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56B92" w14:textId="5C5CACA1" w:rsidR="00C6497F" w:rsidRPr="00EC27A6" w:rsidRDefault="00C6497F" w:rsidP="00C6497F">
      <w:pPr>
        <w:rPr>
          <w:rFonts w:ascii="Arial" w:hAnsi="Arial" w:cs="Arial"/>
          <w:b/>
          <w:bCs/>
          <w:sz w:val="32"/>
          <w:szCs w:val="32"/>
        </w:rPr>
      </w:pPr>
      <w:r w:rsidRPr="00EC27A6">
        <w:rPr>
          <w:rFonts w:ascii="Arial" w:hAnsi="Arial" w:cs="Arial"/>
          <w:b/>
          <w:bCs/>
          <w:sz w:val="32"/>
          <w:szCs w:val="32"/>
        </w:rPr>
        <w:t>Tender Document: Brand Identity Development for the New Passenger Watchdog</w:t>
      </w:r>
    </w:p>
    <w:p w14:paraId="41F090C2" w14:textId="1B6C99F9" w:rsidR="00EC27A6" w:rsidRDefault="00EC27A6" w:rsidP="00C6497F">
      <w:pPr>
        <w:rPr>
          <w:rFonts w:ascii="Arial" w:hAnsi="Arial" w:cs="Arial"/>
          <w:b/>
          <w:bCs/>
        </w:rPr>
      </w:pPr>
      <w:r w:rsidRPr="00EC27A6">
        <w:rPr>
          <w:rFonts w:ascii="Arial" w:hAnsi="Arial" w:cs="Arial"/>
          <w:b/>
          <w:bCs/>
        </w:rPr>
        <w:t>December 2025</w:t>
      </w:r>
    </w:p>
    <w:p w14:paraId="479933E2" w14:textId="77777777" w:rsidR="00EC27A6" w:rsidRPr="00EC27A6" w:rsidRDefault="00EC27A6" w:rsidP="00C6497F">
      <w:pPr>
        <w:rPr>
          <w:rFonts w:ascii="Arial" w:hAnsi="Arial" w:cs="Arial"/>
          <w:b/>
          <w:bCs/>
        </w:rPr>
      </w:pPr>
    </w:p>
    <w:p w14:paraId="1DBA60CC" w14:textId="1C3BEC9A" w:rsidR="00C6497F" w:rsidRPr="00EC27A6" w:rsidRDefault="00EC27A6" w:rsidP="00C6497F">
      <w:pPr>
        <w:rPr>
          <w:rFonts w:ascii="Arial" w:hAnsi="Arial" w:cs="Arial"/>
          <w:b/>
          <w:bCs/>
          <w:sz w:val="28"/>
          <w:szCs w:val="28"/>
        </w:rPr>
      </w:pPr>
      <w:r>
        <w:rPr>
          <w:rFonts w:ascii="Arial" w:hAnsi="Arial" w:cs="Arial"/>
          <w:b/>
          <w:bCs/>
          <w:sz w:val="28"/>
          <w:szCs w:val="28"/>
        </w:rPr>
        <w:t>B</w:t>
      </w:r>
      <w:r w:rsidR="00C6497F" w:rsidRPr="00EC27A6">
        <w:rPr>
          <w:rFonts w:ascii="Arial" w:hAnsi="Arial" w:cs="Arial"/>
          <w:b/>
          <w:bCs/>
          <w:sz w:val="28"/>
          <w:szCs w:val="28"/>
        </w:rPr>
        <w:t>ackground</w:t>
      </w:r>
    </w:p>
    <w:p w14:paraId="788AC36D" w14:textId="77777777" w:rsidR="00C6497F" w:rsidRPr="00C6497F" w:rsidRDefault="00C6497F" w:rsidP="00C6497F">
      <w:pPr>
        <w:rPr>
          <w:rFonts w:ascii="Arial" w:hAnsi="Arial" w:cs="Arial"/>
        </w:rPr>
      </w:pPr>
      <w:r w:rsidRPr="00C6497F">
        <w:rPr>
          <w:rFonts w:ascii="Arial" w:hAnsi="Arial" w:cs="Arial"/>
        </w:rPr>
        <w:t>Transport Focus is the independent passenger watchdog representing the interests of transport users. As part of our evolution, we are developing a new passenger watchdog that will continue to champion the needs of passengers across the transport network.</w:t>
      </w:r>
    </w:p>
    <w:p w14:paraId="611F7FE1" w14:textId="77777777" w:rsidR="00C6497F" w:rsidRPr="00C6497F" w:rsidRDefault="00C6497F" w:rsidP="00C6497F">
      <w:pPr>
        <w:rPr>
          <w:rFonts w:ascii="Arial" w:hAnsi="Arial" w:cs="Arial"/>
        </w:rPr>
      </w:pPr>
      <w:r w:rsidRPr="00C6497F">
        <w:rPr>
          <w:rFonts w:ascii="Arial" w:hAnsi="Arial" w:cs="Arial"/>
        </w:rPr>
        <w:t>To support this transition, we require a branding agency to help us explore and define what the new passenger watchdog should look and feel like. This work will inform recommendations to government, who will make the final decision on the future passenger watchdog's identity.</w:t>
      </w:r>
    </w:p>
    <w:p w14:paraId="30ADEC03" w14:textId="19123DED" w:rsidR="00EC27A6" w:rsidRDefault="00C6497F" w:rsidP="00C6497F">
      <w:pPr>
        <w:pBdr>
          <w:bottom w:val="single" w:sz="6" w:space="1" w:color="auto"/>
        </w:pBdr>
        <w:rPr>
          <w:rFonts w:ascii="Arial" w:hAnsi="Arial" w:cs="Arial"/>
        </w:rPr>
      </w:pPr>
      <w:r w:rsidRPr="00C6497F">
        <w:rPr>
          <w:rFonts w:ascii="Arial" w:hAnsi="Arial" w:cs="Arial"/>
        </w:rPr>
        <w:t>The successful agency will work closely with Transport Focus to develop a suite of brand identity options that reflect our core values and resonate with our key audiences, whilst ensuring value for money in the use of public funds.</w:t>
      </w:r>
    </w:p>
    <w:p w14:paraId="50E60E23" w14:textId="77777777" w:rsidR="00EC27A6" w:rsidRPr="00C6497F" w:rsidRDefault="00EC27A6" w:rsidP="00C6497F">
      <w:pPr>
        <w:pBdr>
          <w:bottom w:val="single" w:sz="6" w:space="1" w:color="auto"/>
        </w:pBdr>
        <w:rPr>
          <w:rFonts w:ascii="Arial" w:hAnsi="Arial" w:cs="Arial"/>
        </w:rPr>
      </w:pPr>
    </w:p>
    <w:p w14:paraId="4A23AB23" w14:textId="77777777" w:rsidR="00EC27A6" w:rsidRPr="00C6497F" w:rsidRDefault="00EC27A6" w:rsidP="00C6497F">
      <w:pPr>
        <w:rPr>
          <w:rFonts w:ascii="Arial" w:hAnsi="Arial" w:cs="Arial"/>
        </w:rPr>
      </w:pPr>
    </w:p>
    <w:p w14:paraId="6FA8489C" w14:textId="2377F408" w:rsidR="00C6497F" w:rsidRPr="00EC27A6" w:rsidRDefault="00C6497F" w:rsidP="00C6497F">
      <w:pPr>
        <w:rPr>
          <w:rFonts w:ascii="Arial" w:hAnsi="Arial" w:cs="Arial"/>
          <w:b/>
          <w:bCs/>
          <w:sz w:val="28"/>
          <w:szCs w:val="28"/>
        </w:rPr>
      </w:pPr>
      <w:r w:rsidRPr="00EC27A6">
        <w:rPr>
          <w:rFonts w:ascii="Arial" w:hAnsi="Arial" w:cs="Arial"/>
          <w:b/>
          <w:bCs/>
          <w:sz w:val="28"/>
          <w:szCs w:val="28"/>
        </w:rPr>
        <w:t>Objectives</w:t>
      </w:r>
    </w:p>
    <w:p w14:paraId="7A55F481" w14:textId="77777777" w:rsidR="00C6497F" w:rsidRPr="00C6497F" w:rsidRDefault="00C6497F" w:rsidP="00C6497F">
      <w:pPr>
        <w:rPr>
          <w:rFonts w:ascii="Arial" w:hAnsi="Arial" w:cs="Arial"/>
        </w:rPr>
      </w:pPr>
      <w:r w:rsidRPr="00C6497F">
        <w:rPr>
          <w:rFonts w:ascii="Arial" w:hAnsi="Arial" w:cs="Arial"/>
        </w:rPr>
        <w:t>The procurement aims to:</w:t>
      </w:r>
    </w:p>
    <w:p w14:paraId="4E6F1121" w14:textId="64546F35" w:rsidR="00C6497F" w:rsidRPr="00C6497F" w:rsidRDefault="1F9B8E98" w:rsidP="00C6497F">
      <w:pPr>
        <w:pStyle w:val="ListParagraph"/>
        <w:numPr>
          <w:ilvl w:val="0"/>
          <w:numId w:val="1"/>
        </w:numPr>
        <w:rPr>
          <w:rFonts w:ascii="Arial" w:hAnsi="Arial" w:cs="Arial"/>
        </w:rPr>
      </w:pPr>
      <w:r w:rsidRPr="60CEAE67">
        <w:rPr>
          <w:rFonts w:ascii="Arial" w:hAnsi="Arial" w:cs="Arial"/>
        </w:rPr>
        <w:t>Develop a range of brand identity options (including names, logos, and visual identity) for the new passenger watchdog that can be presented to</w:t>
      </w:r>
      <w:r w:rsidR="155749A9" w:rsidRPr="60CEAE67">
        <w:rPr>
          <w:rFonts w:ascii="Arial" w:hAnsi="Arial" w:cs="Arial"/>
        </w:rPr>
        <w:t xml:space="preserve"> Transport Focus and</w:t>
      </w:r>
      <w:r w:rsidRPr="60CEAE67">
        <w:rPr>
          <w:rFonts w:ascii="Arial" w:hAnsi="Arial" w:cs="Arial"/>
        </w:rPr>
        <w:t xml:space="preserve"> government for decision-making</w:t>
      </w:r>
    </w:p>
    <w:p w14:paraId="15F10771" w14:textId="74341C8C" w:rsidR="00C6497F" w:rsidRPr="00C6497F" w:rsidRDefault="00C6497F" w:rsidP="00C6497F">
      <w:pPr>
        <w:pStyle w:val="ListParagraph"/>
        <w:numPr>
          <w:ilvl w:val="0"/>
          <w:numId w:val="1"/>
        </w:numPr>
        <w:rPr>
          <w:rFonts w:ascii="Arial" w:hAnsi="Arial" w:cs="Arial"/>
        </w:rPr>
      </w:pPr>
      <w:r w:rsidRPr="00C6497F">
        <w:rPr>
          <w:rFonts w:ascii="Arial" w:hAnsi="Arial" w:cs="Arial"/>
        </w:rPr>
        <w:t>Define the organisation's proposition and help bring the new watchdog to life, both internally and externally</w:t>
      </w:r>
    </w:p>
    <w:p w14:paraId="5AB73578" w14:textId="0E381023" w:rsidR="00C6497F" w:rsidRPr="00C6497F" w:rsidRDefault="00C6497F" w:rsidP="00C6497F">
      <w:pPr>
        <w:pStyle w:val="ListParagraph"/>
        <w:numPr>
          <w:ilvl w:val="0"/>
          <w:numId w:val="1"/>
        </w:numPr>
        <w:rPr>
          <w:rFonts w:ascii="Arial" w:hAnsi="Arial" w:cs="Arial"/>
        </w:rPr>
      </w:pPr>
      <w:r w:rsidRPr="00C6497F">
        <w:rPr>
          <w:rFonts w:ascii="Arial" w:hAnsi="Arial" w:cs="Arial"/>
        </w:rPr>
        <w:t>Shape our internal culture and external communications approach in line with our core values: Trust, Respect, Independence and Positivity</w:t>
      </w:r>
    </w:p>
    <w:p w14:paraId="418B1802" w14:textId="0047B493" w:rsidR="00C6497F" w:rsidRPr="00C6497F" w:rsidRDefault="00C6497F" w:rsidP="00C6497F">
      <w:pPr>
        <w:pStyle w:val="ListParagraph"/>
        <w:numPr>
          <w:ilvl w:val="0"/>
          <w:numId w:val="1"/>
        </w:numPr>
        <w:rPr>
          <w:rFonts w:ascii="Arial" w:hAnsi="Arial" w:cs="Arial"/>
        </w:rPr>
      </w:pPr>
      <w:r w:rsidRPr="00C6497F">
        <w:rPr>
          <w:rFonts w:ascii="Arial" w:hAnsi="Arial" w:cs="Arial"/>
        </w:rPr>
        <w:t>Understand audience expectations and preferences for tone of voice, and how a passenger watchdog should present itself and communicate</w:t>
      </w:r>
    </w:p>
    <w:p w14:paraId="1024CF49" w14:textId="198A55C4" w:rsidR="00C6497F" w:rsidRPr="00C6497F" w:rsidRDefault="00C6497F" w:rsidP="00C6497F">
      <w:pPr>
        <w:pStyle w:val="ListParagraph"/>
        <w:numPr>
          <w:ilvl w:val="0"/>
          <w:numId w:val="1"/>
        </w:numPr>
        <w:rPr>
          <w:rFonts w:ascii="Arial" w:hAnsi="Arial" w:cs="Arial"/>
        </w:rPr>
      </w:pPr>
      <w:r w:rsidRPr="00C6497F">
        <w:rPr>
          <w:rFonts w:ascii="Arial" w:hAnsi="Arial" w:cs="Arial"/>
        </w:rPr>
        <w:t>Identify the most appropriate communication channels for reaching our key audiences</w:t>
      </w:r>
    </w:p>
    <w:p w14:paraId="6F30CCBA" w14:textId="6B090AC1" w:rsidR="00C6497F" w:rsidRPr="00C6497F" w:rsidRDefault="00C6497F" w:rsidP="00C6497F">
      <w:pPr>
        <w:pStyle w:val="ListParagraph"/>
        <w:numPr>
          <w:ilvl w:val="0"/>
          <w:numId w:val="1"/>
        </w:numPr>
        <w:rPr>
          <w:rFonts w:ascii="Arial" w:hAnsi="Arial" w:cs="Arial"/>
        </w:rPr>
      </w:pPr>
      <w:r w:rsidRPr="00C6497F">
        <w:rPr>
          <w:rFonts w:ascii="Arial" w:hAnsi="Arial" w:cs="Arial"/>
        </w:rPr>
        <w:t>Deliver actionable recommendations that represent excellent value for money</w:t>
      </w:r>
    </w:p>
    <w:p w14:paraId="3E2AF807" w14:textId="77777777" w:rsidR="00C6497F" w:rsidRPr="00C6497F" w:rsidRDefault="00C6497F" w:rsidP="00C6497F">
      <w:pPr>
        <w:pBdr>
          <w:bottom w:val="single" w:sz="6" w:space="1" w:color="auto"/>
        </w:pBdr>
        <w:rPr>
          <w:rFonts w:ascii="Arial" w:hAnsi="Arial" w:cs="Arial"/>
        </w:rPr>
      </w:pPr>
    </w:p>
    <w:p w14:paraId="79FC4845" w14:textId="77777777" w:rsidR="00EC27A6" w:rsidRDefault="00EC27A6" w:rsidP="00C6497F">
      <w:pPr>
        <w:rPr>
          <w:rFonts w:ascii="Arial" w:hAnsi="Arial" w:cs="Arial"/>
          <w:sz w:val="28"/>
          <w:szCs w:val="28"/>
        </w:rPr>
      </w:pPr>
    </w:p>
    <w:p w14:paraId="1179F325" w14:textId="390B1A4A" w:rsidR="00C6497F" w:rsidRPr="00EC27A6" w:rsidRDefault="00C6497F" w:rsidP="00C6497F">
      <w:pPr>
        <w:rPr>
          <w:rFonts w:ascii="Arial" w:hAnsi="Arial" w:cs="Arial"/>
          <w:b/>
          <w:bCs/>
          <w:sz w:val="28"/>
          <w:szCs w:val="28"/>
        </w:rPr>
      </w:pPr>
      <w:r w:rsidRPr="00EC27A6">
        <w:rPr>
          <w:rFonts w:ascii="Arial" w:hAnsi="Arial" w:cs="Arial"/>
          <w:b/>
          <w:bCs/>
          <w:sz w:val="28"/>
          <w:szCs w:val="28"/>
        </w:rPr>
        <w:t>Scope of Work</w:t>
      </w:r>
    </w:p>
    <w:p w14:paraId="37479638" w14:textId="77777777" w:rsidR="00C6497F" w:rsidRPr="00C6497F" w:rsidRDefault="00C6497F" w:rsidP="00C6497F">
      <w:pPr>
        <w:rPr>
          <w:rFonts w:ascii="Arial" w:hAnsi="Arial" w:cs="Arial"/>
        </w:rPr>
      </w:pPr>
      <w:r w:rsidRPr="00C6497F">
        <w:rPr>
          <w:rFonts w:ascii="Arial" w:hAnsi="Arial" w:cs="Arial"/>
        </w:rPr>
        <w:t>The successful agency will be required to:</w:t>
      </w:r>
    </w:p>
    <w:p w14:paraId="2DC262E4" w14:textId="77777777" w:rsidR="00C6497F" w:rsidRDefault="00C6497F" w:rsidP="00C6497F">
      <w:pPr>
        <w:rPr>
          <w:rFonts w:ascii="Arial" w:hAnsi="Arial" w:cs="Arial"/>
          <w:b/>
          <w:bCs/>
        </w:rPr>
      </w:pPr>
      <w:r w:rsidRPr="00C6497F">
        <w:rPr>
          <w:rFonts w:ascii="Arial" w:hAnsi="Arial" w:cs="Arial"/>
          <w:b/>
          <w:bCs/>
        </w:rPr>
        <w:t>Research and Discovery</w:t>
      </w:r>
    </w:p>
    <w:p w14:paraId="7ECD39C3" w14:textId="39A944D5" w:rsidR="00C6497F" w:rsidRPr="00C6497F" w:rsidRDefault="00C6497F" w:rsidP="00C6497F">
      <w:pPr>
        <w:rPr>
          <w:rFonts w:ascii="Arial" w:hAnsi="Arial" w:cs="Arial"/>
          <w:b/>
          <w:bCs/>
        </w:rPr>
      </w:pPr>
      <w:r w:rsidRPr="00C6497F">
        <w:rPr>
          <w:rFonts w:ascii="Arial" w:hAnsi="Arial" w:cs="Arial"/>
        </w:rPr>
        <w:t>Conduct research to understand what our three key audience groups would want to see in a future passenger watchdog and how they would expect it to communicate:</w:t>
      </w:r>
    </w:p>
    <w:p w14:paraId="222DE8A6" w14:textId="6521E474" w:rsidR="00C6497F" w:rsidRPr="00EC27A6" w:rsidRDefault="00C6497F" w:rsidP="00EC27A6">
      <w:pPr>
        <w:pStyle w:val="ListParagraph"/>
        <w:numPr>
          <w:ilvl w:val="0"/>
          <w:numId w:val="9"/>
        </w:numPr>
        <w:rPr>
          <w:rFonts w:ascii="Arial" w:hAnsi="Arial" w:cs="Arial"/>
        </w:rPr>
      </w:pPr>
      <w:r w:rsidRPr="00EC27A6">
        <w:rPr>
          <w:rFonts w:ascii="Arial" w:hAnsi="Arial" w:cs="Arial"/>
        </w:rPr>
        <w:lastRenderedPageBreak/>
        <w:t>Passengers/consumers</w:t>
      </w:r>
    </w:p>
    <w:p w14:paraId="5642F70E" w14:textId="7C1933C1" w:rsidR="00C6497F" w:rsidRPr="00EC27A6" w:rsidRDefault="00C6497F" w:rsidP="00EC27A6">
      <w:pPr>
        <w:pStyle w:val="ListParagraph"/>
        <w:numPr>
          <w:ilvl w:val="0"/>
          <w:numId w:val="9"/>
        </w:numPr>
        <w:rPr>
          <w:rFonts w:ascii="Arial" w:hAnsi="Arial" w:cs="Arial"/>
        </w:rPr>
      </w:pPr>
      <w:r w:rsidRPr="00EC27A6">
        <w:rPr>
          <w:rFonts w:ascii="Arial" w:hAnsi="Arial" w:cs="Arial"/>
        </w:rPr>
        <w:t>Transport industry leaders/operators</w:t>
      </w:r>
    </w:p>
    <w:p w14:paraId="620CAA40" w14:textId="4B66C9C1" w:rsidR="00C6497F" w:rsidRPr="00EC27A6" w:rsidRDefault="00C6497F" w:rsidP="00EC27A6">
      <w:pPr>
        <w:pStyle w:val="ListParagraph"/>
        <w:numPr>
          <w:ilvl w:val="0"/>
          <w:numId w:val="9"/>
        </w:numPr>
        <w:rPr>
          <w:rFonts w:ascii="Arial" w:hAnsi="Arial" w:cs="Arial"/>
        </w:rPr>
      </w:pPr>
      <w:r w:rsidRPr="00EC27A6">
        <w:rPr>
          <w:rFonts w:ascii="Arial" w:hAnsi="Arial" w:cs="Arial"/>
        </w:rPr>
        <w:t>National and regional politicians and decision makers with responsibility for transport</w:t>
      </w:r>
    </w:p>
    <w:p w14:paraId="7789D04F" w14:textId="3CB2301A" w:rsidR="00C6497F" w:rsidRPr="00EC27A6" w:rsidRDefault="00C6497F" w:rsidP="00C6497F">
      <w:pPr>
        <w:rPr>
          <w:rFonts w:ascii="Arial" w:hAnsi="Arial" w:cs="Arial"/>
          <w:b/>
          <w:bCs/>
        </w:rPr>
      </w:pPr>
      <w:r w:rsidRPr="00EC27A6">
        <w:rPr>
          <w:rFonts w:ascii="Arial" w:hAnsi="Arial" w:cs="Arial"/>
          <w:b/>
          <w:bCs/>
        </w:rPr>
        <w:t>Internal Proposition</w:t>
      </w:r>
    </w:p>
    <w:p w14:paraId="7D096F4A" w14:textId="01D4CE6E" w:rsidR="00C6497F" w:rsidRPr="00EC27A6" w:rsidRDefault="00C6497F" w:rsidP="00EC27A6">
      <w:pPr>
        <w:pStyle w:val="ListParagraph"/>
        <w:numPr>
          <w:ilvl w:val="0"/>
          <w:numId w:val="8"/>
        </w:numPr>
        <w:rPr>
          <w:rFonts w:ascii="Arial" w:hAnsi="Arial" w:cs="Arial"/>
        </w:rPr>
      </w:pPr>
      <w:r w:rsidRPr="00EC27A6">
        <w:rPr>
          <w:rFonts w:ascii="Arial" w:hAnsi="Arial" w:cs="Arial"/>
        </w:rPr>
        <w:t>Develop recommendations for the organisation's internal culture and identity</w:t>
      </w:r>
    </w:p>
    <w:p w14:paraId="6DFF6F2E" w14:textId="5BFFFD45" w:rsidR="00C6497F" w:rsidRPr="00EC27A6" w:rsidRDefault="00C6497F" w:rsidP="00EC27A6">
      <w:pPr>
        <w:pStyle w:val="ListParagraph"/>
        <w:numPr>
          <w:ilvl w:val="0"/>
          <w:numId w:val="8"/>
        </w:numPr>
        <w:rPr>
          <w:rFonts w:ascii="Arial" w:hAnsi="Arial" w:cs="Arial"/>
        </w:rPr>
      </w:pPr>
      <w:r w:rsidRPr="00EC27A6">
        <w:rPr>
          <w:rFonts w:ascii="Arial" w:hAnsi="Arial" w:cs="Arial"/>
        </w:rPr>
        <w:t>Create materials that help shape who we are as an organisation</w:t>
      </w:r>
    </w:p>
    <w:p w14:paraId="35639AC3" w14:textId="1718B372" w:rsidR="00EC27A6" w:rsidRDefault="00C6497F" w:rsidP="00EC27A6">
      <w:pPr>
        <w:pStyle w:val="ListParagraph"/>
        <w:numPr>
          <w:ilvl w:val="0"/>
          <w:numId w:val="8"/>
        </w:numPr>
        <w:rPr>
          <w:rFonts w:ascii="Arial" w:hAnsi="Arial" w:cs="Arial"/>
        </w:rPr>
      </w:pPr>
      <w:r w:rsidRPr="00EC27A6">
        <w:rPr>
          <w:rFonts w:ascii="Arial" w:hAnsi="Arial" w:cs="Arial"/>
        </w:rPr>
        <w:t>Ensure alignment with our core values: Trust, Respect, Independence and Positivity</w:t>
      </w:r>
    </w:p>
    <w:p w14:paraId="4E6416AB" w14:textId="77777777" w:rsidR="00EC27A6" w:rsidRPr="00EC27A6" w:rsidRDefault="00EC27A6" w:rsidP="00EC27A6">
      <w:pPr>
        <w:pStyle w:val="ListParagraph"/>
        <w:rPr>
          <w:rFonts w:ascii="Arial" w:hAnsi="Arial" w:cs="Arial"/>
        </w:rPr>
      </w:pPr>
    </w:p>
    <w:p w14:paraId="4DBC15A7" w14:textId="607182BB" w:rsidR="00C6497F" w:rsidRPr="00EC27A6" w:rsidRDefault="00C6497F" w:rsidP="00C6497F">
      <w:pPr>
        <w:rPr>
          <w:rFonts w:ascii="Arial" w:hAnsi="Arial" w:cs="Arial"/>
          <w:b/>
          <w:bCs/>
        </w:rPr>
      </w:pPr>
      <w:r w:rsidRPr="00EC27A6">
        <w:rPr>
          <w:rFonts w:ascii="Arial" w:hAnsi="Arial" w:cs="Arial"/>
          <w:b/>
          <w:bCs/>
        </w:rPr>
        <w:t>External Proposition</w:t>
      </w:r>
    </w:p>
    <w:p w14:paraId="439793B7" w14:textId="7DB128FB" w:rsidR="00C6497F" w:rsidRPr="00EC27A6" w:rsidRDefault="00C6497F" w:rsidP="00EC27A6">
      <w:pPr>
        <w:pStyle w:val="ListParagraph"/>
        <w:numPr>
          <w:ilvl w:val="0"/>
          <w:numId w:val="7"/>
        </w:numPr>
        <w:rPr>
          <w:rFonts w:ascii="Arial" w:hAnsi="Arial" w:cs="Arial"/>
        </w:rPr>
      </w:pPr>
      <w:r w:rsidRPr="00EC27A6">
        <w:rPr>
          <w:rFonts w:ascii="Arial" w:hAnsi="Arial" w:cs="Arial"/>
        </w:rPr>
        <w:t>Develop options for the organisation's name and brand proposition</w:t>
      </w:r>
    </w:p>
    <w:p w14:paraId="290AAA79" w14:textId="107E185A" w:rsidR="00C6497F" w:rsidRPr="00EC27A6" w:rsidRDefault="00C6497F" w:rsidP="00EC27A6">
      <w:pPr>
        <w:pStyle w:val="ListParagraph"/>
        <w:numPr>
          <w:ilvl w:val="0"/>
          <w:numId w:val="7"/>
        </w:numPr>
        <w:rPr>
          <w:rFonts w:ascii="Arial" w:hAnsi="Arial" w:cs="Arial"/>
        </w:rPr>
      </w:pPr>
      <w:r w:rsidRPr="00EC27A6">
        <w:rPr>
          <w:rFonts w:ascii="Arial" w:hAnsi="Arial" w:cs="Arial"/>
        </w:rPr>
        <w:t>Create a suite of logo concepts and visual identity options</w:t>
      </w:r>
    </w:p>
    <w:p w14:paraId="193AB961" w14:textId="5078EF37" w:rsidR="00C6497F" w:rsidRPr="00EC27A6" w:rsidRDefault="00C6497F" w:rsidP="00EC27A6">
      <w:pPr>
        <w:pStyle w:val="ListParagraph"/>
        <w:numPr>
          <w:ilvl w:val="0"/>
          <w:numId w:val="7"/>
        </w:numPr>
        <w:rPr>
          <w:rFonts w:ascii="Arial" w:hAnsi="Arial" w:cs="Arial"/>
        </w:rPr>
      </w:pPr>
      <w:r w:rsidRPr="00EC27A6">
        <w:rPr>
          <w:rFonts w:ascii="Arial" w:hAnsi="Arial" w:cs="Arial"/>
        </w:rPr>
        <w:t>Define the tone of voice and communication style for external audiences</w:t>
      </w:r>
    </w:p>
    <w:p w14:paraId="7CE67468" w14:textId="4A7DE580" w:rsidR="00C6497F" w:rsidRPr="00EC27A6" w:rsidRDefault="00C6497F" w:rsidP="00EC27A6">
      <w:pPr>
        <w:pStyle w:val="ListParagraph"/>
        <w:numPr>
          <w:ilvl w:val="0"/>
          <w:numId w:val="7"/>
        </w:numPr>
        <w:rPr>
          <w:rFonts w:ascii="Arial" w:hAnsi="Arial" w:cs="Arial"/>
        </w:rPr>
      </w:pPr>
      <w:r w:rsidRPr="00EC27A6">
        <w:rPr>
          <w:rFonts w:ascii="Arial" w:hAnsi="Arial" w:cs="Arial"/>
        </w:rPr>
        <w:t>Recommend appropriate communication channels for each audience group</w:t>
      </w:r>
    </w:p>
    <w:p w14:paraId="7527D4C5" w14:textId="5ADA3524" w:rsidR="00C6497F" w:rsidRPr="00EC27A6" w:rsidRDefault="00C6497F" w:rsidP="00C6497F">
      <w:pPr>
        <w:rPr>
          <w:rFonts w:ascii="Arial" w:hAnsi="Arial" w:cs="Arial"/>
          <w:b/>
          <w:bCs/>
        </w:rPr>
      </w:pPr>
      <w:r w:rsidRPr="00EC27A6">
        <w:rPr>
          <w:rFonts w:ascii="Arial" w:hAnsi="Arial" w:cs="Arial"/>
          <w:b/>
          <w:bCs/>
        </w:rPr>
        <w:t>Brand Identity Options</w:t>
      </w:r>
    </w:p>
    <w:p w14:paraId="141A7338" w14:textId="00359786" w:rsidR="00C6497F" w:rsidRPr="00EC27A6" w:rsidRDefault="00C6497F" w:rsidP="00EC27A6">
      <w:pPr>
        <w:pStyle w:val="ListParagraph"/>
        <w:numPr>
          <w:ilvl w:val="0"/>
          <w:numId w:val="6"/>
        </w:numPr>
        <w:rPr>
          <w:rFonts w:ascii="Arial" w:hAnsi="Arial" w:cs="Arial"/>
        </w:rPr>
      </w:pPr>
      <w:r w:rsidRPr="00EC27A6">
        <w:rPr>
          <w:rFonts w:ascii="Arial" w:hAnsi="Arial" w:cs="Arial"/>
        </w:rPr>
        <w:t>Present multiple creative directions (minimum of 3 distinct routes) covering:</w:t>
      </w:r>
    </w:p>
    <w:p w14:paraId="55C2E350" w14:textId="24C01173" w:rsidR="00C6497F" w:rsidRPr="00EC27A6" w:rsidRDefault="00C6497F" w:rsidP="00EC27A6">
      <w:pPr>
        <w:pStyle w:val="ListParagraph"/>
        <w:numPr>
          <w:ilvl w:val="0"/>
          <w:numId w:val="6"/>
        </w:numPr>
        <w:rPr>
          <w:rFonts w:ascii="Arial" w:hAnsi="Arial" w:cs="Arial"/>
        </w:rPr>
      </w:pPr>
      <w:r w:rsidRPr="00EC27A6">
        <w:rPr>
          <w:rFonts w:ascii="Arial" w:hAnsi="Arial" w:cs="Arial"/>
        </w:rPr>
        <w:t>Proposed names for the new watchdog</w:t>
      </w:r>
    </w:p>
    <w:p w14:paraId="30976834" w14:textId="4DD70DDB" w:rsidR="00C6497F" w:rsidRPr="00EC27A6" w:rsidRDefault="00C6497F" w:rsidP="00EC27A6">
      <w:pPr>
        <w:pStyle w:val="ListParagraph"/>
        <w:numPr>
          <w:ilvl w:val="0"/>
          <w:numId w:val="6"/>
        </w:numPr>
        <w:rPr>
          <w:rFonts w:ascii="Arial" w:hAnsi="Arial" w:cs="Arial"/>
        </w:rPr>
      </w:pPr>
      <w:r w:rsidRPr="00EC27A6">
        <w:rPr>
          <w:rFonts w:ascii="Arial" w:hAnsi="Arial" w:cs="Arial"/>
        </w:rPr>
        <w:t>Logo designs and visual identity systems</w:t>
      </w:r>
    </w:p>
    <w:p w14:paraId="3B855B32" w14:textId="40DB5A09" w:rsidR="00C6497F" w:rsidRPr="00EC27A6" w:rsidRDefault="00C6497F" w:rsidP="00EC27A6">
      <w:pPr>
        <w:pStyle w:val="ListParagraph"/>
        <w:numPr>
          <w:ilvl w:val="0"/>
          <w:numId w:val="6"/>
        </w:numPr>
        <w:rPr>
          <w:rFonts w:ascii="Arial" w:hAnsi="Arial" w:cs="Arial"/>
        </w:rPr>
      </w:pPr>
      <w:r w:rsidRPr="00EC27A6">
        <w:rPr>
          <w:rFonts w:ascii="Arial" w:hAnsi="Arial" w:cs="Arial"/>
        </w:rPr>
        <w:t>Look and feel guidelines</w:t>
      </w:r>
    </w:p>
    <w:p w14:paraId="060871DF" w14:textId="123F1E34" w:rsidR="00C6497F" w:rsidRPr="00EC27A6" w:rsidRDefault="00C6497F" w:rsidP="00EC27A6">
      <w:pPr>
        <w:pStyle w:val="ListParagraph"/>
        <w:numPr>
          <w:ilvl w:val="0"/>
          <w:numId w:val="6"/>
        </w:numPr>
        <w:rPr>
          <w:rFonts w:ascii="Arial" w:hAnsi="Arial" w:cs="Arial"/>
        </w:rPr>
      </w:pPr>
      <w:r w:rsidRPr="00EC27A6">
        <w:rPr>
          <w:rFonts w:ascii="Arial" w:hAnsi="Arial" w:cs="Arial"/>
        </w:rPr>
        <w:t>Application examples showing the brand in use</w:t>
      </w:r>
    </w:p>
    <w:p w14:paraId="0D053049" w14:textId="77777777" w:rsidR="00C6497F" w:rsidRPr="00C6497F" w:rsidRDefault="00C6497F" w:rsidP="00C6497F">
      <w:pPr>
        <w:pBdr>
          <w:bottom w:val="single" w:sz="6" w:space="1" w:color="auto"/>
        </w:pBdr>
        <w:rPr>
          <w:rFonts w:ascii="Arial" w:hAnsi="Arial" w:cs="Arial"/>
        </w:rPr>
      </w:pPr>
    </w:p>
    <w:p w14:paraId="73476EDC" w14:textId="77777777" w:rsidR="00EC27A6" w:rsidRDefault="00EC27A6" w:rsidP="00C6497F">
      <w:pPr>
        <w:rPr>
          <w:rFonts w:ascii="Arial" w:hAnsi="Arial" w:cs="Arial"/>
          <w:b/>
          <w:bCs/>
          <w:sz w:val="28"/>
          <w:szCs w:val="28"/>
        </w:rPr>
      </w:pPr>
    </w:p>
    <w:p w14:paraId="1B1A23CF" w14:textId="5E6D7288" w:rsidR="00C6497F" w:rsidRPr="00EC27A6" w:rsidRDefault="00C6497F" w:rsidP="00C6497F">
      <w:pPr>
        <w:rPr>
          <w:rFonts w:ascii="Arial" w:hAnsi="Arial" w:cs="Arial"/>
          <w:b/>
          <w:bCs/>
          <w:sz w:val="28"/>
          <w:szCs w:val="28"/>
        </w:rPr>
      </w:pPr>
      <w:r w:rsidRPr="00EC27A6">
        <w:rPr>
          <w:rFonts w:ascii="Arial" w:hAnsi="Arial" w:cs="Arial"/>
          <w:b/>
          <w:bCs/>
          <w:sz w:val="28"/>
          <w:szCs w:val="28"/>
        </w:rPr>
        <w:t>Out of Scope</w:t>
      </w:r>
    </w:p>
    <w:p w14:paraId="285BCA05" w14:textId="77777777" w:rsidR="00C6497F" w:rsidRPr="00C6497F" w:rsidRDefault="00C6497F" w:rsidP="00C6497F">
      <w:pPr>
        <w:rPr>
          <w:rFonts w:ascii="Arial" w:hAnsi="Arial" w:cs="Arial"/>
        </w:rPr>
      </w:pPr>
      <w:r w:rsidRPr="00C6497F">
        <w:rPr>
          <w:rFonts w:ascii="Arial" w:hAnsi="Arial" w:cs="Arial"/>
        </w:rPr>
        <w:t>The following elements are not included in this procurement:</w:t>
      </w:r>
    </w:p>
    <w:p w14:paraId="1C9BBDBE" w14:textId="4BB5D328" w:rsidR="00C6497F" w:rsidRPr="00EC27A6" w:rsidRDefault="00C6497F" w:rsidP="00EC27A6">
      <w:pPr>
        <w:pStyle w:val="ListParagraph"/>
        <w:numPr>
          <w:ilvl w:val="0"/>
          <w:numId w:val="5"/>
        </w:numPr>
        <w:rPr>
          <w:rFonts w:ascii="Arial" w:hAnsi="Arial" w:cs="Arial"/>
        </w:rPr>
      </w:pPr>
      <w:r w:rsidRPr="00EC27A6">
        <w:rPr>
          <w:rFonts w:ascii="Arial" w:hAnsi="Arial" w:cs="Arial"/>
        </w:rPr>
        <w:t>Final production of brand assets (only concepts and recommendations required)</w:t>
      </w:r>
    </w:p>
    <w:p w14:paraId="1DCAE157" w14:textId="1972775B" w:rsidR="00C6497F" w:rsidRPr="00EC27A6" w:rsidRDefault="00C6497F" w:rsidP="00EC27A6">
      <w:pPr>
        <w:pStyle w:val="ListParagraph"/>
        <w:numPr>
          <w:ilvl w:val="0"/>
          <w:numId w:val="5"/>
        </w:numPr>
        <w:rPr>
          <w:rFonts w:ascii="Arial" w:hAnsi="Arial" w:cs="Arial"/>
        </w:rPr>
      </w:pPr>
      <w:r w:rsidRPr="00EC27A6">
        <w:rPr>
          <w:rFonts w:ascii="Arial" w:hAnsi="Arial" w:cs="Arial"/>
        </w:rPr>
        <w:t>Development of full brand guidelines documentation</w:t>
      </w:r>
    </w:p>
    <w:p w14:paraId="0B338CBE" w14:textId="57599F05" w:rsidR="00C6497F" w:rsidRPr="00EC27A6" w:rsidRDefault="00C6497F" w:rsidP="00EC27A6">
      <w:pPr>
        <w:pStyle w:val="ListParagraph"/>
        <w:numPr>
          <w:ilvl w:val="0"/>
          <w:numId w:val="5"/>
        </w:numPr>
        <w:rPr>
          <w:rFonts w:ascii="Arial" w:hAnsi="Arial" w:cs="Arial"/>
        </w:rPr>
      </w:pPr>
      <w:r w:rsidRPr="00EC27A6">
        <w:rPr>
          <w:rFonts w:ascii="Arial" w:hAnsi="Arial" w:cs="Arial"/>
        </w:rPr>
        <w:t>Website design or development</w:t>
      </w:r>
    </w:p>
    <w:p w14:paraId="53AB0919" w14:textId="24366F2A" w:rsidR="00C6497F" w:rsidRPr="00EC27A6" w:rsidRDefault="00C6497F" w:rsidP="00EC27A6">
      <w:pPr>
        <w:pStyle w:val="ListParagraph"/>
        <w:numPr>
          <w:ilvl w:val="0"/>
          <w:numId w:val="5"/>
        </w:numPr>
        <w:rPr>
          <w:rFonts w:ascii="Arial" w:hAnsi="Arial" w:cs="Arial"/>
        </w:rPr>
      </w:pPr>
      <w:r w:rsidRPr="00EC27A6">
        <w:rPr>
          <w:rFonts w:ascii="Arial" w:hAnsi="Arial" w:cs="Arial"/>
        </w:rPr>
        <w:t>Implementation or rollout of the chosen brand identity</w:t>
      </w:r>
    </w:p>
    <w:p w14:paraId="6388E723" w14:textId="57536AC2" w:rsidR="00C6497F" w:rsidRPr="00EC27A6" w:rsidRDefault="00C6497F" w:rsidP="00EC27A6">
      <w:pPr>
        <w:pStyle w:val="ListParagraph"/>
        <w:numPr>
          <w:ilvl w:val="0"/>
          <w:numId w:val="5"/>
        </w:numPr>
        <w:rPr>
          <w:rFonts w:ascii="Arial" w:hAnsi="Arial" w:cs="Arial"/>
        </w:rPr>
      </w:pPr>
      <w:r w:rsidRPr="00EC27A6">
        <w:rPr>
          <w:rFonts w:ascii="Arial" w:hAnsi="Arial" w:cs="Arial"/>
        </w:rPr>
        <w:t>Ongoing brand management or retainer services</w:t>
      </w:r>
    </w:p>
    <w:p w14:paraId="16180881" w14:textId="36337FC6" w:rsidR="00C6497F" w:rsidRPr="00EC27A6" w:rsidRDefault="00C6497F" w:rsidP="00EC27A6">
      <w:pPr>
        <w:pStyle w:val="ListParagraph"/>
        <w:numPr>
          <w:ilvl w:val="0"/>
          <w:numId w:val="5"/>
        </w:numPr>
        <w:rPr>
          <w:rFonts w:ascii="Arial" w:hAnsi="Arial" w:cs="Arial"/>
        </w:rPr>
      </w:pPr>
      <w:r w:rsidRPr="00EC27A6">
        <w:rPr>
          <w:rFonts w:ascii="Arial" w:hAnsi="Arial" w:cs="Arial"/>
        </w:rPr>
        <w:t>Market research requiring large-scale quantitative studies</w:t>
      </w:r>
    </w:p>
    <w:p w14:paraId="4C95AA93" w14:textId="77777777" w:rsidR="00C6497F" w:rsidRDefault="00C6497F" w:rsidP="00C6497F">
      <w:pPr>
        <w:pBdr>
          <w:bottom w:val="single" w:sz="6" w:space="1" w:color="auto"/>
        </w:pBdr>
        <w:rPr>
          <w:rFonts w:ascii="Arial" w:hAnsi="Arial" w:cs="Arial"/>
        </w:rPr>
      </w:pPr>
    </w:p>
    <w:p w14:paraId="4C7744D8" w14:textId="77777777" w:rsidR="00EC27A6" w:rsidRDefault="00EC27A6" w:rsidP="00C6497F">
      <w:pPr>
        <w:rPr>
          <w:rFonts w:ascii="Arial" w:hAnsi="Arial" w:cs="Arial"/>
          <w:b/>
          <w:bCs/>
          <w:sz w:val="28"/>
          <w:szCs w:val="28"/>
        </w:rPr>
      </w:pPr>
    </w:p>
    <w:p w14:paraId="44687A26" w14:textId="1674F518" w:rsidR="00C6497F" w:rsidRPr="00EC27A6" w:rsidRDefault="00C6497F" w:rsidP="00C6497F">
      <w:pPr>
        <w:rPr>
          <w:rFonts w:ascii="Arial" w:hAnsi="Arial" w:cs="Arial"/>
          <w:b/>
          <w:bCs/>
          <w:sz w:val="28"/>
          <w:szCs w:val="28"/>
        </w:rPr>
      </w:pPr>
      <w:r w:rsidRPr="00EC27A6">
        <w:rPr>
          <w:rFonts w:ascii="Arial" w:hAnsi="Arial" w:cs="Arial"/>
          <w:b/>
          <w:bCs/>
          <w:sz w:val="28"/>
          <w:szCs w:val="28"/>
        </w:rPr>
        <w:t>Deliverables</w:t>
      </w:r>
    </w:p>
    <w:p w14:paraId="1714C75E" w14:textId="2331D240" w:rsidR="00C6497F" w:rsidRPr="00C6497F" w:rsidRDefault="00C6497F" w:rsidP="00C6497F">
      <w:pPr>
        <w:rPr>
          <w:rFonts w:ascii="Arial" w:hAnsi="Arial" w:cs="Arial"/>
        </w:rPr>
      </w:pPr>
      <w:r w:rsidRPr="00C6497F">
        <w:rPr>
          <w:rFonts w:ascii="Arial" w:hAnsi="Arial" w:cs="Arial"/>
        </w:rPr>
        <w:t>The successful supplier must provide:</w:t>
      </w:r>
    </w:p>
    <w:p w14:paraId="13312B2E" w14:textId="2642E9BC" w:rsidR="00C6497F" w:rsidRPr="00C6497F" w:rsidRDefault="00C6497F" w:rsidP="00C6497F">
      <w:pPr>
        <w:rPr>
          <w:rFonts w:ascii="Arial" w:hAnsi="Arial" w:cs="Arial"/>
        </w:rPr>
      </w:pPr>
      <w:r w:rsidRPr="00C6497F">
        <w:rPr>
          <w:rFonts w:ascii="Arial" w:hAnsi="Arial" w:cs="Arial"/>
        </w:rPr>
        <w:t>1. Research Findings Report – summarising audience insights and expectations for the new watchdog</w:t>
      </w:r>
    </w:p>
    <w:p w14:paraId="605248DE" w14:textId="690074E7" w:rsidR="00C6497F" w:rsidRPr="00C6497F" w:rsidRDefault="00C6497F" w:rsidP="00C6497F">
      <w:pPr>
        <w:rPr>
          <w:rFonts w:ascii="Arial" w:hAnsi="Arial" w:cs="Arial"/>
        </w:rPr>
      </w:pPr>
      <w:r w:rsidRPr="00C6497F">
        <w:rPr>
          <w:rFonts w:ascii="Arial" w:hAnsi="Arial" w:cs="Arial"/>
        </w:rPr>
        <w:t>2. Brand Strategy Document – outlining the strategic rationale for the proposed approaches</w:t>
      </w:r>
    </w:p>
    <w:p w14:paraId="4FC25F96" w14:textId="0749430A" w:rsidR="00C6497F" w:rsidRPr="00C6497F" w:rsidRDefault="00C6497F" w:rsidP="00C6497F">
      <w:pPr>
        <w:rPr>
          <w:rFonts w:ascii="Arial" w:hAnsi="Arial" w:cs="Arial"/>
        </w:rPr>
      </w:pPr>
      <w:r w:rsidRPr="00C6497F">
        <w:rPr>
          <w:rFonts w:ascii="Arial" w:hAnsi="Arial" w:cs="Arial"/>
        </w:rPr>
        <w:t>3. Creative Concepts – minimum of 3 distinct brand identity routes, each including:</w:t>
      </w:r>
    </w:p>
    <w:p w14:paraId="6ED9EFC1" w14:textId="743FBC5E" w:rsidR="00C6497F" w:rsidRPr="00EC27A6" w:rsidRDefault="00C6497F" w:rsidP="00EC27A6">
      <w:pPr>
        <w:pStyle w:val="ListParagraph"/>
        <w:numPr>
          <w:ilvl w:val="0"/>
          <w:numId w:val="10"/>
        </w:numPr>
        <w:rPr>
          <w:rFonts w:ascii="Arial" w:hAnsi="Arial" w:cs="Arial"/>
        </w:rPr>
      </w:pPr>
      <w:r w:rsidRPr="00EC27A6">
        <w:rPr>
          <w:rFonts w:ascii="Arial" w:hAnsi="Arial" w:cs="Arial"/>
        </w:rPr>
        <w:lastRenderedPageBreak/>
        <w:t>Proposed organisation name(s)</w:t>
      </w:r>
    </w:p>
    <w:p w14:paraId="39CFBF64" w14:textId="4CEE8A84" w:rsidR="00C6497F" w:rsidRPr="00EC27A6" w:rsidRDefault="00C6497F" w:rsidP="00EC27A6">
      <w:pPr>
        <w:pStyle w:val="ListParagraph"/>
        <w:numPr>
          <w:ilvl w:val="0"/>
          <w:numId w:val="10"/>
        </w:numPr>
        <w:rPr>
          <w:rFonts w:ascii="Arial" w:hAnsi="Arial" w:cs="Arial"/>
        </w:rPr>
      </w:pPr>
      <w:r w:rsidRPr="00EC27A6">
        <w:rPr>
          <w:rFonts w:ascii="Arial" w:hAnsi="Arial" w:cs="Arial"/>
        </w:rPr>
        <w:t>Logo designs</w:t>
      </w:r>
    </w:p>
    <w:p w14:paraId="71EE37F7" w14:textId="59F6AB90" w:rsidR="00C6497F" w:rsidRPr="00EC27A6" w:rsidRDefault="00C6497F" w:rsidP="00EC27A6">
      <w:pPr>
        <w:pStyle w:val="ListParagraph"/>
        <w:numPr>
          <w:ilvl w:val="0"/>
          <w:numId w:val="10"/>
        </w:numPr>
        <w:rPr>
          <w:rFonts w:ascii="Arial" w:hAnsi="Arial" w:cs="Arial"/>
        </w:rPr>
      </w:pPr>
      <w:r w:rsidRPr="00EC27A6">
        <w:rPr>
          <w:rFonts w:ascii="Arial" w:hAnsi="Arial" w:cs="Arial"/>
        </w:rPr>
        <w:t>Visual identity system (colour palettes, typography, graphic elements)</w:t>
      </w:r>
    </w:p>
    <w:p w14:paraId="5AE5FA5C" w14:textId="27B8247A" w:rsidR="00C6497F" w:rsidRPr="00EC27A6" w:rsidRDefault="00C6497F" w:rsidP="00EC27A6">
      <w:pPr>
        <w:pStyle w:val="ListParagraph"/>
        <w:numPr>
          <w:ilvl w:val="0"/>
          <w:numId w:val="10"/>
        </w:numPr>
        <w:rPr>
          <w:rFonts w:ascii="Arial" w:hAnsi="Arial" w:cs="Arial"/>
        </w:rPr>
      </w:pPr>
      <w:r w:rsidRPr="00EC27A6">
        <w:rPr>
          <w:rFonts w:ascii="Arial" w:hAnsi="Arial" w:cs="Arial"/>
        </w:rPr>
        <w:t>Look and feel examples</w:t>
      </w:r>
    </w:p>
    <w:p w14:paraId="43C29089" w14:textId="36662E51" w:rsidR="00C6497F" w:rsidRPr="00C6497F" w:rsidRDefault="00C6497F" w:rsidP="00C6497F">
      <w:pPr>
        <w:rPr>
          <w:rFonts w:ascii="Arial" w:hAnsi="Arial" w:cs="Arial"/>
        </w:rPr>
      </w:pPr>
      <w:r w:rsidRPr="00C6497F">
        <w:rPr>
          <w:rFonts w:ascii="Arial" w:hAnsi="Arial" w:cs="Arial"/>
        </w:rPr>
        <w:t>4. Brand Proposition Document – defining the internal and external proposition</w:t>
      </w:r>
    </w:p>
    <w:p w14:paraId="1A2FADF1" w14:textId="68E8D09C" w:rsidR="00C6497F" w:rsidRPr="00C6497F" w:rsidRDefault="00C6497F" w:rsidP="00C6497F">
      <w:pPr>
        <w:rPr>
          <w:rFonts w:ascii="Arial" w:hAnsi="Arial" w:cs="Arial"/>
        </w:rPr>
      </w:pPr>
      <w:r w:rsidRPr="00C6497F">
        <w:rPr>
          <w:rFonts w:ascii="Arial" w:hAnsi="Arial" w:cs="Arial"/>
        </w:rPr>
        <w:t>5. Tone of Voice Guidelines – explaining how the organisation should communicate with each audience</w:t>
      </w:r>
    </w:p>
    <w:p w14:paraId="3230A5AF" w14:textId="2276C425" w:rsidR="00C6497F" w:rsidRPr="00C6497F" w:rsidRDefault="00C6497F" w:rsidP="00C6497F">
      <w:pPr>
        <w:rPr>
          <w:rFonts w:ascii="Arial" w:hAnsi="Arial" w:cs="Arial"/>
        </w:rPr>
      </w:pPr>
      <w:r w:rsidRPr="00C6497F">
        <w:rPr>
          <w:rFonts w:ascii="Arial" w:hAnsi="Arial" w:cs="Arial"/>
        </w:rPr>
        <w:t>6. Channel Recommendations – identifying the most appropriate communication channels for each audience group</w:t>
      </w:r>
    </w:p>
    <w:p w14:paraId="0F50E7B8" w14:textId="356E0EF2" w:rsidR="00C6497F" w:rsidRPr="00C6497F" w:rsidRDefault="00C6497F" w:rsidP="00C6497F">
      <w:pPr>
        <w:rPr>
          <w:rFonts w:ascii="Arial" w:hAnsi="Arial" w:cs="Arial"/>
        </w:rPr>
      </w:pPr>
      <w:r w:rsidRPr="00C6497F">
        <w:rPr>
          <w:rFonts w:ascii="Arial" w:hAnsi="Arial" w:cs="Arial"/>
        </w:rPr>
        <w:t>7. Final Presentation – presenting all recommendations to Transport Focus and supporting the presentation to government stakeholders</w:t>
      </w:r>
    </w:p>
    <w:p w14:paraId="0E70D9FB" w14:textId="77777777" w:rsidR="00C6497F" w:rsidRPr="00C6497F" w:rsidRDefault="00C6497F" w:rsidP="00C6497F">
      <w:pPr>
        <w:rPr>
          <w:rFonts w:ascii="Arial" w:hAnsi="Arial" w:cs="Arial"/>
        </w:rPr>
      </w:pPr>
      <w:r w:rsidRPr="00C6497F">
        <w:rPr>
          <w:rFonts w:ascii="Arial" w:hAnsi="Arial" w:cs="Arial"/>
        </w:rPr>
        <w:t>All deliverables must be provided in editable digital formats (e.g., PowerPoint, PDF, and source files where applicable).</w:t>
      </w:r>
    </w:p>
    <w:p w14:paraId="1A672403" w14:textId="77777777" w:rsidR="00C6497F" w:rsidRDefault="00C6497F" w:rsidP="00C6497F">
      <w:pPr>
        <w:pBdr>
          <w:bottom w:val="single" w:sz="6" w:space="1" w:color="auto"/>
        </w:pBdr>
        <w:rPr>
          <w:rFonts w:ascii="Arial" w:hAnsi="Arial" w:cs="Arial"/>
        </w:rPr>
      </w:pPr>
    </w:p>
    <w:p w14:paraId="4F51F32D" w14:textId="77777777" w:rsidR="00EC75B6" w:rsidRPr="00C6497F" w:rsidRDefault="00EC75B6" w:rsidP="00C6497F">
      <w:pPr>
        <w:rPr>
          <w:rFonts w:ascii="Arial" w:hAnsi="Arial" w:cs="Arial"/>
        </w:rPr>
      </w:pPr>
    </w:p>
    <w:p w14:paraId="01DD58EA" w14:textId="24BDBA8C" w:rsidR="00C6497F" w:rsidRPr="00EC27A6" w:rsidRDefault="00C6497F" w:rsidP="00C6497F">
      <w:pPr>
        <w:rPr>
          <w:rFonts w:ascii="Arial" w:hAnsi="Arial" w:cs="Arial"/>
          <w:b/>
          <w:bCs/>
          <w:sz w:val="28"/>
          <w:szCs w:val="28"/>
        </w:rPr>
      </w:pPr>
      <w:r w:rsidRPr="00EC27A6">
        <w:rPr>
          <w:rFonts w:ascii="Arial" w:hAnsi="Arial" w:cs="Arial"/>
          <w:b/>
          <w:bCs/>
          <w:sz w:val="28"/>
          <w:szCs w:val="28"/>
        </w:rPr>
        <w:t>Timescales</w:t>
      </w:r>
    </w:p>
    <w:p w14:paraId="4D4A46D5" w14:textId="7C789D2C" w:rsidR="00EC27A6" w:rsidRPr="00EC27A6" w:rsidRDefault="00C6497F" w:rsidP="00EC27A6">
      <w:pPr>
        <w:rPr>
          <w:rFonts w:ascii="Arial" w:hAnsi="Arial" w:cs="Arial"/>
        </w:rPr>
      </w:pPr>
      <w:r w:rsidRPr="00C6497F">
        <w:rPr>
          <w:rFonts w:ascii="Arial" w:hAnsi="Arial" w:cs="Arial"/>
        </w:rPr>
        <w:t>This procurement must be completed within the current financial year (ending 31 March 2026). The proposed timeline is:</w:t>
      </w:r>
    </w:p>
    <w:tbl>
      <w:tblPr>
        <w:tblStyle w:val="TableGrid"/>
        <w:tblW w:w="0" w:type="auto"/>
        <w:jc w:val="center"/>
        <w:tblLook w:val="04A0" w:firstRow="1" w:lastRow="0" w:firstColumn="1" w:lastColumn="0" w:noHBand="0" w:noVBand="1"/>
      </w:tblPr>
      <w:tblGrid>
        <w:gridCol w:w="4320"/>
        <w:gridCol w:w="4320"/>
      </w:tblGrid>
      <w:tr w:rsidR="00EC27A6" w:rsidRPr="00EC27A6" w14:paraId="0E6B46F3" w14:textId="77777777" w:rsidTr="351A4353">
        <w:trPr>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8C24C2" w14:textId="77777777" w:rsidR="00EC27A6" w:rsidRPr="00EC27A6" w:rsidRDefault="00EC27A6" w:rsidP="00EC27A6">
            <w:pPr>
              <w:spacing w:after="160" w:line="259" w:lineRule="auto"/>
              <w:rPr>
                <w:rFonts w:ascii="Arial" w:hAnsi="Arial" w:cs="Arial"/>
                <w:lang w:val="en-US"/>
              </w:rPr>
            </w:pPr>
            <w:r w:rsidRPr="00EC27A6">
              <w:rPr>
                <w:rFonts w:ascii="Arial" w:hAnsi="Arial" w:cs="Arial"/>
                <w:b/>
                <w:lang w:val="en-US"/>
              </w:rPr>
              <w:t>Milestone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6AF5F9" w14:textId="77777777" w:rsidR="00EC27A6" w:rsidRPr="00EC27A6" w:rsidRDefault="00EC27A6" w:rsidP="00EC27A6">
            <w:pPr>
              <w:spacing w:after="160" w:line="259" w:lineRule="auto"/>
              <w:rPr>
                <w:rFonts w:ascii="Arial" w:hAnsi="Arial" w:cs="Arial"/>
                <w:lang w:val="en-US"/>
              </w:rPr>
            </w:pPr>
            <w:r w:rsidRPr="00EC27A6">
              <w:rPr>
                <w:rFonts w:ascii="Arial" w:hAnsi="Arial" w:cs="Arial"/>
                <w:b/>
                <w:lang w:val="en-US"/>
              </w:rPr>
              <w:t>Date</w:t>
            </w:r>
          </w:p>
        </w:tc>
      </w:tr>
      <w:tr w:rsidR="00EC27A6" w:rsidRPr="00EC27A6" w14:paraId="58BC0EE7" w14:textId="77777777" w:rsidTr="351A4353">
        <w:trPr>
          <w:jc w:val="center"/>
        </w:trPr>
        <w:tc>
          <w:tcPr>
            <w:tcW w:w="4320" w:type="dxa"/>
            <w:tcBorders>
              <w:top w:val="single" w:sz="4" w:space="0" w:color="auto"/>
              <w:left w:val="single" w:sz="4" w:space="0" w:color="auto"/>
              <w:bottom w:val="single" w:sz="4" w:space="0" w:color="auto"/>
              <w:right w:val="single" w:sz="4" w:space="0" w:color="auto"/>
            </w:tcBorders>
            <w:hideMark/>
          </w:tcPr>
          <w:p w14:paraId="448D848F"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Tender published</w:t>
            </w:r>
          </w:p>
        </w:tc>
        <w:tc>
          <w:tcPr>
            <w:tcW w:w="4320" w:type="dxa"/>
            <w:tcBorders>
              <w:top w:val="single" w:sz="4" w:space="0" w:color="auto"/>
              <w:left w:val="single" w:sz="4" w:space="0" w:color="auto"/>
              <w:bottom w:val="single" w:sz="4" w:space="0" w:color="auto"/>
              <w:right w:val="single" w:sz="4" w:space="0" w:color="auto"/>
            </w:tcBorders>
            <w:hideMark/>
          </w:tcPr>
          <w:p w14:paraId="04234934" w14:textId="0F87C26D" w:rsidR="00EC27A6" w:rsidRPr="00EC27A6" w:rsidRDefault="52FCBFC8" w:rsidP="00EC27A6">
            <w:pPr>
              <w:spacing w:after="160" w:line="259" w:lineRule="auto"/>
              <w:rPr>
                <w:rFonts w:ascii="Arial" w:hAnsi="Arial" w:cs="Arial"/>
                <w:lang w:val="en-US"/>
              </w:rPr>
            </w:pPr>
            <w:r w:rsidRPr="323FAA5F">
              <w:rPr>
                <w:rFonts w:ascii="Arial" w:hAnsi="Arial" w:cs="Arial"/>
                <w:lang w:val="en-US"/>
              </w:rPr>
              <w:t>December 2025</w:t>
            </w:r>
          </w:p>
        </w:tc>
      </w:tr>
      <w:tr w:rsidR="00EC27A6" w:rsidRPr="00EC27A6" w14:paraId="607B5099" w14:textId="77777777" w:rsidTr="351A4353">
        <w:trPr>
          <w:jc w:val="center"/>
        </w:trPr>
        <w:tc>
          <w:tcPr>
            <w:tcW w:w="4320" w:type="dxa"/>
            <w:tcBorders>
              <w:top w:val="single" w:sz="4" w:space="0" w:color="auto"/>
              <w:left w:val="single" w:sz="4" w:space="0" w:color="auto"/>
              <w:bottom w:val="single" w:sz="4" w:space="0" w:color="auto"/>
              <w:right w:val="single" w:sz="4" w:space="0" w:color="auto"/>
            </w:tcBorders>
            <w:hideMark/>
          </w:tcPr>
          <w:p w14:paraId="116D1CAF"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Tender submission deadline</w:t>
            </w:r>
          </w:p>
        </w:tc>
        <w:tc>
          <w:tcPr>
            <w:tcW w:w="4320" w:type="dxa"/>
            <w:tcBorders>
              <w:top w:val="single" w:sz="4" w:space="0" w:color="auto"/>
              <w:left w:val="single" w:sz="4" w:space="0" w:color="auto"/>
              <w:bottom w:val="single" w:sz="4" w:space="0" w:color="auto"/>
              <w:right w:val="single" w:sz="4" w:space="0" w:color="auto"/>
            </w:tcBorders>
            <w:hideMark/>
          </w:tcPr>
          <w:p w14:paraId="21F21E26" w14:textId="1A5946D1" w:rsidR="00EC27A6" w:rsidRPr="00EC27A6" w:rsidRDefault="7BE79A02" w:rsidP="00EC27A6">
            <w:pPr>
              <w:spacing w:after="160" w:line="259" w:lineRule="auto"/>
              <w:rPr>
                <w:rFonts w:ascii="Arial" w:hAnsi="Arial" w:cs="Arial"/>
                <w:lang w:val="en-US"/>
              </w:rPr>
            </w:pPr>
            <w:r w:rsidRPr="351A4353">
              <w:rPr>
                <w:rFonts w:ascii="Arial" w:hAnsi="Arial" w:cs="Arial"/>
                <w:lang w:val="en-US"/>
              </w:rPr>
              <w:t xml:space="preserve">16 </w:t>
            </w:r>
            <w:r w:rsidR="52FCBFC8" w:rsidRPr="351A4353">
              <w:rPr>
                <w:rFonts w:ascii="Arial" w:hAnsi="Arial" w:cs="Arial"/>
                <w:lang w:val="en-US"/>
              </w:rPr>
              <w:t>January 2026</w:t>
            </w:r>
          </w:p>
        </w:tc>
      </w:tr>
      <w:tr w:rsidR="00EC27A6" w:rsidRPr="00EC27A6" w14:paraId="61E83267" w14:textId="77777777" w:rsidTr="351A4353">
        <w:trPr>
          <w:jc w:val="center"/>
        </w:trPr>
        <w:tc>
          <w:tcPr>
            <w:tcW w:w="4320" w:type="dxa"/>
            <w:tcBorders>
              <w:top w:val="single" w:sz="4" w:space="0" w:color="auto"/>
              <w:left w:val="single" w:sz="4" w:space="0" w:color="auto"/>
              <w:bottom w:val="single" w:sz="4" w:space="0" w:color="auto"/>
              <w:right w:val="single" w:sz="4" w:space="0" w:color="auto"/>
            </w:tcBorders>
            <w:hideMark/>
          </w:tcPr>
          <w:p w14:paraId="75CFF1A5"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Evaluation of tenders</w:t>
            </w:r>
          </w:p>
        </w:tc>
        <w:tc>
          <w:tcPr>
            <w:tcW w:w="4320" w:type="dxa"/>
            <w:tcBorders>
              <w:top w:val="single" w:sz="4" w:space="0" w:color="auto"/>
              <w:left w:val="single" w:sz="4" w:space="0" w:color="auto"/>
              <w:bottom w:val="single" w:sz="4" w:space="0" w:color="auto"/>
              <w:right w:val="single" w:sz="4" w:space="0" w:color="auto"/>
            </w:tcBorders>
            <w:hideMark/>
          </w:tcPr>
          <w:p w14:paraId="45762EA4" w14:textId="2C6EBAA9" w:rsidR="00EC27A6" w:rsidRPr="00EC27A6" w:rsidRDefault="4A6FD495" w:rsidP="00EC27A6">
            <w:pPr>
              <w:spacing w:after="160" w:line="259" w:lineRule="auto"/>
              <w:rPr>
                <w:rFonts w:ascii="Arial" w:hAnsi="Arial" w:cs="Arial"/>
                <w:lang w:val="en-US"/>
              </w:rPr>
            </w:pPr>
            <w:r w:rsidRPr="17F91084">
              <w:rPr>
                <w:rFonts w:ascii="Arial" w:hAnsi="Arial" w:cs="Arial"/>
                <w:lang w:val="en-US"/>
              </w:rPr>
              <w:t xml:space="preserve">19 - 23 </w:t>
            </w:r>
            <w:r w:rsidR="00EC27A6" w:rsidRPr="17F91084">
              <w:rPr>
                <w:rFonts w:ascii="Arial" w:hAnsi="Arial" w:cs="Arial"/>
                <w:lang w:val="en-US"/>
              </w:rPr>
              <w:t>January 2026</w:t>
            </w:r>
          </w:p>
        </w:tc>
      </w:tr>
      <w:tr w:rsidR="00EC27A6" w:rsidRPr="00EC27A6" w14:paraId="64312D3E" w14:textId="77777777" w:rsidTr="351A4353">
        <w:trPr>
          <w:jc w:val="center"/>
        </w:trPr>
        <w:tc>
          <w:tcPr>
            <w:tcW w:w="4320" w:type="dxa"/>
            <w:tcBorders>
              <w:top w:val="single" w:sz="4" w:space="0" w:color="auto"/>
              <w:left w:val="single" w:sz="4" w:space="0" w:color="auto"/>
              <w:bottom w:val="single" w:sz="4" w:space="0" w:color="auto"/>
              <w:right w:val="single" w:sz="4" w:space="0" w:color="auto"/>
            </w:tcBorders>
            <w:hideMark/>
          </w:tcPr>
          <w:p w14:paraId="23E277AE"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Supplier interviews (if required)</w:t>
            </w:r>
          </w:p>
        </w:tc>
        <w:tc>
          <w:tcPr>
            <w:tcW w:w="4320" w:type="dxa"/>
            <w:tcBorders>
              <w:top w:val="single" w:sz="4" w:space="0" w:color="auto"/>
              <w:left w:val="single" w:sz="4" w:space="0" w:color="auto"/>
              <w:bottom w:val="single" w:sz="4" w:space="0" w:color="auto"/>
              <w:right w:val="single" w:sz="4" w:space="0" w:color="auto"/>
            </w:tcBorders>
            <w:hideMark/>
          </w:tcPr>
          <w:p w14:paraId="42161505" w14:textId="490A801C" w:rsidR="00EC27A6" w:rsidRPr="00EC27A6" w:rsidRDefault="384D0966" w:rsidP="00EC27A6">
            <w:pPr>
              <w:spacing w:after="160" w:line="259" w:lineRule="auto"/>
              <w:rPr>
                <w:rFonts w:ascii="Arial" w:hAnsi="Arial" w:cs="Arial"/>
                <w:lang w:val="en-US"/>
              </w:rPr>
            </w:pPr>
            <w:r w:rsidRPr="17F91084">
              <w:rPr>
                <w:rFonts w:ascii="Arial" w:hAnsi="Arial" w:cs="Arial"/>
                <w:lang w:val="en-US"/>
              </w:rPr>
              <w:t>w/c 26</w:t>
            </w:r>
            <w:r w:rsidR="00EC27A6" w:rsidRPr="17F91084">
              <w:rPr>
                <w:rFonts w:ascii="Arial" w:hAnsi="Arial" w:cs="Arial"/>
                <w:lang w:val="en-US"/>
              </w:rPr>
              <w:t xml:space="preserve"> January 2026</w:t>
            </w:r>
          </w:p>
        </w:tc>
      </w:tr>
      <w:tr w:rsidR="00EC27A6" w:rsidRPr="00EC27A6" w14:paraId="2B128C96" w14:textId="77777777" w:rsidTr="351A4353">
        <w:trPr>
          <w:jc w:val="center"/>
        </w:trPr>
        <w:tc>
          <w:tcPr>
            <w:tcW w:w="4320" w:type="dxa"/>
            <w:tcBorders>
              <w:top w:val="single" w:sz="4" w:space="0" w:color="auto"/>
              <w:left w:val="single" w:sz="4" w:space="0" w:color="auto"/>
              <w:bottom w:val="single" w:sz="4" w:space="0" w:color="auto"/>
              <w:right w:val="single" w:sz="4" w:space="0" w:color="auto"/>
            </w:tcBorders>
            <w:hideMark/>
          </w:tcPr>
          <w:p w14:paraId="4DA187DA"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Award notification</w:t>
            </w:r>
          </w:p>
        </w:tc>
        <w:tc>
          <w:tcPr>
            <w:tcW w:w="4320" w:type="dxa"/>
            <w:tcBorders>
              <w:top w:val="single" w:sz="4" w:space="0" w:color="auto"/>
              <w:left w:val="single" w:sz="4" w:space="0" w:color="auto"/>
              <w:bottom w:val="single" w:sz="4" w:space="0" w:color="auto"/>
              <w:right w:val="single" w:sz="4" w:space="0" w:color="auto"/>
            </w:tcBorders>
            <w:hideMark/>
          </w:tcPr>
          <w:p w14:paraId="48E5985A" w14:textId="0EDDB42E" w:rsidR="00EC27A6" w:rsidRPr="00EC27A6" w:rsidRDefault="5D3AFAFE" w:rsidP="00EC27A6">
            <w:pPr>
              <w:spacing w:after="160" w:line="259" w:lineRule="auto"/>
              <w:rPr>
                <w:rFonts w:ascii="Arial" w:hAnsi="Arial" w:cs="Arial"/>
                <w:lang w:val="en-US"/>
              </w:rPr>
            </w:pPr>
            <w:r w:rsidRPr="351A4353">
              <w:rPr>
                <w:rFonts w:ascii="Arial" w:hAnsi="Arial" w:cs="Arial"/>
                <w:lang w:val="en-US"/>
              </w:rPr>
              <w:t>30</w:t>
            </w:r>
            <w:r w:rsidR="00EC27A6" w:rsidRPr="351A4353">
              <w:rPr>
                <w:rFonts w:ascii="Arial" w:hAnsi="Arial" w:cs="Arial"/>
                <w:lang w:val="en-US"/>
              </w:rPr>
              <w:t xml:space="preserve"> January 2026</w:t>
            </w:r>
          </w:p>
        </w:tc>
      </w:tr>
    </w:tbl>
    <w:p w14:paraId="65A776DA" w14:textId="77777777" w:rsidR="00495C0C" w:rsidRDefault="00495C0C" w:rsidP="00C6497F">
      <w:pPr>
        <w:pBdr>
          <w:bottom w:val="single" w:sz="6" w:space="1" w:color="auto"/>
        </w:pBdr>
        <w:rPr>
          <w:rFonts w:ascii="Arial" w:hAnsi="Arial" w:cs="Arial"/>
        </w:rPr>
      </w:pPr>
    </w:p>
    <w:p w14:paraId="133112FC" w14:textId="7C65BA42" w:rsidR="00C6497F" w:rsidRDefault="00C6497F" w:rsidP="00C6497F">
      <w:pPr>
        <w:pBdr>
          <w:bottom w:val="single" w:sz="6" w:space="1" w:color="auto"/>
        </w:pBdr>
        <w:rPr>
          <w:rFonts w:ascii="Arial" w:hAnsi="Arial" w:cs="Arial"/>
        </w:rPr>
      </w:pPr>
      <w:r w:rsidRPr="00C6497F">
        <w:rPr>
          <w:rFonts w:ascii="Arial" w:hAnsi="Arial" w:cs="Arial"/>
        </w:rPr>
        <w:t>Suppliers must confirm their ability to meet these timescales in their tender response.</w:t>
      </w:r>
    </w:p>
    <w:p w14:paraId="2BEC1F6D" w14:textId="77777777" w:rsidR="00EC75B6" w:rsidRPr="00C6497F" w:rsidRDefault="00EC75B6" w:rsidP="00C6497F">
      <w:pPr>
        <w:pBdr>
          <w:bottom w:val="single" w:sz="6" w:space="1" w:color="auto"/>
        </w:pBdr>
        <w:rPr>
          <w:rFonts w:ascii="Arial" w:hAnsi="Arial" w:cs="Arial"/>
        </w:rPr>
      </w:pPr>
    </w:p>
    <w:p w14:paraId="3652CE64" w14:textId="77777777" w:rsidR="00EC75B6" w:rsidRDefault="00EC75B6" w:rsidP="00C6497F">
      <w:pPr>
        <w:rPr>
          <w:rFonts w:ascii="Arial" w:hAnsi="Arial" w:cs="Arial"/>
        </w:rPr>
      </w:pPr>
    </w:p>
    <w:p w14:paraId="10A2F12B" w14:textId="1C7E5A16" w:rsidR="00EC27A6" w:rsidRPr="00EC27A6" w:rsidRDefault="00C6497F" w:rsidP="00C6497F">
      <w:pPr>
        <w:rPr>
          <w:rFonts w:ascii="Arial" w:hAnsi="Arial" w:cs="Arial"/>
          <w:b/>
          <w:bCs/>
          <w:sz w:val="28"/>
          <w:szCs w:val="28"/>
        </w:rPr>
      </w:pPr>
      <w:r w:rsidRPr="00EC27A6">
        <w:rPr>
          <w:rFonts w:ascii="Arial" w:hAnsi="Arial" w:cs="Arial"/>
          <w:b/>
          <w:bCs/>
          <w:sz w:val="28"/>
          <w:szCs w:val="28"/>
        </w:rPr>
        <w:t>Budget</w:t>
      </w:r>
    </w:p>
    <w:p w14:paraId="2742E4A5" w14:textId="444470AA" w:rsidR="00C6497F" w:rsidRPr="00EC27A6" w:rsidRDefault="00C6497F" w:rsidP="00EC27A6">
      <w:pPr>
        <w:pStyle w:val="ListParagraph"/>
        <w:numPr>
          <w:ilvl w:val="0"/>
          <w:numId w:val="4"/>
        </w:numPr>
        <w:rPr>
          <w:rFonts w:ascii="Arial" w:hAnsi="Arial" w:cs="Arial"/>
          <w:b/>
          <w:bCs/>
        </w:rPr>
      </w:pPr>
      <w:r w:rsidRPr="00EC27A6">
        <w:rPr>
          <w:rFonts w:ascii="Arial" w:hAnsi="Arial" w:cs="Arial"/>
        </w:rPr>
        <w:t>The maximum budget for this work is £15,000 (excluding VAT).</w:t>
      </w:r>
    </w:p>
    <w:p w14:paraId="5CCCDD37" w14:textId="77777777" w:rsidR="00C6497F" w:rsidRPr="00EC27A6" w:rsidRDefault="00C6497F" w:rsidP="00EC27A6">
      <w:pPr>
        <w:pStyle w:val="ListParagraph"/>
        <w:numPr>
          <w:ilvl w:val="0"/>
          <w:numId w:val="4"/>
        </w:numPr>
        <w:rPr>
          <w:rFonts w:ascii="Arial" w:hAnsi="Arial" w:cs="Arial"/>
        </w:rPr>
      </w:pPr>
      <w:r w:rsidRPr="00EC27A6">
        <w:rPr>
          <w:rFonts w:ascii="Arial" w:hAnsi="Arial" w:cs="Arial"/>
        </w:rPr>
        <w:t>This must cover all research, creative development, and deliverables outlined in this tender. Suppliers should demonstrate how they will deliver excellent value for money within this budget and must provide a detailed breakdown of costs in their proposal.</w:t>
      </w:r>
    </w:p>
    <w:p w14:paraId="09DC12DA" w14:textId="77777777" w:rsidR="00EC27A6" w:rsidRDefault="00EC27A6" w:rsidP="00C6497F">
      <w:pPr>
        <w:pBdr>
          <w:bottom w:val="single" w:sz="6" w:space="1" w:color="auto"/>
        </w:pBdr>
        <w:rPr>
          <w:rFonts w:ascii="Arial" w:hAnsi="Arial" w:cs="Arial"/>
          <w:b/>
          <w:bCs/>
        </w:rPr>
      </w:pPr>
    </w:p>
    <w:p w14:paraId="275A80FE" w14:textId="77777777" w:rsidR="00EC75B6" w:rsidRDefault="00EC75B6" w:rsidP="00C6497F">
      <w:pPr>
        <w:rPr>
          <w:rFonts w:ascii="Arial" w:hAnsi="Arial" w:cs="Arial"/>
          <w:b/>
          <w:bCs/>
          <w:sz w:val="28"/>
          <w:szCs w:val="28"/>
        </w:rPr>
      </w:pPr>
    </w:p>
    <w:p w14:paraId="155E6624" w14:textId="516B95B1" w:rsidR="00C6497F" w:rsidRPr="00EC27A6" w:rsidRDefault="00C6497F" w:rsidP="00C6497F">
      <w:pPr>
        <w:rPr>
          <w:rFonts w:ascii="Arial" w:hAnsi="Arial" w:cs="Arial"/>
          <w:b/>
          <w:bCs/>
          <w:sz w:val="28"/>
          <w:szCs w:val="28"/>
        </w:rPr>
      </w:pPr>
      <w:r w:rsidRPr="00EC27A6">
        <w:rPr>
          <w:rFonts w:ascii="Arial" w:hAnsi="Arial" w:cs="Arial"/>
          <w:b/>
          <w:bCs/>
          <w:sz w:val="28"/>
          <w:szCs w:val="28"/>
        </w:rPr>
        <w:lastRenderedPageBreak/>
        <w:t>Supplier Requirements</w:t>
      </w:r>
    </w:p>
    <w:p w14:paraId="3406F7DE" w14:textId="77777777" w:rsidR="00C6497F" w:rsidRPr="00C6497F" w:rsidRDefault="00C6497F" w:rsidP="00C6497F">
      <w:pPr>
        <w:rPr>
          <w:rFonts w:ascii="Arial" w:hAnsi="Arial" w:cs="Arial"/>
        </w:rPr>
      </w:pPr>
      <w:r w:rsidRPr="00C6497F">
        <w:rPr>
          <w:rFonts w:ascii="Arial" w:hAnsi="Arial" w:cs="Arial"/>
        </w:rPr>
        <w:t>Suppliers must demonstrate:</w:t>
      </w:r>
    </w:p>
    <w:p w14:paraId="1B553481" w14:textId="2A4C68B0" w:rsidR="00C6497F" w:rsidRPr="00EC27A6" w:rsidRDefault="00C6497F" w:rsidP="00EC27A6">
      <w:pPr>
        <w:pStyle w:val="ListParagraph"/>
        <w:numPr>
          <w:ilvl w:val="0"/>
          <w:numId w:val="2"/>
        </w:numPr>
        <w:rPr>
          <w:rFonts w:ascii="Arial" w:hAnsi="Arial" w:cs="Arial"/>
        </w:rPr>
      </w:pPr>
      <w:r w:rsidRPr="00EC27A6">
        <w:rPr>
          <w:rFonts w:ascii="Arial" w:hAnsi="Arial" w:cs="Arial"/>
        </w:rPr>
        <w:t>Relevant experience – proven track record in brand identity development for public sector organisations, watchdogs, regulators, or similar bodies</w:t>
      </w:r>
    </w:p>
    <w:p w14:paraId="2ECC078A" w14:textId="5058F5F0" w:rsidR="00C6497F" w:rsidRPr="00EC27A6" w:rsidRDefault="00C6497F" w:rsidP="00EC27A6">
      <w:pPr>
        <w:pStyle w:val="ListParagraph"/>
        <w:numPr>
          <w:ilvl w:val="0"/>
          <w:numId w:val="2"/>
        </w:numPr>
        <w:rPr>
          <w:rFonts w:ascii="Arial" w:hAnsi="Arial" w:cs="Arial"/>
        </w:rPr>
      </w:pPr>
      <w:r w:rsidRPr="00EC27A6">
        <w:rPr>
          <w:rFonts w:ascii="Arial" w:hAnsi="Arial" w:cs="Arial"/>
        </w:rPr>
        <w:t>Creative capability – portfolio showing high-quality brand identity work with clear strategic rationale</w:t>
      </w:r>
    </w:p>
    <w:p w14:paraId="644A0855" w14:textId="7FDFD565" w:rsidR="00C6497F" w:rsidRPr="00EC27A6" w:rsidRDefault="00C6497F" w:rsidP="00EC27A6">
      <w:pPr>
        <w:pStyle w:val="ListParagraph"/>
        <w:numPr>
          <w:ilvl w:val="0"/>
          <w:numId w:val="2"/>
        </w:numPr>
        <w:rPr>
          <w:rFonts w:ascii="Arial" w:hAnsi="Arial" w:cs="Arial"/>
        </w:rPr>
      </w:pPr>
      <w:r w:rsidRPr="00EC27A6">
        <w:rPr>
          <w:rFonts w:ascii="Arial" w:hAnsi="Arial" w:cs="Arial"/>
        </w:rPr>
        <w:t>Research skills – ability to gather and analyse audience insights efficiently</w:t>
      </w:r>
    </w:p>
    <w:p w14:paraId="072E7E7F" w14:textId="490A8265" w:rsidR="00C6497F" w:rsidRPr="00EC27A6" w:rsidRDefault="00C6497F" w:rsidP="00EC27A6">
      <w:pPr>
        <w:pStyle w:val="ListParagraph"/>
        <w:numPr>
          <w:ilvl w:val="0"/>
          <w:numId w:val="2"/>
        </w:numPr>
        <w:rPr>
          <w:rFonts w:ascii="Arial" w:hAnsi="Arial" w:cs="Arial"/>
        </w:rPr>
      </w:pPr>
      <w:r w:rsidRPr="00EC27A6">
        <w:rPr>
          <w:rFonts w:ascii="Arial" w:hAnsi="Arial" w:cs="Arial"/>
        </w:rPr>
        <w:t>Understanding of the public sector context – familiarity with public sector values, constraints, and the need for value for money</w:t>
      </w:r>
    </w:p>
    <w:p w14:paraId="1DB78AE8" w14:textId="33393C87" w:rsidR="00C6497F" w:rsidRPr="00EC27A6" w:rsidRDefault="00C6497F" w:rsidP="00EC27A6">
      <w:pPr>
        <w:pStyle w:val="ListParagraph"/>
        <w:numPr>
          <w:ilvl w:val="0"/>
          <w:numId w:val="2"/>
        </w:numPr>
        <w:rPr>
          <w:rFonts w:ascii="Arial" w:hAnsi="Arial" w:cs="Arial"/>
        </w:rPr>
      </w:pPr>
      <w:r w:rsidRPr="00EC27A6">
        <w:rPr>
          <w:rFonts w:ascii="Arial" w:hAnsi="Arial" w:cs="Arial"/>
        </w:rPr>
        <w:t>Resource and capacity – ability to deliver all requirements within the specified timescale and budget</w:t>
      </w:r>
    </w:p>
    <w:p w14:paraId="54D88496" w14:textId="0FD8BAD6" w:rsidR="00C6497F" w:rsidRPr="00EC27A6" w:rsidRDefault="00C6497F" w:rsidP="00C6497F">
      <w:pPr>
        <w:pStyle w:val="ListParagraph"/>
        <w:numPr>
          <w:ilvl w:val="0"/>
          <w:numId w:val="2"/>
        </w:numPr>
        <w:rPr>
          <w:rFonts w:ascii="Arial" w:hAnsi="Arial" w:cs="Arial"/>
        </w:rPr>
      </w:pPr>
      <w:r w:rsidRPr="00EC27A6">
        <w:rPr>
          <w:rFonts w:ascii="Arial" w:hAnsi="Arial" w:cs="Arial"/>
        </w:rPr>
        <w:t>Team credentials – details of the team members who would work on this project and their relevant expertise</w:t>
      </w:r>
    </w:p>
    <w:p w14:paraId="116344D0" w14:textId="533F5676" w:rsidR="00C6497F" w:rsidRPr="00EC27A6" w:rsidRDefault="00EC27A6" w:rsidP="00C6497F">
      <w:pPr>
        <w:rPr>
          <w:rFonts w:ascii="Arial" w:hAnsi="Arial" w:cs="Arial"/>
        </w:rPr>
      </w:pPr>
      <w:r w:rsidRPr="00EC27A6">
        <w:rPr>
          <w:rFonts w:ascii="Arial" w:hAnsi="Arial" w:cs="Arial"/>
        </w:rPr>
        <w:t>S</w:t>
      </w:r>
      <w:r w:rsidR="00C6497F" w:rsidRPr="00EC27A6">
        <w:rPr>
          <w:rFonts w:ascii="Arial" w:hAnsi="Arial" w:cs="Arial"/>
        </w:rPr>
        <w:t xml:space="preserve">uppliers </w:t>
      </w:r>
      <w:r w:rsidRPr="00EC27A6">
        <w:rPr>
          <w:rFonts w:ascii="Arial" w:hAnsi="Arial" w:cs="Arial"/>
        </w:rPr>
        <w:t>should also</w:t>
      </w:r>
      <w:r w:rsidR="00C6497F" w:rsidRPr="00EC27A6">
        <w:rPr>
          <w:rFonts w:ascii="Arial" w:hAnsi="Arial" w:cs="Arial"/>
        </w:rPr>
        <w:t xml:space="preserve"> provide:</w:t>
      </w:r>
    </w:p>
    <w:p w14:paraId="28539CA1" w14:textId="1CA5659E" w:rsidR="00C6497F" w:rsidRPr="00EC27A6" w:rsidRDefault="00C6497F" w:rsidP="00EC27A6">
      <w:pPr>
        <w:pStyle w:val="ListParagraph"/>
        <w:numPr>
          <w:ilvl w:val="0"/>
          <w:numId w:val="3"/>
        </w:numPr>
        <w:rPr>
          <w:rFonts w:ascii="Arial" w:hAnsi="Arial" w:cs="Arial"/>
        </w:rPr>
      </w:pPr>
      <w:r w:rsidRPr="00EC27A6">
        <w:rPr>
          <w:rFonts w:ascii="Arial" w:hAnsi="Arial" w:cs="Arial"/>
        </w:rPr>
        <w:t>Company details and relevant certifications</w:t>
      </w:r>
    </w:p>
    <w:p w14:paraId="55D52FB2" w14:textId="77777777" w:rsidR="00EC27A6" w:rsidRPr="00EC27A6" w:rsidRDefault="00C6497F" w:rsidP="00EC27A6">
      <w:pPr>
        <w:pStyle w:val="ListParagraph"/>
        <w:numPr>
          <w:ilvl w:val="0"/>
          <w:numId w:val="3"/>
        </w:numPr>
        <w:rPr>
          <w:rFonts w:ascii="Arial" w:hAnsi="Arial" w:cs="Arial"/>
        </w:rPr>
      </w:pPr>
      <w:r w:rsidRPr="00EC27A6">
        <w:rPr>
          <w:rFonts w:ascii="Arial" w:hAnsi="Arial" w:cs="Arial"/>
        </w:rPr>
        <w:t>Case studies of similar projects (minimum of 2)</w:t>
      </w:r>
    </w:p>
    <w:p w14:paraId="3CAC53BB" w14:textId="4D1FBE52" w:rsidR="00C6497F" w:rsidRPr="00EC27A6" w:rsidRDefault="00C6497F" w:rsidP="00EC27A6">
      <w:pPr>
        <w:pStyle w:val="ListParagraph"/>
        <w:numPr>
          <w:ilvl w:val="0"/>
          <w:numId w:val="3"/>
        </w:numPr>
        <w:rPr>
          <w:rFonts w:ascii="Arial" w:hAnsi="Arial" w:cs="Arial"/>
        </w:rPr>
      </w:pPr>
      <w:r w:rsidRPr="00EC27A6">
        <w:rPr>
          <w:rFonts w:ascii="Arial" w:hAnsi="Arial" w:cs="Arial"/>
        </w:rPr>
        <w:t>CVs of key team members</w:t>
      </w:r>
    </w:p>
    <w:p w14:paraId="3A1504C0" w14:textId="6E93ACAF" w:rsidR="00C6497F" w:rsidRPr="00EC27A6" w:rsidRDefault="00C6497F" w:rsidP="00EC27A6">
      <w:pPr>
        <w:pStyle w:val="ListParagraph"/>
        <w:numPr>
          <w:ilvl w:val="0"/>
          <w:numId w:val="3"/>
        </w:numPr>
        <w:rPr>
          <w:rFonts w:ascii="Arial" w:hAnsi="Arial" w:cs="Arial"/>
        </w:rPr>
      </w:pPr>
      <w:r w:rsidRPr="00EC27A6">
        <w:rPr>
          <w:rFonts w:ascii="Arial" w:hAnsi="Arial" w:cs="Arial"/>
        </w:rPr>
        <w:t>Detailed methodology and approach</w:t>
      </w:r>
    </w:p>
    <w:p w14:paraId="53640F18" w14:textId="32549A6E" w:rsidR="00C6497F" w:rsidRPr="00EC27A6" w:rsidRDefault="00C6497F" w:rsidP="00EC27A6">
      <w:pPr>
        <w:pStyle w:val="ListParagraph"/>
        <w:numPr>
          <w:ilvl w:val="0"/>
          <w:numId w:val="3"/>
        </w:numPr>
        <w:rPr>
          <w:rFonts w:ascii="Arial" w:hAnsi="Arial" w:cs="Arial"/>
        </w:rPr>
      </w:pPr>
      <w:r w:rsidRPr="00EC27A6">
        <w:rPr>
          <w:rFonts w:ascii="Arial" w:hAnsi="Arial" w:cs="Arial"/>
        </w:rPr>
        <w:t>Project timeline</w:t>
      </w:r>
    </w:p>
    <w:p w14:paraId="40A3E14A" w14:textId="72B53451" w:rsidR="00C6497F" w:rsidRPr="00EC27A6" w:rsidRDefault="00C6497F" w:rsidP="00EC27A6">
      <w:pPr>
        <w:pStyle w:val="ListParagraph"/>
        <w:numPr>
          <w:ilvl w:val="0"/>
          <w:numId w:val="3"/>
        </w:numPr>
        <w:rPr>
          <w:rFonts w:ascii="Arial" w:hAnsi="Arial" w:cs="Arial"/>
        </w:rPr>
      </w:pPr>
      <w:r w:rsidRPr="00EC27A6">
        <w:rPr>
          <w:rFonts w:ascii="Arial" w:hAnsi="Arial" w:cs="Arial"/>
        </w:rPr>
        <w:t>Itemised cost breakdown</w:t>
      </w:r>
    </w:p>
    <w:p w14:paraId="6A0697FE" w14:textId="2CA4F6C5" w:rsidR="00C6497F" w:rsidRPr="00EC27A6" w:rsidRDefault="00C6497F" w:rsidP="00EC27A6">
      <w:pPr>
        <w:pStyle w:val="ListParagraph"/>
        <w:numPr>
          <w:ilvl w:val="0"/>
          <w:numId w:val="3"/>
        </w:numPr>
        <w:rPr>
          <w:rFonts w:ascii="Arial" w:hAnsi="Arial" w:cs="Arial"/>
        </w:rPr>
      </w:pPr>
      <w:r w:rsidRPr="00EC27A6">
        <w:rPr>
          <w:rFonts w:ascii="Arial" w:hAnsi="Arial" w:cs="Arial"/>
        </w:rPr>
        <w:t>References from at least 2 recent clients</w:t>
      </w:r>
    </w:p>
    <w:p w14:paraId="1A01C963" w14:textId="77777777" w:rsidR="00C6497F" w:rsidRPr="00C6497F" w:rsidRDefault="00C6497F" w:rsidP="00C6497F">
      <w:pPr>
        <w:pBdr>
          <w:bottom w:val="single" w:sz="6" w:space="1" w:color="auto"/>
        </w:pBdr>
        <w:rPr>
          <w:rFonts w:ascii="Arial" w:hAnsi="Arial" w:cs="Arial"/>
        </w:rPr>
      </w:pPr>
    </w:p>
    <w:p w14:paraId="6E09B890" w14:textId="6C6201ED" w:rsidR="00EC75B6" w:rsidRDefault="00EC75B6" w:rsidP="06C02980">
      <w:pPr>
        <w:rPr>
          <w:rFonts w:ascii="Arial" w:hAnsi="Arial" w:cs="Arial"/>
          <w:b/>
          <w:bCs/>
          <w:sz w:val="28"/>
          <w:szCs w:val="28"/>
        </w:rPr>
      </w:pPr>
    </w:p>
    <w:p w14:paraId="519793D6" w14:textId="307AB1F4" w:rsidR="00C6497F" w:rsidRPr="00EC27A6" w:rsidRDefault="00C6497F" w:rsidP="00C6497F">
      <w:pPr>
        <w:rPr>
          <w:rFonts w:ascii="Arial" w:hAnsi="Arial" w:cs="Arial"/>
          <w:b/>
          <w:bCs/>
          <w:sz w:val="28"/>
          <w:szCs w:val="28"/>
        </w:rPr>
      </w:pPr>
      <w:r w:rsidRPr="00EC27A6">
        <w:rPr>
          <w:rFonts w:ascii="Arial" w:hAnsi="Arial" w:cs="Arial"/>
          <w:b/>
          <w:bCs/>
          <w:sz w:val="28"/>
          <w:szCs w:val="28"/>
        </w:rPr>
        <w:t>Evaluation Criteria</w:t>
      </w:r>
    </w:p>
    <w:p w14:paraId="4A43807B" w14:textId="01E0781D" w:rsidR="00EC27A6" w:rsidRPr="00EC27A6" w:rsidRDefault="00C6497F" w:rsidP="00EC27A6">
      <w:pPr>
        <w:rPr>
          <w:rFonts w:ascii="Arial" w:hAnsi="Arial" w:cs="Arial"/>
        </w:rPr>
      </w:pPr>
      <w:r w:rsidRPr="00C6497F">
        <w:rPr>
          <w:rFonts w:ascii="Arial" w:hAnsi="Arial" w:cs="Arial"/>
        </w:rPr>
        <w:t>Tenders will be evaluated using the following weighted criteria:</w:t>
      </w:r>
    </w:p>
    <w:tbl>
      <w:tblPr>
        <w:tblStyle w:val="TableGrid"/>
        <w:tblW w:w="0" w:type="auto"/>
        <w:jc w:val="center"/>
        <w:tblLook w:val="04A0" w:firstRow="1" w:lastRow="0" w:firstColumn="1" w:lastColumn="0" w:noHBand="0" w:noVBand="1"/>
      </w:tblPr>
      <w:tblGrid>
        <w:gridCol w:w="4320"/>
        <w:gridCol w:w="4320"/>
      </w:tblGrid>
      <w:tr w:rsidR="00EC27A6" w:rsidRPr="00EC27A6" w14:paraId="0BAD8CAE" w14:textId="77777777">
        <w:trPr>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hideMark/>
          </w:tcPr>
          <w:p w14:paraId="1AA4C561" w14:textId="77777777" w:rsidR="00EC27A6" w:rsidRPr="00EC27A6" w:rsidRDefault="00EC27A6" w:rsidP="00EC27A6">
            <w:pPr>
              <w:spacing w:after="160" w:line="259" w:lineRule="auto"/>
              <w:rPr>
                <w:rFonts w:ascii="Arial" w:hAnsi="Arial" w:cs="Arial"/>
                <w:lang w:val="en-US"/>
              </w:rPr>
            </w:pPr>
            <w:r w:rsidRPr="00EC27A6">
              <w:rPr>
                <w:rFonts w:ascii="Arial" w:hAnsi="Arial" w:cs="Arial"/>
                <w:b/>
                <w:lang w:val="en-US"/>
              </w:rPr>
              <w:t>Criterion</w:t>
            </w:r>
          </w:p>
        </w:tc>
        <w:tc>
          <w:tcPr>
            <w:tcW w:w="4320" w:type="dxa"/>
            <w:tcBorders>
              <w:top w:val="single" w:sz="4" w:space="0" w:color="auto"/>
              <w:left w:val="single" w:sz="4" w:space="0" w:color="auto"/>
              <w:bottom w:val="single" w:sz="4" w:space="0" w:color="auto"/>
              <w:right w:val="single" w:sz="4" w:space="0" w:color="auto"/>
            </w:tcBorders>
            <w:shd w:val="clear" w:color="auto" w:fill="D9D9D9"/>
            <w:hideMark/>
          </w:tcPr>
          <w:p w14:paraId="3E34D3C9" w14:textId="77777777" w:rsidR="00EC27A6" w:rsidRPr="00EC27A6" w:rsidRDefault="00EC27A6" w:rsidP="00EC27A6">
            <w:pPr>
              <w:spacing w:after="160" w:line="259" w:lineRule="auto"/>
              <w:rPr>
                <w:rFonts w:ascii="Arial" w:hAnsi="Arial" w:cs="Arial"/>
                <w:lang w:val="en-US"/>
              </w:rPr>
            </w:pPr>
            <w:r w:rsidRPr="00EC27A6">
              <w:rPr>
                <w:rFonts w:ascii="Arial" w:hAnsi="Arial" w:cs="Arial"/>
                <w:b/>
                <w:lang w:val="en-US"/>
              </w:rPr>
              <w:t>Weighting</w:t>
            </w:r>
          </w:p>
        </w:tc>
      </w:tr>
      <w:tr w:rsidR="00EC27A6" w:rsidRPr="00EC27A6" w14:paraId="7B7906FC" w14:textId="77777777">
        <w:trPr>
          <w:jc w:val="center"/>
        </w:trPr>
        <w:tc>
          <w:tcPr>
            <w:tcW w:w="4320" w:type="dxa"/>
            <w:tcBorders>
              <w:top w:val="single" w:sz="4" w:space="0" w:color="auto"/>
              <w:left w:val="single" w:sz="4" w:space="0" w:color="auto"/>
              <w:bottom w:val="single" w:sz="4" w:space="0" w:color="auto"/>
              <w:right w:val="single" w:sz="4" w:space="0" w:color="auto"/>
            </w:tcBorders>
            <w:hideMark/>
          </w:tcPr>
          <w:p w14:paraId="1BFAADB4"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Quality and relevance of approach – methodology, creative process, and how the supplier will meet our objectives</w:t>
            </w:r>
          </w:p>
        </w:tc>
        <w:tc>
          <w:tcPr>
            <w:tcW w:w="4320" w:type="dxa"/>
            <w:tcBorders>
              <w:top w:val="single" w:sz="4" w:space="0" w:color="auto"/>
              <w:left w:val="single" w:sz="4" w:space="0" w:color="auto"/>
              <w:bottom w:val="single" w:sz="4" w:space="0" w:color="auto"/>
              <w:right w:val="single" w:sz="4" w:space="0" w:color="auto"/>
            </w:tcBorders>
            <w:hideMark/>
          </w:tcPr>
          <w:p w14:paraId="7AE69898"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30%</w:t>
            </w:r>
          </w:p>
        </w:tc>
      </w:tr>
      <w:tr w:rsidR="00EC27A6" w:rsidRPr="00EC27A6" w14:paraId="2A391D23" w14:textId="77777777">
        <w:trPr>
          <w:jc w:val="center"/>
        </w:trPr>
        <w:tc>
          <w:tcPr>
            <w:tcW w:w="4320" w:type="dxa"/>
            <w:tcBorders>
              <w:top w:val="single" w:sz="4" w:space="0" w:color="auto"/>
              <w:left w:val="single" w:sz="4" w:space="0" w:color="auto"/>
              <w:bottom w:val="single" w:sz="4" w:space="0" w:color="auto"/>
              <w:right w:val="single" w:sz="4" w:space="0" w:color="auto"/>
            </w:tcBorders>
            <w:hideMark/>
          </w:tcPr>
          <w:p w14:paraId="6D0DF6D8"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Relevant experience and capability – track record of similar work, quality of case studies, team expertise</w:t>
            </w:r>
          </w:p>
        </w:tc>
        <w:tc>
          <w:tcPr>
            <w:tcW w:w="4320" w:type="dxa"/>
            <w:tcBorders>
              <w:top w:val="single" w:sz="4" w:space="0" w:color="auto"/>
              <w:left w:val="single" w:sz="4" w:space="0" w:color="auto"/>
              <w:bottom w:val="single" w:sz="4" w:space="0" w:color="auto"/>
              <w:right w:val="single" w:sz="4" w:space="0" w:color="auto"/>
            </w:tcBorders>
            <w:hideMark/>
          </w:tcPr>
          <w:p w14:paraId="4BC39BB4"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25%</w:t>
            </w:r>
          </w:p>
        </w:tc>
      </w:tr>
      <w:tr w:rsidR="00EC27A6" w:rsidRPr="00EC27A6" w14:paraId="6664B10A" w14:textId="77777777">
        <w:trPr>
          <w:jc w:val="center"/>
        </w:trPr>
        <w:tc>
          <w:tcPr>
            <w:tcW w:w="4320" w:type="dxa"/>
            <w:tcBorders>
              <w:top w:val="single" w:sz="4" w:space="0" w:color="auto"/>
              <w:left w:val="single" w:sz="4" w:space="0" w:color="auto"/>
              <w:bottom w:val="single" w:sz="4" w:space="0" w:color="auto"/>
              <w:right w:val="single" w:sz="4" w:space="0" w:color="auto"/>
            </w:tcBorders>
            <w:hideMark/>
          </w:tcPr>
          <w:p w14:paraId="6C1F8BE6"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Value for money – cost breakdown, deliverables offered, and efficient use of budget</w:t>
            </w:r>
          </w:p>
        </w:tc>
        <w:tc>
          <w:tcPr>
            <w:tcW w:w="4320" w:type="dxa"/>
            <w:tcBorders>
              <w:top w:val="single" w:sz="4" w:space="0" w:color="auto"/>
              <w:left w:val="single" w:sz="4" w:space="0" w:color="auto"/>
              <w:bottom w:val="single" w:sz="4" w:space="0" w:color="auto"/>
              <w:right w:val="single" w:sz="4" w:space="0" w:color="auto"/>
            </w:tcBorders>
            <w:hideMark/>
          </w:tcPr>
          <w:p w14:paraId="1146DBA3"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25%</w:t>
            </w:r>
          </w:p>
        </w:tc>
      </w:tr>
      <w:tr w:rsidR="00EC27A6" w:rsidRPr="00EC27A6" w14:paraId="55A795B5" w14:textId="77777777">
        <w:trPr>
          <w:jc w:val="center"/>
        </w:trPr>
        <w:tc>
          <w:tcPr>
            <w:tcW w:w="4320" w:type="dxa"/>
            <w:tcBorders>
              <w:top w:val="single" w:sz="4" w:space="0" w:color="auto"/>
              <w:left w:val="single" w:sz="4" w:space="0" w:color="auto"/>
              <w:bottom w:val="single" w:sz="4" w:space="0" w:color="auto"/>
              <w:right w:val="single" w:sz="4" w:space="0" w:color="auto"/>
            </w:tcBorders>
            <w:hideMark/>
          </w:tcPr>
          <w:p w14:paraId="3FE8A8A5"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Understanding of audience and context – demonstrated understanding of our audiences, values, and public sector requirements</w:t>
            </w:r>
          </w:p>
        </w:tc>
        <w:tc>
          <w:tcPr>
            <w:tcW w:w="4320" w:type="dxa"/>
            <w:tcBorders>
              <w:top w:val="single" w:sz="4" w:space="0" w:color="auto"/>
              <w:left w:val="single" w:sz="4" w:space="0" w:color="auto"/>
              <w:bottom w:val="single" w:sz="4" w:space="0" w:color="auto"/>
              <w:right w:val="single" w:sz="4" w:space="0" w:color="auto"/>
            </w:tcBorders>
            <w:hideMark/>
          </w:tcPr>
          <w:p w14:paraId="5B9A9DE1"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15%</w:t>
            </w:r>
          </w:p>
        </w:tc>
      </w:tr>
      <w:tr w:rsidR="00EC27A6" w:rsidRPr="00EC27A6" w14:paraId="74D2834F" w14:textId="77777777">
        <w:trPr>
          <w:jc w:val="center"/>
        </w:trPr>
        <w:tc>
          <w:tcPr>
            <w:tcW w:w="4320" w:type="dxa"/>
            <w:tcBorders>
              <w:top w:val="single" w:sz="4" w:space="0" w:color="auto"/>
              <w:left w:val="single" w:sz="4" w:space="0" w:color="auto"/>
              <w:bottom w:val="single" w:sz="4" w:space="0" w:color="auto"/>
              <w:right w:val="single" w:sz="4" w:space="0" w:color="auto"/>
            </w:tcBorders>
            <w:hideMark/>
          </w:tcPr>
          <w:p w14:paraId="192719D9"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lastRenderedPageBreak/>
              <w:t>Delivery timescales and project management – realistic timeline, clear milestones, and ability to meet deadlines</w:t>
            </w:r>
          </w:p>
        </w:tc>
        <w:tc>
          <w:tcPr>
            <w:tcW w:w="4320" w:type="dxa"/>
            <w:tcBorders>
              <w:top w:val="single" w:sz="4" w:space="0" w:color="auto"/>
              <w:left w:val="single" w:sz="4" w:space="0" w:color="auto"/>
              <w:bottom w:val="single" w:sz="4" w:space="0" w:color="auto"/>
              <w:right w:val="single" w:sz="4" w:space="0" w:color="auto"/>
            </w:tcBorders>
            <w:hideMark/>
          </w:tcPr>
          <w:p w14:paraId="0C174C30" w14:textId="77777777" w:rsidR="00EC27A6" w:rsidRPr="00EC27A6" w:rsidRDefault="00EC27A6" w:rsidP="00EC27A6">
            <w:pPr>
              <w:spacing w:after="160" w:line="259" w:lineRule="auto"/>
              <w:rPr>
                <w:rFonts w:ascii="Arial" w:hAnsi="Arial" w:cs="Arial"/>
                <w:lang w:val="en-US"/>
              </w:rPr>
            </w:pPr>
            <w:r w:rsidRPr="00EC27A6">
              <w:rPr>
                <w:rFonts w:ascii="Arial" w:hAnsi="Arial" w:cs="Arial"/>
                <w:lang w:val="en-US"/>
              </w:rPr>
              <w:t>5%</w:t>
            </w:r>
          </w:p>
        </w:tc>
      </w:tr>
    </w:tbl>
    <w:p w14:paraId="7604DA67" w14:textId="77777777" w:rsidR="00C6497F" w:rsidRPr="00C6497F" w:rsidRDefault="00C6497F" w:rsidP="00C6497F">
      <w:pPr>
        <w:rPr>
          <w:rFonts w:ascii="Arial" w:hAnsi="Arial" w:cs="Arial"/>
        </w:rPr>
      </w:pPr>
    </w:p>
    <w:p w14:paraId="5E3BDB49" w14:textId="77777777" w:rsidR="00C6497F" w:rsidRPr="00C6497F" w:rsidRDefault="00C6497F" w:rsidP="00C6497F">
      <w:pPr>
        <w:rPr>
          <w:rFonts w:ascii="Arial" w:hAnsi="Arial" w:cs="Arial"/>
        </w:rPr>
      </w:pPr>
      <w:r w:rsidRPr="00C6497F">
        <w:rPr>
          <w:rFonts w:ascii="Arial" w:hAnsi="Arial" w:cs="Arial"/>
        </w:rPr>
        <w:t>Suppliers must score a minimum of 60% overall to be considered for award. Transport Focus reserves the right to request presentations or interviews from shortlisted suppliers before making a final decision.</w:t>
      </w:r>
    </w:p>
    <w:p w14:paraId="11BA8BDB" w14:textId="2DF77525" w:rsidR="00C6497F" w:rsidRPr="00C6497F" w:rsidRDefault="00C6497F" w:rsidP="00C6497F">
      <w:pPr>
        <w:rPr>
          <w:rFonts w:ascii="Arial" w:hAnsi="Arial" w:cs="Arial"/>
        </w:rPr>
      </w:pPr>
      <w:r w:rsidRPr="06C02980">
        <w:rPr>
          <w:rFonts w:ascii="Arial" w:hAnsi="Arial" w:cs="Arial"/>
        </w:rPr>
        <w:t xml:space="preserve">Tender Responses should be submitted by email to </w:t>
      </w:r>
      <w:hyperlink r:id="rId9">
        <w:r w:rsidR="7159C1EE" w:rsidRPr="06C02980">
          <w:rPr>
            <w:rStyle w:val="Hyperlink"/>
            <w:rFonts w:ascii="Arial" w:hAnsi="Arial" w:cs="Arial"/>
          </w:rPr>
          <w:t>matt.hadlington@transportfocus.org.uk</w:t>
        </w:r>
      </w:hyperlink>
      <w:r w:rsidR="7159C1EE" w:rsidRPr="06C02980">
        <w:rPr>
          <w:rFonts w:ascii="Arial" w:hAnsi="Arial" w:cs="Arial"/>
        </w:rPr>
        <w:t xml:space="preserve"> </w:t>
      </w:r>
      <w:r w:rsidR="00EC27A6" w:rsidRPr="06C02980">
        <w:rPr>
          <w:rFonts w:ascii="Arial" w:hAnsi="Arial" w:cs="Arial"/>
        </w:rPr>
        <w:t xml:space="preserve"> </w:t>
      </w:r>
      <w:r w:rsidRPr="06C02980">
        <w:rPr>
          <w:rFonts w:ascii="Arial" w:hAnsi="Arial" w:cs="Arial"/>
        </w:rPr>
        <w:t xml:space="preserve">by 5pm on </w:t>
      </w:r>
      <w:r w:rsidR="621C848B" w:rsidRPr="06C02980">
        <w:rPr>
          <w:rFonts w:ascii="Arial" w:hAnsi="Arial" w:cs="Arial"/>
        </w:rPr>
        <w:t>1</w:t>
      </w:r>
      <w:r w:rsidRPr="06C02980">
        <w:rPr>
          <w:rFonts w:ascii="Arial" w:hAnsi="Arial" w:cs="Arial"/>
        </w:rPr>
        <w:t>6 January 2026.</w:t>
      </w:r>
    </w:p>
    <w:p w14:paraId="0AF0B829" w14:textId="140AD3B8" w:rsidR="00392FF7" w:rsidRPr="00C6497F" w:rsidRDefault="00C6497F" w:rsidP="00C6497F">
      <w:pPr>
        <w:rPr>
          <w:rFonts w:ascii="Arial" w:hAnsi="Arial" w:cs="Arial"/>
        </w:rPr>
      </w:pPr>
      <w:r w:rsidRPr="176FA7A5">
        <w:rPr>
          <w:rFonts w:ascii="Arial" w:hAnsi="Arial" w:cs="Arial"/>
        </w:rPr>
        <w:t xml:space="preserve">For questions or clarifications, please email </w:t>
      </w:r>
      <w:hyperlink r:id="rId10">
        <w:r w:rsidR="0140F0CB" w:rsidRPr="176FA7A5">
          <w:rPr>
            <w:rStyle w:val="Hyperlink"/>
            <w:rFonts w:ascii="Arial" w:hAnsi="Arial" w:cs="Arial"/>
          </w:rPr>
          <w:t>matt.hadlington@transportfocus.org.uk</w:t>
        </w:r>
      </w:hyperlink>
    </w:p>
    <w:p w14:paraId="519AEFD6" w14:textId="2EE11B0B" w:rsidR="176FA7A5" w:rsidRDefault="176FA7A5" w:rsidP="176FA7A5">
      <w:pPr>
        <w:rPr>
          <w:rFonts w:ascii="Arial" w:hAnsi="Arial" w:cs="Arial"/>
        </w:rPr>
      </w:pPr>
    </w:p>
    <w:sectPr w:rsidR="176FA7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149"/>
    <w:multiLevelType w:val="hybridMultilevel"/>
    <w:tmpl w:val="6BA4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433F0"/>
    <w:multiLevelType w:val="hybridMultilevel"/>
    <w:tmpl w:val="6686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93953"/>
    <w:multiLevelType w:val="hybridMultilevel"/>
    <w:tmpl w:val="ED8A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65963"/>
    <w:multiLevelType w:val="hybridMultilevel"/>
    <w:tmpl w:val="D40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920EF"/>
    <w:multiLevelType w:val="hybridMultilevel"/>
    <w:tmpl w:val="3AA2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300FA"/>
    <w:multiLevelType w:val="hybridMultilevel"/>
    <w:tmpl w:val="35822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060F0"/>
    <w:multiLevelType w:val="hybridMultilevel"/>
    <w:tmpl w:val="5BC0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E2DB5"/>
    <w:multiLevelType w:val="hybridMultilevel"/>
    <w:tmpl w:val="4AAE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C4829"/>
    <w:multiLevelType w:val="hybridMultilevel"/>
    <w:tmpl w:val="334A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0F7B91"/>
    <w:multiLevelType w:val="hybridMultilevel"/>
    <w:tmpl w:val="6F2AF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50385">
    <w:abstractNumId w:val="1"/>
  </w:num>
  <w:num w:numId="2" w16cid:durableId="1829439631">
    <w:abstractNumId w:val="0"/>
  </w:num>
  <w:num w:numId="3" w16cid:durableId="1136533596">
    <w:abstractNumId w:val="4"/>
  </w:num>
  <w:num w:numId="4" w16cid:durableId="649747986">
    <w:abstractNumId w:val="5"/>
  </w:num>
  <w:num w:numId="5" w16cid:durableId="154340925">
    <w:abstractNumId w:val="9"/>
  </w:num>
  <w:num w:numId="6" w16cid:durableId="1804537189">
    <w:abstractNumId w:val="2"/>
  </w:num>
  <w:num w:numId="7" w16cid:durableId="567496423">
    <w:abstractNumId w:val="6"/>
  </w:num>
  <w:num w:numId="8" w16cid:durableId="1017081150">
    <w:abstractNumId w:val="7"/>
  </w:num>
  <w:num w:numId="9" w16cid:durableId="687565755">
    <w:abstractNumId w:val="8"/>
  </w:num>
  <w:num w:numId="10" w16cid:durableId="500001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F7"/>
    <w:rsid w:val="00077BEC"/>
    <w:rsid w:val="00392FF7"/>
    <w:rsid w:val="00495C0C"/>
    <w:rsid w:val="006D743E"/>
    <w:rsid w:val="008D011A"/>
    <w:rsid w:val="00AD73D0"/>
    <w:rsid w:val="00C6497F"/>
    <w:rsid w:val="00DE107A"/>
    <w:rsid w:val="00E8634A"/>
    <w:rsid w:val="00EC27A6"/>
    <w:rsid w:val="00EC75B6"/>
    <w:rsid w:val="0140F0CB"/>
    <w:rsid w:val="06C02980"/>
    <w:rsid w:val="155749A9"/>
    <w:rsid w:val="176FA7A5"/>
    <w:rsid w:val="17F91084"/>
    <w:rsid w:val="1F9B8E98"/>
    <w:rsid w:val="323FAA5F"/>
    <w:rsid w:val="351A4353"/>
    <w:rsid w:val="384D0966"/>
    <w:rsid w:val="4A6FD495"/>
    <w:rsid w:val="52FCBFC8"/>
    <w:rsid w:val="53EE099E"/>
    <w:rsid w:val="56C9AFC9"/>
    <w:rsid w:val="5D3AFAFE"/>
    <w:rsid w:val="60CEAE67"/>
    <w:rsid w:val="621C848B"/>
    <w:rsid w:val="6AD4DAE8"/>
    <w:rsid w:val="7159C1EE"/>
    <w:rsid w:val="7BE79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BF0E"/>
  <w15:chartTrackingRefBased/>
  <w15:docId w15:val="{54BAE5CE-57CF-4643-9B3D-E0D24BE4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FF7"/>
    <w:rPr>
      <w:rFonts w:eastAsiaTheme="majorEastAsia" w:cstheme="majorBidi"/>
      <w:color w:val="272727" w:themeColor="text1" w:themeTint="D8"/>
    </w:rPr>
  </w:style>
  <w:style w:type="paragraph" w:styleId="Title">
    <w:name w:val="Title"/>
    <w:basedOn w:val="Normal"/>
    <w:next w:val="Normal"/>
    <w:link w:val="TitleChar"/>
    <w:uiPriority w:val="10"/>
    <w:qFormat/>
    <w:rsid w:val="00392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FF7"/>
    <w:pPr>
      <w:spacing w:before="160"/>
      <w:jc w:val="center"/>
    </w:pPr>
    <w:rPr>
      <w:i/>
      <w:iCs/>
      <w:color w:val="404040" w:themeColor="text1" w:themeTint="BF"/>
    </w:rPr>
  </w:style>
  <w:style w:type="character" w:customStyle="1" w:styleId="QuoteChar">
    <w:name w:val="Quote Char"/>
    <w:basedOn w:val="DefaultParagraphFont"/>
    <w:link w:val="Quote"/>
    <w:uiPriority w:val="29"/>
    <w:rsid w:val="00392FF7"/>
    <w:rPr>
      <w:i/>
      <w:iCs/>
      <w:color w:val="404040" w:themeColor="text1" w:themeTint="BF"/>
    </w:rPr>
  </w:style>
  <w:style w:type="paragraph" w:styleId="ListParagraph">
    <w:name w:val="List Paragraph"/>
    <w:basedOn w:val="Normal"/>
    <w:uiPriority w:val="34"/>
    <w:qFormat/>
    <w:rsid w:val="00392FF7"/>
    <w:pPr>
      <w:ind w:left="720"/>
      <w:contextualSpacing/>
    </w:pPr>
  </w:style>
  <w:style w:type="character" w:styleId="IntenseEmphasis">
    <w:name w:val="Intense Emphasis"/>
    <w:basedOn w:val="DefaultParagraphFont"/>
    <w:uiPriority w:val="21"/>
    <w:qFormat/>
    <w:rsid w:val="00392FF7"/>
    <w:rPr>
      <w:i/>
      <w:iCs/>
      <w:color w:val="0F4761" w:themeColor="accent1" w:themeShade="BF"/>
    </w:rPr>
  </w:style>
  <w:style w:type="paragraph" w:styleId="IntenseQuote">
    <w:name w:val="Intense Quote"/>
    <w:basedOn w:val="Normal"/>
    <w:next w:val="Normal"/>
    <w:link w:val="IntenseQuoteChar"/>
    <w:uiPriority w:val="30"/>
    <w:qFormat/>
    <w:rsid w:val="00392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FF7"/>
    <w:rPr>
      <w:i/>
      <w:iCs/>
      <w:color w:val="0F4761" w:themeColor="accent1" w:themeShade="BF"/>
    </w:rPr>
  </w:style>
  <w:style w:type="character" w:styleId="IntenseReference">
    <w:name w:val="Intense Reference"/>
    <w:basedOn w:val="DefaultParagraphFont"/>
    <w:uiPriority w:val="32"/>
    <w:qFormat/>
    <w:rsid w:val="00392FF7"/>
    <w:rPr>
      <w:b/>
      <w:bCs/>
      <w:smallCaps/>
      <w:color w:val="0F4761" w:themeColor="accent1" w:themeShade="BF"/>
      <w:spacing w:val="5"/>
    </w:rPr>
  </w:style>
  <w:style w:type="table" w:styleId="TableGrid">
    <w:name w:val="Table Grid"/>
    <w:basedOn w:val="TableNormal"/>
    <w:uiPriority w:val="39"/>
    <w:rsid w:val="00EC2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6C0298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att.hadlington@transportfocus.org.uk" TargetMode="External"/><Relationship Id="rId4" Type="http://schemas.openxmlformats.org/officeDocument/2006/relationships/customXml" Target="../customXml/item4.xml"/><Relationship Id="rId9" Type="http://schemas.openxmlformats.org/officeDocument/2006/relationships/hyperlink" Target="mailto:matt.hadlington@transportfocu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iabArchived xmlns="ab709c0c-31e0-4dbe-bbfc-8ecede2092f2">false</iiabArchived>
    <TaxCatchAll xmlns="ab709c0c-31e0-4dbe-bbfc-8ecede2092f2">
      <Value>2</Value>
    </TaxCatchAll>
    <lcf76f155ced4ddcb4097134ff3c332f xmlns="ee8418ce-836f-4892-858c-4b2799f15faf">
      <Terms xmlns="http://schemas.microsoft.com/office/infopath/2007/PartnerControls"/>
    </lcf76f155ced4ddcb4097134ff3c332f>
    <iiabTeamTaxHTField xmlns="ab709c0c-31e0-4dbe-bbfc-8ecede2092f2">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9722f768-c847-47f7-a5d2-4677fad365fb</TermId>
        </TermInfo>
      </Terms>
    </iiabTeamTaxHTField>
    <iiabTransportModeTaxHTField xmlns="ab709c0c-31e0-4dbe-bbfc-8ecede2092f2">
      <Terms xmlns="http://schemas.microsoft.com/office/infopath/2007/PartnerControls"/>
    </iiabTransportMode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8CA34DF8F4904B3EB1EB49AC10614C68007CA14C245CDADA4AB7F0E13B1D288659" ma:contentTypeVersion="19" ma:contentTypeDescription="Intranet document content type" ma:contentTypeScope="" ma:versionID="3ea610c5c0dcb2a3f0702e9df302cbcf">
  <xsd:schema xmlns:xsd="http://www.w3.org/2001/XMLSchema" xmlns:xs="http://www.w3.org/2001/XMLSchema" xmlns:p="http://schemas.microsoft.com/office/2006/metadata/properties" xmlns:ns2="ab709c0c-31e0-4dbe-bbfc-8ecede2092f2" xmlns:ns3="ee8418ce-836f-4892-858c-4b2799f15faf" xmlns:ns4="932fde81-8d42-4e06-a7f0-9c42e057a6eb" targetNamespace="http://schemas.microsoft.com/office/2006/metadata/properties" ma:root="true" ma:fieldsID="8b80b90c2f4817d08a50ea89667f9a12" ns2:_="" ns3:_="" ns4:_="">
    <xsd:import namespace="ab709c0c-31e0-4dbe-bbfc-8ecede2092f2"/>
    <xsd:import namespace="ee8418ce-836f-4892-858c-4b2799f15faf"/>
    <xsd:import namespace="932fde81-8d42-4e06-a7f0-9c42e057a6eb"/>
    <xsd:element name="properties">
      <xsd:complexType>
        <xsd:sequence>
          <xsd:element name="documentManagement">
            <xsd:complexType>
              <xsd:all>
                <xsd:element ref="ns2:iiabTeamTaxHTField" minOccurs="0"/>
                <xsd:element ref="ns2:TaxCatchAll" minOccurs="0"/>
                <xsd:element ref="ns2:TaxCatchAllLabel" minOccurs="0"/>
                <xsd:element ref="ns2:iiabTransportModeTaxHTField" minOccurs="0"/>
                <xsd:element ref="ns2:iiabArchiv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09c0c-31e0-4dbe-bbfc-8ecede2092f2" elementFormDefault="qualified">
    <xsd:import namespace="http://schemas.microsoft.com/office/2006/documentManagement/types"/>
    <xsd:import namespace="http://schemas.microsoft.com/office/infopath/2007/PartnerControls"/>
    <xsd:element name="iiabTeamTaxHTField" ma:index="8" ma:taxonomy="true" ma:internalName="iiabTeamTaxHTField" ma:taxonomyFieldName="iiabTeam" ma:displayName="Team" ma:default="" ma:fieldId="{41c829ef-dc42-4383-8b9c-55156714d264}" ma:taxonomyMulti="true" ma:sspId="443a8504-d520-4286-9e4f-55620f5a7f47" ma:termSetId="eace36af-16f1-49ff-9dc4-65d4d92200d6" ma:anchorId="141a7171-f53c-4d0c-9c5d-adbaad029c40" ma:open="false" ma:isKeyword="false">
      <xsd:complexType>
        <xsd:sequence>
          <xsd:element ref="pc:Terms" minOccurs="0" maxOccurs="1"/>
        </xsd:sequence>
      </xsd:complexType>
    </xsd:element>
    <xsd:element name="TaxCatchAll" ma:index="9" nillable="true" ma:displayName="Taxonomy Catch All Column" ma:hidden="true" ma:list="{09aff6da-180f-450f-b744-4c104013541f}" ma:internalName="TaxCatchAll" ma:showField="CatchAllData" ma:web="ab709c0c-31e0-4dbe-bbfc-8ecede2092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9aff6da-180f-450f-b744-4c104013541f}" ma:internalName="TaxCatchAllLabel" ma:readOnly="true" ma:showField="CatchAllDataLabel" ma:web="ab709c0c-31e0-4dbe-bbfc-8ecede2092f2">
      <xsd:complexType>
        <xsd:complexContent>
          <xsd:extension base="dms:MultiChoiceLookup">
            <xsd:sequence>
              <xsd:element name="Value" type="dms:Lookup" maxOccurs="unbounded" minOccurs="0" nillable="true"/>
            </xsd:sequence>
          </xsd:extension>
        </xsd:complexContent>
      </xsd:complexType>
    </xsd:element>
    <xsd:element name="iiabTransportModeTaxHTField" ma:index="12" nillable="true" ma:taxonomy="true" ma:internalName="iiabTransportModeTaxHTField" ma:taxonomyFieldName="iiabTransportMode" ma:displayName="Transport Mode" ma:default="" ma:fieldId="{22ec63ab-d5ef-4e53-b553-195becb8f536}" ma:taxonomyMulti="true" ma:sspId="443a8504-d520-4286-9e4f-55620f5a7f47" ma:termSetId="eace36af-16f1-49ff-9dc4-65d4d92200d6" ma:anchorId="7a053e89-4bb5-4095-87fd-e83d0ecf95be" ma:open="false" ma:isKeyword="false">
      <xsd:complexType>
        <xsd:sequence>
          <xsd:element ref="pc:Terms" minOccurs="0" maxOccurs="1"/>
        </xsd:sequence>
      </xsd:complexType>
    </xsd:element>
    <xsd:element name="iiabArchived" ma:index="14" nillable="true" ma:displayName="Is Archived" ma:default="0" ma:internalName="iiab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e8418ce-836f-4892-858c-4b2799f15fa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443a8504-d520-4286-9e4f-55620f5a7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fde81-8d42-4e06-a7f0-9c42e057a6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A74275DD-D19E-4F48-944E-1C6BCA2E9B02}">
  <ds:schemaRefs>
    <ds:schemaRef ds:uri="http://schemas.microsoft.com/office/2006/metadata/properties"/>
    <ds:schemaRef ds:uri="http://schemas.microsoft.com/office/infopath/2007/PartnerControls"/>
    <ds:schemaRef ds:uri="ab709c0c-31e0-4dbe-bbfc-8ecede2092f2"/>
    <ds:schemaRef ds:uri="ee8418ce-836f-4892-858c-4b2799f15faf"/>
  </ds:schemaRefs>
</ds:datastoreItem>
</file>

<file path=customXml/itemProps2.xml><?xml version="1.0" encoding="utf-8"?>
<ds:datastoreItem xmlns:ds="http://schemas.openxmlformats.org/officeDocument/2006/customXml" ds:itemID="{A1256B6B-53F2-4EFF-BC76-124E74096622}">
  <ds:schemaRefs>
    <ds:schemaRef ds:uri="http://schemas.microsoft.com/sharepoint/v3/contenttype/forms"/>
  </ds:schemaRefs>
</ds:datastoreItem>
</file>

<file path=customXml/itemProps3.xml><?xml version="1.0" encoding="utf-8"?>
<ds:datastoreItem xmlns:ds="http://schemas.openxmlformats.org/officeDocument/2006/customXml" ds:itemID="{D71F55BA-CE38-44EB-87CC-9A57D155F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09c0c-31e0-4dbe-bbfc-8ecede2092f2"/>
    <ds:schemaRef ds:uri="ee8418ce-836f-4892-858c-4b2799f15faf"/>
    <ds:schemaRef ds:uri="932fde81-8d42-4e06-a7f0-9c42e057a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7F6AE-BBD2-4564-98A0-97FA0034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978</Words>
  <Characters>6066</Characters>
  <Application>Microsoft Office Word</Application>
  <DocSecurity>0</DocSecurity>
  <Lines>171</Lines>
  <Paragraphs>109</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Hadlington</dc:creator>
  <cp:keywords/>
  <dc:description/>
  <cp:lastModifiedBy>Andy Cottrell</cp:lastModifiedBy>
  <cp:revision>11</cp:revision>
  <dcterms:created xsi:type="dcterms:W3CDTF">2025-12-03T15:12:00Z</dcterms:created>
  <dcterms:modified xsi:type="dcterms:W3CDTF">2025-12-23T16:00:00Z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0x0101008CA34DF8F4904B3EB1EB49AC10614C68007CA14C245CDADA4AB7F0E13B1D288659</vt:lpwstr>
  </property>
  <property fmtid="{D5CDD505-2E9C-101B-9397-08002B2CF9AE}" pid="3" name="iiabTeam">
    <vt:lpwstr>2;#Communications|9722f768-c847-47f7-a5d2-4677fad365fb</vt:lpwstr>
  </property>
  <property fmtid="{D5CDD505-2E9C-101B-9397-08002B2CF9AE}" pid="4" name="MediaServiceImageTags">
    <vt:lpwstr/>
  </property>
  <property fmtid="{D5CDD505-2E9C-101B-9397-08002B2CF9AE}" pid="5" name="iiabTransportMode">
    <vt:lpwstr/>
  </property>
  <property fmtid="{D5CDD505-2E9C-101B-9397-08002B2CF9AE}" pid="6" name="docLang">
    <vt:lpwstr>en</vt:lpwstr>
  </property>
</Properties>
</file>