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2C11" w14:textId="543276CD" w:rsidR="00B6498B" w:rsidRDefault="000C7BBD" w:rsidP="000C7BBD">
      <w:pPr>
        <w:jc w:val="center"/>
      </w:pPr>
      <w:r>
        <w:rPr>
          <w:rFonts w:ascii="Arial" w:hAnsi="Arial" w:cs="Arial"/>
          <w:noProof/>
          <w:sz w:val="22"/>
          <w:szCs w:val="22"/>
        </w:rPr>
        <w:drawing>
          <wp:inline distT="0" distB="0" distL="0" distR="0" wp14:anchorId="2F046766" wp14:editId="56FF7BC3">
            <wp:extent cx="2425700" cy="970497"/>
            <wp:effectExtent l="0" t="0" r="0" b="1270"/>
            <wp:docPr id="907549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6590" cy="974854"/>
                    </a:xfrm>
                    <a:prstGeom prst="rect">
                      <a:avLst/>
                    </a:prstGeom>
                    <a:noFill/>
                  </pic:spPr>
                </pic:pic>
              </a:graphicData>
            </a:graphic>
          </wp:inline>
        </w:drawing>
      </w:r>
    </w:p>
    <w:p w14:paraId="6887ED22" w14:textId="77777777" w:rsidR="000C7BBD" w:rsidRDefault="000C7BBD" w:rsidP="000C7BBD">
      <w:pPr>
        <w:jc w:val="center"/>
      </w:pPr>
    </w:p>
    <w:p w14:paraId="286D4E3B" w14:textId="40E123E3" w:rsidR="000C7BBD" w:rsidRPr="000C7BBD" w:rsidRDefault="000C7BBD" w:rsidP="000C7BBD">
      <w:pPr>
        <w:jc w:val="center"/>
        <w:rPr>
          <w:rFonts w:ascii="Arial" w:hAnsi="Arial" w:cs="Arial"/>
          <w:b/>
          <w:bCs/>
          <w:sz w:val="52"/>
          <w:szCs w:val="52"/>
        </w:rPr>
      </w:pPr>
      <w:r w:rsidRPr="000C7BBD">
        <w:rPr>
          <w:rFonts w:ascii="Arial" w:hAnsi="Arial" w:cs="Arial"/>
          <w:b/>
          <w:bCs/>
          <w:sz w:val="52"/>
          <w:szCs w:val="52"/>
        </w:rPr>
        <w:t>Procurement Act 2023</w:t>
      </w:r>
    </w:p>
    <w:p w14:paraId="34558705" w14:textId="35B66CF7" w:rsidR="000C7BBD" w:rsidRPr="000C7BBD" w:rsidRDefault="000C60F9" w:rsidP="000C7BBD">
      <w:pPr>
        <w:jc w:val="center"/>
        <w:rPr>
          <w:rFonts w:ascii="Arial" w:hAnsi="Arial" w:cs="Arial"/>
          <w:b/>
          <w:bCs/>
          <w:sz w:val="52"/>
          <w:szCs w:val="52"/>
        </w:rPr>
      </w:pPr>
      <w:r w:rsidRPr="000C60F9">
        <w:rPr>
          <w:rFonts w:ascii="Arial" w:hAnsi="Arial" w:cs="Arial"/>
          <w:b/>
          <w:bCs/>
          <w:sz w:val="52"/>
          <w:szCs w:val="52"/>
        </w:rPr>
        <w:t>Regulated/Notifiable – Below Threshold Procurement</w:t>
      </w:r>
    </w:p>
    <w:p w14:paraId="64B35FD6" w14:textId="561BEA92" w:rsidR="000C7BBD" w:rsidRDefault="000C7BBD" w:rsidP="000C7BBD">
      <w:pPr>
        <w:jc w:val="center"/>
        <w:rPr>
          <w:rFonts w:ascii="Arial" w:hAnsi="Arial" w:cs="Arial"/>
          <w:b/>
          <w:bCs/>
          <w:sz w:val="52"/>
          <w:szCs w:val="52"/>
        </w:rPr>
      </w:pPr>
      <w:r w:rsidRPr="009627BE">
        <w:rPr>
          <w:rFonts w:ascii="Arial" w:hAnsi="Arial" w:cs="Arial"/>
          <w:b/>
          <w:bCs/>
          <w:sz w:val="52"/>
          <w:szCs w:val="52"/>
        </w:rPr>
        <w:t>Open</w:t>
      </w:r>
      <w:r w:rsidR="002D213B">
        <w:rPr>
          <w:rFonts w:ascii="Arial" w:hAnsi="Arial" w:cs="Arial"/>
          <w:b/>
          <w:bCs/>
          <w:sz w:val="52"/>
          <w:szCs w:val="52"/>
        </w:rPr>
        <w:t xml:space="preserve"> -</w:t>
      </w:r>
      <w:r w:rsidRPr="000C7BBD">
        <w:rPr>
          <w:rFonts w:ascii="Arial" w:hAnsi="Arial" w:cs="Arial"/>
          <w:b/>
          <w:bCs/>
          <w:sz w:val="52"/>
          <w:szCs w:val="52"/>
        </w:rPr>
        <w:t xml:space="preserve"> Request for Quotation </w:t>
      </w:r>
    </w:p>
    <w:p w14:paraId="6E44F300" w14:textId="5D5735E0" w:rsidR="008536B0" w:rsidRDefault="008536B0" w:rsidP="000C7BBD">
      <w:pPr>
        <w:jc w:val="center"/>
        <w:rPr>
          <w:rFonts w:ascii="Arial" w:hAnsi="Arial" w:cs="Arial"/>
          <w:b/>
          <w:bCs/>
          <w:sz w:val="52"/>
          <w:szCs w:val="52"/>
        </w:rPr>
      </w:pPr>
      <w:r>
        <w:rPr>
          <w:rFonts w:ascii="Arial" w:hAnsi="Arial" w:cs="Arial"/>
          <w:b/>
          <w:bCs/>
          <w:sz w:val="52"/>
          <w:szCs w:val="52"/>
        </w:rPr>
        <w:t xml:space="preserve">For the Provision </w:t>
      </w:r>
      <w:proofErr w:type="gramStart"/>
      <w:r>
        <w:rPr>
          <w:rFonts w:ascii="Arial" w:hAnsi="Arial" w:cs="Arial"/>
          <w:b/>
          <w:bCs/>
          <w:sz w:val="52"/>
          <w:szCs w:val="52"/>
        </w:rPr>
        <w:t>of:-</w:t>
      </w:r>
      <w:proofErr w:type="gramEnd"/>
      <w:r>
        <w:rPr>
          <w:rFonts w:ascii="Arial" w:hAnsi="Arial" w:cs="Arial"/>
          <w:b/>
          <w:bCs/>
          <w:sz w:val="52"/>
          <w:szCs w:val="52"/>
        </w:rPr>
        <w:t xml:space="preserve"> </w:t>
      </w:r>
      <w:r w:rsidR="00890AC5">
        <w:rPr>
          <w:rFonts w:ascii="Arial" w:hAnsi="Arial" w:cs="Arial"/>
          <w:b/>
          <w:bCs/>
          <w:sz w:val="52"/>
          <w:szCs w:val="52"/>
        </w:rPr>
        <w:t>Roadside Advertising Concession Agreement</w:t>
      </w:r>
      <w:r w:rsidR="0026635A">
        <w:rPr>
          <w:rFonts w:ascii="Arial" w:hAnsi="Arial" w:cs="Arial"/>
          <w:b/>
          <w:bCs/>
          <w:sz w:val="52"/>
          <w:szCs w:val="52"/>
        </w:rPr>
        <w:t xml:space="preserve"> - Gloucester</w:t>
      </w:r>
    </w:p>
    <w:p w14:paraId="06953577" w14:textId="77777777" w:rsidR="000C7BBD" w:rsidRDefault="000C7BBD" w:rsidP="000C7BBD">
      <w:pPr>
        <w:jc w:val="center"/>
        <w:rPr>
          <w:rFonts w:ascii="Arial" w:hAnsi="Arial" w:cs="Arial"/>
          <w:b/>
          <w:bCs/>
          <w:sz w:val="52"/>
          <w:szCs w:val="52"/>
        </w:rPr>
      </w:pPr>
    </w:p>
    <w:p w14:paraId="446F1873" w14:textId="2DD3471B" w:rsidR="000C7BBD" w:rsidRPr="000C7BBD" w:rsidRDefault="000C7BBD" w:rsidP="000C7BBD">
      <w:pPr>
        <w:tabs>
          <w:tab w:val="left" w:pos="0"/>
        </w:tabs>
        <w:ind w:left="90"/>
        <w:rPr>
          <w:rFonts w:ascii="Arial" w:hAnsi="Arial" w:cs="Arial"/>
          <w:b/>
          <w:bCs/>
          <w:color w:val="000000" w:themeColor="text1"/>
          <w:sz w:val="36"/>
          <w:szCs w:val="36"/>
          <w:lang w:eastAsia="en-GB"/>
        </w:rPr>
      </w:pPr>
      <w:bookmarkStart w:id="0" w:name="_Hlk190864160"/>
      <w:r w:rsidRPr="000C7BBD">
        <w:rPr>
          <w:rFonts w:ascii="Arial" w:hAnsi="Arial" w:cs="Arial"/>
          <w:b/>
          <w:color w:val="000000" w:themeColor="text1"/>
          <w:sz w:val="36"/>
          <w:szCs w:val="36"/>
          <w:lang w:eastAsia="en-GB"/>
        </w:rPr>
        <w:t>Our Ref:</w:t>
      </w:r>
      <w:bookmarkEnd w:id="0"/>
      <w:r w:rsidRPr="000C7BBD">
        <w:rPr>
          <w:rFonts w:ascii="Arial" w:hAnsi="Arial" w:cs="Arial"/>
          <w:b/>
          <w:color w:val="000000" w:themeColor="text1"/>
          <w:sz w:val="36"/>
          <w:szCs w:val="36"/>
          <w:lang w:eastAsia="en-GB"/>
        </w:rPr>
        <w:t xml:space="preserve"> </w:t>
      </w:r>
      <w:r w:rsidR="00890AC5">
        <w:rPr>
          <w:rFonts w:ascii="Arial" w:hAnsi="Arial" w:cs="Arial"/>
          <w:b/>
          <w:color w:val="000000" w:themeColor="text1"/>
          <w:sz w:val="36"/>
          <w:szCs w:val="36"/>
          <w:lang w:eastAsia="en-GB"/>
        </w:rPr>
        <w:t>PL0003</w:t>
      </w:r>
      <w:r w:rsidRPr="000C7BBD">
        <w:rPr>
          <w:rFonts w:ascii="Arial" w:hAnsi="Arial" w:cs="Arial"/>
          <w:b/>
          <w:color w:val="000000" w:themeColor="text1"/>
          <w:sz w:val="36"/>
          <w:szCs w:val="36"/>
          <w:lang w:eastAsia="en-GB"/>
        </w:rPr>
        <w:t xml:space="preserve">        </w:t>
      </w:r>
      <w:r w:rsidRPr="000C7BBD">
        <w:rPr>
          <w:rFonts w:ascii="Arial" w:hAnsi="Arial" w:cs="Arial"/>
          <w:b/>
          <w:bCs/>
          <w:color w:val="000000" w:themeColor="text1"/>
          <w:sz w:val="36"/>
          <w:szCs w:val="36"/>
          <w:lang w:eastAsia="en-GB"/>
        </w:rPr>
        <w:t>Pro-Contract Ref: DN</w:t>
      </w:r>
      <w:r w:rsidR="00506F76">
        <w:rPr>
          <w:rFonts w:ascii="Arial" w:hAnsi="Arial" w:cs="Arial"/>
          <w:b/>
          <w:bCs/>
          <w:color w:val="000000" w:themeColor="text1"/>
          <w:sz w:val="36"/>
          <w:szCs w:val="36"/>
          <w:lang w:eastAsia="en-GB"/>
        </w:rPr>
        <w:t>787531</w:t>
      </w:r>
      <w:r w:rsidRPr="000C7BBD">
        <w:rPr>
          <w:rFonts w:ascii="Arial" w:hAnsi="Arial" w:cs="Arial"/>
          <w:b/>
          <w:bCs/>
          <w:color w:val="000000" w:themeColor="text1"/>
          <w:sz w:val="36"/>
          <w:szCs w:val="36"/>
          <w:lang w:eastAsia="en-GB"/>
        </w:rPr>
        <w:t xml:space="preserve"> </w:t>
      </w:r>
    </w:p>
    <w:p w14:paraId="6869F334" w14:textId="77777777" w:rsidR="000C7BBD" w:rsidRPr="000C7BBD" w:rsidRDefault="000C7BBD" w:rsidP="000C7BBD">
      <w:pPr>
        <w:tabs>
          <w:tab w:val="left" w:pos="0"/>
        </w:tabs>
        <w:rPr>
          <w:rFonts w:ascii="Arial" w:hAnsi="Arial" w:cs="Arial"/>
          <w:b/>
          <w:color w:val="000000" w:themeColor="text1"/>
          <w:sz w:val="36"/>
          <w:szCs w:val="36"/>
          <w:lang w:eastAsia="en-GB"/>
        </w:rPr>
      </w:pPr>
    </w:p>
    <w:p w14:paraId="139E0FF0" w14:textId="5E624198" w:rsidR="000C7BBD" w:rsidRDefault="000C7BBD" w:rsidP="000C7BBD">
      <w:pPr>
        <w:tabs>
          <w:tab w:val="left" w:pos="0"/>
        </w:tabs>
        <w:ind w:left="90"/>
        <w:rPr>
          <w:rFonts w:ascii="Arial" w:hAnsi="Arial" w:cs="Arial"/>
          <w:b/>
          <w:color w:val="000000" w:themeColor="text1"/>
          <w:sz w:val="36"/>
          <w:szCs w:val="36"/>
          <w:lang w:eastAsia="en-GB"/>
        </w:rPr>
      </w:pPr>
    </w:p>
    <w:p w14:paraId="6516F679" w14:textId="77777777" w:rsidR="00506F76" w:rsidRDefault="00506F76" w:rsidP="000C7BBD">
      <w:pPr>
        <w:tabs>
          <w:tab w:val="left" w:pos="0"/>
        </w:tabs>
        <w:ind w:left="90"/>
        <w:rPr>
          <w:rFonts w:ascii="Arial" w:hAnsi="Arial" w:cs="Arial"/>
          <w:b/>
          <w:color w:val="000000" w:themeColor="text1"/>
          <w:sz w:val="36"/>
          <w:szCs w:val="36"/>
          <w:lang w:eastAsia="en-GB"/>
        </w:rPr>
      </w:pPr>
    </w:p>
    <w:p w14:paraId="6DEE9AC6" w14:textId="77777777" w:rsidR="00506F76" w:rsidRPr="000C7BBD" w:rsidRDefault="00506F76" w:rsidP="000C7BBD">
      <w:pPr>
        <w:tabs>
          <w:tab w:val="left" w:pos="0"/>
        </w:tabs>
        <w:ind w:left="90"/>
        <w:rPr>
          <w:rFonts w:ascii="Arial" w:hAnsi="Arial" w:cs="Arial"/>
          <w:b/>
          <w:color w:val="000000" w:themeColor="text1"/>
          <w:sz w:val="36"/>
          <w:szCs w:val="36"/>
          <w:lang w:eastAsia="en-GB"/>
        </w:rPr>
      </w:pPr>
    </w:p>
    <w:p w14:paraId="31D62CA6" w14:textId="77777777" w:rsidR="000C7BBD" w:rsidRPr="000C7BBD" w:rsidRDefault="000C7BBD" w:rsidP="000C7BBD">
      <w:pPr>
        <w:tabs>
          <w:tab w:val="left" w:pos="0"/>
        </w:tabs>
        <w:ind w:left="90"/>
        <w:rPr>
          <w:rFonts w:ascii="Arial" w:hAnsi="Arial" w:cs="Arial"/>
          <w:b/>
          <w:color w:val="000000" w:themeColor="text1"/>
          <w:sz w:val="36"/>
          <w:szCs w:val="36"/>
          <w:lang w:eastAsia="en-GB"/>
        </w:rPr>
      </w:pPr>
    </w:p>
    <w:p w14:paraId="15F32B44" w14:textId="77777777" w:rsidR="00215461" w:rsidRDefault="00215461" w:rsidP="000C7BBD">
      <w:pPr>
        <w:tabs>
          <w:tab w:val="left" w:pos="0"/>
        </w:tabs>
        <w:ind w:left="90"/>
        <w:rPr>
          <w:rFonts w:ascii="Arial" w:hAnsi="Arial" w:cs="Arial"/>
          <w:b/>
          <w:sz w:val="36"/>
          <w:szCs w:val="36"/>
          <w:lang w:eastAsia="en-GB"/>
        </w:rPr>
      </w:pPr>
    </w:p>
    <w:p w14:paraId="54DF393C" w14:textId="77777777" w:rsidR="003F7058" w:rsidRDefault="003F7058" w:rsidP="00215461">
      <w:pPr>
        <w:jc w:val="center"/>
        <w:rPr>
          <w:rFonts w:ascii="Arial" w:hAnsi="Arial" w:cs="Arial"/>
          <w:b/>
          <w:sz w:val="36"/>
          <w:szCs w:val="36"/>
          <w:lang w:eastAsia="en-GB"/>
        </w:rPr>
      </w:pPr>
    </w:p>
    <w:sdt>
      <w:sdtPr>
        <w:rPr>
          <w:rFonts w:asciiTheme="minorHAnsi" w:eastAsiaTheme="minorHAnsi" w:hAnsiTheme="minorHAnsi" w:cstheme="minorBidi"/>
          <w:b w:val="0"/>
          <w:color w:val="auto"/>
          <w:sz w:val="24"/>
          <w:szCs w:val="24"/>
          <w:lang w:val="en-GB" w:eastAsia="en-US"/>
        </w:rPr>
        <w:id w:val="-1199010023"/>
        <w:docPartObj>
          <w:docPartGallery w:val="Table of Contents"/>
          <w:docPartUnique/>
        </w:docPartObj>
      </w:sdtPr>
      <w:sdtEndPr>
        <w:rPr>
          <w:bCs/>
          <w:noProof/>
        </w:rPr>
      </w:sdtEndPr>
      <w:sdtContent>
        <w:p w14:paraId="44FAE9F3" w14:textId="1A08BCEC" w:rsidR="00E275EA" w:rsidRDefault="00E275EA">
          <w:pPr>
            <w:pStyle w:val="TOCHeading"/>
          </w:pPr>
          <w:r>
            <w:t>Table of Contents</w:t>
          </w:r>
        </w:p>
        <w:p w14:paraId="006ECA70" w14:textId="3B7D59D3" w:rsidR="00B260D1" w:rsidRDefault="00E275EA">
          <w:pPr>
            <w:pStyle w:val="TOC1"/>
            <w:rPr>
              <w:rFonts w:eastAsiaTheme="minorEastAsia" w:cstheme="minorBidi"/>
              <w:b w:val="0"/>
              <w:noProof/>
              <w:kern w:val="2"/>
              <w14:ligatures w14:val="standardContextual"/>
            </w:rPr>
          </w:pPr>
          <w:r>
            <w:fldChar w:fldCharType="begin"/>
          </w:r>
          <w:r>
            <w:instrText xml:space="preserve"> TOC \o "1-3" \h \z \u </w:instrText>
          </w:r>
          <w:r>
            <w:fldChar w:fldCharType="separate"/>
          </w:r>
          <w:hyperlink w:anchor="_Toc217304338" w:history="1">
            <w:r w:rsidR="00B260D1" w:rsidRPr="00355CDC">
              <w:rPr>
                <w:rStyle w:val="Hyperlink"/>
                <w:rFonts w:ascii="Arial" w:eastAsiaTheme="majorEastAsia" w:hAnsi="Arial" w:cs="Arial"/>
                <w:bCs/>
                <w:noProof/>
              </w:rPr>
              <w:t>Definitions</w:t>
            </w:r>
            <w:r w:rsidR="00B260D1">
              <w:rPr>
                <w:noProof/>
                <w:webHidden/>
              </w:rPr>
              <w:tab/>
            </w:r>
            <w:r w:rsidR="00B260D1">
              <w:rPr>
                <w:noProof/>
                <w:webHidden/>
              </w:rPr>
              <w:fldChar w:fldCharType="begin"/>
            </w:r>
            <w:r w:rsidR="00B260D1">
              <w:rPr>
                <w:noProof/>
                <w:webHidden/>
              </w:rPr>
              <w:instrText xml:space="preserve"> PAGEREF _Toc217304338 \h </w:instrText>
            </w:r>
            <w:r w:rsidR="00B260D1">
              <w:rPr>
                <w:noProof/>
                <w:webHidden/>
              </w:rPr>
            </w:r>
            <w:r w:rsidR="00B260D1">
              <w:rPr>
                <w:noProof/>
                <w:webHidden/>
              </w:rPr>
              <w:fldChar w:fldCharType="separate"/>
            </w:r>
            <w:r w:rsidR="00B260D1">
              <w:rPr>
                <w:noProof/>
                <w:webHidden/>
              </w:rPr>
              <w:t>3</w:t>
            </w:r>
            <w:r w:rsidR="00B260D1">
              <w:rPr>
                <w:noProof/>
                <w:webHidden/>
              </w:rPr>
              <w:fldChar w:fldCharType="end"/>
            </w:r>
          </w:hyperlink>
        </w:p>
        <w:p w14:paraId="3558D4CC" w14:textId="39CA1CDF" w:rsidR="00B260D1" w:rsidRDefault="00B260D1">
          <w:pPr>
            <w:pStyle w:val="TOC1"/>
            <w:rPr>
              <w:rFonts w:eastAsiaTheme="minorEastAsia" w:cstheme="minorBidi"/>
              <w:b w:val="0"/>
              <w:noProof/>
              <w:kern w:val="2"/>
              <w14:ligatures w14:val="standardContextual"/>
            </w:rPr>
          </w:pPr>
          <w:hyperlink w:anchor="_Toc217304339" w:history="1">
            <w:r w:rsidRPr="00355CDC">
              <w:rPr>
                <w:rStyle w:val="Hyperlink"/>
                <w:rFonts w:ascii="Arial" w:eastAsiaTheme="majorEastAsia" w:hAnsi="Arial" w:cs="Arial"/>
                <w:bCs/>
                <w:noProof/>
              </w:rPr>
              <w:t>1.</w:t>
            </w:r>
            <w:r>
              <w:rPr>
                <w:rFonts w:eastAsiaTheme="minorEastAsia" w:cstheme="minorBidi"/>
                <w:b w:val="0"/>
                <w:noProof/>
                <w:kern w:val="2"/>
                <w14:ligatures w14:val="standardContextual"/>
              </w:rPr>
              <w:tab/>
            </w:r>
            <w:r w:rsidRPr="00355CDC">
              <w:rPr>
                <w:rStyle w:val="Hyperlink"/>
                <w:rFonts w:ascii="Arial" w:eastAsiaTheme="majorEastAsia" w:hAnsi="Arial" w:cs="Arial"/>
                <w:bCs/>
                <w:noProof/>
              </w:rPr>
              <w:t>Gloucester City Council - Background Information</w:t>
            </w:r>
            <w:r>
              <w:rPr>
                <w:noProof/>
                <w:webHidden/>
              </w:rPr>
              <w:tab/>
            </w:r>
            <w:r>
              <w:rPr>
                <w:noProof/>
                <w:webHidden/>
              </w:rPr>
              <w:fldChar w:fldCharType="begin"/>
            </w:r>
            <w:r>
              <w:rPr>
                <w:noProof/>
                <w:webHidden/>
              </w:rPr>
              <w:instrText xml:space="preserve"> PAGEREF _Toc217304339 \h </w:instrText>
            </w:r>
            <w:r>
              <w:rPr>
                <w:noProof/>
                <w:webHidden/>
              </w:rPr>
            </w:r>
            <w:r>
              <w:rPr>
                <w:noProof/>
                <w:webHidden/>
              </w:rPr>
              <w:fldChar w:fldCharType="separate"/>
            </w:r>
            <w:r>
              <w:rPr>
                <w:noProof/>
                <w:webHidden/>
              </w:rPr>
              <w:t>4</w:t>
            </w:r>
            <w:r>
              <w:rPr>
                <w:noProof/>
                <w:webHidden/>
              </w:rPr>
              <w:fldChar w:fldCharType="end"/>
            </w:r>
          </w:hyperlink>
        </w:p>
        <w:p w14:paraId="2BE87319" w14:textId="5150E54F" w:rsidR="00B260D1" w:rsidRDefault="00B260D1">
          <w:pPr>
            <w:pStyle w:val="TOC1"/>
            <w:rPr>
              <w:rFonts w:eastAsiaTheme="minorEastAsia" w:cstheme="minorBidi"/>
              <w:b w:val="0"/>
              <w:noProof/>
              <w:kern w:val="2"/>
              <w14:ligatures w14:val="standardContextual"/>
            </w:rPr>
          </w:pPr>
          <w:hyperlink w:anchor="_Toc217304340" w:history="1">
            <w:r w:rsidRPr="00355CDC">
              <w:rPr>
                <w:rStyle w:val="Hyperlink"/>
                <w:rFonts w:ascii="Arial" w:eastAsiaTheme="majorEastAsia" w:hAnsi="Arial" w:cs="Arial"/>
                <w:bCs/>
                <w:noProof/>
              </w:rPr>
              <w:t>2.</w:t>
            </w:r>
            <w:r>
              <w:rPr>
                <w:rFonts w:eastAsiaTheme="minorEastAsia" w:cstheme="minorBidi"/>
                <w:b w:val="0"/>
                <w:noProof/>
                <w:kern w:val="2"/>
                <w14:ligatures w14:val="standardContextual"/>
              </w:rPr>
              <w:tab/>
            </w:r>
            <w:r w:rsidRPr="00355CDC">
              <w:rPr>
                <w:rStyle w:val="Hyperlink"/>
                <w:rFonts w:ascii="Arial" w:eastAsiaTheme="majorEastAsia" w:hAnsi="Arial" w:cs="Arial"/>
                <w:bCs/>
                <w:noProof/>
              </w:rPr>
              <w:t>Central Digital Platform</w:t>
            </w:r>
            <w:r>
              <w:rPr>
                <w:noProof/>
                <w:webHidden/>
              </w:rPr>
              <w:tab/>
            </w:r>
            <w:r>
              <w:rPr>
                <w:noProof/>
                <w:webHidden/>
              </w:rPr>
              <w:fldChar w:fldCharType="begin"/>
            </w:r>
            <w:r>
              <w:rPr>
                <w:noProof/>
                <w:webHidden/>
              </w:rPr>
              <w:instrText xml:space="preserve"> PAGEREF _Toc217304340 \h </w:instrText>
            </w:r>
            <w:r>
              <w:rPr>
                <w:noProof/>
                <w:webHidden/>
              </w:rPr>
            </w:r>
            <w:r>
              <w:rPr>
                <w:noProof/>
                <w:webHidden/>
              </w:rPr>
              <w:fldChar w:fldCharType="separate"/>
            </w:r>
            <w:r>
              <w:rPr>
                <w:noProof/>
                <w:webHidden/>
              </w:rPr>
              <w:t>5</w:t>
            </w:r>
            <w:r>
              <w:rPr>
                <w:noProof/>
                <w:webHidden/>
              </w:rPr>
              <w:fldChar w:fldCharType="end"/>
            </w:r>
          </w:hyperlink>
        </w:p>
        <w:p w14:paraId="0F945506" w14:textId="0B7A898A" w:rsidR="00B260D1" w:rsidRDefault="00B260D1">
          <w:pPr>
            <w:pStyle w:val="TOC1"/>
            <w:rPr>
              <w:rFonts w:eastAsiaTheme="minorEastAsia" w:cstheme="minorBidi"/>
              <w:b w:val="0"/>
              <w:noProof/>
              <w:kern w:val="2"/>
              <w14:ligatures w14:val="standardContextual"/>
            </w:rPr>
          </w:pPr>
          <w:hyperlink w:anchor="_Toc217304341" w:history="1">
            <w:r w:rsidRPr="00355CDC">
              <w:rPr>
                <w:rStyle w:val="Hyperlink"/>
                <w:rFonts w:ascii="Arial" w:eastAsiaTheme="majorEastAsia" w:hAnsi="Arial" w:cs="Arial"/>
                <w:bCs/>
                <w:noProof/>
              </w:rPr>
              <w:t>3.</w:t>
            </w:r>
            <w:r>
              <w:rPr>
                <w:rFonts w:eastAsiaTheme="minorEastAsia" w:cstheme="minorBidi"/>
                <w:b w:val="0"/>
                <w:noProof/>
                <w:kern w:val="2"/>
                <w14:ligatures w14:val="standardContextual"/>
              </w:rPr>
              <w:tab/>
            </w:r>
            <w:r w:rsidRPr="00355CDC">
              <w:rPr>
                <w:rStyle w:val="Hyperlink"/>
                <w:rFonts w:ascii="Arial" w:eastAsiaTheme="majorEastAsia" w:hAnsi="Arial" w:cs="Arial"/>
                <w:bCs/>
                <w:noProof/>
              </w:rPr>
              <w:t>Background Information</w:t>
            </w:r>
            <w:r>
              <w:rPr>
                <w:noProof/>
                <w:webHidden/>
              </w:rPr>
              <w:tab/>
            </w:r>
            <w:r>
              <w:rPr>
                <w:noProof/>
                <w:webHidden/>
              </w:rPr>
              <w:fldChar w:fldCharType="begin"/>
            </w:r>
            <w:r>
              <w:rPr>
                <w:noProof/>
                <w:webHidden/>
              </w:rPr>
              <w:instrText xml:space="preserve"> PAGEREF _Toc217304341 \h </w:instrText>
            </w:r>
            <w:r>
              <w:rPr>
                <w:noProof/>
                <w:webHidden/>
              </w:rPr>
            </w:r>
            <w:r>
              <w:rPr>
                <w:noProof/>
                <w:webHidden/>
              </w:rPr>
              <w:fldChar w:fldCharType="separate"/>
            </w:r>
            <w:r>
              <w:rPr>
                <w:noProof/>
                <w:webHidden/>
              </w:rPr>
              <w:t>5</w:t>
            </w:r>
            <w:r>
              <w:rPr>
                <w:noProof/>
                <w:webHidden/>
              </w:rPr>
              <w:fldChar w:fldCharType="end"/>
            </w:r>
          </w:hyperlink>
        </w:p>
        <w:p w14:paraId="488E7539" w14:textId="1BEB2183" w:rsidR="00B260D1" w:rsidRDefault="00B260D1">
          <w:pPr>
            <w:pStyle w:val="TOC1"/>
            <w:rPr>
              <w:rFonts w:eastAsiaTheme="minorEastAsia" w:cstheme="minorBidi"/>
              <w:b w:val="0"/>
              <w:noProof/>
              <w:kern w:val="2"/>
              <w14:ligatures w14:val="standardContextual"/>
            </w:rPr>
          </w:pPr>
          <w:hyperlink w:anchor="_Toc217304342" w:history="1">
            <w:r w:rsidRPr="00355CDC">
              <w:rPr>
                <w:rStyle w:val="Hyperlink"/>
                <w:rFonts w:ascii="Arial" w:eastAsiaTheme="majorEastAsia" w:hAnsi="Arial" w:cs="Arial"/>
                <w:bCs/>
                <w:noProof/>
              </w:rPr>
              <w:t>4.</w:t>
            </w:r>
            <w:r>
              <w:rPr>
                <w:rFonts w:eastAsiaTheme="minorEastAsia" w:cstheme="minorBidi"/>
                <w:b w:val="0"/>
                <w:noProof/>
                <w:kern w:val="2"/>
                <w14:ligatures w14:val="standardContextual"/>
              </w:rPr>
              <w:tab/>
            </w:r>
            <w:r w:rsidRPr="00355CDC">
              <w:rPr>
                <w:rStyle w:val="Hyperlink"/>
                <w:rFonts w:ascii="Arial" w:eastAsiaTheme="majorEastAsia" w:hAnsi="Arial" w:cs="Arial"/>
                <w:bCs/>
                <w:noProof/>
              </w:rPr>
              <w:t>Deadline for Responding</w:t>
            </w:r>
            <w:r>
              <w:rPr>
                <w:noProof/>
                <w:webHidden/>
              </w:rPr>
              <w:tab/>
            </w:r>
            <w:r>
              <w:rPr>
                <w:noProof/>
                <w:webHidden/>
              </w:rPr>
              <w:fldChar w:fldCharType="begin"/>
            </w:r>
            <w:r>
              <w:rPr>
                <w:noProof/>
                <w:webHidden/>
              </w:rPr>
              <w:instrText xml:space="preserve"> PAGEREF _Toc217304342 \h </w:instrText>
            </w:r>
            <w:r>
              <w:rPr>
                <w:noProof/>
                <w:webHidden/>
              </w:rPr>
            </w:r>
            <w:r>
              <w:rPr>
                <w:noProof/>
                <w:webHidden/>
              </w:rPr>
              <w:fldChar w:fldCharType="separate"/>
            </w:r>
            <w:r>
              <w:rPr>
                <w:noProof/>
                <w:webHidden/>
              </w:rPr>
              <w:t>6</w:t>
            </w:r>
            <w:r>
              <w:rPr>
                <w:noProof/>
                <w:webHidden/>
              </w:rPr>
              <w:fldChar w:fldCharType="end"/>
            </w:r>
          </w:hyperlink>
        </w:p>
        <w:p w14:paraId="1C33EA15" w14:textId="6426EAB1" w:rsidR="00B260D1" w:rsidRDefault="00B260D1">
          <w:pPr>
            <w:pStyle w:val="TOC1"/>
            <w:rPr>
              <w:rFonts w:eastAsiaTheme="minorEastAsia" w:cstheme="minorBidi"/>
              <w:b w:val="0"/>
              <w:noProof/>
              <w:kern w:val="2"/>
              <w14:ligatures w14:val="standardContextual"/>
            </w:rPr>
          </w:pPr>
          <w:hyperlink w:anchor="_Toc217304343" w:history="1">
            <w:r w:rsidRPr="00355CDC">
              <w:rPr>
                <w:rStyle w:val="Hyperlink"/>
                <w:rFonts w:ascii="Arial" w:eastAsiaTheme="majorEastAsia" w:hAnsi="Arial" w:cs="Arial"/>
                <w:bCs/>
                <w:noProof/>
              </w:rPr>
              <w:t>5.</w:t>
            </w:r>
            <w:r>
              <w:rPr>
                <w:rFonts w:eastAsiaTheme="minorEastAsia" w:cstheme="minorBidi"/>
                <w:b w:val="0"/>
                <w:noProof/>
                <w:kern w:val="2"/>
                <w14:ligatures w14:val="standardContextual"/>
              </w:rPr>
              <w:tab/>
            </w:r>
            <w:r w:rsidRPr="00355CDC">
              <w:rPr>
                <w:rStyle w:val="Hyperlink"/>
                <w:rFonts w:ascii="Arial" w:eastAsiaTheme="majorEastAsia" w:hAnsi="Arial" w:cs="Arial"/>
                <w:bCs/>
                <w:noProof/>
              </w:rPr>
              <w:t>Procurement Timetable</w:t>
            </w:r>
            <w:r>
              <w:rPr>
                <w:noProof/>
                <w:webHidden/>
              </w:rPr>
              <w:tab/>
            </w:r>
            <w:r>
              <w:rPr>
                <w:noProof/>
                <w:webHidden/>
              </w:rPr>
              <w:fldChar w:fldCharType="begin"/>
            </w:r>
            <w:r>
              <w:rPr>
                <w:noProof/>
                <w:webHidden/>
              </w:rPr>
              <w:instrText xml:space="preserve"> PAGEREF _Toc217304343 \h </w:instrText>
            </w:r>
            <w:r>
              <w:rPr>
                <w:noProof/>
                <w:webHidden/>
              </w:rPr>
            </w:r>
            <w:r>
              <w:rPr>
                <w:noProof/>
                <w:webHidden/>
              </w:rPr>
              <w:fldChar w:fldCharType="separate"/>
            </w:r>
            <w:r>
              <w:rPr>
                <w:noProof/>
                <w:webHidden/>
              </w:rPr>
              <w:t>7</w:t>
            </w:r>
            <w:r>
              <w:rPr>
                <w:noProof/>
                <w:webHidden/>
              </w:rPr>
              <w:fldChar w:fldCharType="end"/>
            </w:r>
          </w:hyperlink>
        </w:p>
        <w:p w14:paraId="0EA7E5AC" w14:textId="45F53979" w:rsidR="00B260D1" w:rsidRDefault="00B260D1">
          <w:pPr>
            <w:pStyle w:val="TOC1"/>
            <w:rPr>
              <w:rFonts w:eastAsiaTheme="minorEastAsia" w:cstheme="minorBidi"/>
              <w:b w:val="0"/>
              <w:noProof/>
              <w:kern w:val="2"/>
              <w14:ligatures w14:val="standardContextual"/>
            </w:rPr>
          </w:pPr>
          <w:hyperlink w:anchor="_Toc217304344" w:history="1">
            <w:r w:rsidRPr="00355CDC">
              <w:rPr>
                <w:rStyle w:val="Hyperlink"/>
                <w:rFonts w:ascii="Arial" w:eastAsiaTheme="majorEastAsia" w:hAnsi="Arial" w:cs="Arial"/>
                <w:bCs/>
                <w:noProof/>
              </w:rPr>
              <w:t>6.</w:t>
            </w:r>
            <w:r>
              <w:rPr>
                <w:rFonts w:eastAsiaTheme="minorEastAsia" w:cstheme="minorBidi"/>
                <w:b w:val="0"/>
                <w:noProof/>
                <w:kern w:val="2"/>
                <w14:ligatures w14:val="standardContextual"/>
              </w:rPr>
              <w:tab/>
            </w:r>
            <w:r w:rsidRPr="00355CDC">
              <w:rPr>
                <w:rStyle w:val="Hyperlink"/>
                <w:rFonts w:ascii="Arial" w:eastAsiaTheme="majorEastAsia" w:hAnsi="Arial" w:cs="Arial"/>
                <w:bCs/>
                <w:noProof/>
              </w:rPr>
              <w:t>Use of Contract by Third Parties</w:t>
            </w:r>
            <w:r>
              <w:rPr>
                <w:noProof/>
                <w:webHidden/>
              </w:rPr>
              <w:tab/>
            </w:r>
            <w:r>
              <w:rPr>
                <w:noProof/>
                <w:webHidden/>
              </w:rPr>
              <w:fldChar w:fldCharType="begin"/>
            </w:r>
            <w:r>
              <w:rPr>
                <w:noProof/>
                <w:webHidden/>
              </w:rPr>
              <w:instrText xml:space="preserve"> PAGEREF _Toc217304344 \h </w:instrText>
            </w:r>
            <w:r>
              <w:rPr>
                <w:noProof/>
                <w:webHidden/>
              </w:rPr>
            </w:r>
            <w:r>
              <w:rPr>
                <w:noProof/>
                <w:webHidden/>
              </w:rPr>
              <w:fldChar w:fldCharType="separate"/>
            </w:r>
            <w:r>
              <w:rPr>
                <w:noProof/>
                <w:webHidden/>
              </w:rPr>
              <w:t>7</w:t>
            </w:r>
            <w:r>
              <w:rPr>
                <w:noProof/>
                <w:webHidden/>
              </w:rPr>
              <w:fldChar w:fldCharType="end"/>
            </w:r>
          </w:hyperlink>
        </w:p>
        <w:p w14:paraId="5A22BA3F" w14:textId="0C4DAACE" w:rsidR="00B260D1" w:rsidRDefault="00B260D1">
          <w:pPr>
            <w:pStyle w:val="TOC1"/>
            <w:rPr>
              <w:rFonts w:eastAsiaTheme="minorEastAsia" w:cstheme="minorBidi"/>
              <w:b w:val="0"/>
              <w:noProof/>
              <w:kern w:val="2"/>
              <w14:ligatures w14:val="standardContextual"/>
            </w:rPr>
          </w:pPr>
          <w:hyperlink w:anchor="_Toc217304345" w:history="1">
            <w:r w:rsidRPr="00355CDC">
              <w:rPr>
                <w:rStyle w:val="Hyperlink"/>
                <w:rFonts w:ascii="Arial" w:eastAsiaTheme="majorEastAsia" w:hAnsi="Arial" w:cs="Arial"/>
                <w:bCs/>
                <w:noProof/>
              </w:rPr>
              <w:t>7.</w:t>
            </w:r>
            <w:r>
              <w:rPr>
                <w:rFonts w:eastAsiaTheme="minorEastAsia" w:cstheme="minorBidi"/>
                <w:b w:val="0"/>
                <w:noProof/>
                <w:kern w:val="2"/>
                <w14:ligatures w14:val="standardContextual"/>
              </w:rPr>
              <w:tab/>
            </w:r>
            <w:r w:rsidRPr="00355CDC">
              <w:rPr>
                <w:rStyle w:val="Hyperlink"/>
                <w:rFonts w:ascii="Arial" w:eastAsiaTheme="majorEastAsia" w:hAnsi="Arial" w:cs="Arial"/>
                <w:bCs/>
                <w:noProof/>
              </w:rPr>
              <w:t>Contract and Form of Tender</w:t>
            </w:r>
            <w:r>
              <w:rPr>
                <w:noProof/>
                <w:webHidden/>
              </w:rPr>
              <w:tab/>
            </w:r>
            <w:r>
              <w:rPr>
                <w:noProof/>
                <w:webHidden/>
              </w:rPr>
              <w:fldChar w:fldCharType="begin"/>
            </w:r>
            <w:r>
              <w:rPr>
                <w:noProof/>
                <w:webHidden/>
              </w:rPr>
              <w:instrText xml:space="preserve"> PAGEREF _Toc217304345 \h </w:instrText>
            </w:r>
            <w:r>
              <w:rPr>
                <w:noProof/>
                <w:webHidden/>
              </w:rPr>
            </w:r>
            <w:r>
              <w:rPr>
                <w:noProof/>
                <w:webHidden/>
              </w:rPr>
              <w:fldChar w:fldCharType="separate"/>
            </w:r>
            <w:r>
              <w:rPr>
                <w:noProof/>
                <w:webHidden/>
              </w:rPr>
              <w:t>7</w:t>
            </w:r>
            <w:r>
              <w:rPr>
                <w:noProof/>
                <w:webHidden/>
              </w:rPr>
              <w:fldChar w:fldCharType="end"/>
            </w:r>
          </w:hyperlink>
        </w:p>
        <w:p w14:paraId="014FD6A9" w14:textId="47B64B7E" w:rsidR="00B260D1" w:rsidRDefault="00B260D1">
          <w:pPr>
            <w:pStyle w:val="TOC1"/>
            <w:rPr>
              <w:rFonts w:eastAsiaTheme="minorEastAsia" w:cstheme="minorBidi"/>
              <w:b w:val="0"/>
              <w:noProof/>
              <w:kern w:val="2"/>
              <w14:ligatures w14:val="standardContextual"/>
            </w:rPr>
          </w:pPr>
          <w:hyperlink w:anchor="_Toc217304346" w:history="1">
            <w:r w:rsidRPr="00355CDC">
              <w:rPr>
                <w:rStyle w:val="Hyperlink"/>
                <w:rFonts w:ascii="Arial" w:eastAsiaTheme="majorEastAsia" w:hAnsi="Arial" w:cs="Arial"/>
                <w:bCs/>
                <w:noProof/>
              </w:rPr>
              <w:t>8.</w:t>
            </w:r>
            <w:r>
              <w:rPr>
                <w:rFonts w:eastAsiaTheme="minorEastAsia" w:cstheme="minorBidi"/>
                <w:b w:val="0"/>
                <w:noProof/>
                <w:kern w:val="2"/>
                <w14:ligatures w14:val="standardContextual"/>
              </w:rPr>
              <w:tab/>
            </w:r>
            <w:r w:rsidRPr="00355CDC">
              <w:rPr>
                <w:rStyle w:val="Hyperlink"/>
                <w:rFonts w:ascii="Arial" w:eastAsiaTheme="majorEastAsia" w:hAnsi="Arial" w:cs="Arial"/>
                <w:bCs/>
                <w:noProof/>
              </w:rPr>
              <w:t>Information for Suppliers</w:t>
            </w:r>
            <w:r>
              <w:rPr>
                <w:noProof/>
                <w:webHidden/>
              </w:rPr>
              <w:tab/>
            </w:r>
            <w:r>
              <w:rPr>
                <w:noProof/>
                <w:webHidden/>
              </w:rPr>
              <w:fldChar w:fldCharType="begin"/>
            </w:r>
            <w:r>
              <w:rPr>
                <w:noProof/>
                <w:webHidden/>
              </w:rPr>
              <w:instrText xml:space="preserve"> PAGEREF _Toc217304346 \h </w:instrText>
            </w:r>
            <w:r>
              <w:rPr>
                <w:noProof/>
                <w:webHidden/>
              </w:rPr>
            </w:r>
            <w:r>
              <w:rPr>
                <w:noProof/>
                <w:webHidden/>
              </w:rPr>
              <w:fldChar w:fldCharType="separate"/>
            </w:r>
            <w:r>
              <w:rPr>
                <w:noProof/>
                <w:webHidden/>
              </w:rPr>
              <w:t>8</w:t>
            </w:r>
            <w:r>
              <w:rPr>
                <w:noProof/>
                <w:webHidden/>
              </w:rPr>
              <w:fldChar w:fldCharType="end"/>
            </w:r>
          </w:hyperlink>
        </w:p>
        <w:p w14:paraId="6EEAC7B7" w14:textId="03C4EC86" w:rsidR="00B260D1" w:rsidRDefault="00B260D1">
          <w:pPr>
            <w:pStyle w:val="TOC1"/>
            <w:rPr>
              <w:rFonts w:eastAsiaTheme="minorEastAsia" w:cstheme="minorBidi"/>
              <w:b w:val="0"/>
              <w:noProof/>
              <w:kern w:val="2"/>
              <w14:ligatures w14:val="standardContextual"/>
            </w:rPr>
          </w:pPr>
          <w:hyperlink w:anchor="_Toc217304347" w:history="1">
            <w:r w:rsidRPr="00355CDC">
              <w:rPr>
                <w:rStyle w:val="Hyperlink"/>
                <w:rFonts w:ascii="Arial" w:hAnsi="Arial" w:cs="Arial"/>
                <w:bCs/>
                <w:noProof/>
              </w:rPr>
              <w:t>9.</w:t>
            </w:r>
            <w:r>
              <w:rPr>
                <w:rFonts w:eastAsiaTheme="minorEastAsia" w:cstheme="minorBidi"/>
                <w:b w:val="0"/>
                <w:noProof/>
                <w:kern w:val="2"/>
                <w14:ligatures w14:val="standardContextual"/>
              </w:rPr>
              <w:tab/>
            </w:r>
            <w:r w:rsidRPr="00355CDC">
              <w:rPr>
                <w:rStyle w:val="Hyperlink"/>
                <w:rFonts w:ascii="Arial" w:eastAsiaTheme="majorEastAsia" w:hAnsi="Arial" w:cs="Arial"/>
                <w:bCs/>
                <w:noProof/>
              </w:rPr>
              <w:t>Request for Quotation – Assessment and Associated Information</w:t>
            </w:r>
            <w:r>
              <w:rPr>
                <w:noProof/>
                <w:webHidden/>
              </w:rPr>
              <w:tab/>
            </w:r>
            <w:r>
              <w:rPr>
                <w:noProof/>
                <w:webHidden/>
              </w:rPr>
              <w:fldChar w:fldCharType="begin"/>
            </w:r>
            <w:r>
              <w:rPr>
                <w:noProof/>
                <w:webHidden/>
              </w:rPr>
              <w:instrText xml:space="preserve"> PAGEREF _Toc217304347 \h </w:instrText>
            </w:r>
            <w:r>
              <w:rPr>
                <w:noProof/>
                <w:webHidden/>
              </w:rPr>
            </w:r>
            <w:r>
              <w:rPr>
                <w:noProof/>
                <w:webHidden/>
              </w:rPr>
              <w:fldChar w:fldCharType="separate"/>
            </w:r>
            <w:r>
              <w:rPr>
                <w:noProof/>
                <w:webHidden/>
              </w:rPr>
              <w:t>20</w:t>
            </w:r>
            <w:r>
              <w:rPr>
                <w:noProof/>
                <w:webHidden/>
              </w:rPr>
              <w:fldChar w:fldCharType="end"/>
            </w:r>
          </w:hyperlink>
        </w:p>
        <w:p w14:paraId="3FFCABC5" w14:textId="3C9965D4" w:rsidR="00B260D1" w:rsidRDefault="00B260D1">
          <w:pPr>
            <w:pStyle w:val="TOC1"/>
            <w:rPr>
              <w:rFonts w:eastAsiaTheme="minorEastAsia" w:cstheme="minorBidi"/>
              <w:b w:val="0"/>
              <w:noProof/>
              <w:kern w:val="2"/>
              <w14:ligatures w14:val="standardContextual"/>
            </w:rPr>
          </w:pPr>
          <w:hyperlink w:anchor="_Toc217304348" w:history="1">
            <w:r w:rsidRPr="00355CDC">
              <w:rPr>
                <w:rStyle w:val="Hyperlink"/>
                <w:rFonts w:ascii="Arial" w:eastAsiaTheme="majorEastAsia" w:hAnsi="Arial" w:cs="Arial"/>
                <w:bCs/>
                <w:noProof/>
              </w:rPr>
              <w:t>10.</w:t>
            </w:r>
            <w:r>
              <w:rPr>
                <w:rFonts w:eastAsiaTheme="minorEastAsia" w:cstheme="minorBidi"/>
                <w:b w:val="0"/>
                <w:noProof/>
                <w:kern w:val="2"/>
                <w14:ligatures w14:val="standardContextual"/>
              </w:rPr>
              <w:tab/>
            </w:r>
            <w:r w:rsidRPr="00355CDC">
              <w:rPr>
                <w:rStyle w:val="Hyperlink"/>
                <w:rFonts w:ascii="Arial" w:eastAsiaTheme="majorEastAsia" w:hAnsi="Arial" w:cs="Arial"/>
                <w:bCs/>
                <w:noProof/>
              </w:rPr>
              <w:t>Request for Quotation Assessment Details</w:t>
            </w:r>
            <w:r w:rsidRPr="00355CDC">
              <w:rPr>
                <w:rStyle w:val="Hyperlink"/>
                <w:rFonts w:ascii="Arial" w:eastAsiaTheme="majorEastAsia" w:hAnsi="Arial" w:cs="Arial"/>
                <w:noProof/>
              </w:rPr>
              <w:t xml:space="preserve"> </w:t>
            </w:r>
            <w:r w:rsidRPr="00355CDC">
              <w:rPr>
                <w:rStyle w:val="Hyperlink"/>
                <w:rFonts w:ascii="Arial" w:eastAsiaTheme="majorEastAsia" w:hAnsi="Arial" w:cs="Arial"/>
                <w:bCs/>
                <w:noProof/>
              </w:rPr>
              <w:t>– Suppliers are required to complete and submit the accompanying document titled ‘Minimum Requirements - Roadside Advertising Concession’</w:t>
            </w:r>
            <w:r>
              <w:rPr>
                <w:noProof/>
                <w:webHidden/>
              </w:rPr>
              <w:tab/>
            </w:r>
            <w:r>
              <w:rPr>
                <w:noProof/>
                <w:webHidden/>
              </w:rPr>
              <w:fldChar w:fldCharType="begin"/>
            </w:r>
            <w:r>
              <w:rPr>
                <w:noProof/>
                <w:webHidden/>
              </w:rPr>
              <w:instrText xml:space="preserve"> PAGEREF _Toc217304348 \h </w:instrText>
            </w:r>
            <w:r>
              <w:rPr>
                <w:noProof/>
                <w:webHidden/>
              </w:rPr>
            </w:r>
            <w:r>
              <w:rPr>
                <w:noProof/>
                <w:webHidden/>
              </w:rPr>
              <w:fldChar w:fldCharType="separate"/>
            </w:r>
            <w:r>
              <w:rPr>
                <w:noProof/>
                <w:webHidden/>
              </w:rPr>
              <w:t>28</w:t>
            </w:r>
            <w:r>
              <w:rPr>
                <w:noProof/>
                <w:webHidden/>
              </w:rPr>
              <w:fldChar w:fldCharType="end"/>
            </w:r>
          </w:hyperlink>
        </w:p>
        <w:p w14:paraId="5B568659" w14:textId="485F9BA9" w:rsidR="00B260D1" w:rsidRDefault="00B260D1">
          <w:pPr>
            <w:pStyle w:val="TOC1"/>
            <w:rPr>
              <w:rFonts w:eastAsiaTheme="minorEastAsia" w:cstheme="minorBidi"/>
              <w:b w:val="0"/>
              <w:noProof/>
              <w:kern w:val="2"/>
              <w14:ligatures w14:val="standardContextual"/>
            </w:rPr>
          </w:pPr>
          <w:hyperlink w:anchor="_Toc217304349" w:history="1">
            <w:r w:rsidRPr="00355CDC">
              <w:rPr>
                <w:rStyle w:val="Hyperlink"/>
                <w:rFonts w:ascii="Arial" w:hAnsi="Arial" w:cs="Arial"/>
                <w:bCs/>
                <w:noProof/>
              </w:rPr>
              <w:t>Specification, Minimum Standards &amp; Quality Questions</w:t>
            </w:r>
            <w:r>
              <w:rPr>
                <w:noProof/>
                <w:webHidden/>
              </w:rPr>
              <w:tab/>
            </w:r>
            <w:r>
              <w:rPr>
                <w:noProof/>
                <w:webHidden/>
              </w:rPr>
              <w:fldChar w:fldCharType="begin"/>
            </w:r>
            <w:r>
              <w:rPr>
                <w:noProof/>
                <w:webHidden/>
              </w:rPr>
              <w:instrText xml:space="preserve"> PAGEREF _Toc217304349 \h </w:instrText>
            </w:r>
            <w:r>
              <w:rPr>
                <w:noProof/>
                <w:webHidden/>
              </w:rPr>
            </w:r>
            <w:r>
              <w:rPr>
                <w:noProof/>
                <w:webHidden/>
              </w:rPr>
              <w:fldChar w:fldCharType="separate"/>
            </w:r>
            <w:r>
              <w:rPr>
                <w:noProof/>
                <w:webHidden/>
              </w:rPr>
              <w:t>32</w:t>
            </w:r>
            <w:r>
              <w:rPr>
                <w:noProof/>
                <w:webHidden/>
              </w:rPr>
              <w:fldChar w:fldCharType="end"/>
            </w:r>
          </w:hyperlink>
        </w:p>
        <w:p w14:paraId="216CDFBF" w14:textId="3301BA5D" w:rsidR="00B260D1" w:rsidRDefault="00B260D1">
          <w:pPr>
            <w:pStyle w:val="TOC1"/>
            <w:rPr>
              <w:rFonts w:eastAsiaTheme="minorEastAsia" w:cstheme="minorBidi"/>
              <w:b w:val="0"/>
              <w:noProof/>
              <w:kern w:val="2"/>
              <w14:ligatures w14:val="standardContextual"/>
            </w:rPr>
          </w:pPr>
          <w:hyperlink w:anchor="_Toc217304350" w:history="1">
            <w:r w:rsidRPr="00355CDC">
              <w:rPr>
                <w:rStyle w:val="Hyperlink"/>
                <w:noProof/>
              </w:rPr>
              <w:t>1</w:t>
            </w:r>
            <w:r>
              <w:rPr>
                <w:rFonts w:eastAsiaTheme="minorEastAsia" w:cstheme="minorBidi"/>
                <w:b w:val="0"/>
                <w:noProof/>
                <w:kern w:val="2"/>
                <w14:ligatures w14:val="standardContextual"/>
              </w:rPr>
              <w:tab/>
            </w:r>
            <w:r w:rsidRPr="00355CDC">
              <w:rPr>
                <w:rStyle w:val="Hyperlink"/>
                <w:bCs/>
                <w:noProof/>
              </w:rPr>
              <w:t>Introduction</w:t>
            </w:r>
            <w:r>
              <w:rPr>
                <w:noProof/>
                <w:webHidden/>
              </w:rPr>
              <w:tab/>
            </w:r>
            <w:r>
              <w:rPr>
                <w:noProof/>
                <w:webHidden/>
              </w:rPr>
              <w:fldChar w:fldCharType="begin"/>
            </w:r>
            <w:r>
              <w:rPr>
                <w:noProof/>
                <w:webHidden/>
              </w:rPr>
              <w:instrText xml:space="preserve"> PAGEREF _Toc217304350 \h </w:instrText>
            </w:r>
            <w:r>
              <w:rPr>
                <w:noProof/>
                <w:webHidden/>
              </w:rPr>
            </w:r>
            <w:r>
              <w:rPr>
                <w:noProof/>
                <w:webHidden/>
              </w:rPr>
              <w:fldChar w:fldCharType="separate"/>
            </w:r>
            <w:r>
              <w:rPr>
                <w:noProof/>
                <w:webHidden/>
              </w:rPr>
              <w:t>33</w:t>
            </w:r>
            <w:r>
              <w:rPr>
                <w:noProof/>
                <w:webHidden/>
              </w:rPr>
              <w:fldChar w:fldCharType="end"/>
            </w:r>
          </w:hyperlink>
        </w:p>
        <w:p w14:paraId="68D06CF0" w14:textId="0371BCAF" w:rsidR="00B260D1" w:rsidRDefault="00B260D1">
          <w:pPr>
            <w:pStyle w:val="TOC1"/>
            <w:rPr>
              <w:rFonts w:eastAsiaTheme="minorEastAsia" w:cstheme="minorBidi"/>
              <w:b w:val="0"/>
              <w:noProof/>
              <w:kern w:val="2"/>
              <w14:ligatures w14:val="standardContextual"/>
            </w:rPr>
          </w:pPr>
          <w:hyperlink w:anchor="_Toc217304351" w:history="1">
            <w:r w:rsidRPr="00355CDC">
              <w:rPr>
                <w:rStyle w:val="Hyperlink"/>
                <w:noProof/>
              </w:rPr>
              <w:t>2</w:t>
            </w:r>
            <w:r>
              <w:rPr>
                <w:rFonts w:eastAsiaTheme="minorEastAsia" w:cstheme="minorBidi"/>
                <w:b w:val="0"/>
                <w:noProof/>
                <w:kern w:val="2"/>
                <w14:ligatures w14:val="standardContextual"/>
              </w:rPr>
              <w:tab/>
            </w:r>
            <w:r w:rsidRPr="00355CDC">
              <w:rPr>
                <w:rStyle w:val="Hyperlink"/>
                <w:bCs/>
                <w:noProof/>
              </w:rPr>
              <w:t>Specification for Roadside Advertising Concession Agreement</w:t>
            </w:r>
            <w:r>
              <w:rPr>
                <w:noProof/>
                <w:webHidden/>
              </w:rPr>
              <w:tab/>
            </w:r>
            <w:r>
              <w:rPr>
                <w:noProof/>
                <w:webHidden/>
              </w:rPr>
              <w:fldChar w:fldCharType="begin"/>
            </w:r>
            <w:r>
              <w:rPr>
                <w:noProof/>
                <w:webHidden/>
              </w:rPr>
              <w:instrText xml:space="preserve"> PAGEREF _Toc217304351 \h </w:instrText>
            </w:r>
            <w:r>
              <w:rPr>
                <w:noProof/>
                <w:webHidden/>
              </w:rPr>
            </w:r>
            <w:r>
              <w:rPr>
                <w:noProof/>
                <w:webHidden/>
              </w:rPr>
              <w:fldChar w:fldCharType="separate"/>
            </w:r>
            <w:r>
              <w:rPr>
                <w:noProof/>
                <w:webHidden/>
              </w:rPr>
              <w:t>33</w:t>
            </w:r>
            <w:r>
              <w:rPr>
                <w:noProof/>
                <w:webHidden/>
              </w:rPr>
              <w:fldChar w:fldCharType="end"/>
            </w:r>
          </w:hyperlink>
        </w:p>
        <w:p w14:paraId="1EF02921" w14:textId="303CF09A" w:rsidR="00B260D1" w:rsidRDefault="00B260D1">
          <w:pPr>
            <w:pStyle w:val="TOC1"/>
            <w:rPr>
              <w:rFonts w:eastAsiaTheme="minorEastAsia" w:cstheme="minorBidi"/>
              <w:b w:val="0"/>
              <w:noProof/>
              <w:kern w:val="2"/>
              <w14:ligatures w14:val="standardContextual"/>
            </w:rPr>
          </w:pPr>
          <w:hyperlink w:anchor="_Toc217304352" w:history="1">
            <w:r w:rsidRPr="00355CDC">
              <w:rPr>
                <w:rStyle w:val="Hyperlink"/>
                <w:noProof/>
              </w:rPr>
              <w:t>3</w:t>
            </w:r>
            <w:r>
              <w:rPr>
                <w:rFonts w:eastAsiaTheme="minorEastAsia" w:cstheme="minorBidi"/>
                <w:b w:val="0"/>
                <w:noProof/>
                <w:kern w:val="2"/>
                <w14:ligatures w14:val="standardContextual"/>
              </w:rPr>
              <w:tab/>
            </w:r>
            <w:r w:rsidRPr="00355CDC">
              <w:rPr>
                <w:rStyle w:val="Hyperlink"/>
                <w:bCs/>
                <w:noProof/>
              </w:rPr>
              <w:t>Supplier Information</w:t>
            </w:r>
            <w:r>
              <w:rPr>
                <w:noProof/>
                <w:webHidden/>
              </w:rPr>
              <w:tab/>
            </w:r>
            <w:r>
              <w:rPr>
                <w:noProof/>
                <w:webHidden/>
              </w:rPr>
              <w:fldChar w:fldCharType="begin"/>
            </w:r>
            <w:r>
              <w:rPr>
                <w:noProof/>
                <w:webHidden/>
              </w:rPr>
              <w:instrText xml:space="preserve"> PAGEREF _Toc217304352 \h </w:instrText>
            </w:r>
            <w:r>
              <w:rPr>
                <w:noProof/>
                <w:webHidden/>
              </w:rPr>
            </w:r>
            <w:r>
              <w:rPr>
                <w:noProof/>
                <w:webHidden/>
              </w:rPr>
              <w:fldChar w:fldCharType="separate"/>
            </w:r>
            <w:r>
              <w:rPr>
                <w:noProof/>
                <w:webHidden/>
              </w:rPr>
              <w:t>40</w:t>
            </w:r>
            <w:r>
              <w:rPr>
                <w:noProof/>
                <w:webHidden/>
              </w:rPr>
              <w:fldChar w:fldCharType="end"/>
            </w:r>
          </w:hyperlink>
        </w:p>
        <w:p w14:paraId="7E6686B7" w14:textId="379CCEA5" w:rsidR="00B260D1" w:rsidRDefault="00B260D1">
          <w:pPr>
            <w:pStyle w:val="TOC1"/>
            <w:rPr>
              <w:rFonts w:eastAsiaTheme="minorEastAsia" w:cstheme="minorBidi"/>
              <w:b w:val="0"/>
              <w:noProof/>
              <w:kern w:val="2"/>
              <w14:ligatures w14:val="standardContextual"/>
            </w:rPr>
          </w:pPr>
          <w:hyperlink w:anchor="_Toc217304353" w:history="1">
            <w:r w:rsidRPr="00355CDC">
              <w:rPr>
                <w:rStyle w:val="Hyperlink"/>
                <w:noProof/>
              </w:rPr>
              <w:t>4</w:t>
            </w:r>
            <w:r>
              <w:rPr>
                <w:rFonts w:eastAsiaTheme="minorEastAsia" w:cstheme="minorBidi"/>
                <w:b w:val="0"/>
                <w:noProof/>
                <w:kern w:val="2"/>
                <w14:ligatures w14:val="standardContextual"/>
              </w:rPr>
              <w:tab/>
            </w:r>
            <w:r w:rsidRPr="00355CDC">
              <w:rPr>
                <w:rStyle w:val="Hyperlink"/>
                <w:bCs/>
                <w:noProof/>
              </w:rPr>
              <w:t>Page Limits and Additional Attachments</w:t>
            </w:r>
            <w:r>
              <w:rPr>
                <w:noProof/>
                <w:webHidden/>
              </w:rPr>
              <w:tab/>
            </w:r>
            <w:r>
              <w:rPr>
                <w:noProof/>
                <w:webHidden/>
              </w:rPr>
              <w:fldChar w:fldCharType="begin"/>
            </w:r>
            <w:r>
              <w:rPr>
                <w:noProof/>
                <w:webHidden/>
              </w:rPr>
              <w:instrText xml:space="preserve"> PAGEREF _Toc217304353 \h </w:instrText>
            </w:r>
            <w:r>
              <w:rPr>
                <w:noProof/>
                <w:webHidden/>
              </w:rPr>
            </w:r>
            <w:r>
              <w:rPr>
                <w:noProof/>
                <w:webHidden/>
              </w:rPr>
              <w:fldChar w:fldCharType="separate"/>
            </w:r>
            <w:r>
              <w:rPr>
                <w:noProof/>
                <w:webHidden/>
              </w:rPr>
              <w:t>40</w:t>
            </w:r>
            <w:r>
              <w:rPr>
                <w:noProof/>
                <w:webHidden/>
              </w:rPr>
              <w:fldChar w:fldCharType="end"/>
            </w:r>
          </w:hyperlink>
        </w:p>
        <w:p w14:paraId="3E4B0F5E" w14:textId="285617AE" w:rsidR="00B260D1" w:rsidRDefault="00B260D1">
          <w:pPr>
            <w:pStyle w:val="TOC1"/>
            <w:rPr>
              <w:rFonts w:eastAsiaTheme="minorEastAsia" w:cstheme="minorBidi"/>
              <w:b w:val="0"/>
              <w:noProof/>
              <w:kern w:val="2"/>
              <w14:ligatures w14:val="standardContextual"/>
            </w:rPr>
          </w:pPr>
          <w:hyperlink w:anchor="_Toc217304354" w:history="1">
            <w:r w:rsidRPr="00355CDC">
              <w:rPr>
                <w:rStyle w:val="Hyperlink"/>
                <w:noProof/>
              </w:rPr>
              <w:t>5</w:t>
            </w:r>
            <w:r>
              <w:rPr>
                <w:rFonts w:eastAsiaTheme="minorEastAsia" w:cstheme="minorBidi"/>
                <w:b w:val="0"/>
                <w:noProof/>
                <w:kern w:val="2"/>
                <w14:ligatures w14:val="standardContextual"/>
              </w:rPr>
              <w:tab/>
            </w:r>
            <w:r w:rsidRPr="00355CDC">
              <w:rPr>
                <w:rStyle w:val="Hyperlink"/>
                <w:bCs/>
                <w:noProof/>
              </w:rPr>
              <w:t>Additional Information/Attachments: -</w:t>
            </w:r>
            <w:r>
              <w:rPr>
                <w:noProof/>
                <w:webHidden/>
              </w:rPr>
              <w:tab/>
            </w:r>
            <w:r>
              <w:rPr>
                <w:noProof/>
                <w:webHidden/>
              </w:rPr>
              <w:fldChar w:fldCharType="begin"/>
            </w:r>
            <w:r>
              <w:rPr>
                <w:noProof/>
                <w:webHidden/>
              </w:rPr>
              <w:instrText xml:space="preserve"> PAGEREF _Toc217304354 \h </w:instrText>
            </w:r>
            <w:r>
              <w:rPr>
                <w:noProof/>
                <w:webHidden/>
              </w:rPr>
            </w:r>
            <w:r>
              <w:rPr>
                <w:noProof/>
                <w:webHidden/>
              </w:rPr>
              <w:fldChar w:fldCharType="separate"/>
            </w:r>
            <w:r>
              <w:rPr>
                <w:noProof/>
                <w:webHidden/>
              </w:rPr>
              <w:t>40</w:t>
            </w:r>
            <w:r>
              <w:rPr>
                <w:noProof/>
                <w:webHidden/>
              </w:rPr>
              <w:fldChar w:fldCharType="end"/>
            </w:r>
          </w:hyperlink>
        </w:p>
        <w:p w14:paraId="609970C6" w14:textId="2019CD3F" w:rsidR="00B260D1" w:rsidRDefault="00B260D1">
          <w:pPr>
            <w:pStyle w:val="TOC1"/>
            <w:rPr>
              <w:rFonts w:eastAsiaTheme="minorEastAsia" w:cstheme="minorBidi"/>
              <w:b w:val="0"/>
              <w:noProof/>
              <w:kern w:val="2"/>
              <w14:ligatures w14:val="standardContextual"/>
            </w:rPr>
          </w:pPr>
          <w:hyperlink w:anchor="_Toc217304355" w:history="1">
            <w:r w:rsidRPr="00355CDC">
              <w:rPr>
                <w:rStyle w:val="Hyperlink"/>
                <w:noProof/>
              </w:rPr>
              <w:t>6</w:t>
            </w:r>
            <w:r>
              <w:rPr>
                <w:rFonts w:eastAsiaTheme="minorEastAsia" w:cstheme="minorBidi"/>
                <w:b w:val="0"/>
                <w:noProof/>
                <w:kern w:val="2"/>
                <w14:ligatures w14:val="standardContextual"/>
              </w:rPr>
              <w:tab/>
            </w:r>
            <w:r w:rsidRPr="00355CDC">
              <w:rPr>
                <w:rStyle w:val="Hyperlink"/>
                <w:bCs/>
                <w:noProof/>
              </w:rPr>
              <w:t>Inclusion and reliance of weblinks: -</w:t>
            </w:r>
            <w:r>
              <w:rPr>
                <w:noProof/>
                <w:webHidden/>
              </w:rPr>
              <w:tab/>
            </w:r>
            <w:r>
              <w:rPr>
                <w:noProof/>
                <w:webHidden/>
              </w:rPr>
              <w:fldChar w:fldCharType="begin"/>
            </w:r>
            <w:r>
              <w:rPr>
                <w:noProof/>
                <w:webHidden/>
              </w:rPr>
              <w:instrText xml:space="preserve"> PAGEREF _Toc217304355 \h </w:instrText>
            </w:r>
            <w:r>
              <w:rPr>
                <w:noProof/>
                <w:webHidden/>
              </w:rPr>
            </w:r>
            <w:r>
              <w:rPr>
                <w:noProof/>
                <w:webHidden/>
              </w:rPr>
              <w:fldChar w:fldCharType="separate"/>
            </w:r>
            <w:r>
              <w:rPr>
                <w:noProof/>
                <w:webHidden/>
              </w:rPr>
              <w:t>41</w:t>
            </w:r>
            <w:r>
              <w:rPr>
                <w:noProof/>
                <w:webHidden/>
              </w:rPr>
              <w:fldChar w:fldCharType="end"/>
            </w:r>
          </w:hyperlink>
        </w:p>
        <w:p w14:paraId="79883DC8" w14:textId="70AB3859" w:rsidR="00B260D1" w:rsidRDefault="00B260D1">
          <w:pPr>
            <w:pStyle w:val="TOC1"/>
            <w:rPr>
              <w:rFonts w:eastAsiaTheme="minorEastAsia" w:cstheme="minorBidi"/>
              <w:b w:val="0"/>
              <w:noProof/>
              <w:kern w:val="2"/>
              <w14:ligatures w14:val="standardContextual"/>
            </w:rPr>
          </w:pPr>
          <w:hyperlink w:anchor="_Toc217304356" w:history="1">
            <w:r w:rsidRPr="00355CDC">
              <w:rPr>
                <w:rStyle w:val="Hyperlink"/>
                <w:rFonts w:ascii="Arial" w:eastAsiaTheme="majorEastAsia" w:hAnsi="Arial" w:cs="Arial"/>
                <w:bCs/>
                <w:noProof/>
              </w:rPr>
              <w:t>Annex II: Form of Request for Quotation</w:t>
            </w:r>
            <w:r>
              <w:rPr>
                <w:noProof/>
                <w:webHidden/>
              </w:rPr>
              <w:tab/>
            </w:r>
            <w:r>
              <w:rPr>
                <w:noProof/>
                <w:webHidden/>
              </w:rPr>
              <w:fldChar w:fldCharType="begin"/>
            </w:r>
            <w:r>
              <w:rPr>
                <w:noProof/>
                <w:webHidden/>
              </w:rPr>
              <w:instrText xml:space="preserve"> PAGEREF _Toc217304356 \h </w:instrText>
            </w:r>
            <w:r>
              <w:rPr>
                <w:noProof/>
                <w:webHidden/>
              </w:rPr>
            </w:r>
            <w:r>
              <w:rPr>
                <w:noProof/>
                <w:webHidden/>
              </w:rPr>
              <w:fldChar w:fldCharType="separate"/>
            </w:r>
            <w:r>
              <w:rPr>
                <w:noProof/>
                <w:webHidden/>
              </w:rPr>
              <w:t>57</w:t>
            </w:r>
            <w:r>
              <w:rPr>
                <w:noProof/>
                <w:webHidden/>
              </w:rPr>
              <w:fldChar w:fldCharType="end"/>
            </w:r>
          </w:hyperlink>
        </w:p>
        <w:p w14:paraId="7AB72A66" w14:textId="02F2D2E2" w:rsidR="00B260D1" w:rsidRDefault="00B260D1">
          <w:pPr>
            <w:pStyle w:val="TOC1"/>
            <w:rPr>
              <w:rFonts w:eastAsiaTheme="minorEastAsia" w:cstheme="minorBidi"/>
              <w:b w:val="0"/>
              <w:noProof/>
              <w:kern w:val="2"/>
              <w14:ligatures w14:val="standardContextual"/>
            </w:rPr>
          </w:pPr>
          <w:hyperlink w:anchor="_Toc217304357" w:history="1">
            <w:r w:rsidRPr="00355CDC">
              <w:rPr>
                <w:rStyle w:val="Hyperlink"/>
                <w:rFonts w:ascii="Arial" w:eastAsiaTheme="majorEastAsia" w:hAnsi="Arial" w:cs="Arial"/>
                <w:bCs/>
                <w:noProof/>
              </w:rPr>
              <w:t>Annex III - Certificate of non-collusion and non-canvassing</w:t>
            </w:r>
            <w:r>
              <w:rPr>
                <w:noProof/>
                <w:webHidden/>
              </w:rPr>
              <w:tab/>
            </w:r>
            <w:r>
              <w:rPr>
                <w:noProof/>
                <w:webHidden/>
              </w:rPr>
              <w:fldChar w:fldCharType="begin"/>
            </w:r>
            <w:r>
              <w:rPr>
                <w:noProof/>
                <w:webHidden/>
              </w:rPr>
              <w:instrText xml:space="preserve"> PAGEREF _Toc217304357 \h </w:instrText>
            </w:r>
            <w:r>
              <w:rPr>
                <w:noProof/>
                <w:webHidden/>
              </w:rPr>
            </w:r>
            <w:r>
              <w:rPr>
                <w:noProof/>
                <w:webHidden/>
              </w:rPr>
              <w:fldChar w:fldCharType="separate"/>
            </w:r>
            <w:r>
              <w:rPr>
                <w:noProof/>
                <w:webHidden/>
              </w:rPr>
              <w:t>59</w:t>
            </w:r>
            <w:r>
              <w:rPr>
                <w:noProof/>
                <w:webHidden/>
              </w:rPr>
              <w:fldChar w:fldCharType="end"/>
            </w:r>
          </w:hyperlink>
        </w:p>
        <w:p w14:paraId="5FE277ED" w14:textId="2810D0C5" w:rsidR="00B260D1" w:rsidRDefault="00B260D1">
          <w:pPr>
            <w:pStyle w:val="TOC1"/>
            <w:rPr>
              <w:rFonts w:eastAsiaTheme="minorEastAsia" w:cstheme="minorBidi"/>
              <w:b w:val="0"/>
              <w:noProof/>
              <w:kern w:val="2"/>
              <w14:ligatures w14:val="standardContextual"/>
            </w:rPr>
          </w:pPr>
          <w:hyperlink w:anchor="_Toc217304358" w:history="1">
            <w:r w:rsidRPr="00355CDC">
              <w:rPr>
                <w:rStyle w:val="Hyperlink"/>
                <w:rFonts w:ascii="Arial" w:eastAsiaTheme="majorEastAsia" w:hAnsi="Arial" w:cs="Arial"/>
                <w:bCs/>
                <w:noProof/>
              </w:rPr>
              <w:t>Annex IV: Commercially Sensitive Information</w:t>
            </w:r>
            <w:r>
              <w:rPr>
                <w:noProof/>
                <w:webHidden/>
              </w:rPr>
              <w:tab/>
            </w:r>
            <w:r>
              <w:rPr>
                <w:noProof/>
                <w:webHidden/>
              </w:rPr>
              <w:fldChar w:fldCharType="begin"/>
            </w:r>
            <w:r>
              <w:rPr>
                <w:noProof/>
                <w:webHidden/>
              </w:rPr>
              <w:instrText xml:space="preserve"> PAGEREF _Toc217304358 \h </w:instrText>
            </w:r>
            <w:r>
              <w:rPr>
                <w:noProof/>
                <w:webHidden/>
              </w:rPr>
            </w:r>
            <w:r>
              <w:rPr>
                <w:noProof/>
                <w:webHidden/>
              </w:rPr>
              <w:fldChar w:fldCharType="separate"/>
            </w:r>
            <w:r>
              <w:rPr>
                <w:noProof/>
                <w:webHidden/>
              </w:rPr>
              <w:t>61</w:t>
            </w:r>
            <w:r>
              <w:rPr>
                <w:noProof/>
                <w:webHidden/>
              </w:rPr>
              <w:fldChar w:fldCharType="end"/>
            </w:r>
          </w:hyperlink>
        </w:p>
        <w:p w14:paraId="0E1F9618" w14:textId="4F9DFA23" w:rsidR="00B260D1" w:rsidRDefault="00B260D1">
          <w:pPr>
            <w:pStyle w:val="TOC1"/>
            <w:rPr>
              <w:rFonts w:eastAsiaTheme="minorEastAsia" w:cstheme="minorBidi"/>
              <w:b w:val="0"/>
              <w:noProof/>
              <w:kern w:val="2"/>
              <w14:ligatures w14:val="standardContextual"/>
            </w:rPr>
          </w:pPr>
          <w:hyperlink w:anchor="_Toc217304359" w:history="1">
            <w:r w:rsidRPr="00355CDC">
              <w:rPr>
                <w:rStyle w:val="Hyperlink"/>
                <w:rFonts w:ascii="Arial" w:eastAsiaTheme="majorEastAsia" w:hAnsi="Arial" w:cs="Arial"/>
                <w:bCs/>
                <w:noProof/>
              </w:rPr>
              <w:t>Annex V – Conflict of Interest Declaration Form</w:t>
            </w:r>
            <w:r>
              <w:rPr>
                <w:noProof/>
                <w:webHidden/>
              </w:rPr>
              <w:tab/>
            </w:r>
            <w:r>
              <w:rPr>
                <w:noProof/>
                <w:webHidden/>
              </w:rPr>
              <w:fldChar w:fldCharType="begin"/>
            </w:r>
            <w:r>
              <w:rPr>
                <w:noProof/>
                <w:webHidden/>
              </w:rPr>
              <w:instrText xml:space="preserve"> PAGEREF _Toc217304359 \h </w:instrText>
            </w:r>
            <w:r>
              <w:rPr>
                <w:noProof/>
                <w:webHidden/>
              </w:rPr>
            </w:r>
            <w:r>
              <w:rPr>
                <w:noProof/>
                <w:webHidden/>
              </w:rPr>
              <w:fldChar w:fldCharType="separate"/>
            </w:r>
            <w:r>
              <w:rPr>
                <w:noProof/>
                <w:webHidden/>
              </w:rPr>
              <w:t>63</w:t>
            </w:r>
            <w:r>
              <w:rPr>
                <w:noProof/>
                <w:webHidden/>
              </w:rPr>
              <w:fldChar w:fldCharType="end"/>
            </w:r>
          </w:hyperlink>
        </w:p>
        <w:p w14:paraId="68EDEE6F" w14:textId="6CCDC5C5" w:rsidR="00E275EA" w:rsidRDefault="00E275EA">
          <w:r>
            <w:rPr>
              <w:b/>
              <w:bCs/>
              <w:noProof/>
            </w:rPr>
            <w:fldChar w:fldCharType="end"/>
          </w:r>
        </w:p>
      </w:sdtContent>
    </w:sdt>
    <w:p w14:paraId="6D00264D" w14:textId="77777777" w:rsidR="003F7058" w:rsidRDefault="003F7058" w:rsidP="00215461">
      <w:pPr>
        <w:jc w:val="center"/>
        <w:rPr>
          <w:rFonts w:ascii="Arial" w:hAnsi="Arial" w:cs="Arial"/>
          <w:b/>
          <w:sz w:val="36"/>
          <w:szCs w:val="36"/>
          <w:lang w:eastAsia="en-GB"/>
        </w:rPr>
      </w:pPr>
    </w:p>
    <w:p w14:paraId="1F0AD1AF" w14:textId="77777777" w:rsidR="003F7058" w:rsidRDefault="003F7058" w:rsidP="00215461">
      <w:pPr>
        <w:jc w:val="center"/>
        <w:rPr>
          <w:rFonts w:ascii="Arial" w:hAnsi="Arial" w:cs="Arial"/>
          <w:b/>
          <w:sz w:val="36"/>
          <w:szCs w:val="36"/>
          <w:lang w:eastAsia="en-GB"/>
        </w:rPr>
      </w:pPr>
    </w:p>
    <w:p w14:paraId="0EF75F2D" w14:textId="77777777" w:rsidR="003F7058" w:rsidRDefault="003F7058" w:rsidP="00215461">
      <w:pPr>
        <w:jc w:val="center"/>
        <w:rPr>
          <w:rFonts w:ascii="Arial" w:hAnsi="Arial" w:cs="Arial"/>
          <w:b/>
          <w:sz w:val="36"/>
          <w:szCs w:val="36"/>
          <w:lang w:eastAsia="en-GB"/>
        </w:rPr>
      </w:pPr>
    </w:p>
    <w:p w14:paraId="17114C4F" w14:textId="77777777" w:rsidR="003F7058" w:rsidRDefault="003F7058" w:rsidP="00215461">
      <w:pPr>
        <w:jc w:val="center"/>
        <w:rPr>
          <w:rFonts w:ascii="Arial" w:hAnsi="Arial" w:cs="Arial"/>
          <w:b/>
          <w:sz w:val="36"/>
          <w:szCs w:val="36"/>
          <w:lang w:eastAsia="en-GB"/>
        </w:rPr>
      </w:pPr>
    </w:p>
    <w:p w14:paraId="5AB10D68" w14:textId="77777777" w:rsidR="00A17B16" w:rsidRDefault="00A17B16" w:rsidP="00215461">
      <w:pPr>
        <w:jc w:val="center"/>
        <w:rPr>
          <w:rFonts w:ascii="Arial" w:hAnsi="Arial" w:cs="Arial"/>
          <w:b/>
          <w:sz w:val="36"/>
          <w:szCs w:val="36"/>
          <w:lang w:eastAsia="en-GB"/>
        </w:rPr>
      </w:pPr>
    </w:p>
    <w:p w14:paraId="140C6C26" w14:textId="77777777" w:rsidR="00A17B16" w:rsidRPr="00F74321" w:rsidRDefault="00A17B16" w:rsidP="00A17B16">
      <w:pPr>
        <w:autoSpaceDE w:val="0"/>
        <w:autoSpaceDN w:val="0"/>
        <w:adjustRightInd w:val="0"/>
        <w:spacing w:after="120" w:line="240" w:lineRule="auto"/>
        <w:jc w:val="both"/>
        <w:outlineLvl w:val="0"/>
        <w:rPr>
          <w:rFonts w:ascii="Arial" w:eastAsiaTheme="majorEastAsia" w:hAnsi="Arial" w:cs="Arial"/>
          <w:b/>
          <w:bCs/>
          <w:color w:val="000000" w:themeColor="text1"/>
          <w:sz w:val="32"/>
          <w:szCs w:val="32"/>
        </w:rPr>
      </w:pPr>
      <w:bookmarkStart w:id="1" w:name="_Toc205391888"/>
      <w:bookmarkStart w:id="2" w:name="_Toc205539801"/>
      <w:bookmarkStart w:id="3" w:name="_Toc217304338"/>
      <w:r w:rsidRPr="00F74321">
        <w:rPr>
          <w:rFonts w:ascii="Arial" w:eastAsiaTheme="majorEastAsia" w:hAnsi="Arial" w:cs="Arial"/>
          <w:b/>
          <w:bCs/>
          <w:color w:val="000000" w:themeColor="text1"/>
          <w:sz w:val="32"/>
          <w:szCs w:val="32"/>
        </w:rPr>
        <w:t>Definitions</w:t>
      </w:r>
      <w:bookmarkEnd w:id="1"/>
      <w:bookmarkEnd w:id="2"/>
      <w:bookmarkEnd w:id="3"/>
      <w:r w:rsidRPr="00F74321">
        <w:rPr>
          <w:rFonts w:ascii="Arial" w:eastAsiaTheme="majorEastAsia" w:hAnsi="Arial" w:cs="Arial"/>
          <w:b/>
          <w:bCs/>
          <w:color w:val="000000" w:themeColor="text1"/>
          <w:sz w:val="32"/>
          <w:szCs w:val="32"/>
        </w:rPr>
        <w:t xml:space="preserve"> </w:t>
      </w:r>
    </w:p>
    <w:p w14:paraId="3B9D9871" w14:textId="77777777" w:rsidR="00A17B16" w:rsidRPr="00F74321" w:rsidRDefault="00A17B16" w:rsidP="00A17B16">
      <w:pPr>
        <w:rPr>
          <w:rFonts w:ascii="Arial" w:hAnsi="Arial" w:cs="Arial"/>
          <w:sz w:val="22"/>
          <w:szCs w:val="22"/>
        </w:rPr>
      </w:pPr>
      <w:r w:rsidRPr="00F74321">
        <w:rPr>
          <w:rFonts w:ascii="Arial" w:hAnsi="Arial" w:cs="Arial"/>
          <w:sz w:val="22"/>
          <w:szCs w:val="22"/>
        </w:rPr>
        <w:t>In these definitions, unless the context otherwise requires, the following expressions shall have the following meanings:</w:t>
      </w:r>
    </w:p>
    <w:tbl>
      <w:tblPr>
        <w:tblStyle w:val="TableGrid"/>
        <w:tblW w:w="0" w:type="auto"/>
        <w:tblBorders>
          <w:top w:val="none" w:sz="0" w:space="0" w:color="auto"/>
          <w:left w:val="none" w:sz="0" w:space="0" w:color="auto"/>
          <w:right w:val="none" w:sz="0" w:space="0" w:color="auto"/>
          <w:insideV w:val="none" w:sz="0" w:space="0" w:color="auto"/>
        </w:tblBorders>
        <w:tblLayout w:type="fixed"/>
        <w:tblCellMar>
          <w:top w:w="113" w:type="dxa"/>
          <w:left w:w="0" w:type="dxa"/>
          <w:bottom w:w="113" w:type="dxa"/>
          <w:right w:w="0" w:type="dxa"/>
        </w:tblCellMar>
        <w:tblLook w:val="04A0" w:firstRow="1" w:lastRow="0" w:firstColumn="1" w:lastColumn="0" w:noHBand="0" w:noVBand="1"/>
      </w:tblPr>
      <w:tblGrid>
        <w:gridCol w:w="2694"/>
        <w:gridCol w:w="6332"/>
      </w:tblGrid>
      <w:tr w:rsidR="00A17B16" w:rsidRPr="00F74321" w14:paraId="6F6CAA14" w14:textId="77777777" w:rsidTr="00AF638F">
        <w:trPr>
          <w:tblHeader/>
        </w:trPr>
        <w:tc>
          <w:tcPr>
            <w:tcW w:w="2694" w:type="dxa"/>
            <w:tcBorders>
              <w:top w:val="nil"/>
            </w:tcBorders>
            <w:shd w:val="clear" w:color="auto" w:fill="00B0F0"/>
          </w:tcPr>
          <w:p w14:paraId="27EDE817" w14:textId="77777777" w:rsidR="00A17B16" w:rsidRPr="00F74321" w:rsidRDefault="00A17B16" w:rsidP="00AF638F">
            <w:pPr>
              <w:suppressAutoHyphens/>
              <w:rPr>
                <w:rFonts w:ascii="Arial" w:hAnsi="Arial" w:cs="Arial"/>
                <w:b/>
                <w:bCs/>
                <w:color w:val="000000"/>
                <w:sz w:val="22"/>
                <w:szCs w:val="22"/>
              </w:rPr>
            </w:pPr>
            <w:r w:rsidRPr="00F74321">
              <w:rPr>
                <w:rFonts w:ascii="Arial" w:hAnsi="Arial" w:cs="Arial"/>
                <w:b/>
                <w:bCs/>
                <w:color w:val="000000"/>
                <w:sz w:val="22"/>
                <w:szCs w:val="22"/>
              </w:rPr>
              <w:t>Defined term</w:t>
            </w:r>
          </w:p>
        </w:tc>
        <w:tc>
          <w:tcPr>
            <w:tcW w:w="6332" w:type="dxa"/>
            <w:tcBorders>
              <w:top w:val="nil"/>
            </w:tcBorders>
            <w:shd w:val="clear" w:color="auto" w:fill="00B0F0"/>
          </w:tcPr>
          <w:p w14:paraId="6CED874E" w14:textId="77777777" w:rsidR="00A17B16" w:rsidRPr="00F74321" w:rsidRDefault="00A17B16" w:rsidP="00AF638F">
            <w:pPr>
              <w:suppressAutoHyphens/>
              <w:rPr>
                <w:rFonts w:ascii="Arial" w:hAnsi="Arial" w:cs="Arial"/>
                <w:b/>
                <w:bCs/>
                <w:color w:val="000000"/>
                <w:sz w:val="22"/>
                <w:szCs w:val="22"/>
              </w:rPr>
            </w:pPr>
            <w:r w:rsidRPr="00F74321">
              <w:rPr>
                <w:rFonts w:ascii="Arial" w:hAnsi="Arial" w:cs="Arial"/>
                <w:b/>
                <w:bCs/>
                <w:color w:val="000000"/>
                <w:sz w:val="22"/>
                <w:szCs w:val="22"/>
              </w:rPr>
              <w:t>Definition</w:t>
            </w:r>
          </w:p>
        </w:tc>
      </w:tr>
      <w:tr w:rsidR="00A17B16" w:rsidRPr="00F74321" w14:paraId="5CA969B4" w14:textId="77777777" w:rsidTr="00AF638F">
        <w:tc>
          <w:tcPr>
            <w:tcW w:w="2694" w:type="dxa"/>
          </w:tcPr>
          <w:p w14:paraId="36C5AD17" w14:textId="77777777" w:rsidR="00A17B16" w:rsidRPr="00F74321" w:rsidRDefault="00A17B16" w:rsidP="00AF638F">
            <w:pPr>
              <w:pBdr>
                <w:top w:val="nil"/>
                <w:left w:val="nil"/>
                <w:bottom w:val="nil"/>
                <w:right w:val="nil"/>
                <w:between w:val="nil"/>
              </w:pBdr>
              <w:suppressAutoHyphens/>
              <w:rPr>
                <w:rFonts w:ascii="Arial" w:hAnsi="Arial" w:cs="Arial"/>
                <w:color w:val="000000"/>
                <w:sz w:val="22"/>
                <w:szCs w:val="22"/>
              </w:rPr>
            </w:pPr>
            <w:r>
              <w:rPr>
                <w:rFonts w:ascii="Arial" w:hAnsi="Arial" w:cs="Arial"/>
                <w:color w:val="000000"/>
                <w:sz w:val="22"/>
                <w:szCs w:val="22"/>
              </w:rPr>
              <w:t>Act</w:t>
            </w:r>
          </w:p>
        </w:tc>
        <w:tc>
          <w:tcPr>
            <w:tcW w:w="6332" w:type="dxa"/>
          </w:tcPr>
          <w:p w14:paraId="588E0D84" w14:textId="77777777" w:rsidR="00A17B16" w:rsidRPr="00F74321" w:rsidRDefault="00A17B16" w:rsidP="00AF638F">
            <w:pPr>
              <w:tabs>
                <w:tab w:val="left" w:pos="2751"/>
              </w:tabs>
              <w:ind w:left="57"/>
              <w:rPr>
                <w:rFonts w:ascii="Arial" w:hAnsi="Arial" w:cs="Arial"/>
                <w:sz w:val="22"/>
                <w:szCs w:val="22"/>
              </w:rPr>
            </w:pPr>
            <w:r>
              <w:rPr>
                <w:rFonts w:ascii="Arial" w:hAnsi="Arial" w:cs="Arial"/>
                <w:sz w:val="22"/>
                <w:szCs w:val="22"/>
              </w:rPr>
              <w:t>means the Procurement Act 2023</w:t>
            </w:r>
          </w:p>
        </w:tc>
      </w:tr>
      <w:tr w:rsidR="00A17B16" w:rsidRPr="00F74321" w14:paraId="5E0DF1EA" w14:textId="77777777" w:rsidTr="00AF638F">
        <w:tc>
          <w:tcPr>
            <w:tcW w:w="2694" w:type="dxa"/>
          </w:tcPr>
          <w:p w14:paraId="6A48F5AE" w14:textId="77777777" w:rsidR="00A17B16" w:rsidRPr="00F74321" w:rsidRDefault="00A17B16" w:rsidP="00AF638F">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Authority</w:t>
            </w:r>
          </w:p>
        </w:tc>
        <w:tc>
          <w:tcPr>
            <w:tcW w:w="6332" w:type="dxa"/>
          </w:tcPr>
          <w:p w14:paraId="0C060582" w14:textId="77777777" w:rsidR="00A17B16" w:rsidRPr="00F74321" w:rsidRDefault="00A17B16" w:rsidP="00AF638F">
            <w:pPr>
              <w:tabs>
                <w:tab w:val="left" w:pos="2751"/>
              </w:tabs>
              <w:ind w:left="57"/>
              <w:rPr>
                <w:rFonts w:ascii="Arial" w:hAnsi="Arial" w:cs="Arial"/>
                <w:sz w:val="22"/>
                <w:szCs w:val="22"/>
              </w:rPr>
            </w:pPr>
            <w:r w:rsidRPr="00F74321">
              <w:rPr>
                <w:rFonts w:ascii="Arial" w:hAnsi="Arial" w:cs="Arial"/>
                <w:sz w:val="22"/>
                <w:szCs w:val="22"/>
              </w:rPr>
              <w:t xml:space="preserve">means </w:t>
            </w:r>
            <w:r>
              <w:rPr>
                <w:rFonts w:ascii="Arial" w:hAnsi="Arial" w:cs="Arial"/>
                <w:sz w:val="22"/>
                <w:szCs w:val="22"/>
              </w:rPr>
              <w:t xml:space="preserve">The Council of the City of </w:t>
            </w:r>
            <w:r w:rsidRPr="00F74321">
              <w:rPr>
                <w:rFonts w:ascii="Arial" w:hAnsi="Arial" w:cs="Arial"/>
                <w:sz w:val="22"/>
                <w:szCs w:val="22"/>
              </w:rPr>
              <w:t xml:space="preserve">Gloucester </w:t>
            </w:r>
          </w:p>
        </w:tc>
      </w:tr>
      <w:tr w:rsidR="00A17B16" w:rsidRPr="00F74321" w14:paraId="6EBA34CE" w14:textId="77777777" w:rsidTr="00AF638F">
        <w:tc>
          <w:tcPr>
            <w:tcW w:w="2694" w:type="dxa"/>
          </w:tcPr>
          <w:p w14:paraId="580685DB" w14:textId="77777777" w:rsidR="00A17B16" w:rsidRPr="00F74321" w:rsidRDefault="00A17B16" w:rsidP="00AF638F">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Council</w:t>
            </w:r>
          </w:p>
        </w:tc>
        <w:tc>
          <w:tcPr>
            <w:tcW w:w="6332" w:type="dxa"/>
          </w:tcPr>
          <w:p w14:paraId="0D4A1953" w14:textId="77777777" w:rsidR="00A17B16" w:rsidRPr="00F74321" w:rsidRDefault="00A17B16" w:rsidP="00AF638F">
            <w:pPr>
              <w:tabs>
                <w:tab w:val="left" w:pos="2751"/>
              </w:tabs>
              <w:ind w:left="57"/>
              <w:rPr>
                <w:rFonts w:ascii="Arial" w:hAnsi="Arial" w:cs="Arial"/>
                <w:sz w:val="22"/>
                <w:szCs w:val="22"/>
              </w:rPr>
            </w:pPr>
            <w:r w:rsidRPr="00F74321">
              <w:rPr>
                <w:rFonts w:ascii="Arial" w:hAnsi="Arial" w:cs="Arial"/>
                <w:sz w:val="22"/>
                <w:szCs w:val="22"/>
              </w:rPr>
              <w:t xml:space="preserve">means the organisation </w:t>
            </w:r>
            <w:r w:rsidRPr="00D93BE3">
              <w:rPr>
                <w:rFonts w:ascii="Arial" w:hAnsi="Arial" w:cs="Arial"/>
                <w:sz w:val="22"/>
                <w:szCs w:val="22"/>
              </w:rPr>
              <w:t xml:space="preserve">The Council of the City of Gloucester </w:t>
            </w:r>
            <w:r w:rsidRPr="00F74321">
              <w:rPr>
                <w:rFonts w:ascii="Arial" w:hAnsi="Arial" w:cs="Arial"/>
                <w:sz w:val="22"/>
                <w:szCs w:val="22"/>
              </w:rPr>
              <w:t>stated in the title of this document.</w:t>
            </w:r>
          </w:p>
        </w:tc>
      </w:tr>
      <w:tr w:rsidR="00A17B16" w:rsidRPr="00F74321" w14:paraId="0C90045A" w14:textId="77777777" w:rsidTr="00AF638F">
        <w:tc>
          <w:tcPr>
            <w:tcW w:w="2694" w:type="dxa"/>
          </w:tcPr>
          <w:p w14:paraId="7888B0C1" w14:textId="77777777" w:rsidR="00A17B16" w:rsidRPr="00F74321" w:rsidRDefault="00A17B16" w:rsidP="00AF638F">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Contract</w:t>
            </w:r>
          </w:p>
        </w:tc>
        <w:tc>
          <w:tcPr>
            <w:tcW w:w="6332" w:type="dxa"/>
          </w:tcPr>
          <w:p w14:paraId="2EF1C7F0" w14:textId="77777777" w:rsidR="00A17B16" w:rsidRPr="00F74321" w:rsidRDefault="00A17B16" w:rsidP="00AF638F">
            <w:pPr>
              <w:tabs>
                <w:tab w:val="left" w:pos="2751"/>
              </w:tabs>
              <w:ind w:left="57"/>
              <w:rPr>
                <w:rFonts w:ascii="Arial" w:hAnsi="Arial" w:cs="Arial"/>
                <w:sz w:val="22"/>
                <w:szCs w:val="22"/>
              </w:rPr>
            </w:pPr>
            <w:r w:rsidRPr="00F74321">
              <w:rPr>
                <w:rFonts w:ascii="Arial" w:hAnsi="Arial" w:cs="Arial"/>
                <w:sz w:val="22"/>
                <w:szCs w:val="22"/>
              </w:rPr>
              <w:t xml:space="preserve">means an agreement/the contract to provide the specified requirements subject to the terms and conditions of the Contract specified in this </w:t>
            </w:r>
            <w:r>
              <w:rPr>
                <w:rFonts w:ascii="Arial" w:hAnsi="Arial" w:cs="Arial"/>
                <w:sz w:val="22"/>
                <w:szCs w:val="22"/>
              </w:rPr>
              <w:t>document</w:t>
            </w:r>
            <w:r w:rsidRPr="00F74321">
              <w:rPr>
                <w:rFonts w:ascii="Arial" w:hAnsi="Arial" w:cs="Arial"/>
                <w:sz w:val="22"/>
                <w:szCs w:val="22"/>
              </w:rPr>
              <w:t>, to be entered into by the Authority with the successful Supplier.</w:t>
            </w:r>
          </w:p>
        </w:tc>
      </w:tr>
      <w:tr w:rsidR="00A17B16" w:rsidRPr="00F74321" w14:paraId="06753FAB" w14:textId="77777777" w:rsidTr="00AF638F">
        <w:tc>
          <w:tcPr>
            <w:tcW w:w="2694" w:type="dxa"/>
          </w:tcPr>
          <w:p w14:paraId="0C03B316" w14:textId="77777777" w:rsidR="00A17B16" w:rsidRPr="00F74321" w:rsidRDefault="00A17B16" w:rsidP="00AF638F">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Key Performance Indicators or KPIs</w:t>
            </w:r>
          </w:p>
        </w:tc>
        <w:tc>
          <w:tcPr>
            <w:tcW w:w="6332" w:type="dxa"/>
          </w:tcPr>
          <w:p w14:paraId="04FA03ED" w14:textId="77777777" w:rsidR="00A17B16" w:rsidRPr="00F74321" w:rsidRDefault="00A17B16" w:rsidP="00AF638F">
            <w:pPr>
              <w:tabs>
                <w:tab w:val="left" w:pos="2751"/>
              </w:tabs>
              <w:ind w:left="57"/>
              <w:rPr>
                <w:rFonts w:ascii="Arial" w:hAnsi="Arial" w:cs="Arial"/>
                <w:sz w:val="22"/>
                <w:szCs w:val="22"/>
              </w:rPr>
            </w:pPr>
            <w:r w:rsidRPr="00F74321">
              <w:rPr>
                <w:rFonts w:ascii="Arial" w:hAnsi="Arial" w:cs="Arial"/>
                <w:sz w:val="22"/>
                <w:szCs w:val="22"/>
              </w:rPr>
              <w:t>means the key performance indicators (KPIs) set out in the Specification</w:t>
            </w:r>
            <w:r>
              <w:rPr>
                <w:rFonts w:ascii="Arial" w:hAnsi="Arial" w:cs="Arial"/>
                <w:sz w:val="22"/>
                <w:szCs w:val="22"/>
              </w:rPr>
              <w:t>/Statement of Requirements</w:t>
            </w:r>
            <w:r w:rsidRPr="00F74321">
              <w:rPr>
                <w:rFonts w:ascii="Arial" w:hAnsi="Arial" w:cs="Arial"/>
                <w:sz w:val="22"/>
                <w:szCs w:val="22"/>
              </w:rPr>
              <w:t>.</w:t>
            </w:r>
          </w:p>
        </w:tc>
      </w:tr>
      <w:tr w:rsidR="00A17B16" w:rsidRPr="00F74321" w14:paraId="32B1441F" w14:textId="77777777" w:rsidTr="00AF638F">
        <w:tc>
          <w:tcPr>
            <w:tcW w:w="2694" w:type="dxa"/>
          </w:tcPr>
          <w:p w14:paraId="5B1828CF" w14:textId="77777777" w:rsidR="00A17B16" w:rsidRPr="00F74321" w:rsidRDefault="00A17B16" w:rsidP="00AF638F">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Portal</w:t>
            </w:r>
          </w:p>
        </w:tc>
        <w:tc>
          <w:tcPr>
            <w:tcW w:w="6332" w:type="dxa"/>
          </w:tcPr>
          <w:p w14:paraId="48E2750D" w14:textId="77777777" w:rsidR="00A17B16" w:rsidRPr="00F74321" w:rsidRDefault="00A17B16" w:rsidP="00AF638F">
            <w:pPr>
              <w:tabs>
                <w:tab w:val="left" w:pos="2751"/>
              </w:tabs>
              <w:ind w:left="57"/>
              <w:rPr>
                <w:rFonts w:ascii="Arial" w:hAnsi="Arial" w:cs="Arial"/>
                <w:sz w:val="22"/>
                <w:szCs w:val="22"/>
              </w:rPr>
            </w:pPr>
            <w:r w:rsidRPr="00F74321">
              <w:rPr>
                <w:rFonts w:ascii="Arial" w:hAnsi="Arial" w:cs="Arial"/>
                <w:sz w:val="22"/>
                <w:szCs w:val="22"/>
              </w:rPr>
              <w:t xml:space="preserve">means the Pro-Contract portal used by the Authority for the purposes of this Procurement, and which can be accessed here: </w:t>
            </w:r>
            <w:hyperlink r:id="rId12" w:history="1">
              <w:r w:rsidRPr="00F74321">
                <w:rPr>
                  <w:rFonts w:ascii="Arial" w:hAnsi="Arial" w:cs="Arial"/>
                  <w:color w:val="E97132" w:themeColor="accent2"/>
                  <w:sz w:val="22"/>
                  <w:szCs w:val="22"/>
                  <w:u w:val="single"/>
                </w:rPr>
                <w:t>Pro-Contract Tender Opportunities</w:t>
              </w:r>
            </w:hyperlink>
            <w:r w:rsidRPr="00F74321">
              <w:rPr>
                <w:rFonts w:ascii="Arial" w:hAnsi="Arial" w:cs="Arial"/>
                <w:color w:val="E97132" w:themeColor="accent2"/>
                <w:sz w:val="22"/>
                <w:szCs w:val="22"/>
                <w:u w:val="single"/>
              </w:rPr>
              <w:t>.</w:t>
            </w:r>
          </w:p>
        </w:tc>
      </w:tr>
      <w:tr w:rsidR="00A17B16" w:rsidRPr="00F74321" w14:paraId="665CC5DD" w14:textId="77777777" w:rsidTr="00AF638F">
        <w:tc>
          <w:tcPr>
            <w:tcW w:w="2694" w:type="dxa"/>
          </w:tcPr>
          <w:p w14:paraId="558F2F47" w14:textId="77777777" w:rsidR="00A17B16" w:rsidRPr="00437459" w:rsidRDefault="00A17B16" w:rsidP="00AF638F">
            <w:pPr>
              <w:pBdr>
                <w:top w:val="nil"/>
                <w:left w:val="nil"/>
                <w:bottom w:val="nil"/>
                <w:right w:val="nil"/>
                <w:between w:val="nil"/>
              </w:pBdr>
              <w:suppressAutoHyphens/>
              <w:rPr>
                <w:rFonts w:ascii="Arial" w:hAnsi="Arial" w:cs="Arial"/>
                <w:color w:val="000000"/>
                <w:sz w:val="22"/>
                <w:szCs w:val="22"/>
              </w:rPr>
            </w:pPr>
            <w:r w:rsidRPr="00437459">
              <w:rPr>
                <w:rFonts w:ascii="Arial" w:hAnsi="Arial" w:cs="Arial"/>
                <w:color w:val="000000"/>
                <w:sz w:val="22"/>
                <w:szCs w:val="22"/>
              </w:rPr>
              <w:t xml:space="preserve">Procurement </w:t>
            </w:r>
          </w:p>
        </w:tc>
        <w:tc>
          <w:tcPr>
            <w:tcW w:w="6332" w:type="dxa"/>
          </w:tcPr>
          <w:p w14:paraId="7115A4B6" w14:textId="77777777" w:rsidR="00A17B16" w:rsidRPr="00437459" w:rsidRDefault="00A17B16" w:rsidP="00AF638F">
            <w:pPr>
              <w:tabs>
                <w:tab w:val="left" w:pos="2751"/>
              </w:tabs>
              <w:ind w:left="57"/>
              <w:rPr>
                <w:rFonts w:ascii="Arial" w:hAnsi="Arial" w:cs="Arial"/>
                <w:sz w:val="22"/>
                <w:szCs w:val="22"/>
              </w:rPr>
            </w:pPr>
            <w:r w:rsidRPr="00D93BE3">
              <w:rPr>
                <w:rFonts w:ascii="Arial" w:hAnsi="Arial" w:cs="Arial"/>
                <w:sz w:val="22"/>
                <w:szCs w:val="22"/>
              </w:rPr>
              <w:t>m</w:t>
            </w:r>
            <w:r w:rsidRPr="00437459">
              <w:rPr>
                <w:rFonts w:ascii="Arial" w:hAnsi="Arial" w:cs="Arial"/>
                <w:sz w:val="22"/>
                <w:szCs w:val="22"/>
              </w:rPr>
              <w:t xml:space="preserve">eans </w:t>
            </w:r>
            <w:r w:rsidRPr="00D93BE3">
              <w:rPr>
                <w:rFonts w:ascii="Arial" w:hAnsi="Arial" w:cs="Arial"/>
                <w:sz w:val="22"/>
                <w:szCs w:val="22"/>
              </w:rPr>
              <w:t xml:space="preserve">this notifiable below-threshold procurement process. </w:t>
            </w:r>
          </w:p>
        </w:tc>
      </w:tr>
      <w:tr w:rsidR="00A17B16" w:rsidRPr="00F74321" w14:paraId="024EDBA2" w14:textId="77777777" w:rsidTr="00AF638F">
        <w:tc>
          <w:tcPr>
            <w:tcW w:w="2694" w:type="dxa"/>
          </w:tcPr>
          <w:p w14:paraId="101F90EC" w14:textId="77777777" w:rsidR="00A17B16" w:rsidRPr="00F74321" w:rsidRDefault="00A17B16" w:rsidP="00AF638F">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Procurement Timetable</w:t>
            </w:r>
          </w:p>
        </w:tc>
        <w:tc>
          <w:tcPr>
            <w:tcW w:w="6332" w:type="dxa"/>
          </w:tcPr>
          <w:p w14:paraId="260754D9" w14:textId="77777777" w:rsidR="00A17B16" w:rsidRPr="00F74321" w:rsidRDefault="00A17B16" w:rsidP="00AF638F">
            <w:pPr>
              <w:tabs>
                <w:tab w:val="left" w:pos="2751"/>
              </w:tabs>
              <w:ind w:left="57"/>
              <w:rPr>
                <w:rFonts w:ascii="Arial" w:hAnsi="Arial" w:cs="Arial"/>
                <w:sz w:val="22"/>
                <w:szCs w:val="22"/>
              </w:rPr>
            </w:pPr>
            <w:r>
              <w:rPr>
                <w:rFonts w:ascii="Arial" w:hAnsi="Arial" w:cs="Arial"/>
                <w:sz w:val="22"/>
                <w:szCs w:val="22"/>
              </w:rPr>
              <w:t>means t</w:t>
            </w:r>
            <w:r w:rsidRPr="00F74321">
              <w:rPr>
                <w:rFonts w:ascii="Arial" w:hAnsi="Arial" w:cs="Arial"/>
                <w:sz w:val="22"/>
                <w:szCs w:val="22"/>
              </w:rPr>
              <w:t>he timetable for this Procurement as set out in this document.</w:t>
            </w:r>
          </w:p>
        </w:tc>
      </w:tr>
      <w:tr w:rsidR="00A17B16" w:rsidRPr="005164DA" w14:paraId="308CACE7" w14:textId="77777777" w:rsidTr="00AF638F">
        <w:tc>
          <w:tcPr>
            <w:tcW w:w="2694" w:type="dxa"/>
          </w:tcPr>
          <w:p w14:paraId="264C7E51" w14:textId="77777777" w:rsidR="00A17B16" w:rsidRPr="005164DA" w:rsidRDefault="00A17B16" w:rsidP="00AF638F">
            <w:pPr>
              <w:pBdr>
                <w:top w:val="nil"/>
                <w:left w:val="nil"/>
                <w:bottom w:val="nil"/>
                <w:right w:val="nil"/>
                <w:between w:val="nil"/>
              </w:pBdr>
              <w:suppressAutoHyphens/>
              <w:rPr>
                <w:rFonts w:ascii="Arial" w:hAnsi="Arial" w:cs="Arial"/>
                <w:color w:val="000000"/>
                <w:sz w:val="22"/>
                <w:szCs w:val="22"/>
              </w:rPr>
            </w:pPr>
            <w:r w:rsidRPr="005164DA">
              <w:rPr>
                <w:rFonts w:ascii="Arial" w:hAnsi="Arial" w:cs="Arial"/>
                <w:color w:val="000000"/>
                <w:sz w:val="22"/>
                <w:szCs w:val="22"/>
              </w:rPr>
              <w:t>Request for Quotation (RFQ)</w:t>
            </w:r>
          </w:p>
        </w:tc>
        <w:tc>
          <w:tcPr>
            <w:tcW w:w="6332" w:type="dxa"/>
          </w:tcPr>
          <w:p w14:paraId="5F96A033" w14:textId="77777777" w:rsidR="00A17B16" w:rsidRPr="005164DA" w:rsidRDefault="00A17B16" w:rsidP="00AF638F">
            <w:pPr>
              <w:tabs>
                <w:tab w:val="left" w:pos="2751"/>
              </w:tabs>
              <w:ind w:left="57"/>
              <w:rPr>
                <w:rFonts w:ascii="Arial" w:hAnsi="Arial" w:cs="Arial"/>
                <w:color w:val="000000"/>
                <w:sz w:val="22"/>
                <w:szCs w:val="22"/>
              </w:rPr>
            </w:pPr>
            <w:r w:rsidRPr="005164DA">
              <w:rPr>
                <w:rFonts w:ascii="Arial" w:hAnsi="Arial" w:cs="Arial"/>
                <w:color w:val="000000"/>
                <w:sz w:val="22"/>
                <w:szCs w:val="22"/>
              </w:rPr>
              <w:t>means this document, including any annexes and appendices that have been issued to Suppliers</w:t>
            </w:r>
          </w:p>
        </w:tc>
      </w:tr>
      <w:tr w:rsidR="00A17B16" w:rsidRPr="00F74321" w14:paraId="13F48AC7" w14:textId="77777777" w:rsidTr="00AF638F">
        <w:tc>
          <w:tcPr>
            <w:tcW w:w="2694" w:type="dxa"/>
          </w:tcPr>
          <w:p w14:paraId="1FD1F4BC" w14:textId="77777777" w:rsidR="00A17B16" w:rsidRPr="00F74321" w:rsidRDefault="00A17B16" w:rsidP="00AF638F">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 xml:space="preserve">Requirement or Requirements </w:t>
            </w:r>
          </w:p>
        </w:tc>
        <w:tc>
          <w:tcPr>
            <w:tcW w:w="6332" w:type="dxa"/>
          </w:tcPr>
          <w:p w14:paraId="54A68977" w14:textId="77777777" w:rsidR="00A17B16" w:rsidRPr="00F74321" w:rsidRDefault="00A17B16" w:rsidP="00AF638F">
            <w:pPr>
              <w:tabs>
                <w:tab w:val="left" w:pos="2751"/>
              </w:tabs>
              <w:ind w:left="57"/>
              <w:rPr>
                <w:rFonts w:ascii="Arial" w:hAnsi="Arial" w:cs="Arial"/>
                <w:sz w:val="22"/>
                <w:szCs w:val="22"/>
              </w:rPr>
            </w:pPr>
            <w:r w:rsidRPr="00F74321">
              <w:rPr>
                <w:rFonts w:ascii="Arial" w:hAnsi="Arial" w:cs="Arial"/>
                <w:sz w:val="22"/>
                <w:szCs w:val="22"/>
              </w:rPr>
              <w:t xml:space="preserve">means </w:t>
            </w:r>
            <w:r>
              <w:rPr>
                <w:rFonts w:ascii="Arial" w:hAnsi="Arial" w:cs="Arial"/>
                <w:sz w:val="22"/>
                <w:szCs w:val="22"/>
              </w:rPr>
              <w:t>the Authority’s</w:t>
            </w:r>
            <w:r w:rsidRPr="00F74321">
              <w:rPr>
                <w:rFonts w:ascii="Arial" w:hAnsi="Arial" w:cs="Arial"/>
                <w:sz w:val="22"/>
                <w:szCs w:val="22"/>
              </w:rPr>
              <w:t xml:space="preserve"> </w:t>
            </w:r>
            <w:r>
              <w:rPr>
                <w:rFonts w:ascii="Arial" w:hAnsi="Arial" w:cs="Arial"/>
                <w:sz w:val="22"/>
                <w:szCs w:val="22"/>
              </w:rPr>
              <w:t>Specification and any associated Minimum Requests and or Quality Questions.</w:t>
            </w:r>
          </w:p>
        </w:tc>
      </w:tr>
      <w:tr w:rsidR="00A17B16" w:rsidRPr="00F74321" w14:paraId="1ECA7D64" w14:textId="77777777" w:rsidTr="00AF638F">
        <w:tc>
          <w:tcPr>
            <w:tcW w:w="2694" w:type="dxa"/>
          </w:tcPr>
          <w:p w14:paraId="277CA107" w14:textId="77777777" w:rsidR="00A17B16" w:rsidRPr="00F74321" w:rsidRDefault="00A17B16" w:rsidP="00AF638F">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Service Credits</w:t>
            </w:r>
          </w:p>
        </w:tc>
        <w:tc>
          <w:tcPr>
            <w:tcW w:w="6332" w:type="dxa"/>
          </w:tcPr>
          <w:p w14:paraId="733A4DE0" w14:textId="77777777" w:rsidR="00A17B16" w:rsidRPr="00F74321" w:rsidRDefault="00A17B16" w:rsidP="00AF638F">
            <w:pPr>
              <w:tabs>
                <w:tab w:val="left" w:pos="2751"/>
              </w:tabs>
              <w:ind w:left="57"/>
              <w:rPr>
                <w:rFonts w:ascii="Arial" w:hAnsi="Arial" w:cs="Arial"/>
                <w:sz w:val="22"/>
                <w:szCs w:val="22"/>
              </w:rPr>
            </w:pPr>
            <w:r w:rsidRPr="00F74321">
              <w:rPr>
                <w:rFonts w:ascii="Arial" w:hAnsi="Arial" w:cs="Arial"/>
                <w:sz w:val="22"/>
                <w:szCs w:val="22"/>
              </w:rPr>
              <w:t>means the service credits set out in the accompanying specification</w:t>
            </w:r>
            <w:r>
              <w:rPr>
                <w:rFonts w:ascii="Arial" w:hAnsi="Arial" w:cs="Arial"/>
                <w:sz w:val="22"/>
                <w:szCs w:val="22"/>
              </w:rPr>
              <w:t>/statement of requirements – where applicable</w:t>
            </w:r>
          </w:p>
        </w:tc>
      </w:tr>
      <w:tr w:rsidR="00A17B16" w:rsidRPr="00F74321" w14:paraId="7E30D6B1" w14:textId="77777777" w:rsidTr="00AF638F">
        <w:tc>
          <w:tcPr>
            <w:tcW w:w="2694" w:type="dxa"/>
          </w:tcPr>
          <w:p w14:paraId="59393846" w14:textId="77777777" w:rsidR="00A17B16" w:rsidRPr="00F74321" w:rsidRDefault="00A17B16" w:rsidP="00AF638F">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Service Levels</w:t>
            </w:r>
          </w:p>
        </w:tc>
        <w:tc>
          <w:tcPr>
            <w:tcW w:w="6332" w:type="dxa"/>
          </w:tcPr>
          <w:p w14:paraId="0330B232" w14:textId="77777777" w:rsidR="00A17B16" w:rsidRPr="00F74321" w:rsidRDefault="00A17B16" w:rsidP="00AF638F">
            <w:pPr>
              <w:tabs>
                <w:tab w:val="left" w:pos="2751"/>
              </w:tabs>
              <w:ind w:left="57"/>
              <w:rPr>
                <w:rFonts w:ascii="Arial" w:hAnsi="Arial" w:cs="Arial"/>
                <w:sz w:val="22"/>
                <w:szCs w:val="22"/>
              </w:rPr>
            </w:pPr>
            <w:r w:rsidRPr="00F74321">
              <w:rPr>
                <w:rFonts w:ascii="Arial" w:hAnsi="Arial" w:cs="Arial"/>
                <w:sz w:val="22"/>
                <w:szCs w:val="22"/>
              </w:rPr>
              <w:t>means the service levels set out in the accompanying specification</w:t>
            </w:r>
            <w:r w:rsidRPr="006B7B46">
              <w:rPr>
                <w:rFonts w:ascii="Arial" w:hAnsi="Arial" w:cs="Arial"/>
                <w:sz w:val="22"/>
                <w:szCs w:val="22"/>
              </w:rPr>
              <w:t>/statement of requirements – where applicable</w:t>
            </w:r>
          </w:p>
        </w:tc>
      </w:tr>
      <w:tr w:rsidR="00A17B16" w:rsidRPr="00F74321" w14:paraId="5AAE5096" w14:textId="77777777" w:rsidTr="00AF638F">
        <w:tc>
          <w:tcPr>
            <w:tcW w:w="2694" w:type="dxa"/>
          </w:tcPr>
          <w:p w14:paraId="32A93CCA" w14:textId="77777777" w:rsidR="00A17B16" w:rsidRPr="00F74321" w:rsidRDefault="00A17B16" w:rsidP="00AF638F">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Supplier or Suppliers</w:t>
            </w:r>
          </w:p>
        </w:tc>
        <w:tc>
          <w:tcPr>
            <w:tcW w:w="6332" w:type="dxa"/>
          </w:tcPr>
          <w:p w14:paraId="218DDEF0" w14:textId="77777777" w:rsidR="00A17B16" w:rsidRPr="00F74321" w:rsidRDefault="00A17B16" w:rsidP="00AF638F">
            <w:pPr>
              <w:tabs>
                <w:tab w:val="left" w:pos="2751"/>
              </w:tabs>
              <w:ind w:left="57"/>
              <w:rPr>
                <w:rFonts w:ascii="Arial" w:hAnsi="Arial" w:cs="Arial"/>
                <w:sz w:val="22"/>
                <w:szCs w:val="22"/>
              </w:rPr>
            </w:pPr>
            <w:r w:rsidRPr="00F74321">
              <w:rPr>
                <w:rFonts w:ascii="Arial" w:hAnsi="Arial" w:cs="Arial"/>
                <w:sz w:val="22"/>
                <w:szCs w:val="22"/>
              </w:rPr>
              <w:t>means a supplier or suppliers (as the case may be) participating in the Procurement.</w:t>
            </w:r>
            <w:r>
              <w:rPr>
                <w:rFonts w:ascii="Arial" w:hAnsi="Arial" w:cs="Arial"/>
                <w:sz w:val="22"/>
                <w:szCs w:val="22"/>
              </w:rPr>
              <w:t xml:space="preserve"> This shall include any person </w:t>
            </w:r>
            <w:r w:rsidRPr="00F74321">
              <w:rPr>
                <w:rFonts w:ascii="Arial" w:hAnsi="Arial" w:cs="Arial"/>
                <w:color w:val="000000"/>
                <w:sz w:val="22"/>
                <w:szCs w:val="22"/>
              </w:rPr>
              <w:t xml:space="preserve">whom this </w:t>
            </w:r>
            <w:r>
              <w:rPr>
                <w:rFonts w:ascii="Arial" w:hAnsi="Arial" w:cs="Arial"/>
                <w:color w:val="000000"/>
                <w:sz w:val="22"/>
                <w:szCs w:val="22"/>
              </w:rPr>
              <w:t>RFQ</w:t>
            </w:r>
            <w:r w:rsidRPr="00F74321">
              <w:rPr>
                <w:rFonts w:ascii="Arial" w:hAnsi="Arial" w:cs="Arial"/>
                <w:color w:val="000000"/>
                <w:sz w:val="22"/>
                <w:szCs w:val="22"/>
              </w:rPr>
              <w:t xml:space="preserve"> is addressed, and any person who proposes to or does submit a </w:t>
            </w:r>
            <w:r>
              <w:rPr>
                <w:rFonts w:ascii="Arial" w:hAnsi="Arial" w:cs="Arial"/>
                <w:color w:val="000000"/>
                <w:sz w:val="22"/>
                <w:szCs w:val="22"/>
              </w:rPr>
              <w:t>Request for Quotation</w:t>
            </w:r>
            <w:r w:rsidRPr="00F74321">
              <w:rPr>
                <w:rFonts w:ascii="Arial" w:hAnsi="Arial" w:cs="Arial"/>
                <w:color w:val="000000"/>
                <w:sz w:val="22"/>
                <w:szCs w:val="22"/>
              </w:rPr>
              <w:t xml:space="preserve"> for this procurement.</w:t>
            </w:r>
          </w:p>
        </w:tc>
      </w:tr>
      <w:tr w:rsidR="00A17B16" w:rsidRPr="00F74321" w14:paraId="3B6B4EB8" w14:textId="77777777" w:rsidTr="00AF638F">
        <w:tc>
          <w:tcPr>
            <w:tcW w:w="2694" w:type="dxa"/>
          </w:tcPr>
          <w:p w14:paraId="6C567B8E" w14:textId="77777777" w:rsidR="00A17B16" w:rsidRPr="00F74321" w:rsidRDefault="00A17B16" w:rsidP="00AF638F">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lastRenderedPageBreak/>
              <w:t>Tender Notice</w:t>
            </w:r>
          </w:p>
        </w:tc>
        <w:tc>
          <w:tcPr>
            <w:tcW w:w="6332" w:type="dxa"/>
          </w:tcPr>
          <w:p w14:paraId="4CCEFA76" w14:textId="77777777" w:rsidR="00A17B16" w:rsidRPr="00F74321" w:rsidRDefault="00A17B16" w:rsidP="00AF638F">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means the tender notice with the reference and publication date contained within the header of th</w:t>
            </w:r>
            <w:r>
              <w:rPr>
                <w:rFonts w:ascii="Arial" w:hAnsi="Arial" w:cs="Arial"/>
                <w:color w:val="000000"/>
                <w:sz w:val="22"/>
                <w:szCs w:val="22"/>
              </w:rPr>
              <w:t>is</w:t>
            </w:r>
            <w:r w:rsidRPr="00F74321">
              <w:rPr>
                <w:rFonts w:ascii="Arial" w:hAnsi="Arial" w:cs="Arial"/>
                <w:color w:val="000000"/>
                <w:sz w:val="22"/>
                <w:szCs w:val="22"/>
              </w:rPr>
              <w:t xml:space="preserve"> document on the Central Digital Platform.</w:t>
            </w:r>
          </w:p>
        </w:tc>
      </w:tr>
    </w:tbl>
    <w:p w14:paraId="395B6703" w14:textId="77777777" w:rsidR="00F74321" w:rsidRPr="00F74321" w:rsidRDefault="00F74321" w:rsidP="00F74321">
      <w:pPr>
        <w:autoSpaceDE w:val="0"/>
        <w:autoSpaceDN w:val="0"/>
        <w:adjustRightInd w:val="0"/>
        <w:spacing w:after="120" w:line="240" w:lineRule="auto"/>
        <w:jc w:val="both"/>
      </w:pPr>
    </w:p>
    <w:p w14:paraId="28ABB9F3" w14:textId="77777777" w:rsidR="006B7B46" w:rsidRDefault="006B7B46" w:rsidP="00F74321">
      <w:pPr>
        <w:autoSpaceDE w:val="0"/>
        <w:autoSpaceDN w:val="0"/>
        <w:adjustRightInd w:val="0"/>
        <w:spacing w:after="120" w:line="240" w:lineRule="auto"/>
        <w:jc w:val="both"/>
        <w:rPr>
          <w:rFonts w:ascii="Arial" w:hAnsi="Arial" w:cs="Arial"/>
          <w:sz w:val="22"/>
          <w:szCs w:val="22"/>
        </w:rPr>
      </w:pPr>
    </w:p>
    <w:p w14:paraId="028BC01A" w14:textId="783F1F96" w:rsidR="00F74321" w:rsidRPr="00F74321" w:rsidRDefault="00F74321" w:rsidP="00F74321">
      <w:pPr>
        <w:autoSpaceDE w:val="0"/>
        <w:autoSpaceDN w:val="0"/>
        <w:adjustRightInd w:val="0"/>
        <w:spacing w:after="120" w:line="240" w:lineRule="auto"/>
        <w:jc w:val="both"/>
        <w:rPr>
          <w:rFonts w:ascii="Arial" w:hAnsi="Arial" w:cs="Arial"/>
          <w:sz w:val="22"/>
          <w:szCs w:val="22"/>
        </w:rPr>
      </w:pPr>
      <w:r w:rsidRPr="00F74321">
        <w:rPr>
          <w:rFonts w:ascii="Arial" w:hAnsi="Arial" w:cs="Arial"/>
          <w:sz w:val="22"/>
          <w:szCs w:val="22"/>
        </w:rPr>
        <w:t>In these conditions, unless the context otherwise requires:</w:t>
      </w:r>
    </w:p>
    <w:p w14:paraId="46554909" w14:textId="77777777" w:rsidR="00F74321" w:rsidRPr="00F74321" w:rsidRDefault="00F74321" w:rsidP="00F74321">
      <w:pPr>
        <w:numPr>
          <w:ilvl w:val="3"/>
          <w:numId w:val="1"/>
        </w:numPr>
        <w:autoSpaceDE w:val="0"/>
        <w:autoSpaceDN w:val="0"/>
        <w:adjustRightInd w:val="0"/>
        <w:spacing w:after="120" w:line="240" w:lineRule="auto"/>
        <w:ind w:left="709" w:hanging="709"/>
        <w:jc w:val="both"/>
        <w:rPr>
          <w:rFonts w:ascii="Arial" w:hAnsi="Arial" w:cs="Arial"/>
          <w:sz w:val="22"/>
          <w:szCs w:val="22"/>
        </w:rPr>
      </w:pPr>
      <w:r w:rsidRPr="00F74321">
        <w:rPr>
          <w:rFonts w:ascii="Arial" w:hAnsi="Arial" w:cs="Arial"/>
          <w:sz w:val="22"/>
          <w:szCs w:val="22"/>
        </w:rPr>
        <w:t>Words imparting the masculine gender include the feminine gender.</w:t>
      </w:r>
    </w:p>
    <w:p w14:paraId="50DFC2D3" w14:textId="77777777" w:rsidR="00F74321" w:rsidRPr="00F74321" w:rsidRDefault="00F74321" w:rsidP="00F74321">
      <w:pPr>
        <w:numPr>
          <w:ilvl w:val="3"/>
          <w:numId w:val="1"/>
        </w:numPr>
        <w:autoSpaceDE w:val="0"/>
        <w:autoSpaceDN w:val="0"/>
        <w:adjustRightInd w:val="0"/>
        <w:spacing w:after="120" w:line="240" w:lineRule="auto"/>
        <w:ind w:left="709" w:hanging="709"/>
        <w:jc w:val="both"/>
        <w:rPr>
          <w:rFonts w:ascii="Arial" w:hAnsi="Arial" w:cs="Arial"/>
          <w:sz w:val="22"/>
          <w:szCs w:val="22"/>
        </w:rPr>
      </w:pPr>
      <w:r w:rsidRPr="00F74321">
        <w:rPr>
          <w:rFonts w:ascii="Arial" w:hAnsi="Arial" w:cs="Arial"/>
          <w:sz w:val="22"/>
          <w:szCs w:val="22"/>
        </w:rPr>
        <w:t>Words imparting the singular shall include the plural and vice versa.</w:t>
      </w:r>
    </w:p>
    <w:p w14:paraId="3342005B" w14:textId="77777777" w:rsidR="00F74321" w:rsidRPr="00F74321" w:rsidRDefault="00F74321" w:rsidP="00F74321">
      <w:pPr>
        <w:numPr>
          <w:ilvl w:val="3"/>
          <w:numId w:val="1"/>
        </w:numPr>
        <w:autoSpaceDE w:val="0"/>
        <w:autoSpaceDN w:val="0"/>
        <w:adjustRightInd w:val="0"/>
        <w:spacing w:after="120" w:line="240" w:lineRule="auto"/>
        <w:ind w:left="709" w:hanging="709"/>
        <w:jc w:val="both"/>
        <w:rPr>
          <w:rFonts w:ascii="Arial" w:hAnsi="Arial" w:cs="Arial"/>
          <w:sz w:val="22"/>
          <w:szCs w:val="22"/>
        </w:rPr>
      </w:pPr>
      <w:r w:rsidRPr="00F74321">
        <w:rPr>
          <w:rFonts w:ascii="Arial" w:hAnsi="Arial" w:cs="Arial"/>
          <w:sz w:val="22"/>
          <w:szCs w:val="22"/>
        </w:rPr>
        <w:t>Words imparting persons include corporations and vice versa; and</w:t>
      </w:r>
    </w:p>
    <w:p w14:paraId="06146586" w14:textId="77777777" w:rsidR="00F74321" w:rsidRPr="00A17B16" w:rsidRDefault="00F74321" w:rsidP="00F74321">
      <w:pPr>
        <w:numPr>
          <w:ilvl w:val="3"/>
          <w:numId w:val="1"/>
        </w:numPr>
        <w:autoSpaceDE w:val="0"/>
        <w:autoSpaceDN w:val="0"/>
        <w:adjustRightInd w:val="0"/>
        <w:spacing w:after="120" w:line="240" w:lineRule="auto"/>
        <w:ind w:left="709" w:hanging="709"/>
        <w:rPr>
          <w:rFonts w:ascii="Arial" w:hAnsi="Arial" w:cs="Arial"/>
        </w:rPr>
      </w:pPr>
      <w:r w:rsidRPr="00F74321">
        <w:rPr>
          <w:rFonts w:ascii="Arial" w:hAnsi="Arial" w:cs="Arial"/>
          <w:sz w:val="22"/>
          <w:szCs w:val="22"/>
        </w:rPr>
        <w:t>All References to a ‘paragraph’ ‘annex’ or ‘appendix’ are to a paragraph, appendix or annex of this document unless otherwise stated.</w:t>
      </w:r>
    </w:p>
    <w:p w14:paraId="1612914B" w14:textId="77777777" w:rsidR="00A17B16" w:rsidRPr="00F74321" w:rsidRDefault="00A17B16" w:rsidP="00A17B16">
      <w:pPr>
        <w:autoSpaceDE w:val="0"/>
        <w:autoSpaceDN w:val="0"/>
        <w:adjustRightInd w:val="0"/>
        <w:spacing w:after="120" w:line="240" w:lineRule="auto"/>
        <w:ind w:left="709"/>
        <w:rPr>
          <w:rFonts w:ascii="Arial" w:hAnsi="Arial" w:cs="Arial"/>
        </w:rPr>
      </w:pPr>
    </w:p>
    <w:p w14:paraId="27A8C4E8" w14:textId="77777777" w:rsidR="00DC6B67" w:rsidRDefault="00DC6B67" w:rsidP="00DC6B67">
      <w:pPr>
        <w:numPr>
          <w:ilvl w:val="0"/>
          <w:numId w:val="2"/>
        </w:numPr>
        <w:autoSpaceDE w:val="0"/>
        <w:autoSpaceDN w:val="0"/>
        <w:adjustRightInd w:val="0"/>
        <w:spacing w:after="120" w:line="240" w:lineRule="auto"/>
        <w:jc w:val="both"/>
        <w:outlineLvl w:val="0"/>
        <w:rPr>
          <w:rFonts w:ascii="Arial" w:eastAsiaTheme="majorEastAsia" w:hAnsi="Arial" w:cs="Arial"/>
          <w:b/>
          <w:bCs/>
          <w:color w:val="000000" w:themeColor="text1"/>
          <w:sz w:val="32"/>
          <w:szCs w:val="32"/>
        </w:rPr>
      </w:pPr>
      <w:bookmarkStart w:id="4" w:name="_Toc200379078"/>
      <w:bookmarkStart w:id="5" w:name="_Toc200618326"/>
      <w:bookmarkStart w:id="6" w:name="_Toc217304339"/>
      <w:bookmarkStart w:id="7" w:name="_Toc200618322"/>
      <w:r w:rsidRPr="00777C29">
        <w:rPr>
          <w:rFonts w:ascii="Arial" w:eastAsiaTheme="majorEastAsia" w:hAnsi="Arial" w:cs="Arial"/>
          <w:b/>
          <w:bCs/>
          <w:color w:val="000000" w:themeColor="text1"/>
          <w:sz w:val="32"/>
          <w:szCs w:val="32"/>
        </w:rPr>
        <w:t>Gloucester City Council - Background Information</w:t>
      </w:r>
      <w:bookmarkEnd w:id="4"/>
      <w:bookmarkEnd w:id="5"/>
      <w:bookmarkEnd w:id="6"/>
    </w:p>
    <w:p w14:paraId="1096C78F"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Background Information about Gloucester City Council</w:t>
      </w:r>
    </w:p>
    <w:p w14:paraId="0372732C"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Background information about the Council can be found within:</w:t>
      </w:r>
    </w:p>
    <w:p w14:paraId="58B917A1" w14:textId="77777777" w:rsidR="00DC6B67" w:rsidRPr="00777C29" w:rsidRDefault="00DC6B67" w:rsidP="00DC6B67">
      <w:pPr>
        <w:pBdr>
          <w:top w:val="nil"/>
          <w:left w:val="nil"/>
          <w:bottom w:val="nil"/>
          <w:right w:val="nil"/>
          <w:between w:val="nil"/>
        </w:pBdr>
        <w:suppressAutoHyphens/>
        <w:spacing w:after="240" w:line="240" w:lineRule="auto"/>
        <w:ind w:left="357"/>
      </w:pPr>
      <w:hyperlink r:id="rId13" w:history="1">
        <w:r w:rsidRPr="00777C29">
          <w:rPr>
            <w:color w:val="0000FF"/>
            <w:u w:val="single"/>
          </w:rPr>
          <w:t>Strategies, Plans &amp; Policies | Gloucester City Council</w:t>
        </w:r>
      </w:hyperlink>
    </w:p>
    <w:p w14:paraId="4FCC619D" w14:textId="77777777" w:rsidR="00DC6B67" w:rsidRPr="00777C29" w:rsidRDefault="00DC6B67" w:rsidP="00DC6B67">
      <w:pPr>
        <w:pBdr>
          <w:top w:val="nil"/>
          <w:left w:val="nil"/>
          <w:bottom w:val="nil"/>
          <w:right w:val="nil"/>
          <w:between w:val="nil"/>
        </w:pBdr>
        <w:suppressAutoHyphens/>
        <w:spacing w:after="240" w:line="240" w:lineRule="auto"/>
        <w:ind w:left="357"/>
      </w:pPr>
      <w:r w:rsidRPr="00777C29">
        <w:rPr>
          <w:rFonts w:ascii="Arial" w:eastAsia="Helvetica Neue Light" w:hAnsi="Arial" w:cs="Arial"/>
          <w:color w:val="000000"/>
          <w:kern w:val="0"/>
          <w:sz w:val="22"/>
          <w:szCs w:val="22"/>
          <w:lang w:eastAsia="en-GB"/>
          <w14:ligatures w14:val="none"/>
        </w:rPr>
        <w:t xml:space="preserve">Gloucester City web address - </w:t>
      </w:r>
      <w:hyperlink r:id="rId14" w:history="1">
        <w:r w:rsidRPr="00777C29">
          <w:rPr>
            <w:color w:val="0000FF"/>
            <w:u w:val="single"/>
          </w:rPr>
          <w:t>Home | Gloucestershire County Council</w:t>
        </w:r>
      </w:hyperlink>
    </w:p>
    <w:p w14:paraId="6EC9B3FA" w14:textId="77777777" w:rsidR="00DC6B67" w:rsidRDefault="00DC6B67" w:rsidP="00DC6B67">
      <w:pPr>
        <w:pBdr>
          <w:top w:val="nil"/>
          <w:left w:val="nil"/>
          <w:bottom w:val="nil"/>
          <w:right w:val="nil"/>
          <w:between w:val="nil"/>
        </w:pBdr>
        <w:suppressAutoHyphens/>
        <w:spacing w:after="240" w:line="240" w:lineRule="auto"/>
        <w:ind w:left="357"/>
        <w:rPr>
          <w:color w:val="0000FF"/>
          <w:u w:val="single"/>
        </w:rPr>
      </w:pPr>
      <w:r w:rsidRPr="00777C29">
        <w:t xml:space="preserve">Gloucester City Council – Social Value Policy - </w:t>
      </w:r>
      <w:hyperlink r:id="rId15" w:history="1">
        <w:r w:rsidRPr="00777C29">
          <w:rPr>
            <w:color w:val="0000FF"/>
            <w:u w:val="single"/>
          </w:rPr>
          <w:t>gloucester-city-council-social-value-policy-amended-january-2024.pdf</w:t>
        </w:r>
      </w:hyperlink>
    </w:p>
    <w:p w14:paraId="70079CA9"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r w:rsidRPr="00777C29">
        <w:rPr>
          <w:rFonts w:ascii="Arial" w:eastAsia="Helvetica Neue Light" w:hAnsi="Arial" w:cs="Arial"/>
          <w:b/>
          <w:bCs/>
          <w:color w:val="000000"/>
          <w:kern w:val="0"/>
          <w:sz w:val="22"/>
          <w:szCs w:val="22"/>
          <w:lang w:eastAsia="en-GB"/>
          <w14:ligatures w14:val="none"/>
        </w:rPr>
        <w:t>Safeguarding</w:t>
      </w:r>
    </w:p>
    <w:p w14:paraId="6F11EA51" w14:textId="77777777" w:rsidR="00DC6B67" w:rsidRPr="00777C29" w:rsidRDefault="00DC6B67" w:rsidP="00DC6B67">
      <w:pPr>
        <w:spacing w:after="0" w:line="240" w:lineRule="auto"/>
        <w:ind w:left="357"/>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The safeguarding risks to children and young people, and vulnerable adults can include the following types of harm: -</w:t>
      </w:r>
    </w:p>
    <w:p w14:paraId="1D57070F"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Child Sexual Exploitation</w:t>
      </w:r>
    </w:p>
    <w:p w14:paraId="2EB69800"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Domestic Abuse (including physical, financial, sexual, psychological, emotional and coercive control)</w:t>
      </w:r>
    </w:p>
    <w:p w14:paraId="2DF211C4"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Stalking</w:t>
      </w:r>
    </w:p>
    <w:p w14:paraId="3AA056E8"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Modern Slavery/Human Trafficking/Illegal Workers</w:t>
      </w:r>
    </w:p>
    <w:p w14:paraId="3432DFCB"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Honour Based Violence</w:t>
      </w:r>
    </w:p>
    <w:p w14:paraId="1EC03C99"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Forced Marriage</w:t>
      </w:r>
    </w:p>
    <w:p w14:paraId="4FE188DB"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Female Genital Mutilation</w:t>
      </w:r>
    </w:p>
    <w:p w14:paraId="1A4C1A25"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Cyber bullying</w:t>
      </w:r>
    </w:p>
    <w:p w14:paraId="7493B616" w14:textId="77777777" w:rsidR="00DC6B67"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Self-neglect</w:t>
      </w:r>
    </w:p>
    <w:p w14:paraId="61BD501E" w14:textId="77777777" w:rsidR="00DC6B67" w:rsidRPr="00777C29" w:rsidRDefault="00DC6B67" w:rsidP="00DC6B67">
      <w:pPr>
        <w:spacing w:before="100" w:beforeAutospacing="1" w:after="100" w:afterAutospacing="1" w:line="240" w:lineRule="auto"/>
        <w:ind w:left="1077"/>
        <w:contextualSpacing/>
        <w:rPr>
          <w:rFonts w:ascii="Arial" w:eastAsia="Times New Roman" w:hAnsi="Arial" w:cs="Arial"/>
          <w:color w:val="000000"/>
          <w:kern w:val="0"/>
          <w:sz w:val="22"/>
          <w:szCs w:val="22"/>
          <w:lang w:eastAsia="en-GB"/>
          <w14:ligatures w14:val="none"/>
        </w:rPr>
      </w:pPr>
    </w:p>
    <w:p w14:paraId="36B77EEB"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The Council has a statutory responsibility and a duty of care to initiate and/or co-operate with investigations in to safeguarding concerns, and report issues relating to safeguarding to the appropriate authorities and partner agencies.</w:t>
      </w:r>
    </w:p>
    <w:p w14:paraId="388CC60D" w14:textId="77777777" w:rsidR="00DC6B67"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lastRenderedPageBreak/>
        <w:t>Gloucester City Council</w:t>
      </w:r>
      <w:r w:rsidRPr="00777C29">
        <w:rPr>
          <w:rFonts w:ascii="Arial" w:eastAsia="Helvetica Neue Light" w:hAnsi="Arial" w:cs="Arial"/>
          <w:b/>
          <w:bCs/>
          <w:color w:val="000000"/>
          <w:kern w:val="0"/>
          <w:sz w:val="22"/>
          <w:szCs w:val="22"/>
          <w:lang w:eastAsia="en-GB"/>
          <w14:ligatures w14:val="none"/>
        </w:rPr>
        <w:t xml:space="preserve"> </w:t>
      </w:r>
      <w:r w:rsidRPr="00777C29">
        <w:rPr>
          <w:rFonts w:ascii="Arial" w:eastAsia="Helvetica Neue Light" w:hAnsi="Arial" w:cs="Arial"/>
          <w:color w:val="000000"/>
          <w:kern w:val="0"/>
          <w:sz w:val="22"/>
          <w:szCs w:val="22"/>
          <w:lang w:eastAsia="en-GB"/>
          <w14:ligatures w14:val="none"/>
        </w:rPr>
        <w:t>believes that all children, young people and vulnerable adults have an equal right to protection from abuse, regardless of their age, race, religion, ability, gender, language, background or sexual identity and consider the welfare of children, young people and vulnerable adults is paramount.</w:t>
      </w:r>
    </w:p>
    <w:p w14:paraId="0B96C1E8"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r w:rsidRPr="00777C29">
        <w:rPr>
          <w:rFonts w:ascii="Arial" w:eastAsia="Helvetica Neue Light" w:hAnsi="Arial" w:cs="Arial"/>
          <w:b/>
          <w:bCs/>
          <w:color w:val="000000"/>
          <w:kern w:val="0"/>
          <w:sz w:val="22"/>
          <w:szCs w:val="22"/>
          <w:lang w:eastAsia="en-GB"/>
          <w14:ligatures w14:val="none"/>
        </w:rPr>
        <w:t>Armed Forces Covenant</w:t>
      </w:r>
    </w:p>
    <w:p w14:paraId="3199AB50" w14:textId="77777777" w:rsidR="00DC6B67" w:rsidRPr="00777C29" w:rsidRDefault="00DC6B67" w:rsidP="00DC6B67">
      <w:pPr>
        <w:pBdr>
          <w:top w:val="nil"/>
          <w:left w:val="nil"/>
          <w:bottom w:val="nil"/>
          <w:right w:val="nil"/>
          <w:between w:val="nil"/>
        </w:pBdr>
        <w:suppressAutoHyphens/>
        <w:spacing w:after="240" w:line="240" w:lineRule="auto"/>
        <w:ind w:left="357"/>
        <w:rPr>
          <w:rFonts w:eastAsia="Helvetica Neue Light" w:cs="Helvetica Neue Light"/>
          <w:color w:val="000000"/>
          <w:kern w:val="0"/>
          <w:lang w:eastAsia="en-GB"/>
          <w14:ligatures w14:val="none"/>
        </w:rPr>
      </w:pPr>
      <w:r w:rsidRPr="00777C29">
        <w:rPr>
          <w:rFonts w:ascii="Arial" w:eastAsia="Helvetica Neue Light" w:hAnsi="Arial" w:cs="Arial"/>
          <w:color w:val="000000"/>
          <w:kern w:val="0"/>
          <w:sz w:val="22"/>
          <w:szCs w:val="22"/>
          <w:lang w:eastAsia="en-GB"/>
          <w14:ligatures w14:val="none"/>
        </w:rPr>
        <w:t>The council is committed to the Armed Forces Covenant and encourages its suppliers to also add their support. Information can be accessed via:</w:t>
      </w:r>
      <w:r w:rsidRPr="00777C29">
        <w:rPr>
          <w:rFonts w:eastAsia="Helvetica Neue Light" w:cs="Helvetica Neue Light"/>
          <w:color w:val="000000"/>
          <w:kern w:val="0"/>
          <w:lang w:eastAsia="en-GB"/>
          <w14:ligatures w14:val="none"/>
        </w:rPr>
        <w:t xml:space="preserve"> </w:t>
      </w:r>
    </w:p>
    <w:p w14:paraId="6F4DE138" w14:textId="77777777" w:rsidR="00DC6B67"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B0F0"/>
          <w:kern w:val="0"/>
          <w:sz w:val="22"/>
          <w:szCs w:val="22"/>
          <w:u w:val="single"/>
          <w:lang w:eastAsia="en-GB"/>
          <w14:ligatures w14:val="none"/>
        </w:rPr>
      </w:pPr>
      <w:hyperlink r:id="rId16" w:history="1">
        <w:r w:rsidRPr="00777C29">
          <w:rPr>
            <w:rFonts w:ascii="Arial" w:eastAsia="Helvetica Neue Light" w:hAnsi="Arial" w:cs="Arial"/>
            <w:color w:val="00B0F0"/>
            <w:kern w:val="0"/>
            <w:sz w:val="22"/>
            <w:szCs w:val="22"/>
            <w:u w:val="single"/>
            <w:lang w:eastAsia="en-GB"/>
            <w14:ligatures w14:val="none"/>
          </w:rPr>
          <w:t>https://www.armedforcescovenant.gov.uk/</w:t>
        </w:r>
      </w:hyperlink>
    </w:p>
    <w:p w14:paraId="19C61449"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r w:rsidRPr="00777C29">
        <w:rPr>
          <w:rFonts w:ascii="Arial" w:eastAsia="Helvetica Neue Light" w:hAnsi="Arial" w:cs="Arial"/>
          <w:b/>
          <w:bCs/>
          <w:color w:val="000000"/>
          <w:kern w:val="0"/>
          <w:sz w:val="22"/>
          <w:szCs w:val="22"/>
          <w:lang w:eastAsia="en-GB"/>
          <w14:ligatures w14:val="none"/>
        </w:rPr>
        <w:t>Apprenticeships and Skills</w:t>
      </w:r>
    </w:p>
    <w:p w14:paraId="5F050092"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Our apprenticeships are all about learning and developing. You’ll get everything you need to thrive and grow.</w:t>
      </w:r>
    </w:p>
    <w:p w14:paraId="5DF3C8E3"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Working within the council is a varied and exciting challenge. Not to mention the invaluable experience of working to help the people of Gloucester.</w:t>
      </w:r>
    </w:p>
    <w:p w14:paraId="6C6EA339"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We’ve many roles needing different skills: from our customer facing visitor experience team who work in the museums and Guildhall to our many functions based at Shire Hall. As an apprentice, you’ll be based in one of our dedicated departments and your role will depend on the team you join</w:t>
      </w:r>
    </w:p>
    <w:p w14:paraId="6B78BE16" w14:textId="77777777" w:rsidR="00DC6B67" w:rsidRDefault="00DC6B67" w:rsidP="00DC6B67">
      <w:pPr>
        <w:pBdr>
          <w:top w:val="nil"/>
          <w:left w:val="nil"/>
          <w:bottom w:val="nil"/>
          <w:right w:val="nil"/>
          <w:between w:val="nil"/>
        </w:pBdr>
        <w:suppressAutoHyphens/>
        <w:spacing w:after="240" w:line="240" w:lineRule="auto"/>
        <w:ind w:left="357"/>
        <w:rPr>
          <w:rFonts w:ascii="Arial" w:hAnsi="Arial" w:cs="Arial"/>
          <w:color w:val="00B0F0"/>
          <w:sz w:val="22"/>
          <w:szCs w:val="22"/>
          <w:u w:val="single"/>
        </w:rPr>
      </w:pPr>
      <w:r w:rsidRPr="00777C29">
        <w:rPr>
          <w:rFonts w:ascii="Arial" w:hAnsi="Arial" w:cs="Arial"/>
          <w:sz w:val="22"/>
          <w:szCs w:val="22"/>
        </w:rPr>
        <w:t xml:space="preserve">For more information regarding our apprenticeships please visit: - </w:t>
      </w:r>
      <w:hyperlink r:id="rId17" w:history="1">
        <w:r w:rsidRPr="00777C29">
          <w:rPr>
            <w:rFonts w:ascii="Arial" w:hAnsi="Arial" w:cs="Arial"/>
            <w:color w:val="00B0F0"/>
            <w:sz w:val="22"/>
            <w:szCs w:val="22"/>
            <w:u w:val="single"/>
          </w:rPr>
          <w:t>Apprenticeships | Gloucester City Council</w:t>
        </w:r>
      </w:hyperlink>
    </w:p>
    <w:p w14:paraId="5DE0F2AE"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r w:rsidRPr="00777C29">
        <w:rPr>
          <w:rFonts w:ascii="Arial" w:eastAsia="Helvetica Neue Light" w:hAnsi="Arial" w:cs="Arial"/>
          <w:b/>
          <w:bCs/>
          <w:color w:val="000000"/>
          <w:kern w:val="0"/>
          <w:sz w:val="22"/>
          <w:szCs w:val="22"/>
          <w:lang w:eastAsia="en-GB"/>
          <w14:ligatures w14:val="none"/>
        </w:rPr>
        <w:t xml:space="preserve">Growing the Local Economy </w:t>
      </w:r>
    </w:p>
    <w:p w14:paraId="19CADEFF"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The Council actively encourages tenders from small, medium enterprises (SME’s).  The Council also encourages consideration by larger companies of opportunities and social value benefits they can offer to the local community.</w:t>
      </w:r>
    </w:p>
    <w:p w14:paraId="16D991B0"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B0F0"/>
          <w:kern w:val="0"/>
          <w:sz w:val="22"/>
          <w:szCs w:val="22"/>
          <w:lang w:eastAsia="en-GB"/>
          <w14:ligatures w14:val="none"/>
        </w:rPr>
      </w:pPr>
      <w:r w:rsidRPr="00777C29">
        <w:rPr>
          <w:rFonts w:ascii="Arial" w:hAnsi="Arial" w:cs="Arial"/>
          <w:sz w:val="22"/>
          <w:szCs w:val="22"/>
        </w:rPr>
        <w:t xml:space="preserve">For more information please visit: - </w:t>
      </w:r>
      <w:hyperlink r:id="rId18" w:history="1">
        <w:r w:rsidRPr="00777C29">
          <w:rPr>
            <w:rFonts w:ascii="Arial" w:hAnsi="Arial" w:cs="Arial"/>
            <w:color w:val="00B0F0"/>
            <w:sz w:val="22"/>
            <w:szCs w:val="22"/>
            <w:u w:val="single"/>
          </w:rPr>
          <w:t>Funding announced to support growth and investment in Gloucester ​ | Gloucester City Council</w:t>
        </w:r>
      </w:hyperlink>
    </w:p>
    <w:p w14:paraId="090547F2" w14:textId="77777777" w:rsidR="00C53804" w:rsidRDefault="00C53804" w:rsidP="00C53804">
      <w:pPr>
        <w:keepNext/>
        <w:keepLines/>
        <w:numPr>
          <w:ilvl w:val="0"/>
          <w:numId w:val="2"/>
        </w:numPr>
        <w:autoSpaceDE w:val="0"/>
        <w:autoSpaceDN w:val="0"/>
        <w:adjustRightInd w:val="0"/>
        <w:spacing w:before="360" w:after="120" w:line="240" w:lineRule="auto"/>
        <w:jc w:val="both"/>
        <w:outlineLvl w:val="0"/>
        <w:rPr>
          <w:rFonts w:ascii="Arial" w:eastAsiaTheme="majorEastAsia" w:hAnsi="Arial" w:cs="Arial"/>
          <w:b/>
          <w:bCs/>
          <w:color w:val="000000" w:themeColor="text1"/>
          <w:sz w:val="32"/>
          <w:szCs w:val="32"/>
        </w:rPr>
      </w:pPr>
      <w:bookmarkStart w:id="8" w:name="_Toc217304340"/>
      <w:r w:rsidRPr="00C53804">
        <w:rPr>
          <w:rFonts w:ascii="Arial" w:eastAsiaTheme="majorEastAsia" w:hAnsi="Arial" w:cs="Arial"/>
          <w:b/>
          <w:bCs/>
          <w:color w:val="000000" w:themeColor="text1"/>
          <w:sz w:val="32"/>
          <w:szCs w:val="32"/>
        </w:rPr>
        <w:t>Central Digital Platform</w:t>
      </w:r>
      <w:bookmarkEnd w:id="7"/>
      <w:bookmarkEnd w:id="8"/>
    </w:p>
    <w:p w14:paraId="0B38E0B8" w14:textId="2D65D033" w:rsidR="00777C29" w:rsidRDefault="00C53804" w:rsidP="00C53804">
      <w:pPr>
        <w:spacing w:after="0" w:line="240" w:lineRule="auto"/>
        <w:ind w:left="360"/>
        <w:rPr>
          <w:rFonts w:ascii="Arial" w:hAnsi="Arial" w:cs="Arial"/>
          <w:sz w:val="22"/>
          <w:szCs w:val="22"/>
        </w:rPr>
      </w:pPr>
      <w:r w:rsidRPr="00C53804">
        <w:rPr>
          <w:rFonts w:ascii="Arial" w:hAnsi="Arial" w:cs="Arial"/>
          <w:sz w:val="22"/>
          <w:szCs w:val="22"/>
        </w:rPr>
        <w:t xml:space="preserve">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Authority immediately if it is unable to register on the Central Digital Platform and/or provide accurate and up-to-date information via the Central Digital Platform. </w:t>
      </w:r>
    </w:p>
    <w:p w14:paraId="444E6423" w14:textId="77777777" w:rsidR="00824858" w:rsidRPr="00824858" w:rsidRDefault="00824858" w:rsidP="00824858">
      <w:pPr>
        <w:keepNext/>
        <w:keepLines/>
        <w:numPr>
          <w:ilvl w:val="0"/>
          <w:numId w:val="2"/>
        </w:numPr>
        <w:autoSpaceDE w:val="0"/>
        <w:autoSpaceDN w:val="0"/>
        <w:adjustRightInd w:val="0"/>
        <w:spacing w:before="360" w:after="120" w:line="240" w:lineRule="auto"/>
        <w:jc w:val="both"/>
        <w:outlineLvl w:val="0"/>
        <w:rPr>
          <w:rFonts w:ascii="Arial" w:eastAsiaTheme="majorEastAsia" w:hAnsi="Arial" w:cs="Arial"/>
          <w:b/>
          <w:bCs/>
          <w:color w:val="000000" w:themeColor="text1"/>
          <w:sz w:val="32"/>
          <w:szCs w:val="32"/>
        </w:rPr>
      </w:pPr>
      <w:bookmarkStart w:id="9" w:name="_Toc217304341"/>
      <w:r w:rsidRPr="00824858">
        <w:rPr>
          <w:rFonts w:ascii="Arial" w:eastAsiaTheme="majorEastAsia" w:hAnsi="Arial" w:cs="Arial"/>
          <w:b/>
          <w:bCs/>
          <w:color w:val="000000" w:themeColor="text1"/>
          <w:sz w:val="32"/>
          <w:szCs w:val="32"/>
        </w:rPr>
        <w:t>Background Information</w:t>
      </w:r>
      <w:bookmarkEnd w:id="9"/>
      <w:r w:rsidRPr="00824858">
        <w:rPr>
          <w:rFonts w:ascii="Arial" w:eastAsiaTheme="majorEastAsia" w:hAnsi="Arial" w:cs="Arial"/>
          <w:b/>
          <w:bCs/>
          <w:color w:val="000000" w:themeColor="text1"/>
          <w:sz w:val="32"/>
          <w:szCs w:val="32"/>
        </w:rPr>
        <w:t xml:space="preserve"> </w:t>
      </w:r>
    </w:p>
    <w:p w14:paraId="7D330C20" w14:textId="36F50FCD" w:rsidR="00F8212A" w:rsidRPr="00EF553E" w:rsidRDefault="00F8212A" w:rsidP="00EF553E">
      <w:pPr>
        <w:spacing w:after="0" w:line="240" w:lineRule="auto"/>
        <w:ind w:left="360"/>
        <w:rPr>
          <w:rFonts w:ascii="Arial" w:hAnsi="Arial" w:cs="Arial"/>
          <w:sz w:val="22"/>
          <w:szCs w:val="22"/>
        </w:rPr>
      </w:pPr>
      <w:r w:rsidRPr="00EF553E">
        <w:rPr>
          <w:rFonts w:ascii="Arial" w:hAnsi="Arial" w:cs="Arial"/>
          <w:sz w:val="22"/>
          <w:szCs w:val="22"/>
        </w:rPr>
        <w:t xml:space="preserve">Gloucester City Council (‘the Authority’) is offering an advertising space concession opportunity to the market (to primarily include roadside and roundabout advertising space). The successful </w:t>
      </w:r>
      <w:r w:rsidR="007B2EA6">
        <w:rPr>
          <w:rFonts w:ascii="Arial" w:hAnsi="Arial" w:cs="Arial"/>
          <w:sz w:val="22"/>
          <w:szCs w:val="22"/>
        </w:rPr>
        <w:t xml:space="preserve">supplier </w:t>
      </w:r>
      <w:r w:rsidRPr="00EF553E">
        <w:rPr>
          <w:rFonts w:ascii="Arial" w:hAnsi="Arial" w:cs="Arial"/>
          <w:sz w:val="22"/>
          <w:szCs w:val="22"/>
        </w:rPr>
        <w:t xml:space="preserve">will manage, operate and generate revenue from the advertising space in return for a payment to the Authority. </w:t>
      </w:r>
    </w:p>
    <w:p w14:paraId="2A652D73" w14:textId="77777777" w:rsidR="00F8212A" w:rsidRPr="00EF553E" w:rsidRDefault="00F8212A" w:rsidP="00EF553E">
      <w:pPr>
        <w:spacing w:after="0" w:line="240" w:lineRule="auto"/>
        <w:ind w:left="360"/>
        <w:rPr>
          <w:rFonts w:ascii="Arial" w:hAnsi="Arial" w:cs="Arial"/>
          <w:sz w:val="22"/>
          <w:szCs w:val="22"/>
        </w:rPr>
      </w:pPr>
    </w:p>
    <w:p w14:paraId="068D5824" w14:textId="1860989B" w:rsidR="00F8212A" w:rsidRDefault="00F8212A" w:rsidP="00EF553E">
      <w:pPr>
        <w:spacing w:after="0" w:line="240" w:lineRule="auto"/>
        <w:ind w:left="360"/>
        <w:rPr>
          <w:rFonts w:ascii="Arial" w:hAnsi="Arial" w:cs="Arial"/>
          <w:sz w:val="22"/>
          <w:szCs w:val="22"/>
        </w:rPr>
      </w:pPr>
      <w:r w:rsidRPr="00EF553E">
        <w:rPr>
          <w:rFonts w:ascii="Arial" w:hAnsi="Arial" w:cs="Arial"/>
          <w:sz w:val="22"/>
          <w:szCs w:val="22"/>
        </w:rPr>
        <w:t xml:space="preserve">The Authority worked on a partnership basis with two companies to provide roadside advertising over the past decade. Whilst the signage remains in place, there exists the opportunity for the successful </w:t>
      </w:r>
      <w:r w:rsidR="007B2EA6">
        <w:rPr>
          <w:rFonts w:ascii="Arial" w:hAnsi="Arial" w:cs="Arial"/>
          <w:sz w:val="22"/>
          <w:szCs w:val="22"/>
        </w:rPr>
        <w:t>supplier</w:t>
      </w:r>
      <w:r w:rsidRPr="00EF553E">
        <w:rPr>
          <w:rFonts w:ascii="Arial" w:hAnsi="Arial" w:cs="Arial"/>
          <w:sz w:val="22"/>
          <w:szCs w:val="22"/>
        </w:rPr>
        <w:t xml:space="preserve"> to build on the relationships that existed previously with current advertisers and to build new relationships. </w:t>
      </w:r>
    </w:p>
    <w:p w14:paraId="29BFF2D2" w14:textId="77777777" w:rsidR="007B2EA6" w:rsidRDefault="007B2EA6" w:rsidP="00EF553E">
      <w:pPr>
        <w:spacing w:after="0" w:line="240" w:lineRule="auto"/>
        <w:ind w:left="360"/>
        <w:rPr>
          <w:rFonts w:ascii="Arial" w:hAnsi="Arial" w:cs="Arial"/>
          <w:sz w:val="22"/>
          <w:szCs w:val="22"/>
        </w:rPr>
      </w:pPr>
    </w:p>
    <w:p w14:paraId="48E8F5BB" w14:textId="235F04D8" w:rsidR="00F8212A" w:rsidRPr="00EF553E" w:rsidRDefault="00F8212A" w:rsidP="00EF553E">
      <w:pPr>
        <w:spacing w:after="0" w:line="240" w:lineRule="auto"/>
        <w:ind w:left="360"/>
        <w:rPr>
          <w:rFonts w:ascii="Arial" w:hAnsi="Arial" w:cs="Arial"/>
          <w:sz w:val="22"/>
          <w:szCs w:val="22"/>
        </w:rPr>
      </w:pPr>
      <w:r w:rsidRPr="00EF553E">
        <w:rPr>
          <w:rFonts w:ascii="Arial" w:hAnsi="Arial" w:cs="Arial"/>
          <w:sz w:val="22"/>
          <w:szCs w:val="22"/>
        </w:rPr>
        <w:t xml:space="preserve">To the Authority’s knowledge all signs have the benefit of all necessary statutory consents, although the successful </w:t>
      </w:r>
      <w:r w:rsidR="00934633">
        <w:rPr>
          <w:rFonts w:ascii="Arial" w:hAnsi="Arial" w:cs="Arial"/>
          <w:sz w:val="22"/>
          <w:szCs w:val="22"/>
        </w:rPr>
        <w:t>supplier</w:t>
      </w:r>
      <w:r w:rsidRPr="00EF553E">
        <w:rPr>
          <w:rFonts w:ascii="Arial" w:hAnsi="Arial" w:cs="Arial"/>
          <w:sz w:val="22"/>
          <w:szCs w:val="22"/>
        </w:rPr>
        <w:t xml:space="preserve"> will need to check with the Planning service </w:t>
      </w:r>
      <w:proofErr w:type="gramStart"/>
      <w:r w:rsidRPr="00EF553E">
        <w:rPr>
          <w:rFonts w:ascii="Arial" w:hAnsi="Arial" w:cs="Arial"/>
          <w:sz w:val="22"/>
          <w:szCs w:val="22"/>
        </w:rPr>
        <w:t xml:space="preserve">and </w:t>
      </w:r>
      <w:r w:rsidR="00934633">
        <w:rPr>
          <w:rFonts w:ascii="Arial" w:hAnsi="Arial" w:cs="Arial"/>
          <w:sz w:val="22"/>
          <w:szCs w:val="22"/>
        </w:rPr>
        <w:t xml:space="preserve"> </w:t>
      </w:r>
      <w:r w:rsidRPr="00EF553E">
        <w:rPr>
          <w:rFonts w:ascii="Arial" w:hAnsi="Arial" w:cs="Arial"/>
          <w:sz w:val="22"/>
          <w:szCs w:val="22"/>
        </w:rPr>
        <w:t>other</w:t>
      </w:r>
      <w:proofErr w:type="gramEnd"/>
      <w:r w:rsidRPr="00EF553E">
        <w:rPr>
          <w:rFonts w:ascii="Arial" w:hAnsi="Arial" w:cs="Arial"/>
          <w:sz w:val="22"/>
          <w:szCs w:val="22"/>
        </w:rPr>
        <w:t xml:space="preserve"> relevant authorities prior to commencement, and if necessary, secure necessary consents before proceeding.</w:t>
      </w:r>
    </w:p>
    <w:p w14:paraId="2C27D7EF" w14:textId="77777777" w:rsidR="00F8212A" w:rsidRDefault="00F8212A" w:rsidP="00F8212A">
      <w:pPr>
        <w:pStyle w:val="Bullet1Indented"/>
        <w:numPr>
          <w:ilvl w:val="0"/>
          <w:numId w:val="0"/>
        </w:numPr>
        <w:tabs>
          <w:tab w:val="clear" w:pos="1296"/>
        </w:tabs>
        <w:spacing w:after="0" w:line="240" w:lineRule="auto"/>
        <w:rPr>
          <w:rFonts w:cs="Arial"/>
          <w:sz w:val="22"/>
          <w:szCs w:val="22"/>
        </w:rPr>
      </w:pPr>
    </w:p>
    <w:p w14:paraId="0F93ACDE" w14:textId="77777777" w:rsidR="00F8212A" w:rsidRPr="00A43690" w:rsidRDefault="00F8212A" w:rsidP="00A43690">
      <w:pPr>
        <w:spacing w:after="0" w:line="240" w:lineRule="auto"/>
        <w:ind w:left="360"/>
        <w:rPr>
          <w:rFonts w:ascii="Arial" w:hAnsi="Arial" w:cs="Arial"/>
          <w:sz w:val="22"/>
          <w:szCs w:val="22"/>
        </w:rPr>
      </w:pPr>
      <w:r w:rsidRPr="00A43690">
        <w:rPr>
          <w:rFonts w:ascii="Arial" w:hAnsi="Arial" w:cs="Arial"/>
          <w:sz w:val="22"/>
          <w:szCs w:val="22"/>
        </w:rPr>
        <w:t>The Authority’s purpose in offering this concessions agreement is to increase the opportunities available to local businesses to promote themselves. The Authority also aims to secure a fixed annual income stream (in return for granting the concession), to support its business promotion and marketing activities and to contribute towards the maintenance of the roundabouts and verges.</w:t>
      </w:r>
    </w:p>
    <w:p w14:paraId="2F5B673D" w14:textId="77777777" w:rsidR="00F8212A" w:rsidRPr="00A43690" w:rsidRDefault="00F8212A" w:rsidP="00A43690">
      <w:pPr>
        <w:spacing w:after="0" w:line="240" w:lineRule="auto"/>
        <w:ind w:left="360"/>
        <w:rPr>
          <w:rFonts w:ascii="Arial" w:hAnsi="Arial" w:cs="Arial"/>
          <w:sz w:val="22"/>
          <w:szCs w:val="22"/>
        </w:rPr>
      </w:pPr>
    </w:p>
    <w:p w14:paraId="6094578A" w14:textId="583120E5" w:rsidR="00F8212A" w:rsidRPr="00A43690" w:rsidRDefault="00F8212A" w:rsidP="00A43690">
      <w:pPr>
        <w:spacing w:after="0" w:line="240" w:lineRule="auto"/>
        <w:ind w:left="360"/>
        <w:rPr>
          <w:rFonts w:ascii="Arial" w:hAnsi="Arial" w:cs="Arial"/>
          <w:sz w:val="22"/>
          <w:szCs w:val="22"/>
        </w:rPr>
      </w:pPr>
      <w:r w:rsidRPr="00A43690">
        <w:rPr>
          <w:rFonts w:ascii="Arial" w:hAnsi="Arial" w:cs="Arial"/>
          <w:sz w:val="22"/>
          <w:szCs w:val="22"/>
        </w:rPr>
        <w:t xml:space="preserve">The contract will be a concessions contract because the Authority will not be paying the successful </w:t>
      </w:r>
      <w:r w:rsidR="00494326">
        <w:rPr>
          <w:rFonts w:ascii="Arial" w:hAnsi="Arial" w:cs="Arial"/>
          <w:sz w:val="22"/>
          <w:szCs w:val="22"/>
        </w:rPr>
        <w:t xml:space="preserve">supplier </w:t>
      </w:r>
      <w:r w:rsidRPr="00A43690">
        <w:rPr>
          <w:rFonts w:ascii="Arial" w:hAnsi="Arial" w:cs="Arial"/>
          <w:sz w:val="22"/>
          <w:szCs w:val="22"/>
        </w:rPr>
        <w:t xml:space="preserve">to provide the service. The Authority will receive a payment from any advertisement income. The Authority does not guarantee the advertisement income. </w:t>
      </w:r>
    </w:p>
    <w:p w14:paraId="35EF34CE" w14:textId="77777777" w:rsidR="00F8212A" w:rsidRPr="00A43690" w:rsidRDefault="00F8212A" w:rsidP="00A43690">
      <w:pPr>
        <w:spacing w:after="0" w:line="240" w:lineRule="auto"/>
        <w:ind w:left="360"/>
        <w:rPr>
          <w:rFonts w:ascii="Arial" w:hAnsi="Arial" w:cs="Arial"/>
          <w:sz w:val="22"/>
          <w:szCs w:val="22"/>
        </w:rPr>
      </w:pPr>
    </w:p>
    <w:p w14:paraId="6CFEBC21" w14:textId="77777777" w:rsidR="00902027" w:rsidRPr="00C47136" w:rsidRDefault="00902027" w:rsidP="00902027">
      <w:pPr>
        <w:spacing w:after="0" w:line="240" w:lineRule="auto"/>
        <w:ind w:left="360"/>
        <w:rPr>
          <w:rFonts w:ascii="Arial" w:hAnsi="Arial" w:cs="Arial"/>
          <w:sz w:val="22"/>
          <w:szCs w:val="22"/>
        </w:rPr>
      </w:pPr>
      <w:r w:rsidRPr="00C47136">
        <w:rPr>
          <w:rFonts w:ascii="Arial" w:hAnsi="Arial" w:cs="Arial"/>
          <w:sz w:val="22"/>
          <w:szCs w:val="22"/>
        </w:rPr>
        <w:t>This document together with any other associated documents provided to Suppliers in connection with this Request for Quotation contain procedural requirements on how the Procurement will be conducted, including details of the associated Procurement timetable, minimum requirements, award criteria, and how to respond to this opportunity. Suppliers are strongly encouraged to read this document before preparing their submission.</w:t>
      </w:r>
    </w:p>
    <w:p w14:paraId="038423BF" w14:textId="77777777" w:rsidR="00902027" w:rsidRPr="00A43690" w:rsidRDefault="00902027" w:rsidP="00902027">
      <w:pPr>
        <w:spacing w:after="0" w:line="240" w:lineRule="auto"/>
        <w:ind w:left="360"/>
        <w:rPr>
          <w:rFonts w:ascii="Arial" w:hAnsi="Arial" w:cs="Arial"/>
          <w:sz w:val="22"/>
          <w:szCs w:val="22"/>
        </w:rPr>
      </w:pPr>
    </w:p>
    <w:p w14:paraId="078FC4EB" w14:textId="77777777" w:rsidR="00902027" w:rsidRPr="00C47136" w:rsidRDefault="00902027" w:rsidP="00902027">
      <w:pPr>
        <w:spacing w:after="0" w:line="240" w:lineRule="auto"/>
        <w:ind w:left="360"/>
        <w:rPr>
          <w:rFonts w:ascii="Arial" w:hAnsi="Arial" w:cs="Arial"/>
          <w:sz w:val="22"/>
          <w:szCs w:val="22"/>
        </w:rPr>
      </w:pPr>
      <w:r w:rsidRPr="00C47136">
        <w:rPr>
          <w:rFonts w:ascii="Arial" w:hAnsi="Arial" w:cs="Arial"/>
          <w:sz w:val="22"/>
          <w:szCs w:val="22"/>
        </w:rPr>
        <w:t>Failure to comply with or follow any procedural requirement may result in the exclusion of the Supplier from the Procurement at the Authority’s sole discretion.</w:t>
      </w:r>
    </w:p>
    <w:p w14:paraId="31821ABA" w14:textId="77777777" w:rsidR="00902027" w:rsidRPr="00A43690" w:rsidRDefault="00902027" w:rsidP="00902027">
      <w:pPr>
        <w:spacing w:after="0" w:line="240" w:lineRule="auto"/>
        <w:ind w:left="360"/>
        <w:rPr>
          <w:rFonts w:ascii="Arial" w:hAnsi="Arial" w:cs="Arial"/>
          <w:sz w:val="22"/>
          <w:szCs w:val="22"/>
        </w:rPr>
      </w:pPr>
    </w:p>
    <w:p w14:paraId="6748239D" w14:textId="77777777" w:rsidR="00902027" w:rsidRPr="00C47136" w:rsidRDefault="00902027" w:rsidP="00902027">
      <w:pPr>
        <w:spacing w:after="0" w:line="240" w:lineRule="auto"/>
        <w:ind w:left="360"/>
        <w:rPr>
          <w:rFonts w:ascii="Arial" w:hAnsi="Arial" w:cs="Arial"/>
          <w:sz w:val="22"/>
          <w:szCs w:val="22"/>
        </w:rPr>
      </w:pPr>
      <w:r w:rsidRPr="00C47136">
        <w:rPr>
          <w:rFonts w:ascii="Arial" w:hAnsi="Arial" w:cs="Arial"/>
          <w:sz w:val="22"/>
          <w:szCs w:val="22"/>
        </w:rPr>
        <w:t>Where a Below-threshold Tender Notice, has been is applicable, this will be formally advertised on the Find a Tender Service, with the following reference no.</w:t>
      </w:r>
      <w:r w:rsidRPr="00A43690">
        <w:rPr>
          <w:rFonts w:ascii="Arial" w:hAnsi="Arial" w:cs="Arial"/>
          <w:sz w:val="22"/>
          <w:szCs w:val="22"/>
        </w:rPr>
        <w:t xml:space="preserve"> [insert reference no]</w:t>
      </w:r>
    </w:p>
    <w:p w14:paraId="558B3A44" w14:textId="77777777" w:rsidR="00902027" w:rsidRPr="00A43690" w:rsidRDefault="00902027" w:rsidP="00A43690">
      <w:pPr>
        <w:spacing w:after="0" w:line="240" w:lineRule="auto"/>
        <w:ind w:left="360"/>
        <w:rPr>
          <w:rFonts w:ascii="Arial" w:hAnsi="Arial" w:cs="Arial"/>
          <w:sz w:val="22"/>
          <w:szCs w:val="22"/>
        </w:rPr>
      </w:pPr>
    </w:p>
    <w:p w14:paraId="594722AF" w14:textId="77777777" w:rsidR="00902027" w:rsidRPr="00C47136" w:rsidRDefault="00902027" w:rsidP="00902027">
      <w:pPr>
        <w:spacing w:after="0" w:line="240" w:lineRule="auto"/>
        <w:ind w:left="360"/>
        <w:rPr>
          <w:rFonts w:ascii="Arial" w:hAnsi="Arial" w:cs="Arial"/>
          <w:sz w:val="22"/>
          <w:szCs w:val="22"/>
        </w:rPr>
      </w:pPr>
      <w:r w:rsidRPr="00C47136">
        <w:rPr>
          <w:rFonts w:ascii="Arial" w:hAnsi="Arial" w:cs="Arial"/>
          <w:sz w:val="22"/>
          <w:szCs w:val="22"/>
        </w:rPr>
        <w:t>Suppliers that have received this document are those that have either responded to the Below-threshold Tender Notice or contacted directly via the e-tendering portal. Such an organisation (whether a single organisation or a consortium) is referred to in this document as a ‘Supplier’.</w:t>
      </w:r>
    </w:p>
    <w:p w14:paraId="190A8791" w14:textId="77777777" w:rsidR="00902027" w:rsidRPr="00A43690" w:rsidRDefault="00902027" w:rsidP="00902027">
      <w:pPr>
        <w:spacing w:after="0" w:line="240" w:lineRule="auto"/>
        <w:ind w:left="360"/>
        <w:rPr>
          <w:rFonts w:ascii="Arial" w:hAnsi="Arial" w:cs="Arial"/>
          <w:sz w:val="22"/>
          <w:szCs w:val="22"/>
        </w:rPr>
      </w:pPr>
    </w:p>
    <w:p w14:paraId="43FF800C" w14:textId="77777777" w:rsidR="00902027" w:rsidRPr="003919F9" w:rsidRDefault="00902027" w:rsidP="00902027">
      <w:pPr>
        <w:spacing w:after="0" w:line="240" w:lineRule="auto"/>
        <w:ind w:left="360"/>
        <w:rPr>
          <w:rFonts w:ascii="Arial" w:hAnsi="Arial" w:cs="Arial"/>
          <w:sz w:val="22"/>
          <w:szCs w:val="22"/>
        </w:rPr>
      </w:pPr>
      <w:r w:rsidRPr="003919F9">
        <w:rPr>
          <w:rFonts w:ascii="Arial" w:hAnsi="Arial" w:cs="Arial"/>
          <w:sz w:val="22"/>
          <w:szCs w:val="22"/>
        </w:rPr>
        <w:t>This is a regulated/notifiable below threshold competitive process, and Suppliers will need to satisfy all minimum requirements and ensure quality, continuity, accessibility, affordability, availability and comprehensiveness of the services.</w:t>
      </w:r>
    </w:p>
    <w:p w14:paraId="7793D862" w14:textId="31628B90" w:rsidR="00777C29" w:rsidRPr="00777C29" w:rsidRDefault="00777C29" w:rsidP="00777C29">
      <w:pPr>
        <w:keepNext/>
        <w:keepLines/>
        <w:numPr>
          <w:ilvl w:val="0"/>
          <w:numId w:val="2"/>
        </w:numPr>
        <w:autoSpaceDE w:val="0"/>
        <w:autoSpaceDN w:val="0"/>
        <w:adjustRightInd w:val="0"/>
        <w:spacing w:before="360" w:after="120" w:line="240" w:lineRule="auto"/>
        <w:jc w:val="both"/>
        <w:outlineLvl w:val="0"/>
        <w:rPr>
          <w:rFonts w:ascii="Arial" w:eastAsiaTheme="majorEastAsia" w:hAnsi="Arial" w:cs="Arial"/>
          <w:b/>
          <w:bCs/>
          <w:color w:val="000000" w:themeColor="text1"/>
          <w:sz w:val="32"/>
          <w:szCs w:val="32"/>
        </w:rPr>
      </w:pPr>
      <w:bookmarkStart w:id="10" w:name="_Toc217304342"/>
      <w:bookmarkStart w:id="11" w:name="_Toc200618324"/>
      <w:r w:rsidRPr="00777C29">
        <w:rPr>
          <w:rFonts w:ascii="Arial" w:eastAsiaTheme="majorEastAsia" w:hAnsi="Arial" w:cs="Arial"/>
          <w:b/>
          <w:bCs/>
          <w:color w:val="000000" w:themeColor="text1"/>
          <w:sz w:val="32"/>
          <w:szCs w:val="32"/>
        </w:rPr>
        <w:t xml:space="preserve">Deadline for </w:t>
      </w:r>
      <w:r w:rsidR="000A1D8C">
        <w:rPr>
          <w:rFonts w:ascii="Arial" w:eastAsiaTheme="majorEastAsia" w:hAnsi="Arial" w:cs="Arial"/>
          <w:b/>
          <w:bCs/>
          <w:color w:val="000000" w:themeColor="text1"/>
          <w:sz w:val="32"/>
          <w:szCs w:val="32"/>
        </w:rPr>
        <w:t>R</w:t>
      </w:r>
      <w:r w:rsidRPr="00777C29">
        <w:rPr>
          <w:rFonts w:ascii="Arial" w:eastAsiaTheme="majorEastAsia" w:hAnsi="Arial" w:cs="Arial"/>
          <w:b/>
          <w:bCs/>
          <w:color w:val="000000" w:themeColor="text1"/>
          <w:sz w:val="32"/>
          <w:szCs w:val="32"/>
        </w:rPr>
        <w:t>esponding</w:t>
      </w:r>
      <w:bookmarkEnd w:id="10"/>
      <w:r w:rsidRPr="00777C29">
        <w:rPr>
          <w:rFonts w:ascii="Arial" w:eastAsiaTheme="majorEastAsia" w:hAnsi="Arial" w:cs="Arial"/>
          <w:b/>
          <w:bCs/>
          <w:color w:val="000000" w:themeColor="text1"/>
          <w:sz w:val="32"/>
          <w:szCs w:val="32"/>
        </w:rPr>
        <w:t xml:space="preserve"> </w:t>
      </w:r>
      <w:bookmarkEnd w:id="11"/>
    </w:p>
    <w:p w14:paraId="4167BF84" w14:textId="77777777" w:rsidR="00777C29" w:rsidRDefault="00777C29" w:rsidP="00777C29">
      <w:pPr>
        <w:spacing w:after="0" w:line="240" w:lineRule="auto"/>
        <w:ind w:left="360"/>
        <w:rPr>
          <w:rFonts w:ascii="Arial" w:hAnsi="Arial" w:cs="Arial"/>
          <w:sz w:val="22"/>
          <w:szCs w:val="22"/>
        </w:rPr>
      </w:pPr>
    </w:p>
    <w:p w14:paraId="3444E892" w14:textId="299E6226" w:rsidR="008B504C" w:rsidRDefault="008B504C" w:rsidP="008B504C">
      <w:pPr>
        <w:spacing w:after="0" w:line="240" w:lineRule="auto"/>
        <w:ind w:left="357"/>
        <w:rPr>
          <w:rFonts w:ascii="Arial" w:hAnsi="Arial" w:cs="Arial"/>
          <w:sz w:val="22"/>
          <w:szCs w:val="22"/>
        </w:rPr>
      </w:pPr>
      <w:r w:rsidRPr="00476BE0">
        <w:rPr>
          <w:rFonts w:ascii="Arial" w:hAnsi="Arial" w:cs="Arial"/>
          <w:sz w:val="22"/>
          <w:szCs w:val="22"/>
        </w:rPr>
        <w:t>All references to dates and times within this document shall be interpreted in accordance with the United Kingdom time zones applicable at the date of the Procurement (i.e. GMT/BST).</w:t>
      </w:r>
    </w:p>
    <w:p w14:paraId="529B002E" w14:textId="77777777" w:rsidR="008B504C" w:rsidRDefault="008B504C" w:rsidP="008B504C">
      <w:pPr>
        <w:spacing w:after="0" w:line="240" w:lineRule="auto"/>
        <w:ind w:left="357"/>
        <w:rPr>
          <w:rFonts w:ascii="Arial" w:hAnsi="Arial" w:cs="Arial"/>
          <w:sz w:val="22"/>
          <w:szCs w:val="22"/>
        </w:rPr>
      </w:pPr>
    </w:p>
    <w:p w14:paraId="1F62C811" w14:textId="053EDFDF" w:rsidR="008B504C" w:rsidRPr="00961F72" w:rsidRDefault="008B504C" w:rsidP="008B504C">
      <w:pPr>
        <w:autoSpaceDE w:val="0"/>
        <w:autoSpaceDN w:val="0"/>
        <w:adjustRightInd w:val="0"/>
        <w:spacing w:after="120" w:line="240" w:lineRule="auto"/>
        <w:ind w:left="357"/>
        <w:rPr>
          <w:rFonts w:ascii="Arial" w:hAnsi="Arial" w:cs="Arial"/>
          <w:color w:val="000000" w:themeColor="text1"/>
          <w:sz w:val="22"/>
          <w:szCs w:val="22"/>
        </w:rPr>
      </w:pPr>
      <w:r w:rsidRPr="00961F72">
        <w:rPr>
          <w:rFonts w:ascii="Arial" w:hAnsi="Arial" w:cs="Arial"/>
          <w:color w:val="000000" w:themeColor="text1"/>
          <w:sz w:val="22"/>
          <w:szCs w:val="22"/>
        </w:rPr>
        <w:lastRenderedPageBreak/>
        <w:t>The Council will not accept submissions received after the deadline except, at its absolute discretion, where it considers it appropriate to do so in exceptional or genuinely unforeseeable circumstances.  The Council may in its absolute discretion extend the tender deadline and at such time the Council will notify all Suppliers of the change.</w:t>
      </w:r>
    </w:p>
    <w:p w14:paraId="2BA20879" w14:textId="77777777" w:rsidR="008B504C" w:rsidRPr="00961F72" w:rsidRDefault="008B504C" w:rsidP="008B504C">
      <w:pPr>
        <w:autoSpaceDE w:val="0"/>
        <w:autoSpaceDN w:val="0"/>
        <w:adjustRightInd w:val="0"/>
        <w:spacing w:after="120" w:line="240" w:lineRule="auto"/>
        <w:ind w:left="357"/>
        <w:rPr>
          <w:rFonts w:ascii="Arial" w:hAnsi="Arial" w:cs="Arial"/>
          <w:color w:val="000000" w:themeColor="text1"/>
          <w:sz w:val="22"/>
          <w:szCs w:val="22"/>
        </w:rPr>
      </w:pPr>
      <w:r w:rsidRPr="00961F72">
        <w:rPr>
          <w:rFonts w:ascii="Arial" w:hAnsi="Arial" w:cs="Arial"/>
          <w:color w:val="000000" w:themeColor="text1"/>
          <w:sz w:val="22"/>
          <w:szCs w:val="22"/>
        </w:rPr>
        <w:t>Please note that Suppliers are responsible for ensuring safe receipt of their tenders. The Council will not accept responsibility or liability for or arising from late or non-receipt of a submission. Proof of transmission will not be accepted as proof of receipt.</w:t>
      </w:r>
    </w:p>
    <w:p w14:paraId="022BCAB3" w14:textId="77777777" w:rsidR="008B504C" w:rsidRPr="00596A2D" w:rsidRDefault="008B504C" w:rsidP="008B504C">
      <w:pPr>
        <w:autoSpaceDE w:val="0"/>
        <w:autoSpaceDN w:val="0"/>
        <w:adjustRightInd w:val="0"/>
        <w:spacing w:after="120" w:line="240" w:lineRule="auto"/>
        <w:ind w:left="357"/>
        <w:rPr>
          <w:rFonts w:ascii="Arial" w:hAnsi="Arial" w:cs="Arial"/>
          <w:b/>
          <w:bCs/>
          <w:i/>
          <w:iCs/>
          <w:sz w:val="22"/>
          <w:szCs w:val="22"/>
        </w:rPr>
      </w:pPr>
      <w:r w:rsidRPr="00596A2D">
        <w:rPr>
          <w:rFonts w:ascii="Arial" w:hAnsi="Arial" w:cs="Arial"/>
          <w:b/>
          <w:bCs/>
          <w:i/>
          <w:iCs/>
          <w:sz w:val="22"/>
          <w:szCs w:val="22"/>
        </w:rPr>
        <w:t>For further detail on how to submit a tender within the e-procurement system, please see Section 8 below titled ‘Information for Suppliers’.</w:t>
      </w:r>
    </w:p>
    <w:p w14:paraId="67A71391" w14:textId="77777777" w:rsidR="008B504C" w:rsidRPr="008B504C" w:rsidRDefault="008B504C" w:rsidP="008B504C">
      <w:pPr>
        <w:keepNext/>
        <w:keepLines/>
        <w:numPr>
          <w:ilvl w:val="0"/>
          <w:numId w:val="2"/>
        </w:numPr>
        <w:autoSpaceDE w:val="0"/>
        <w:autoSpaceDN w:val="0"/>
        <w:adjustRightInd w:val="0"/>
        <w:spacing w:before="360" w:after="120" w:line="240" w:lineRule="auto"/>
        <w:jc w:val="both"/>
        <w:outlineLvl w:val="0"/>
        <w:rPr>
          <w:rFonts w:ascii="Arial" w:eastAsiaTheme="majorEastAsia" w:hAnsi="Arial" w:cs="Arial"/>
          <w:b/>
          <w:bCs/>
          <w:color w:val="000000" w:themeColor="text1"/>
          <w:sz w:val="32"/>
          <w:szCs w:val="32"/>
        </w:rPr>
      </w:pPr>
      <w:bookmarkStart w:id="12" w:name="_Toc217304343"/>
      <w:r w:rsidRPr="008B504C">
        <w:rPr>
          <w:rFonts w:ascii="Arial" w:eastAsiaTheme="majorEastAsia" w:hAnsi="Arial" w:cs="Arial"/>
          <w:b/>
          <w:bCs/>
          <w:color w:val="000000" w:themeColor="text1"/>
          <w:sz w:val="32"/>
          <w:szCs w:val="32"/>
        </w:rPr>
        <w:t>Procurement Timetable</w:t>
      </w:r>
      <w:bookmarkEnd w:id="12"/>
    </w:p>
    <w:p w14:paraId="0FA69E49" w14:textId="77777777" w:rsidR="008B504C" w:rsidRPr="003E2973" w:rsidRDefault="008B504C" w:rsidP="008B504C">
      <w:pPr>
        <w:ind w:left="720"/>
        <w:contextualSpacing/>
        <w:rPr>
          <w:rFonts w:ascii="Arial" w:hAnsi="Arial" w:cs="Arial"/>
          <w:b/>
          <w:bCs/>
          <w:color w:val="000000"/>
          <w:sz w:val="22"/>
          <w:szCs w:val="22"/>
        </w:rPr>
      </w:pPr>
    </w:p>
    <w:p w14:paraId="06130C9F" w14:textId="77777777" w:rsidR="008B504C" w:rsidRDefault="008B504C" w:rsidP="008B504C">
      <w:pPr>
        <w:spacing w:after="0" w:line="240" w:lineRule="auto"/>
        <w:ind w:left="360"/>
        <w:rPr>
          <w:rFonts w:ascii="Arial" w:hAnsi="Arial" w:cs="Arial"/>
          <w:color w:val="000000"/>
          <w:sz w:val="22"/>
          <w:szCs w:val="22"/>
        </w:rPr>
      </w:pPr>
      <w:r w:rsidRPr="003E2973">
        <w:rPr>
          <w:rFonts w:ascii="Arial" w:hAnsi="Arial" w:cs="Arial"/>
          <w:color w:val="000000"/>
          <w:sz w:val="22"/>
          <w:szCs w:val="22"/>
        </w:rPr>
        <w:t>The indicative procurement timetable is set out below; please note that the Authority reserves the right, in its absolute discretion, to amend the Procurement Timetable or extend any date and or time in connection with this Procurement. Any changes to the Procurement Timetable will be notified simultaneously to the Suppliers.</w:t>
      </w:r>
    </w:p>
    <w:p w14:paraId="743E4F79" w14:textId="77777777" w:rsidR="007B5FE9" w:rsidRDefault="007B5FE9" w:rsidP="008B504C">
      <w:pPr>
        <w:spacing w:after="0" w:line="240" w:lineRule="auto"/>
        <w:ind w:left="360"/>
        <w:rPr>
          <w:rFonts w:ascii="Arial" w:hAnsi="Arial" w:cs="Arial"/>
          <w:color w:val="000000"/>
          <w:sz w:val="22"/>
          <w:szCs w:val="22"/>
        </w:rPr>
      </w:pPr>
    </w:p>
    <w:p w14:paraId="2D0A2343" w14:textId="77777777" w:rsidR="008B504C" w:rsidRPr="003E2973" w:rsidRDefault="008B504C" w:rsidP="008B504C">
      <w:pPr>
        <w:spacing w:after="0" w:line="240" w:lineRule="auto"/>
        <w:ind w:left="360"/>
        <w:rPr>
          <w:rFonts w:ascii="Arial" w:hAnsi="Arial" w:cs="Arial"/>
          <w:color w:val="000000"/>
          <w:sz w:val="22"/>
          <w:szCs w:val="22"/>
        </w:rPr>
      </w:pPr>
      <w:r w:rsidRPr="003E2973">
        <w:rPr>
          <w:rFonts w:ascii="Arial" w:hAnsi="Arial" w:cs="Arial"/>
          <w:color w:val="000000"/>
          <w:sz w:val="22"/>
          <w:szCs w:val="22"/>
        </w:rPr>
        <w:t>Deadlines for the submission of responses to the Authority are shown in bold. Please note that failure to meet these deadlines may result in a Supplier’s submission not being considered unless there are exceptional mitigating circumstances such as a technical failure in connection with the e-tendering portal.</w:t>
      </w:r>
    </w:p>
    <w:p w14:paraId="78F79CAD" w14:textId="77777777" w:rsidR="008B504C" w:rsidRPr="003E2973" w:rsidRDefault="008B504C" w:rsidP="008B504C">
      <w:pPr>
        <w:spacing w:after="0" w:line="240" w:lineRule="auto"/>
        <w:ind w:left="720"/>
        <w:rPr>
          <w:rFonts w:ascii="Arial" w:hAnsi="Arial" w:cs="Arial"/>
          <w:color w:val="000000"/>
          <w:sz w:val="22"/>
          <w:szCs w:val="22"/>
        </w:rPr>
      </w:pPr>
    </w:p>
    <w:tbl>
      <w:tblPr>
        <w:tblStyle w:val="TableGrid"/>
        <w:tblW w:w="0" w:type="auto"/>
        <w:tblInd w:w="284" w:type="dxa"/>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2988"/>
        <w:gridCol w:w="5528"/>
      </w:tblGrid>
      <w:tr w:rsidR="008B504C" w:rsidRPr="003E2973" w14:paraId="7525374B" w14:textId="77777777" w:rsidTr="0073399F">
        <w:trPr>
          <w:tblHeader/>
        </w:trPr>
        <w:tc>
          <w:tcPr>
            <w:tcW w:w="2988" w:type="dxa"/>
            <w:tcBorders>
              <w:top w:val="nil"/>
            </w:tcBorders>
            <w:shd w:val="clear" w:color="auto" w:fill="00B0F0"/>
          </w:tcPr>
          <w:p w14:paraId="4E4282CC" w14:textId="77777777" w:rsidR="008B504C" w:rsidRPr="003E2973" w:rsidRDefault="008B504C" w:rsidP="0073399F">
            <w:pPr>
              <w:suppressAutoHyphens/>
              <w:rPr>
                <w:rFonts w:ascii="Arial" w:hAnsi="Arial" w:cs="Arial"/>
                <w:b/>
                <w:bCs/>
                <w:color w:val="000000"/>
                <w:sz w:val="22"/>
                <w:szCs w:val="22"/>
              </w:rPr>
            </w:pPr>
            <w:r w:rsidRPr="003E2973">
              <w:rPr>
                <w:rFonts w:ascii="Arial" w:hAnsi="Arial" w:cs="Arial"/>
                <w:b/>
                <w:bCs/>
                <w:color w:val="000000"/>
                <w:sz w:val="22"/>
                <w:szCs w:val="22"/>
              </w:rPr>
              <w:t>Date(s) and time(s)</w:t>
            </w:r>
          </w:p>
        </w:tc>
        <w:tc>
          <w:tcPr>
            <w:tcW w:w="5528" w:type="dxa"/>
            <w:tcBorders>
              <w:top w:val="nil"/>
            </w:tcBorders>
            <w:shd w:val="clear" w:color="auto" w:fill="00B0F0"/>
          </w:tcPr>
          <w:p w14:paraId="68A09FF4" w14:textId="77777777" w:rsidR="008B504C" w:rsidRPr="003E2973" w:rsidRDefault="008B504C" w:rsidP="0073399F">
            <w:pPr>
              <w:suppressAutoHyphens/>
              <w:rPr>
                <w:rFonts w:ascii="Arial" w:hAnsi="Arial" w:cs="Arial"/>
                <w:b/>
                <w:bCs/>
                <w:color w:val="000000"/>
                <w:sz w:val="22"/>
                <w:szCs w:val="22"/>
              </w:rPr>
            </w:pPr>
            <w:r w:rsidRPr="003E2973">
              <w:rPr>
                <w:rFonts w:ascii="Arial" w:hAnsi="Arial" w:cs="Arial"/>
                <w:b/>
                <w:bCs/>
                <w:color w:val="000000"/>
                <w:sz w:val="22"/>
                <w:szCs w:val="22"/>
              </w:rPr>
              <w:t>Procurement activity</w:t>
            </w:r>
          </w:p>
        </w:tc>
      </w:tr>
      <w:tr w:rsidR="008B504C" w:rsidRPr="009627BE" w14:paraId="1BE02170" w14:textId="77777777" w:rsidTr="0073399F">
        <w:tc>
          <w:tcPr>
            <w:tcW w:w="2988" w:type="dxa"/>
          </w:tcPr>
          <w:p w14:paraId="2FC7286A" w14:textId="24F30096" w:rsidR="008B504C" w:rsidRPr="00EB5C39" w:rsidRDefault="000D72E7" w:rsidP="0073399F">
            <w:pPr>
              <w:pBdr>
                <w:top w:val="nil"/>
                <w:left w:val="nil"/>
                <w:bottom w:val="nil"/>
                <w:right w:val="nil"/>
                <w:between w:val="nil"/>
              </w:pBdr>
              <w:suppressAutoHyphens/>
              <w:spacing w:after="120"/>
              <w:rPr>
                <w:rFonts w:ascii="Arial" w:hAnsi="Arial" w:cs="Arial"/>
                <w:b/>
                <w:bCs/>
                <w:color w:val="000000"/>
                <w:sz w:val="22"/>
                <w:szCs w:val="22"/>
              </w:rPr>
            </w:pPr>
            <w:bookmarkStart w:id="13" w:name="_Hlk188025901"/>
            <w:r w:rsidRPr="00EB5C39">
              <w:rPr>
                <w:rFonts w:ascii="Arial" w:hAnsi="Arial" w:cs="Arial"/>
                <w:b/>
                <w:bCs/>
                <w:color w:val="000000"/>
                <w:sz w:val="22"/>
                <w:szCs w:val="22"/>
              </w:rPr>
              <w:t>22-12-2025</w:t>
            </w:r>
          </w:p>
        </w:tc>
        <w:tc>
          <w:tcPr>
            <w:tcW w:w="5528" w:type="dxa"/>
          </w:tcPr>
          <w:p w14:paraId="06664134" w14:textId="2200BBAD" w:rsidR="008B504C" w:rsidRPr="00EB5C39" w:rsidRDefault="008B504C" w:rsidP="0073399F">
            <w:pPr>
              <w:pBdr>
                <w:top w:val="nil"/>
                <w:left w:val="nil"/>
                <w:bottom w:val="nil"/>
                <w:right w:val="nil"/>
                <w:between w:val="nil"/>
              </w:pBdr>
              <w:suppressAutoHyphens/>
              <w:spacing w:after="120"/>
              <w:rPr>
                <w:rFonts w:ascii="Arial" w:hAnsi="Arial" w:cs="Arial"/>
                <w:color w:val="000000"/>
                <w:sz w:val="22"/>
                <w:szCs w:val="22"/>
              </w:rPr>
            </w:pPr>
            <w:r w:rsidRPr="00EB5C39">
              <w:rPr>
                <w:rFonts w:ascii="Arial" w:hAnsi="Arial" w:cs="Arial"/>
                <w:color w:val="000000"/>
                <w:sz w:val="22"/>
                <w:szCs w:val="22"/>
              </w:rPr>
              <w:t xml:space="preserve">Below Threshold Tender Notice </w:t>
            </w:r>
          </w:p>
        </w:tc>
      </w:tr>
      <w:tr w:rsidR="008B504C" w:rsidRPr="009627BE" w14:paraId="788E94DC" w14:textId="77777777" w:rsidTr="0073399F">
        <w:tc>
          <w:tcPr>
            <w:tcW w:w="2988" w:type="dxa"/>
          </w:tcPr>
          <w:p w14:paraId="006F8C59" w14:textId="6FE350D3" w:rsidR="008B504C" w:rsidRPr="00EB5C39" w:rsidRDefault="000C3D49" w:rsidP="0073399F">
            <w:pPr>
              <w:pBdr>
                <w:top w:val="nil"/>
                <w:left w:val="nil"/>
                <w:bottom w:val="nil"/>
                <w:right w:val="nil"/>
                <w:between w:val="nil"/>
              </w:pBdr>
              <w:suppressAutoHyphens/>
              <w:rPr>
                <w:rFonts w:ascii="Arial" w:hAnsi="Arial" w:cs="Arial"/>
                <w:b/>
                <w:bCs/>
                <w:color w:val="000000"/>
                <w:sz w:val="22"/>
                <w:szCs w:val="22"/>
              </w:rPr>
            </w:pPr>
            <w:r w:rsidRPr="00EB5C39">
              <w:rPr>
                <w:rFonts w:ascii="Arial" w:hAnsi="Arial" w:cs="Arial"/>
                <w:b/>
                <w:bCs/>
                <w:color w:val="000000"/>
                <w:sz w:val="22"/>
                <w:szCs w:val="22"/>
              </w:rPr>
              <w:t>07-</w:t>
            </w:r>
            <w:r w:rsidR="00816B47" w:rsidRPr="00EB5C39">
              <w:rPr>
                <w:rFonts w:ascii="Arial" w:hAnsi="Arial" w:cs="Arial"/>
                <w:b/>
                <w:bCs/>
                <w:color w:val="000000"/>
                <w:sz w:val="22"/>
                <w:szCs w:val="22"/>
              </w:rPr>
              <w:t>0</w:t>
            </w:r>
            <w:r w:rsidRPr="00EB5C39">
              <w:rPr>
                <w:rFonts w:ascii="Arial" w:hAnsi="Arial" w:cs="Arial"/>
                <w:b/>
                <w:bCs/>
                <w:color w:val="000000"/>
                <w:sz w:val="22"/>
                <w:szCs w:val="22"/>
              </w:rPr>
              <w:t>1</w:t>
            </w:r>
            <w:r w:rsidR="00816B47" w:rsidRPr="00EB5C39">
              <w:rPr>
                <w:rFonts w:ascii="Arial" w:hAnsi="Arial" w:cs="Arial"/>
                <w:b/>
                <w:bCs/>
                <w:color w:val="000000"/>
                <w:sz w:val="22"/>
                <w:szCs w:val="22"/>
              </w:rPr>
              <w:t>-2026</w:t>
            </w:r>
          </w:p>
        </w:tc>
        <w:tc>
          <w:tcPr>
            <w:tcW w:w="5528" w:type="dxa"/>
          </w:tcPr>
          <w:p w14:paraId="5267F0D2" w14:textId="77777777" w:rsidR="008B504C" w:rsidRPr="00EB5C39" w:rsidRDefault="008B504C" w:rsidP="0073399F">
            <w:pPr>
              <w:pBdr>
                <w:top w:val="nil"/>
                <w:left w:val="nil"/>
                <w:bottom w:val="nil"/>
                <w:right w:val="nil"/>
                <w:between w:val="nil"/>
              </w:pBdr>
              <w:suppressAutoHyphens/>
              <w:rPr>
                <w:rFonts w:ascii="Arial" w:hAnsi="Arial" w:cs="Arial"/>
                <w:color w:val="000000"/>
                <w:sz w:val="22"/>
                <w:szCs w:val="22"/>
              </w:rPr>
            </w:pPr>
            <w:r w:rsidRPr="00EB5C39">
              <w:rPr>
                <w:rFonts w:ascii="Arial" w:hAnsi="Arial" w:cs="Arial"/>
                <w:color w:val="000000"/>
                <w:sz w:val="22"/>
                <w:szCs w:val="22"/>
              </w:rPr>
              <w:t xml:space="preserve">Tender Clarification Questions Commence </w:t>
            </w:r>
          </w:p>
        </w:tc>
      </w:tr>
      <w:tr w:rsidR="008B504C" w:rsidRPr="009627BE" w14:paraId="74710A13" w14:textId="77777777" w:rsidTr="0073399F">
        <w:tc>
          <w:tcPr>
            <w:tcW w:w="2988" w:type="dxa"/>
          </w:tcPr>
          <w:p w14:paraId="10F1A8CC" w14:textId="5816BC8C" w:rsidR="008B504C" w:rsidRPr="00EB5C39" w:rsidRDefault="00184C8F" w:rsidP="0073399F">
            <w:pPr>
              <w:pBdr>
                <w:top w:val="nil"/>
                <w:left w:val="nil"/>
                <w:bottom w:val="nil"/>
                <w:right w:val="nil"/>
                <w:between w:val="nil"/>
              </w:pBdr>
              <w:suppressAutoHyphens/>
              <w:rPr>
                <w:rFonts w:ascii="Arial" w:hAnsi="Arial" w:cs="Arial"/>
                <w:b/>
                <w:bCs/>
                <w:color w:val="000000"/>
                <w:sz w:val="22"/>
                <w:szCs w:val="22"/>
              </w:rPr>
            </w:pPr>
            <w:r w:rsidRPr="00EB5C39">
              <w:rPr>
                <w:rFonts w:ascii="Arial" w:hAnsi="Arial" w:cs="Arial"/>
                <w:b/>
                <w:bCs/>
                <w:color w:val="000000"/>
                <w:sz w:val="22"/>
                <w:szCs w:val="22"/>
              </w:rPr>
              <w:t>21-01-2026</w:t>
            </w:r>
          </w:p>
        </w:tc>
        <w:tc>
          <w:tcPr>
            <w:tcW w:w="5528" w:type="dxa"/>
          </w:tcPr>
          <w:p w14:paraId="21E54ABD" w14:textId="77777777" w:rsidR="008B504C" w:rsidRPr="00EB5C39" w:rsidRDefault="008B504C" w:rsidP="0073399F">
            <w:pPr>
              <w:pBdr>
                <w:top w:val="nil"/>
                <w:left w:val="nil"/>
                <w:bottom w:val="nil"/>
                <w:right w:val="nil"/>
                <w:between w:val="nil"/>
              </w:pBdr>
              <w:suppressAutoHyphens/>
              <w:rPr>
                <w:rFonts w:ascii="Arial" w:hAnsi="Arial" w:cs="Arial"/>
                <w:color w:val="000000"/>
                <w:sz w:val="22"/>
                <w:szCs w:val="22"/>
              </w:rPr>
            </w:pPr>
            <w:r w:rsidRPr="00EB5C39">
              <w:rPr>
                <w:rFonts w:ascii="Arial" w:hAnsi="Arial" w:cs="Arial"/>
                <w:color w:val="000000"/>
                <w:sz w:val="22"/>
                <w:szCs w:val="22"/>
              </w:rPr>
              <w:t>Deadline for Supplier’s Clarification Questions</w:t>
            </w:r>
          </w:p>
        </w:tc>
      </w:tr>
      <w:tr w:rsidR="008B504C" w:rsidRPr="009627BE" w14:paraId="20A2E803" w14:textId="77777777" w:rsidTr="0073399F">
        <w:tc>
          <w:tcPr>
            <w:tcW w:w="2988" w:type="dxa"/>
          </w:tcPr>
          <w:p w14:paraId="2F9C7DCE" w14:textId="1E48D4CF" w:rsidR="008B504C" w:rsidRPr="00EB5C39" w:rsidRDefault="00595EC2" w:rsidP="0073399F">
            <w:pPr>
              <w:pBdr>
                <w:top w:val="nil"/>
                <w:left w:val="nil"/>
                <w:bottom w:val="nil"/>
                <w:right w:val="nil"/>
                <w:between w:val="nil"/>
              </w:pBdr>
              <w:suppressAutoHyphens/>
              <w:rPr>
                <w:rFonts w:ascii="Arial" w:hAnsi="Arial" w:cs="Arial"/>
                <w:b/>
                <w:bCs/>
                <w:color w:val="000000"/>
                <w:sz w:val="22"/>
                <w:szCs w:val="22"/>
              </w:rPr>
            </w:pPr>
            <w:r w:rsidRPr="00EB5C39">
              <w:rPr>
                <w:rFonts w:ascii="Arial" w:hAnsi="Arial" w:cs="Arial"/>
                <w:b/>
                <w:bCs/>
                <w:color w:val="000000"/>
                <w:sz w:val="22"/>
                <w:szCs w:val="22"/>
              </w:rPr>
              <w:t>28-01-2026</w:t>
            </w:r>
          </w:p>
        </w:tc>
        <w:tc>
          <w:tcPr>
            <w:tcW w:w="5528" w:type="dxa"/>
          </w:tcPr>
          <w:p w14:paraId="219307E7" w14:textId="77777777" w:rsidR="008B504C" w:rsidRPr="00EB5C39" w:rsidRDefault="008B504C" w:rsidP="0073399F">
            <w:pPr>
              <w:tabs>
                <w:tab w:val="left" w:pos="2751"/>
              </w:tabs>
              <w:rPr>
                <w:rFonts w:ascii="Arial" w:hAnsi="Arial" w:cs="Arial"/>
                <w:sz w:val="22"/>
                <w:szCs w:val="22"/>
              </w:rPr>
            </w:pPr>
            <w:r w:rsidRPr="00EB5C39">
              <w:rPr>
                <w:rFonts w:ascii="Arial" w:hAnsi="Arial" w:cs="Arial"/>
                <w:sz w:val="22"/>
                <w:szCs w:val="22"/>
              </w:rPr>
              <w:t xml:space="preserve">Deadline for Response to clarification questions </w:t>
            </w:r>
          </w:p>
        </w:tc>
      </w:tr>
      <w:tr w:rsidR="008B504C" w:rsidRPr="009627BE" w14:paraId="30D5F60D" w14:textId="77777777" w:rsidTr="0073399F">
        <w:tc>
          <w:tcPr>
            <w:tcW w:w="2988" w:type="dxa"/>
          </w:tcPr>
          <w:p w14:paraId="0679465A" w14:textId="5149A363" w:rsidR="008B504C" w:rsidRPr="00EB5C39" w:rsidRDefault="00595EC2" w:rsidP="0073399F">
            <w:pPr>
              <w:pBdr>
                <w:top w:val="nil"/>
                <w:left w:val="nil"/>
                <w:bottom w:val="nil"/>
                <w:right w:val="nil"/>
                <w:between w:val="nil"/>
              </w:pBdr>
              <w:suppressAutoHyphens/>
              <w:rPr>
                <w:rFonts w:ascii="Arial" w:hAnsi="Arial" w:cs="Arial"/>
                <w:b/>
                <w:bCs/>
                <w:color w:val="000000"/>
                <w:sz w:val="22"/>
                <w:szCs w:val="22"/>
              </w:rPr>
            </w:pPr>
            <w:r w:rsidRPr="00EB5C39">
              <w:rPr>
                <w:rFonts w:ascii="Arial" w:hAnsi="Arial" w:cs="Arial"/>
                <w:b/>
                <w:bCs/>
                <w:color w:val="000000"/>
                <w:sz w:val="22"/>
                <w:szCs w:val="22"/>
              </w:rPr>
              <w:t>03-02-2026</w:t>
            </w:r>
          </w:p>
        </w:tc>
        <w:tc>
          <w:tcPr>
            <w:tcW w:w="5528" w:type="dxa"/>
          </w:tcPr>
          <w:p w14:paraId="758CAD01" w14:textId="77777777" w:rsidR="008B504C" w:rsidRPr="00EB5C39" w:rsidRDefault="008B504C" w:rsidP="0073399F">
            <w:pPr>
              <w:tabs>
                <w:tab w:val="left" w:pos="2751"/>
              </w:tabs>
              <w:rPr>
                <w:rFonts w:ascii="Arial" w:hAnsi="Arial" w:cs="Arial"/>
                <w:b/>
                <w:bCs/>
                <w:sz w:val="22"/>
                <w:szCs w:val="22"/>
              </w:rPr>
            </w:pPr>
            <w:r w:rsidRPr="00EB5C39">
              <w:rPr>
                <w:rFonts w:ascii="Arial" w:hAnsi="Arial" w:cs="Arial"/>
                <w:b/>
                <w:bCs/>
                <w:sz w:val="22"/>
                <w:szCs w:val="22"/>
              </w:rPr>
              <w:t xml:space="preserve">Deadline for return of Tender </w:t>
            </w:r>
          </w:p>
        </w:tc>
      </w:tr>
      <w:tr w:rsidR="008B504C" w:rsidRPr="009627BE" w14:paraId="47ABB7AE" w14:textId="77777777" w:rsidTr="0073399F">
        <w:tc>
          <w:tcPr>
            <w:tcW w:w="2988" w:type="dxa"/>
          </w:tcPr>
          <w:p w14:paraId="1B4D1FC6" w14:textId="1A17A571" w:rsidR="008B504C" w:rsidRPr="00EB5C39" w:rsidRDefault="00EB5C39" w:rsidP="0073399F">
            <w:pPr>
              <w:pBdr>
                <w:top w:val="nil"/>
                <w:left w:val="nil"/>
                <w:bottom w:val="nil"/>
                <w:right w:val="nil"/>
                <w:between w:val="nil"/>
              </w:pBdr>
              <w:suppressAutoHyphens/>
              <w:rPr>
                <w:rFonts w:ascii="Arial" w:hAnsi="Arial" w:cs="Arial"/>
                <w:b/>
                <w:bCs/>
                <w:color w:val="000000"/>
                <w:sz w:val="22"/>
                <w:szCs w:val="22"/>
              </w:rPr>
            </w:pPr>
            <w:r w:rsidRPr="00EB5C39">
              <w:rPr>
                <w:rFonts w:ascii="Arial" w:hAnsi="Arial" w:cs="Arial"/>
                <w:b/>
                <w:bCs/>
                <w:color w:val="000000"/>
                <w:sz w:val="22"/>
                <w:szCs w:val="22"/>
              </w:rPr>
              <w:t>10-02-2026</w:t>
            </w:r>
          </w:p>
        </w:tc>
        <w:tc>
          <w:tcPr>
            <w:tcW w:w="5528" w:type="dxa"/>
          </w:tcPr>
          <w:p w14:paraId="78C8BA9B" w14:textId="77777777" w:rsidR="008B504C" w:rsidRPr="00EB5C39" w:rsidRDefault="008B504C" w:rsidP="0073399F">
            <w:pPr>
              <w:pBdr>
                <w:top w:val="nil"/>
                <w:left w:val="nil"/>
                <w:bottom w:val="nil"/>
                <w:right w:val="nil"/>
                <w:between w:val="nil"/>
              </w:pBdr>
              <w:suppressAutoHyphens/>
              <w:rPr>
                <w:rFonts w:ascii="Arial" w:hAnsi="Arial" w:cs="Arial"/>
                <w:color w:val="000000"/>
                <w:sz w:val="22"/>
                <w:szCs w:val="22"/>
              </w:rPr>
            </w:pPr>
            <w:r w:rsidRPr="00EB5C39">
              <w:rPr>
                <w:rFonts w:ascii="Arial" w:hAnsi="Arial" w:cs="Arial"/>
                <w:color w:val="000000"/>
                <w:sz w:val="22"/>
                <w:szCs w:val="22"/>
              </w:rPr>
              <w:t>Review and Assessment of Submissions using the published criteria below</w:t>
            </w:r>
          </w:p>
        </w:tc>
      </w:tr>
      <w:tr w:rsidR="008B504C" w:rsidRPr="009627BE" w14:paraId="01AEE3AF" w14:textId="77777777" w:rsidTr="0073399F">
        <w:tc>
          <w:tcPr>
            <w:tcW w:w="2988" w:type="dxa"/>
          </w:tcPr>
          <w:p w14:paraId="21B2734B" w14:textId="146B6E58" w:rsidR="008B504C" w:rsidRPr="00EB5C39" w:rsidRDefault="00851735" w:rsidP="0073399F">
            <w:pPr>
              <w:pBdr>
                <w:top w:val="nil"/>
                <w:left w:val="nil"/>
                <w:bottom w:val="nil"/>
                <w:right w:val="nil"/>
                <w:between w:val="nil"/>
              </w:pBdr>
              <w:suppressAutoHyphens/>
              <w:rPr>
                <w:rFonts w:ascii="Arial" w:hAnsi="Arial" w:cs="Arial"/>
                <w:b/>
                <w:bCs/>
                <w:color w:val="000000"/>
                <w:sz w:val="22"/>
                <w:szCs w:val="22"/>
              </w:rPr>
            </w:pPr>
            <w:r>
              <w:rPr>
                <w:rFonts w:ascii="Arial" w:hAnsi="Arial" w:cs="Arial"/>
                <w:b/>
                <w:bCs/>
                <w:color w:val="000000"/>
                <w:sz w:val="22"/>
                <w:szCs w:val="22"/>
              </w:rPr>
              <w:t>24-02-2026</w:t>
            </w:r>
          </w:p>
        </w:tc>
        <w:tc>
          <w:tcPr>
            <w:tcW w:w="5528" w:type="dxa"/>
          </w:tcPr>
          <w:p w14:paraId="55FDB8FF" w14:textId="77777777" w:rsidR="008B504C" w:rsidRPr="00EB5C39" w:rsidRDefault="008B504C" w:rsidP="0073399F">
            <w:pPr>
              <w:pBdr>
                <w:top w:val="nil"/>
                <w:left w:val="nil"/>
                <w:bottom w:val="nil"/>
                <w:right w:val="nil"/>
                <w:between w:val="nil"/>
              </w:pBdr>
              <w:suppressAutoHyphens/>
              <w:rPr>
                <w:rFonts w:ascii="Arial" w:hAnsi="Arial" w:cs="Arial"/>
                <w:color w:val="000000"/>
                <w:sz w:val="22"/>
                <w:szCs w:val="22"/>
              </w:rPr>
            </w:pPr>
            <w:r w:rsidRPr="00EB5C39">
              <w:rPr>
                <w:rFonts w:ascii="Arial" w:hAnsi="Arial" w:cs="Arial"/>
                <w:color w:val="000000"/>
                <w:sz w:val="22"/>
                <w:szCs w:val="22"/>
              </w:rPr>
              <w:t>Successful and Unsuccessful letters issued to suppliers</w:t>
            </w:r>
          </w:p>
        </w:tc>
      </w:tr>
      <w:tr w:rsidR="008B504C" w:rsidRPr="009627BE" w14:paraId="05B12003" w14:textId="77777777" w:rsidTr="0073399F">
        <w:tc>
          <w:tcPr>
            <w:tcW w:w="2988" w:type="dxa"/>
          </w:tcPr>
          <w:p w14:paraId="2D616A45" w14:textId="063AA3C9" w:rsidR="008B504C" w:rsidRPr="00EB5C39" w:rsidRDefault="00851735" w:rsidP="0073399F">
            <w:pPr>
              <w:pBdr>
                <w:top w:val="nil"/>
                <w:left w:val="nil"/>
                <w:bottom w:val="nil"/>
                <w:right w:val="nil"/>
                <w:between w:val="nil"/>
              </w:pBdr>
              <w:suppressAutoHyphens/>
              <w:rPr>
                <w:rFonts w:ascii="Arial" w:hAnsi="Arial" w:cs="Arial"/>
                <w:b/>
                <w:bCs/>
                <w:color w:val="000000"/>
                <w:sz w:val="22"/>
                <w:szCs w:val="22"/>
              </w:rPr>
            </w:pPr>
            <w:r>
              <w:rPr>
                <w:rFonts w:ascii="Arial" w:hAnsi="Arial" w:cs="Arial"/>
                <w:b/>
                <w:bCs/>
                <w:color w:val="000000"/>
                <w:sz w:val="22"/>
                <w:szCs w:val="22"/>
              </w:rPr>
              <w:t>10-03-2026</w:t>
            </w:r>
          </w:p>
        </w:tc>
        <w:tc>
          <w:tcPr>
            <w:tcW w:w="5528" w:type="dxa"/>
          </w:tcPr>
          <w:p w14:paraId="0D36ADAB" w14:textId="29719AAF" w:rsidR="008B504C" w:rsidRPr="00EB5C39" w:rsidRDefault="00D51B68" w:rsidP="0073399F">
            <w:pPr>
              <w:pBdr>
                <w:top w:val="nil"/>
                <w:left w:val="nil"/>
                <w:bottom w:val="nil"/>
                <w:right w:val="nil"/>
                <w:between w:val="nil"/>
              </w:pBdr>
              <w:suppressAutoHyphens/>
              <w:rPr>
                <w:rFonts w:ascii="Arial" w:hAnsi="Arial" w:cs="Arial"/>
                <w:color w:val="000000"/>
                <w:sz w:val="22"/>
                <w:szCs w:val="22"/>
              </w:rPr>
            </w:pPr>
            <w:r w:rsidRPr="00EB5C39">
              <w:rPr>
                <w:rFonts w:ascii="Arial" w:hAnsi="Arial" w:cs="Arial"/>
                <w:color w:val="000000"/>
                <w:sz w:val="22"/>
                <w:szCs w:val="22"/>
              </w:rPr>
              <w:t>Sign contract</w:t>
            </w:r>
            <w:r w:rsidR="008B504C" w:rsidRPr="00EB5C39">
              <w:rPr>
                <w:rFonts w:ascii="Arial" w:hAnsi="Arial" w:cs="Arial"/>
                <w:color w:val="000000"/>
                <w:sz w:val="22"/>
                <w:szCs w:val="22"/>
              </w:rPr>
              <w:t xml:space="preserve"> </w:t>
            </w:r>
          </w:p>
        </w:tc>
      </w:tr>
      <w:bookmarkEnd w:id="13"/>
      <w:tr w:rsidR="008B504C" w:rsidRPr="003E2973" w14:paraId="054125B5" w14:textId="77777777" w:rsidTr="0073399F">
        <w:tc>
          <w:tcPr>
            <w:tcW w:w="2988" w:type="dxa"/>
          </w:tcPr>
          <w:p w14:paraId="6D00D07C" w14:textId="60A4E71F" w:rsidR="008B504C" w:rsidRPr="00EB5C39" w:rsidRDefault="00851735" w:rsidP="0073399F">
            <w:pPr>
              <w:pBdr>
                <w:top w:val="nil"/>
                <w:left w:val="nil"/>
                <w:bottom w:val="nil"/>
                <w:right w:val="nil"/>
                <w:between w:val="nil"/>
              </w:pBdr>
              <w:suppressAutoHyphens/>
              <w:rPr>
                <w:rFonts w:ascii="Arial" w:hAnsi="Arial" w:cs="Arial"/>
                <w:b/>
                <w:bCs/>
                <w:color w:val="000000"/>
                <w:sz w:val="22"/>
                <w:szCs w:val="22"/>
              </w:rPr>
            </w:pPr>
            <w:r>
              <w:rPr>
                <w:rFonts w:ascii="Arial" w:hAnsi="Arial" w:cs="Arial"/>
                <w:b/>
                <w:bCs/>
                <w:color w:val="000000"/>
                <w:sz w:val="22"/>
                <w:szCs w:val="22"/>
              </w:rPr>
              <w:t>01-04-2026</w:t>
            </w:r>
          </w:p>
        </w:tc>
        <w:tc>
          <w:tcPr>
            <w:tcW w:w="5528" w:type="dxa"/>
          </w:tcPr>
          <w:p w14:paraId="534B27C2" w14:textId="77777777" w:rsidR="008B504C" w:rsidRPr="00EB5C39" w:rsidRDefault="008B504C" w:rsidP="0073399F">
            <w:pPr>
              <w:pBdr>
                <w:top w:val="nil"/>
                <w:left w:val="nil"/>
                <w:bottom w:val="nil"/>
                <w:right w:val="nil"/>
                <w:between w:val="nil"/>
              </w:pBdr>
              <w:suppressAutoHyphens/>
              <w:rPr>
                <w:rFonts w:ascii="Arial" w:hAnsi="Arial" w:cs="Arial"/>
                <w:color w:val="000000"/>
                <w:sz w:val="22"/>
                <w:szCs w:val="22"/>
              </w:rPr>
            </w:pPr>
            <w:r w:rsidRPr="00EB5C39">
              <w:rPr>
                <w:rFonts w:ascii="Arial" w:hAnsi="Arial" w:cs="Arial"/>
                <w:color w:val="000000"/>
                <w:sz w:val="22"/>
                <w:szCs w:val="22"/>
              </w:rPr>
              <w:t>Service Onboarding/Go Live Date</w:t>
            </w:r>
          </w:p>
        </w:tc>
      </w:tr>
    </w:tbl>
    <w:p w14:paraId="2F503745" w14:textId="77777777" w:rsidR="008B504C" w:rsidRPr="003E2973" w:rsidRDefault="008B504C" w:rsidP="008B504C">
      <w:pPr>
        <w:spacing w:after="0" w:line="240" w:lineRule="auto"/>
        <w:ind w:firstLine="360"/>
        <w:jc w:val="both"/>
        <w:rPr>
          <w:rFonts w:ascii="Arial" w:hAnsi="Arial" w:cs="Arial"/>
          <w:b/>
          <w:bCs/>
          <w:color w:val="000000"/>
          <w:sz w:val="22"/>
          <w:szCs w:val="22"/>
        </w:rPr>
      </w:pPr>
    </w:p>
    <w:p w14:paraId="4B916E93" w14:textId="77777777" w:rsidR="005B345B" w:rsidRDefault="005B345B" w:rsidP="00777C29">
      <w:pPr>
        <w:spacing w:after="0" w:line="240" w:lineRule="auto"/>
        <w:ind w:left="360"/>
        <w:rPr>
          <w:rFonts w:ascii="Arial" w:hAnsi="Arial" w:cs="Arial"/>
          <w:sz w:val="22"/>
          <w:szCs w:val="22"/>
        </w:rPr>
      </w:pPr>
    </w:p>
    <w:p w14:paraId="442B1115" w14:textId="77777777" w:rsidR="00777C29" w:rsidRPr="009627BE" w:rsidRDefault="00777C29" w:rsidP="00777C29">
      <w:pPr>
        <w:numPr>
          <w:ilvl w:val="0"/>
          <w:numId w:val="2"/>
        </w:numPr>
        <w:autoSpaceDE w:val="0"/>
        <w:autoSpaceDN w:val="0"/>
        <w:adjustRightInd w:val="0"/>
        <w:spacing w:after="120" w:line="240" w:lineRule="auto"/>
        <w:jc w:val="both"/>
        <w:outlineLvl w:val="0"/>
        <w:rPr>
          <w:rFonts w:ascii="Arial" w:eastAsiaTheme="majorEastAsia" w:hAnsi="Arial" w:cs="Arial"/>
          <w:b/>
          <w:bCs/>
          <w:color w:val="000000" w:themeColor="text1"/>
          <w:sz w:val="32"/>
          <w:szCs w:val="32"/>
        </w:rPr>
      </w:pPr>
      <w:bookmarkStart w:id="14" w:name="_Toc200379077"/>
      <w:bookmarkStart w:id="15" w:name="_Toc200618325"/>
      <w:bookmarkStart w:id="16" w:name="_Toc217304344"/>
      <w:r w:rsidRPr="009627BE">
        <w:rPr>
          <w:rFonts w:ascii="Arial" w:eastAsiaTheme="majorEastAsia" w:hAnsi="Arial" w:cs="Arial"/>
          <w:b/>
          <w:bCs/>
          <w:color w:val="000000" w:themeColor="text1"/>
          <w:sz w:val="32"/>
          <w:szCs w:val="32"/>
        </w:rPr>
        <w:t>Use of Contract by Third Parties</w:t>
      </w:r>
      <w:bookmarkEnd w:id="14"/>
      <w:bookmarkEnd w:id="15"/>
      <w:bookmarkEnd w:id="16"/>
      <w:r w:rsidRPr="009627BE">
        <w:rPr>
          <w:rFonts w:ascii="Arial" w:eastAsiaTheme="majorEastAsia" w:hAnsi="Arial" w:cs="Arial"/>
          <w:b/>
          <w:bCs/>
          <w:color w:val="000000" w:themeColor="text1"/>
          <w:sz w:val="32"/>
          <w:szCs w:val="32"/>
        </w:rPr>
        <w:t xml:space="preserve"> </w:t>
      </w:r>
    </w:p>
    <w:p w14:paraId="433B1C35" w14:textId="77777777" w:rsidR="00777C29" w:rsidRPr="009627BE" w:rsidRDefault="00777C29" w:rsidP="00777C29">
      <w:pPr>
        <w:ind w:left="360"/>
        <w:rPr>
          <w:rFonts w:ascii="Arial" w:hAnsi="Arial" w:cs="Arial"/>
          <w:sz w:val="22"/>
          <w:szCs w:val="22"/>
        </w:rPr>
      </w:pPr>
      <w:r w:rsidRPr="009627BE">
        <w:rPr>
          <w:rFonts w:ascii="Arial" w:hAnsi="Arial" w:cs="Arial"/>
          <w:sz w:val="22"/>
          <w:szCs w:val="22"/>
        </w:rPr>
        <w:t xml:space="preserve">Gloucester City Council are undertaking this procurement on behalf of itself as the lead commissioner. Accordingly, any resultant contract is for the use of Gloucester City Council only </w:t>
      </w:r>
    </w:p>
    <w:p w14:paraId="62AD8966" w14:textId="77777777" w:rsidR="00777C29" w:rsidRPr="00777C29" w:rsidRDefault="00777C29" w:rsidP="00777C29">
      <w:pPr>
        <w:spacing w:after="0" w:line="240" w:lineRule="auto"/>
        <w:ind w:left="360"/>
        <w:rPr>
          <w:rFonts w:ascii="Arial" w:hAnsi="Arial" w:cs="Arial"/>
          <w:sz w:val="22"/>
          <w:szCs w:val="22"/>
        </w:rPr>
      </w:pPr>
    </w:p>
    <w:p w14:paraId="5504EBD0" w14:textId="77777777" w:rsidR="003E2973" w:rsidRPr="003E2973" w:rsidRDefault="003E2973" w:rsidP="003E2973">
      <w:pPr>
        <w:numPr>
          <w:ilvl w:val="0"/>
          <w:numId w:val="2"/>
        </w:numPr>
        <w:autoSpaceDE w:val="0"/>
        <w:autoSpaceDN w:val="0"/>
        <w:adjustRightInd w:val="0"/>
        <w:spacing w:after="120" w:line="240" w:lineRule="auto"/>
        <w:jc w:val="both"/>
        <w:outlineLvl w:val="0"/>
        <w:rPr>
          <w:rFonts w:ascii="Arial" w:eastAsiaTheme="majorEastAsia" w:hAnsi="Arial" w:cs="Arial"/>
          <w:b/>
          <w:bCs/>
          <w:color w:val="000000" w:themeColor="text1"/>
          <w:sz w:val="32"/>
          <w:szCs w:val="32"/>
        </w:rPr>
      </w:pPr>
      <w:bookmarkStart w:id="17" w:name="_Toc200379079"/>
      <w:bookmarkStart w:id="18" w:name="_Toc200618327"/>
      <w:bookmarkStart w:id="19" w:name="_Toc217304345"/>
      <w:r w:rsidRPr="003E2973">
        <w:rPr>
          <w:rFonts w:ascii="Arial" w:eastAsiaTheme="majorEastAsia" w:hAnsi="Arial" w:cs="Arial"/>
          <w:b/>
          <w:bCs/>
          <w:color w:val="000000" w:themeColor="text1"/>
          <w:sz w:val="32"/>
          <w:szCs w:val="32"/>
        </w:rPr>
        <w:t>Contract and Form of Tender</w:t>
      </w:r>
      <w:bookmarkEnd w:id="17"/>
      <w:bookmarkEnd w:id="18"/>
      <w:bookmarkEnd w:id="19"/>
    </w:p>
    <w:p w14:paraId="38D77F60" w14:textId="77777777"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 xml:space="preserve">The draft Contract that the Council will use for contracting can be found at Annex I. </w:t>
      </w:r>
    </w:p>
    <w:p w14:paraId="3E3E6688" w14:textId="77777777" w:rsidR="003E2973" w:rsidRPr="003E2973" w:rsidRDefault="003E2973" w:rsidP="003E2973">
      <w:pPr>
        <w:spacing w:after="0" w:line="240" w:lineRule="auto"/>
        <w:ind w:left="360"/>
        <w:rPr>
          <w:rFonts w:ascii="Arial" w:hAnsi="Arial" w:cs="Arial"/>
          <w:sz w:val="22"/>
          <w:szCs w:val="22"/>
        </w:rPr>
      </w:pPr>
    </w:p>
    <w:p w14:paraId="7AF05561" w14:textId="7DEDE72C"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 xml:space="preserve">By submitting a </w:t>
      </w:r>
      <w:r w:rsidR="001E3767">
        <w:rPr>
          <w:rFonts w:ascii="Arial" w:hAnsi="Arial" w:cs="Arial"/>
          <w:sz w:val="22"/>
          <w:szCs w:val="22"/>
        </w:rPr>
        <w:t>response</w:t>
      </w:r>
      <w:r w:rsidRPr="003E2973">
        <w:rPr>
          <w:rFonts w:ascii="Arial" w:hAnsi="Arial" w:cs="Arial"/>
          <w:sz w:val="22"/>
          <w:szCs w:val="22"/>
        </w:rPr>
        <w:t xml:space="preserve">, Suppliers are agreeing to be bound by the terms of this </w:t>
      </w:r>
      <w:r w:rsidR="001E3767">
        <w:rPr>
          <w:rFonts w:ascii="Arial" w:hAnsi="Arial" w:cs="Arial"/>
          <w:sz w:val="22"/>
          <w:szCs w:val="22"/>
        </w:rPr>
        <w:t>RFQ</w:t>
      </w:r>
      <w:r w:rsidRPr="003E2973">
        <w:rPr>
          <w:rFonts w:ascii="Arial" w:hAnsi="Arial" w:cs="Arial"/>
          <w:sz w:val="22"/>
          <w:szCs w:val="22"/>
        </w:rPr>
        <w:t xml:space="preserve"> and the Contract without further negotiation or amendment.  </w:t>
      </w:r>
      <w:r w:rsidR="0070589D">
        <w:rPr>
          <w:rFonts w:ascii="Arial" w:hAnsi="Arial" w:cs="Arial"/>
          <w:sz w:val="22"/>
          <w:szCs w:val="22"/>
        </w:rPr>
        <w:t xml:space="preserve">Responses </w:t>
      </w:r>
      <w:r w:rsidRPr="003E2973">
        <w:rPr>
          <w:rFonts w:ascii="Arial" w:hAnsi="Arial" w:cs="Arial"/>
          <w:sz w:val="22"/>
          <w:szCs w:val="22"/>
        </w:rPr>
        <w:t xml:space="preserve">must be submitted for this requirement based upon the terms and conditions of this </w:t>
      </w:r>
      <w:r w:rsidR="0070589D">
        <w:rPr>
          <w:rFonts w:ascii="Arial" w:hAnsi="Arial" w:cs="Arial"/>
          <w:sz w:val="22"/>
          <w:szCs w:val="22"/>
        </w:rPr>
        <w:t>RFQ</w:t>
      </w:r>
      <w:r w:rsidRPr="003E2973">
        <w:rPr>
          <w:rFonts w:ascii="Arial" w:hAnsi="Arial" w:cs="Arial"/>
          <w:sz w:val="22"/>
          <w:szCs w:val="22"/>
        </w:rPr>
        <w:t xml:space="preserve"> and upon the terms of the Contract. </w:t>
      </w:r>
    </w:p>
    <w:p w14:paraId="7108729B" w14:textId="77777777" w:rsidR="003E2973" w:rsidRPr="003E2973" w:rsidRDefault="003E2973" w:rsidP="003E2973">
      <w:pPr>
        <w:spacing w:after="0" w:line="240" w:lineRule="auto"/>
        <w:ind w:left="360"/>
        <w:rPr>
          <w:rFonts w:ascii="Arial" w:hAnsi="Arial" w:cs="Arial"/>
          <w:sz w:val="22"/>
          <w:szCs w:val="22"/>
        </w:rPr>
      </w:pPr>
    </w:p>
    <w:p w14:paraId="6C2194A0" w14:textId="77777777"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Suppliers must fully understand the content of the draft Contract to ensure they are familiar with their obligations should they be awarded a Contract.</w:t>
      </w:r>
    </w:p>
    <w:p w14:paraId="5F4FA2C1" w14:textId="77777777" w:rsidR="003E2973" w:rsidRPr="003E2973" w:rsidRDefault="003E2973" w:rsidP="003E2973">
      <w:pPr>
        <w:spacing w:after="0" w:line="240" w:lineRule="auto"/>
        <w:ind w:left="360"/>
        <w:rPr>
          <w:rFonts w:ascii="Arial" w:hAnsi="Arial" w:cs="Arial"/>
          <w:sz w:val="22"/>
          <w:szCs w:val="22"/>
        </w:rPr>
      </w:pPr>
    </w:p>
    <w:p w14:paraId="0D239DDC" w14:textId="3756ABE8"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 xml:space="preserve">Refusal to accept the terms of the draft Contract will cause a Supplier’s </w:t>
      </w:r>
      <w:r w:rsidR="0070589D">
        <w:rPr>
          <w:rFonts w:ascii="Arial" w:hAnsi="Arial" w:cs="Arial"/>
          <w:sz w:val="22"/>
          <w:szCs w:val="22"/>
        </w:rPr>
        <w:t>response</w:t>
      </w:r>
      <w:r w:rsidRPr="003E2973">
        <w:rPr>
          <w:rFonts w:ascii="Arial" w:hAnsi="Arial" w:cs="Arial"/>
          <w:sz w:val="22"/>
          <w:szCs w:val="22"/>
        </w:rPr>
        <w:t xml:space="preserve"> to be rejected.</w:t>
      </w:r>
    </w:p>
    <w:p w14:paraId="2A6BA8EF" w14:textId="77777777" w:rsidR="003E2973" w:rsidRPr="003E2973" w:rsidRDefault="003E2973" w:rsidP="003E2973">
      <w:pPr>
        <w:spacing w:after="0" w:line="240" w:lineRule="auto"/>
        <w:ind w:left="360"/>
        <w:rPr>
          <w:rFonts w:ascii="Arial" w:hAnsi="Arial" w:cs="Arial"/>
          <w:sz w:val="22"/>
          <w:szCs w:val="22"/>
        </w:rPr>
      </w:pPr>
    </w:p>
    <w:p w14:paraId="7F3CB283" w14:textId="77777777"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Suppliers awarded a Contract will be required to complete and authorise the Contract in its entirety in a timely manner, and prior to contract commencement.</w:t>
      </w:r>
    </w:p>
    <w:p w14:paraId="569935B0" w14:textId="77777777" w:rsidR="003E2973" w:rsidRPr="003E2973" w:rsidRDefault="003E2973" w:rsidP="003E2973">
      <w:pPr>
        <w:spacing w:after="0" w:line="240" w:lineRule="auto"/>
        <w:ind w:left="360"/>
        <w:rPr>
          <w:rFonts w:ascii="Arial" w:hAnsi="Arial" w:cs="Arial"/>
          <w:sz w:val="22"/>
          <w:szCs w:val="22"/>
        </w:rPr>
      </w:pPr>
    </w:p>
    <w:p w14:paraId="4EAD8292" w14:textId="37CF3611" w:rsidR="003E2973" w:rsidRPr="003E2973" w:rsidRDefault="003E2973" w:rsidP="003E2973">
      <w:pPr>
        <w:spacing w:after="0" w:line="240" w:lineRule="auto"/>
        <w:ind w:left="360"/>
        <w:rPr>
          <w:rFonts w:ascii="Arial" w:hAnsi="Arial" w:cs="Arial"/>
          <w:sz w:val="22"/>
          <w:szCs w:val="22"/>
        </w:rPr>
      </w:pPr>
      <w:r w:rsidRPr="009627BE">
        <w:rPr>
          <w:rFonts w:ascii="Arial" w:hAnsi="Arial" w:cs="Arial"/>
          <w:sz w:val="22"/>
          <w:szCs w:val="22"/>
        </w:rPr>
        <w:t xml:space="preserve">The Contract will be for an initial term of </w:t>
      </w:r>
      <w:r w:rsidR="009627BE" w:rsidRPr="009627BE">
        <w:rPr>
          <w:rFonts w:ascii="Arial" w:hAnsi="Arial" w:cs="Arial"/>
          <w:sz w:val="22"/>
          <w:szCs w:val="22"/>
        </w:rPr>
        <w:t>7</w:t>
      </w:r>
      <w:r w:rsidR="007C0ED8" w:rsidRPr="009627BE">
        <w:rPr>
          <w:rFonts w:ascii="Arial" w:hAnsi="Arial" w:cs="Arial"/>
          <w:sz w:val="22"/>
          <w:szCs w:val="22"/>
        </w:rPr>
        <w:t xml:space="preserve"> </w:t>
      </w:r>
      <w:r w:rsidRPr="009627BE">
        <w:rPr>
          <w:rFonts w:ascii="Arial" w:hAnsi="Arial" w:cs="Arial"/>
          <w:sz w:val="22"/>
          <w:szCs w:val="22"/>
        </w:rPr>
        <w:t>years</w:t>
      </w:r>
      <w:r w:rsidR="009627BE" w:rsidRPr="009627BE">
        <w:rPr>
          <w:rFonts w:ascii="Arial" w:hAnsi="Arial" w:cs="Arial"/>
          <w:sz w:val="22"/>
          <w:szCs w:val="22"/>
        </w:rPr>
        <w:t>.</w:t>
      </w:r>
      <w:r w:rsidR="00FF1F7B">
        <w:rPr>
          <w:rFonts w:ascii="Arial" w:hAnsi="Arial" w:cs="Arial"/>
          <w:sz w:val="22"/>
          <w:szCs w:val="22"/>
        </w:rPr>
        <w:t xml:space="preserve"> </w:t>
      </w:r>
    </w:p>
    <w:p w14:paraId="7176E883" w14:textId="77777777" w:rsidR="003E2973" w:rsidRPr="003E2973" w:rsidRDefault="003E2973" w:rsidP="003E2973">
      <w:pPr>
        <w:spacing w:after="0" w:line="240" w:lineRule="auto"/>
        <w:ind w:left="360"/>
        <w:rPr>
          <w:rFonts w:ascii="Arial" w:hAnsi="Arial" w:cs="Arial"/>
          <w:sz w:val="22"/>
          <w:szCs w:val="22"/>
        </w:rPr>
      </w:pPr>
    </w:p>
    <w:p w14:paraId="79C2E2BF" w14:textId="1DB73E32" w:rsidR="003E2973" w:rsidRPr="003E2973" w:rsidRDefault="003E2973" w:rsidP="003E2973">
      <w:pPr>
        <w:spacing w:after="0" w:line="240" w:lineRule="auto"/>
        <w:ind w:left="360"/>
        <w:rPr>
          <w:rFonts w:ascii="Arial" w:hAnsi="Arial" w:cs="Arial"/>
          <w:sz w:val="22"/>
          <w:szCs w:val="22"/>
        </w:rPr>
      </w:pPr>
      <w:r w:rsidRPr="00810E4E">
        <w:rPr>
          <w:rFonts w:ascii="Arial" w:hAnsi="Arial" w:cs="Arial"/>
          <w:sz w:val="22"/>
          <w:szCs w:val="22"/>
        </w:rPr>
        <w:t xml:space="preserve">The Contract is scheduled to commence from </w:t>
      </w:r>
      <w:r w:rsidR="009627BE" w:rsidRPr="00810E4E">
        <w:rPr>
          <w:rFonts w:ascii="Arial" w:hAnsi="Arial" w:cs="Arial"/>
          <w:sz w:val="22"/>
          <w:szCs w:val="22"/>
        </w:rPr>
        <w:t>1 January 2026</w:t>
      </w:r>
      <w:r w:rsidRPr="00810E4E">
        <w:rPr>
          <w:rFonts w:ascii="Arial" w:hAnsi="Arial" w:cs="Arial"/>
          <w:sz w:val="22"/>
          <w:szCs w:val="22"/>
        </w:rPr>
        <w:t>.</w:t>
      </w:r>
      <w:r w:rsidRPr="003E2973">
        <w:rPr>
          <w:rFonts w:ascii="Arial" w:hAnsi="Arial" w:cs="Arial"/>
          <w:sz w:val="22"/>
          <w:szCs w:val="22"/>
        </w:rPr>
        <w:t xml:space="preserve"> Suppliers are required to read and ensure their compliance with the terms and conditions contained in, Annex I.</w:t>
      </w:r>
    </w:p>
    <w:p w14:paraId="4481AEA6" w14:textId="77777777" w:rsidR="003E2973" w:rsidRDefault="003E2973" w:rsidP="003E2973">
      <w:pPr>
        <w:spacing w:after="0" w:line="240" w:lineRule="auto"/>
        <w:ind w:left="360"/>
        <w:rPr>
          <w:rFonts w:ascii="Arial" w:hAnsi="Arial" w:cs="Arial"/>
          <w:sz w:val="22"/>
          <w:szCs w:val="22"/>
        </w:rPr>
      </w:pPr>
    </w:p>
    <w:p w14:paraId="04E24E6C" w14:textId="77777777" w:rsidR="006379F3" w:rsidRPr="00FF562F" w:rsidRDefault="006379F3" w:rsidP="006379F3">
      <w:pPr>
        <w:spacing w:after="0" w:line="240" w:lineRule="auto"/>
        <w:ind w:left="360"/>
        <w:rPr>
          <w:rFonts w:ascii="Arial" w:hAnsi="Arial" w:cs="Arial"/>
          <w:b/>
          <w:bCs/>
          <w:sz w:val="20"/>
          <w:szCs w:val="20"/>
        </w:rPr>
      </w:pPr>
      <w:r w:rsidRPr="00476BE0">
        <w:rPr>
          <w:rFonts w:ascii="Arial" w:hAnsi="Arial" w:cs="Arial"/>
          <w:b/>
          <w:bCs/>
          <w:sz w:val="20"/>
          <w:szCs w:val="20"/>
        </w:rPr>
        <w:t>In addition, ALL Suppliers are required to complete and return the Form of Tender in Annex I</w:t>
      </w:r>
      <w:r w:rsidRPr="00FF562F">
        <w:rPr>
          <w:rFonts w:ascii="Arial" w:hAnsi="Arial" w:cs="Arial"/>
          <w:b/>
          <w:bCs/>
          <w:sz w:val="20"/>
          <w:szCs w:val="20"/>
        </w:rPr>
        <w:t>I Certificate of non-collusion and non-canvassing</w:t>
      </w:r>
      <w:r w:rsidRPr="00FF562F">
        <w:rPr>
          <w:rFonts w:ascii="Arial" w:hAnsi="Arial" w:cs="Arial"/>
          <w:sz w:val="20"/>
          <w:szCs w:val="20"/>
        </w:rPr>
        <w:t xml:space="preserve"> in </w:t>
      </w:r>
      <w:r w:rsidRPr="00FF562F">
        <w:rPr>
          <w:rFonts w:ascii="Arial" w:hAnsi="Arial" w:cs="Arial"/>
          <w:b/>
          <w:bCs/>
          <w:sz w:val="20"/>
          <w:szCs w:val="20"/>
        </w:rPr>
        <w:t xml:space="preserve">Annex III and </w:t>
      </w:r>
    </w:p>
    <w:p w14:paraId="78E72AD8" w14:textId="77777777" w:rsidR="006379F3" w:rsidRDefault="006379F3" w:rsidP="006379F3">
      <w:pPr>
        <w:spacing w:after="0" w:line="240" w:lineRule="auto"/>
        <w:ind w:left="360"/>
        <w:rPr>
          <w:rFonts w:ascii="Arial" w:hAnsi="Arial" w:cs="Arial"/>
          <w:b/>
          <w:bCs/>
          <w:sz w:val="20"/>
          <w:szCs w:val="20"/>
        </w:rPr>
      </w:pPr>
      <w:r w:rsidRPr="00FF562F">
        <w:rPr>
          <w:rFonts w:ascii="Arial" w:hAnsi="Arial" w:cs="Arial"/>
          <w:b/>
          <w:bCs/>
          <w:sz w:val="20"/>
          <w:szCs w:val="20"/>
        </w:rPr>
        <w:t>Commercially Sensitive Information</w:t>
      </w:r>
      <w:r w:rsidRPr="00476BE0">
        <w:rPr>
          <w:rFonts w:ascii="Arial" w:hAnsi="Arial" w:cs="Arial"/>
          <w:b/>
          <w:bCs/>
          <w:sz w:val="20"/>
          <w:szCs w:val="20"/>
        </w:rPr>
        <w:t xml:space="preserve"> </w:t>
      </w:r>
      <w:r w:rsidRPr="00FF562F">
        <w:rPr>
          <w:rFonts w:ascii="Arial" w:hAnsi="Arial" w:cs="Arial"/>
          <w:b/>
          <w:bCs/>
          <w:sz w:val="20"/>
          <w:szCs w:val="20"/>
        </w:rPr>
        <w:t xml:space="preserve">in Annex IV </w:t>
      </w:r>
      <w:r w:rsidRPr="00476BE0">
        <w:rPr>
          <w:rFonts w:ascii="Arial" w:hAnsi="Arial" w:cs="Arial"/>
          <w:b/>
          <w:bCs/>
          <w:sz w:val="20"/>
          <w:szCs w:val="20"/>
        </w:rPr>
        <w:t>below.</w:t>
      </w:r>
    </w:p>
    <w:p w14:paraId="643F2A37" w14:textId="77777777" w:rsidR="006379F3" w:rsidRDefault="006379F3" w:rsidP="003E2973">
      <w:pPr>
        <w:spacing w:after="0" w:line="240" w:lineRule="auto"/>
        <w:ind w:left="360"/>
        <w:rPr>
          <w:rFonts w:ascii="Arial" w:hAnsi="Arial" w:cs="Arial"/>
          <w:sz w:val="22"/>
          <w:szCs w:val="22"/>
        </w:rPr>
      </w:pPr>
    </w:p>
    <w:p w14:paraId="4735D3D9" w14:textId="2CE73F82" w:rsidR="003E2973" w:rsidRPr="003E2973" w:rsidRDefault="0070589D" w:rsidP="003E2973">
      <w:pPr>
        <w:spacing w:after="0" w:line="240" w:lineRule="auto"/>
        <w:ind w:left="360"/>
        <w:rPr>
          <w:rFonts w:ascii="Arial" w:hAnsi="Arial" w:cs="Arial"/>
          <w:b/>
          <w:bCs/>
          <w:sz w:val="22"/>
          <w:szCs w:val="22"/>
        </w:rPr>
      </w:pPr>
      <w:r>
        <w:rPr>
          <w:rFonts w:ascii="Arial" w:hAnsi="Arial" w:cs="Arial"/>
          <w:b/>
          <w:bCs/>
          <w:sz w:val="22"/>
          <w:szCs w:val="22"/>
        </w:rPr>
        <w:t xml:space="preserve">RFQ - </w:t>
      </w:r>
      <w:r w:rsidR="003E2973" w:rsidRPr="003E2973">
        <w:rPr>
          <w:rFonts w:ascii="Arial" w:hAnsi="Arial" w:cs="Arial"/>
          <w:b/>
          <w:bCs/>
          <w:sz w:val="22"/>
          <w:szCs w:val="22"/>
        </w:rPr>
        <w:t>Prices</w:t>
      </w:r>
    </w:p>
    <w:p w14:paraId="770D02BF" w14:textId="77777777" w:rsidR="003E2973" w:rsidRPr="003E2973" w:rsidRDefault="003E2973" w:rsidP="003E2973">
      <w:pPr>
        <w:spacing w:after="0" w:line="240" w:lineRule="auto"/>
        <w:ind w:left="360"/>
        <w:rPr>
          <w:rFonts w:ascii="Arial" w:hAnsi="Arial" w:cs="Arial"/>
          <w:b/>
          <w:bCs/>
          <w:sz w:val="22"/>
          <w:szCs w:val="22"/>
        </w:rPr>
      </w:pPr>
    </w:p>
    <w:p w14:paraId="492F4E33" w14:textId="77777777"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Prices must be quoted in pounds sterling. The Council will not accept any reliance on a variable exchange rate for pricing.</w:t>
      </w:r>
    </w:p>
    <w:p w14:paraId="36D7DB43" w14:textId="77777777" w:rsidR="003E2973" w:rsidRPr="003E2973" w:rsidRDefault="003E2973" w:rsidP="003E2973">
      <w:pPr>
        <w:spacing w:after="0" w:line="240" w:lineRule="auto"/>
        <w:ind w:left="360"/>
        <w:rPr>
          <w:rFonts w:ascii="Arial" w:hAnsi="Arial" w:cs="Arial"/>
          <w:sz w:val="22"/>
          <w:szCs w:val="22"/>
        </w:rPr>
      </w:pPr>
    </w:p>
    <w:p w14:paraId="12035FED" w14:textId="77777777"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 xml:space="preserve">All pricing within a submission shall be firm for the period of the Contract and will not be subject to any variation (except where stated/provided for in accordance with the Contract). </w:t>
      </w:r>
    </w:p>
    <w:p w14:paraId="2683BE9F" w14:textId="77777777" w:rsidR="003E2973" w:rsidRPr="003E2973" w:rsidRDefault="003E2973" w:rsidP="003E2973">
      <w:pPr>
        <w:spacing w:after="0" w:line="240" w:lineRule="auto"/>
        <w:ind w:left="360"/>
        <w:rPr>
          <w:rFonts w:ascii="Arial" w:hAnsi="Arial" w:cs="Arial"/>
          <w:sz w:val="22"/>
          <w:szCs w:val="22"/>
        </w:rPr>
      </w:pPr>
    </w:p>
    <w:p w14:paraId="2734A418" w14:textId="0BD3AFAB" w:rsidR="003E2973" w:rsidRPr="003E2973" w:rsidRDefault="00F77C8E" w:rsidP="003E2973">
      <w:pPr>
        <w:spacing w:after="0" w:line="240" w:lineRule="auto"/>
        <w:ind w:left="360"/>
        <w:rPr>
          <w:rFonts w:ascii="Arial" w:hAnsi="Arial" w:cs="Arial"/>
          <w:sz w:val="22"/>
          <w:szCs w:val="22"/>
        </w:rPr>
      </w:pPr>
      <w:r>
        <w:rPr>
          <w:rFonts w:ascii="Arial" w:hAnsi="Arial" w:cs="Arial"/>
          <w:sz w:val="22"/>
          <w:szCs w:val="22"/>
        </w:rPr>
        <w:t>Where applicable, p</w:t>
      </w:r>
      <w:r w:rsidR="003E2973" w:rsidRPr="003E2973">
        <w:rPr>
          <w:rFonts w:ascii="Arial" w:hAnsi="Arial" w:cs="Arial"/>
          <w:sz w:val="22"/>
          <w:szCs w:val="22"/>
        </w:rPr>
        <w:t xml:space="preserve">rices submitted are required to be inclusive of any application of the Transfer of Undertakings (Protection of Employment) Regulations in relation to or arising out of the award of the Contract. </w:t>
      </w:r>
    </w:p>
    <w:p w14:paraId="2987E764" w14:textId="77777777" w:rsidR="003E2973" w:rsidRPr="003E2973" w:rsidRDefault="003E2973" w:rsidP="003E2973">
      <w:pPr>
        <w:spacing w:after="0" w:line="240" w:lineRule="auto"/>
        <w:ind w:left="360"/>
        <w:rPr>
          <w:rFonts w:ascii="Arial" w:hAnsi="Arial" w:cs="Arial"/>
          <w:sz w:val="22"/>
          <w:szCs w:val="22"/>
        </w:rPr>
      </w:pPr>
    </w:p>
    <w:p w14:paraId="5DC4A36B" w14:textId="511E7CC9"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 xml:space="preserve">Suppliers must include all costs and expenses within their </w:t>
      </w:r>
      <w:r w:rsidR="0070589D">
        <w:rPr>
          <w:rFonts w:ascii="Arial" w:hAnsi="Arial" w:cs="Arial"/>
          <w:sz w:val="22"/>
          <w:szCs w:val="22"/>
        </w:rPr>
        <w:t xml:space="preserve">RFQ </w:t>
      </w:r>
      <w:r w:rsidRPr="003E2973">
        <w:rPr>
          <w:rFonts w:ascii="Arial" w:hAnsi="Arial" w:cs="Arial"/>
          <w:sz w:val="22"/>
          <w:szCs w:val="22"/>
        </w:rPr>
        <w:t>pricing as any shortfall in funding will be at the Supplier</w:t>
      </w:r>
      <w:r w:rsidR="0070589D">
        <w:rPr>
          <w:rFonts w:ascii="Arial" w:hAnsi="Arial" w:cs="Arial"/>
          <w:sz w:val="22"/>
          <w:szCs w:val="22"/>
        </w:rPr>
        <w:t>s</w:t>
      </w:r>
      <w:r w:rsidRPr="003E2973">
        <w:rPr>
          <w:rFonts w:ascii="Arial" w:hAnsi="Arial" w:cs="Arial"/>
          <w:sz w:val="22"/>
          <w:szCs w:val="22"/>
        </w:rPr>
        <w:t>’ own risk.</w:t>
      </w:r>
    </w:p>
    <w:p w14:paraId="5BBE33A2" w14:textId="77777777" w:rsidR="003E2973" w:rsidRPr="003E2973" w:rsidRDefault="003E2973" w:rsidP="003E2973">
      <w:pPr>
        <w:spacing w:after="0" w:line="240" w:lineRule="auto"/>
        <w:ind w:left="360"/>
        <w:rPr>
          <w:rFonts w:ascii="Arial" w:hAnsi="Arial" w:cs="Arial"/>
          <w:sz w:val="22"/>
          <w:szCs w:val="22"/>
        </w:rPr>
      </w:pPr>
    </w:p>
    <w:p w14:paraId="2ACFC00B" w14:textId="12B8EAB7"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 xml:space="preserve">Prices submitted must not be caveated or qualified and the Council reserves the right to reject </w:t>
      </w:r>
      <w:r w:rsidR="0070589D">
        <w:rPr>
          <w:rFonts w:ascii="Arial" w:hAnsi="Arial" w:cs="Arial"/>
          <w:sz w:val="22"/>
          <w:szCs w:val="22"/>
        </w:rPr>
        <w:t>response</w:t>
      </w:r>
      <w:r w:rsidRPr="003E2973">
        <w:rPr>
          <w:rFonts w:ascii="Arial" w:hAnsi="Arial" w:cs="Arial"/>
          <w:sz w:val="22"/>
          <w:szCs w:val="22"/>
        </w:rPr>
        <w:t>s which seek to do so.</w:t>
      </w:r>
    </w:p>
    <w:p w14:paraId="7F0738F0" w14:textId="77777777" w:rsidR="003E2973" w:rsidRPr="003E2973" w:rsidRDefault="003E2973" w:rsidP="003E2973">
      <w:pPr>
        <w:spacing w:after="0" w:line="240" w:lineRule="auto"/>
        <w:ind w:left="360"/>
        <w:rPr>
          <w:rFonts w:ascii="Arial" w:hAnsi="Arial" w:cs="Arial"/>
          <w:sz w:val="22"/>
          <w:szCs w:val="22"/>
        </w:rPr>
      </w:pPr>
    </w:p>
    <w:p w14:paraId="53205250" w14:textId="3D10F180" w:rsidR="003E2973" w:rsidRPr="003E2973" w:rsidRDefault="0070589D" w:rsidP="003E2973">
      <w:pPr>
        <w:spacing w:after="0" w:line="240" w:lineRule="auto"/>
        <w:ind w:left="360"/>
        <w:rPr>
          <w:rFonts w:ascii="Arial" w:hAnsi="Arial" w:cs="Arial"/>
          <w:sz w:val="22"/>
          <w:szCs w:val="22"/>
        </w:rPr>
      </w:pPr>
      <w:r>
        <w:rPr>
          <w:rFonts w:ascii="Arial" w:hAnsi="Arial" w:cs="Arial"/>
          <w:sz w:val="22"/>
          <w:szCs w:val="22"/>
        </w:rPr>
        <w:t>Response</w:t>
      </w:r>
      <w:r w:rsidR="003E2973" w:rsidRPr="003E2973">
        <w:rPr>
          <w:rFonts w:ascii="Arial" w:hAnsi="Arial" w:cs="Arial"/>
          <w:sz w:val="22"/>
          <w:szCs w:val="22"/>
        </w:rPr>
        <w:t>s must be submitted inclusive of Value Added Tax (VAT) at the UK’s designated percentage.</w:t>
      </w:r>
    </w:p>
    <w:p w14:paraId="1A029C1C" w14:textId="77777777" w:rsidR="003E2973" w:rsidRPr="003E2973" w:rsidRDefault="003E2973" w:rsidP="003E2973">
      <w:pPr>
        <w:spacing w:after="0" w:line="240" w:lineRule="auto"/>
        <w:ind w:left="360"/>
        <w:rPr>
          <w:rFonts w:ascii="Arial" w:hAnsi="Arial" w:cs="Arial"/>
          <w:sz w:val="22"/>
          <w:szCs w:val="22"/>
        </w:rPr>
      </w:pPr>
    </w:p>
    <w:p w14:paraId="712B97DD" w14:textId="77777777" w:rsidR="003E2973" w:rsidRDefault="003E2973" w:rsidP="003E2973">
      <w:pPr>
        <w:spacing w:after="0" w:line="240" w:lineRule="auto"/>
        <w:ind w:left="360"/>
        <w:rPr>
          <w:rFonts w:ascii="Arial" w:hAnsi="Arial" w:cs="Arial"/>
          <w:b/>
          <w:bCs/>
          <w:sz w:val="22"/>
          <w:szCs w:val="22"/>
        </w:rPr>
      </w:pPr>
      <w:r w:rsidRPr="003E2973">
        <w:rPr>
          <w:rFonts w:ascii="Arial" w:hAnsi="Arial" w:cs="Arial"/>
          <w:b/>
          <w:bCs/>
          <w:sz w:val="22"/>
          <w:szCs w:val="22"/>
        </w:rPr>
        <w:t>In addition, ALL Suppliers are required to complete and return the Form of Tender in Annex I below.</w:t>
      </w:r>
    </w:p>
    <w:p w14:paraId="5FF6D6D1" w14:textId="77777777" w:rsidR="0067546F" w:rsidRDefault="0067546F" w:rsidP="003E2973">
      <w:pPr>
        <w:spacing w:after="0" w:line="240" w:lineRule="auto"/>
        <w:ind w:left="360"/>
        <w:rPr>
          <w:rFonts w:ascii="Arial" w:hAnsi="Arial" w:cs="Arial"/>
          <w:b/>
          <w:bCs/>
          <w:sz w:val="22"/>
          <w:szCs w:val="22"/>
        </w:rPr>
      </w:pPr>
    </w:p>
    <w:p w14:paraId="322E44B7" w14:textId="77777777" w:rsidR="0067546F" w:rsidRPr="0067546F" w:rsidRDefault="0067546F" w:rsidP="0067546F">
      <w:pPr>
        <w:numPr>
          <w:ilvl w:val="0"/>
          <w:numId w:val="2"/>
        </w:numPr>
        <w:autoSpaceDE w:val="0"/>
        <w:autoSpaceDN w:val="0"/>
        <w:adjustRightInd w:val="0"/>
        <w:spacing w:after="120" w:line="240" w:lineRule="auto"/>
        <w:jc w:val="both"/>
        <w:outlineLvl w:val="0"/>
        <w:rPr>
          <w:rFonts w:ascii="Arial" w:eastAsiaTheme="majorEastAsia" w:hAnsi="Arial" w:cs="Arial"/>
          <w:b/>
          <w:bCs/>
          <w:sz w:val="32"/>
          <w:szCs w:val="32"/>
        </w:rPr>
      </w:pPr>
      <w:bookmarkStart w:id="20" w:name="_Toc202173021"/>
      <w:bookmarkStart w:id="21" w:name="_Toc217304346"/>
      <w:r w:rsidRPr="0067546F">
        <w:rPr>
          <w:rFonts w:ascii="Arial" w:eastAsiaTheme="majorEastAsia" w:hAnsi="Arial" w:cs="Arial"/>
          <w:b/>
          <w:bCs/>
          <w:sz w:val="32"/>
          <w:szCs w:val="32"/>
        </w:rPr>
        <w:lastRenderedPageBreak/>
        <w:t>Information for Suppliers</w:t>
      </w:r>
      <w:bookmarkEnd w:id="20"/>
      <w:bookmarkEnd w:id="21"/>
    </w:p>
    <w:p w14:paraId="340EE604" w14:textId="77777777" w:rsidR="0067546F" w:rsidRPr="0067546F" w:rsidRDefault="0067546F" w:rsidP="0067546F">
      <w:pPr>
        <w:ind w:left="360"/>
        <w:contextualSpacing/>
        <w:rPr>
          <w:rFonts w:ascii="Arial" w:hAnsi="Arial" w:cs="Arial"/>
          <w:sz w:val="22"/>
          <w:szCs w:val="22"/>
        </w:rPr>
      </w:pPr>
      <w:r w:rsidRPr="0067546F">
        <w:rPr>
          <w:rFonts w:ascii="Arial" w:hAnsi="Arial" w:cs="Arial"/>
          <w:sz w:val="22"/>
          <w:szCs w:val="22"/>
        </w:rPr>
        <w:t>Procurement Lead</w:t>
      </w:r>
    </w:p>
    <w:p w14:paraId="3A9AF082" w14:textId="77777777" w:rsidR="0067546F" w:rsidRDefault="0067546F" w:rsidP="0067546F">
      <w:pPr>
        <w:ind w:firstLine="360"/>
        <w:rPr>
          <w:rFonts w:ascii="Arial" w:hAnsi="Arial" w:cs="Arial"/>
          <w:sz w:val="22"/>
          <w:szCs w:val="22"/>
        </w:rPr>
      </w:pPr>
      <w:r w:rsidRPr="0067546F">
        <w:rPr>
          <w:rFonts w:ascii="Arial" w:hAnsi="Arial" w:cs="Arial"/>
          <w:sz w:val="22"/>
          <w:szCs w:val="22"/>
        </w:rPr>
        <w:t>The procurement lead for this programme is:</w:t>
      </w:r>
    </w:p>
    <w:p w14:paraId="0431A5B3" w14:textId="36A9AF07" w:rsidR="008B636D" w:rsidRDefault="008B636D" w:rsidP="0067546F">
      <w:pPr>
        <w:ind w:firstLine="360"/>
        <w:rPr>
          <w:rFonts w:ascii="Arial" w:hAnsi="Arial" w:cs="Arial"/>
          <w:sz w:val="22"/>
          <w:szCs w:val="22"/>
        </w:rPr>
      </w:pPr>
      <w:r>
        <w:rPr>
          <w:rFonts w:ascii="Arial" w:hAnsi="Arial" w:cs="Arial"/>
          <w:sz w:val="22"/>
          <w:szCs w:val="22"/>
        </w:rPr>
        <w:t>John Bessant</w:t>
      </w:r>
    </w:p>
    <w:p w14:paraId="43040767" w14:textId="5F95661B" w:rsidR="008B636D" w:rsidRDefault="008B636D" w:rsidP="0067546F">
      <w:pPr>
        <w:ind w:firstLine="360"/>
        <w:rPr>
          <w:rFonts w:ascii="Arial" w:hAnsi="Arial" w:cs="Arial"/>
          <w:sz w:val="22"/>
          <w:szCs w:val="22"/>
        </w:rPr>
      </w:pPr>
      <w:r>
        <w:rPr>
          <w:rFonts w:ascii="Arial" w:hAnsi="Arial" w:cs="Arial"/>
          <w:sz w:val="22"/>
          <w:szCs w:val="22"/>
        </w:rPr>
        <w:t>Senior procurement M</w:t>
      </w:r>
      <w:r w:rsidR="00FA3045">
        <w:rPr>
          <w:rFonts w:ascii="Arial" w:hAnsi="Arial" w:cs="Arial"/>
          <w:sz w:val="22"/>
          <w:szCs w:val="22"/>
        </w:rPr>
        <w:t>anager</w:t>
      </w:r>
    </w:p>
    <w:p w14:paraId="63D4F9E7" w14:textId="77777777" w:rsidR="008B636D" w:rsidRDefault="008B636D" w:rsidP="0067546F">
      <w:pPr>
        <w:ind w:firstLine="360"/>
        <w:rPr>
          <w:rFonts w:ascii="Arial" w:hAnsi="Arial" w:cs="Arial"/>
          <w:sz w:val="22"/>
          <w:szCs w:val="22"/>
        </w:rPr>
      </w:pPr>
    </w:p>
    <w:p w14:paraId="66B3A406" w14:textId="6BEC3DC4" w:rsidR="00FA3045" w:rsidRPr="0067546F" w:rsidRDefault="00FA3045" w:rsidP="0067546F">
      <w:pPr>
        <w:ind w:firstLine="360"/>
        <w:rPr>
          <w:rFonts w:ascii="Arial" w:hAnsi="Arial" w:cs="Arial"/>
          <w:sz w:val="22"/>
          <w:szCs w:val="22"/>
        </w:rPr>
      </w:pPr>
      <w:r>
        <w:rPr>
          <w:rFonts w:ascii="Arial" w:hAnsi="Arial" w:cs="Arial"/>
          <w:sz w:val="22"/>
          <w:szCs w:val="22"/>
        </w:rPr>
        <w:t>Contract Manager</w:t>
      </w:r>
    </w:p>
    <w:p w14:paraId="650988E3" w14:textId="404C3C93" w:rsidR="0067546F" w:rsidRDefault="009627BE" w:rsidP="0067546F">
      <w:pPr>
        <w:ind w:firstLine="360"/>
        <w:rPr>
          <w:rFonts w:ascii="Arial" w:hAnsi="Arial" w:cs="Arial"/>
          <w:sz w:val="22"/>
          <w:szCs w:val="22"/>
        </w:rPr>
      </w:pPr>
      <w:r>
        <w:rPr>
          <w:rFonts w:ascii="Arial" w:hAnsi="Arial" w:cs="Arial"/>
          <w:sz w:val="22"/>
          <w:szCs w:val="22"/>
        </w:rPr>
        <w:t xml:space="preserve">David Evans, </w:t>
      </w:r>
    </w:p>
    <w:p w14:paraId="292A1969" w14:textId="0D518E5B" w:rsidR="009627BE" w:rsidRPr="0067546F" w:rsidRDefault="009627BE" w:rsidP="0067546F">
      <w:pPr>
        <w:ind w:firstLine="360"/>
        <w:rPr>
          <w:rFonts w:ascii="Arial" w:hAnsi="Arial" w:cs="Arial"/>
          <w:sz w:val="22"/>
          <w:szCs w:val="22"/>
        </w:rPr>
      </w:pPr>
      <w:r>
        <w:rPr>
          <w:rFonts w:ascii="Arial" w:hAnsi="Arial" w:cs="Arial"/>
          <w:sz w:val="22"/>
          <w:szCs w:val="22"/>
        </w:rPr>
        <w:t>City Growth &amp; Delivery Manager</w:t>
      </w:r>
    </w:p>
    <w:p w14:paraId="39D54841" w14:textId="09D07C6F" w:rsidR="0067546F" w:rsidRDefault="0067546F" w:rsidP="0067546F">
      <w:pPr>
        <w:ind w:firstLine="357"/>
        <w:rPr>
          <w:rFonts w:ascii="Arial" w:hAnsi="Arial" w:cs="Arial"/>
          <w:sz w:val="22"/>
          <w:szCs w:val="22"/>
        </w:rPr>
      </w:pPr>
      <w:r w:rsidRPr="0067546F">
        <w:rPr>
          <w:rFonts w:ascii="Arial" w:hAnsi="Arial" w:cs="Arial"/>
          <w:sz w:val="22"/>
          <w:szCs w:val="22"/>
        </w:rPr>
        <w:t>Gloucester City Council</w:t>
      </w:r>
    </w:p>
    <w:p w14:paraId="4641ACA5" w14:textId="4CC14D53"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 xml:space="preserve">This procurement is being conducted as a ‘Regulated/Notifiable’, Below-threshold, </w:t>
      </w:r>
      <w:r w:rsidRPr="009627BE">
        <w:rPr>
          <w:rFonts w:ascii="Arial" w:eastAsia="Helvetica Neue Light" w:hAnsi="Arial" w:cs="Arial"/>
          <w:color w:val="000000"/>
          <w:kern w:val="0"/>
          <w:sz w:val="22"/>
          <w:szCs w:val="22"/>
          <w:lang w:eastAsia="en-GB"/>
          <w14:ligatures w14:val="none"/>
        </w:rPr>
        <w:t>Open</w:t>
      </w:r>
      <w:r w:rsidRPr="0067546F">
        <w:rPr>
          <w:rFonts w:ascii="Arial" w:eastAsia="Helvetica Neue Light" w:hAnsi="Arial" w:cs="Arial"/>
          <w:color w:val="000000"/>
          <w:kern w:val="0"/>
          <w:sz w:val="22"/>
          <w:szCs w:val="22"/>
          <w:lang w:eastAsia="en-GB"/>
          <w14:ligatures w14:val="none"/>
        </w:rPr>
        <w:t xml:space="preserve"> – Request for Quotation, in accordance with the Procurement Act 2025, using a single stage procedure without a restriction on who can submit tenders. This document describes how the Procurement will be conducted, including details of the associated Procurement timetable, minimum requirements and award criteria and how to respond to this opportunity. Suppliers are strongly encouraged to read this document before preparing their submission. </w:t>
      </w:r>
    </w:p>
    <w:p w14:paraId="60891746"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064EB066"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 xml:space="preserve">This document has been prepared to assist Suppliers in deciding whether to submit a response for this Procurement. </w:t>
      </w:r>
    </w:p>
    <w:p w14:paraId="13D1F5F9"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78D61EC8" w14:textId="77777777" w:rsidR="0067546F" w:rsidRPr="0067546F" w:rsidRDefault="0067546F" w:rsidP="0067546F">
      <w:pPr>
        <w:numPr>
          <w:ilvl w:val="0"/>
          <w:numId w:val="4"/>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b/>
          <w:bCs/>
          <w:color w:val="000000"/>
          <w:kern w:val="0"/>
          <w:sz w:val="22"/>
          <w:szCs w:val="22"/>
          <w:lang w:eastAsia="en-GB"/>
          <w14:ligatures w14:val="none"/>
        </w:rPr>
        <w:t>Please read this document carefully, as failure to comply with this document may result in exclusion from the Procurement and/or the rejection of any submission.</w:t>
      </w:r>
      <w:r w:rsidRPr="0067546F">
        <w:rPr>
          <w:rFonts w:ascii="Arial" w:eastAsia="Helvetica Neue Light" w:hAnsi="Arial" w:cs="Arial"/>
          <w:color w:val="000000"/>
          <w:kern w:val="0"/>
          <w:sz w:val="22"/>
          <w:szCs w:val="22"/>
          <w:lang w:eastAsia="en-GB"/>
          <w14:ligatures w14:val="none"/>
        </w:rPr>
        <w:t xml:space="preserve"> </w:t>
      </w:r>
    </w:p>
    <w:p w14:paraId="2DB893E2" w14:textId="554927C2"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Where required, this document should be read in conjunction with the Below-threshold Tender Notice, and any other Procurement documents which have been made available at this stage of the Procurement.</w:t>
      </w:r>
    </w:p>
    <w:p w14:paraId="1D0E0218"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3D732703"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 xml:space="preserve">The Authority reserves the right to issue updated versions of this document to Suppliers as and when the need arises, to reflect any changes to the Procurement or any other new information. </w:t>
      </w:r>
    </w:p>
    <w:p w14:paraId="05AC8532"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467E803E"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Any amendments to this RFQ will be communicated at the earliest opportunity to all Suppliers through the e-procurement system.</w:t>
      </w:r>
    </w:p>
    <w:p w14:paraId="7E0AA363"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792AF723"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Where the Council makes such an amendment, it will ensure that Suppliers have an appropriate amount of time in which to understand and respond to the amendment,</w:t>
      </w:r>
      <w:r w:rsidRPr="0067546F">
        <w:rPr>
          <w:rFonts w:eastAsia="Helvetica Neue Light" w:cs="Helvetica Neue Light"/>
          <w:color w:val="000000"/>
          <w:kern w:val="0"/>
          <w:lang w:eastAsia="en-GB"/>
          <w14:ligatures w14:val="none"/>
        </w:rPr>
        <w:t xml:space="preserve"> </w:t>
      </w:r>
      <w:r w:rsidRPr="0067546F">
        <w:rPr>
          <w:rFonts w:ascii="Arial" w:eastAsia="Helvetica Neue Light" w:hAnsi="Arial" w:cs="Arial"/>
          <w:color w:val="000000"/>
          <w:kern w:val="0"/>
          <w:sz w:val="22"/>
          <w:szCs w:val="22"/>
          <w:lang w:eastAsia="en-GB"/>
          <w14:ligatures w14:val="none"/>
        </w:rPr>
        <w:t>and if this is the case, all Suppliers will be notified via the e-tendering portal.</w:t>
      </w:r>
    </w:p>
    <w:p w14:paraId="0057E265"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4694E6BA"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Common terms and expressions shall have the meanings ascribed to them in the definitions above.</w:t>
      </w:r>
    </w:p>
    <w:p w14:paraId="59644397"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7681CDCC"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All references to a ‘paragraph’, ‘appendix’ or ‘annex’ are to a paragraph, appendix or annex of this document unless otherwise stated.</w:t>
      </w:r>
    </w:p>
    <w:p w14:paraId="6CC0F20F"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p>
    <w:p w14:paraId="41131978"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67546F">
        <w:rPr>
          <w:rFonts w:ascii="Arial" w:eastAsia="Helvetica Neue Light" w:hAnsi="Arial" w:cs="Arial"/>
          <w:kern w:val="0"/>
          <w:sz w:val="22"/>
          <w:szCs w:val="22"/>
          <w:lang w:eastAsia="en-GB"/>
          <w14:ligatures w14:val="none"/>
        </w:rPr>
        <w:t xml:space="preserve">Suppliers are solely responsible for obtaining the information which they consider is necessary to make decisions regarding the content of their tenders and to undertake any investigations they consider necessary to verify any information provided to them during the procurement process. </w:t>
      </w:r>
    </w:p>
    <w:p w14:paraId="14C4D95A"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p>
    <w:p w14:paraId="5ED3137B"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67546F">
        <w:rPr>
          <w:rFonts w:ascii="Arial" w:eastAsia="Helvetica Neue Light" w:hAnsi="Arial" w:cs="Arial"/>
          <w:kern w:val="0"/>
          <w:sz w:val="22"/>
          <w:szCs w:val="22"/>
          <w:lang w:eastAsia="en-GB"/>
          <w14:ligatures w14:val="none"/>
        </w:rPr>
        <w:t xml:space="preserve">Suppliers must form their own opinions, </w:t>
      </w:r>
      <w:proofErr w:type="gramStart"/>
      <w:r w:rsidRPr="0067546F">
        <w:rPr>
          <w:rFonts w:ascii="Arial" w:eastAsia="Helvetica Neue Light" w:hAnsi="Arial" w:cs="Arial"/>
          <w:kern w:val="0"/>
          <w:sz w:val="22"/>
          <w:szCs w:val="22"/>
          <w:lang w:eastAsia="en-GB"/>
          <w14:ligatures w14:val="none"/>
        </w:rPr>
        <w:t>making</w:t>
      </w:r>
      <w:proofErr w:type="gramEnd"/>
      <w:r w:rsidRPr="0067546F">
        <w:rPr>
          <w:rFonts w:ascii="Arial" w:eastAsia="Helvetica Neue Light" w:hAnsi="Arial" w:cs="Arial"/>
          <w:kern w:val="0"/>
          <w:sz w:val="22"/>
          <w:szCs w:val="22"/>
          <w:lang w:eastAsia="en-GB"/>
          <w14:ligatures w14:val="none"/>
        </w:rPr>
        <w:t xml:space="preserve"> such investigations and taking such advice (including professional advice) as is appropriate, regarding the tender process and their tenders.  </w:t>
      </w:r>
    </w:p>
    <w:p w14:paraId="629F41F4"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p>
    <w:p w14:paraId="12B2198A" w14:textId="77777777" w:rsid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67546F">
        <w:rPr>
          <w:rFonts w:ascii="Arial" w:eastAsia="Helvetica Neue Light" w:hAnsi="Arial" w:cs="Arial"/>
          <w:kern w:val="0"/>
          <w:sz w:val="22"/>
          <w:szCs w:val="22"/>
          <w:lang w:eastAsia="en-GB"/>
          <w14:ligatures w14:val="none"/>
        </w:rPr>
        <w:t>Suppliers should be aware that each question will be scored on a ‘stand-alone’ basis and that the response to each question must therefore be self-contained and not rely on information provided in responses to other questions.</w:t>
      </w:r>
    </w:p>
    <w:p w14:paraId="558A8C30"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p>
    <w:p w14:paraId="3F30EB19"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67546F">
        <w:rPr>
          <w:rFonts w:ascii="Arial" w:eastAsia="Helvetica Neue Light" w:hAnsi="Arial" w:cs="Arial"/>
          <w:kern w:val="0"/>
          <w:sz w:val="22"/>
          <w:szCs w:val="22"/>
          <w:lang w:eastAsia="en-GB"/>
          <w14:ligatures w14:val="none"/>
        </w:rPr>
        <w:t>Suppliers must not assume that the Council has any prior knowledge of the Supplier or its involvement in existing services, projects or procurements.</w:t>
      </w:r>
    </w:p>
    <w:p w14:paraId="52B7F9DE"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76F9A70A" w14:textId="77777777" w:rsidR="0067546F" w:rsidRPr="0067546F" w:rsidRDefault="0067546F" w:rsidP="0067546F">
      <w:pPr>
        <w:spacing w:after="0" w:line="240" w:lineRule="auto"/>
        <w:ind w:firstLine="360"/>
        <w:rPr>
          <w:rFonts w:ascii="Arial" w:hAnsi="Arial" w:cs="Arial"/>
          <w:b/>
          <w:bCs/>
          <w:color w:val="000000"/>
          <w:sz w:val="22"/>
          <w:szCs w:val="22"/>
        </w:rPr>
      </w:pPr>
      <w:r w:rsidRPr="0067546F">
        <w:rPr>
          <w:rFonts w:ascii="Arial" w:hAnsi="Arial" w:cs="Arial"/>
          <w:b/>
          <w:bCs/>
          <w:color w:val="000000"/>
          <w:sz w:val="22"/>
          <w:szCs w:val="22"/>
        </w:rPr>
        <w:t>Communications</w:t>
      </w:r>
    </w:p>
    <w:p w14:paraId="628A3253" w14:textId="77777777" w:rsidR="0067546F" w:rsidRPr="0067546F" w:rsidRDefault="0067546F" w:rsidP="0067546F">
      <w:pPr>
        <w:spacing w:after="0" w:line="240" w:lineRule="auto"/>
        <w:ind w:left="1152"/>
        <w:rPr>
          <w:rFonts w:ascii="Arial" w:hAnsi="Arial" w:cs="Arial"/>
          <w:b/>
          <w:bCs/>
          <w:color w:val="000000"/>
          <w:sz w:val="22"/>
          <w:szCs w:val="22"/>
        </w:rPr>
      </w:pPr>
    </w:p>
    <w:p w14:paraId="6AB9988E" w14:textId="77777777" w:rsid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The Procurement Lead is the single point of contact for this procurement. All contact relating to this procurement must be undertaken through the e-procurement system.  Any direct contact made with any member of the project team in relation to this procurement will be re-directed through the e-procurement system and may jeopardise the continuing participation of the Supplier in the process.</w:t>
      </w:r>
    </w:p>
    <w:p w14:paraId="41BD7BB2" w14:textId="77777777" w:rsidR="003C3843" w:rsidRPr="0067546F" w:rsidRDefault="003C3843" w:rsidP="0067546F">
      <w:pPr>
        <w:spacing w:after="0" w:line="240" w:lineRule="auto"/>
        <w:ind w:left="360"/>
        <w:contextualSpacing/>
        <w:rPr>
          <w:rFonts w:ascii="Arial" w:hAnsi="Arial" w:cs="Arial"/>
          <w:color w:val="000000"/>
          <w:sz w:val="22"/>
          <w:szCs w:val="22"/>
        </w:rPr>
      </w:pPr>
    </w:p>
    <w:p w14:paraId="42CEFFF3"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The Council will not be responsible for or bound by any communication or any other information or contact, occurring outside the official communication procedures specified herein.</w:t>
      </w:r>
    </w:p>
    <w:p w14:paraId="1A3DD297" w14:textId="77777777" w:rsidR="0067546F" w:rsidRPr="0067546F" w:rsidRDefault="0067546F" w:rsidP="0067546F">
      <w:pPr>
        <w:spacing w:after="0" w:line="240" w:lineRule="auto"/>
        <w:ind w:left="360"/>
        <w:contextualSpacing/>
        <w:rPr>
          <w:rFonts w:ascii="Arial" w:hAnsi="Arial" w:cs="Arial"/>
          <w:color w:val="000000"/>
          <w:sz w:val="22"/>
          <w:szCs w:val="22"/>
        </w:rPr>
      </w:pPr>
    </w:p>
    <w:p w14:paraId="13FE57A2" w14:textId="77777777" w:rsidR="0067546F" w:rsidRPr="0067546F" w:rsidRDefault="0067546F" w:rsidP="0067546F">
      <w:pPr>
        <w:spacing w:after="0" w:line="240" w:lineRule="auto"/>
        <w:ind w:left="357"/>
        <w:contextualSpacing/>
        <w:rPr>
          <w:rFonts w:ascii="Arial" w:hAnsi="Arial" w:cs="Arial"/>
          <w:color w:val="000000"/>
          <w:sz w:val="22"/>
          <w:szCs w:val="22"/>
        </w:rPr>
      </w:pPr>
      <w:r w:rsidRPr="0067546F">
        <w:rPr>
          <w:rFonts w:ascii="Arial" w:hAnsi="Arial" w:cs="Arial"/>
          <w:color w:val="000000"/>
          <w:sz w:val="22"/>
          <w:szCs w:val="22"/>
        </w:rPr>
        <w:t>The rules of contact set forth in this document apply throughout the procurement process.  These rules are designed to promote an open, fair and unbiased procurement process.  Contact for the purposes of this process includes in person, telephone, electronic mail (e-mail), written or other communication.</w:t>
      </w:r>
    </w:p>
    <w:p w14:paraId="1F748D16" w14:textId="77777777" w:rsidR="0067546F" w:rsidRPr="0067546F" w:rsidRDefault="0067546F" w:rsidP="0067546F">
      <w:pPr>
        <w:spacing w:after="0" w:line="240" w:lineRule="auto"/>
        <w:ind w:left="360"/>
        <w:contextualSpacing/>
        <w:rPr>
          <w:rFonts w:ascii="Arial" w:hAnsi="Arial" w:cs="Arial"/>
          <w:color w:val="000000"/>
          <w:sz w:val="22"/>
          <w:szCs w:val="22"/>
        </w:rPr>
      </w:pPr>
    </w:p>
    <w:p w14:paraId="5555576A" w14:textId="77777777" w:rsidR="0067546F" w:rsidRPr="0067546F" w:rsidRDefault="0067546F" w:rsidP="0067546F">
      <w:pPr>
        <w:spacing w:after="0" w:line="240" w:lineRule="auto"/>
        <w:ind w:firstLine="360"/>
        <w:rPr>
          <w:rFonts w:ascii="Arial" w:hAnsi="Arial" w:cs="Arial"/>
          <w:b/>
          <w:bCs/>
          <w:color w:val="000000"/>
          <w:sz w:val="22"/>
          <w:szCs w:val="22"/>
        </w:rPr>
      </w:pPr>
      <w:r w:rsidRPr="0067546F">
        <w:rPr>
          <w:rFonts w:ascii="Arial" w:hAnsi="Arial" w:cs="Arial"/>
          <w:b/>
          <w:bCs/>
          <w:color w:val="000000"/>
          <w:sz w:val="22"/>
          <w:szCs w:val="22"/>
        </w:rPr>
        <w:t>Supplier Clarifications</w:t>
      </w:r>
    </w:p>
    <w:p w14:paraId="46074FDB" w14:textId="77777777" w:rsidR="0067546F" w:rsidRPr="0067546F" w:rsidRDefault="0067546F" w:rsidP="0067546F">
      <w:pPr>
        <w:spacing w:after="0" w:line="240" w:lineRule="auto"/>
        <w:ind w:left="792"/>
        <w:rPr>
          <w:rFonts w:ascii="Arial" w:hAnsi="Arial" w:cs="Arial"/>
          <w:color w:val="000000"/>
          <w:sz w:val="22"/>
          <w:szCs w:val="22"/>
        </w:rPr>
      </w:pPr>
    </w:p>
    <w:p w14:paraId="218F4FF0"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Suppliers must read this RFQ as soon after receipt as possible alongside any other published background details (information published on the Find a Tender Service and all other relevant information provided by the Council). It is the Supplier’s responsibility to seek clarification in interpretation of any information provided as part of the procurement.</w:t>
      </w:r>
    </w:p>
    <w:p w14:paraId="11FA79B1" w14:textId="77777777" w:rsidR="0067546F" w:rsidRPr="0067546F" w:rsidRDefault="0067546F" w:rsidP="0067546F">
      <w:pPr>
        <w:spacing w:after="0" w:line="240" w:lineRule="auto"/>
        <w:ind w:left="360"/>
        <w:contextualSpacing/>
        <w:rPr>
          <w:rFonts w:ascii="Arial" w:hAnsi="Arial" w:cs="Arial"/>
          <w:color w:val="000000"/>
          <w:sz w:val="22"/>
          <w:szCs w:val="22"/>
        </w:rPr>
      </w:pPr>
    </w:p>
    <w:p w14:paraId="511B2410"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The objective of Supplier clarifications is to give Suppliers the opportunity to submit questions to the Council concerning either the process or the substance of the requirement.  Any queries including known or potential constraints and dependencies not already identified arising from this Request for Quotation (or any procurement documents and communications) which may have a bearing on the tender submission and the ability of the Supplier to perform or Council to secure performance should be raised.</w:t>
      </w:r>
    </w:p>
    <w:p w14:paraId="19434C76" w14:textId="77777777" w:rsidR="0067546F" w:rsidRPr="0067546F" w:rsidRDefault="0067546F" w:rsidP="0067546F">
      <w:pPr>
        <w:spacing w:after="0" w:line="240" w:lineRule="auto"/>
        <w:ind w:left="360"/>
        <w:contextualSpacing/>
        <w:rPr>
          <w:rFonts w:ascii="Arial" w:hAnsi="Arial" w:cs="Arial"/>
          <w:color w:val="000000"/>
          <w:sz w:val="22"/>
          <w:szCs w:val="22"/>
        </w:rPr>
      </w:pPr>
    </w:p>
    <w:p w14:paraId="45D90BC1"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Suppliers must submit clarification questions through the e-procurement messaging system. Clarification questions received by any other means will be rejected.</w:t>
      </w:r>
    </w:p>
    <w:p w14:paraId="32A4D07E" w14:textId="77777777" w:rsidR="0067546F" w:rsidRPr="0067546F" w:rsidRDefault="0067546F" w:rsidP="0067546F">
      <w:pPr>
        <w:spacing w:after="0" w:line="240" w:lineRule="auto"/>
        <w:ind w:left="360"/>
        <w:contextualSpacing/>
        <w:rPr>
          <w:rFonts w:ascii="Arial" w:hAnsi="Arial" w:cs="Arial"/>
          <w:color w:val="000000"/>
          <w:sz w:val="22"/>
          <w:szCs w:val="22"/>
        </w:rPr>
      </w:pPr>
    </w:p>
    <w:p w14:paraId="77DF4265"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lastRenderedPageBreak/>
        <w:t>Responses to clarification questions will be anonymised and sent out to all Suppliers during the procurement process. Where Suppliers consider that the clarification questions and/or responses to such questions are commercially confidential, the request must be indicated ‘commercial in confidence’ and Suppliers should specify, where possible, such redactions as would render the request and any response non-confidential. The Council will consider the request for confidentiality.</w:t>
      </w:r>
    </w:p>
    <w:p w14:paraId="4B03079D" w14:textId="77777777" w:rsidR="0067546F" w:rsidRPr="0067546F" w:rsidRDefault="0067546F" w:rsidP="0067546F">
      <w:pPr>
        <w:spacing w:after="0" w:line="240" w:lineRule="auto"/>
        <w:ind w:left="360"/>
        <w:contextualSpacing/>
        <w:rPr>
          <w:rFonts w:ascii="Arial" w:hAnsi="Arial" w:cs="Arial"/>
          <w:color w:val="000000"/>
          <w:sz w:val="22"/>
          <w:szCs w:val="22"/>
        </w:rPr>
      </w:pPr>
    </w:p>
    <w:p w14:paraId="4E47F3AB" w14:textId="77777777" w:rsid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 xml:space="preserve">However, the Council reserves the right to act in what it considers to be the best interests of a fair procurement process and in accordance with its obligations under the Freedom of Information Act (FOIA) or Environmental Information Regulations (EIR). </w:t>
      </w:r>
    </w:p>
    <w:p w14:paraId="3EF6633C" w14:textId="77777777" w:rsidR="005975D2" w:rsidRDefault="005975D2" w:rsidP="0067546F">
      <w:pPr>
        <w:spacing w:after="0" w:line="240" w:lineRule="auto"/>
        <w:ind w:left="360"/>
        <w:contextualSpacing/>
        <w:rPr>
          <w:rFonts w:ascii="Arial" w:hAnsi="Arial" w:cs="Arial"/>
          <w:color w:val="000000"/>
          <w:sz w:val="22"/>
          <w:szCs w:val="22"/>
        </w:rPr>
      </w:pPr>
    </w:p>
    <w:p w14:paraId="0E2C2462"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 xml:space="preserve">Where any response to a request for clarification or the Council’s response contains information which should, in the interests of a fair procurement process, be disseminated to all Suppliers, the Council shall be free to disseminate such information to all Suppliers, with or without any redactions proposed by the Suppliers. </w:t>
      </w:r>
    </w:p>
    <w:p w14:paraId="4E7C6C10" w14:textId="77777777" w:rsidR="0067546F" w:rsidRPr="0067546F" w:rsidRDefault="0067546F" w:rsidP="0067546F">
      <w:pPr>
        <w:spacing w:after="0" w:line="240" w:lineRule="auto"/>
        <w:ind w:left="360"/>
        <w:contextualSpacing/>
        <w:rPr>
          <w:rFonts w:ascii="Arial" w:hAnsi="Arial" w:cs="Arial"/>
          <w:color w:val="000000"/>
          <w:sz w:val="22"/>
          <w:szCs w:val="22"/>
        </w:rPr>
      </w:pPr>
    </w:p>
    <w:p w14:paraId="164A7EF4" w14:textId="77777777" w:rsid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The Supplier clarification stage will close at the time and date specified in the timetable above. Clarifications submitted after this time will not receive a response except where the Council deems the circumstances to be exceptional.</w:t>
      </w:r>
    </w:p>
    <w:p w14:paraId="42F501A6" w14:textId="77777777" w:rsidR="0067546F" w:rsidRPr="0067546F" w:rsidRDefault="0067546F" w:rsidP="0067546F">
      <w:pPr>
        <w:spacing w:after="0" w:line="240" w:lineRule="auto"/>
        <w:ind w:left="720"/>
        <w:contextualSpacing/>
        <w:rPr>
          <w:rFonts w:ascii="Arial" w:hAnsi="Arial" w:cs="Arial"/>
          <w:color w:val="000000"/>
          <w:sz w:val="22"/>
          <w:szCs w:val="22"/>
        </w:rPr>
      </w:pPr>
    </w:p>
    <w:p w14:paraId="4C4D212F" w14:textId="77777777" w:rsidR="0067546F" w:rsidRPr="0067546F" w:rsidRDefault="0067546F" w:rsidP="0067546F">
      <w:pPr>
        <w:spacing w:after="0" w:line="240" w:lineRule="auto"/>
        <w:ind w:firstLine="360"/>
        <w:rPr>
          <w:rFonts w:ascii="Arial" w:hAnsi="Arial" w:cs="Arial"/>
          <w:b/>
          <w:bCs/>
          <w:color w:val="000000"/>
          <w:sz w:val="22"/>
          <w:szCs w:val="22"/>
        </w:rPr>
      </w:pPr>
      <w:r w:rsidRPr="0067546F">
        <w:rPr>
          <w:rFonts w:ascii="Arial" w:hAnsi="Arial" w:cs="Arial"/>
          <w:b/>
          <w:bCs/>
          <w:color w:val="000000"/>
          <w:sz w:val="22"/>
          <w:szCs w:val="22"/>
        </w:rPr>
        <w:t>Council Clarifications</w:t>
      </w:r>
    </w:p>
    <w:p w14:paraId="45FEE6C9" w14:textId="77777777" w:rsidR="0067546F" w:rsidRPr="0067546F" w:rsidRDefault="0067546F" w:rsidP="0067546F">
      <w:pPr>
        <w:autoSpaceDE w:val="0"/>
        <w:autoSpaceDN w:val="0"/>
        <w:adjustRightInd w:val="0"/>
        <w:spacing w:after="0" w:line="240" w:lineRule="auto"/>
        <w:ind w:left="1224"/>
        <w:jc w:val="both"/>
        <w:rPr>
          <w:rFonts w:ascii="Arial" w:hAnsi="Arial" w:cs="Arial"/>
          <w:sz w:val="22"/>
          <w:szCs w:val="22"/>
        </w:rPr>
      </w:pPr>
    </w:p>
    <w:p w14:paraId="5EE87746"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The Council reserves the right to require Suppliers to clarify their tender submissions but is not under any obligation to do so. The Council retains a general discretion at any stage of this procurement process to seek clarification from any Supplier in relation to any aspect of the tender submission.</w:t>
      </w:r>
    </w:p>
    <w:p w14:paraId="1734927F" w14:textId="77777777" w:rsidR="0067546F" w:rsidRPr="0067546F" w:rsidRDefault="0067546F" w:rsidP="0067546F">
      <w:pPr>
        <w:spacing w:after="0" w:line="240" w:lineRule="auto"/>
        <w:ind w:left="360"/>
        <w:contextualSpacing/>
        <w:rPr>
          <w:rFonts w:ascii="Arial" w:hAnsi="Arial" w:cs="Arial"/>
          <w:color w:val="000000"/>
          <w:sz w:val="22"/>
          <w:szCs w:val="22"/>
        </w:rPr>
      </w:pPr>
    </w:p>
    <w:p w14:paraId="313DEF8F"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Clarification questions for these purposes from the Council will be required to be answered. Failure to respond adequately or within the stipulated time limit to clarification questions may result in a Supplier being excluded from further participation in the procurement process, or the submission being assessed in an un-clarified state (at the Council’s sole discretion).</w:t>
      </w:r>
    </w:p>
    <w:p w14:paraId="301C0223" w14:textId="77777777" w:rsidR="0067546F" w:rsidRPr="0067546F" w:rsidRDefault="0067546F" w:rsidP="0067546F">
      <w:pPr>
        <w:spacing w:after="0" w:line="240" w:lineRule="auto"/>
        <w:ind w:left="360"/>
        <w:contextualSpacing/>
        <w:rPr>
          <w:rFonts w:ascii="Arial" w:hAnsi="Arial" w:cs="Arial"/>
          <w:color w:val="000000"/>
          <w:sz w:val="22"/>
          <w:szCs w:val="22"/>
        </w:rPr>
      </w:pPr>
    </w:p>
    <w:p w14:paraId="3D8AD39A"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The Council may contact (or may require the Supplier to contact on its behalf) any of the customers, subcontractors or consortium members to whom information relates in a Request for Quotation submission or any other document, to ask that they testify that information supplied is accurate and true.</w:t>
      </w:r>
    </w:p>
    <w:p w14:paraId="11E4A173" w14:textId="77777777" w:rsidR="0067546F" w:rsidRPr="0067546F" w:rsidRDefault="0067546F" w:rsidP="0067546F">
      <w:pPr>
        <w:spacing w:after="0" w:line="240" w:lineRule="auto"/>
        <w:ind w:left="360"/>
        <w:contextualSpacing/>
        <w:rPr>
          <w:rFonts w:ascii="Arial" w:hAnsi="Arial" w:cs="Arial"/>
          <w:color w:val="000000"/>
          <w:sz w:val="22"/>
          <w:szCs w:val="22"/>
        </w:rPr>
      </w:pPr>
    </w:p>
    <w:p w14:paraId="0B127ED7"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The Council reserves the right to seek third party independent advice or assistance to validate information submitted by a Supplier and/or to assist in the tender assessment process.</w:t>
      </w:r>
    </w:p>
    <w:p w14:paraId="5F98AB36" w14:textId="77777777" w:rsidR="0067546F" w:rsidRPr="0067546F" w:rsidRDefault="0067546F" w:rsidP="0067546F">
      <w:pPr>
        <w:spacing w:after="0" w:line="240" w:lineRule="auto"/>
        <w:ind w:left="360"/>
        <w:contextualSpacing/>
        <w:rPr>
          <w:rFonts w:ascii="Arial" w:hAnsi="Arial" w:cs="Arial"/>
          <w:color w:val="000000"/>
          <w:sz w:val="22"/>
          <w:szCs w:val="22"/>
        </w:rPr>
      </w:pPr>
    </w:p>
    <w:p w14:paraId="7EED1DCA"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 xml:space="preserve">Where a clarification is provided by the Supplier in relation to its tender submission, this may be considered for the purpose of the assessment of the tender </w:t>
      </w:r>
      <w:proofErr w:type="gramStart"/>
      <w:r w:rsidRPr="0067546F">
        <w:rPr>
          <w:rFonts w:ascii="Arial" w:hAnsi="Arial" w:cs="Arial"/>
          <w:color w:val="000000"/>
          <w:sz w:val="22"/>
          <w:szCs w:val="22"/>
        </w:rPr>
        <w:t>provided that</w:t>
      </w:r>
      <w:proofErr w:type="gramEnd"/>
      <w:r w:rsidRPr="0067546F">
        <w:rPr>
          <w:rFonts w:ascii="Arial" w:hAnsi="Arial" w:cs="Arial"/>
          <w:color w:val="000000"/>
          <w:sz w:val="22"/>
          <w:szCs w:val="22"/>
        </w:rPr>
        <w:t xml:space="preserve"> it is within the scope of the request for clarification. </w:t>
      </w:r>
    </w:p>
    <w:p w14:paraId="699CD327" w14:textId="77777777" w:rsidR="0067546F" w:rsidRPr="0067546F" w:rsidRDefault="0067546F" w:rsidP="0067546F">
      <w:pPr>
        <w:spacing w:after="0" w:line="240" w:lineRule="auto"/>
        <w:ind w:left="360"/>
        <w:contextualSpacing/>
        <w:rPr>
          <w:rFonts w:ascii="Arial" w:hAnsi="Arial" w:cs="Arial"/>
          <w:color w:val="000000"/>
          <w:sz w:val="22"/>
          <w:szCs w:val="22"/>
        </w:rPr>
      </w:pPr>
    </w:p>
    <w:p w14:paraId="405D7A47" w14:textId="77777777" w:rsidR="0067546F" w:rsidRPr="0067546F" w:rsidRDefault="0067546F" w:rsidP="0067546F">
      <w:pPr>
        <w:spacing w:after="0" w:line="240" w:lineRule="auto"/>
        <w:ind w:left="360"/>
        <w:rPr>
          <w:rFonts w:ascii="Arial" w:hAnsi="Arial" w:cs="Arial"/>
          <w:b/>
          <w:bCs/>
          <w:sz w:val="22"/>
          <w:szCs w:val="22"/>
        </w:rPr>
      </w:pPr>
      <w:r w:rsidRPr="0067546F">
        <w:rPr>
          <w:rFonts w:ascii="Arial" w:hAnsi="Arial" w:cs="Arial"/>
          <w:b/>
          <w:bCs/>
          <w:sz w:val="22"/>
          <w:szCs w:val="22"/>
        </w:rPr>
        <w:t>Terms and Conditions of Tender</w:t>
      </w:r>
    </w:p>
    <w:p w14:paraId="5D28B9FA" w14:textId="77777777" w:rsidR="0067546F" w:rsidRPr="0067546F" w:rsidRDefault="0067546F" w:rsidP="0067546F">
      <w:pPr>
        <w:spacing w:after="0" w:line="240" w:lineRule="auto"/>
        <w:ind w:left="360"/>
        <w:rPr>
          <w:rFonts w:ascii="Arial" w:hAnsi="Arial" w:cs="Arial"/>
          <w:b/>
          <w:bCs/>
          <w:sz w:val="22"/>
          <w:szCs w:val="22"/>
        </w:rPr>
      </w:pPr>
    </w:p>
    <w:p w14:paraId="7E7390E5" w14:textId="77777777" w:rsidR="0067546F" w:rsidRPr="0067546F" w:rsidRDefault="0067546F" w:rsidP="0067546F">
      <w:pPr>
        <w:autoSpaceDE w:val="0"/>
        <w:autoSpaceDN w:val="0"/>
        <w:adjustRightInd w:val="0"/>
        <w:spacing w:after="120" w:line="240" w:lineRule="auto"/>
        <w:ind w:left="362"/>
        <w:rPr>
          <w:rFonts w:ascii="Arial" w:hAnsi="Arial" w:cs="Arial"/>
          <w:sz w:val="22"/>
          <w:szCs w:val="22"/>
        </w:rPr>
      </w:pPr>
      <w:r w:rsidRPr="0067546F">
        <w:rPr>
          <w:rFonts w:ascii="Arial" w:hAnsi="Arial" w:cs="Arial"/>
          <w:sz w:val="22"/>
          <w:szCs w:val="22"/>
        </w:rPr>
        <w:t>Every tender received by the Council shall be deemed to have been made subject to the conditions of this Request for Quotation unless the Council shall previously have expressly agreed in writing to the contrary.</w:t>
      </w:r>
    </w:p>
    <w:p w14:paraId="328AA2AB" w14:textId="77777777" w:rsidR="0067546F" w:rsidRPr="0067546F" w:rsidRDefault="0067546F" w:rsidP="0067546F">
      <w:pPr>
        <w:autoSpaceDE w:val="0"/>
        <w:autoSpaceDN w:val="0"/>
        <w:adjustRightInd w:val="0"/>
        <w:spacing w:after="120" w:line="240" w:lineRule="auto"/>
        <w:ind w:left="362"/>
        <w:rPr>
          <w:rFonts w:ascii="Arial" w:hAnsi="Arial" w:cs="Arial"/>
          <w:sz w:val="22"/>
          <w:szCs w:val="22"/>
        </w:rPr>
      </w:pPr>
      <w:r w:rsidRPr="0067546F">
        <w:rPr>
          <w:rFonts w:ascii="Arial" w:hAnsi="Arial" w:cs="Arial"/>
          <w:sz w:val="22"/>
          <w:szCs w:val="22"/>
        </w:rPr>
        <w:lastRenderedPageBreak/>
        <w:t>No alteration may be made in any of the Supplier declarations or the accompanying documents. If any alteration is made, or if any of the Conditions are not fully complied with, the tender may be rejected.</w:t>
      </w:r>
    </w:p>
    <w:p w14:paraId="23AC3313" w14:textId="44608062" w:rsidR="005975D2" w:rsidRDefault="0067546F" w:rsidP="0067546F">
      <w:pPr>
        <w:autoSpaceDE w:val="0"/>
        <w:autoSpaceDN w:val="0"/>
        <w:adjustRightInd w:val="0"/>
        <w:spacing w:after="120" w:line="240" w:lineRule="auto"/>
        <w:ind w:left="362"/>
        <w:rPr>
          <w:rFonts w:ascii="Arial" w:hAnsi="Arial" w:cs="Arial"/>
          <w:sz w:val="22"/>
          <w:szCs w:val="22"/>
        </w:rPr>
      </w:pPr>
      <w:r w:rsidRPr="0067546F">
        <w:rPr>
          <w:rFonts w:ascii="Arial" w:hAnsi="Arial" w:cs="Arial"/>
          <w:sz w:val="22"/>
          <w:szCs w:val="22"/>
        </w:rPr>
        <w:t>The Supplier shall be deemed to have satisfied themselves throughout the procurement process as to the correctness and sufficiency of their tender.</w:t>
      </w:r>
    </w:p>
    <w:p w14:paraId="13DCDE52" w14:textId="77777777" w:rsidR="0067546F" w:rsidRPr="0067546F" w:rsidRDefault="0067546F" w:rsidP="0067546F">
      <w:pPr>
        <w:spacing w:after="0" w:line="240" w:lineRule="auto"/>
        <w:ind w:left="362"/>
        <w:rPr>
          <w:rFonts w:ascii="Arial" w:hAnsi="Arial" w:cs="Arial"/>
          <w:b/>
          <w:bCs/>
          <w:sz w:val="22"/>
          <w:szCs w:val="22"/>
        </w:rPr>
      </w:pPr>
    </w:p>
    <w:p w14:paraId="1B499E06" w14:textId="77777777"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t>Preparation of Request for Quotation</w:t>
      </w:r>
    </w:p>
    <w:p w14:paraId="7240026D" w14:textId="77777777" w:rsidR="0067546F" w:rsidRPr="0067546F" w:rsidRDefault="0067546F" w:rsidP="0067546F">
      <w:pPr>
        <w:spacing w:after="0" w:line="240" w:lineRule="auto"/>
        <w:ind w:left="362"/>
        <w:rPr>
          <w:rFonts w:ascii="Arial" w:hAnsi="Arial" w:cs="Arial"/>
          <w:b/>
          <w:bCs/>
          <w:sz w:val="22"/>
          <w:szCs w:val="22"/>
        </w:rPr>
      </w:pPr>
    </w:p>
    <w:p w14:paraId="1CA9FCEC" w14:textId="77777777" w:rsidR="0067546F" w:rsidRPr="0067546F" w:rsidRDefault="0067546F" w:rsidP="0067546F">
      <w:pPr>
        <w:autoSpaceDE w:val="0"/>
        <w:autoSpaceDN w:val="0"/>
        <w:adjustRightInd w:val="0"/>
        <w:spacing w:after="120" w:line="240" w:lineRule="auto"/>
        <w:ind w:left="364"/>
        <w:rPr>
          <w:rFonts w:ascii="Arial" w:hAnsi="Arial" w:cs="Arial"/>
          <w:sz w:val="22"/>
          <w:szCs w:val="22"/>
        </w:rPr>
      </w:pPr>
      <w:r w:rsidRPr="0067546F">
        <w:rPr>
          <w:rFonts w:ascii="Arial" w:hAnsi="Arial" w:cs="Arial"/>
          <w:sz w:val="22"/>
          <w:szCs w:val="22"/>
        </w:rPr>
        <w:t>The Supplier must obtain for themselves at their own expense all information necessary for the preparation of its tender.</w:t>
      </w:r>
    </w:p>
    <w:p w14:paraId="40589DCF" w14:textId="77777777" w:rsidR="0067546F" w:rsidRDefault="0067546F" w:rsidP="0067546F">
      <w:pPr>
        <w:autoSpaceDE w:val="0"/>
        <w:autoSpaceDN w:val="0"/>
        <w:adjustRightInd w:val="0"/>
        <w:spacing w:after="120" w:line="240" w:lineRule="auto"/>
        <w:ind w:left="364"/>
        <w:rPr>
          <w:rFonts w:ascii="Arial" w:hAnsi="Arial" w:cs="Arial"/>
          <w:sz w:val="22"/>
          <w:szCs w:val="22"/>
        </w:rPr>
      </w:pPr>
      <w:r w:rsidRPr="0067546F">
        <w:rPr>
          <w:rFonts w:ascii="Arial" w:hAnsi="Arial" w:cs="Arial"/>
          <w:sz w:val="22"/>
          <w:szCs w:val="22"/>
        </w:rPr>
        <w:t>Information supplied to the Supplier by the Council, its agent(s) or assignees, is supplied to the Supplier only for general guidance in the preparation of the tender. The Supplier must satisfy by its own investigations the accuracy of any such information, and no responsibility is accepted by the Council or its agents for any loss or damage of whatever kind and howsoever caused arising from the use by the Supplier of such information.</w:t>
      </w:r>
    </w:p>
    <w:p w14:paraId="22AAF142" w14:textId="77777777"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t>Consortium Tenders</w:t>
      </w:r>
    </w:p>
    <w:p w14:paraId="12F62967" w14:textId="77777777" w:rsidR="0067546F" w:rsidRPr="0067546F" w:rsidRDefault="0067546F" w:rsidP="0067546F">
      <w:pPr>
        <w:spacing w:after="0" w:line="240" w:lineRule="auto"/>
        <w:ind w:left="362"/>
        <w:rPr>
          <w:rFonts w:ascii="Arial" w:hAnsi="Arial" w:cs="Arial"/>
          <w:b/>
          <w:bCs/>
          <w:sz w:val="22"/>
          <w:szCs w:val="22"/>
        </w:rPr>
      </w:pPr>
    </w:p>
    <w:p w14:paraId="089EFF48"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Consortia and/or other forms of partnership/multiple-organisation tender will be accepted by the Council.</w:t>
      </w:r>
    </w:p>
    <w:p w14:paraId="56B41CBC"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p>
    <w:p w14:paraId="56BF3F3F"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 xml:space="preserve">Such organisations are under no obligation to make legally binding arrangements at this stage. </w:t>
      </w:r>
    </w:p>
    <w:p w14:paraId="01EA43C2"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p>
    <w:p w14:paraId="0D534856"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Consortium Suppliers must identify one organisation as the lead organisation to co-ordinate their tender response (unless a new organisation is formed/determined in advance of the formal procurement commencing, in which case the e-procurement system user profile should be set up under the new organisation’s name).</w:t>
      </w:r>
    </w:p>
    <w:p w14:paraId="4F0AB520"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 xml:space="preserve">The Council requires the Contract to be entered into by a lead single entity, as identified in their tender. </w:t>
      </w:r>
    </w:p>
    <w:p w14:paraId="68D37B11"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p>
    <w:p w14:paraId="14253157"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A Supplier must promptly provide notification of any change in control, or its composition or its membership, if any, that takes place at any point following their tender submission. The Council reserves the right to disqualify any Supplier that fails to provide notification, or to seek further assurance in the event of any changes, and to disqualify a Supplier who does not provide sufficient assurance around any changes.</w:t>
      </w:r>
    </w:p>
    <w:p w14:paraId="71E29B3D" w14:textId="77777777" w:rsidR="0067546F" w:rsidRPr="0067546F" w:rsidRDefault="0067546F" w:rsidP="0067546F">
      <w:pPr>
        <w:spacing w:after="0" w:line="240" w:lineRule="auto"/>
        <w:ind w:left="362"/>
        <w:rPr>
          <w:rFonts w:ascii="Arial" w:hAnsi="Arial" w:cs="Arial"/>
          <w:b/>
          <w:bCs/>
          <w:sz w:val="22"/>
          <w:szCs w:val="22"/>
        </w:rPr>
      </w:pPr>
    </w:p>
    <w:p w14:paraId="1D6A5BB0" w14:textId="77777777"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t>Waiver</w:t>
      </w:r>
    </w:p>
    <w:p w14:paraId="144C3167" w14:textId="77777777" w:rsidR="0067546F" w:rsidRPr="0067546F" w:rsidRDefault="0067546F" w:rsidP="0067546F">
      <w:pPr>
        <w:spacing w:after="0" w:line="240" w:lineRule="auto"/>
        <w:ind w:left="362"/>
        <w:rPr>
          <w:rFonts w:ascii="Arial" w:hAnsi="Arial" w:cs="Arial"/>
          <w:b/>
          <w:bCs/>
          <w:sz w:val="22"/>
          <w:szCs w:val="22"/>
        </w:rPr>
      </w:pPr>
    </w:p>
    <w:p w14:paraId="4A0FF450"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An express waiver or variation of any of these conditions made in writing by an authorised officer for the Council shall bind the Council, otherwise, no other officer of the Council has the authority to vary or waive any of these conditions.</w:t>
      </w:r>
    </w:p>
    <w:p w14:paraId="611C8E3B" w14:textId="77777777" w:rsidR="0067546F" w:rsidRPr="0067546F" w:rsidRDefault="0067546F" w:rsidP="0067546F">
      <w:pPr>
        <w:autoSpaceDE w:val="0"/>
        <w:autoSpaceDN w:val="0"/>
        <w:adjustRightInd w:val="0"/>
        <w:spacing w:after="120" w:line="240" w:lineRule="auto"/>
        <w:ind w:left="364"/>
        <w:contextualSpacing/>
        <w:rPr>
          <w:rFonts w:ascii="Arial" w:hAnsi="Arial" w:cs="Arial"/>
          <w:sz w:val="22"/>
          <w:szCs w:val="22"/>
        </w:rPr>
      </w:pPr>
    </w:p>
    <w:p w14:paraId="1F89603A" w14:textId="77777777"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t>Non-Collusion</w:t>
      </w:r>
    </w:p>
    <w:p w14:paraId="743D4F08" w14:textId="77777777" w:rsidR="0067546F" w:rsidRPr="0067546F" w:rsidRDefault="0067546F" w:rsidP="0067546F">
      <w:pPr>
        <w:autoSpaceDE w:val="0"/>
        <w:autoSpaceDN w:val="0"/>
        <w:adjustRightInd w:val="0"/>
        <w:spacing w:after="120" w:line="240" w:lineRule="auto"/>
        <w:ind w:left="364"/>
        <w:rPr>
          <w:rFonts w:ascii="Arial" w:hAnsi="Arial" w:cs="Arial"/>
          <w:sz w:val="22"/>
          <w:szCs w:val="22"/>
        </w:rPr>
      </w:pPr>
    </w:p>
    <w:p w14:paraId="6F0DEE6C"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The Council reserves the right to exclude (without prejudice to any other civil remedies available to them and without prejudice to any criminal liability which such conduct by a Supplier may attract) any Supplier who, in connection with the Request for Quotation:</w:t>
      </w:r>
    </w:p>
    <w:p w14:paraId="0480A3A4"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p>
    <w:p w14:paraId="56128E89" w14:textId="77777777" w:rsidR="0067546F" w:rsidRPr="0067546F" w:rsidRDefault="0067546F" w:rsidP="00E64F5D">
      <w:pPr>
        <w:numPr>
          <w:ilvl w:val="0"/>
          <w:numId w:val="36"/>
        </w:numPr>
        <w:autoSpaceDE w:val="0"/>
        <w:autoSpaceDN w:val="0"/>
        <w:adjustRightInd w:val="0"/>
        <w:spacing w:after="0" w:line="240" w:lineRule="auto"/>
        <w:ind w:left="1010"/>
        <w:rPr>
          <w:rFonts w:ascii="Arial" w:hAnsi="Arial" w:cs="Arial"/>
          <w:b/>
          <w:sz w:val="22"/>
          <w:szCs w:val="22"/>
        </w:rPr>
      </w:pPr>
      <w:r w:rsidRPr="0067546F">
        <w:rPr>
          <w:rFonts w:ascii="Arial" w:hAnsi="Arial" w:cs="Arial"/>
          <w:sz w:val="22"/>
          <w:szCs w:val="22"/>
        </w:rPr>
        <w:t xml:space="preserve">Fixes or adjusts the amount of their tender by or in accordance with any agreement or arrangement with any other Supplier or collaborative member of a </w:t>
      </w:r>
      <w:r w:rsidRPr="0067546F">
        <w:rPr>
          <w:rFonts w:ascii="Arial" w:hAnsi="Arial" w:cs="Arial"/>
          <w:sz w:val="22"/>
          <w:szCs w:val="22"/>
        </w:rPr>
        <w:lastRenderedPageBreak/>
        <w:t>Supplier, or any person or organisation involved in the preparation of a tender (other than a member of its own collaboration or supply chain).</w:t>
      </w:r>
    </w:p>
    <w:p w14:paraId="20F3144F" w14:textId="77777777" w:rsidR="0067546F" w:rsidRPr="0067546F" w:rsidRDefault="0067546F" w:rsidP="00E64F5D">
      <w:pPr>
        <w:numPr>
          <w:ilvl w:val="0"/>
          <w:numId w:val="36"/>
        </w:numPr>
        <w:autoSpaceDE w:val="0"/>
        <w:autoSpaceDN w:val="0"/>
        <w:adjustRightInd w:val="0"/>
        <w:spacing w:after="0" w:line="240" w:lineRule="auto"/>
        <w:ind w:left="1010"/>
        <w:rPr>
          <w:rFonts w:ascii="Arial" w:hAnsi="Arial" w:cs="Arial"/>
          <w:b/>
          <w:sz w:val="22"/>
          <w:szCs w:val="22"/>
        </w:rPr>
      </w:pPr>
      <w:r w:rsidRPr="0067546F">
        <w:rPr>
          <w:rFonts w:ascii="Arial" w:hAnsi="Arial" w:cs="Arial"/>
          <w:sz w:val="22"/>
          <w:szCs w:val="22"/>
        </w:rPr>
        <w:t>Enters into any agreement or arrangement with any other Supplier or collaborative member of a Supplier, or any person or organisation involved in the preparation of a tender, to the effect that they shall refrain from submitting a tender or as to the amount of any tender to be submitted; or</w:t>
      </w:r>
    </w:p>
    <w:p w14:paraId="285EDBD0" w14:textId="77777777" w:rsidR="0067546F" w:rsidRPr="0067546F" w:rsidRDefault="0067546F" w:rsidP="0067546F">
      <w:pPr>
        <w:autoSpaceDE w:val="0"/>
        <w:autoSpaceDN w:val="0"/>
        <w:adjustRightInd w:val="0"/>
        <w:spacing w:after="0" w:line="240" w:lineRule="auto"/>
        <w:ind w:left="1010"/>
        <w:rPr>
          <w:rFonts w:ascii="Arial" w:hAnsi="Arial" w:cs="Arial"/>
          <w:b/>
          <w:sz w:val="22"/>
          <w:szCs w:val="22"/>
        </w:rPr>
      </w:pPr>
    </w:p>
    <w:p w14:paraId="5A238E7B" w14:textId="77777777" w:rsidR="0067546F" w:rsidRPr="003C3843" w:rsidRDefault="0067546F" w:rsidP="00E64F5D">
      <w:pPr>
        <w:numPr>
          <w:ilvl w:val="0"/>
          <w:numId w:val="36"/>
        </w:numPr>
        <w:autoSpaceDE w:val="0"/>
        <w:autoSpaceDN w:val="0"/>
        <w:adjustRightInd w:val="0"/>
        <w:spacing w:after="0" w:line="240" w:lineRule="auto"/>
        <w:ind w:left="1010"/>
        <w:rPr>
          <w:rFonts w:ascii="Arial" w:hAnsi="Arial" w:cs="Arial"/>
          <w:b/>
          <w:sz w:val="22"/>
          <w:szCs w:val="22"/>
        </w:rPr>
      </w:pPr>
      <w:r w:rsidRPr="0067546F">
        <w:rPr>
          <w:rFonts w:ascii="Arial" w:hAnsi="Arial" w:cs="Arial"/>
          <w:sz w:val="22"/>
          <w:szCs w:val="22"/>
        </w:rPr>
        <w:t xml:space="preserve">Communicates to any person other than the Council the amount or approximate amount of its proposed tender (except where such disclosure is made in confidence </w:t>
      </w:r>
      <w:proofErr w:type="gramStart"/>
      <w:r w:rsidRPr="0067546F">
        <w:rPr>
          <w:rFonts w:ascii="Arial" w:hAnsi="Arial" w:cs="Arial"/>
          <w:sz w:val="22"/>
          <w:szCs w:val="22"/>
        </w:rPr>
        <w:t>in order to</w:t>
      </w:r>
      <w:proofErr w:type="gramEnd"/>
      <w:r w:rsidRPr="0067546F">
        <w:rPr>
          <w:rFonts w:ascii="Arial" w:hAnsi="Arial" w:cs="Arial"/>
          <w:sz w:val="22"/>
          <w:szCs w:val="22"/>
        </w:rPr>
        <w:t xml:space="preserve"> obtain quotations necessary for the preparation of a tender).</w:t>
      </w:r>
    </w:p>
    <w:p w14:paraId="211DEF4F" w14:textId="77777777" w:rsidR="0067546F" w:rsidRPr="0067546F" w:rsidRDefault="0067546F" w:rsidP="0067546F">
      <w:pPr>
        <w:autoSpaceDE w:val="0"/>
        <w:autoSpaceDN w:val="0"/>
        <w:adjustRightInd w:val="0"/>
        <w:spacing w:after="0" w:line="240" w:lineRule="auto"/>
        <w:rPr>
          <w:rFonts w:ascii="Arial" w:hAnsi="Arial" w:cs="Arial"/>
          <w:b/>
          <w:sz w:val="22"/>
          <w:szCs w:val="22"/>
        </w:rPr>
      </w:pPr>
    </w:p>
    <w:p w14:paraId="14726F63" w14:textId="77777777"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t>Whistleblowing</w:t>
      </w:r>
    </w:p>
    <w:p w14:paraId="0527D999" w14:textId="77777777" w:rsidR="0067546F" w:rsidRPr="0067546F" w:rsidRDefault="0067546F" w:rsidP="0067546F">
      <w:pPr>
        <w:spacing w:after="0" w:line="240" w:lineRule="auto"/>
        <w:ind w:left="362"/>
        <w:rPr>
          <w:rFonts w:ascii="Arial" w:hAnsi="Arial" w:cs="Arial"/>
          <w:b/>
          <w:bCs/>
          <w:sz w:val="22"/>
          <w:szCs w:val="22"/>
        </w:rPr>
      </w:pPr>
    </w:p>
    <w:p w14:paraId="64D371A3"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All Council contracts include provisions under which the Contract will be terminated if the supplier or anyone on its behalf bribes or attempts to bribe anyone in connection with the Contract or commits an offence under the Bribery Act 2010.</w:t>
      </w:r>
    </w:p>
    <w:p w14:paraId="1EBB56C1"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p>
    <w:p w14:paraId="28B4C1F4"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 xml:space="preserve">The Council strongly encourages any individuals or organisations to contact the Council via </w:t>
      </w:r>
      <w:hyperlink r:id="rId19" w:history="1">
        <w:r w:rsidRPr="0067546F">
          <w:rPr>
            <w:rFonts w:ascii="Arial" w:hAnsi="Arial" w:cs="Arial"/>
            <w:sz w:val="22"/>
            <w:szCs w:val="22"/>
            <w:u w:val="single"/>
          </w:rPr>
          <w:t>https://www.gloucester.gov.uk/about-the-council/consultations-and-feedback/compliments-comments-and-complaints/</w:t>
        </w:r>
      </w:hyperlink>
      <w:r w:rsidRPr="0067546F">
        <w:rPr>
          <w:rFonts w:ascii="Arial" w:hAnsi="Arial" w:cs="Arial"/>
          <w:sz w:val="22"/>
          <w:szCs w:val="22"/>
        </w:rPr>
        <w:t xml:space="preserve"> if any Councillor, employee, supplier, Supplier or potential Supplier attempts to engage in any such activity or suggests they will do so.  The Council will treat all information raised in this way in confidence as per the protection offered to Council employees under the Council’s whistle-blowing policy.  This policy can be found on the Council’s website.</w:t>
      </w:r>
    </w:p>
    <w:p w14:paraId="398187A0" w14:textId="77777777" w:rsidR="0067546F" w:rsidRPr="0067546F" w:rsidRDefault="0067546F" w:rsidP="0067546F">
      <w:pPr>
        <w:spacing w:after="0" w:line="240" w:lineRule="auto"/>
        <w:ind w:left="362"/>
        <w:rPr>
          <w:rFonts w:ascii="Arial" w:hAnsi="Arial" w:cs="Arial"/>
          <w:b/>
          <w:bCs/>
          <w:sz w:val="22"/>
          <w:szCs w:val="22"/>
        </w:rPr>
      </w:pPr>
    </w:p>
    <w:p w14:paraId="393CD197" w14:textId="77777777"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t>Supplier Identity, Confidentiality and Publicity</w:t>
      </w:r>
    </w:p>
    <w:p w14:paraId="6D416286" w14:textId="77777777" w:rsidR="0067546F" w:rsidRPr="0067546F" w:rsidRDefault="0067546F" w:rsidP="0067546F">
      <w:pPr>
        <w:spacing w:after="0" w:line="240" w:lineRule="auto"/>
        <w:ind w:left="362"/>
        <w:rPr>
          <w:rFonts w:ascii="Arial" w:hAnsi="Arial" w:cs="Arial"/>
          <w:b/>
          <w:bCs/>
          <w:sz w:val="22"/>
          <w:szCs w:val="22"/>
        </w:rPr>
      </w:pPr>
    </w:p>
    <w:p w14:paraId="006D9243"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0690D741"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p>
    <w:p w14:paraId="7D9E93F4"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Suppliers must not take part in any publicity activities with any part of the media about this Procurement without obtaining the express prior written agreement of the Authority. When requesting prior written agreement, Suppliers are required to detail the proposed media coverage including format and content of any publicity.</w:t>
      </w:r>
    </w:p>
    <w:p w14:paraId="479EFDF2" w14:textId="77777777" w:rsidR="0067546F" w:rsidRPr="0067546F" w:rsidRDefault="0067546F" w:rsidP="0067546F">
      <w:pPr>
        <w:autoSpaceDE w:val="0"/>
        <w:autoSpaceDN w:val="0"/>
        <w:adjustRightInd w:val="0"/>
        <w:spacing w:after="120" w:line="240" w:lineRule="auto"/>
        <w:ind w:left="364"/>
        <w:rPr>
          <w:rFonts w:ascii="Arial" w:hAnsi="Arial" w:cs="Arial"/>
          <w:sz w:val="22"/>
          <w:szCs w:val="22"/>
        </w:rPr>
      </w:pPr>
    </w:p>
    <w:p w14:paraId="398102B5" w14:textId="77777777"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t>Anti-competitive behaviour</w:t>
      </w:r>
    </w:p>
    <w:p w14:paraId="2551B2C5" w14:textId="77777777" w:rsidR="0067546F" w:rsidRPr="0067546F" w:rsidRDefault="0067546F" w:rsidP="0067546F">
      <w:pPr>
        <w:spacing w:after="0" w:line="240" w:lineRule="auto"/>
        <w:ind w:left="362"/>
        <w:rPr>
          <w:rFonts w:ascii="Arial" w:hAnsi="Arial" w:cs="Arial"/>
          <w:b/>
          <w:bCs/>
          <w:sz w:val="22"/>
          <w:szCs w:val="22"/>
        </w:rPr>
      </w:pPr>
    </w:p>
    <w:p w14:paraId="4A440150"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r w:rsidRPr="0067546F">
        <w:rPr>
          <w:rFonts w:ascii="Arial" w:hAnsi="Arial" w:cs="Arial"/>
          <w:sz w:val="22"/>
          <w:szCs w:val="22"/>
        </w:rP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2DF33A6C"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p>
    <w:p w14:paraId="67150B56" w14:textId="77777777" w:rsidR="0067546F" w:rsidRDefault="0067546F" w:rsidP="0067546F">
      <w:pPr>
        <w:autoSpaceDE w:val="0"/>
        <w:autoSpaceDN w:val="0"/>
        <w:adjustRightInd w:val="0"/>
        <w:spacing w:after="0" w:line="240" w:lineRule="auto"/>
        <w:ind w:left="364"/>
        <w:rPr>
          <w:rFonts w:ascii="Arial" w:hAnsi="Arial" w:cs="Arial"/>
          <w:sz w:val="22"/>
          <w:szCs w:val="22"/>
        </w:rPr>
      </w:pPr>
      <w:r w:rsidRPr="0067546F">
        <w:rPr>
          <w:rFonts w:ascii="Arial" w:hAnsi="Arial" w:cs="Arial"/>
          <w:sz w:val="22"/>
          <w:szCs w:val="22"/>
        </w:rPr>
        <w:t xml:space="preserve">Any evidence of anti-competitive behaviour may result in a Supplier being disqualified from the Procurement. The Authority also reserves the right to refer any suspected </w:t>
      </w:r>
      <w:r w:rsidRPr="0067546F">
        <w:rPr>
          <w:rFonts w:ascii="Arial" w:hAnsi="Arial" w:cs="Arial"/>
          <w:sz w:val="22"/>
          <w:szCs w:val="22"/>
        </w:rPr>
        <w:lastRenderedPageBreak/>
        <w:t xml:space="preserve">breaches of applicable competition laws to the relevant authorities including, but not limited to, the Competition and Markets Authority and the Serious Fraud Office. </w:t>
      </w:r>
    </w:p>
    <w:p w14:paraId="67A93E99" w14:textId="77777777" w:rsidR="005975D2" w:rsidRDefault="005975D2" w:rsidP="0067546F">
      <w:pPr>
        <w:autoSpaceDE w:val="0"/>
        <w:autoSpaceDN w:val="0"/>
        <w:adjustRightInd w:val="0"/>
        <w:spacing w:after="0" w:line="240" w:lineRule="auto"/>
        <w:ind w:left="364"/>
        <w:rPr>
          <w:rFonts w:ascii="Arial" w:hAnsi="Arial" w:cs="Arial"/>
          <w:sz w:val="22"/>
          <w:szCs w:val="22"/>
        </w:rPr>
      </w:pPr>
    </w:p>
    <w:p w14:paraId="76CDF8C0"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r w:rsidRPr="0067546F">
        <w:rPr>
          <w:rFonts w:ascii="Arial" w:hAnsi="Arial" w:cs="Arial"/>
          <w:sz w:val="22"/>
          <w:szCs w:val="22"/>
        </w:rPr>
        <w:t>Suppliers should note that anti-competitive behaviour may result in the Supplier being excluded from bidding for contracts under Schedule 7, Paragraph 7 of the Act. Where a relevant decision has been made by the Competition and Markets Authority under the Competition Act 1998, the Supplier may also be excluded from bidding for contracts under Schedule 6, paragraph 41 and may be added to the debarment list and/or be liable for civil and/or criminal penalties.</w:t>
      </w:r>
    </w:p>
    <w:p w14:paraId="56CCD064"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p>
    <w:p w14:paraId="0A6362E0" w14:textId="77777777"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t>Canvassing</w:t>
      </w:r>
    </w:p>
    <w:p w14:paraId="21D4D6FC" w14:textId="77777777" w:rsidR="0067546F" w:rsidRPr="0067546F" w:rsidRDefault="0067546F" w:rsidP="0067546F">
      <w:pPr>
        <w:spacing w:after="0" w:line="240" w:lineRule="auto"/>
        <w:ind w:left="362"/>
        <w:rPr>
          <w:rFonts w:ascii="Arial" w:hAnsi="Arial" w:cs="Arial"/>
          <w:b/>
          <w:bCs/>
          <w:sz w:val="22"/>
          <w:szCs w:val="22"/>
        </w:rPr>
      </w:pPr>
    </w:p>
    <w:p w14:paraId="7D485071"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r w:rsidRPr="0067546F">
        <w:rPr>
          <w:rFonts w:ascii="Arial" w:hAnsi="Arial" w:cs="Arial"/>
          <w:sz w:val="22"/>
          <w:szCs w:val="22"/>
        </w:rPr>
        <w:t xml:space="preserve">If the Supplier or any person employed by the Supplier, </w:t>
      </w:r>
      <w:proofErr w:type="gramStart"/>
      <w:r w:rsidRPr="0067546F">
        <w:rPr>
          <w:rFonts w:ascii="Arial" w:hAnsi="Arial" w:cs="Arial"/>
          <w:sz w:val="22"/>
          <w:szCs w:val="22"/>
        </w:rPr>
        <w:t>whether or not</w:t>
      </w:r>
      <w:proofErr w:type="gramEnd"/>
      <w:r w:rsidRPr="0067546F">
        <w:rPr>
          <w:rFonts w:ascii="Arial" w:hAnsi="Arial" w:cs="Arial"/>
          <w:sz w:val="22"/>
          <w:szCs w:val="22"/>
        </w:rPr>
        <w:t xml:space="preserve"> to the Supplier’s knowledge:</w:t>
      </w:r>
    </w:p>
    <w:p w14:paraId="5A430984"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p>
    <w:p w14:paraId="58D10091" w14:textId="77777777" w:rsidR="0067546F" w:rsidRPr="0067546F" w:rsidRDefault="0067546F" w:rsidP="00E64F5D">
      <w:pPr>
        <w:numPr>
          <w:ilvl w:val="0"/>
          <w:numId w:val="37"/>
        </w:numPr>
        <w:autoSpaceDE w:val="0"/>
        <w:autoSpaceDN w:val="0"/>
        <w:adjustRightInd w:val="0"/>
        <w:spacing w:after="0" w:line="240" w:lineRule="auto"/>
        <w:ind w:left="1010"/>
        <w:rPr>
          <w:rFonts w:ascii="Arial" w:hAnsi="Arial" w:cs="Arial"/>
          <w:sz w:val="22"/>
          <w:szCs w:val="22"/>
        </w:rPr>
      </w:pPr>
      <w:r w:rsidRPr="0067546F">
        <w:rPr>
          <w:rFonts w:ascii="Arial" w:hAnsi="Arial" w:cs="Arial"/>
          <w:sz w:val="22"/>
          <w:szCs w:val="22"/>
        </w:rPr>
        <w:t xml:space="preserve">Offers, gives or agrees to give to any person any gift or consideration of any kind as an inducement or reward for taking or for not </w:t>
      </w:r>
      <w:proofErr w:type="gramStart"/>
      <w:r w:rsidRPr="0067546F">
        <w:rPr>
          <w:rFonts w:ascii="Arial" w:hAnsi="Arial" w:cs="Arial"/>
          <w:sz w:val="22"/>
          <w:szCs w:val="22"/>
        </w:rPr>
        <w:t>taking action</w:t>
      </w:r>
      <w:proofErr w:type="gramEnd"/>
      <w:r w:rsidRPr="0067546F">
        <w:rPr>
          <w:rFonts w:ascii="Arial" w:hAnsi="Arial" w:cs="Arial"/>
          <w:sz w:val="22"/>
          <w:szCs w:val="22"/>
        </w:rPr>
        <w:t xml:space="preserve"> in relation to the Contract or any other contract with the Council; and/or </w:t>
      </w:r>
    </w:p>
    <w:p w14:paraId="650F9EEE" w14:textId="77777777" w:rsidR="0067546F" w:rsidRPr="0067546F" w:rsidRDefault="0067546F" w:rsidP="00E64F5D">
      <w:pPr>
        <w:numPr>
          <w:ilvl w:val="0"/>
          <w:numId w:val="37"/>
        </w:numPr>
        <w:autoSpaceDE w:val="0"/>
        <w:autoSpaceDN w:val="0"/>
        <w:adjustRightInd w:val="0"/>
        <w:spacing w:after="0" w:line="240" w:lineRule="auto"/>
        <w:ind w:left="1010"/>
        <w:rPr>
          <w:rFonts w:ascii="Arial" w:hAnsi="Arial" w:cs="Arial"/>
          <w:sz w:val="22"/>
          <w:szCs w:val="22"/>
        </w:rPr>
      </w:pPr>
      <w:r w:rsidRPr="0067546F">
        <w:rPr>
          <w:rFonts w:ascii="Arial" w:hAnsi="Arial" w:cs="Arial"/>
          <w:sz w:val="22"/>
          <w:szCs w:val="22"/>
        </w:rPr>
        <w:t xml:space="preserve">Canvasses any of the project team in connection with the project; and/or </w:t>
      </w:r>
    </w:p>
    <w:p w14:paraId="2350EBA7" w14:textId="77777777" w:rsidR="0067546F" w:rsidRPr="0067546F" w:rsidRDefault="0067546F" w:rsidP="00E64F5D">
      <w:pPr>
        <w:numPr>
          <w:ilvl w:val="0"/>
          <w:numId w:val="37"/>
        </w:numPr>
        <w:autoSpaceDE w:val="0"/>
        <w:autoSpaceDN w:val="0"/>
        <w:adjustRightInd w:val="0"/>
        <w:spacing w:after="0" w:line="240" w:lineRule="auto"/>
        <w:ind w:left="1010"/>
        <w:rPr>
          <w:rFonts w:ascii="Arial" w:hAnsi="Arial" w:cs="Arial"/>
          <w:sz w:val="22"/>
          <w:szCs w:val="22"/>
        </w:rPr>
      </w:pPr>
      <w:r w:rsidRPr="0067546F">
        <w:rPr>
          <w:rFonts w:ascii="Arial" w:hAnsi="Arial" w:cs="Arial"/>
          <w:sz w:val="22"/>
          <w:szCs w:val="22"/>
        </w:rPr>
        <w:t xml:space="preserve">Contacts any officer of the Council prior to the Contract being awarded about any aspect of the requirement in a manner not permitted by this document (including without limitation a contact for the purposes of discussing the possible transfer to the employment of the Supplier of such officer for the purpose of the project). </w:t>
      </w:r>
    </w:p>
    <w:p w14:paraId="726D1B50" w14:textId="77777777" w:rsidR="0067546F" w:rsidRPr="0067546F" w:rsidRDefault="0067546F" w:rsidP="00E64F5D">
      <w:pPr>
        <w:numPr>
          <w:ilvl w:val="0"/>
          <w:numId w:val="37"/>
        </w:numPr>
        <w:spacing w:after="0" w:line="240" w:lineRule="auto"/>
        <w:ind w:left="1010"/>
        <w:contextualSpacing/>
        <w:rPr>
          <w:rFonts w:ascii="Arial" w:hAnsi="Arial" w:cs="Arial"/>
          <w:sz w:val="22"/>
          <w:szCs w:val="22"/>
        </w:rPr>
      </w:pPr>
      <w:r w:rsidRPr="0067546F">
        <w:rPr>
          <w:rFonts w:ascii="Arial" w:hAnsi="Arial" w:cs="Arial"/>
          <w:sz w:val="22"/>
          <w:szCs w:val="22"/>
        </w:rPr>
        <w:t>The Supplier will be disqualified (without prejudice to any other civil remedies available to the Council and without prejudice to any criminal liability which such conduct by a Supplier may attract).</w:t>
      </w:r>
    </w:p>
    <w:p w14:paraId="5EBDCE5C" w14:textId="77777777" w:rsidR="0067546F" w:rsidRPr="0067546F" w:rsidRDefault="0067546F" w:rsidP="0067546F">
      <w:pPr>
        <w:spacing w:after="0" w:line="240" w:lineRule="auto"/>
        <w:ind w:left="1010"/>
        <w:contextualSpacing/>
        <w:rPr>
          <w:rFonts w:ascii="Arial" w:hAnsi="Arial" w:cs="Arial"/>
          <w:sz w:val="22"/>
          <w:szCs w:val="22"/>
        </w:rPr>
      </w:pPr>
    </w:p>
    <w:p w14:paraId="32A29AD4" w14:textId="77777777" w:rsidR="0067546F" w:rsidRPr="0067546F" w:rsidRDefault="0067546F" w:rsidP="0067546F">
      <w:pPr>
        <w:spacing w:after="0" w:line="240" w:lineRule="auto"/>
        <w:ind w:left="290"/>
        <w:rPr>
          <w:rFonts w:ascii="Arial" w:hAnsi="Arial" w:cs="Arial"/>
          <w:b/>
          <w:bCs/>
          <w:sz w:val="22"/>
          <w:szCs w:val="22"/>
        </w:rPr>
      </w:pPr>
      <w:r w:rsidRPr="0067546F">
        <w:rPr>
          <w:rFonts w:ascii="Arial" w:hAnsi="Arial" w:cs="Arial"/>
          <w:b/>
          <w:bCs/>
          <w:sz w:val="22"/>
          <w:szCs w:val="22"/>
        </w:rPr>
        <w:t>Conflict of Interest</w:t>
      </w:r>
    </w:p>
    <w:p w14:paraId="231A9713" w14:textId="77777777" w:rsidR="0067546F" w:rsidRPr="0067546F" w:rsidRDefault="0067546F" w:rsidP="0067546F">
      <w:pPr>
        <w:spacing w:after="0" w:line="240" w:lineRule="auto"/>
        <w:ind w:left="362"/>
        <w:rPr>
          <w:rFonts w:ascii="Arial" w:hAnsi="Arial" w:cs="Arial"/>
          <w:b/>
          <w:bCs/>
          <w:sz w:val="22"/>
          <w:szCs w:val="22"/>
        </w:rPr>
      </w:pPr>
    </w:p>
    <w:p w14:paraId="4E22887F"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 xml:space="preserve">All conflicts of interest and potential conflicts of interest will be monitored by the Procurement Team.  Where identified, the Council will take appropriate measures wherever possible to effectively remedy conflicts of interest arising to avoid any distortion of competition and to ensure equal treatment of all economic operators.  </w:t>
      </w:r>
    </w:p>
    <w:p w14:paraId="1DDB4CC0" w14:textId="77777777" w:rsidR="0067546F" w:rsidRPr="0067546F" w:rsidRDefault="0067546F" w:rsidP="0067546F">
      <w:pPr>
        <w:autoSpaceDE w:val="0"/>
        <w:autoSpaceDN w:val="0"/>
        <w:adjustRightInd w:val="0"/>
        <w:spacing w:after="0" w:line="240" w:lineRule="auto"/>
        <w:ind w:left="290"/>
        <w:rPr>
          <w:rFonts w:ascii="Arial" w:hAnsi="Arial" w:cs="Arial"/>
          <w:b/>
          <w:sz w:val="22"/>
          <w:szCs w:val="22"/>
        </w:rPr>
      </w:pPr>
    </w:p>
    <w:p w14:paraId="011C28B6"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 xml:space="preserve">Suppliers are required to complete a conflict-of-interest declaration as part of their tender. (please see Annex V – Conflict of Interest Declaration Form below).  Suppliers are also under an ongoing obligation to update the Council as soon as possible should any declarations change. </w:t>
      </w:r>
    </w:p>
    <w:p w14:paraId="3052821E"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 xml:space="preserve"> </w:t>
      </w:r>
    </w:p>
    <w:p w14:paraId="685694FC"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 xml:space="preserve">Where a conflict of interest is arising from involvement in the preparation of the tender procedure, a Supplier shall only be excluded from the procedure where there are no other means to ensure compliance with the duty to treat economic operators equally. </w:t>
      </w:r>
    </w:p>
    <w:p w14:paraId="5C9E75F4"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 xml:space="preserve">Prior to any such exclusion, candidates or Suppliers shall be given the opportunity to prove that their involvement in preparing the procurement procedure </w:t>
      </w:r>
      <w:proofErr w:type="gramStart"/>
      <w:r w:rsidRPr="0067546F">
        <w:rPr>
          <w:rFonts w:ascii="Arial" w:hAnsi="Arial" w:cs="Arial"/>
          <w:sz w:val="22"/>
          <w:szCs w:val="22"/>
        </w:rPr>
        <w:t>is not capable of distorting</w:t>
      </w:r>
      <w:proofErr w:type="gramEnd"/>
      <w:r w:rsidRPr="0067546F">
        <w:rPr>
          <w:rFonts w:ascii="Arial" w:hAnsi="Arial" w:cs="Arial"/>
          <w:sz w:val="22"/>
          <w:szCs w:val="22"/>
        </w:rPr>
        <w:t xml:space="preserve"> competition. </w:t>
      </w:r>
    </w:p>
    <w:p w14:paraId="461FF119"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p>
    <w:p w14:paraId="527135A8" w14:textId="77777777" w:rsidR="0067546F" w:rsidRPr="0067546F" w:rsidRDefault="0067546F" w:rsidP="0067546F">
      <w:pPr>
        <w:spacing w:after="0" w:line="240" w:lineRule="auto"/>
        <w:ind w:left="290"/>
        <w:rPr>
          <w:rFonts w:ascii="Arial" w:hAnsi="Arial" w:cs="Arial"/>
          <w:b/>
          <w:bCs/>
          <w:sz w:val="22"/>
          <w:szCs w:val="22"/>
        </w:rPr>
      </w:pPr>
      <w:r w:rsidRPr="0067546F">
        <w:rPr>
          <w:rFonts w:ascii="Arial" w:hAnsi="Arial" w:cs="Arial"/>
          <w:b/>
          <w:bCs/>
          <w:sz w:val="22"/>
          <w:szCs w:val="22"/>
        </w:rPr>
        <w:t>Confidentiality</w:t>
      </w:r>
    </w:p>
    <w:p w14:paraId="5C24453F" w14:textId="77777777" w:rsidR="0067546F" w:rsidRPr="0067546F" w:rsidRDefault="0067546F" w:rsidP="0067546F">
      <w:pPr>
        <w:spacing w:after="0" w:line="240" w:lineRule="auto"/>
        <w:ind w:left="362"/>
        <w:rPr>
          <w:rFonts w:ascii="Arial" w:hAnsi="Arial" w:cs="Arial"/>
          <w:b/>
          <w:bCs/>
          <w:sz w:val="22"/>
          <w:szCs w:val="22"/>
        </w:rPr>
      </w:pPr>
    </w:p>
    <w:p w14:paraId="76816C35"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 xml:space="preserve">Subject to the exceptions referred to below, this Request for Quotation is being made available by the Council to the Supplier on the condition that the information contained within it is used solely in connection with this competitive procurement process and for no </w:t>
      </w:r>
      <w:r w:rsidRPr="0067546F">
        <w:rPr>
          <w:rFonts w:ascii="Arial" w:hAnsi="Arial" w:cs="Arial"/>
          <w:sz w:val="22"/>
          <w:szCs w:val="22"/>
        </w:rPr>
        <w:lastRenderedPageBreak/>
        <w:t>other purpose.  Suppliers must not copy, reproduce, distribute or pass the information to any other person at any time or allow any of these things to happen:</w:t>
      </w:r>
    </w:p>
    <w:p w14:paraId="5E2123CA"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p>
    <w:p w14:paraId="3866E402" w14:textId="77777777" w:rsidR="0067546F" w:rsidRPr="0067546F" w:rsidRDefault="0067546F" w:rsidP="00E64F5D">
      <w:pPr>
        <w:numPr>
          <w:ilvl w:val="0"/>
          <w:numId w:val="38"/>
        </w:numPr>
        <w:autoSpaceDE w:val="0"/>
        <w:autoSpaceDN w:val="0"/>
        <w:adjustRightInd w:val="0"/>
        <w:spacing w:after="0" w:line="240" w:lineRule="auto"/>
        <w:ind w:left="1010"/>
        <w:rPr>
          <w:rFonts w:ascii="Arial" w:hAnsi="Arial" w:cs="Arial"/>
          <w:sz w:val="22"/>
          <w:szCs w:val="22"/>
        </w:rPr>
      </w:pPr>
      <w:r w:rsidRPr="0067546F">
        <w:rPr>
          <w:rFonts w:ascii="Arial" w:hAnsi="Arial" w:cs="Arial"/>
          <w:sz w:val="22"/>
          <w:szCs w:val="22"/>
        </w:rPr>
        <w:t>Suppliers shall not use the information for any purpose other than for the purposes of submitting, or deciding whether to submit, a tender.</w:t>
      </w:r>
    </w:p>
    <w:p w14:paraId="5E460295" w14:textId="77777777" w:rsidR="0067546F" w:rsidRPr="0067546F" w:rsidRDefault="0067546F" w:rsidP="0067546F">
      <w:pPr>
        <w:autoSpaceDE w:val="0"/>
        <w:autoSpaceDN w:val="0"/>
        <w:adjustRightInd w:val="0"/>
        <w:spacing w:after="0" w:line="240" w:lineRule="auto"/>
        <w:ind w:left="1010"/>
        <w:rPr>
          <w:rFonts w:ascii="Arial" w:hAnsi="Arial" w:cs="Arial"/>
          <w:sz w:val="22"/>
          <w:szCs w:val="22"/>
        </w:rPr>
      </w:pPr>
    </w:p>
    <w:p w14:paraId="3EDDF083" w14:textId="77777777" w:rsidR="0067546F" w:rsidRDefault="0067546F" w:rsidP="00E64F5D">
      <w:pPr>
        <w:numPr>
          <w:ilvl w:val="0"/>
          <w:numId w:val="38"/>
        </w:numPr>
        <w:autoSpaceDE w:val="0"/>
        <w:autoSpaceDN w:val="0"/>
        <w:adjustRightInd w:val="0"/>
        <w:spacing w:after="0" w:line="240" w:lineRule="auto"/>
        <w:ind w:left="1010"/>
        <w:rPr>
          <w:rFonts w:ascii="Arial" w:hAnsi="Arial" w:cs="Arial"/>
          <w:sz w:val="22"/>
          <w:szCs w:val="22"/>
        </w:rPr>
      </w:pPr>
      <w:r w:rsidRPr="0067546F">
        <w:rPr>
          <w:rFonts w:ascii="Arial" w:hAnsi="Arial" w:cs="Arial"/>
          <w:sz w:val="22"/>
          <w:szCs w:val="22"/>
        </w:rPr>
        <w:t>Suppliers shall not discuss information or any aspect of this procurement process in the media nor make any media or publicity statement or comment in relation to it without the express consent of the Council in writing.</w:t>
      </w:r>
    </w:p>
    <w:p w14:paraId="63609805" w14:textId="77777777" w:rsidR="0067546F" w:rsidRPr="0067546F" w:rsidRDefault="0067546F" w:rsidP="0067546F">
      <w:pPr>
        <w:autoSpaceDE w:val="0"/>
        <w:autoSpaceDN w:val="0"/>
        <w:adjustRightInd w:val="0"/>
        <w:spacing w:after="0" w:line="240" w:lineRule="auto"/>
        <w:ind w:left="1010"/>
        <w:rPr>
          <w:rFonts w:ascii="Arial" w:hAnsi="Arial" w:cs="Arial"/>
          <w:sz w:val="22"/>
          <w:szCs w:val="22"/>
        </w:rPr>
      </w:pPr>
    </w:p>
    <w:p w14:paraId="0BB4EE22"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Suppliers shall treat all information relating to the procurement, the Request for Quotation and their tender as confidential and where the information needs to be copied to parties supporting the Supplier, those parties shall treat it as confidential.  Suppliers may disclose, distribute or pass information to another person associated with their tender if either:</w:t>
      </w:r>
    </w:p>
    <w:p w14:paraId="37203A8F"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p>
    <w:p w14:paraId="6A73603B" w14:textId="77777777" w:rsidR="0067546F" w:rsidRPr="0067546F" w:rsidRDefault="0067546F" w:rsidP="00E64F5D">
      <w:pPr>
        <w:numPr>
          <w:ilvl w:val="0"/>
          <w:numId w:val="39"/>
        </w:numPr>
        <w:autoSpaceDE w:val="0"/>
        <w:autoSpaceDN w:val="0"/>
        <w:adjustRightInd w:val="0"/>
        <w:spacing w:after="0" w:line="240" w:lineRule="auto"/>
        <w:ind w:left="1010"/>
        <w:contextualSpacing/>
        <w:rPr>
          <w:rFonts w:ascii="Arial" w:hAnsi="Arial" w:cs="Arial"/>
          <w:sz w:val="22"/>
          <w:szCs w:val="22"/>
        </w:rPr>
      </w:pPr>
      <w:r w:rsidRPr="0067546F">
        <w:rPr>
          <w:rFonts w:ascii="Arial" w:hAnsi="Arial" w:cs="Arial"/>
          <w:sz w:val="22"/>
          <w:szCs w:val="22"/>
        </w:rPr>
        <w:t>This is done for the sole purpose of enabling a tender to be submitted and the person receiving the information undertakes in writing to the Supplier to keep the information confidential on the same terms as set out in this Request for Quotation; or.</w:t>
      </w:r>
    </w:p>
    <w:p w14:paraId="673FA0EE" w14:textId="77777777" w:rsidR="0067546F" w:rsidRPr="0067546F" w:rsidRDefault="0067546F" w:rsidP="0067546F">
      <w:pPr>
        <w:autoSpaceDE w:val="0"/>
        <w:autoSpaceDN w:val="0"/>
        <w:adjustRightInd w:val="0"/>
        <w:spacing w:after="0" w:line="240" w:lineRule="auto"/>
        <w:ind w:left="1010"/>
        <w:contextualSpacing/>
        <w:rPr>
          <w:rFonts w:ascii="Arial" w:hAnsi="Arial" w:cs="Arial"/>
          <w:sz w:val="22"/>
          <w:szCs w:val="22"/>
        </w:rPr>
      </w:pPr>
    </w:p>
    <w:p w14:paraId="0F0DC113" w14:textId="77777777" w:rsidR="0067546F" w:rsidRPr="0067546F" w:rsidRDefault="0067546F" w:rsidP="00E64F5D">
      <w:pPr>
        <w:numPr>
          <w:ilvl w:val="0"/>
          <w:numId w:val="39"/>
        </w:numPr>
        <w:autoSpaceDE w:val="0"/>
        <w:autoSpaceDN w:val="0"/>
        <w:adjustRightInd w:val="0"/>
        <w:spacing w:after="0" w:line="240" w:lineRule="auto"/>
        <w:ind w:left="1010"/>
        <w:contextualSpacing/>
        <w:rPr>
          <w:rFonts w:ascii="Arial" w:hAnsi="Arial" w:cs="Arial"/>
          <w:sz w:val="22"/>
          <w:szCs w:val="22"/>
        </w:rPr>
      </w:pPr>
      <w:r w:rsidRPr="0067546F">
        <w:rPr>
          <w:rFonts w:ascii="Arial" w:hAnsi="Arial" w:cs="Arial"/>
          <w:sz w:val="22"/>
          <w:szCs w:val="22"/>
        </w:rPr>
        <w:t>The Supplier obtains the prior written consent of the Council in relation to such disclosure, distribution or passing of information.</w:t>
      </w:r>
    </w:p>
    <w:p w14:paraId="1DB4BDFC" w14:textId="77777777" w:rsidR="0067546F" w:rsidRPr="0067546F" w:rsidRDefault="0067546F" w:rsidP="0067546F">
      <w:pPr>
        <w:spacing w:after="0" w:line="240" w:lineRule="auto"/>
        <w:ind w:left="290"/>
        <w:contextualSpacing/>
        <w:rPr>
          <w:rFonts w:ascii="Arial" w:hAnsi="Arial" w:cs="Arial"/>
          <w:sz w:val="22"/>
          <w:szCs w:val="22"/>
        </w:rPr>
      </w:pPr>
    </w:p>
    <w:p w14:paraId="39E93C59"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The Council may disclose detailed information relating to tenders to Council executives, joint commissioners, officers or advisors, stakeholders or any other relevant party.</w:t>
      </w:r>
    </w:p>
    <w:p w14:paraId="43BCE6F7"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The Council also reserves the right to disseminate information that is materially relevant to the project to all Suppliers, even if the information has only been requested by one Supplier, giving due regard to the confidentiality of the Supplier's tender at the relevant stages of the competition.</w:t>
      </w:r>
    </w:p>
    <w:p w14:paraId="40F57A41"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245FF85D"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The Council is subject to the requirements of the Freedom of Information Act 2000 (the ‘Act’) and the Environmental Information Regulations 2004 (‘EIR’). Accordingly, all information submitted to it may need to be disclosed by the Council in response to a request under either the Act or the EIR (a ‘Request’). </w:t>
      </w:r>
    </w:p>
    <w:p w14:paraId="10C7DF14"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5EC5CD31"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In making any submission during this procurement process, each Supplier acknowledges and accepts that information contained therein may be disclosed by the Council under the Act or EIR or to unsuccessful Suppliers as part of the assessment summaries without consulting the Supplier, although the Council will endeavour to consult with the Supplier and consider its views before doing so.</w:t>
      </w:r>
    </w:p>
    <w:p w14:paraId="655DC337"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5916FCD4"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If Suppliers consider that any information made available to the Council is commercially sensitive, they should identify it within the relevant section of the form of tender and explain (in broad terms) what harm may result from disclosure, and the </w:t>
      </w:r>
      <w:proofErr w:type="gramStart"/>
      <w:r w:rsidRPr="0067546F">
        <w:rPr>
          <w:rFonts w:ascii="Arial" w:hAnsi="Arial" w:cs="Arial"/>
          <w:sz w:val="22"/>
          <w:szCs w:val="22"/>
        </w:rPr>
        <w:t>time period</w:t>
      </w:r>
      <w:proofErr w:type="gramEnd"/>
      <w:r w:rsidRPr="0067546F">
        <w:rPr>
          <w:rFonts w:ascii="Arial" w:hAnsi="Arial" w:cs="Arial"/>
          <w:sz w:val="22"/>
          <w:szCs w:val="22"/>
        </w:rPr>
        <w:t xml:space="preserve"> applicable to that sensitivity. </w:t>
      </w:r>
    </w:p>
    <w:p w14:paraId="61EE47C6"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0D447350"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Even where information made available to the Council is marked commercially sensitive, the Council shall be entitled (acting in its sole discretion) to disclose it pursuant to a Request. Please also note that information marked ‘confidential’ or equivalent by Suppliers does not bind the Council to any duty of confidence by virtue of that marking.</w:t>
      </w:r>
    </w:p>
    <w:p w14:paraId="16088B9F"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60E11825" w14:textId="77777777" w:rsid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lastRenderedPageBreak/>
        <w:t>Exemptions to disclosure pursuant to a Request do exist and the Council reserves the right to determine (acting in its sole discretion) whether there is any available exemption and whether to disclose any information made available to it by Suppliers pursuant to any Request. If you are unsure as to the Council’s obligations under the Act or EIR regarding the disclosure of sensitive information, please seek independent legal advice.</w:t>
      </w:r>
    </w:p>
    <w:p w14:paraId="1444309A" w14:textId="77777777" w:rsidR="003C3843" w:rsidRDefault="003C3843" w:rsidP="0067546F">
      <w:pPr>
        <w:autoSpaceDE w:val="0"/>
        <w:autoSpaceDN w:val="0"/>
        <w:adjustRightInd w:val="0"/>
        <w:spacing w:after="0" w:line="240" w:lineRule="auto"/>
        <w:rPr>
          <w:rFonts w:ascii="Arial" w:hAnsi="Arial" w:cs="Arial"/>
          <w:sz w:val="22"/>
          <w:szCs w:val="22"/>
        </w:rPr>
      </w:pPr>
    </w:p>
    <w:p w14:paraId="545D57A3"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Where council goods or services are supplied by a third-party contractor, the service information is subject to the Act.  The contractor’s organisation </w:t>
      </w:r>
      <w:proofErr w:type="gramStart"/>
      <w:r w:rsidRPr="0067546F">
        <w:rPr>
          <w:rFonts w:ascii="Arial" w:hAnsi="Arial" w:cs="Arial"/>
          <w:sz w:val="22"/>
          <w:szCs w:val="22"/>
        </w:rPr>
        <w:t>as a whole is</w:t>
      </w:r>
      <w:proofErr w:type="gramEnd"/>
      <w:r w:rsidRPr="0067546F">
        <w:rPr>
          <w:rFonts w:ascii="Arial" w:hAnsi="Arial" w:cs="Arial"/>
          <w:sz w:val="22"/>
          <w:szCs w:val="22"/>
        </w:rPr>
        <w:t xml:space="preserve"> not subject, only that part which relates to the service provided.  Any information submitted to the Council may be considered for disclosure, therefore please ensure that only necessary information is submitted. </w:t>
      </w:r>
    </w:p>
    <w:p w14:paraId="1BF7E341"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19457E16"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Copyright</w:t>
      </w:r>
    </w:p>
    <w:p w14:paraId="1A02D954" w14:textId="77777777" w:rsidR="0067546F" w:rsidRPr="0067546F" w:rsidRDefault="0067546F" w:rsidP="0067546F">
      <w:pPr>
        <w:spacing w:after="0" w:line="240" w:lineRule="auto"/>
        <w:ind w:left="72"/>
        <w:rPr>
          <w:rFonts w:ascii="Arial" w:hAnsi="Arial" w:cs="Arial"/>
          <w:b/>
          <w:bCs/>
          <w:sz w:val="22"/>
          <w:szCs w:val="22"/>
        </w:rPr>
      </w:pPr>
    </w:p>
    <w:p w14:paraId="7A581BFE"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The copyright in this document is vested in the Council and its advisors and may not be reproduced, copied or stored in any medium without the prior written consent of the Council.</w:t>
      </w:r>
    </w:p>
    <w:p w14:paraId="2136CD1F"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This document, and any document issued as supplemental to it, are and shall remain the property of the Council and must be returned upon request.</w:t>
      </w:r>
    </w:p>
    <w:p w14:paraId="4E67DCD4"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018F7E32" w14:textId="77777777" w:rsidR="0067546F" w:rsidRPr="0067546F" w:rsidRDefault="0067546F" w:rsidP="0067546F">
      <w:pPr>
        <w:autoSpaceDE w:val="0"/>
        <w:autoSpaceDN w:val="0"/>
        <w:adjustRightInd w:val="0"/>
        <w:spacing w:after="0" w:line="240" w:lineRule="auto"/>
        <w:contextualSpacing/>
        <w:rPr>
          <w:rFonts w:ascii="Arial" w:hAnsi="Arial" w:cs="Arial"/>
          <w:b/>
          <w:bCs/>
          <w:sz w:val="22"/>
          <w:szCs w:val="22"/>
        </w:rPr>
      </w:pPr>
      <w:r w:rsidRPr="0067546F">
        <w:rPr>
          <w:rFonts w:ascii="Arial" w:hAnsi="Arial" w:cs="Arial"/>
          <w:b/>
          <w:bCs/>
          <w:sz w:val="22"/>
          <w:szCs w:val="22"/>
        </w:rPr>
        <w:t xml:space="preserve">Intellectual property </w:t>
      </w:r>
    </w:p>
    <w:p w14:paraId="78E8FB15" w14:textId="77777777" w:rsidR="0067546F" w:rsidRPr="0067546F" w:rsidRDefault="0067546F" w:rsidP="0067546F">
      <w:pPr>
        <w:autoSpaceDE w:val="0"/>
        <w:autoSpaceDN w:val="0"/>
        <w:adjustRightInd w:val="0"/>
        <w:spacing w:after="0" w:line="240" w:lineRule="auto"/>
        <w:contextualSpacing/>
        <w:rPr>
          <w:rFonts w:ascii="Arial" w:hAnsi="Arial" w:cs="Arial"/>
          <w:b/>
          <w:bCs/>
          <w:sz w:val="22"/>
          <w:szCs w:val="22"/>
        </w:rPr>
      </w:pPr>
    </w:p>
    <w:p w14:paraId="1CF55A4E"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0B962327"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19CF4738"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Costs</w:t>
      </w:r>
    </w:p>
    <w:p w14:paraId="3FEBDDBA" w14:textId="77777777" w:rsidR="0067546F" w:rsidRPr="0067546F" w:rsidRDefault="0067546F" w:rsidP="0067546F">
      <w:pPr>
        <w:spacing w:after="0" w:line="240" w:lineRule="auto"/>
        <w:ind w:left="72"/>
        <w:rPr>
          <w:rFonts w:ascii="Arial" w:hAnsi="Arial" w:cs="Arial"/>
          <w:b/>
          <w:bCs/>
          <w:sz w:val="22"/>
          <w:szCs w:val="22"/>
        </w:rPr>
      </w:pPr>
    </w:p>
    <w:p w14:paraId="56A5ECC1"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The Council accepts no liability to pay for any work undertaken by any Supplier or other organisation in connection with its tender or participating in this procurement process. All costs, expenses and liabilities incurred by Suppliers in connection with the tendering and due diligence process shall be borne by Suppliers. </w:t>
      </w:r>
    </w:p>
    <w:p w14:paraId="36788D31"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49CD6BEA"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For the avoidance of doubt this includes (but is not limited to) costs and fees incurred by Suppliers in negotiations, preparation and submission of any tender documentation, and any post-award due diligence processes.</w:t>
      </w:r>
    </w:p>
    <w:p w14:paraId="68B1C50D"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By returning its response to this document, the Supplier confirms its understanding and acceptance of the fact that it shall have no claim whatsoever against the Council in respect of such costs and fees and in particular (but without limitation) the Council shall not make any payments to any Supplier save as expressly provided for in any Contract if and when any such Contract is entered into. </w:t>
      </w:r>
    </w:p>
    <w:p w14:paraId="06E163C9"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0FBDC441" w14:textId="77777777" w:rsid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For the avoidance of doubt, the Council accepts no liability for abortive costs of unsuccessful Suppliers at any stage, or abortive costs </w:t>
      </w:r>
      <w:proofErr w:type="gramStart"/>
      <w:r w:rsidRPr="0067546F">
        <w:rPr>
          <w:rFonts w:ascii="Arial" w:hAnsi="Arial" w:cs="Arial"/>
          <w:sz w:val="22"/>
          <w:szCs w:val="22"/>
        </w:rPr>
        <w:t>in the event that</w:t>
      </w:r>
      <w:proofErr w:type="gramEnd"/>
      <w:r w:rsidRPr="0067546F">
        <w:rPr>
          <w:rFonts w:ascii="Arial" w:hAnsi="Arial" w:cs="Arial"/>
          <w:sz w:val="22"/>
          <w:szCs w:val="22"/>
        </w:rPr>
        <w:t xml:space="preserve"> the Council decides to abandon, vary or recommence the procurement.</w:t>
      </w:r>
    </w:p>
    <w:p w14:paraId="05C8B0E0" w14:textId="77777777" w:rsidR="00F741CB" w:rsidRDefault="00F741CB" w:rsidP="0067546F">
      <w:pPr>
        <w:autoSpaceDE w:val="0"/>
        <w:autoSpaceDN w:val="0"/>
        <w:adjustRightInd w:val="0"/>
        <w:spacing w:after="0" w:line="240" w:lineRule="auto"/>
        <w:rPr>
          <w:rFonts w:ascii="Arial" w:hAnsi="Arial" w:cs="Arial"/>
          <w:sz w:val="22"/>
          <w:szCs w:val="22"/>
        </w:rPr>
      </w:pPr>
    </w:p>
    <w:p w14:paraId="1B908AD3" w14:textId="77777777" w:rsidR="00DA6A6C" w:rsidRDefault="00DA6A6C" w:rsidP="0067546F">
      <w:pPr>
        <w:autoSpaceDE w:val="0"/>
        <w:autoSpaceDN w:val="0"/>
        <w:adjustRightInd w:val="0"/>
        <w:spacing w:after="0" w:line="240" w:lineRule="auto"/>
        <w:rPr>
          <w:rFonts w:ascii="Arial" w:hAnsi="Arial" w:cs="Arial"/>
          <w:sz w:val="22"/>
          <w:szCs w:val="22"/>
        </w:rPr>
      </w:pPr>
    </w:p>
    <w:p w14:paraId="5E4E6C50" w14:textId="77777777" w:rsidR="00DA6A6C" w:rsidRDefault="00DA6A6C" w:rsidP="0067546F">
      <w:pPr>
        <w:autoSpaceDE w:val="0"/>
        <w:autoSpaceDN w:val="0"/>
        <w:adjustRightInd w:val="0"/>
        <w:spacing w:after="0" w:line="240" w:lineRule="auto"/>
        <w:rPr>
          <w:rFonts w:ascii="Arial" w:hAnsi="Arial" w:cs="Arial"/>
          <w:sz w:val="22"/>
          <w:szCs w:val="22"/>
        </w:rPr>
      </w:pPr>
    </w:p>
    <w:p w14:paraId="791A903D"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lastRenderedPageBreak/>
        <w:t>Modification and Withdrawal of Tenders</w:t>
      </w:r>
    </w:p>
    <w:p w14:paraId="0B1C74F7" w14:textId="77777777" w:rsidR="0067546F" w:rsidRPr="0067546F" w:rsidRDefault="0067546F" w:rsidP="0067546F">
      <w:pPr>
        <w:spacing w:after="0" w:line="240" w:lineRule="auto"/>
        <w:ind w:left="72"/>
        <w:rPr>
          <w:rFonts w:ascii="Arial" w:hAnsi="Arial" w:cs="Arial"/>
          <w:b/>
          <w:bCs/>
          <w:sz w:val="22"/>
          <w:szCs w:val="22"/>
        </w:rPr>
      </w:pPr>
    </w:p>
    <w:p w14:paraId="5DBFE47F"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No tender submission may be modified after the deadline for receipt.</w:t>
      </w:r>
    </w:p>
    <w:p w14:paraId="25ADC1E4"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15F414EF"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Tender submissions may be withdrawn at any time before the award of Contract, providing such intention is expressed in writing by the Supplier. Any such withdrawal must be made through the e-procurement system.</w:t>
      </w:r>
    </w:p>
    <w:p w14:paraId="4FD3C4C7"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0A30E9BA"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Any withdrawal of a submission is irrevocable, and any Supplier withdrawing their submission will be automatically excluded from further participation in the procurement process for the requirement.</w:t>
      </w:r>
    </w:p>
    <w:p w14:paraId="11833979"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326A4638"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Law</w:t>
      </w:r>
    </w:p>
    <w:p w14:paraId="3214A7B0" w14:textId="77777777" w:rsidR="0067546F" w:rsidRPr="0067546F" w:rsidRDefault="0067546F" w:rsidP="0067546F">
      <w:pPr>
        <w:spacing w:after="0" w:line="240" w:lineRule="auto"/>
        <w:ind w:left="72"/>
        <w:rPr>
          <w:rFonts w:ascii="Arial" w:hAnsi="Arial" w:cs="Arial"/>
          <w:b/>
          <w:bCs/>
          <w:sz w:val="22"/>
          <w:szCs w:val="22"/>
        </w:rPr>
      </w:pPr>
    </w:p>
    <w:p w14:paraId="5D71E081"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This Request for Quotation, the entire procurement process and any Contract arising from it shall be governed by and construed in accordance with the laws of England and in the event of any dispute relating thereto the parties hereto submit to the jurisdiction of the Courts of England.</w:t>
      </w:r>
    </w:p>
    <w:p w14:paraId="74BE9F55" w14:textId="77777777" w:rsidR="0067546F" w:rsidRPr="0067546F" w:rsidRDefault="0067546F" w:rsidP="0067546F">
      <w:pPr>
        <w:spacing w:after="0" w:line="240" w:lineRule="auto"/>
        <w:rPr>
          <w:rFonts w:ascii="Arial" w:hAnsi="Arial" w:cs="Arial"/>
          <w:b/>
          <w:bCs/>
          <w:sz w:val="22"/>
          <w:szCs w:val="22"/>
        </w:rPr>
      </w:pPr>
    </w:p>
    <w:p w14:paraId="4FF3845A"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Accuracy of Information</w:t>
      </w:r>
    </w:p>
    <w:p w14:paraId="4C294FEE" w14:textId="77777777" w:rsidR="0067546F" w:rsidRPr="0067546F" w:rsidRDefault="0067546F" w:rsidP="0067546F">
      <w:pPr>
        <w:spacing w:after="0" w:line="240" w:lineRule="auto"/>
        <w:ind w:left="72"/>
        <w:rPr>
          <w:rFonts w:ascii="Arial" w:hAnsi="Arial" w:cs="Arial"/>
          <w:b/>
          <w:bCs/>
          <w:sz w:val="22"/>
          <w:szCs w:val="22"/>
        </w:rPr>
      </w:pPr>
    </w:p>
    <w:p w14:paraId="67EC3221"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The information in this Request for Quotation has been prepared in good faith but does not purport to be accurate, complete and exhaustive, or to have been independently verified.</w:t>
      </w:r>
    </w:p>
    <w:p w14:paraId="6B4BFF91"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Suppliers should not rely on the information set out in the Request for Quotation and should carry out their own due diligence checks to verify the accuracy of the information.</w:t>
      </w:r>
    </w:p>
    <w:p w14:paraId="5D9846E0"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35E3DA1D"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No information in this Request for Quotation is warranted by the Council or its advisors and further shall not be taken nor deemed a promise or representation as to the future.</w:t>
      </w:r>
    </w:p>
    <w:p w14:paraId="0133631B"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Neither the Council, its advisors, nor the officers, members, partners, employees, other staff, agents or advisors of any such person makes any representation or warranty (expressed or implied) as to the accuracy, reasonableness or completeness of the information provided in this document or at any other stage of the procurement process leading up to the execution of the Contract nor shall any of them be liable for any loss, damage or expense (other than in respect of fraudulent misrepresentation) arising as a result of reliance on any such information.</w:t>
      </w:r>
    </w:p>
    <w:p w14:paraId="2B6DAABF"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293C341C"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Any persons considering deciding to </w:t>
      </w:r>
      <w:proofErr w:type="gramStart"/>
      <w:r w:rsidRPr="0067546F">
        <w:rPr>
          <w:rFonts w:ascii="Arial" w:hAnsi="Arial" w:cs="Arial"/>
          <w:sz w:val="22"/>
          <w:szCs w:val="22"/>
        </w:rPr>
        <w:t>enter into</w:t>
      </w:r>
      <w:proofErr w:type="gramEnd"/>
      <w:r w:rsidRPr="0067546F">
        <w:rPr>
          <w:rFonts w:ascii="Arial" w:hAnsi="Arial" w:cs="Arial"/>
          <w:sz w:val="22"/>
          <w:szCs w:val="22"/>
        </w:rPr>
        <w:t xml:space="preserve"> contractual relationships with the Council </w:t>
      </w:r>
      <w:proofErr w:type="gramStart"/>
      <w:r w:rsidRPr="0067546F">
        <w:rPr>
          <w:rFonts w:ascii="Arial" w:hAnsi="Arial" w:cs="Arial"/>
          <w:sz w:val="22"/>
          <w:szCs w:val="22"/>
        </w:rPr>
        <w:t>on the basis of</w:t>
      </w:r>
      <w:proofErr w:type="gramEnd"/>
      <w:r w:rsidRPr="0067546F">
        <w:rPr>
          <w:rFonts w:ascii="Arial" w:hAnsi="Arial" w:cs="Arial"/>
          <w:sz w:val="22"/>
          <w:szCs w:val="22"/>
        </w:rPr>
        <w:t xml:space="preserve"> the information provided should make their own investigations and their own independent assessment of the requirements for the provision of the requirement and associated issues and should seek their own professional financial, technical and legal advice.</w:t>
      </w:r>
    </w:p>
    <w:p w14:paraId="05A7E989"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15B6CFF4" w14:textId="77777777" w:rsid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Except in relation to data warranted by the Council as finally agreed in the Contract, Suppliers shall be deemed to have carried out all necessary research, investigations and due diligence and all necessary enquiries in order to have satisfied themselves as to the nature, extent and volume of the requirements, their obligations described in this document, the extent of the personnel, equipment, property and assets which may be required and any other matter which may affect their tenders, pricing, projections or financial modelling.</w:t>
      </w:r>
    </w:p>
    <w:p w14:paraId="2B98E020" w14:textId="77777777" w:rsidR="00F741CB" w:rsidRDefault="00F741CB" w:rsidP="0067546F">
      <w:pPr>
        <w:autoSpaceDE w:val="0"/>
        <w:autoSpaceDN w:val="0"/>
        <w:adjustRightInd w:val="0"/>
        <w:spacing w:after="0" w:line="240" w:lineRule="auto"/>
        <w:rPr>
          <w:rFonts w:ascii="Arial" w:hAnsi="Arial" w:cs="Arial"/>
          <w:sz w:val="22"/>
          <w:szCs w:val="22"/>
        </w:rPr>
      </w:pPr>
    </w:p>
    <w:p w14:paraId="3F272A1F"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The Council shall not make any payments to the successful Supplier, or any other Supplier save as expressly provided for in the Contract(s) and no compensation or remuneration shall otherwise be payable by the Council to the successful Supplier by reason of the scope of the </w:t>
      </w:r>
      <w:r w:rsidRPr="0067546F">
        <w:rPr>
          <w:rFonts w:ascii="Arial" w:hAnsi="Arial" w:cs="Arial"/>
          <w:sz w:val="22"/>
          <w:szCs w:val="22"/>
        </w:rPr>
        <w:lastRenderedPageBreak/>
        <w:t>services or requirements relating to the tender being different from that envisaged by the successful Supplier or otherwise.</w:t>
      </w:r>
    </w:p>
    <w:p w14:paraId="5C87B0BA"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5C93C069"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This Request for Quotation is not intended to provide the basis of any investment decision and should not be considered as a recommendation by the Council or any of its advisors to any recipient.</w:t>
      </w:r>
    </w:p>
    <w:p w14:paraId="2B496B1D"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0CA0D96A"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11C17B79"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Fair processing notice (FPN)</w:t>
      </w:r>
    </w:p>
    <w:p w14:paraId="46AA7AC4" w14:textId="77777777" w:rsidR="0067546F" w:rsidRPr="0067546F" w:rsidRDefault="0067546F" w:rsidP="0067546F">
      <w:pPr>
        <w:spacing w:after="0" w:line="240" w:lineRule="auto"/>
        <w:ind w:left="72"/>
        <w:rPr>
          <w:rFonts w:ascii="Arial" w:hAnsi="Arial" w:cs="Arial"/>
          <w:b/>
          <w:bCs/>
          <w:sz w:val="22"/>
          <w:szCs w:val="22"/>
        </w:rPr>
      </w:pPr>
    </w:p>
    <w:p w14:paraId="153498AF"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The personal information we have collected from you will be shared with fraud prevention agencies who will use it to prevent fraud and money laundering and to verify your identity.  If fraud is detected, you could be refused certain services, finances or employment.  Further details of how your information will be used by us and these fraud prevention agencies, and your data protection rights, can be found at CIFAS: </w:t>
      </w:r>
      <w:hyperlink r:id="rId20" w:history="1">
        <w:r w:rsidRPr="0067546F">
          <w:rPr>
            <w:rFonts w:ascii="Arial" w:hAnsi="Arial" w:cs="Arial"/>
            <w:sz w:val="22"/>
            <w:szCs w:val="22"/>
          </w:rPr>
          <w:t>Fair Processing Notices for Cifas</w:t>
        </w:r>
      </w:hyperlink>
      <w:r w:rsidRPr="0067546F">
        <w:rPr>
          <w:rFonts w:ascii="Arial" w:hAnsi="Arial" w:cs="Arial"/>
          <w:sz w:val="22"/>
          <w:szCs w:val="22"/>
        </w:rPr>
        <w:t>.</w:t>
      </w:r>
    </w:p>
    <w:p w14:paraId="1DD21F22"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21011F9D"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Parent company guarantee or other securities</w:t>
      </w:r>
    </w:p>
    <w:p w14:paraId="43268FB8" w14:textId="77777777" w:rsidR="0067546F" w:rsidRPr="0067546F" w:rsidRDefault="0067546F" w:rsidP="0067546F">
      <w:pPr>
        <w:spacing w:after="0" w:line="240" w:lineRule="auto"/>
      </w:pPr>
    </w:p>
    <w:p w14:paraId="39645CD6"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The Authority reserves the right to require a parent company guarantee or alternative equivalent form of security should the Supplier be successful in this Procurement. Where required this will be included in the contract.</w:t>
      </w:r>
    </w:p>
    <w:p w14:paraId="5A4A5329"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7065286E"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73CCEA4F"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1745DDB3" w14:textId="77777777" w:rsid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29A24EE5" w14:textId="77777777" w:rsidR="00FB2836" w:rsidRDefault="00FB2836" w:rsidP="0067546F">
      <w:pPr>
        <w:autoSpaceDE w:val="0"/>
        <w:autoSpaceDN w:val="0"/>
        <w:adjustRightInd w:val="0"/>
        <w:spacing w:after="0" w:line="240" w:lineRule="auto"/>
        <w:rPr>
          <w:rFonts w:ascii="Arial" w:hAnsi="Arial" w:cs="Arial"/>
          <w:sz w:val="22"/>
          <w:szCs w:val="22"/>
        </w:rPr>
      </w:pPr>
    </w:p>
    <w:p w14:paraId="356F5B8B" w14:textId="05C47F8F" w:rsidR="00FB2836" w:rsidRPr="001E393A" w:rsidRDefault="00FB2836" w:rsidP="001E393A">
      <w:pPr>
        <w:spacing w:after="0" w:line="240" w:lineRule="auto"/>
        <w:rPr>
          <w:rFonts w:ascii="Arial" w:hAnsi="Arial" w:cs="Arial"/>
          <w:b/>
          <w:bCs/>
          <w:sz w:val="22"/>
          <w:szCs w:val="22"/>
        </w:rPr>
      </w:pPr>
      <w:r w:rsidRPr="001E393A">
        <w:rPr>
          <w:rFonts w:ascii="Arial" w:hAnsi="Arial" w:cs="Arial"/>
          <w:b/>
          <w:bCs/>
          <w:sz w:val="22"/>
          <w:szCs w:val="22"/>
        </w:rPr>
        <w:t>TUPE</w:t>
      </w:r>
      <w:r w:rsidR="003C3843">
        <w:rPr>
          <w:rFonts w:ascii="Arial" w:hAnsi="Arial" w:cs="Arial"/>
          <w:b/>
          <w:bCs/>
          <w:sz w:val="22"/>
          <w:szCs w:val="22"/>
        </w:rPr>
        <w:t xml:space="preserve"> </w:t>
      </w:r>
    </w:p>
    <w:p w14:paraId="0C17C176" w14:textId="77777777" w:rsidR="00FB2836" w:rsidRPr="003E2973" w:rsidRDefault="00FB2836" w:rsidP="001E393A">
      <w:pPr>
        <w:spacing w:after="0" w:line="240" w:lineRule="auto"/>
        <w:ind w:left="792"/>
        <w:rPr>
          <w:rFonts w:ascii="Arial" w:hAnsi="Arial" w:cs="Arial"/>
          <w:b/>
          <w:bCs/>
          <w:color w:val="000000"/>
          <w:sz w:val="22"/>
          <w:szCs w:val="22"/>
        </w:rPr>
      </w:pPr>
    </w:p>
    <w:p w14:paraId="2745749B" w14:textId="0CFF9AB7" w:rsidR="00FB2836" w:rsidRDefault="00FB2836" w:rsidP="001E393A">
      <w:pPr>
        <w:autoSpaceDE w:val="0"/>
        <w:autoSpaceDN w:val="0"/>
        <w:adjustRightInd w:val="0"/>
        <w:spacing w:after="0" w:line="240" w:lineRule="auto"/>
        <w:rPr>
          <w:rFonts w:ascii="Arial" w:hAnsi="Arial" w:cs="Arial"/>
          <w:sz w:val="22"/>
          <w:szCs w:val="22"/>
        </w:rPr>
      </w:pPr>
      <w:r w:rsidRPr="003E2973">
        <w:rPr>
          <w:rFonts w:ascii="Arial" w:hAnsi="Arial" w:cs="Arial"/>
          <w:sz w:val="22"/>
          <w:szCs w:val="22"/>
        </w:rPr>
        <w:t xml:space="preserve">The attention of Suppliers is drawn to the provisions of the European Acquired Rights Directive EC77/187 and TUPE (Transfer of Undertakings (Protection of Employment) Regulations 2006). </w:t>
      </w:r>
    </w:p>
    <w:p w14:paraId="3EFCBBF1" w14:textId="77777777" w:rsidR="003C3843" w:rsidRPr="003E2973" w:rsidRDefault="003C3843" w:rsidP="001E393A">
      <w:pPr>
        <w:autoSpaceDE w:val="0"/>
        <w:autoSpaceDN w:val="0"/>
        <w:adjustRightInd w:val="0"/>
        <w:spacing w:after="0" w:line="240" w:lineRule="auto"/>
        <w:rPr>
          <w:rFonts w:ascii="Arial" w:hAnsi="Arial" w:cs="Arial"/>
          <w:sz w:val="22"/>
          <w:szCs w:val="22"/>
        </w:rPr>
      </w:pPr>
    </w:p>
    <w:p w14:paraId="2E97183B" w14:textId="77777777" w:rsidR="00FB2836" w:rsidRDefault="00FB2836" w:rsidP="001E393A">
      <w:pPr>
        <w:autoSpaceDE w:val="0"/>
        <w:autoSpaceDN w:val="0"/>
        <w:adjustRightInd w:val="0"/>
        <w:spacing w:after="0" w:line="240" w:lineRule="auto"/>
        <w:rPr>
          <w:rFonts w:ascii="Arial" w:hAnsi="Arial" w:cs="Arial"/>
          <w:sz w:val="22"/>
          <w:szCs w:val="22"/>
        </w:rPr>
      </w:pPr>
      <w:r w:rsidRPr="003E2973">
        <w:rPr>
          <w:rFonts w:ascii="Arial" w:hAnsi="Arial" w:cs="Arial"/>
          <w:sz w:val="22"/>
          <w:szCs w:val="22"/>
        </w:rPr>
        <w:t xml:space="preserve">Given the nature of the services and the way in which they are currently delivered the Council is of the view that TUPE does not apply in this instance upon commencement of the proposed Contract.  </w:t>
      </w:r>
    </w:p>
    <w:p w14:paraId="184BD172" w14:textId="77777777" w:rsidR="001E393A" w:rsidRPr="003E2973" w:rsidRDefault="001E393A" w:rsidP="001E393A">
      <w:pPr>
        <w:autoSpaceDE w:val="0"/>
        <w:autoSpaceDN w:val="0"/>
        <w:adjustRightInd w:val="0"/>
        <w:spacing w:after="0" w:line="240" w:lineRule="auto"/>
        <w:rPr>
          <w:rFonts w:ascii="Arial" w:hAnsi="Arial" w:cs="Arial"/>
          <w:sz w:val="22"/>
          <w:szCs w:val="22"/>
        </w:rPr>
      </w:pPr>
    </w:p>
    <w:p w14:paraId="75895291" w14:textId="77777777" w:rsidR="00FB2836" w:rsidRPr="003E2973" w:rsidRDefault="00FB2836" w:rsidP="001E393A">
      <w:pPr>
        <w:autoSpaceDE w:val="0"/>
        <w:autoSpaceDN w:val="0"/>
        <w:adjustRightInd w:val="0"/>
        <w:spacing w:after="0" w:line="240" w:lineRule="auto"/>
        <w:rPr>
          <w:rFonts w:ascii="Arial" w:hAnsi="Arial" w:cs="Arial"/>
          <w:sz w:val="22"/>
          <w:szCs w:val="22"/>
        </w:rPr>
      </w:pPr>
      <w:r w:rsidRPr="003E2973">
        <w:rPr>
          <w:rFonts w:ascii="Arial" w:hAnsi="Arial" w:cs="Arial"/>
          <w:sz w:val="22"/>
          <w:szCs w:val="22"/>
        </w:rPr>
        <w:t>However, Suppliers are advised to form their own view on whether TUPE applies, obtaining their own legal advice as necessary.</w:t>
      </w:r>
    </w:p>
    <w:p w14:paraId="30317B4A" w14:textId="77777777" w:rsidR="00FB2836" w:rsidRPr="003E2973" w:rsidRDefault="00FB2836" w:rsidP="001E393A">
      <w:pPr>
        <w:autoSpaceDE w:val="0"/>
        <w:autoSpaceDN w:val="0"/>
        <w:adjustRightInd w:val="0"/>
        <w:spacing w:after="0" w:line="240" w:lineRule="auto"/>
        <w:rPr>
          <w:rFonts w:ascii="Arial" w:hAnsi="Arial" w:cs="Arial"/>
          <w:sz w:val="22"/>
          <w:szCs w:val="22"/>
        </w:rPr>
      </w:pPr>
    </w:p>
    <w:p w14:paraId="217CEC67" w14:textId="77777777" w:rsidR="00FB2836" w:rsidRDefault="00FB2836" w:rsidP="001E393A">
      <w:pPr>
        <w:autoSpaceDE w:val="0"/>
        <w:autoSpaceDN w:val="0"/>
        <w:adjustRightInd w:val="0"/>
        <w:spacing w:after="0" w:line="240" w:lineRule="auto"/>
        <w:rPr>
          <w:rFonts w:ascii="Arial" w:hAnsi="Arial" w:cs="Arial"/>
          <w:sz w:val="22"/>
          <w:szCs w:val="22"/>
        </w:rPr>
      </w:pPr>
      <w:r w:rsidRPr="003E2973">
        <w:rPr>
          <w:rFonts w:ascii="Arial" w:hAnsi="Arial" w:cs="Arial"/>
          <w:sz w:val="22"/>
          <w:szCs w:val="22"/>
        </w:rPr>
        <w:t xml:space="preserve">It should be noted that under the terms of any proposed Contract for delivery of services between the successful Supplier and the Council it is expected that the successful Supplier will, in the event of TUPE applying, be required to indemnify the Council (and any incumbent provider or indeed any future replacement provider) against possible claims arising as a </w:t>
      </w:r>
      <w:r w:rsidRPr="003E2973">
        <w:rPr>
          <w:rFonts w:ascii="Arial" w:hAnsi="Arial" w:cs="Arial"/>
          <w:sz w:val="22"/>
          <w:szCs w:val="22"/>
        </w:rPr>
        <w:lastRenderedPageBreak/>
        <w:t>result of any TUPE transfer of staff (either into the successful Supplier's organisation or subsequently out of the successful Supplier's organisation).</w:t>
      </w:r>
    </w:p>
    <w:p w14:paraId="03419775" w14:textId="77777777" w:rsidR="001E393A" w:rsidRPr="003E2973" w:rsidRDefault="001E393A" w:rsidP="001E393A">
      <w:pPr>
        <w:autoSpaceDE w:val="0"/>
        <w:autoSpaceDN w:val="0"/>
        <w:adjustRightInd w:val="0"/>
        <w:spacing w:after="0" w:line="240" w:lineRule="auto"/>
        <w:rPr>
          <w:rFonts w:ascii="Arial" w:hAnsi="Arial" w:cs="Arial"/>
          <w:sz w:val="22"/>
          <w:szCs w:val="22"/>
        </w:rPr>
      </w:pPr>
    </w:p>
    <w:p w14:paraId="2C50DE5D" w14:textId="5085EC15" w:rsidR="00FB2836" w:rsidRPr="0067546F" w:rsidRDefault="00FB2836" w:rsidP="00FB2836">
      <w:pPr>
        <w:autoSpaceDE w:val="0"/>
        <w:autoSpaceDN w:val="0"/>
        <w:adjustRightInd w:val="0"/>
        <w:spacing w:after="0" w:line="240" w:lineRule="auto"/>
        <w:rPr>
          <w:rFonts w:ascii="Arial" w:hAnsi="Arial" w:cs="Arial"/>
          <w:sz w:val="22"/>
          <w:szCs w:val="22"/>
        </w:rPr>
      </w:pPr>
      <w:r w:rsidRPr="003E2973">
        <w:rPr>
          <w:rFonts w:ascii="Arial" w:hAnsi="Arial" w:cs="Arial"/>
          <w:sz w:val="22"/>
          <w:szCs w:val="22"/>
        </w:rPr>
        <w:t>There will also be a further requirement that the successful Supplier will be obliged to provide details of their own workforce towards the end of a proposed Contract period so that this information can be passed to potential Suppliers to enable them to assess their obligations, if any, under TUPE in any future re-procurement process</w:t>
      </w:r>
    </w:p>
    <w:p w14:paraId="6E56DF63"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15C4BE1F"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Tender Return Instructions</w:t>
      </w:r>
    </w:p>
    <w:p w14:paraId="37BE6721" w14:textId="77777777" w:rsidR="0067546F" w:rsidRPr="0067546F" w:rsidRDefault="0067546F" w:rsidP="0067546F">
      <w:pPr>
        <w:spacing w:after="0" w:line="240" w:lineRule="auto"/>
        <w:rPr>
          <w:rFonts w:ascii="Arial" w:hAnsi="Arial" w:cs="Arial"/>
          <w:b/>
          <w:bCs/>
          <w:sz w:val="22"/>
          <w:szCs w:val="22"/>
        </w:rPr>
      </w:pPr>
    </w:p>
    <w:p w14:paraId="1E873BDA" w14:textId="77777777" w:rsidR="0067546F" w:rsidRPr="0067546F" w:rsidRDefault="0067546F" w:rsidP="0067546F">
      <w:pPr>
        <w:spacing w:after="0" w:line="240" w:lineRule="auto"/>
        <w:rPr>
          <w:rFonts w:ascii="Arial" w:hAnsi="Arial" w:cs="Arial"/>
          <w:sz w:val="22"/>
          <w:szCs w:val="22"/>
        </w:rPr>
      </w:pPr>
      <w:r w:rsidRPr="0067546F">
        <w:rPr>
          <w:rFonts w:ascii="Arial" w:hAnsi="Arial" w:cs="Arial"/>
          <w:sz w:val="22"/>
          <w:szCs w:val="22"/>
        </w:rPr>
        <w:t>Submissions must be received no later than the time and date specified within the timetable above.</w:t>
      </w:r>
    </w:p>
    <w:p w14:paraId="450FCC06" w14:textId="77777777" w:rsidR="0067546F" w:rsidRPr="0067546F" w:rsidRDefault="0067546F" w:rsidP="0067546F">
      <w:pPr>
        <w:spacing w:after="0" w:line="240" w:lineRule="auto"/>
        <w:rPr>
          <w:rFonts w:ascii="Arial" w:hAnsi="Arial" w:cs="Arial"/>
          <w:sz w:val="22"/>
          <w:szCs w:val="22"/>
        </w:rPr>
      </w:pPr>
    </w:p>
    <w:p w14:paraId="0A12D401" w14:textId="77777777" w:rsidR="0067546F" w:rsidRPr="0067546F" w:rsidRDefault="0067546F" w:rsidP="0067546F">
      <w:pPr>
        <w:spacing w:after="0" w:line="240" w:lineRule="auto"/>
        <w:rPr>
          <w:rFonts w:ascii="Arial" w:hAnsi="Arial" w:cs="Arial"/>
          <w:sz w:val="22"/>
          <w:szCs w:val="22"/>
        </w:rPr>
      </w:pPr>
      <w:r w:rsidRPr="0067546F">
        <w:rPr>
          <w:rFonts w:ascii="Arial" w:hAnsi="Arial" w:cs="Arial"/>
          <w:sz w:val="22"/>
          <w:szCs w:val="22"/>
        </w:rPr>
        <w:t>Procurement Check List - The following must be completed as part of this Request for Quotation submission:</w:t>
      </w:r>
    </w:p>
    <w:p w14:paraId="0F5BEB54" w14:textId="77777777" w:rsidR="0067546F" w:rsidRPr="0067546F" w:rsidRDefault="0067546F" w:rsidP="0067546F">
      <w:pPr>
        <w:spacing w:after="0" w:line="240" w:lineRule="auto"/>
        <w:rPr>
          <w:rFonts w:ascii="Arial" w:hAnsi="Arial" w:cs="Arial"/>
          <w:sz w:val="22"/>
          <w:szCs w:val="22"/>
        </w:rPr>
      </w:pPr>
    </w:p>
    <w:p w14:paraId="545FBB7F" w14:textId="77777777" w:rsidR="0067546F" w:rsidRPr="009627BE" w:rsidRDefault="0067546F" w:rsidP="0067546F">
      <w:pPr>
        <w:spacing w:after="0" w:line="240" w:lineRule="auto"/>
        <w:rPr>
          <w:rFonts w:ascii="Arial" w:hAnsi="Arial" w:cs="Arial"/>
          <w:sz w:val="22"/>
          <w:szCs w:val="22"/>
        </w:rPr>
      </w:pPr>
      <w:r w:rsidRPr="009627BE">
        <w:rPr>
          <w:rFonts w:ascii="Arial" w:hAnsi="Arial" w:cs="Arial"/>
          <w:sz w:val="22"/>
          <w:szCs w:val="22"/>
        </w:rPr>
        <w:t>Completion and Return of the following Supplier Declarations: -</w:t>
      </w:r>
    </w:p>
    <w:p w14:paraId="77A8EA00" w14:textId="77777777" w:rsidR="0067546F" w:rsidRPr="009627BE" w:rsidRDefault="0067546F" w:rsidP="0067546F">
      <w:pPr>
        <w:spacing w:after="0" w:line="240" w:lineRule="auto"/>
        <w:rPr>
          <w:rFonts w:ascii="Arial" w:hAnsi="Arial" w:cs="Arial"/>
          <w:sz w:val="22"/>
          <w:szCs w:val="22"/>
        </w:rPr>
      </w:pPr>
    </w:p>
    <w:p w14:paraId="2625ED4D" w14:textId="77777777" w:rsidR="0067546F" w:rsidRPr="009627BE" w:rsidRDefault="0067546F" w:rsidP="00E64F5D">
      <w:pPr>
        <w:numPr>
          <w:ilvl w:val="0"/>
          <w:numId w:val="48"/>
        </w:numPr>
        <w:spacing w:after="0" w:line="240" w:lineRule="auto"/>
        <w:contextualSpacing/>
        <w:rPr>
          <w:rFonts w:ascii="Arial" w:hAnsi="Arial" w:cs="Arial"/>
          <w:sz w:val="22"/>
          <w:szCs w:val="22"/>
        </w:rPr>
      </w:pPr>
      <w:r w:rsidRPr="009627BE">
        <w:rPr>
          <w:rFonts w:ascii="Arial" w:hAnsi="Arial" w:cs="Arial"/>
          <w:sz w:val="22"/>
          <w:szCs w:val="22"/>
        </w:rPr>
        <w:t>Annex II: Form of Tender</w:t>
      </w:r>
    </w:p>
    <w:p w14:paraId="180D5AA6" w14:textId="77777777" w:rsidR="0067546F" w:rsidRPr="009627BE" w:rsidRDefault="0067546F" w:rsidP="00E64F5D">
      <w:pPr>
        <w:numPr>
          <w:ilvl w:val="0"/>
          <w:numId w:val="48"/>
        </w:numPr>
        <w:spacing w:after="0" w:line="240" w:lineRule="auto"/>
        <w:contextualSpacing/>
        <w:rPr>
          <w:rFonts w:ascii="Arial" w:hAnsi="Arial" w:cs="Arial"/>
          <w:sz w:val="22"/>
          <w:szCs w:val="22"/>
        </w:rPr>
      </w:pPr>
      <w:r w:rsidRPr="009627BE">
        <w:rPr>
          <w:rFonts w:ascii="Arial" w:hAnsi="Arial" w:cs="Arial"/>
          <w:sz w:val="22"/>
          <w:szCs w:val="22"/>
        </w:rPr>
        <w:t>Annex III: Certificate of non-collusion and non-canvassing</w:t>
      </w:r>
    </w:p>
    <w:p w14:paraId="535B4435" w14:textId="77777777" w:rsidR="0067546F" w:rsidRPr="009627BE" w:rsidRDefault="0067546F" w:rsidP="00E64F5D">
      <w:pPr>
        <w:numPr>
          <w:ilvl w:val="0"/>
          <w:numId w:val="48"/>
        </w:numPr>
        <w:spacing w:after="0" w:line="240" w:lineRule="auto"/>
        <w:contextualSpacing/>
        <w:rPr>
          <w:rFonts w:ascii="Arial" w:hAnsi="Arial" w:cs="Arial"/>
          <w:sz w:val="22"/>
          <w:szCs w:val="22"/>
        </w:rPr>
      </w:pPr>
      <w:r w:rsidRPr="009627BE">
        <w:rPr>
          <w:rFonts w:ascii="Arial" w:hAnsi="Arial" w:cs="Arial"/>
          <w:sz w:val="22"/>
          <w:szCs w:val="22"/>
        </w:rPr>
        <w:t>Annex IV: Commercially Sensitive Information</w:t>
      </w:r>
    </w:p>
    <w:p w14:paraId="6F547E0B" w14:textId="77777777" w:rsidR="0067546F" w:rsidRPr="009627BE" w:rsidRDefault="0067546F" w:rsidP="00E64F5D">
      <w:pPr>
        <w:numPr>
          <w:ilvl w:val="0"/>
          <w:numId w:val="48"/>
        </w:numPr>
        <w:spacing w:after="0" w:line="240" w:lineRule="auto"/>
        <w:contextualSpacing/>
        <w:rPr>
          <w:rFonts w:ascii="Arial" w:hAnsi="Arial" w:cs="Arial"/>
          <w:sz w:val="22"/>
          <w:szCs w:val="22"/>
        </w:rPr>
      </w:pPr>
      <w:r w:rsidRPr="009627BE">
        <w:rPr>
          <w:rFonts w:ascii="Arial" w:hAnsi="Arial" w:cs="Arial"/>
          <w:sz w:val="22"/>
          <w:szCs w:val="22"/>
        </w:rPr>
        <w:t>Response to the Minimum Requirements</w:t>
      </w:r>
    </w:p>
    <w:p w14:paraId="17744F34" w14:textId="77777777" w:rsidR="0067546F" w:rsidRPr="009627BE" w:rsidRDefault="0067546F" w:rsidP="00E64F5D">
      <w:pPr>
        <w:numPr>
          <w:ilvl w:val="0"/>
          <w:numId w:val="48"/>
        </w:numPr>
        <w:spacing w:after="0" w:line="240" w:lineRule="auto"/>
        <w:contextualSpacing/>
        <w:rPr>
          <w:rFonts w:ascii="Arial" w:hAnsi="Arial" w:cs="Arial"/>
          <w:sz w:val="22"/>
          <w:szCs w:val="22"/>
        </w:rPr>
      </w:pPr>
      <w:r w:rsidRPr="009627BE">
        <w:rPr>
          <w:rFonts w:ascii="Arial" w:hAnsi="Arial" w:cs="Arial"/>
          <w:sz w:val="22"/>
          <w:szCs w:val="22"/>
        </w:rPr>
        <w:t>Response to the Quality Questions/Statement of Requirements – please ensure this document is uploaded to the e-tendering portal in an MS Word or equivalent format.</w:t>
      </w:r>
    </w:p>
    <w:p w14:paraId="640F443F" w14:textId="77777777" w:rsidR="0067546F" w:rsidRPr="009627BE" w:rsidRDefault="0067546F" w:rsidP="00E64F5D">
      <w:pPr>
        <w:numPr>
          <w:ilvl w:val="0"/>
          <w:numId w:val="48"/>
        </w:numPr>
        <w:spacing w:after="0" w:line="240" w:lineRule="auto"/>
        <w:contextualSpacing/>
        <w:rPr>
          <w:rFonts w:ascii="Arial" w:hAnsi="Arial" w:cs="Arial"/>
          <w:sz w:val="22"/>
          <w:szCs w:val="22"/>
        </w:rPr>
      </w:pPr>
      <w:r w:rsidRPr="009627BE">
        <w:rPr>
          <w:rFonts w:ascii="Arial" w:hAnsi="Arial" w:cs="Arial"/>
          <w:sz w:val="22"/>
          <w:szCs w:val="22"/>
        </w:rPr>
        <w:t>Completed Financial Workbook</w:t>
      </w:r>
    </w:p>
    <w:p w14:paraId="38BA143B" w14:textId="77777777" w:rsidR="0067546F" w:rsidRPr="009627BE" w:rsidRDefault="0067546F" w:rsidP="00E64F5D">
      <w:pPr>
        <w:numPr>
          <w:ilvl w:val="0"/>
          <w:numId w:val="48"/>
        </w:numPr>
        <w:spacing w:after="0" w:line="240" w:lineRule="auto"/>
        <w:contextualSpacing/>
        <w:rPr>
          <w:rFonts w:ascii="Arial" w:hAnsi="Arial" w:cs="Arial"/>
          <w:sz w:val="22"/>
          <w:szCs w:val="22"/>
        </w:rPr>
      </w:pPr>
      <w:r w:rsidRPr="009627BE">
        <w:rPr>
          <w:rFonts w:ascii="Arial" w:hAnsi="Arial" w:cs="Arial"/>
          <w:sz w:val="22"/>
          <w:szCs w:val="22"/>
        </w:rPr>
        <w:t>Any attachments that have been requested, ensuring these are clearly referenced to a specific requirement/question.</w:t>
      </w:r>
    </w:p>
    <w:p w14:paraId="55A6F220" w14:textId="77777777" w:rsidR="0067546F" w:rsidRPr="0067546F" w:rsidRDefault="0067546F" w:rsidP="0067546F">
      <w:pPr>
        <w:spacing w:after="0" w:line="240" w:lineRule="auto"/>
        <w:rPr>
          <w:rFonts w:ascii="Arial" w:hAnsi="Arial" w:cs="Arial"/>
          <w:sz w:val="22"/>
          <w:szCs w:val="22"/>
        </w:rPr>
      </w:pPr>
    </w:p>
    <w:p w14:paraId="539A43BF"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How to Submit a Response on the e-tendering System</w:t>
      </w:r>
    </w:p>
    <w:p w14:paraId="6025D372" w14:textId="77777777" w:rsidR="0067546F" w:rsidRPr="0067546F" w:rsidRDefault="0067546F" w:rsidP="0067546F">
      <w:pPr>
        <w:spacing w:after="0" w:line="240" w:lineRule="auto"/>
        <w:rPr>
          <w:rFonts w:ascii="Arial" w:hAnsi="Arial" w:cs="Arial"/>
          <w:b/>
          <w:bCs/>
          <w:sz w:val="22"/>
          <w:szCs w:val="22"/>
        </w:rPr>
      </w:pPr>
    </w:p>
    <w:p w14:paraId="262DAD2F" w14:textId="77777777" w:rsidR="0067546F" w:rsidRPr="0067546F" w:rsidRDefault="0067546F" w:rsidP="0067546F">
      <w:pPr>
        <w:spacing w:after="0" w:line="240" w:lineRule="auto"/>
        <w:rPr>
          <w:rFonts w:ascii="Arial" w:hAnsi="Arial" w:cs="Arial"/>
          <w:sz w:val="22"/>
          <w:szCs w:val="22"/>
        </w:rPr>
      </w:pPr>
      <w:r w:rsidRPr="0067546F">
        <w:rPr>
          <w:rFonts w:ascii="Arial" w:hAnsi="Arial" w:cs="Arial"/>
          <w:sz w:val="22"/>
          <w:szCs w:val="22"/>
        </w:rPr>
        <w:t xml:space="preserve">Please note that Gloucester City Council use the Pro-Contract e-tendering; this system is owned and operated by Pro-Contract, should you experience any issues with this system please contact the Pro-Contract helpdesk via the Help Option within the system of via the following link: - </w:t>
      </w:r>
      <w:hyperlink r:id="rId21" w:history="1">
        <w:r w:rsidRPr="0067546F">
          <w:rPr>
            <w:rFonts w:ascii="Arial" w:hAnsi="Arial" w:cs="Arial"/>
            <w:color w:val="0000FF"/>
            <w:sz w:val="22"/>
            <w:szCs w:val="22"/>
            <w:u w:val="single"/>
          </w:rPr>
          <w:t>servicedesk@proactisservicedesk.com</w:t>
        </w:r>
      </w:hyperlink>
    </w:p>
    <w:p w14:paraId="4159A5B6" w14:textId="77777777" w:rsidR="0067546F" w:rsidRPr="0067546F" w:rsidRDefault="0067546F" w:rsidP="0067546F">
      <w:pPr>
        <w:spacing w:after="0" w:line="240" w:lineRule="auto"/>
        <w:rPr>
          <w:rFonts w:ascii="Arial" w:hAnsi="Arial" w:cs="Arial"/>
          <w:sz w:val="22"/>
          <w:szCs w:val="22"/>
        </w:rPr>
      </w:pPr>
    </w:p>
    <w:p w14:paraId="27371574" w14:textId="77777777" w:rsidR="0067546F" w:rsidRPr="0067546F" w:rsidRDefault="0067546F" w:rsidP="0067546F">
      <w:pPr>
        <w:spacing w:after="0" w:line="240" w:lineRule="auto"/>
        <w:rPr>
          <w:rFonts w:ascii="Arial" w:eastAsia="Helvetica Neue Light" w:hAnsi="Arial" w:cs="Arial"/>
          <w:color w:val="000000"/>
          <w:kern w:val="0"/>
          <w:sz w:val="22"/>
          <w:szCs w:val="22"/>
          <w:lang w:eastAsia="en-GB"/>
          <w14:ligatures w14:val="none"/>
        </w:rPr>
      </w:pPr>
      <w:r w:rsidRPr="0067546F">
        <w:rPr>
          <w:rFonts w:ascii="Arial" w:hAnsi="Arial" w:cs="Arial"/>
          <w:sz w:val="22"/>
          <w:szCs w:val="22"/>
        </w:rPr>
        <w:t>Please note that the following guidance has been provided for information purposes only; Gloucester City Council accepts no liability for its accuracy, in recognition that the system is wholly owned by Pro-Contract. A</w:t>
      </w:r>
      <w:r w:rsidRPr="0067546F">
        <w:rPr>
          <w:rFonts w:ascii="Arial" w:eastAsia="Helvetica Neue Light" w:hAnsi="Arial" w:cs="Arial"/>
          <w:color w:val="000000"/>
          <w:kern w:val="0"/>
          <w:sz w:val="22"/>
          <w:szCs w:val="22"/>
          <w:lang w:eastAsia="en-GB"/>
          <w14:ligatures w14:val="none"/>
        </w:rPr>
        <w:t>ssistance on the e-procurement system is available via the help and guidance within the site. Supplier guidance documents are also available to view and download.</w:t>
      </w:r>
    </w:p>
    <w:p w14:paraId="073ED0EC" w14:textId="77777777" w:rsidR="0067546F" w:rsidRPr="0067546F" w:rsidRDefault="0067546F" w:rsidP="0067546F">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p>
    <w:p w14:paraId="0FE18FAE" w14:textId="77777777" w:rsidR="0067546F" w:rsidRPr="0067546F" w:rsidRDefault="0067546F" w:rsidP="0067546F">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 xml:space="preserve">All responses must be submitted via the e-procurement system prior to the deadline in this RFQ.  Please allow sufficient time to upload documentation as late submissions will not be accepted.  Insufficient time allowed for upload will not be considered a justification for extension by the Council. </w:t>
      </w:r>
    </w:p>
    <w:p w14:paraId="5B51C48D" w14:textId="77777777" w:rsidR="0067546F" w:rsidRPr="0067546F" w:rsidRDefault="0067546F" w:rsidP="0067546F">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p>
    <w:p w14:paraId="6AEE33DB" w14:textId="77777777" w:rsidR="0067546F" w:rsidRPr="0067546F" w:rsidRDefault="0067546F" w:rsidP="0067546F">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If Suppliers experience technical difficulties relating to the e-procurement system, they should use the ‘Help’ button on the top menu bar on the homepage and follow the instructions for submitting a query.</w:t>
      </w:r>
    </w:p>
    <w:p w14:paraId="4F484235" w14:textId="77777777" w:rsid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1C7A7A68" w14:textId="77777777" w:rsidR="000A261A" w:rsidRDefault="000A261A"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7823C57A" w14:textId="77777777" w:rsidR="000A261A" w:rsidRPr="0067546F" w:rsidRDefault="000A261A"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2220C997" w14:textId="77777777" w:rsidR="0067546F" w:rsidRPr="0067546F" w:rsidRDefault="0067546F" w:rsidP="0067546F">
      <w:pPr>
        <w:spacing w:after="0" w:line="240" w:lineRule="auto"/>
        <w:ind w:left="357"/>
        <w:rPr>
          <w:rFonts w:ascii="Arial" w:hAnsi="Arial" w:cs="Arial"/>
          <w:b/>
          <w:bCs/>
          <w:sz w:val="22"/>
          <w:szCs w:val="22"/>
        </w:rPr>
      </w:pPr>
      <w:r w:rsidRPr="0067546F">
        <w:rPr>
          <w:rFonts w:ascii="Arial" w:hAnsi="Arial" w:cs="Arial"/>
          <w:b/>
          <w:bCs/>
          <w:sz w:val="22"/>
          <w:szCs w:val="22"/>
        </w:rPr>
        <w:lastRenderedPageBreak/>
        <w:t>To view this opportunity</w:t>
      </w:r>
    </w:p>
    <w:p w14:paraId="5EE273A1" w14:textId="77777777" w:rsidR="0067546F" w:rsidRPr="0067546F" w:rsidRDefault="0067546F" w:rsidP="0067546F">
      <w:pPr>
        <w:spacing w:after="0" w:line="240" w:lineRule="auto"/>
        <w:ind w:left="357"/>
        <w:rPr>
          <w:rFonts w:ascii="Arial" w:hAnsi="Arial" w:cs="Arial"/>
          <w:b/>
          <w:bCs/>
          <w:sz w:val="22"/>
          <w:szCs w:val="22"/>
        </w:rPr>
      </w:pPr>
    </w:p>
    <w:p w14:paraId="307AD629" w14:textId="77777777" w:rsidR="0067546F" w:rsidRPr="0067546F" w:rsidRDefault="0067546F" w:rsidP="00E64F5D">
      <w:pPr>
        <w:numPr>
          <w:ilvl w:val="0"/>
          <w:numId w:val="40"/>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Login to the system.</w:t>
      </w:r>
    </w:p>
    <w:p w14:paraId="7376A13B" w14:textId="77777777" w:rsidR="0067546F" w:rsidRPr="0067546F" w:rsidRDefault="0067546F" w:rsidP="00E64F5D">
      <w:pPr>
        <w:numPr>
          <w:ilvl w:val="0"/>
          <w:numId w:val="40"/>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Click ‘Find opportunities’ in the ‘Opportunities’ section of the home screen.</w:t>
      </w:r>
    </w:p>
    <w:p w14:paraId="2914596F" w14:textId="77777777" w:rsidR="0067546F" w:rsidRPr="0067546F" w:rsidRDefault="0067546F" w:rsidP="00E64F5D">
      <w:pPr>
        <w:numPr>
          <w:ilvl w:val="0"/>
          <w:numId w:val="40"/>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Find the opportunity you are interested in and click the blue underlined title.</w:t>
      </w:r>
    </w:p>
    <w:p w14:paraId="0CB7BAB0" w14:textId="77777777" w:rsidR="0067546F" w:rsidRDefault="0067546F" w:rsidP="00E64F5D">
      <w:pPr>
        <w:numPr>
          <w:ilvl w:val="0"/>
          <w:numId w:val="40"/>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View the details.</w:t>
      </w:r>
    </w:p>
    <w:p w14:paraId="4EF82F28" w14:textId="77777777" w:rsidR="00EF7DEC" w:rsidRDefault="00EF7DEC" w:rsidP="00EF7DEC">
      <w:pPr>
        <w:autoSpaceDE w:val="0"/>
        <w:autoSpaceDN w:val="0"/>
        <w:adjustRightInd w:val="0"/>
        <w:spacing w:after="0" w:line="240" w:lineRule="auto"/>
        <w:ind w:left="720"/>
        <w:jc w:val="both"/>
        <w:rPr>
          <w:rFonts w:ascii="Arial" w:hAnsi="Arial" w:cs="Arial"/>
          <w:sz w:val="22"/>
          <w:szCs w:val="22"/>
        </w:rPr>
      </w:pPr>
    </w:p>
    <w:p w14:paraId="2D65B1A7" w14:textId="77777777" w:rsidR="0067546F" w:rsidRPr="0067546F" w:rsidRDefault="0067546F" w:rsidP="0067546F">
      <w:pPr>
        <w:spacing w:after="0" w:line="240" w:lineRule="auto"/>
        <w:ind w:left="357"/>
        <w:rPr>
          <w:rFonts w:ascii="Arial" w:hAnsi="Arial" w:cs="Arial"/>
          <w:b/>
          <w:bCs/>
          <w:sz w:val="22"/>
          <w:szCs w:val="22"/>
        </w:rPr>
      </w:pPr>
      <w:r w:rsidRPr="0067546F">
        <w:rPr>
          <w:rFonts w:ascii="Arial" w:hAnsi="Arial" w:cs="Arial"/>
          <w:b/>
          <w:bCs/>
          <w:sz w:val="22"/>
          <w:szCs w:val="22"/>
        </w:rPr>
        <w:t>To register interest</w:t>
      </w:r>
    </w:p>
    <w:p w14:paraId="315D24AB" w14:textId="77777777" w:rsidR="0067546F" w:rsidRPr="0067546F" w:rsidRDefault="0067546F" w:rsidP="0067546F">
      <w:pPr>
        <w:spacing w:after="0" w:line="240" w:lineRule="auto"/>
        <w:ind w:left="357"/>
        <w:rPr>
          <w:rFonts w:ascii="Arial" w:hAnsi="Arial" w:cs="Arial"/>
          <w:b/>
          <w:bCs/>
          <w:sz w:val="22"/>
          <w:szCs w:val="22"/>
        </w:rPr>
      </w:pPr>
    </w:p>
    <w:p w14:paraId="5D547528" w14:textId="77777777" w:rsidR="0067546F" w:rsidRPr="0067546F" w:rsidRDefault="0067546F" w:rsidP="00E64F5D">
      <w:pPr>
        <w:numPr>
          <w:ilvl w:val="0"/>
          <w:numId w:val="41"/>
        </w:numPr>
        <w:autoSpaceDE w:val="0"/>
        <w:autoSpaceDN w:val="0"/>
        <w:adjustRightInd w:val="0"/>
        <w:spacing w:after="0" w:line="240" w:lineRule="auto"/>
        <w:contextualSpacing/>
        <w:jc w:val="both"/>
        <w:rPr>
          <w:rFonts w:ascii="Arial" w:hAnsi="Arial" w:cs="Arial"/>
          <w:sz w:val="22"/>
          <w:szCs w:val="22"/>
        </w:rPr>
      </w:pPr>
      <w:r w:rsidRPr="0067546F">
        <w:rPr>
          <w:rFonts w:ascii="Arial" w:hAnsi="Arial" w:cs="Arial"/>
          <w:sz w:val="22"/>
          <w:szCs w:val="22"/>
        </w:rPr>
        <w:t>Click on ‘Register interest in this opportunity’ which informs the Council of your intention to respond to the opportunity.</w:t>
      </w:r>
    </w:p>
    <w:p w14:paraId="0C1F72D9" w14:textId="77777777" w:rsidR="0067546F" w:rsidRPr="0067546F" w:rsidRDefault="0067546F" w:rsidP="0067546F">
      <w:pPr>
        <w:autoSpaceDE w:val="0"/>
        <w:autoSpaceDN w:val="0"/>
        <w:adjustRightInd w:val="0"/>
        <w:spacing w:after="0" w:line="240" w:lineRule="auto"/>
        <w:contextualSpacing/>
        <w:jc w:val="both"/>
        <w:rPr>
          <w:rFonts w:ascii="Arial" w:hAnsi="Arial" w:cs="Arial"/>
          <w:sz w:val="22"/>
          <w:szCs w:val="22"/>
        </w:rPr>
      </w:pPr>
    </w:p>
    <w:p w14:paraId="2D85B737" w14:textId="77777777" w:rsidR="0067546F" w:rsidRPr="0067546F" w:rsidRDefault="0067546F" w:rsidP="0067546F">
      <w:pPr>
        <w:spacing w:after="0" w:line="240" w:lineRule="auto"/>
        <w:ind w:left="357"/>
        <w:rPr>
          <w:rFonts w:ascii="Arial" w:hAnsi="Arial" w:cs="Arial"/>
          <w:b/>
          <w:bCs/>
          <w:sz w:val="22"/>
          <w:szCs w:val="22"/>
        </w:rPr>
      </w:pPr>
      <w:r w:rsidRPr="0067546F">
        <w:rPr>
          <w:rFonts w:ascii="Arial" w:hAnsi="Arial" w:cs="Arial"/>
          <w:b/>
          <w:bCs/>
          <w:sz w:val="22"/>
          <w:szCs w:val="22"/>
        </w:rPr>
        <w:t>To respond</w:t>
      </w:r>
    </w:p>
    <w:p w14:paraId="7DD27E49" w14:textId="77777777" w:rsidR="0067546F" w:rsidRPr="0067546F" w:rsidRDefault="0067546F" w:rsidP="0067546F">
      <w:pPr>
        <w:spacing w:after="0" w:line="240" w:lineRule="auto"/>
        <w:ind w:left="357"/>
        <w:rPr>
          <w:rFonts w:ascii="Arial" w:hAnsi="Arial" w:cs="Arial"/>
          <w:b/>
          <w:bCs/>
          <w:sz w:val="22"/>
          <w:szCs w:val="22"/>
        </w:rPr>
      </w:pPr>
    </w:p>
    <w:p w14:paraId="0F43B766"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On the home page click ‘My activities’ then select the ‘Last viewed activities’ tab. Click on the blue underlined title and click ‘Open’ in the event with a ‘Respond by’ date.</w:t>
      </w:r>
    </w:p>
    <w:p w14:paraId="33DF87B7"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Read all information and documents.</w:t>
      </w:r>
    </w:p>
    <w:p w14:paraId="21665225"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Click ‘Start my response’ then click ‘Edit’ in the ‘Additional information’ section and complete the information required.</w:t>
      </w:r>
    </w:p>
    <w:p w14:paraId="6D6A2709"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 xml:space="preserve">Click ‘Edit’ in the ‘Question sets’ section and answer all questions. </w:t>
      </w:r>
    </w:p>
    <w:p w14:paraId="1C687D0E"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Click ‘Add’ in the ‘Response documentation, files &amp; links' section to upload required documents.</w:t>
      </w:r>
    </w:p>
    <w:p w14:paraId="6F92546E"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Click ‘Accept terms and conditions’ in the ‘Terms and conditions’ section.</w:t>
      </w:r>
    </w:p>
    <w:p w14:paraId="5BBDF1B3"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In the ‘Your response’ section check all buttons are green before submitting your response. If not ready to submit you can save your response and come back to it.</w:t>
      </w:r>
    </w:p>
    <w:p w14:paraId="20EE560B" w14:textId="77777777" w:rsidR="0067546F" w:rsidRPr="0067546F" w:rsidRDefault="0067546F" w:rsidP="0067546F">
      <w:pPr>
        <w:spacing w:after="0" w:line="240" w:lineRule="auto"/>
        <w:rPr>
          <w:rFonts w:ascii="Arial" w:hAnsi="Arial" w:cs="Arial"/>
          <w:sz w:val="22"/>
          <w:szCs w:val="22"/>
          <w:highlight w:val="cyan"/>
        </w:rPr>
      </w:pPr>
    </w:p>
    <w:p w14:paraId="72679AB1" w14:textId="77777777" w:rsidR="0067546F" w:rsidRDefault="0067546F" w:rsidP="0067546F">
      <w:pPr>
        <w:spacing w:after="0" w:line="240" w:lineRule="auto"/>
        <w:ind w:left="360"/>
        <w:rPr>
          <w:rFonts w:ascii="Arial" w:hAnsi="Arial" w:cs="Arial"/>
          <w:sz w:val="22"/>
          <w:szCs w:val="22"/>
        </w:rPr>
      </w:pPr>
      <w:r w:rsidRPr="0067546F">
        <w:rPr>
          <w:rFonts w:ascii="Arial" w:hAnsi="Arial" w:cs="Arial"/>
          <w:sz w:val="22"/>
          <w:szCs w:val="22"/>
        </w:rPr>
        <w:t>If you do not wish to submit a response, click ‘opt out’ rather than submitting your response, giving reasons for withdrawing using the drop-down options.</w:t>
      </w:r>
    </w:p>
    <w:p w14:paraId="05721396" w14:textId="77777777" w:rsidR="00944D4B" w:rsidRDefault="00944D4B" w:rsidP="0067546F">
      <w:pPr>
        <w:spacing w:after="0" w:line="240" w:lineRule="auto"/>
        <w:ind w:left="360"/>
        <w:rPr>
          <w:rFonts w:ascii="Arial" w:hAnsi="Arial" w:cs="Arial"/>
          <w:sz w:val="22"/>
          <w:szCs w:val="22"/>
        </w:rPr>
      </w:pPr>
    </w:p>
    <w:p w14:paraId="5BA6BB1C" w14:textId="77777777" w:rsidR="00944D4B" w:rsidRDefault="00944D4B" w:rsidP="0067546F">
      <w:pPr>
        <w:spacing w:after="0" w:line="240" w:lineRule="auto"/>
        <w:ind w:left="360"/>
        <w:rPr>
          <w:rFonts w:ascii="Arial" w:hAnsi="Arial" w:cs="Arial"/>
          <w:sz w:val="22"/>
          <w:szCs w:val="22"/>
        </w:rPr>
      </w:pPr>
    </w:p>
    <w:p w14:paraId="7B18251D" w14:textId="77777777" w:rsidR="00B50C2B" w:rsidRPr="00B50C2B" w:rsidRDefault="00B50C2B" w:rsidP="00B50C2B">
      <w:pPr>
        <w:numPr>
          <w:ilvl w:val="0"/>
          <w:numId w:val="2"/>
        </w:numPr>
        <w:autoSpaceDE w:val="0"/>
        <w:autoSpaceDN w:val="0"/>
        <w:adjustRightInd w:val="0"/>
        <w:spacing w:after="120" w:line="240" w:lineRule="auto"/>
        <w:outlineLvl w:val="0"/>
        <w:rPr>
          <w:rFonts w:ascii="Arial" w:hAnsi="Arial" w:cs="Arial"/>
          <w:b/>
          <w:bCs/>
          <w:color w:val="000000"/>
          <w:sz w:val="22"/>
          <w:szCs w:val="22"/>
        </w:rPr>
      </w:pPr>
      <w:bookmarkStart w:id="22" w:name="_Toc202173022"/>
      <w:bookmarkStart w:id="23" w:name="_Toc217304347"/>
      <w:r w:rsidRPr="00B50C2B">
        <w:rPr>
          <w:rFonts w:ascii="Arial" w:eastAsiaTheme="majorEastAsia" w:hAnsi="Arial" w:cs="Arial"/>
          <w:b/>
          <w:bCs/>
          <w:sz w:val="32"/>
          <w:szCs w:val="32"/>
        </w:rPr>
        <w:t>Request for Quotation – Assessment and Associated Information</w:t>
      </w:r>
      <w:bookmarkEnd w:id="22"/>
      <w:bookmarkEnd w:id="23"/>
      <w:r w:rsidRPr="00B50C2B">
        <w:rPr>
          <w:rFonts w:ascii="Arial" w:eastAsiaTheme="majorEastAsia" w:hAnsi="Arial" w:cs="Arial"/>
          <w:b/>
          <w:bCs/>
          <w:sz w:val="32"/>
          <w:szCs w:val="32"/>
        </w:rPr>
        <w:t xml:space="preserve"> </w:t>
      </w:r>
    </w:p>
    <w:p w14:paraId="6854B248" w14:textId="77777777" w:rsidR="00B50C2B" w:rsidRPr="00B50C2B" w:rsidRDefault="00B50C2B" w:rsidP="00B50C2B">
      <w:pPr>
        <w:spacing w:after="0" w:line="240" w:lineRule="auto"/>
        <w:rPr>
          <w:rFonts w:ascii="Arial" w:hAnsi="Arial" w:cs="Arial"/>
          <w:b/>
          <w:bCs/>
          <w:color w:val="000000"/>
          <w:sz w:val="22"/>
          <w:szCs w:val="22"/>
        </w:rPr>
      </w:pPr>
    </w:p>
    <w:p w14:paraId="144871F7" w14:textId="573D42FD" w:rsidR="00B50C2B" w:rsidRDefault="00B50C2B" w:rsidP="00B50C2B">
      <w:pPr>
        <w:spacing w:after="0" w:line="240" w:lineRule="auto"/>
        <w:rPr>
          <w:rFonts w:ascii="Arial" w:hAnsi="Arial" w:cs="Arial"/>
          <w:sz w:val="22"/>
          <w:szCs w:val="22"/>
        </w:rPr>
      </w:pPr>
      <w:r w:rsidRPr="00B50C2B">
        <w:rPr>
          <w:rFonts w:ascii="Arial" w:hAnsi="Arial" w:cs="Arial"/>
          <w:sz w:val="22"/>
          <w:szCs w:val="22"/>
        </w:rPr>
        <w:t xml:space="preserve">This Request for Quotation will be awarded based on </w:t>
      </w:r>
      <w:r w:rsidRPr="0094141B">
        <w:rPr>
          <w:rFonts w:ascii="Arial" w:hAnsi="Arial" w:cs="Arial"/>
          <w:sz w:val="22"/>
          <w:szCs w:val="22"/>
        </w:rPr>
        <w:t>the</w:t>
      </w:r>
      <w:r w:rsidR="0094141B" w:rsidRPr="0094141B">
        <w:rPr>
          <w:rFonts w:ascii="Arial" w:hAnsi="Arial" w:cs="Arial"/>
          <w:sz w:val="22"/>
          <w:szCs w:val="22"/>
        </w:rPr>
        <w:t xml:space="preserve"> </w:t>
      </w:r>
      <w:r w:rsidRPr="0094141B">
        <w:rPr>
          <w:rFonts w:ascii="Arial" w:hAnsi="Arial" w:cs="Arial"/>
          <w:sz w:val="22"/>
          <w:szCs w:val="22"/>
        </w:rPr>
        <w:t>Most Advantageous Request for Quotation</w:t>
      </w:r>
      <w:r w:rsidR="00D376CB" w:rsidRPr="0094141B">
        <w:rPr>
          <w:rFonts w:ascii="Arial" w:hAnsi="Arial" w:cs="Arial"/>
          <w:sz w:val="22"/>
          <w:szCs w:val="22"/>
        </w:rPr>
        <w:t xml:space="preserve"> </w:t>
      </w:r>
      <w:r w:rsidRPr="0094141B">
        <w:rPr>
          <w:rFonts w:ascii="Arial" w:hAnsi="Arial" w:cs="Arial"/>
          <w:sz w:val="22"/>
          <w:szCs w:val="22"/>
        </w:rPr>
        <w:t>as further defined below.</w:t>
      </w:r>
    </w:p>
    <w:p w14:paraId="146B2587" w14:textId="77777777" w:rsidR="00D376CB" w:rsidRDefault="00D376CB" w:rsidP="00B50C2B">
      <w:pPr>
        <w:spacing w:after="0" w:line="240" w:lineRule="auto"/>
        <w:rPr>
          <w:rFonts w:ascii="Arial" w:hAnsi="Arial" w:cs="Arial"/>
          <w:sz w:val="22"/>
          <w:szCs w:val="22"/>
        </w:rPr>
      </w:pPr>
    </w:p>
    <w:p w14:paraId="1476989C" w14:textId="77777777" w:rsidR="00B50C2B" w:rsidRPr="00B50C2B" w:rsidRDefault="00B50C2B" w:rsidP="00B50C2B">
      <w:pPr>
        <w:spacing w:after="0" w:line="240" w:lineRule="auto"/>
        <w:rPr>
          <w:rFonts w:ascii="Arial" w:hAnsi="Arial" w:cs="Arial"/>
          <w:sz w:val="22"/>
          <w:szCs w:val="22"/>
        </w:rPr>
      </w:pPr>
      <w:r w:rsidRPr="00B50C2B">
        <w:rPr>
          <w:rFonts w:ascii="Arial" w:hAnsi="Arial" w:cs="Arial"/>
          <w:sz w:val="22"/>
          <w:szCs w:val="22"/>
        </w:rPr>
        <w:t xml:space="preserve">The evaluation for this procurement will be undertaken based on Supplier responses to the Minimum Requirements and Statement of Requirements/Quality Questions criteria further described in Section 10 below. </w:t>
      </w:r>
    </w:p>
    <w:p w14:paraId="24C95AE9" w14:textId="77777777" w:rsidR="00B50C2B" w:rsidRPr="00B50C2B" w:rsidRDefault="00B50C2B" w:rsidP="00B50C2B">
      <w:pPr>
        <w:spacing w:after="0" w:line="240" w:lineRule="auto"/>
        <w:rPr>
          <w:rFonts w:ascii="Arial" w:hAnsi="Arial" w:cs="Arial"/>
          <w:sz w:val="22"/>
          <w:szCs w:val="22"/>
        </w:rPr>
      </w:pPr>
    </w:p>
    <w:p w14:paraId="5BB165FF" w14:textId="77777777" w:rsidR="00B50C2B" w:rsidRDefault="00B50C2B" w:rsidP="00B50C2B">
      <w:pPr>
        <w:spacing w:after="0" w:line="240" w:lineRule="auto"/>
        <w:rPr>
          <w:rFonts w:ascii="Arial" w:hAnsi="Arial" w:cs="Arial"/>
          <w:b/>
          <w:bCs/>
          <w:sz w:val="22"/>
          <w:szCs w:val="22"/>
        </w:rPr>
      </w:pPr>
      <w:r w:rsidRPr="00B50C2B">
        <w:rPr>
          <w:rFonts w:ascii="Arial" w:hAnsi="Arial" w:cs="Arial"/>
          <w:b/>
          <w:bCs/>
          <w:sz w:val="22"/>
          <w:szCs w:val="22"/>
        </w:rPr>
        <w:t>Request for Quotation - Assessment Criteria</w:t>
      </w:r>
    </w:p>
    <w:p w14:paraId="61EBA479" w14:textId="77777777" w:rsidR="00CD34DD" w:rsidRDefault="00CD34DD" w:rsidP="00B50C2B">
      <w:pPr>
        <w:spacing w:after="0" w:line="240" w:lineRule="auto"/>
        <w:rPr>
          <w:rFonts w:ascii="Arial" w:hAnsi="Arial" w:cs="Arial"/>
          <w:b/>
          <w:bCs/>
          <w:sz w:val="22"/>
          <w:szCs w:val="22"/>
        </w:rPr>
      </w:pPr>
    </w:p>
    <w:p w14:paraId="66A52049" w14:textId="77777777" w:rsidR="00B50C2B" w:rsidRPr="00B50C2B" w:rsidRDefault="00B50C2B" w:rsidP="00B50C2B">
      <w:pPr>
        <w:rPr>
          <w:rFonts w:ascii="Arial" w:hAnsi="Arial" w:cs="Arial"/>
          <w:color w:val="000000" w:themeColor="text1"/>
          <w:sz w:val="22"/>
          <w:szCs w:val="22"/>
        </w:rPr>
      </w:pPr>
      <w:r w:rsidRPr="00B50C2B">
        <w:rPr>
          <w:rFonts w:ascii="Arial" w:hAnsi="Arial" w:cs="Arial"/>
          <w:color w:val="000000" w:themeColor="text1"/>
          <w:sz w:val="22"/>
          <w:szCs w:val="22"/>
        </w:rPr>
        <w:t xml:space="preserve">Response documents submitted must be in accordance with the given templates </w:t>
      </w:r>
    </w:p>
    <w:p w14:paraId="67D47F69" w14:textId="77777777"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Suppliers must submit a tender based on the requirements of the Council as described in this Request for Quotation and any associated documents. </w:t>
      </w:r>
    </w:p>
    <w:p w14:paraId="5E28D8C0" w14:textId="77777777"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The tender shall be submitted in the format and order as stipulated, and derogations or omissions from that format may result in the Council rejecting the tender submission. </w:t>
      </w:r>
    </w:p>
    <w:p w14:paraId="60103662" w14:textId="77777777" w:rsid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lastRenderedPageBreak/>
        <w:t>Suppliers are wholly responsible for the accuracy and completeness of the information provided in their tender. This includes information submitted in relation to third parties, e.g. subcontractors.</w:t>
      </w:r>
    </w:p>
    <w:p w14:paraId="6903385F" w14:textId="77777777"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Suppliers must ensure that their submissions are complete when they are submitted and that all accompanying documentation is provided, as changes or additions to submissions will not be accepted after the submission due date. An exception to this is in the case of arithmetic or administrative errors that are clearly correctable and do not alter the substance of the tender.</w:t>
      </w:r>
    </w:p>
    <w:p w14:paraId="3B968E7F" w14:textId="77777777"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Pricing must be submitted in compliance with the, Financial Wook book and the template must be fully completed.</w:t>
      </w:r>
    </w:p>
    <w:p w14:paraId="19E56CE4" w14:textId="77777777"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Suppliers are strongly encouraged to clarify assumptions where relevant using the clarifications process.  </w:t>
      </w:r>
    </w:p>
    <w:p w14:paraId="118F16A3" w14:textId="77777777" w:rsidR="00B50C2B" w:rsidRPr="00B50C2B" w:rsidRDefault="00B50C2B" w:rsidP="00B50C2B">
      <w:pPr>
        <w:spacing w:after="0" w:line="240" w:lineRule="auto"/>
        <w:ind w:left="720"/>
        <w:rPr>
          <w:rFonts w:ascii="Arial" w:hAnsi="Arial" w:cs="Arial"/>
          <w:b/>
          <w:bCs/>
          <w:color w:val="7030A0"/>
          <w:sz w:val="22"/>
          <w:szCs w:val="22"/>
        </w:rPr>
      </w:pPr>
    </w:p>
    <w:p w14:paraId="39641A58" w14:textId="77777777" w:rsidR="00B50C2B" w:rsidRPr="00B50C2B" w:rsidRDefault="00B50C2B" w:rsidP="00B50C2B">
      <w:pPr>
        <w:spacing w:after="0" w:line="240" w:lineRule="auto"/>
        <w:rPr>
          <w:rFonts w:ascii="Arial" w:hAnsi="Arial" w:cs="Arial"/>
          <w:sz w:val="22"/>
          <w:szCs w:val="22"/>
          <w:u w:val="single"/>
        </w:rPr>
      </w:pPr>
      <w:r w:rsidRPr="00B50C2B">
        <w:rPr>
          <w:rFonts w:ascii="Arial" w:hAnsi="Arial" w:cs="Arial"/>
          <w:sz w:val="22"/>
          <w:szCs w:val="22"/>
          <w:u w:val="single"/>
        </w:rPr>
        <w:t>Additional Attachments</w:t>
      </w:r>
    </w:p>
    <w:p w14:paraId="50538579" w14:textId="77777777" w:rsidR="00B50C2B" w:rsidRPr="00B50C2B" w:rsidRDefault="00B50C2B" w:rsidP="00B50C2B">
      <w:pPr>
        <w:spacing w:after="0" w:line="240" w:lineRule="auto"/>
        <w:rPr>
          <w:rFonts w:ascii="Arial" w:hAnsi="Arial" w:cs="Arial"/>
          <w:b/>
          <w:bCs/>
          <w:sz w:val="22"/>
          <w:szCs w:val="22"/>
        </w:rPr>
      </w:pPr>
    </w:p>
    <w:p w14:paraId="2F345530" w14:textId="77777777"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Suppliers may make use of supporting documents (appendices to questions etc) only where specifically requested as part of the question; any other documents submitted in support of a response will be ignored.  Where specifically requested, additional documentation must be referred to in the narrative answer to the corresponding question.  Embedded documents are not allowed and will not be reviewed.  Any appendix that the Council judges to be essentially the continuation of a question response, and therefore a circumvention of any page limit, will be rejected and ignored.  </w:t>
      </w:r>
    </w:p>
    <w:p w14:paraId="05B4F14D" w14:textId="77777777"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Where a Supplier wishes to refer to an additional attachment that they are submitting as part of the tender, the Supplier must label the attachment with the question number and Supplier’s name in the document title.  </w:t>
      </w:r>
    </w:p>
    <w:p w14:paraId="0999C8CE" w14:textId="77777777"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Where the Supplier wishes to append information from a lengthy document such as a staff handbook, they should only include the relevant extract from the document. </w:t>
      </w:r>
    </w:p>
    <w:p w14:paraId="51980A48" w14:textId="77777777" w:rsidR="00B50C2B" w:rsidRPr="00B50C2B" w:rsidRDefault="00B50C2B" w:rsidP="00B50C2B">
      <w:pPr>
        <w:spacing w:after="0" w:line="240" w:lineRule="auto"/>
        <w:rPr>
          <w:rFonts w:ascii="Arial" w:hAnsi="Arial" w:cs="Arial"/>
          <w:sz w:val="22"/>
          <w:szCs w:val="22"/>
          <w:u w:val="single"/>
        </w:rPr>
      </w:pPr>
      <w:r w:rsidRPr="00B50C2B">
        <w:rPr>
          <w:rFonts w:ascii="Arial" w:hAnsi="Arial" w:cs="Arial"/>
          <w:sz w:val="22"/>
          <w:szCs w:val="22"/>
          <w:u w:val="single"/>
        </w:rPr>
        <w:t>Page Limits</w:t>
      </w:r>
    </w:p>
    <w:p w14:paraId="50CF40E6" w14:textId="77777777" w:rsidR="00B50C2B" w:rsidRPr="00B50C2B" w:rsidRDefault="00B50C2B" w:rsidP="00B50C2B">
      <w:pPr>
        <w:spacing w:after="0" w:line="240" w:lineRule="auto"/>
        <w:ind w:left="1152"/>
        <w:rPr>
          <w:rFonts w:ascii="Arial" w:hAnsi="Arial" w:cs="Arial"/>
          <w:b/>
          <w:bCs/>
          <w:color w:val="7030A0"/>
          <w:sz w:val="22"/>
          <w:szCs w:val="22"/>
        </w:rPr>
      </w:pPr>
    </w:p>
    <w:p w14:paraId="39F9A21A" w14:textId="77777777" w:rsidR="00B50C2B" w:rsidRPr="00B50C2B" w:rsidRDefault="00B50C2B" w:rsidP="00B50C2B">
      <w:pPr>
        <w:autoSpaceDE w:val="0"/>
        <w:autoSpaceDN w:val="0"/>
        <w:adjustRightInd w:val="0"/>
        <w:spacing w:after="0" w:line="240" w:lineRule="auto"/>
        <w:jc w:val="both"/>
        <w:rPr>
          <w:rFonts w:ascii="Arial" w:hAnsi="Arial" w:cs="Arial"/>
          <w:sz w:val="22"/>
          <w:szCs w:val="22"/>
        </w:rPr>
      </w:pPr>
      <w:r w:rsidRPr="00B50C2B">
        <w:rPr>
          <w:rFonts w:ascii="Arial" w:hAnsi="Arial" w:cs="Arial"/>
          <w:sz w:val="22"/>
          <w:szCs w:val="22"/>
        </w:rPr>
        <w:t xml:space="preserve">Any pages submitted over and above the stated limit for that response will be ignored for the purpose of assessment. </w:t>
      </w:r>
    </w:p>
    <w:p w14:paraId="38CCA486" w14:textId="77777777" w:rsidR="00B50C2B" w:rsidRPr="00B50C2B" w:rsidRDefault="00B50C2B" w:rsidP="00B50C2B">
      <w:pPr>
        <w:autoSpaceDE w:val="0"/>
        <w:autoSpaceDN w:val="0"/>
        <w:adjustRightInd w:val="0"/>
        <w:spacing w:after="0" w:line="240" w:lineRule="auto"/>
        <w:jc w:val="both"/>
        <w:rPr>
          <w:rFonts w:ascii="Arial" w:hAnsi="Arial" w:cs="Arial"/>
          <w:sz w:val="22"/>
          <w:szCs w:val="22"/>
        </w:rPr>
      </w:pPr>
    </w:p>
    <w:p w14:paraId="1DD083CB" w14:textId="77777777" w:rsidR="00B50C2B" w:rsidRPr="00B50C2B" w:rsidRDefault="00B50C2B" w:rsidP="00B50C2B">
      <w:pPr>
        <w:autoSpaceDE w:val="0"/>
        <w:autoSpaceDN w:val="0"/>
        <w:adjustRightInd w:val="0"/>
        <w:spacing w:after="0" w:line="240" w:lineRule="auto"/>
        <w:jc w:val="both"/>
        <w:rPr>
          <w:rFonts w:ascii="Arial" w:hAnsi="Arial" w:cs="Arial"/>
          <w:sz w:val="22"/>
          <w:szCs w:val="22"/>
        </w:rPr>
      </w:pPr>
      <w:r w:rsidRPr="00B50C2B">
        <w:rPr>
          <w:rFonts w:ascii="Arial" w:hAnsi="Arial" w:cs="Arial"/>
          <w:sz w:val="22"/>
          <w:szCs w:val="22"/>
        </w:rPr>
        <w:t>Diagrams and charts will not count towards any stated page counts, although should only be included where specifically relevant to the question and requested to do so.</w:t>
      </w:r>
    </w:p>
    <w:p w14:paraId="635CD7CA" w14:textId="77777777" w:rsidR="00B50C2B" w:rsidRPr="00B50C2B" w:rsidRDefault="00B50C2B" w:rsidP="00B50C2B">
      <w:pPr>
        <w:spacing w:after="0" w:line="240" w:lineRule="auto"/>
        <w:rPr>
          <w:rFonts w:ascii="Arial" w:hAnsi="Arial" w:cs="Arial"/>
          <w:sz w:val="22"/>
          <w:szCs w:val="22"/>
        </w:rPr>
      </w:pPr>
      <w:r w:rsidRPr="00B50C2B">
        <w:rPr>
          <w:rFonts w:ascii="Arial" w:hAnsi="Arial" w:cs="Arial"/>
          <w:sz w:val="22"/>
          <w:szCs w:val="22"/>
        </w:rPr>
        <w:t>Language</w:t>
      </w:r>
    </w:p>
    <w:p w14:paraId="7BCF4070" w14:textId="77777777" w:rsidR="00B50C2B" w:rsidRPr="00B50C2B" w:rsidRDefault="00B50C2B" w:rsidP="00B50C2B">
      <w:pPr>
        <w:spacing w:after="0" w:line="240" w:lineRule="auto"/>
        <w:ind w:left="432"/>
        <w:rPr>
          <w:rFonts w:ascii="Arial" w:hAnsi="Arial" w:cs="Arial"/>
          <w:b/>
          <w:bCs/>
          <w:sz w:val="22"/>
          <w:szCs w:val="22"/>
        </w:rPr>
      </w:pPr>
    </w:p>
    <w:p w14:paraId="58E803A5" w14:textId="77777777" w:rsidR="00B50C2B" w:rsidRPr="00B50C2B" w:rsidRDefault="00B50C2B" w:rsidP="00B50C2B">
      <w:pPr>
        <w:spacing w:after="0" w:line="240" w:lineRule="auto"/>
        <w:rPr>
          <w:rFonts w:ascii="Arial" w:hAnsi="Arial" w:cs="Arial"/>
          <w:sz w:val="22"/>
          <w:szCs w:val="22"/>
          <w:u w:val="single"/>
        </w:rPr>
      </w:pPr>
      <w:r w:rsidRPr="00B50C2B">
        <w:rPr>
          <w:rFonts w:ascii="Arial" w:hAnsi="Arial" w:cs="Arial"/>
          <w:sz w:val="22"/>
          <w:szCs w:val="22"/>
          <w:u w:val="single"/>
        </w:rPr>
        <w:t>All tenders must be completed in English.</w:t>
      </w:r>
    </w:p>
    <w:p w14:paraId="57E0ADA0" w14:textId="77777777" w:rsidR="00B50C2B" w:rsidRPr="00B50C2B" w:rsidRDefault="00B50C2B" w:rsidP="00B50C2B">
      <w:pPr>
        <w:spacing w:after="0" w:line="240" w:lineRule="auto"/>
        <w:rPr>
          <w:rFonts w:ascii="Arial" w:hAnsi="Arial" w:cs="Arial"/>
          <w:sz w:val="22"/>
          <w:szCs w:val="22"/>
          <w:u w:val="single"/>
        </w:rPr>
      </w:pPr>
    </w:p>
    <w:p w14:paraId="6171C769" w14:textId="77777777" w:rsidR="00B50C2B" w:rsidRDefault="00B50C2B" w:rsidP="00B50C2B">
      <w:pPr>
        <w:autoSpaceDE w:val="0"/>
        <w:autoSpaceDN w:val="0"/>
        <w:adjustRightInd w:val="0"/>
        <w:spacing w:after="0" w:line="240" w:lineRule="auto"/>
        <w:rPr>
          <w:rFonts w:ascii="Arial" w:hAnsi="Arial" w:cs="Arial"/>
          <w:sz w:val="22"/>
          <w:szCs w:val="22"/>
        </w:rPr>
      </w:pPr>
      <w:r w:rsidRPr="00B50C2B">
        <w:rPr>
          <w:rFonts w:ascii="Arial" w:hAnsi="Arial" w:cs="Arial"/>
          <w:sz w:val="22"/>
          <w:szCs w:val="22"/>
        </w:rPr>
        <w:t xml:space="preserve">Where the specification includes interface with members of the public.  The government has introduced a statutory fluent English requirement for people working in public service customer-facing roles who have face-to-face conversations and / or telephone conversations with members of the public.  This requirement does not extend, refer or apply to people with speech impediments or regional accents. </w:t>
      </w:r>
    </w:p>
    <w:p w14:paraId="7691D607" w14:textId="77777777" w:rsidR="00F741CB" w:rsidRDefault="00F741CB" w:rsidP="00B50C2B">
      <w:pPr>
        <w:autoSpaceDE w:val="0"/>
        <w:autoSpaceDN w:val="0"/>
        <w:adjustRightInd w:val="0"/>
        <w:spacing w:after="0" w:line="240" w:lineRule="auto"/>
        <w:rPr>
          <w:rFonts w:ascii="Arial" w:hAnsi="Arial" w:cs="Arial"/>
          <w:sz w:val="22"/>
          <w:szCs w:val="22"/>
        </w:rPr>
      </w:pPr>
    </w:p>
    <w:p w14:paraId="51120695" w14:textId="77777777" w:rsidR="006C11AD" w:rsidRDefault="006C11AD" w:rsidP="00B50C2B">
      <w:pPr>
        <w:spacing w:after="0" w:line="240" w:lineRule="auto"/>
        <w:rPr>
          <w:rFonts w:ascii="Arial" w:hAnsi="Arial" w:cs="Arial"/>
          <w:sz w:val="22"/>
          <w:szCs w:val="22"/>
          <w:u w:val="single"/>
        </w:rPr>
      </w:pPr>
    </w:p>
    <w:p w14:paraId="3328B936" w14:textId="7B5D9B0C" w:rsidR="00B50C2B" w:rsidRPr="00B50C2B" w:rsidRDefault="00B50C2B" w:rsidP="00B50C2B">
      <w:pPr>
        <w:spacing w:after="0" w:line="240" w:lineRule="auto"/>
        <w:rPr>
          <w:rFonts w:ascii="Arial" w:hAnsi="Arial" w:cs="Arial"/>
          <w:sz w:val="22"/>
          <w:szCs w:val="22"/>
          <w:u w:val="single"/>
        </w:rPr>
      </w:pPr>
      <w:r w:rsidRPr="00B50C2B">
        <w:rPr>
          <w:rFonts w:ascii="Arial" w:hAnsi="Arial" w:cs="Arial"/>
          <w:sz w:val="22"/>
          <w:szCs w:val="22"/>
          <w:u w:val="single"/>
        </w:rPr>
        <w:t>Signatures</w:t>
      </w:r>
    </w:p>
    <w:p w14:paraId="3C562C00" w14:textId="77777777" w:rsidR="00B50C2B" w:rsidRPr="00B50C2B" w:rsidRDefault="00B50C2B" w:rsidP="00B50C2B">
      <w:pPr>
        <w:spacing w:after="0" w:line="240" w:lineRule="auto"/>
        <w:ind w:left="432"/>
        <w:rPr>
          <w:rFonts w:ascii="Arial" w:hAnsi="Arial" w:cs="Arial"/>
          <w:b/>
          <w:bCs/>
          <w:sz w:val="22"/>
          <w:szCs w:val="22"/>
        </w:rPr>
      </w:pPr>
    </w:p>
    <w:p w14:paraId="50E2DE9B" w14:textId="77777777" w:rsidR="00B50C2B" w:rsidRPr="00B50C2B" w:rsidRDefault="00B50C2B" w:rsidP="00B50C2B">
      <w:pPr>
        <w:autoSpaceDE w:val="0"/>
        <w:autoSpaceDN w:val="0"/>
        <w:adjustRightInd w:val="0"/>
        <w:spacing w:after="0" w:line="240" w:lineRule="auto"/>
        <w:rPr>
          <w:rFonts w:ascii="Arial" w:eastAsia="Times New Roman" w:hAnsi="Arial" w:cs="Arial"/>
          <w:kern w:val="0"/>
          <w:sz w:val="22"/>
          <w:szCs w:val="22"/>
          <w:lang w:val="en-US"/>
          <w14:ligatures w14:val="none"/>
        </w:rPr>
      </w:pPr>
      <w:r w:rsidRPr="00B50C2B">
        <w:rPr>
          <w:rFonts w:ascii="Arial" w:eastAsia="Times New Roman" w:hAnsi="Arial" w:cs="Arial"/>
          <w:kern w:val="0"/>
          <w:sz w:val="22"/>
          <w:szCs w:val="22"/>
          <w:lang w:val="en-US"/>
          <w14:ligatures w14:val="none"/>
        </w:rPr>
        <w:t xml:space="preserve">All documents requiring a signature must be signed by a duly </w:t>
      </w:r>
      <w:proofErr w:type="spellStart"/>
      <w:r w:rsidRPr="00B50C2B">
        <w:rPr>
          <w:rFonts w:ascii="Arial" w:eastAsia="Times New Roman" w:hAnsi="Arial" w:cs="Arial"/>
          <w:kern w:val="0"/>
          <w:sz w:val="22"/>
          <w:szCs w:val="22"/>
          <w:lang w:val="en-US"/>
          <w14:ligatures w14:val="none"/>
        </w:rPr>
        <w:t>authorised</w:t>
      </w:r>
      <w:proofErr w:type="spellEnd"/>
      <w:r w:rsidRPr="00B50C2B">
        <w:rPr>
          <w:rFonts w:ascii="Arial" w:eastAsia="Times New Roman" w:hAnsi="Arial" w:cs="Arial"/>
          <w:kern w:val="0"/>
          <w:sz w:val="22"/>
          <w:szCs w:val="22"/>
          <w:lang w:val="en-US"/>
          <w14:ligatures w14:val="none"/>
        </w:rPr>
        <w:t xml:space="preserve"> person.</w:t>
      </w:r>
    </w:p>
    <w:p w14:paraId="2A82BBA6" w14:textId="77777777" w:rsidR="00B50C2B" w:rsidRPr="00B50C2B" w:rsidRDefault="00B50C2B" w:rsidP="00B50C2B">
      <w:pPr>
        <w:autoSpaceDE w:val="0"/>
        <w:autoSpaceDN w:val="0"/>
        <w:adjustRightInd w:val="0"/>
        <w:spacing w:after="0" w:line="240" w:lineRule="auto"/>
        <w:rPr>
          <w:rFonts w:ascii="Arial" w:eastAsia="Times New Roman" w:hAnsi="Arial" w:cs="Arial"/>
          <w:kern w:val="0"/>
          <w:sz w:val="22"/>
          <w:szCs w:val="22"/>
          <w:lang w:val="en-US"/>
          <w14:ligatures w14:val="none"/>
        </w:rPr>
      </w:pPr>
      <w:r w:rsidRPr="00B50C2B">
        <w:rPr>
          <w:rFonts w:ascii="Arial" w:eastAsia="Times New Roman" w:hAnsi="Arial" w:cs="Arial"/>
          <w:kern w:val="0"/>
          <w:sz w:val="22"/>
          <w:szCs w:val="22"/>
          <w:lang w:val="en-US"/>
          <w14:ligatures w14:val="none"/>
        </w:rPr>
        <w:t>.</w:t>
      </w:r>
    </w:p>
    <w:p w14:paraId="746592E3" w14:textId="77777777" w:rsidR="00B50C2B" w:rsidRPr="00B50C2B" w:rsidRDefault="00B50C2B" w:rsidP="00B50C2B">
      <w:pPr>
        <w:autoSpaceDE w:val="0"/>
        <w:autoSpaceDN w:val="0"/>
        <w:adjustRightInd w:val="0"/>
        <w:spacing w:after="0" w:line="240" w:lineRule="auto"/>
        <w:rPr>
          <w:rFonts w:ascii="Arial" w:hAnsi="Arial" w:cs="Arial"/>
          <w:sz w:val="22"/>
          <w:szCs w:val="22"/>
        </w:rPr>
      </w:pPr>
      <w:r w:rsidRPr="00B50C2B">
        <w:rPr>
          <w:rFonts w:ascii="Arial" w:hAnsi="Arial" w:cs="Arial"/>
          <w:sz w:val="22"/>
          <w:szCs w:val="22"/>
        </w:rPr>
        <w:lastRenderedPageBreak/>
        <w:t xml:space="preserve">Where the Supplier is a consortium, the tender must be signed by the lead authorised representative of the consortium, which organisation shall be responsible for the performance of the Contract.  </w:t>
      </w:r>
    </w:p>
    <w:p w14:paraId="77C10885" w14:textId="77777777" w:rsidR="00B50C2B" w:rsidRPr="00B50C2B" w:rsidRDefault="00B50C2B" w:rsidP="00B50C2B">
      <w:pPr>
        <w:autoSpaceDE w:val="0"/>
        <w:autoSpaceDN w:val="0"/>
        <w:adjustRightInd w:val="0"/>
        <w:spacing w:after="0" w:line="240" w:lineRule="auto"/>
        <w:rPr>
          <w:rFonts w:ascii="Arial" w:hAnsi="Arial" w:cs="Arial"/>
          <w:sz w:val="22"/>
          <w:szCs w:val="22"/>
        </w:rPr>
      </w:pPr>
    </w:p>
    <w:p w14:paraId="4370D279" w14:textId="77777777" w:rsidR="00B50C2B" w:rsidRPr="00B50C2B" w:rsidRDefault="00B50C2B" w:rsidP="00B50C2B">
      <w:pPr>
        <w:autoSpaceDE w:val="0"/>
        <w:autoSpaceDN w:val="0"/>
        <w:adjustRightInd w:val="0"/>
        <w:spacing w:after="0" w:line="240" w:lineRule="auto"/>
        <w:rPr>
          <w:rFonts w:ascii="Arial" w:hAnsi="Arial" w:cs="Arial"/>
          <w:sz w:val="22"/>
          <w:szCs w:val="22"/>
        </w:rPr>
      </w:pPr>
      <w:r w:rsidRPr="00B50C2B">
        <w:rPr>
          <w:rFonts w:ascii="Arial" w:hAnsi="Arial" w:cs="Arial"/>
          <w:sz w:val="22"/>
          <w:szCs w:val="22"/>
        </w:rPr>
        <w:t>In the case of a partnership, the tender must be signed by all partners, or one only may sign providing that partner has the authority to sign on behalf of the other partner(s).  The names of all the partners should be given in full together with the trading name of the partnership.  In the case of a sole trader, the individual should sign and give their name in full together with the relevant trading name.</w:t>
      </w:r>
    </w:p>
    <w:p w14:paraId="5A47450C" w14:textId="77777777" w:rsidR="00B50C2B" w:rsidRPr="00B50C2B" w:rsidRDefault="00B50C2B" w:rsidP="00B50C2B">
      <w:pPr>
        <w:spacing w:after="0" w:line="240" w:lineRule="auto"/>
        <w:ind w:firstLine="360"/>
        <w:rPr>
          <w:rFonts w:ascii="Arial" w:hAnsi="Arial" w:cs="Arial"/>
          <w:b/>
          <w:bCs/>
          <w:sz w:val="22"/>
          <w:szCs w:val="22"/>
        </w:rPr>
      </w:pPr>
    </w:p>
    <w:p w14:paraId="7B30B612" w14:textId="77777777" w:rsidR="00B50C2B" w:rsidRPr="00B50C2B" w:rsidRDefault="00B50C2B" w:rsidP="00B50C2B">
      <w:pPr>
        <w:spacing w:after="0" w:line="240" w:lineRule="auto"/>
        <w:rPr>
          <w:rFonts w:ascii="Arial" w:hAnsi="Arial" w:cs="Arial"/>
          <w:b/>
          <w:bCs/>
          <w:sz w:val="22"/>
          <w:szCs w:val="22"/>
        </w:rPr>
      </w:pPr>
      <w:r w:rsidRPr="00B50C2B">
        <w:rPr>
          <w:rFonts w:ascii="Arial" w:hAnsi="Arial" w:cs="Arial"/>
          <w:sz w:val="22"/>
          <w:szCs w:val="22"/>
          <w:u w:val="single"/>
        </w:rPr>
        <w:t>Tender Validity</w:t>
      </w:r>
    </w:p>
    <w:p w14:paraId="16C5D324" w14:textId="77777777" w:rsidR="00B50C2B" w:rsidRPr="00B50C2B" w:rsidRDefault="00B50C2B" w:rsidP="00B50C2B">
      <w:pPr>
        <w:spacing w:after="0" w:line="240" w:lineRule="auto"/>
        <w:ind w:left="432"/>
        <w:rPr>
          <w:rFonts w:ascii="Arial" w:hAnsi="Arial" w:cs="Arial"/>
          <w:b/>
          <w:bCs/>
          <w:sz w:val="22"/>
          <w:szCs w:val="22"/>
        </w:rPr>
      </w:pPr>
    </w:p>
    <w:p w14:paraId="3E41D6A2" w14:textId="77777777"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All tenders must be submitted on the basis that they are an unconditional offer and must remain open for acceptance for a period of 180 days from the deadline for final tenders set out in the Form of Tender above.</w:t>
      </w:r>
    </w:p>
    <w:p w14:paraId="7ED3D46C" w14:textId="77777777" w:rsidR="00B50C2B" w:rsidRPr="00B50C2B" w:rsidRDefault="00B50C2B" w:rsidP="00B50C2B">
      <w:pPr>
        <w:spacing w:after="0" w:line="240" w:lineRule="auto"/>
        <w:ind w:firstLine="360"/>
        <w:rPr>
          <w:rFonts w:ascii="Arial" w:hAnsi="Arial" w:cs="Arial"/>
          <w:b/>
          <w:bCs/>
          <w:sz w:val="22"/>
          <w:szCs w:val="22"/>
        </w:rPr>
      </w:pPr>
    </w:p>
    <w:p w14:paraId="1F892FB1" w14:textId="77777777" w:rsidR="00B50C2B" w:rsidRPr="00B50C2B" w:rsidRDefault="00B50C2B" w:rsidP="00B50C2B">
      <w:pPr>
        <w:spacing w:after="0" w:line="240" w:lineRule="auto"/>
        <w:rPr>
          <w:rFonts w:ascii="Arial" w:hAnsi="Arial" w:cs="Arial"/>
          <w:b/>
          <w:bCs/>
          <w:color w:val="000000"/>
          <w:sz w:val="22"/>
          <w:szCs w:val="22"/>
        </w:rPr>
      </w:pPr>
      <w:r w:rsidRPr="00B50C2B">
        <w:rPr>
          <w:rFonts w:ascii="Arial" w:hAnsi="Arial" w:cs="Arial"/>
          <w:b/>
          <w:bCs/>
          <w:color w:val="000000"/>
          <w:sz w:val="22"/>
          <w:szCs w:val="22"/>
        </w:rPr>
        <w:t>Assessment process</w:t>
      </w:r>
    </w:p>
    <w:p w14:paraId="6CF767E6" w14:textId="77777777" w:rsidR="00B50C2B" w:rsidRPr="00B50C2B" w:rsidRDefault="00B50C2B" w:rsidP="00B50C2B">
      <w:pPr>
        <w:autoSpaceDE w:val="0"/>
        <w:autoSpaceDN w:val="0"/>
        <w:adjustRightInd w:val="0"/>
        <w:spacing w:after="120" w:line="240" w:lineRule="auto"/>
        <w:rPr>
          <w:rFonts w:ascii="Arial" w:hAnsi="Arial" w:cs="Arial"/>
          <w:b/>
          <w:bCs/>
          <w:color w:val="000000"/>
          <w:sz w:val="22"/>
          <w:szCs w:val="22"/>
        </w:rPr>
      </w:pPr>
    </w:p>
    <w:p w14:paraId="6A59D126" w14:textId="77777777" w:rsidR="00B50C2B" w:rsidRPr="00B50C2B" w:rsidRDefault="00B50C2B" w:rsidP="00B50C2B">
      <w:pPr>
        <w:autoSpaceDE w:val="0"/>
        <w:autoSpaceDN w:val="0"/>
        <w:adjustRightInd w:val="0"/>
        <w:spacing w:after="120" w:line="240" w:lineRule="auto"/>
        <w:contextualSpacing/>
        <w:rPr>
          <w:rFonts w:ascii="Arial" w:hAnsi="Arial" w:cs="Arial"/>
          <w:sz w:val="22"/>
          <w:szCs w:val="22"/>
        </w:rPr>
      </w:pPr>
      <w:r w:rsidRPr="00B50C2B">
        <w:rPr>
          <w:rFonts w:ascii="Arial" w:hAnsi="Arial" w:cs="Arial"/>
          <w:sz w:val="22"/>
          <w:szCs w:val="22"/>
        </w:rPr>
        <w:t xml:space="preserve">The Request for Quotation responses assessment will be conducted in the following stages: </w:t>
      </w:r>
    </w:p>
    <w:p w14:paraId="12B97C8B" w14:textId="77777777" w:rsidR="00B50C2B" w:rsidRPr="00B50C2B" w:rsidRDefault="00B50C2B" w:rsidP="00B50C2B">
      <w:pPr>
        <w:autoSpaceDE w:val="0"/>
        <w:autoSpaceDN w:val="0"/>
        <w:adjustRightInd w:val="0"/>
        <w:spacing w:after="120" w:line="240" w:lineRule="auto"/>
        <w:ind w:left="792"/>
        <w:contextualSpacing/>
        <w:rPr>
          <w:rFonts w:ascii="Arial" w:hAnsi="Arial" w:cs="Arial"/>
          <w:sz w:val="22"/>
          <w:szCs w:val="22"/>
        </w:rPr>
      </w:pPr>
    </w:p>
    <w:p w14:paraId="70EB9CE3" w14:textId="77777777" w:rsidR="00B50C2B" w:rsidRPr="00B50C2B" w:rsidRDefault="00B50C2B" w:rsidP="00B50C2B">
      <w:pPr>
        <w:autoSpaceDE w:val="0"/>
        <w:autoSpaceDN w:val="0"/>
        <w:adjustRightInd w:val="0"/>
        <w:spacing w:after="120" w:line="240" w:lineRule="auto"/>
        <w:contextualSpacing/>
        <w:rPr>
          <w:rFonts w:ascii="Arial" w:hAnsi="Arial" w:cs="Arial"/>
          <w:sz w:val="22"/>
          <w:szCs w:val="22"/>
        </w:rPr>
      </w:pPr>
      <w:r w:rsidRPr="00B50C2B">
        <w:rPr>
          <w:rFonts w:ascii="Arial" w:hAnsi="Arial" w:cs="Arial"/>
          <w:sz w:val="22"/>
          <w:szCs w:val="22"/>
        </w:rPr>
        <w:t xml:space="preserve">Submissions will first be reviewed for completeness and compliance, to ensure that following instructions have been followed: - </w:t>
      </w:r>
    </w:p>
    <w:p w14:paraId="19EE99BE" w14:textId="77777777" w:rsidR="00B50C2B" w:rsidRPr="00B50C2B" w:rsidRDefault="00B50C2B" w:rsidP="00B50C2B">
      <w:pPr>
        <w:autoSpaceDE w:val="0"/>
        <w:autoSpaceDN w:val="0"/>
        <w:adjustRightInd w:val="0"/>
        <w:spacing w:after="120" w:line="240" w:lineRule="auto"/>
        <w:contextualSpacing/>
        <w:rPr>
          <w:rFonts w:ascii="Arial" w:hAnsi="Arial" w:cs="Arial"/>
          <w:sz w:val="22"/>
          <w:szCs w:val="22"/>
        </w:rPr>
      </w:pPr>
    </w:p>
    <w:p w14:paraId="718CC970" w14:textId="77777777" w:rsidR="00B50C2B" w:rsidRPr="00B50C2B" w:rsidRDefault="00B50C2B" w:rsidP="00B50C2B">
      <w:pPr>
        <w:autoSpaceDE w:val="0"/>
        <w:autoSpaceDN w:val="0"/>
        <w:adjustRightInd w:val="0"/>
        <w:spacing w:after="120" w:line="240" w:lineRule="auto"/>
        <w:ind w:left="360"/>
        <w:contextualSpacing/>
        <w:rPr>
          <w:rFonts w:ascii="Arial" w:hAnsi="Arial" w:cs="Arial"/>
          <w:sz w:val="22"/>
          <w:szCs w:val="22"/>
        </w:rPr>
      </w:pPr>
      <w:r w:rsidRPr="00B50C2B">
        <w:rPr>
          <w:rFonts w:ascii="Arial" w:hAnsi="Arial" w:cs="Arial"/>
          <w:sz w:val="22"/>
          <w:szCs w:val="22"/>
        </w:rPr>
        <w:t>The compliance review will check tenders: -</w:t>
      </w:r>
    </w:p>
    <w:p w14:paraId="4118CF77" w14:textId="77777777" w:rsidR="00B50C2B" w:rsidRPr="00B50C2B" w:rsidRDefault="00B50C2B" w:rsidP="00B50C2B">
      <w:pPr>
        <w:autoSpaceDE w:val="0"/>
        <w:autoSpaceDN w:val="0"/>
        <w:adjustRightInd w:val="0"/>
        <w:spacing w:after="120" w:line="240" w:lineRule="auto"/>
        <w:ind w:left="1080"/>
        <w:contextualSpacing/>
        <w:jc w:val="both"/>
        <w:rPr>
          <w:rFonts w:ascii="Arial" w:hAnsi="Arial" w:cs="Arial"/>
          <w:sz w:val="22"/>
          <w:szCs w:val="22"/>
        </w:rPr>
      </w:pPr>
    </w:p>
    <w:p w14:paraId="6FDBD2C8" w14:textId="77777777" w:rsidR="00B50C2B" w:rsidRPr="00B50C2B" w:rsidRDefault="00B50C2B" w:rsidP="00E64F5D">
      <w:pPr>
        <w:numPr>
          <w:ilvl w:val="0"/>
          <w:numId w:val="43"/>
        </w:numPr>
        <w:autoSpaceDE w:val="0"/>
        <w:autoSpaceDN w:val="0"/>
        <w:adjustRightInd w:val="0"/>
        <w:spacing w:after="120" w:line="240" w:lineRule="auto"/>
        <w:ind w:left="720"/>
        <w:contextualSpacing/>
        <w:jc w:val="both"/>
        <w:rPr>
          <w:rFonts w:ascii="Arial" w:hAnsi="Arial" w:cs="Arial"/>
          <w:sz w:val="22"/>
          <w:szCs w:val="22"/>
        </w:rPr>
      </w:pPr>
      <w:r w:rsidRPr="00B50C2B">
        <w:rPr>
          <w:rFonts w:ascii="Arial" w:hAnsi="Arial" w:cs="Arial"/>
          <w:sz w:val="22"/>
          <w:szCs w:val="22"/>
        </w:rPr>
        <w:t>Are submitted by the due date and time.</w:t>
      </w:r>
    </w:p>
    <w:p w14:paraId="5F323898" w14:textId="77777777" w:rsidR="00B50C2B" w:rsidRPr="00B50C2B" w:rsidRDefault="00B50C2B" w:rsidP="00E64F5D">
      <w:pPr>
        <w:numPr>
          <w:ilvl w:val="0"/>
          <w:numId w:val="43"/>
        </w:numPr>
        <w:autoSpaceDE w:val="0"/>
        <w:autoSpaceDN w:val="0"/>
        <w:adjustRightInd w:val="0"/>
        <w:spacing w:after="120" w:line="240" w:lineRule="auto"/>
        <w:ind w:left="720"/>
        <w:contextualSpacing/>
        <w:jc w:val="both"/>
        <w:rPr>
          <w:rFonts w:ascii="Arial" w:hAnsi="Arial" w:cs="Arial"/>
          <w:sz w:val="22"/>
          <w:szCs w:val="22"/>
        </w:rPr>
      </w:pPr>
      <w:r w:rsidRPr="00B50C2B">
        <w:rPr>
          <w:rFonts w:ascii="Arial" w:hAnsi="Arial" w:cs="Arial"/>
          <w:sz w:val="22"/>
          <w:szCs w:val="22"/>
        </w:rPr>
        <w:t>Contain all completed and signed declarations.</w:t>
      </w:r>
    </w:p>
    <w:p w14:paraId="24B1F577" w14:textId="77777777" w:rsidR="00B50C2B" w:rsidRPr="00B50C2B" w:rsidRDefault="00B50C2B" w:rsidP="00E64F5D">
      <w:pPr>
        <w:numPr>
          <w:ilvl w:val="0"/>
          <w:numId w:val="43"/>
        </w:numPr>
        <w:autoSpaceDE w:val="0"/>
        <w:autoSpaceDN w:val="0"/>
        <w:adjustRightInd w:val="0"/>
        <w:spacing w:after="120" w:line="240" w:lineRule="auto"/>
        <w:ind w:left="720"/>
        <w:contextualSpacing/>
        <w:jc w:val="both"/>
        <w:rPr>
          <w:rFonts w:ascii="Arial" w:hAnsi="Arial" w:cs="Arial"/>
          <w:sz w:val="22"/>
          <w:szCs w:val="22"/>
        </w:rPr>
      </w:pPr>
      <w:r w:rsidRPr="00B50C2B">
        <w:rPr>
          <w:rFonts w:ascii="Arial" w:hAnsi="Arial" w:cs="Arial"/>
          <w:sz w:val="22"/>
          <w:szCs w:val="22"/>
        </w:rPr>
        <w:t xml:space="preserve">Are within set page limits for each relevant question (where applicable). </w:t>
      </w:r>
    </w:p>
    <w:p w14:paraId="5A228C54" w14:textId="77777777" w:rsidR="00B50C2B" w:rsidRPr="00B50C2B" w:rsidRDefault="00B50C2B" w:rsidP="00E64F5D">
      <w:pPr>
        <w:numPr>
          <w:ilvl w:val="0"/>
          <w:numId w:val="43"/>
        </w:numPr>
        <w:autoSpaceDE w:val="0"/>
        <w:autoSpaceDN w:val="0"/>
        <w:adjustRightInd w:val="0"/>
        <w:spacing w:after="120" w:line="240" w:lineRule="auto"/>
        <w:ind w:left="720"/>
        <w:contextualSpacing/>
        <w:jc w:val="both"/>
        <w:rPr>
          <w:rFonts w:ascii="Arial" w:hAnsi="Arial" w:cs="Arial"/>
          <w:sz w:val="22"/>
          <w:szCs w:val="22"/>
        </w:rPr>
      </w:pPr>
      <w:r w:rsidRPr="00B50C2B">
        <w:rPr>
          <w:rFonts w:ascii="Arial" w:hAnsi="Arial" w:cs="Arial"/>
          <w:sz w:val="22"/>
          <w:szCs w:val="22"/>
        </w:rPr>
        <w:t>Have used appendices and attachments in an acceptable manner.</w:t>
      </w:r>
    </w:p>
    <w:p w14:paraId="7A6E51E5" w14:textId="77777777" w:rsidR="00B50C2B" w:rsidRPr="00B50C2B" w:rsidRDefault="00B50C2B" w:rsidP="00B50C2B">
      <w:pPr>
        <w:autoSpaceDE w:val="0"/>
        <w:autoSpaceDN w:val="0"/>
        <w:adjustRightInd w:val="0"/>
        <w:spacing w:after="120" w:line="240" w:lineRule="auto"/>
        <w:ind w:left="2160"/>
        <w:contextualSpacing/>
        <w:jc w:val="both"/>
        <w:rPr>
          <w:rFonts w:ascii="Arial" w:hAnsi="Arial" w:cs="Arial"/>
          <w:sz w:val="22"/>
          <w:szCs w:val="22"/>
        </w:rPr>
      </w:pPr>
    </w:p>
    <w:p w14:paraId="7548C728" w14:textId="77777777" w:rsidR="00B50C2B" w:rsidRPr="00B50C2B" w:rsidRDefault="00B50C2B" w:rsidP="00B50C2B">
      <w:pPr>
        <w:autoSpaceDE w:val="0"/>
        <w:autoSpaceDN w:val="0"/>
        <w:adjustRightInd w:val="0"/>
        <w:spacing w:after="0" w:line="240" w:lineRule="auto"/>
        <w:ind w:left="357"/>
        <w:rPr>
          <w:rFonts w:ascii="Arial" w:hAnsi="Arial" w:cs="Arial"/>
          <w:sz w:val="22"/>
          <w:szCs w:val="22"/>
        </w:rPr>
      </w:pPr>
      <w:r w:rsidRPr="00B50C2B">
        <w:rPr>
          <w:rFonts w:ascii="Arial" w:hAnsi="Arial" w:cs="Arial"/>
          <w:sz w:val="22"/>
          <w:szCs w:val="22"/>
        </w:rPr>
        <w:t>Where in the opinion of the Council a submission does not meet the above criteria then it may be deemed non-compliant, and the Supplier disqualified. In this event, no further assessment of the submission will not be undertaken.</w:t>
      </w:r>
    </w:p>
    <w:p w14:paraId="040D4B3C" w14:textId="77777777" w:rsidR="00B50C2B" w:rsidRPr="00B50C2B" w:rsidRDefault="00B50C2B" w:rsidP="00B50C2B">
      <w:pPr>
        <w:autoSpaceDE w:val="0"/>
        <w:autoSpaceDN w:val="0"/>
        <w:adjustRightInd w:val="0"/>
        <w:spacing w:after="0" w:line="240" w:lineRule="auto"/>
        <w:ind w:left="357"/>
        <w:rPr>
          <w:rFonts w:ascii="Arial" w:hAnsi="Arial" w:cs="Arial"/>
          <w:sz w:val="22"/>
          <w:szCs w:val="22"/>
        </w:rPr>
      </w:pPr>
    </w:p>
    <w:p w14:paraId="0D0C0076" w14:textId="77777777" w:rsidR="00B50C2B" w:rsidRPr="00B50C2B" w:rsidRDefault="00B50C2B" w:rsidP="00E64F5D">
      <w:pPr>
        <w:numPr>
          <w:ilvl w:val="0"/>
          <w:numId w:val="44"/>
        </w:numPr>
        <w:autoSpaceDE w:val="0"/>
        <w:autoSpaceDN w:val="0"/>
        <w:adjustRightInd w:val="0"/>
        <w:spacing w:after="120" w:line="240" w:lineRule="auto"/>
        <w:ind w:left="360"/>
        <w:contextualSpacing/>
        <w:rPr>
          <w:rFonts w:ascii="Arial" w:hAnsi="Arial" w:cs="Arial"/>
          <w:sz w:val="22"/>
          <w:szCs w:val="22"/>
        </w:rPr>
      </w:pPr>
      <w:r w:rsidRPr="00B50C2B">
        <w:rPr>
          <w:rFonts w:ascii="Arial" w:hAnsi="Arial" w:cs="Arial"/>
          <w:sz w:val="22"/>
          <w:szCs w:val="22"/>
        </w:rPr>
        <w:t xml:space="preserve">Assessment of the Minimum Requirements: - </w:t>
      </w:r>
    </w:p>
    <w:p w14:paraId="207A632B" w14:textId="77777777" w:rsidR="00B50C2B" w:rsidRPr="00B50C2B" w:rsidRDefault="00B50C2B" w:rsidP="00B50C2B">
      <w:pPr>
        <w:autoSpaceDE w:val="0"/>
        <w:autoSpaceDN w:val="0"/>
        <w:adjustRightInd w:val="0"/>
        <w:spacing w:after="120" w:line="240" w:lineRule="auto"/>
        <w:ind w:left="360"/>
        <w:contextualSpacing/>
        <w:rPr>
          <w:rFonts w:ascii="Arial" w:hAnsi="Arial" w:cs="Arial"/>
          <w:sz w:val="22"/>
          <w:szCs w:val="22"/>
        </w:rPr>
      </w:pPr>
    </w:p>
    <w:p w14:paraId="123B3A39" w14:textId="77777777" w:rsidR="00B50C2B" w:rsidRPr="00B50C2B" w:rsidRDefault="00B50C2B" w:rsidP="00B50C2B">
      <w:pPr>
        <w:spacing w:after="0" w:line="240" w:lineRule="auto"/>
        <w:rPr>
          <w:rFonts w:ascii="Arial" w:hAnsi="Arial" w:cs="Arial"/>
          <w:color w:val="000000"/>
          <w:sz w:val="22"/>
          <w:szCs w:val="22"/>
          <w:u w:val="single"/>
        </w:rPr>
      </w:pPr>
      <w:r w:rsidRPr="00B50C2B">
        <w:rPr>
          <w:rFonts w:ascii="Arial" w:hAnsi="Arial" w:cs="Arial"/>
          <w:color w:val="000000"/>
          <w:sz w:val="22"/>
          <w:szCs w:val="22"/>
          <w:u w:val="single"/>
        </w:rPr>
        <w:t>Minimum Requirements</w:t>
      </w:r>
    </w:p>
    <w:p w14:paraId="053548C5" w14:textId="77777777" w:rsidR="00B50C2B" w:rsidRPr="00B50C2B" w:rsidRDefault="00B50C2B" w:rsidP="00B50C2B">
      <w:pPr>
        <w:spacing w:after="0" w:line="240" w:lineRule="auto"/>
        <w:ind w:firstLine="360"/>
        <w:jc w:val="both"/>
        <w:rPr>
          <w:rFonts w:ascii="Arial" w:hAnsi="Arial" w:cs="Arial"/>
          <w:b/>
          <w:bCs/>
          <w:color w:val="7030A0"/>
          <w:sz w:val="22"/>
          <w:szCs w:val="22"/>
        </w:rPr>
      </w:pPr>
    </w:p>
    <w:p w14:paraId="6835598C" w14:textId="77777777" w:rsidR="00B50C2B" w:rsidRPr="00B50C2B" w:rsidRDefault="00B50C2B" w:rsidP="00B50C2B">
      <w:pPr>
        <w:spacing w:after="0" w:line="240" w:lineRule="auto"/>
        <w:rPr>
          <w:rFonts w:ascii="Arial" w:hAnsi="Arial" w:cs="Arial"/>
          <w:sz w:val="22"/>
          <w:szCs w:val="22"/>
        </w:rPr>
      </w:pPr>
      <w:r w:rsidRPr="00B50C2B">
        <w:rPr>
          <w:rFonts w:ascii="Arial" w:hAnsi="Arial" w:cs="Arial"/>
          <w:sz w:val="22"/>
          <w:szCs w:val="22"/>
        </w:rPr>
        <w:t>Gloucester City Council have a duty to ensure that the use of public monies is managed with honesty, impartiality, openness, accountability, accuracy, fairness, integrity, transparency, objectivity and reliability.  Therefore, the Council are required to ensure that all goods, services and works commissioned, are undertaken to the letter of the law, in the public interest, to high ethical standards and achieving value for money.</w:t>
      </w:r>
    </w:p>
    <w:p w14:paraId="61B94199" w14:textId="77777777" w:rsidR="00B50C2B" w:rsidRPr="00B50C2B" w:rsidRDefault="00B50C2B" w:rsidP="00B50C2B">
      <w:pPr>
        <w:spacing w:after="0" w:line="240" w:lineRule="auto"/>
        <w:rPr>
          <w:rFonts w:ascii="Arial" w:hAnsi="Arial" w:cs="Arial"/>
          <w:sz w:val="22"/>
          <w:szCs w:val="22"/>
        </w:rPr>
      </w:pPr>
    </w:p>
    <w:p w14:paraId="1B168072" w14:textId="77777777" w:rsidR="00B50C2B" w:rsidRPr="00B50C2B" w:rsidRDefault="00B50C2B" w:rsidP="00B50C2B">
      <w:pPr>
        <w:spacing w:after="0" w:line="240" w:lineRule="auto"/>
        <w:rPr>
          <w:rFonts w:ascii="Arial" w:hAnsi="Arial" w:cs="Arial"/>
          <w:sz w:val="22"/>
          <w:szCs w:val="22"/>
        </w:rPr>
      </w:pPr>
      <w:proofErr w:type="gramStart"/>
      <w:r w:rsidRPr="00B50C2B">
        <w:rPr>
          <w:rFonts w:ascii="Arial" w:hAnsi="Arial" w:cs="Arial"/>
          <w:sz w:val="22"/>
          <w:szCs w:val="22"/>
        </w:rPr>
        <w:t>In order to</w:t>
      </w:r>
      <w:proofErr w:type="gramEnd"/>
      <w:r w:rsidRPr="00B50C2B">
        <w:rPr>
          <w:rFonts w:ascii="Arial" w:hAnsi="Arial" w:cs="Arial"/>
          <w:sz w:val="22"/>
          <w:szCs w:val="22"/>
        </w:rPr>
        <w:t xml:space="preserve"> meet these duties this RFQ includes minimum requirements to enable and ensure effective performance, quality and compliance standards.</w:t>
      </w:r>
    </w:p>
    <w:p w14:paraId="494A648A" w14:textId="77777777" w:rsidR="00B50C2B" w:rsidRPr="00B50C2B" w:rsidRDefault="00B50C2B" w:rsidP="00B50C2B">
      <w:pPr>
        <w:spacing w:after="0" w:line="240" w:lineRule="auto"/>
        <w:ind w:left="360"/>
        <w:jc w:val="both"/>
        <w:rPr>
          <w:rFonts w:ascii="Arial" w:hAnsi="Arial" w:cs="Arial"/>
          <w:color w:val="7030A0"/>
          <w:sz w:val="22"/>
          <w:szCs w:val="22"/>
        </w:rPr>
      </w:pPr>
    </w:p>
    <w:p w14:paraId="45FFD4C7"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u w:val="single"/>
          <w:lang w:eastAsia="en-GB"/>
          <w14:ligatures w14:val="none"/>
        </w:rPr>
      </w:pPr>
      <w:r w:rsidRPr="00B50C2B">
        <w:rPr>
          <w:rFonts w:ascii="Arial" w:eastAsia="Helvetica Neue Light" w:hAnsi="Arial" w:cs="Arial"/>
          <w:kern w:val="0"/>
          <w:sz w:val="22"/>
          <w:szCs w:val="22"/>
          <w:u w:val="single"/>
          <w:lang w:eastAsia="en-GB"/>
          <w14:ligatures w14:val="none"/>
        </w:rPr>
        <w:t>Minimum Requirements - Consequences of Misrepresentation</w:t>
      </w:r>
    </w:p>
    <w:p w14:paraId="0292BD8C"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b/>
          <w:bCs/>
          <w:color w:val="7030A0"/>
          <w:kern w:val="0"/>
          <w:sz w:val="22"/>
          <w:szCs w:val="22"/>
          <w:lang w:eastAsia="en-GB"/>
          <w14:ligatures w14:val="none"/>
        </w:rPr>
      </w:pPr>
    </w:p>
    <w:p w14:paraId="527E62E0"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lastRenderedPageBreak/>
        <w:t xml:space="preserve">Where a Supplier seriously misrepresents any </w:t>
      </w:r>
      <w:proofErr w:type="gramStart"/>
      <w:r w:rsidRPr="00B50C2B">
        <w:rPr>
          <w:rFonts w:ascii="Arial" w:eastAsia="Helvetica Neue Light" w:hAnsi="Arial" w:cs="Arial"/>
          <w:kern w:val="0"/>
          <w:sz w:val="22"/>
          <w:szCs w:val="22"/>
          <w:lang w:eastAsia="en-GB"/>
          <w14:ligatures w14:val="none"/>
        </w:rPr>
        <w:t>factual information</w:t>
      </w:r>
      <w:proofErr w:type="gramEnd"/>
      <w:r w:rsidRPr="00B50C2B">
        <w:rPr>
          <w:rFonts w:ascii="Arial" w:eastAsia="Helvetica Neue Light" w:hAnsi="Arial" w:cs="Arial"/>
          <w:kern w:val="0"/>
          <w:sz w:val="22"/>
          <w:szCs w:val="22"/>
          <w:lang w:eastAsia="en-GB"/>
          <w14:ligatures w14:val="none"/>
        </w:rPr>
        <w:t xml:space="preserve"> in completing the Minimum </w:t>
      </w:r>
      <w:proofErr w:type="gramStart"/>
      <w:r w:rsidRPr="00B50C2B">
        <w:rPr>
          <w:rFonts w:ascii="Arial" w:eastAsia="Helvetica Neue Light" w:hAnsi="Arial" w:cs="Arial"/>
          <w:kern w:val="0"/>
          <w:sz w:val="22"/>
          <w:szCs w:val="22"/>
          <w:lang w:eastAsia="en-GB"/>
          <w14:ligatures w14:val="none"/>
        </w:rPr>
        <w:t>Requires, and</w:t>
      </w:r>
      <w:proofErr w:type="gramEnd"/>
      <w:r w:rsidRPr="00B50C2B">
        <w:rPr>
          <w:rFonts w:ascii="Arial" w:eastAsia="Helvetica Neue Light" w:hAnsi="Arial" w:cs="Arial"/>
          <w:kern w:val="0"/>
          <w:sz w:val="22"/>
          <w:szCs w:val="22"/>
          <w:lang w:eastAsia="en-GB"/>
          <w14:ligatures w14:val="none"/>
        </w:rPr>
        <w:t xml:space="preserve"> so induces the Council to </w:t>
      </w:r>
      <w:proofErr w:type="gramStart"/>
      <w:r w:rsidRPr="00B50C2B">
        <w:rPr>
          <w:rFonts w:ascii="Arial" w:eastAsia="Helvetica Neue Light" w:hAnsi="Arial" w:cs="Arial"/>
          <w:kern w:val="0"/>
          <w:sz w:val="22"/>
          <w:szCs w:val="22"/>
          <w:lang w:eastAsia="en-GB"/>
          <w14:ligatures w14:val="none"/>
        </w:rPr>
        <w:t>enter into</w:t>
      </w:r>
      <w:proofErr w:type="gramEnd"/>
      <w:r w:rsidRPr="00B50C2B">
        <w:rPr>
          <w:rFonts w:ascii="Arial" w:eastAsia="Helvetica Neue Light" w:hAnsi="Arial" w:cs="Arial"/>
          <w:kern w:val="0"/>
          <w:sz w:val="22"/>
          <w:szCs w:val="22"/>
          <w:lang w:eastAsia="en-GB"/>
          <w14:ligatures w14:val="none"/>
        </w:rPr>
        <w:t xml:space="preserve"> a contract, there may be significant consequences.  </w:t>
      </w:r>
    </w:p>
    <w:p w14:paraId="55A3FC00"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p>
    <w:p w14:paraId="0F076791"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The Supplier may be excluded from the procurement procedure, and from bidding for other Council contracts for three years.  If a contract has been entered into the Supplier may be sued for damages and the contract may be rescinded.  </w:t>
      </w:r>
    </w:p>
    <w:p w14:paraId="2A1CD7CE"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p>
    <w:p w14:paraId="2F8FC12B"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The Council will refer the Supplier to the relevant government minister to be added to the debarment list which may result in the Supplier being excluded from bidding for all public sector contracts for five years. If fraud, or fraudulent intent, can be proved, the Supplier or the Supplier’s responsible officers may be prosecuted and convicted of the offence of fraud by false representation, and must be excluded from further procurements for five years. </w:t>
      </w:r>
    </w:p>
    <w:p w14:paraId="38F26577"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p>
    <w:p w14:paraId="462B4DB6" w14:textId="77777777" w:rsidR="00B50C2B" w:rsidRPr="00B50C2B" w:rsidRDefault="00B50C2B" w:rsidP="00E64F5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065123E6" w14:textId="77777777" w:rsidR="00B50C2B" w:rsidRPr="00B50C2B" w:rsidRDefault="00B50C2B" w:rsidP="00E64F5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71DAEDCB" w14:textId="77777777" w:rsidR="00B50C2B" w:rsidRPr="00B50C2B" w:rsidRDefault="00B50C2B" w:rsidP="00E64F5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76E16A45" w14:textId="77777777" w:rsidR="00B50C2B" w:rsidRPr="00B50C2B" w:rsidRDefault="00B50C2B" w:rsidP="00E64F5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40B6DE10" w14:textId="77777777" w:rsidR="00B50C2B" w:rsidRPr="00B50C2B" w:rsidRDefault="00B50C2B" w:rsidP="00E64F5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4271F589" w14:textId="77777777" w:rsidR="00B50C2B" w:rsidRPr="00B50C2B" w:rsidRDefault="00B50C2B" w:rsidP="00E64F5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vanish/>
        </w:rPr>
      </w:pPr>
    </w:p>
    <w:p w14:paraId="28E56DED"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04B6D8D2"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75A89AD8"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60495743"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78A59CD9"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047F262C"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1CE82AD9"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11C0778A"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1FB69F29"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3C0499F2"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1792BFA5"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73CED18A"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6049889A"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000A6453" w14:textId="77777777" w:rsidR="00B50C2B" w:rsidRPr="00B50C2B" w:rsidRDefault="00B50C2B" w:rsidP="00B50C2B">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The following scoring matrix will be applied to the Minimum Requirement submissions:</w:t>
      </w:r>
    </w:p>
    <w:p w14:paraId="29B7789B" w14:textId="77777777" w:rsidR="00B50C2B" w:rsidRPr="00B50C2B" w:rsidRDefault="00B50C2B" w:rsidP="00B50C2B">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p>
    <w:p w14:paraId="7E9A8B7A" w14:textId="77777777" w:rsidR="00B50C2B" w:rsidRPr="00B50C2B" w:rsidRDefault="00B50C2B" w:rsidP="00B50C2B">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Pass/Fail Questions</w:t>
      </w:r>
    </w:p>
    <w:tbl>
      <w:tblPr>
        <w:tblpPr w:leftFromText="180" w:rightFromText="180" w:bottomFromText="160" w:vertAnchor="text" w:horzAnchor="margin" w:tblpXSpec="center" w:tblpY="167"/>
        <w:tblW w:w="7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023"/>
      </w:tblGrid>
      <w:tr w:rsidR="00B50C2B" w:rsidRPr="00B50C2B" w14:paraId="1918F80A" w14:textId="77777777" w:rsidTr="0073399F">
        <w:tc>
          <w:tcPr>
            <w:tcW w:w="163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9E5C581" w14:textId="77777777" w:rsidR="00B50C2B" w:rsidRPr="00B50C2B" w:rsidRDefault="00B50C2B" w:rsidP="00B50C2B">
            <w:pPr>
              <w:spacing w:before="60" w:after="60" w:line="256" w:lineRule="auto"/>
              <w:jc w:val="center"/>
              <w:rPr>
                <w:rFonts w:ascii="Arial" w:hAnsi="Arial" w:cs="Arial"/>
                <w:b/>
                <w:color w:val="000000" w:themeColor="text1"/>
              </w:rPr>
            </w:pPr>
            <w:r w:rsidRPr="00B50C2B">
              <w:rPr>
                <w:rFonts w:ascii="Arial" w:hAnsi="Arial" w:cs="Arial"/>
                <w:b/>
                <w:color w:val="000000" w:themeColor="text1"/>
              </w:rPr>
              <w:t>Assessment</w:t>
            </w:r>
          </w:p>
        </w:tc>
        <w:tc>
          <w:tcPr>
            <w:tcW w:w="602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ED694D8" w14:textId="77777777" w:rsidR="00B50C2B" w:rsidRPr="00B50C2B" w:rsidRDefault="00B50C2B" w:rsidP="00B50C2B">
            <w:pPr>
              <w:spacing w:before="60" w:after="60" w:line="256" w:lineRule="auto"/>
              <w:ind w:left="720" w:hanging="720"/>
              <w:jc w:val="center"/>
              <w:rPr>
                <w:rFonts w:ascii="Arial" w:hAnsi="Arial" w:cs="Arial"/>
                <w:b/>
                <w:color w:val="000000" w:themeColor="text1"/>
              </w:rPr>
            </w:pPr>
            <w:r w:rsidRPr="00B50C2B">
              <w:rPr>
                <w:rFonts w:ascii="Arial" w:hAnsi="Arial" w:cs="Arial"/>
                <w:b/>
                <w:color w:val="000000" w:themeColor="text1"/>
              </w:rPr>
              <w:t>Interpretation</w:t>
            </w:r>
          </w:p>
        </w:tc>
      </w:tr>
      <w:tr w:rsidR="00B50C2B" w:rsidRPr="00B50C2B" w14:paraId="45E70596" w14:textId="77777777" w:rsidTr="0073399F">
        <w:tc>
          <w:tcPr>
            <w:tcW w:w="1631" w:type="dxa"/>
            <w:tcBorders>
              <w:top w:val="single" w:sz="4" w:space="0" w:color="auto"/>
              <w:left w:val="single" w:sz="4" w:space="0" w:color="auto"/>
              <w:bottom w:val="single" w:sz="4" w:space="0" w:color="auto"/>
              <w:right w:val="single" w:sz="4" w:space="0" w:color="auto"/>
            </w:tcBorders>
            <w:vAlign w:val="center"/>
            <w:hideMark/>
          </w:tcPr>
          <w:p w14:paraId="6DF05BBD" w14:textId="77777777" w:rsidR="00B50C2B" w:rsidRPr="00B50C2B" w:rsidRDefault="00B50C2B" w:rsidP="00B50C2B">
            <w:pPr>
              <w:spacing w:before="60" w:after="60" w:line="256" w:lineRule="auto"/>
              <w:ind w:left="720" w:hanging="720"/>
              <w:jc w:val="center"/>
              <w:rPr>
                <w:rFonts w:ascii="Arial" w:hAnsi="Arial" w:cs="Arial"/>
                <w:color w:val="000000" w:themeColor="text1"/>
                <w:sz w:val="22"/>
                <w:szCs w:val="22"/>
              </w:rPr>
            </w:pPr>
            <w:r w:rsidRPr="00B50C2B">
              <w:rPr>
                <w:rFonts w:ascii="Arial" w:hAnsi="Arial" w:cs="Arial"/>
                <w:color w:val="000000" w:themeColor="text1"/>
                <w:sz w:val="22"/>
                <w:szCs w:val="22"/>
              </w:rPr>
              <w:t>Pass</w:t>
            </w:r>
          </w:p>
        </w:tc>
        <w:tc>
          <w:tcPr>
            <w:tcW w:w="6023" w:type="dxa"/>
            <w:tcBorders>
              <w:top w:val="single" w:sz="4" w:space="0" w:color="auto"/>
              <w:left w:val="single" w:sz="4" w:space="0" w:color="auto"/>
              <w:bottom w:val="single" w:sz="4" w:space="0" w:color="auto"/>
              <w:right w:val="single" w:sz="4" w:space="0" w:color="auto"/>
            </w:tcBorders>
            <w:hideMark/>
          </w:tcPr>
          <w:p w14:paraId="38FC6622" w14:textId="77777777" w:rsidR="00B50C2B" w:rsidRPr="00B50C2B" w:rsidRDefault="00B50C2B" w:rsidP="00B50C2B">
            <w:pPr>
              <w:spacing w:before="60" w:after="60" w:line="256" w:lineRule="auto"/>
              <w:rPr>
                <w:rFonts w:ascii="Arial" w:hAnsi="Arial" w:cs="Arial"/>
                <w:color w:val="000000" w:themeColor="text1"/>
                <w:sz w:val="22"/>
                <w:szCs w:val="22"/>
              </w:rPr>
            </w:pPr>
            <w:r w:rsidRPr="00B50C2B">
              <w:rPr>
                <w:rFonts w:ascii="Arial" w:hAnsi="Arial" w:cs="Arial"/>
                <w:color w:val="000000" w:themeColor="text1"/>
                <w:sz w:val="22"/>
                <w:szCs w:val="22"/>
              </w:rPr>
              <w:t>Either confirms compliance with / acceptance of the requirement or provides acceptable and appropriate evidence of capability and capacity</w:t>
            </w:r>
          </w:p>
        </w:tc>
      </w:tr>
      <w:tr w:rsidR="00B50C2B" w:rsidRPr="00B50C2B" w14:paraId="0DB01329" w14:textId="77777777" w:rsidTr="0073399F">
        <w:tc>
          <w:tcPr>
            <w:tcW w:w="1631" w:type="dxa"/>
            <w:tcBorders>
              <w:top w:val="single" w:sz="4" w:space="0" w:color="auto"/>
              <w:left w:val="single" w:sz="4" w:space="0" w:color="auto"/>
              <w:bottom w:val="single" w:sz="4" w:space="0" w:color="auto"/>
              <w:right w:val="single" w:sz="4" w:space="0" w:color="auto"/>
            </w:tcBorders>
            <w:vAlign w:val="center"/>
            <w:hideMark/>
          </w:tcPr>
          <w:p w14:paraId="4ACE2029" w14:textId="77777777" w:rsidR="00B50C2B" w:rsidRPr="00B50C2B" w:rsidRDefault="00B50C2B" w:rsidP="00B50C2B">
            <w:pPr>
              <w:spacing w:before="60" w:after="60" w:line="256" w:lineRule="auto"/>
              <w:ind w:left="720" w:hanging="720"/>
              <w:jc w:val="center"/>
              <w:rPr>
                <w:rFonts w:ascii="Arial" w:hAnsi="Arial" w:cs="Arial"/>
                <w:color w:val="000000" w:themeColor="text1"/>
                <w:sz w:val="22"/>
                <w:szCs w:val="22"/>
              </w:rPr>
            </w:pPr>
            <w:r w:rsidRPr="00B50C2B">
              <w:rPr>
                <w:rFonts w:ascii="Arial" w:hAnsi="Arial" w:cs="Arial"/>
                <w:color w:val="000000" w:themeColor="text1"/>
                <w:sz w:val="22"/>
                <w:szCs w:val="22"/>
              </w:rPr>
              <w:t>Fail</w:t>
            </w:r>
          </w:p>
        </w:tc>
        <w:tc>
          <w:tcPr>
            <w:tcW w:w="6023" w:type="dxa"/>
            <w:tcBorders>
              <w:top w:val="single" w:sz="4" w:space="0" w:color="auto"/>
              <w:left w:val="single" w:sz="4" w:space="0" w:color="auto"/>
              <w:bottom w:val="single" w:sz="4" w:space="0" w:color="auto"/>
              <w:right w:val="single" w:sz="4" w:space="0" w:color="auto"/>
            </w:tcBorders>
            <w:hideMark/>
          </w:tcPr>
          <w:p w14:paraId="60B4A879" w14:textId="77777777" w:rsidR="00B50C2B" w:rsidRPr="00B50C2B" w:rsidRDefault="00B50C2B" w:rsidP="00B50C2B">
            <w:pPr>
              <w:spacing w:before="60" w:after="60" w:line="256" w:lineRule="auto"/>
              <w:rPr>
                <w:rFonts w:ascii="Arial" w:hAnsi="Arial" w:cs="Arial"/>
                <w:color w:val="000000" w:themeColor="text1"/>
                <w:sz w:val="22"/>
                <w:szCs w:val="22"/>
              </w:rPr>
            </w:pPr>
            <w:r w:rsidRPr="00B50C2B">
              <w:rPr>
                <w:rFonts w:ascii="Arial" w:hAnsi="Arial" w:cs="Arial"/>
                <w:color w:val="000000" w:themeColor="text1"/>
                <w:sz w:val="22"/>
                <w:szCs w:val="22"/>
              </w:rPr>
              <w:t>Does not confirm compliance with / acceptance of the requirement, or does not provide acceptable and appropriate evidence of capability and capacity</w:t>
            </w:r>
          </w:p>
        </w:tc>
      </w:tr>
    </w:tbl>
    <w:p w14:paraId="36DBC045"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color w:val="000000" w:themeColor="text1"/>
          <w:kern w:val="0"/>
          <w:lang w:val="en-US"/>
          <w14:ligatures w14:val="none"/>
        </w:rPr>
      </w:pPr>
    </w:p>
    <w:p w14:paraId="276BEFA2"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color w:val="7030A0"/>
          <w:kern w:val="0"/>
          <w:lang w:val="en-US"/>
          <w14:ligatures w14:val="none"/>
        </w:rPr>
      </w:pPr>
    </w:p>
    <w:p w14:paraId="72D4E826"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color w:val="7030A0"/>
          <w:kern w:val="0"/>
          <w:lang w:val="en-US"/>
          <w14:ligatures w14:val="none"/>
        </w:rPr>
      </w:pPr>
    </w:p>
    <w:p w14:paraId="6CDAF2E3"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color w:val="7030A0"/>
          <w:kern w:val="0"/>
          <w:lang w:val="en-US"/>
          <w14:ligatures w14:val="none"/>
        </w:rPr>
      </w:pPr>
    </w:p>
    <w:p w14:paraId="26A4DCB0"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color w:val="7030A0"/>
          <w:kern w:val="0"/>
          <w:lang w:val="en-US"/>
          <w14:ligatures w14:val="none"/>
        </w:rPr>
      </w:pPr>
    </w:p>
    <w:p w14:paraId="1DB306E9"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color w:val="7030A0"/>
          <w:kern w:val="0"/>
          <w:lang w:val="en-US"/>
          <w14:ligatures w14:val="none"/>
        </w:rPr>
      </w:pPr>
    </w:p>
    <w:p w14:paraId="781CCA3E"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color w:val="7030A0"/>
          <w:kern w:val="0"/>
          <w:lang w:val="en-US"/>
          <w14:ligatures w14:val="none"/>
        </w:rPr>
      </w:pPr>
    </w:p>
    <w:p w14:paraId="0387B62C" w14:textId="77777777" w:rsidR="00B50C2B" w:rsidRPr="00B50C2B" w:rsidRDefault="00B50C2B" w:rsidP="00E64F5D">
      <w:pPr>
        <w:numPr>
          <w:ilvl w:val="0"/>
          <w:numId w:val="47"/>
        </w:numPr>
        <w:autoSpaceDE w:val="0"/>
        <w:autoSpaceDN w:val="0"/>
        <w:adjustRightInd w:val="0"/>
        <w:spacing w:after="120" w:line="240" w:lineRule="auto"/>
        <w:ind w:left="720"/>
        <w:jc w:val="both"/>
        <w:rPr>
          <w:rFonts w:ascii="Arial" w:eastAsia="Times New Roman" w:hAnsi="Arial" w:cs="Arial"/>
          <w:color w:val="000000" w:themeColor="text1"/>
          <w:kern w:val="0"/>
          <w:sz w:val="22"/>
          <w:szCs w:val="22"/>
          <w:lang w:val="en-US"/>
          <w14:ligatures w14:val="none"/>
        </w:rPr>
      </w:pPr>
      <w:r w:rsidRPr="00B50C2B">
        <w:rPr>
          <w:rFonts w:ascii="Arial" w:eastAsia="Times New Roman" w:hAnsi="Arial" w:cs="Arial"/>
          <w:color w:val="000000" w:themeColor="text1"/>
          <w:kern w:val="0"/>
          <w:sz w:val="22"/>
          <w:szCs w:val="22"/>
          <w:lang w:val="en-US"/>
          <w14:ligatures w14:val="none"/>
        </w:rPr>
        <w:t>Any minimum requirement response that results in an assessment of “Fail” for any “Pass/Fail” questions may result in the response being assessed as a non-compliant submission.</w:t>
      </w:r>
    </w:p>
    <w:p w14:paraId="08645D07"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u w:val="single"/>
          <w:lang w:eastAsia="en-GB"/>
          <w14:ligatures w14:val="none"/>
        </w:rPr>
      </w:pPr>
      <w:r w:rsidRPr="00B50C2B">
        <w:rPr>
          <w:rFonts w:ascii="Arial" w:eastAsia="Helvetica Neue Light" w:hAnsi="Arial" w:cs="Arial"/>
          <w:color w:val="000000" w:themeColor="text1"/>
          <w:kern w:val="0"/>
          <w:sz w:val="22"/>
          <w:szCs w:val="22"/>
          <w:u w:val="single"/>
          <w:lang w:eastAsia="en-GB"/>
          <w14:ligatures w14:val="none"/>
        </w:rPr>
        <w:t>Supporting Information</w:t>
      </w:r>
    </w:p>
    <w:p w14:paraId="0D517B03"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lang w:eastAsia="en-GB"/>
          <w14:ligatures w14:val="none"/>
        </w:rPr>
      </w:pPr>
    </w:p>
    <w:p w14:paraId="09E8CEAD"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lang w:eastAsia="en-GB"/>
          <w14:ligatures w14:val="none"/>
        </w:rPr>
      </w:pPr>
      <w:r w:rsidRPr="00B50C2B">
        <w:rPr>
          <w:rFonts w:ascii="Arial" w:eastAsia="Helvetica Neue Light" w:hAnsi="Arial" w:cs="Arial"/>
          <w:color w:val="000000" w:themeColor="text1"/>
          <w:kern w:val="0"/>
          <w:sz w:val="22"/>
          <w:szCs w:val="22"/>
          <w:lang w:eastAsia="en-GB"/>
          <w14:ligatures w14:val="none"/>
        </w:rPr>
        <w:t>The Council reserves the right to request evidence in support of the minimum requirement responses, including but not limited to:</w:t>
      </w:r>
    </w:p>
    <w:p w14:paraId="434D793F"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lang w:eastAsia="en-GB"/>
          <w14:ligatures w14:val="none"/>
        </w:rPr>
      </w:pPr>
    </w:p>
    <w:p w14:paraId="0E313AC9" w14:textId="77777777" w:rsidR="00B50C2B" w:rsidRPr="00B50C2B" w:rsidRDefault="00B50C2B" w:rsidP="00E64F5D">
      <w:pPr>
        <w:numPr>
          <w:ilvl w:val="0"/>
          <w:numId w:val="45"/>
        </w:numPr>
        <w:pBdr>
          <w:top w:val="nil"/>
          <w:left w:val="nil"/>
          <w:bottom w:val="nil"/>
          <w:right w:val="nil"/>
          <w:between w:val="nil"/>
        </w:pBdr>
        <w:suppressAutoHyphens/>
        <w:spacing w:after="0" w:line="240" w:lineRule="auto"/>
        <w:ind w:left="720"/>
        <w:rPr>
          <w:rFonts w:ascii="Arial" w:eastAsia="Helvetica Neue Light" w:hAnsi="Arial" w:cs="Arial"/>
          <w:color w:val="000000" w:themeColor="text1"/>
          <w:kern w:val="0"/>
          <w:sz w:val="22"/>
          <w:szCs w:val="22"/>
          <w:lang w:eastAsia="en-GB"/>
          <w14:ligatures w14:val="none"/>
        </w:rPr>
      </w:pPr>
      <w:r w:rsidRPr="00B50C2B">
        <w:rPr>
          <w:rFonts w:ascii="Arial" w:eastAsia="Helvetica Neue Light" w:hAnsi="Arial" w:cs="Arial"/>
          <w:color w:val="000000" w:themeColor="text1"/>
          <w:kern w:val="0"/>
          <w:sz w:val="22"/>
          <w:szCs w:val="22"/>
          <w:lang w:eastAsia="en-GB"/>
          <w14:ligatures w14:val="none"/>
        </w:rPr>
        <w:t>A copy of insurance documents.</w:t>
      </w:r>
    </w:p>
    <w:p w14:paraId="11A8DCC8" w14:textId="77777777" w:rsidR="00B50C2B" w:rsidRDefault="00B50C2B" w:rsidP="00E64F5D">
      <w:pPr>
        <w:numPr>
          <w:ilvl w:val="0"/>
          <w:numId w:val="45"/>
        </w:numPr>
        <w:pBdr>
          <w:top w:val="nil"/>
          <w:left w:val="nil"/>
          <w:bottom w:val="nil"/>
          <w:right w:val="nil"/>
          <w:between w:val="nil"/>
        </w:pBdr>
        <w:suppressAutoHyphens/>
        <w:spacing w:after="0" w:line="240" w:lineRule="auto"/>
        <w:ind w:left="720"/>
        <w:rPr>
          <w:rFonts w:ascii="Arial" w:eastAsia="Helvetica Neue Light" w:hAnsi="Arial" w:cs="Arial"/>
          <w:color w:val="000000" w:themeColor="text1"/>
          <w:kern w:val="0"/>
          <w:sz w:val="22"/>
          <w:szCs w:val="22"/>
          <w:lang w:eastAsia="en-GB"/>
          <w14:ligatures w14:val="none"/>
        </w:rPr>
      </w:pPr>
      <w:r w:rsidRPr="00B50C2B">
        <w:rPr>
          <w:rFonts w:ascii="Arial" w:eastAsia="Helvetica Neue Light" w:hAnsi="Arial" w:cs="Arial"/>
          <w:color w:val="000000" w:themeColor="text1"/>
          <w:kern w:val="0"/>
          <w:sz w:val="22"/>
          <w:szCs w:val="22"/>
          <w:lang w:eastAsia="en-GB"/>
          <w14:ligatures w14:val="none"/>
        </w:rPr>
        <w:t xml:space="preserve">Copy accreditations and or certifications </w:t>
      </w:r>
    </w:p>
    <w:p w14:paraId="5B6DEFE5" w14:textId="77777777" w:rsidR="005D25F3" w:rsidRDefault="005D25F3" w:rsidP="005D25F3">
      <w:pPr>
        <w:pBdr>
          <w:top w:val="nil"/>
          <w:left w:val="nil"/>
          <w:bottom w:val="nil"/>
          <w:right w:val="nil"/>
          <w:between w:val="nil"/>
        </w:pBdr>
        <w:suppressAutoHyphens/>
        <w:spacing w:after="0" w:line="240" w:lineRule="auto"/>
        <w:ind w:left="720"/>
        <w:rPr>
          <w:rFonts w:ascii="Arial" w:eastAsia="Helvetica Neue Light" w:hAnsi="Arial" w:cs="Arial"/>
          <w:color w:val="000000" w:themeColor="text1"/>
          <w:kern w:val="0"/>
          <w:sz w:val="22"/>
          <w:szCs w:val="22"/>
          <w:lang w:eastAsia="en-GB"/>
          <w14:ligatures w14:val="none"/>
        </w:rPr>
      </w:pPr>
    </w:p>
    <w:p w14:paraId="7B8E1CD9" w14:textId="77777777" w:rsidR="00B50C2B" w:rsidRPr="00B50C2B" w:rsidRDefault="00B50C2B" w:rsidP="00E64F5D">
      <w:pPr>
        <w:numPr>
          <w:ilvl w:val="0"/>
          <w:numId w:val="44"/>
        </w:numPr>
        <w:autoSpaceDE w:val="0"/>
        <w:autoSpaceDN w:val="0"/>
        <w:adjustRightInd w:val="0"/>
        <w:spacing w:after="120" w:line="240" w:lineRule="auto"/>
        <w:ind w:left="360"/>
        <w:contextualSpacing/>
        <w:jc w:val="both"/>
        <w:rPr>
          <w:rFonts w:ascii="Arial" w:hAnsi="Arial" w:cs="Arial"/>
          <w:sz w:val="22"/>
          <w:szCs w:val="22"/>
        </w:rPr>
      </w:pPr>
      <w:r w:rsidRPr="00B50C2B">
        <w:rPr>
          <w:rFonts w:ascii="Arial" w:hAnsi="Arial" w:cs="Arial"/>
          <w:sz w:val="22"/>
          <w:szCs w:val="22"/>
        </w:rPr>
        <w:t xml:space="preserve">Qualitative assessment of the Request for Quotation: - </w:t>
      </w:r>
    </w:p>
    <w:p w14:paraId="15F5A533" w14:textId="77777777" w:rsidR="00B50C2B" w:rsidRPr="00B50C2B" w:rsidRDefault="00B50C2B" w:rsidP="00B50C2B">
      <w:pPr>
        <w:autoSpaceDE w:val="0"/>
        <w:autoSpaceDN w:val="0"/>
        <w:adjustRightInd w:val="0"/>
        <w:spacing w:after="120" w:line="240" w:lineRule="auto"/>
        <w:ind w:left="1080"/>
        <w:contextualSpacing/>
        <w:jc w:val="both"/>
        <w:rPr>
          <w:rFonts w:ascii="Arial" w:hAnsi="Arial" w:cs="Arial"/>
          <w:sz w:val="22"/>
          <w:szCs w:val="22"/>
        </w:rPr>
      </w:pPr>
    </w:p>
    <w:p w14:paraId="0BCF4C74" w14:textId="77777777"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 xml:space="preserve">The quality and or technical submissions will be shared with the validated and approved assessment panel, for their independent review and assessment in readiness for moderations, which is chaired by an independent person. </w:t>
      </w:r>
    </w:p>
    <w:p w14:paraId="2AB4B716" w14:textId="77777777"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No prior information or knowledge of Suppliers will be used, unless the information provided by a Supplier is known to be false or inaccurate.</w:t>
      </w:r>
    </w:p>
    <w:p w14:paraId="71E0A2A0" w14:textId="77777777"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The assessment methodology provides assessors with a way of applying a clear rationale to their decision making and will ensure equality in the treatment of Suppliers.</w:t>
      </w:r>
    </w:p>
    <w:p w14:paraId="51CBD9F2" w14:textId="77777777" w:rsid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 xml:space="preserve">A moderation process will take place to agree a final score for each question for each Supplier. When the moderation process is complete, a final score will exist for each </w:t>
      </w:r>
      <w:r w:rsidRPr="00B50C2B">
        <w:rPr>
          <w:rFonts w:ascii="Arial" w:hAnsi="Arial" w:cs="Arial"/>
          <w:sz w:val="22"/>
          <w:szCs w:val="22"/>
        </w:rPr>
        <w:lastRenderedPageBreak/>
        <w:t>applicable question. This scoring will have the relevant weighting applied and the total weighted score will be used to determine the successful Supplier.</w:t>
      </w:r>
    </w:p>
    <w:p w14:paraId="147502A4" w14:textId="77777777" w:rsid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The Minimum Requires and Quality questions are provided in section 10. Below titled ‘Tender Assessment Details’.</w:t>
      </w:r>
    </w:p>
    <w:p w14:paraId="1939F176" w14:textId="77777777" w:rsidR="00FC5369" w:rsidRDefault="00FC5369" w:rsidP="00B50C2B">
      <w:pPr>
        <w:autoSpaceDE w:val="0"/>
        <w:autoSpaceDN w:val="0"/>
        <w:adjustRightInd w:val="0"/>
        <w:spacing w:after="120" w:line="240" w:lineRule="auto"/>
        <w:ind w:left="360"/>
        <w:rPr>
          <w:rFonts w:ascii="Arial" w:hAnsi="Arial" w:cs="Arial"/>
          <w:sz w:val="22"/>
          <w:szCs w:val="22"/>
        </w:rPr>
      </w:pPr>
    </w:p>
    <w:p w14:paraId="58792763" w14:textId="77777777" w:rsidR="00810E4E" w:rsidRDefault="00810E4E" w:rsidP="00B50C2B">
      <w:pPr>
        <w:autoSpaceDE w:val="0"/>
        <w:autoSpaceDN w:val="0"/>
        <w:adjustRightInd w:val="0"/>
        <w:spacing w:after="120" w:line="240" w:lineRule="auto"/>
        <w:ind w:left="360"/>
        <w:rPr>
          <w:rFonts w:ascii="Arial" w:hAnsi="Arial" w:cs="Arial"/>
          <w:sz w:val="22"/>
          <w:szCs w:val="22"/>
        </w:rPr>
      </w:pPr>
    </w:p>
    <w:p w14:paraId="67F30C5E"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u w:val="single"/>
          <w:lang w:eastAsia="en-GB"/>
          <w14:ligatures w14:val="none"/>
        </w:rPr>
      </w:pPr>
      <w:r w:rsidRPr="00B50C2B">
        <w:rPr>
          <w:rFonts w:ascii="Arial" w:eastAsia="Helvetica Neue Light" w:hAnsi="Arial" w:cs="Arial"/>
          <w:color w:val="000000" w:themeColor="text1"/>
          <w:kern w:val="0"/>
          <w:sz w:val="22"/>
          <w:szCs w:val="22"/>
          <w:u w:val="single"/>
          <w:lang w:eastAsia="en-GB"/>
          <w14:ligatures w14:val="none"/>
        </w:rPr>
        <w:t xml:space="preserve">Scoring Matrices </w:t>
      </w:r>
    </w:p>
    <w:p w14:paraId="722E543A" w14:textId="77777777" w:rsidR="00B50C2B" w:rsidRPr="00B50C2B" w:rsidRDefault="00B50C2B" w:rsidP="00B50C2B">
      <w:pPr>
        <w:autoSpaceDE w:val="0"/>
        <w:autoSpaceDN w:val="0"/>
        <w:adjustRightInd w:val="0"/>
        <w:spacing w:after="120" w:line="240" w:lineRule="auto"/>
        <w:jc w:val="both"/>
        <w:rPr>
          <w:rFonts w:ascii="Arial" w:hAnsi="Arial" w:cs="Arial"/>
          <w:sz w:val="22"/>
          <w:szCs w:val="22"/>
        </w:rPr>
      </w:pPr>
    </w:p>
    <w:p w14:paraId="76622C5A" w14:textId="77777777" w:rsidR="00B50C2B" w:rsidRPr="00B50C2B" w:rsidRDefault="00B50C2B" w:rsidP="00B50C2B">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The following scoring matrices will be applied to tender submissions:</w:t>
      </w:r>
    </w:p>
    <w:p w14:paraId="2F4C7F7E" w14:textId="77777777" w:rsidR="00B50C2B" w:rsidRPr="00B50C2B" w:rsidRDefault="00B50C2B" w:rsidP="00B50C2B">
      <w:pPr>
        <w:autoSpaceDE w:val="0"/>
        <w:autoSpaceDN w:val="0"/>
        <w:adjustRightInd w:val="0"/>
        <w:spacing w:after="120" w:line="240" w:lineRule="auto"/>
        <w:jc w:val="both"/>
        <w:rPr>
          <w:rFonts w:ascii="Arial" w:hAnsi="Arial" w:cs="Arial"/>
          <w:b/>
          <w:sz w:val="22"/>
          <w:szCs w:val="22"/>
        </w:rPr>
      </w:pPr>
      <w:r w:rsidRPr="00B50C2B">
        <w:rPr>
          <w:rFonts w:ascii="Arial" w:hAnsi="Arial" w:cs="Arial"/>
          <w:b/>
          <w:sz w:val="22"/>
          <w:szCs w:val="22"/>
        </w:rPr>
        <w:t>Pass/Fail Questions</w:t>
      </w:r>
    </w:p>
    <w:tbl>
      <w:tblPr>
        <w:tblpPr w:leftFromText="180" w:rightFromText="180" w:bottomFromText="160" w:vertAnchor="text" w:horzAnchor="margin" w:tblpXSpec="center"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991"/>
      </w:tblGrid>
      <w:tr w:rsidR="00B50C2B" w:rsidRPr="00B50C2B" w14:paraId="7F3343D3" w14:textId="77777777" w:rsidTr="0073399F">
        <w:tc>
          <w:tcPr>
            <w:tcW w:w="16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C3D5EC" w14:textId="77777777" w:rsidR="00B50C2B" w:rsidRPr="00B50C2B" w:rsidRDefault="00B50C2B" w:rsidP="00B50C2B">
            <w:pPr>
              <w:spacing w:before="60" w:after="60" w:line="256" w:lineRule="auto"/>
              <w:jc w:val="center"/>
              <w:rPr>
                <w:rFonts w:ascii="Arial" w:hAnsi="Arial" w:cs="Arial"/>
                <w:b/>
                <w:sz w:val="22"/>
                <w:szCs w:val="22"/>
              </w:rPr>
            </w:pPr>
            <w:r w:rsidRPr="00B50C2B">
              <w:rPr>
                <w:rFonts w:ascii="Arial" w:hAnsi="Arial" w:cs="Arial"/>
                <w:b/>
                <w:sz w:val="22"/>
                <w:szCs w:val="22"/>
              </w:rPr>
              <w:t>Assessment</w:t>
            </w:r>
          </w:p>
        </w:tc>
        <w:tc>
          <w:tcPr>
            <w:tcW w:w="6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F28DB6" w14:textId="77777777" w:rsidR="00B50C2B" w:rsidRPr="00B50C2B" w:rsidRDefault="00B50C2B" w:rsidP="00B50C2B">
            <w:pPr>
              <w:spacing w:before="60" w:after="60" w:line="256" w:lineRule="auto"/>
              <w:ind w:left="720" w:hanging="720"/>
              <w:jc w:val="center"/>
              <w:rPr>
                <w:rFonts w:ascii="Arial" w:hAnsi="Arial" w:cs="Arial"/>
                <w:b/>
                <w:sz w:val="22"/>
                <w:szCs w:val="22"/>
              </w:rPr>
            </w:pPr>
            <w:r w:rsidRPr="00B50C2B">
              <w:rPr>
                <w:rFonts w:ascii="Arial" w:hAnsi="Arial" w:cs="Arial"/>
                <w:b/>
                <w:sz w:val="22"/>
                <w:szCs w:val="22"/>
              </w:rPr>
              <w:t>Interpretation</w:t>
            </w:r>
          </w:p>
        </w:tc>
      </w:tr>
      <w:tr w:rsidR="00B50C2B" w:rsidRPr="00B50C2B" w14:paraId="1B8C0748" w14:textId="77777777" w:rsidTr="0073399F">
        <w:tc>
          <w:tcPr>
            <w:tcW w:w="1656" w:type="dxa"/>
            <w:tcBorders>
              <w:top w:val="single" w:sz="4" w:space="0" w:color="auto"/>
              <w:left w:val="single" w:sz="4" w:space="0" w:color="auto"/>
              <w:bottom w:val="single" w:sz="4" w:space="0" w:color="auto"/>
              <w:right w:val="single" w:sz="4" w:space="0" w:color="auto"/>
            </w:tcBorders>
            <w:vAlign w:val="center"/>
            <w:hideMark/>
          </w:tcPr>
          <w:p w14:paraId="6CBDE525" w14:textId="77777777" w:rsidR="00B50C2B" w:rsidRPr="00B50C2B" w:rsidRDefault="00B50C2B" w:rsidP="00B50C2B">
            <w:pPr>
              <w:spacing w:before="60" w:after="60" w:line="256" w:lineRule="auto"/>
              <w:ind w:left="720" w:hanging="720"/>
              <w:jc w:val="center"/>
              <w:rPr>
                <w:rFonts w:ascii="Arial" w:hAnsi="Arial" w:cs="Arial"/>
                <w:sz w:val="22"/>
                <w:szCs w:val="22"/>
              </w:rPr>
            </w:pPr>
            <w:r w:rsidRPr="00B50C2B">
              <w:rPr>
                <w:rFonts w:ascii="Arial" w:hAnsi="Arial" w:cs="Arial"/>
                <w:sz w:val="22"/>
                <w:szCs w:val="22"/>
              </w:rPr>
              <w:t>Pass</w:t>
            </w:r>
          </w:p>
        </w:tc>
        <w:tc>
          <w:tcPr>
            <w:tcW w:w="6991" w:type="dxa"/>
            <w:tcBorders>
              <w:top w:val="single" w:sz="4" w:space="0" w:color="auto"/>
              <w:left w:val="single" w:sz="4" w:space="0" w:color="auto"/>
              <w:bottom w:val="single" w:sz="4" w:space="0" w:color="auto"/>
              <w:right w:val="single" w:sz="4" w:space="0" w:color="auto"/>
            </w:tcBorders>
            <w:hideMark/>
          </w:tcPr>
          <w:p w14:paraId="4C0CA112" w14:textId="77777777" w:rsidR="00B50C2B" w:rsidRPr="00B50C2B" w:rsidRDefault="00B50C2B" w:rsidP="00B50C2B">
            <w:pPr>
              <w:spacing w:before="60" w:after="60" w:line="256" w:lineRule="auto"/>
              <w:rPr>
                <w:rFonts w:ascii="Arial" w:hAnsi="Arial" w:cs="Arial"/>
                <w:sz w:val="22"/>
                <w:szCs w:val="22"/>
              </w:rPr>
            </w:pPr>
            <w:r w:rsidRPr="00B50C2B">
              <w:rPr>
                <w:rFonts w:ascii="Arial" w:hAnsi="Arial" w:cs="Arial"/>
                <w:sz w:val="22"/>
                <w:szCs w:val="22"/>
              </w:rPr>
              <w:t>Either confirms compliance with / acceptance of the requirement or provides acceptable and appropriate evidence of capability and capacity</w:t>
            </w:r>
          </w:p>
        </w:tc>
      </w:tr>
      <w:tr w:rsidR="00B50C2B" w:rsidRPr="00B50C2B" w14:paraId="31D76CD2" w14:textId="77777777" w:rsidTr="0073399F">
        <w:tc>
          <w:tcPr>
            <w:tcW w:w="1656" w:type="dxa"/>
            <w:tcBorders>
              <w:top w:val="single" w:sz="4" w:space="0" w:color="auto"/>
              <w:left w:val="single" w:sz="4" w:space="0" w:color="auto"/>
              <w:bottom w:val="single" w:sz="4" w:space="0" w:color="auto"/>
              <w:right w:val="single" w:sz="4" w:space="0" w:color="auto"/>
            </w:tcBorders>
            <w:vAlign w:val="center"/>
            <w:hideMark/>
          </w:tcPr>
          <w:p w14:paraId="66002387" w14:textId="77777777" w:rsidR="00B50C2B" w:rsidRPr="00B50C2B" w:rsidRDefault="00B50C2B" w:rsidP="00B50C2B">
            <w:pPr>
              <w:spacing w:before="60" w:after="60" w:line="256" w:lineRule="auto"/>
              <w:ind w:left="720" w:hanging="720"/>
              <w:jc w:val="center"/>
              <w:rPr>
                <w:rFonts w:ascii="Arial" w:hAnsi="Arial" w:cs="Arial"/>
                <w:sz w:val="22"/>
                <w:szCs w:val="22"/>
              </w:rPr>
            </w:pPr>
            <w:r w:rsidRPr="00B50C2B">
              <w:rPr>
                <w:rFonts w:ascii="Arial" w:hAnsi="Arial" w:cs="Arial"/>
                <w:sz w:val="22"/>
                <w:szCs w:val="22"/>
              </w:rPr>
              <w:t>Fail</w:t>
            </w:r>
          </w:p>
        </w:tc>
        <w:tc>
          <w:tcPr>
            <w:tcW w:w="6991" w:type="dxa"/>
            <w:tcBorders>
              <w:top w:val="single" w:sz="4" w:space="0" w:color="auto"/>
              <w:left w:val="single" w:sz="4" w:space="0" w:color="auto"/>
              <w:bottom w:val="single" w:sz="4" w:space="0" w:color="auto"/>
              <w:right w:val="single" w:sz="4" w:space="0" w:color="auto"/>
            </w:tcBorders>
            <w:hideMark/>
          </w:tcPr>
          <w:p w14:paraId="2E5FF219" w14:textId="77777777" w:rsidR="00B50C2B" w:rsidRPr="00B50C2B" w:rsidRDefault="00B50C2B" w:rsidP="00B50C2B">
            <w:pPr>
              <w:spacing w:before="60" w:after="60" w:line="256" w:lineRule="auto"/>
              <w:rPr>
                <w:rFonts w:ascii="Arial" w:hAnsi="Arial" w:cs="Arial"/>
                <w:sz w:val="22"/>
                <w:szCs w:val="22"/>
              </w:rPr>
            </w:pPr>
            <w:r w:rsidRPr="00B50C2B">
              <w:rPr>
                <w:rFonts w:ascii="Arial" w:hAnsi="Arial" w:cs="Arial"/>
                <w:sz w:val="22"/>
                <w:szCs w:val="22"/>
              </w:rPr>
              <w:t>Does not confirm compliance with / acceptance of the requirement, or does not provide acceptable and appropriate evidence of capability and capacity</w:t>
            </w:r>
          </w:p>
        </w:tc>
      </w:tr>
    </w:tbl>
    <w:p w14:paraId="30766F8F" w14:textId="77777777" w:rsidR="00B50C2B" w:rsidRPr="00DB7708" w:rsidRDefault="00B50C2B" w:rsidP="00E64F5D">
      <w:pPr>
        <w:numPr>
          <w:ilvl w:val="0"/>
          <w:numId w:val="46"/>
        </w:numPr>
        <w:autoSpaceDE w:val="0"/>
        <w:autoSpaceDN w:val="0"/>
        <w:adjustRightInd w:val="0"/>
        <w:spacing w:after="120" w:line="240" w:lineRule="auto"/>
        <w:jc w:val="both"/>
        <w:rPr>
          <w:rFonts w:ascii="Arial" w:eastAsia="Times New Roman" w:hAnsi="Arial" w:cs="Arial"/>
          <w:kern w:val="0"/>
          <w:sz w:val="22"/>
          <w:szCs w:val="22"/>
          <w:lang w:val="en-US"/>
          <w14:ligatures w14:val="none"/>
        </w:rPr>
      </w:pPr>
      <w:r w:rsidRPr="00B50C2B">
        <w:rPr>
          <w:rFonts w:ascii="Arial" w:eastAsia="Times New Roman" w:hAnsi="Arial" w:cs="Arial"/>
          <w:color w:val="000000"/>
          <w:kern w:val="0"/>
          <w:sz w:val="22"/>
          <w:szCs w:val="22"/>
          <w:lang w:val="en-US"/>
          <w14:ligatures w14:val="none"/>
        </w:rPr>
        <w:t>Any tender response that results in an assessment of “Fail” for any “Pass/Fail” question will result in the tender being disqualified.</w:t>
      </w:r>
    </w:p>
    <w:p w14:paraId="25599DCB" w14:textId="5195B459" w:rsidR="00DB7708" w:rsidRPr="004B4E76" w:rsidRDefault="00DB7708" w:rsidP="005067B6">
      <w:pPr>
        <w:autoSpaceDE w:val="0"/>
        <w:autoSpaceDN w:val="0"/>
        <w:adjustRightInd w:val="0"/>
        <w:spacing w:after="120" w:line="240" w:lineRule="auto"/>
        <w:ind w:left="360"/>
        <w:jc w:val="both"/>
        <w:rPr>
          <w:rFonts w:ascii="Arial" w:eastAsia="Times New Roman" w:hAnsi="Arial" w:cs="Arial"/>
          <w:color w:val="000000"/>
          <w:kern w:val="0"/>
          <w:sz w:val="22"/>
          <w:szCs w:val="22"/>
          <w:lang w:val="en-US"/>
          <w14:ligatures w14:val="none"/>
        </w:rPr>
      </w:pPr>
      <w:r w:rsidRPr="004B4E76">
        <w:rPr>
          <w:rFonts w:ascii="Arial" w:eastAsia="Times New Roman" w:hAnsi="Arial" w:cs="Arial"/>
          <w:color w:val="000000"/>
          <w:kern w:val="0"/>
          <w:sz w:val="22"/>
          <w:szCs w:val="22"/>
          <w:lang w:val="en-US"/>
          <w14:ligatures w14:val="none"/>
        </w:rPr>
        <w:t xml:space="preserve">All questions that are scored using the 0-5 </w:t>
      </w:r>
      <w:proofErr w:type="gramStart"/>
      <w:r w:rsidRPr="004B4E76">
        <w:rPr>
          <w:rFonts w:ascii="Arial" w:eastAsia="Times New Roman" w:hAnsi="Arial" w:cs="Arial"/>
          <w:color w:val="000000"/>
          <w:kern w:val="0"/>
          <w:sz w:val="22"/>
          <w:szCs w:val="22"/>
          <w:lang w:val="en-US"/>
          <w14:ligatures w14:val="none"/>
        </w:rPr>
        <w:t>scales</w:t>
      </w:r>
      <w:r w:rsidR="004B4E76" w:rsidRPr="004B4E76">
        <w:rPr>
          <w:rFonts w:ascii="Arial" w:eastAsia="Times New Roman" w:hAnsi="Arial" w:cs="Arial"/>
          <w:color w:val="000000"/>
          <w:kern w:val="0"/>
          <w:sz w:val="22"/>
          <w:szCs w:val="22"/>
          <w:lang w:val="en-US"/>
          <w14:ligatures w14:val="none"/>
        </w:rPr>
        <w:t>,</w:t>
      </w:r>
      <w:proofErr w:type="gramEnd"/>
      <w:r w:rsidR="004B4E76" w:rsidRPr="004B4E76">
        <w:rPr>
          <w:rFonts w:ascii="Arial" w:eastAsia="Times New Roman" w:hAnsi="Arial" w:cs="Arial"/>
          <w:color w:val="000000"/>
          <w:kern w:val="0"/>
          <w:sz w:val="22"/>
          <w:szCs w:val="22"/>
          <w:lang w:val="en-US"/>
          <w14:ligatures w14:val="none"/>
        </w:rPr>
        <w:t xml:space="preserve"> below</w:t>
      </w:r>
      <w:r w:rsidRPr="004B4E76">
        <w:rPr>
          <w:rFonts w:ascii="Arial" w:eastAsia="Times New Roman" w:hAnsi="Arial" w:cs="Arial"/>
          <w:color w:val="000000"/>
          <w:kern w:val="0"/>
          <w:sz w:val="22"/>
          <w:szCs w:val="22"/>
          <w:lang w:val="en-US"/>
          <w14:ligatures w14:val="none"/>
        </w:rPr>
        <w:t xml:space="preserve"> have specified weightings. The assessment criteria including the individual question weightings are provided </w:t>
      </w:r>
      <w:r w:rsidR="004B4E76" w:rsidRPr="004B4E76">
        <w:rPr>
          <w:rFonts w:ascii="Arial" w:eastAsia="Times New Roman" w:hAnsi="Arial" w:cs="Arial"/>
          <w:color w:val="000000"/>
          <w:kern w:val="0"/>
          <w:sz w:val="22"/>
          <w:szCs w:val="22"/>
          <w:lang w:val="en-US"/>
          <w14:ligatures w14:val="none"/>
        </w:rPr>
        <w:t>in Section 10 below.</w:t>
      </w:r>
    </w:p>
    <w:p w14:paraId="7A073542" w14:textId="1C7884EB" w:rsidR="00DB7708" w:rsidRDefault="00DB7708" w:rsidP="005067B6">
      <w:pPr>
        <w:autoSpaceDE w:val="0"/>
        <w:autoSpaceDN w:val="0"/>
        <w:adjustRightInd w:val="0"/>
        <w:spacing w:after="120" w:line="240" w:lineRule="auto"/>
        <w:ind w:left="360"/>
        <w:jc w:val="both"/>
        <w:rPr>
          <w:rFonts w:ascii="Arial" w:eastAsia="Times New Roman" w:hAnsi="Arial" w:cs="Arial"/>
          <w:color w:val="000000"/>
          <w:kern w:val="0"/>
          <w:sz w:val="22"/>
          <w:szCs w:val="22"/>
          <w:lang w:val="en-US"/>
          <w14:ligatures w14:val="none"/>
        </w:rPr>
      </w:pPr>
      <w:r w:rsidRPr="004B4E76">
        <w:rPr>
          <w:rFonts w:ascii="Arial" w:eastAsia="Times New Roman" w:hAnsi="Arial" w:cs="Arial"/>
          <w:color w:val="000000"/>
          <w:kern w:val="0"/>
          <w:sz w:val="22"/>
          <w:szCs w:val="22"/>
          <w:lang w:val="en-US"/>
          <w14:ligatures w14:val="none"/>
        </w:rPr>
        <w:t>Suppliers’ scores for each question will be multiplied by the relevant weighting to give a weighted score for that question. The weighted scores will then be added together to give the total weighted score for each Supplier</w:t>
      </w:r>
      <w:r w:rsidR="004B4E76">
        <w:rPr>
          <w:rFonts w:ascii="Arial" w:eastAsia="Times New Roman" w:hAnsi="Arial" w:cs="Arial"/>
          <w:color w:val="000000"/>
          <w:kern w:val="0"/>
          <w:sz w:val="22"/>
          <w:szCs w:val="22"/>
          <w:lang w:val="en-US"/>
          <w14:ligatures w14:val="none"/>
        </w:rPr>
        <w:t>, as per the following worked example:</w:t>
      </w:r>
      <w:r w:rsidR="005067B6">
        <w:rPr>
          <w:rFonts w:ascii="Arial" w:eastAsia="Times New Roman" w:hAnsi="Arial" w:cs="Arial"/>
          <w:color w:val="000000"/>
          <w:kern w:val="0"/>
          <w:sz w:val="22"/>
          <w:szCs w:val="22"/>
          <w:lang w:val="en-US"/>
          <w14:ligatures w14:val="none"/>
        </w:rPr>
        <w:t xml:space="preserve"> </w:t>
      </w:r>
      <w:r w:rsidR="004B4E76">
        <w:rPr>
          <w:rFonts w:ascii="Arial" w:eastAsia="Times New Roman" w:hAnsi="Arial" w:cs="Arial"/>
          <w:color w:val="000000"/>
          <w:kern w:val="0"/>
          <w:sz w:val="22"/>
          <w:szCs w:val="22"/>
          <w:lang w:val="en-US"/>
          <w14:ligatures w14:val="none"/>
        </w:rPr>
        <w:t>-</w:t>
      </w:r>
    </w:p>
    <w:p w14:paraId="4160A26F" w14:textId="2D768173" w:rsidR="004B4E76" w:rsidRDefault="004B4E76" w:rsidP="005067B6">
      <w:pPr>
        <w:autoSpaceDE w:val="0"/>
        <w:autoSpaceDN w:val="0"/>
        <w:adjustRightInd w:val="0"/>
        <w:spacing w:after="120" w:line="240" w:lineRule="auto"/>
        <w:ind w:left="360"/>
        <w:jc w:val="both"/>
        <w:rPr>
          <w:rFonts w:ascii="Arial" w:eastAsia="Times New Roman" w:hAnsi="Arial" w:cs="Arial"/>
          <w:b/>
          <w:bCs/>
          <w:color w:val="000000"/>
          <w:kern w:val="0"/>
          <w:sz w:val="22"/>
          <w:szCs w:val="22"/>
          <w:lang w:val="en-US"/>
          <w14:ligatures w14:val="none"/>
        </w:rPr>
      </w:pPr>
      <w:r w:rsidRPr="005067B6">
        <w:rPr>
          <w:rFonts w:ascii="Arial" w:eastAsia="Times New Roman" w:hAnsi="Arial" w:cs="Arial"/>
          <w:b/>
          <w:bCs/>
          <w:color w:val="000000"/>
          <w:kern w:val="0"/>
          <w:sz w:val="22"/>
          <w:szCs w:val="22"/>
          <w:lang w:val="en-US"/>
          <w14:ligatures w14:val="none"/>
        </w:rPr>
        <w:t xml:space="preserve">Please </w:t>
      </w:r>
      <w:r w:rsidR="005067B6" w:rsidRPr="005067B6">
        <w:rPr>
          <w:rFonts w:ascii="Arial" w:eastAsia="Times New Roman" w:hAnsi="Arial" w:cs="Arial"/>
          <w:b/>
          <w:bCs/>
          <w:color w:val="000000"/>
          <w:kern w:val="0"/>
          <w:sz w:val="22"/>
          <w:szCs w:val="22"/>
          <w:lang w:val="en-US"/>
          <w14:ligatures w14:val="none"/>
        </w:rPr>
        <w:t>Note the figures used in the example as for illustrative purposes only</w:t>
      </w:r>
      <w:r w:rsidR="00521AB8">
        <w:rPr>
          <w:rFonts w:ascii="Arial" w:eastAsia="Times New Roman" w:hAnsi="Arial" w:cs="Arial"/>
          <w:b/>
          <w:bCs/>
          <w:color w:val="000000"/>
          <w:kern w:val="0"/>
          <w:sz w:val="22"/>
          <w:szCs w:val="22"/>
          <w:lang w:val="en-US"/>
          <w14:ligatures w14:val="none"/>
        </w:rPr>
        <w:t xml:space="preserve"> and are based on a Quality Criteria of 70%</w:t>
      </w:r>
      <w:r w:rsidR="005067B6" w:rsidRPr="005067B6">
        <w:rPr>
          <w:rFonts w:ascii="Arial" w:eastAsia="Times New Roman" w:hAnsi="Arial" w:cs="Arial"/>
          <w:b/>
          <w:bCs/>
          <w:color w:val="000000"/>
          <w:kern w:val="0"/>
          <w:sz w:val="22"/>
          <w:szCs w:val="22"/>
          <w:lang w:val="en-US"/>
          <w14:ligatures w14:val="none"/>
        </w:rPr>
        <w:t>.</w:t>
      </w:r>
    </w:p>
    <w:tbl>
      <w:tblPr>
        <w:tblStyle w:val="TableGrid"/>
        <w:tblW w:w="0" w:type="auto"/>
        <w:tblInd w:w="360" w:type="dxa"/>
        <w:tblLook w:val="04A0" w:firstRow="1" w:lastRow="0" w:firstColumn="1" w:lastColumn="0" w:noHBand="0" w:noVBand="1"/>
      </w:tblPr>
      <w:tblGrid>
        <w:gridCol w:w="1735"/>
        <w:gridCol w:w="1719"/>
        <w:gridCol w:w="1746"/>
        <w:gridCol w:w="1746"/>
        <w:gridCol w:w="1711"/>
      </w:tblGrid>
      <w:tr w:rsidR="00224B54" w14:paraId="733BD9D0" w14:textId="79D4D096" w:rsidTr="00224B54">
        <w:tc>
          <w:tcPr>
            <w:tcW w:w="1735" w:type="dxa"/>
          </w:tcPr>
          <w:p w14:paraId="450A8292" w14:textId="2A1C645C" w:rsidR="00224B54" w:rsidRDefault="00224B54" w:rsidP="006427F8">
            <w:pPr>
              <w:autoSpaceDE w:val="0"/>
              <w:autoSpaceDN w:val="0"/>
              <w:adjustRightInd w:val="0"/>
              <w:spacing w:after="120"/>
              <w:jc w:val="both"/>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 xml:space="preserve">Supplier </w:t>
            </w:r>
          </w:p>
        </w:tc>
        <w:tc>
          <w:tcPr>
            <w:tcW w:w="1719" w:type="dxa"/>
          </w:tcPr>
          <w:p w14:paraId="3F3FF5C7" w14:textId="702F8038" w:rsidR="00224B54" w:rsidRDefault="00224B54" w:rsidP="006427F8">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Weighted Score</w:t>
            </w:r>
          </w:p>
        </w:tc>
        <w:tc>
          <w:tcPr>
            <w:tcW w:w="1746" w:type="dxa"/>
          </w:tcPr>
          <w:p w14:paraId="13C4ABDC" w14:textId="14F90ED9" w:rsidR="00224B54" w:rsidRDefault="00224B54" w:rsidP="006427F8">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Maximum Available Score</w:t>
            </w:r>
          </w:p>
        </w:tc>
        <w:tc>
          <w:tcPr>
            <w:tcW w:w="1746" w:type="dxa"/>
          </w:tcPr>
          <w:p w14:paraId="51BC4E71" w14:textId="5EE4C1FE" w:rsidR="00224B54" w:rsidRDefault="00224B54" w:rsidP="006427F8">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 xml:space="preserve">Assessed Score </w:t>
            </w:r>
          </w:p>
        </w:tc>
        <w:tc>
          <w:tcPr>
            <w:tcW w:w="1711" w:type="dxa"/>
          </w:tcPr>
          <w:p w14:paraId="7453067F" w14:textId="131A7AAF" w:rsidR="00224B54" w:rsidRDefault="00224B54" w:rsidP="006427F8">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 xml:space="preserve">Assessed Weighted Score </w:t>
            </w:r>
          </w:p>
        </w:tc>
      </w:tr>
      <w:tr w:rsidR="00224B54" w14:paraId="239228EF" w14:textId="5A753F7B" w:rsidTr="00224B54">
        <w:tc>
          <w:tcPr>
            <w:tcW w:w="1735" w:type="dxa"/>
          </w:tcPr>
          <w:p w14:paraId="5A20082E" w14:textId="41D6157A" w:rsidR="00224B54" w:rsidRDefault="00224B54" w:rsidP="006427F8">
            <w:pPr>
              <w:autoSpaceDE w:val="0"/>
              <w:autoSpaceDN w:val="0"/>
              <w:adjustRightInd w:val="0"/>
              <w:spacing w:after="120"/>
              <w:jc w:val="both"/>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Question 1</w:t>
            </w:r>
          </w:p>
        </w:tc>
        <w:tc>
          <w:tcPr>
            <w:tcW w:w="1719" w:type="dxa"/>
          </w:tcPr>
          <w:p w14:paraId="19E6C439" w14:textId="6956CD34" w:rsidR="00224B54" w:rsidRDefault="00224B54" w:rsidP="00B00100">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4</w:t>
            </w:r>
          </w:p>
        </w:tc>
        <w:tc>
          <w:tcPr>
            <w:tcW w:w="1746" w:type="dxa"/>
          </w:tcPr>
          <w:p w14:paraId="45028DAE" w14:textId="7DA8F0F9" w:rsidR="00224B54" w:rsidRDefault="00224B54" w:rsidP="00B00100">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20</w:t>
            </w:r>
          </w:p>
        </w:tc>
        <w:tc>
          <w:tcPr>
            <w:tcW w:w="1746" w:type="dxa"/>
          </w:tcPr>
          <w:p w14:paraId="468488A7" w14:textId="79E13B27" w:rsidR="00224B54" w:rsidRDefault="00224B54" w:rsidP="0051773D">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3</w:t>
            </w:r>
          </w:p>
        </w:tc>
        <w:tc>
          <w:tcPr>
            <w:tcW w:w="1711" w:type="dxa"/>
          </w:tcPr>
          <w:p w14:paraId="5F114572" w14:textId="38A124EB" w:rsidR="00224B54" w:rsidRDefault="00224B54" w:rsidP="00BD7A4D">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15</w:t>
            </w:r>
          </w:p>
        </w:tc>
      </w:tr>
      <w:tr w:rsidR="00224B54" w14:paraId="3E7B2040" w14:textId="381A2B60" w:rsidTr="00224B54">
        <w:tc>
          <w:tcPr>
            <w:tcW w:w="1735" w:type="dxa"/>
          </w:tcPr>
          <w:p w14:paraId="3939307E" w14:textId="464A2D17" w:rsidR="00224B54" w:rsidRDefault="00224B54" w:rsidP="006427F8">
            <w:pPr>
              <w:autoSpaceDE w:val="0"/>
              <w:autoSpaceDN w:val="0"/>
              <w:adjustRightInd w:val="0"/>
              <w:spacing w:after="120"/>
              <w:jc w:val="both"/>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Question 2</w:t>
            </w:r>
          </w:p>
        </w:tc>
        <w:tc>
          <w:tcPr>
            <w:tcW w:w="1719" w:type="dxa"/>
          </w:tcPr>
          <w:p w14:paraId="6206192E" w14:textId="420B38DB" w:rsidR="00224B54" w:rsidRDefault="00224B54" w:rsidP="00B00100">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3</w:t>
            </w:r>
          </w:p>
        </w:tc>
        <w:tc>
          <w:tcPr>
            <w:tcW w:w="1746" w:type="dxa"/>
          </w:tcPr>
          <w:p w14:paraId="1F00D786" w14:textId="68C27250" w:rsidR="00224B54" w:rsidRDefault="00224B54" w:rsidP="00B00100">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15</w:t>
            </w:r>
          </w:p>
        </w:tc>
        <w:tc>
          <w:tcPr>
            <w:tcW w:w="1746" w:type="dxa"/>
          </w:tcPr>
          <w:p w14:paraId="21087077" w14:textId="1912140E" w:rsidR="00224B54" w:rsidRDefault="00224B54" w:rsidP="0051773D">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3</w:t>
            </w:r>
          </w:p>
        </w:tc>
        <w:tc>
          <w:tcPr>
            <w:tcW w:w="1711" w:type="dxa"/>
          </w:tcPr>
          <w:p w14:paraId="5EFED6C4" w14:textId="16D9E950" w:rsidR="00224B54" w:rsidRDefault="00224B54" w:rsidP="00BD7A4D">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15</w:t>
            </w:r>
          </w:p>
        </w:tc>
      </w:tr>
      <w:tr w:rsidR="00224B54" w14:paraId="579B2E07" w14:textId="1EF6D0DE" w:rsidTr="00224B54">
        <w:tc>
          <w:tcPr>
            <w:tcW w:w="1735" w:type="dxa"/>
          </w:tcPr>
          <w:p w14:paraId="1491161D" w14:textId="5BA0B0C0" w:rsidR="00224B54" w:rsidRDefault="00224B54" w:rsidP="006427F8">
            <w:pPr>
              <w:autoSpaceDE w:val="0"/>
              <w:autoSpaceDN w:val="0"/>
              <w:adjustRightInd w:val="0"/>
              <w:spacing w:after="120"/>
              <w:jc w:val="both"/>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Question 3</w:t>
            </w:r>
          </w:p>
        </w:tc>
        <w:tc>
          <w:tcPr>
            <w:tcW w:w="1719" w:type="dxa"/>
          </w:tcPr>
          <w:p w14:paraId="1D0A085D" w14:textId="4390F1CA" w:rsidR="00224B54" w:rsidRDefault="00224B54" w:rsidP="00B00100">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5</w:t>
            </w:r>
          </w:p>
        </w:tc>
        <w:tc>
          <w:tcPr>
            <w:tcW w:w="1746" w:type="dxa"/>
          </w:tcPr>
          <w:p w14:paraId="24EFA99C" w14:textId="022D344E" w:rsidR="00224B54" w:rsidRDefault="00224B54" w:rsidP="00B00100">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25</w:t>
            </w:r>
          </w:p>
        </w:tc>
        <w:tc>
          <w:tcPr>
            <w:tcW w:w="1746" w:type="dxa"/>
          </w:tcPr>
          <w:p w14:paraId="15B6543A" w14:textId="40D86739" w:rsidR="00224B54" w:rsidRDefault="00224B54" w:rsidP="0051773D">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4</w:t>
            </w:r>
          </w:p>
        </w:tc>
        <w:tc>
          <w:tcPr>
            <w:tcW w:w="1711" w:type="dxa"/>
          </w:tcPr>
          <w:p w14:paraId="7DB7A99D" w14:textId="23B6366D" w:rsidR="00224B54" w:rsidRDefault="00224B54" w:rsidP="00BD7A4D">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20</w:t>
            </w:r>
          </w:p>
        </w:tc>
      </w:tr>
      <w:tr w:rsidR="00224B54" w14:paraId="08ECE923" w14:textId="21BECEBC" w:rsidTr="00B270CC">
        <w:tc>
          <w:tcPr>
            <w:tcW w:w="1735" w:type="dxa"/>
            <w:tcBorders>
              <w:bottom w:val="single" w:sz="4" w:space="0" w:color="auto"/>
            </w:tcBorders>
          </w:tcPr>
          <w:p w14:paraId="7741ADD6" w14:textId="63ECE8FD" w:rsidR="00224B54" w:rsidRDefault="00224B54" w:rsidP="006427F8">
            <w:pPr>
              <w:autoSpaceDE w:val="0"/>
              <w:autoSpaceDN w:val="0"/>
              <w:adjustRightInd w:val="0"/>
              <w:spacing w:after="120"/>
              <w:jc w:val="both"/>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Question 4</w:t>
            </w:r>
          </w:p>
        </w:tc>
        <w:tc>
          <w:tcPr>
            <w:tcW w:w="1719" w:type="dxa"/>
            <w:tcBorders>
              <w:bottom w:val="single" w:sz="4" w:space="0" w:color="auto"/>
            </w:tcBorders>
          </w:tcPr>
          <w:p w14:paraId="2DB6EF24" w14:textId="2A98B01F" w:rsidR="00224B54" w:rsidRDefault="00224B54" w:rsidP="00B00100">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4</w:t>
            </w:r>
          </w:p>
        </w:tc>
        <w:tc>
          <w:tcPr>
            <w:tcW w:w="1746" w:type="dxa"/>
            <w:tcBorders>
              <w:bottom w:val="single" w:sz="4" w:space="0" w:color="auto"/>
            </w:tcBorders>
          </w:tcPr>
          <w:p w14:paraId="5E01106B" w14:textId="747612E5" w:rsidR="00224B54" w:rsidRDefault="00224B54" w:rsidP="00B00100">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20</w:t>
            </w:r>
          </w:p>
        </w:tc>
        <w:tc>
          <w:tcPr>
            <w:tcW w:w="1746" w:type="dxa"/>
          </w:tcPr>
          <w:p w14:paraId="2A4DEF55" w14:textId="2052A727" w:rsidR="00224B54" w:rsidRDefault="00224B54" w:rsidP="0051773D">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5</w:t>
            </w:r>
          </w:p>
        </w:tc>
        <w:tc>
          <w:tcPr>
            <w:tcW w:w="1711" w:type="dxa"/>
            <w:tcBorders>
              <w:bottom w:val="single" w:sz="4" w:space="0" w:color="auto"/>
            </w:tcBorders>
          </w:tcPr>
          <w:p w14:paraId="300DC8A8" w14:textId="30862BAF" w:rsidR="00224B54" w:rsidRDefault="00224B54" w:rsidP="00BD7A4D">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20</w:t>
            </w:r>
          </w:p>
        </w:tc>
      </w:tr>
      <w:tr w:rsidR="00224B54" w14:paraId="7274A2E9" w14:textId="55C56B90" w:rsidTr="00B270CC">
        <w:tc>
          <w:tcPr>
            <w:tcW w:w="3454" w:type="dxa"/>
            <w:gridSpan w:val="2"/>
            <w:shd w:val="clear" w:color="auto" w:fill="FFC000"/>
          </w:tcPr>
          <w:p w14:paraId="5E3EE56F" w14:textId="5D1F7B48" w:rsidR="00224B54" w:rsidRDefault="00224B54" w:rsidP="0051773D">
            <w:pPr>
              <w:autoSpaceDE w:val="0"/>
              <w:autoSpaceDN w:val="0"/>
              <w:adjustRightInd w:val="0"/>
              <w:spacing w:after="120"/>
              <w:jc w:val="right"/>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TOTAL SCORES</w:t>
            </w:r>
          </w:p>
        </w:tc>
        <w:tc>
          <w:tcPr>
            <w:tcW w:w="1746" w:type="dxa"/>
            <w:shd w:val="clear" w:color="auto" w:fill="FFC000"/>
          </w:tcPr>
          <w:p w14:paraId="2DF4B51B" w14:textId="3FCF41F7" w:rsidR="00224B54" w:rsidRDefault="00224B54" w:rsidP="005521E7">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80</w:t>
            </w:r>
          </w:p>
        </w:tc>
        <w:tc>
          <w:tcPr>
            <w:tcW w:w="1746" w:type="dxa"/>
          </w:tcPr>
          <w:p w14:paraId="7E9604DF" w14:textId="77777777" w:rsidR="00224B54" w:rsidRDefault="00224B54" w:rsidP="0051773D">
            <w:pPr>
              <w:autoSpaceDE w:val="0"/>
              <w:autoSpaceDN w:val="0"/>
              <w:adjustRightInd w:val="0"/>
              <w:spacing w:after="120"/>
              <w:jc w:val="right"/>
              <w:rPr>
                <w:rFonts w:ascii="Arial" w:eastAsia="Times New Roman" w:hAnsi="Arial" w:cs="Arial"/>
                <w:b/>
                <w:bCs/>
                <w:color w:val="000000"/>
                <w:sz w:val="22"/>
                <w:szCs w:val="22"/>
                <w:lang w:val="en-US"/>
              </w:rPr>
            </w:pPr>
          </w:p>
        </w:tc>
        <w:tc>
          <w:tcPr>
            <w:tcW w:w="1711" w:type="dxa"/>
            <w:shd w:val="clear" w:color="auto" w:fill="FFC000"/>
          </w:tcPr>
          <w:p w14:paraId="11BC6056" w14:textId="3FAF1DB3" w:rsidR="00224B54" w:rsidRDefault="0051773D" w:rsidP="005521E7">
            <w:pPr>
              <w:autoSpaceDE w:val="0"/>
              <w:autoSpaceDN w:val="0"/>
              <w:adjustRightInd w:val="0"/>
              <w:spacing w:after="120"/>
              <w:jc w:val="cente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70</w:t>
            </w:r>
          </w:p>
        </w:tc>
      </w:tr>
    </w:tbl>
    <w:p w14:paraId="7F3F7CA8" w14:textId="77777777" w:rsidR="00521AB8" w:rsidRDefault="00521AB8" w:rsidP="005067B6">
      <w:pPr>
        <w:autoSpaceDE w:val="0"/>
        <w:autoSpaceDN w:val="0"/>
        <w:adjustRightInd w:val="0"/>
        <w:spacing w:after="120" w:line="240" w:lineRule="auto"/>
        <w:ind w:left="360"/>
        <w:jc w:val="both"/>
        <w:rPr>
          <w:rFonts w:ascii="Arial" w:eastAsia="Times New Roman" w:hAnsi="Arial" w:cs="Arial"/>
          <w:b/>
          <w:bCs/>
          <w:color w:val="000000"/>
          <w:kern w:val="0"/>
          <w:sz w:val="22"/>
          <w:szCs w:val="22"/>
          <w:lang w:val="en-US"/>
          <w14:ligatures w14:val="none"/>
        </w:rPr>
      </w:pPr>
    </w:p>
    <w:tbl>
      <w:tblPr>
        <w:tblStyle w:val="TableGrid"/>
        <w:tblW w:w="8646" w:type="dxa"/>
        <w:tblInd w:w="421" w:type="dxa"/>
        <w:tblLook w:val="04A0" w:firstRow="1" w:lastRow="0" w:firstColumn="1" w:lastColumn="0" w:noHBand="0" w:noVBand="1"/>
      </w:tblPr>
      <w:tblGrid>
        <w:gridCol w:w="1701"/>
        <w:gridCol w:w="3685"/>
        <w:gridCol w:w="3260"/>
      </w:tblGrid>
      <w:tr w:rsidR="00521AB8" w:rsidRPr="00A426B8" w14:paraId="488F5B36" w14:textId="77777777" w:rsidTr="00A426B8">
        <w:tc>
          <w:tcPr>
            <w:tcW w:w="1701" w:type="dxa"/>
          </w:tcPr>
          <w:p w14:paraId="4C54C54D" w14:textId="77777777" w:rsidR="00521AB8" w:rsidRPr="00A426B8" w:rsidRDefault="00521AB8" w:rsidP="0073399F">
            <w:pPr>
              <w:autoSpaceDE w:val="0"/>
              <w:autoSpaceDN w:val="0"/>
              <w:contextualSpacing/>
              <w:jc w:val="center"/>
              <w:rPr>
                <w:rFonts w:ascii="Arial" w:hAnsi="Arial" w:cs="Arial"/>
                <w:b/>
                <w:bCs/>
                <w:color w:val="000000"/>
                <w:sz w:val="22"/>
                <w:szCs w:val="22"/>
                <w:lang w:val="en-US"/>
              </w:rPr>
            </w:pPr>
            <w:r w:rsidRPr="00A426B8">
              <w:rPr>
                <w:rFonts w:ascii="Arial" w:hAnsi="Arial" w:cs="Arial"/>
                <w:b/>
                <w:bCs/>
                <w:color w:val="000000"/>
                <w:sz w:val="22"/>
                <w:szCs w:val="22"/>
                <w:lang w:val="en-US"/>
              </w:rPr>
              <w:t>Supplier</w:t>
            </w:r>
          </w:p>
        </w:tc>
        <w:tc>
          <w:tcPr>
            <w:tcW w:w="3685" w:type="dxa"/>
          </w:tcPr>
          <w:p w14:paraId="6B21E7C6" w14:textId="77777777" w:rsidR="00521AB8" w:rsidRPr="00A426B8" w:rsidRDefault="00521AB8" w:rsidP="0073399F">
            <w:pPr>
              <w:autoSpaceDE w:val="0"/>
              <w:autoSpaceDN w:val="0"/>
              <w:contextualSpacing/>
              <w:jc w:val="center"/>
              <w:rPr>
                <w:rFonts w:ascii="Arial" w:hAnsi="Arial" w:cs="Arial"/>
                <w:b/>
                <w:bCs/>
                <w:color w:val="000000"/>
                <w:sz w:val="22"/>
                <w:szCs w:val="22"/>
                <w:lang w:val="en-US"/>
              </w:rPr>
            </w:pPr>
            <w:r w:rsidRPr="00A426B8">
              <w:rPr>
                <w:rFonts w:ascii="Arial" w:hAnsi="Arial" w:cs="Arial"/>
                <w:b/>
                <w:bCs/>
                <w:color w:val="000000"/>
                <w:sz w:val="22"/>
                <w:szCs w:val="22"/>
                <w:lang w:val="en-US"/>
              </w:rPr>
              <w:t>Total Maximum Points</w:t>
            </w:r>
          </w:p>
        </w:tc>
        <w:tc>
          <w:tcPr>
            <w:tcW w:w="3260" w:type="dxa"/>
          </w:tcPr>
          <w:p w14:paraId="0EC577BE" w14:textId="77777777" w:rsidR="00521AB8" w:rsidRPr="00A426B8" w:rsidRDefault="00521AB8" w:rsidP="0073399F">
            <w:pPr>
              <w:autoSpaceDE w:val="0"/>
              <w:autoSpaceDN w:val="0"/>
              <w:contextualSpacing/>
              <w:jc w:val="center"/>
              <w:rPr>
                <w:rFonts w:ascii="Arial" w:hAnsi="Arial" w:cs="Arial"/>
                <w:b/>
                <w:bCs/>
                <w:color w:val="000000"/>
                <w:sz w:val="22"/>
                <w:szCs w:val="22"/>
                <w:lang w:val="en-US"/>
              </w:rPr>
            </w:pPr>
            <w:r w:rsidRPr="00A426B8">
              <w:rPr>
                <w:rFonts w:ascii="Arial" w:hAnsi="Arial" w:cs="Arial"/>
                <w:b/>
                <w:bCs/>
                <w:color w:val="000000"/>
                <w:sz w:val="22"/>
                <w:szCs w:val="22"/>
                <w:lang w:val="en-US"/>
              </w:rPr>
              <w:t xml:space="preserve">Weighted Score (70% Award Criteria) </w:t>
            </w:r>
          </w:p>
        </w:tc>
      </w:tr>
      <w:tr w:rsidR="00521AB8" w:rsidRPr="00A426B8" w14:paraId="010255B0" w14:textId="77777777" w:rsidTr="00A426B8">
        <w:tc>
          <w:tcPr>
            <w:tcW w:w="1701" w:type="dxa"/>
          </w:tcPr>
          <w:p w14:paraId="3EAB0062" w14:textId="77777777" w:rsidR="00521AB8" w:rsidRPr="00A426B8" w:rsidRDefault="00521AB8" w:rsidP="00A426B8">
            <w:pPr>
              <w:autoSpaceDE w:val="0"/>
              <w:autoSpaceDN w:val="0"/>
              <w:contextualSpacing/>
              <w:jc w:val="center"/>
              <w:rPr>
                <w:rFonts w:ascii="Arial" w:hAnsi="Arial" w:cs="Arial"/>
                <w:color w:val="000000"/>
                <w:sz w:val="22"/>
                <w:szCs w:val="22"/>
                <w:lang w:val="en-US"/>
              </w:rPr>
            </w:pPr>
            <w:r w:rsidRPr="00A426B8">
              <w:rPr>
                <w:rFonts w:ascii="Arial" w:hAnsi="Arial" w:cs="Arial"/>
                <w:color w:val="000000"/>
                <w:sz w:val="22"/>
                <w:szCs w:val="22"/>
                <w:lang w:val="en-US"/>
              </w:rPr>
              <w:t>Supplier A</w:t>
            </w:r>
          </w:p>
        </w:tc>
        <w:tc>
          <w:tcPr>
            <w:tcW w:w="3685" w:type="dxa"/>
          </w:tcPr>
          <w:p w14:paraId="413A7A4E" w14:textId="77777777" w:rsidR="00521AB8" w:rsidRPr="00A426B8" w:rsidRDefault="00521AB8" w:rsidP="00A426B8">
            <w:pPr>
              <w:autoSpaceDE w:val="0"/>
              <w:autoSpaceDN w:val="0"/>
              <w:contextualSpacing/>
              <w:jc w:val="center"/>
              <w:rPr>
                <w:rFonts w:ascii="Arial" w:hAnsi="Arial" w:cs="Arial"/>
                <w:color w:val="000000"/>
                <w:sz w:val="22"/>
                <w:szCs w:val="22"/>
                <w:lang w:val="en-US"/>
              </w:rPr>
            </w:pPr>
            <w:r w:rsidRPr="00A426B8">
              <w:rPr>
                <w:rFonts w:ascii="Arial" w:hAnsi="Arial" w:cs="Arial"/>
                <w:color w:val="000000"/>
                <w:sz w:val="22"/>
                <w:szCs w:val="22"/>
                <w:lang w:val="en-US"/>
              </w:rPr>
              <w:t>315</w:t>
            </w:r>
          </w:p>
        </w:tc>
        <w:tc>
          <w:tcPr>
            <w:tcW w:w="3260" w:type="dxa"/>
          </w:tcPr>
          <w:p w14:paraId="7B72DFD8" w14:textId="77777777" w:rsidR="00521AB8" w:rsidRPr="00A426B8" w:rsidRDefault="00521AB8" w:rsidP="00A426B8">
            <w:pPr>
              <w:autoSpaceDE w:val="0"/>
              <w:autoSpaceDN w:val="0"/>
              <w:contextualSpacing/>
              <w:jc w:val="center"/>
              <w:rPr>
                <w:rFonts w:ascii="Arial" w:hAnsi="Arial" w:cs="Arial"/>
                <w:color w:val="000000"/>
                <w:sz w:val="22"/>
                <w:szCs w:val="22"/>
                <w:lang w:val="en-US"/>
              </w:rPr>
            </w:pPr>
            <w:r w:rsidRPr="00A426B8">
              <w:rPr>
                <w:rFonts w:ascii="Arial" w:hAnsi="Arial" w:cs="Arial"/>
                <w:color w:val="000000"/>
                <w:sz w:val="22"/>
                <w:szCs w:val="22"/>
                <w:lang w:val="en-US"/>
              </w:rPr>
              <w:t>60.41%</w:t>
            </w:r>
          </w:p>
        </w:tc>
      </w:tr>
      <w:tr w:rsidR="00521AB8" w:rsidRPr="00A426B8" w14:paraId="748FC17E" w14:textId="77777777" w:rsidTr="00A426B8">
        <w:tc>
          <w:tcPr>
            <w:tcW w:w="1701" w:type="dxa"/>
          </w:tcPr>
          <w:p w14:paraId="519DE9EC" w14:textId="77777777" w:rsidR="00521AB8" w:rsidRPr="00A426B8" w:rsidRDefault="00521AB8" w:rsidP="00A426B8">
            <w:pPr>
              <w:autoSpaceDE w:val="0"/>
              <w:autoSpaceDN w:val="0"/>
              <w:contextualSpacing/>
              <w:jc w:val="center"/>
              <w:rPr>
                <w:rFonts w:ascii="Arial" w:hAnsi="Arial" w:cs="Arial"/>
                <w:color w:val="000000"/>
                <w:sz w:val="22"/>
                <w:szCs w:val="22"/>
                <w:lang w:val="en-US"/>
              </w:rPr>
            </w:pPr>
            <w:r w:rsidRPr="00A426B8">
              <w:rPr>
                <w:rFonts w:ascii="Arial" w:hAnsi="Arial" w:cs="Arial"/>
                <w:color w:val="000000"/>
                <w:sz w:val="22"/>
                <w:szCs w:val="22"/>
                <w:lang w:val="en-US"/>
              </w:rPr>
              <w:t>Supplier B</w:t>
            </w:r>
          </w:p>
        </w:tc>
        <w:tc>
          <w:tcPr>
            <w:tcW w:w="3685" w:type="dxa"/>
          </w:tcPr>
          <w:p w14:paraId="3223EA4A" w14:textId="77777777" w:rsidR="00521AB8" w:rsidRPr="00A426B8" w:rsidRDefault="00521AB8" w:rsidP="00A426B8">
            <w:pPr>
              <w:autoSpaceDE w:val="0"/>
              <w:autoSpaceDN w:val="0"/>
              <w:contextualSpacing/>
              <w:jc w:val="center"/>
              <w:rPr>
                <w:rFonts w:ascii="Arial" w:hAnsi="Arial" w:cs="Arial"/>
                <w:color w:val="000000"/>
                <w:sz w:val="22"/>
                <w:szCs w:val="22"/>
                <w:lang w:val="en-US"/>
              </w:rPr>
            </w:pPr>
            <w:r w:rsidRPr="00A426B8">
              <w:rPr>
                <w:rFonts w:ascii="Arial" w:hAnsi="Arial" w:cs="Arial"/>
                <w:color w:val="000000"/>
                <w:sz w:val="22"/>
                <w:szCs w:val="22"/>
                <w:lang w:val="en-US"/>
              </w:rPr>
              <w:t>325</w:t>
            </w:r>
          </w:p>
        </w:tc>
        <w:tc>
          <w:tcPr>
            <w:tcW w:w="3260" w:type="dxa"/>
          </w:tcPr>
          <w:p w14:paraId="26DFD8E0" w14:textId="77777777" w:rsidR="00521AB8" w:rsidRPr="00A426B8" w:rsidRDefault="00521AB8" w:rsidP="00A426B8">
            <w:pPr>
              <w:autoSpaceDE w:val="0"/>
              <w:autoSpaceDN w:val="0"/>
              <w:contextualSpacing/>
              <w:jc w:val="center"/>
              <w:rPr>
                <w:rFonts w:ascii="Arial" w:hAnsi="Arial" w:cs="Arial"/>
                <w:color w:val="000000"/>
                <w:sz w:val="22"/>
                <w:szCs w:val="22"/>
                <w:lang w:val="en-US"/>
              </w:rPr>
            </w:pPr>
            <w:r w:rsidRPr="00A426B8">
              <w:rPr>
                <w:rFonts w:ascii="Arial" w:hAnsi="Arial" w:cs="Arial"/>
                <w:color w:val="000000"/>
                <w:sz w:val="22"/>
                <w:szCs w:val="22"/>
                <w:lang w:val="en-US"/>
              </w:rPr>
              <w:t>62.33%</w:t>
            </w:r>
          </w:p>
        </w:tc>
      </w:tr>
      <w:tr w:rsidR="00521AB8" w:rsidRPr="00A426B8" w14:paraId="31DD5B8E" w14:textId="77777777" w:rsidTr="00A426B8">
        <w:trPr>
          <w:trHeight w:val="80"/>
        </w:trPr>
        <w:tc>
          <w:tcPr>
            <w:tcW w:w="1701" w:type="dxa"/>
          </w:tcPr>
          <w:p w14:paraId="49FF00D9" w14:textId="7E21B231" w:rsidR="00521AB8" w:rsidRPr="00A426B8" w:rsidRDefault="00521AB8" w:rsidP="00A426B8">
            <w:pPr>
              <w:autoSpaceDE w:val="0"/>
              <w:autoSpaceDN w:val="0"/>
              <w:contextualSpacing/>
              <w:jc w:val="center"/>
              <w:rPr>
                <w:rFonts w:ascii="Arial" w:hAnsi="Arial" w:cs="Arial"/>
                <w:color w:val="000000"/>
                <w:sz w:val="22"/>
                <w:szCs w:val="22"/>
                <w:lang w:val="en-US"/>
              </w:rPr>
            </w:pPr>
            <w:r w:rsidRPr="00A426B8">
              <w:rPr>
                <w:rFonts w:ascii="Arial" w:hAnsi="Arial" w:cs="Arial"/>
                <w:color w:val="000000"/>
                <w:sz w:val="22"/>
                <w:szCs w:val="22"/>
                <w:lang w:val="en-US"/>
              </w:rPr>
              <w:lastRenderedPageBreak/>
              <w:t>Supplier C</w:t>
            </w:r>
          </w:p>
        </w:tc>
        <w:tc>
          <w:tcPr>
            <w:tcW w:w="3685" w:type="dxa"/>
          </w:tcPr>
          <w:p w14:paraId="56D06B42" w14:textId="77777777" w:rsidR="00521AB8" w:rsidRPr="00A426B8" w:rsidRDefault="00521AB8" w:rsidP="00A426B8">
            <w:pPr>
              <w:autoSpaceDE w:val="0"/>
              <w:autoSpaceDN w:val="0"/>
              <w:contextualSpacing/>
              <w:jc w:val="center"/>
              <w:rPr>
                <w:rFonts w:ascii="Arial" w:hAnsi="Arial" w:cs="Arial"/>
                <w:color w:val="000000"/>
                <w:sz w:val="22"/>
                <w:szCs w:val="22"/>
                <w:lang w:val="en-US"/>
              </w:rPr>
            </w:pPr>
            <w:r w:rsidRPr="00A426B8">
              <w:rPr>
                <w:rFonts w:ascii="Arial" w:hAnsi="Arial" w:cs="Arial"/>
                <w:color w:val="000000"/>
                <w:sz w:val="22"/>
                <w:szCs w:val="22"/>
                <w:lang w:val="en-US"/>
              </w:rPr>
              <w:t>345</w:t>
            </w:r>
          </w:p>
        </w:tc>
        <w:tc>
          <w:tcPr>
            <w:tcW w:w="3260" w:type="dxa"/>
          </w:tcPr>
          <w:p w14:paraId="14AFA86F" w14:textId="77777777" w:rsidR="00521AB8" w:rsidRPr="00A426B8" w:rsidRDefault="00521AB8" w:rsidP="00A426B8">
            <w:pPr>
              <w:autoSpaceDE w:val="0"/>
              <w:autoSpaceDN w:val="0"/>
              <w:contextualSpacing/>
              <w:jc w:val="center"/>
              <w:rPr>
                <w:rFonts w:ascii="Arial" w:hAnsi="Arial" w:cs="Arial"/>
                <w:color w:val="000000"/>
                <w:sz w:val="22"/>
                <w:szCs w:val="22"/>
                <w:lang w:val="en-US"/>
              </w:rPr>
            </w:pPr>
            <w:r w:rsidRPr="00A426B8">
              <w:rPr>
                <w:rFonts w:ascii="Arial" w:hAnsi="Arial" w:cs="Arial"/>
                <w:color w:val="000000"/>
                <w:sz w:val="22"/>
                <w:szCs w:val="22"/>
                <w:lang w:val="en-US"/>
              </w:rPr>
              <w:t>66.16%</w:t>
            </w:r>
          </w:p>
        </w:tc>
      </w:tr>
    </w:tbl>
    <w:p w14:paraId="52596F75" w14:textId="77777777" w:rsidR="005067B6" w:rsidRDefault="005067B6" w:rsidP="00DB7708">
      <w:pPr>
        <w:autoSpaceDE w:val="0"/>
        <w:autoSpaceDN w:val="0"/>
        <w:adjustRightInd w:val="0"/>
        <w:spacing w:after="120" w:line="240" w:lineRule="auto"/>
        <w:jc w:val="both"/>
        <w:rPr>
          <w:rFonts w:ascii="Arial" w:eastAsia="Times New Roman" w:hAnsi="Arial" w:cs="Arial"/>
          <w:kern w:val="0"/>
          <w:sz w:val="22"/>
          <w:szCs w:val="22"/>
          <w:lang w:val="en-US"/>
          <w14:ligatures w14:val="none"/>
        </w:rPr>
      </w:pPr>
    </w:p>
    <w:p w14:paraId="40DAD8D4" w14:textId="77777777" w:rsidR="00FA616E" w:rsidRDefault="00FA616E" w:rsidP="00B50C2B">
      <w:pPr>
        <w:autoSpaceDE w:val="0"/>
        <w:autoSpaceDN w:val="0"/>
        <w:adjustRightInd w:val="0"/>
        <w:spacing w:after="120" w:line="240" w:lineRule="auto"/>
        <w:jc w:val="both"/>
        <w:rPr>
          <w:rFonts w:ascii="Arial" w:eastAsia="Times New Roman" w:hAnsi="Arial" w:cs="Arial"/>
          <w:b/>
          <w:color w:val="000000"/>
          <w:kern w:val="0"/>
          <w:sz w:val="22"/>
          <w:szCs w:val="22"/>
          <w:lang w:val="en-US"/>
          <w14:ligatures w14:val="none"/>
        </w:rPr>
      </w:pPr>
    </w:p>
    <w:p w14:paraId="4AA28E6D" w14:textId="3E50E7D6" w:rsidR="00B50C2B" w:rsidRPr="00B50C2B" w:rsidRDefault="00B50C2B" w:rsidP="00B50C2B">
      <w:pPr>
        <w:autoSpaceDE w:val="0"/>
        <w:autoSpaceDN w:val="0"/>
        <w:adjustRightInd w:val="0"/>
        <w:spacing w:after="120" w:line="240" w:lineRule="auto"/>
        <w:jc w:val="both"/>
        <w:rPr>
          <w:rFonts w:ascii="Arial" w:eastAsia="Times New Roman" w:hAnsi="Arial" w:cs="Arial"/>
          <w:kern w:val="0"/>
          <w:sz w:val="22"/>
          <w:szCs w:val="22"/>
          <w:lang w:val="en-US"/>
          <w14:ligatures w14:val="none"/>
        </w:rPr>
      </w:pPr>
      <w:r w:rsidRPr="00B50C2B">
        <w:rPr>
          <w:rFonts w:ascii="Arial" w:eastAsia="Times New Roman" w:hAnsi="Arial" w:cs="Arial"/>
          <w:b/>
          <w:color w:val="000000"/>
          <w:kern w:val="0"/>
          <w:sz w:val="22"/>
          <w:szCs w:val="22"/>
          <w:lang w:val="en-US"/>
          <w14:ligatures w14:val="none"/>
        </w:rPr>
        <w:t xml:space="preserve">Scored Quality Questions </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5811"/>
        <w:gridCol w:w="1266"/>
      </w:tblGrid>
      <w:tr w:rsidR="00B50C2B" w:rsidRPr="00B50C2B" w14:paraId="63F123BA" w14:textId="77777777" w:rsidTr="0073399F">
        <w:trPr>
          <w:tblHeader/>
          <w:jc w:val="center"/>
        </w:trPr>
        <w:tc>
          <w:tcPr>
            <w:tcW w:w="1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3EBE64" w14:textId="77777777" w:rsidR="00B50C2B" w:rsidRPr="00B50C2B" w:rsidRDefault="00B50C2B" w:rsidP="00B50C2B">
            <w:pPr>
              <w:spacing w:before="60" w:after="60" w:line="256" w:lineRule="auto"/>
              <w:jc w:val="center"/>
              <w:rPr>
                <w:rFonts w:ascii="Arial" w:hAnsi="Arial" w:cs="Arial"/>
                <w:b/>
                <w:color w:val="000000"/>
                <w:sz w:val="22"/>
                <w:szCs w:val="22"/>
              </w:rPr>
            </w:pPr>
            <w:r w:rsidRPr="00B50C2B">
              <w:rPr>
                <w:rFonts w:ascii="Arial" w:hAnsi="Arial" w:cs="Arial"/>
                <w:b/>
                <w:bCs/>
                <w:sz w:val="22"/>
                <w:szCs w:val="22"/>
              </w:rPr>
              <w:t>Assessment</w:t>
            </w:r>
          </w:p>
        </w:tc>
        <w:tc>
          <w:tcPr>
            <w:tcW w:w="5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1AF784" w14:textId="77777777" w:rsidR="00B50C2B" w:rsidRPr="00B50C2B" w:rsidRDefault="00B50C2B" w:rsidP="00B50C2B">
            <w:pPr>
              <w:spacing w:before="60" w:after="60" w:line="256" w:lineRule="auto"/>
              <w:ind w:left="720" w:hanging="720"/>
              <w:jc w:val="center"/>
              <w:rPr>
                <w:rFonts w:ascii="Arial" w:hAnsi="Arial" w:cs="Arial"/>
                <w:b/>
                <w:sz w:val="22"/>
                <w:szCs w:val="22"/>
              </w:rPr>
            </w:pPr>
            <w:r w:rsidRPr="00B50C2B">
              <w:rPr>
                <w:rFonts w:ascii="Arial" w:hAnsi="Arial" w:cs="Arial"/>
                <w:b/>
                <w:bCs/>
                <w:sz w:val="22"/>
                <w:szCs w:val="22"/>
              </w:rPr>
              <w:t>Interpretation</w:t>
            </w:r>
          </w:p>
        </w:tc>
        <w:tc>
          <w:tcPr>
            <w:tcW w:w="1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966017" w14:textId="77777777" w:rsidR="00B50C2B" w:rsidRPr="00B50C2B" w:rsidRDefault="00B50C2B" w:rsidP="00B50C2B">
            <w:pPr>
              <w:spacing w:before="60" w:after="60" w:line="256" w:lineRule="auto"/>
              <w:ind w:left="720" w:hanging="720"/>
              <w:jc w:val="center"/>
              <w:rPr>
                <w:rFonts w:ascii="Arial" w:hAnsi="Arial" w:cs="Arial"/>
                <w:b/>
                <w:sz w:val="22"/>
                <w:szCs w:val="22"/>
              </w:rPr>
            </w:pPr>
            <w:r w:rsidRPr="00B50C2B">
              <w:rPr>
                <w:rFonts w:ascii="Arial" w:hAnsi="Arial" w:cs="Arial"/>
                <w:b/>
                <w:bCs/>
                <w:sz w:val="22"/>
                <w:szCs w:val="22"/>
              </w:rPr>
              <w:t>Score</w:t>
            </w:r>
          </w:p>
        </w:tc>
      </w:tr>
      <w:tr w:rsidR="00B50C2B" w:rsidRPr="00B50C2B" w14:paraId="234270D3" w14:textId="77777777" w:rsidTr="0073399F">
        <w:trPr>
          <w:jc w:val="center"/>
        </w:trPr>
        <w:tc>
          <w:tcPr>
            <w:tcW w:w="1848" w:type="dxa"/>
            <w:tcBorders>
              <w:top w:val="single" w:sz="4" w:space="0" w:color="auto"/>
              <w:left w:val="single" w:sz="4" w:space="0" w:color="auto"/>
              <w:bottom w:val="single" w:sz="4" w:space="0" w:color="auto"/>
              <w:right w:val="single" w:sz="4" w:space="0" w:color="auto"/>
            </w:tcBorders>
            <w:vAlign w:val="center"/>
            <w:hideMark/>
          </w:tcPr>
          <w:p w14:paraId="34F47A73" w14:textId="77777777" w:rsidR="00B50C2B" w:rsidRPr="00B50C2B" w:rsidRDefault="00B50C2B" w:rsidP="00B50C2B">
            <w:pPr>
              <w:spacing w:before="60" w:after="60" w:line="256" w:lineRule="auto"/>
              <w:ind w:left="720" w:hanging="720"/>
              <w:jc w:val="center"/>
              <w:rPr>
                <w:rFonts w:ascii="Arial" w:hAnsi="Arial" w:cs="Arial"/>
                <w:sz w:val="22"/>
                <w:szCs w:val="22"/>
              </w:rPr>
            </w:pPr>
            <w:r w:rsidRPr="00B50C2B">
              <w:rPr>
                <w:rFonts w:ascii="Arial" w:hAnsi="Arial" w:cs="Arial"/>
                <w:sz w:val="22"/>
                <w:szCs w:val="22"/>
              </w:rPr>
              <w:t>Deficient</w:t>
            </w:r>
          </w:p>
        </w:tc>
        <w:tc>
          <w:tcPr>
            <w:tcW w:w="5812" w:type="dxa"/>
            <w:tcBorders>
              <w:top w:val="single" w:sz="4" w:space="0" w:color="auto"/>
              <w:left w:val="single" w:sz="4" w:space="0" w:color="auto"/>
              <w:bottom w:val="single" w:sz="4" w:space="0" w:color="auto"/>
              <w:right w:val="single" w:sz="4" w:space="0" w:color="auto"/>
            </w:tcBorders>
            <w:hideMark/>
          </w:tcPr>
          <w:p w14:paraId="220A6C7D" w14:textId="77777777" w:rsidR="00B50C2B" w:rsidRPr="00B50C2B" w:rsidRDefault="00B50C2B" w:rsidP="00B50C2B">
            <w:pPr>
              <w:spacing w:before="60" w:after="60" w:line="256" w:lineRule="auto"/>
              <w:rPr>
                <w:rFonts w:ascii="Arial" w:hAnsi="Arial" w:cs="Arial"/>
                <w:sz w:val="22"/>
                <w:szCs w:val="22"/>
              </w:rPr>
            </w:pPr>
            <w:r w:rsidRPr="00B50C2B">
              <w:rPr>
                <w:rFonts w:ascii="Arial" w:hAnsi="Arial" w:cs="Arial"/>
                <w:sz w:val="22"/>
                <w:szCs w:val="22"/>
              </w:rPr>
              <w:t xml:space="preserve">A significantly deficient answer, the response provides no confidence of successful delivery </w:t>
            </w:r>
            <w:r w:rsidRPr="00B50C2B">
              <w:rPr>
                <w:rFonts w:ascii="Arial" w:hAnsi="Arial" w:cs="Arial"/>
                <w:b/>
                <w:bCs/>
                <w:sz w:val="22"/>
                <w:szCs w:val="22"/>
              </w:rPr>
              <w:t>OR</w:t>
            </w:r>
            <w:r w:rsidRPr="00B50C2B">
              <w:rPr>
                <w:rFonts w:ascii="Arial" w:hAnsi="Arial" w:cs="Arial"/>
                <w:sz w:val="22"/>
                <w:szCs w:val="22"/>
              </w:rPr>
              <w:t xml:space="preserve"> a response has not been provided to this question.</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4F0C1AB" w14:textId="77777777" w:rsidR="00B50C2B" w:rsidRPr="00B50C2B" w:rsidRDefault="00B50C2B" w:rsidP="00B50C2B">
            <w:pPr>
              <w:spacing w:before="60" w:after="60" w:line="256" w:lineRule="auto"/>
              <w:ind w:left="720" w:hanging="720"/>
              <w:jc w:val="center"/>
              <w:rPr>
                <w:rFonts w:ascii="Arial" w:hAnsi="Arial" w:cs="Arial"/>
                <w:sz w:val="22"/>
                <w:szCs w:val="22"/>
              </w:rPr>
            </w:pPr>
            <w:r w:rsidRPr="00B50C2B">
              <w:rPr>
                <w:rFonts w:ascii="Arial" w:hAnsi="Arial" w:cs="Arial"/>
                <w:sz w:val="22"/>
                <w:szCs w:val="22"/>
              </w:rPr>
              <w:t>0</w:t>
            </w:r>
          </w:p>
        </w:tc>
      </w:tr>
      <w:tr w:rsidR="00B50C2B" w:rsidRPr="00B50C2B" w14:paraId="706250B6" w14:textId="77777777" w:rsidTr="0073399F">
        <w:trPr>
          <w:trHeight w:val="111"/>
          <w:jc w:val="center"/>
        </w:trPr>
        <w:tc>
          <w:tcPr>
            <w:tcW w:w="1848" w:type="dxa"/>
            <w:tcBorders>
              <w:top w:val="single" w:sz="4" w:space="0" w:color="auto"/>
              <w:left w:val="single" w:sz="4" w:space="0" w:color="auto"/>
              <w:bottom w:val="single" w:sz="4" w:space="0" w:color="auto"/>
              <w:right w:val="single" w:sz="4" w:space="0" w:color="auto"/>
            </w:tcBorders>
            <w:vAlign w:val="center"/>
            <w:hideMark/>
          </w:tcPr>
          <w:p w14:paraId="46EF0EDE" w14:textId="77777777" w:rsidR="00B50C2B" w:rsidRPr="00B50C2B" w:rsidRDefault="00B50C2B" w:rsidP="00B50C2B">
            <w:pPr>
              <w:spacing w:before="60" w:after="60" w:line="256" w:lineRule="auto"/>
              <w:ind w:left="720" w:hanging="720"/>
              <w:jc w:val="center"/>
              <w:rPr>
                <w:rFonts w:ascii="Arial" w:hAnsi="Arial" w:cs="Arial"/>
                <w:sz w:val="22"/>
                <w:szCs w:val="22"/>
              </w:rPr>
            </w:pPr>
            <w:r w:rsidRPr="00B50C2B">
              <w:rPr>
                <w:rFonts w:ascii="Arial" w:hAnsi="Arial" w:cs="Arial"/>
                <w:sz w:val="22"/>
                <w:szCs w:val="22"/>
              </w:rPr>
              <w:t>Very Poor</w:t>
            </w:r>
          </w:p>
        </w:tc>
        <w:tc>
          <w:tcPr>
            <w:tcW w:w="5812" w:type="dxa"/>
            <w:tcBorders>
              <w:top w:val="single" w:sz="4" w:space="0" w:color="auto"/>
              <w:left w:val="single" w:sz="4" w:space="0" w:color="auto"/>
              <w:bottom w:val="single" w:sz="4" w:space="0" w:color="auto"/>
              <w:right w:val="single" w:sz="4" w:space="0" w:color="auto"/>
            </w:tcBorders>
            <w:hideMark/>
          </w:tcPr>
          <w:p w14:paraId="5C1A27AC" w14:textId="77777777" w:rsidR="00B50C2B" w:rsidRPr="00B50C2B" w:rsidRDefault="00B50C2B" w:rsidP="00B50C2B">
            <w:pPr>
              <w:spacing w:before="60" w:after="60" w:line="256" w:lineRule="auto"/>
              <w:rPr>
                <w:rFonts w:ascii="Arial" w:hAnsi="Arial" w:cs="Arial"/>
                <w:sz w:val="22"/>
                <w:szCs w:val="22"/>
              </w:rPr>
            </w:pPr>
            <w:r w:rsidRPr="00B50C2B">
              <w:rPr>
                <w:rFonts w:ascii="Arial" w:hAnsi="Arial" w:cs="Arial"/>
                <w:sz w:val="22"/>
                <w:szCs w:val="22"/>
              </w:rPr>
              <w:t>A very poor answer that gives very little detail or evidence.  The response does not show understanding of the requirement and provides little confidence of successful delivery.</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270E732" w14:textId="77777777" w:rsidR="00B50C2B" w:rsidRPr="00B50C2B" w:rsidRDefault="00B50C2B" w:rsidP="00B50C2B">
            <w:pPr>
              <w:spacing w:before="60" w:after="60" w:line="256" w:lineRule="auto"/>
              <w:ind w:left="720" w:hanging="720"/>
              <w:jc w:val="center"/>
              <w:rPr>
                <w:rFonts w:ascii="Arial" w:hAnsi="Arial" w:cs="Arial"/>
                <w:sz w:val="22"/>
                <w:szCs w:val="22"/>
              </w:rPr>
            </w:pPr>
            <w:r w:rsidRPr="00B50C2B">
              <w:rPr>
                <w:rFonts w:ascii="Arial" w:hAnsi="Arial" w:cs="Arial"/>
                <w:sz w:val="22"/>
                <w:szCs w:val="22"/>
              </w:rPr>
              <w:t>1</w:t>
            </w:r>
          </w:p>
        </w:tc>
      </w:tr>
      <w:tr w:rsidR="00B50C2B" w:rsidRPr="00B50C2B" w14:paraId="13FB687D" w14:textId="77777777" w:rsidTr="0073399F">
        <w:trPr>
          <w:trHeight w:val="121"/>
          <w:jc w:val="center"/>
        </w:trPr>
        <w:tc>
          <w:tcPr>
            <w:tcW w:w="1848" w:type="dxa"/>
            <w:tcBorders>
              <w:top w:val="single" w:sz="4" w:space="0" w:color="auto"/>
              <w:left w:val="single" w:sz="4" w:space="0" w:color="auto"/>
              <w:bottom w:val="single" w:sz="4" w:space="0" w:color="auto"/>
              <w:right w:val="single" w:sz="4" w:space="0" w:color="auto"/>
            </w:tcBorders>
            <w:vAlign w:val="center"/>
            <w:hideMark/>
          </w:tcPr>
          <w:p w14:paraId="06BF5786" w14:textId="77777777" w:rsidR="00B50C2B" w:rsidRPr="00B50C2B" w:rsidRDefault="00B50C2B" w:rsidP="00B50C2B">
            <w:pPr>
              <w:spacing w:before="60" w:after="60" w:line="256" w:lineRule="auto"/>
              <w:ind w:left="720" w:hanging="720"/>
              <w:jc w:val="center"/>
              <w:rPr>
                <w:rFonts w:ascii="Arial" w:hAnsi="Arial" w:cs="Arial"/>
                <w:sz w:val="22"/>
                <w:szCs w:val="22"/>
              </w:rPr>
            </w:pPr>
            <w:r w:rsidRPr="00B50C2B">
              <w:rPr>
                <w:rFonts w:ascii="Arial" w:hAnsi="Arial" w:cs="Arial"/>
                <w:sz w:val="22"/>
                <w:szCs w:val="22"/>
              </w:rPr>
              <w:t>Poor</w:t>
            </w:r>
          </w:p>
        </w:tc>
        <w:tc>
          <w:tcPr>
            <w:tcW w:w="5812" w:type="dxa"/>
            <w:tcBorders>
              <w:top w:val="single" w:sz="4" w:space="0" w:color="auto"/>
              <w:left w:val="single" w:sz="4" w:space="0" w:color="auto"/>
              <w:bottom w:val="single" w:sz="4" w:space="0" w:color="auto"/>
              <w:right w:val="single" w:sz="4" w:space="0" w:color="auto"/>
            </w:tcBorders>
            <w:hideMark/>
          </w:tcPr>
          <w:p w14:paraId="758D5777" w14:textId="77777777" w:rsidR="00B50C2B" w:rsidRPr="00B50C2B" w:rsidRDefault="00B50C2B" w:rsidP="00B50C2B">
            <w:pPr>
              <w:spacing w:before="60" w:after="60" w:line="256" w:lineRule="auto"/>
              <w:rPr>
                <w:rFonts w:ascii="Arial" w:hAnsi="Arial" w:cs="Arial"/>
                <w:sz w:val="22"/>
                <w:szCs w:val="22"/>
              </w:rPr>
            </w:pPr>
            <w:r w:rsidRPr="00B50C2B">
              <w:rPr>
                <w:rFonts w:ascii="Arial" w:hAnsi="Arial" w:cs="Arial"/>
                <w:sz w:val="22"/>
                <w:szCs w:val="22"/>
              </w:rPr>
              <w:t>A poor answer that only partially addresses the requirement.  The response illustrates some understanding of the requirement but does not provide sufficient confidence of successful delivery.</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A615B61" w14:textId="77777777" w:rsidR="00B50C2B" w:rsidRPr="00B50C2B" w:rsidRDefault="00B50C2B" w:rsidP="00B50C2B">
            <w:pPr>
              <w:spacing w:before="60" w:after="60" w:line="256" w:lineRule="auto"/>
              <w:ind w:left="720" w:hanging="720"/>
              <w:jc w:val="center"/>
              <w:rPr>
                <w:rFonts w:ascii="Arial" w:hAnsi="Arial" w:cs="Arial"/>
                <w:sz w:val="22"/>
                <w:szCs w:val="22"/>
              </w:rPr>
            </w:pPr>
            <w:r w:rsidRPr="00B50C2B">
              <w:rPr>
                <w:rFonts w:ascii="Arial" w:hAnsi="Arial" w:cs="Arial"/>
                <w:sz w:val="22"/>
                <w:szCs w:val="22"/>
              </w:rPr>
              <w:t>2</w:t>
            </w:r>
          </w:p>
        </w:tc>
      </w:tr>
      <w:tr w:rsidR="00B50C2B" w:rsidRPr="00B50C2B" w14:paraId="7796CDCB" w14:textId="77777777" w:rsidTr="0073399F">
        <w:trPr>
          <w:jc w:val="center"/>
        </w:trPr>
        <w:tc>
          <w:tcPr>
            <w:tcW w:w="1848" w:type="dxa"/>
            <w:tcBorders>
              <w:top w:val="single" w:sz="4" w:space="0" w:color="auto"/>
              <w:left w:val="single" w:sz="4" w:space="0" w:color="auto"/>
              <w:bottom w:val="single" w:sz="4" w:space="0" w:color="auto"/>
              <w:right w:val="single" w:sz="4" w:space="0" w:color="auto"/>
            </w:tcBorders>
            <w:vAlign w:val="center"/>
            <w:hideMark/>
          </w:tcPr>
          <w:p w14:paraId="2EE44B7E" w14:textId="77777777" w:rsidR="00B50C2B" w:rsidRPr="00B50C2B" w:rsidRDefault="00B50C2B" w:rsidP="00B50C2B">
            <w:pPr>
              <w:spacing w:before="60" w:after="60" w:line="256" w:lineRule="auto"/>
              <w:ind w:left="720" w:hanging="720"/>
              <w:jc w:val="center"/>
              <w:rPr>
                <w:rFonts w:ascii="Arial" w:hAnsi="Arial" w:cs="Arial"/>
                <w:sz w:val="22"/>
                <w:szCs w:val="22"/>
              </w:rPr>
            </w:pPr>
            <w:r w:rsidRPr="00B50C2B">
              <w:rPr>
                <w:rFonts w:ascii="Arial" w:hAnsi="Arial" w:cs="Arial"/>
                <w:sz w:val="22"/>
                <w:szCs w:val="22"/>
              </w:rPr>
              <w:t>Acceptable</w:t>
            </w:r>
          </w:p>
        </w:tc>
        <w:tc>
          <w:tcPr>
            <w:tcW w:w="5812" w:type="dxa"/>
            <w:tcBorders>
              <w:top w:val="single" w:sz="4" w:space="0" w:color="auto"/>
              <w:left w:val="single" w:sz="4" w:space="0" w:color="auto"/>
              <w:bottom w:val="single" w:sz="4" w:space="0" w:color="auto"/>
              <w:right w:val="single" w:sz="4" w:space="0" w:color="auto"/>
            </w:tcBorders>
            <w:hideMark/>
          </w:tcPr>
          <w:p w14:paraId="0730F093" w14:textId="77777777" w:rsidR="00B50C2B" w:rsidRPr="00B50C2B" w:rsidRDefault="00B50C2B" w:rsidP="00B50C2B">
            <w:pPr>
              <w:spacing w:before="60" w:after="60" w:line="256" w:lineRule="auto"/>
              <w:rPr>
                <w:rFonts w:ascii="Arial" w:hAnsi="Arial" w:cs="Arial"/>
                <w:sz w:val="22"/>
                <w:szCs w:val="22"/>
              </w:rPr>
            </w:pPr>
            <w:r w:rsidRPr="00B50C2B">
              <w:rPr>
                <w:rFonts w:ascii="Arial" w:hAnsi="Arial" w:cs="Arial"/>
                <w:sz w:val="22"/>
                <w:szCs w:val="22"/>
              </w:rPr>
              <w:t>An acceptable answer meeting the requirement with a sufficient level of detail and evidence.  The response illustrates an understanding of the requirement and provides sufficient confidence of successful delivery.</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B89FC09" w14:textId="77777777" w:rsidR="00B50C2B" w:rsidRPr="00B50C2B" w:rsidRDefault="00B50C2B" w:rsidP="00B50C2B">
            <w:pPr>
              <w:spacing w:before="60" w:after="60" w:line="256" w:lineRule="auto"/>
              <w:ind w:left="720" w:hanging="720"/>
              <w:jc w:val="center"/>
              <w:rPr>
                <w:rFonts w:ascii="Arial" w:hAnsi="Arial" w:cs="Arial"/>
                <w:sz w:val="22"/>
                <w:szCs w:val="22"/>
              </w:rPr>
            </w:pPr>
            <w:r w:rsidRPr="00B50C2B">
              <w:rPr>
                <w:rFonts w:ascii="Arial" w:hAnsi="Arial" w:cs="Arial"/>
                <w:sz w:val="22"/>
                <w:szCs w:val="22"/>
              </w:rPr>
              <w:t>3</w:t>
            </w:r>
          </w:p>
        </w:tc>
      </w:tr>
      <w:tr w:rsidR="00B50C2B" w:rsidRPr="00B50C2B" w14:paraId="7F8516D7" w14:textId="77777777" w:rsidTr="0073399F">
        <w:trPr>
          <w:jc w:val="center"/>
        </w:trPr>
        <w:tc>
          <w:tcPr>
            <w:tcW w:w="1848" w:type="dxa"/>
            <w:tcBorders>
              <w:top w:val="single" w:sz="4" w:space="0" w:color="auto"/>
              <w:left w:val="single" w:sz="4" w:space="0" w:color="auto"/>
              <w:bottom w:val="single" w:sz="4" w:space="0" w:color="auto"/>
              <w:right w:val="single" w:sz="4" w:space="0" w:color="auto"/>
            </w:tcBorders>
            <w:vAlign w:val="center"/>
            <w:hideMark/>
          </w:tcPr>
          <w:p w14:paraId="6F61CD91" w14:textId="77777777" w:rsidR="00B50C2B" w:rsidRPr="00B50C2B" w:rsidRDefault="00B50C2B" w:rsidP="00B50C2B">
            <w:pPr>
              <w:spacing w:before="60" w:after="60" w:line="256" w:lineRule="auto"/>
              <w:ind w:left="720" w:hanging="720"/>
              <w:jc w:val="center"/>
              <w:rPr>
                <w:rFonts w:ascii="Arial" w:hAnsi="Arial" w:cs="Arial"/>
                <w:sz w:val="22"/>
                <w:szCs w:val="22"/>
              </w:rPr>
            </w:pPr>
            <w:r w:rsidRPr="00B50C2B">
              <w:rPr>
                <w:rFonts w:ascii="Arial" w:hAnsi="Arial" w:cs="Arial"/>
                <w:sz w:val="22"/>
                <w:szCs w:val="22"/>
              </w:rPr>
              <w:t>Good</w:t>
            </w:r>
          </w:p>
        </w:tc>
        <w:tc>
          <w:tcPr>
            <w:tcW w:w="5812" w:type="dxa"/>
            <w:tcBorders>
              <w:top w:val="single" w:sz="4" w:space="0" w:color="auto"/>
              <w:left w:val="single" w:sz="4" w:space="0" w:color="auto"/>
              <w:bottom w:val="single" w:sz="4" w:space="0" w:color="auto"/>
              <w:right w:val="single" w:sz="4" w:space="0" w:color="auto"/>
            </w:tcBorders>
            <w:hideMark/>
          </w:tcPr>
          <w:p w14:paraId="16183860" w14:textId="77777777" w:rsidR="00B50C2B" w:rsidRPr="00B50C2B" w:rsidRDefault="00B50C2B" w:rsidP="00B50C2B">
            <w:pPr>
              <w:spacing w:before="60" w:after="60" w:line="256" w:lineRule="auto"/>
              <w:rPr>
                <w:rFonts w:ascii="Arial" w:hAnsi="Arial" w:cs="Arial"/>
                <w:sz w:val="22"/>
                <w:szCs w:val="22"/>
              </w:rPr>
            </w:pPr>
            <w:r w:rsidRPr="00B50C2B">
              <w:rPr>
                <w:rFonts w:ascii="Arial" w:hAnsi="Arial" w:cs="Arial"/>
                <w:sz w:val="22"/>
                <w:szCs w:val="22"/>
              </w:rPr>
              <w:t>A good answer, with a comprehensive level of detail and strong evidence.  The response illustrates a comprehensive understanding of the requirement and provides good confidence of successful delivery.</w:t>
            </w:r>
          </w:p>
        </w:tc>
        <w:tc>
          <w:tcPr>
            <w:tcW w:w="1266" w:type="dxa"/>
            <w:tcBorders>
              <w:top w:val="single" w:sz="4" w:space="0" w:color="auto"/>
              <w:left w:val="single" w:sz="4" w:space="0" w:color="auto"/>
              <w:bottom w:val="single" w:sz="4" w:space="0" w:color="auto"/>
              <w:right w:val="single" w:sz="4" w:space="0" w:color="auto"/>
            </w:tcBorders>
            <w:vAlign w:val="center"/>
            <w:hideMark/>
          </w:tcPr>
          <w:p w14:paraId="3A3788BA" w14:textId="77777777" w:rsidR="00B50C2B" w:rsidRPr="00B50C2B" w:rsidRDefault="00B50C2B" w:rsidP="00B50C2B">
            <w:pPr>
              <w:spacing w:before="60" w:after="60" w:line="256" w:lineRule="auto"/>
              <w:ind w:left="720" w:hanging="720"/>
              <w:jc w:val="center"/>
              <w:rPr>
                <w:rFonts w:ascii="Arial" w:hAnsi="Arial" w:cs="Arial"/>
                <w:sz w:val="22"/>
                <w:szCs w:val="22"/>
              </w:rPr>
            </w:pPr>
            <w:r w:rsidRPr="00B50C2B">
              <w:rPr>
                <w:rFonts w:ascii="Arial" w:hAnsi="Arial" w:cs="Arial"/>
                <w:sz w:val="22"/>
                <w:szCs w:val="22"/>
              </w:rPr>
              <w:t>4</w:t>
            </w:r>
          </w:p>
        </w:tc>
      </w:tr>
      <w:tr w:rsidR="00B50C2B" w:rsidRPr="00B50C2B" w14:paraId="4DC59F48" w14:textId="77777777" w:rsidTr="0073399F">
        <w:trPr>
          <w:jc w:val="center"/>
        </w:trPr>
        <w:tc>
          <w:tcPr>
            <w:tcW w:w="1848" w:type="dxa"/>
            <w:tcBorders>
              <w:top w:val="single" w:sz="4" w:space="0" w:color="auto"/>
              <w:left w:val="single" w:sz="4" w:space="0" w:color="auto"/>
              <w:bottom w:val="single" w:sz="4" w:space="0" w:color="auto"/>
              <w:right w:val="single" w:sz="4" w:space="0" w:color="auto"/>
            </w:tcBorders>
            <w:vAlign w:val="center"/>
            <w:hideMark/>
          </w:tcPr>
          <w:p w14:paraId="2FCA3D0D" w14:textId="77777777" w:rsidR="00B50C2B" w:rsidRPr="00B50C2B" w:rsidRDefault="00B50C2B" w:rsidP="00B50C2B">
            <w:pPr>
              <w:spacing w:before="60" w:after="60" w:line="256" w:lineRule="auto"/>
              <w:ind w:left="720" w:hanging="720"/>
              <w:jc w:val="center"/>
              <w:rPr>
                <w:rFonts w:ascii="Arial" w:hAnsi="Arial" w:cs="Arial"/>
                <w:sz w:val="22"/>
                <w:szCs w:val="22"/>
              </w:rPr>
            </w:pPr>
            <w:r w:rsidRPr="00B50C2B">
              <w:rPr>
                <w:rFonts w:ascii="Arial" w:hAnsi="Arial" w:cs="Arial"/>
                <w:sz w:val="22"/>
                <w:szCs w:val="22"/>
              </w:rPr>
              <w:t>Excellent</w:t>
            </w:r>
          </w:p>
        </w:tc>
        <w:tc>
          <w:tcPr>
            <w:tcW w:w="5812" w:type="dxa"/>
            <w:tcBorders>
              <w:top w:val="single" w:sz="4" w:space="0" w:color="auto"/>
              <w:left w:val="single" w:sz="4" w:space="0" w:color="auto"/>
              <w:bottom w:val="single" w:sz="4" w:space="0" w:color="auto"/>
              <w:right w:val="single" w:sz="4" w:space="0" w:color="auto"/>
            </w:tcBorders>
            <w:hideMark/>
          </w:tcPr>
          <w:p w14:paraId="7C94FACE" w14:textId="5E43AA00" w:rsidR="00B50C2B" w:rsidRPr="00B50C2B" w:rsidRDefault="00B50C2B" w:rsidP="00B50C2B">
            <w:pPr>
              <w:spacing w:before="60" w:after="60" w:line="256" w:lineRule="auto"/>
              <w:rPr>
                <w:rFonts w:ascii="Arial" w:hAnsi="Arial" w:cs="Arial"/>
                <w:sz w:val="22"/>
                <w:szCs w:val="22"/>
              </w:rPr>
            </w:pPr>
            <w:r w:rsidRPr="00B50C2B">
              <w:rPr>
                <w:rFonts w:ascii="Arial" w:hAnsi="Arial" w:cs="Arial"/>
                <w:sz w:val="22"/>
                <w:szCs w:val="22"/>
              </w:rPr>
              <w:t>An excellent answer with exceptional detail and evidence.  The response illustrates an excellent understanding of the requirement and provides an excellent level of confidence of successful delivery. Additionally, the response offers innovation</w:t>
            </w:r>
            <w:r w:rsidR="00810E4E">
              <w:rPr>
                <w:rFonts w:ascii="Arial" w:hAnsi="Arial" w:cs="Arial"/>
                <w:sz w:val="22"/>
                <w:szCs w:val="22"/>
              </w:rPr>
              <w:t>.</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A669DEE" w14:textId="77777777" w:rsidR="00B50C2B" w:rsidRPr="00B50C2B" w:rsidRDefault="00B50C2B" w:rsidP="00B50C2B">
            <w:pPr>
              <w:spacing w:before="60" w:after="60" w:line="256" w:lineRule="auto"/>
              <w:ind w:left="720" w:hanging="720"/>
              <w:jc w:val="center"/>
              <w:rPr>
                <w:rFonts w:ascii="Arial" w:hAnsi="Arial" w:cs="Arial"/>
                <w:sz w:val="22"/>
                <w:szCs w:val="22"/>
              </w:rPr>
            </w:pPr>
            <w:r w:rsidRPr="00B50C2B">
              <w:rPr>
                <w:rFonts w:ascii="Arial" w:hAnsi="Arial" w:cs="Arial"/>
                <w:sz w:val="22"/>
                <w:szCs w:val="22"/>
              </w:rPr>
              <w:t>5</w:t>
            </w:r>
          </w:p>
        </w:tc>
      </w:tr>
    </w:tbl>
    <w:p w14:paraId="317C75AF" w14:textId="77777777" w:rsidR="00B50C2B" w:rsidRPr="00B50C2B" w:rsidRDefault="00B50C2B" w:rsidP="00B50C2B">
      <w:pPr>
        <w:autoSpaceDE w:val="0"/>
        <w:autoSpaceDN w:val="0"/>
        <w:adjustRightInd w:val="0"/>
        <w:spacing w:after="120" w:line="240" w:lineRule="auto"/>
        <w:ind w:left="360"/>
        <w:rPr>
          <w:rFonts w:ascii="Arial" w:hAnsi="Arial" w:cs="Arial"/>
          <w:sz w:val="22"/>
          <w:szCs w:val="22"/>
        </w:rPr>
      </w:pPr>
    </w:p>
    <w:p w14:paraId="0EBB7CF7" w14:textId="21403918" w:rsidR="00B50C2B" w:rsidRDefault="00B50C2B" w:rsidP="00FA616E">
      <w:pPr>
        <w:autoSpaceDE w:val="0"/>
        <w:autoSpaceDN w:val="0"/>
        <w:adjustRightInd w:val="0"/>
        <w:spacing w:after="0" w:line="240" w:lineRule="auto"/>
        <w:ind w:left="360"/>
        <w:rPr>
          <w:rFonts w:ascii="Arial" w:eastAsia="Times New Roman" w:hAnsi="Arial" w:cs="Arial"/>
          <w:color w:val="000000"/>
          <w:kern w:val="0"/>
          <w:sz w:val="22"/>
          <w:szCs w:val="22"/>
          <w:lang w:val="en-US"/>
          <w14:ligatures w14:val="none"/>
        </w:rPr>
      </w:pPr>
      <w:r w:rsidRPr="00B50C2B">
        <w:rPr>
          <w:rFonts w:ascii="Arial" w:eastAsia="Times New Roman" w:hAnsi="Arial" w:cs="Arial"/>
          <w:b/>
          <w:bCs/>
          <w:color w:val="000000"/>
          <w:kern w:val="0"/>
          <w:sz w:val="22"/>
          <w:szCs w:val="22"/>
          <w:lang w:val="en-US"/>
          <w14:ligatures w14:val="none"/>
        </w:rPr>
        <w:t xml:space="preserve">Important </w:t>
      </w:r>
      <w:r w:rsidRPr="00B50C2B">
        <w:rPr>
          <w:rFonts w:ascii="Arial" w:eastAsia="Times New Roman" w:hAnsi="Arial" w:cs="Arial"/>
          <w:color w:val="000000"/>
          <w:kern w:val="0"/>
          <w:sz w:val="22"/>
          <w:szCs w:val="22"/>
          <w:lang w:val="en-US"/>
          <w14:ligatures w14:val="none"/>
        </w:rPr>
        <w:t xml:space="preserve">- </w:t>
      </w:r>
    </w:p>
    <w:p w14:paraId="0BC690CF" w14:textId="10164EF4" w:rsidR="0039696C" w:rsidRPr="00433308" w:rsidRDefault="0039696C" w:rsidP="0039696C">
      <w:pPr>
        <w:autoSpaceDE w:val="0"/>
        <w:autoSpaceDN w:val="0"/>
        <w:adjustRightInd w:val="0"/>
        <w:spacing w:after="120" w:line="240" w:lineRule="auto"/>
        <w:ind w:left="360"/>
        <w:jc w:val="both"/>
        <w:rPr>
          <w:rFonts w:ascii="Arial" w:eastAsia="Times New Roman" w:hAnsi="Arial" w:cs="Arial"/>
          <w:color w:val="000000"/>
          <w:kern w:val="0"/>
          <w:lang w:val="en-US"/>
          <w14:ligatures w14:val="none"/>
        </w:rPr>
      </w:pPr>
      <w:r w:rsidRPr="00433308">
        <w:rPr>
          <w:rFonts w:ascii="Arial" w:eastAsia="Times New Roman" w:hAnsi="Arial" w:cs="Arial"/>
          <w:color w:val="000000"/>
          <w:kern w:val="0"/>
          <w:lang w:val="en-US"/>
          <w14:ligatures w14:val="none"/>
        </w:rPr>
        <w:t>Suppliers are expected to achieve a minimum of an ‘Acceptable’ (numerical score of 3) standard for each question</w:t>
      </w:r>
      <w:r w:rsidR="0010558D">
        <w:rPr>
          <w:rFonts w:ascii="Arial" w:eastAsia="Times New Roman" w:hAnsi="Arial" w:cs="Arial"/>
          <w:color w:val="000000"/>
          <w:kern w:val="0"/>
          <w:lang w:val="en-US"/>
          <w14:ligatures w14:val="none"/>
        </w:rPr>
        <w:t>.</w:t>
      </w:r>
      <w:r w:rsidRPr="00433308">
        <w:rPr>
          <w:rFonts w:ascii="Arial" w:eastAsia="Times New Roman" w:hAnsi="Arial" w:cs="Arial"/>
          <w:color w:val="000000"/>
          <w:kern w:val="0"/>
          <w:lang w:val="en-US"/>
          <w14:ligatures w14:val="none"/>
        </w:rPr>
        <w:t xml:space="preserve"> The Council </w:t>
      </w:r>
      <w:r w:rsidR="00D563B3" w:rsidRPr="00433308">
        <w:rPr>
          <w:rFonts w:ascii="Arial" w:eastAsia="Times New Roman" w:hAnsi="Arial" w:cs="Arial"/>
          <w:color w:val="000000"/>
          <w:kern w:val="0"/>
          <w:lang w:val="en-US"/>
          <w14:ligatures w14:val="none"/>
        </w:rPr>
        <w:t>may</w:t>
      </w:r>
      <w:r w:rsidRPr="00433308">
        <w:rPr>
          <w:rFonts w:ascii="Arial" w:eastAsia="Times New Roman" w:hAnsi="Arial" w:cs="Arial"/>
          <w:color w:val="000000"/>
          <w:kern w:val="0"/>
          <w:lang w:val="en-US"/>
          <w14:ligatures w14:val="none"/>
        </w:rPr>
        <w:t xml:space="preserve"> reject any tender which does not meet this threshold as a minimum in respect to one or more of these criteria. </w:t>
      </w:r>
    </w:p>
    <w:p w14:paraId="49B5C0A9" w14:textId="77777777" w:rsidR="00B50C2B" w:rsidRPr="00B50C2B" w:rsidRDefault="00B50C2B" w:rsidP="00B50C2B">
      <w:pPr>
        <w:autoSpaceDE w:val="0"/>
        <w:autoSpaceDN w:val="0"/>
        <w:adjustRightInd w:val="0"/>
        <w:spacing w:after="0" w:line="240" w:lineRule="auto"/>
        <w:ind w:left="720"/>
        <w:rPr>
          <w:rFonts w:ascii="Arial" w:eastAsia="Times New Roman" w:hAnsi="Arial" w:cs="Arial"/>
          <w:color w:val="000000"/>
          <w:kern w:val="0"/>
          <w:sz w:val="22"/>
          <w:szCs w:val="22"/>
          <w:lang w:val="en-US"/>
          <w14:ligatures w14:val="none"/>
        </w:rPr>
      </w:pPr>
    </w:p>
    <w:p w14:paraId="5CACDE52" w14:textId="77777777" w:rsidR="00B50C2B" w:rsidRPr="00B50C2B" w:rsidRDefault="00B50C2B" w:rsidP="00E64F5D">
      <w:pPr>
        <w:numPr>
          <w:ilvl w:val="0"/>
          <w:numId w:val="44"/>
        </w:numPr>
        <w:autoSpaceDE w:val="0"/>
        <w:autoSpaceDN w:val="0"/>
        <w:adjustRightInd w:val="0"/>
        <w:spacing w:after="120" w:line="240" w:lineRule="auto"/>
        <w:ind w:left="360"/>
        <w:contextualSpacing/>
        <w:jc w:val="both"/>
        <w:rPr>
          <w:rFonts w:ascii="Arial" w:hAnsi="Arial" w:cs="Arial"/>
          <w:sz w:val="22"/>
          <w:szCs w:val="22"/>
        </w:rPr>
      </w:pPr>
      <w:r w:rsidRPr="00B50C2B">
        <w:rPr>
          <w:rFonts w:ascii="Arial" w:hAnsi="Arial" w:cs="Arial"/>
          <w:sz w:val="22"/>
          <w:szCs w:val="22"/>
        </w:rPr>
        <w:t>Request For Quotation - Prices</w:t>
      </w:r>
    </w:p>
    <w:p w14:paraId="6ED9E234" w14:textId="77777777" w:rsidR="00B50C2B" w:rsidRPr="00B50C2B" w:rsidRDefault="00B50C2B" w:rsidP="00B50C2B">
      <w:pPr>
        <w:spacing w:after="0" w:line="240" w:lineRule="auto"/>
        <w:ind w:left="360"/>
        <w:rPr>
          <w:rFonts w:ascii="Arial" w:hAnsi="Arial" w:cs="Arial"/>
          <w:b/>
          <w:bCs/>
          <w:color w:val="7030A0"/>
          <w:sz w:val="22"/>
          <w:szCs w:val="22"/>
        </w:rPr>
      </w:pPr>
    </w:p>
    <w:p w14:paraId="37C7CCBE" w14:textId="77777777"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When the quality submissions are completed, the assessors will receive a copy of the Financial Workbook.  The financial assessment will be based on the Supplier’s completed Financial Workbook.</w:t>
      </w:r>
    </w:p>
    <w:p w14:paraId="07066593" w14:textId="77777777"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 xml:space="preserve">It is the responsibility of the Supplier to ensure they have checked their submitted Financial Workbook for accuracy, including any formulae, and that there are no errors in calculations. </w:t>
      </w:r>
    </w:p>
    <w:p w14:paraId="1B7375FF" w14:textId="77777777"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lastRenderedPageBreak/>
        <w:t xml:space="preserve">The Council reserves the right to disqualify tenders that, in its sole opinion, are costed at an unrealistically or unsustainably low level, or where any supporting evidence or narrative response does not match the costs listed.  </w:t>
      </w:r>
    </w:p>
    <w:p w14:paraId="378276F4" w14:textId="5C25E852"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 xml:space="preserve">Where the Council considers that a tender is costed at an unrealistically or unsustainably low level (abnormally low </w:t>
      </w:r>
      <w:r w:rsidR="00A17B16">
        <w:rPr>
          <w:rFonts w:ascii="Arial" w:hAnsi="Arial" w:cs="Arial"/>
          <w:sz w:val="22"/>
          <w:szCs w:val="22"/>
        </w:rPr>
        <w:t>Request for Quotation</w:t>
      </w:r>
      <w:r w:rsidRPr="00B50C2B">
        <w:rPr>
          <w:rFonts w:ascii="Arial" w:hAnsi="Arial" w:cs="Arial"/>
          <w:sz w:val="22"/>
          <w:szCs w:val="22"/>
        </w:rPr>
        <w:t>), the Council will provide the Supplier with the opportunity to demonstrate that it will be able to perform the contract for the price offered.</w:t>
      </w:r>
    </w:p>
    <w:p w14:paraId="231A34C7" w14:textId="1D47485E" w:rsidR="00B50C2B" w:rsidRPr="00B50C2B" w:rsidRDefault="00B50C2B" w:rsidP="00B50C2B">
      <w:pPr>
        <w:autoSpaceDE w:val="0"/>
        <w:autoSpaceDN w:val="0"/>
        <w:adjustRightInd w:val="0"/>
        <w:spacing w:after="120" w:line="240" w:lineRule="auto"/>
        <w:ind w:left="360"/>
      </w:pPr>
      <w:r w:rsidRPr="00B50C2B">
        <w:rPr>
          <w:rFonts w:ascii="Arial" w:hAnsi="Arial" w:cs="Arial"/>
          <w:sz w:val="22"/>
          <w:szCs w:val="22"/>
        </w:rPr>
        <w:t xml:space="preserve">The </w:t>
      </w:r>
      <w:r w:rsidR="00A17B16">
        <w:rPr>
          <w:rFonts w:ascii="Arial" w:hAnsi="Arial" w:cs="Arial"/>
          <w:sz w:val="22"/>
          <w:szCs w:val="22"/>
        </w:rPr>
        <w:t>Request for Quotation</w:t>
      </w:r>
      <w:r w:rsidRPr="00B50C2B">
        <w:rPr>
          <w:rFonts w:ascii="Arial" w:hAnsi="Arial" w:cs="Arial"/>
          <w:sz w:val="22"/>
          <w:szCs w:val="22"/>
        </w:rPr>
        <w:t xml:space="preserve"> price submitted must include all costs to deliver the service as described in the specification and the Supplier’s own narrative response.  The Supplier’s prices must include all that is necessary for the proper execution of the requirements.</w:t>
      </w:r>
    </w:p>
    <w:p w14:paraId="3F676A5E" w14:textId="77777777" w:rsidR="00B50C2B" w:rsidRPr="00B50C2B" w:rsidRDefault="00B50C2B" w:rsidP="00B50C2B">
      <w:pPr>
        <w:ind w:left="360"/>
        <w:rPr>
          <w:rFonts w:ascii="Arial" w:hAnsi="Arial" w:cs="Arial"/>
          <w:sz w:val="22"/>
          <w:szCs w:val="22"/>
          <w:u w:val="single"/>
        </w:rPr>
      </w:pPr>
      <w:r w:rsidRPr="00B50C2B">
        <w:rPr>
          <w:rFonts w:ascii="Arial" w:hAnsi="Arial" w:cs="Arial"/>
          <w:sz w:val="22"/>
          <w:szCs w:val="22"/>
          <w:u w:val="single"/>
        </w:rPr>
        <w:t>Assessment of the Financial Workbook</w:t>
      </w:r>
    </w:p>
    <w:p w14:paraId="2C4B58AD" w14:textId="149EBB5A" w:rsidR="00B50C2B" w:rsidRPr="00B50C2B" w:rsidRDefault="00B50C2B" w:rsidP="00810E4E">
      <w:pPr>
        <w:autoSpaceDE w:val="0"/>
        <w:autoSpaceDN w:val="0"/>
        <w:adjustRightInd w:val="0"/>
        <w:spacing w:after="120" w:line="240" w:lineRule="auto"/>
        <w:ind w:left="360"/>
        <w:jc w:val="both"/>
        <w:rPr>
          <w:rFonts w:ascii="Arial" w:hAnsi="Arial" w:cs="Arial"/>
          <w:sz w:val="22"/>
          <w:szCs w:val="22"/>
        </w:rPr>
      </w:pPr>
      <w:r w:rsidRPr="00B50C2B">
        <w:rPr>
          <w:rFonts w:ascii="Arial" w:hAnsi="Arial" w:cs="Arial"/>
          <w:sz w:val="22"/>
          <w:szCs w:val="22"/>
        </w:rPr>
        <w:t xml:space="preserve">The Financial Workbook score will be determined by assigning full </w:t>
      </w:r>
      <w:r w:rsidR="00810E4E" w:rsidRPr="00810E4E">
        <w:rPr>
          <w:rFonts w:ascii="Arial" w:hAnsi="Arial" w:cs="Arial"/>
          <w:sz w:val="22"/>
          <w:szCs w:val="22"/>
        </w:rPr>
        <w:t>50%</w:t>
      </w:r>
      <w:r w:rsidRPr="00810E4E">
        <w:rPr>
          <w:rFonts w:ascii="Arial" w:hAnsi="Arial" w:cs="Arial"/>
          <w:sz w:val="22"/>
          <w:szCs w:val="22"/>
        </w:rPr>
        <w:t xml:space="preserve"> weighting </w:t>
      </w:r>
      <w:r w:rsidRPr="00B50C2B">
        <w:rPr>
          <w:rFonts w:ascii="Arial" w:hAnsi="Arial" w:cs="Arial"/>
          <w:sz w:val="22"/>
          <w:szCs w:val="22"/>
        </w:rPr>
        <w:t xml:space="preserve">to the </w:t>
      </w:r>
      <w:r w:rsidR="00810E4E">
        <w:rPr>
          <w:rFonts w:ascii="Arial" w:hAnsi="Arial" w:cs="Arial"/>
          <w:sz w:val="22"/>
          <w:szCs w:val="22"/>
        </w:rPr>
        <w:t xml:space="preserve">Highest </w:t>
      </w:r>
      <w:r w:rsidRPr="00B50C2B">
        <w:rPr>
          <w:rFonts w:ascii="Arial" w:hAnsi="Arial" w:cs="Arial"/>
          <w:sz w:val="22"/>
          <w:szCs w:val="22"/>
        </w:rPr>
        <w:t>cost</w:t>
      </w:r>
      <w:r w:rsidR="00810E4E">
        <w:rPr>
          <w:rFonts w:ascii="Arial" w:hAnsi="Arial" w:cs="Arial"/>
          <w:sz w:val="22"/>
          <w:szCs w:val="22"/>
        </w:rPr>
        <w:t xml:space="preserve"> information</w:t>
      </w:r>
      <w:r w:rsidRPr="00B50C2B">
        <w:rPr>
          <w:rFonts w:ascii="Arial" w:hAnsi="Arial" w:cs="Arial"/>
          <w:sz w:val="22"/>
          <w:szCs w:val="22"/>
        </w:rPr>
        <w:t xml:space="preserve">. All other </w:t>
      </w:r>
      <w:r w:rsidR="00A17B16">
        <w:rPr>
          <w:rFonts w:ascii="Arial" w:hAnsi="Arial" w:cs="Arial"/>
          <w:sz w:val="22"/>
          <w:szCs w:val="22"/>
        </w:rPr>
        <w:t>Request for Quotation</w:t>
      </w:r>
      <w:r w:rsidRPr="00B50C2B">
        <w:rPr>
          <w:rFonts w:ascii="Arial" w:hAnsi="Arial" w:cs="Arial"/>
          <w:sz w:val="22"/>
          <w:szCs w:val="22"/>
        </w:rPr>
        <w:t xml:space="preserve">s will be assigned marks in direct proportion to the </w:t>
      </w:r>
      <w:r w:rsidR="00810E4E">
        <w:rPr>
          <w:rFonts w:ascii="Arial" w:hAnsi="Arial" w:cs="Arial"/>
          <w:sz w:val="22"/>
          <w:szCs w:val="22"/>
        </w:rPr>
        <w:t xml:space="preserve">highest </w:t>
      </w:r>
      <w:r w:rsidRPr="00B50C2B">
        <w:rPr>
          <w:rFonts w:ascii="Arial" w:hAnsi="Arial" w:cs="Arial"/>
          <w:sz w:val="22"/>
          <w:szCs w:val="22"/>
        </w:rPr>
        <w:t xml:space="preserve">cost </w:t>
      </w:r>
      <w:r w:rsidR="00A17B16">
        <w:rPr>
          <w:rFonts w:ascii="Arial" w:hAnsi="Arial" w:cs="Arial"/>
          <w:sz w:val="22"/>
          <w:szCs w:val="22"/>
        </w:rPr>
        <w:t>Request for Quotation</w:t>
      </w:r>
      <w:r w:rsidR="00810E4E">
        <w:rPr>
          <w:rFonts w:ascii="Arial" w:hAnsi="Arial" w:cs="Arial"/>
          <w:sz w:val="22"/>
          <w:szCs w:val="22"/>
        </w:rPr>
        <w:t>.</w:t>
      </w:r>
    </w:p>
    <w:p w14:paraId="6195B625" w14:textId="58CCDA6C"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 xml:space="preserve">Once assessed the weightings of the quality and financial submissions will be combined to confirm </w:t>
      </w:r>
      <w:r w:rsidRPr="00810E4E">
        <w:rPr>
          <w:rFonts w:ascii="Arial" w:hAnsi="Arial" w:cs="Arial"/>
          <w:sz w:val="22"/>
          <w:szCs w:val="22"/>
        </w:rPr>
        <w:t xml:space="preserve">the most advantageous </w:t>
      </w:r>
      <w:r w:rsidR="00A17B16" w:rsidRPr="00810E4E">
        <w:rPr>
          <w:rFonts w:ascii="Arial" w:hAnsi="Arial" w:cs="Arial"/>
          <w:sz w:val="22"/>
          <w:szCs w:val="22"/>
        </w:rPr>
        <w:t>Request for Quotation</w:t>
      </w:r>
      <w:r w:rsidR="00810E4E" w:rsidRPr="00810E4E">
        <w:rPr>
          <w:rFonts w:ascii="Arial" w:hAnsi="Arial" w:cs="Arial"/>
          <w:sz w:val="22"/>
          <w:szCs w:val="22"/>
        </w:rPr>
        <w:t xml:space="preserve"> submission</w:t>
      </w:r>
      <w:r w:rsidRPr="00810E4E">
        <w:rPr>
          <w:rFonts w:ascii="Arial" w:hAnsi="Arial" w:cs="Arial"/>
          <w:sz w:val="22"/>
          <w:szCs w:val="22"/>
        </w:rPr>
        <w:t xml:space="preserve">, therefore both quality and financial elements will be </w:t>
      </w:r>
      <w:proofErr w:type="gramStart"/>
      <w:r w:rsidRPr="00810E4E">
        <w:rPr>
          <w:rFonts w:ascii="Arial" w:hAnsi="Arial" w:cs="Arial"/>
          <w:sz w:val="22"/>
          <w:szCs w:val="22"/>
        </w:rPr>
        <w:t>taken into account</w:t>
      </w:r>
      <w:proofErr w:type="gramEnd"/>
      <w:r w:rsidRPr="00810E4E">
        <w:rPr>
          <w:rFonts w:ascii="Arial" w:hAnsi="Arial" w:cs="Arial"/>
          <w:sz w:val="22"/>
          <w:szCs w:val="22"/>
        </w:rPr>
        <w:t xml:space="preserve"> as detailed below.</w:t>
      </w:r>
    </w:p>
    <w:p w14:paraId="1C240D87" w14:textId="77777777" w:rsidR="00B50C2B" w:rsidRPr="00B50C2B" w:rsidRDefault="00B50C2B" w:rsidP="00B50C2B">
      <w:pPr>
        <w:autoSpaceDE w:val="0"/>
        <w:autoSpaceDN w:val="0"/>
        <w:adjustRightInd w:val="0"/>
        <w:spacing w:after="120" w:line="240" w:lineRule="auto"/>
        <w:ind w:left="360"/>
        <w:jc w:val="both"/>
        <w:rPr>
          <w:rFonts w:ascii="Arial" w:eastAsia="Times New Roman" w:hAnsi="Arial" w:cs="Arial"/>
          <w:bCs/>
          <w:color w:val="000000"/>
          <w:kern w:val="0"/>
          <w:sz w:val="22"/>
          <w:szCs w:val="22"/>
          <w:u w:val="single"/>
          <w:lang w:val="en-US"/>
          <w14:ligatures w14:val="none"/>
        </w:rPr>
      </w:pPr>
      <w:r w:rsidRPr="00B50C2B">
        <w:rPr>
          <w:rFonts w:ascii="Arial" w:eastAsia="Times New Roman" w:hAnsi="Arial" w:cs="Arial"/>
          <w:bCs/>
          <w:color w:val="000000"/>
          <w:kern w:val="0"/>
          <w:sz w:val="22"/>
          <w:szCs w:val="22"/>
          <w:u w:val="single"/>
          <w:lang w:val="en-US"/>
          <w14:ligatures w14:val="none"/>
        </w:rPr>
        <w:t>Scoring Weightings</w:t>
      </w:r>
    </w:p>
    <w:p w14:paraId="2E27BDEC" w14:textId="77777777" w:rsidR="00B50C2B" w:rsidRPr="00810E4E" w:rsidRDefault="00B50C2B" w:rsidP="00B50C2B">
      <w:pPr>
        <w:autoSpaceDE w:val="0"/>
        <w:autoSpaceDN w:val="0"/>
        <w:adjustRightInd w:val="0"/>
        <w:spacing w:after="120" w:line="240" w:lineRule="auto"/>
        <w:ind w:left="360"/>
        <w:jc w:val="both"/>
        <w:rPr>
          <w:rFonts w:ascii="Arial" w:eastAsia="Times New Roman" w:hAnsi="Arial" w:cs="Arial"/>
          <w:b/>
          <w:color w:val="000000"/>
          <w:kern w:val="0"/>
          <w:lang w:val="en-US"/>
          <w14:ligatures w14:val="none"/>
        </w:rPr>
      </w:pPr>
      <w:r w:rsidRPr="00810E4E">
        <w:rPr>
          <w:rFonts w:ascii="Arial" w:eastAsia="Times New Roman" w:hAnsi="Arial" w:cs="Arial"/>
          <w:color w:val="000000"/>
          <w:kern w:val="0"/>
          <w:lang w:val="en-US"/>
          <w14:ligatures w14:val="none"/>
        </w:rPr>
        <w:t>Questions are split into sections with specified weightings, as below:</w:t>
      </w:r>
    </w:p>
    <w:tbl>
      <w:tblPr>
        <w:tblpPr w:leftFromText="180" w:rightFromText="180" w:bottomFromText="160" w:vertAnchor="text" w:horzAnchor="page" w:tblpX="2938" w:tblpY="14"/>
        <w:tblW w:w="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578"/>
      </w:tblGrid>
      <w:tr w:rsidR="00B50C2B" w:rsidRPr="00810E4E" w14:paraId="609415D3" w14:textId="77777777" w:rsidTr="0073399F">
        <w:trPr>
          <w:trHeight w:val="274"/>
        </w:trPr>
        <w:tc>
          <w:tcPr>
            <w:tcW w:w="2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ADE452" w14:textId="77777777" w:rsidR="00B50C2B" w:rsidRPr="00810E4E" w:rsidRDefault="00B50C2B" w:rsidP="00B50C2B">
            <w:pPr>
              <w:spacing w:line="256" w:lineRule="auto"/>
              <w:ind w:left="720" w:hanging="720"/>
              <w:jc w:val="center"/>
              <w:rPr>
                <w:b/>
              </w:rPr>
            </w:pPr>
            <w:r w:rsidRPr="00810E4E">
              <w:rPr>
                <w:b/>
              </w:rPr>
              <w:t>Section</w:t>
            </w:r>
          </w:p>
        </w:tc>
        <w:tc>
          <w:tcPr>
            <w:tcW w:w="25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1CF29C" w14:textId="77777777" w:rsidR="00B50C2B" w:rsidRPr="00810E4E" w:rsidRDefault="00B50C2B" w:rsidP="00B50C2B">
            <w:pPr>
              <w:spacing w:line="256" w:lineRule="auto"/>
              <w:ind w:left="720" w:hanging="720"/>
              <w:jc w:val="center"/>
              <w:rPr>
                <w:b/>
              </w:rPr>
            </w:pPr>
            <w:r w:rsidRPr="00810E4E">
              <w:rPr>
                <w:b/>
              </w:rPr>
              <w:t>Section Weighting</w:t>
            </w:r>
          </w:p>
        </w:tc>
      </w:tr>
      <w:tr w:rsidR="00B50C2B" w:rsidRPr="00810E4E" w14:paraId="2B23E26B" w14:textId="77777777" w:rsidTr="0073399F">
        <w:trPr>
          <w:trHeight w:val="285"/>
        </w:trPr>
        <w:tc>
          <w:tcPr>
            <w:tcW w:w="2361" w:type="dxa"/>
            <w:tcBorders>
              <w:top w:val="single" w:sz="4" w:space="0" w:color="auto"/>
              <w:left w:val="single" w:sz="4" w:space="0" w:color="auto"/>
              <w:bottom w:val="single" w:sz="4" w:space="0" w:color="auto"/>
              <w:right w:val="single" w:sz="4" w:space="0" w:color="auto"/>
            </w:tcBorders>
            <w:vAlign w:val="center"/>
            <w:hideMark/>
          </w:tcPr>
          <w:p w14:paraId="2C16209C" w14:textId="77777777" w:rsidR="00B50C2B" w:rsidRPr="00810E4E" w:rsidRDefault="00B50C2B" w:rsidP="00B50C2B">
            <w:pPr>
              <w:spacing w:line="256" w:lineRule="auto"/>
              <w:ind w:left="720" w:hanging="720"/>
              <w:jc w:val="center"/>
            </w:pPr>
            <w:r w:rsidRPr="00810E4E">
              <w:t xml:space="preserve">Quality </w:t>
            </w:r>
          </w:p>
        </w:tc>
        <w:tc>
          <w:tcPr>
            <w:tcW w:w="2578" w:type="dxa"/>
            <w:tcBorders>
              <w:top w:val="single" w:sz="4" w:space="0" w:color="auto"/>
              <w:left w:val="single" w:sz="4" w:space="0" w:color="auto"/>
              <w:bottom w:val="single" w:sz="4" w:space="0" w:color="auto"/>
              <w:right w:val="single" w:sz="4" w:space="0" w:color="auto"/>
            </w:tcBorders>
            <w:noWrap/>
            <w:vAlign w:val="center"/>
            <w:hideMark/>
          </w:tcPr>
          <w:p w14:paraId="67EDDC28" w14:textId="32AA7819" w:rsidR="00B50C2B" w:rsidRPr="00810E4E" w:rsidRDefault="00A2574D" w:rsidP="00B50C2B">
            <w:pPr>
              <w:spacing w:line="256" w:lineRule="auto"/>
              <w:ind w:left="720" w:hanging="720"/>
              <w:jc w:val="center"/>
            </w:pPr>
            <w:r w:rsidRPr="00810E4E">
              <w:t>40</w:t>
            </w:r>
            <w:r w:rsidR="00B50C2B" w:rsidRPr="00810E4E">
              <w:t>%</w:t>
            </w:r>
          </w:p>
        </w:tc>
      </w:tr>
      <w:tr w:rsidR="00A2574D" w:rsidRPr="00810E4E" w14:paraId="1D674B11" w14:textId="77777777" w:rsidTr="0073399F">
        <w:trPr>
          <w:trHeight w:val="285"/>
        </w:trPr>
        <w:tc>
          <w:tcPr>
            <w:tcW w:w="2361" w:type="dxa"/>
            <w:tcBorders>
              <w:top w:val="single" w:sz="4" w:space="0" w:color="auto"/>
              <w:left w:val="single" w:sz="4" w:space="0" w:color="auto"/>
              <w:bottom w:val="single" w:sz="4" w:space="0" w:color="auto"/>
              <w:right w:val="single" w:sz="4" w:space="0" w:color="auto"/>
            </w:tcBorders>
            <w:vAlign w:val="center"/>
          </w:tcPr>
          <w:p w14:paraId="41391043" w14:textId="509E8F9A" w:rsidR="00A2574D" w:rsidRPr="00810E4E" w:rsidRDefault="00A2574D" w:rsidP="00B50C2B">
            <w:pPr>
              <w:spacing w:line="256" w:lineRule="auto"/>
              <w:ind w:left="720" w:hanging="720"/>
              <w:jc w:val="center"/>
            </w:pPr>
            <w:r w:rsidRPr="00810E4E">
              <w:t>Social Value</w:t>
            </w:r>
          </w:p>
        </w:tc>
        <w:tc>
          <w:tcPr>
            <w:tcW w:w="2578" w:type="dxa"/>
            <w:tcBorders>
              <w:top w:val="single" w:sz="4" w:space="0" w:color="auto"/>
              <w:left w:val="single" w:sz="4" w:space="0" w:color="auto"/>
              <w:bottom w:val="single" w:sz="4" w:space="0" w:color="auto"/>
              <w:right w:val="single" w:sz="4" w:space="0" w:color="auto"/>
            </w:tcBorders>
            <w:noWrap/>
            <w:vAlign w:val="center"/>
          </w:tcPr>
          <w:p w14:paraId="4531AA83" w14:textId="78814700" w:rsidR="00A2574D" w:rsidRPr="00810E4E" w:rsidRDefault="00A2574D" w:rsidP="00B50C2B">
            <w:pPr>
              <w:spacing w:line="256" w:lineRule="auto"/>
              <w:ind w:left="720" w:hanging="720"/>
              <w:jc w:val="center"/>
            </w:pPr>
            <w:r w:rsidRPr="00810E4E">
              <w:t>10%</w:t>
            </w:r>
          </w:p>
        </w:tc>
      </w:tr>
      <w:tr w:rsidR="00B50C2B" w:rsidRPr="00810E4E" w14:paraId="1820EAC5" w14:textId="77777777" w:rsidTr="0073399F">
        <w:trPr>
          <w:trHeight w:val="285"/>
        </w:trPr>
        <w:tc>
          <w:tcPr>
            <w:tcW w:w="2361" w:type="dxa"/>
            <w:tcBorders>
              <w:top w:val="single" w:sz="4" w:space="0" w:color="auto"/>
              <w:left w:val="single" w:sz="4" w:space="0" w:color="auto"/>
              <w:bottom w:val="single" w:sz="4" w:space="0" w:color="auto"/>
              <w:right w:val="single" w:sz="4" w:space="0" w:color="auto"/>
            </w:tcBorders>
            <w:vAlign w:val="center"/>
            <w:hideMark/>
          </w:tcPr>
          <w:p w14:paraId="1AB1EE54" w14:textId="77777777" w:rsidR="00B50C2B" w:rsidRPr="00810E4E" w:rsidRDefault="00B50C2B" w:rsidP="00B50C2B">
            <w:pPr>
              <w:spacing w:line="256" w:lineRule="auto"/>
              <w:ind w:left="720" w:hanging="720"/>
              <w:jc w:val="center"/>
            </w:pPr>
            <w:r w:rsidRPr="00810E4E">
              <w:t>Financial</w:t>
            </w:r>
          </w:p>
        </w:tc>
        <w:tc>
          <w:tcPr>
            <w:tcW w:w="2578" w:type="dxa"/>
            <w:tcBorders>
              <w:top w:val="single" w:sz="4" w:space="0" w:color="auto"/>
              <w:left w:val="single" w:sz="4" w:space="0" w:color="auto"/>
              <w:bottom w:val="single" w:sz="4" w:space="0" w:color="auto"/>
              <w:right w:val="single" w:sz="4" w:space="0" w:color="auto"/>
            </w:tcBorders>
            <w:noWrap/>
            <w:vAlign w:val="center"/>
            <w:hideMark/>
          </w:tcPr>
          <w:p w14:paraId="3710BC9F" w14:textId="5C546339" w:rsidR="00B50C2B" w:rsidRPr="00810E4E" w:rsidRDefault="00414308" w:rsidP="00B50C2B">
            <w:pPr>
              <w:spacing w:line="256" w:lineRule="auto"/>
              <w:ind w:left="720" w:hanging="720"/>
              <w:jc w:val="center"/>
            </w:pPr>
            <w:r w:rsidRPr="00810E4E">
              <w:t>50</w:t>
            </w:r>
            <w:r w:rsidR="00B50C2B" w:rsidRPr="00810E4E">
              <w:t>%</w:t>
            </w:r>
          </w:p>
        </w:tc>
      </w:tr>
      <w:tr w:rsidR="00B50C2B" w:rsidRPr="00B50C2B" w14:paraId="76BA6375" w14:textId="77777777" w:rsidTr="0073399F">
        <w:trPr>
          <w:trHeight w:val="248"/>
        </w:trPr>
        <w:tc>
          <w:tcPr>
            <w:tcW w:w="2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1DB3439" w14:textId="77777777" w:rsidR="00B50C2B" w:rsidRPr="00810E4E" w:rsidRDefault="00B50C2B" w:rsidP="00B50C2B">
            <w:pPr>
              <w:spacing w:line="256" w:lineRule="auto"/>
              <w:ind w:left="720" w:hanging="720"/>
              <w:jc w:val="center"/>
              <w:rPr>
                <w:b/>
              </w:rPr>
            </w:pPr>
            <w:r w:rsidRPr="00810E4E">
              <w:rPr>
                <w:b/>
              </w:rPr>
              <w:t>Total</w:t>
            </w:r>
          </w:p>
        </w:tc>
        <w:tc>
          <w:tcPr>
            <w:tcW w:w="2578" w:type="dxa"/>
            <w:tcBorders>
              <w:top w:val="single" w:sz="4" w:space="0" w:color="auto"/>
              <w:left w:val="single" w:sz="4" w:space="0" w:color="auto"/>
              <w:bottom w:val="single" w:sz="4" w:space="0" w:color="auto"/>
              <w:right w:val="single" w:sz="4" w:space="0" w:color="auto"/>
            </w:tcBorders>
            <w:noWrap/>
            <w:vAlign w:val="center"/>
            <w:hideMark/>
          </w:tcPr>
          <w:p w14:paraId="116F5271" w14:textId="77777777" w:rsidR="00B50C2B" w:rsidRPr="00810E4E" w:rsidRDefault="00B50C2B" w:rsidP="00B50C2B">
            <w:pPr>
              <w:spacing w:line="256" w:lineRule="auto"/>
              <w:ind w:left="720" w:hanging="720"/>
              <w:jc w:val="center"/>
            </w:pPr>
            <w:r w:rsidRPr="00810E4E">
              <w:t>100%</w:t>
            </w:r>
          </w:p>
        </w:tc>
      </w:tr>
    </w:tbl>
    <w:p w14:paraId="6786785C"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b/>
          <w:color w:val="000000"/>
          <w:kern w:val="0"/>
          <w:highlight w:val="cyan"/>
          <w:lang w:val="en-US"/>
          <w14:ligatures w14:val="none"/>
        </w:rPr>
      </w:pPr>
    </w:p>
    <w:p w14:paraId="2CC4612D"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b/>
          <w:color w:val="000000"/>
          <w:kern w:val="0"/>
          <w:highlight w:val="cyan"/>
          <w:lang w:val="en-US"/>
          <w14:ligatures w14:val="none"/>
        </w:rPr>
      </w:pPr>
    </w:p>
    <w:p w14:paraId="04D0C994"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b/>
          <w:color w:val="000000"/>
          <w:kern w:val="0"/>
          <w:highlight w:val="cyan"/>
          <w:lang w:val="en-US"/>
          <w14:ligatures w14:val="none"/>
        </w:rPr>
      </w:pPr>
    </w:p>
    <w:p w14:paraId="58D1D827"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b/>
          <w:color w:val="000000"/>
          <w:kern w:val="0"/>
          <w:highlight w:val="cyan"/>
          <w:lang w:val="en-US"/>
          <w14:ligatures w14:val="none"/>
        </w:rPr>
      </w:pPr>
    </w:p>
    <w:p w14:paraId="055E4283"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color w:val="000000"/>
          <w:kern w:val="0"/>
          <w:highlight w:val="cyan"/>
          <w:lang w:val="en-US"/>
          <w14:ligatures w14:val="none"/>
        </w:rPr>
      </w:pPr>
    </w:p>
    <w:p w14:paraId="40D332FC" w14:textId="77777777" w:rsidR="0039696C" w:rsidRDefault="0039696C" w:rsidP="00B50C2B">
      <w:pPr>
        <w:autoSpaceDE w:val="0"/>
        <w:autoSpaceDN w:val="0"/>
        <w:adjustRightInd w:val="0"/>
        <w:spacing w:after="120" w:line="240" w:lineRule="auto"/>
        <w:ind w:left="720"/>
        <w:jc w:val="both"/>
        <w:rPr>
          <w:rFonts w:ascii="Arial" w:eastAsia="Times New Roman" w:hAnsi="Arial" w:cs="Arial"/>
          <w:color w:val="000000"/>
          <w:kern w:val="0"/>
          <w:highlight w:val="cyan"/>
          <w:lang w:val="en-US"/>
          <w14:ligatures w14:val="none"/>
        </w:rPr>
      </w:pPr>
    </w:p>
    <w:p w14:paraId="6045135D" w14:textId="77777777" w:rsidR="00810E4E" w:rsidRDefault="00810E4E" w:rsidP="00B50C2B">
      <w:pPr>
        <w:autoSpaceDE w:val="0"/>
        <w:autoSpaceDN w:val="0"/>
        <w:adjustRightInd w:val="0"/>
        <w:spacing w:after="120" w:line="240" w:lineRule="auto"/>
        <w:ind w:left="720"/>
        <w:jc w:val="both"/>
        <w:rPr>
          <w:rFonts w:ascii="Arial" w:eastAsia="Times New Roman" w:hAnsi="Arial" w:cs="Arial"/>
          <w:color w:val="000000"/>
          <w:kern w:val="0"/>
          <w:highlight w:val="cyan"/>
          <w:lang w:val="en-US"/>
          <w14:ligatures w14:val="none"/>
        </w:rPr>
      </w:pPr>
    </w:p>
    <w:p w14:paraId="52ADF666" w14:textId="77777777" w:rsidR="00A15614" w:rsidRPr="00A15614" w:rsidRDefault="00A15614" w:rsidP="00A15614">
      <w:pPr>
        <w:autoSpaceDE w:val="0"/>
        <w:autoSpaceDN w:val="0"/>
        <w:adjustRightInd w:val="0"/>
        <w:spacing w:after="120" w:line="240" w:lineRule="auto"/>
        <w:ind w:left="360"/>
        <w:jc w:val="both"/>
        <w:rPr>
          <w:rFonts w:ascii="Arial" w:eastAsia="Times New Roman" w:hAnsi="Arial" w:cs="Arial"/>
          <w:b/>
          <w:color w:val="000000"/>
          <w:kern w:val="0"/>
          <w:sz w:val="22"/>
          <w:szCs w:val="22"/>
          <w:u w:val="single"/>
          <w:lang w:val="en-US"/>
          <w14:ligatures w14:val="none"/>
        </w:rPr>
      </w:pPr>
      <w:bookmarkStart w:id="24" w:name="_Toc200379111"/>
      <w:r w:rsidRPr="00A15614">
        <w:rPr>
          <w:rFonts w:ascii="Arial" w:eastAsia="Times New Roman" w:hAnsi="Arial" w:cs="Arial"/>
          <w:b/>
          <w:color w:val="000000"/>
          <w:kern w:val="0"/>
          <w:sz w:val="22"/>
          <w:szCs w:val="22"/>
          <w:u w:val="single"/>
          <w:lang w:val="en-US"/>
          <w14:ligatures w14:val="none"/>
        </w:rPr>
        <w:t>Tiebreak Criteria</w:t>
      </w:r>
      <w:bookmarkEnd w:id="24"/>
    </w:p>
    <w:p w14:paraId="76D27667" w14:textId="77777777" w:rsidR="00A15614" w:rsidRPr="00A15614" w:rsidRDefault="00A15614" w:rsidP="00A15614">
      <w:pPr>
        <w:autoSpaceDE w:val="0"/>
        <w:autoSpaceDN w:val="0"/>
        <w:adjustRightInd w:val="0"/>
        <w:spacing w:after="120" w:line="240" w:lineRule="auto"/>
        <w:ind w:left="360"/>
        <w:jc w:val="both"/>
        <w:rPr>
          <w:rFonts w:ascii="Arial" w:eastAsia="Times New Roman" w:hAnsi="Arial" w:cs="Arial"/>
          <w:color w:val="000000"/>
          <w:kern w:val="0"/>
          <w:sz w:val="22"/>
          <w:szCs w:val="22"/>
          <w:lang w:val="en-US"/>
          <w14:ligatures w14:val="none"/>
        </w:rPr>
      </w:pPr>
      <w:r w:rsidRPr="00A15614">
        <w:rPr>
          <w:rFonts w:ascii="Arial" w:eastAsia="Times New Roman" w:hAnsi="Arial" w:cs="Arial"/>
          <w:color w:val="000000"/>
          <w:kern w:val="0"/>
          <w:sz w:val="22"/>
          <w:szCs w:val="22"/>
          <w:lang w:val="en-US"/>
          <w14:ligatures w14:val="none"/>
        </w:rPr>
        <w:t>Where there is a tie in the scoring between Suppliers, the highest scoring Suppliers for the following criteria will be used to determine the rankings:</w:t>
      </w:r>
    </w:p>
    <w:p w14:paraId="031534F9" w14:textId="54B152C6" w:rsidR="00A15614" w:rsidRPr="0024010C" w:rsidRDefault="00A15614" w:rsidP="0024010C">
      <w:pPr>
        <w:pStyle w:val="ListParagraph"/>
        <w:numPr>
          <w:ilvl w:val="0"/>
          <w:numId w:val="46"/>
        </w:numPr>
        <w:rPr>
          <w:rFonts w:ascii="Arial" w:hAnsi="Arial" w:cs="Arial"/>
          <w:sz w:val="22"/>
          <w:szCs w:val="22"/>
        </w:rPr>
      </w:pPr>
      <w:r w:rsidRPr="0024010C">
        <w:rPr>
          <w:rFonts w:ascii="Arial" w:hAnsi="Arial" w:cs="Arial"/>
          <w:sz w:val="22"/>
          <w:szCs w:val="22"/>
        </w:rPr>
        <w:t>Tiebreak criteria 1</w:t>
      </w:r>
      <w:r w:rsidR="0024010C" w:rsidRPr="0024010C">
        <w:rPr>
          <w:rFonts w:ascii="Arial" w:hAnsi="Arial" w:cs="Arial"/>
          <w:sz w:val="22"/>
          <w:szCs w:val="22"/>
        </w:rPr>
        <w:t xml:space="preserve">, </w:t>
      </w:r>
      <w:r w:rsidRPr="0024010C">
        <w:rPr>
          <w:rFonts w:ascii="Arial" w:hAnsi="Arial" w:cs="Arial"/>
          <w:sz w:val="22"/>
          <w:szCs w:val="22"/>
        </w:rPr>
        <w:t>Question 1</w:t>
      </w:r>
      <w:r w:rsidR="0024010C" w:rsidRPr="0024010C">
        <w:rPr>
          <w:rFonts w:ascii="Arial" w:hAnsi="Arial" w:cs="Arial"/>
          <w:sz w:val="22"/>
          <w:szCs w:val="22"/>
        </w:rPr>
        <w:t>;</w:t>
      </w:r>
      <w:r w:rsidRPr="0024010C">
        <w:rPr>
          <w:rFonts w:ascii="Arial" w:hAnsi="Arial" w:cs="Arial"/>
          <w:sz w:val="22"/>
          <w:szCs w:val="22"/>
        </w:rPr>
        <w:t xml:space="preserve"> then</w:t>
      </w:r>
    </w:p>
    <w:p w14:paraId="5F9DE921" w14:textId="7FB98861" w:rsidR="00A15614" w:rsidRPr="0024010C" w:rsidRDefault="00A15614" w:rsidP="0024010C">
      <w:pPr>
        <w:pStyle w:val="ListParagraph"/>
        <w:numPr>
          <w:ilvl w:val="0"/>
          <w:numId w:val="46"/>
        </w:numPr>
        <w:rPr>
          <w:rFonts w:ascii="Arial" w:hAnsi="Arial" w:cs="Arial"/>
          <w:sz w:val="22"/>
          <w:szCs w:val="22"/>
          <w:lang w:val="en-US"/>
        </w:rPr>
      </w:pPr>
      <w:r w:rsidRPr="0024010C">
        <w:rPr>
          <w:rFonts w:ascii="Arial" w:hAnsi="Arial" w:cs="Arial"/>
          <w:sz w:val="22"/>
          <w:szCs w:val="22"/>
        </w:rPr>
        <w:t>Tiebreak criteria 2, Question 2</w:t>
      </w:r>
      <w:r w:rsidRPr="0024010C">
        <w:rPr>
          <w:rFonts w:ascii="Arial" w:hAnsi="Arial" w:cs="Arial"/>
          <w:sz w:val="22"/>
          <w:szCs w:val="22"/>
          <w:lang w:val="en-US"/>
        </w:rPr>
        <w:t>; then</w:t>
      </w:r>
    </w:p>
    <w:p w14:paraId="48058B6E" w14:textId="6D7985CB" w:rsidR="00A15614" w:rsidRPr="0024010C" w:rsidRDefault="00A15614" w:rsidP="0024010C">
      <w:pPr>
        <w:pStyle w:val="ListParagraph"/>
        <w:numPr>
          <w:ilvl w:val="0"/>
          <w:numId w:val="46"/>
        </w:numPr>
        <w:rPr>
          <w:rFonts w:ascii="Arial" w:hAnsi="Arial" w:cs="Arial"/>
          <w:sz w:val="22"/>
          <w:szCs w:val="22"/>
        </w:rPr>
      </w:pPr>
      <w:r w:rsidRPr="0024010C">
        <w:rPr>
          <w:rFonts w:ascii="Arial" w:hAnsi="Arial" w:cs="Arial"/>
          <w:sz w:val="22"/>
          <w:szCs w:val="22"/>
        </w:rPr>
        <w:t>Tiebreak criteria 3, Question 3.</w:t>
      </w:r>
    </w:p>
    <w:p w14:paraId="17C2CFC8" w14:textId="39325CD4" w:rsidR="00A15614" w:rsidRPr="00A15614" w:rsidRDefault="00A15614" w:rsidP="00A15614">
      <w:pPr>
        <w:autoSpaceDE w:val="0"/>
        <w:autoSpaceDN w:val="0"/>
        <w:adjustRightInd w:val="0"/>
        <w:spacing w:after="120" w:line="240" w:lineRule="auto"/>
        <w:ind w:left="360"/>
        <w:jc w:val="both"/>
        <w:rPr>
          <w:rFonts w:ascii="Arial" w:eastAsia="Times New Roman" w:hAnsi="Arial" w:cs="Arial"/>
          <w:color w:val="000000"/>
          <w:kern w:val="0"/>
          <w:sz w:val="22"/>
          <w:szCs w:val="22"/>
          <w:lang w:val="en-US"/>
          <w14:ligatures w14:val="none"/>
        </w:rPr>
      </w:pPr>
      <w:r w:rsidRPr="00A15614">
        <w:rPr>
          <w:rFonts w:ascii="Arial" w:eastAsia="Times New Roman" w:hAnsi="Arial" w:cs="Arial"/>
          <w:color w:val="000000"/>
          <w:kern w:val="0"/>
          <w:sz w:val="22"/>
          <w:szCs w:val="22"/>
          <w:lang w:val="en-US"/>
          <w14:ligatures w14:val="none"/>
        </w:rPr>
        <w:t xml:space="preserve">All Suppliers who submit </w:t>
      </w:r>
      <w:r w:rsidR="00A17B16">
        <w:rPr>
          <w:rFonts w:ascii="Arial" w:eastAsia="Times New Roman" w:hAnsi="Arial" w:cs="Arial"/>
          <w:color w:val="000000"/>
          <w:kern w:val="0"/>
          <w:sz w:val="22"/>
          <w:szCs w:val="22"/>
          <w:lang w:val="en-US"/>
          <w14:ligatures w14:val="none"/>
        </w:rPr>
        <w:t>Request for Quotation</w:t>
      </w:r>
      <w:r w:rsidRPr="00A15614">
        <w:rPr>
          <w:rFonts w:ascii="Arial" w:eastAsia="Times New Roman" w:hAnsi="Arial" w:cs="Arial"/>
          <w:color w:val="000000"/>
          <w:kern w:val="0"/>
          <w:sz w:val="22"/>
          <w:szCs w:val="22"/>
          <w:lang w:val="en-US"/>
          <w14:ligatures w14:val="none"/>
        </w:rPr>
        <w:t xml:space="preserve"> responses will receive appropriate feedback from the Council at the conclusion of the process.</w:t>
      </w:r>
    </w:p>
    <w:p w14:paraId="4F3644B1" w14:textId="515F1DFD" w:rsidR="00B50C2B" w:rsidRPr="00B50C2B" w:rsidRDefault="00B50C2B" w:rsidP="00B50C2B">
      <w:pPr>
        <w:autoSpaceDE w:val="0"/>
        <w:autoSpaceDN w:val="0"/>
        <w:adjustRightInd w:val="0"/>
        <w:spacing w:after="120" w:line="240" w:lineRule="auto"/>
        <w:ind w:left="360"/>
        <w:jc w:val="both"/>
        <w:rPr>
          <w:rFonts w:ascii="Arial" w:eastAsia="Times New Roman" w:hAnsi="Arial" w:cs="Arial"/>
          <w:b/>
          <w:color w:val="000000"/>
          <w:kern w:val="0"/>
          <w:sz w:val="22"/>
          <w:szCs w:val="22"/>
          <w:u w:val="single"/>
          <w:lang w:val="en-US"/>
          <w14:ligatures w14:val="none"/>
        </w:rPr>
      </w:pPr>
      <w:r w:rsidRPr="00B50C2B">
        <w:rPr>
          <w:rFonts w:ascii="Arial" w:eastAsia="Times New Roman" w:hAnsi="Arial" w:cs="Arial"/>
          <w:b/>
          <w:color w:val="000000"/>
          <w:kern w:val="0"/>
          <w:sz w:val="22"/>
          <w:szCs w:val="22"/>
          <w:u w:val="single"/>
          <w:lang w:val="en-US"/>
          <w14:ligatures w14:val="none"/>
        </w:rPr>
        <w:t xml:space="preserve">Changes to </w:t>
      </w:r>
      <w:r w:rsidR="00A17B16">
        <w:rPr>
          <w:rFonts w:ascii="Arial" w:eastAsia="Times New Roman" w:hAnsi="Arial" w:cs="Arial"/>
          <w:b/>
          <w:color w:val="000000"/>
          <w:kern w:val="0"/>
          <w:sz w:val="22"/>
          <w:szCs w:val="22"/>
          <w:u w:val="single"/>
          <w:lang w:val="en-US"/>
          <w14:ligatures w14:val="none"/>
        </w:rPr>
        <w:t>Request for Quotation</w:t>
      </w:r>
      <w:r w:rsidRPr="00B50C2B">
        <w:rPr>
          <w:rFonts w:ascii="Arial" w:eastAsia="Times New Roman" w:hAnsi="Arial" w:cs="Arial"/>
          <w:b/>
          <w:color w:val="000000"/>
          <w:kern w:val="0"/>
          <w:sz w:val="22"/>
          <w:szCs w:val="22"/>
          <w:u w:val="single"/>
          <w:lang w:val="en-US"/>
          <w14:ligatures w14:val="none"/>
        </w:rPr>
        <w:t xml:space="preserve"> Information</w:t>
      </w:r>
    </w:p>
    <w:p w14:paraId="6FF60FF1"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color w:val="FF0000"/>
          <w:kern w:val="0"/>
          <w:sz w:val="22"/>
          <w:szCs w:val="22"/>
          <w:lang w:eastAsia="en-GB"/>
          <w14:ligatures w14:val="none"/>
        </w:rPr>
      </w:pPr>
    </w:p>
    <w:p w14:paraId="56B7F4B0" w14:textId="436CC164" w:rsid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Suppliers are under a duty to notify the Council promptly should any information contained in their </w:t>
      </w:r>
      <w:r w:rsidR="00A17B16">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 response cease to be accurate. If a Supplier fails to do so, this will entitle the Council to disqualify that Supplier from the process, or </w:t>
      </w:r>
      <w:r w:rsidRPr="00B50C2B">
        <w:rPr>
          <w:rFonts w:ascii="Arial" w:eastAsia="Helvetica Neue Light" w:hAnsi="Arial" w:cs="Arial"/>
          <w:kern w:val="0"/>
          <w:sz w:val="22"/>
          <w:szCs w:val="22"/>
          <w:lang w:eastAsia="en-GB"/>
          <w14:ligatures w14:val="none"/>
        </w:rPr>
        <w:lastRenderedPageBreak/>
        <w:t xml:space="preserve">where the Supplier has been awarded a Contract </w:t>
      </w:r>
      <w:proofErr w:type="gramStart"/>
      <w:r w:rsidRPr="00B50C2B">
        <w:rPr>
          <w:rFonts w:ascii="Arial" w:eastAsia="Helvetica Neue Light" w:hAnsi="Arial" w:cs="Arial"/>
          <w:kern w:val="0"/>
          <w:sz w:val="22"/>
          <w:szCs w:val="22"/>
          <w:lang w:eastAsia="en-GB"/>
          <w14:ligatures w14:val="none"/>
        </w:rPr>
        <w:t>as a result of</w:t>
      </w:r>
      <w:proofErr w:type="gramEnd"/>
      <w:r w:rsidRPr="00B50C2B">
        <w:rPr>
          <w:rFonts w:ascii="Arial" w:eastAsia="Helvetica Neue Light" w:hAnsi="Arial" w:cs="Arial"/>
          <w:kern w:val="0"/>
          <w:sz w:val="22"/>
          <w:szCs w:val="22"/>
          <w:lang w:eastAsia="en-GB"/>
          <w14:ligatures w14:val="none"/>
        </w:rPr>
        <w:t xml:space="preserve"> this procurement process, the Council shall be entitled to terminate that Contract. </w:t>
      </w:r>
    </w:p>
    <w:p w14:paraId="4981AB51" w14:textId="77777777" w:rsidR="0039696C" w:rsidRPr="00B50C2B" w:rsidRDefault="0039696C"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p>
    <w:p w14:paraId="6A32F334"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All Supplier declarations completed must remain valid for the entirety of the procurement process. </w:t>
      </w:r>
    </w:p>
    <w:p w14:paraId="3FA907FA"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color w:val="FF0000"/>
          <w:kern w:val="0"/>
          <w:sz w:val="22"/>
          <w:szCs w:val="22"/>
          <w:lang w:eastAsia="en-GB"/>
          <w14:ligatures w14:val="none"/>
        </w:rPr>
      </w:pPr>
    </w:p>
    <w:p w14:paraId="2FD2298E" w14:textId="372EC576"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If the Council is notified, or otherwise becomes aware, that any information supplied by a Supplier is incorrect, it may seek clarification and updated information and may re assess the Supplier against its assessment criteria and may, as a result of such re- assessment, remove the Supplier from the procurement process or if relevant re- assess the Supplier’s </w:t>
      </w:r>
      <w:r w:rsidR="00A17B16">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 and adjust that </w:t>
      </w:r>
      <w:r w:rsidR="00A17B16">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’s ranking against the other </w:t>
      </w:r>
      <w:r w:rsidR="00A17B16">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s received. </w:t>
      </w:r>
    </w:p>
    <w:p w14:paraId="2C90ECCD"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Council Rights</w:t>
      </w:r>
    </w:p>
    <w:p w14:paraId="4ED94180"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color w:val="FF0000"/>
          <w:kern w:val="0"/>
          <w:sz w:val="22"/>
          <w:szCs w:val="22"/>
          <w:lang w:eastAsia="en-GB"/>
          <w14:ligatures w14:val="none"/>
        </w:rPr>
      </w:pPr>
    </w:p>
    <w:p w14:paraId="7FB29AD8"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Without any liability to Suppliers, the Council reserves the right to:</w:t>
      </w:r>
    </w:p>
    <w:p w14:paraId="01EB5E63"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color w:val="FF0000"/>
          <w:kern w:val="0"/>
          <w:sz w:val="22"/>
          <w:szCs w:val="22"/>
          <w:lang w:eastAsia="en-GB"/>
          <w14:ligatures w14:val="none"/>
        </w:rPr>
      </w:pPr>
    </w:p>
    <w:p w14:paraId="3D90B0A4" w14:textId="53318B15" w:rsidR="00B50C2B" w:rsidRPr="00B50C2B" w:rsidRDefault="00B50C2B" w:rsidP="00E64F5D">
      <w:pPr>
        <w:numPr>
          <w:ilvl w:val="0"/>
          <w:numId w:val="46"/>
        </w:numPr>
        <w:pBdr>
          <w:top w:val="nil"/>
          <w:left w:val="nil"/>
          <w:bottom w:val="nil"/>
          <w:right w:val="nil"/>
          <w:between w:val="nil"/>
        </w:pBdr>
        <w:suppressAutoHyphens/>
        <w:spacing w:after="0" w:line="240" w:lineRule="auto"/>
        <w:contextualSpacing/>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Disqualify any </w:t>
      </w:r>
      <w:r w:rsidR="00A17B16">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 that is not compliant with the instructions in this Request for Quotation. </w:t>
      </w:r>
    </w:p>
    <w:p w14:paraId="72D551A7" w14:textId="6978DCD5" w:rsidR="00B50C2B" w:rsidRPr="00B50C2B" w:rsidRDefault="00B50C2B" w:rsidP="00E64F5D">
      <w:pPr>
        <w:numPr>
          <w:ilvl w:val="0"/>
          <w:numId w:val="46"/>
        </w:numPr>
        <w:pBdr>
          <w:top w:val="nil"/>
          <w:left w:val="nil"/>
          <w:bottom w:val="nil"/>
          <w:right w:val="nil"/>
          <w:between w:val="nil"/>
        </w:pBdr>
        <w:suppressAutoHyphens/>
        <w:spacing w:after="0" w:line="240" w:lineRule="auto"/>
        <w:contextualSpacing/>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Not to consider variant </w:t>
      </w:r>
      <w:r w:rsidR="00A17B16">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s.</w:t>
      </w:r>
    </w:p>
    <w:p w14:paraId="7CAA6ED9" w14:textId="77777777" w:rsidR="00B50C2B" w:rsidRPr="00B50C2B" w:rsidRDefault="00B50C2B" w:rsidP="00E64F5D">
      <w:pPr>
        <w:numPr>
          <w:ilvl w:val="0"/>
          <w:numId w:val="46"/>
        </w:numPr>
        <w:pBdr>
          <w:top w:val="nil"/>
          <w:left w:val="nil"/>
          <w:bottom w:val="nil"/>
          <w:right w:val="nil"/>
          <w:between w:val="nil"/>
        </w:pBdr>
        <w:suppressAutoHyphens/>
        <w:spacing w:after="0" w:line="240" w:lineRule="auto"/>
        <w:contextualSpacing/>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Amend the procurement process, contract, specification, procurement timetable or withdraw this Request for Quotation at any point.</w:t>
      </w:r>
    </w:p>
    <w:p w14:paraId="316B6C5A" w14:textId="77777777" w:rsidR="00B50C2B" w:rsidRPr="00B50C2B" w:rsidRDefault="00B50C2B" w:rsidP="00E64F5D">
      <w:pPr>
        <w:numPr>
          <w:ilvl w:val="0"/>
          <w:numId w:val="46"/>
        </w:numPr>
        <w:pBdr>
          <w:top w:val="nil"/>
          <w:left w:val="nil"/>
          <w:bottom w:val="nil"/>
          <w:right w:val="nil"/>
          <w:between w:val="nil"/>
        </w:pBdr>
        <w:suppressAutoHyphens/>
        <w:spacing w:after="0" w:line="240" w:lineRule="auto"/>
        <w:contextualSpacing/>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Cancel, withdraw or recommence the procurement at any stage; or</w:t>
      </w:r>
    </w:p>
    <w:p w14:paraId="0128735E" w14:textId="77777777" w:rsidR="00B50C2B" w:rsidRPr="00B50C2B" w:rsidRDefault="00B50C2B" w:rsidP="00E64F5D">
      <w:pPr>
        <w:numPr>
          <w:ilvl w:val="0"/>
          <w:numId w:val="46"/>
        </w:numPr>
        <w:pBdr>
          <w:top w:val="nil"/>
          <w:left w:val="nil"/>
          <w:bottom w:val="nil"/>
          <w:right w:val="nil"/>
          <w:between w:val="nil"/>
        </w:pBdr>
        <w:suppressAutoHyphens/>
        <w:spacing w:after="0" w:line="240" w:lineRule="auto"/>
        <w:contextualSpacing/>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Not to award any contract because of the procurement.</w:t>
      </w:r>
    </w:p>
    <w:p w14:paraId="07DE993F" w14:textId="77777777" w:rsidR="00B50C2B" w:rsidRPr="00B50C2B" w:rsidRDefault="00B50C2B" w:rsidP="00B50C2B">
      <w:pPr>
        <w:pBdr>
          <w:top w:val="nil"/>
          <w:left w:val="nil"/>
          <w:bottom w:val="nil"/>
          <w:right w:val="nil"/>
          <w:between w:val="nil"/>
        </w:pBdr>
        <w:suppressAutoHyphens/>
        <w:spacing w:after="0" w:line="240" w:lineRule="auto"/>
        <w:ind w:left="360"/>
        <w:rPr>
          <w:rFonts w:ascii="Arial" w:eastAsia="Helvetica Neue Light" w:hAnsi="Arial" w:cs="Arial"/>
          <w:kern w:val="0"/>
          <w:sz w:val="22"/>
          <w:szCs w:val="22"/>
          <w:lang w:eastAsia="en-GB"/>
          <w14:ligatures w14:val="none"/>
        </w:rPr>
      </w:pPr>
    </w:p>
    <w:p w14:paraId="01A9ACEE" w14:textId="365AFF75" w:rsidR="00B50C2B" w:rsidRPr="00B50C2B" w:rsidRDefault="00B50C2B" w:rsidP="00B50C2B">
      <w:pPr>
        <w:pBdr>
          <w:top w:val="nil"/>
          <w:left w:val="nil"/>
          <w:bottom w:val="nil"/>
          <w:right w:val="nil"/>
          <w:between w:val="nil"/>
        </w:pBdr>
        <w:suppressAutoHyphens/>
        <w:spacing w:after="0" w:line="240" w:lineRule="auto"/>
        <w:ind w:left="360"/>
        <w:rPr>
          <w:rFonts w:ascii="Arial" w:eastAsia="Helvetica Neue Light" w:hAnsi="Arial" w:cs="Arial"/>
          <w:kern w:val="0"/>
          <w:sz w:val="22"/>
          <w:szCs w:val="22"/>
          <w:lang w:eastAsia="en-GB"/>
          <w14:ligatures w14:val="none"/>
        </w:rPr>
      </w:pPr>
      <w:r w:rsidRPr="00810E4E">
        <w:rPr>
          <w:rFonts w:ascii="Arial" w:eastAsia="Helvetica Neue Light" w:hAnsi="Arial" w:cs="Arial"/>
          <w:kern w:val="0"/>
          <w:sz w:val="22"/>
          <w:szCs w:val="22"/>
          <w:lang w:eastAsia="en-GB"/>
          <w14:ligatures w14:val="none"/>
        </w:rPr>
        <w:t xml:space="preserve">The Council is not bound to accept the </w:t>
      </w:r>
      <w:r w:rsidR="00810E4E" w:rsidRPr="00810E4E">
        <w:rPr>
          <w:rFonts w:ascii="Arial" w:eastAsia="Helvetica Neue Light" w:hAnsi="Arial" w:cs="Arial"/>
          <w:kern w:val="0"/>
          <w:sz w:val="22"/>
          <w:szCs w:val="22"/>
          <w:lang w:eastAsia="en-GB"/>
          <w14:ligatures w14:val="none"/>
        </w:rPr>
        <w:t xml:space="preserve">highest cost information </w:t>
      </w:r>
      <w:r w:rsidRPr="00810E4E">
        <w:rPr>
          <w:rFonts w:ascii="Arial" w:eastAsia="Helvetica Neue Light" w:hAnsi="Arial" w:cs="Arial"/>
          <w:kern w:val="0"/>
          <w:sz w:val="22"/>
          <w:szCs w:val="22"/>
          <w:lang w:eastAsia="en-GB"/>
          <w14:ligatures w14:val="none"/>
        </w:rPr>
        <w:t xml:space="preserve">or any </w:t>
      </w:r>
      <w:r w:rsidR="00A17B16" w:rsidRPr="00810E4E">
        <w:rPr>
          <w:rFonts w:ascii="Arial" w:eastAsia="Helvetica Neue Light" w:hAnsi="Arial" w:cs="Arial"/>
          <w:kern w:val="0"/>
          <w:sz w:val="22"/>
          <w:szCs w:val="22"/>
          <w:lang w:eastAsia="en-GB"/>
          <w14:ligatures w14:val="none"/>
        </w:rPr>
        <w:t>Request for Quotation</w:t>
      </w:r>
      <w:r w:rsidRPr="00810E4E">
        <w:rPr>
          <w:rFonts w:ascii="Arial" w:eastAsia="Helvetica Neue Light" w:hAnsi="Arial" w:cs="Arial"/>
          <w:kern w:val="0"/>
          <w:sz w:val="22"/>
          <w:szCs w:val="22"/>
          <w:lang w:eastAsia="en-GB"/>
          <w14:ligatures w14:val="none"/>
        </w:rPr>
        <w:t>, nor will it be responsible for, or pay, any expenses or losses which may be incurred by any Supplier</w:t>
      </w:r>
      <w:r w:rsidRPr="00B50C2B">
        <w:rPr>
          <w:rFonts w:ascii="Arial" w:eastAsia="Helvetica Neue Light" w:hAnsi="Arial" w:cs="Arial"/>
          <w:kern w:val="0"/>
          <w:sz w:val="22"/>
          <w:szCs w:val="22"/>
          <w:lang w:eastAsia="en-GB"/>
          <w14:ligatures w14:val="none"/>
        </w:rPr>
        <w:t xml:space="preserve"> in the preparation and completion of their </w:t>
      </w:r>
      <w:r w:rsidR="00A17B16">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 in line with section above titled ‘Costs’.</w:t>
      </w:r>
    </w:p>
    <w:p w14:paraId="655BD76D"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p>
    <w:p w14:paraId="0F645232" w14:textId="77777777" w:rsidR="00B50C2B" w:rsidRPr="00B50C2B" w:rsidRDefault="00B50C2B" w:rsidP="00B50C2B">
      <w:pPr>
        <w:pBdr>
          <w:top w:val="nil"/>
          <w:left w:val="nil"/>
          <w:bottom w:val="nil"/>
          <w:right w:val="nil"/>
          <w:between w:val="nil"/>
        </w:pBdr>
        <w:suppressAutoHyphens/>
        <w:spacing w:after="0" w:line="240" w:lineRule="auto"/>
        <w:ind w:left="360"/>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Contract award is subject to the formal approval process of the Council.  Until all necessary approvals are obtained, no Contract shall be entered into.</w:t>
      </w:r>
    </w:p>
    <w:p w14:paraId="16B20A7A" w14:textId="77777777" w:rsidR="00B50C2B" w:rsidRPr="00B50C2B" w:rsidRDefault="00B50C2B" w:rsidP="00B50C2B">
      <w:pPr>
        <w:autoSpaceDE w:val="0"/>
        <w:autoSpaceDN w:val="0"/>
        <w:adjustRightInd w:val="0"/>
        <w:spacing w:after="120" w:line="240" w:lineRule="auto"/>
        <w:ind w:left="360"/>
        <w:jc w:val="both"/>
        <w:rPr>
          <w:rFonts w:ascii="Arial" w:eastAsia="Times New Roman" w:hAnsi="Arial" w:cs="Arial"/>
          <w:bCs/>
          <w:color w:val="000000"/>
          <w:kern w:val="0"/>
          <w:sz w:val="22"/>
          <w:szCs w:val="22"/>
          <w:u w:val="single"/>
          <w:lang w:val="en-US"/>
          <w14:ligatures w14:val="none"/>
        </w:rPr>
      </w:pPr>
    </w:p>
    <w:p w14:paraId="4748BAA5" w14:textId="77777777" w:rsidR="00B50C2B" w:rsidRPr="00B50C2B" w:rsidRDefault="00B50C2B" w:rsidP="00B50C2B">
      <w:pPr>
        <w:autoSpaceDE w:val="0"/>
        <w:autoSpaceDN w:val="0"/>
        <w:adjustRightInd w:val="0"/>
        <w:spacing w:after="120" w:line="240" w:lineRule="auto"/>
        <w:ind w:left="360"/>
        <w:jc w:val="both"/>
        <w:rPr>
          <w:rFonts w:ascii="Arial" w:eastAsia="Times New Roman" w:hAnsi="Arial" w:cs="Arial"/>
          <w:bCs/>
          <w:color w:val="000000"/>
          <w:kern w:val="0"/>
          <w:sz w:val="22"/>
          <w:szCs w:val="22"/>
          <w:u w:val="single"/>
          <w:lang w:val="en-US"/>
          <w14:ligatures w14:val="none"/>
        </w:rPr>
      </w:pPr>
      <w:r w:rsidRPr="00B50C2B">
        <w:rPr>
          <w:rFonts w:ascii="Arial" w:eastAsia="Times New Roman" w:hAnsi="Arial" w:cs="Arial"/>
          <w:bCs/>
          <w:color w:val="000000"/>
          <w:kern w:val="0"/>
          <w:sz w:val="22"/>
          <w:szCs w:val="22"/>
          <w:u w:val="single"/>
          <w:lang w:val="en-US"/>
          <w14:ligatures w14:val="none"/>
        </w:rPr>
        <w:t>Award Stage</w:t>
      </w:r>
    </w:p>
    <w:p w14:paraId="4C2D1AFE" w14:textId="77777777" w:rsidR="00B50C2B" w:rsidRPr="00B50C2B" w:rsidRDefault="00B50C2B" w:rsidP="00B50C2B">
      <w:pPr>
        <w:autoSpaceDE w:val="0"/>
        <w:autoSpaceDN w:val="0"/>
        <w:adjustRightInd w:val="0"/>
        <w:spacing w:after="0" w:line="240" w:lineRule="auto"/>
        <w:ind w:left="357"/>
        <w:rPr>
          <w:rFonts w:ascii="Arial" w:eastAsia="Times New Roman" w:hAnsi="Arial" w:cs="Arial"/>
          <w:kern w:val="0"/>
          <w:sz w:val="22"/>
          <w:szCs w:val="22"/>
          <w:lang w:val="en-US"/>
          <w14:ligatures w14:val="none"/>
        </w:rPr>
      </w:pPr>
      <w:proofErr w:type="gramStart"/>
      <w:r w:rsidRPr="00B50C2B">
        <w:rPr>
          <w:rFonts w:ascii="Arial" w:eastAsia="Times New Roman" w:hAnsi="Arial" w:cs="Arial"/>
          <w:color w:val="000000"/>
          <w:kern w:val="0"/>
          <w:sz w:val="22"/>
          <w:szCs w:val="22"/>
          <w:lang w:val="en-US"/>
          <w14:ligatures w14:val="none"/>
        </w:rPr>
        <w:t>If and when</w:t>
      </w:r>
      <w:proofErr w:type="gramEnd"/>
      <w:r w:rsidRPr="00B50C2B">
        <w:rPr>
          <w:rFonts w:ascii="Arial" w:eastAsia="Times New Roman" w:hAnsi="Arial" w:cs="Arial"/>
          <w:color w:val="000000"/>
          <w:kern w:val="0"/>
          <w:sz w:val="22"/>
          <w:szCs w:val="22"/>
          <w:lang w:val="en-US"/>
          <w14:ligatures w14:val="none"/>
        </w:rPr>
        <w:t xml:space="preserve"> a final contract award decision is reached, confirmation of award letters </w:t>
      </w:r>
      <w:r w:rsidRPr="00B50C2B">
        <w:rPr>
          <w:rFonts w:ascii="Arial" w:eastAsia="Times New Roman" w:hAnsi="Arial" w:cs="Arial"/>
          <w:kern w:val="0"/>
          <w:sz w:val="22"/>
          <w:szCs w:val="22"/>
          <w:lang w:val="en-US"/>
          <w14:ligatures w14:val="none"/>
        </w:rPr>
        <w:t xml:space="preserve">will be issued to all Suppliers who have submitted a response, and a Contract Award Notice will be published. </w:t>
      </w:r>
    </w:p>
    <w:p w14:paraId="79714DF3" w14:textId="77777777" w:rsidR="00B50C2B" w:rsidRPr="00B50C2B" w:rsidRDefault="00B50C2B" w:rsidP="00B50C2B">
      <w:pPr>
        <w:ind w:left="360"/>
        <w:contextualSpacing/>
        <w:rPr>
          <w:rFonts w:ascii="Arial" w:eastAsia="Times New Roman" w:hAnsi="Arial" w:cs="Arial"/>
          <w:kern w:val="0"/>
          <w:sz w:val="22"/>
          <w:szCs w:val="22"/>
          <w:lang w:val="en-US"/>
          <w14:ligatures w14:val="none"/>
        </w:rPr>
      </w:pPr>
    </w:p>
    <w:p w14:paraId="1DED59B7" w14:textId="1AEEC6AA" w:rsidR="00B50C2B" w:rsidRPr="00B50C2B" w:rsidRDefault="00B50C2B" w:rsidP="00FA65AC">
      <w:pPr>
        <w:spacing w:after="0" w:line="240" w:lineRule="auto"/>
        <w:ind w:left="357"/>
        <w:contextualSpacing/>
        <w:rPr>
          <w:rFonts w:ascii="Arial" w:hAnsi="Arial" w:cs="Arial"/>
          <w:sz w:val="22"/>
          <w:szCs w:val="22"/>
        </w:rPr>
      </w:pPr>
      <w:r w:rsidRPr="00B50C2B">
        <w:rPr>
          <w:rFonts w:ascii="Arial" w:eastAsia="Times New Roman" w:hAnsi="Arial" w:cs="Arial"/>
          <w:kern w:val="0"/>
          <w:sz w:val="22"/>
          <w:szCs w:val="22"/>
          <w:lang w:val="en-US"/>
          <w14:ligatures w14:val="none"/>
        </w:rPr>
        <w:t xml:space="preserve">Award decisions are not binding on the </w:t>
      </w:r>
      <w:proofErr w:type="gramStart"/>
      <w:r w:rsidRPr="00B50C2B">
        <w:rPr>
          <w:rFonts w:ascii="Arial" w:eastAsia="Times New Roman" w:hAnsi="Arial" w:cs="Arial"/>
          <w:kern w:val="0"/>
          <w:sz w:val="22"/>
          <w:szCs w:val="22"/>
          <w:lang w:val="en-US"/>
          <w14:ligatures w14:val="none"/>
        </w:rPr>
        <w:t>Council</w:t>
      </w:r>
      <w:proofErr w:type="gramEnd"/>
      <w:r w:rsidRPr="00B50C2B">
        <w:rPr>
          <w:rFonts w:ascii="Arial" w:eastAsia="Times New Roman" w:hAnsi="Arial" w:cs="Arial"/>
          <w:kern w:val="0"/>
          <w:sz w:val="22"/>
          <w:szCs w:val="22"/>
          <w:lang w:val="en-US"/>
          <w14:ligatures w14:val="none"/>
        </w:rPr>
        <w:t xml:space="preserve"> and an award decision alone will not constitute </w:t>
      </w:r>
      <w:r w:rsidRPr="00B50C2B">
        <w:rPr>
          <w:rFonts w:ascii="Arial" w:eastAsia="Times New Roman" w:hAnsi="Arial" w:cs="Arial"/>
          <w:color w:val="000000"/>
          <w:kern w:val="0"/>
          <w:sz w:val="22"/>
          <w:szCs w:val="22"/>
          <w:lang w:val="en-US"/>
          <w14:ligatures w14:val="none"/>
        </w:rPr>
        <w:t>any form of contract. Should post-award discussions break down between the Council and the successful Supplier, or between the incumbent provider and incoming Supplier, the Council may, at its absolute discretion, consider alternative options to ensure business continuity.</w:t>
      </w:r>
    </w:p>
    <w:p w14:paraId="7CDED8E9" w14:textId="77777777" w:rsidR="00FC5369" w:rsidRDefault="00FC5369" w:rsidP="00B50C2B">
      <w:pPr>
        <w:autoSpaceDN w:val="0"/>
        <w:spacing w:line="256" w:lineRule="auto"/>
        <w:ind w:left="720"/>
        <w:rPr>
          <w:rFonts w:ascii="Arial" w:eastAsia="Times New Roman" w:hAnsi="Arial" w:cs="Arial"/>
          <w:color w:val="000000"/>
          <w:kern w:val="0"/>
          <w:sz w:val="22"/>
          <w:szCs w:val="22"/>
          <w:lang w:val="en-US"/>
          <w14:ligatures w14:val="none"/>
        </w:rPr>
        <w:sectPr w:rsidR="00FC5369" w:rsidSect="00B50C2B">
          <w:headerReference w:type="default" r:id="rId22"/>
          <w:footerReference w:type="default" r:id="rId23"/>
          <w:pgSz w:w="11907" w:h="16840"/>
          <w:pgMar w:top="1440" w:right="1440" w:bottom="1440" w:left="1440" w:header="709" w:footer="709" w:gutter="0"/>
          <w:cols w:space="720"/>
        </w:sectPr>
      </w:pPr>
    </w:p>
    <w:p w14:paraId="137672BE" w14:textId="5208BFDE" w:rsidR="00B50C2B" w:rsidRPr="009807F5" w:rsidRDefault="00A17B16" w:rsidP="00B50C2B">
      <w:pPr>
        <w:numPr>
          <w:ilvl w:val="0"/>
          <w:numId w:val="2"/>
        </w:numPr>
        <w:autoSpaceDE w:val="0"/>
        <w:autoSpaceDN w:val="0"/>
        <w:adjustRightInd w:val="0"/>
        <w:spacing w:after="120" w:line="240" w:lineRule="auto"/>
        <w:jc w:val="both"/>
        <w:outlineLvl w:val="0"/>
        <w:rPr>
          <w:rFonts w:ascii="Arial" w:eastAsiaTheme="majorEastAsia" w:hAnsi="Arial" w:cs="Arial"/>
          <w:b/>
          <w:bCs/>
          <w:color w:val="000000" w:themeColor="text1"/>
          <w:sz w:val="32"/>
          <w:szCs w:val="32"/>
        </w:rPr>
      </w:pPr>
      <w:bookmarkStart w:id="25" w:name="_Toc202173023"/>
      <w:bookmarkStart w:id="26" w:name="_Toc217304348"/>
      <w:r>
        <w:rPr>
          <w:rFonts w:ascii="Arial" w:eastAsiaTheme="majorEastAsia" w:hAnsi="Arial" w:cs="Arial"/>
          <w:b/>
          <w:bCs/>
          <w:color w:val="000000" w:themeColor="text1"/>
          <w:sz w:val="32"/>
          <w:szCs w:val="32"/>
        </w:rPr>
        <w:lastRenderedPageBreak/>
        <w:t>Request for Quotation</w:t>
      </w:r>
      <w:r w:rsidR="00B50C2B" w:rsidRPr="0094141B">
        <w:rPr>
          <w:rFonts w:ascii="Arial" w:eastAsiaTheme="majorEastAsia" w:hAnsi="Arial" w:cs="Arial"/>
          <w:b/>
          <w:bCs/>
          <w:color w:val="000000" w:themeColor="text1"/>
          <w:sz w:val="32"/>
          <w:szCs w:val="32"/>
        </w:rPr>
        <w:t xml:space="preserve"> Assessment Details</w:t>
      </w:r>
      <w:r w:rsidR="00B50C2B" w:rsidRPr="0094141B">
        <w:rPr>
          <w:rFonts w:ascii="Arial" w:eastAsiaTheme="majorEastAsia" w:hAnsi="Arial" w:cs="Arial"/>
          <w:color w:val="000000" w:themeColor="text1"/>
          <w:sz w:val="40"/>
          <w:szCs w:val="40"/>
        </w:rPr>
        <w:t xml:space="preserve"> </w:t>
      </w:r>
      <w:r w:rsidR="009807F5" w:rsidRPr="009807F5">
        <w:rPr>
          <w:rFonts w:ascii="Arial" w:eastAsiaTheme="majorEastAsia" w:hAnsi="Arial" w:cs="Arial"/>
          <w:b/>
          <w:bCs/>
          <w:color w:val="000000" w:themeColor="text1"/>
          <w:sz w:val="32"/>
          <w:szCs w:val="32"/>
        </w:rPr>
        <w:t>–</w:t>
      </w:r>
      <w:r w:rsidR="00B50C2B" w:rsidRPr="009807F5">
        <w:rPr>
          <w:rFonts w:ascii="Arial" w:eastAsiaTheme="majorEastAsia" w:hAnsi="Arial" w:cs="Arial"/>
          <w:b/>
          <w:bCs/>
          <w:color w:val="000000" w:themeColor="text1"/>
          <w:sz w:val="32"/>
          <w:szCs w:val="32"/>
        </w:rPr>
        <w:t xml:space="preserve"> </w:t>
      </w:r>
      <w:r w:rsidR="009807F5" w:rsidRPr="009807F5">
        <w:rPr>
          <w:rFonts w:ascii="Arial" w:eastAsiaTheme="majorEastAsia" w:hAnsi="Arial" w:cs="Arial"/>
          <w:b/>
          <w:bCs/>
          <w:color w:val="000000" w:themeColor="text1"/>
          <w:sz w:val="32"/>
          <w:szCs w:val="32"/>
        </w:rPr>
        <w:t>Suppliers are required to complete and submit the accompanying document titled ‘</w:t>
      </w:r>
      <w:bookmarkEnd w:id="25"/>
      <w:r w:rsidR="009807F5" w:rsidRPr="009807F5">
        <w:rPr>
          <w:rFonts w:ascii="Arial" w:eastAsiaTheme="majorEastAsia" w:hAnsi="Arial" w:cs="Arial"/>
          <w:b/>
          <w:bCs/>
          <w:color w:val="000000" w:themeColor="text1"/>
          <w:sz w:val="32"/>
          <w:szCs w:val="32"/>
        </w:rPr>
        <w:t>Minimum Requirements - Roadside Advertising Concession</w:t>
      </w:r>
      <w:r w:rsidR="009807F5">
        <w:rPr>
          <w:rFonts w:ascii="Arial" w:eastAsiaTheme="majorEastAsia" w:hAnsi="Arial" w:cs="Arial"/>
          <w:b/>
          <w:bCs/>
          <w:color w:val="000000" w:themeColor="text1"/>
          <w:sz w:val="32"/>
          <w:szCs w:val="32"/>
        </w:rPr>
        <w:t>’</w:t>
      </w:r>
      <w:bookmarkEnd w:id="26"/>
    </w:p>
    <w:tbl>
      <w:tblPr>
        <w:tblStyle w:val="TableGrid2"/>
        <w:tblW w:w="14879" w:type="dxa"/>
        <w:tblInd w:w="-113" w:type="dxa"/>
        <w:tblLook w:val="04A0" w:firstRow="1" w:lastRow="0" w:firstColumn="1" w:lastColumn="0" w:noHBand="0" w:noVBand="1"/>
      </w:tblPr>
      <w:tblGrid>
        <w:gridCol w:w="1170"/>
        <w:gridCol w:w="5804"/>
        <w:gridCol w:w="3487"/>
        <w:gridCol w:w="4418"/>
      </w:tblGrid>
      <w:tr w:rsidR="00B50C2B" w:rsidRPr="0094141B" w14:paraId="5A3DC984" w14:textId="77777777" w:rsidTr="0073399F">
        <w:tc>
          <w:tcPr>
            <w:tcW w:w="1170" w:type="dxa"/>
            <w:shd w:val="clear" w:color="auto" w:fill="0070C0"/>
          </w:tcPr>
          <w:p w14:paraId="421C9141" w14:textId="77777777" w:rsidR="00B50C2B" w:rsidRPr="0094141B" w:rsidRDefault="00B50C2B" w:rsidP="00B50C2B">
            <w:pPr>
              <w:autoSpaceDE w:val="0"/>
              <w:autoSpaceDN w:val="0"/>
              <w:spacing w:after="120"/>
              <w:rPr>
                <w:rFonts w:ascii="Arial" w:hAnsi="Arial" w:cs="Arial"/>
                <w:b/>
                <w:bCs/>
                <w:color w:val="FFFFFF" w:themeColor="background1"/>
                <w:sz w:val="22"/>
                <w:szCs w:val="22"/>
                <w:lang w:val="en-US"/>
              </w:rPr>
            </w:pPr>
            <w:r w:rsidRPr="0094141B">
              <w:rPr>
                <w:rFonts w:ascii="Arial" w:hAnsi="Arial" w:cs="Arial"/>
                <w:b/>
                <w:bCs/>
                <w:color w:val="FFFFFF" w:themeColor="background1"/>
                <w:sz w:val="22"/>
                <w:szCs w:val="22"/>
                <w:lang w:val="en-US"/>
              </w:rPr>
              <w:t>Question No</w:t>
            </w:r>
          </w:p>
        </w:tc>
        <w:tc>
          <w:tcPr>
            <w:tcW w:w="5804" w:type="dxa"/>
            <w:shd w:val="clear" w:color="auto" w:fill="0070C0"/>
          </w:tcPr>
          <w:p w14:paraId="5CFD4739" w14:textId="77777777" w:rsidR="00B50C2B" w:rsidRPr="0094141B" w:rsidRDefault="00B50C2B" w:rsidP="00B50C2B">
            <w:pPr>
              <w:autoSpaceDE w:val="0"/>
              <w:autoSpaceDN w:val="0"/>
              <w:spacing w:after="120"/>
              <w:rPr>
                <w:rFonts w:ascii="Arial" w:hAnsi="Arial" w:cs="Arial"/>
                <w:b/>
                <w:bCs/>
                <w:color w:val="FFFFFF" w:themeColor="background1"/>
                <w:sz w:val="22"/>
                <w:szCs w:val="22"/>
                <w:lang w:val="en-US"/>
              </w:rPr>
            </w:pPr>
            <w:r w:rsidRPr="0094141B">
              <w:rPr>
                <w:rFonts w:ascii="Arial" w:hAnsi="Arial" w:cs="Arial"/>
                <w:b/>
                <w:bCs/>
                <w:color w:val="FFFFFF" w:themeColor="background1"/>
                <w:sz w:val="22"/>
                <w:szCs w:val="22"/>
                <w:lang w:val="en-US"/>
              </w:rPr>
              <w:t>Minimum Requirements</w:t>
            </w:r>
          </w:p>
        </w:tc>
        <w:tc>
          <w:tcPr>
            <w:tcW w:w="3487" w:type="dxa"/>
            <w:shd w:val="clear" w:color="auto" w:fill="0070C0"/>
          </w:tcPr>
          <w:p w14:paraId="7BA24306" w14:textId="77777777" w:rsidR="00B50C2B" w:rsidRPr="0094141B" w:rsidRDefault="00B50C2B" w:rsidP="00B50C2B">
            <w:pPr>
              <w:autoSpaceDE w:val="0"/>
              <w:autoSpaceDN w:val="0"/>
              <w:spacing w:after="120"/>
              <w:rPr>
                <w:rFonts w:ascii="Arial" w:hAnsi="Arial" w:cs="Arial"/>
                <w:b/>
                <w:bCs/>
                <w:color w:val="FFFFFF" w:themeColor="background1"/>
                <w:sz w:val="22"/>
                <w:szCs w:val="22"/>
                <w:lang w:val="en-US"/>
              </w:rPr>
            </w:pPr>
            <w:r w:rsidRPr="0094141B">
              <w:rPr>
                <w:b/>
                <w:bCs/>
                <w:color w:val="FFFFFF" w:themeColor="background1"/>
                <w:sz w:val="22"/>
                <w:szCs w:val="22"/>
              </w:rPr>
              <w:t>Response Criteria</w:t>
            </w:r>
          </w:p>
        </w:tc>
        <w:tc>
          <w:tcPr>
            <w:tcW w:w="4418" w:type="dxa"/>
            <w:shd w:val="clear" w:color="auto" w:fill="0070C0"/>
          </w:tcPr>
          <w:p w14:paraId="1AF23DE9" w14:textId="77777777" w:rsidR="00B50C2B" w:rsidRPr="0094141B" w:rsidRDefault="00B50C2B" w:rsidP="00B50C2B">
            <w:pPr>
              <w:autoSpaceDE w:val="0"/>
              <w:autoSpaceDN w:val="0"/>
              <w:spacing w:after="120"/>
              <w:rPr>
                <w:rFonts w:ascii="Arial" w:hAnsi="Arial" w:cs="Arial"/>
                <w:b/>
                <w:bCs/>
                <w:color w:val="FFFFFF" w:themeColor="background1"/>
                <w:sz w:val="22"/>
                <w:szCs w:val="22"/>
                <w:lang w:val="en-US"/>
              </w:rPr>
            </w:pPr>
            <w:r w:rsidRPr="0094141B">
              <w:rPr>
                <w:rFonts w:ascii="Arial" w:hAnsi="Arial" w:cs="Arial"/>
                <w:b/>
                <w:bCs/>
                <w:color w:val="FFFFFF" w:themeColor="background1"/>
                <w:sz w:val="22"/>
                <w:szCs w:val="22"/>
                <w:lang w:val="en-US"/>
              </w:rPr>
              <w:t>Assessment Criteria</w:t>
            </w:r>
          </w:p>
        </w:tc>
      </w:tr>
      <w:tr w:rsidR="00B50C2B" w:rsidRPr="0094141B" w14:paraId="09A26DB7" w14:textId="77777777" w:rsidTr="0073399F">
        <w:tc>
          <w:tcPr>
            <w:tcW w:w="1170" w:type="dxa"/>
          </w:tcPr>
          <w:p w14:paraId="0F68BDCC" w14:textId="77777777" w:rsidR="00B50C2B" w:rsidRPr="0094141B" w:rsidRDefault="00B50C2B" w:rsidP="00B50C2B">
            <w:pPr>
              <w:autoSpaceDE w:val="0"/>
              <w:autoSpaceDN w:val="0"/>
              <w:spacing w:after="120"/>
              <w:jc w:val="center"/>
              <w:rPr>
                <w:rFonts w:ascii="Arial" w:hAnsi="Arial" w:cs="Arial"/>
                <w:color w:val="000000" w:themeColor="text1"/>
                <w:sz w:val="22"/>
                <w:szCs w:val="22"/>
                <w:lang w:val="en-US"/>
              </w:rPr>
            </w:pPr>
            <w:r w:rsidRPr="0094141B">
              <w:rPr>
                <w:rFonts w:ascii="Arial" w:hAnsi="Arial" w:cs="Arial"/>
                <w:b/>
                <w:bCs/>
                <w:color w:val="000000" w:themeColor="text1"/>
                <w:sz w:val="22"/>
                <w:szCs w:val="22"/>
                <w:lang w:val="en-US"/>
              </w:rPr>
              <w:t>1</w:t>
            </w:r>
          </w:p>
        </w:tc>
        <w:tc>
          <w:tcPr>
            <w:tcW w:w="5804" w:type="dxa"/>
          </w:tcPr>
          <w:p w14:paraId="404603B7" w14:textId="77777777" w:rsidR="00B50C2B" w:rsidRPr="0094141B" w:rsidRDefault="00B50C2B" w:rsidP="00B50C2B">
            <w:pPr>
              <w:autoSpaceDE w:val="0"/>
              <w:autoSpaceDN w:val="0"/>
              <w:spacing w:after="120"/>
              <w:rPr>
                <w:rFonts w:ascii="Arial" w:hAnsi="Arial" w:cs="Arial"/>
                <w:color w:val="000000" w:themeColor="text1"/>
                <w:sz w:val="22"/>
                <w:szCs w:val="22"/>
                <w:lang w:val="en-US"/>
              </w:rPr>
            </w:pPr>
            <w:r w:rsidRPr="0094141B">
              <w:rPr>
                <w:rFonts w:ascii="Arial" w:hAnsi="Arial" w:cs="Arial"/>
                <w:sz w:val="22"/>
                <w:szCs w:val="22"/>
              </w:rPr>
              <w:t>What is your name? (supplier name)</w:t>
            </w:r>
          </w:p>
        </w:tc>
        <w:tc>
          <w:tcPr>
            <w:tcW w:w="3487" w:type="dxa"/>
          </w:tcPr>
          <w:p w14:paraId="59095DB1" w14:textId="77777777" w:rsidR="00B50C2B" w:rsidRPr="0094141B" w:rsidRDefault="00B50C2B" w:rsidP="00B50C2B">
            <w:pPr>
              <w:autoSpaceDE w:val="0"/>
              <w:autoSpaceDN w:val="0"/>
              <w:spacing w:after="120"/>
              <w:rPr>
                <w:rFonts w:ascii="Arial" w:hAnsi="Arial" w:cs="Arial"/>
                <w:color w:val="000000" w:themeColor="text1"/>
                <w:sz w:val="22"/>
                <w:szCs w:val="22"/>
                <w:lang w:val="en-US"/>
              </w:rPr>
            </w:pPr>
            <w:r w:rsidRPr="0094141B">
              <w:rPr>
                <w:rFonts w:ascii="Arial" w:hAnsi="Arial" w:cs="Arial"/>
                <w:sz w:val="22"/>
                <w:szCs w:val="22"/>
              </w:rPr>
              <w:t>Supplier to provide details</w:t>
            </w:r>
          </w:p>
        </w:tc>
        <w:tc>
          <w:tcPr>
            <w:tcW w:w="4418" w:type="dxa"/>
          </w:tcPr>
          <w:p w14:paraId="575C43D0" w14:textId="77777777" w:rsidR="00B50C2B" w:rsidRPr="0094141B" w:rsidRDefault="00B50C2B" w:rsidP="00B50C2B">
            <w:pPr>
              <w:autoSpaceDE w:val="0"/>
              <w:autoSpaceDN w:val="0"/>
              <w:spacing w:after="120"/>
              <w:rPr>
                <w:rFonts w:ascii="Arial" w:hAnsi="Arial" w:cs="Arial"/>
                <w:color w:val="000000" w:themeColor="text1"/>
                <w:sz w:val="22"/>
                <w:szCs w:val="22"/>
                <w:lang w:val="en-US"/>
              </w:rPr>
            </w:pPr>
            <w:r w:rsidRPr="0094141B">
              <w:rPr>
                <w:rFonts w:ascii="Arial" w:hAnsi="Arial" w:cs="Arial"/>
                <w:sz w:val="22"/>
                <w:szCs w:val="22"/>
              </w:rPr>
              <w:t>For Information</w:t>
            </w:r>
          </w:p>
        </w:tc>
      </w:tr>
      <w:tr w:rsidR="00C25C04" w:rsidRPr="0094141B" w14:paraId="49197B58" w14:textId="77777777" w:rsidTr="0073399F">
        <w:tc>
          <w:tcPr>
            <w:tcW w:w="1170" w:type="dxa"/>
          </w:tcPr>
          <w:p w14:paraId="1C36B0E2" w14:textId="4A6BB302" w:rsidR="00C25C04" w:rsidRPr="0094141B" w:rsidRDefault="00C25C04" w:rsidP="00B50C2B">
            <w:pPr>
              <w:autoSpaceDE w:val="0"/>
              <w:autoSpaceDN w:val="0"/>
              <w:spacing w:after="120"/>
              <w:jc w:val="center"/>
              <w:rPr>
                <w:rFonts w:ascii="Arial" w:hAnsi="Arial" w:cs="Arial"/>
                <w:b/>
                <w:bCs/>
                <w:color w:val="000000" w:themeColor="text1"/>
                <w:sz w:val="22"/>
                <w:szCs w:val="22"/>
                <w:lang w:val="en-US"/>
              </w:rPr>
            </w:pPr>
            <w:r>
              <w:rPr>
                <w:rFonts w:ascii="Arial" w:hAnsi="Arial" w:cs="Arial"/>
                <w:b/>
                <w:bCs/>
                <w:color w:val="000000" w:themeColor="text1"/>
                <w:sz w:val="22"/>
                <w:szCs w:val="22"/>
                <w:lang w:val="en-US"/>
              </w:rPr>
              <w:t>1a</w:t>
            </w:r>
          </w:p>
        </w:tc>
        <w:tc>
          <w:tcPr>
            <w:tcW w:w="5804" w:type="dxa"/>
          </w:tcPr>
          <w:p w14:paraId="792C9C2C" w14:textId="70AE4567" w:rsidR="00C25C04" w:rsidRPr="0094141B" w:rsidRDefault="00C25C04" w:rsidP="00B50C2B">
            <w:pPr>
              <w:autoSpaceDE w:val="0"/>
              <w:autoSpaceDN w:val="0"/>
              <w:spacing w:after="120"/>
              <w:rPr>
                <w:rFonts w:ascii="Arial" w:hAnsi="Arial" w:cs="Arial"/>
                <w:sz w:val="22"/>
                <w:szCs w:val="22"/>
              </w:rPr>
            </w:pPr>
            <w:r>
              <w:rPr>
                <w:rFonts w:ascii="Arial" w:hAnsi="Arial" w:cs="Arial"/>
                <w:sz w:val="22"/>
                <w:szCs w:val="22"/>
              </w:rPr>
              <w:t>Registration number</w:t>
            </w:r>
          </w:p>
        </w:tc>
        <w:tc>
          <w:tcPr>
            <w:tcW w:w="3487" w:type="dxa"/>
          </w:tcPr>
          <w:p w14:paraId="3F704E87" w14:textId="484B15DC" w:rsidR="00C25C04" w:rsidRPr="0094141B" w:rsidRDefault="00C25C04" w:rsidP="00B50C2B">
            <w:pPr>
              <w:autoSpaceDE w:val="0"/>
              <w:autoSpaceDN w:val="0"/>
              <w:spacing w:after="120"/>
              <w:rPr>
                <w:rFonts w:ascii="Arial" w:hAnsi="Arial" w:cs="Arial"/>
                <w:sz w:val="22"/>
                <w:szCs w:val="22"/>
              </w:rPr>
            </w:pPr>
            <w:r w:rsidRPr="0094141B">
              <w:rPr>
                <w:rFonts w:ascii="Arial" w:hAnsi="Arial" w:cs="Arial"/>
                <w:sz w:val="22"/>
                <w:szCs w:val="22"/>
              </w:rPr>
              <w:t>Supplier to provide details</w:t>
            </w:r>
          </w:p>
        </w:tc>
        <w:tc>
          <w:tcPr>
            <w:tcW w:w="4418" w:type="dxa"/>
          </w:tcPr>
          <w:p w14:paraId="52816556" w14:textId="061D51F2" w:rsidR="00C25C04" w:rsidRPr="0094141B" w:rsidRDefault="006661FA" w:rsidP="00B50C2B">
            <w:pPr>
              <w:autoSpaceDE w:val="0"/>
              <w:autoSpaceDN w:val="0"/>
              <w:spacing w:after="120"/>
              <w:rPr>
                <w:rFonts w:ascii="Arial" w:hAnsi="Arial" w:cs="Arial"/>
                <w:sz w:val="22"/>
                <w:szCs w:val="22"/>
              </w:rPr>
            </w:pPr>
            <w:r w:rsidRPr="0094141B">
              <w:rPr>
                <w:rFonts w:ascii="Arial" w:hAnsi="Arial" w:cs="Arial"/>
                <w:sz w:val="22"/>
                <w:szCs w:val="22"/>
              </w:rPr>
              <w:t>For Information</w:t>
            </w:r>
          </w:p>
        </w:tc>
      </w:tr>
      <w:tr w:rsidR="00B50C2B" w:rsidRPr="0094141B" w14:paraId="4DCF83BF" w14:textId="77777777" w:rsidTr="0073399F">
        <w:tc>
          <w:tcPr>
            <w:tcW w:w="1170" w:type="dxa"/>
            <w:vMerge w:val="restart"/>
          </w:tcPr>
          <w:p w14:paraId="3757AF37" w14:textId="77777777" w:rsidR="00B50C2B" w:rsidRPr="0094141B" w:rsidRDefault="00B50C2B" w:rsidP="00B50C2B">
            <w:pPr>
              <w:autoSpaceDE w:val="0"/>
              <w:autoSpaceDN w:val="0"/>
              <w:spacing w:after="120"/>
              <w:jc w:val="center"/>
              <w:rPr>
                <w:rFonts w:ascii="Arial" w:hAnsi="Arial" w:cs="Arial"/>
                <w:b/>
                <w:bCs/>
                <w:color w:val="000000" w:themeColor="text1"/>
                <w:sz w:val="22"/>
                <w:szCs w:val="22"/>
                <w:lang w:val="en-US"/>
              </w:rPr>
            </w:pPr>
            <w:r w:rsidRPr="0094141B">
              <w:rPr>
                <w:rFonts w:ascii="Arial" w:hAnsi="Arial" w:cs="Arial"/>
                <w:b/>
                <w:bCs/>
                <w:color w:val="000000" w:themeColor="text1"/>
                <w:sz w:val="22"/>
                <w:szCs w:val="22"/>
                <w:lang w:val="en-US"/>
              </w:rPr>
              <w:t>2</w:t>
            </w:r>
          </w:p>
        </w:tc>
        <w:tc>
          <w:tcPr>
            <w:tcW w:w="5804" w:type="dxa"/>
          </w:tcPr>
          <w:p w14:paraId="39E9B17D"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Suppliers must be registered on the central digital platform (CDP). Please indicate by selecting Yes or No to confirm whether you/your organisation is registered.</w:t>
            </w:r>
          </w:p>
        </w:tc>
        <w:tc>
          <w:tcPr>
            <w:tcW w:w="3487" w:type="dxa"/>
          </w:tcPr>
          <w:p w14:paraId="554AE073"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Supplier to select either Yes/No</w:t>
            </w:r>
          </w:p>
        </w:tc>
        <w:tc>
          <w:tcPr>
            <w:tcW w:w="4418" w:type="dxa"/>
          </w:tcPr>
          <w:p w14:paraId="34918607"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A response of No may be assessed as a failure to satisfy the minimum requirements and result in a non-compliant response</w:t>
            </w:r>
          </w:p>
        </w:tc>
      </w:tr>
      <w:tr w:rsidR="00B50C2B" w:rsidRPr="0094141B" w14:paraId="4B6E4680" w14:textId="77777777" w:rsidTr="0073399F">
        <w:trPr>
          <w:trHeight w:val="277"/>
        </w:trPr>
        <w:tc>
          <w:tcPr>
            <w:tcW w:w="1170" w:type="dxa"/>
            <w:vMerge/>
          </w:tcPr>
          <w:p w14:paraId="2CFE21FC" w14:textId="77777777" w:rsidR="00B50C2B" w:rsidRPr="0094141B"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2C6A9418"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What is your central digital platform unique identifier?</w:t>
            </w:r>
          </w:p>
        </w:tc>
        <w:tc>
          <w:tcPr>
            <w:tcW w:w="3487" w:type="dxa"/>
          </w:tcPr>
          <w:p w14:paraId="0FC02481"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Supplier to provide details</w:t>
            </w:r>
          </w:p>
        </w:tc>
        <w:tc>
          <w:tcPr>
            <w:tcW w:w="4418" w:type="dxa"/>
          </w:tcPr>
          <w:p w14:paraId="59451CCA"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The absence of the CDP unique identifier may result in a non-compliant response</w:t>
            </w:r>
          </w:p>
        </w:tc>
      </w:tr>
      <w:tr w:rsidR="00B50C2B" w:rsidRPr="0094141B" w14:paraId="7A48FDAA" w14:textId="77777777" w:rsidTr="0073399F">
        <w:trPr>
          <w:trHeight w:val="768"/>
        </w:trPr>
        <w:tc>
          <w:tcPr>
            <w:tcW w:w="1170" w:type="dxa"/>
            <w:vMerge w:val="restart"/>
          </w:tcPr>
          <w:p w14:paraId="60938386" w14:textId="77777777" w:rsidR="00B50C2B" w:rsidRPr="0094141B" w:rsidRDefault="00B50C2B" w:rsidP="00B50C2B">
            <w:pPr>
              <w:autoSpaceDE w:val="0"/>
              <w:autoSpaceDN w:val="0"/>
              <w:spacing w:after="120"/>
              <w:jc w:val="center"/>
              <w:rPr>
                <w:rFonts w:ascii="Arial" w:hAnsi="Arial" w:cs="Arial"/>
                <w:b/>
                <w:bCs/>
                <w:color w:val="000000" w:themeColor="text1"/>
                <w:sz w:val="22"/>
                <w:szCs w:val="22"/>
                <w:lang w:val="en-US"/>
              </w:rPr>
            </w:pPr>
            <w:r w:rsidRPr="0094141B">
              <w:rPr>
                <w:rFonts w:ascii="Arial" w:hAnsi="Arial" w:cs="Arial"/>
                <w:b/>
                <w:bCs/>
                <w:color w:val="000000" w:themeColor="text1"/>
                <w:sz w:val="22"/>
                <w:szCs w:val="22"/>
                <w:lang w:val="en-US"/>
              </w:rPr>
              <w:t>3</w:t>
            </w:r>
          </w:p>
        </w:tc>
        <w:tc>
          <w:tcPr>
            <w:tcW w:w="5804" w:type="dxa"/>
          </w:tcPr>
          <w:p w14:paraId="1629A285"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Please confirm if you are bidding as a single supplier (with or without sub-contractors) or as part of a group or consortium.</w:t>
            </w:r>
          </w:p>
        </w:tc>
        <w:tc>
          <w:tcPr>
            <w:tcW w:w="3487" w:type="dxa"/>
            <w:tcBorders>
              <w:bottom w:val="single" w:sz="4" w:space="0" w:color="auto"/>
            </w:tcBorders>
          </w:tcPr>
          <w:p w14:paraId="564C7EF0"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Supplier to select either Yes/No</w:t>
            </w:r>
          </w:p>
        </w:tc>
        <w:tc>
          <w:tcPr>
            <w:tcW w:w="4418" w:type="dxa"/>
            <w:tcBorders>
              <w:bottom w:val="single" w:sz="4" w:space="0" w:color="auto"/>
            </w:tcBorders>
          </w:tcPr>
          <w:p w14:paraId="4FAEA6FC"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For Information</w:t>
            </w:r>
          </w:p>
        </w:tc>
      </w:tr>
      <w:tr w:rsidR="00B50C2B" w:rsidRPr="0094141B" w14:paraId="4814F94F" w14:textId="77777777" w:rsidTr="0073399F">
        <w:tc>
          <w:tcPr>
            <w:tcW w:w="1170" w:type="dxa"/>
            <w:vMerge/>
          </w:tcPr>
          <w:p w14:paraId="5D386714" w14:textId="77777777" w:rsidR="00B50C2B" w:rsidRPr="0094141B"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57D76213"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 xml:space="preserve">If you are bidding as part of a group or consortium (including where you intend to establish a legal entity to deliver the contract), please provide: </w:t>
            </w:r>
          </w:p>
        </w:tc>
        <w:tc>
          <w:tcPr>
            <w:tcW w:w="3487" w:type="dxa"/>
            <w:shd w:val="horzCross" w:color="auto" w:fill="auto"/>
          </w:tcPr>
          <w:p w14:paraId="7CDA5DBF"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p>
        </w:tc>
        <w:tc>
          <w:tcPr>
            <w:tcW w:w="4418" w:type="dxa"/>
            <w:shd w:val="horzCross" w:color="auto" w:fill="auto"/>
          </w:tcPr>
          <w:p w14:paraId="604B6956"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p>
        </w:tc>
      </w:tr>
      <w:tr w:rsidR="00B50C2B" w:rsidRPr="0094141B" w14:paraId="19D97330" w14:textId="77777777" w:rsidTr="0073399F">
        <w:tc>
          <w:tcPr>
            <w:tcW w:w="1170" w:type="dxa"/>
            <w:vMerge/>
          </w:tcPr>
          <w:p w14:paraId="67AD2935" w14:textId="77777777" w:rsidR="00B50C2B" w:rsidRPr="0094141B"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7912CA77"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a.     the name of the group/consortium</w:t>
            </w:r>
          </w:p>
        </w:tc>
        <w:tc>
          <w:tcPr>
            <w:tcW w:w="3487" w:type="dxa"/>
          </w:tcPr>
          <w:p w14:paraId="60EE2CDE" w14:textId="77777777" w:rsidR="00B50C2B" w:rsidRPr="0094141B" w:rsidRDefault="00B50C2B" w:rsidP="00B50C2B">
            <w:pPr>
              <w:autoSpaceDE w:val="0"/>
              <w:autoSpaceDN w:val="0"/>
              <w:spacing w:after="120"/>
              <w:rPr>
                <w:rFonts w:ascii="Arial" w:hAnsi="Arial" w:cs="Arial"/>
                <w:color w:val="000000" w:themeColor="text1"/>
                <w:sz w:val="22"/>
                <w:szCs w:val="22"/>
                <w:lang w:val="en-US"/>
              </w:rPr>
            </w:pPr>
            <w:r w:rsidRPr="0094141B">
              <w:rPr>
                <w:rFonts w:ascii="Arial" w:hAnsi="Arial" w:cs="Arial"/>
                <w:color w:val="000000" w:themeColor="text1"/>
                <w:sz w:val="22"/>
                <w:szCs w:val="22"/>
                <w:lang w:val="en-US"/>
              </w:rPr>
              <w:t xml:space="preserve">Supplier to provide details or add N/A </w:t>
            </w:r>
          </w:p>
        </w:tc>
        <w:tc>
          <w:tcPr>
            <w:tcW w:w="4418" w:type="dxa"/>
          </w:tcPr>
          <w:p w14:paraId="2C3C2162"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For Information</w:t>
            </w:r>
          </w:p>
        </w:tc>
      </w:tr>
      <w:tr w:rsidR="00B50C2B" w:rsidRPr="0094141B" w14:paraId="6D9D3CA9" w14:textId="77777777" w:rsidTr="0073399F">
        <w:tc>
          <w:tcPr>
            <w:tcW w:w="1170" w:type="dxa"/>
            <w:vMerge/>
          </w:tcPr>
          <w:p w14:paraId="4624AFF6" w14:textId="77777777" w:rsidR="00B50C2B" w:rsidRPr="0094141B"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087F3AB3"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b.     the proposed structure of the group/consortium, including the legal structure where applicable</w:t>
            </w:r>
          </w:p>
        </w:tc>
        <w:tc>
          <w:tcPr>
            <w:tcW w:w="3487" w:type="dxa"/>
          </w:tcPr>
          <w:p w14:paraId="13FB9FB3"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color w:val="000000" w:themeColor="text1"/>
                <w:sz w:val="22"/>
                <w:szCs w:val="22"/>
                <w:lang w:val="en-US"/>
              </w:rPr>
              <w:t xml:space="preserve">Supplier to provide details or add N/A </w:t>
            </w:r>
          </w:p>
        </w:tc>
        <w:tc>
          <w:tcPr>
            <w:tcW w:w="4418" w:type="dxa"/>
          </w:tcPr>
          <w:p w14:paraId="372A521F"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For Information</w:t>
            </w:r>
          </w:p>
        </w:tc>
      </w:tr>
      <w:tr w:rsidR="00B50C2B" w:rsidRPr="0094141B" w14:paraId="3104579B" w14:textId="77777777" w:rsidTr="0073399F">
        <w:tc>
          <w:tcPr>
            <w:tcW w:w="1170" w:type="dxa"/>
            <w:vMerge/>
          </w:tcPr>
          <w:p w14:paraId="442D1196" w14:textId="77777777" w:rsidR="00B50C2B" w:rsidRPr="0094141B"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10087A71"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c.     the name of the lead member in the group/consortium</w:t>
            </w:r>
          </w:p>
        </w:tc>
        <w:tc>
          <w:tcPr>
            <w:tcW w:w="3487" w:type="dxa"/>
          </w:tcPr>
          <w:p w14:paraId="304DF773"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color w:val="000000" w:themeColor="text1"/>
                <w:sz w:val="22"/>
                <w:szCs w:val="22"/>
                <w:lang w:val="en-US"/>
              </w:rPr>
              <w:t xml:space="preserve">Supplier to provide details or add N/A </w:t>
            </w:r>
          </w:p>
        </w:tc>
        <w:tc>
          <w:tcPr>
            <w:tcW w:w="4418" w:type="dxa"/>
          </w:tcPr>
          <w:p w14:paraId="3A1ACBAC"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For Information</w:t>
            </w:r>
          </w:p>
        </w:tc>
      </w:tr>
      <w:tr w:rsidR="00B50C2B" w:rsidRPr="0094141B" w14:paraId="30B11D5A" w14:textId="77777777" w:rsidTr="0073399F">
        <w:tc>
          <w:tcPr>
            <w:tcW w:w="1170" w:type="dxa"/>
            <w:vMerge/>
          </w:tcPr>
          <w:p w14:paraId="0EA1B226" w14:textId="77777777" w:rsidR="00B50C2B" w:rsidRPr="0094141B"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6C3C114D"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d.     your role in the group/consortium (e.g. lead member, consortium member, sub-contractor)</w:t>
            </w:r>
          </w:p>
        </w:tc>
        <w:tc>
          <w:tcPr>
            <w:tcW w:w="3487" w:type="dxa"/>
          </w:tcPr>
          <w:p w14:paraId="5770AB56"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color w:val="000000" w:themeColor="text1"/>
                <w:sz w:val="22"/>
                <w:szCs w:val="22"/>
                <w:lang w:val="en-US"/>
              </w:rPr>
              <w:t xml:space="preserve">Supplier to provide details or add N/A </w:t>
            </w:r>
          </w:p>
        </w:tc>
        <w:tc>
          <w:tcPr>
            <w:tcW w:w="4418" w:type="dxa"/>
          </w:tcPr>
          <w:p w14:paraId="1869DF88"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For Information</w:t>
            </w:r>
          </w:p>
        </w:tc>
      </w:tr>
      <w:tr w:rsidR="00B50C2B" w:rsidRPr="0094141B" w14:paraId="41A0FD46" w14:textId="77777777" w:rsidTr="0073399F">
        <w:trPr>
          <w:trHeight w:val="844"/>
        </w:trPr>
        <w:tc>
          <w:tcPr>
            <w:tcW w:w="1170" w:type="dxa"/>
          </w:tcPr>
          <w:p w14:paraId="15BFE156" w14:textId="77777777" w:rsidR="00B50C2B" w:rsidRPr="0094141B" w:rsidRDefault="00B50C2B" w:rsidP="00B50C2B">
            <w:pPr>
              <w:autoSpaceDE w:val="0"/>
              <w:autoSpaceDN w:val="0"/>
              <w:spacing w:after="120"/>
              <w:jc w:val="center"/>
              <w:rPr>
                <w:rFonts w:ascii="Arial" w:hAnsi="Arial" w:cs="Arial"/>
                <w:b/>
                <w:bCs/>
                <w:color w:val="000000" w:themeColor="text1"/>
                <w:sz w:val="22"/>
                <w:szCs w:val="22"/>
                <w:lang w:val="en-US"/>
              </w:rPr>
            </w:pPr>
            <w:r w:rsidRPr="0094141B">
              <w:rPr>
                <w:rFonts w:ascii="Arial" w:hAnsi="Arial" w:cs="Arial"/>
                <w:b/>
                <w:bCs/>
                <w:color w:val="000000" w:themeColor="text1"/>
                <w:sz w:val="22"/>
                <w:szCs w:val="22"/>
                <w:lang w:val="en-US"/>
              </w:rPr>
              <w:t>4</w:t>
            </w:r>
          </w:p>
        </w:tc>
        <w:tc>
          <w:tcPr>
            <w:tcW w:w="5804" w:type="dxa"/>
          </w:tcPr>
          <w:p w14:paraId="7D345956"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 xml:space="preserve">Are you or any persons/organisations identified to deliver these services detailed on Central Governments debarment list? </w:t>
            </w:r>
          </w:p>
        </w:tc>
        <w:tc>
          <w:tcPr>
            <w:tcW w:w="3487" w:type="dxa"/>
          </w:tcPr>
          <w:p w14:paraId="5C5421D1"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Supplier to select either Yes/No</w:t>
            </w:r>
          </w:p>
        </w:tc>
        <w:tc>
          <w:tcPr>
            <w:tcW w:w="4418" w:type="dxa"/>
          </w:tcPr>
          <w:p w14:paraId="22A22638"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sz w:val="22"/>
                <w:szCs w:val="22"/>
              </w:rPr>
              <w:t>A response of Yes may be assessed as a failure to satisfy the minimum requirements and result in a non-compliant response.</w:t>
            </w:r>
          </w:p>
        </w:tc>
      </w:tr>
      <w:tr w:rsidR="00B50C2B" w:rsidRPr="0094141B" w14:paraId="023FB6E5" w14:textId="77777777" w:rsidTr="0073399F">
        <w:tc>
          <w:tcPr>
            <w:tcW w:w="1170" w:type="dxa"/>
          </w:tcPr>
          <w:p w14:paraId="5821327B" w14:textId="34B57CFE" w:rsidR="00B50C2B" w:rsidRPr="009807F5" w:rsidRDefault="009807F5" w:rsidP="009807F5">
            <w:pPr>
              <w:autoSpaceDE w:val="0"/>
              <w:autoSpaceDN w:val="0"/>
              <w:spacing w:after="120"/>
              <w:jc w:val="center"/>
              <w:rPr>
                <w:rFonts w:ascii="Arial" w:hAnsi="Arial" w:cs="Arial"/>
                <w:b/>
                <w:bCs/>
                <w:color w:val="000000" w:themeColor="text1"/>
                <w:sz w:val="22"/>
                <w:szCs w:val="22"/>
                <w:lang w:val="en-US"/>
              </w:rPr>
            </w:pPr>
            <w:r w:rsidRPr="009807F5">
              <w:rPr>
                <w:rFonts w:ascii="Arial" w:hAnsi="Arial" w:cs="Arial"/>
                <w:b/>
                <w:bCs/>
                <w:color w:val="000000" w:themeColor="text1"/>
                <w:sz w:val="22"/>
                <w:szCs w:val="22"/>
                <w:lang w:val="en-US"/>
              </w:rPr>
              <w:t>5</w:t>
            </w:r>
          </w:p>
        </w:tc>
        <w:tc>
          <w:tcPr>
            <w:tcW w:w="5804" w:type="dxa"/>
          </w:tcPr>
          <w:p w14:paraId="0C9A808A"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r w:rsidRPr="0094141B">
              <w:rPr>
                <w:rFonts w:ascii="Arial" w:hAnsi="Arial" w:cs="Arial"/>
                <w:b/>
                <w:bCs/>
                <w:color w:val="000000" w:themeColor="text1"/>
                <w:sz w:val="22"/>
                <w:szCs w:val="22"/>
                <w:lang w:val="en-US"/>
              </w:rPr>
              <w:t>Insurance</w:t>
            </w:r>
          </w:p>
          <w:p w14:paraId="1E41D82C" w14:textId="77777777" w:rsidR="00B50C2B" w:rsidRPr="0094141B" w:rsidRDefault="00B50C2B" w:rsidP="00B50C2B">
            <w:pPr>
              <w:autoSpaceDE w:val="0"/>
              <w:autoSpaceDN w:val="0"/>
              <w:spacing w:after="120"/>
              <w:rPr>
                <w:rFonts w:ascii="Arial" w:hAnsi="Arial" w:cs="Arial"/>
                <w:color w:val="000000" w:themeColor="text1"/>
                <w:sz w:val="22"/>
                <w:szCs w:val="22"/>
                <w:lang w:val="en-US"/>
              </w:rPr>
            </w:pPr>
            <w:r w:rsidRPr="0094141B">
              <w:rPr>
                <w:rFonts w:ascii="Arial" w:hAnsi="Arial" w:cs="Arial"/>
                <w:color w:val="000000" w:themeColor="text1"/>
                <w:sz w:val="22"/>
                <w:szCs w:val="22"/>
                <w:lang w:val="en-US"/>
              </w:rPr>
              <w:t>Please confirm whether you already have, or can commit to obtain, prior to the award of the contract, the levels of insurance cover indicated below:</w:t>
            </w:r>
          </w:p>
          <w:p w14:paraId="5F0EBFA3" w14:textId="77777777" w:rsidR="00B50C2B" w:rsidRPr="0094141B" w:rsidRDefault="00B50C2B" w:rsidP="00E64F5D">
            <w:pPr>
              <w:numPr>
                <w:ilvl w:val="0"/>
                <w:numId w:val="49"/>
              </w:numPr>
              <w:autoSpaceDE w:val="0"/>
              <w:autoSpaceDN w:val="0"/>
              <w:spacing w:after="120"/>
              <w:contextualSpacing/>
              <w:rPr>
                <w:rFonts w:ascii="Arial" w:hAnsi="Arial" w:cs="Arial"/>
                <w:color w:val="000000" w:themeColor="text1"/>
                <w:sz w:val="22"/>
                <w:szCs w:val="22"/>
                <w:lang w:val="en-US"/>
              </w:rPr>
            </w:pPr>
            <w:r w:rsidRPr="0094141B">
              <w:rPr>
                <w:rFonts w:ascii="Arial" w:hAnsi="Arial" w:cs="Arial"/>
                <w:color w:val="000000" w:themeColor="text1"/>
                <w:sz w:val="22"/>
                <w:szCs w:val="22"/>
                <w:lang w:val="en-US"/>
              </w:rPr>
              <w:t>Employer’s (Compulsory) Liability Insurance* = £10 million</w:t>
            </w:r>
          </w:p>
          <w:p w14:paraId="53DABE22" w14:textId="77777777" w:rsidR="00B50C2B" w:rsidRPr="0094141B" w:rsidRDefault="00B50C2B" w:rsidP="00E64F5D">
            <w:pPr>
              <w:numPr>
                <w:ilvl w:val="0"/>
                <w:numId w:val="49"/>
              </w:numPr>
              <w:autoSpaceDE w:val="0"/>
              <w:autoSpaceDN w:val="0"/>
              <w:spacing w:after="120"/>
              <w:contextualSpacing/>
              <w:rPr>
                <w:rFonts w:ascii="Arial" w:hAnsi="Arial" w:cs="Arial"/>
                <w:color w:val="000000" w:themeColor="text1"/>
                <w:sz w:val="22"/>
                <w:szCs w:val="22"/>
                <w:lang w:val="en-US"/>
              </w:rPr>
            </w:pPr>
            <w:r w:rsidRPr="0094141B">
              <w:rPr>
                <w:rFonts w:ascii="Arial" w:hAnsi="Arial" w:cs="Arial"/>
                <w:color w:val="000000" w:themeColor="text1"/>
                <w:sz w:val="22"/>
                <w:szCs w:val="22"/>
                <w:lang w:val="en-US"/>
              </w:rPr>
              <w:t xml:space="preserve">Public Liability Insurance = £5 million </w:t>
            </w:r>
          </w:p>
          <w:p w14:paraId="09BD0A1A" w14:textId="77777777" w:rsidR="00B50C2B" w:rsidRPr="0094141B" w:rsidRDefault="00B50C2B" w:rsidP="00E64F5D">
            <w:pPr>
              <w:numPr>
                <w:ilvl w:val="0"/>
                <w:numId w:val="49"/>
              </w:numPr>
              <w:autoSpaceDE w:val="0"/>
              <w:autoSpaceDN w:val="0"/>
              <w:spacing w:after="120"/>
              <w:contextualSpacing/>
              <w:rPr>
                <w:rFonts w:ascii="Arial" w:hAnsi="Arial" w:cs="Arial"/>
                <w:color w:val="000000" w:themeColor="text1"/>
                <w:sz w:val="22"/>
                <w:szCs w:val="22"/>
                <w:lang w:val="en-US"/>
              </w:rPr>
            </w:pPr>
            <w:r w:rsidRPr="0094141B">
              <w:rPr>
                <w:rFonts w:ascii="Arial" w:hAnsi="Arial" w:cs="Arial"/>
                <w:color w:val="000000" w:themeColor="text1"/>
                <w:sz w:val="22"/>
                <w:szCs w:val="22"/>
                <w:lang w:val="en-US"/>
              </w:rPr>
              <w:t xml:space="preserve">Professional Indemnity Insurance = £5 million </w:t>
            </w:r>
          </w:p>
          <w:p w14:paraId="66A613CC" w14:textId="4814DF88" w:rsidR="00F37627" w:rsidRPr="0094141B" w:rsidRDefault="00F37627" w:rsidP="00E64F5D">
            <w:pPr>
              <w:numPr>
                <w:ilvl w:val="0"/>
                <w:numId w:val="49"/>
              </w:numPr>
              <w:autoSpaceDE w:val="0"/>
              <w:autoSpaceDN w:val="0"/>
              <w:spacing w:after="120"/>
              <w:contextualSpacing/>
              <w:rPr>
                <w:rFonts w:ascii="Arial" w:hAnsi="Arial" w:cs="Arial"/>
                <w:color w:val="000000" w:themeColor="text1"/>
                <w:sz w:val="22"/>
                <w:szCs w:val="22"/>
                <w:lang w:val="en-US"/>
              </w:rPr>
            </w:pPr>
            <w:r w:rsidRPr="0094141B">
              <w:rPr>
                <w:rFonts w:ascii="Arial" w:hAnsi="Arial" w:cs="Arial"/>
                <w:color w:val="000000" w:themeColor="text1"/>
                <w:sz w:val="22"/>
                <w:szCs w:val="22"/>
                <w:lang w:val="en-US"/>
              </w:rPr>
              <w:t>Product Liability Insurance = £5M</w:t>
            </w:r>
          </w:p>
          <w:p w14:paraId="34394291" w14:textId="77777777" w:rsidR="00B50C2B" w:rsidRPr="0094141B" w:rsidRDefault="00B50C2B" w:rsidP="00B50C2B">
            <w:pPr>
              <w:autoSpaceDE w:val="0"/>
              <w:autoSpaceDN w:val="0"/>
              <w:spacing w:after="120"/>
              <w:rPr>
                <w:rFonts w:ascii="Arial" w:hAnsi="Arial" w:cs="Arial"/>
                <w:color w:val="000000" w:themeColor="text1"/>
                <w:sz w:val="22"/>
                <w:szCs w:val="22"/>
                <w:lang w:val="en-US"/>
              </w:rPr>
            </w:pPr>
            <w:r w:rsidRPr="0094141B">
              <w:rPr>
                <w:rFonts w:ascii="Arial" w:hAnsi="Arial" w:cs="Arial"/>
                <w:color w:val="000000" w:themeColor="text1"/>
                <w:sz w:val="22"/>
                <w:szCs w:val="22"/>
                <w:lang w:val="en-US"/>
              </w:rPr>
              <w:t xml:space="preserve"> *There is a legal requirement for certain employers to hold Employer’s (Compulsory) Liability Insurance of £5 million as a minimum. See the Health and Safety Executive website for more information: http://www.hse.gov.uk/pubns/hse39.pdf</w:t>
            </w:r>
          </w:p>
        </w:tc>
        <w:tc>
          <w:tcPr>
            <w:tcW w:w="3487" w:type="dxa"/>
          </w:tcPr>
          <w:p w14:paraId="13BB7438"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p>
        </w:tc>
        <w:tc>
          <w:tcPr>
            <w:tcW w:w="4418" w:type="dxa"/>
          </w:tcPr>
          <w:p w14:paraId="19663D05"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p>
        </w:tc>
      </w:tr>
      <w:tr w:rsidR="00B50C2B" w:rsidRPr="0094141B" w14:paraId="4ACB804D" w14:textId="77777777" w:rsidTr="0073399F">
        <w:tc>
          <w:tcPr>
            <w:tcW w:w="1170" w:type="dxa"/>
          </w:tcPr>
          <w:p w14:paraId="61582D01" w14:textId="3188F1D8" w:rsidR="00B50C2B" w:rsidRPr="0094141B" w:rsidRDefault="009807F5" w:rsidP="009807F5">
            <w:pPr>
              <w:autoSpaceDE w:val="0"/>
              <w:autoSpaceDN w:val="0"/>
              <w:spacing w:after="120"/>
              <w:jc w:val="center"/>
              <w:rPr>
                <w:rFonts w:ascii="Arial" w:hAnsi="Arial" w:cs="Arial"/>
                <w:b/>
                <w:bCs/>
                <w:color w:val="000000" w:themeColor="text1"/>
                <w:sz w:val="22"/>
                <w:szCs w:val="22"/>
                <w:lang w:val="en-US"/>
              </w:rPr>
            </w:pPr>
            <w:r>
              <w:rPr>
                <w:rFonts w:ascii="Arial" w:hAnsi="Arial" w:cs="Arial"/>
                <w:b/>
                <w:bCs/>
                <w:color w:val="000000" w:themeColor="text1"/>
                <w:sz w:val="22"/>
                <w:szCs w:val="22"/>
                <w:lang w:val="en-US"/>
              </w:rPr>
              <w:t>6</w:t>
            </w:r>
          </w:p>
        </w:tc>
        <w:tc>
          <w:tcPr>
            <w:tcW w:w="5804" w:type="dxa"/>
          </w:tcPr>
          <w:p w14:paraId="0EC379F4" w14:textId="77777777" w:rsidR="00B50C2B" w:rsidRPr="0094141B" w:rsidRDefault="00B50C2B" w:rsidP="00B50C2B">
            <w:pPr>
              <w:autoSpaceDE w:val="0"/>
              <w:autoSpaceDN w:val="0"/>
              <w:spacing w:after="120"/>
              <w:rPr>
                <w:rFonts w:ascii="Arial" w:hAnsi="Arial" w:cs="Arial"/>
                <w:b/>
                <w:bCs/>
                <w:sz w:val="22"/>
                <w:szCs w:val="22"/>
              </w:rPr>
            </w:pPr>
            <w:r w:rsidRPr="0094141B">
              <w:rPr>
                <w:rFonts w:ascii="Arial" w:hAnsi="Arial" w:cs="Arial"/>
                <w:b/>
                <w:bCs/>
                <w:sz w:val="22"/>
                <w:szCs w:val="22"/>
              </w:rPr>
              <w:t>Health and Safety</w:t>
            </w:r>
          </w:p>
          <w:p w14:paraId="79823537" w14:textId="46959408" w:rsidR="00B50C2B" w:rsidRPr="0094141B" w:rsidRDefault="00B50C2B" w:rsidP="00810E4E">
            <w:pPr>
              <w:autoSpaceDE w:val="0"/>
              <w:autoSpaceDN w:val="0"/>
              <w:spacing w:after="120"/>
              <w:rPr>
                <w:rFonts w:ascii="Arial" w:hAnsi="Arial" w:cs="Arial"/>
                <w:b/>
                <w:bCs/>
                <w:color w:val="000000" w:themeColor="text1"/>
                <w:sz w:val="22"/>
                <w:szCs w:val="22"/>
                <w:lang w:val="en-US"/>
              </w:rPr>
            </w:pPr>
            <w:r w:rsidRPr="0094141B">
              <w:rPr>
                <w:rFonts w:ascii="Arial" w:hAnsi="Arial" w:cs="Arial"/>
                <w:color w:val="000000" w:themeColor="text1"/>
                <w:sz w:val="22"/>
                <w:szCs w:val="22"/>
                <w:lang w:val="en-US"/>
              </w:rPr>
              <w:t>Please describe the arrangements you have in place to manage health and safety effectively and control significant risks relevant to the contract (including risks from the use of contractors, where relevant).</w:t>
            </w:r>
          </w:p>
        </w:tc>
        <w:tc>
          <w:tcPr>
            <w:tcW w:w="3487" w:type="dxa"/>
          </w:tcPr>
          <w:p w14:paraId="13407EBC"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p>
        </w:tc>
        <w:tc>
          <w:tcPr>
            <w:tcW w:w="4418" w:type="dxa"/>
          </w:tcPr>
          <w:p w14:paraId="2C4AC099" w14:textId="77777777" w:rsidR="00B50C2B" w:rsidRPr="0094141B" w:rsidRDefault="00B50C2B" w:rsidP="00B50C2B">
            <w:pPr>
              <w:autoSpaceDE w:val="0"/>
              <w:autoSpaceDN w:val="0"/>
              <w:spacing w:after="120"/>
              <w:rPr>
                <w:rFonts w:ascii="Arial" w:hAnsi="Arial" w:cs="Arial"/>
                <w:b/>
                <w:bCs/>
                <w:color w:val="000000" w:themeColor="text1"/>
                <w:sz w:val="22"/>
                <w:szCs w:val="22"/>
                <w:lang w:val="en-US"/>
              </w:rPr>
            </w:pPr>
          </w:p>
        </w:tc>
      </w:tr>
    </w:tbl>
    <w:p w14:paraId="79A15C31" w14:textId="77777777" w:rsidR="00B50C2B" w:rsidRDefault="00B50C2B" w:rsidP="00B50C2B">
      <w:pPr>
        <w:spacing w:line="256" w:lineRule="auto"/>
        <w:rPr>
          <w:color w:val="000000"/>
        </w:rPr>
      </w:pPr>
    </w:p>
    <w:p w14:paraId="558565EA" w14:textId="77777777" w:rsidR="00D417FC" w:rsidRDefault="00D417FC" w:rsidP="0094141B">
      <w:pPr>
        <w:tabs>
          <w:tab w:val="left" w:pos="5955"/>
        </w:tabs>
        <w:spacing w:line="256" w:lineRule="auto"/>
        <w:rPr>
          <w:color w:val="000000"/>
        </w:rPr>
      </w:pPr>
    </w:p>
    <w:p w14:paraId="1798633C" w14:textId="77777777" w:rsidR="00D417FC" w:rsidRDefault="00D417FC" w:rsidP="0094141B">
      <w:pPr>
        <w:tabs>
          <w:tab w:val="left" w:pos="5955"/>
        </w:tabs>
        <w:spacing w:line="256" w:lineRule="auto"/>
        <w:rPr>
          <w:color w:val="000000"/>
        </w:rPr>
      </w:pPr>
    </w:p>
    <w:p w14:paraId="11FDB472" w14:textId="77777777" w:rsidR="00D417FC" w:rsidRDefault="00D417FC" w:rsidP="0094141B">
      <w:pPr>
        <w:tabs>
          <w:tab w:val="left" w:pos="5955"/>
        </w:tabs>
        <w:spacing w:line="256" w:lineRule="auto"/>
        <w:rPr>
          <w:color w:val="000000"/>
        </w:rPr>
      </w:pPr>
    </w:p>
    <w:p w14:paraId="120C6602" w14:textId="2C8C3797" w:rsidR="00FC5369" w:rsidRDefault="00FC5369" w:rsidP="00B50C2B">
      <w:pPr>
        <w:spacing w:line="256" w:lineRule="auto"/>
        <w:rPr>
          <w:rFonts w:ascii="Arial" w:hAnsi="Arial" w:cs="Arial"/>
          <w:b/>
          <w:bCs/>
          <w:color w:val="000000"/>
        </w:rPr>
      </w:pPr>
      <w:r w:rsidRPr="009807F5">
        <w:rPr>
          <w:rFonts w:ascii="Arial" w:hAnsi="Arial" w:cs="Arial"/>
          <w:b/>
          <w:bCs/>
          <w:color w:val="000000"/>
        </w:rPr>
        <w:t>Quality Questions</w:t>
      </w:r>
      <w:r w:rsidR="00A15614" w:rsidRPr="009807F5">
        <w:rPr>
          <w:rFonts w:ascii="Arial" w:hAnsi="Arial" w:cs="Arial"/>
          <w:b/>
          <w:bCs/>
          <w:color w:val="000000"/>
        </w:rPr>
        <w:t xml:space="preserve"> &amp; </w:t>
      </w:r>
      <w:r w:rsidR="009807F5">
        <w:rPr>
          <w:rFonts w:ascii="Arial" w:hAnsi="Arial" w:cs="Arial"/>
          <w:b/>
          <w:bCs/>
          <w:color w:val="000000"/>
        </w:rPr>
        <w:t xml:space="preserve">Assessment </w:t>
      </w:r>
      <w:r w:rsidR="00A15614" w:rsidRPr="009807F5">
        <w:rPr>
          <w:rFonts w:ascii="Arial" w:hAnsi="Arial" w:cs="Arial"/>
          <w:b/>
          <w:bCs/>
          <w:color w:val="000000"/>
        </w:rPr>
        <w:t>Criteria</w:t>
      </w:r>
    </w:p>
    <w:p w14:paraId="577F6DBB" w14:textId="3F9D2495" w:rsidR="009807F5" w:rsidRPr="00752B01" w:rsidRDefault="009807F5" w:rsidP="00B50C2B">
      <w:pPr>
        <w:spacing w:line="256" w:lineRule="auto"/>
        <w:rPr>
          <w:rFonts w:ascii="Arial" w:hAnsi="Arial" w:cs="Arial"/>
          <w:color w:val="000000"/>
          <w:sz w:val="22"/>
          <w:szCs w:val="22"/>
        </w:rPr>
      </w:pPr>
      <w:r w:rsidRPr="00752B01">
        <w:rPr>
          <w:rFonts w:ascii="Arial" w:hAnsi="Arial" w:cs="Arial"/>
          <w:color w:val="000000"/>
          <w:sz w:val="22"/>
          <w:szCs w:val="22"/>
        </w:rPr>
        <w:t xml:space="preserve">Please refer to the accompanying document titled ‘Assessment - Roadside Advertising Concession’ for further information on how responses will be assessed. </w:t>
      </w:r>
    </w:p>
    <w:tbl>
      <w:tblPr>
        <w:tblW w:w="15452" w:type="dxa"/>
        <w:tblInd w:w="-861" w:type="dxa"/>
        <w:tblLook w:val="04A0" w:firstRow="1" w:lastRow="0" w:firstColumn="1" w:lastColumn="0" w:noHBand="0" w:noVBand="1"/>
      </w:tblPr>
      <w:tblGrid>
        <w:gridCol w:w="1171"/>
        <w:gridCol w:w="5513"/>
        <w:gridCol w:w="1981"/>
        <w:gridCol w:w="2121"/>
        <w:gridCol w:w="1948"/>
        <w:gridCol w:w="2718"/>
      </w:tblGrid>
      <w:tr w:rsidR="00B50C2B" w:rsidRPr="00752B01" w14:paraId="0A82D537" w14:textId="77777777" w:rsidTr="00752B01">
        <w:trPr>
          <w:trHeight w:val="1050"/>
        </w:trPr>
        <w:tc>
          <w:tcPr>
            <w:tcW w:w="1171" w:type="dxa"/>
            <w:tcBorders>
              <w:top w:val="single" w:sz="8" w:space="0" w:color="auto"/>
              <w:left w:val="single" w:sz="8" w:space="0" w:color="auto"/>
              <w:bottom w:val="single" w:sz="8" w:space="0" w:color="auto"/>
              <w:right w:val="single" w:sz="8" w:space="0" w:color="auto"/>
            </w:tcBorders>
            <w:vAlign w:val="center"/>
            <w:hideMark/>
          </w:tcPr>
          <w:p w14:paraId="3E5AD011" w14:textId="77777777" w:rsidR="00B50C2B" w:rsidRPr="00752B01" w:rsidRDefault="00B50C2B" w:rsidP="00B50C2B">
            <w:pPr>
              <w:spacing w:after="0"/>
              <w:rPr>
                <w:rFonts w:ascii="Arial" w:hAnsi="Arial" w:cs="Arial"/>
                <w:b/>
                <w:bCs/>
                <w:color w:val="000000" w:themeColor="text1"/>
                <w:sz w:val="22"/>
                <w:szCs w:val="22"/>
                <w:lang w:eastAsia="en-GB"/>
              </w:rPr>
            </w:pPr>
            <w:r w:rsidRPr="00752B01">
              <w:rPr>
                <w:rFonts w:ascii="Arial" w:hAnsi="Arial" w:cs="Arial"/>
                <w:b/>
                <w:bCs/>
                <w:color w:val="000000" w:themeColor="text1"/>
                <w:sz w:val="22"/>
                <w:szCs w:val="22"/>
                <w:lang w:eastAsia="en-GB"/>
              </w:rPr>
              <w:t xml:space="preserve">Question Number </w:t>
            </w:r>
          </w:p>
        </w:tc>
        <w:tc>
          <w:tcPr>
            <w:tcW w:w="5513" w:type="dxa"/>
            <w:tcBorders>
              <w:top w:val="single" w:sz="8" w:space="0" w:color="auto"/>
              <w:left w:val="nil"/>
              <w:bottom w:val="single" w:sz="8" w:space="0" w:color="auto"/>
              <w:right w:val="single" w:sz="8" w:space="0" w:color="auto"/>
            </w:tcBorders>
            <w:vAlign w:val="center"/>
            <w:hideMark/>
          </w:tcPr>
          <w:p w14:paraId="3CECF737" w14:textId="77777777" w:rsidR="00B50C2B" w:rsidRPr="00752B01" w:rsidRDefault="00B50C2B" w:rsidP="00B50C2B">
            <w:pPr>
              <w:spacing w:after="0"/>
              <w:rPr>
                <w:rFonts w:ascii="Arial" w:hAnsi="Arial" w:cs="Arial"/>
                <w:b/>
                <w:bCs/>
                <w:color w:val="000000" w:themeColor="text1"/>
                <w:sz w:val="22"/>
                <w:szCs w:val="22"/>
                <w:lang w:eastAsia="en-GB"/>
              </w:rPr>
            </w:pPr>
            <w:r w:rsidRPr="00752B01">
              <w:rPr>
                <w:rFonts w:ascii="Arial" w:hAnsi="Arial" w:cs="Arial"/>
                <w:b/>
                <w:bCs/>
                <w:color w:val="000000" w:themeColor="text1"/>
                <w:sz w:val="22"/>
                <w:szCs w:val="22"/>
                <w:lang w:eastAsia="en-GB"/>
              </w:rPr>
              <w:t>Criterion</w:t>
            </w:r>
          </w:p>
        </w:tc>
        <w:tc>
          <w:tcPr>
            <w:tcW w:w="1981" w:type="dxa"/>
            <w:tcBorders>
              <w:top w:val="single" w:sz="8" w:space="0" w:color="auto"/>
              <w:left w:val="nil"/>
              <w:bottom w:val="single" w:sz="8" w:space="0" w:color="auto"/>
              <w:right w:val="single" w:sz="8" w:space="0" w:color="auto"/>
            </w:tcBorders>
            <w:vAlign w:val="center"/>
            <w:hideMark/>
          </w:tcPr>
          <w:p w14:paraId="69D4C70E" w14:textId="77777777" w:rsidR="00B50C2B" w:rsidRPr="00752B01" w:rsidRDefault="00B50C2B" w:rsidP="00B50C2B">
            <w:pPr>
              <w:spacing w:after="0"/>
              <w:jc w:val="center"/>
              <w:rPr>
                <w:rFonts w:ascii="Arial" w:hAnsi="Arial" w:cs="Arial"/>
                <w:b/>
                <w:bCs/>
                <w:color w:val="000000" w:themeColor="text1"/>
                <w:sz w:val="22"/>
                <w:szCs w:val="22"/>
                <w:lang w:eastAsia="en-GB"/>
              </w:rPr>
            </w:pPr>
            <w:r w:rsidRPr="00752B01">
              <w:rPr>
                <w:rFonts w:ascii="Arial" w:hAnsi="Arial" w:cs="Arial"/>
                <w:b/>
                <w:bCs/>
                <w:color w:val="000000" w:themeColor="text1"/>
                <w:sz w:val="22"/>
                <w:szCs w:val="22"/>
                <w:lang w:eastAsia="en-GB"/>
              </w:rPr>
              <w:t>Weighting per question</w:t>
            </w:r>
          </w:p>
        </w:tc>
        <w:tc>
          <w:tcPr>
            <w:tcW w:w="2121" w:type="dxa"/>
            <w:tcBorders>
              <w:top w:val="single" w:sz="8" w:space="0" w:color="auto"/>
              <w:left w:val="nil"/>
              <w:bottom w:val="single" w:sz="8" w:space="0" w:color="auto"/>
              <w:right w:val="single" w:sz="8" w:space="0" w:color="auto"/>
            </w:tcBorders>
            <w:vAlign w:val="center"/>
            <w:hideMark/>
          </w:tcPr>
          <w:p w14:paraId="22E54844" w14:textId="77777777" w:rsidR="00B50C2B" w:rsidRPr="00752B01" w:rsidRDefault="00B50C2B" w:rsidP="00B50C2B">
            <w:pPr>
              <w:spacing w:after="0"/>
              <w:jc w:val="center"/>
              <w:rPr>
                <w:rFonts w:ascii="Arial" w:hAnsi="Arial" w:cs="Arial"/>
                <w:b/>
                <w:bCs/>
                <w:color w:val="000000" w:themeColor="text1"/>
                <w:sz w:val="22"/>
                <w:szCs w:val="22"/>
                <w:lang w:eastAsia="en-GB"/>
              </w:rPr>
            </w:pPr>
            <w:r w:rsidRPr="00752B01">
              <w:rPr>
                <w:rFonts w:ascii="Arial" w:hAnsi="Arial" w:cs="Arial"/>
                <w:b/>
                <w:bCs/>
                <w:color w:val="000000" w:themeColor="text1"/>
                <w:sz w:val="22"/>
                <w:szCs w:val="22"/>
                <w:lang w:eastAsia="en-GB"/>
              </w:rPr>
              <w:t>Maximum Score Available (per question)</w:t>
            </w:r>
          </w:p>
        </w:tc>
        <w:tc>
          <w:tcPr>
            <w:tcW w:w="1948" w:type="dxa"/>
            <w:tcBorders>
              <w:top w:val="single" w:sz="8" w:space="0" w:color="auto"/>
              <w:left w:val="nil"/>
              <w:bottom w:val="single" w:sz="8" w:space="0" w:color="auto"/>
              <w:right w:val="single" w:sz="8" w:space="0" w:color="auto"/>
            </w:tcBorders>
            <w:vAlign w:val="center"/>
            <w:hideMark/>
          </w:tcPr>
          <w:p w14:paraId="51122CEC" w14:textId="77777777" w:rsidR="00B50C2B" w:rsidRPr="00752B01" w:rsidRDefault="00B50C2B" w:rsidP="00B50C2B">
            <w:pPr>
              <w:spacing w:after="0"/>
              <w:jc w:val="center"/>
              <w:rPr>
                <w:rFonts w:ascii="Arial" w:hAnsi="Arial" w:cs="Arial"/>
                <w:b/>
                <w:bCs/>
                <w:color w:val="000000" w:themeColor="text1"/>
                <w:sz w:val="22"/>
                <w:szCs w:val="22"/>
                <w:lang w:eastAsia="en-GB"/>
              </w:rPr>
            </w:pPr>
            <w:r w:rsidRPr="00752B01">
              <w:rPr>
                <w:rFonts w:ascii="Arial" w:hAnsi="Arial" w:cs="Arial"/>
                <w:b/>
                <w:bCs/>
                <w:color w:val="000000" w:themeColor="text1"/>
                <w:sz w:val="22"/>
                <w:szCs w:val="22"/>
                <w:lang w:val="fr-FR" w:eastAsia="en-GB"/>
              </w:rPr>
              <w:t xml:space="preserve">Total </w:t>
            </w:r>
            <w:proofErr w:type="spellStart"/>
            <w:r w:rsidRPr="00752B01">
              <w:rPr>
                <w:rFonts w:ascii="Arial" w:hAnsi="Arial" w:cs="Arial"/>
                <w:b/>
                <w:bCs/>
                <w:color w:val="000000" w:themeColor="text1"/>
                <w:sz w:val="22"/>
                <w:szCs w:val="22"/>
                <w:lang w:val="fr-FR" w:eastAsia="en-GB"/>
              </w:rPr>
              <w:t>Available</w:t>
            </w:r>
            <w:proofErr w:type="spellEnd"/>
            <w:r w:rsidRPr="00752B01">
              <w:rPr>
                <w:rFonts w:ascii="Arial" w:hAnsi="Arial" w:cs="Arial"/>
                <w:b/>
                <w:bCs/>
                <w:color w:val="000000" w:themeColor="text1"/>
                <w:sz w:val="22"/>
                <w:szCs w:val="22"/>
                <w:lang w:val="fr-FR" w:eastAsia="en-GB"/>
              </w:rPr>
              <w:t xml:space="preserve"> Score </w:t>
            </w:r>
          </w:p>
        </w:tc>
        <w:tc>
          <w:tcPr>
            <w:tcW w:w="2718" w:type="dxa"/>
            <w:tcBorders>
              <w:top w:val="single" w:sz="8" w:space="0" w:color="auto"/>
              <w:left w:val="nil"/>
              <w:bottom w:val="single" w:sz="8" w:space="0" w:color="auto"/>
              <w:right w:val="single" w:sz="8" w:space="0" w:color="auto"/>
            </w:tcBorders>
            <w:vAlign w:val="center"/>
            <w:hideMark/>
          </w:tcPr>
          <w:p w14:paraId="415239DE" w14:textId="77777777" w:rsidR="00B50C2B" w:rsidRPr="00752B01" w:rsidRDefault="00B50C2B" w:rsidP="00B50C2B">
            <w:pPr>
              <w:spacing w:after="0"/>
              <w:jc w:val="center"/>
              <w:rPr>
                <w:rFonts w:ascii="Arial" w:hAnsi="Arial" w:cs="Arial"/>
                <w:b/>
                <w:bCs/>
                <w:color w:val="000000" w:themeColor="text1"/>
                <w:sz w:val="22"/>
                <w:szCs w:val="22"/>
                <w:lang w:eastAsia="en-GB"/>
              </w:rPr>
            </w:pPr>
            <w:r w:rsidRPr="00752B01">
              <w:rPr>
                <w:rFonts w:ascii="Arial" w:hAnsi="Arial" w:cs="Arial"/>
                <w:b/>
                <w:bCs/>
                <w:color w:val="000000" w:themeColor="text1"/>
                <w:sz w:val="22"/>
                <w:szCs w:val="22"/>
                <w:lang w:eastAsia="en-GB"/>
              </w:rPr>
              <w:t xml:space="preserve">Permitted Page Limit </w:t>
            </w:r>
          </w:p>
        </w:tc>
      </w:tr>
      <w:tr w:rsidR="00B50C2B" w:rsidRPr="00752B01" w14:paraId="17D7A2E5" w14:textId="77777777" w:rsidTr="00752B01">
        <w:trPr>
          <w:trHeight w:val="864"/>
        </w:trPr>
        <w:tc>
          <w:tcPr>
            <w:tcW w:w="1171" w:type="dxa"/>
            <w:tcBorders>
              <w:top w:val="nil"/>
              <w:left w:val="single" w:sz="8" w:space="0" w:color="auto"/>
              <w:bottom w:val="single" w:sz="8" w:space="0" w:color="auto"/>
              <w:right w:val="single" w:sz="8" w:space="0" w:color="auto"/>
            </w:tcBorders>
            <w:vAlign w:val="center"/>
            <w:hideMark/>
          </w:tcPr>
          <w:p w14:paraId="339001AC" w14:textId="77777777" w:rsidR="00B50C2B" w:rsidRPr="00752B01" w:rsidRDefault="00B50C2B" w:rsidP="008334AA">
            <w:pPr>
              <w:spacing w:after="0" w:line="240" w:lineRule="auto"/>
              <w:rPr>
                <w:rFonts w:ascii="Arial" w:hAnsi="Arial" w:cs="Arial"/>
                <w:color w:val="000000" w:themeColor="text1"/>
                <w:sz w:val="22"/>
                <w:szCs w:val="22"/>
                <w:lang w:eastAsia="en-GB"/>
              </w:rPr>
            </w:pPr>
            <w:bookmarkStart w:id="27" w:name="_Hlk205556929"/>
            <w:r w:rsidRPr="00752B01">
              <w:rPr>
                <w:rFonts w:ascii="Arial" w:hAnsi="Arial" w:cs="Arial"/>
                <w:color w:val="000000" w:themeColor="text1"/>
                <w:sz w:val="22"/>
                <w:szCs w:val="22"/>
                <w:lang w:eastAsia="en-GB"/>
              </w:rPr>
              <w:t>1</w:t>
            </w:r>
          </w:p>
          <w:p w14:paraId="40308501" w14:textId="77777777" w:rsidR="008334AA" w:rsidRPr="00752B01" w:rsidRDefault="008334AA" w:rsidP="008334AA">
            <w:pPr>
              <w:spacing w:after="0" w:line="240" w:lineRule="auto"/>
              <w:rPr>
                <w:rFonts w:ascii="Arial" w:hAnsi="Arial" w:cs="Arial"/>
                <w:color w:val="000000" w:themeColor="text1"/>
                <w:sz w:val="22"/>
                <w:szCs w:val="22"/>
                <w:lang w:eastAsia="en-GB"/>
              </w:rPr>
            </w:pPr>
          </w:p>
          <w:p w14:paraId="50FA1F58" w14:textId="77777777" w:rsidR="008334AA" w:rsidRPr="00752B01" w:rsidRDefault="008334AA" w:rsidP="008334AA">
            <w:pPr>
              <w:spacing w:after="0" w:line="240" w:lineRule="auto"/>
              <w:rPr>
                <w:rFonts w:ascii="Arial" w:hAnsi="Arial" w:cs="Arial"/>
                <w:color w:val="000000" w:themeColor="text1"/>
                <w:sz w:val="22"/>
                <w:szCs w:val="22"/>
                <w:lang w:eastAsia="en-GB"/>
              </w:rPr>
            </w:pPr>
          </w:p>
          <w:p w14:paraId="321F31A3" w14:textId="77777777" w:rsidR="008334AA" w:rsidRPr="00752B01" w:rsidRDefault="008334AA" w:rsidP="008334AA">
            <w:pPr>
              <w:spacing w:after="0" w:line="240" w:lineRule="auto"/>
              <w:rPr>
                <w:rFonts w:ascii="Arial" w:hAnsi="Arial" w:cs="Arial"/>
                <w:color w:val="000000" w:themeColor="text1"/>
                <w:sz w:val="22"/>
                <w:szCs w:val="22"/>
                <w:lang w:eastAsia="en-GB"/>
              </w:rPr>
            </w:pPr>
          </w:p>
          <w:p w14:paraId="583A511B" w14:textId="77777777" w:rsidR="008334AA" w:rsidRPr="00752B01" w:rsidRDefault="008334AA" w:rsidP="008334AA">
            <w:pPr>
              <w:spacing w:after="0" w:line="240" w:lineRule="auto"/>
              <w:rPr>
                <w:rFonts w:ascii="Arial" w:hAnsi="Arial" w:cs="Arial"/>
                <w:color w:val="000000" w:themeColor="text1"/>
                <w:sz w:val="22"/>
                <w:szCs w:val="22"/>
                <w:lang w:eastAsia="en-GB"/>
              </w:rPr>
            </w:pPr>
          </w:p>
        </w:tc>
        <w:tc>
          <w:tcPr>
            <w:tcW w:w="5513" w:type="dxa"/>
            <w:tcBorders>
              <w:top w:val="nil"/>
              <w:left w:val="nil"/>
              <w:bottom w:val="single" w:sz="8" w:space="0" w:color="auto"/>
              <w:right w:val="single" w:sz="8" w:space="0" w:color="auto"/>
            </w:tcBorders>
          </w:tcPr>
          <w:p w14:paraId="50466681" w14:textId="16071FC1" w:rsidR="00B50C2B" w:rsidRPr="00752B01" w:rsidRDefault="008334AA" w:rsidP="00B50C2B">
            <w:pPr>
              <w:spacing w:after="0"/>
              <w:rPr>
                <w:rFonts w:ascii="Arial" w:hAnsi="Arial" w:cs="Arial"/>
                <w:color w:val="000000" w:themeColor="text1"/>
                <w:sz w:val="22"/>
                <w:szCs w:val="22"/>
                <w:lang w:eastAsia="en-GB"/>
              </w:rPr>
            </w:pPr>
            <w:r w:rsidRPr="00752B01">
              <w:rPr>
                <w:rFonts w:ascii="Arial" w:hAnsi="Arial" w:cs="Arial"/>
                <w:color w:val="000000" w:themeColor="text1"/>
                <w:sz w:val="22"/>
                <w:szCs w:val="22"/>
                <w:lang w:eastAsia="en-GB"/>
              </w:rPr>
              <w:t xml:space="preserve">Sale of Advertising </w:t>
            </w:r>
          </w:p>
        </w:tc>
        <w:tc>
          <w:tcPr>
            <w:tcW w:w="1981" w:type="dxa"/>
            <w:tcBorders>
              <w:top w:val="nil"/>
              <w:left w:val="nil"/>
              <w:bottom w:val="single" w:sz="8" w:space="0" w:color="auto"/>
              <w:right w:val="single" w:sz="8" w:space="0" w:color="auto"/>
            </w:tcBorders>
            <w:vAlign w:val="center"/>
          </w:tcPr>
          <w:p w14:paraId="5814E9EB" w14:textId="5796EA08" w:rsidR="008334AA" w:rsidRPr="00752B01" w:rsidRDefault="000453A6" w:rsidP="00B50C2B">
            <w:pPr>
              <w:spacing w:after="0"/>
              <w:jc w:val="center"/>
              <w:rPr>
                <w:rFonts w:ascii="Arial" w:hAnsi="Arial" w:cs="Arial"/>
                <w:color w:val="000000" w:themeColor="text1"/>
                <w:sz w:val="22"/>
                <w:szCs w:val="22"/>
                <w:lang w:eastAsia="en-GB"/>
              </w:rPr>
            </w:pPr>
            <w:r>
              <w:rPr>
                <w:rFonts w:ascii="Arial" w:hAnsi="Arial" w:cs="Arial"/>
                <w:color w:val="000000" w:themeColor="text1"/>
                <w:sz w:val="22"/>
                <w:szCs w:val="22"/>
                <w:lang w:eastAsia="en-GB"/>
              </w:rPr>
              <w:t>14%</w:t>
            </w:r>
          </w:p>
          <w:p w14:paraId="0C61943A" w14:textId="77777777" w:rsidR="008334AA" w:rsidRPr="00752B01" w:rsidRDefault="008334AA" w:rsidP="00B50C2B">
            <w:pPr>
              <w:spacing w:after="0"/>
              <w:jc w:val="center"/>
              <w:rPr>
                <w:rFonts w:ascii="Arial" w:hAnsi="Arial" w:cs="Arial"/>
                <w:color w:val="000000" w:themeColor="text1"/>
                <w:sz w:val="22"/>
                <w:szCs w:val="22"/>
                <w:lang w:eastAsia="en-GB"/>
              </w:rPr>
            </w:pPr>
          </w:p>
          <w:p w14:paraId="4C13A661" w14:textId="77777777" w:rsidR="008334AA" w:rsidRPr="00752B01" w:rsidRDefault="008334AA" w:rsidP="00B50C2B">
            <w:pPr>
              <w:spacing w:after="0"/>
              <w:jc w:val="center"/>
              <w:rPr>
                <w:rFonts w:ascii="Arial" w:hAnsi="Arial" w:cs="Arial"/>
                <w:color w:val="000000" w:themeColor="text1"/>
                <w:sz w:val="22"/>
                <w:szCs w:val="22"/>
                <w:lang w:eastAsia="en-GB"/>
              </w:rPr>
            </w:pPr>
          </w:p>
          <w:p w14:paraId="37D739B5" w14:textId="23B3829A" w:rsidR="008334AA" w:rsidRPr="00752B01" w:rsidRDefault="008334AA" w:rsidP="00B50C2B">
            <w:pPr>
              <w:spacing w:after="0"/>
              <w:jc w:val="center"/>
              <w:rPr>
                <w:rFonts w:ascii="Arial" w:hAnsi="Arial" w:cs="Arial"/>
                <w:color w:val="000000" w:themeColor="text1"/>
                <w:sz w:val="22"/>
                <w:szCs w:val="22"/>
                <w:lang w:eastAsia="en-GB"/>
              </w:rPr>
            </w:pPr>
          </w:p>
        </w:tc>
        <w:tc>
          <w:tcPr>
            <w:tcW w:w="2121" w:type="dxa"/>
            <w:tcBorders>
              <w:top w:val="nil"/>
              <w:left w:val="nil"/>
              <w:bottom w:val="single" w:sz="8" w:space="0" w:color="auto"/>
              <w:right w:val="single" w:sz="8" w:space="0" w:color="auto"/>
            </w:tcBorders>
            <w:vAlign w:val="center"/>
            <w:hideMark/>
          </w:tcPr>
          <w:p w14:paraId="1A9C2A5B" w14:textId="77777777" w:rsidR="00B50C2B" w:rsidRPr="00752B01" w:rsidRDefault="00B50C2B" w:rsidP="00B50C2B">
            <w:pPr>
              <w:spacing w:after="0"/>
              <w:jc w:val="center"/>
              <w:rPr>
                <w:rFonts w:ascii="Arial" w:hAnsi="Arial" w:cs="Arial"/>
                <w:color w:val="000000" w:themeColor="text1"/>
                <w:sz w:val="22"/>
                <w:szCs w:val="22"/>
                <w:lang w:eastAsia="en-GB"/>
              </w:rPr>
            </w:pPr>
            <w:r w:rsidRPr="00752B01">
              <w:rPr>
                <w:rFonts w:ascii="Arial" w:hAnsi="Arial" w:cs="Arial"/>
                <w:color w:val="000000" w:themeColor="text1"/>
                <w:sz w:val="22"/>
                <w:szCs w:val="22"/>
                <w:lang w:eastAsia="en-GB"/>
              </w:rPr>
              <w:t>0-5</w:t>
            </w:r>
          </w:p>
          <w:p w14:paraId="63D03D86" w14:textId="77777777" w:rsidR="008334AA" w:rsidRPr="00752B01" w:rsidRDefault="008334AA" w:rsidP="00B50C2B">
            <w:pPr>
              <w:spacing w:after="0"/>
              <w:jc w:val="center"/>
              <w:rPr>
                <w:rFonts w:ascii="Arial" w:hAnsi="Arial" w:cs="Arial"/>
                <w:color w:val="000000" w:themeColor="text1"/>
                <w:sz w:val="22"/>
                <w:szCs w:val="22"/>
                <w:lang w:eastAsia="en-GB"/>
              </w:rPr>
            </w:pPr>
          </w:p>
          <w:p w14:paraId="7A837D80" w14:textId="77777777" w:rsidR="008334AA" w:rsidRPr="00752B01" w:rsidRDefault="008334AA" w:rsidP="00B50C2B">
            <w:pPr>
              <w:spacing w:after="0"/>
              <w:jc w:val="center"/>
              <w:rPr>
                <w:rFonts w:ascii="Arial" w:hAnsi="Arial" w:cs="Arial"/>
                <w:color w:val="000000" w:themeColor="text1"/>
                <w:sz w:val="22"/>
                <w:szCs w:val="22"/>
                <w:lang w:eastAsia="en-GB"/>
              </w:rPr>
            </w:pPr>
          </w:p>
          <w:p w14:paraId="56CD9C3C" w14:textId="77777777" w:rsidR="008334AA" w:rsidRPr="00752B01" w:rsidRDefault="008334AA" w:rsidP="00B50C2B">
            <w:pPr>
              <w:spacing w:after="0"/>
              <w:jc w:val="center"/>
              <w:rPr>
                <w:rFonts w:ascii="Arial" w:hAnsi="Arial" w:cs="Arial"/>
                <w:color w:val="000000" w:themeColor="text1"/>
                <w:sz w:val="22"/>
                <w:szCs w:val="22"/>
                <w:lang w:eastAsia="en-GB"/>
              </w:rPr>
            </w:pPr>
          </w:p>
        </w:tc>
        <w:tc>
          <w:tcPr>
            <w:tcW w:w="1948" w:type="dxa"/>
            <w:tcBorders>
              <w:top w:val="nil"/>
              <w:left w:val="nil"/>
              <w:bottom w:val="single" w:sz="8" w:space="0" w:color="auto"/>
              <w:right w:val="single" w:sz="8" w:space="0" w:color="auto"/>
            </w:tcBorders>
            <w:vAlign w:val="center"/>
          </w:tcPr>
          <w:p w14:paraId="18A867B2" w14:textId="03F13E01" w:rsidR="00B50C2B" w:rsidRPr="00752B01" w:rsidRDefault="00AA2DDD" w:rsidP="00B50C2B">
            <w:pPr>
              <w:spacing w:after="0"/>
              <w:jc w:val="center"/>
              <w:rPr>
                <w:rFonts w:ascii="Arial" w:hAnsi="Arial" w:cs="Arial"/>
                <w:color w:val="000000" w:themeColor="text1"/>
                <w:sz w:val="22"/>
                <w:szCs w:val="22"/>
                <w:lang w:eastAsia="en-GB"/>
              </w:rPr>
            </w:pPr>
            <w:r>
              <w:rPr>
                <w:rFonts w:ascii="Arial" w:hAnsi="Arial" w:cs="Arial"/>
                <w:color w:val="000000" w:themeColor="text1"/>
                <w:sz w:val="22"/>
                <w:szCs w:val="22"/>
                <w:lang w:eastAsia="en-GB"/>
              </w:rPr>
              <w:t>70</w:t>
            </w:r>
          </w:p>
          <w:p w14:paraId="5BC40027" w14:textId="77777777" w:rsidR="008334AA" w:rsidRPr="00752B01" w:rsidRDefault="008334AA" w:rsidP="00B50C2B">
            <w:pPr>
              <w:spacing w:after="0"/>
              <w:jc w:val="center"/>
              <w:rPr>
                <w:rFonts w:ascii="Arial" w:hAnsi="Arial" w:cs="Arial"/>
                <w:color w:val="000000" w:themeColor="text1"/>
                <w:sz w:val="22"/>
                <w:szCs w:val="22"/>
                <w:lang w:eastAsia="en-GB"/>
              </w:rPr>
            </w:pPr>
          </w:p>
          <w:p w14:paraId="786FA52A" w14:textId="77777777" w:rsidR="008334AA" w:rsidRPr="00752B01" w:rsidRDefault="008334AA" w:rsidP="00B50C2B">
            <w:pPr>
              <w:spacing w:after="0"/>
              <w:jc w:val="center"/>
              <w:rPr>
                <w:rFonts w:ascii="Arial" w:hAnsi="Arial" w:cs="Arial"/>
                <w:color w:val="000000" w:themeColor="text1"/>
                <w:sz w:val="22"/>
                <w:szCs w:val="22"/>
                <w:lang w:eastAsia="en-GB"/>
              </w:rPr>
            </w:pPr>
          </w:p>
          <w:p w14:paraId="28EF8E94" w14:textId="414D0781" w:rsidR="008334AA" w:rsidRPr="00752B01" w:rsidRDefault="008334AA" w:rsidP="00B50C2B">
            <w:pPr>
              <w:spacing w:after="0"/>
              <w:jc w:val="center"/>
              <w:rPr>
                <w:rFonts w:ascii="Arial" w:hAnsi="Arial" w:cs="Arial"/>
                <w:color w:val="000000" w:themeColor="text1"/>
                <w:sz w:val="22"/>
                <w:szCs w:val="22"/>
                <w:lang w:eastAsia="en-GB"/>
              </w:rPr>
            </w:pPr>
          </w:p>
        </w:tc>
        <w:tc>
          <w:tcPr>
            <w:tcW w:w="2718" w:type="dxa"/>
            <w:tcBorders>
              <w:top w:val="nil"/>
              <w:left w:val="nil"/>
              <w:bottom w:val="single" w:sz="8" w:space="0" w:color="auto"/>
              <w:right w:val="single" w:sz="8" w:space="0" w:color="auto"/>
            </w:tcBorders>
            <w:vAlign w:val="center"/>
            <w:hideMark/>
          </w:tcPr>
          <w:p w14:paraId="3975CA32" w14:textId="77777777" w:rsidR="008334AA" w:rsidRPr="00752B01" w:rsidRDefault="008334AA" w:rsidP="008334AA">
            <w:pPr>
              <w:spacing w:after="0"/>
              <w:jc w:val="center"/>
              <w:rPr>
                <w:rFonts w:ascii="Arial" w:hAnsi="Arial" w:cs="Arial"/>
                <w:color w:val="000000" w:themeColor="text1"/>
                <w:sz w:val="22"/>
                <w:szCs w:val="22"/>
                <w:lang w:eastAsia="en-GB"/>
              </w:rPr>
            </w:pPr>
            <w:r w:rsidRPr="00752B01">
              <w:rPr>
                <w:rFonts w:ascii="Arial" w:hAnsi="Arial" w:cs="Arial"/>
                <w:color w:val="000000" w:themeColor="text1"/>
                <w:sz w:val="22"/>
                <w:szCs w:val="22"/>
                <w:lang w:eastAsia="en-GB"/>
              </w:rPr>
              <w:t>2</w:t>
            </w:r>
            <w:r w:rsidR="00B50C2B" w:rsidRPr="00752B01">
              <w:rPr>
                <w:rFonts w:ascii="Arial" w:hAnsi="Arial" w:cs="Arial"/>
                <w:color w:val="000000" w:themeColor="text1"/>
                <w:sz w:val="22"/>
                <w:szCs w:val="22"/>
                <w:lang w:eastAsia="en-GB"/>
              </w:rPr>
              <w:t xml:space="preserve"> pages of A4 (please note that 1 page = one side of A4)</w:t>
            </w:r>
          </w:p>
          <w:p w14:paraId="093D8302" w14:textId="39CA9B0D" w:rsidR="008334AA" w:rsidRPr="00752B01" w:rsidRDefault="008334AA" w:rsidP="008334AA">
            <w:pPr>
              <w:spacing w:after="0"/>
              <w:jc w:val="center"/>
              <w:rPr>
                <w:rFonts w:ascii="Arial" w:hAnsi="Arial" w:cs="Arial"/>
                <w:color w:val="000000" w:themeColor="text1"/>
                <w:sz w:val="22"/>
                <w:szCs w:val="22"/>
                <w:lang w:eastAsia="en-GB"/>
              </w:rPr>
            </w:pPr>
          </w:p>
        </w:tc>
      </w:tr>
      <w:bookmarkEnd w:id="27"/>
      <w:tr w:rsidR="00752B01" w:rsidRPr="00752B01" w14:paraId="6E3BDE91" w14:textId="77777777" w:rsidTr="00752B01">
        <w:trPr>
          <w:trHeight w:val="864"/>
        </w:trPr>
        <w:tc>
          <w:tcPr>
            <w:tcW w:w="1171" w:type="dxa"/>
            <w:tcBorders>
              <w:top w:val="nil"/>
              <w:left w:val="single" w:sz="8" w:space="0" w:color="auto"/>
              <w:bottom w:val="single" w:sz="8" w:space="0" w:color="auto"/>
              <w:right w:val="single" w:sz="8" w:space="0" w:color="auto"/>
            </w:tcBorders>
            <w:vAlign w:val="center"/>
            <w:hideMark/>
          </w:tcPr>
          <w:p w14:paraId="1512C9B8" w14:textId="51C5F3C0" w:rsidR="00752B01" w:rsidRPr="00752B01" w:rsidRDefault="00752B01" w:rsidP="00AF638F">
            <w:pPr>
              <w:spacing w:after="0" w:line="240" w:lineRule="auto"/>
              <w:rPr>
                <w:rFonts w:ascii="Arial" w:hAnsi="Arial" w:cs="Arial"/>
                <w:color w:val="000000" w:themeColor="text1"/>
                <w:sz w:val="22"/>
                <w:szCs w:val="22"/>
                <w:lang w:eastAsia="en-GB"/>
              </w:rPr>
            </w:pPr>
            <w:r w:rsidRPr="00752B01">
              <w:rPr>
                <w:rFonts w:ascii="Arial" w:hAnsi="Arial" w:cs="Arial"/>
                <w:color w:val="000000" w:themeColor="text1"/>
                <w:sz w:val="22"/>
                <w:szCs w:val="22"/>
                <w:lang w:eastAsia="en-GB"/>
              </w:rPr>
              <w:t>2</w:t>
            </w:r>
          </w:p>
          <w:p w14:paraId="0CD16027" w14:textId="77777777" w:rsidR="00752B01" w:rsidRPr="00752B01" w:rsidRDefault="00752B01" w:rsidP="00AF638F">
            <w:pPr>
              <w:spacing w:after="0" w:line="240" w:lineRule="auto"/>
              <w:rPr>
                <w:rFonts w:ascii="Arial" w:hAnsi="Arial" w:cs="Arial"/>
                <w:color w:val="000000" w:themeColor="text1"/>
                <w:sz w:val="22"/>
                <w:szCs w:val="22"/>
                <w:lang w:eastAsia="en-GB"/>
              </w:rPr>
            </w:pPr>
          </w:p>
          <w:p w14:paraId="57627682" w14:textId="77777777" w:rsidR="00752B01" w:rsidRPr="00752B01" w:rsidRDefault="00752B01" w:rsidP="00AF638F">
            <w:pPr>
              <w:spacing w:after="0" w:line="240" w:lineRule="auto"/>
              <w:rPr>
                <w:rFonts w:ascii="Arial" w:hAnsi="Arial" w:cs="Arial"/>
                <w:color w:val="000000" w:themeColor="text1"/>
                <w:sz w:val="22"/>
                <w:szCs w:val="22"/>
                <w:lang w:eastAsia="en-GB"/>
              </w:rPr>
            </w:pPr>
          </w:p>
          <w:p w14:paraId="776937DC" w14:textId="77777777" w:rsidR="00752B01" w:rsidRPr="00752B01" w:rsidRDefault="00752B01" w:rsidP="00AF638F">
            <w:pPr>
              <w:spacing w:after="0" w:line="240" w:lineRule="auto"/>
              <w:rPr>
                <w:rFonts w:ascii="Arial" w:hAnsi="Arial" w:cs="Arial"/>
                <w:color w:val="000000" w:themeColor="text1"/>
                <w:sz w:val="22"/>
                <w:szCs w:val="22"/>
                <w:lang w:eastAsia="en-GB"/>
              </w:rPr>
            </w:pPr>
          </w:p>
          <w:p w14:paraId="1A90DC93" w14:textId="77777777" w:rsidR="00752B01" w:rsidRPr="00752B01" w:rsidRDefault="00752B01" w:rsidP="00AF638F">
            <w:pPr>
              <w:spacing w:after="0" w:line="240" w:lineRule="auto"/>
              <w:rPr>
                <w:rFonts w:ascii="Arial" w:hAnsi="Arial" w:cs="Arial"/>
                <w:color w:val="000000" w:themeColor="text1"/>
                <w:sz w:val="22"/>
                <w:szCs w:val="22"/>
                <w:lang w:eastAsia="en-GB"/>
              </w:rPr>
            </w:pPr>
          </w:p>
        </w:tc>
        <w:tc>
          <w:tcPr>
            <w:tcW w:w="5513" w:type="dxa"/>
            <w:tcBorders>
              <w:top w:val="nil"/>
              <w:left w:val="nil"/>
              <w:bottom w:val="single" w:sz="8" w:space="0" w:color="auto"/>
              <w:right w:val="single" w:sz="8" w:space="0" w:color="auto"/>
            </w:tcBorders>
          </w:tcPr>
          <w:p w14:paraId="426AAB60" w14:textId="49C0B231" w:rsidR="00752B01" w:rsidRPr="00752B01" w:rsidRDefault="00752B01" w:rsidP="00AF638F">
            <w:pPr>
              <w:spacing w:after="0"/>
              <w:rPr>
                <w:rFonts w:ascii="Arial" w:hAnsi="Arial" w:cs="Arial"/>
                <w:color w:val="000000" w:themeColor="text1"/>
                <w:sz w:val="22"/>
                <w:szCs w:val="22"/>
                <w:lang w:eastAsia="en-GB"/>
              </w:rPr>
            </w:pPr>
            <w:r w:rsidRPr="00752B01">
              <w:rPr>
                <w:rFonts w:ascii="Arial" w:hAnsi="Arial" w:cs="Arial"/>
                <w:color w:val="000000" w:themeColor="text1"/>
                <w:sz w:val="22"/>
                <w:szCs w:val="22"/>
                <w:lang w:eastAsia="en-GB"/>
              </w:rPr>
              <w:t>Revenue, Payments and Growth of the Advertising Space</w:t>
            </w:r>
          </w:p>
        </w:tc>
        <w:tc>
          <w:tcPr>
            <w:tcW w:w="1981" w:type="dxa"/>
            <w:tcBorders>
              <w:top w:val="nil"/>
              <w:left w:val="nil"/>
              <w:bottom w:val="single" w:sz="8" w:space="0" w:color="auto"/>
              <w:right w:val="single" w:sz="8" w:space="0" w:color="auto"/>
            </w:tcBorders>
            <w:vAlign w:val="center"/>
          </w:tcPr>
          <w:p w14:paraId="113D4FA7" w14:textId="1517D262" w:rsidR="00752B01" w:rsidRPr="00752B01" w:rsidRDefault="000453A6" w:rsidP="00AF638F">
            <w:pPr>
              <w:spacing w:after="0"/>
              <w:jc w:val="center"/>
              <w:rPr>
                <w:rFonts w:ascii="Arial" w:hAnsi="Arial" w:cs="Arial"/>
                <w:color w:val="000000" w:themeColor="text1"/>
                <w:sz w:val="22"/>
                <w:szCs w:val="22"/>
                <w:lang w:eastAsia="en-GB"/>
              </w:rPr>
            </w:pPr>
            <w:r>
              <w:rPr>
                <w:rFonts w:ascii="Arial" w:hAnsi="Arial" w:cs="Arial"/>
                <w:color w:val="000000" w:themeColor="text1"/>
                <w:sz w:val="22"/>
                <w:szCs w:val="22"/>
                <w:lang w:eastAsia="en-GB"/>
              </w:rPr>
              <w:t>14%</w:t>
            </w:r>
          </w:p>
          <w:p w14:paraId="782581F8" w14:textId="77777777" w:rsidR="00752B01" w:rsidRPr="00752B01" w:rsidRDefault="00752B01" w:rsidP="00AF638F">
            <w:pPr>
              <w:spacing w:after="0"/>
              <w:jc w:val="center"/>
              <w:rPr>
                <w:rFonts w:ascii="Arial" w:hAnsi="Arial" w:cs="Arial"/>
                <w:color w:val="000000" w:themeColor="text1"/>
                <w:sz w:val="22"/>
                <w:szCs w:val="22"/>
                <w:lang w:eastAsia="en-GB"/>
              </w:rPr>
            </w:pPr>
          </w:p>
          <w:p w14:paraId="51F81229" w14:textId="77777777" w:rsidR="00752B01" w:rsidRPr="00752B01" w:rsidRDefault="00752B01" w:rsidP="00AF638F">
            <w:pPr>
              <w:spacing w:after="0"/>
              <w:jc w:val="center"/>
              <w:rPr>
                <w:rFonts w:ascii="Arial" w:hAnsi="Arial" w:cs="Arial"/>
                <w:color w:val="000000" w:themeColor="text1"/>
                <w:sz w:val="22"/>
                <w:szCs w:val="22"/>
                <w:lang w:eastAsia="en-GB"/>
              </w:rPr>
            </w:pPr>
          </w:p>
          <w:p w14:paraId="34DD8D88" w14:textId="77777777" w:rsidR="00752B01" w:rsidRPr="00752B01" w:rsidRDefault="00752B01" w:rsidP="00AF638F">
            <w:pPr>
              <w:spacing w:after="0"/>
              <w:jc w:val="center"/>
              <w:rPr>
                <w:rFonts w:ascii="Arial" w:hAnsi="Arial" w:cs="Arial"/>
                <w:color w:val="000000" w:themeColor="text1"/>
                <w:sz w:val="22"/>
                <w:szCs w:val="22"/>
                <w:lang w:eastAsia="en-GB"/>
              </w:rPr>
            </w:pPr>
          </w:p>
        </w:tc>
        <w:tc>
          <w:tcPr>
            <w:tcW w:w="2121" w:type="dxa"/>
            <w:tcBorders>
              <w:top w:val="nil"/>
              <w:left w:val="nil"/>
              <w:bottom w:val="single" w:sz="8" w:space="0" w:color="auto"/>
              <w:right w:val="single" w:sz="8" w:space="0" w:color="auto"/>
            </w:tcBorders>
            <w:vAlign w:val="center"/>
            <w:hideMark/>
          </w:tcPr>
          <w:p w14:paraId="328B5DB1" w14:textId="77777777" w:rsidR="00752B01" w:rsidRPr="00752B01" w:rsidRDefault="00752B01" w:rsidP="00AF638F">
            <w:pPr>
              <w:spacing w:after="0"/>
              <w:jc w:val="center"/>
              <w:rPr>
                <w:rFonts w:ascii="Arial" w:hAnsi="Arial" w:cs="Arial"/>
                <w:color w:val="000000" w:themeColor="text1"/>
                <w:sz w:val="22"/>
                <w:szCs w:val="22"/>
                <w:lang w:eastAsia="en-GB"/>
              </w:rPr>
            </w:pPr>
            <w:r w:rsidRPr="00752B01">
              <w:rPr>
                <w:rFonts w:ascii="Arial" w:hAnsi="Arial" w:cs="Arial"/>
                <w:color w:val="000000" w:themeColor="text1"/>
                <w:sz w:val="22"/>
                <w:szCs w:val="22"/>
                <w:lang w:eastAsia="en-GB"/>
              </w:rPr>
              <w:t>0-5</w:t>
            </w:r>
          </w:p>
          <w:p w14:paraId="27962D7D" w14:textId="77777777" w:rsidR="00752B01" w:rsidRPr="00752B01" w:rsidRDefault="00752B01" w:rsidP="00AF638F">
            <w:pPr>
              <w:spacing w:after="0"/>
              <w:jc w:val="center"/>
              <w:rPr>
                <w:rFonts w:ascii="Arial" w:hAnsi="Arial" w:cs="Arial"/>
                <w:color w:val="000000" w:themeColor="text1"/>
                <w:sz w:val="22"/>
                <w:szCs w:val="22"/>
                <w:lang w:eastAsia="en-GB"/>
              </w:rPr>
            </w:pPr>
          </w:p>
          <w:p w14:paraId="475BD440" w14:textId="77777777" w:rsidR="00752B01" w:rsidRPr="00752B01" w:rsidRDefault="00752B01" w:rsidP="00AF638F">
            <w:pPr>
              <w:spacing w:after="0"/>
              <w:jc w:val="center"/>
              <w:rPr>
                <w:rFonts w:ascii="Arial" w:hAnsi="Arial" w:cs="Arial"/>
                <w:color w:val="000000" w:themeColor="text1"/>
                <w:sz w:val="22"/>
                <w:szCs w:val="22"/>
                <w:lang w:eastAsia="en-GB"/>
              </w:rPr>
            </w:pPr>
          </w:p>
          <w:p w14:paraId="28EA6BCD" w14:textId="77777777" w:rsidR="00752B01" w:rsidRPr="00752B01" w:rsidRDefault="00752B01" w:rsidP="00AF638F">
            <w:pPr>
              <w:spacing w:after="0"/>
              <w:jc w:val="center"/>
              <w:rPr>
                <w:rFonts w:ascii="Arial" w:hAnsi="Arial" w:cs="Arial"/>
                <w:color w:val="000000" w:themeColor="text1"/>
                <w:sz w:val="22"/>
                <w:szCs w:val="22"/>
                <w:lang w:eastAsia="en-GB"/>
              </w:rPr>
            </w:pPr>
          </w:p>
        </w:tc>
        <w:tc>
          <w:tcPr>
            <w:tcW w:w="1948" w:type="dxa"/>
            <w:tcBorders>
              <w:top w:val="nil"/>
              <w:left w:val="nil"/>
              <w:bottom w:val="single" w:sz="8" w:space="0" w:color="auto"/>
              <w:right w:val="single" w:sz="8" w:space="0" w:color="auto"/>
            </w:tcBorders>
            <w:vAlign w:val="center"/>
          </w:tcPr>
          <w:p w14:paraId="44365510" w14:textId="5382C638" w:rsidR="00752B01" w:rsidRPr="00752B01" w:rsidRDefault="00AA2DDD" w:rsidP="00AF638F">
            <w:pPr>
              <w:spacing w:after="0"/>
              <w:jc w:val="center"/>
              <w:rPr>
                <w:rFonts w:ascii="Arial" w:hAnsi="Arial" w:cs="Arial"/>
                <w:color w:val="000000" w:themeColor="text1"/>
                <w:sz w:val="22"/>
                <w:szCs w:val="22"/>
                <w:lang w:eastAsia="en-GB"/>
              </w:rPr>
            </w:pPr>
            <w:r>
              <w:rPr>
                <w:rFonts w:ascii="Arial" w:hAnsi="Arial" w:cs="Arial"/>
                <w:color w:val="000000" w:themeColor="text1"/>
                <w:sz w:val="22"/>
                <w:szCs w:val="22"/>
                <w:lang w:eastAsia="en-GB"/>
              </w:rPr>
              <w:t>70</w:t>
            </w:r>
          </w:p>
          <w:p w14:paraId="736A2C7D" w14:textId="77777777" w:rsidR="00752B01" w:rsidRPr="00752B01" w:rsidRDefault="00752B01" w:rsidP="00AF638F">
            <w:pPr>
              <w:spacing w:after="0"/>
              <w:jc w:val="center"/>
              <w:rPr>
                <w:rFonts w:ascii="Arial" w:hAnsi="Arial" w:cs="Arial"/>
                <w:color w:val="000000" w:themeColor="text1"/>
                <w:sz w:val="22"/>
                <w:szCs w:val="22"/>
                <w:lang w:eastAsia="en-GB"/>
              </w:rPr>
            </w:pPr>
          </w:p>
          <w:p w14:paraId="4B39A3E8" w14:textId="77777777" w:rsidR="00752B01" w:rsidRPr="00752B01" w:rsidRDefault="00752B01" w:rsidP="00AF638F">
            <w:pPr>
              <w:spacing w:after="0"/>
              <w:jc w:val="center"/>
              <w:rPr>
                <w:rFonts w:ascii="Arial" w:hAnsi="Arial" w:cs="Arial"/>
                <w:color w:val="000000" w:themeColor="text1"/>
                <w:sz w:val="22"/>
                <w:szCs w:val="22"/>
                <w:lang w:eastAsia="en-GB"/>
              </w:rPr>
            </w:pPr>
          </w:p>
          <w:p w14:paraId="7D51D5B7" w14:textId="77777777" w:rsidR="00752B01" w:rsidRPr="00752B01" w:rsidRDefault="00752B01" w:rsidP="00AF638F">
            <w:pPr>
              <w:spacing w:after="0"/>
              <w:jc w:val="center"/>
              <w:rPr>
                <w:rFonts w:ascii="Arial" w:hAnsi="Arial" w:cs="Arial"/>
                <w:color w:val="000000" w:themeColor="text1"/>
                <w:sz w:val="22"/>
                <w:szCs w:val="22"/>
                <w:lang w:eastAsia="en-GB"/>
              </w:rPr>
            </w:pPr>
          </w:p>
        </w:tc>
        <w:tc>
          <w:tcPr>
            <w:tcW w:w="2718" w:type="dxa"/>
            <w:tcBorders>
              <w:top w:val="nil"/>
              <w:left w:val="nil"/>
              <w:bottom w:val="single" w:sz="8" w:space="0" w:color="auto"/>
              <w:right w:val="single" w:sz="8" w:space="0" w:color="auto"/>
            </w:tcBorders>
            <w:vAlign w:val="center"/>
            <w:hideMark/>
          </w:tcPr>
          <w:p w14:paraId="4780D6E6" w14:textId="77777777" w:rsidR="00752B01" w:rsidRPr="00752B01" w:rsidRDefault="00752B01" w:rsidP="00AF638F">
            <w:pPr>
              <w:spacing w:after="0"/>
              <w:jc w:val="center"/>
              <w:rPr>
                <w:rFonts w:ascii="Arial" w:hAnsi="Arial" w:cs="Arial"/>
                <w:color w:val="000000" w:themeColor="text1"/>
                <w:sz w:val="22"/>
                <w:szCs w:val="22"/>
                <w:lang w:eastAsia="en-GB"/>
              </w:rPr>
            </w:pPr>
            <w:r w:rsidRPr="00752B01">
              <w:rPr>
                <w:rFonts w:ascii="Arial" w:hAnsi="Arial" w:cs="Arial"/>
                <w:color w:val="000000" w:themeColor="text1"/>
                <w:sz w:val="22"/>
                <w:szCs w:val="22"/>
                <w:lang w:eastAsia="en-GB"/>
              </w:rPr>
              <w:t>2 pages of A4 (please note that 1 page = one side of A4)</w:t>
            </w:r>
          </w:p>
          <w:p w14:paraId="34C1147D" w14:textId="77777777" w:rsidR="00752B01" w:rsidRPr="00752B01" w:rsidRDefault="00752B01" w:rsidP="00AF638F">
            <w:pPr>
              <w:spacing w:after="0"/>
              <w:jc w:val="center"/>
              <w:rPr>
                <w:rFonts w:ascii="Arial" w:hAnsi="Arial" w:cs="Arial"/>
                <w:color w:val="000000" w:themeColor="text1"/>
                <w:sz w:val="22"/>
                <w:szCs w:val="22"/>
                <w:lang w:eastAsia="en-GB"/>
              </w:rPr>
            </w:pPr>
          </w:p>
        </w:tc>
      </w:tr>
      <w:tr w:rsidR="00752B01" w:rsidRPr="00752B01" w14:paraId="049200F4" w14:textId="77777777" w:rsidTr="00752B01">
        <w:trPr>
          <w:trHeight w:val="864"/>
        </w:trPr>
        <w:tc>
          <w:tcPr>
            <w:tcW w:w="1171" w:type="dxa"/>
            <w:tcBorders>
              <w:top w:val="nil"/>
              <w:left w:val="single" w:sz="8" w:space="0" w:color="auto"/>
              <w:bottom w:val="single" w:sz="8" w:space="0" w:color="auto"/>
              <w:right w:val="single" w:sz="8" w:space="0" w:color="auto"/>
            </w:tcBorders>
            <w:vAlign w:val="center"/>
            <w:hideMark/>
          </w:tcPr>
          <w:p w14:paraId="6B0EF75D" w14:textId="4EDCA770" w:rsidR="00752B01" w:rsidRPr="00752B01" w:rsidRDefault="00752B01" w:rsidP="00AF638F">
            <w:pPr>
              <w:spacing w:after="0" w:line="240" w:lineRule="auto"/>
              <w:rPr>
                <w:rFonts w:ascii="Arial" w:hAnsi="Arial" w:cs="Arial"/>
                <w:color w:val="000000" w:themeColor="text1"/>
                <w:sz w:val="22"/>
                <w:szCs w:val="22"/>
                <w:lang w:eastAsia="en-GB"/>
              </w:rPr>
            </w:pPr>
            <w:r w:rsidRPr="00752B01">
              <w:rPr>
                <w:rFonts w:ascii="Arial" w:hAnsi="Arial" w:cs="Arial"/>
                <w:color w:val="000000" w:themeColor="text1"/>
                <w:sz w:val="22"/>
                <w:szCs w:val="22"/>
                <w:lang w:eastAsia="en-GB"/>
              </w:rPr>
              <w:t>3</w:t>
            </w:r>
          </w:p>
          <w:p w14:paraId="3834A42B" w14:textId="77777777" w:rsidR="00752B01" w:rsidRPr="00752B01" w:rsidRDefault="00752B01" w:rsidP="00AF638F">
            <w:pPr>
              <w:spacing w:after="0" w:line="240" w:lineRule="auto"/>
              <w:rPr>
                <w:rFonts w:ascii="Arial" w:hAnsi="Arial" w:cs="Arial"/>
                <w:color w:val="000000" w:themeColor="text1"/>
                <w:sz w:val="22"/>
                <w:szCs w:val="22"/>
                <w:lang w:eastAsia="en-GB"/>
              </w:rPr>
            </w:pPr>
          </w:p>
          <w:p w14:paraId="568AE959" w14:textId="77777777" w:rsidR="00752B01" w:rsidRPr="00752B01" w:rsidRDefault="00752B01" w:rsidP="00AF638F">
            <w:pPr>
              <w:spacing w:after="0" w:line="240" w:lineRule="auto"/>
              <w:rPr>
                <w:rFonts w:ascii="Arial" w:hAnsi="Arial" w:cs="Arial"/>
                <w:color w:val="000000" w:themeColor="text1"/>
                <w:sz w:val="22"/>
                <w:szCs w:val="22"/>
                <w:lang w:eastAsia="en-GB"/>
              </w:rPr>
            </w:pPr>
          </w:p>
          <w:p w14:paraId="2A26F278" w14:textId="77777777" w:rsidR="00752B01" w:rsidRPr="00752B01" w:rsidRDefault="00752B01" w:rsidP="00AF638F">
            <w:pPr>
              <w:spacing w:after="0" w:line="240" w:lineRule="auto"/>
              <w:rPr>
                <w:rFonts w:ascii="Arial" w:hAnsi="Arial" w:cs="Arial"/>
                <w:color w:val="000000" w:themeColor="text1"/>
                <w:sz w:val="22"/>
                <w:szCs w:val="22"/>
                <w:lang w:eastAsia="en-GB"/>
              </w:rPr>
            </w:pPr>
          </w:p>
          <w:p w14:paraId="3330B817" w14:textId="77777777" w:rsidR="00752B01" w:rsidRPr="00752B01" w:rsidRDefault="00752B01" w:rsidP="00AF638F">
            <w:pPr>
              <w:spacing w:after="0" w:line="240" w:lineRule="auto"/>
              <w:rPr>
                <w:rFonts w:ascii="Arial" w:hAnsi="Arial" w:cs="Arial"/>
                <w:color w:val="000000" w:themeColor="text1"/>
                <w:sz w:val="22"/>
                <w:szCs w:val="22"/>
                <w:lang w:eastAsia="en-GB"/>
              </w:rPr>
            </w:pPr>
          </w:p>
        </w:tc>
        <w:tc>
          <w:tcPr>
            <w:tcW w:w="5513" w:type="dxa"/>
            <w:tcBorders>
              <w:top w:val="nil"/>
              <w:left w:val="nil"/>
              <w:bottom w:val="single" w:sz="8" w:space="0" w:color="auto"/>
              <w:right w:val="single" w:sz="8" w:space="0" w:color="auto"/>
            </w:tcBorders>
          </w:tcPr>
          <w:p w14:paraId="6F1323AB" w14:textId="3F624149" w:rsidR="00752B01" w:rsidRPr="00752B01" w:rsidRDefault="00752B01" w:rsidP="00AF638F">
            <w:pPr>
              <w:spacing w:after="0"/>
              <w:rPr>
                <w:rFonts w:ascii="Arial" w:hAnsi="Arial" w:cs="Arial"/>
                <w:color w:val="000000" w:themeColor="text1"/>
                <w:sz w:val="22"/>
                <w:szCs w:val="22"/>
                <w:lang w:eastAsia="en-GB"/>
              </w:rPr>
            </w:pPr>
            <w:r w:rsidRPr="00752B01">
              <w:rPr>
                <w:rFonts w:ascii="Arial" w:hAnsi="Arial" w:cs="Arial"/>
                <w:color w:val="000000" w:themeColor="text1"/>
                <w:sz w:val="22"/>
                <w:szCs w:val="22"/>
                <w:lang w:eastAsia="en-GB"/>
              </w:rPr>
              <w:t>Management and Operation</w:t>
            </w:r>
          </w:p>
        </w:tc>
        <w:tc>
          <w:tcPr>
            <w:tcW w:w="1981" w:type="dxa"/>
            <w:tcBorders>
              <w:top w:val="nil"/>
              <w:left w:val="nil"/>
              <w:bottom w:val="single" w:sz="8" w:space="0" w:color="auto"/>
              <w:right w:val="single" w:sz="8" w:space="0" w:color="auto"/>
            </w:tcBorders>
            <w:vAlign w:val="center"/>
          </w:tcPr>
          <w:p w14:paraId="4C4C44BE" w14:textId="03F70CA2" w:rsidR="00752B01" w:rsidRPr="00752B01" w:rsidRDefault="005A4442" w:rsidP="00AF638F">
            <w:pPr>
              <w:spacing w:after="0"/>
              <w:jc w:val="center"/>
              <w:rPr>
                <w:rFonts w:ascii="Arial" w:hAnsi="Arial" w:cs="Arial"/>
                <w:color w:val="000000" w:themeColor="text1"/>
                <w:sz w:val="22"/>
                <w:szCs w:val="22"/>
                <w:lang w:eastAsia="en-GB"/>
              </w:rPr>
            </w:pPr>
            <w:r>
              <w:rPr>
                <w:rFonts w:ascii="Arial" w:hAnsi="Arial" w:cs="Arial"/>
                <w:color w:val="000000" w:themeColor="text1"/>
                <w:sz w:val="22"/>
                <w:szCs w:val="22"/>
                <w:lang w:eastAsia="en-GB"/>
              </w:rPr>
              <w:t>12%</w:t>
            </w:r>
          </w:p>
          <w:p w14:paraId="24F5FCF9" w14:textId="77777777" w:rsidR="00752B01" w:rsidRPr="00752B01" w:rsidRDefault="00752B01" w:rsidP="00AF638F">
            <w:pPr>
              <w:spacing w:after="0"/>
              <w:jc w:val="center"/>
              <w:rPr>
                <w:rFonts w:ascii="Arial" w:hAnsi="Arial" w:cs="Arial"/>
                <w:color w:val="000000" w:themeColor="text1"/>
                <w:sz w:val="22"/>
                <w:szCs w:val="22"/>
                <w:lang w:eastAsia="en-GB"/>
              </w:rPr>
            </w:pPr>
          </w:p>
          <w:p w14:paraId="0BF6AF08" w14:textId="77777777" w:rsidR="00752B01" w:rsidRPr="00752B01" w:rsidRDefault="00752B01" w:rsidP="00AF638F">
            <w:pPr>
              <w:spacing w:after="0"/>
              <w:jc w:val="center"/>
              <w:rPr>
                <w:rFonts w:ascii="Arial" w:hAnsi="Arial" w:cs="Arial"/>
                <w:color w:val="000000" w:themeColor="text1"/>
                <w:sz w:val="22"/>
                <w:szCs w:val="22"/>
                <w:lang w:eastAsia="en-GB"/>
              </w:rPr>
            </w:pPr>
          </w:p>
          <w:p w14:paraId="11A57FD4" w14:textId="77777777" w:rsidR="00752B01" w:rsidRPr="00752B01" w:rsidRDefault="00752B01" w:rsidP="00AF638F">
            <w:pPr>
              <w:spacing w:after="0"/>
              <w:jc w:val="center"/>
              <w:rPr>
                <w:rFonts w:ascii="Arial" w:hAnsi="Arial" w:cs="Arial"/>
                <w:color w:val="000000" w:themeColor="text1"/>
                <w:sz w:val="22"/>
                <w:szCs w:val="22"/>
                <w:lang w:eastAsia="en-GB"/>
              </w:rPr>
            </w:pPr>
          </w:p>
        </w:tc>
        <w:tc>
          <w:tcPr>
            <w:tcW w:w="2121" w:type="dxa"/>
            <w:tcBorders>
              <w:top w:val="nil"/>
              <w:left w:val="nil"/>
              <w:bottom w:val="single" w:sz="8" w:space="0" w:color="auto"/>
              <w:right w:val="single" w:sz="8" w:space="0" w:color="auto"/>
            </w:tcBorders>
            <w:vAlign w:val="center"/>
            <w:hideMark/>
          </w:tcPr>
          <w:p w14:paraId="1525AB28" w14:textId="77777777" w:rsidR="00752B01" w:rsidRPr="00752B01" w:rsidRDefault="00752B01" w:rsidP="00AF638F">
            <w:pPr>
              <w:spacing w:after="0"/>
              <w:jc w:val="center"/>
              <w:rPr>
                <w:rFonts w:ascii="Arial" w:hAnsi="Arial" w:cs="Arial"/>
                <w:color w:val="000000" w:themeColor="text1"/>
                <w:sz w:val="22"/>
                <w:szCs w:val="22"/>
                <w:lang w:eastAsia="en-GB"/>
              </w:rPr>
            </w:pPr>
            <w:r w:rsidRPr="00752B01">
              <w:rPr>
                <w:rFonts w:ascii="Arial" w:hAnsi="Arial" w:cs="Arial"/>
                <w:color w:val="000000" w:themeColor="text1"/>
                <w:sz w:val="22"/>
                <w:szCs w:val="22"/>
                <w:lang w:eastAsia="en-GB"/>
              </w:rPr>
              <w:t>0-5</w:t>
            </w:r>
          </w:p>
          <w:p w14:paraId="6123C76A" w14:textId="77777777" w:rsidR="00752B01" w:rsidRPr="00752B01" w:rsidRDefault="00752B01" w:rsidP="00AF638F">
            <w:pPr>
              <w:spacing w:after="0"/>
              <w:jc w:val="center"/>
              <w:rPr>
                <w:rFonts w:ascii="Arial" w:hAnsi="Arial" w:cs="Arial"/>
                <w:color w:val="000000" w:themeColor="text1"/>
                <w:sz w:val="22"/>
                <w:szCs w:val="22"/>
                <w:lang w:eastAsia="en-GB"/>
              </w:rPr>
            </w:pPr>
          </w:p>
          <w:p w14:paraId="34A61BF4" w14:textId="77777777" w:rsidR="00752B01" w:rsidRPr="00752B01" w:rsidRDefault="00752B01" w:rsidP="00AF638F">
            <w:pPr>
              <w:spacing w:after="0"/>
              <w:jc w:val="center"/>
              <w:rPr>
                <w:rFonts w:ascii="Arial" w:hAnsi="Arial" w:cs="Arial"/>
                <w:color w:val="000000" w:themeColor="text1"/>
                <w:sz w:val="22"/>
                <w:szCs w:val="22"/>
                <w:lang w:eastAsia="en-GB"/>
              </w:rPr>
            </w:pPr>
          </w:p>
          <w:p w14:paraId="638B2F70" w14:textId="77777777" w:rsidR="00752B01" w:rsidRPr="00752B01" w:rsidRDefault="00752B01" w:rsidP="00AF638F">
            <w:pPr>
              <w:spacing w:after="0"/>
              <w:jc w:val="center"/>
              <w:rPr>
                <w:rFonts w:ascii="Arial" w:hAnsi="Arial" w:cs="Arial"/>
                <w:color w:val="000000" w:themeColor="text1"/>
                <w:sz w:val="22"/>
                <w:szCs w:val="22"/>
                <w:lang w:eastAsia="en-GB"/>
              </w:rPr>
            </w:pPr>
          </w:p>
        </w:tc>
        <w:tc>
          <w:tcPr>
            <w:tcW w:w="1948" w:type="dxa"/>
            <w:tcBorders>
              <w:top w:val="nil"/>
              <w:left w:val="nil"/>
              <w:bottom w:val="single" w:sz="8" w:space="0" w:color="auto"/>
              <w:right w:val="single" w:sz="8" w:space="0" w:color="auto"/>
            </w:tcBorders>
            <w:vAlign w:val="center"/>
          </w:tcPr>
          <w:p w14:paraId="6DA7C6AF" w14:textId="18CF2B3D" w:rsidR="00752B01" w:rsidRPr="00752B01" w:rsidRDefault="00477B1B" w:rsidP="00AF638F">
            <w:pPr>
              <w:spacing w:after="0"/>
              <w:jc w:val="center"/>
              <w:rPr>
                <w:rFonts w:ascii="Arial" w:hAnsi="Arial" w:cs="Arial"/>
                <w:color w:val="000000" w:themeColor="text1"/>
                <w:sz w:val="22"/>
                <w:szCs w:val="22"/>
                <w:lang w:eastAsia="en-GB"/>
              </w:rPr>
            </w:pPr>
            <w:r>
              <w:rPr>
                <w:rFonts w:ascii="Arial" w:hAnsi="Arial" w:cs="Arial"/>
                <w:color w:val="000000" w:themeColor="text1"/>
                <w:sz w:val="22"/>
                <w:szCs w:val="22"/>
                <w:lang w:eastAsia="en-GB"/>
              </w:rPr>
              <w:t>60</w:t>
            </w:r>
          </w:p>
          <w:p w14:paraId="587E1019" w14:textId="77777777" w:rsidR="00752B01" w:rsidRPr="00752B01" w:rsidRDefault="00752B01" w:rsidP="00AF638F">
            <w:pPr>
              <w:spacing w:after="0"/>
              <w:jc w:val="center"/>
              <w:rPr>
                <w:rFonts w:ascii="Arial" w:hAnsi="Arial" w:cs="Arial"/>
                <w:color w:val="000000" w:themeColor="text1"/>
                <w:sz w:val="22"/>
                <w:szCs w:val="22"/>
                <w:lang w:eastAsia="en-GB"/>
              </w:rPr>
            </w:pPr>
          </w:p>
          <w:p w14:paraId="773C77E7" w14:textId="77777777" w:rsidR="00752B01" w:rsidRPr="00752B01" w:rsidRDefault="00752B01" w:rsidP="00AF638F">
            <w:pPr>
              <w:spacing w:after="0"/>
              <w:jc w:val="center"/>
              <w:rPr>
                <w:rFonts w:ascii="Arial" w:hAnsi="Arial" w:cs="Arial"/>
                <w:color w:val="000000" w:themeColor="text1"/>
                <w:sz w:val="22"/>
                <w:szCs w:val="22"/>
                <w:lang w:eastAsia="en-GB"/>
              </w:rPr>
            </w:pPr>
          </w:p>
          <w:p w14:paraId="65D0DD8A" w14:textId="77777777" w:rsidR="00752B01" w:rsidRPr="00752B01" w:rsidRDefault="00752B01" w:rsidP="00AF638F">
            <w:pPr>
              <w:spacing w:after="0"/>
              <w:jc w:val="center"/>
              <w:rPr>
                <w:rFonts w:ascii="Arial" w:hAnsi="Arial" w:cs="Arial"/>
                <w:color w:val="000000" w:themeColor="text1"/>
                <w:sz w:val="22"/>
                <w:szCs w:val="22"/>
                <w:lang w:eastAsia="en-GB"/>
              </w:rPr>
            </w:pPr>
          </w:p>
        </w:tc>
        <w:tc>
          <w:tcPr>
            <w:tcW w:w="2718" w:type="dxa"/>
            <w:tcBorders>
              <w:top w:val="nil"/>
              <w:left w:val="nil"/>
              <w:bottom w:val="single" w:sz="8" w:space="0" w:color="auto"/>
              <w:right w:val="single" w:sz="8" w:space="0" w:color="auto"/>
            </w:tcBorders>
            <w:vAlign w:val="center"/>
            <w:hideMark/>
          </w:tcPr>
          <w:p w14:paraId="7A7C1080" w14:textId="1ED3BF44" w:rsidR="00752B01" w:rsidRPr="00752B01" w:rsidRDefault="00752B01" w:rsidP="00752B01">
            <w:pPr>
              <w:spacing w:after="0"/>
              <w:jc w:val="center"/>
              <w:rPr>
                <w:rFonts w:ascii="Arial" w:hAnsi="Arial" w:cs="Arial"/>
                <w:color w:val="000000" w:themeColor="text1"/>
                <w:sz w:val="22"/>
                <w:szCs w:val="22"/>
                <w:lang w:eastAsia="en-GB"/>
              </w:rPr>
            </w:pPr>
            <w:r w:rsidRPr="00752B01">
              <w:rPr>
                <w:rFonts w:ascii="Arial" w:hAnsi="Arial" w:cs="Arial"/>
                <w:color w:val="000000" w:themeColor="text1"/>
                <w:sz w:val="22"/>
                <w:szCs w:val="22"/>
                <w:lang w:eastAsia="en-GB"/>
              </w:rPr>
              <w:t>2 pages of A4 (please note that 1 page = one side of A4)</w:t>
            </w:r>
          </w:p>
        </w:tc>
      </w:tr>
      <w:tr w:rsidR="00752B01" w:rsidRPr="00752B01" w14:paraId="64BADA75" w14:textId="77777777" w:rsidTr="002317E1">
        <w:trPr>
          <w:trHeight w:val="300"/>
        </w:trPr>
        <w:tc>
          <w:tcPr>
            <w:tcW w:w="10786" w:type="dxa"/>
            <w:gridSpan w:val="4"/>
            <w:tcBorders>
              <w:top w:val="single" w:sz="8" w:space="0" w:color="auto"/>
              <w:left w:val="single" w:sz="8" w:space="0" w:color="auto"/>
              <w:bottom w:val="single" w:sz="8" w:space="0" w:color="auto"/>
              <w:right w:val="single" w:sz="8" w:space="0" w:color="auto"/>
            </w:tcBorders>
            <w:vAlign w:val="center"/>
            <w:hideMark/>
          </w:tcPr>
          <w:p w14:paraId="1C910242" w14:textId="5E77AF22" w:rsidR="00752B01" w:rsidRPr="00752B01" w:rsidRDefault="00AA2DDD" w:rsidP="00AA2DDD">
            <w:pPr>
              <w:spacing w:after="0"/>
              <w:jc w:val="center"/>
              <w:rPr>
                <w:rFonts w:ascii="Arial" w:hAnsi="Arial" w:cs="Arial"/>
                <w:color w:val="000000" w:themeColor="text1"/>
                <w:sz w:val="22"/>
                <w:szCs w:val="22"/>
                <w:lang w:eastAsia="en-GB"/>
              </w:rPr>
            </w:pPr>
            <w:r>
              <w:rPr>
                <w:rFonts w:ascii="Arial" w:hAnsi="Arial" w:cs="Arial"/>
                <w:b/>
                <w:bCs/>
                <w:color w:val="000000" w:themeColor="text1"/>
                <w:sz w:val="22"/>
                <w:szCs w:val="22"/>
                <w:lang w:eastAsia="en-GB"/>
              </w:rPr>
              <w:t xml:space="preserve">                                </w:t>
            </w:r>
            <w:r w:rsidR="00752B01" w:rsidRPr="00752B01">
              <w:rPr>
                <w:rFonts w:ascii="Arial" w:hAnsi="Arial" w:cs="Arial"/>
                <w:b/>
                <w:bCs/>
                <w:color w:val="000000" w:themeColor="text1"/>
                <w:sz w:val="22"/>
                <w:szCs w:val="22"/>
                <w:lang w:eastAsia="en-GB"/>
              </w:rPr>
              <w:t>TOTALS</w:t>
            </w:r>
            <w:r>
              <w:rPr>
                <w:rFonts w:ascii="Arial" w:hAnsi="Arial" w:cs="Arial"/>
                <w:b/>
                <w:bCs/>
                <w:color w:val="000000" w:themeColor="text1"/>
                <w:sz w:val="22"/>
                <w:szCs w:val="22"/>
                <w:lang w:eastAsia="en-GB"/>
              </w:rPr>
              <w:t xml:space="preserve">                            40%</w:t>
            </w:r>
          </w:p>
        </w:tc>
        <w:tc>
          <w:tcPr>
            <w:tcW w:w="1948" w:type="dxa"/>
            <w:tcBorders>
              <w:top w:val="nil"/>
              <w:left w:val="nil"/>
              <w:bottom w:val="single" w:sz="8" w:space="0" w:color="auto"/>
              <w:right w:val="single" w:sz="8" w:space="0" w:color="auto"/>
            </w:tcBorders>
            <w:vAlign w:val="center"/>
          </w:tcPr>
          <w:p w14:paraId="021058A6" w14:textId="7C56AEA3" w:rsidR="00752B01" w:rsidRPr="00752B01" w:rsidRDefault="00477B1B" w:rsidP="00B50C2B">
            <w:pPr>
              <w:spacing w:after="0"/>
              <w:jc w:val="center"/>
              <w:rPr>
                <w:rFonts w:ascii="Arial" w:hAnsi="Arial" w:cs="Arial"/>
                <w:b/>
                <w:bCs/>
                <w:color w:val="000000" w:themeColor="text1"/>
                <w:sz w:val="22"/>
                <w:szCs w:val="22"/>
                <w:lang w:eastAsia="en-GB"/>
              </w:rPr>
            </w:pPr>
            <w:r>
              <w:rPr>
                <w:rFonts w:ascii="Arial" w:hAnsi="Arial" w:cs="Arial"/>
                <w:b/>
                <w:bCs/>
                <w:color w:val="000000" w:themeColor="text1"/>
                <w:sz w:val="22"/>
                <w:szCs w:val="22"/>
                <w:lang w:eastAsia="en-GB"/>
              </w:rPr>
              <w:t>200</w:t>
            </w:r>
          </w:p>
        </w:tc>
        <w:tc>
          <w:tcPr>
            <w:tcW w:w="2718" w:type="dxa"/>
            <w:tcBorders>
              <w:top w:val="nil"/>
              <w:left w:val="nil"/>
              <w:bottom w:val="single" w:sz="8" w:space="0" w:color="auto"/>
              <w:right w:val="single" w:sz="8" w:space="0" w:color="auto"/>
            </w:tcBorders>
            <w:shd w:val="clear" w:color="000000" w:fill="BFBFBF"/>
            <w:vAlign w:val="center"/>
            <w:hideMark/>
          </w:tcPr>
          <w:p w14:paraId="48259466" w14:textId="77777777" w:rsidR="00752B01" w:rsidRPr="00752B01" w:rsidRDefault="00752B01" w:rsidP="00B50C2B">
            <w:pPr>
              <w:spacing w:after="0"/>
              <w:jc w:val="center"/>
              <w:rPr>
                <w:rFonts w:ascii="Arial" w:hAnsi="Arial" w:cs="Arial"/>
                <w:color w:val="000000" w:themeColor="text1"/>
                <w:sz w:val="22"/>
                <w:szCs w:val="22"/>
                <w:lang w:eastAsia="en-GB"/>
              </w:rPr>
            </w:pPr>
            <w:r w:rsidRPr="00752B01">
              <w:rPr>
                <w:rFonts w:ascii="Arial" w:hAnsi="Arial" w:cs="Arial"/>
                <w:color w:val="000000" w:themeColor="text1"/>
                <w:sz w:val="22"/>
                <w:szCs w:val="22"/>
                <w:lang w:eastAsia="en-GB"/>
              </w:rPr>
              <w:t> </w:t>
            </w:r>
          </w:p>
        </w:tc>
      </w:tr>
    </w:tbl>
    <w:tbl>
      <w:tblPr>
        <w:tblStyle w:val="TableGrid"/>
        <w:tblW w:w="12758" w:type="dxa"/>
        <w:jc w:val="center"/>
        <w:tblLook w:val="04A0" w:firstRow="1" w:lastRow="0" w:firstColumn="1" w:lastColumn="0" w:noHBand="0" w:noVBand="1"/>
      </w:tblPr>
      <w:tblGrid>
        <w:gridCol w:w="4253"/>
        <w:gridCol w:w="4536"/>
        <w:gridCol w:w="2552"/>
        <w:gridCol w:w="1417"/>
      </w:tblGrid>
      <w:tr w:rsidR="00752B01" w:rsidRPr="00E56F4B" w14:paraId="395CF1D6" w14:textId="77777777" w:rsidTr="00752B01">
        <w:trPr>
          <w:jc w:val="center"/>
        </w:trPr>
        <w:tc>
          <w:tcPr>
            <w:tcW w:w="11341" w:type="dxa"/>
            <w:gridSpan w:val="3"/>
            <w:shd w:val="clear" w:color="auto" w:fill="0070C0"/>
          </w:tcPr>
          <w:p w14:paraId="60F8AA3B" w14:textId="4607BEF8" w:rsidR="00752B01" w:rsidRPr="002E4EE9" w:rsidRDefault="00B50C2B" w:rsidP="005A4442">
            <w:pPr>
              <w:spacing w:line="256" w:lineRule="auto"/>
              <w:rPr>
                <w:rFonts w:ascii="Arial" w:hAnsi="Arial" w:cs="Arial"/>
                <w:b/>
                <w:bCs/>
                <w:color w:val="FFFFFF" w:themeColor="background1"/>
                <w:sz w:val="22"/>
                <w:szCs w:val="22"/>
              </w:rPr>
            </w:pPr>
            <w:r w:rsidRPr="00B50C2B">
              <w:br w:type="page"/>
            </w:r>
            <w:r w:rsidR="00752B01" w:rsidRPr="002E4EE9">
              <w:rPr>
                <w:rFonts w:ascii="Arial" w:hAnsi="Arial" w:cs="Arial"/>
                <w:b/>
                <w:bCs/>
                <w:color w:val="FFFFFF" w:themeColor="background1"/>
                <w:sz w:val="22"/>
                <w:szCs w:val="22"/>
              </w:rPr>
              <w:t>TOTAL SCORE</w:t>
            </w:r>
            <w:r w:rsidR="005A4442">
              <w:rPr>
                <w:rFonts w:ascii="Arial" w:hAnsi="Arial" w:cs="Arial"/>
                <w:b/>
                <w:bCs/>
                <w:color w:val="FFFFFF" w:themeColor="background1"/>
                <w:sz w:val="22"/>
                <w:szCs w:val="22"/>
              </w:rPr>
              <w:t xml:space="preserve">                                                                      </w:t>
            </w:r>
            <w:r w:rsidR="00477B1B">
              <w:rPr>
                <w:rFonts w:ascii="Arial" w:hAnsi="Arial" w:cs="Arial"/>
                <w:b/>
                <w:bCs/>
                <w:color w:val="FFFFFF" w:themeColor="background1"/>
                <w:sz w:val="22"/>
                <w:szCs w:val="22"/>
              </w:rPr>
              <w:t>1</w:t>
            </w:r>
            <w:r w:rsidR="005A4442">
              <w:rPr>
                <w:rFonts w:ascii="Arial" w:hAnsi="Arial" w:cs="Arial"/>
                <w:b/>
                <w:bCs/>
                <w:color w:val="FFFFFF" w:themeColor="background1"/>
                <w:sz w:val="22"/>
                <w:szCs w:val="22"/>
              </w:rPr>
              <w:t>0%</w:t>
            </w:r>
            <w:r w:rsidR="00477B1B">
              <w:rPr>
                <w:rFonts w:ascii="Arial" w:hAnsi="Arial" w:cs="Arial"/>
                <w:b/>
                <w:bCs/>
                <w:color w:val="FFFFFF" w:themeColor="background1"/>
                <w:sz w:val="22"/>
                <w:szCs w:val="22"/>
              </w:rPr>
              <w:t xml:space="preserve">                                                             </w:t>
            </w:r>
          </w:p>
        </w:tc>
        <w:tc>
          <w:tcPr>
            <w:tcW w:w="1417" w:type="dxa"/>
            <w:shd w:val="clear" w:color="auto" w:fill="0070C0"/>
          </w:tcPr>
          <w:p w14:paraId="3EA775BF" w14:textId="402A21D1" w:rsidR="00752B01" w:rsidRPr="002E4EE9" w:rsidRDefault="00752B01" w:rsidP="00AF638F">
            <w:pPr>
              <w:spacing w:line="256" w:lineRule="auto"/>
              <w:jc w:val="center"/>
              <w:rPr>
                <w:rFonts w:ascii="Arial" w:hAnsi="Arial" w:cs="Arial"/>
                <w:b/>
                <w:bCs/>
                <w:color w:val="FFFFFF" w:themeColor="background1"/>
                <w:sz w:val="22"/>
                <w:szCs w:val="22"/>
              </w:rPr>
            </w:pPr>
          </w:p>
        </w:tc>
      </w:tr>
      <w:tr w:rsidR="00752B01" w14:paraId="60E0EF2D" w14:textId="77777777" w:rsidTr="00752B01">
        <w:trPr>
          <w:jc w:val="center"/>
        </w:trPr>
        <w:tc>
          <w:tcPr>
            <w:tcW w:w="4253" w:type="dxa"/>
          </w:tcPr>
          <w:p w14:paraId="3DB6633A" w14:textId="77777777" w:rsidR="00752B01" w:rsidRDefault="00752B01" w:rsidP="00AF638F">
            <w:pPr>
              <w:spacing w:line="256" w:lineRule="auto"/>
              <w:rPr>
                <w:rFonts w:ascii="Arial" w:hAnsi="Arial" w:cs="Arial"/>
                <w:b/>
                <w:bCs/>
                <w:color w:val="000000"/>
              </w:rPr>
            </w:pPr>
            <w:r>
              <w:rPr>
                <w:rFonts w:ascii="Arial" w:hAnsi="Arial" w:cs="Arial"/>
                <w:b/>
                <w:bCs/>
                <w:color w:val="000000"/>
              </w:rPr>
              <w:t>Question No.</w:t>
            </w:r>
          </w:p>
        </w:tc>
        <w:tc>
          <w:tcPr>
            <w:tcW w:w="4536" w:type="dxa"/>
          </w:tcPr>
          <w:p w14:paraId="190982A9" w14:textId="77777777" w:rsidR="00752B01" w:rsidRDefault="00752B01" w:rsidP="00AF638F">
            <w:pPr>
              <w:spacing w:line="256" w:lineRule="auto"/>
              <w:rPr>
                <w:rFonts w:ascii="Arial" w:hAnsi="Arial" w:cs="Arial"/>
                <w:b/>
                <w:bCs/>
                <w:color w:val="000000"/>
              </w:rPr>
            </w:pPr>
            <w:r w:rsidRPr="00C41105">
              <w:rPr>
                <w:rFonts w:ascii="Arial" w:hAnsi="Arial" w:cs="Arial"/>
                <w:b/>
                <w:bCs/>
                <w:color w:val="000000"/>
              </w:rPr>
              <w:t>Criterion/Requirements</w:t>
            </w:r>
          </w:p>
        </w:tc>
        <w:tc>
          <w:tcPr>
            <w:tcW w:w="2552" w:type="dxa"/>
          </w:tcPr>
          <w:p w14:paraId="1CE65807" w14:textId="77777777" w:rsidR="00752B01" w:rsidRDefault="00752B01" w:rsidP="00AF638F">
            <w:pPr>
              <w:spacing w:line="256" w:lineRule="auto"/>
              <w:jc w:val="center"/>
              <w:rPr>
                <w:rFonts w:ascii="Arial" w:hAnsi="Arial" w:cs="Arial"/>
                <w:b/>
                <w:bCs/>
                <w:color w:val="000000"/>
              </w:rPr>
            </w:pPr>
            <w:r>
              <w:rPr>
                <w:rFonts w:ascii="Arial" w:hAnsi="Arial" w:cs="Arial"/>
                <w:b/>
                <w:bCs/>
                <w:color w:val="000000"/>
              </w:rPr>
              <w:t>Total Weighting</w:t>
            </w:r>
          </w:p>
        </w:tc>
        <w:tc>
          <w:tcPr>
            <w:tcW w:w="1417" w:type="dxa"/>
          </w:tcPr>
          <w:p w14:paraId="4BCBB4B9" w14:textId="77777777" w:rsidR="00752B01" w:rsidRPr="002E4EE9" w:rsidRDefault="00752B01" w:rsidP="00AF638F">
            <w:pPr>
              <w:spacing w:line="256" w:lineRule="auto"/>
              <w:rPr>
                <w:rFonts w:ascii="Arial" w:hAnsi="Arial" w:cs="Arial"/>
                <w:b/>
                <w:bCs/>
                <w:color w:val="000000"/>
                <w:sz w:val="22"/>
                <w:szCs w:val="22"/>
              </w:rPr>
            </w:pPr>
            <w:r w:rsidRPr="002E4EE9">
              <w:rPr>
                <w:rFonts w:ascii="Arial" w:hAnsi="Arial" w:cs="Arial"/>
                <w:b/>
                <w:bCs/>
                <w:sz w:val="22"/>
                <w:szCs w:val="22"/>
              </w:rPr>
              <w:t>Score Available (per question)</w:t>
            </w:r>
          </w:p>
        </w:tc>
      </w:tr>
      <w:tr w:rsidR="00752B01" w:rsidRPr="00E56F4B" w14:paraId="074409F1" w14:textId="77777777" w:rsidTr="00752B01">
        <w:trPr>
          <w:jc w:val="center"/>
        </w:trPr>
        <w:tc>
          <w:tcPr>
            <w:tcW w:w="4253" w:type="dxa"/>
          </w:tcPr>
          <w:p w14:paraId="3044869D" w14:textId="77777777" w:rsidR="00752B01" w:rsidRPr="00E56F4B" w:rsidRDefault="00752B01" w:rsidP="00AF638F">
            <w:pPr>
              <w:spacing w:line="256" w:lineRule="auto"/>
              <w:jc w:val="center"/>
              <w:rPr>
                <w:rFonts w:ascii="Arial" w:hAnsi="Arial" w:cs="Arial"/>
                <w:color w:val="000000"/>
                <w:sz w:val="22"/>
                <w:szCs w:val="22"/>
              </w:rPr>
            </w:pPr>
            <w:r>
              <w:rPr>
                <w:rFonts w:ascii="Arial" w:hAnsi="Arial" w:cs="Arial"/>
                <w:color w:val="000000"/>
                <w:sz w:val="22"/>
                <w:szCs w:val="22"/>
              </w:rPr>
              <w:t>4</w:t>
            </w:r>
          </w:p>
        </w:tc>
        <w:tc>
          <w:tcPr>
            <w:tcW w:w="4536" w:type="dxa"/>
          </w:tcPr>
          <w:p w14:paraId="4FECF2C7" w14:textId="77777777" w:rsidR="00752B01" w:rsidRPr="00E56F4B" w:rsidRDefault="00752B01" w:rsidP="00AF638F">
            <w:pPr>
              <w:spacing w:line="256" w:lineRule="auto"/>
              <w:jc w:val="center"/>
              <w:rPr>
                <w:rFonts w:ascii="Arial" w:hAnsi="Arial" w:cs="Arial"/>
                <w:color w:val="000000"/>
                <w:sz w:val="22"/>
                <w:szCs w:val="22"/>
              </w:rPr>
            </w:pPr>
            <w:r>
              <w:rPr>
                <w:rFonts w:ascii="Arial" w:hAnsi="Arial" w:cs="Arial"/>
                <w:color w:val="000000"/>
                <w:sz w:val="22"/>
                <w:szCs w:val="22"/>
              </w:rPr>
              <w:t>Social Value</w:t>
            </w:r>
          </w:p>
        </w:tc>
        <w:tc>
          <w:tcPr>
            <w:tcW w:w="2552" w:type="dxa"/>
          </w:tcPr>
          <w:p w14:paraId="502A898B" w14:textId="77777777" w:rsidR="00752B01" w:rsidRPr="00E56F4B" w:rsidRDefault="00752B01" w:rsidP="00AF638F">
            <w:pPr>
              <w:spacing w:line="256" w:lineRule="auto"/>
              <w:jc w:val="center"/>
              <w:rPr>
                <w:rFonts w:ascii="Arial" w:hAnsi="Arial" w:cs="Arial"/>
                <w:color w:val="000000"/>
                <w:sz w:val="22"/>
                <w:szCs w:val="22"/>
              </w:rPr>
            </w:pPr>
            <w:r>
              <w:rPr>
                <w:rFonts w:ascii="Arial" w:hAnsi="Arial" w:cs="Arial"/>
                <w:color w:val="000000"/>
                <w:sz w:val="22"/>
                <w:szCs w:val="22"/>
              </w:rPr>
              <w:t>10%</w:t>
            </w:r>
          </w:p>
        </w:tc>
        <w:tc>
          <w:tcPr>
            <w:tcW w:w="1417" w:type="dxa"/>
          </w:tcPr>
          <w:p w14:paraId="0AEB7DC1" w14:textId="77777777" w:rsidR="00752B01" w:rsidRPr="00E56F4B" w:rsidRDefault="00752B01" w:rsidP="00AF638F">
            <w:pPr>
              <w:spacing w:line="256" w:lineRule="auto"/>
              <w:jc w:val="center"/>
              <w:rPr>
                <w:rFonts w:ascii="Arial" w:hAnsi="Arial" w:cs="Arial"/>
                <w:color w:val="000000"/>
                <w:sz w:val="22"/>
                <w:szCs w:val="22"/>
              </w:rPr>
            </w:pPr>
            <w:r>
              <w:rPr>
                <w:rFonts w:ascii="Arial" w:hAnsi="Arial" w:cs="Arial"/>
                <w:color w:val="000000"/>
                <w:sz w:val="22"/>
                <w:szCs w:val="22"/>
              </w:rPr>
              <w:t>0-5</w:t>
            </w:r>
          </w:p>
        </w:tc>
      </w:tr>
    </w:tbl>
    <w:p w14:paraId="0F0E3E60" w14:textId="77777777" w:rsidR="00752B01" w:rsidRDefault="00752B01" w:rsidP="0067546F">
      <w:pPr>
        <w:spacing w:after="0" w:line="240" w:lineRule="auto"/>
        <w:ind w:left="360"/>
      </w:pPr>
    </w:p>
    <w:p w14:paraId="08ACB1E1" w14:textId="77777777" w:rsidR="00752B01" w:rsidRDefault="00752B01" w:rsidP="0067546F">
      <w:pPr>
        <w:spacing w:after="0" w:line="240" w:lineRule="auto"/>
        <w:ind w:left="360"/>
        <w:sectPr w:rsidR="00752B01" w:rsidSect="00FC5369">
          <w:headerReference w:type="default" r:id="rId24"/>
          <w:footerReference w:type="default" r:id="rId25"/>
          <w:pgSz w:w="16840" w:h="11907" w:orient="landscape"/>
          <w:pgMar w:top="1440" w:right="1440" w:bottom="1440" w:left="1440" w:header="709" w:footer="709" w:gutter="0"/>
          <w:cols w:space="720"/>
        </w:sectPr>
      </w:pPr>
    </w:p>
    <w:p w14:paraId="1547D49F" w14:textId="77777777" w:rsidR="003E2973" w:rsidRDefault="003E2973" w:rsidP="003E2973">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bookmarkStart w:id="28" w:name="_Toc167865296"/>
    </w:p>
    <w:p w14:paraId="58A8BFF2" w14:textId="77777777" w:rsidR="00E314B7" w:rsidRDefault="00E314B7" w:rsidP="003E2973">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highlight w:val="green"/>
          <w:lang w:eastAsia="en-GB"/>
          <w14:ligatures w14:val="none"/>
        </w:rPr>
      </w:pPr>
    </w:p>
    <w:p w14:paraId="5D1AA57F" w14:textId="77777777" w:rsidR="00E314B7" w:rsidRDefault="00E314B7" w:rsidP="003E2973">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highlight w:val="green"/>
          <w:lang w:eastAsia="en-GB"/>
          <w14:ligatures w14:val="none"/>
        </w:rPr>
      </w:pPr>
    </w:p>
    <w:p w14:paraId="164AA00F" w14:textId="77777777" w:rsidR="00E314B7" w:rsidRDefault="00E314B7" w:rsidP="003E2973">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highlight w:val="green"/>
          <w:lang w:eastAsia="en-GB"/>
          <w14:ligatures w14:val="none"/>
        </w:rPr>
      </w:pPr>
    </w:p>
    <w:bookmarkEnd w:id="28"/>
    <w:p w14:paraId="20DA376E" w14:textId="77777777" w:rsidR="00AD096C" w:rsidRPr="000C7BBD" w:rsidRDefault="00AD096C" w:rsidP="00AD096C">
      <w:pPr>
        <w:jc w:val="center"/>
        <w:rPr>
          <w:rFonts w:ascii="Arial" w:hAnsi="Arial" w:cs="Arial"/>
          <w:b/>
          <w:bCs/>
          <w:sz w:val="52"/>
          <w:szCs w:val="52"/>
        </w:rPr>
      </w:pPr>
      <w:r w:rsidRPr="000C7BBD">
        <w:rPr>
          <w:rFonts w:ascii="Arial" w:hAnsi="Arial" w:cs="Arial"/>
          <w:b/>
          <w:bCs/>
          <w:sz w:val="52"/>
          <w:szCs w:val="52"/>
        </w:rPr>
        <w:t>Procurement Act 2023</w:t>
      </w:r>
    </w:p>
    <w:p w14:paraId="6E8D3500" w14:textId="77777777" w:rsidR="00AD096C" w:rsidRDefault="00AD096C" w:rsidP="00AD096C">
      <w:pPr>
        <w:jc w:val="center"/>
        <w:rPr>
          <w:rFonts w:ascii="Arial" w:hAnsi="Arial" w:cs="Arial"/>
          <w:b/>
          <w:bCs/>
          <w:sz w:val="52"/>
          <w:szCs w:val="52"/>
        </w:rPr>
      </w:pPr>
      <w:r>
        <w:rPr>
          <w:rFonts w:ascii="Arial" w:hAnsi="Arial" w:cs="Arial"/>
          <w:b/>
          <w:bCs/>
          <w:sz w:val="52"/>
          <w:szCs w:val="52"/>
        </w:rPr>
        <w:t>Regulated/Notifiable – Below Threshold Procurement</w:t>
      </w:r>
    </w:p>
    <w:p w14:paraId="3A372A20" w14:textId="3D6C128F" w:rsidR="00AD096C" w:rsidRDefault="00AD096C" w:rsidP="00AD096C">
      <w:pPr>
        <w:jc w:val="center"/>
        <w:rPr>
          <w:rFonts w:ascii="Arial" w:hAnsi="Arial" w:cs="Arial"/>
          <w:b/>
          <w:bCs/>
          <w:sz w:val="52"/>
          <w:szCs w:val="52"/>
        </w:rPr>
      </w:pPr>
      <w:r w:rsidRPr="0094141B">
        <w:rPr>
          <w:rFonts w:ascii="Arial" w:hAnsi="Arial" w:cs="Arial"/>
          <w:b/>
          <w:bCs/>
          <w:sz w:val="52"/>
          <w:szCs w:val="52"/>
        </w:rPr>
        <w:t>Open</w:t>
      </w:r>
      <w:r w:rsidRPr="000C7BBD">
        <w:rPr>
          <w:rFonts w:ascii="Arial" w:hAnsi="Arial" w:cs="Arial"/>
          <w:b/>
          <w:bCs/>
          <w:sz w:val="52"/>
          <w:szCs w:val="52"/>
        </w:rPr>
        <w:t xml:space="preserve"> – Request for Quotation </w:t>
      </w:r>
    </w:p>
    <w:p w14:paraId="7157E178" w14:textId="77777777" w:rsidR="00AD096C" w:rsidRDefault="00AD096C" w:rsidP="00AD096C">
      <w:pPr>
        <w:autoSpaceDE w:val="0"/>
        <w:autoSpaceDN w:val="0"/>
        <w:adjustRightInd w:val="0"/>
        <w:spacing w:after="120" w:line="240" w:lineRule="auto"/>
        <w:ind w:left="737"/>
        <w:jc w:val="center"/>
        <w:outlineLvl w:val="0"/>
        <w:rPr>
          <w:rFonts w:ascii="Arial" w:hAnsi="Arial" w:cs="Arial"/>
          <w:b/>
          <w:bCs/>
          <w:sz w:val="52"/>
          <w:szCs w:val="52"/>
        </w:rPr>
      </w:pPr>
      <w:bookmarkStart w:id="29" w:name="_Toc202173024"/>
      <w:bookmarkStart w:id="30" w:name="_Toc217304349"/>
      <w:r w:rsidRPr="00052259">
        <w:rPr>
          <w:rFonts w:ascii="Arial" w:hAnsi="Arial" w:cs="Arial"/>
          <w:b/>
          <w:bCs/>
          <w:sz w:val="52"/>
          <w:szCs w:val="52"/>
        </w:rPr>
        <w:t>Specification, Minimum Standards &amp; Quality Questions</w:t>
      </w:r>
      <w:bookmarkEnd w:id="29"/>
      <w:bookmarkEnd w:id="30"/>
    </w:p>
    <w:p w14:paraId="53719C3F" w14:textId="5086354B" w:rsidR="00AD096C" w:rsidRDefault="00AD096C" w:rsidP="00AD096C">
      <w:pPr>
        <w:jc w:val="center"/>
        <w:rPr>
          <w:rFonts w:ascii="Arial" w:hAnsi="Arial" w:cs="Arial"/>
          <w:b/>
          <w:bCs/>
          <w:sz w:val="52"/>
          <w:szCs w:val="52"/>
        </w:rPr>
      </w:pPr>
      <w:r w:rsidRPr="00174C7F">
        <w:rPr>
          <w:rFonts w:ascii="Arial" w:hAnsi="Arial" w:cs="Arial"/>
          <w:b/>
          <w:bCs/>
          <w:sz w:val="52"/>
          <w:szCs w:val="52"/>
        </w:rPr>
        <w:t xml:space="preserve">For the Provision </w:t>
      </w:r>
      <w:proofErr w:type="gramStart"/>
      <w:r w:rsidRPr="00174C7F">
        <w:rPr>
          <w:rFonts w:ascii="Arial" w:hAnsi="Arial" w:cs="Arial"/>
          <w:b/>
          <w:bCs/>
          <w:sz w:val="52"/>
          <w:szCs w:val="52"/>
        </w:rPr>
        <w:t>of:-</w:t>
      </w:r>
      <w:proofErr w:type="gramEnd"/>
      <w:r>
        <w:rPr>
          <w:rFonts w:ascii="Arial" w:hAnsi="Arial" w:cs="Arial"/>
          <w:b/>
          <w:bCs/>
          <w:sz w:val="52"/>
          <w:szCs w:val="52"/>
        </w:rPr>
        <w:t xml:space="preserve"> Roadside Advertising Concession Agreement </w:t>
      </w:r>
    </w:p>
    <w:p w14:paraId="14CC6CDC" w14:textId="77777777" w:rsidR="003B01DB" w:rsidRPr="00174C7F" w:rsidRDefault="003B01DB" w:rsidP="00AD096C">
      <w:pPr>
        <w:jc w:val="center"/>
        <w:rPr>
          <w:rFonts w:ascii="Arial" w:hAnsi="Arial" w:cs="Arial"/>
          <w:b/>
          <w:bCs/>
          <w:sz w:val="52"/>
          <w:szCs w:val="52"/>
        </w:rPr>
      </w:pPr>
    </w:p>
    <w:p w14:paraId="0CFB6873" w14:textId="2E0587F7" w:rsidR="00AD096C" w:rsidRPr="000C7BBD" w:rsidRDefault="00AD096C" w:rsidP="00AD096C">
      <w:pPr>
        <w:tabs>
          <w:tab w:val="left" w:pos="0"/>
        </w:tabs>
        <w:ind w:left="90"/>
        <w:rPr>
          <w:rFonts w:ascii="Arial" w:hAnsi="Arial" w:cs="Arial"/>
          <w:b/>
          <w:bCs/>
          <w:color w:val="000000" w:themeColor="text1"/>
          <w:sz w:val="36"/>
          <w:szCs w:val="36"/>
          <w:lang w:eastAsia="en-GB"/>
        </w:rPr>
      </w:pPr>
      <w:r w:rsidRPr="000C7BBD">
        <w:rPr>
          <w:rFonts w:ascii="Arial" w:hAnsi="Arial" w:cs="Arial"/>
          <w:b/>
          <w:color w:val="000000" w:themeColor="text1"/>
          <w:sz w:val="36"/>
          <w:szCs w:val="36"/>
          <w:lang w:eastAsia="en-GB"/>
        </w:rPr>
        <w:t xml:space="preserve">Our Ref: </w:t>
      </w:r>
      <w:r>
        <w:rPr>
          <w:rFonts w:ascii="Arial" w:hAnsi="Arial" w:cs="Arial"/>
          <w:b/>
          <w:color w:val="000000" w:themeColor="text1"/>
          <w:sz w:val="36"/>
          <w:szCs w:val="36"/>
          <w:lang w:eastAsia="en-GB"/>
        </w:rPr>
        <w:t>PL0003</w:t>
      </w:r>
      <w:r w:rsidRPr="000C7BBD">
        <w:rPr>
          <w:rFonts w:ascii="Arial" w:hAnsi="Arial" w:cs="Arial"/>
          <w:b/>
          <w:color w:val="000000" w:themeColor="text1"/>
          <w:sz w:val="36"/>
          <w:szCs w:val="36"/>
          <w:lang w:eastAsia="en-GB"/>
        </w:rPr>
        <w:t xml:space="preserve">         </w:t>
      </w:r>
      <w:r w:rsidRPr="000C7BBD">
        <w:rPr>
          <w:rFonts w:ascii="Arial" w:hAnsi="Arial" w:cs="Arial"/>
          <w:b/>
          <w:bCs/>
          <w:color w:val="000000" w:themeColor="text1"/>
          <w:sz w:val="36"/>
          <w:szCs w:val="36"/>
          <w:lang w:eastAsia="en-GB"/>
        </w:rPr>
        <w:t>Pro-Contract Ref: DN</w:t>
      </w:r>
      <w:r w:rsidR="00144568">
        <w:rPr>
          <w:rFonts w:ascii="Arial" w:hAnsi="Arial" w:cs="Arial"/>
          <w:b/>
          <w:bCs/>
          <w:color w:val="000000" w:themeColor="text1"/>
          <w:sz w:val="36"/>
          <w:szCs w:val="36"/>
          <w:lang w:eastAsia="en-GB"/>
        </w:rPr>
        <w:t>787531</w:t>
      </w:r>
      <w:r w:rsidRPr="000C7BBD">
        <w:rPr>
          <w:rFonts w:ascii="Arial" w:hAnsi="Arial" w:cs="Arial"/>
          <w:b/>
          <w:bCs/>
          <w:color w:val="000000" w:themeColor="text1"/>
          <w:sz w:val="36"/>
          <w:szCs w:val="36"/>
          <w:lang w:eastAsia="en-GB"/>
        </w:rPr>
        <w:t xml:space="preserve"> </w:t>
      </w:r>
    </w:p>
    <w:p w14:paraId="23E2AE1D" w14:textId="77777777" w:rsidR="00AD096C" w:rsidRPr="000C7BBD" w:rsidRDefault="00AD096C" w:rsidP="00AD096C">
      <w:pPr>
        <w:tabs>
          <w:tab w:val="left" w:pos="0"/>
        </w:tabs>
        <w:ind w:left="90"/>
        <w:rPr>
          <w:rFonts w:ascii="Arial" w:hAnsi="Arial" w:cs="Arial"/>
          <w:b/>
          <w:color w:val="000000" w:themeColor="text1"/>
          <w:sz w:val="36"/>
          <w:szCs w:val="36"/>
          <w:lang w:eastAsia="en-GB"/>
        </w:rPr>
      </w:pPr>
    </w:p>
    <w:p w14:paraId="3ABD2AC0" w14:textId="77777777" w:rsidR="00AD096C" w:rsidRDefault="00AD096C" w:rsidP="00AD096C"/>
    <w:p w14:paraId="0CCCB098" w14:textId="77777777" w:rsidR="00A81E68" w:rsidRDefault="00A81E68" w:rsidP="00AD096C"/>
    <w:p w14:paraId="384563E3" w14:textId="77777777" w:rsidR="00A81E68" w:rsidRDefault="00A81E68" w:rsidP="00AD096C"/>
    <w:p w14:paraId="31F04DB0" w14:textId="77777777" w:rsidR="00A81E68" w:rsidRDefault="00A81E68" w:rsidP="00AD096C"/>
    <w:p w14:paraId="5929F336" w14:textId="77777777" w:rsidR="00A81E68" w:rsidRDefault="00A81E68" w:rsidP="00AD096C"/>
    <w:p w14:paraId="157A6F6E" w14:textId="77777777" w:rsidR="003B01DB" w:rsidRDefault="003B01DB" w:rsidP="00AD096C"/>
    <w:p w14:paraId="5C07FCE3" w14:textId="77777777" w:rsidR="003B01DB" w:rsidRDefault="003B01DB" w:rsidP="00AD096C"/>
    <w:p w14:paraId="1ACFFAA2" w14:textId="77777777" w:rsidR="003B01DB" w:rsidRDefault="003B01DB" w:rsidP="00AD096C"/>
    <w:p w14:paraId="5FB2BCBF" w14:textId="79F2FFDD" w:rsidR="00AD096C" w:rsidRPr="00DF515A" w:rsidRDefault="00AD096C" w:rsidP="00AD096C">
      <w:pPr>
        <w:pStyle w:val="Level1"/>
        <w:keepNext/>
        <w:outlineLvl w:val="0"/>
        <w:rPr>
          <w:rStyle w:val="Level1asheadingtext"/>
          <w:sz w:val="24"/>
          <w:szCs w:val="24"/>
        </w:rPr>
      </w:pPr>
      <w:bookmarkStart w:id="31" w:name="_Toc201845042"/>
      <w:bookmarkStart w:id="32" w:name="_Toc202173025"/>
      <w:bookmarkStart w:id="33" w:name="_Toc217304350"/>
      <w:r w:rsidRPr="00DF515A">
        <w:rPr>
          <w:rStyle w:val="Level1asheadingtext"/>
          <w:sz w:val="24"/>
          <w:szCs w:val="24"/>
        </w:rPr>
        <w:lastRenderedPageBreak/>
        <w:t>Introduction</w:t>
      </w:r>
      <w:bookmarkEnd w:id="31"/>
      <w:bookmarkEnd w:id="32"/>
      <w:bookmarkEnd w:id="33"/>
    </w:p>
    <w:p w14:paraId="66FFD209" w14:textId="77777777" w:rsidR="00AD096C" w:rsidRPr="00C950D9" w:rsidRDefault="00AD096C" w:rsidP="00AD096C">
      <w:pPr>
        <w:pStyle w:val="Level2"/>
        <w:rPr>
          <w:sz w:val="22"/>
          <w:szCs w:val="22"/>
        </w:rPr>
      </w:pPr>
      <w:bookmarkStart w:id="34" w:name="_Toc12263997"/>
      <w:bookmarkStart w:id="35" w:name="_Toc200701268"/>
      <w:r w:rsidRPr="00C950D9">
        <w:rPr>
          <w:sz w:val="22"/>
          <w:szCs w:val="22"/>
        </w:rPr>
        <w:t>Preamble</w:t>
      </w:r>
      <w:bookmarkEnd w:id="34"/>
      <w:bookmarkEnd w:id="35"/>
    </w:p>
    <w:p w14:paraId="7F299DA0" w14:textId="7FFCE60A" w:rsidR="00AD096C" w:rsidRPr="00752B01" w:rsidRDefault="00AD096C" w:rsidP="00156070">
      <w:pPr>
        <w:pStyle w:val="Level3"/>
        <w:spacing w:after="120"/>
        <w:jc w:val="left"/>
        <w:rPr>
          <w:sz w:val="22"/>
          <w:szCs w:val="22"/>
        </w:rPr>
      </w:pPr>
      <w:r w:rsidRPr="00752B01">
        <w:rPr>
          <w:sz w:val="22"/>
          <w:szCs w:val="22"/>
        </w:rPr>
        <w:t xml:space="preserve">Section </w:t>
      </w:r>
      <w:r w:rsidR="00752B01" w:rsidRPr="00752B01">
        <w:rPr>
          <w:sz w:val="22"/>
          <w:szCs w:val="22"/>
        </w:rPr>
        <w:t>2</w:t>
      </w:r>
      <w:r w:rsidRPr="00752B01">
        <w:rPr>
          <w:sz w:val="22"/>
          <w:szCs w:val="22"/>
        </w:rPr>
        <w:t xml:space="preserve"> below titled ‘</w:t>
      </w:r>
      <w:r w:rsidR="00752B01" w:rsidRPr="00752B01">
        <w:rPr>
          <w:sz w:val="22"/>
          <w:szCs w:val="22"/>
        </w:rPr>
        <w:t>Specification for Roadside Advertising Concession Agreement</w:t>
      </w:r>
      <w:proofErr w:type="gramStart"/>
      <w:r w:rsidR="00752B01" w:rsidRPr="00752B01">
        <w:rPr>
          <w:sz w:val="22"/>
          <w:szCs w:val="22"/>
        </w:rPr>
        <w:t xml:space="preserve">’ </w:t>
      </w:r>
      <w:r w:rsidRPr="00752B01">
        <w:rPr>
          <w:sz w:val="22"/>
          <w:szCs w:val="22"/>
        </w:rPr>
        <w:t xml:space="preserve"> provides</w:t>
      </w:r>
      <w:proofErr w:type="gramEnd"/>
      <w:r w:rsidRPr="00752B01">
        <w:rPr>
          <w:sz w:val="22"/>
          <w:szCs w:val="22"/>
        </w:rPr>
        <w:t xml:space="preserve"> the Specification which describes Gloucester City Councils requirements for the provision of </w:t>
      </w:r>
      <w:r w:rsidR="003B01DB" w:rsidRPr="00752B01">
        <w:rPr>
          <w:sz w:val="22"/>
          <w:szCs w:val="22"/>
        </w:rPr>
        <w:t xml:space="preserve">Roadside Advertising Concession Agreement </w:t>
      </w:r>
      <w:r w:rsidRPr="00752B01">
        <w:rPr>
          <w:sz w:val="22"/>
          <w:szCs w:val="22"/>
        </w:rPr>
        <w:t xml:space="preserve">(the </w:t>
      </w:r>
      <w:r w:rsidRPr="00752B01">
        <w:rPr>
          <w:b/>
          <w:bCs/>
          <w:sz w:val="22"/>
          <w:szCs w:val="22"/>
        </w:rPr>
        <w:t>Contract</w:t>
      </w:r>
      <w:r w:rsidRPr="00752B01">
        <w:rPr>
          <w:sz w:val="22"/>
          <w:szCs w:val="22"/>
        </w:rPr>
        <w:t>).</w:t>
      </w:r>
    </w:p>
    <w:p w14:paraId="7A90F4B7" w14:textId="77777777" w:rsidR="00AD096C" w:rsidRPr="00C950D9" w:rsidRDefault="00AD096C" w:rsidP="00AD096C">
      <w:pPr>
        <w:pStyle w:val="Level3"/>
        <w:spacing w:after="120"/>
        <w:jc w:val="left"/>
        <w:rPr>
          <w:sz w:val="22"/>
          <w:szCs w:val="22"/>
        </w:rPr>
      </w:pPr>
      <w:r w:rsidRPr="00C950D9">
        <w:rPr>
          <w:sz w:val="22"/>
          <w:szCs w:val="22"/>
        </w:rPr>
        <w:t>The Supplier shall deliver the Services in accordance with the requirements set out in the Specification.</w:t>
      </w:r>
    </w:p>
    <w:p w14:paraId="2608F868" w14:textId="77777777" w:rsidR="00AD096C" w:rsidRDefault="00AD096C" w:rsidP="00AD096C">
      <w:pPr>
        <w:pStyle w:val="Level3"/>
        <w:spacing w:after="120"/>
        <w:jc w:val="left"/>
        <w:rPr>
          <w:sz w:val="22"/>
          <w:szCs w:val="22"/>
        </w:rPr>
      </w:pPr>
      <w:r w:rsidRPr="00C950D9">
        <w:rPr>
          <w:sz w:val="22"/>
          <w:szCs w:val="22"/>
        </w:rPr>
        <w:t>In the Specification, the words and expressions used shall have the meanings set out in the Definitions, of the Contract.</w:t>
      </w:r>
    </w:p>
    <w:p w14:paraId="1D4DB1DE" w14:textId="60D43960" w:rsidR="007504A1" w:rsidRPr="00A86F65" w:rsidRDefault="00A86F65" w:rsidP="00A86F65">
      <w:pPr>
        <w:pStyle w:val="Level1"/>
        <w:keepNext/>
        <w:outlineLvl w:val="0"/>
        <w:rPr>
          <w:rStyle w:val="Level1asheadingtext"/>
          <w:b w:val="0"/>
          <w:sz w:val="24"/>
          <w:szCs w:val="24"/>
        </w:rPr>
      </w:pPr>
      <w:bookmarkStart w:id="36" w:name="_Toc217304351"/>
      <w:r w:rsidRPr="00A86F65">
        <w:rPr>
          <w:rStyle w:val="Level1asheadingtext"/>
          <w:sz w:val="24"/>
          <w:szCs w:val="24"/>
        </w:rPr>
        <w:t>Specification for Roadside Advertising Concession Agreement</w:t>
      </w:r>
      <w:bookmarkEnd w:id="36"/>
    </w:p>
    <w:p w14:paraId="3E131386" w14:textId="77777777" w:rsidR="000A7C29" w:rsidRPr="00475066" w:rsidRDefault="000A7C29" w:rsidP="00475066">
      <w:pPr>
        <w:pStyle w:val="Level2"/>
        <w:rPr>
          <w:sz w:val="22"/>
          <w:szCs w:val="22"/>
        </w:rPr>
      </w:pPr>
      <w:r w:rsidRPr="00475066">
        <w:rPr>
          <w:sz w:val="22"/>
          <w:szCs w:val="22"/>
        </w:rPr>
        <w:t>Overview</w:t>
      </w:r>
    </w:p>
    <w:p w14:paraId="7CE0E39A" w14:textId="77777777" w:rsidR="000A7C29" w:rsidRPr="00475066" w:rsidRDefault="000A7C29" w:rsidP="00475066">
      <w:pPr>
        <w:pStyle w:val="Level3"/>
        <w:spacing w:after="120"/>
        <w:jc w:val="left"/>
        <w:rPr>
          <w:sz w:val="22"/>
          <w:szCs w:val="22"/>
        </w:rPr>
      </w:pPr>
      <w:r w:rsidRPr="00475066">
        <w:rPr>
          <w:sz w:val="22"/>
          <w:szCs w:val="22"/>
        </w:rPr>
        <w:t xml:space="preserve">The Authority is offering an advertising space concession opportunity to the market (to primarily include roadside and roundabout advertising space). The Supplier will manage, operate and generate revenue from the advertising space in return for a payment to the Authority. </w:t>
      </w:r>
    </w:p>
    <w:p w14:paraId="2D670FF4" w14:textId="77777777" w:rsidR="000A7C29" w:rsidRPr="00046B7E" w:rsidRDefault="000A7C29" w:rsidP="00046B7E">
      <w:pPr>
        <w:pStyle w:val="Level2"/>
        <w:rPr>
          <w:sz w:val="22"/>
          <w:szCs w:val="22"/>
        </w:rPr>
      </w:pPr>
      <w:r w:rsidRPr="00046B7E">
        <w:rPr>
          <w:sz w:val="22"/>
          <w:szCs w:val="22"/>
        </w:rPr>
        <w:t xml:space="preserve">Aims </w:t>
      </w:r>
    </w:p>
    <w:p w14:paraId="65DBBE02" w14:textId="77777777" w:rsidR="000A7C29" w:rsidRPr="00046B7E" w:rsidRDefault="000A7C29" w:rsidP="00046B7E">
      <w:pPr>
        <w:pStyle w:val="Level3"/>
        <w:spacing w:after="120"/>
        <w:jc w:val="left"/>
        <w:rPr>
          <w:sz w:val="22"/>
          <w:szCs w:val="22"/>
        </w:rPr>
      </w:pPr>
      <w:r w:rsidRPr="00046B7E">
        <w:rPr>
          <w:sz w:val="22"/>
          <w:szCs w:val="22"/>
        </w:rPr>
        <w:t xml:space="preserve">The Authority’s purpose in offering this concessions agreement is to increase the opportunities available to local businesses to promote themselves. The Authority also aims to secure a fixed annual income stream (in return for granting the concession), to support its promotion activities and to contribute towards the maintenance of the roundabouts and verges. </w:t>
      </w:r>
    </w:p>
    <w:p w14:paraId="5C38875E" w14:textId="77777777" w:rsidR="000A7C29" w:rsidRPr="0091579A" w:rsidRDefault="000A7C29" w:rsidP="0091579A">
      <w:pPr>
        <w:pStyle w:val="Level2"/>
        <w:rPr>
          <w:sz w:val="22"/>
          <w:szCs w:val="22"/>
        </w:rPr>
      </w:pPr>
      <w:r w:rsidRPr="0091579A">
        <w:rPr>
          <w:sz w:val="22"/>
          <w:szCs w:val="22"/>
        </w:rPr>
        <w:t>Introduction to Gloucester City</w:t>
      </w:r>
    </w:p>
    <w:p w14:paraId="7FAE11D6" w14:textId="77777777" w:rsidR="000A7C29" w:rsidRDefault="000A7C29" w:rsidP="0091579A">
      <w:pPr>
        <w:pStyle w:val="Level3"/>
        <w:jc w:val="left"/>
        <w:rPr>
          <w:sz w:val="22"/>
          <w:szCs w:val="22"/>
        </w:rPr>
      </w:pPr>
      <w:r w:rsidRPr="0091579A">
        <w:rPr>
          <w:sz w:val="22"/>
          <w:szCs w:val="22"/>
        </w:rPr>
        <w:t>Gloucester is a thriving business location, witnessing extensive city centre physical regeneration and investment in recent years and fulfilling its role as the County City of Gloucestershire. The city is home to a resident population of 133,000 and a business population of around 4,500. Over the next decade the city will witness significant growth and new business opportunities, creating new settlements on each side of the city, and further enhancing the city centre.</w:t>
      </w:r>
    </w:p>
    <w:p w14:paraId="61BE1287" w14:textId="77777777" w:rsidR="00752B01" w:rsidRDefault="00752B01" w:rsidP="00752B01">
      <w:pPr>
        <w:rPr>
          <w:lang w:eastAsia="en-GB"/>
        </w:rPr>
      </w:pPr>
    </w:p>
    <w:p w14:paraId="60BF1E1B" w14:textId="77777777" w:rsidR="00752B01" w:rsidRDefault="00752B01" w:rsidP="00752B01">
      <w:pPr>
        <w:rPr>
          <w:lang w:eastAsia="en-GB"/>
        </w:rPr>
      </w:pPr>
    </w:p>
    <w:p w14:paraId="546F36D5" w14:textId="77777777" w:rsidR="00A81E68" w:rsidRDefault="00A81E68" w:rsidP="00752B01">
      <w:pPr>
        <w:rPr>
          <w:lang w:eastAsia="en-GB"/>
        </w:rPr>
      </w:pPr>
    </w:p>
    <w:p w14:paraId="65613B1E" w14:textId="77777777" w:rsidR="00752B01" w:rsidRPr="00752B01" w:rsidRDefault="00752B01" w:rsidP="00752B01">
      <w:pPr>
        <w:rPr>
          <w:lang w:eastAsia="en-GB"/>
        </w:rPr>
      </w:pPr>
    </w:p>
    <w:p w14:paraId="1D628F3F" w14:textId="77777777" w:rsidR="000A7C29" w:rsidRPr="0091579A" w:rsidRDefault="000A7C29" w:rsidP="0091579A">
      <w:pPr>
        <w:pStyle w:val="Level2"/>
        <w:rPr>
          <w:sz w:val="22"/>
          <w:szCs w:val="22"/>
        </w:rPr>
      </w:pPr>
      <w:r w:rsidRPr="0091579A">
        <w:rPr>
          <w:sz w:val="22"/>
          <w:szCs w:val="22"/>
        </w:rPr>
        <w:lastRenderedPageBreak/>
        <w:t xml:space="preserve">History  </w:t>
      </w:r>
    </w:p>
    <w:p w14:paraId="691E3841" w14:textId="6F836D1D" w:rsidR="000A7C29" w:rsidRDefault="000A7C29" w:rsidP="00D80EE4">
      <w:pPr>
        <w:pStyle w:val="Level3"/>
        <w:jc w:val="left"/>
        <w:rPr>
          <w:sz w:val="22"/>
          <w:szCs w:val="22"/>
        </w:rPr>
      </w:pPr>
      <w:r w:rsidRPr="00D80EE4">
        <w:rPr>
          <w:sz w:val="22"/>
          <w:szCs w:val="22"/>
        </w:rPr>
        <w:t xml:space="preserve">The Authority worked on a partnership basis with two companies to provide roadside advertising over the past decade. Both partnerships have now fallen, and whilst </w:t>
      </w:r>
      <w:r w:rsidR="00271D6B">
        <w:rPr>
          <w:sz w:val="22"/>
          <w:szCs w:val="22"/>
        </w:rPr>
        <w:t xml:space="preserve">some of </w:t>
      </w:r>
      <w:r w:rsidRPr="00D80EE4">
        <w:rPr>
          <w:sz w:val="22"/>
          <w:szCs w:val="22"/>
        </w:rPr>
        <w:t xml:space="preserve">the signage remains in place, there exists the opportunity for the successful </w:t>
      </w:r>
      <w:r w:rsidR="00945FE2">
        <w:rPr>
          <w:sz w:val="22"/>
          <w:szCs w:val="22"/>
        </w:rPr>
        <w:t xml:space="preserve">supplier </w:t>
      </w:r>
      <w:r w:rsidRPr="00D80EE4">
        <w:rPr>
          <w:sz w:val="22"/>
          <w:szCs w:val="22"/>
        </w:rPr>
        <w:t xml:space="preserve">to build on the relationships that existed previously with current advertisers and to build new relationships. </w:t>
      </w:r>
    </w:p>
    <w:p w14:paraId="6FD723E4" w14:textId="77777777" w:rsidR="000A7C29" w:rsidRPr="00D80EE4" w:rsidRDefault="000A7C29" w:rsidP="00D80EE4">
      <w:pPr>
        <w:pStyle w:val="Level2"/>
        <w:rPr>
          <w:sz w:val="22"/>
          <w:szCs w:val="22"/>
        </w:rPr>
      </w:pPr>
      <w:r w:rsidRPr="00D80EE4">
        <w:rPr>
          <w:sz w:val="22"/>
          <w:szCs w:val="22"/>
        </w:rPr>
        <w:t>Existing signs / Assets</w:t>
      </w:r>
    </w:p>
    <w:p w14:paraId="2B88E16F" w14:textId="77777777" w:rsidR="000A7C29" w:rsidRPr="00D80EE4" w:rsidRDefault="000A7C29" w:rsidP="00734DCB">
      <w:pPr>
        <w:pStyle w:val="Level3"/>
        <w:jc w:val="left"/>
        <w:rPr>
          <w:sz w:val="22"/>
          <w:szCs w:val="22"/>
        </w:rPr>
      </w:pPr>
      <w:r w:rsidRPr="00D80EE4">
        <w:rPr>
          <w:sz w:val="22"/>
          <w:szCs w:val="22"/>
        </w:rPr>
        <w:t>The current signage comprises two types:</w:t>
      </w:r>
    </w:p>
    <w:p w14:paraId="3D3D1FB0" w14:textId="43D89A70" w:rsidR="000A7C29" w:rsidRDefault="000A7C29" w:rsidP="007F69F7">
      <w:pPr>
        <w:pStyle w:val="ListParagraph"/>
        <w:numPr>
          <w:ilvl w:val="0"/>
          <w:numId w:val="60"/>
        </w:numPr>
        <w:spacing w:line="259" w:lineRule="auto"/>
        <w:ind w:left="2520"/>
        <w:rPr>
          <w:rFonts w:ascii="Arial" w:hAnsi="Arial" w:cs="Arial"/>
          <w:sz w:val="22"/>
          <w:szCs w:val="22"/>
        </w:rPr>
      </w:pPr>
      <w:r w:rsidRPr="00D80EE4">
        <w:rPr>
          <w:rFonts w:ascii="Arial" w:hAnsi="Arial" w:cs="Arial"/>
          <w:sz w:val="22"/>
          <w:szCs w:val="22"/>
        </w:rPr>
        <w:t xml:space="preserve">Roadside ‘welcome to Gloucester’ signage in 11 locations.  These are typically located on roadside verges at gateway road entrances to the city.  See Appendix 1 for an example image and a list of the current </w:t>
      </w:r>
      <w:r w:rsidR="00706157">
        <w:rPr>
          <w:rFonts w:ascii="Arial" w:hAnsi="Arial" w:cs="Arial"/>
          <w:sz w:val="22"/>
          <w:szCs w:val="22"/>
        </w:rPr>
        <w:t xml:space="preserve">and previous </w:t>
      </w:r>
      <w:r w:rsidRPr="00D80EE4">
        <w:rPr>
          <w:rFonts w:ascii="Arial" w:hAnsi="Arial" w:cs="Arial"/>
          <w:sz w:val="22"/>
          <w:szCs w:val="22"/>
        </w:rPr>
        <w:t xml:space="preserve">locations of the signs.  </w:t>
      </w:r>
    </w:p>
    <w:p w14:paraId="5620A1DA" w14:textId="77777777" w:rsidR="00734DCB" w:rsidRPr="00D80EE4" w:rsidRDefault="00734DCB" w:rsidP="00734DCB">
      <w:pPr>
        <w:pStyle w:val="ListParagraph"/>
        <w:spacing w:line="259" w:lineRule="auto"/>
        <w:ind w:left="2520"/>
        <w:rPr>
          <w:rFonts w:ascii="Arial" w:hAnsi="Arial" w:cs="Arial"/>
          <w:sz w:val="22"/>
          <w:szCs w:val="22"/>
        </w:rPr>
      </w:pPr>
    </w:p>
    <w:p w14:paraId="6CF57DE6" w14:textId="6CDB1B12" w:rsidR="000A7C29" w:rsidRPr="00D80EE4" w:rsidRDefault="000A7C29" w:rsidP="007F69F7">
      <w:pPr>
        <w:pStyle w:val="ListParagraph"/>
        <w:numPr>
          <w:ilvl w:val="0"/>
          <w:numId w:val="60"/>
        </w:numPr>
        <w:spacing w:line="259" w:lineRule="auto"/>
        <w:ind w:left="2520"/>
        <w:rPr>
          <w:rFonts w:ascii="Arial" w:hAnsi="Arial" w:cs="Arial"/>
          <w:sz w:val="22"/>
          <w:szCs w:val="22"/>
        </w:rPr>
      </w:pPr>
      <w:r w:rsidRPr="00D80EE4">
        <w:rPr>
          <w:rFonts w:ascii="Arial" w:hAnsi="Arial" w:cs="Arial"/>
          <w:sz w:val="22"/>
          <w:szCs w:val="22"/>
        </w:rPr>
        <w:t>Roundabout sponsorship in 14 locations.  Each roundabout tends to have 2 or 3 adverts.  See Appendix 2 for an example image and a list of the current</w:t>
      </w:r>
      <w:r w:rsidR="00706157">
        <w:rPr>
          <w:rFonts w:ascii="Arial" w:hAnsi="Arial" w:cs="Arial"/>
          <w:sz w:val="22"/>
          <w:szCs w:val="22"/>
        </w:rPr>
        <w:t xml:space="preserve"> and previous</w:t>
      </w:r>
      <w:r w:rsidRPr="00D80EE4">
        <w:rPr>
          <w:rFonts w:ascii="Arial" w:hAnsi="Arial" w:cs="Arial"/>
          <w:sz w:val="22"/>
          <w:szCs w:val="22"/>
        </w:rPr>
        <w:t xml:space="preserve"> locations of signs.</w:t>
      </w:r>
    </w:p>
    <w:p w14:paraId="20EBCE07" w14:textId="56A6675A" w:rsidR="000A7C29" w:rsidRPr="00D80EE4" w:rsidRDefault="000A7C29" w:rsidP="00734DCB">
      <w:pPr>
        <w:ind w:left="2160"/>
        <w:rPr>
          <w:rFonts w:ascii="Arial" w:hAnsi="Arial" w:cs="Arial"/>
          <w:sz w:val="22"/>
          <w:szCs w:val="22"/>
        </w:rPr>
      </w:pPr>
      <w:r w:rsidRPr="00D80EE4">
        <w:rPr>
          <w:rFonts w:ascii="Arial" w:hAnsi="Arial" w:cs="Arial"/>
          <w:sz w:val="22"/>
          <w:szCs w:val="22"/>
        </w:rPr>
        <w:t xml:space="preserve">It is the understanding of the Authority that ownership of the existing signs/assets currently sits with the previous provider of the services.  All signs will therefore need to be replaced by the Supplier at the commencement of the contract and returned to the </w:t>
      </w:r>
      <w:r w:rsidR="00734DCB" w:rsidRPr="00D80EE4">
        <w:rPr>
          <w:rFonts w:ascii="Arial" w:hAnsi="Arial" w:cs="Arial"/>
          <w:sz w:val="22"/>
          <w:szCs w:val="22"/>
        </w:rPr>
        <w:t>Authority.</w:t>
      </w:r>
    </w:p>
    <w:p w14:paraId="114BA48F" w14:textId="02340473" w:rsidR="000A7C29" w:rsidRPr="00D80EE4" w:rsidRDefault="000A7C29" w:rsidP="00734DCB">
      <w:pPr>
        <w:ind w:left="2160"/>
        <w:rPr>
          <w:rFonts w:ascii="Arial" w:hAnsi="Arial" w:cs="Arial"/>
          <w:sz w:val="22"/>
          <w:szCs w:val="22"/>
        </w:rPr>
      </w:pPr>
      <w:r w:rsidRPr="00D80EE4">
        <w:rPr>
          <w:rFonts w:ascii="Arial" w:hAnsi="Arial" w:cs="Arial"/>
          <w:sz w:val="22"/>
          <w:szCs w:val="22"/>
        </w:rPr>
        <w:t>At the end of the concession agreement, ownership of signs/assets will transfer to the Authority</w:t>
      </w:r>
      <w:r w:rsidR="00271D6B">
        <w:rPr>
          <w:rFonts w:ascii="Arial" w:hAnsi="Arial" w:cs="Arial"/>
          <w:sz w:val="22"/>
          <w:szCs w:val="22"/>
        </w:rPr>
        <w:t xml:space="preserve"> in situ</w:t>
      </w:r>
      <w:r w:rsidRPr="00D80EE4">
        <w:rPr>
          <w:rFonts w:ascii="Arial" w:hAnsi="Arial" w:cs="Arial"/>
          <w:sz w:val="22"/>
          <w:szCs w:val="22"/>
        </w:rPr>
        <w:t>.</w:t>
      </w:r>
    </w:p>
    <w:p w14:paraId="50064696" w14:textId="77777777" w:rsidR="000A7C29" w:rsidRPr="00D80EE4" w:rsidRDefault="000A7C29" w:rsidP="00734DCB">
      <w:pPr>
        <w:ind w:left="2160"/>
        <w:rPr>
          <w:rFonts w:ascii="Arial" w:hAnsi="Arial" w:cs="Arial"/>
          <w:sz w:val="22"/>
          <w:szCs w:val="22"/>
        </w:rPr>
      </w:pPr>
      <w:r w:rsidRPr="00D80EE4">
        <w:rPr>
          <w:rFonts w:ascii="Arial" w:hAnsi="Arial" w:cs="Arial"/>
          <w:sz w:val="22"/>
          <w:szCs w:val="22"/>
        </w:rPr>
        <w:t>To the Authority’s knowledge all signs have the benefit of necessary and statutory consents, however, the Supplier will be required to check the status of consents on each of the assets prior to implementing the scheme.</w:t>
      </w:r>
    </w:p>
    <w:p w14:paraId="6969015D" w14:textId="77777777" w:rsidR="000A7C29" w:rsidRPr="004B0ADF" w:rsidRDefault="000A7C29" w:rsidP="004B0ADF">
      <w:pPr>
        <w:pStyle w:val="Level2"/>
        <w:rPr>
          <w:sz w:val="22"/>
          <w:szCs w:val="22"/>
        </w:rPr>
      </w:pPr>
      <w:r w:rsidRPr="004B0ADF">
        <w:rPr>
          <w:sz w:val="22"/>
          <w:szCs w:val="22"/>
        </w:rPr>
        <w:t xml:space="preserve">Revenue and payments </w:t>
      </w:r>
    </w:p>
    <w:p w14:paraId="7C66377B" w14:textId="77777777" w:rsidR="000A7C29" w:rsidRPr="00D80EE4" w:rsidRDefault="000A7C29" w:rsidP="004B0ADF">
      <w:pPr>
        <w:pStyle w:val="Level3"/>
        <w:jc w:val="left"/>
        <w:rPr>
          <w:sz w:val="22"/>
          <w:szCs w:val="22"/>
        </w:rPr>
      </w:pPr>
      <w:r w:rsidRPr="00D80EE4">
        <w:rPr>
          <w:sz w:val="22"/>
          <w:szCs w:val="22"/>
        </w:rPr>
        <w:t xml:space="preserve">The Supplier will take responsibility for generating revenue from the advertising space. There is no cap on the amount that the Supplier is permitted to generate and generally the Authority expects the Supplier will aim to maximise revenue from the advertising space over the life of the concession agreement.  </w:t>
      </w:r>
    </w:p>
    <w:p w14:paraId="786B5CB2" w14:textId="77777777" w:rsidR="000A7C29" w:rsidRPr="00D80EE4" w:rsidRDefault="000A7C29" w:rsidP="004B0ADF">
      <w:pPr>
        <w:ind w:left="1984"/>
        <w:rPr>
          <w:rFonts w:ascii="Arial" w:hAnsi="Arial" w:cs="Arial"/>
          <w:sz w:val="22"/>
          <w:szCs w:val="22"/>
        </w:rPr>
      </w:pPr>
      <w:r w:rsidRPr="00D80EE4">
        <w:rPr>
          <w:rFonts w:ascii="Arial" w:hAnsi="Arial" w:cs="Arial"/>
          <w:sz w:val="22"/>
          <w:szCs w:val="22"/>
        </w:rPr>
        <w:t>The Supplier will be required to pay the Authority a fixed percentage of the revenue generated, subject to a minimum amount. The supplier will therefore be required to provide evidence to the Authority of income received from advertising sales on an annual basis.</w:t>
      </w:r>
    </w:p>
    <w:p w14:paraId="49D011F9" w14:textId="315018C3" w:rsidR="000A7C29" w:rsidRDefault="000A7C29" w:rsidP="004B0ADF">
      <w:pPr>
        <w:ind w:left="1984"/>
        <w:rPr>
          <w:rFonts w:ascii="Arial" w:hAnsi="Arial" w:cs="Arial"/>
          <w:sz w:val="22"/>
          <w:szCs w:val="22"/>
        </w:rPr>
      </w:pPr>
      <w:r w:rsidRPr="00D80EE4">
        <w:rPr>
          <w:rFonts w:ascii="Arial" w:hAnsi="Arial" w:cs="Arial"/>
          <w:sz w:val="22"/>
          <w:szCs w:val="22"/>
        </w:rPr>
        <w:lastRenderedPageBreak/>
        <w:t xml:space="preserve">The Supplier will also contract with the Authority to pay a fixed quarterly amount for seven years irrespective of how much revenue is generated from the concession. </w:t>
      </w:r>
      <w:r w:rsidR="0065376B">
        <w:rPr>
          <w:rFonts w:ascii="Arial" w:hAnsi="Arial" w:cs="Arial"/>
          <w:sz w:val="22"/>
          <w:szCs w:val="22"/>
        </w:rPr>
        <w:t>Suppliers</w:t>
      </w:r>
      <w:r w:rsidRPr="00D80EE4">
        <w:rPr>
          <w:rFonts w:ascii="Arial" w:hAnsi="Arial" w:cs="Arial"/>
          <w:sz w:val="22"/>
          <w:szCs w:val="22"/>
        </w:rPr>
        <w:t xml:space="preserve"> must decide what level of risk they are willing to take in calculating their quarterly payment offer amounts as part of this </w:t>
      </w:r>
      <w:r w:rsidR="00A17B16">
        <w:rPr>
          <w:rFonts w:ascii="Arial" w:hAnsi="Arial" w:cs="Arial"/>
          <w:sz w:val="22"/>
          <w:szCs w:val="22"/>
        </w:rPr>
        <w:t>Request for Quotation</w:t>
      </w:r>
      <w:r w:rsidRPr="00D80EE4">
        <w:rPr>
          <w:rFonts w:ascii="Arial" w:hAnsi="Arial" w:cs="Arial"/>
          <w:sz w:val="22"/>
          <w:szCs w:val="22"/>
        </w:rPr>
        <w:t xml:space="preserve"> process. </w:t>
      </w:r>
    </w:p>
    <w:p w14:paraId="4E4E5A4B" w14:textId="6B924CD4" w:rsidR="000A7C29" w:rsidRPr="00D80EE4" w:rsidRDefault="005862D1" w:rsidP="004B0ADF">
      <w:pPr>
        <w:ind w:left="1984"/>
        <w:rPr>
          <w:rFonts w:ascii="Arial" w:hAnsi="Arial" w:cs="Arial"/>
          <w:sz w:val="22"/>
          <w:szCs w:val="22"/>
        </w:rPr>
      </w:pPr>
      <w:r>
        <w:rPr>
          <w:rFonts w:ascii="Arial" w:hAnsi="Arial" w:cs="Arial"/>
          <w:sz w:val="22"/>
          <w:szCs w:val="22"/>
        </w:rPr>
        <w:t>Suppliers</w:t>
      </w:r>
      <w:r w:rsidR="000A7C29" w:rsidRPr="00D80EE4">
        <w:rPr>
          <w:rFonts w:ascii="Arial" w:hAnsi="Arial" w:cs="Arial"/>
          <w:sz w:val="22"/>
          <w:szCs w:val="22"/>
        </w:rPr>
        <w:t xml:space="preserve"> are reminded that they may potentially make a loss from this concession agreement if payments to the Authority exceed what they are able to generate from advertising revenue. Careful consideration should be given to the payment amount offer.</w:t>
      </w:r>
    </w:p>
    <w:p w14:paraId="007EBF2D" w14:textId="77777777" w:rsidR="000A7C29" w:rsidRPr="004B0ADF" w:rsidRDefault="000A7C29" w:rsidP="004B0ADF">
      <w:pPr>
        <w:pStyle w:val="Level2"/>
        <w:rPr>
          <w:sz w:val="22"/>
          <w:szCs w:val="22"/>
        </w:rPr>
      </w:pPr>
      <w:r w:rsidRPr="004B0ADF">
        <w:rPr>
          <w:sz w:val="22"/>
          <w:szCs w:val="22"/>
        </w:rPr>
        <w:t>Sale of advertising</w:t>
      </w:r>
    </w:p>
    <w:p w14:paraId="1978D833" w14:textId="2090D4FD" w:rsidR="000A7C29" w:rsidRPr="00D80EE4" w:rsidRDefault="000A7C29" w:rsidP="004B0ADF">
      <w:pPr>
        <w:pStyle w:val="Level3"/>
        <w:jc w:val="left"/>
        <w:rPr>
          <w:sz w:val="22"/>
          <w:szCs w:val="22"/>
        </w:rPr>
      </w:pPr>
      <w:r w:rsidRPr="00D80EE4">
        <w:rPr>
          <w:sz w:val="22"/>
          <w:szCs w:val="22"/>
        </w:rPr>
        <w:t xml:space="preserve">It will be the responsibility of the Supplier to source details of businesses in the city who may be approached for advertising. The Authority may be able to provide a limited number of </w:t>
      </w:r>
      <w:r w:rsidR="004B0ADF" w:rsidRPr="00D80EE4">
        <w:rPr>
          <w:sz w:val="22"/>
          <w:szCs w:val="22"/>
        </w:rPr>
        <w:t>introductions,</w:t>
      </w:r>
      <w:r w:rsidRPr="00D80EE4">
        <w:rPr>
          <w:sz w:val="22"/>
          <w:szCs w:val="22"/>
        </w:rPr>
        <w:t xml:space="preserve"> but the onus will remain with the provider to source more comprehensive listings.</w:t>
      </w:r>
    </w:p>
    <w:p w14:paraId="4C0ACE81" w14:textId="77777777" w:rsidR="000A7C29" w:rsidRPr="00D80EE4" w:rsidRDefault="000A7C29" w:rsidP="004B0ADF">
      <w:pPr>
        <w:ind w:left="1984"/>
        <w:rPr>
          <w:rFonts w:ascii="Arial" w:hAnsi="Arial" w:cs="Arial"/>
          <w:sz w:val="22"/>
          <w:szCs w:val="22"/>
        </w:rPr>
      </w:pPr>
      <w:r w:rsidRPr="00D80EE4">
        <w:rPr>
          <w:rFonts w:ascii="Arial" w:hAnsi="Arial" w:cs="Arial"/>
          <w:sz w:val="22"/>
          <w:szCs w:val="22"/>
        </w:rPr>
        <w:t>The Supplier will agree to sell advertising only to companies and organisations that are located within the city of Gloucester.  Furthermore, the advertising may only be sold to organisations that reflect positively on the city and the Authority. This will exclude advertising on behalf of certain organisations and types of organisations, and these are listed at Appendix 3.  This list is not exhaustive and may evolve over time, so the Supplier will need to discuss with the Authority the relevance of the list on an annual basis.</w:t>
      </w:r>
    </w:p>
    <w:p w14:paraId="55A1161F" w14:textId="77777777" w:rsidR="000A7C29" w:rsidRPr="00D80EE4" w:rsidRDefault="000A7C29" w:rsidP="004B0ADF">
      <w:pPr>
        <w:ind w:left="1984"/>
        <w:rPr>
          <w:rFonts w:ascii="Arial" w:hAnsi="Arial" w:cs="Arial"/>
          <w:sz w:val="22"/>
          <w:szCs w:val="22"/>
        </w:rPr>
      </w:pPr>
      <w:r w:rsidRPr="00D80EE4">
        <w:rPr>
          <w:rFonts w:ascii="Arial" w:hAnsi="Arial" w:cs="Arial"/>
          <w:sz w:val="22"/>
          <w:szCs w:val="22"/>
        </w:rPr>
        <w:t xml:space="preserve">Upon selling advertising the Supplier may introduce themselves as acting on behalf of the </w:t>
      </w:r>
      <w:proofErr w:type="gramStart"/>
      <w:r w:rsidRPr="00D80EE4">
        <w:rPr>
          <w:rFonts w:ascii="Arial" w:hAnsi="Arial" w:cs="Arial"/>
          <w:sz w:val="22"/>
          <w:szCs w:val="22"/>
        </w:rPr>
        <w:t>Authority</w:t>
      </w:r>
      <w:proofErr w:type="gramEnd"/>
      <w:r w:rsidRPr="00D80EE4">
        <w:rPr>
          <w:rFonts w:ascii="Arial" w:hAnsi="Arial" w:cs="Arial"/>
          <w:sz w:val="22"/>
          <w:szCs w:val="22"/>
        </w:rPr>
        <w:t xml:space="preserve"> but they should make it clear that they are employed by a separate organisation and are not an employee or representative of the Authority. Professional standards of conduct in relation to the sale of advertising should be </w:t>
      </w:r>
      <w:proofErr w:type="gramStart"/>
      <w:r w:rsidRPr="00D80EE4">
        <w:rPr>
          <w:rFonts w:ascii="Arial" w:hAnsi="Arial" w:cs="Arial"/>
          <w:sz w:val="22"/>
          <w:szCs w:val="22"/>
        </w:rPr>
        <w:t>maintained at all times</w:t>
      </w:r>
      <w:proofErr w:type="gramEnd"/>
      <w:r w:rsidRPr="00D80EE4">
        <w:rPr>
          <w:rFonts w:ascii="Arial" w:hAnsi="Arial" w:cs="Arial"/>
          <w:sz w:val="22"/>
          <w:szCs w:val="22"/>
        </w:rPr>
        <w:t>, drawing upon The Business Protection from Misleading Marketing Regulations of 2008.</w:t>
      </w:r>
    </w:p>
    <w:p w14:paraId="1EF7DDD9" w14:textId="77777777" w:rsidR="000A7C29" w:rsidRPr="004B0ADF" w:rsidRDefault="000A7C29" w:rsidP="004B0ADF">
      <w:pPr>
        <w:pStyle w:val="Level2"/>
        <w:rPr>
          <w:sz w:val="22"/>
          <w:szCs w:val="22"/>
        </w:rPr>
      </w:pPr>
      <w:r w:rsidRPr="004B0ADF">
        <w:rPr>
          <w:sz w:val="22"/>
          <w:szCs w:val="22"/>
        </w:rPr>
        <w:t xml:space="preserve">Growth of the Advertising Space </w:t>
      </w:r>
    </w:p>
    <w:p w14:paraId="26069551" w14:textId="77777777" w:rsidR="000A7C29" w:rsidRPr="00D80EE4" w:rsidRDefault="000A7C29" w:rsidP="004B0ADF">
      <w:pPr>
        <w:pStyle w:val="Level3"/>
        <w:jc w:val="left"/>
        <w:rPr>
          <w:sz w:val="22"/>
          <w:szCs w:val="22"/>
        </w:rPr>
      </w:pPr>
      <w:r w:rsidRPr="00D80EE4">
        <w:rPr>
          <w:sz w:val="22"/>
          <w:szCs w:val="22"/>
        </w:rPr>
        <w:t xml:space="preserve">The Authority is willing to discuss adding spaces to the schedule of permitted advertising spaces during the term of the concession agreement (be it in additional roadside locations or potentially other formats). Corresponding uplifts to the payment amount are to be negotiated case by case. </w:t>
      </w:r>
    </w:p>
    <w:p w14:paraId="659B02D7" w14:textId="77777777" w:rsidR="000A7C29" w:rsidRPr="00D80EE4" w:rsidRDefault="000A7C29" w:rsidP="004B0ADF">
      <w:pPr>
        <w:ind w:left="1984"/>
        <w:rPr>
          <w:rFonts w:ascii="Arial" w:hAnsi="Arial" w:cs="Arial"/>
          <w:sz w:val="22"/>
          <w:szCs w:val="22"/>
        </w:rPr>
      </w:pPr>
      <w:r w:rsidRPr="00D80EE4">
        <w:rPr>
          <w:rFonts w:ascii="Arial" w:hAnsi="Arial" w:cs="Arial"/>
          <w:sz w:val="22"/>
          <w:szCs w:val="22"/>
        </w:rPr>
        <w:t>It would be the responsibility of the Supplier to secure any necessary consents (including land ownership and planning permission) where required prior to the installation of new signage.</w:t>
      </w:r>
    </w:p>
    <w:p w14:paraId="06C8D7B6" w14:textId="77777777" w:rsidR="000A7C29" w:rsidRPr="00D80EE4" w:rsidRDefault="000A7C29" w:rsidP="000A7C29">
      <w:pPr>
        <w:rPr>
          <w:rFonts w:ascii="Arial" w:hAnsi="Arial" w:cs="Arial"/>
          <w:sz w:val="22"/>
          <w:szCs w:val="22"/>
        </w:rPr>
      </w:pPr>
    </w:p>
    <w:p w14:paraId="62082048" w14:textId="77777777" w:rsidR="000A7C29" w:rsidRPr="00193829" w:rsidRDefault="000A7C29" w:rsidP="00193829">
      <w:pPr>
        <w:pStyle w:val="Level2"/>
        <w:rPr>
          <w:sz w:val="22"/>
          <w:szCs w:val="22"/>
        </w:rPr>
      </w:pPr>
      <w:r w:rsidRPr="00193829">
        <w:rPr>
          <w:sz w:val="22"/>
          <w:szCs w:val="22"/>
        </w:rPr>
        <w:t>Management and Operation</w:t>
      </w:r>
    </w:p>
    <w:p w14:paraId="6CCB48B7" w14:textId="77777777" w:rsidR="000A7C29" w:rsidRPr="00D80EE4" w:rsidRDefault="000A7C29" w:rsidP="00193829">
      <w:pPr>
        <w:pStyle w:val="Level3"/>
        <w:jc w:val="left"/>
        <w:rPr>
          <w:sz w:val="22"/>
          <w:szCs w:val="22"/>
        </w:rPr>
      </w:pPr>
      <w:r w:rsidRPr="00D80EE4">
        <w:rPr>
          <w:sz w:val="22"/>
          <w:szCs w:val="22"/>
        </w:rPr>
        <w:t xml:space="preserve">The Supplier will be responsible for managing and maintaining signage during the period of the concession agreement as well as all administration associated with generating revenue from the advertising space that is part of the concession agreement. </w:t>
      </w:r>
    </w:p>
    <w:p w14:paraId="4DB17729" w14:textId="77777777" w:rsidR="000A7C29" w:rsidRPr="00D80EE4" w:rsidRDefault="000A7C29" w:rsidP="00193829">
      <w:pPr>
        <w:ind w:left="1984"/>
        <w:rPr>
          <w:rFonts w:ascii="Arial" w:hAnsi="Arial" w:cs="Arial"/>
          <w:sz w:val="22"/>
          <w:szCs w:val="22"/>
        </w:rPr>
      </w:pPr>
      <w:r w:rsidRPr="00D80EE4">
        <w:rPr>
          <w:rFonts w:ascii="Arial" w:hAnsi="Arial" w:cs="Arial"/>
          <w:sz w:val="22"/>
          <w:szCs w:val="22"/>
        </w:rPr>
        <w:t>The Supplier will be responsible for the costs of purchasing new signage when required (for example as part of the process of installing new signage for a new advertiser).</w:t>
      </w:r>
    </w:p>
    <w:p w14:paraId="2C354247" w14:textId="77777777" w:rsidR="000A7C29" w:rsidRPr="00D80EE4" w:rsidRDefault="000A7C29" w:rsidP="00193829">
      <w:pPr>
        <w:ind w:left="1984"/>
        <w:rPr>
          <w:rFonts w:ascii="Arial" w:hAnsi="Arial" w:cs="Arial"/>
          <w:sz w:val="22"/>
          <w:szCs w:val="22"/>
        </w:rPr>
      </w:pPr>
      <w:r w:rsidRPr="00D80EE4">
        <w:rPr>
          <w:rFonts w:ascii="Arial" w:hAnsi="Arial" w:cs="Arial"/>
          <w:sz w:val="22"/>
          <w:szCs w:val="22"/>
        </w:rPr>
        <w:t xml:space="preserve">Accidental or deliberate damage to signage will be the responsibility of the Supplier to repair and/or replace. </w:t>
      </w:r>
    </w:p>
    <w:p w14:paraId="123C643B" w14:textId="77777777" w:rsidR="000A7C29" w:rsidRPr="00D80EE4" w:rsidRDefault="000A7C29" w:rsidP="00193829">
      <w:pPr>
        <w:ind w:left="1984"/>
        <w:rPr>
          <w:rFonts w:ascii="Arial" w:hAnsi="Arial" w:cs="Arial"/>
          <w:sz w:val="22"/>
          <w:szCs w:val="22"/>
        </w:rPr>
      </w:pPr>
      <w:r w:rsidRPr="00D80EE4">
        <w:rPr>
          <w:rFonts w:ascii="Arial" w:hAnsi="Arial" w:cs="Arial"/>
          <w:sz w:val="22"/>
          <w:szCs w:val="22"/>
        </w:rPr>
        <w:t>The Supplier will keep signage clean through the concession agreement period and carry out any necessary repairs at the Supplier’s expense.</w:t>
      </w:r>
    </w:p>
    <w:p w14:paraId="31DDD505" w14:textId="77777777" w:rsidR="000A7C29" w:rsidRPr="00D80EE4" w:rsidRDefault="000A7C29" w:rsidP="00193829">
      <w:pPr>
        <w:ind w:left="1984"/>
        <w:rPr>
          <w:rFonts w:ascii="Arial" w:hAnsi="Arial" w:cs="Arial"/>
          <w:sz w:val="22"/>
          <w:szCs w:val="22"/>
        </w:rPr>
      </w:pPr>
      <w:r w:rsidRPr="00D80EE4">
        <w:rPr>
          <w:rFonts w:ascii="Arial" w:hAnsi="Arial" w:cs="Arial"/>
          <w:sz w:val="22"/>
          <w:szCs w:val="22"/>
        </w:rPr>
        <w:t xml:space="preserve">The Supplier will provide a written report to the Authority twice a year and meet to discuss the agreement with the Authority annually. </w:t>
      </w:r>
    </w:p>
    <w:p w14:paraId="4B22FD3F" w14:textId="77777777" w:rsidR="000A7C29" w:rsidRPr="00193829" w:rsidRDefault="000A7C29" w:rsidP="00193829">
      <w:pPr>
        <w:pStyle w:val="Level2"/>
        <w:rPr>
          <w:sz w:val="22"/>
          <w:szCs w:val="22"/>
        </w:rPr>
      </w:pPr>
      <w:r w:rsidRPr="00193829">
        <w:rPr>
          <w:sz w:val="22"/>
          <w:szCs w:val="22"/>
        </w:rPr>
        <w:t xml:space="preserve">Contract Exits Arrangements </w:t>
      </w:r>
    </w:p>
    <w:p w14:paraId="185A4363" w14:textId="77777777" w:rsidR="000A7C29" w:rsidRPr="00D80EE4" w:rsidRDefault="000A7C29" w:rsidP="00193829">
      <w:pPr>
        <w:pStyle w:val="Level3"/>
        <w:jc w:val="left"/>
        <w:rPr>
          <w:sz w:val="22"/>
          <w:szCs w:val="22"/>
        </w:rPr>
      </w:pPr>
      <w:r w:rsidRPr="00D80EE4">
        <w:rPr>
          <w:sz w:val="22"/>
          <w:szCs w:val="22"/>
        </w:rPr>
        <w:t>The Supplier will not agree advertising arrangements beyond the term of the concession agreement.</w:t>
      </w:r>
    </w:p>
    <w:p w14:paraId="59D7FD36" w14:textId="77777777" w:rsidR="000A7C29" w:rsidRPr="00D80EE4" w:rsidRDefault="000A7C29" w:rsidP="00193829">
      <w:pPr>
        <w:ind w:left="1984"/>
        <w:rPr>
          <w:rFonts w:ascii="Arial" w:hAnsi="Arial" w:cs="Arial"/>
          <w:sz w:val="22"/>
          <w:szCs w:val="22"/>
        </w:rPr>
      </w:pPr>
      <w:r w:rsidRPr="00D80EE4">
        <w:rPr>
          <w:rFonts w:ascii="Arial" w:hAnsi="Arial" w:cs="Arial"/>
          <w:sz w:val="22"/>
          <w:szCs w:val="22"/>
        </w:rPr>
        <w:t xml:space="preserve">The Supplier will not remove signage at the end of the concession agreement that would otherwise have transferred back to Authority ownership. </w:t>
      </w:r>
    </w:p>
    <w:p w14:paraId="4E19EF10" w14:textId="77777777" w:rsidR="000A7C29" w:rsidRPr="00D80EE4" w:rsidRDefault="000A7C29" w:rsidP="00193829">
      <w:pPr>
        <w:ind w:left="1984"/>
        <w:rPr>
          <w:rFonts w:ascii="Arial" w:hAnsi="Arial" w:cs="Arial"/>
          <w:sz w:val="22"/>
          <w:szCs w:val="22"/>
        </w:rPr>
      </w:pPr>
      <w:r w:rsidRPr="00D80EE4">
        <w:rPr>
          <w:rFonts w:ascii="Arial" w:hAnsi="Arial" w:cs="Arial"/>
          <w:sz w:val="22"/>
          <w:szCs w:val="22"/>
        </w:rPr>
        <w:t>The Supplier will share the contact details and prices agreed for advertising for signage in place at the end of the concession agreement.</w:t>
      </w:r>
    </w:p>
    <w:p w14:paraId="53F5089C" w14:textId="77777777" w:rsidR="000A7C29" w:rsidRPr="00D80EE4" w:rsidRDefault="000A7C29" w:rsidP="000A7C29">
      <w:pPr>
        <w:spacing w:line="240" w:lineRule="auto"/>
        <w:rPr>
          <w:rFonts w:ascii="Arial" w:hAnsi="Arial" w:cs="Arial"/>
          <w:sz w:val="22"/>
          <w:szCs w:val="22"/>
          <w:lang w:eastAsia="en-GB"/>
        </w:rPr>
      </w:pPr>
      <w:r w:rsidRPr="00D80EE4">
        <w:rPr>
          <w:rFonts w:ascii="Arial" w:hAnsi="Arial" w:cs="Arial"/>
          <w:sz w:val="22"/>
          <w:szCs w:val="22"/>
        </w:rPr>
        <w:br w:type="page"/>
      </w:r>
    </w:p>
    <w:p w14:paraId="7A5833AB" w14:textId="77777777" w:rsidR="000A7C29" w:rsidRPr="00D80EE4" w:rsidRDefault="000A7C29" w:rsidP="000A7C29">
      <w:pPr>
        <w:pStyle w:val="ListParagraph"/>
        <w:rPr>
          <w:rFonts w:ascii="Arial" w:hAnsi="Arial" w:cs="Arial"/>
          <w:sz w:val="22"/>
          <w:szCs w:val="22"/>
        </w:rPr>
      </w:pPr>
    </w:p>
    <w:p w14:paraId="24C30FA6" w14:textId="77777777" w:rsidR="000A7C29" w:rsidRPr="00D80EE4" w:rsidRDefault="000A7C29" w:rsidP="000A7C29">
      <w:pPr>
        <w:rPr>
          <w:rFonts w:ascii="Arial" w:hAnsi="Arial" w:cs="Arial"/>
          <w:sz w:val="22"/>
          <w:szCs w:val="22"/>
        </w:rPr>
      </w:pPr>
    </w:p>
    <w:p w14:paraId="6A3C15C4" w14:textId="77777777" w:rsidR="000A7C29" w:rsidRPr="00D80EE4" w:rsidRDefault="000A7C29" w:rsidP="000A7C29">
      <w:pPr>
        <w:jc w:val="center"/>
        <w:rPr>
          <w:rFonts w:ascii="Arial" w:hAnsi="Arial" w:cs="Arial"/>
          <w:b/>
          <w:bCs/>
          <w:sz w:val="22"/>
          <w:szCs w:val="22"/>
        </w:rPr>
      </w:pPr>
      <w:r w:rsidRPr="00D80EE4">
        <w:rPr>
          <w:rFonts w:ascii="Arial" w:hAnsi="Arial" w:cs="Arial"/>
          <w:b/>
          <w:bCs/>
          <w:sz w:val="22"/>
          <w:szCs w:val="22"/>
        </w:rPr>
        <w:t>Appendix 1 to the Specification</w:t>
      </w:r>
    </w:p>
    <w:p w14:paraId="1E1BDE77" w14:textId="77777777" w:rsidR="000A7C29" w:rsidRPr="005D1F12" w:rsidRDefault="000A7C29" w:rsidP="000A7C29">
      <w:pPr>
        <w:rPr>
          <w:b/>
          <w:bCs/>
        </w:rPr>
      </w:pPr>
    </w:p>
    <w:tbl>
      <w:tblPr>
        <w:tblStyle w:val="TableGrid"/>
        <w:tblW w:w="0" w:type="auto"/>
        <w:tblLook w:val="04A0" w:firstRow="1" w:lastRow="0" w:firstColumn="1" w:lastColumn="0" w:noHBand="0" w:noVBand="1"/>
      </w:tblPr>
      <w:tblGrid>
        <w:gridCol w:w="1271"/>
        <w:gridCol w:w="3026"/>
        <w:gridCol w:w="4719"/>
      </w:tblGrid>
      <w:tr w:rsidR="000A7C29" w14:paraId="2CB891C8" w14:textId="77777777" w:rsidTr="0073399F">
        <w:tc>
          <w:tcPr>
            <w:tcW w:w="4508" w:type="dxa"/>
            <w:gridSpan w:val="2"/>
          </w:tcPr>
          <w:p w14:paraId="2E32420A" w14:textId="40C64844" w:rsidR="000A7C29" w:rsidRPr="00095F29" w:rsidRDefault="00706157" w:rsidP="0073399F">
            <w:pPr>
              <w:rPr>
                <w:b/>
                <w:bCs/>
              </w:rPr>
            </w:pPr>
            <w:r>
              <w:rPr>
                <w:b/>
                <w:bCs/>
              </w:rPr>
              <w:t>L</w:t>
            </w:r>
            <w:r w:rsidR="000A7C29" w:rsidRPr="00095F29">
              <w:rPr>
                <w:b/>
                <w:bCs/>
              </w:rPr>
              <w:t>ocations of ‘Welcome to Gloucester’ signs</w:t>
            </w:r>
          </w:p>
        </w:tc>
        <w:tc>
          <w:tcPr>
            <w:tcW w:w="4508" w:type="dxa"/>
          </w:tcPr>
          <w:p w14:paraId="591C460F" w14:textId="77777777" w:rsidR="000A7C29" w:rsidRDefault="000A7C29" w:rsidP="0073399F">
            <w:r>
              <w:rPr>
                <w:noProof/>
              </w:rPr>
              <w:drawing>
                <wp:inline distT="0" distB="0" distL="0" distR="0" wp14:anchorId="5637FE48" wp14:editId="3D2301BF">
                  <wp:extent cx="2859405" cy="2139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9405" cy="2139950"/>
                          </a:xfrm>
                          <a:prstGeom prst="rect">
                            <a:avLst/>
                          </a:prstGeom>
                          <a:noFill/>
                        </pic:spPr>
                      </pic:pic>
                    </a:graphicData>
                  </a:graphic>
                </wp:inline>
              </w:drawing>
            </w:r>
          </w:p>
        </w:tc>
      </w:tr>
      <w:tr w:rsidR="000A7C29" w:rsidRPr="008C6DAD" w14:paraId="27338C6F" w14:textId="77777777" w:rsidTr="0073399F">
        <w:trPr>
          <w:trHeight w:val="290"/>
        </w:trPr>
        <w:tc>
          <w:tcPr>
            <w:tcW w:w="1271" w:type="dxa"/>
            <w:noWrap/>
            <w:hideMark/>
          </w:tcPr>
          <w:p w14:paraId="3FBD6173" w14:textId="77777777" w:rsidR="000A7C29" w:rsidRPr="008C6DAD" w:rsidRDefault="000A7C29" w:rsidP="0073399F">
            <w:pPr>
              <w:rPr>
                <w:rFonts w:ascii="Calibri" w:hAnsi="Calibri" w:cs="Calibri"/>
                <w:color w:val="000000"/>
              </w:rPr>
            </w:pPr>
            <w:r w:rsidRPr="008C6DAD">
              <w:rPr>
                <w:rFonts w:ascii="Calibri" w:hAnsi="Calibri" w:cs="Calibri"/>
                <w:color w:val="000000"/>
              </w:rPr>
              <w:t>1</w:t>
            </w:r>
          </w:p>
        </w:tc>
        <w:tc>
          <w:tcPr>
            <w:tcW w:w="7745" w:type="dxa"/>
            <w:gridSpan w:val="2"/>
            <w:noWrap/>
            <w:hideMark/>
          </w:tcPr>
          <w:p w14:paraId="5F5050AB" w14:textId="77777777" w:rsidR="000A7C29" w:rsidRPr="008C6DAD" w:rsidRDefault="000A7C29" w:rsidP="0073399F">
            <w:pPr>
              <w:rPr>
                <w:rFonts w:ascii="Calibri" w:hAnsi="Calibri" w:cs="Calibri"/>
                <w:color w:val="000000"/>
              </w:rPr>
            </w:pPr>
            <w:proofErr w:type="spellStart"/>
            <w:r w:rsidRPr="008C6DAD">
              <w:rPr>
                <w:rFonts w:ascii="Calibri" w:hAnsi="Calibri" w:cs="Calibri"/>
                <w:color w:val="000000"/>
              </w:rPr>
              <w:t>Corinium</w:t>
            </w:r>
            <w:proofErr w:type="spellEnd"/>
            <w:r w:rsidRPr="008C6DAD">
              <w:rPr>
                <w:rFonts w:ascii="Calibri" w:hAnsi="Calibri" w:cs="Calibri"/>
                <w:color w:val="000000"/>
              </w:rPr>
              <w:t xml:space="preserve"> Avenue</w:t>
            </w:r>
          </w:p>
        </w:tc>
      </w:tr>
      <w:tr w:rsidR="000A7C29" w:rsidRPr="008C6DAD" w14:paraId="088F7440" w14:textId="77777777" w:rsidTr="0073399F">
        <w:trPr>
          <w:trHeight w:val="290"/>
        </w:trPr>
        <w:tc>
          <w:tcPr>
            <w:tcW w:w="1271" w:type="dxa"/>
            <w:noWrap/>
            <w:hideMark/>
          </w:tcPr>
          <w:p w14:paraId="7F9F4FC5" w14:textId="77777777" w:rsidR="000A7C29" w:rsidRPr="008C6DAD" w:rsidRDefault="000A7C29" w:rsidP="0073399F">
            <w:pPr>
              <w:rPr>
                <w:rFonts w:ascii="Calibri" w:hAnsi="Calibri" w:cs="Calibri"/>
                <w:color w:val="000000"/>
              </w:rPr>
            </w:pPr>
            <w:r w:rsidRPr="008C6DAD">
              <w:rPr>
                <w:rFonts w:ascii="Calibri" w:hAnsi="Calibri" w:cs="Calibri"/>
                <w:color w:val="000000"/>
              </w:rPr>
              <w:t>2</w:t>
            </w:r>
          </w:p>
        </w:tc>
        <w:tc>
          <w:tcPr>
            <w:tcW w:w="7745" w:type="dxa"/>
            <w:gridSpan w:val="2"/>
            <w:noWrap/>
            <w:hideMark/>
          </w:tcPr>
          <w:p w14:paraId="1DC4236B" w14:textId="77777777" w:rsidR="000A7C29" w:rsidRPr="008C6DAD" w:rsidRDefault="000A7C29" w:rsidP="0073399F">
            <w:pPr>
              <w:rPr>
                <w:rFonts w:ascii="Calibri" w:hAnsi="Calibri" w:cs="Calibri"/>
                <w:color w:val="000000"/>
              </w:rPr>
            </w:pPr>
            <w:r w:rsidRPr="008C6DAD">
              <w:rPr>
                <w:rFonts w:ascii="Calibri" w:hAnsi="Calibri" w:cs="Calibri"/>
                <w:color w:val="000000"/>
              </w:rPr>
              <w:t>Barnwood</w:t>
            </w:r>
          </w:p>
        </w:tc>
      </w:tr>
      <w:tr w:rsidR="000A7C29" w:rsidRPr="008C6DAD" w14:paraId="7906C6C5" w14:textId="77777777" w:rsidTr="0073399F">
        <w:trPr>
          <w:trHeight w:val="290"/>
        </w:trPr>
        <w:tc>
          <w:tcPr>
            <w:tcW w:w="1271" w:type="dxa"/>
            <w:noWrap/>
            <w:hideMark/>
          </w:tcPr>
          <w:p w14:paraId="026B6D75" w14:textId="77777777" w:rsidR="000A7C29" w:rsidRPr="008C6DAD" w:rsidRDefault="000A7C29" w:rsidP="0073399F">
            <w:pPr>
              <w:rPr>
                <w:rFonts w:ascii="Calibri" w:hAnsi="Calibri" w:cs="Calibri"/>
                <w:color w:val="000000"/>
              </w:rPr>
            </w:pPr>
            <w:r w:rsidRPr="008C6DAD">
              <w:rPr>
                <w:rFonts w:ascii="Calibri" w:hAnsi="Calibri" w:cs="Calibri"/>
                <w:color w:val="000000"/>
              </w:rPr>
              <w:t>3</w:t>
            </w:r>
          </w:p>
        </w:tc>
        <w:tc>
          <w:tcPr>
            <w:tcW w:w="7745" w:type="dxa"/>
            <w:gridSpan w:val="2"/>
            <w:noWrap/>
            <w:hideMark/>
          </w:tcPr>
          <w:p w14:paraId="6E52C970" w14:textId="77777777" w:rsidR="000A7C29" w:rsidRPr="008C6DAD" w:rsidRDefault="000A7C29" w:rsidP="0073399F">
            <w:pPr>
              <w:rPr>
                <w:rFonts w:ascii="Calibri" w:hAnsi="Calibri" w:cs="Calibri"/>
                <w:color w:val="000000"/>
              </w:rPr>
            </w:pPr>
            <w:r w:rsidRPr="008C6DAD">
              <w:rPr>
                <w:rFonts w:ascii="Calibri" w:hAnsi="Calibri" w:cs="Calibri"/>
                <w:color w:val="000000"/>
              </w:rPr>
              <w:t>Hucclecote Road</w:t>
            </w:r>
          </w:p>
        </w:tc>
      </w:tr>
      <w:tr w:rsidR="000A7C29" w:rsidRPr="008C6DAD" w14:paraId="5A7DE3FC" w14:textId="77777777" w:rsidTr="0073399F">
        <w:trPr>
          <w:trHeight w:val="290"/>
        </w:trPr>
        <w:tc>
          <w:tcPr>
            <w:tcW w:w="1271" w:type="dxa"/>
            <w:noWrap/>
            <w:hideMark/>
          </w:tcPr>
          <w:p w14:paraId="140478DE" w14:textId="77777777" w:rsidR="000A7C29" w:rsidRPr="008C6DAD" w:rsidRDefault="000A7C29" w:rsidP="0073399F">
            <w:pPr>
              <w:rPr>
                <w:rFonts w:ascii="Calibri" w:hAnsi="Calibri" w:cs="Calibri"/>
                <w:color w:val="000000"/>
              </w:rPr>
            </w:pPr>
            <w:r w:rsidRPr="008C6DAD">
              <w:rPr>
                <w:rFonts w:ascii="Calibri" w:hAnsi="Calibri" w:cs="Calibri"/>
                <w:color w:val="000000"/>
              </w:rPr>
              <w:t>4</w:t>
            </w:r>
          </w:p>
        </w:tc>
        <w:tc>
          <w:tcPr>
            <w:tcW w:w="7745" w:type="dxa"/>
            <w:gridSpan w:val="2"/>
            <w:noWrap/>
            <w:hideMark/>
          </w:tcPr>
          <w:p w14:paraId="0A9D9586" w14:textId="77777777" w:rsidR="000A7C29" w:rsidRPr="008C6DAD" w:rsidRDefault="000A7C29" w:rsidP="0073399F">
            <w:pPr>
              <w:rPr>
                <w:rFonts w:ascii="Calibri" w:hAnsi="Calibri" w:cs="Calibri"/>
                <w:color w:val="000000"/>
              </w:rPr>
            </w:pPr>
            <w:r w:rsidRPr="008C6DAD">
              <w:rPr>
                <w:rFonts w:ascii="Calibri" w:hAnsi="Calibri" w:cs="Calibri"/>
                <w:color w:val="000000"/>
              </w:rPr>
              <w:t>Hucclecote</w:t>
            </w:r>
          </w:p>
        </w:tc>
      </w:tr>
      <w:tr w:rsidR="000A7C29" w:rsidRPr="008C6DAD" w14:paraId="21306B65" w14:textId="77777777" w:rsidTr="0073399F">
        <w:trPr>
          <w:trHeight w:val="290"/>
        </w:trPr>
        <w:tc>
          <w:tcPr>
            <w:tcW w:w="1271" w:type="dxa"/>
            <w:noWrap/>
            <w:hideMark/>
          </w:tcPr>
          <w:p w14:paraId="2AA01E21" w14:textId="77777777" w:rsidR="000A7C29" w:rsidRPr="008C6DAD" w:rsidRDefault="000A7C29" w:rsidP="0073399F">
            <w:pPr>
              <w:rPr>
                <w:rFonts w:ascii="Calibri" w:hAnsi="Calibri" w:cs="Calibri"/>
                <w:color w:val="000000"/>
              </w:rPr>
            </w:pPr>
            <w:r w:rsidRPr="008C6DAD">
              <w:rPr>
                <w:rFonts w:ascii="Calibri" w:hAnsi="Calibri" w:cs="Calibri"/>
                <w:color w:val="000000"/>
              </w:rPr>
              <w:t>5</w:t>
            </w:r>
          </w:p>
        </w:tc>
        <w:tc>
          <w:tcPr>
            <w:tcW w:w="7745" w:type="dxa"/>
            <w:gridSpan w:val="2"/>
            <w:noWrap/>
            <w:hideMark/>
          </w:tcPr>
          <w:p w14:paraId="5BB09AD3" w14:textId="77777777" w:rsidR="000A7C29" w:rsidRPr="008C6DAD" w:rsidRDefault="000A7C29" w:rsidP="0073399F">
            <w:pPr>
              <w:rPr>
                <w:rFonts w:ascii="Calibri" w:hAnsi="Calibri" w:cs="Calibri"/>
                <w:color w:val="000000"/>
              </w:rPr>
            </w:pPr>
            <w:proofErr w:type="spellStart"/>
            <w:r w:rsidRPr="008C6DAD">
              <w:rPr>
                <w:rFonts w:ascii="Calibri" w:hAnsi="Calibri" w:cs="Calibri"/>
                <w:color w:val="000000"/>
              </w:rPr>
              <w:t>Innsworth</w:t>
            </w:r>
            <w:proofErr w:type="spellEnd"/>
            <w:r w:rsidRPr="008C6DAD">
              <w:rPr>
                <w:rFonts w:ascii="Calibri" w:hAnsi="Calibri" w:cs="Calibri"/>
                <w:color w:val="000000"/>
              </w:rPr>
              <w:t xml:space="preserve"> Lane, </w:t>
            </w:r>
            <w:proofErr w:type="spellStart"/>
            <w:r w:rsidRPr="008C6DAD">
              <w:rPr>
                <w:rFonts w:ascii="Calibri" w:hAnsi="Calibri" w:cs="Calibri"/>
                <w:color w:val="000000"/>
              </w:rPr>
              <w:t>Longlevens</w:t>
            </w:r>
            <w:proofErr w:type="spellEnd"/>
          </w:p>
        </w:tc>
      </w:tr>
      <w:tr w:rsidR="000A7C29" w:rsidRPr="008C6DAD" w14:paraId="24BF827F" w14:textId="77777777" w:rsidTr="0073399F">
        <w:trPr>
          <w:trHeight w:val="290"/>
        </w:trPr>
        <w:tc>
          <w:tcPr>
            <w:tcW w:w="1271" w:type="dxa"/>
            <w:noWrap/>
            <w:hideMark/>
          </w:tcPr>
          <w:p w14:paraId="5994B3E4" w14:textId="77777777" w:rsidR="000A7C29" w:rsidRPr="008C6DAD" w:rsidRDefault="000A7C29" w:rsidP="0073399F">
            <w:pPr>
              <w:rPr>
                <w:rFonts w:ascii="Calibri" w:hAnsi="Calibri" w:cs="Calibri"/>
                <w:color w:val="000000"/>
              </w:rPr>
            </w:pPr>
            <w:r w:rsidRPr="008C6DAD">
              <w:rPr>
                <w:rFonts w:ascii="Calibri" w:hAnsi="Calibri" w:cs="Calibri"/>
                <w:color w:val="000000"/>
              </w:rPr>
              <w:t>6</w:t>
            </w:r>
          </w:p>
        </w:tc>
        <w:tc>
          <w:tcPr>
            <w:tcW w:w="7745" w:type="dxa"/>
            <w:gridSpan w:val="2"/>
            <w:noWrap/>
            <w:hideMark/>
          </w:tcPr>
          <w:p w14:paraId="38C6267E" w14:textId="77777777" w:rsidR="000A7C29" w:rsidRPr="008C6DAD" w:rsidRDefault="000A7C29" w:rsidP="0073399F">
            <w:pPr>
              <w:rPr>
                <w:rFonts w:ascii="Calibri" w:hAnsi="Calibri" w:cs="Calibri"/>
                <w:color w:val="000000"/>
              </w:rPr>
            </w:pPr>
            <w:proofErr w:type="spellStart"/>
            <w:r w:rsidRPr="008C6DAD">
              <w:rPr>
                <w:rFonts w:ascii="Calibri" w:hAnsi="Calibri" w:cs="Calibri"/>
                <w:color w:val="000000"/>
              </w:rPr>
              <w:t>Tewkebury</w:t>
            </w:r>
            <w:proofErr w:type="spellEnd"/>
            <w:r w:rsidRPr="008C6DAD">
              <w:rPr>
                <w:rFonts w:ascii="Calibri" w:hAnsi="Calibri" w:cs="Calibri"/>
                <w:color w:val="000000"/>
              </w:rPr>
              <w:t xml:space="preserve"> Road, Longford</w:t>
            </w:r>
          </w:p>
        </w:tc>
      </w:tr>
      <w:tr w:rsidR="000A7C29" w:rsidRPr="008C6DAD" w14:paraId="4082D067" w14:textId="77777777" w:rsidTr="0073399F">
        <w:trPr>
          <w:trHeight w:val="290"/>
        </w:trPr>
        <w:tc>
          <w:tcPr>
            <w:tcW w:w="1271" w:type="dxa"/>
            <w:noWrap/>
            <w:hideMark/>
          </w:tcPr>
          <w:p w14:paraId="61FE09FE" w14:textId="77777777" w:rsidR="000A7C29" w:rsidRPr="008C6DAD" w:rsidRDefault="000A7C29" w:rsidP="0073399F">
            <w:pPr>
              <w:rPr>
                <w:rFonts w:ascii="Calibri" w:hAnsi="Calibri" w:cs="Calibri"/>
                <w:color w:val="000000"/>
              </w:rPr>
            </w:pPr>
            <w:r w:rsidRPr="008C6DAD">
              <w:rPr>
                <w:rFonts w:ascii="Calibri" w:hAnsi="Calibri" w:cs="Calibri"/>
                <w:color w:val="000000"/>
              </w:rPr>
              <w:t>7</w:t>
            </w:r>
          </w:p>
        </w:tc>
        <w:tc>
          <w:tcPr>
            <w:tcW w:w="7745" w:type="dxa"/>
            <w:gridSpan w:val="2"/>
            <w:noWrap/>
            <w:hideMark/>
          </w:tcPr>
          <w:p w14:paraId="69D23687" w14:textId="77777777" w:rsidR="000A7C29" w:rsidRPr="008C6DAD" w:rsidRDefault="000A7C29" w:rsidP="0073399F">
            <w:pPr>
              <w:rPr>
                <w:rFonts w:ascii="Calibri" w:hAnsi="Calibri" w:cs="Calibri"/>
                <w:color w:val="000000"/>
              </w:rPr>
            </w:pPr>
            <w:r w:rsidRPr="008C6DAD">
              <w:rPr>
                <w:rFonts w:ascii="Calibri" w:hAnsi="Calibri" w:cs="Calibri"/>
                <w:color w:val="000000"/>
              </w:rPr>
              <w:t xml:space="preserve">Elmbridge Court Roundabout, </w:t>
            </w:r>
            <w:proofErr w:type="spellStart"/>
            <w:r w:rsidRPr="008C6DAD">
              <w:rPr>
                <w:rFonts w:ascii="Calibri" w:hAnsi="Calibri" w:cs="Calibri"/>
                <w:color w:val="000000"/>
              </w:rPr>
              <w:t>Longlevens</w:t>
            </w:r>
            <w:proofErr w:type="spellEnd"/>
          </w:p>
        </w:tc>
      </w:tr>
      <w:tr w:rsidR="000A7C29" w:rsidRPr="008C6DAD" w14:paraId="5034B9FA" w14:textId="77777777" w:rsidTr="0073399F">
        <w:trPr>
          <w:trHeight w:val="290"/>
        </w:trPr>
        <w:tc>
          <w:tcPr>
            <w:tcW w:w="1271" w:type="dxa"/>
            <w:noWrap/>
            <w:hideMark/>
          </w:tcPr>
          <w:p w14:paraId="7581E6D1" w14:textId="77777777" w:rsidR="000A7C29" w:rsidRPr="008C6DAD" w:rsidRDefault="000A7C29" w:rsidP="0073399F">
            <w:pPr>
              <w:rPr>
                <w:rFonts w:ascii="Calibri" w:hAnsi="Calibri" w:cs="Calibri"/>
                <w:color w:val="000000"/>
              </w:rPr>
            </w:pPr>
            <w:r w:rsidRPr="008C6DAD">
              <w:rPr>
                <w:rFonts w:ascii="Calibri" w:hAnsi="Calibri" w:cs="Calibri"/>
                <w:color w:val="000000"/>
              </w:rPr>
              <w:t>8</w:t>
            </w:r>
          </w:p>
        </w:tc>
        <w:tc>
          <w:tcPr>
            <w:tcW w:w="7745" w:type="dxa"/>
            <w:gridSpan w:val="2"/>
            <w:noWrap/>
            <w:hideMark/>
          </w:tcPr>
          <w:p w14:paraId="1380D33E" w14:textId="77777777" w:rsidR="000A7C29" w:rsidRPr="008C6DAD" w:rsidRDefault="000A7C29" w:rsidP="0073399F">
            <w:pPr>
              <w:rPr>
                <w:rFonts w:ascii="Calibri" w:hAnsi="Calibri" w:cs="Calibri"/>
                <w:color w:val="000000"/>
              </w:rPr>
            </w:pPr>
            <w:r w:rsidRPr="008C6DAD">
              <w:rPr>
                <w:rFonts w:ascii="Calibri" w:hAnsi="Calibri" w:cs="Calibri"/>
                <w:color w:val="000000"/>
              </w:rPr>
              <w:t>Bristol Road, Quedgeley</w:t>
            </w:r>
          </w:p>
        </w:tc>
      </w:tr>
      <w:tr w:rsidR="000A7C29" w:rsidRPr="008C6DAD" w14:paraId="22942D60" w14:textId="77777777" w:rsidTr="0073399F">
        <w:trPr>
          <w:trHeight w:val="290"/>
        </w:trPr>
        <w:tc>
          <w:tcPr>
            <w:tcW w:w="1271" w:type="dxa"/>
            <w:noWrap/>
            <w:hideMark/>
          </w:tcPr>
          <w:p w14:paraId="11CF9E77" w14:textId="77777777" w:rsidR="000A7C29" w:rsidRPr="008C6DAD" w:rsidRDefault="000A7C29" w:rsidP="0073399F">
            <w:pPr>
              <w:rPr>
                <w:rFonts w:ascii="Calibri" w:hAnsi="Calibri" w:cs="Calibri"/>
                <w:color w:val="000000"/>
              </w:rPr>
            </w:pPr>
            <w:r w:rsidRPr="008C6DAD">
              <w:rPr>
                <w:rFonts w:ascii="Calibri" w:hAnsi="Calibri" w:cs="Calibri"/>
                <w:color w:val="000000"/>
              </w:rPr>
              <w:t>9</w:t>
            </w:r>
          </w:p>
        </w:tc>
        <w:tc>
          <w:tcPr>
            <w:tcW w:w="7745" w:type="dxa"/>
            <w:gridSpan w:val="2"/>
            <w:noWrap/>
            <w:hideMark/>
          </w:tcPr>
          <w:p w14:paraId="64FEEB42" w14:textId="77777777" w:rsidR="000A7C29" w:rsidRPr="008C6DAD" w:rsidRDefault="000A7C29" w:rsidP="0073399F">
            <w:pPr>
              <w:rPr>
                <w:rFonts w:ascii="Calibri" w:hAnsi="Calibri" w:cs="Calibri"/>
                <w:color w:val="000000"/>
              </w:rPr>
            </w:pPr>
            <w:r w:rsidRPr="008C6DAD">
              <w:rPr>
                <w:rFonts w:ascii="Calibri" w:hAnsi="Calibri" w:cs="Calibri"/>
                <w:color w:val="000000"/>
              </w:rPr>
              <w:t>Stroud Road, Tuffley</w:t>
            </w:r>
          </w:p>
        </w:tc>
      </w:tr>
      <w:tr w:rsidR="000A7C29" w:rsidRPr="008C6DAD" w14:paraId="1EB9507F" w14:textId="77777777" w:rsidTr="0073399F">
        <w:trPr>
          <w:trHeight w:val="290"/>
        </w:trPr>
        <w:tc>
          <w:tcPr>
            <w:tcW w:w="1271" w:type="dxa"/>
            <w:noWrap/>
            <w:hideMark/>
          </w:tcPr>
          <w:p w14:paraId="299D9305" w14:textId="77777777" w:rsidR="000A7C29" w:rsidRPr="008C6DAD" w:rsidRDefault="000A7C29" w:rsidP="0073399F">
            <w:pPr>
              <w:rPr>
                <w:rFonts w:ascii="Calibri" w:hAnsi="Calibri" w:cs="Calibri"/>
                <w:color w:val="000000"/>
              </w:rPr>
            </w:pPr>
            <w:r w:rsidRPr="008C6DAD">
              <w:rPr>
                <w:rFonts w:ascii="Calibri" w:hAnsi="Calibri" w:cs="Calibri"/>
                <w:color w:val="000000"/>
              </w:rPr>
              <w:t>10</w:t>
            </w:r>
          </w:p>
        </w:tc>
        <w:tc>
          <w:tcPr>
            <w:tcW w:w="7745" w:type="dxa"/>
            <w:gridSpan w:val="2"/>
            <w:noWrap/>
            <w:hideMark/>
          </w:tcPr>
          <w:p w14:paraId="1D1DE3CF" w14:textId="77777777" w:rsidR="000A7C29" w:rsidRPr="008C6DAD" w:rsidRDefault="000A7C29" w:rsidP="0073399F">
            <w:pPr>
              <w:rPr>
                <w:rFonts w:ascii="Calibri" w:hAnsi="Calibri" w:cs="Calibri"/>
                <w:color w:val="000000"/>
              </w:rPr>
            </w:pPr>
            <w:r w:rsidRPr="008C6DAD">
              <w:rPr>
                <w:rFonts w:ascii="Calibri" w:hAnsi="Calibri" w:cs="Calibri"/>
                <w:color w:val="000000"/>
              </w:rPr>
              <w:t>Painswick Road, Upton St Leonards</w:t>
            </w:r>
          </w:p>
        </w:tc>
      </w:tr>
      <w:tr w:rsidR="000A7C29" w:rsidRPr="008C6DAD" w14:paraId="29328ACB" w14:textId="77777777" w:rsidTr="0073399F">
        <w:trPr>
          <w:trHeight w:val="290"/>
        </w:trPr>
        <w:tc>
          <w:tcPr>
            <w:tcW w:w="1271" w:type="dxa"/>
            <w:noWrap/>
            <w:hideMark/>
          </w:tcPr>
          <w:p w14:paraId="4651D8E0" w14:textId="77777777" w:rsidR="000A7C29" w:rsidRPr="008C6DAD" w:rsidRDefault="000A7C29" w:rsidP="0073399F">
            <w:pPr>
              <w:rPr>
                <w:rFonts w:ascii="Calibri" w:hAnsi="Calibri" w:cs="Calibri"/>
                <w:color w:val="000000"/>
              </w:rPr>
            </w:pPr>
            <w:r w:rsidRPr="008C6DAD">
              <w:rPr>
                <w:rFonts w:ascii="Calibri" w:hAnsi="Calibri" w:cs="Calibri"/>
                <w:color w:val="000000"/>
              </w:rPr>
              <w:t>11</w:t>
            </w:r>
          </w:p>
        </w:tc>
        <w:tc>
          <w:tcPr>
            <w:tcW w:w="7745" w:type="dxa"/>
            <w:gridSpan w:val="2"/>
            <w:noWrap/>
            <w:hideMark/>
          </w:tcPr>
          <w:p w14:paraId="4CF9E0D1" w14:textId="77777777" w:rsidR="000A7C29" w:rsidRPr="008C6DAD" w:rsidRDefault="000A7C29" w:rsidP="0073399F">
            <w:pPr>
              <w:rPr>
                <w:rFonts w:ascii="Calibri" w:hAnsi="Calibri" w:cs="Calibri"/>
                <w:color w:val="000000"/>
              </w:rPr>
            </w:pPr>
            <w:r w:rsidRPr="008C6DAD">
              <w:rPr>
                <w:rFonts w:ascii="Calibri" w:hAnsi="Calibri" w:cs="Calibri"/>
                <w:color w:val="000000"/>
              </w:rPr>
              <w:t>Westgate area</w:t>
            </w:r>
          </w:p>
        </w:tc>
      </w:tr>
    </w:tbl>
    <w:p w14:paraId="1303518F" w14:textId="77777777" w:rsidR="000A7C29" w:rsidRDefault="000A7C29" w:rsidP="000A7C29"/>
    <w:p w14:paraId="015C9D31" w14:textId="77777777" w:rsidR="000A7C29" w:rsidRDefault="000A7C29" w:rsidP="000A7C29"/>
    <w:p w14:paraId="590703CB" w14:textId="77777777" w:rsidR="000A7C29" w:rsidRDefault="000A7C29" w:rsidP="000A7C29"/>
    <w:p w14:paraId="7D2955EA" w14:textId="77777777" w:rsidR="000A7C29" w:rsidRDefault="000A7C29" w:rsidP="000A7C29"/>
    <w:p w14:paraId="35D1EF24" w14:textId="77777777" w:rsidR="000A7C29" w:rsidRDefault="000A7C29" w:rsidP="000A7C29"/>
    <w:p w14:paraId="51CFF8BE" w14:textId="77777777" w:rsidR="000A7C29" w:rsidRDefault="000A7C29" w:rsidP="000A7C29"/>
    <w:p w14:paraId="3286617F" w14:textId="77777777" w:rsidR="000A7C29" w:rsidRDefault="000A7C29" w:rsidP="000A7C29">
      <w:pPr>
        <w:spacing w:line="240" w:lineRule="auto"/>
      </w:pPr>
      <w:r>
        <w:br w:type="page"/>
      </w:r>
    </w:p>
    <w:p w14:paraId="6857221F" w14:textId="77777777" w:rsidR="000A7C29" w:rsidRPr="006A229C" w:rsidRDefault="000A7C29" w:rsidP="000A7C29">
      <w:pPr>
        <w:jc w:val="center"/>
        <w:rPr>
          <w:rFonts w:ascii="Arial" w:hAnsi="Arial" w:cs="Arial"/>
          <w:b/>
          <w:bCs/>
          <w:sz w:val="22"/>
          <w:szCs w:val="22"/>
        </w:rPr>
      </w:pPr>
      <w:r w:rsidRPr="006A229C">
        <w:rPr>
          <w:rFonts w:ascii="Arial" w:hAnsi="Arial" w:cs="Arial"/>
          <w:b/>
          <w:bCs/>
          <w:sz w:val="22"/>
          <w:szCs w:val="22"/>
        </w:rPr>
        <w:lastRenderedPageBreak/>
        <w:t>Appendix 2 to the Specification</w:t>
      </w:r>
    </w:p>
    <w:tbl>
      <w:tblPr>
        <w:tblStyle w:val="TableGrid"/>
        <w:tblW w:w="9643" w:type="dxa"/>
        <w:tblLook w:val="04A0" w:firstRow="1" w:lastRow="0" w:firstColumn="1" w:lastColumn="0" w:noHBand="0" w:noVBand="1"/>
      </w:tblPr>
      <w:tblGrid>
        <w:gridCol w:w="4525"/>
        <w:gridCol w:w="5118"/>
      </w:tblGrid>
      <w:tr w:rsidR="000A7C29" w:rsidRPr="00E322AC" w14:paraId="2A16055A" w14:textId="77777777" w:rsidTr="002902A6">
        <w:trPr>
          <w:trHeight w:val="1360"/>
        </w:trPr>
        <w:tc>
          <w:tcPr>
            <w:tcW w:w="4525" w:type="dxa"/>
            <w:noWrap/>
            <w:hideMark/>
          </w:tcPr>
          <w:p w14:paraId="3AA74F13" w14:textId="77777777" w:rsidR="000A7C29" w:rsidRDefault="000A7C29" w:rsidP="0073399F">
            <w:pPr>
              <w:spacing w:after="160" w:line="259" w:lineRule="auto"/>
              <w:jc w:val="center"/>
              <w:rPr>
                <w:b/>
                <w:bCs/>
              </w:rPr>
            </w:pPr>
          </w:p>
          <w:p w14:paraId="3F91642B" w14:textId="1FBF7BB5" w:rsidR="000A7C29" w:rsidRPr="00E322AC" w:rsidRDefault="00706157" w:rsidP="0073399F">
            <w:pPr>
              <w:jc w:val="center"/>
              <w:rPr>
                <w:b/>
                <w:bCs/>
              </w:rPr>
            </w:pPr>
            <w:r>
              <w:rPr>
                <w:b/>
                <w:bCs/>
              </w:rPr>
              <w:t>L</w:t>
            </w:r>
            <w:r w:rsidR="000A7C29">
              <w:rPr>
                <w:b/>
                <w:bCs/>
              </w:rPr>
              <w:t>ocations of Gloucester roundabouts covered by sponsorship signs</w:t>
            </w:r>
          </w:p>
        </w:tc>
        <w:tc>
          <w:tcPr>
            <w:tcW w:w="5118" w:type="dxa"/>
            <w:noWrap/>
            <w:hideMark/>
          </w:tcPr>
          <w:p w14:paraId="47BC9E69" w14:textId="77777777" w:rsidR="000A7C29" w:rsidRPr="00E322AC" w:rsidRDefault="000A7C29" w:rsidP="0073399F">
            <w:pPr>
              <w:rPr>
                <w:b/>
                <w:bCs/>
              </w:rPr>
            </w:pPr>
            <w:r w:rsidRPr="00E322AC">
              <w:rPr>
                <w:b/>
                <w:bCs/>
              </w:rPr>
              <w:t> </w:t>
            </w:r>
            <w:r>
              <w:rPr>
                <w:noProof/>
              </w:rPr>
              <w:drawing>
                <wp:inline distT="0" distB="0" distL="0" distR="0" wp14:anchorId="0306E451" wp14:editId="3A71A86E">
                  <wp:extent cx="2673350" cy="2005013"/>
                  <wp:effectExtent l="0" t="0" r="0" b="0"/>
                  <wp:docPr id="3" name="Picture 3" descr="Gloucester City Roundabout Sponsorship &amp; Traffic Site Advertis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loucester City Roundabout Sponsorship &amp; Traffic Site Advertising ..."/>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75825" cy="2006869"/>
                          </a:xfrm>
                          <a:prstGeom prst="rect">
                            <a:avLst/>
                          </a:prstGeom>
                          <a:noFill/>
                          <a:ln>
                            <a:noFill/>
                          </a:ln>
                        </pic:spPr>
                      </pic:pic>
                    </a:graphicData>
                  </a:graphic>
                </wp:inline>
              </w:drawing>
            </w:r>
          </w:p>
        </w:tc>
      </w:tr>
      <w:tr w:rsidR="000A7C29" w:rsidRPr="00095F29" w14:paraId="726F30DD" w14:textId="77777777" w:rsidTr="0073399F">
        <w:tc>
          <w:tcPr>
            <w:tcW w:w="4525" w:type="dxa"/>
            <w:noWrap/>
            <w:hideMark/>
          </w:tcPr>
          <w:p w14:paraId="29D8140E" w14:textId="77777777" w:rsidR="000A7C29" w:rsidRPr="00095F29" w:rsidRDefault="000A7C29" w:rsidP="0073399F">
            <w:r w:rsidRPr="00095F29">
              <w:t>Norbury Avenue/Matson Lane</w:t>
            </w:r>
          </w:p>
        </w:tc>
        <w:tc>
          <w:tcPr>
            <w:tcW w:w="5118" w:type="dxa"/>
            <w:noWrap/>
            <w:hideMark/>
          </w:tcPr>
          <w:p w14:paraId="61862610" w14:textId="77777777" w:rsidR="000A7C29" w:rsidRPr="00095F29" w:rsidRDefault="000A7C29" w:rsidP="0073399F">
            <w:r w:rsidRPr="00095F29">
              <w:t>GL4 6DT</w:t>
            </w:r>
          </w:p>
        </w:tc>
      </w:tr>
      <w:tr w:rsidR="000A7C29" w:rsidRPr="00095F29" w14:paraId="77C33729" w14:textId="77777777" w:rsidTr="0073399F">
        <w:trPr>
          <w:trHeight w:val="407"/>
        </w:trPr>
        <w:tc>
          <w:tcPr>
            <w:tcW w:w="4525" w:type="dxa"/>
            <w:noWrap/>
            <w:hideMark/>
          </w:tcPr>
          <w:p w14:paraId="2EB2948F" w14:textId="77777777" w:rsidR="000A7C29" w:rsidRPr="00095F29" w:rsidRDefault="000A7C29" w:rsidP="0073399F">
            <w:r w:rsidRPr="00095F29">
              <w:t>Barnwood/London Road</w:t>
            </w:r>
          </w:p>
        </w:tc>
        <w:tc>
          <w:tcPr>
            <w:tcW w:w="5118" w:type="dxa"/>
            <w:noWrap/>
            <w:hideMark/>
          </w:tcPr>
          <w:p w14:paraId="13F9F89C" w14:textId="77777777" w:rsidR="000A7C29" w:rsidRPr="00095F29" w:rsidRDefault="000A7C29" w:rsidP="0073399F">
            <w:r w:rsidRPr="00095F29">
              <w:t>GL2 0RS</w:t>
            </w:r>
          </w:p>
        </w:tc>
      </w:tr>
      <w:tr w:rsidR="000A7C29" w:rsidRPr="00095F29" w14:paraId="37A1B605" w14:textId="77777777" w:rsidTr="0073399F">
        <w:tc>
          <w:tcPr>
            <w:tcW w:w="4525" w:type="dxa"/>
            <w:noWrap/>
            <w:hideMark/>
          </w:tcPr>
          <w:p w14:paraId="17280C78" w14:textId="77777777" w:rsidR="000A7C29" w:rsidRPr="00095F29" w:rsidRDefault="000A7C29" w:rsidP="0073399F">
            <w:r w:rsidRPr="00095F29">
              <w:t>Cheltenham Road/A38 Estcourt Road</w:t>
            </w:r>
          </w:p>
        </w:tc>
        <w:tc>
          <w:tcPr>
            <w:tcW w:w="5118" w:type="dxa"/>
            <w:noWrap/>
            <w:hideMark/>
          </w:tcPr>
          <w:p w14:paraId="767312B6" w14:textId="77777777" w:rsidR="000A7C29" w:rsidRPr="00095F29" w:rsidRDefault="000A7C29" w:rsidP="0073399F">
            <w:r w:rsidRPr="00095F29">
              <w:t>GL2 0JE</w:t>
            </w:r>
          </w:p>
        </w:tc>
      </w:tr>
      <w:tr w:rsidR="000A7C29" w:rsidRPr="00095F29" w14:paraId="5D0A6607" w14:textId="77777777" w:rsidTr="0073399F">
        <w:tc>
          <w:tcPr>
            <w:tcW w:w="4525" w:type="dxa"/>
            <w:noWrap/>
            <w:hideMark/>
          </w:tcPr>
          <w:p w14:paraId="51D0B8DB" w14:textId="77777777" w:rsidR="000A7C29" w:rsidRPr="00095F29" w:rsidRDefault="000A7C29" w:rsidP="0073399F">
            <w:r w:rsidRPr="00095F29">
              <w:t>A417 St Oswalds Road/A430/</w:t>
            </w:r>
            <w:proofErr w:type="spellStart"/>
            <w:r w:rsidRPr="00095F29">
              <w:t>Kinsholm</w:t>
            </w:r>
            <w:proofErr w:type="spellEnd"/>
            <w:r w:rsidRPr="00095F29">
              <w:t xml:space="preserve"> Rd/A38</w:t>
            </w:r>
          </w:p>
        </w:tc>
        <w:tc>
          <w:tcPr>
            <w:tcW w:w="5118" w:type="dxa"/>
            <w:noWrap/>
            <w:hideMark/>
          </w:tcPr>
          <w:p w14:paraId="4F5077A2" w14:textId="77777777" w:rsidR="000A7C29" w:rsidRPr="00095F29" w:rsidRDefault="000A7C29" w:rsidP="0073399F">
            <w:r w:rsidRPr="00095F29">
              <w:t>GL2 9AS</w:t>
            </w:r>
          </w:p>
        </w:tc>
      </w:tr>
      <w:tr w:rsidR="000A7C29" w:rsidRPr="00095F29" w14:paraId="65098A1D" w14:textId="77777777" w:rsidTr="0073399F">
        <w:tc>
          <w:tcPr>
            <w:tcW w:w="4525" w:type="dxa"/>
            <w:noWrap/>
            <w:hideMark/>
          </w:tcPr>
          <w:p w14:paraId="72F9151F" w14:textId="77777777" w:rsidR="000A7C29" w:rsidRPr="00095F29" w:rsidRDefault="000A7C29" w:rsidP="0073399F">
            <w:r w:rsidRPr="00095F29">
              <w:t>Naas Lane/Telford Way</w:t>
            </w:r>
          </w:p>
        </w:tc>
        <w:tc>
          <w:tcPr>
            <w:tcW w:w="5118" w:type="dxa"/>
            <w:noWrap/>
            <w:hideMark/>
          </w:tcPr>
          <w:p w14:paraId="58AC4CC2" w14:textId="77777777" w:rsidR="000A7C29" w:rsidRPr="00095F29" w:rsidRDefault="000A7C29" w:rsidP="0073399F">
            <w:r w:rsidRPr="00095F29">
              <w:t xml:space="preserve"> GL2 2SN</w:t>
            </w:r>
          </w:p>
        </w:tc>
      </w:tr>
      <w:tr w:rsidR="000A7C29" w:rsidRPr="00095F29" w14:paraId="37C6B20D" w14:textId="77777777" w:rsidTr="0073399F">
        <w:tc>
          <w:tcPr>
            <w:tcW w:w="4525" w:type="dxa"/>
            <w:noWrap/>
            <w:hideMark/>
          </w:tcPr>
          <w:p w14:paraId="3A0459FF" w14:textId="77777777" w:rsidR="000A7C29" w:rsidRPr="00095F29" w:rsidRDefault="000A7C29" w:rsidP="0073399F">
            <w:r w:rsidRPr="00095F29">
              <w:t>A38 Eastern Avenue/B4073 Painswick Road</w:t>
            </w:r>
          </w:p>
        </w:tc>
        <w:tc>
          <w:tcPr>
            <w:tcW w:w="5118" w:type="dxa"/>
            <w:noWrap/>
            <w:hideMark/>
          </w:tcPr>
          <w:p w14:paraId="53FD4ED9" w14:textId="77777777" w:rsidR="000A7C29" w:rsidRPr="00095F29" w:rsidRDefault="000A7C29" w:rsidP="0073399F">
            <w:r w:rsidRPr="00095F29">
              <w:t>GL4 6PT</w:t>
            </w:r>
          </w:p>
        </w:tc>
      </w:tr>
      <w:tr w:rsidR="000A7C29" w:rsidRPr="00095F29" w14:paraId="308A2BDD" w14:textId="77777777" w:rsidTr="0073399F">
        <w:tc>
          <w:tcPr>
            <w:tcW w:w="4525" w:type="dxa"/>
            <w:noWrap/>
            <w:hideMark/>
          </w:tcPr>
          <w:p w14:paraId="5CA960AE" w14:textId="77777777" w:rsidR="000A7C29" w:rsidRPr="00095F29" w:rsidRDefault="000A7C29" w:rsidP="0073399F">
            <w:r w:rsidRPr="00095F29">
              <w:t>Heron Way/</w:t>
            </w:r>
            <w:proofErr w:type="spellStart"/>
            <w:r w:rsidRPr="00095F29">
              <w:t>Abbeymead</w:t>
            </w:r>
            <w:proofErr w:type="spellEnd"/>
            <w:r w:rsidRPr="00095F29">
              <w:t xml:space="preserve"> Avenue</w:t>
            </w:r>
          </w:p>
        </w:tc>
        <w:tc>
          <w:tcPr>
            <w:tcW w:w="5118" w:type="dxa"/>
            <w:noWrap/>
            <w:hideMark/>
          </w:tcPr>
          <w:p w14:paraId="68EEE9BF" w14:textId="77777777" w:rsidR="000A7C29" w:rsidRPr="00095F29" w:rsidRDefault="000A7C29" w:rsidP="0073399F">
            <w:r w:rsidRPr="00095F29">
              <w:t>GL4 4BH</w:t>
            </w:r>
          </w:p>
        </w:tc>
      </w:tr>
      <w:tr w:rsidR="000A7C29" w:rsidRPr="00095F29" w14:paraId="2A8C27A3" w14:textId="77777777" w:rsidTr="0073399F">
        <w:tc>
          <w:tcPr>
            <w:tcW w:w="4525" w:type="dxa"/>
            <w:noWrap/>
            <w:hideMark/>
          </w:tcPr>
          <w:p w14:paraId="3FC19135" w14:textId="77777777" w:rsidR="000A7C29" w:rsidRPr="00095F29" w:rsidRDefault="000A7C29" w:rsidP="0073399F">
            <w:proofErr w:type="spellStart"/>
            <w:r w:rsidRPr="00095F29">
              <w:t>Abbeymead</w:t>
            </w:r>
            <w:proofErr w:type="spellEnd"/>
            <w:r w:rsidRPr="00095F29">
              <w:t xml:space="preserve"> Avenue/Metz Way/Coney Hill Road</w:t>
            </w:r>
          </w:p>
        </w:tc>
        <w:tc>
          <w:tcPr>
            <w:tcW w:w="5118" w:type="dxa"/>
            <w:noWrap/>
            <w:hideMark/>
          </w:tcPr>
          <w:p w14:paraId="7FEC6283" w14:textId="77777777" w:rsidR="000A7C29" w:rsidRPr="00095F29" w:rsidRDefault="000A7C29" w:rsidP="0073399F">
            <w:r w:rsidRPr="00095F29">
              <w:t xml:space="preserve"> GL4 4QN</w:t>
            </w:r>
          </w:p>
        </w:tc>
      </w:tr>
      <w:tr w:rsidR="000A7C29" w:rsidRPr="00095F29" w14:paraId="6B4E8BCD" w14:textId="77777777" w:rsidTr="0073399F">
        <w:tc>
          <w:tcPr>
            <w:tcW w:w="4525" w:type="dxa"/>
            <w:noWrap/>
            <w:hideMark/>
          </w:tcPr>
          <w:p w14:paraId="5DD96F5B" w14:textId="77777777" w:rsidR="000A7C29" w:rsidRPr="00095F29" w:rsidRDefault="000A7C29" w:rsidP="0073399F">
            <w:r w:rsidRPr="00095F29">
              <w:t>Waterwells Drive/Telford Way</w:t>
            </w:r>
          </w:p>
        </w:tc>
        <w:tc>
          <w:tcPr>
            <w:tcW w:w="5118" w:type="dxa"/>
            <w:noWrap/>
            <w:hideMark/>
          </w:tcPr>
          <w:p w14:paraId="7991D969" w14:textId="77777777" w:rsidR="000A7C29" w:rsidRPr="00095F29" w:rsidRDefault="000A7C29" w:rsidP="0073399F">
            <w:r w:rsidRPr="00095F29">
              <w:t xml:space="preserve"> GL2 2AN</w:t>
            </w:r>
          </w:p>
        </w:tc>
      </w:tr>
      <w:tr w:rsidR="000A7C29" w:rsidRPr="00095F29" w14:paraId="42D8B518" w14:textId="77777777" w:rsidTr="0073399F">
        <w:tc>
          <w:tcPr>
            <w:tcW w:w="4525" w:type="dxa"/>
            <w:noWrap/>
            <w:hideMark/>
          </w:tcPr>
          <w:p w14:paraId="3F561EA6" w14:textId="77777777" w:rsidR="000A7C29" w:rsidRPr="00095F29" w:rsidRDefault="000A7C29" w:rsidP="0073399F">
            <w:proofErr w:type="spellStart"/>
            <w:r w:rsidRPr="00095F29">
              <w:t>Severnvale</w:t>
            </w:r>
            <w:proofErr w:type="spellEnd"/>
            <w:r w:rsidRPr="00095F29">
              <w:t xml:space="preserve"> Drive/Bristol Road</w:t>
            </w:r>
          </w:p>
        </w:tc>
        <w:tc>
          <w:tcPr>
            <w:tcW w:w="5118" w:type="dxa"/>
            <w:noWrap/>
            <w:hideMark/>
          </w:tcPr>
          <w:p w14:paraId="65E2A4CA" w14:textId="77777777" w:rsidR="000A7C29" w:rsidRPr="00095F29" w:rsidRDefault="000A7C29" w:rsidP="0073399F">
            <w:r w:rsidRPr="00095F29">
              <w:t>GL2 4PE</w:t>
            </w:r>
          </w:p>
        </w:tc>
      </w:tr>
      <w:tr w:rsidR="000A7C29" w:rsidRPr="00095F29" w14:paraId="26DC18C9" w14:textId="77777777" w:rsidTr="0073399F">
        <w:tc>
          <w:tcPr>
            <w:tcW w:w="4525" w:type="dxa"/>
            <w:noWrap/>
            <w:hideMark/>
          </w:tcPr>
          <w:p w14:paraId="0EA84026" w14:textId="77777777" w:rsidR="000A7C29" w:rsidRPr="00095F29" w:rsidRDefault="000A7C29" w:rsidP="0073399F">
            <w:r w:rsidRPr="00095F29">
              <w:t>School Lane/Field Court Drive</w:t>
            </w:r>
          </w:p>
        </w:tc>
        <w:tc>
          <w:tcPr>
            <w:tcW w:w="5118" w:type="dxa"/>
            <w:noWrap/>
            <w:hideMark/>
          </w:tcPr>
          <w:p w14:paraId="67B1B0E4" w14:textId="77777777" w:rsidR="000A7C29" w:rsidRPr="00095F29" w:rsidRDefault="000A7C29" w:rsidP="0073399F">
            <w:r w:rsidRPr="00095F29">
              <w:t>GL2 4RY</w:t>
            </w:r>
          </w:p>
        </w:tc>
      </w:tr>
      <w:tr w:rsidR="000A7C29" w:rsidRPr="00095F29" w14:paraId="523E9CAC" w14:textId="77777777" w:rsidTr="0073399F">
        <w:tc>
          <w:tcPr>
            <w:tcW w:w="4525" w:type="dxa"/>
            <w:noWrap/>
            <w:hideMark/>
          </w:tcPr>
          <w:p w14:paraId="64AF9775" w14:textId="77777777" w:rsidR="000A7C29" w:rsidRPr="00095F29" w:rsidRDefault="000A7C29" w:rsidP="0073399F">
            <w:r w:rsidRPr="00095F29">
              <w:t>Bristol Road/Field Court Drive/Naas Lane</w:t>
            </w:r>
          </w:p>
        </w:tc>
        <w:tc>
          <w:tcPr>
            <w:tcW w:w="5118" w:type="dxa"/>
            <w:noWrap/>
            <w:hideMark/>
          </w:tcPr>
          <w:p w14:paraId="3F524570" w14:textId="77777777" w:rsidR="000A7C29" w:rsidRPr="00095F29" w:rsidRDefault="000A7C29" w:rsidP="0073399F">
            <w:r w:rsidRPr="00095F29">
              <w:t>GL2 4QX</w:t>
            </w:r>
          </w:p>
        </w:tc>
      </w:tr>
    </w:tbl>
    <w:p w14:paraId="470D5B29" w14:textId="77777777" w:rsidR="000A7C29" w:rsidRDefault="000A7C29" w:rsidP="000A7C29"/>
    <w:p w14:paraId="666F0437" w14:textId="77777777" w:rsidR="000A7C29" w:rsidRDefault="000A7C29" w:rsidP="000A7C29">
      <w:pPr>
        <w:spacing w:line="240" w:lineRule="auto"/>
      </w:pPr>
      <w:r>
        <w:br w:type="page"/>
      </w:r>
    </w:p>
    <w:p w14:paraId="4C01A765" w14:textId="77777777" w:rsidR="000A7C29" w:rsidRDefault="000A7C29" w:rsidP="000A7C29"/>
    <w:p w14:paraId="767F995E" w14:textId="77777777" w:rsidR="000A7C29" w:rsidRPr="007B3676" w:rsidRDefault="000A7C29" w:rsidP="000A7C29">
      <w:pPr>
        <w:jc w:val="center"/>
        <w:rPr>
          <w:rFonts w:ascii="Arial" w:hAnsi="Arial" w:cs="Arial"/>
          <w:b/>
          <w:bCs/>
          <w:sz w:val="22"/>
          <w:szCs w:val="22"/>
        </w:rPr>
      </w:pPr>
      <w:r w:rsidRPr="007B3676">
        <w:rPr>
          <w:rFonts w:ascii="Arial" w:hAnsi="Arial" w:cs="Arial"/>
          <w:b/>
          <w:bCs/>
          <w:sz w:val="22"/>
          <w:szCs w:val="22"/>
        </w:rPr>
        <w:t>Appendix 3 to the Specification</w:t>
      </w:r>
    </w:p>
    <w:p w14:paraId="5B3A5165" w14:textId="77777777" w:rsidR="000A7C29" w:rsidRPr="007B3676" w:rsidRDefault="000A7C29" w:rsidP="000A7C29">
      <w:pPr>
        <w:jc w:val="both"/>
        <w:rPr>
          <w:rFonts w:ascii="Arial" w:hAnsi="Arial" w:cs="Arial"/>
          <w:sz w:val="22"/>
          <w:szCs w:val="22"/>
        </w:rPr>
      </w:pPr>
      <w:r w:rsidRPr="007B3676">
        <w:rPr>
          <w:rFonts w:ascii="Arial" w:hAnsi="Arial" w:cs="Arial"/>
          <w:b/>
          <w:bCs/>
          <w:sz w:val="22"/>
          <w:szCs w:val="22"/>
        </w:rPr>
        <w:t xml:space="preserve">Unacceptable sponsorship types: </w:t>
      </w:r>
    </w:p>
    <w:p w14:paraId="67516ACD" w14:textId="47D5A283" w:rsidR="000A7C29" w:rsidRPr="007B3676" w:rsidRDefault="000A7C29" w:rsidP="000A7C29">
      <w:pPr>
        <w:jc w:val="both"/>
        <w:rPr>
          <w:rFonts w:ascii="Arial" w:hAnsi="Arial" w:cs="Arial"/>
          <w:sz w:val="22"/>
          <w:szCs w:val="22"/>
        </w:rPr>
      </w:pPr>
      <w:r w:rsidRPr="007B3676">
        <w:rPr>
          <w:rFonts w:ascii="Arial" w:hAnsi="Arial" w:cs="Arial"/>
          <w:sz w:val="22"/>
          <w:szCs w:val="22"/>
        </w:rPr>
        <w:t xml:space="preserve">The Supplier shall not offer or agree sponsorship opportunities in respect of any potential sponsor where the sponsorship signs would refer to any of the following: </w:t>
      </w:r>
      <w:r w:rsidR="009E1900">
        <w:rPr>
          <w:rFonts w:ascii="Arial" w:hAnsi="Arial" w:cs="Arial"/>
          <w:sz w:val="22"/>
          <w:szCs w:val="22"/>
        </w:rPr>
        <w:t>-</w:t>
      </w:r>
    </w:p>
    <w:p w14:paraId="397B35E1" w14:textId="6A4FEB63" w:rsidR="000A7C29" w:rsidRDefault="000A7C29" w:rsidP="00E103A3">
      <w:pPr>
        <w:pStyle w:val="ListParagraph"/>
        <w:numPr>
          <w:ilvl w:val="0"/>
          <w:numId w:val="62"/>
        </w:numPr>
        <w:jc w:val="both"/>
        <w:rPr>
          <w:rFonts w:ascii="Arial" w:hAnsi="Arial" w:cs="Arial"/>
          <w:sz w:val="22"/>
          <w:szCs w:val="22"/>
        </w:rPr>
      </w:pPr>
      <w:r w:rsidRPr="00174830">
        <w:rPr>
          <w:rFonts w:ascii="Arial" w:hAnsi="Arial" w:cs="Arial"/>
          <w:sz w:val="22"/>
          <w:szCs w:val="22"/>
        </w:rPr>
        <w:t xml:space="preserve">Sponsorship for contraceptives and associated products and services </w:t>
      </w:r>
    </w:p>
    <w:p w14:paraId="23886094" w14:textId="77777777" w:rsidR="00775862" w:rsidRPr="00174830" w:rsidRDefault="00775862" w:rsidP="00775862">
      <w:pPr>
        <w:pStyle w:val="ListParagraph"/>
        <w:jc w:val="both"/>
        <w:rPr>
          <w:rFonts w:ascii="Arial" w:hAnsi="Arial" w:cs="Arial"/>
          <w:sz w:val="22"/>
          <w:szCs w:val="22"/>
        </w:rPr>
      </w:pPr>
    </w:p>
    <w:p w14:paraId="6C9DEF3F" w14:textId="77777777" w:rsidR="00174830" w:rsidRDefault="000A7C29" w:rsidP="00E103A3">
      <w:pPr>
        <w:pStyle w:val="ListParagraph"/>
        <w:numPr>
          <w:ilvl w:val="0"/>
          <w:numId w:val="62"/>
        </w:numPr>
        <w:jc w:val="both"/>
        <w:rPr>
          <w:rFonts w:ascii="Arial" w:hAnsi="Arial" w:cs="Arial"/>
          <w:sz w:val="22"/>
          <w:szCs w:val="22"/>
        </w:rPr>
      </w:pPr>
      <w:r w:rsidRPr="00174830">
        <w:rPr>
          <w:rFonts w:ascii="Arial" w:hAnsi="Arial" w:cs="Arial"/>
          <w:sz w:val="22"/>
          <w:szCs w:val="22"/>
        </w:rPr>
        <w:t xml:space="preserve">Sponsorship for political parties or where the content </w:t>
      </w:r>
      <w:proofErr w:type="gramStart"/>
      <w:r w:rsidRPr="00174830">
        <w:rPr>
          <w:rFonts w:ascii="Arial" w:hAnsi="Arial" w:cs="Arial"/>
          <w:sz w:val="22"/>
          <w:szCs w:val="22"/>
        </w:rPr>
        <w:t>is considered to be</w:t>
      </w:r>
      <w:proofErr w:type="gramEnd"/>
      <w:r w:rsidRPr="00174830">
        <w:rPr>
          <w:rFonts w:ascii="Arial" w:hAnsi="Arial" w:cs="Arial"/>
          <w:sz w:val="22"/>
          <w:szCs w:val="22"/>
        </w:rPr>
        <w:t xml:space="preserve"> of a political nature </w:t>
      </w:r>
    </w:p>
    <w:p w14:paraId="5C34AC81" w14:textId="77777777" w:rsidR="00775862" w:rsidRDefault="00775862" w:rsidP="00775862">
      <w:pPr>
        <w:pStyle w:val="ListParagraph"/>
        <w:jc w:val="both"/>
        <w:rPr>
          <w:rFonts w:ascii="Arial" w:hAnsi="Arial" w:cs="Arial"/>
          <w:sz w:val="22"/>
          <w:szCs w:val="22"/>
        </w:rPr>
      </w:pPr>
    </w:p>
    <w:p w14:paraId="085FDEB5" w14:textId="588B21D6" w:rsidR="000A7C29" w:rsidRDefault="000A7C29" w:rsidP="00E103A3">
      <w:pPr>
        <w:pStyle w:val="ListParagraph"/>
        <w:numPr>
          <w:ilvl w:val="0"/>
          <w:numId w:val="62"/>
        </w:numPr>
        <w:jc w:val="both"/>
        <w:rPr>
          <w:rFonts w:ascii="Arial" w:hAnsi="Arial" w:cs="Arial"/>
          <w:sz w:val="22"/>
          <w:szCs w:val="22"/>
        </w:rPr>
      </w:pPr>
      <w:r w:rsidRPr="00174830">
        <w:rPr>
          <w:rFonts w:ascii="Arial" w:hAnsi="Arial" w:cs="Arial"/>
          <w:sz w:val="22"/>
          <w:szCs w:val="22"/>
        </w:rPr>
        <w:t xml:space="preserve">Sponsorship on behalf of Trade Unions or Employers Federation </w:t>
      </w:r>
    </w:p>
    <w:p w14:paraId="0FE04744" w14:textId="77777777" w:rsidR="00AA4989" w:rsidRPr="00AA4989" w:rsidRDefault="00AA4989" w:rsidP="00AA4989">
      <w:pPr>
        <w:pStyle w:val="ListParagraph"/>
        <w:rPr>
          <w:rFonts w:ascii="Arial" w:hAnsi="Arial" w:cs="Arial"/>
          <w:sz w:val="22"/>
          <w:szCs w:val="22"/>
        </w:rPr>
      </w:pPr>
    </w:p>
    <w:p w14:paraId="60EF7C00" w14:textId="00F245AB" w:rsidR="000A7C29" w:rsidRDefault="000A7C29" w:rsidP="00E103A3">
      <w:pPr>
        <w:pStyle w:val="ListParagraph"/>
        <w:numPr>
          <w:ilvl w:val="0"/>
          <w:numId w:val="62"/>
        </w:numPr>
        <w:jc w:val="both"/>
        <w:rPr>
          <w:rFonts w:ascii="Arial" w:hAnsi="Arial" w:cs="Arial"/>
          <w:sz w:val="22"/>
          <w:szCs w:val="22"/>
        </w:rPr>
      </w:pPr>
      <w:r w:rsidRPr="007B3676">
        <w:rPr>
          <w:rFonts w:ascii="Arial" w:hAnsi="Arial" w:cs="Arial"/>
          <w:sz w:val="22"/>
          <w:szCs w:val="22"/>
        </w:rPr>
        <w:t xml:space="preserve">Sponsorship which may reasonably be construed as offering or promoting services of a sexual nature </w:t>
      </w:r>
    </w:p>
    <w:p w14:paraId="06AF0C9B" w14:textId="77777777" w:rsidR="00AA4989" w:rsidRPr="00AA4989" w:rsidRDefault="00AA4989" w:rsidP="00AA4989">
      <w:pPr>
        <w:pStyle w:val="ListParagraph"/>
        <w:rPr>
          <w:rFonts w:ascii="Arial" w:hAnsi="Arial" w:cs="Arial"/>
          <w:sz w:val="22"/>
          <w:szCs w:val="22"/>
        </w:rPr>
      </w:pPr>
    </w:p>
    <w:p w14:paraId="5E74F952" w14:textId="7DD41C37" w:rsidR="000A7C29" w:rsidRDefault="000A7C29" w:rsidP="00E103A3">
      <w:pPr>
        <w:pStyle w:val="ListParagraph"/>
        <w:numPr>
          <w:ilvl w:val="0"/>
          <w:numId w:val="62"/>
        </w:numPr>
        <w:jc w:val="both"/>
        <w:rPr>
          <w:rFonts w:ascii="Arial" w:hAnsi="Arial" w:cs="Arial"/>
          <w:sz w:val="22"/>
          <w:szCs w:val="22"/>
        </w:rPr>
      </w:pPr>
      <w:r w:rsidRPr="007B3676">
        <w:rPr>
          <w:rFonts w:ascii="Arial" w:hAnsi="Arial" w:cs="Arial"/>
          <w:sz w:val="22"/>
          <w:szCs w:val="22"/>
        </w:rPr>
        <w:t xml:space="preserve">Sponsorship for organisations of a religious nature </w:t>
      </w:r>
    </w:p>
    <w:p w14:paraId="0F080CE3" w14:textId="77777777" w:rsidR="00AA4989" w:rsidRPr="00AA4989" w:rsidRDefault="00AA4989" w:rsidP="00AA4989">
      <w:pPr>
        <w:pStyle w:val="ListParagraph"/>
        <w:rPr>
          <w:rFonts w:ascii="Arial" w:hAnsi="Arial" w:cs="Arial"/>
          <w:sz w:val="22"/>
          <w:szCs w:val="22"/>
        </w:rPr>
      </w:pPr>
    </w:p>
    <w:p w14:paraId="488D9927" w14:textId="0DF0D18A" w:rsidR="000A7C29" w:rsidRDefault="000A7C29" w:rsidP="00E103A3">
      <w:pPr>
        <w:pStyle w:val="ListParagraph"/>
        <w:numPr>
          <w:ilvl w:val="0"/>
          <w:numId w:val="62"/>
        </w:numPr>
        <w:jc w:val="both"/>
        <w:rPr>
          <w:rFonts w:ascii="Arial" w:hAnsi="Arial" w:cs="Arial"/>
          <w:sz w:val="22"/>
          <w:szCs w:val="22"/>
        </w:rPr>
      </w:pPr>
      <w:r w:rsidRPr="007B3676">
        <w:rPr>
          <w:rFonts w:ascii="Arial" w:hAnsi="Arial" w:cs="Arial"/>
          <w:sz w:val="22"/>
          <w:szCs w:val="22"/>
        </w:rPr>
        <w:t xml:space="preserve">Sponsorship which may reasonably be construed as showing or encouraging any type of prejudice including any type of prejudice based on race, sexual orientation, disability, religion, gender or age. </w:t>
      </w:r>
    </w:p>
    <w:p w14:paraId="3A5C6E28" w14:textId="77777777" w:rsidR="00AA4989" w:rsidRPr="00AA4989" w:rsidRDefault="00AA4989" w:rsidP="00AA4989">
      <w:pPr>
        <w:pStyle w:val="ListParagraph"/>
        <w:rPr>
          <w:rFonts w:ascii="Arial" w:hAnsi="Arial" w:cs="Arial"/>
          <w:sz w:val="22"/>
          <w:szCs w:val="22"/>
        </w:rPr>
      </w:pPr>
    </w:p>
    <w:p w14:paraId="7B394940" w14:textId="4F4F51E9" w:rsidR="000A7C29" w:rsidRDefault="000A7C29" w:rsidP="00E103A3">
      <w:pPr>
        <w:pStyle w:val="ListParagraph"/>
        <w:numPr>
          <w:ilvl w:val="0"/>
          <w:numId w:val="62"/>
        </w:numPr>
        <w:jc w:val="both"/>
        <w:rPr>
          <w:rFonts w:ascii="Arial" w:hAnsi="Arial" w:cs="Arial"/>
          <w:sz w:val="22"/>
          <w:szCs w:val="22"/>
        </w:rPr>
      </w:pPr>
      <w:r w:rsidRPr="007B3676">
        <w:rPr>
          <w:rFonts w:ascii="Arial" w:hAnsi="Arial" w:cs="Arial"/>
          <w:sz w:val="22"/>
          <w:szCs w:val="22"/>
        </w:rPr>
        <w:t xml:space="preserve">Sponsorship which may reasonably be considered not to comply with the guidelines set down from time to time by the Advertising Standards Authority </w:t>
      </w:r>
    </w:p>
    <w:p w14:paraId="065437FF" w14:textId="77777777" w:rsidR="00AA4989" w:rsidRPr="00AA4989" w:rsidRDefault="00AA4989" w:rsidP="00AA4989">
      <w:pPr>
        <w:pStyle w:val="ListParagraph"/>
        <w:rPr>
          <w:rFonts w:ascii="Arial" w:hAnsi="Arial" w:cs="Arial"/>
          <w:sz w:val="22"/>
          <w:szCs w:val="22"/>
        </w:rPr>
      </w:pPr>
    </w:p>
    <w:p w14:paraId="5FBC2584" w14:textId="577070EB" w:rsidR="000A7C29" w:rsidRDefault="000A7C29" w:rsidP="00E103A3">
      <w:pPr>
        <w:pStyle w:val="ListParagraph"/>
        <w:numPr>
          <w:ilvl w:val="0"/>
          <w:numId w:val="62"/>
        </w:numPr>
        <w:jc w:val="both"/>
        <w:rPr>
          <w:rFonts w:ascii="Arial" w:hAnsi="Arial" w:cs="Arial"/>
          <w:sz w:val="22"/>
          <w:szCs w:val="22"/>
        </w:rPr>
      </w:pPr>
      <w:r w:rsidRPr="007B3676">
        <w:rPr>
          <w:rFonts w:ascii="Arial" w:hAnsi="Arial" w:cs="Arial"/>
          <w:sz w:val="22"/>
          <w:szCs w:val="22"/>
        </w:rPr>
        <w:t xml:space="preserve">Sponsorship for products of, or companies dealing in, the tobacco industry </w:t>
      </w:r>
    </w:p>
    <w:p w14:paraId="40DD9A82" w14:textId="77777777" w:rsidR="00AA4989" w:rsidRPr="00AA4989" w:rsidRDefault="00AA4989" w:rsidP="00AA4989">
      <w:pPr>
        <w:pStyle w:val="ListParagraph"/>
        <w:rPr>
          <w:rFonts w:ascii="Arial" w:hAnsi="Arial" w:cs="Arial"/>
          <w:sz w:val="22"/>
          <w:szCs w:val="22"/>
        </w:rPr>
      </w:pPr>
    </w:p>
    <w:p w14:paraId="4FF8302A" w14:textId="35F13DAB" w:rsidR="000A7C29" w:rsidRPr="007B3676" w:rsidRDefault="000A7C29" w:rsidP="00E103A3">
      <w:pPr>
        <w:pStyle w:val="ListParagraph"/>
        <w:numPr>
          <w:ilvl w:val="0"/>
          <w:numId w:val="62"/>
        </w:numPr>
        <w:jc w:val="both"/>
        <w:rPr>
          <w:rFonts w:ascii="Arial" w:hAnsi="Arial" w:cs="Arial"/>
          <w:sz w:val="22"/>
          <w:szCs w:val="22"/>
        </w:rPr>
      </w:pPr>
      <w:r w:rsidRPr="007B3676">
        <w:rPr>
          <w:rFonts w:ascii="Arial" w:hAnsi="Arial" w:cs="Arial"/>
          <w:sz w:val="22"/>
          <w:szCs w:val="22"/>
        </w:rPr>
        <w:t>Such other sponsorship types as the Authority reasonably specifies and for which it gives reasonable written notice to the Supplier that it considers such sponsorship unsuitable.</w:t>
      </w:r>
    </w:p>
    <w:p w14:paraId="7F5C94B8" w14:textId="77777777" w:rsidR="000A7C29" w:rsidRPr="007B3676" w:rsidRDefault="000A7C29" w:rsidP="000A7C29">
      <w:pPr>
        <w:jc w:val="both"/>
        <w:rPr>
          <w:rFonts w:ascii="Arial" w:hAnsi="Arial" w:cs="Arial"/>
          <w:sz w:val="22"/>
          <w:szCs w:val="22"/>
          <w:highlight w:val="green"/>
        </w:rPr>
      </w:pPr>
    </w:p>
    <w:p w14:paraId="1DC25267" w14:textId="77777777" w:rsidR="000A7C29" w:rsidRPr="007B3676" w:rsidRDefault="000A7C29" w:rsidP="000A7C29">
      <w:pPr>
        <w:jc w:val="both"/>
        <w:rPr>
          <w:rFonts w:ascii="Arial" w:hAnsi="Arial" w:cs="Arial"/>
          <w:sz w:val="22"/>
          <w:szCs w:val="22"/>
          <w:highlight w:val="green"/>
        </w:rPr>
      </w:pPr>
    </w:p>
    <w:p w14:paraId="42E00120" w14:textId="77777777" w:rsidR="000A7C29" w:rsidRPr="007B3676" w:rsidRDefault="000A7C29" w:rsidP="000A7C29">
      <w:pPr>
        <w:jc w:val="both"/>
        <w:rPr>
          <w:rFonts w:ascii="Arial" w:hAnsi="Arial" w:cs="Arial"/>
          <w:sz w:val="22"/>
          <w:szCs w:val="22"/>
          <w:highlight w:val="green"/>
        </w:rPr>
      </w:pPr>
    </w:p>
    <w:p w14:paraId="2697FBF2" w14:textId="77777777" w:rsidR="000A7C29" w:rsidRPr="007B3676" w:rsidRDefault="000A7C29" w:rsidP="000A7C29">
      <w:pPr>
        <w:rPr>
          <w:rFonts w:ascii="Arial" w:hAnsi="Arial" w:cs="Arial"/>
          <w:sz w:val="22"/>
          <w:szCs w:val="22"/>
          <w:highlight w:val="green"/>
        </w:rPr>
      </w:pPr>
    </w:p>
    <w:p w14:paraId="2FA94C28" w14:textId="77777777" w:rsidR="000A7C29" w:rsidRPr="007B3676" w:rsidRDefault="000A7C29" w:rsidP="000A7C29">
      <w:pPr>
        <w:rPr>
          <w:rFonts w:ascii="Arial" w:hAnsi="Arial" w:cs="Arial"/>
          <w:sz w:val="22"/>
          <w:szCs w:val="22"/>
          <w:highlight w:val="green"/>
        </w:rPr>
      </w:pPr>
    </w:p>
    <w:p w14:paraId="0CDB5AD3" w14:textId="77777777" w:rsidR="000A7C29" w:rsidRDefault="000A7C29" w:rsidP="000A7C29">
      <w:pPr>
        <w:rPr>
          <w:highlight w:val="green"/>
        </w:rPr>
      </w:pPr>
    </w:p>
    <w:p w14:paraId="14251536" w14:textId="77777777" w:rsidR="007504A1" w:rsidRDefault="007504A1" w:rsidP="000C7BBD">
      <w:pPr>
        <w:tabs>
          <w:tab w:val="left" w:pos="0"/>
        </w:tabs>
        <w:ind w:left="90"/>
        <w:rPr>
          <w:rFonts w:ascii="Arial" w:hAnsi="Arial" w:cs="Arial"/>
          <w:b/>
          <w:sz w:val="36"/>
          <w:szCs w:val="36"/>
          <w:lang w:eastAsia="en-GB"/>
        </w:rPr>
      </w:pPr>
    </w:p>
    <w:p w14:paraId="45C72B87" w14:textId="77777777" w:rsidR="009E1900" w:rsidRDefault="009E1900" w:rsidP="000C7BBD">
      <w:pPr>
        <w:tabs>
          <w:tab w:val="left" w:pos="0"/>
        </w:tabs>
        <w:ind w:left="90"/>
        <w:rPr>
          <w:rFonts w:ascii="Arial" w:hAnsi="Arial" w:cs="Arial"/>
          <w:b/>
          <w:sz w:val="36"/>
          <w:szCs w:val="36"/>
          <w:lang w:eastAsia="en-GB"/>
        </w:rPr>
      </w:pPr>
    </w:p>
    <w:p w14:paraId="4AA65B9D" w14:textId="77777777" w:rsidR="009E1900" w:rsidRDefault="009E1900" w:rsidP="000C7BBD">
      <w:pPr>
        <w:tabs>
          <w:tab w:val="left" w:pos="0"/>
        </w:tabs>
        <w:ind w:left="90"/>
        <w:rPr>
          <w:rFonts w:ascii="Arial" w:hAnsi="Arial" w:cs="Arial"/>
          <w:b/>
          <w:sz w:val="36"/>
          <w:szCs w:val="36"/>
          <w:lang w:eastAsia="en-GB"/>
        </w:rPr>
      </w:pPr>
    </w:p>
    <w:p w14:paraId="56189E8D" w14:textId="77777777" w:rsidR="007F69F7" w:rsidRPr="007F69F7" w:rsidRDefault="007F69F7" w:rsidP="004929A2">
      <w:pPr>
        <w:pStyle w:val="Level1"/>
        <w:keepNext/>
        <w:outlineLvl w:val="0"/>
        <w:rPr>
          <w:rStyle w:val="Level1asheadingtext"/>
          <w:sz w:val="24"/>
          <w:szCs w:val="24"/>
        </w:rPr>
      </w:pPr>
      <w:bookmarkStart w:id="37" w:name="_Toc200701269"/>
      <w:bookmarkStart w:id="38" w:name="_Toc201845044"/>
      <w:bookmarkStart w:id="39" w:name="_Toc202173027"/>
      <w:bookmarkStart w:id="40" w:name="_Toc217304352"/>
      <w:bookmarkStart w:id="41" w:name="_Toc189560709"/>
      <w:r w:rsidRPr="007F69F7">
        <w:rPr>
          <w:rStyle w:val="Level1asheadingtext"/>
          <w:sz w:val="24"/>
          <w:szCs w:val="24"/>
        </w:rPr>
        <w:t>Supplier Information</w:t>
      </w:r>
      <w:bookmarkEnd w:id="37"/>
      <w:bookmarkEnd w:id="38"/>
      <w:bookmarkEnd w:id="39"/>
      <w:bookmarkEnd w:id="40"/>
      <w:r w:rsidRPr="007F69F7">
        <w:rPr>
          <w:rStyle w:val="Level1asheadingtext"/>
          <w:sz w:val="24"/>
          <w:szCs w:val="24"/>
        </w:rPr>
        <w:t xml:space="preserve">  </w:t>
      </w:r>
      <w:bookmarkEnd w:id="41"/>
    </w:p>
    <w:p w14:paraId="098774B2" w14:textId="77777777" w:rsidR="007F69F7" w:rsidRPr="007F69F7" w:rsidRDefault="007F69F7" w:rsidP="00945FE2">
      <w:pPr>
        <w:pStyle w:val="Level3"/>
        <w:jc w:val="left"/>
        <w:rPr>
          <w:sz w:val="22"/>
          <w:szCs w:val="22"/>
        </w:rPr>
      </w:pPr>
      <w:r w:rsidRPr="007F69F7">
        <w:rPr>
          <w:sz w:val="22"/>
          <w:szCs w:val="22"/>
        </w:rPr>
        <w:t>Please ensure that your responses to each of the questions below, are structured and presented in a conducive manner that addresses and responds to the salient points of each requirement, which incorporates the information contained within the Services Specification. Suppliers should be mindful that the criterion may appear more than once within the Service Specification. In addition, attention is specifically drawn to the page limits allocated to each question, which must not be exceeded.</w:t>
      </w:r>
    </w:p>
    <w:p w14:paraId="2C94929A" w14:textId="6BC03BB5" w:rsidR="007F69F7" w:rsidRPr="007F69F7" w:rsidRDefault="007F69F7" w:rsidP="00945FE2">
      <w:pPr>
        <w:pStyle w:val="Level3"/>
        <w:jc w:val="left"/>
        <w:rPr>
          <w:sz w:val="22"/>
          <w:szCs w:val="22"/>
        </w:rPr>
      </w:pPr>
      <w:r w:rsidRPr="007F69F7">
        <w:rPr>
          <w:sz w:val="22"/>
          <w:szCs w:val="22"/>
        </w:rPr>
        <w:t xml:space="preserve">Please note that evasive, unclear and or hedged </w:t>
      </w:r>
      <w:r w:rsidR="00A17B16">
        <w:rPr>
          <w:sz w:val="22"/>
          <w:szCs w:val="22"/>
        </w:rPr>
        <w:t>Request for Quotation</w:t>
      </w:r>
      <w:r w:rsidRPr="007F69F7">
        <w:rPr>
          <w:sz w:val="22"/>
          <w:szCs w:val="22"/>
        </w:rPr>
        <w:t xml:space="preserve"> responses/submissions may be discounted; and at the Council’s discretion, the </w:t>
      </w:r>
      <w:r w:rsidR="00A17B16">
        <w:rPr>
          <w:sz w:val="22"/>
          <w:szCs w:val="22"/>
        </w:rPr>
        <w:t>Request for Quotation</w:t>
      </w:r>
      <w:r w:rsidRPr="007F69F7">
        <w:rPr>
          <w:sz w:val="22"/>
          <w:szCs w:val="22"/>
        </w:rPr>
        <w:t xml:space="preserve"> may be either marked down or excluded from the procurement if the submission contains any ambiguities or lacks clarity.</w:t>
      </w:r>
    </w:p>
    <w:p w14:paraId="5AC8F1CA" w14:textId="73ABEF10" w:rsidR="007F69F7" w:rsidRPr="007F69F7" w:rsidRDefault="007F69F7" w:rsidP="00945FE2">
      <w:pPr>
        <w:pStyle w:val="Level3"/>
        <w:jc w:val="left"/>
        <w:rPr>
          <w:sz w:val="22"/>
          <w:szCs w:val="22"/>
        </w:rPr>
      </w:pPr>
      <w:r w:rsidRPr="007F69F7">
        <w:rPr>
          <w:sz w:val="22"/>
          <w:szCs w:val="22"/>
        </w:rPr>
        <w:t xml:space="preserve">All suppliers have a responsibility and are encouraged and expected to seek clarifications where they encounter ambiguities, irregularities and or inconsistent/unclear statements or information. Please be aware however, that clarifications are purely for the purpose of clarifying aspects of the </w:t>
      </w:r>
      <w:r w:rsidR="00A17B16">
        <w:rPr>
          <w:sz w:val="22"/>
          <w:szCs w:val="22"/>
        </w:rPr>
        <w:t>Request for Quotation</w:t>
      </w:r>
      <w:r w:rsidRPr="007F69F7">
        <w:rPr>
          <w:sz w:val="22"/>
          <w:szCs w:val="22"/>
        </w:rPr>
        <w:t xml:space="preserve">. The Council </w:t>
      </w:r>
      <w:proofErr w:type="gramStart"/>
      <w:r w:rsidRPr="007F69F7">
        <w:rPr>
          <w:sz w:val="22"/>
          <w:szCs w:val="22"/>
        </w:rPr>
        <w:t>are not able to</w:t>
      </w:r>
      <w:proofErr w:type="gramEnd"/>
      <w:r w:rsidRPr="007F69F7">
        <w:rPr>
          <w:sz w:val="22"/>
          <w:szCs w:val="22"/>
        </w:rPr>
        <w:t xml:space="preserve"> offer specific advice and support on how a supplier should respond to our requirements. </w:t>
      </w:r>
    </w:p>
    <w:p w14:paraId="69F0B609" w14:textId="77777777" w:rsidR="007F69F7" w:rsidRPr="007F69F7" w:rsidRDefault="007F69F7" w:rsidP="004929A2">
      <w:pPr>
        <w:pStyle w:val="Level1"/>
        <w:keepNext/>
        <w:outlineLvl w:val="0"/>
        <w:rPr>
          <w:rStyle w:val="Level1asheadingtext"/>
          <w:sz w:val="24"/>
          <w:szCs w:val="24"/>
        </w:rPr>
      </w:pPr>
      <w:bookmarkStart w:id="42" w:name="_Toc201845045"/>
      <w:bookmarkStart w:id="43" w:name="_Toc202173028"/>
      <w:bookmarkStart w:id="44" w:name="_Toc217304353"/>
      <w:r w:rsidRPr="007F69F7">
        <w:rPr>
          <w:rStyle w:val="Level1asheadingtext"/>
          <w:sz w:val="24"/>
          <w:szCs w:val="24"/>
        </w:rPr>
        <w:t>Page Limits and Additional Attachments</w:t>
      </w:r>
      <w:bookmarkEnd w:id="42"/>
      <w:bookmarkEnd w:id="43"/>
      <w:bookmarkEnd w:id="44"/>
      <w:r w:rsidRPr="007F69F7">
        <w:rPr>
          <w:rStyle w:val="Level1asheadingtext"/>
          <w:sz w:val="24"/>
          <w:szCs w:val="24"/>
        </w:rPr>
        <w:t xml:space="preserve"> </w:t>
      </w:r>
    </w:p>
    <w:p w14:paraId="52846770" w14:textId="77777777" w:rsidR="007F69F7" w:rsidRPr="007F69F7" w:rsidRDefault="007F69F7" w:rsidP="00945FE2">
      <w:pPr>
        <w:pStyle w:val="Level3"/>
        <w:jc w:val="left"/>
        <w:rPr>
          <w:sz w:val="22"/>
          <w:szCs w:val="22"/>
        </w:rPr>
      </w:pPr>
      <w:r w:rsidRPr="007F69F7">
        <w:rPr>
          <w:sz w:val="22"/>
          <w:szCs w:val="22"/>
        </w:rPr>
        <w:t xml:space="preserve">All responses to this document must be submitted in MS Word, (or equivalent), the Top, Bottom, Left and Right margins per page MUST be at least set to 1.5 centimetres. The font used must be Arial, with the text size set to a minimum to 10. </w:t>
      </w:r>
    </w:p>
    <w:p w14:paraId="3C810A4E" w14:textId="47E566AF" w:rsidR="007F69F7" w:rsidRPr="007F69F7" w:rsidRDefault="007F69F7" w:rsidP="00945FE2">
      <w:pPr>
        <w:pStyle w:val="Level3"/>
        <w:jc w:val="left"/>
        <w:rPr>
          <w:sz w:val="22"/>
          <w:szCs w:val="22"/>
        </w:rPr>
      </w:pPr>
      <w:r w:rsidRPr="007F69F7">
        <w:rPr>
          <w:sz w:val="22"/>
          <w:szCs w:val="22"/>
        </w:rPr>
        <w:t xml:space="preserve">The header of each quality question states the permitted page limit; please note that any pages submitted over and above the stated limit for any response, will be removed and therefore ignored for the purposes of this </w:t>
      </w:r>
      <w:r w:rsidR="00A17B16">
        <w:rPr>
          <w:sz w:val="22"/>
          <w:szCs w:val="22"/>
        </w:rPr>
        <w:t>Request for Quotation</w:t>
      </w:r>
      <w:r w:rsidRPr="007F69F7">
        <w:rPr>
          <w:sz w:val="22"/>
          <w:szCs w:val="22"/>
        </w:rPr>
        <w:t xml:space="preserve"> and assessment. </w:t>
      </w:r>
    </w:p>
    <w:p w14:paraId="3D752B47" w14:textId="77777777" w:rsidR="007F69F7" w:rsidRPr="007F69F7" w:rsidRDefault="007F69F7" w:rsidP="004929A2">
      <w:pPr>
        <w:pStyle w:val="Level1"/>
        <w:keepNext/>
        <w:outlineLvl w:val="0"/>
        <w:rPr>
          <w:rStyle w:val="Level1asheadingtext"/>
          <w:sz w:val="24"/>
          <w:szCs w:val="24"/>
        </w:rPr>
      </w:pPr>
      <w:bookmarkStart w:id="45" w:name="_Toc201845046"/>
      <w:bookmarkStart w:id="46" w:name="_Toc202173029"/>
      <w:bookmarkStart w:id="47" w:name="_Toc217304354"/>
      <w:r w:rsidRPr="007F69F7">
        <w:rPr>
          <w:rStyle w:val="Level1asheadingtext"/>
          <w:sz w:val="24"/>
          <w:szCs w:val="24"/>
        </w:rPr>
        <w:t>Additional Information/Attachments: -</w:t>
      </w:r>
      <w:bookmarkEnd w:id="45"/>
      <w:bookmarkEnd w:id="46"/>
      <w:bookmarkEnd w:id="47"/>
    </w:p>
    <w:p w14:paraId="530A0D92" w14:textId="77777777" w:rsidR="007F69F7" w:rsidRPr="007F69F7" w:rsidRDefault="007F69F7" w:rsidP="00945FE2">
      <w:pPr>
        <w:pStyle w:val="Level3"/>
        <w:jc w:val="left"/>
        <w:rPr>
          <w:sz w:val="22"/>
          <w:szCs w:val="22"/>
        </w:rPr>
      </w:pPr>
      <w:r w:rsidRPr="007F69F7">
        <w:rPr>
          <w:sz w:val="22"/>
          <w:szCs w:val="22"/>
        </w:rPr>
        <w:t>Should any of the quality questions require supporting information/evidence. The inclusion of this is clearly identified in the header and is in addition to the stated page limits. Should a supplier include attachments/additional information that have not been requested, these will be removed and therefore ignored for the purpose of the assessment.</w:t>
      </w:r>
    </w:p>
    <w:p w14:paraId="43B77E85" w14:textId="77777777" w:rsidR="007F69F7" w:rsidRPr="007F69F7" w:rsidRDefault="007F69F7" w:rsidP="004929A2">
      <w:pPr>
        <w:pStyle w:val="Level1"/>
        <w:keepNext/>
        <w:outlineLvl w:val="0"/>
        <w:rPr>
          <w:rStyle w:val="Level1asheadingtext"/>
          <w:sz w:val="24"/>
          <w:szCs w:val="24"/>
        </w:rPr>
      </w:pPr>
      <w:bookmarkStart w:id="48" w:name="_Toc201845047"/>
      <w:bookmarkStart w:id="49" w:name="_Toc202173030"/>
      <w:bookmarkStart w:id="50" w:name="_Toc217304355"/>
      <w:r w:rsidRPr="007F69F7">
        <w:rPr>
          <w:rStyle w:val="Level1asheadingtext"/>
          <w:sz w:val="24"/>
          <w:szCs w:val="24"/>
        </w:rPr>
        <w:lastRenderedPageBreak/>
        <w:t>Inclusion and reliance of weblinks: -</w:t>
      </w:r>
      <w:bookmarkEnd w:id="48"/>
      <w:bookmarkEnd w:id="49"/>
      <w:bookmarkEnd w:id="50"/>
      <w:r w:rsidRPr="007F69F7">
        <w:rPr>
          <w:rStyle w:val="Level1asheadingtext"/>
          <w:sz w:val="24"/>
          <w:szCs w:val="24"/>
        </w:rPr>
        <w:t xml:space="preserve"> </w:t>
      </w:r>
    </w:p>
    <w:p w14:paraId="717D7E0B" w14:textId="77777777" w:rsidR="007F69F7" w:rsidRPr="007F69F7" w:rsidRDefault="007F69F7" w:rsidP="00945FE2">
      <w:pPr>
        <w:pStyle w:val="Level3"/>
        <w:jc w:val="left"/>
        <w:rPr>
          <w:sz w:val="22"/>
          <w:szCs w:val="22"/>
        </w:rPr>
      </w:pPr>
      <w:r w:rsidRPr="007F69F7">
        <w:rPr>
          <w:sz w:val="22"/>
          <w:szCs w:val="22"/>
        </w:rPr>
        <w:t>Suppliers are asked not to use and rely upon weblinks to provide responses; the reason being that the detail included/contained within a weblink can be altered at any time and change the supplier response.</w:t>
      </w:r>
    </w:p>
    <w:p w14:paraId="76596201" w14:textId="77777777" w:rsidR="007F69F7" w:rsidRPr="007F69F7" w:rsidRDefault="007F69F7" w:rsidP="007F69F7">
      <w:pPr>
        <w:numPr>
          <w:ilvl w:val="1"/>
          <w:numId w:val="0"/>
        </w:numPr>
        <w:tabs>
          <w:tab w:val="num" w:pos="992"/>
        </w:tabs>
        <w:adjustRightInd w:val="0"/>
        <w:spacing w:after="240" w:line="276" w:lineRule="auto"/>
        <w:ind w:left="992" w:hanging="992"/>
        <w:rPr>
          <w:rFonts w:ascii="Arial" w:eastAsia="Arial" w:hAnsi="Arial" w:cs="Arial"/>
          <w:kern w:val="0"/>
          <w:sz w:val="22"/>
          <w:szCs w:val="22"/>
          <w:lang w:eastAsia="en-GB"/>
          <w14:ligatures w14:val="none"/>
        </w:rPr>
      </w:pPr>
      <w:r w:rsidRPr="007F69F7">
        <w:rPr>
          <w:rFonts w:ascii="Arial" w:eastAsia="Arial" w:hAnsi="Arial" w:cs="Arial"/>
          <w:kern w:val="0"/>
          <w:sz w:val="22"/>
          <w:szCs w:val="22"/>
          <w:lang w:eastAsia="en-GB"/>
          <w14:ligatures w14:val="none"/>
        </w:rPr>
        <w:t xml:space="preserve">The following provides a summary of the scores available for each Scored Quality Question. </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6530"/>
        <w:gridCol w:w="1134"/>
      </w:tblGrid>
      <w:tr w:rsidR="007F69F7" w:rsidRPr="007F69F7" w14:paraId="0DDE793F" w14:textId="77777777" w:rsidTr="0073399F">
        <w:trPr>
          <w:tblHeader/>
          <w:jc w:val="center"/>
        </w:trPr>
        <w:tc>
          <w:tcPr>
            <w:tcW w:w="1555" w:type="dxa"/>
            <w:shd w:val="clear" w:color="auto" w:fill="0070C0"/>
            <w:vAlign w:val="center"/>
          </w:tcPr>
          <w:p w14:paraId="5E11C3DC" w14:textId="77777777" w:rsidR="007F69F7" w:rsidRPr="007F69F7" w:rsidRDefault="007F69F7" w:rsidP="007F69F7">
            <w:pPr>
              <w:spacing w:before="60" w:after="60"/>
              <w:rPr>
                <w:rFonts w:ascii="Arial" w:hAnsi="Arial" w:cs="Arial"/>
                <w:b/>
                <w:color w:val="FFFFFF" w:themeColor="background1"/>
                <w:sz w:val="20"/>
                <w:szCs w:val="20"/>
              </w:rPr>
            </w:pPr>
            <w:r w:rsidRPr="007F69F7">
              <w:rPr>
                <w:rFonts w:ascii="Arial" w:hAnsi="Arial" w:cs="Arial"/>
                <w:b/>
                <w:bCs/>
                <w:color w:val="FFFFFF" w:themeColor="background1"/>
                <w:sz w:val="20"/>
                <w:szCs w:val="20"/>
              </w:rPr>
              <w:t>Assessment</w:t>
            </w:r>
          </w:p>
        </w:tc>
        <w:tc>
          <w:tcPr>
            <w:tcW w:w="6530" w:type="dxa"/>
            <w:shd w:val="clear" w:color="auto" w:fill="0070C0"/>
            <w:vAlign w:val="center"/>
          </w:tcPr>
          <w:p w14:paraId="6A93C6BB" w14:textId="77777777" w:rsidR="007F69F7" w:rsidRPr="007F69F7" w:rsidRDefault="007F69F7" w:rsidP="007F69F7">
            <w:pPr>
              <w:spacing w:before="60" w:after="60"/>
              <w:ind w:left="720" w:hanging="720"/>
              <w:rPr>
                <w:rFonts w:ascii="Arial" w:hAnsi="Arial" w:cs="Arial"/>
                <w:b/>
                <w:color w:val="FFFFFF" w:themeColor="background1"/>
                <w:sz w:val="20"/>
                <w:szCs w:val="20"/>
              </w:rPr>
            </w:pPr>
            <w:r w:rsidRPr="007F69F7">
              <w:rPr>
                <w:rFonts w:ascii="Arial" w:hAnsi="Arial" w:cs="Arial"/>
                <w:b/>
                <w:bCs/>
                <w:color w:val="FFFFFF" w:themeColor="background1"/>
                <w:sz w:val="20"/>
                <w:szCs w:val="20"/>
              </w:rPr>
              <w:t>Interpretation</w:t>
            </w:r>
          </w:p>
        </w:tc>
        <w:tc>
          <w:tcPr>
            <w:tcW w:w="1134" w:type="dxa"/>
            <w:shd w:val="clear" w:color="auto" w:fill="0070C0"/>
            <w:vAlign w:val="center"/>
          </w:tcPr>
          <w:p w14:paraId="423BDEC8" w14:textId="77777777" w:rsidR="007F69F7" w:rsidRPr="007F69F7" w:rsidRDefault="007F69F7" w:rsidP="007F69F7">
            <w:pPr>
              <w:spacing w:before="60" w:after="60"/>
              <w:ind w:left="720" w:hanging="720"/>
              <w:rPr>
                <w:rFonts w:ascii="Arial" w:hAnsi="Arial" w:cs="Arial"/>
                <w:b/>
                <w:color w:val="FFFFFF" w:themeColor="background1"/>
                <w:sz w:val="20"/>
                <w:szCs w:val="20"/>
              </w:rPr>
            </w:pPr>
            <w:r w:rsidRPr="007F69F7">
              <w:rPr>
                <w:rFonts w:ascii="Arial" w:hAnsi="Arial" w:cs="Arial"/>
                <w:b/>
                <w:bCs/>
                <w:color w:val="FFFFFF" w:themeColor="background1"/>
                <w:sz w:val="20"/>
                <w:szCs w:val="20"/>
              </w:rPr>
              <w:t>Score</w:t>
            </w:r>
          </w:p>
        </w:tc>
      </w:tr>
      <w:tr w:rsidR="007F69F7" w:rsidRPr="007F69F7" w14:paraId="6F183112" w14:textId="77777777" w:rsidTr="0073399F">
        <w:trPr>
          <w:jc w:val="center"/>
        </w:trPr>
        <w:tc>
          <w:tcPr>
            <w:tcW w:w="1555" w:type="dxa"/>
            <w:vAlign w:val="center"/>
          </w:tcPr>
          <w:p w14:paraId="2ADE3084" w14:textId="77777777" w:rsidR="007F69F7" w:rsidRPr="007F69F7" w:rsidRDefault="007F69F7" w:rsidP="007F69F7">
            <w:pPr>
              <w:spacing w:before="60" w:after="60"/>
              <w:ind w:left="720" w:hanging="720"/>
              <w:rPr>
                <w:rFonts w:ascii="Arial" w:hAnsi="Arial" w:cs="Arial"/>
                <w:sz w:val="20"/>
                <w:szCs w:val="20"/>
              </w:rPr>
            </w:pPr>
            <w:r w:rsidRPr="007F69F7">
              <w:rPr>
                <w:rFonts w:ascii="Arial" w:hAnsi="Arial" w:cs="Arial"/>
                <w:sz w:val="20"/>
                <w:szCs w:val="20"/>
              </w:rPr>
              <w:t>Deficient</w:t>
            </w:r>
          </w:p>
        </w:tc>
        <w:tc>
          <w:tcPr>
            <w:tcW w:w="6530" w:type="dxa"/>
          </w:tcPr>
          <w:p w14:paraId="28F80E7F" w14:textId="77777777" w:rsidR="007F69F7" w:rsidRPr="007F69F7" w:rsidRDefault="007F69F7" w:rsidP="007F69F7">
            <w:pPr>
              <w:spacing w:before="60" w:after="60" w:line="240" w:lineRule="auto"/>
              <w:rPr>
                <w:rFonts w:ascii="Arial" w:hAnsi="Arial" w:cs="Arial"/>
                <w:sz w:val="20"/>
                <w:szCs w:val="20"/>
              </w:rPr>
            </w:pPr>
            <w:r w:rsidRPr="007F69F7">
              <w:rPr>
                <w:rFonts w:ascii="Arial" w:hAnsi="Arial" w:cs="Arial"/>
                <w:sz w:val="20"/>
                <w:szCs w:val="20"/>
              </w:rPr>
              <w:t xml:space="preserve">A significantly deficient answer, the response provides no confidence of successful delivery </w:t>
            </w:r>
            <w:r w:rsidRPr="007F69F7">
              <w:rPr>
                <w:rFonts w:ascii="Arial" w:hAnsi="Arial" w:cs="Arial"/>
                <w:b/>
                <w:bCs/>
                <w:sz w:val="20"/>
                <w:szCs w:val="20"/>
              </w:rPr>
              <w:t>OR</w:t>
            </w:r>
            <w:r w:rsidRPr="007F69F7">
              <w:rPr>
                <w:rFonts w:ascii="Arial" w:hAnsi="Arial" w:cs="Arial"/>
                <w:sz w:val="20"/>
                <w:szCs w:val="20"/>
              </w:rPr>
              <w:t xml:space="preserve"> a response has not been provided to this question.</w:t>
            </w:r>
          </w:p>
        </w:tc>
        <w:tc>
          <w:tcPr>
            <w:tcW w:w="1134" w:type="dxa"/>
            <w:vAlign w:val="center"/>
          </w:tcPr>
          <w:p w14:paraId="4F50F01C" w14:textId="77777777" w:rsidR="007F69F7" w:rsidRPr="007F69F7" w:rsidRDefault="007F69F7" w:rsidP="007F69F7">
            <w:pPr>
              <w:spacing w:before="60" w:after="60"/>
              <w:ind w:left="720" w:hanging="720"/>
              <w:rPr>
                <w:rFonts w:ascii="Arial" w:hAnsi="Arial" w:cs="Arial"/>
                <w:sz w:val="20"/>
                <w:szCs w:val="20"/>
              </w:rPr>
            </w:pPr>
            <w:r w:rsidRPr="007F69F7">
              <w:rPr>
                <w:rFonts w:ascii="Arial" w:hAnsi="Arial" w:cs="Arial"/>
                <w:sz w:val="20"/>
                <w:szCs w:val="20"/>
              </w:rPr>
              <w:t>0</w:t>
            </w:r>
          </w:p>
        </w:tc>
      </w:tr>
      <w:tr w:rsidR="007F69F7" w:rsidRPr="007F69F7" w14:paraId="1567AE47" w14:textId="77777777" w:rsidTr="0073399F">
        <w:trPr>
          <w:trHeight w:val="111"/>
          <w:jc w:val="center"/>
        </w:trPr>
        <w:tc>
          <w:tcPr>
            <w:tcW w:w="1555" w:type="dxa"/>
            <w:vAlign w:val="center"/>
          </w:tcPr>
          <w:p w14:paraId="0E1F63A6" w14:textId="77777777" w:rsidR="007F69F7" w:rsidRPr="007F69F7" w:rsidRDefault="007F69F7" w:rsidP="007F69F7">
            <w:pPr>
              <w:spacing w:before="60" w:after="60"/>
              <w:ind w:left="720" w:hanging="720"/>
              <w:rPr>
                <w:rFonts w:ascii="Arial" w:hAnsi="Arial" w:cs="Arial"/>
                <w:sz w:val="20"/>
                <w:szCs w:val="20"/>
              </w:rPr>
            </w:pPr>
            <w:r w:rsidRPr="007F69F7">
              <w:rPr>
                <w:rFonts w:ascii="Arial" w:hAnsi="Arial" w:cs="Arial"/>
                <w:sz w:val="20"/>
                <w:szCs w:val="20"/>
              </w:rPr>
              <w:t>Very Poor</w:t>
            </w:r>
          </w:p>
        </w:tc>
        <w:tc>
          <w:tcPr>
            <w:tcW w:w="6530" w:type="dxa"/>
          </w:tcPr>
          <w:p w14:paraId="653E7E31" w14:textId="77777777" w:rsidR="007F69F7" w:rsidRPr="007F69F7" w:rsidRDefault="007F69F7" w:rsidP="007F69F7">
            <w:pPr>
              <w:spacing w:before="60" w:after="60" w:line="240" w:lineRule="auto"/>
              <w:rPr>
                <w:rFonts w:ascii="Arial" w:hAnsi="Arial" w:cs="Arial"/>
                <w:sz w:val="20"/>
                <w:szCs w:val="20"/>
              </w:rPr>
            </w:pPr>
            <w:r w:rsidRPr="007F69F7">
              <w:rPr>
                <w:rFonts w:ascii="Arial" w:hAnsi="Arial" w:cs="Arial"/>
                <w:sz w:val="20"/>
                <w:szCs w:val="20"/>
              </w:rPr>
              <w:t>A very poor answer that gives very little detail or evidence. The response does not show understanding of the requirement and provides little confidence of successful delivery.</w:t>
            </w:r>
          </w:p>
        </w:tc>
        <w:tc>
          <w:tcPr>
            <w:tcW w:w="1134" w:type="dxa"/>
            <w:vAlign w:val="center"/>
          </w:tcPr>
          <w:p w14:paraId="297C020E" w14:textId="77777777" w:rsidR="007F69F7" w:rsidRPr="007F69F7" w:rsidRDefault="007F69F7" w:rsidP="007F69F7">
            <w:pPr>
              <w:spacing w:before="60" w:after="60"/>
              <w:ind w:left="720" w:hanging="720"/>
              <w:rPr>
                <w:rFonts w:ascii="Arial" w:hAnsi="Arial" w:cs="Arial"/>
                <w:sz w:val="20"/>
                <w:szCs w:val="20"/>
              </w:rPr>
            </w:pPr>
            <w:r w:rsidRPr="007F69F7">
              <w:rPr>
                <w:rFonts w:ascii="Arial" w:hAnsi="Arial" w:cs="Arial"/>
                <w:sz w:val="20"/>
                <w:szCs w:val="20"/>
              </w:rPr>
              <w:t>1</w:t>
            </w:r>
          </w:p>
        </w:tc>
      </w:tr>
      <w:tr w:rsidR="007F69F7" w:rsidRPr="007F69F7" w14:paraId="13FAFBD5" w14:textId="77777777" w:rsidTr="0073399F">
        <w:trPr>
          <w:trHeight w:val="121"/>
          <w:jc w:val="center"/>
        </w:trPr>
        <w:tc>
          <w:tcPr>
            <w:tcW w:w="1555" w:type="dxa"/>
            <w:vAlign w:val="center"/>
          </w:tcPr>
          <w:p w14:paraId="45958F71" w14:textId="77777777" w:rsidR="007F69F7" w:rsidRPr="007F69F7" w:rsidRDefault="007F69F7" w:rsidP="007F69F7">
            <w:pPr>
              <w:spacing w:before="60" w:after="60"/>
              <w:ind w:left="720" w:hanging="720"/>
              <w:rPr>
                <w:rFonts w:ascii="Arial" w:hAnsi="Arial" w:cs="Arial"/>
                <w:sz w:val="20"/>
                <w:szCs w:val="20"/>
              </w:rPr>
            </w:pPr>
            <w:r w:rsidRPr="007F69F7">
              <w:rPr>
                <w:rFonts w:ascii="Arial" w:hAnsi="Arial" w:cs="Arial"/>
                <w:sz w:val="20"/>
                <w:szCs w:val="20"/>
              </w:rPr>
              <w:t>Poor</w:t>
            </w:r>
          </w:p>
        </w:tc>
        <w:tc>
          <w:tcPr>
            <w:tcW w:w="6530" w:type="dxa"/>
          </w:tcPr>
          <w:p w14:paraId="15ACBDFE" w14:textId="77777777" w:rsidR="007F69F7" w:rsidRPr="007F69F7" w:rsidRDefault="007F69F7" w:rsidP="007F69F7">
            <w:pPr>
              <w:spacing w:before="60" w:after="60" w:line="240" w:lineRule="auto"/>
              <w:rPr>
                <w:rFonts w:ascii="Arial" w:hAnsi="Arial" w:cs="Arial"/>
                <w:sz w:val="20"/>
                <w:szCs w:val="20"/>
              </w:rPr>
            </w:pPr>
            <w:r w:rsidRPr="007F69F7">
              <w:rPr>
                <w:rFonts w:ascii="Arial" w:hAnsi="Arial" w:cs="Arial"/>
                <w:sz w:val="20"/>
                <w:szCs w:val="20"/>
              </w:rPr>
              <w:t>A poor answer that only partially addresses the requirement. The response illustrates some understanding of the requirement but does not provide sufficient confidence of successful delivery.</w:t>
            </w:r>
          </w:p>
        </w:tc>
        <w:tc>
          <w:tcPr>
            <w:tcW w:w="1134" w:type="dxa"/>
            <w:vAlign w:val="center"/>
          </w:tcPr>
          <w:p w14:paraId="1F0167E2" w14:textId="77777777" w:rsidR="007F69F7" w:rsidRPr="007F69F7" w:rsidRDefault="007F69F7" w:rsidP="007F69F7">
            <w:pPr>
              <w:spacing w:before="60" w:after="60"/>
              <w:ind w:left="720" w:hanging="720"/>
              <w:rPr>
                <w:rFonts w:ascii="Arial" w:hAnsi="Arial" w:cs="Arial"/>
                <w:sz w:val="20"/>
                <w:szCs w:val="20"/>
              </w:rPr>
            </w:pPr>
            <w:r w:rsidRPr="007F69F7">
              <w:rPr>
                <w:rFonts w:ascii="Arial" w:hAnsi="Arial" w:cs="Arial"/>
                <w:sz w:val="20"/>
                <w:szCs w:val="20"/>
              </w:rPr>
              <w:t>2</w:t>
            </w:r>
          </w:p>
        </w:tc>
      </w:tr>
      <w:tr w:rsidR="007F69F7" w:rsidRPr="007F69F7" w14:paraId="6613A5D6" w14:textId="77777777" w:rsidTr="0073399F">
        <w:trPr>
          <w:jc w:val="center"/>
        </w:trPr>
        <w:tc>
          <w:tcPr>
            <w:tcW w:w="1555" w:type="dxa"/>
            <w:vAlign w:val="center"/>
          </w:tcPr>
          <w:p w14:paraId="1E9BCCBC" w14:textId="77777777" w:rsidR="007F69F7" w:rsidRPr="007F69F7" w:rsidRDefault="007F69F7" w:rsidP="007F69F7">
            <w:pPr>
              <w:spacing w:before="60" w:after="60"/>
              <w:ind w:left="720" w:hanging="720"/>
              <w:rPr>
                <w:rFonts w:ascii="Arial" w:hAnsi="Arial" w:cs="Arial"/>
                <w:sz w:val="20"/>
                <w:szCs w:val="20"/>
              </w:rPr>
            </w:pPr>
            <w:r w:rsidRPr="007F69F7">
              <w:rPr>
                <w:rFonts w:ascii="Arial" w:hAnsi="Arial" w:cs="Arial"/>
                <w:sz w:val="20"/>
                <w:szCs w:val="20"/>
              </w:rPr>
              <w:t>Acceptable</w:t>
            </w:r>
          </w:p>
        </w:tc>
        <w:tc>
          <w:tcPr>
            <w:tcW w:w="6530" w:type="dxa"/>
          </w:tcPr>
          <w:p w14:paraId="5A09FE2B" w14:textId="77777777" w:rsidR="007F69F7" w:rsidRPr="007F69F7" w:rsidRDefault="007F69F7" w:rsidP="007F69F7">
            <w:pPr>
              <w:spacing w:before="60" w:after="60" w:line="240" w:lineRule="auto"/>
              <w:rPr>
                <w:rFonts w:ascii="Arial" w:hAnsi="Arial" w:cs="Arial"/>
                <w:sz w:val="20"/>
                <w:szCs w:val="20"/>
              </w:rPr>
            </w:pPr>
            <w:r w:rsidRPr="007F69F7">
              <w:rPr>
                <w:rFonts w:ascii="Arial" w:hAnsi="Arial" w:cs="Arial"/>
                <w:sz w:val="20"/>
                <w:szCs w:val="20"/>
              </w:rPr>
              <w:t>An acceptable answer meeting the requirement with a sufficient level of detail and evidence. The response illustrates an understanding of the requirement and provides sufficient confidence of successful delivery.</w:t>
            </w:r>
          </w:p>
        </w:tc>
        <w:tc>
          <w:tcPr>
            <w:tcW w:w="1134" w:type="dxa"/>
            <w:vAlign w:val="center"/>
          </w:tcPr>
          <w:p w14:paraId="4C68A876" w14:textId="77777777" w:rsidR="007F69F7" w:rsidRPr="007F69F7" w:rsidRDefault="007F69F7" w:rsidP="007F69F7">
            <w:pPr>
              <w:spacing w:before="60" w:after="60"/>
              <w:ind w:left="720" w:hanging="720"/>
              <w:rPr>
                <w:rFonts w:ascii="Arial" w:hAnsi="Arial" w:cs="Arial"/>
                <w:sz w:val="20"/>
                <w:szCs w:val="20"/>
              </w:rPr>
            </w:pPr>
            <w:r w:rsidRPr="007F69F7">
              <w:rPr>
                <w:rFonts w:ascii="Arial" w:hAnsi="Arial" w:cs="Arial"/>
                <w:sz w:val="20"/>
                <w:szCs w:val="20"/>
              </w:rPr>
              <w:t>3</w:t>
            </w:r>
          </w:p>
        </w:tc>
      </w:tr>
      <w:tr w:rsidR="007F69F7" w:rsidRPr="007F69F7" w14:paraId="0BD38387" w14:textId="77777777" w:rsidTr="0073399F">
        <w:trPr>
          <w:jc w:val="center"/>
        </w:trPr>
        <w:tc>
          <w:tcPr>
            <w:tcW w:w="1555" w:type="dxa"/>
            <w:vAlign w:val="center"/>
          </w:tcPr>
          <w:p w14:paraId="1ACDDCF5" w14:textId="77777777" w:rsidR="007F69F7" w:rsidRPr="007F69F7" w:rsidRDefault="007F69F7" w:rsidP="007F69F7">
            <w:pPr>
              <w:spacing w:before="60" w:after="60"/>
              <w:ind w:left="720" w:hanging="720"/>
              <w:rPr>
                <w:rFonts w:ascii="Arial" w:hAnsi="Arial" w:cs="Arial"/>
                <w:sz w:val="20"/>
                <w:szCs w:val="20"/>
              </w:rPr>
            </w:pPr>
            <w:r w:rsidRPr="007F69F7">
              <w:rPr>
                <w:rFonts w:ascii="Arial" w:hAnsi="Arial" w:cs="Arial"/>
                <w:sz w:val="20"/>
                <w:szCs w:val="20"/>
              </w:rPr>
              <w:t>Good</w:t>
            </w:r>
          </w:p>
        </w:tc>
        <w:tc>
          <w:tcPr>
            <w:tcW w:w="6530" w:type="dxa"/>
          </w:tcPr>
          <w:p w14:paraId="66A27127" w14:textId="77777777" w:rsidR="007F69F7" w:rsidRPr="007F69F7" w:rsidRDefault="007F69F7" w:rsidP="007F69F7">
            <w:pPr>
              <w:spacing w:before="60" w:after="60" w:line="240" w:lineRule="auto"/>
              <w:rPr>
                <w:rFonts w:ascii="Arial" w:hAnsi="Arial" w:cs="Arial"/>
                <w:sz w:val="20"/>
                <w:szCs w:val="20"/>
              </w:rPr>
            </w:pPr>
            <w:r w:rsidRPr="007F69F7">
              <w:rPr>
                <w:rFonts w:ascii="Arial" w:hAnsi="Arial" w:cs="Arial"/>
                <w:sz w:val="20"/>
                <w:szCs w:val="20"/>
              </w:rPr>
              <w:t>A good answer, with a comprehensive level of detail and strong evidence. The response illustrates a comprehensive understanding of the requirement and provides good confidence of successful delivery.</w:t>
            </w:r>
          </w:p>
        </w:tc>
        <w:tc>
          <w:tcPr>
            <w:tcW w:w="1134" w:type="dxa"/>
            <w:vAlign w:val="center"/>
          </w:tcPr>
          <w:p w14:paraId="00DBD052" w14:textId="77777777" w:rsidR="007F69F7" w:rsidRPr="007F69F7" w:rsidRDefault="007F69F7" w:rsidP="007F69F7">
            <w:pPr>
              <w:spacing w:before="60" w:after="60"/>
              <w:ind w:left="720" w:hanging="720"/>
              <w:rPr>
                <w:rFonts w:ascii="Arial" w:hAnsi="Arial" w:cs="Arial"/>
                <w:sz w:val="20"/>
                <w:szCs w:val="20"/>
              </w:rPr>
            </w:pPr>
            <w:r w:rsidRPr="007F69F7">
              <w:rPr>
                <w:rFonts w:ascii="Arial" w:hAnsi="Arial" w:cs="Arial"/>
                <w:sz w:val="20"/>
                <w:szCs w:val="20"/>
              </w:rPr>
              <w:t>4</w:t>
            </w:r>
          </w:p>
        </w:tc>
      </w:tr>
      <w:tr w:rsidR="007F69F7" w:rsidRPr="007F69F7" w14:paraId="51ED8F65" w14:textId="77777777" w:rsidTr="0073399F">
        <w:trPr>
          <w:jc w:val="center"/>
        </w:trPr>
        <w:tc>
          <w:tcPr>
            <w:tcW w:w="1555" w:type="dxa"/>
            <w:vAlign w:val="center"/>
          </w:tcPr>
          <w:p w14:paraId="4C698C30" w14:textId="77777777" w:rsidR="007F69F7" w:rsidRPr="007F69F7" w:rsidRDefault="007F69F7" w:rsidP="007F69F7">
            <w:pPr>
              <w:spacing w:before="60" w:after="60"/>
              <w:ind w:left="720" w:hanging="720"/>
              <w:rPr>
                <w:rFonts w:ascii="Arial" w:hAnsi="Arial" w:cs="Arial"/>
                <w:sz w:val="20"/>
                <w:szCs w:val="20"/>
              </w:rPr>
            </w:pPr>
            <w:r w:rsidRPr="007F69F7">
              <w:rPr>
                <w:rFonts w:ascii="Arial" w:hAnsi="Arial" w:cs="Arial"/>
                <w:sz w:val="20"/>
                <w:szCs w:val="20"/>
              </w:rPr>
              <w:t>Excellent</w:t>
            </w:r>
          </w:p>
        </w:tc>
        <w:tc>
          <w:tcPr>
            <w:tcW w:w="6530" w:type="dxa"/>
          </w:tcPr>
          <w:p w14:paraId="0833F0FC" w14:textId="77777777" w:rsidR="007F69F7" w:rsidRPr="007F69F7" w:rsidRDefault="007F69F7" w:rsidP="007F69F7">
            <w:pPr>
              <w:spacing w:before="60" w:after="60" w:line="240" w:lineRule="auto"/>
              <w:rPr>
                <w:rFonts w:ascii="Arial" w:hAnsi="Arial" w:cs="Arial"/>
                <w:sz w:val="20"/>
                <w:szCs w:val="20"/>
              </w:rPr>
            </w:pPr>
            <w:r w:rsidRPr="007F69F7">
              <w:rPr>
                <w:rFonts w:ascii="Arial" w:hAnsi="Arial" w:cs="Arial"/>
                <w:sz w:val="20"/>
                <w:szCs w:val="20"/>
              </w:rPr>
              <w:t>An excellent answer with exceptional detail and evidence. The response illustrates an excellent understanding of the requirement and provides an excellent level of confidence of successful delivery.</w:t>
            </w:r>
          </w:p>
        </w:tc>
        <w:tc>
          <w:tcPr>
            <w:tcW w:w="1134" w:type="dxa"/>
            <w:vAlign w:val="center"/>
          </w:tcPr>
          <w:p w14:paraId="4BB09FC1" w14:textId="77777777" w:rsidR="007F69F7" w:rsidRPr="007F69F7" w:rsidRDefault="007F69F7" w:rsidP="007F69F7">
            <w:pPr>
              <w:spacing w:before="60" w:after="60"/>
              <w:ind w:left="720" w:hanging="720"/>
              <w:rPr>
                <w:rFonts w:ascii="Arial" w:hAnsi="Arial" w:cs="Arial"/>
                <w:sz w:val="20"/>
                <w:szCs w:val="20"/>
              </w:rPr>
            </w:pPr>
            <w:r w:rsidRPr="007F69F7">
              <w:rPr>
                <w:rFonts w:ascii="Arial" w:hAnsi="Arial" w:cs="Arial"/>
                <w:sz w:val="20"/>
                <w:szCs w:val="20"/>
              </w:rPr>
              <w:t>5</w:t>
            </w:r>
          </w:p>
        </w:tc>
      </w:tr>
    </w:tbl>
    <w:p w14:paraId="21A2FF31" w14:textId="77777777" w:rsidR="007F69F7" w:rsidRPr="007F69F7" w:rsidRDefault="007F69F7" w:rsidP="007F69F7">
      <w:pPr>
        <w:autoSpaceDE w:val="0"/>
        <w:autoSpaceDN w:val="0"/>
        <w:spacing w:after="120" w:line="240" w:lineRule="auto"/>
        <w:rPr>
          <w:rFonts w:ascii="Verdana" w:hAnsi="Verdana" w:cs="Times New Roman"/>
          <w:color w:val="000000"/>
          <w:kern w:val="0"/>
          <w:sz w:val="22"/>
          <w:szCs w:val="22"/>
          <w14:ligatures w14:val="none"/>
        </w:rPr>
      </w:pPr>
    </w:p>
    <w:p w14:paraId="0524CB0E" w14:textId="77777777" w:rsidR="007F69F7" w:rsidRPr="007F69F7" w:rsidRDefault="007F69F7" w:rsidP="00E103A3">
      <w:pPr>
        <w:numPr>
          <w:ilvl w:val="0"/>
          <w:numId w:val="65"/>
        </w:numPr>
        <w:autoSpaceDE w:val="0"/>
        <w:autoSpaceDN w:val="0"/>
        <w:adjustRightInd w:val="0"/>
        <w:spacing w:after="120" w:line="240" w:lineRule="auto"/>
        <w:rPr>
          <w:rFonts w:ascii="Arial" w:eastAsia="Arial" w:hAnsi="Arial" w:cs="Arial"/>
          <w:color w:val="000000" w:themeColor="text1"/>
          <w:kern w:val="0"/>
          <w:sz w:val="20"/>
          <w:szCs w:val="20"/>
          <w14:ligatures w14:val="none"/>
        </w:rPr>
      </w:pPr>
      <w:r w:rsidRPr="007F69F7">
        <w:rPr>
          <w:rFonts w:ascii="Arial" w:eastAsia="Arial" w:hAnsi="Arial" w:cs="Arial"/>
          <w:color w:val="000000" w:themeColor="text1"/>
          <w:kern w:val="0"/>
          <w:sz w:val="20"/>
          <w:szCs w:val="20"/>
          <w14:ligatures w14:val="none"/>
        </w:rPr>
        <w:t>Pass/Fail Questions</w:t>
      </w:r>
    </w:p>
    <w:tbl>
      <w:tblPr>
        <w:tblpPr w:leftFromText="180" w:rightFromText="180" w:vertAnchor="text" w:horzAnchor="margin" w:tblpXSpec="center" w:tblpY="16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991"/>
      </w:tblGrid>
      <w:tr w:rsidR="007F69F7" w:rsidRPr="007F69F7" w14:paraId="030968EE" w14:textId="77777777" w:rsidTr="0073399F">
        <w:trPr>
          <w:jc w:val="center"/>
        </w:trPr>
        <w:tc>
          <w:tcPr>
            <w:tcW w:w="1656" w:type="dxa"/>
            <w:shd w:val="clear" w:color="auto" w:fill="0070C0"/>
            <w:vAlign w:val="center"/>
          </w:tcPr>
          <w:p w14:paraId="6F8E79CD" w14:textId="77777777" w:rsidR="007F69F7" w:rsidRPr="007F69F7" w:rsidRDefault="007F69F7" w:rsidP="007F69F7">
            <w:pPr>
              <w:spacing w:before="60" w:after="60"/>
              <w:rPr>
                <w:rFonts w:ascii="Arial" w:hAnsi="Arial" w:cs="Arial"/>
                <w:b/>
                <w:bCs/>
                <w:color w:val="FFFFFF" w:themeColor="background1"/>
                <w:sz w:val="20"/>
                <w:szCs w:val="20"/>
              </w:rPr>
            </w:pPr>
            <w:r w:rsidRPr="007F69F7">
              <w:rPr>
                <w:rFonts w:ascii="Arial" w:hAnsi="Arial" w:cs="Arial"/>
                <w:b/>
                <w:bCs/>
                <w:color w:val="FFFFFF" w:themeColor="background1"/>
                <w:sz w:val="20"/>
                <w:szCs w:val="20"/>
              </w:rPr>
              <w:t>Assessment</w:t>
            </w:r>
          </w:p>
        </w:tc>
        <w:tc>
          <w:tcPr>
            <w:tcW w:w="6991" w:type="dxa"/>
            <w:shd w:val="clear" w:color="auto" w:fill="0070C0"/>
            <w:vAlign w:val="center"/>
          </w:tcPr>
          <w:p w14:paraId="47E3A3A2" w14:textId="77777777" w:rsidR="007F69F7" w:rsidRPr="007F69F7" w:rsidRDefault="007F69F7" w:rsidP="007F69F7">
            <w:pPr>
              <w:spacing w:before="60" w:after="60"/>
              <w:ind w:left="720" w:hanging="720"/>
              <w:rPr>
                <w:rFonts w:ascii="Arial" w:hAnsi="Arial" w:cs="Arial"/>
                <w:b/>
                <w:bCs/>
                <w:color w:val="FFFFFF" w:themeColor="background1"/>
                <w:sz w:val="20"/>
                <w:szCs w:val="20"/>
              </w:rPr>
            </w:pPr>
            <w:r w:rsidRPr="007F69F7">
              <w:rPr>
                <w:rFonts w:ascii="Arial" w:hAnsi="Arial" w:cs="Arial"/>
                <w:b/>
                <w:bCs/>
                <w:color w:val="FFFFFF" w:themeColor="background1"/>
                <w:sz w:val="20"/>
                <w:szCs w:val="20"/>
              </w:rPr>
              <w:t>Interpretation</w:t>
            </w:r>
          </w:p>
        </w:tc>
      </w:tr>
      <w:tr w:rsidR="007F69F7" w:rsidRPr="007F69F7" w14:paraId="3B515FB2" w14:textId="77777777" w:rsidTr="0073399F">
        <w:trPr>
          <w:jc w:val="center"/>
        </w:trPr>
        <w:tc>
          <w:tcPr>
            <w:tcW w:w="1656" w:type="dxa"/>
            <w:vAlign w:val="center"/>
          </w:tcPr>
          <w:p w14:paraId="1B0B153B" w14:textId="77777777" w:rsidR="007F69F7" w:rsidRPr="007F69F7" w:rsidRDefault="007F69F7" w:rsidP="007F69F7">
            <w:pPr>
              <w:spacing w:before="60" w:after="60"/>
              <w:ind w:left="720" w:hanging="720"/>
              <w:rPr>
                <w:rFonts w:ascii="Arial" w:hAnsi="Arial" w:cs="Arial"/>
                <w:sz w:val="20"/>
                <w:szCs w:val="20"/>
              </w:rPr>
            </w:pPr>
            <w:r w:rsidRPr="007F69F7">
              <w:rPr>
                <w:rFonts w:ascii="Arial" w:hAnsi="Arial" w:cs="Arial"/>
                <w:sz w:val="20"/>
                <w:szCs w:val="20"/>
              </w:rPr>
              <w:t>Pass</w:t>
            </w:r>
          </w:p>
        </w:tc>
        <w:tc>
          <w:tcPr>
            <w:tcW w:w="6991" w:type="dxa"/>
          </w:tcPr>
          <w:p w14:paraId="133A36B4" w14:textId="77777777" w:rsidR="007F69F7" w:rsidRPr="007F69F7" w:rsidRDefault="007F69F7" w:rsidP="007F69F7">
            <w:pPr>
              <w:spacing w:before="60" w:after="60"/>
              <w:rPr>
                <w:rFonts w:ascii="Arial" w:hAnsi="Arial" w:cs="Arial"/>
                <w:sz w:val="20"/>
                <w:szCs w:val="20"/>
              </w:rPr>
            </w:pPr>
            <w:r w:rsidRPr="007F69F7">
              <w:rPr>
                <w:rFonts w:ascii="Arial" w:hAnsi="Arial" w:cs="Arial"/>
                <w:sz w:val="20"/>
                <w:szCs w:val="20"/>
              </w:rPr>
              <w:t>Either confirms compliance with / acceptance of the requirement or provides acceptable and appropriate evidence of capability and capacity</w:t>
            </w:r>
          </w:p>
        </w:tc>
      </w:tr>
      <w:tr w:rsidR="007F69F7" w:rsidRPr="007F69F7" w14:paraId="331A3A4E" w14:textId="77777777" w:rsidTr="0073399F">
        <w:trPr>
          <w:jc w:val="center"/>
        </w:trPr>
        <w:tc>
          <w:tcPr>
            <w:tcW w:w="1656" w:type="dxa"/>
            <w:vAlign w:val="center"/>
          </w:tcPr>
          <w:p w14:paraId="3BD1145E" w14:textId="77777777" w:rsidR="007F69F7" w:rsidRPr="007F69F7" w:rsidRDefault="007F69F7" w:rsidP="007F69F7">
            <w:pPr>
              <w:spacing w:before="60" w:after="60"/>
              <w:ind w:left="720" w:hanging="720"/>
              <w:rPr>
                <w:rFonts w:ascii="Arial" w:hAnsi="Arial" w:cs="Arial"/>
                <w:sz w:val="20"/>
                <w:szCs w:val="20"/>
              </w:rPr>
            </w:pPr>
            <w:r w:rsidRPr="007F69F7">
              <w:rPr>
                <w:rFonts w:ascii="Arial" w:hAnsi="Arial" w:cs="Arial"/>
                <w:sz w:val="20"/>
                <w:szCs w:val="20"/>
              </w:rPr>
              <w:t>Fail</w:t>
            </w:r>
          </w:p>
        </w:tc>
        <w:tc>
          <w:tcPr>
            <w:tcW w:w="6991" w:type="dxa"/>
          </w:tcPr>
          <w:p w14:paraId="5F0738C8" w14:textId="77777777" w:rsidR="007F69F7" w:rsidRPr="007F69F7" w:rsidRDefault="007F69F7" w:rsidP="007F69F7">
            <w:pPr>
              <w:spacing w:before="60" w:after="60"/>
              <w:rPr>
                <w:rFonts w:ascii="Arial" w:hAnsi="Arial" w:cs="Arial"/>
                <w:sz w:val="20"/>
                <w:szCs w:val="20"/>
              </w:rPr>
            </w:pPr>
            <w:r w:rsidRPr="007F69F7">
              <w:rPr>
                <w:rFonts w:ascii="Arial" w:hAnsi="Arial" w:cs="Arial"/>
                <w:sz w:val="20"/>
                <w:szCs w:val="20"/>
              </w:rPr>
              <w:t>Does not confirm compliance with / acceptance of the requirement, or does not provide acceptable and appropriate evidence of capability and capacity</w:t>
            </w:r>
          </w:p>
        </w:tc>
      </w:tr>
    </w:tbl>
    <w:p w14:paraId="103BA086" w14:textId="77777777" w:rsidR="007F69F7" w:rsidRPr="007F69F7" w:rsidRDefault="007F69F7" w:rsidP="007F69F7">
      <w:pPr>
        <w:autoSpaceDE w:val="0"/>
        <w:autoSpaceDN w:val="0"/>
        <w:spacing w:after="120" w:line="240" w:lineRule="auto"/>
        <w:ind w:left="720"/>
        <w:rPr>
          <w:rFonts w:ascii="Arial" w:hAnsi="Arial" w:cs="Arial"/>
          <w:kern w:val="0"/>
          <w:sz w:val="22"/>
          <w:szCs w:val="22"/>
          <w:highlight w:val="cyan"/>
          <w14:ligatures w14:val="none"/>
        </w:rPr>
      </w:pPr>
    </w:p>
    <w:p w14:paraId="5A89F484" w14:textId="4BD8BD3C" w:rsidR="007F69F7" w:rsidRDefault="007F69F7" w:rsidP="007F69F7">
      <w:pPr>
        <w:autoSpaceDE w:val="0"/>
        <w:autoSpaceDN w:val="0"/>
        <w:adjustRightInd w:val="0"/>
        <w:spacing w:after="120" w:line="240" w:lineRule="auto"/>
        <w:ind w:left="720"/>
        <w:rPr>
          <w:rFonts w:ascii="Arial" w:hAnsi="Arial" w:cs="Arial"/>
          <w:color w:val="000000"/>
          <w:kern w:val="0"/>
          <w:sz w:val="20"/>
          <w:szCs w:val="20"/>
          <w14:ligatures w14:val="none"/>
        </w:rPr>
      </w:pPr>
      <w:r w:rsidRPr="007F69F7">
        <w:rPr>
          <w:rFonts w:ascii="Arial" w:hAnsi="Arial" w:cs="Arial"/>
          <w:color w:val="000000"/>
          <w:kern w:val="0"/>
          <w:sz w:val="20"/>
          <w:szCs w:val="20"/>
          <w14:ligatures w14:val="none"/>
        </w:rPr>
        <w:t xml:space="preserve">*Pass/Fail quality questions require a supplier to select either Yes or No to confirm that a </w:t>
      </w:r>
      <w:r w:rsidR="00A17B16">
        <w:rPr>
          <w:rFonts w:ascii="Arial" w:hAnsi="Arial" w:cs="Arial"/>
          <w:color w:val="000000"/>
          <w:kern w:val="0"/>
          <w:sz w:val="20"/>
          <w:szCs w:val="20"/>
          <w14:ligatures w14:val="none"/>
        </w:rPr>
        <w:t>Request for Quotation</w:t>
      </w:r>
      <w:r w:rsidRPr="007F69F7">
        <w:rPr>
          <w:rFonts w:ascii="Arial" w:hAnsi="Arial" w:cs="Arial"/>
          <w:color w:val="000000"/>
          <w:kern w:val="0"/>
          <w:sz w:val="20"/>
          <w:szCs w:val="20"/>
          <w14:ligatures w14:val="none"/>
        </w:rPr>
        <w:t xml:space="preserve"> meets the criteria. Please note that any supplier entering a No will receive a Fail, and the </w:t>
      </w:r>
      <w:r w:rsidR="00A17B16">
        <w:rPr>
          <w:rFonts w:ascii="Arial" w:hAnsi="Arial" w:cs="Arial"/>
          <w:color w:val="000000"/>
          <w:kern w:val="0"/>
          <w:sz w:val="20"/>
          <w:szCs w:val="20"/>
          <w14:ligatures w14:val="none"/>
        </w:rPr>
        <w:t>Request for Quotation</w:t>
      </w:r>
      <w:r w:rsidRPr="007F69F7">
        <w:rPr>
          <w:rFonts w:ascii="Arial" w:hAnsi="Arial" w:cs="Arial"/>
          <w:color w:val="000000"/>
          <w:kern w:val="0"/>
          <w:sz w:val="20"/>
          <w:szCs w:val="20"/>
          <w14:ligatures w14:val="none"/>
        </w:rPr>
        <w:t xml:space="preserve"> will be disqualified. </w:t>
      </w:r>
    </w:p>
    <w:p w14:paraId="61168802" w14:textId="77777777" w:rsidR="00945FE2" w:rsidRPr="007F69F7" w:rsidRDefault="00945FE2" w:rsidP="007F69F7">
      <w:pPr>
        <w:autoSpaceDE w:val="0"/>
        <w:autoSpaceDN w:val="0"/>
        <w:adjustRightInd w:val="0"/>
        <w:spacing w:after="120" w:line="240" w:lineRule="auto"/>
        <w:ind w:left="720"/>
        <w:rPr>
          <w:rFonts w:ascii="Arial" w:hAnsi="Arial" w:cs="Arial"/>
          <w:color w:val="000000"/>
          <w:kern w:val="0"/>
          <w:sz w:val="20"/>
          <w:szCs w:val="20"/>
          <w14:ligatures w14:val="none"/>
        </w:rPr>
      </w:pPr>
    </w:p>
    <w:p w14:paraId="797662DC" w14:textId="7AFD25F5" w:rsidR="007F69F7" w:rsidRDefault="007F69F7" w:rsidP="00752B01">
      <w:pPr>
        <w:numPr>
          <w:ilvl w:val="1"/>
          <w:numId w:val="0"/>
        </w:numPr>
        <w:tabs>
          <w:tab w:val="num" w:pos="992"/>
        </w:tabs>
        <w:adjustRightInd w:val="0"/>
        <w:spacing w:after="120" w:line="276" w:lineRule="auto"/>
        <w:rPr>
          <w:rFonts w:ascii="Arial" w:eastAsia="Arial" w:hAnsi="Arial" w:cs="Arial"/>
          <w:kern w:val="0"/>
          <w:sz w:val="22"/>
          <w:szCs w:val="22"/>
          <w:lang w:eastAsia="en-GB"/>
          <w14:ligatures w14:val="none"/>
        </w:rPr>
      </w:pPr>
      <w:r w:rsidRPr="007F69F7">
        <w:rPr>
          <w:rFonts w:ascii="Arial" w:eastAsia="Arial" w:hAnsi="Arial" w:cs="Arial"/>
          <w:kern w:val="0"/>
          <w:sz w:val="22"/>
          <w:szCs w:val="22"/>
          <w:lang w:eastAsia="en-GB"/>
          <w14:ligatures w14:val="none"/>
        </w:rPr>
        <w:t xml:space="preserve">The maximum quality marks available is </w:t>
      </w:r>
      <w:r w:rsidR="00752B01">
        <w:rPr>
          <w:rFonts w:ascii="Arial" w:eastAsia="Arial" w:hAnsi="Arial" w:cs="Arial"/>
          <w:kern w:val="0"/>
          <w:sz w:val="22"/>
          <w:szCs w:val="22"/>
          <w:lang w:eastAsia="en-GB"/>
          <w14:ligatures w14:val="none"/>
        </w:rPr>
        <w:t>70</w:t>
      </w:r>
      <w:r w:rsidRPr="007F69F7">
        <w:rPr>
          <w:rFonts w:ascii="Arial" w:eastAsia="Arial" w:hAnsi="Arial" w:cs="Arial"/>
          <w:kern w:val="0"/>
          <w:sz w:val="22"/>
          <w:szCs w:val="22"/>
          <w:lang w:eastAsia="en-GB"/>
          <w14:ligatures w14:val="none"/>
        </w:rPr>
        <w:t xml:space="preserve"> which makes up </w:t>
      </w:r>
      <w:r w:rsidR="00752B01" w:rsidRPr="00752B01">
        <w:rPr>
          <w:rFonts w:ascii="Arial" w:eastAsia="Arial" w:hAnsi="Arial" w:cs="Arial"/>
          <w:kern w:val="0"/>
          <w:sz w:val="22"/>
          <w:szCs w:val="22"/>
          <w:lang w:eastAsia="en-GB"/>
          <w14:ligatures w14:val="none"/>
        </w:rPr>
        <w:t>40</w:t>
      </w:r>
      <w:r w:rsidRPr="00752B01">
        <w:rPr>
          <w:rFonts w:ascii="Arial" w:eastAsia="Arial" w:hAnsi="Arial" w:cs="Arial"/>
          <w:kern w:val="0"/>
          <w:sz w:val="22"/>
          <w:szCs w:val="22"/>
          <w:lang w:eastAsia="en-GB"/>
          <w14:ligatures w14:val="none"/>
        </w:rPr>
        <w:t>%</w:t>
      </w:r>
      <w:r w:rsidRPr="007F69F7">
        <w:rPr>
          <w:rFonts w:ascii="Arial" w:eastAsia="Arial" w:hAnsi="Arial" w:cs="Arial"/>
          <w:kern w:val="0"/>
          <w:sz w:val="22"/>
          <w:szCs w:val="22"/>
          <w:lang w:eastAsia="en-GB"/>
          <w14:ligatures w14:val="none"/>
        </w:rPr>
        <w:t xml:space="preserve"> of the overall score available. </w:t>
      </w:r>
    </w:p>
    <w:p w14:paraId="6693BF7C" w14:textId="77777777" w:rsidR="00752B01" w:rsidRPr="007F69F7" w:rsidRDefault="00752B01" w:rsidP="00752B01">
      <w:pPr>
        <w:numPr>
          <w:ilvl w:val="1"/>
          <w:numId w:val="0"/>
        </w:numPr>
        <w:tabs>
          <w:tab w:val="num" w:pos="992"/>
        </w:tabs>
        <w:adjustRightInd w:val="0"/>
        <w:spacing w:after="120" w:line="276" w:lineRule="auto"/>
        <w:rPr>
          <w:rFonts w:ascii="Arial" w:eastAsia="Arial" w:hAnsi="Arial" w:cs="Arial"/>
          <w:kern w:val="0"/>
          <w:sz w:val="22"/>
          <w:szCs w:val="22"/>
          <w:lang w:eastAsia="en-GB"/>
          <w14:ligatures w14:val="none"/>
        </w:rPr>
      </w:pPr>
    </w:p>
    <w:p w14:paraId="4DBB9C3D" w14:textId="7BF65290" w:rsidR="007F69F7" w:rsidRPr="007F69F7" w:rsidRDefault="007F69F7" w:rsidP="00752B01">
      <w:pPr>
        <w:numPr>
          <w:ilvl w:val="1"/>
          <w:numId w:val="0"/>
        </w:numPr>
        <w:tabs>
          <w:tab w:val="num" w:pos="992"/>
        </w:tabs>
        <w:adjustRightInd w:val="0"/>
        <w:spacing w:after="240" w:line="276" w:lineRule="auto"/>
        <w:rPr>
          <w:rFonts w:ascii="Arial" w:eastAsia="Arial" w:hAnsi="Arial" w:cs="Arial"/>
          <w:kern w:val="0"/>
          <w:sz w:val="22"/>
          <w:szCs w:val="22"/>
          <w:lang w:eastAsia="en-GB"/>
          <w14:ligatures w14:val="none"/>
        </w:rPr>
      </w:pPr>
      <w:r w:rsidRPr="007F69F7">
        <w:rPr>
          <w:rFonts w:ascii="Arial" w:eastAsia="Arial" w:hAnsi="Arial" w:cs="Arial"/>
          <w:kern w:val="0"/>
          <w:sz w:val="22"/>
          <w:szCs w:val="22"/>
          <w:lang w:eastAsia="en-GB"/>
          <w14:ligatures w14:val="none"/>
        </w:rPr>
        <w:t>The Total Quality Score for each Tender is expressed as a score against the maximum points available and multiplied by the Award Criteria (</w:t>
      </w:r>
      <w:r w:rsidR="00752B01">
        <w:rPr>
          <w:rFonts w:ascii="Arial" w:eastAsia="Arial" w:hAnsi="Arial" w:cs="Arial"/>
          <w:kern w:val="0"/>
          <w:sz w:val="22"/>
          <w:szCs w:val="22"/>
          <w:lang w:eastAsia="en-GB"/>
          <w14:ligatures w14:val="none"/>
        </w:rPr>
        <w:t>40</w:t>
      </w:r>
      <w:r w:rsidRPr="007F69F7">
        <w:rPr>
          <w:rFonts w:ascii="Arial" w:eastAsia="Arial" w:hAnsi="Arial" w:cs="Arial"/>
          <w:kern w:val="0"/>
          <w:sz w:val="22"/>
          <w:szCs w:val="22"/>
          <w:lang w:eastAsia="en-GB"/>
          <w14:ligatures w14:val="none"/>
        </w:rPr>
        <w:t>%) using the following formula: -</w:t>
      </w:r>
    </w:p>
    <w:p w14:paraId="3165B5FD" w14:textId="1101775D" w:rsidR="007F69F7" w:rsidRPr="007F69F7" w:rsidRDefault="007F69F7" w:rsidP="00E103A3">
      <w:pPr>
        <w:numPr>
          <w:ilvl w:val="1"/>
          <w:numId w:val="65"/>
        </w:numPr>
        <w:adjustRightInd w:val="0"/>
        <w:spacing w:after="240" w:line="276" w:lineRule="auto"/>
        <w:rPr>
          <w:rFonts w:ascii="Arial" w:eastAsia="Arial" w:hAnsi="Arial" w:cs="Arial"/>
          <w:kern w:val="0"/>
          <w:sz w:val="22"/>
          <w:szCs w:val="22"/>
          <w:lang w:eastAsia="en-GB"/>
          <w14:ligatures w14:val="none"/>
        </w:rPr>
      </w:pPr>
      <w:r w:rsidRPr="007F69F7">
        <w:rPr>
          <w:rFonts w:ascii="Arial" w:eastAsia="Arial" w:hAnsi="Arial" w:cs="Arial"/>
          <w:kern w:val="0"/>
          <w:sz w:val="22"/>
          <w:szCs w:val="22"/>
          <w:lang w:eastAsia="en-GB"/>
          <w14:ligatures w14:val="none"/>
        </w:rPr>
        <w:lastRenderedPageBreak/>
        <w:t>Total Quality Score = Total Points received/Total Maximum Points Available X Award Criteria (</w:t>
      </w:r>
      <w:r w:rsidR="00752B01">
        <w:rPr>
          <w:rFonts w:ascii="Arial" w:eastAsia="Arial" w:hAnsi="Arial" w:cs="Arial"/>
          <w:kern w:val="0"/>
          <w:sz w:val="22"/>
          <w:szCs w:val="22"/>
          <w:lang w:eastAsia="en-GB"/>
          <w14:ligatures w14:val="none"/>
        </w:rPr>
        <w:t>40</w:t>
      </w:r>
      <w:r w:rsidRPr="007F69F7">
        <w:rPr>
          <w:rFonts w:ascii="Arial" w:eastAsia="Arial" w:hAnsi="Arial" w:cs="Arial"/>
          <w:kern w:val="0"/>
          <w:sz w:val="22"/>
          <w:szCs w:val="22"/>
          <w:lang w:eastAsia="en-GB"/>
          <w14:ligatures w14:val="none"/>
        </w:rPr>
        <w:t xml:space="preserve">%) to two decimal places.  </w:t>
      </w:r>
    </w:p>
    <w:p w14:paraId="26037EFB" w14:textId="77777777" w:rsidR="007F69F7" w:rsidRPr="007F69F7" w:rsidRDefault="007F69F7" w:rsidP="007F69F7">
      <w:pPr>
        <w:autoSpaceDE w:val="0"/>
        <w:autoSpaceDN w:val="0"/>
        <w:spacing w:after="240" w:line="720" w:lineRule="auto"/>
        <w:ind w:left="360" w:firstLine="720"/>
        <w:contextualSpacing/>
        <w:rPr>
          <w:rFonts w:ascii="Arial" w:eastAsia="Times New Roman" w:hAnsi="Arial" w:cs="Arial"/>
          <w:color w:val="000000"/>
          <w:sz w:val="22"/>
          <w:szCs w:val="22"/>
          <w:lang w:val="en-US"/>
        </w:rPr>
      </w:pPr>
      <w:r w:rsidRPr="007F69F7">
        <w:rPr>
          <w:rFonts w:ascii="Arial" w:eastAsia="Times New Roman" w:hAnsi="Arial" w:cs="Arial"/>
          <w:color w:val="000000"/>
          <w:sz w:val="22"/>
          <w:szCs w:val="22"/>
          <w:lang w:val="en-US"/>
        </w:rPr>
        <w:t>Example for information only, based on an Award Criteria of 70%.</w:t>
      </w:r>
    </w:p>
    <w:tbl>
      <w:tblPr>
        <w:tblStyle w:val="TableGrid3"/>
        <w:tblW w:w="6520" w:type="dxa"/>
        <w:tblInd w:w="1413" w:type="dxa"/>
        <w:tblLook w:val="04A0" w:firstRow="1" w:lastRow="0" w:firstColumn="1" w:lastColumn="0" w:noHBand="0" w:noVBand="1"/>
      </w:tblPr>
      <w:tblGrid>
        <w:gridCol w:w="1984"/>
        <w:gridCol w:w="2410"/>
        <w:gridCol w:w="2126"/>
      </w:tblGrid>
      <w:tr w:rsidR="007F69F7" w:rsidRPr="00752B01" w14:paraId="0D3C280A" w14:textId="77777777" w:rsidTr="0073399F">
        <w:tc>
          <w:tcPr>
            <w:tcW w:w="1984" w:type="dxa"/>
          </w:tcPr>
          <w:p w14:paraId="6F2B3561" w14:textId="77777777" w:rsidR="007F69F7" w:rsidRPr="00752B01" w:rsidRDefault="007F69F7" w:rsidP="007F69F7">
            <w:pPr>
              <w:autoSpaceDE w:val="0"/>
              <w:autoSpaceDN w:val="0"/>
              <w:contextualSpacing/>
              <w:rPr>
                <w:rFonts w:ascii="Arial" w:hAnsi="Arial" w:cs="Arial"/>
                <w:b/>
                <w:bCs/>
                <w:color w:val="000000"/>
                <w:sz w:val="22"/>
                <w:szCs w:val="22"/>
                <w:lang w:val="en-US"/>
              </w:rPr>
            </w:pPr>
            <w:r w:rsidRPr="00752B01">
              <w:rPr>
                <w:rFonts w:ascii="Arial" w:hAnsi="Arial" w:cs="Arial"/>
                <w:b/>
                <w:bCs/>
                <w:color w:val="000000"/>
                <w:sz w:val="22"/>
                <w:szCs w:val="22"/>
                <w:lang w:val="en-US"/>
              </w:rPr>
              <w:t>Supplier</w:t>
            </w:r>
          </w:p>
        </w:tc>
        <w:tc>
          <w:tcPr>
            <w:tcW w:w="2410" w:type="dxa"/>
          </w:tcPr>
          <w:p w14:paraId="67ABAE0A" w14:textId="77777777" w:rsidR="007F69F7" w:rsidRPr="00752B01" w:rsidRDefault="007F69F7" w:rsidP="007F69F7">
            <w:pPr>
              <w:autoSpaceDE w:val="0"/>
              <w:autoSpaceDN w:val="0"/>
              <w:contextualSpacing/>
              <w:rPr>
                <w:rFonts w:ascii="Arial" w:hAnsi="Arial" w:cs="Arial"/>
                <w:b/>
                <w:bCs/>
                <w:color w:val="000000"/>
                <w:sz w:val="22"/>
                <w:szCs w:val="22"/>
                <w:lang w:val="en-US"/>
              </w:rPr>
            </w:pPr>
            <w:r w:rsidRPr="00752B01">
              <w:rPr>
                <w:rFonts w:ascii="Arial" w:hAnsi="Arial" w:cs="Arial"/>
                <w:b/>
                <w:bCs/>
                <w:color w:val="000000"/>
                <w:sz w:val="22"/>
                <w:szCs w:val="22"/>
                <w:lang w:val="en-US"/>
              </w:rPr>
              <w:t>Total Maximum Points</w:t>
            </w:r>
          </w:p>
        </w:tc>
        <w:tc>
          <w:tcPr>
            <w:tcW w:w="2126" w:type="dxa"/>
          </w:tcPr>
          <w:p w14:paraId="4040B3BD" w14:textId="77777777" w:rsidR="007F69F7" w:rsidRPr="00752B01" w:rsidRDefault="007F69F7" w:rsidP="007F69F7">
            <w:pPr>
              <w:autoSpaceDE w:val="0"/>
              <w:autoSpaceDN w:val="0"/>
              <w:contextualSpacing/>
              <w:rPr>
                <w:rFonts w:ascii="Arial" w:hAnsi="Arial" w:cs="Arial"/>
                <w:b/>
                <w:bCs/>
                <w:color w:val="000000"/>
                <w:sz w:val="22"/>
                <w:szCs w:val="22"/>
                <w:lang w:val="en-US"/>
              </w:rPr>
            </w:pPr>
            <w:r w:rsidRPr="00752B01">
              <w:rPr>
                <w:rFonts w:ascii="Arial" w:hAnsi="Arial" w:cs="Arial"/>
                <w:b/>
                <w:bCs/>
                <w:color w:val="000000"/>
                <w:sz w:val="22"/>
                <w:szCs w:val="22"/>
                <w:lang w:val="en-US"/>
              </w:rPr>
              <w:t xml:space="preserve">Weighted Score (70% Award Criteria) </w:t>
            </w:r>
          </w:p>
        </w:tc>
      </w:tr>
      <w:tr w:rsidR="007F69F7" w:rsidRPr="00752B01" w14:paraId="611222BD" w14:textId="77777777" w:rsidTr="0073399F">
        <w:tc>
          <w:tcPr>
            <w:tcW w:w="1984" w:type="dxa"/>
          </w:tcPr>
          <w:p w14:paraId="57D8BAF5" w14:textId="77777777" w:rsidR="007F69F7" w:rsidRPr="00752B01" w:rsidRDefault="007F69F7" w:rsidP="007F69F7">
            <w:pPr>
              <w:autoSpaceDE w:val="0"/>
              <w:autoSpaceDN w:val="0"/>
              <w:contextualSpacing/>
              <w:rPr>
                <w:rFonts w:ascii="Arial" w:hAnsi="Arial" w:cs="Arial"/>
                <w:color w:val="000000"/>
                <w:sz w:val="22"/>
                <w:szCs w:val="22"/>
                <w:lang w:val="en-US"/>
              </w:rPr>
            </w:pPr>
            <w:r w:rsidRPr="00752B01">
              <w:rPr>
                <w:rFonts w:ascii="Arial" w:hAnsi="Arial" w:cs="Arial"/>
                <w:color w:val="000000"/>
                <w:sz w:val="22"/>
                <w:szCs w:val="22"/>
                <w:lang w:val="en-US"/>
              </w:rPr>
              <w:t>Supplier A</w:t>
            </w:r>
          </w:p>
        </w:tc>
        <w:tc>
          <w:tcPr>
            <w:tcW w:w="2410" w:type="dxa"/>
          </w:tcPr>
          <w:p w14:paraId="3089331B" w14:textId="77777777" w:rsidR="007F69F7" w:rsidRPr="00752B01" w:rsidRDefault="007F69F7" w:rsidP="007F69F7">
            <w:pPr>
              <w:autoSpaceDE w:val="0"/>
              <w:autoSpaceDN w:val="0"/>
              <w:contextualSpacing/>
              <w:rPr>
                <w:rFonts w:ascii="Arial" w:hAnsi="Arial" w:cs="Arial"/>
                <w:color w:val="000000"/>
                <w:sz w:val="22"/>
                <w:szCs w:val="22"/>
                <w:lang w:val="en-US"/>
              </w:rPr>
            </w:pPr>
            <w:r w:rsidRPr="00752B01">
              <w:rPr>
                <w:rFonts w:ascii="Arial" w:hAnsi="Arial" w:cs="Arial"/>
                <w:color w:val="000000"/>
                <w:sz w:val="22"/>
                <w:szCs w:val="22"/>
                <w:lang w:val="en-US"/>
              </w:rPr>
              <w:t>315</w:t>
            </w:r>
          </w:p>
        </w:tc>
        <w:tc>
          <w:tcPr>
            <w:tcW w:w="2126" w:type="dxa"/>
          </w:tcPr>
          <w:p w14:paraId="1A7A4E14" w14:textId="77777777" w:rsidR="007F69F7" w:rsidRPr="00752B01" w:rsidRDefault="007F69F7" w:rsidP="007F69F7">
            <w:pPr>
              <w:autoSpaceDE w:val="0"/>
              <w:autoSpaceDN w:val="0"/>
              <w:contextualSpacing/>
              <w:rPr>
                <w:rFonts w:ascii="Arial" w:hAnsi="Arial" w:cs="Arial"/>
                <w:color w:val="000000"/>
                <w:sz w:val="22"/>
                <w:szCs w:val="22"/>
                <w:lang w:val="en-US"/>
              </w:rPr>
            </w:pPr>
            <w:r w:rsidRPr="00752B01">
              <w:rPr>
                <w:rFonts w:ascii="Arial" w:hAnsi="Arial" w:cs="Arial"/>
                <w:color w:val="000000"/>
                <w:sz w:val="22"/>
                <w:szCs w:val="22"/>
                <w:lang w:val="en-US"/>
              </w:rPr>
              <w:t>60.41%</w:t>
            </w:r>
          </w:p>
        </w:tc>
      </w:tr>
      <w:tr w:rsidR="007F69F7" w:rsidRPr="00752B01" w14:paraId="6455D0DB" w14:textId="77777777" w:rsidTr="0073399F">
        <w:tc>
          <w:tcPr>
            <w:tcW w:w="1984" w:type="dxa"/>
          </w:tcPr>
          <w:p w14:paraId="0FCBA5D3" w14:textId="77777777" w:rsidR="007F69F7" w:rsidRPr="00752B01" w:rsidRDefault="007F69F7" w:rsidP="007F69F7">
            <w:pPr>
              <w:autoSpaceDE w:val="0"/>
              <w:autoSpaceDN w:val="0"/>
              <w:contextualSpacing/>
              <w:rPr>
                <w:rFonts w:ascii="Arial" w:hAnsi="Arial" w:cs="Arial"/>
                <w:color w:val="000000"/>
                <w:sz w:val="22"/>
                <w:szCs w:val="22"/>
                <w:lang w:val="en-US"/>
              </w:rPr>
            </w:pPr>
            <w:r w:rsidRPr="00752B01">
              <w:rPr>
                <w:rFonts w:ascii="Arial" w:hAnsi="Arial" w:cs="Arial"/>
                <w:color w:val="000000"/>
                <w:sz w:val="22"/>
                <w:szCs w:val="22"/>
                <w:lang w:val="en-US"/>
              </w:rPr>
              <w:t>Supplier B</w:t>
            </w:r>
          </w:p>
        </w:tc>
        <w:tc>
          <w:tcPr>
            <w:tcW w:w="2410" w:type="dxa"/>
          </w:tcPr>
          <w:p w14:paraId="12A5381E" w14:textId="77777777" w:rsidR="007F69F7" w:rsidRPr="00752B01" w:rsidRDefault="007F69F7" w:rsidP="007F69F7">
            <w:pPr>
              <w:autoSpaceDE w:val="0"/>
              <w:autoSpaceDN w:val="0"/>
              <w:contextualSpacing/>
              <w:rPr>
                <w:rFonts w:ascii="Arial" w:hAnsi="Arial" w:cs="Arial"/>
                <w:color w:val="000000"/>
                <w:sz w:val="22"/>
                <w:szCs w:val="22"/>
                <w:lang w:val="en-US"/>
              </w:rPr>
            </w:pPr>
            <w:r w:rsidRPr="00752B01">
              <w:rPr>
                <w:rFonts w:ascii="Arial" w:hAnsi="Arial" w:cs="Arial"/>
                <w:color w:val="000000"/>
                <w:sz w:val="22"/>
                <w:szCs w:val="22"/>
                <w:lang w:val="en-US"/>
              </w:rPr>
              <w:t>325</w:t>
            </w:r>
          </w:p>
        </w:tc>
        <w:tc>
          <w:tcPr>
            <w:tcW w:w="2126" w:type="dxa"/>
          </w:tcPr>
          <w:p w14:paraId="67668DAB" w14:textId="77777777" w:rsidR="007F69F7" w:rsidRPr="00752B01" w:rsidRDefault="007F69F7" w:rsidP="007F69F7">
            <w:pPr>
              <w:autoSpaceDE w:val="0"/>
              <w:autoSpaceDN w:val="0"/>
              <w:contextualSpacing/>
              <w:rPr>
                <w:rFonts w:ascii="Arial" w:hAnsi="Arial" w:cs="Arial"/>
                <w:color w:val="000000"/>
                <w:sz w:val="22"/>
                <w:szCs w:val="22"/>
                <w:lang w:val="en-US"/>
              </w:rPr>
            </w:pPr>
            <w:r w:rsidRPr="00752B01">
              <w:rPr>
                <w:rFonts w:ascii="Arial" w:hAnsi="Arial" w:cs="Arial"/>
                <w:color w:val="000000"/>
                <w:sz w:val="22"/>
                <w:szCs w:val="22"/>
                <w:lang w:val="en-US"/>
              </w:rPr>
              <w:t>62.33%</w:t>
            </w:r>
          </w:p>
        </w:tc>
      </w:tr>
      <w:tr w:rsidR="007F69F7" w:rsidRPr="00752B01" w14:paraId="43BC0FC3" w14:textId="77777777" w:rsidTr="0073399F">
        <w:trPr>
          <w:trHeight w:val="80"/>
        </w:trPr>
        <w:tc>
          <w:tcPr>
            <w:tcW w:w="1984" w:type="dxa"/>
          </w:tcPr>
          <w:p w14:paraId="4B3A4570" w14:textId="77777777" w:rsidR="007F69F7" w:rsidRPr="00752B01" w:rsidRDefault="007F69F7" w:rsidP="007F69F7">
            <w:pPr>
              <w:autoSpaceDE w:val="0"/>
              <w:autoSpaceDN w:val="0"/>
              <w:contextualSpacing/>
              <w:rPr>
                <w:rFonts w:ascii="Arial" w:hAnsi="Arial" w:cs="Arial"/>
                <w:color w:val="000000"/>
                <w:sz w:val="22"/>
                <w:szCs w:val="22"/>
                <w:lang w:val="en-US"/>
              </w:rPr>
            </w:pPr>
            <w:r w:rsidRPr="00752B01">
              <w:rPr>
                <w:rFonts w:ascii="Arial" w:hAnsi="Arial" w:cs="Arial"/>
                <w:color w:val="000000"/>
                <w:sz w:val="22"/>
                <w:szCs w:val="22"/>
                <w:lang w:val="en-US"/>
              </w:rPr>
              <w:t xml:space="preserve">Supplier C </w:t>
            </w:r>
          </w:p>
        </w:tc>
        <w:tc>
          <w:tcPr>
            <w:tcW w:w="2410" w:type="dxa"/>
          </w:tcPr>
          <w:p w14:paraId="1586B866" w14:textId="77777777" w:rsidR="007F69F7" w:rsidRPr="00752B01" w:rsidRDefault="007F69F7" w:rsidP="007F69F7">
            <w:pPr>
              <w:autoSpaceDE w:val="0"/>
              <w:autoSpaceDN w:val="0"/>
              <w:contextualSpacing/>
              <w:rPr>
                <w:rFonts w:ascii="Arial" w:hAnsi="Arial" w:cs="Arial"/>
                <w:color w:val="000000"/>
                <w:sz w:val="22"/>
                <w:szCs w:val="22"/>
                <w:lang w:val="en-US"/>
              </w:rPr>
            </w:pPr>
            <w:r w:rsidRPr="00752B01">
              <w:rPr>
                <w:rFonts w:ascii="Arial" w:hAnsi="Arial" w:cs="Arial"/>
                <w:color w:val="000000"/>
                <w:sz w:val="22"/>
                <w:szCs w:val="22"/>
                <w:lang w:val="en-US"/>
              </w:rPr>
              <w:t>345</w:t>
            </w:r>
          </w:p>
        </w:tc>
        <w:tc>
          <w:tcPr>
            <w:tcW w:w="2126" w:type="dxa"/>
          </w:tcPr>
          <w:p w14:paraId="6C5CEB4E" w14:textId="77777777" w:rsidR="007F69F7" w:rsidRPr="00752B01" w:rsidRDefault="007F69F7" w:rsidP="007F69F7">
            <w:pPr>
              <w:autoSpaceDE w:val="0"/>
              <w:autoSpaceDN w:val="0"/>
              <w:contextualSpacing/>
              <w:rPr>
                <w:rFonts w:ascii="Arial" w:hAnsi="Arial" w:cs="Arial"/>
                <w:color w:val="000000"/>
                <w:sz w:val="22"/>
                <w:szCs w:val="22"/>
                <w:lang w:val="en-US"/>
              </w:rPr>
            </w:pPr>
            <w:r w:rsidRPr="00752B01">
              <w:rPr>
                <w:rFonts w:ascii="Arial" w:hAnsi="Arial" w:cs="Arial"/>
                <w:color w:val="000000"/>
                <w:sz w:val="22"/>
                <w:szCs w:val="22"/>
                <w:lang w:val="en-US"/>
              </w:rPr>
              <w:t>66.16%</w:t>
            </w:r>
          </w:p>
        </w:tc>
      </w:tr>
    </w:tbl>
    <w:p w14:paraId="20B59292" w14:textId="77777777" w:rsidR="007F69F7" w:rsidRPr="007F69F7" w:rsidRDefault="007F69F7" w:rsidP="007F69F7">
      <w:pPr>
        <w:autoSpaceDE w:val="0"/>
        <w:autoSpaceDN w:val="0"/>
        <w:spacing w:line="240" w:lineRule="auto"/>
        <w:contextualSpacing/>
        <w:rPr>
          <w:rFonts w:eastAsia="Times New Roman"/>
          <w:color w:val="000000"/>
          <w:sz w:val="22"/>
          <w:szCs w:val="22"/>
          <w:lang w:val="en-US"/>
        </w:rPr>
      </w:pPr>
    </w:p>
    <w:p w14:paraId="70C49FA3" w14:textId="4171F8E2" w:rsidR="007F69F7" w:rsidRPr="00752B01" w:rsidRDefault="007F69F7" w:rsidP="007F69F7">
      <w:pPr>
        <w:spacing w:before="240" w:after="120" w:line="240" w:lineRule="auto"/>
        <w:rPr>
          <w:rFonts w:ascii="Arial" w:hAnsi="Arial" w:cs="Arial"/>
          <w:b/>
          <w:bCs/>
          <w:color w:val="000000" w:themeColor="text1"/>
          <w:sz w:val="22"/>
          <w:szCs w:val="22"/>
        </w:rPr>
      </w:pPr>
      <w:r w:rsidRPr="00752B01">
        <w:rPr>
          <w:rFonts w:ascii="Arial" w:hAnsi="Arial" w:cs="Arial"/>
          <w:b/>
          <w:bCs/>
          <w:color w:val="000000" w:themeColor="text1"/>
          <w:sz w:val="22"/>
          <w:szCs w:val="22"/>
        </w:rPr>
        <w:t xml:space="preserve">Suppliers are required to have read the accompanying Request for Quotation, and associated </w:t>
      </w:r>
      <w:r w:rsidR="00A17B16" w:rsidRPr="00752B01">
        <w:rPr>
          <w:rFonts w:ascii="Arial" w:hAnsi="Arial" w:cs="Arial"/>
          <w:b/>
          <w:bCs/>
          <w:color w:val="000000" w:themeColor="text1"/>
          <w:sz w:val="22"/>
          <w:szCs w:val="22"/>
        </w:rPr>
        <w:t>Request for Quotation</w:t>
      </w:r>
      <w:r w:rsidRPr="00752B01">
        <w:rPr>
          <w:rFonts w:ascii="Arial" w:hAnsi="Arial" w:cs="Arial"/>
          <w:b/>
          <w:bCs/>
          <w:color w:val="000000" w:themeColor="text1"/>
          <w:sz w:val="22"/>
          <w:szCs w:val="22"/>
        </w:rPr>
        <w:t xml:space="preserve"> documentation, before completing and submitting responses to the quality evaluation questions.</w:t>
      </w:r>
    </w:p>
    <w:p w14:paraId="422D1DAF" w14:textId="77777777" w:rsidR="007F69F7" w:rsidRPr="007F69F7" w:rsidRDefault="007F69F7" w:rsidP="007F69F7">
      <w:pPr>
        <w:spacing w:before="240" w:after="120" w:line="240" w:lineRule="auto"/>
        <w:rPr>
          <w:b/>
          <w:bCs/>
          <w:color w:val="000000" w:themeColor="text1"/>
          <w:sz w:val="20"/>
          <w:szCs w:val="20"/>
        </w:rPr>
      </w:pPr>
    </w:p>
    <w:p w14:paraId="57D8AAF3" w14:textId="77777777" w:rsidR="007F69F7" w:rsidRPr="007F69F7" w:rsidRDefault="007F69F7" w:rsidP="007F69F7">
      <w:pPr>
        <w:rPr>
          <w:b/>
          <w:bCs/>
          <w:color w:val="000000" w:themeColor="text1"/>
          <w:sz w:val="20"/>
          <w:szCs w:val="20"/>
        </w:rPr>
        <w:sectPr w:rsidR="007F69F7" w:rsidRPr="007F69F7" w:rsidSect="007F69F7">
          <w:pgSz w:w="11906" w:h="16838"/>
          <w:pgMar w:top="1440" w:right="1440" w:bottom="1440" w:left="1440" w:header="709" w:footer="709" w:gutter="0"/>
          <w:cols w:space="708"/>
          <w:docGrid w:linePitch="360"/>
        </w:sectPr>
      </w:pPr>
    </w:p>
    <w:p w14:paraId="2E230718" w14:textId="77777777" w:rsidR="007F69F7" w:rsidRPr="007F69F7" w:rsidRDefault="007F69F7" w:rsidP="007F69F7">
      <w:pPr>
        <w:autoSpaceDE w:val="0"/>
        <w:autoSpaceDN w:val="0"/>
        <w:spacing w:after="120" w:line="240" w:lineRule="auto"/>
        <w:rPr>
          <w:b/>
          <w:bCs/>
          <w:color w:val="000000" w:themeColor="text1"/>
          <w:sz w:val="20"/>
          <w:szCs w:val="20"/>
          <w:lang w:val="en-US"/>
        </w:rPr>
      </w:pPr>
    </w:p>
    <w:p w14:paraId="65F4710B" w14:textId="77777777" w:rsidR="007F69F7" w:rsidRPr="007F69F7" w:rsidRDefault="007F69F7" w:rsidP="007F69F7">
      <w:pPr>
        <w:tabs>
          <w:tab w:val="num" w:pos="992"/>
        </w:tabs>
        <w:adjustRightInd w:val="0"/>
        <w:spacing w:after="240" w:line="276" w:lineRule="auto"/>
        <w:ind w:left="992" w:hanging="992"/>
        <w:rPr>
          <w:rFonts w:ascii="Arial" w:eastAsia="Arial" w:hAnsi="Arial" w:cs="Arial"/>
          <w:kern w:val="0"/>
          <w:sz w:val="21"/>
          <w:szCs w:val="21"/>
          <w:lang w:eastAsia="en-GB"/>
          <w14:ligatures w14:val="none"/>
        </w:rPr>
      </w:pPr>
      <w:r w:rsidRPr="007F69F7">
        <w:rPr>
          <w:rFonts w:ascii="Arial" w:eastAsia="Arial" w:hAnsi="Arial" w:cs="Arial"/>
          <w:b/>
          <w:bCs/>
          <w:kern w:val="0"/>
          <w:lang w:eastAsia="en-GB"/>
          <w14:ligatures w14:val="none"/>
        </w:rPr>
        <w:t>Quality Questions</w:t>
      </w:r>
      <w:r w:rsidRPr="007F69F7">
        <w:rPr>
          <w:rFonts w:ascii="Arial" w:eastAsia="Arial" w:hAnsi="Arial" w:cs="Arial"/>
          <w:kern w:val="0"/>
          <w:sz w:val="21"/>
          <w:szCs w:val="21"/>
          <w:lang w:eastAsia="en-GB"/>
          <w14:ligatures w14:val="none"/>
        </w:rPr>
        <w:t xml:space="preserve"> </w:t>
      </w:r>
    </w:p>
    <w:tbl>
      <w:tblPr>
        <w:tblStyle w:val="TableGrid3"/>
        <w:tblW w:w="10915" w:type="dxa"/>
        <w:tblInd w:w="-732" w:type="dxa"/>
        <w:tblLook w:val="04A0" w:firstRow="1" w:lastRow="0" w:firstColumn="1" w:lastColumn="0" w:noHBand="0" w:noVBand="1"/>
      </w:tblPr>
      <w:tblGrid>
        <w:gridCol w:w="1985"/>
        <w:gridCol w:w="2470"/>
        <w:gridCol w:w="2208"/>
        <w:gridCol w:w="2268"/>
        <w:gridCol w:w="1984"/>
      </w:tblGrid>
      <w:tr w:rsidR="007F69F7" w:rsidRPr="005F18F9" w14:paraId="07C70CA2" w14:textId="77777777" w:rsidTr="0073399F">
        <w:trPr>
          <w:trHeight w:val="330"/>
        </w:trPr>
        <w:tc>
          <w:tcPr>
            <w:tcW w:w="1985" w:type="dxa"/>
            <w:tcBorders>
              <w:top w:val="single" w:sz="18" w:space="0" w:color="auto"/>
              <w:left w:val="single" w:sz="18" w:space="0" w:color="auto"/>
              <w:bottom w:val="single" w:sz="18" w:space="0" w:color="auto"/>
              <w:right w:val="single" w:sz="6" w:space="0" w:color="auto"/>
            </w:tcBorders>
            <w:shd w:val="clear" w:color="auto" w:fill="0070C0"/>
            <w:hideMark/>
          </w:tcPr>
          <w:p w14:paraId="6DA1A7BB" w14:textId="77777777" w:rsidR="007F69F7" w:rsidRPr="005F18F9" w:rsidRDefault="007F69F7" w:rsidP="007F69F7">
            <w:pPr>
              <w:autoSpaceDE w:val="0"/>
              <w:autoSpaceDN w:val="0"/>
              <w:spacing w:before="120" w:after="120"/>
              <w:jc w:val="both"/>
              <w:rPr>
                <w:rFonts w:ascii="Arial" w:eastAsia="Calibri" w:hAnsi="Arial" w:cs="Arial"/>
                <w:color w:val="FFFFFF" w:themeColor="background1"/>
                <w:sz w:val="20"/>
                <w:szCs w:val="20"/>
                <w:lang w:val="en-US"/>
              </w:rPr>
            </w:pPr>
            <w:bookmarkStart w:id="51" w:name="_Hlk169533662"/>
            <w:r w:rsidRPr="005F18F9">
              <w:rPr>
                <w:rFonts w:ascii="Arial" w:eastAsia="Calibri" w:hAnsi="Arial" w:cs="Arial"/>
                <w:b/>
                <w:bCs/>
                <w:color w:val="FFFFFF" w:themeColor="background1"/>
                <w:sz w:val="20"/>
                <w:szCs w:val="20"/>
                <w:lang w:val="en-US"/>
              </w:rPr>
              <w:t>Criterion</w:t>
            </w:r>
          </w:p>
        </w:tc>
        <w:tc>
          <w:tcPr>
            <w:tcW w:w="2470" w:type="dxa"/>
            <w:tcBorders>
              <w:top w:val="single" w:sz="18" w:space="0" w:color="auto"/>
              <w:left w:val="single" w:sz="6" w:space="0" w:color="auto"/>
              <w:bottom w:val="single" w:sz="18" w:space="0" w:color="auto"/>
              <w:right w:val="single" w:sz="6" w:space="0" w:color="auto"/>
            </w:tcBorders>
            <w:shd w:val="clear" w:color="auto" w:fill="0070C0"/>
            <w:hideMark/>
          </w:tcPr>
          <w:p w14:paraId="6DACB0FC" w14:textId="77777777" w:rsidR="007F69F7" w:rsidRPr="005F18F9" w:rsidRDefault="007F69F7" w:rsidP="007F69F7">
            <w:pPr>
              <w:autoSpaceDE w:val="0"/>
              <w:autoSpaceDN w:val="0"/>
              <w:spacing w:before="120" w:after="120"/>
              <w:jc w:val="both"/>
              <w:rPr>
                <w:rFonts w:ascii="Arial" w:eastAsia="Calibri" w:hAnsi="Arial" w:cs="Arial"/>
                <w:color w:val="FFFFFF" w:themeColor="background1"/>
                <w:sz w:val="20"/>
                <w:szCs w:val="20"/>
                <w:lang w:val="en-US"/>
              </w:rPr>
            </w:pPr>
            <w:r w:rsidRPr="005F18F9">
              <w:rPr>
                <w:rFonts w:ascii="Arial" w:eastAsia="Calibri" w:hAnsi="Arial" w:cs="Arial"/>
                <w:b/>
                <w:bCs/>
                <w:color w:val="FFFFFF" w:themeColor="background1"/>
                <w:sz w:val="20"/>
                <w:szCs w:val="20"/>
                <w:lang w:val="en-US"/>
              </w:rPr>
              <w:t xml:space="preserve">Question Number </w:t>
            </w:r>
          </w:p>
        </w:tc>
        <w:tc>
          <w:tcPr>
            <w:tcW w:w="2208" w:type="dxa"/>
            <w:tcBorders>
              <w:top w:val="single" w:sz="18" w:space="0" w:color="auto"/>
              <w:left w:val="single" w:sz="6" w:space="0" w:color="auto"/>
              <w:bottom w:val="single" w:sz="18" w:space="0" w:color="auto"/>
              <w:right w:val="single" w:sz="6" w:space="0" w:color="auto"/>
            </w:tcBorders>
            <w:shd w:val="clear" w:color="auto" w:fill="0070C0"/>
            <w:hideMark/>
          </w:tcPr>
          <w:p w14:paraId="150E9DB9" w14:textId="77777777" w:rsidR="007F69F7" w:rsidRPr="005F18F9" w:rsidRDefault="007F69F7" w:rsidP="007F69F7">
            <w:pPr>
              <w:autoSpaceDE w:val="0"/>
              <w:autoSpaceDN w:val="0"/>
              <w:spacing w:before="120" w:after="120"/>
              <w:jc w:val="both"/>
              <w:rPr>
                <w:rFonts w:ascii="Arial" w:eastAsia="Calibri" w:hAnsi="Arial" w:cs="Arial"/>
                <w:color w:val="FFFFFF" w:themeColor="background1"/>
                <w:sz w:val="20"/>
                <w:szCs w:val="20"/>
                <w:lang w:val="en-US"/>
              </w:rPr>
            </w:pPr>
            <w:r w:rsidRPr="005F18F9">
              <w:rPr>
                <w:rFonts w:ascii="Arial" w:eastAsia="Calibri" w:hAnsi="Arial" w:cs="Arial"/>
                <w:b/>
                <w:bCs/>
                <w:color w:val="FFFFFF" w:themeColor="background1"/>
                <w:sz w:val="20"/>
                <w:szCs w:val="20"/>
                <w:lang w:val="en-US"/>
              </w:rPr>
              <w:t xml:space="preserve">Weighting </w:t>
            </w:r>
          </w:p>
        </w:tc>
        <w:tc>
          <w:tcPr>
            <w:tcW w:w="2268" w:type="dxa"/>
            <w:tcBorders>
              <w:top w:val="single" w:sz="18" w:space="0" w:color="auto"/>
              <w:left w:val="single" w:sz="6" w:space="0" w:color="auto"/>
              <w:bottom w:val="single" w:sz="18" w:space="0" w:color="auto"/>
              <w:right w:val="single" w:sz="6" w:space="0" w:color="auto"/>
            </w:tcBorders>
            <w:shd w:val="clear" w:color="auto" w:fill="0070C0"/>
            <w:hideMark/>
          </w:tcPr>
          <w:p w14:paraId="6CC58484" w14:textId="77777777" w:rsidR="007F69F7" w:rsidRPr="005F18F9" w:rsidRDefault="007F69F7" w:rsidP="007F69F7">
            <w:pPr>
              <w:autoSpaceDE w:val="0"/>
              <w:autoSpaceDN w:val="0"/>
              <w:spacing w:before="120" w:after="120"/>
              <w:jc w:val="both"/>
              <w:rPr>
                <w:rFonts w:ascii="Arial" w:eastAsia="Calibri" w:hAnsi="Arial" w:cs="Arial"/>
                <w:color w:val="FFFFFF" w:themeColor="background1"/>
                <w:sz w:val="20"/>
                <w:szCs w:val="20"/>
                <w:lang w:val="en-US"/>
              </w:rPr>
            </w:pPr>
            <w:r w:rsidRPr="005F18F9">
              <w:rPr>
                <w:rFonts w:ascii="Arial" w:eastAsia="Calibri" w:hAnsi="Arial" w:cs="Arial"/>
                <w:b/>
                <w:bCs/>
                <w:color w:val="FFFFFF" w:themeColor="background1"/>
                <w:sz w:val="20"/>
                <w:szCs w:val="20"/>
                <w:lang w:val="en-US"/>
              </w:rPr>
              <w:t xml:space="preserve">Maximum Score Available </w:t>
            </w:r>
          </w:p>
        </w:tc>
        <w:tc>
          <w:tcPr>
            <w:tcW w:w="1984" w:type="dxa"/>
            <w:tcBorders>
              <w:top w:val="single" w:sz="18" w:space="0" w:color="auto"/>
              <w:left w:val="single" w:sz="6" w:space="0" w:color="auto"/>
              <w:bottom w:val="single" w:sz="18" w:space="0" w:color="auto"/>
              <w:right w:val="single" w:sz="18" w:space="0" w:color="auto"/>
            </w:tcBorders>
            <w:shd w:val="clear" w:color="auto" w:fill="0070C0"/>
            <w:hideMark/>
          </w:tcPr>
          <w:p w14:paraId="7079B2A3" w14:textId="77777777" w:rsidR="007F69F7" w:rsidRPr="005F18F9" w:rsidRDefault="007F69F7" w:rsidP="007F69F7">
            <w:pPr>
              <w:autoSpaceDE w:val="0"/>
              <w:autoSpaceDN w:val="0"/>
              <w:spacing w:before="120" w:after="120"/>
              <w:jc w:val="both"/>
              <w:rPr>
                <w:rFonts w:ascii="Arial" w:eastAsia="Calibri" w:hAnsi="Arial" w:cs="Arial"/>
                <w:color w:val="FFFFFF" w:themeColor="background1"/>
                <w:sz w:val="20"/>
                <w:szCs w:val="20"/>
                <w:lang w:val="en-US"/>
              </w:rPr>
            </w:pPr>
            <w:r w:rsidRPr="005F18F9">
              <w:rPr>
                <w:rFonts w:ascii="Arial" w:eastAsia="Calibri" w:hAnsi="Arial" w:cs="Arial"/>
                <w:b/>
                <w:bCs/>
                <w:color w:val="FFFFFF" w:themeColor="background1"/>
                <w:sz w:val="20"/>
                <w:szCs w:val="20"/>
                <w:lang w:val="en-US"/>
              </w:rPr>
              <w:t xml:space="preserve">Total Page Limit </w:t>
            </w:r>
          </w:p>
        </w:tc>
      </w:tr>
      <w:tr w:rsidR="007F69F7" w:rsidRPr="005F18F9" w14:paraId="217E5887" w14:textId="77777777" w:rsidTr="0073399F">
        <w:trPr>
          <w:trHeight w:val="330"/>
        </w:trPr>
        <w:tc>
          <w:tcPr>
            <w:tcW w:w="1985" w:type="dxa"/>
            <w:tcBorders>
              <w:top w:val="single" w:sz="18" w:space="0" w:color="auto"/>
              <w:left w:val="single" w:sz="18" w:space="0" w:color="auto"/>
              <w:bottom w:val="single" w:sz="18" w:space="0" w:color="auto"/>
              <w:right w:val="single" w:sz="6" w:space="0" w:color="auto"/>
            </w:tcBorders>
            <w:shd w:val="clear" w:color="auto" w:fill="0070C0"/>
            <w:hideMark/>
          </w:tcPr>
          <w:p w14:paraId="7A3C483D" w14:textId="77777777" w:rsidR="007F69F7" w:rsidRPr="005F18F9" w:rsidRDefault="007F69F7" w:rsidP="007F69F7">
            <w:pPr>
              <w:autoSpaceDE w:val="0"/>
              <w:autoSpaceDN w:val="0"/>
              <w:spacing w:after="120"/>
              <w:jc w:val="both"/>
              <w:rPr>
                <w:rFonts w:ascii="Arial" w:eastAsia="Calibri" w:hAnsi="Arial" w:cs="Arial"/>
                <w:b/>
                <w:bCs/>
                <w:color w:val="FFFFFF" w:themeColor="background1"/>
                <w:sz w:val="20"/>
                <w:szCs w:val="20"/>
                <w:lang w:val="en-US"/>
              </w:rPr>
            </w:pPr>
            <w:r w:rsidRPr="005F18F9">
              <w:rPr>
                <w:rFonts w:ascii="Arial" w:eastAsia="Calibri" w:hAnsi="Arial" w:cs="Arial"/>
                <w:b/>
                <w:bCs/>
                <w:color w:val="FFFFFF" w:themeColor="background1"/>
                <w:sz w:val="20"/>
                <w:szCs w:val="20"/>
                <w:lang w:val="en-US"/>
              </w:rPr>
              <w:t xml:space="preserve">Scored </w:t>
            </w:r>
          </w:p>
        </w:tc>
        <w:tc>
          <w:tcPr>
            <w:tcW w:w="2470" w:type="dxa"/>
            <w:tcBorders>
              <w:top w:val="single" w:sz="18" w:space="0" w:color="auto"/>
              <w:left w:val="single" w:sz="6" w:space="0" w:color="auto"/>
              <w:bottom w:val="single" w:sz="18" w:space="0" w:color="auto"/>
              <w:right w:val="single" w:sz="6" w:space="0" w:color="auto"/>
            </w:tcBorders>
            <w:shd w:val="clear" w:color="auto" w:fill="0070C0"/>
            <w:hideMark/>
          </w:tcPr>
          <w:p w14:paraId="75AC3E7F" w14:textId="77777777" w:rsidR="007F69F7" w:rsidRPr="005F18F9" w:rsidRDefault="007F69F7" w:rsidP="007F69F7">
            <w:pPr>
              <w:autoSpaceDE w:val="0"/>
              <w:autoSpaceDN w:val="0"/>
              <w:spacing w:after="120"/>
              <w:jc w:val="center"/>
              <w:rPr>
                <w:rFonts w:ascii="Arial" w:eastAsia="Calibri" w:hAnsi="Arial" w:cs="Arial"/>
                <w:b/>
                <w:bCs/>
                <w:color w:val="FFFFFF" w:themeColor="background1"/>
                <w:sz w:val="20"/>
                <w:szCs w:val="20"/>
                <w:lang w:val="en-US"/>
              </w:rPr>
            </w:pPr>
            <w:r w:rsidRPr="005F18F9">
              <w:rPr>
                <w:rFonts w:ascii="Arial" w:eastAsia="Calibri" w:hAnsi="Arial" w:cs="Arial"/>
                <w:b/>
                <w:bCs/>
                <w:color w:val="FFFFFF" w:themeColor="background1"/>
                <w:sz w:val="20"/>
                <w:szCs w:val="20"/>
                <w:lang w:val="en-US"/>
              </w:rPr>
              <w:t>1</w:t>
            </w:r>
          </w:p>
        </w:tc>
        <w:tc>
          <w:tcPr>
            <w:tcW w:w="2208" w:type="dxa"/>
            <w:tcBorders>
              <w:top w:val="single" w:sz="18" w:space="0" w:color="auto"/>
              <w:left w:val="single" w:sz="6" w:space="0" w:color="auto"/>
              <w:bottom w:val="single" w:sz="18" w:space="0" w:color="auto"/>
              <w:right w:val="single" w:sz="6" w:space="0" w:color="auto"/>
            </w:tcBorders>
            <w:shd w:val="clear" w:color="auto" w:fill="0070C0"/>
          </w:tcPr>
          <w:p w14:paraId="6BE69588" w14:textId="3AB70CAD" w:rsidR="007F69F7" w:rsidRPr="005F18F9" w:rsidRDefault="00DC3357" w:rsidP="007F69F7">
            <w:pPr>
              <w:autoSpaceDE w:val="0"/>
              <w:autoSpaceDN w:val="0"/>
              <w:spacing w:after="120"/>
              <w:jc w:val="center"/>
              <w:rPr>
                <w:rFonts w:ascii="Arial" w:eastAsia="Calibri" w:hAnsi="Arial" w:cs="Arial"/>
                <w:b/>
                <w:bCs/>
                <w:color w:val="FFFFFF" w:themeColor="background1"/>
                <w:sz w:val="20"/>
                <w:szCs w:val="20"/>
                <w:lang w:val="en-US"/>
              </w:rPr>
            </w:pPr>
            <w:r>
              <w:rPr>
                <w:rFonts w:ascii="Arial" w:eastAsia="Calibri" w:hAnsi="Arial" w:cs="Arial"/>
                <w:b/>
                <w:bCs/>
                <w:color w:val="FFFFFF" w:themeColor="background1"/>
                <w:sz w:val="20"/>
                <w:szCs w:val="20"/>
                <w:lang w:val="en-US"/>
              </w:rPr>
              <w:t>14</w:t>
            </w:r>
          </w:p>
        </w:tc>
        <w:tc>
          <w:tcPr>
            <w:tcW w:w="2268" w:type="dxa"/>
            <w:tcBorders>
              <w:top w:val="single" w:sz="18" w:space="0" w:color="auto"/>
              <w:left w:val="single" w:sz="6" w:space="0" w:color="auto"/>
              <w:bottom w:val="single" w:sz="18" w:space="0" w:color="auto"/>
              <w:right w:val="single" w:sz="6" w:space="0" w:color="auto"/>
            </w:tcBorders>
            <w:shd w:val="clear" w:color="auto" w:fill="0070C0"/>
          </w:tcPr>
          <w:p w14:paraId="080364F1" w14:textId="69979E3B" w:rsidR="007F69F7" w:rsidRPr="005F18F9" w:rsidRDefault="00DC3357" w:rsidP="007F69F7">
            <w:pPr>
              <w:autoSpaceDE w:val="0"/>
              <w:autoSpaceDN w:val="0"/>
              <w:spacing w:after="120"/>
              <w:jc w:val="center"/>
              <w:rPr>
                <w:rFonts w:ascii="Arial" w:eastAsia="Calibri" w:hAnsi="Arial" w:cs="Arial"/>
                <w:b/>
                <w:bCs/>
                <w:color w:val="FFFFFF" w:themeColor="background1"/>
                <w:sz w:val="20"/>
                <w:szCs w:val="20"/>
                <w:lang w:val="en-US"/>
              </w:rPr>
            </w:pPr>
            <w:r>
              <w:rPr>
                <w:rFonts w:ascii="Arial" w:eastAsia="Calibri" w:hAnsi="Arial" w:cs="Arial"/>
                <w:b/>
                <w:bCs/>
                <w:color w:val="FFFFFF" w:themeColor="background1"/>
                <w:sz w:val="20"/>
                <w:szCs w:val="20"/>
                <w:lang w:val="en-US"/>
              </w:rPr>
              <w:t>7</w:t>
            </w:r>
            <w:r w:rsidR="00E32579" w:rsidRPr="005F18F9">
              <w:rPr>
                <w:rFonts w:ascii="Arial" w:eastAsia="Calibri" w:hAnsi="Arial" w:cs="Arial"/>
                <w:b/>
                <w:bCs/>
                <w:color w:val="FFFFFF" w:themeColor="background1"/>
                <w:sz w:val="20"/>
                <w:szCs w:val="20"/>
                <w:lang w:val="en-US"/>
              </w:rPr>
              <w:t>0</w:t>
            </w:r>
          </w:p>
        </w:tc>
        <w:tc>
          <w:tcPr>
            <w:tcW w:w="1984" w:type="dxa"/>
            <w:tcBorders>
              <w:top w:val="single" w:sz="18" w:space="0" w:color="auto"/>
              <w:left w:val="single" w:sz="6" w:space="0" w:color="auto"/>
              <w:bottom w:val="single" w:sz="18" w:space="0" w:color="auto"/>
              <w:right w:val="single" w:sz="18" w:space="0" w:color="auto"/>
            </w:tcBorders>
            <w:shd w:val="clear" w:color="auto" w:fill="0070C0"/>
          </w:tcPr>
          <w:p w14:paraId="05441FA3" w14:textId="31E0EE9B" w:rsidR="007F69F7" w:rsidRPr="005F18F9" w:rsidRDefault="00E32579" w:rsidP="007F69F7">
            <w:pPr>
              <w:autoSpaceDE w:val="0"/>
              <w:autoSpaceDN w:val="0"/>
              <w:spacing w:after="120"/>
              <w:jc w:val="center"/>
              <w:rPr>
                <w:rFonts w:ascii="Arial" w:eastAsia="Calibri" w:hAnsi="Arial" w:cs="Arial"/>
                <w:b/>
                <w:bCs/>
                <w:color w:val="FFFFFF" w:themeColor="background1"/>
                <w:sz w:val="20"/>
                <w:szCs w:val="20"/>
                <w:highlight w:val="yellow"/>
                <w:lang w:val="en-US"/>
              </w:rPr>
            </w:pPr>
            <w:r w:rsidRPr="005F18F9">
              <w:rPr>
                <w:rFonts w:ascii="Arial" w:eastAsia="Calibri" w:hAnsi="Arial" w:cs="Arial"/>
                <w:b/>
                <w:bCs/>
                <w:color w:val="FFFFFF" w:themeColor="background1"/>
                <w:sz w:val="20"/>
                <w:szCs w:val="20"/>
                <w:lang w:val="en-US"/>
              </w:rPr>
              <w:t>2</w:t>
            </w:r>
          </w:p>
        </w:tc>
      </w:tr>
      <w:tr w:rsidR="007F69F7" w:rsidRPr="005F18F9" w14:paraId="46FFC7D8" w14:textId="77777777" w:rsidTr="0073399F">
        <w:trPr>
          <w:trHeight w:val="330"/>
        </w:trPr>
        <w:tc>
          <w:tcPr>
            <w:tcW w:w="1985" w:type="dxa"/>
            <w:tcBorders>
              <w:top w:val="single" w:sz="18" w:space="0" w:color="auto"/>
              <w:left w:val="single" w:sz="18" w:space="0" w:color="auto"/>
              <w:bottom w:val="single" w:sz="18" w:space="0" w:color="auto"/>
              <w:right w:val="single" w:sz="6" w:space="0" w:color="auto"/>
            </w:tcBorders>
            <w:shd w:val="clear" w:color="auto" w:fill="0070C0"/>
          </w:tcPr>
          <w:p w14:paraId="0717023F" w14:textId="77777777" w:rsidR="007F69F7" w:rsidRPr="005F18F9" w:rsidRDefault="007F69F7" w:rsidP="007F69F7">
            <w:pPr>
              <w:autoSpaceDE w:val="0"/>
              <w:autoSpaceDN w:val="0"/>
              <w:spacing w:after="120"/>
              <w:jc w:val="both"/>
              <w:rPr>
                <w:rFonts w:ascii="Arial" w:eastAsia="Calibri" w:hAnsi="Arial" w:cs="Arial"/>
                <w:b/>
                <w:bCs/>
                <w:color w:val="FFFFFF" w:themeColor="background1"/>
                <w:sz w:val="20"/>
                <w:szCs w:val="20"/>
                <w:lang w:val="en-US"/>
              </w:rPr>
            </w:pPr>
            <w:r w:rsidRPr="005F18F9">
              <w:rPr>
                <w:rFonts w:ascii="Arial" w:eastAsia="Calibri" w:hAnsi="Arial" w:cs="Arial"/>
                <w:b/>
                <w:bCs/>
                <w:color w:val="FFFFFF" w:themeColor="background1"/>
                <w:sz w:val="20"/>
                <w:szCs w:val="20"/>
                <w:lang w:val="en-US"/>
              </w:rPr>
              <w:t xml:space="preserve">Title </w:t>
            </w:r>
          </w:p>
        </w:tc>
        <w:tc>
          <w:tcPr>
            <w:tcW w:w="8930" w:type="dxa"/>
            <w:gridSpan w:val="4"/>
            <w:tcBorders>
              <w:top w:val="single" w:sz="18" w:space="0" w:color="auto"/>
              <w:left w:val="single" w:sz="6" w:space="0" w:color="auto"/>
              <w:bottom w:val="single" w:sz="18" w:space="0" w:color="auto"/>
              <w:right w:val="single" w:sz="18" w:space="0" w:color="auto"/>
            </w:tcBorders>
            <w:shd w:val="clear" w:color="auto" w:fill="0070C0"/>
          </w:tcPr>
          <w:p w14:paraId="18BDDE24" w14:textId="21891075" w:rsidR="007F69F7" w:rsidRPr="005F18F9" w:rsidRDefault="00E32579" w:rsidP="007F69F7">
            <w:pPr>
              <w:autoSpaceDE w:val="0"/>
              <w:autoSpaceDN w:val="0"/>
              <w:spacing w:after="120"/>
              <w:rPr>
                <w:rFonts w:ascii="Arial" w:eastAsia="Calibri" w:hAnsi="Arial" w:cs="Arial"/>
                <w:b/>
                <w:bCs/>
                <w:color w:val="FFFFFF" w:themeColor="background1"/>
                <w:sz w:val="20"/>
                <w:szCs w:val="20"/>
                <w:lang w:val="en-US"/>
              </w:rPr>
            </w:pPr>
            <w:r w:rsidRPr="005F18F9">
              <w:rPr>
                <w:rFonts w:ascii="Arial" w:eastAsia="Calibri" w:hAnsi="Arial" w:cs="Arial"/>
                <w:b/>
                <w:bCs/>
                <w:color w:val="FFFFFF" w:themeColor="background1"/>
                <w:sz w:val="20"/>
                <w:szCs w:val="20"/>
                <w:lang w:val="en-US"/>
              </w:rPr>
              <w:t>Sale of Advertising</w:t>
            </w:r>
          </w:p>
        </w:tc>
      </w:tr>
      <w:tr w:rsidR="007F69F7" w:rsidRPr="00FD1630" w14:paraId="1B725463" w14:textId="77777777" w:rsidTr="0073399F">
        <w:trPr>
          <w:trHeight w:val="330"/>
        </w:trPr>
        <w:tc>
          <w:tcPr>
            <w:tcW w:w="1985" w:type="dxa"/>
            <w:tcBorders>
              <w:top w:val="single" w:sz="18" w:space="0" w:color="auto"/>
              <w:left w:val="single" w:sz="18" w:space="0" w:color="auto"/>
              <w:bottom w:val="single" w:sz="18" w:space="0" w:color="auto"/>
              <w:right w:val="single" w:sz="6" w:space="0" w:color="000000" w:themeColor="text1"/>
            </w:tcBorders>
            <w:hideMark/>
          </w:tcPr>
          <w:p w14:paraId="5DA28F38" w14:textId="77777777" w:rsidR="007F69F7" w:rsidRPr="00FD1630" w:rsidRDefault="007F69F7" w:rsidP="007F69F7">
            <w:pPr>
              <w:autoSpaceDE w:val="0"/>
              <w:autoSpaceDN w:val="0"/>
              <w:spacing w:after="120"/>
              <w:jc w:val="both"/>
              <w:rPr>
                <w:rFonts w:ascii="Arial" w:eastAsia="Calibri" w:hAnsi="Arial" w:cs="Arial"/>
                <w:b/>
                <w:bCs/>
                <w:color w:val="000000" w:themeColor="text1"/>
                <w:sz w:val="22"/>
                <w:szCs w:val="22"/>
                <w:lang w:val="en-US"/>
              </w:rPr>
            </w:pPr>
            <w:r w:rsidRPr="00FD1630">
              <w:rPr>
                <w:rFonts w:ascii="Arial" w:eastAsia="Calibri" w:hAnsi="Arial" w:cs="Arial"/>
                <w:b/>
                <w:bCs/>
                <w:color w:val="000000" w:themeColor="text1"/>
                <w:sz w:val="22"/>
                <w:szCs w:val="22"/>
                <w:lang w:val="en-US"/>
              </w:rPr>
              <w:t>Supporting Information:</w:t>
            </w:r>
          </w:p>
        </w:tc>
        <w:tc>
          <w:tcPr>
            <w:tcW w:w="8930" w:type="dxa"/>
            <w:gridSpan w:val="4"/>
            <w:tcBorders>
              <w:top w:val="single" w:sz="18" w:space="0" w:color="auto"/>
              <w:left w:val="single" w:sz="6" w:space="0" w:color="000000" w:themeColor="text1"/>
              <w:bottom w:val="single" w:sz="18" w:space="0" w:color="auto"/>
              <w:right w:val="single" w:sz="18" w:space="0" w:color="000000" w:themeColor="text1"/>
            </w:tcBorders>
          </w:tcPr>
          <w:p w14:paraId="2A737098" w14:textId="423B86BE" w:rsidR="0038681E" w:rsidRPr="00FD1630" w:rsidRDefault="00B54C03" w:rsidP="0038681E">
            <w:pPr>
              <w:autoSpaceDE w:val="0"/>
              <w:autoSpaceDN w:val="0"/>
              <w:spacing w:after="120"/>
              <w:rPr>
                <w:rFonts w:ascii="Arial" w:eastAsia="Calibri" w:hAnsi="Arial" w:cs="Arial"/>
                <w:sz w:val="22"/>
                <w:szCs w:val="22"/>
                <w:lang w:val="en-US"/>
              </w:rPr>
            </w:pPr>
            <w:r w:rsidRPr="00FD1630">
              <w:rPr>
                <w:rFonts w:ascii="Arial" w:eastAsia="Calibri" w:hAnsi="Arial" w:cs="Arial"/>
                <w:sz w:val="22"/>
                <w:szCs w:val="22"/>
                <w:lang w:val="en-US"/>
              </w:rPr>
              <w:t xml:space="preserve">The </w:t>
            </w:r>
            <w:r w:rsidR="0038681E" w:rsidRPr="00FD1630">
              <w:rPr>
                <w:rFonts w:ascii="Arial" w:eastAsia="Calibri" w:hAnsi="Arial" w:cs="Arial"/>
                <w:sz w:val="22"/>
                <w:szCs w:val="22"/>
                <w:lang w:val="en-US"/>
              </w:rPr>
              <w:t>Aims</w:t>
            </w:r>
            <w:r w:rsidRPr="00FD1630">
              <w:rPr>
                <w:rFonts w:ascii="Arial" w:eastAsia="Calibri" w:hAnsi="Arial" w:cs="Arial"/>
                <w:sz w:val="22"/>
                <w:szCs w:val="22"/>
                <w:lang w:val="en-US"/>
              </w:rPr>
              <w:t xml:space="preserve"> and purpose </w:t>
            </w:r>
            <w:r w:rsidR="0038681E" w:rsidRPr="00FD1630">
              <w:rPr>
                <w:rFonts w:ascii="Arial" w:eastAsia="Calibri" w:hAnsi="Arial" w:cs="Arial"/>
                <w:sz w:val="22"/>
                <w:szCs w:val="22"/>
                <w:lang w:val="en-US"/>
              </w:rPr>
              <w:t xml:space="preserve"> </w:t>
            </w:r>
          </w:p>
          <w:p w14:paraId="560BBD84" w14:textId="4801EB85" w:rsidR="007F69F7" w:rsidRPr="00FD1630" w:rsidRDefault="0038681E" w:rsidP="0038681E">
            <w:pPr>
              <w:autoSpaceDE w:val="0"/>
              <w:autoSpaceDN w:val="0"/>
              <w:spacing w:after="120"/>
              <w:rPr>
                <w:rFonts w:ascii="Arial" w:eastAsia="Calibri" w:hAnsi="Arial" w:cs="Arial"/>
                <w:sz w:val="22"/>
                <w:szCs w:val="22"/>
                <w:lang w:val="en-US"/>
              </w:rPr>
            </w:pPr>
            <w:r w:rsidRPr="00FD1630">
              <w:rPr>
                <w:rFonts w:ascii="Arial" w:eastAsia="Calibri" w:hAnsi="Arial" w:cs="Arial"/>
                <w:sz w:val="22"/>
                <w:szCs w:val="22"/>
                <w:lang w:val="en-US"/>
              </w:rPr>
              <w:t>The Authority’s purpose in offering this concessions agreement is to increase the opportunities available to local businesses to promote themselves. The Authority also aims to secure a fixed annual income stream (in return for granting the concession), to support its promotion activities and to contribute towards the maintenance of the roundabouts and verges.</w:t>
            </w:r>
          </w:p>
        </w:tc>
      </w:tr>
      <w:tr w:rsidR="007F69F7" w:rsidRPr="00FD1630" w14:paraId="51E012A5" w14:textId="77777777" w:rsidTr="0073399F">
        <w:trPr>
          <w:trHeight w:val="330"/>
        </w:trPr>
        <w:tc>
          <w:tcPr>
            <w:tcW w:w="1985" w:type="dxa"/>
            <w:tcBorders>
              <w:top w:val="single" w:sz="18" w:space="0" w:color="auto"/>
              <w:left w:val="single" w:sz="18" w:space="0" w:color="auto"/>
              <w:bottom w:val="single" w:sz="18" w:space="0" w:color="auto"/>
              <w:right w:val="single" w:sz="6" w:space="0" w:color="000000" w:themeColor="text1"/>
            </w:tcBorders>
            <w:hideMark/>
          </w:tcPr>
          <w:p w14:paraId="0C1C0EDE" w14:textId="77777777" w:rsidR="007F69F7" w:rsidRPr="00FD1630" w:rsidRDefault="007F69F7" w:rsidP="007F69F7">
            <w:pPr>
              <w:autoSpaceDE w:val="0"/>
              <w:autoSpaceDN w:val="0"/>
              <w:spacing w:after="120"/>
              <w:jc w:val="both"/>
              <w:rPr>
                <w:rFonts w:ascii="Arial" w:eastAsia="Calibri" w:hAnsi="Arial" w:cs="Arial"/>
                <w:b/>
                <w:bCs/>
                <w:color w:val="000000" w:themeColor="text1"/>
                <w:sz w:val="22"/>
                <w:szCs w:val="22"/>
                <w:lang w:val="en-US"/>
              </w:rPr>
            </w:pPr>
            <w:r w:rsidRPr="00FD1630">
              <w:rPr>
                <w:rFonts w:ascii="Arial" w:eastAsia="Calibri" w:hAnsi="Arial" w:cs="Arial"/>
                <w:b/>
                <w:bCs/>
                <w:color w:val="000000" w:themeColor="text1"/>
                <w:sz w:val="22"/>
                <w:szCs w:val="22"/>
                <w:lang w:val="en-US"/>
              </w:rPr>
              <w:t>1</w:t>
            </w:r>
          </w:p>
        </w:tc>
        <w:tc>
          <w:tcPr>
            <w:tcW w:w="8930" w:type="dxa"/>
            <w:gridSpan w:val="4"/>
            <w:tcBorders>
              <w:top w:val="single" w:sz="18" w:space="0" w:color="auto"/>
              <w:left w:val="single" w:sz="6" w:space="0" w:color="000000" w:themeColor="text1"/>
              <w:bottom w:val="single" w:sz="18" w:space="0" w:color="auto"/>
              <w:right w:val="single" w:sz="18" w:space="0" w:color="000000" w:themeColor="text1"/>
            </w:tcBorders>
            <w:hideMark/>
          </w:tcPr>
          <w:p w14:paraId="2E0ED7B3" w14:textId="52D211C5" w:rsidR="00E42CE7" w:rsidRPr="00FD1630" w:rsidRDefault="007F69F7" w:rsidP="00F03D1E">
            <w:pPr>
              <w:tabs>
                <w:tab w:val="num" w:pos="0"/>
              </w:tabs>
              <w:overflowPunct w:val="0"/>
              <w:autoSpaceDE w:val="0"/>
              <w:autoSpaceDN w:val="0"/>
              <w:textAlignment w:val="baseline"/>
              <w:rPr>
                <w:rFonts w:ascii="Arial" w:hAnsi="Arial" w:cs="Arial"/>
                <w:sz w:val="22"/>
                <w:szCs w:val="22"/>
              </w:rPr>
            </w:pPr>
            <w:r w:rsidRPr="00FD1630">
              <w:rPr>
                <w:rFonts w:ascii="Arial" w:hAnsi="Arial" w:cs="Arial"/>
                <w:b/>
                <w:i/>
                <w:iCs/>
                <w:sz w:val="22"/>
                <w:szCs w:val="22"/>
              </w:rPr>
              <w:t xml:space="preserve">Requirements: - </w:t>
            </w:r>
            <w:r w:rsidR="000A63CA" w:rsidRPr="00FD1630">
              <w:rPr>
                <w:rFonts w:ascii="Arial" w:hAnsi="Arial" w:cs="Arial"/>
                <w:bCs/>
                <w:i/>
                <w:iCs/>
                <w:sz w:val="22"/>
                <w:szCs w:val="22"/>
              </w:rPr>
              <w:t xml:space="preserve">As </w:t>
            </w:r>
            <w:r w:rsidR="00E769F1" w:rsidRPr="00FD1630">
              <w:rPr>
                <w:rFonts w:ascii="Arial" w:hAnsi="Arial" w:cs="Arial"/>
                <w:bCs/>
                <w:i/>
                <w:iCs/>
                <w:sz w:val="22"/>
                <w:szCs w:val="22"/>
              </w:rPr>
              <w:t xml:space="preserve">detailed in point </w:t>
            </w:r>
            <w:r w:rsidR="000A63CA" w:rsidRPr="00FD1630">
              <w:rPr>
                <w:rFonts w:ascii="Arial" w:hAnsi="Arial" w:cs="Arial"/>
                <w:bCs/>
                <w:i/>
                <w:iCs/>
                <w:sz w:val="22"/>
                <w:szCs w:val="22"/>
              </w:rPr>
              <w:t>2.7</w:t>
            </w:r>
            <w:r w:rsidR="007F29D1" w:rsidRPr="00FD1630">
              <w:rPr>
                <w:rFonts w:ascii="Arial" w:hAnsi="Arial" w:cs="Arial"/>
                <w:bCs/>
                <w:i/>
                <w:iCs/>
                <w:sz w:val="22"/>
                <w:szCs w:val="22"/>
              </w:rPr>
              <w:t xml:space="preserve"> </w:t>
            </w:r>
            <w:r w:rsidR="00E769F1" w:rsidRPr="00FD1630">
              <w:rPr>
                <w:rFonts w:ascii="Arial" w:hAnsi="Arial" w:cs="Arial"/>
                <w:bCs/>
                <w:i/>
                <w:iCs/>
                <w:sz w:val="22"/>
                <w:szCs w:val="22"/>
              </w:rPr>
              <w:t>titled ‘</w:t>
            </w:r>
            <w:r w:rsidR="000A63CA" w:rsidRPr="00FD1630">
              <w:rPr>
                <w:rFonts w:ascii="Arial" w:hAnsi="Arial" w:cs="Arial"/>
                <w:bCs/>
                <w:i/>
                <w:iCs/>
                <w:sz w:val="22"/>
                <w:szCs w:val="22"/>
              </w:rPr>
              <w:t>Sale of advertising</w:t>
            </w:r>
            <w:r w:rsidR="00E769F1" w:rsidRPr="00FD1630">
              <w:rPr>
                <w:rFonts w:ascii="Arial" w:hAnsi="Arial" w:cs="Arial"/>
                <w:bCs/>
                <w:i/>
                <w:iCs/>
                <w:sz w:val="22"/>
                <w:szCs w:val="22"/>
              </w:rPr>
              <w:t xml:space="preserve">’ </w:t>
            </w:r>
            <w:r w:rsidR="005C0390">
              <w:rPr>
                <w:rFonts w:ascii="Arial" w:hAnsi="Arial" w:cs="Arial"/>
                <w:bCs/>
                <w:i/>
                <w:iCs/>
                <w:sz w:val="22"/>
                <w:szCs w:val="22"/>
              </w:rPr>
              <w:t xml:space="preserve">of the above Specification </w:t>
            </w:r>
            <w:r w:rsidR="00376BBC" w:rsidRPr="00FD1630">
              <w:rPr>
                <w:rFonts w:ascii="Arial" w:hAnsi="Arial" w:cs="Arial"/>
                <w:bCs/>
                <w:i/>
                <w:iCs/>
                <w:sz w:val="22"/>
                <w:szCs w:val="22"/>
              </w:rPr>
              <w:t xml:space="preserve">Gloucester City Council are seeker a supplier </w:t>
            </w:r>
            <w:r w:rsidR="00C32DB1" w:rsidRPr="00FD1630">
              <w:rPr>
                <w:rFonts w:ascii="Arial" w:hAnsi="Arial" w:cs="Arial"/>
                <w:bCs/>
                <w:i/>
                <w:iCs/>
                <w:sz w:val="22"/>
                <w:szCs w:val="22"/>
              </w:rPr>
              <w:t xml:space="preserve">who is experienced in </w:t>
            </w:r>
            <w:r w:rsidR="00266A23" w:rsidRPr="00FD1630">
              <w:rPr>
                <w:rFonts w:ascii="Arial" w:hAnsi="Arial" w:cs="Arial"/>
                <w:bCs/>
                <w:i/>
                <w:iCs/>
                <w:sz w:val="22"/>
                <w:szCs w:val="22"/>
              </w:rPr>
              <w:t xml:space="preserve">identifying and gaining suitable </w:t>
            </w:r>
            <w:r w:rsidR="004D404C" w:rsidRPr="00FD1630">
              <w:rPr>
                <w:rFonts w:ascii="Arial" w:hAnsi="Arial" w:cs="Arial"/>
                <w:bCs/>
                <w:i/>
                <w:iCs/>
                <w:sz w:val="22"/>
                <w:szCs w:val="22"/>
              </w:rPr>
              <w:t xml:space="preserve">local businesses </w:t>
            </w:r>
            <w:r w:rsidR="004D35D0" w:rsidRPr="00FD1630">
              <w:rPr>
                <w:rFonts w:ascii="Arial" w:hAnsi="Arial" w:cs="Arial"/>
                <w:bCs/>
                <w:i/>
                <w:iCs/>
                <w:sz w:val="22"/>
                <w:szCs w:val="22"/>
              </w:rPr>
              <w:t xml:space="preserve">to invest in advertising. Ensuring </w:t>
            </w:r>
            <w:r w:rsidR="00F03D1E" w:rsidRPr="00FD1630">
              <w:rPr>
                <w:rFonts w:ascii="Arial" w:hAnsi="Arial" w:cs="Arial"/>
                <w:bCs/>
                <w:i/>
                <w:iCs/>
                <w:sz w:val="22"/>
                <w:szCs w:val="22"/>
              </w:rPr>
              <w:t xml:space="preserve">that Professional standard of </w:t>
            </w:r>
            <w:proofErr w:type="gramStart"/>
            <w:r w:rsidR="00F03D1E" w:rsidRPr="00FD1630">
              <w:rPr>
                <w:rFonts w:ascii="Arial" w:hAnsi="Arial" w:cs="Arial"/>
                <w:bCs/>
                <w:i/>
                <w:iCs/>
                <w:sz w:val="22"/>
                <w:szCs w:val="22"/>
              </w:rPr>
              <w:t xml:space="preserve">conduct </w:t>
            </w:r>
            <w:r w:rsidR="00E42CE7" w:rsidRPr="00FD1630">
              <w:rPr>
                <w:rFonts w:ascii="Arial" w:hAnsi="Arial" w:cs="Arial"/>
                <w:sz w:val="22"/>
                <w:szCs w:val="22"/>
              </w:rPr>
              <w:t xml:space="preserve"> in</w:t>
            </w:r>
            <w:proofErr w:type="gramEnd"/>
            <w:r w:rsidR="00E42CE7" w:rsidRPr="00FD1630">
              <w:rPr>
                <w:rFonts w:ascii="Arial" w:hAnsi="Arial" w:cs="Arial"/>
                <w:sz w:val="22"/>
                <w:szCs w:val="22"/>
              </w:rPr>
              <w:t xml:space="preserve"> relation to the sale of advertising </w:t>
            </w:r>
            <w:r w:rsidR="00F03D1E" w:rsidRPr="00FD1630">
              <w:rPr>
                <w:rFonts w:ascii="Arial" w:hAnsi="Arial" w:cs="Arial"/>
                <w:sz w:val="22"/>
                <w:szCs w:val="22"/>
              </w:rPr>
              <w:t>is</w:t>
            </w:r>
            <w:r w:rsidR="00E42CE7" w:rsidRPr="00FD1630">
              <w:rPr>
                <w:rFonts w:ascii="Arial" w:hAnsi="Arial" w:cs="Arial"/>
                <w:sz w:val="22"/>
                <w:szCs w:val="22"/>
              </w:rPr>
              <w:t xml:space="preserve"> </w:t>
            </w:r>
            <w:proofErr w:type="gramStart"/>
            <w:r w:rsidR="00E42CE7" w:rsidRPr="00FD1630">
              <w:rPr>
                <w:rFonts w:ascii="Arial" w:hAnsi="Arial" w:cs="Arial"/>
                <w:sz w:val="22"/>
                <w:szCs w:val="22"/>
              </w:rPr>
              <w:t>maintained at all times</w:t>
            </w:r>
            <w:proofErr w:type="gramEnd"/>
            <w:r w:rsidR="00E42CE7" w:rsidRPr="00FD1630">
              <w:rPr>
                <w:rFonts w:ascii="Arial" w:hAnsi="Arial" w:cs="Arial"/>
                <w:sz w:val="22"/>
                <w:szCs w:val="22"/>
              </w:rPr>
              <w:t xml:space="preserve">, </w:t>
            </w:r>
            <w:r w:rsidR="00901409" w:rsidRPr="00FD1630">
              <w:rPr>
                <w:rFonts w:ascii="Arial" w:hAnsi="Arial" w:cs="Arial"/>
                <w:sz w:val="22"/>
                <w:szCs w:val="22"/>
              </w:rPr>
              <w:t>aligned to,</w:t>
            </w:r>
            <w:r w:rsidR="00E42CE7" w:rsidRPr="00FD1630">
              <w:rPr>
                <w:rFonts w:ascii="Arial" w:hAnsi="Arial" w:cs="Arial"/>
                <w:sz w:val="22"/>
                <w:szCs w:val="22"/>
              </w:rPr>
              <w:t xml:space="preserve"> The Business Protection from Misleading Marketing Regulations of 2008.</w:t>
            </w:r>
          </w:p>
          <w:p w14:paraId="091909CD" w14:textId="77777777" w:rsidR="00415B1B" w:rsidRPr="00FD1630" w:rsidRDefault="00415B1B" w:rsidP="00F03D1E">
            <w:pPr>
              <w:tabs>
                <w:tab w:val="num" w:pos="0"/>
              </w:tabs>
              <w:overflowPunct w:val="0"/>
              <w:autoSpaceDE w:val="0"/>
              <w:autoSpaceDN w:val="0"/>
              <w:textAlignment w:val="baseline"/>
              <w:rPr>
                <w:rFonts w:ascii="Arial" w:hAnsi="Arial" w:cs="Arial"/>
                <w:sz w:val="22"/>
                <w:szCs w:val="22"/>
              </w:rPr>
            </w:pPr>
          </w:p>
          <w:p w14:paraId="57C367D3" w14:textId="0C5E2968" w:rsidR="00415B1B" w:rsidRPr="00FD1630" w:rsidRDefault="00415B1B" w:rsidP="00415B1B">
            <w:pPr>
              <w:tabs>
                <w:tab w:val="num" w:pos="0"/>
              </w:tabs>
              <w:overflowPunct w:val="0"/>
              <w:autoSpaceDE w:val="0"/>
              <w:autoSpaceDN w:val="0"/>
              <w:textAlignment w:val="baseline"/>
              <w:rPr>
                <w:rFonts w:ascii="Arial" w:hAnsi="Arial" w:cs="Arial"/>
                <w:b/>
                <w:sz w:val="22"/>
                <w:szCs w:val="22"/>
              </w:rPr>
            </w:pPr>
            <w:r w:rsidRPr="00FD1630">
              <w:rPr>
                <w:rFonts w:ascii="Arial" w:hAnsi="Arial" w:cs="Arial"/>
                <w:b/>
                <w:sz w:val="22"/>
                <w:szCs w:val="22"/>
              </w:rPr>
              <w:t xml:space="preserve">Suppliers are required to provide a written response that explains and demonstrates how you will meet </w:t>
            </w:r>
            <w:r w:rsidR="00B2371A" w:rsidRPr="00FD1630">
              <w:rPr>
                <w:rFonts w:ascii="Arial" w:hAnsi="Arial" w:cs="Arial"/>
                <w:b/>
                <w:sz w:val="22"/>
                <w:szCs w:val="22"/>
              </w:rPr>
              <w:t>these requirements</w:t>
            </w:r>
            <w:r w:rsidR="00432BFF" w:rsidRPr="00FD1630">
              <w:rPr>
                <w:rFonts w:ascii="Arial" w:hAnsi="Arial" w:cs="Arial"/>
                <w:b/>
                <w:sz w:val="22"/>
                <w:szCs w:val="22"/>
              </w:rPr>
              <w:t xml:space="preserve">, </w:t>
            </w:r>
            <w:proofErr w:type="gramStart"/>
            <w:r w:rsidR="00432BFF" w:rsidRPr="00FD1630">
              <w:rPr>
                <w:rFonts w:ascii="Arial" w:hAnsi="Arial" w:cs="Arial"/>
                <w:b/>
                <w:sz w:val="22"/>
                <w:szCs w:val="22"/>
              </w:rPr>
              <w:t>in particular how</w:t>
            </w:r>
            <w:proofErr w:type="gramEnd"/>
            <w:r w:rsidR="00432BFF" w:rsidRPr="00FD1630">
              <w:rPr>
                <w:rFonts w:ascii="Arial" w:hAnsi="Arial" w:cs="Arial"/>
                <w:b/>
                <w:sz w:val="22"/>
                <w:szCs w:val="22"/>
              </w:rPr>
              <w:t xml:space="preserve"> you will deliver </w:t>
            </w:r>
            <w:r w:rsidR="007507C7" w:rsidRPr="00FD1630">
              <w:rPr>
                <w:rFonts w:ascii="Arial" w:hAnsi="Arial" w:cs="Arial"/>
                <w:b/>
                <w:sz w:val="22"/>
                <w:szCs w:val="22"/>
              </w:rPr>
              <w:t xml:space="preserve">each of the following: - </w:t>
            </w:r>
          </w:p>
          <w:p w14:paraId="460BCA95" w14:textId="77777777" w:rsidR="00415B1B" w:rsidRPr="00FD1630" w:rsidRDefault="00415B1B" w:rsidP="00F03D1E">
            <w:pPr>
              <w:tabs>
                <w:tab w:val="num" w:pos="0"/>
              </w:tabs>
              <w:overflowPunct w:val="0"/>
              <w:autoSpaceDE w:val="0"/>
              <w:autoSpaceDN w:val="0"/>
              <w:textAlignment w:val="baseline"/>
              <w:rPr>
                <w:rFonts w:ascii="Arial" w:hAnsi="Arial" w:cs="Arial"/>
                <w:sz w:val="22"/>
                <w:szCs w:val="22"/>
              </w:rPr>
            </w:pPr>
          </w:p>
          <w:p w14:paraId="68156577" w14:textId="41B79FFE" w:rsidR="00A4387B" w:rsidRPr="00FD1630" w:rsidRDefault="005D3FD8" w:rsidP="00E103A3">
            <w:pPr>
              <w:pStyle w:val="ListParagraph"/>
              <w:numPr>
                <w:ilvl w:val="0"/>
                <w:numId w:val="66"/>
              </w:numPr>
              <w:tabs>
                <w:tab w:val="num" w:pos="0"/>
              </w:tabs>
              <w:overflowPunct w:val="0"/>
              <w:autoSpaceDE w:val="0"/>
              <w:autoSpaceDN w:val="0"/>
              <w:textAlignment w:val="baseline"/>
              <w:rPr>
                <w:rFonts w:ascii="Arial" w:hAnsi="Arial" w:cs="Arial"/>
                <w:sz w:val="22"/>
                <w:szCs w:val="22"/>
              </w:rPr>
            </w:pPr>
            <w:r w:rsidRPr="00FD1630">
              <w:rPr>
                <w:rFonts w:ascii="Arial" w:hAnsi="Arial" w:cs="Arial"/>
                <w:sz w:val="22"/>
                <w:szCs w:val="22"/>
              </w:rPr>
              <w:t xml:space="preserve">How </w:t>
            </w:r>
            <w:r w:rsidR="007507C7" w:rsidRPr="00FD1630">
              <w:rPr>
                <w:rFonts w:ascii="Arial" w:hAnsi="Arial" w:cs="Arial"/>
                <w:sz w:val="22"/>
                <w:szCs w:val="22"/>
              </w:rPr>
              <w:t xml:space="preserve">will </w:t>
            </w:r>
            <w:r w:rsidRPr="00FD1630">
              <w:rPr>
                <w:rFonts w:ascii="Arial" w:hAnsi="Arial" w:cs="Arial"/>
                <w:sz w:val="22"/>
                <w:szCs w:val="22"/>
              </w:rPr>
              <w:t xml:space="preserve">your organisation </w:t>
            </w:r>
            <w:r w:rsidR="00416D5F" w:rsidRPr="00FD1630">
              <w:rPr>
                <w:rFonts w:ascii="Arial" w:hAnsi="Arial" w:cs="Arial"/>
                <w:sz w:val="22"/>
                <w:szCs w:val="22"/>
              </w:rPr>
              <w:t xml:space="preserve">look to </w:t>
            </w:r>
            <w:r w:rsidRPr="00FD1630">
              <w:rPr>
                <w:rFonts w:ascii="Arial" w:hAnsi="Arial" w:cs="Arial"/>
                <w:sz w:val="22"/>
                <w:szCs w:val="22"/>
              </w:rPr>
              <w:t>obtain</w:t>
            </w:r>
            <w:r w:rsidR="00416D5F" w:rsidRPr="00FD1630">
              <w:rPr>
                <w:rFonts w:ascii="Arial" w:hAnsi="Arial" w:cs="Arial"/>
                <w:sz w:val="22"/>
                <w:szCs w:val="22"/>
              </w:rPr>
              <w:t xml:space="preserve"> and secure</w:t>
            </w:r>
            <w:r w:rsidRPr="00FD1630">
              <w:rPr>
                <w:rFonts w:ascii="Arial" w:hAnsi="Arial" w:cs="Arial"/>
                <w:sz w:val="22"/>
                <w:szCs w:val="22"/>
              </w:rPr>
              <w:t xml:space="preserve"> a suitable list of Gloucester businesses?</w:t>
            </w:r>
          </w:p>
          <w:p w14:paraId="63F973C9" w14:textId="69497D29" w:rsidR="00A4387B" w:rsidRPr="00FD1630" w:rsidRDefault="00A4387B" w:rsidP="00E103A3">
            <w:pPr>
              <w:pStyle w:val="ListParagraph"/>
              <w:numPr>
                <w:ilvl w:val="0"/>
                <w:numId w:val="66"/>
              </w:numPr>
              <w:tabs>
                <w:tab w:val="num" w:pos="0"/>
              </w:tabs>
              <w:overflowPunct w:val="0"/>
              <w:autoSpaceDE w:val="0"/>
              <w:autoSpaceDN w:val="0"/>
              <w:textAlignment w:val="baseline"/>
              <w:rPr>
                <w:rFonts w:ascii="Arial" w:hAnsi="Arial" w:cs="Arial"/>
                <w:sz w:val="22"/>
                <w:szCs w:val="22"/>
              </w:rPr>
            </w:pPr>
            <w:r w:rsidRPr="00FD1630">
              <w:rPr>
                <w:rFonts w:ascii="Arial" w:hAnsi="Arial" w:cs="Arial"/>
                <w:sz w:val="22"/>
                <w:szCs w:val="22"/>
              </w:rPr>
              <w:t xml:space="preserve">What </w:t>
            </w:r>
            <w:r w:rsidR="004755A0" w:rsidRPr="00FD1630">
              <w:rPr>
                <w:rFonts w:ascii="Arial" w:hAnsi="Arial" w:cs="Arial"/>
                <w:sz w:val="22"/>
                <w:szCs w:val="22"/>
              </w:rPr>
              <w:t>is</w:t>
            </w:r>
            <w:r w:rsidRPr="00FD1630">
              <w:rPr>
                <w:rFonts w:ascii="Arial" w:hAnsi="Arial" w:cs="Arial"/>
                <w:sz w:val="22"/>
                <w:szCs w:val="22"/>
              </w:rPr>
              <w:t xml:space="preserve"> your organisation’s approach to contacting potential advertisers?</w:t>
            </w:r>
          </w:p>
          <w:p w14:paraId="39D6D355" w14:textId="28DD3ABF" w:rsidR="00A4387B" w:rsidRPr="00FD1630" w:rsidRDefault="00AA38BB" w:rsidP="00E103A3">
            <w:pPr>
              <w:pStyle w:val="ListParagraph"/>
              <w:numPr>
                <w:ilvl w:val="0"/>
                <w:numId w:val="66"/>
              </w:numPr>
              <w:tabs>
                <w:tab w:val="num" w:pos="0"/>
              </w:tabs>
              <w:overflowPunct w:val="0"/>
              <w:autoSpaceDE w:val="0"/>
              <w:autoSpaceDN w:val="0"/>
              <w:textAlignment w:val="baseline"/>
              <w:rPr>
                <w:rFonts w:ascii="Arial" w:hAnsi="Arial" w:cs="Arial"/>
                <w:sz w:val="22"/>
                <w:szCs w:val="22"/>
              </w:rPr>
            </w:pPr>
            <w:r w:rsidRPr="00FD1630">
              <w:rPr>
                <w:rFonts w:ascii="Arial" w:hAnsi="Arial" w:cs="Arial"/>
                <w:sz w:val="22"/>
                <w:szCs w:val="22"/>
              </w:rPr>
              <w:t xml:space="preserve">How </w:t>
            </w:r>
            <w:r w:rsidR="00E32579" w:rsidRPr="00FD1630">
              <w:rPr>
                <w:rFonts w:ascii="Arial" w:hAnsi="Arial" w:cs="Arial"/>
                <w:sz w:val="22"/>
                <w:szCs w:val="22"/>
              </w:rPr>
              <w:t xml:space="preserve">will </w:t>
            </w:r>
            <w:r w:rsidRPr="00FD1630">
              <w:rPr>
                <w:rFonts w:ascii="Arial" w:hAnsi="Arial" w:cs="Arial"/>
                <w:sz w:val="22"/>
                <w:szCs w:val="22"/>
              </w:rPr>
              <w:t>you ensure that the advertisers selected are an appropriate representation of Gloucester and its business community?</w:t>
            </w:r>
          </w:p>
          <w:p w14:paraId="42AFC4FC" w14:textId="77777777" w:rsidR="00A066BB" w:rsidRPr="00FD1630" w:rsidRDefault="00A066BB" w:rsidP="007F69F7">
            <w:pPr>
              <w:tabs>
                <w:tab w:val="num" w:pos="0"/>
              </w:tabs>
              <w:overflowPunct w:val="0"/>
              <w:autoSpaceDE w:val="0"/>
              <w:autoSpaceDN w:val="0"/>
              <w:textAlignment w:val="baseline"/>
              <w:rPr>
                <w:rFonts w:ascii="Arial" w:hAnsi="Arial" w:cs="Arial"/>
                <w:bCs/>
                <w:color w:val="FF0000"/>
                <w:sz w:val="22"/>
                <w:szCs w:val="22"/>
              </w:rPr>
            </w:pPr>
          </w:p>
          <w:p w14:paraId="0C7A7B7D" w14:textId="77777777" w:rsidR="007F69F7" w:rsidRPr="00FD1630" w:rsidRDefault="007F69F7" w:rsidP="00415B1B">
            <w:pPr>
              <w:tabs>
                <w:tab w:val="num" w:pos="0"/>
              </w:tabs>
              <w:overflowPunct w:val="0"/>
              <w:autoSpaceDE w:val="0"/>
              <w:autoSpaceDN w:val="0"/>
              <w:textAlignment w:val="baseline"/>
              <w:rPr>
                <w:rFonts w:ascii="Arial" w:eastAsia="Calibri" w:hAnsi="Arial" w:cs="Arial"/>
                <w:b/>
                <w:bCs/>
                <w:color w:val="000000" w:themeColor="text1"/>
                <w:sz w:val="22"/>
                <w:szCs w:val="22"/>
                <w:lang w:val="en-US"/>
              </w:rPr>
            </w:pPr>
          </w:p>
        </w:tc>
      </w:tr>
      <w:bookmarkEnd w:id="51"/>
    </w:tbl>
    <w:p w14:paraId="1C38328A" w14:textId="5DBFEA00" w:rsidR="00752B01" w:rsidRDefault="00752B01" w:rsidP="007F69F7">
      <w:pPr>
        <w:rPr>
          <w:lang w:eastAsia="en-GB"/>
        </w:rPr>
      </w:pPr>
    </w:p>
    <w:p w14:paraId="2680F4DE" w14:textId="77777777" w:rsidR="00752B01" w:rsidRDefault="00752B01">
      <w:pPr>
        <w:rPr>
          <w:lang w:eastAsia="en-GB"/>
        </w:rPr>
      </w:pPr>
      <w:r>
        <w:rPr>
          <w:lang w:eastAsia="en-GB"/>
        </w:rPr>
        <w:br w:type="page"/>
      </w:r>
    </w:p>
    <w:p w14:paraId="32F78F82" w14:textId="3AB75579" w:rsidR="007F69F7" w:rsidRPr="00752B01" w:rsidRDefault="00752B01" w:rsidP="007F69F7">
      <w:pPr>
        <w:rPr>
          <w:rFonts w:ascii="Arial" w:hAnsi="Arial" w:cs="Arial"/>
          <w:sz w:val="22"/>
          <w:szCs w:val="22"/>
          <w:lang w:eastAsia="en-GB"/>
        </w:rPr>
      </w:pPr>
      <w:r w:rsidRPr="00752B01">
        <w:rPr>
          <w:rFonts w:ascii="Arial" w:hAnsi="Arial" w:cs="Arial"/>
          <w:sz w:val="22"/>
          <w:szCs w:val="22"/>
          <w:lang w:eastAsia="en-GB"/>
        </w:rPr>
        <w:lastRenderedPageBreak/>
        <w:t>Supplier Response – Question 1 - Sale of Advertising – Page 1 of 2</w:t>
      </w:r>
    </w:p>
    <w:p w14:paraId="5E492A9E" w14:textId="3C3EAD95" w:rsidR="00752B01" w:rsidRDefault="00752B01">
      <w:pPr>
        <w:rPr>
          <w:lang w:eastAsia="en-GB"/>
        </w:rPr>
      </w:pPr>
      <w:r>
        <w:rPr>
          <w:lang w:eastAsia="en-GB"/>
        </w:rPr>
        <w:br w:type="page"/>
      </w:r>
    </w:p>
    <w:p w14:paraId="7C730F96" w14:textId="1570CD54" w:rsidR="00752B01" w:rsidRPr="00752B01" w:rsidRDefault="00752B01" w:rsidP="00752B01">
      <w:pPr>
        <w:rPr>
          <w:rFonts w:ascii="Arial" w:hAnsi="Arial" w:cs="Arial"/>
          <w:sz w:val="22"/>
          <w:szCs w:val="22"/>
          <w:lang w:eastAsia="en-GB"/>
        </w:rPr>
      </w:pPr>
      <w:r w:rsidRPr="00752B01">
        <w:rPr>
          <w:rFonts w:ascii="Arial" w:hAnsi="Arial" w:cs="Arial"/>
          <w:sz w:val="22"/>
          <w:szCs w:val="22"/>
          <w:lang w:eastAsia="en-GB"/>
        </w:rPr>
        <w:lastRenderedPageBreak/>
        <w:t xml:space="preserve">Supplier Response – Question 1 - Sale of Advertising – Page </w:t>
      </w:r>
      <w:r>
        <w:rPr>
          <w:rFonts w:ascii="Arial" w:hAnsi="Arial" w:cs="Arial"/>
          <w:sz w:val="22"/>
          <w:szCs w:val="22"/>
          <w:lang w:eastAsia="en-GB"/>
        </w:rPr>
        <w:t>2</w:t>
      </w:r>
      <w:r w:rsidRPr="00752B01">
        <w:rPr>
          <w:rFonts w:ascii="Arial" w:hAnsi="Arial" w:cs="Arial"/>
          <w:sz w:val="22"/>
          <w:szCs w:val="22"/>
          <w:lang w:eastAsia="en-GB"/>
        </w:rPr>
        <w:t xml:space="preserve"> of 2</w:t>
      </w:r>
    </w:p>
    <w:p w14:paraId="37F4D8AC" w14:textId="77777777" w:rsidR="007F69F7" w:rsidRPr="007F69F7" w:rsidRDefault="007F69F7" w:rsidP="007F69F7">
      <w:pPr>
        <w:rPr>
          <w:lang w:eastAsia="en-GB"/>
        </w:rPr>
      </w:pPr>
    </w:p>
    <w:p w14:paraId="47292031" w14:textId="77777777" w:rsidR="007F69F7" w:rsidRPr="007F69F7" w:rsidRDefault="007F69F7" w:rsidP="007F69F7">
      <w:pPr>
        <w:rPr>
          <w:lang w:eastAsia="en-GB"/>
        </w:rPr>
      </w:pPr>
    </w:p>
    <w:p w14:paraId="0FC4CC40" w14:textId="77777777" w:rsidR="007F69F7" w:rsidRDefault="007F69F7" w:rsidP="007F69F7">
      <w:pPr>
        <w:rPr>
          <w:lang w:eastAsia="en-GB"/>
        </w:rPr>
      </w:pPr>
    </w:p>
    <w:p w14:paraId="6896BFC2" w14:textId="1C344779" w:rsidR="00752B01" w:rsidRDefault="00752B01">
      <w:pPr>
        <w:rPr>
          <w:lang w:eastAsia="en-GB"/>
        </w:rPr>
      </w:pPr>
      <w:r>
        <w:rPr>
          <w:lang w:eastAsia="en-GB"/>
        </w:rPr>
        <w:br w:type="page"/>
      </w:r>
    </w:p>
    <w:p w14:paraId="0BDC5B91" w14:textId="77777777" w:rsidR="007F69F7" w:rsidRPr="007F69F7" w:rsidRDefault="007F69F7" w:rsidP="007F69F7">
      <w:pPr>
        <w:rPr>
          <w:lang w:eastAsia="en-GB"/>
        </w:rPr>
      </w:pPr>
    </w:p>
    <w:tbl>
      <w:tblPr>
        <w:tblStyle w:val="TableGrid3"/>
        <w:tblW w:w="10915" w:type="dxa"/>
        <w:tblInd w:w="-732" w:type="dxa"/>
        <w:tblLook w:val="04A0" w:firstRow="1" w:lastRow="0" w:firstColumn="1" w:lastColumn="0" w:noHBand="0" w:noVBand="1"/>
      </w:tblPr>
      <w:tblGrid>
        <w:gridCol w:w="1985"/>
        <w:gridCol w:w="2470"/>
        <w:gridCol w:w="2208"/>
        <w:gridCol w:w="2268"/>
        <w:gridCol w:w="1984"/>
      </w:tblGrid>
      <w:tr w:rsidR="007F69F7" w:rsidRPr="005F18F9" w14:paraId="49A4C349" w14:textId="77777777" w:rsidTr="0073399F">
        <w:trPr>
          <w:trHeight w:val="330"/>
        </w:trPr>
        <w:tc>
          <w:tcPr>
            <w:tcW w:w="1985" w:type="dxa"/>
            <w:tcBorders>
              <w:top w:val="single" w:sz="18" w:space="0" w:color="auto"/>
              <w:left w:val="single" w:sz="18" w:space="0" w:color="auto"/>
              <w:bottom w:val="single" w:sz="18" w:space="0" w:color="auto"/>
              <w:right w:val="single" w:sz="6" w:space="0" w:color="auto"/>
            </w:tcBorders>
            <w:shd w:val="clear" w:color="auto" w:fill="0070C0"/>
            <w:hideMark/>
          </w:tcPr>
          <w:p w14:paraId="1FB17284" w14:textId="77777777" w:rsidR="007F69F7" w:rsidRPr="005F18F9" w:rsidRDefault="007F69F7" w:rsidP="007F69F7">
            <w:pPr>
              <w:autoSpaceDE w:val="0"/>
              <w:autoSpaceDN w:val="0"/>
              <w:spacing w:before="120" w:after="120"/>
              <w:jc w:val="both"/>
              <w:rPr>
                <w:rFonts w:ascii="Arial" w:eastAsia="Calibri" w:hAnsi="Arial" w:cs="Arial"/>
                <w:color w:val="FFFFFF" w:themeColor="background1"/>
                <w:sz w:val="20"/>
                <w:szCs w:val="20"/>
                <w:lang w:val="en-US"/>
              </w:rPr>
            </w:pPr>
            <w:r w:rsidRPr="005F18F9">
              <w:rPr>
                <w:rFonts w:ascii="Arial" w:eastAsia="Calibri" w:hAnsi="Arial" w:cs="Arial"/>
                <w:b/>
                <w:bCs/>
                <w:color w:val="FFFFFF" w:themeColor="background1"/>
                <w:sz w:val="20"/>
                <w:szCs w:val="20"/>
                <w:lang w:val="en-US"/>
              </w:rPr>
              <w:t>Criterion</w:t>
            </w:r>
          </w:p>
        </w:tc>
        <w:tc>
          <w:tcPr>
            <w:tcW w:w="2470" w:type="dxa"/>
            <w:tcBorders>
              <w:top w:val="single" w:sz="18" w:space="0" w:color="auto"/>
              <w:left w:val="single" w:sz="6" w:space="0" w:color="auto"/>
              <w:bottom w:val="single" w:sz="18" w:space="0" w:color="auto"/>
              <w:right w:val="single" w:sz="6" w:space="0" w:color="auto"/>
            </w:tcBorders>
            <w:shd w:val="clear" w:color="auto" w:fill="0070C0"/>
            <w:hideMark/>
          </w:tcPr>
          <w:p w14:paraId="7582E533" w14:textId="77777777" w:rsidR="007F69F7" w:rsidRPr="005F18F9" w:rsidRDefault="007F69F7" w:rsidP="007F69F7">
            <w:pPr>
              <w:autoSpaceDE w:val="0"/>
              <w:autoSpaceDN w:val="0"/>
              <w:spacing w:before="120" w:after="120"/>
              <w:jc w:val="both"/>
              <w:rPr>
                <w:rFonts w:ascii="Arial" w:eastAsia="Calibri" w:hAnsi="Arial" w:cs="Arial"/>
                <w:color w:val="FFFFFF" w:themeColor="background1"/>
                <w:sz w:val="20"/>
                <w:szCs w:val="20"/>
                <w:lang w:val="en-US"/>
              </w:rPr>
            </w:pPr>
            <w:r w:rsidRPr="005F18F9">
              <w:rPr>
                <w:rFonts w:ascii="Arial" w:eastAsia="Calibri" w:hAnsi="Arial" w:cs="Arial"/>
                <w:b/>
                <w:bCs/>
                <w:color w:val="FFFFFF" w:themeColor="background1"/>
                <w:sz w:val="20"/>
                <w:szCs w:val="20"/>
                <w:lang w:val="en-US"/>
              </w:rPr>
              <w:t xml:space="preserve">Question Number </w:t>
            </w:r>
          </w:p>
        </w:tc>
        <w:tc>
          <w:tcPr>
            <w:tcW w:w="2208" w:type="dxa"/>
            <w:tcBorders>
              <w:top w:val="single" w:sz="18" w:space="0" w:color="auto"/>
              <w:left w:val="single" w:sz="6" w:space="0" w:color="auto"/>
              <w:bottom w:val="single" w:sz="18" w:space="0" w:color="auto"/>
              <w:right w:val="single" w:sz="6" w:space="0" w:color="auto"/>
            </w:tcBorders>
            <w:shd w:val="clear" w:color="auto" w:fill="0070C0"/>
            <w:hideMark/>
          </w:tcPr>
          <w:p w14:paraId="399FDF05" w14:textId="77777777" w:rsidR="007F69F7" w:rsidRPr="005F18F9" w:rsidRDefault="007F69F7" w:rsidP="007F69F7">
            <w:pPr>
              <w:autoSpaceDE w:val="0"/>
              <w:autoSpaceDN w:val="0"/>
              <w:spacing w:before="120" w:after="120"/>
              <w:jc w:val="both"/>
              <w:rPr>
                <w:rFonts w:ascii="Arial" w:eastAsia="Calibri" w:hAnsi="Arial" w:cs="Arial"/>
                <w:color w:val="FFFFFF" w:themeColor="background1"/>
                <w:sz w:val="20"/>
                <w:szCs w:val="20"/>
                <w:lang w:val="en-US"/>
              </w:rPr>
            </w:pPr>
            <w:r w:rsidRPr="005F18F9">
              <w:rPr>
                <w:rFonts w:ascii="Arial" w:eastAsia="Calibri" w:hAnsi="Arial" w:cs="Arial"/>
                <w:b/>
                <w:bCs/>
                <w:color w:val="FFFFFF" w:themeColor="background1"/>
                <w:sz w:val="20"/>
                <w:szCs w:val="20"/>
                <w:lang w:val="en-US"/>
              </w:rPr>
              <w:t xml:space="preserve">Weighting </w:t>
            </w:r>
          </w:p>
        </w:tc>
        <w:tc>
          <w:tcPr>
            <w:tcW w:w="2268" w:type="dxa"/>
            <w:tcBorders>
              <w:top w:val="single" w:sz="18" w:space="0" w:color="auto"/>
              <w:left w:val="single" w:sz="6" w:space="0" w:color="auto"/>
              <w:bottom w:val="single" w:sz="18" w:space="0" w:color="auto"/>
              <w:right w:val="single" w:sz="6" w:space="0" w:color="auto"/>
            </w:tcBorders>
            <w:shd w:val="clear" w:color="auto" w:fill="0070C0"/>
            <w:hideMark/>
          </w:tcPr>
          <w:p w14:paraId="453BA8A5" w14:textId="77777777" w:rsidR="007F69F7" w:rsidRPr="005F18F9" w:rsidRDefault="007F69F7" w:rsidP="007F69F7">
            <w:pPr>
              <w:autoSpaceDE w:val="0"/>
              <w:autoSpaceDN w:val="0"/>
              <w:spacing w:before="120" w:after="120"/>
              <w:jc w:val="both"/>
              <w:rPr>
                <w:rFonts w:ascii="Arial" w:eastAsia="Calibri" w:hAnsi="Arial" w:cs="Arial"/>
                <w:color w:val="FFFFFF" w:themeColor="background1"/>
                <w:sz w:val="20"/>
                <w:szCs w:val="20"/>
                <w:lang w:val="en-US"/>
              </w:rPr>
            </w:pPr>
            <w:r w:rsidRPr="005F18F9">
              <w:rPr>
                <w:rFonts w:ascii="Arial" w:eastAsia="Calibri" w:hAnsi="Arial" w:cs="Arial"/>
                <w:b/>
                <w:bCs/>
                <w:color w:val="FFFFFF" w:themeColor="background1"/>
                <w:sz w:val="20"/>
                <w:szCs w:val="20"/>
                <w:lang w:val="en-US"/>
              </w:rPr>
              <w:t xml:space="preserve">Maximum Score Available </w:t>
            </w:r>
          </w:p>
        </w:tc>
        <w:tc>
          <w:tcPr>
            <w:tcW w:w="1984" w:type="dxa"/>
            <w:tcBorders>
              <w:top w:val="single" w:sz="18" w:space="0" w:color="auto"/>
              <w:left w:val="single" w:sz="6" w:space="0" w:color="auto"/>
              <w:bottom w:val="single" w:sz="18" w:space="0" w:color="auto"/>
              <w:right w:val="single" w:sz="18" w:space="0" w:color="auto"/>
            </w:tcBorders>
            <w:shd w:val="clear" w:color="auto" w:fill="0070C0"/>
            <w:hideMark/>
          </w:tcPr>
          <w:p w14:paraId="1CC19603" w14:textId="77777777" w:rsidR="007F69F7" w:rsidRPr="005F18F9" w:rsidRDefault="007F69F7" w:rsidP="007F69F7">
            <w:pPr>
              <w:autoSpaceDE w:val="0"/>
              <w:autoSpaceDN w:val="0"/>
              <w:spacing w:before="120" w:after="120"/>
              <w:jc w:val="both"/>
              <w:rPr>
                <w:rFonts w:ascii="Arial" w:eastAsia="Calibri" w:hAnsi="Arial" w:cs="Arial"/>
                <w:color w:val="FFFFFF" w:themeColor="background1"/>
                <w:sz w:val="20"/>
                <w:szCs w:val="20"/>
                <w:lang w:val="en-US"/>
              </w:rPr>
            </w:pPr>
            <w:r w:rsidRPr="005F18F9">
              <w:rPr>
                <w:rFonts w:ascii="Arial" w:eastAsia="Calibri" w:hAnsi="Arial" w:cs="Arial"/>
                <w:b/>
                <w:bCs/>
                <w:color w:val="FFFFFF" w:themeColor="background1"/>
                <w:sz w:val="20"/>
                <w:szCs w:val="20"/>
                <w:lang w:val="en-US"/>
              </w:rPr>
              <w:t xml:space="preserve">Total Page Limit </w:t>
            </w:r>
          </w:p>
        </w:tc>
      </w:tr>
      <w:tr w:rsidR="007F69F7" w:rsidRPr="005F18F9" w14:paraId="29BA7D84" w14:textId="77777777" w:rsidTr="0073399F">
        <w:trPr>
          <w:trHeight w:val="330"/>
        </w:trPr>
        <w:tc>
          <w:tcPr>
            <w:tcW w:w="1985" w:type="dxa"/>
            <w:tcBorders>
              <w:top w:val="single" w:sz="18" w:space="0" w:color="auto"/>
              <w:left w:val="single" w:sz="18" w:space="0" w:color="auto"/>
              <w:bottom w:val="single" w:sz="18" w:space="0" w:color="auto"/>
              <w:right w:val="single" w:sz="6" w:space="0" w:color="auto"/>
            </w:tcBorders>
            <w:shd w:val="clear" w:color="auto" w:fill="0070C0"/>
            <w:hideMark/>
          </w:tcPr>
          <w:p w14:paraId="50E4AB53" w14:textId="77777777" w:rsidR="007F69F7" w:rsidRPr="005F18F9" w:rsidRDefault="007F69F7" w:rsidP="007F69F7">
            <w:pPr>
              <w:autoSpaceDE w:val="0"/>
              <w:autoSpaceDN w:val="0"/>
              <w:spacing w:after="120"/>
              <w:jc w:val="both"/>
              <w:rPr>
                <w:rFonts w:ascii="Arial" w:eastAsia="Calibri" w:hAnsi="Arial" w:cs="Arial"/>
                <w:b/>
                <w:bCs/>
                <w:color w:val="FFFFFF" w:themeColor="background1"/>
                <w:sz w:val="20"/>
                <w:szCs w:val="20"/>
                <w:lang w:val="en-US"/>
              </w:rPr>
            </w:pPr>
            <w:r w:rsidRPr="005F18F9">
              <w:rPr>
                <w:rFonts w:ascii="Arial" w:eastAsia="Calibri" w:hAnsi="Arial" w:cs="Arial"/>
                <w:b/>
                <w:bCs/>
                <w:color w:val="FFFFFF" w:themeColor="background1"/>
                <w:sz w:val="20"/>
                <w:szCs w:val="20"/>
                <w:lang w:val="en-US"/>
              </w:rPr>
              <w:t xml:space="preserve">Scored </w:t>
            </w:r>
          </w:p>
        </w:tc>
        <w:tc>
          <w:tcPr>
            <w:tcW w:w="2470" w:type="dxa"/>
            <w:tcBorders>
              <w:top w:val="single" w:sz="18" w:space="0" w:color="auto"/>
              <w:left w:val="single" w:sz="6" w:space="0" w:color="auto"/>
              <w:bottom w:val="single" w:sz="18" w:space="0" w:color="auto"/>
              <w:right w:val="single" w:sz="6" w:space="0" w:color="auto"/>
            </w:tcBorders>
            <w:shd w:val="clear" w:color="auto" w:fill="0070C0"/>
            <w:hideMark/>
          </w:tcPr>
          <w:p w14:paraId="6F8D66E4" w14:textId="77777777" w:rsidR="007F69F7" w:rsidRPr="005F18F9" w:rsidRDefault="007F69F7" w:rsidP="007F69F7">
            <w:pPr>
              <w:autoSpaceDE w:val="0"/>
              <w:autoSpaceDN w:val="0"/>
              <w:spacing w:after="120"/>
              <w:jc w:val="center"/>
              <w:rPr>
                <w:rFonts w:ascii="Arial" w:eastAsia="Calibri" w:hAnsi="Arial" w:cs="Arial"/>
                <w:b/>
                <w:bCs/>
                <w:color w:val="FFFFFF" w:themeColor="background1"/>
                <w:sz w:val="20"/>
                <w:szCs w:val="20"/>
                <w:lang w:val="en-US"/>
              </w:rPr>
            </w:pPr>
            <w:r w:rsidRPr="005F18F9">
              <w:rPr>
                <w:rFonts w:ascii="Arial" w:eastAsia="Calibri" w:hAnsi="Arial" w:cs="Arial"/>
                <w:b/>
                <w:bCs/>
                <w:color w:val="FFFFFF" w:themeColor="background1"/>
                <w:sz w:val="20"/>
                <w:szCs w:val="20"/>
                <w:lang w:val="en-US"/>
              </w:rPr>
              <w:t>2</w:t>
            </w:r>
          </w:p>
        </w:tc>
        <w:tc>
          <w:tcPr>
            <w:tcW w:w="2208" w:type="dxa"/>
            <w:tcBorders>
              <w:top w:val="single" w:sz="18" w:space="0" w:color="auto"/>
              <w:left w:val="single" w:sz="6" w:space="0" w:color="auto"/>
              <w:bottom w:val="single" w:sz="18" w:space="0" w:color="auto"/>
              <w:right w:val="single" w:sz="6" w:space="0" w:color="auto"/>
            </w:tcBorders>
            <w:shd w:val="clear" w:color="auto" w:fill="0070C0"/>
          </w:tcPr>
          <w:p w14:paraId="1EB12D92" w14:textId="3BE5FA62" w:rsidR="007F69F7" w:rsidRPr="005F18F9" w:rsidRDefault="00FA438C" w:rsidP="007F69F7">
            <w:pPr>
              <w:autoSpaceDE w:val="0"/>
              <w:autoSpaceDN w:val="0"/>
              <w:spacing w:after="120"/>
              <w:jc w:val="center"/>
              <w:rPr>
                <w:rFonts w:ascii="Arial" w:eastAsia="Calibri" w:hAnsi="Arial" w:cs="Arial"/>
                <w:b/>
                <w:bCs/>
                <w:color w:val="FFFFFF" w:themeColor="background1"/>
                <w:sz w:val="20"/>
                <w:szCs w:val="20"/>
                <w:lang w:val="en-US"/>
              </w:rPr>
            </w:pPr>
            <w:r>
              <w:rPr>
                <w:rFonts w:ascii="Arial" w:eastAsia="Calibri" w:hAnsi="Arial" w:cs="Arial"/>
                <w:b/>
                <w:bCs/>
                <w:color w:val="FFFFFF" w:themeColor="background1"/>
                <w:sz w:val="20"/>
                <w:szCs w:val="20"/>
                <w:lang w:val="en-US"/>
              </w:rPr>
              <w:t>14</w:t>
            </w:r>
          </w:p>
        </w:tc>
        <w:tc>
          <w:tcPr>
            <w:tcW w:w="2268" w:type="dxa"/>
            <w:tcBorders>
              <w:top w:val="single" w:sz="18" w:space="0" w:color="auto"/>
              <w:left w:val="single" w:sz="6" w:space="0" w:color="auto"/>
              <w:bottom w:val="single" w:sz="18" w:space="0" w:color="auto"/>
              <w:right w:val="single" w:sz="6" w:space="0" w:color="auto"/>
            </w:tcBorders>
            <w:shd w:val="clear" w:color="auto" w:fill="0070C0"/>
          </w:tcPr>
          <w:p w14:paraId="0E2DED85" w14:textId="3CB36A14" w:rsidR="007F69F7" w:rsidRPr="005F18F9" w:rsidRDefault="00FA438C" w:rsidP="007F69F7">
            <w:pPr>
              <w:autoSpaceDE w:val="0"/>
              <w:autoSpaceDN w:val="0"/>
              <w:spacing w:after="120"/>
              <w:jc w:val="center"/>
              <w:rPr>
                <w:rFonts w:ascii="Arial" w:eastAsia="Calibri" w:hAnsi="Arial" w:cs="Arial"/>
                <w:b/>
                <w:bCs/>
                <w:color w:val="FFFFFF" w:themeColor="background1"/>
                <w:sz w:val="20"/>
                <w:szCs w:val="20"/>
                <w:lang w:val="en-US"/>
              </w:rPr>
            </w:pPr>
            <w:r>
              <w:rPr>
                <w:rFonts w:ascii="Arial" w:eastAsia="Calibri" w:hAnsi="Arial" w:cs="Arial"/>
                <w:b/>
                <w:bCs/>
                <w:color w:val="FFFFFF" w:themeColor="background1"/>
                <w:sz w:val="20"/>
                <w:szCs w:val="20"/>
                <w:lang w:val="en-US"/>
              </w:rPr>
              <w:t>70</w:t>
            </w:r>
          </w:p>
        </w:tc>
        <w:tc>
          <w:tcPr>
            <w:tcW w:w="1984" w:type="dxa"/>
            <w:tcBorders>
              <w:top w:val="single" w:sz="18" w:space="0" w:color="auto"/>
              <w:left w:val="single" w:sz="6" w:space="0" w:color="auto"/>
              <w:bottom w:val="single" w:sz="18" w:space="0" w:color="auto"/>
              <w:right w:val="single" w:sz="18" w:space="0" w:color="auto"/>
            </w:tcBorders>
            <w:shd w:val="clear" w:color="auto" w:fill="0070C0"/>
          </w:tcPr>
          <w:p w14:paraId="12FDB2A1" w14:textId="62DF860B" w:rsidR="007F69F7" w:rsidRPr="005F18F9" w:rsidRDefault="005F18F9" w:rsidP="007F69F7">
            <w:pPr>
              <w:autoSpaceDE w:val="0"/>
              <w:autoSpaceDN w:val="0"/>
              <w:spacing w:after="120"/>
              <w:jc w:val="center"/>
              <w:rPr>
                <w:rFonts w:ascii="Arial" w:eastAsia="Calibri" w:hAnsi="Arial" w:cs="Arial"/>
                <w:b/>
                <w:bCs/>
                <w:color w:val="FFFFFF" w:themeColor="background1"/>
                <w:sz w:val="20"/>
                <w:szCs w:val="20"/>
                <w:lang w:val="en-US"/>
              </w:rPr>
            </w:pPr>
            <w:r w:rsidRPr="005F18F9">
              <w:rPr>
                <w:rFonts w:ascii="Arial" w:eastAsia="Calibri" w:hAnsi="Arial" w:cs="Arial"/>
                <w:b/>
                <w:bCs/>
                <w:color w:val="FFFFFF" w:themeColor="background1"/>
                <w:sz w:val="20"/>
                <w:szCs w:val="20"/>
                <w:lang w:val="en-US"/>
              </w:rPr>
              <w:t>2</w:t>
            </w:r>
          </w:p>
        </w:tc>
      </w:tr>
      <w:tr w:rsidR="007F69F7" w:rsidRPr="005F18F9" w14:paraId="2C05C849" w14:textId="77777777" w:rsidTr="0073399F">
        <w:trPr>
          <w:trHeight w:val="330"/>
        </w:trPr>
        <w:tc>
          <w:tcPr>
            <w:tcW w:w="1985" w:type="dxa"/>
            <w:tcBorders>
              <w:top w:val="single" w:sz="18" w:space="0" w:color="auto"/>
              <w:left w:val="single" w:sz="18" w:space="0" w:color="auto"/>
              <w:bottom w:val="single" w:sz="18" w:space="0" w:color="auto"/>
              <w:right w:val="single" w:sz="6" w:space="0" w:color="auto"/>
            </w:tcBorders>
            <w:shd w:val="clear" w:color="auto" w:fill="0070C0"/>
          </w:tcPr>
          <w:p w14:paraId="726DFF2D" w14:textId="77777777" w:rsidR="007F69F7" w:rsidRPr="005F18F9" w:rsidRDefault="007F69F7" w:rsidP="007F69F7">
            <w:pPr>
              <w:autoSpaceDE w:val="0"/>
              <w:autoSpaceDN w:val="0"/>
              <w:spacing w:after="120"/>
              <w:jc w:val="both"/>
              <w:rPr>
                <w:rFonts w:ascii="Arial" w:eastAsia="Calibri" w:hAnsi="Arial" w:cs="Arial"/>
                <w:b/>
                <w:bCs/>
                <w:color w:val="FFFFFF" w:themeColor="background1"/>
                <w:sz w:val="20"/>
                <w:szCs w:val="20"/>
                <w:lang w:val="en-US"/>
              </w:rPr>
            </w:pPr>
            <w:r w:rsidRPr="005F18F9">
              <w:rPr>
                <w:rFonts w:ascii="Arial" w:eastAsia="Calibri" w:hAnsi="Arial" w:cs="Arial"/>
                <w:b/>
                <w:bCs/>
                <w:color w:val="FFFFFF" w:themeColor="background1"/>
                <w:sz w:val="20"/>
                <w:szCs w:val="20"/>
                <w:lang w:val="en-US"/>
              </w:rPr>
              <w:t xml:space="preserve">Title </w:t>
            </w:r>
          </w:p>
        </w:tc>
        <w:tc>
          <w:tcPr>
            <w:tcW w:w="8930" w:type="dxa"/>
            <w:gridSpan w:val="4"/>
            <w:tcBorders>
              <w:top w:val="single" w:sz="18" w:space="0" w:color="auto"/>
              <w:left w:val="single" w:sz="6" w:space="0" w:color="auto"/>
              <w:bottom w:val="single" w:sz="18" w:space="0" w:color="auto"/>
              <w:right w:val="single" w:sz="18" w:space="0" w:color="auto"/>
            </w:tcBorders>
            <w:shd w:val="clear" w:color="auto" w:fill="0070C0"/>
          </w:tcPr>
          <w:p w14:paraId="00E35378" w14:textId="145ED01F" w:rsidR="007F69F7" w:rsidRPr="005F18F9" w:rsidRDefault="00E92389" w:rsidP="007F69F7">
            <w:pPr>
              <w:autoSpaceDE w:val="0"/>
              <w:autoSpaceDN w:val="0"/>
              <w:spacing w:after="120"/>
              <w:jc w:val="both"/>
              <w:rPr>
                <w:rFonts w:ascii="Arial" w:eastAsia="Calibri" w:hAnsi="Arial" w:cs="Arial"/>
                <w:b/>
                <w:bCs/>
                <w:i/>
                <w:iCs/>
                <w:color w:val="FFFFFF" w:themeColor="background1"/>
                <w:sz w:val="20"/>
                <w:szCs w:val="20"/>
                <w:lang w:val="en-US"/>
              </w:rPr>
            </w:pPr>
            <w:r>
              <w:rPr>
                <w:rFonts w:ascii="Arial" w:eastAsia="Calibri" w:hAnsi="Arial" w:cs="Arial"/>
                <w:b/>
                <w:bCs/>
                <w:i/>
                <w:iCs/>
                <w:color w:val="FFFFFF" w:themeColor="background1"/>
                <w:sz w:val="20"/>
                <w:szCs w:val="20"/>
                <w:lang w:val="en-US"/>
              </w:rPr>
              <w:t xml:space="preserve">Revenue, Payments and </w:t>
            </w:r>
            <w:r w:rsidR="004F6277" w:rsidRPr="005F18F9">
              <w:rPr>
                <w:rFonts w:ascii="Arial" w:eastAsia="Calibri" w:hAnsi="Arial" w:cs="Arial"/>
                <w:b/>
                <w:bCs/>
                <w:i/>
                <w:iCs/>
                <w:color w:val="FFFFFF" w:themeColor="background1"/>
                <w:sz w:val="20"/>
                <w:szCs w:val="20"/>
                <w:lang w:val="en-US"/>
              </w:rPr>
              <w:t>Growth of the Advertising Space</w:t>
            </w:r>
          </w:p>
        </w:tc>
      </w:tr>
      <w:tr w:rsidR="007F69F7" w:rsidRPr="007F69F7" w14:paraId="57461ABD" w14:textId="77777777" w:rsidTr="0073399F">
        <w:trPr>
          <w:trHeight w:val="330"/>
        </w:trPr>
        <w:tc>
          <w:tcPr>
            <w:tcW w:w="1985" w:type="dxa"/>
            <w:tcBorders>
              <w:top w:val="single" w:sz="18" w:space="0" w:color="auto"/>
              <w:left w:val="single" w:sz="18" w:space="0" w:color="auto"/>
              <w:bottom w:val="single" w:sz="18" w:space="0" w:color="auto"/>
              <w:right w:val="single" w:sz="6" w:space="0" w:color="000000" w:themeColor="text1"/>
            </w:tcBorders>
            <w:hideMark/>
          </w:tcPr>
          <w:p w14:paraId="411B5385" w14:textId="77777777" w:rsidR="007F69F7" w:rsidRPr="00B308A5" w:rsidRDefault="007F69F7" w:rsidP="007F69F7">
            <w:pPr>
              <w:autoSpaceDE w:val="0"/>
              <w:autoSpaceDN w:val="0"/>
              <w:spacing w:after="120"/>
              <w:jc w:val="both"/>
              <w:rPr>
                <w:rFonts w:ascii="Arial" w:eastAsia="Calibri" w:hAnsi="Arial" w:cs="Arial"/>
                <w:b/>
                <w:bCs/>
                <w:color w:val="000000" w:themeColor="text1"/>
                <w:sz w:val="22"/>
                <w:szCs w:val="22"/>
                <w:lang w:val="en-US"/>
              </w:rPr>
            </w:pPr>
            <w:r w:rsidRPr="00B308A5">
              <w:rPr>
                <w:rFonts w:ascii="Arial" w:eastAsia="Calibri" w:hAnsi="Arial" w:cs="Arial"/>
                <w:b/>
                <w:bCs/>
                <w:color w:val="000000" w:themeColor="text1"/>
                <w:sz w:val="22"/>
                <w:szCs w:val="22"/>
                <w:lang w:val="en-US"/>
              </w:rPr>
              <w:t>2</w:t>
            </w:r>
          </w:p>
        </w:tc>
        <w:tc>
          <w:tcPr>
            <w:tcW w:w="8930" w:type="dxa"/>
            <w:gridSpan w:val="4"/>
            <w:tcBorders>
              <w:top w:val="single" w:sz="18" w:space="0" w:color="auto"/>
              <w:left w:val="single" w:sz="6" w:space="0" w:color="000000" w:themeColor="text1"/>
              <w:bottom w:val="single" w:sz="18" w:space="0" w:color="auto"/>
              <w:right w:val="single" w:sz="18" w:space="0" w:color="000000" w:themeColor="text1"/>
            </w:tcBorders>
            <w:hideMark/>
          </w:tcPr>
          <w:p w14:paraId="76C9EF71" w14:textId="0F5A2742" w:rsidR="004B3BC3" w:rsidRPr="00B308A5" w:rsidRDefault="007F69F7" w:rsidP="004B3BC3">
            <w:pPr>
              <w:tabs>
                <w:tab w:val="num" w:pos="0"/>
              </w:tabs>
              <w:overflowPunct w:val="0"/>
              <w:autoSpaceDE w:val="0"/>
              <w:autoSpaceDN w:val="0"/>
              <w:textAlignment w:val="baseline"/>
              <w:rPr>
                <w:rFonts w:ascii="Arial" w:hAnsi="Arial" w:cs="Arial"/>
                <w:bCs/>
                <w:sz w:val="22"/>
                <w:szCs w:val="22"/>
              </w:rPr>
            </w:pPr>
            <w:r w:rsidRPr="00B308A5">
              <w:rPr>
                <w:rFonts w:ascii="Arial" w:hAnsi="Arial" w:cs="Arial"/>
                <w:b/>
                <w:i/>
                <w:iCs/>
                <w:sz w:val="22"/>
                <w:szCs w:val="22"/>
              </w:rPr>
              <w:t xml:space="preserve">Requirements: - </w:t>
            </w:r>
            <w:r w:rsidR="004B3BC3" w:rsidRPr="00B308A5">
              <w:rPr>
                <w:rFonts w:ascii="Arial" w:hAnsi="Arial" w:cs="Arial"/>
                <w:bCs/>
                <w:sz w:val="22"/>
                <w:szCs w:val="22"/>
              </w:rPr>
              <w:t xml:space="preserve">As detailed in points 2.6 titled ‘Revenue and payments’ and </w:t>
            </w:r>
            <w:r w:rsidR="00205646" w:rsidRPr="00B308A5">
              <w:rPr>
                <w:rFonts w:ascii="Arial" w:hAnsi="Arial" w:cs="Arial"/>
                <w:bCs/>
                <w:sz w:val="22"/>
                <w:szCs w:val="22"/>
              </w:rPr>
              <w:t xml:space="preserve">2.8 </w:t>
            </w:r>
          </w:p>
          <w:p w14:paraId="22546FBA" w14:textId="19335BEE" w:rsidR="007F69F7" w:rsidRPr="00B308A5" w:rsidRDefault="00452D78" w:rsidP="001E4643">
            <w:pPr>
              <w:tabs>
                <w:tab w:val="num" w:pos="0"/>
              </w:tabs>
              <w:overflowPunct w:val="0"/>
              <w:autoSpaceDE w:val="0"/>
              <w:autoSpaceDN w:val="0"/>
              <w:textAlignment w:val="baseline"/>
              <w:rPr>
                <w:rFonts w:ascii="Arial" w:hAnsi="Arial" w:cs="Arial"/>
                <w:bCs/>
                <w:sz w:val="22"/>
                <w:szCs w:val="22"/>
              </w:rPr>
            </w:pPr>
            <w:r w:rsidRPr="00B308A5">
              <w:rPr>
                <w:rFonts w:ascii="Arial" w:hAnsi="Arial" w:cs="Arial"/>
                <w:bCs/>
                <w:sz w:val="22"/>
                <w:szCs w:val="22"/>
              </w:rPr>
              <w:t>2.8</w:t>
            </w:r>
            <w:r w:rsidR="00205646" w:rsidRPr="00B308A5">
              <w:rPr>
                <w:rFonts w:ascii="Arial" w:hAnsi="Arial" w:cs="Arial"/>
                <w:bCs/>
                <w:sz w:val="22"/>
                <w:szCs w:val="22"/>
              </w:rPr>
              <w:t xml:space="preserve"> titled ‘Growth of the Advertising Space’</w:t>
            </w:r>
            <w:r w:rsidR="000E4E24" w:rsidRPr="00B308A5">
              <w:rPr>
                <w:rFonts w:ascii="Arial" w:hAnsi="Arial" w:cs="Arial"/>
                <w:bCs/>
                <w:sz w:val="22"/>
                <w:szCs w:val="22"/>
              </w:rPr>
              <w:t xml:space="preserve"> </w:t>
            </w:r>
            <w:r w:rsidR="005C0390" w:rsidRPr="005C0390">
              <w:rPr>
                <w:rFonts w:ascii="Arial" w:hAnsi="Arial" w:cs="Arial"/>
                <w:bCs/>
                <w:sz w:val="22"/>
                <w:szCs w:val="22"/>
              </w:rPr>
              <w:t xml:space="preserve">of the above Specification </w:t>
            </w:r>
            <w:r w:rsidR="000E4E24" w:rsidRPr="00B308A5">
              <w:rPr>
                <w:rFonts w:ascii="Arial" w:hAnsi="Arial" w:cs="Arial"/>
                <w:bCs/>
                <w:sz w:val="22"/>
                <w:szCs w:val="22"/>
              </w:rPr>
              <w:t>Gloucester City Council are seeking a supplier</w:t>
            </w:r>
            <w:r w:rsidR="00DC3784" w:rsidRPr="00B308A5">
              <w:rPr>
                <w:rFonts w:ascii="Arial" w:hAnsi="Arial" w:cs="Arial"/>
                <w:bCs/>
                <w:sz w:val="22"/>
                <w:szCs w:val="22"/>
              </w:rPr>
              <w:t xml:space="preserve"> who is experienced in maximising revenue from advert</w:t>
            </w:r>
            <w:r w:rsidR="003353C3" w:rsidRPr="00B308A5">
              <w:rPr>
                <w:rFonts w:ascii="Arial" w:hAnsi="Arial" w:cs="Arial"/>
                <w:bCs/>
                <w:sz w:val="22"/>
                <w:szCs w:val="22"/>
              </w:rPr>
              <w:t xml:space="preserve">ising space throughout the term of the concession agreement. </w:t>
            </w:r>
          </w:p>
          <w:p w14:paraId="5098124C" w14:textId="77777777" w:rsidR="003353C3" w:rsidRPr="00B308A5" w:rsidRDefault="003353C3" w:rsidP="001E4643">
            <w:pPr>
              <w:tabs>
                <w:tab w:val="num" w:pos="0"/>
              </w:tabs>
              <w:overflowPunct w:val="0"/>
              <w:autoSpaceDE w:val="0"/>
              <w:autoSpaceDN w:val="0"/>
              <w:textAlignment w:val="baseline"/>
              <w:rPr>
                <w:rFonts w:ascii="Arial" w:hAnsi="Arial" w:cs="Arial"/>
                <w:bCs/>
                <w:sz w:val="22"/>
                <w:szCs w:val="22"/>
              </w:rPr>
            </w:pPr>
          </w:p>
          <w:p w14:paraId="6DFD94DC" w14:textId="6465D4CD" w:rsidR="003353C3" w:rsidRPr="00B308A5" w:rsidRDefault="003353C3" w:rsidP="001E4643">
            <w:pPr>
              <w:tabs>
                <w:tab w:val="num" w:pos="0"/>
              </w:tabs>
              <w:overflowPunct w:val="0"/>
              <w:autoSpaceDE w:val="0"/>
              <w:autoSpaceDN w:val="0"/>
              <w:textAlignment w:val="baseline"/>
              <w:rPr>
                <w:rFonts w:ascii="Arial" w:hAnsi="Arial" w:cs="Arial"/>
                <w:b/>
                <w:sz w:val="22"/>
                <w:szCs w:val="22"/>
              </w:rPr>
            </w:pPr>
            <w:r w:rsidRPr="00B308A5">
              <w:rPr>
                <w:rFonts w:ascii="Arial" w:hAnsi="Arial" w:cs="Arial"/>
                <w:b/>
                <w:sz w:val="22"/>
                <w:szCs w:val="22"/>
              </w:rPr>
              <w:t xml:space="preserve">Suppliers are required to provide a written response </w:t>
            </w:r>
            <w:r w:rsidR="00EF1AB3" w:rsidRPr="00B308A5">
              <w:rPr>
                <w:rFonts w:ascii="Arial" w:hAnsi="Arial" w:cs="Arial"/>
                <w:b/>
                <w:sz w:val="22"/>
                <w:szCs w:val="22"/>
              </w:rPr>
              <w:t>with examples t</w:t>
            </w:r>
            <w:r w:rsidR="00AF1052" w:rsidRPr="00B308A5">
              <w:rPr>
                <w:rFonts w:ascii="Arial" w:hAnsi="Arial" w:cs="Arial"/>
                <w:b/>
                <w:sz w:val="22"/>
                <w:szCs w:val="22"/>
              </w:rPr>
              <w:t>hat confirm and demonstrate</w:t>
            </w:r>
            <w:r w:rsidR="001B4EA0" w:rsidRPr="00B308A5">
              <w:rPr>
                <w:rFonts w:ascii="Arial" w:hAnsi="Arial" w:cs="Arial"/>
                <w:b/>
                <w:sz w:val="22"/>
                <w:szCs w:val="22"/>
              </w:rPr>
              <w:t xml:space="preserve"> how</w:t>
            </w:r>
            <w:r w:rsidR="00AF1052" w:rsidRPr="00B308A5">
              <w:rPr>
                <w:rFonts w:ascii="Arial" w:hAnsi="Arial" w:cs="Arial"/>
                <w:b/>
                <w:sz w:val="22"/>
                <w:szCs w:val="22"/>
              </w:rPr>
              <w:t>:</w:t>
            </w:r>
            <w:r w:rsidR="001B4EA0" w:rsidRPr="00B308A5">
              <w:rPr>
                <w:rFonts w:ascii="Arial" w:hAnsi="Arial" w:cs="Arial"/>
                <w:b/>
                <w:sz w:val="22"/>
                <w:szCs w:val="22"/>
              </w:rPr>
              <w:t xml:space="preserve"> </w:t>
            </w:r>
            <w:r w:rsidR="00AF1052" w:rsidRPr="00B308A5">
              <w:rPr>
                <w:rFonts w:ascii="Arial" w:hAnsi="Arial" w:cs="Arial"/>
                <w:b/>
                <w:sz w:val="22"/>
                <w:szCs w:val="22"/>
              </w:rPr>
              <w:t xml:space="preserve">- </w:t>
            </w:r>
          </w:p>
          <w:p w14:paraId="18B36C77" w14:textId="77777777" w:rsidR="00AF1052" w:rsidRPr="00B308A5" w:rsidRDefault="00AF1052" w:rsidP="001E4643">
            <w:pPr>
              <w:tabs>
                <w:tab w:val="num" w:pos="0"/>
              </w:tabs>
              <w:overflowPunct w:val="0"/>
              <w:autoSpaceDE w:val="0"/>
              <w:autoSpaceDN w:val="0"/>
              <w:textAlignment w:val="baseline"/>
              <w:rPr>
                <w:rFonts w:ascii="Arial" w:hAnsi="Arial" w:cs="Arial"/>
                <w:b/>
                <w:sz w:val="22"/>
                <w:szCs w:val="22"/>
              </w:rPr>
            </w:pPr>
          </w:p>
          <w:p w14:paraId="6E80D49C" w14:textId="31A1AFDD" w:rsidR="00AF1052" w:rsidRPr="00B308A5" w:rsidRDefault="00AF1052" w:rsidP="00E103A3">
            <w:pPr>
              <w:pStyle w:val="ListParagraph"/>
              <w:numPr>
                <w:ilvl w:val="0"/>
                <w:numId w:val="67"/>
              </w:numPr>
              <w:tabs>
                <w:tab w:val="num" w:pos="0"/>
              </w:tabs>
              <w:overflowPunct w:val="0"/>
              <w:autoSpaceDE w:val="0"/>
              <w:autoSpaceDN w:val="0"/>
              <w:textAlignment w:val="baseline"/>
              <w:rPr>
                <w:rFonts w:ascii="Arial" w:hAnsi="Arial" w:cs="Arial"/>
                <w:b/>
                <w:sz w:val="22"/>
                <w:szCs w:val="22"/>
              </w:rPr>
            </w:pPr>
            <w:r w:rsidRPr="00B308A5">
              <w:rPr>
                <w:rFonts w:ascii="Arial" w:hAnsi="Arial" w:cs="Arial"/>
                <w:b/>
                <w:sz w:val="22"/>
                <w:szCs w:val="22"/>
              </w:rPr>
              <w:t xml:space="preserve">you </w:t>
            </w:r>
            <w:r w:rsidR="001A5A7B" w:rsidRPr="00B308A5">
              <w:rPr>
                <w:rFonts w:ascii="Arial" w:hAnsi="Arial" w:cs="Arial"/>
                <w:b/>
                <w:sz w:val="22"/>
                <w:szCs w:val="22"/>
              </w:rPr>
              <w:t xml:space="preserve">will promote and grow the advertising space and opportunities during the term of the concession contact </w:t>
            </w:r>
            <w:r w:rsidR="001B4EA0" w:rsidRPr="00B308A5">
              <w:rPr>
                <w:rFonts w:ascii="Arial" w:hAnsi="Arial" w:cs="Arial"/>
                <w:b/>
                <w:sz w:val="22"/>
                <w:szCs w:val="22"/>
              </w:rPr>
              <w:t>– and –</w:t>
            </w:r>
          </w:p>
          <w:p w14:paraId="21EA6532" w14:textId="68E4F21B" w:rsidR="001B4EA0" w:rsidRPr="00B308A5" w:rsidRDefault="00B47AE3" w:rsidP="00E103A3">
            <w:pPr>
              <w:pStyle w:val="ListParagraph"/>
              <w:numPr>
                <w:ilvl w:val="0"/>
                <w:numId w:val="67"/>
              </w:numPr>
              <w:tabs>
                <w:tab w:val="num" w:pos="0"/>
              </w:tabs>
              <w:overflowPunct w:val="0"/>
              <w:autoSpaceDE w:val="0"/>
              <w:autoSpaceDN w:val="0"/>
              <w:textAlignment w:val="baseline"/>
              <w:rPr>
                <w:rFonts w:ascii="Arial" w:hAnsi="Arial" w:cs="Arial"/>
                <w:b/>
                <w:sz w:val="22"/>
                <w:szCs w:val="22"/>
              </w:rPr>
            </w:pPr>
            <w:r w:rsidRPr="00B308A5">
              <w:rPr>
                <w:rFonts w:ascii="Arial" w:hAnsi="Arial" w:cs="Arial"/>
                <w:b/>
                <w:sz w:val="22"/>
                <w:szCs w:val="22"/>
              </w:rPr>
              <w:t xml:space="preserve">the outputs your processes and procedures </w:t>
            </w:r>
            <w:proofErr w:type="gramStart"/>
            <w:r w:rsidR="00097ECF" w:rsidRPr="00B308A5">
              <w:rPr>
                <w:rFonts w:ascii="Arial" w:hAnsi="Arial" w:cs="Arial"/>
                <w:b/>
                <w:sz w:val="22"/>
                <w:szCs w:val="22"/>
              </w:rPr>
              <w:t>have to</w:t>
            </w:r>
            <w:proofErr w:type="gramEnd"/>
            <w:r w:rsidR="00097ECF" w:rsidRPr="00B308A5">
              <w:rPr>
                <w:rFonts w:ascii="Arial" w:hAnsi="Arial" w:cs="Arial"/>
                <w:b/>
                <w:sz w:val="22"/>
                <w:szCs w:val="22"/>
              </w:rPr>
              <w:t xml:space="preserve"> maximise revenue from the concession agreement</w:t>
            </w:r>
          </w:p>
          <w:p w14:paraId="7B4B51EE" w14:textId="77777777" w:rsidR="00EF1AB3" w:rsidRPr="00B308A5" w:rsidRDefault="00EF1AB3" w:rsidP="001E4643">
            <w:pPr>
              <w:tabs>
                <w:tab w:val="num" w:pos="0"/>
              </w:tabs>
              <w:overflowPunct w:val="0"/>
              <w:autoSpaceDE w:val="0"/>
              <w:autoSpaceDN w:val="0"/>
              <w:textAlignment w:val="baseline"/>
              <w:rPr>
                <w:rFonts w:ascii="Arial" w:hAnsi="Arial" w:cs="Arial"/>
                <w:bCs/>
                <w:sz w:val="22"/>
                <w:szCs w:val="22"/>
              </w:rPr>
            </w:pPr>
          </w:p>
          <w:p w14:paraId="0E5112AC" w14:textId="77777777" w:rsidR="007F69F7" w:rsidRPr="00B308A5" w:rsidRDefault="007F69F7" w:rsidP="00B308A5">
            <w:pPr>
              <w:tabs>
                <w:tab w:val="num" w:pos="0"/>
              </w:tabs>
              <w:overflowPunct w:val="0"/>
              <w:autoSpaceDE w:val="0"/>
              <w:autoSpaceDN w:val="0"/>
              <w:textAlignment w:val="baseline"/>
              <w:rPr>
                <w:rFonts w:ascii="Arial" w:eastAsia="Calibri" w:hAnsi="Arial" w:cs="Arial"/>
                <w:b/>
                <w:bCs/>
                <w:color w:val="000000" w:themeColor="text1"/>
                <w:sz w:val="22"/>
                <w:szCs w:val="22"/>
                <w:lang w:val="en-US"/>
              </w:rPr>
            </w:pPr>
          </w:p>
        </w:tc>
      </w:tr>
    </w:tbl>
    <w:p w14:paraId="377C9EBA" w14:textId="4ABC20A9" w:rsidR="00DB27B3" w:rsidRDefault="00DB27B3" w:rsidP="007F69F7">
      <w:pPr>
        <w:spacing w:line="256" w:lineRule="auto"/>
      </w:pPr>
    </w:p>
    <w:p w14:paraId="2E3DE1FD" w14:textId="77777777" w:rsidR="00DB27B3" w:rsidRDefault="00DB27B3">
      <w:r>
        <w:br w:type="page"/>
      </w:r>
    </w:p>
    <w:p w14:paraId="7F3587F5" w14:textId="3ED425DB" w:rsidR="00752B01" w:rsidRDefault="00752B01" w:rsidP="00752B01">
      <w:pPr>
        <w:rPr>
          <w:rFonts w:ascii="Arial" w:hAnsi="Arial" w:cs="Arial"/>
          <w:sz w:val="22"/>
          <w:szCs w:val="22"/>
          <w:lang w:eastAsia="en-GB"/>
        </w:rPr>
      </w:pPr>
      <w:r w:rsidRPr="00752B01">
        <w:rPr>
          <w:rFonts w:ascii="Arial" w:hAnsi="Arial" w:cs="Arial"/>
          <w:sz w:val="22"/>
          <w:szCs w:val="22"/>
          <w:lang w:eastAsia="en-GB"/>
        </w:rPr>
        <w:lastRenderedPageBreak/>
        <w:t xml:space="preserve">Supplier Response – Question </w:t>
      </w:r>
      <w:r>
        <w:rPr>
          <w:rFonts w:ascii="Arial" w:hAnsi="Arial" w:cs="Arial"/>
          <w:sz w:val="22"/>
          <w:szCs w:val="22"/>
          <w:lang w:eastAsia="en-GB"/>
        </w:rPr>
        <w:t>2</w:t>
      </w:r>
      <w:r w:rsidRPr="00752B01">
        <w:rPr>
          <w:rFonts w:ascii="Arial" w:hAnsi="Arial" w:cs="Arial"/>
          <w:sz w:val="22"/>
          <w:szCs w:val="22"/>
          <w:lang w:eastAsia="en-GB"/>
        </w:rPr>
        <w:t xml:space="preserve"> - Revenue, Payments and Growth of the Advertising Space – Page </w:t>
      </w:r>
      <w:r w:rsidR="00DB27B3">
        <w:rPr>
          <w:rFonts w:ascii="Arial" w:hAnsi="Arial" w:cs="Arial"/>
          <w:sz w:val="22"/>
          <w:szCs w:val="22"/>
          <w:lang w:eastAsia="en-GB"/>
        </w:rPr>
        <w:t>1</w:t>
      </w:r>
      <w:r w:rsidRPr="00752B01">
        <w:rPr>
          <w:rFonts w:ascii="Arial" w:hAnsi="Arial" w:cs="Arial"/>
          <w:sz w:val="22"/>
          <w:szCs w:val="22"/>
          <w:lang w:eastAsia="en-GB"/>
        </w:rPr>
        <w:t xml:space="preserve"> of 2</w:t>
      </w:r>
    </w:p>
    <w:p w14:paraId="62D490B2" w14:textId="0FBFE5F1" w:rsidR="00DB27B3" w:rsidRDefault="00DB27B3">
      <w:pPr>
        <w:rPr>
          <w:rFonts w:ascii="Arial" w:hAnsi="Arial" w:cs="Arial"/>
          <w:sz w:val="22"/>
          <w:szCs w:val="22"/>
          <w:lang w:eastAsia="en-GB"/>
        </w:rPr>
      </w:pPr>
      <w:r>
        <w:rPr>
          <w:rFonts w:ascii="Arial" w:hAnsi="Arial" w:cs="Arial"/>
          <w:sz w:val="22"/>
          <w:szCs w:val="22"/>
          <w:lang w:eastAsia="en-GB"/>
        </w:rPr>
        <w:br w:type="page"/>
      </w:r>
    </w:p>
    <w:p w14:paraId="4FCC542D" w14:textId="0825A440" w:rsidR="00DB27B3" w:rsidRPr="00752B01" w:rsidRDefault="00DB27B3" w:rsidP="00DB27B3">
      <w:pPr>
        <w:rPr>
          <w:rFonts w:ascii="Arial" w:hAnsi="Arial" w:cs="Arial"/>
          <w:sz w:val="22"/>
          <w:szCs w:val="22"/>
          <w:lang w:eastAsia="en-GB"/>
        </w:rPr>
      </w:pPr>
      <w:r w:rsidRPr="00752B01">
        <w:rPr>
          <w:rFonts w:ascii="Arial" w:hAnsi="Arial" w:cs="Arial"/>
          <w:sz w:val="22"/>
          <w:szCs w:val="22"/>
          <w:lang w:eastAsia="en-GB"/>
        </w:rPr>
        <w:lastRenderedPageBreak/>
        <w:t xml:space="preserve">Supplier Response – Question </w:t>
      </w:r>
      <w:r>
        <w:rPr>
          <w:rFonts w:ascii="Arial" w:hAnsi="Arial" w:cs="Arial"/>
          <w:sz w:val="22"/>
          <w:szCs w:val="22"/>
          <w:lang w:eastAsia="en-GB"/>
        </w:rPr>
        <w:t>2</w:t>
      </w:r>
      <w:r w:rsidRPr="00752B01">
        <w:rPr>
          <w:rFonts w:ascii="Arial" w:hAnsi="Arial" w:cs="Arial"/>
          <w:sz w:val="22"/>
          <w:szCs w:val="22"/>
          <w:lang w:eastAsia="en-GB"/>
        </w:rPr>
        <w:t xml:space="preserve"> - Revenue, Payments and Growth of the Advertising Space – Page </w:t>
      </w:r>
      <w:r>
        <w:rPr>
          <w:rFonts w:ascii="Arial" w:hAnsi="Arial" w:cs="Arial"/>
          <w:sz w:val="22"/>
          <w:szCs w:val="22"/>
          <w:lang w:eastAsia="en-GB"/>
        </w:rPr>
        <w:t>2</w:t>
      </w:r>
      <w:r w:rsidRPr="00752B01">
        <w:rPr>
          <w:rFonts w:ascii="Arial" w:hAnsi="Arial" w:cs="Arial"/>
          <w:sz w:val="22"/>
          <w:szCs w:val="22"/>
          <w:lang w:eastAsia="en-GB"/>
        </w:rPr>
        <w:t xml:space="preserve"> of 2</w:t>
      </w:r>
    </w:p>
    <w:p w14:paraId="0F4D2B5D" w14:textId="77777777" w:rsidR="00752B01" w:rsidRDefault="00752B01" w:rsidP="007F69F7">
      <w:pPr>
        <w:spacing w:line="256" w:lineRule="auto"/>
      </w:pPr>
    </w:p>
    <w:p w14:paraId="78D31B71" w14:textId="20B96AA3" w:rsidR="00DB27B3" w:rsidRDefault="00DB27B3">
      <w:r>
        <w:br w:type="page"/>
      </w:r>
    </w:p>
    <w:tbl>
      <w:tblPr>
        <w:tblStyle w:val="TableGrid3"/>
        <w:tblW w:w="10915" w:type="dxa"/>
        <w:tblInd w:w="-732" w:type="dxa"/>
        <w:tblLook w:val="04A0" w:firstRow="1" w:lastRow="0" w:firstColumn="1" w:lastColumn="0" w:noHBand="0" w:noVBand="1"/>
      </w:tblPr>
      <w:tblGrid>
        <w:gridCol w:w="1985"/>
        <w:gridCol w:w="2470"/>
        <w:gridCol w:w="2208"/>
        <w:gridCol w:w="2268"/>
        <w:gridCol w:w="1984"/>
      </w:tblGrid>
      <w:tr w:rsidR="007F69F7" w:rsidRPr="006B48F1" w14:paraId="66AA4BE3" w14:textId="77777777" w:rsidTr="0073399F">
        <w:trPr>
          <w:trHeight w:val="330"/>
        </w:trPr>
        <w:tc>
          <w:tcPr>
            <w:tcW w:w="1985" w:type="dxa"/>
            <w:tcBorders>
              <w:top w:val="single" w:sz="18" w:space="0" w:color="auto"/>
              <w:left w:val="single" w:sz="18" w:space="0" w:color="auto"/>
              <w:bottom w:val="single" w:sz="18" w:space="0" w:color="auto"/>
              <w:right w:val="single" w:sz="6" w:space="0" w:color="auto"/>
            </w:tcBorders>
            <w:shd w:val="clear" w:color="auto" w:fill="0070C0"/>
            <w:hideMark/>
          </w:tcPr>
          <w:p w14:paraId="74D544B5" w14:textId="77777777" w:rsidR="007F69F7" w:rsidRPr="006B48F1" w:rsidRDefault="007F69F7" w:rsidP="007F69F7">
            <w:pPr>
              <w:autoSpaceDE w:val="0"/>
              <w:autoSpaceDN w:val="0"/>
              <w:spacing w:before="120" w:after="120"/>
              <w:jc w:val="both"/>
              <w:rPr>
                <w:rFonts w:ascii="Arial" w:eastAsia="Calibri" w:hAnsi="Arial" w:cs="Arial"/>
                <w:color w:val="FFFFFF" w:themeColor="background1"/>
                <w:sz w:val="22"/>
                <w:szCs w:val="22"/>
                <w:lang w:val="en-US"/>
              </w:rPr>
            </w:pPr>
            <w:r w:rsidRPr="006B48F1">
              <w:rPr>
                <w:rFonts w:ascii="Arial" w:eastAsia="Calibri" w:hAnsi="Arial" w:cs="Arial"/>
                <w:b/>
                <w:bCs/>
                <w:color w:val="FFFFFF" w:themeColor="background1"/>
                <w:sz w:val="22"/>
                <w:szCs w:val="22"/>
                <w:lang w:val="en-US"/>
              </w:rPr>
              <w:lastRenderedPageBreak/>
              <w:t>Criterion</w:t>
            </w:r>
          </w:p>
        </w:tc>
        <w:tc>
          <w:tcPr>
            <w:tcW w:w="2470" w:type="dxa"/>
            <w:tcBorders>
              <w:top w:val="single" w:sz="18" w:space="0" w:color="auto"/>
              <w:left w:val="single" w:sz="6" w:space="0" w:color="auto"/>
              <w:bottom w:val="single" w:sz="18" w:space="0" w:color="auto"/>
              <w:right w:val="single" w:sz="6" w:space="0" w:color="auto"/>
            </w:tcBorders>
            <w:shd w:val="clear" w:color="auto" w:fill="0070C0"/>
            <w:hideMark/>
          </w:tcPr>
          <w:p w14:paraId="34B9BB61" w14:textId="77777777" w:rsidR="007F69F7" w:rsidRPr="006B48F1" w:rsidRDefault="007F69F7" w:rsidP="007F69F7">
            <w:pPr>
              <w:autoSpaceDE w:val="0"/>
              <w:autoSpaceDN w:val="0"/>
              <w:spacing w:before="120" w:after="120"/>
              <w:jc w:val="both"/>
              <w:rPr>
                <w:rFonts w:ascii="Arial" w:eastAsia="Calibri" w:hAnsi="Arial" w:cs="Arial"/>
                <w:color w:val="FFFFFF" w:themeColor="background1"/>
                <w:sz w:val="22"/>
                <w:szCs w:val="22"/>
                <w:lang w:val="en-US"/>
              </w:rPr>
            </w:pPr>
            <w:r w:rsidRPr="006B48F1">
              <w:rPr>
                <w:rFonts w:ascii="Arial" w:eastAsia="Calibri" w:hAnsi="Arial" w:cs="Arial"/>
                <w:b/>
                <w:bCs/>
                <w:color w:val="FFFFFF" w:themeColor="background1"/>
                <w:sz w:val="22"/>
                <w:szCs w:val="22"/>
                <w:lang w:val="en-US"/>
              </w:rPr>
              <w:t xml:space="preserve">Question Number </w:t>
            </w:r>
          </w:p>
        </w:tc>
        <w:tc>
          <w:tcPr>
            <w:tcW w:w="2208" w:type="dxa"/>
            <w:tcBorders>
              <w:top w:val="single" w:sz="18" w:space="0" w:color="auto"/>
              <w:left w:val="single" w:sz="6" w:space="0" w:color="auto"/>
              <w:bottom w:val="single" w:sz="18" w:space="0" w:color="auto"/>
              <w:right w:val="single" w:sz="6" w:space="0" w:color="auto"/>
            </w:tcBorders>
            <w:shd w:val="clear" w:color="auto" w:fill="0070C0"/>
            <w:hideMark/>
          </w:tcPr>
          <w:p w14:paraId="54565A2B" w14:textId="77777777" w:rsidR="007F69F7" w:rsidRPr="006B48F1" w:rsidRDefault="007F69F7" w:rsidP="007F69F7">
            <w:pPr>
              <w:autoSpaceDE w:val="0"/>
              <w:autoSpaceDN w:val="0"/>
              <w:spacing w:before="120" w:after="120"/>
              <w:jc w:val="both"/>
              <w:rPr>
                <w:rFonts w:ascii="Arial" w:eastAsia="Calibri" w:hAnsi="Arial" w:cs="Arial"/>
                <w:color w:val="FFFFFF" w:themeColor="background1"/>
                <w:sz w:val="22"/>
                <w:szCs w:val="22"/>
                <w:lang w:val="en-US"/>
              </w:rPr>
            </w:pPr>
            <w:r w:rsidRPr="006B48F1">
              <w:rPr>
                <w:rFonts w:ascii="Arial" w:eastAsia="Calibri" w:hAnsi="Arial" w:cs="Arial"/>
                <w:b/>
                <w:bCs/>
                <w:color w:val="FFFFFF" w:themeColor="background1"/>
                <w:sz w:val="22"/>
                <w:szCs w:val="22"/>
                <w:lang w:val="en-US"/>
              </w:rPr>
              <w:t xml:space="preserve">Weighting </w:t>
            </w:r>
          </w:p>
        </w:tc>
        <w:tc>
          <w:tcPr>
            <w:tcW w:w="2268" w:type="dxa"/>
            <w:tcBorders>
              <w:top w:val="single" w:sz="18" w:space="0" w:color="auto"/>
              <w:left w:val="single" w:sz="6" w:space="0" w:color="auto"/>
              <w:bottom w:val="single" w:sz="18" w:space="0" w:color="auto"/>
              <w:right w:val="single" w:sz="6" w:space="0" w:color="auto"/>
            </w:tcBorders>
            <w:shd w:val="clear" w:color="auto" w:fill="0070C0"/>
            <w:hideMark/>
          </w:tcPr>
          <w:p w14:paraId="0FCE0CF9" w14:textId="77777777" w:rsidR="007F69F7" w:rsidRPr="006B48F1" w:rsidRDefault="007F69F7" w:rsidP="007F69F7">
            <w:pPr>
              <w:autoSpaceDE w:val="0"/>
              <w:autoSpaceDN w:val="0"/>
              <w:spacing w:before="120" w:after="120"/>
              <w:jc w:val="both"/>
              <w:rPr>
                <w:rFonts w:ascii="Arial" w:eastAsia="Calibri" w:hAnsi="Arial" w:cs="Arial"/>
                <w:color w:val="FFFFFF" w:themeColor="background1"/>
                <w:sz w:val="22"/>
                <w:szCs w:val="22"/>
                <w:lang w:val="en-US"/>
              </w:rPr>
            </w:pPr>
            <w:r w:rsidRPr="006B48F1">
              <w:rPr>
                <w:rFonts w:ascii="Arial" w:eastAsia="Calibri" w:hAnsi="Arial" w:cs="Arial"/>
                <w:b/>
                <w:bCs/>
                <w:color w:val="FFFFFF" w:themeColor="background1"/>
                <w:sz w:val="22"/>
                <w:szCs w:val="22"/>
                <w:lang w:val="en-US"/>
              </w:rPr>
              <w:t xml:space="preserve">Maximum Score Available </w:t>
            </w:r>
          </w:p>
        </w:tc>
        <w:tc>
          <w:tcPr>
            <w:tcW w:w="1984" w:type="dxa"/>
            <w:tcBorders>
              <w:top w:val="single" w:sz="18" w:space="0" w:color="auto"/>
              <w:left w:val="single" w:sz="6" w:space="0" w:color="auto"/>
              <w:bottom w:val="single" w:sz="18" w:space="0" w:color="auto"/>
              <w:right w:val="single" w:sz="18" w:space="0" w:color="auto"/>
            </w:tcBorders>
            <w:shd w:val="clear" w:color="auto" w:fill="0070C0"/>
            <w:hideMark/>
          </w:tcPr>
          <w:p w14:paraId="6ED46EC4" w14:textId="77777777" w:rsidR="007F69F7" w:rsidRPr="006B48F1" w:rsidRDefault="007F69F7" w:rsidP="007F69F7">
            <w:pPr>
              <w:autoSpaceDE w:val="0"/>
              <w:autoSpaceDN w:val="0"/>
              <w:spacing w:before="120" w:after="120"/>
              <w:jc w:val="both"/>
              <w:rPr>
                <w:rFonts w:ascii="Arial" w:eastAsia="Calibri" w:hAnsi="Arial" w:cs="Arial"/>
                <w:color w:val="FFFFFF" w:themeColor="background1"/>
                <w:sz w:val="22"/>
                <w:szCs w:val="22"/>
                <w:lang w:val="en-US"/>
              </w:rPr>
            </w:pPr>
            <w:r w:rsidRPr="006B48F1">
              <w:rPr>
                <w:rFonts w:ascii="Arial" w:eastAsia="Calibri" w:hAnsi="Arial" w:cs="Arial"/>
                <w:b/>
                <w:bCs/>
                <w:color w:val="FFFFFF" w:themeColor="background1"/>
                <w:sz w:val="22"/>
                <w:szCs w:val="22"/>
                <w:lang w:val="en-US"/>
              </w:rPr>
              <w:t xml:space="preserve">Total Page Limit </w:t>
            </w:r>
          </w:p>
        </w:tc>
      </w:tr>
      <w:tr w:rsidR="007F69F7" w:rsidRPr="006B48F1" w14:paraId="47968BC9" w14:textId="77777777" w:rsidTr="0073399F">
        <w:trPr>
          <w:trHeight w:val="330"/>
        </w:trPr>
        <w:tc>
          <w:tcPr>
            <w:tcW w:w="1985" w:type="dxa"/>
            <w:tcBorders>
              <w:top w:val="single" w:sz="18" w:space="0" w:color="auto"/>
              <w:left w:val="single" w:sz="18" w:space="0" w:color="auto"/>
              <w:bottom w:val="single" w:sz="18" w:space="0" w:color="auto"/>
              <w:right w:val="single" w:sz="6" w:space="0" w:color="auto"/>
            </w:tcBorders>
            <w:shd w:val="clear" w:color="auto" w:fill="0070C0"/>
            <w:hideMark/>
          </w:tcPr>
          <w:p w14:paraId="2E2E38E1" w14:textId="77777777" w:rsidR="007F69F7" w:rsidRPr="006B48F1" w:rsidRDefault="007F69F7" w:rsidP="007F69F7">
            <w:pPr>
              <w:autoSpaceDE w:val="0"/>
              <w:autoSpaceDN w:val="0"/>
              <w:spacing w:after="120"/>
              <w:jc w:val="both"/>
              <w:rPr>
                <w:rFonts w:ascii="Arial" w:eastAsia="Calibri" w:hAnsi="Arial" w:cs="Arial"/>
                <w:b/>
                <w:bCs/>
                <w:color w:val="FFFFFF" w:themeColor="background1"/>
                <w:sz w:val="22"/>
                <w:szCs w:val="22"/>
                <w:lang w:val="en-US"/>
              </w:rPr>
            </w:pPr>
            <w:r w:rsidRPr="006B48F1">
              <w:rPr>
                <w:rFonts w:ascii="Arial" w:eastAsia="Calibri" w:hAnsi="Arial" w:cs="Arial"/>
                <w:b/>
                <w:bCs/>
                <w:color w:val="FFFFFF" w:themeColor="background1"/>
                <w:sz w:val="22"/>
                <w:szCs w:val="22"/>
                <w:lang w:val="en-US"/>
              </w:rPr>
              <w:t xml:space="preserve">Scored </w:t>
            </w:r>
          </w:p>
        </w:tc>
        <w:tc>
          <w:tcPr>
            <w:tcW w:w="2470" w:type="dxa"/>
            <w:tcBorders>
              <w:top w:val="single" w:sz="18" w:space="0" w:color="auto"/>
              <w:left w:val="single" w:sz="6" w:space="0" w:color="auto"/>
              <w:bottom w:val="single" w:sz="18" w:space="0" w:color="auto"/>
              <w:right w:val="single" w:sz="6" w:space="0" w:color="auto"/>
            </w:tcBorders>
            <w:shd w:val="clear" w:color="auto" w:fill="0070C0"/>
            <w:hideMark/>
          </w:tcPr>
          <w:p w14:paraId="3E48DB6B" w14:textId="77777777" w:rsidR="007F69F7" w:rsidRPr="006B48F1" w:rsidRDefault="007F69F7" w:rsidP="007F69F7">
            <w:pPr>
              <w:autoSpaceDE w:val="0"/>
              <w:autoSpaceDN w:val="0"/>
              <w:spacing w:after="120"/>
              <w:jc w:val="center"/>
              <w:rPr>
                <w:rFonts w:ascii="Arial" w:eastAsia="Calibri" w:hAnsi="Arial" w:cs="Arial"/>
                <w:b/>
                <w:bCs/>
                <w:color w:val="FFFFFF" w:themeColor="background1"/>
                <w:sz w:val="22"/>
                <w:szCs w:val="22"/>
                <w:lang w:val="en-US"/>
              </w:rPr>
            </w:pPr>
            <w:r w:rsidRPr="006B48F1">
              <w:rPr>
                <w:rFonts w:ascii="Arial" w:eastAsia="Calibri" w:hAnsi="Arial" w:cs="Arial"/>
                <w:b/>
                <w:bCs/>
                <w:color w:val="FFFFFF" w:themeColor="background1"/>
                <w:sz w:val="22"/>
                <w:szCs w:val="22"/>
                <w:lang w:val="en-US"/>
              </w:rPr>
              <w:t>3</w:t>
            </w:r>
          </w:p>
        </w:tc>
        <w:tc>
          <w:tcPr>
            <w:tcW w:w="2208" w:type="dxa"/>
            <w:tcBorders>
              <w:top w:val="single" w:sz="18" w:space="0" w:color="auto"/>
              <w:left w:val="single" w:sz="6" w:space="0" w:color="auto"/>
              <w:bottom w:val="single" w:sz="18" w:space="0" w:color="auto"/>
              <w:right w:val="single" w:sz="6" w:space="0" w:color="auto"/>
            </w:tcBorders>
            <w:shd w:val="clear" w:color="auto" w:fill="0070C0"/>
          </w:tcPr>
          <w:p w14:paraId="0C165CE2" w14:textId="461D9462" w:rsidR="007F69F7" w:rsidRPr="006B48F1" w:rsidRDefault="00FA438C" w:rsidP="007F69F7">
            <w:pPr>
              <w:autoSpaceDE w:val="0"/>
              <w:autoSpaceDN w:val="0"/>
              <w:spacing w:after="120"/>
              <w:jc w:val="center"/>
              <w:rPr>
                <w:rFonts w:ascii="Arial" w:eastAsia="Calibri" w:hAnsi="Arial" w:cs="Arial"/>
                <w:b/>
                <w:bCs/>
                <w:color w:val="FFFFFF" w:themeColor="background1"/>
                <w:sz w:val="22"/>
                <w:szCs w:val="22"/>
                <w:lang w:val="en-US"/>
              </w:rPr>
            </w:pPr>
            <w:r>
              <w:rPr>
                <w:rFonts w:ascii="Arial" w:eastAsia="Calibri" w:hAnsi="Arial" w:cs="Arial"/>
                <w:b/>
                <w:bCs/>
                <w:color w:val="FFFFFF" w:themeColor="background1"/>
                <w:sz w:val="22"/>
                <w:szCs w:val="22"/>
                <w:lang w:val="en-US"/>
              </w:rPr>
              <w:t>12</w:t>
            </w:r>
          </w:p>
        </w:tc>
        <w:tc>
          <w:tcPr>
            <w:tcW w:w="2268" w:type="dxa"/>
            <w:tcBorders>
              <w:top w:val="single" w:sz="18" w:space="0" w:color="auto"/>
              <w:left w:val="single" w:sz="6" w:space="0" w:color="auto"/>
              <w:bottom w:val="single" w:sz="18" w:space="0" w:color="auto"/>
              <w:right w:val="single" w:sz="6" w:space="0" w:color="auto"/>
            </w:tcBorders>
            <w:shd w:val="clear" w:color="auto" w:fill="0070C0"/>
          </w:tcPr>
          <w:p w14:paraId="50F608BE" w14:textId="26B61805" w:rsidR="007F69F7" w:rsidRPr="006B48F1" w:rsidRDefault="008330F7" w:rsidP="007F69F7">
            <w:pPr>
              <w:autoSpaceDE w:val="0"/>
              <w:autoSpaceDN w:val="0"/>
              <w:spacing w:after="120"/>
              <w:jc w:val="center"/>
              <w:rPr>
                <w:rFonts w:ascii="Arial" w:eastAsia="Calibri" w:hAnsi="Arial" w:cs="Arial"/>
                <w:b/>
                <w:bCs/>
                <w:color w:val="FFFFFF" w:themeColor="background1"/>
                <w:sz w:val="22"/>
                <w:szCs w:val="22"/>
                <w:lang w:val="en-US"/>
              </w:rPr>
            </w:pPr>
            <w:r>
              <w:rPr>
                <w:rFonts w:ascii="Arial" w:eastAsia="Calibri" w:hAnsi="Arial" w:cs="Arial"/>
                <w:b/>
                <w:bCs/>
                <w:color w:val="FFFFFF" w:themeColor="background1"/>
                <w:sz w:val="22"/>
                <w:szCs w:val="22"/>
                <w:lang w:val="en-US"/>
              </w:rPr>
              <w:t>6</w:t>
            </w:r>
            <w:r w:rsidR="006B48F1" w:rsidRPr="006B48F1">
              <w:rPr>
                <w:rFonts w:ascii="Arial" w:eastAsia="Calibri" w:hAnsi="Arial" w:cs="Arial"/>
                <w:b/>
                <w:bCs/>
                <w:color w:val="FFFFFF" w:themeColor="background1"/>
                <w:sz w:val="22"/>
                <w:szCs w:val="22"/>
                <w:lang w:val="en-US"/>
              </w:rPr>
              <w:t>0</w:t>
            </w:r>
          </w:p>
        </w:tc>
        <w:tc>
          <w:tcPr>
            <w:tcW w:w="1984" w:type="dxa"/>
            <w:tcBorders>
              <w:top w:val="single" w:sz="18" w:space="0" w:color="auto"/>
              <w:left w:val="single" w:sz="6" w:space="0" w:color="auto"/>
              <w:bottom w:val="single" w:sz="18" w:space="0" w:color="auto"/>
              <w:right w:val="single" w:sz="18" w:space="0" w:color="auto"/>
            </w:tcBorders>
            <w:shd w:val="clear" w:color="auto" w:fill="0070C0"/>
          </w:tcPr>
          <w:p w14:paraId="09BA352C" w14:textId="49F5FE3B" w:rsidR="007F69F7" w:rsidRPr="006B48F1" w:rsidRDefault="006B48F1" w:rsidP="007F69F7">
            <w:pPr>
              <w:autoSpaceDE w:val="0"/>
              <w:autoSpaceDN w:val="0"/>
              <w:spacing w:after="120"/>
              <w:jc w:val="center"/>
              <w:rPr>
                <w:rFonts w:ascii="Arial" w:eastAsia="Calibri" w:hAnsi="Arial" w:cs="Arial"/>
                <w:b/>
                <w:bCs/>
                <w:color w:val="FFFFFF" w:themeColor="background1"/>
                <w:sz w:val="22"/>
                <w:szCs w:val="22"/>
                <w:lang w:val="en-US"/>
              </w:rPr>
            </w:pPr>
            <w:r w:rsidRPr="006B48F1">
              <w:rPr>
                <w:rFonts w:ascii="Arial" w:eastAsia="Calibri" w:hAnsi="Arial" w:cs="Arial"/>
                <w:b/>
                <w:bCs/>
                <w:color w:val="FFFFFF" w:themeColor="background1"/>
                <w:sz w:val="22"/>
                <w:szCs w:val="22"/>
                <w:lang w:val="en-US"/>
              </w:rPr>
              <w:t>2</w:t>
            </w:r>
          </w:p>
        </w:tc>
      </w:tr>
      <w:tr w:rsidR="007F69F7" w:rsidRPr="006B48F1" w14:paraId="096D5815" w14:textId="77777777" w:rsidTr="0073399F">
        <w:trPr>
          <w:trHeight w:val="330"/>
        </w:trPr>
        <w:tc>
          <w:tcPr>
            <w:tcW w:w="1985" w:type="dxa"/>
            <w:tcBorders>
              <w:top w:val="single" w:sz="18" w:space="0" w:color="auto"/>
              <w:left w:val="single" w:sz="18" w:space="0" w:color="auto"/>
              <w:bottom w:val="single" w:sz="18" w:space="0" w:color="auto"/>
              <w:right w:val="single" w:sz="6" w:space="0" w:color="auto"/>
            </w:tcBorders>
            <w:shd w:val="clear" w:color="auto" w:fill="0070C0"/>
          </w:tcPr>
          <w:p w14:paraId="757D7DB3" w14:textId="77777777" w:rsidR="007F69F7" w:rsidRPr="006B48F1" w:rsidRDefault="007F69F7" w:rsidP="007F69F7">
            <w:pPr>
              <w:autoSpaceDE w:val="0"/>
              <w:autoSpaceDN w:val="0"/>
              <w:spacing w:after="120"/>
              <w:jc w:val="both"/>
              <w:rPr>
                <w:rFonts w:ascii="Arial" w:eastAsia="Calibri" w:hAnsi="Arial" w:cs="Arial"/>
                <w:b/>
                <w:bCs/>
                <w:color w:val="FFFFFF" w:themeColor="background1"/>
                <w:sz w:val="22"/>
                <w:szCs w:val="22"/>
                <w:lang w:val="en-US"/>
              </w:rPr>
            </w:pPr>
            <w:r w:rsidRPr="006B48F1">
              <w:rPr>
                <w:rFonts w:ascii="Arial" w:eastAsia="Calibri" w:hAnsi="Arial" w:cs="Arial"/>
                <w:b/>
                <w:bCs/>
                <w:color w:val="FFFFFF" w:themeColor="background1"/>
                <w:sz w:val="22"/>
                <w:szCs w:val="22"/>
                <w:lang w:val="en-US"/>
              </w:rPr>
              <w:t xml:space="preserve">Title </w:t>
            </w:r>
          </w:p>
        </w:tc>
        <w:tc>
          <w:tcPr>
            <w:tcW w:w="8930" w:type="dxa"/>
            <w:gridSpan w:val="4"/>
            <w:tcBorders>
              <w:top w:val="single" w:sz="18" w:space="0" w:color="auto"/>
              <w:left w:val="single" w:sz="6" w:space="0" w:color="auto"/>
              <w:bottom w:val="single" w:sz="18" w:space="0" w:color="auto"/>
              <w:right w:val="single" w:sz="18" w:space="0" w:color="auto"/>
            </w:tcBorders>
            <w:shd w:val="clear" w:color="auto" w:fill="0070C0"/>
          </w:tcPr>
          <w:p w14:paraId="6A4C3A81" w14:textId="77653F48" w:rsidR="007F69F7" w:rsidRPr="006B48F1" w:rsidRDefault="006B48F1" w:rsidP="007F69F7">
            <w:pPr>
              <w:autoSpaceDE w:val="0"/>
              <w:autoSpaceDN w:val="0"/>
              <w:spacing w:after="120"/>
              <w:jc w:val="both"/>
              <w:rPr>
                <w:rFonts w:ascii="Arial" w:eastAsia="Calibri" w:hAnsi="Arial" w:cs="Arial"/>
                <w:b/>
                <w:bCs/>
                <w:i/>
                <w:iCs/>
                <w:color w:val="FFFFFF" w:themeColor="background1"/>
                <w:sz w:val="22"/>
                <w:szCs w:val="22"/>
                <w:lang w:val="en-US"/>
              </w:rPr>
            </w:pPr>
            <w:r w:rsidRPr="006B48F1">
              <w:rPr>
                <w:rFonts w:ascii="Arial" w:eastAsia="Calibri" w:hAnsi="Arial" w:cs="Arial"/>
                <w:b/>
                <w:bCs/>
                <w:i/>
                <w:iCs/>
                <w:color w:val="FFFFFF" w:themeColor="background1"/>
                <w:sz w:val="22"/>
                <w:szCs w:val="22"/>
                <w:lang w:val="en-US"/>
              </w:rPr>
              <w:t>Management and Operation</w:t>
            </w:r>
          </w:p>
        </w:tc>
      </w:tr>
      <w:tr w:rsidR="007F69F7" w:rsidRPr="006B48F1" w14:paraId="2939DE61" w14:textId="77777777" w:rsidTr="0073399F">
        <w:trPr>
          <w:trHeight w:val="330"/>
        </w:trPr>
        <w:tc>
          <w:tcPr>
            <w:tcW w:w="1985" w:type="dxa"/>
            <w:tcBorders>
              <w:top w:val="single" w:sz="18" w:space="0" w:color="auto"/>
              <w:left w:val="single" w:sz="18" w:space="0" w:color="auto"/>
              <w:bottom w:val="single" w:sz="18" w:space="0" w:color="auto"/>
              <w:right w:val="single" w:sz="6" w:space="0" w:color="000000" w:themeColor="text1"/>
            </w:tcBorders>
            <w:hideMark/>
          </w:tcPr>
          <w:p w14:paraId="42D8E2B7" w14:textId="77777777" w:rsidR="007F69F7" w:rsidRPr="006B48F1" w:rsidRDefault="007F69F7" w:rsidP="007F69F7">
            <w:pPr>
              <w:autoSpaceDE w:val="0"/>
              <w:autoSpaceDN w:val="0"/>
              <w:spacing w:after="120"/>
              <w:jc w:val="both"/>
              <w:rPr>
                <w:rFonts w:ascii="Arial" w:eastAsia="Calibri" w:hAnsi="Arial" w:cs="Arial"/>
                <w:b/>
                <w:bCs/>
                <w:color w:val="000000" w:themeColor="text1"/>
                <w:sz w:val="22"/>
                <w:szCs w:val="22"/>
                <w:lang w:val="en-US"/>
              </w:rPr>
            </w:pPr>
            <w:r w:rsidRPr="006B48F1">
              <w:rPr>
                <w:rFonts w:ascii="Arial" w:eastAsia="Calibri" w:hAnsi="Arial" w:cs="Arial"/>
                <w:b/>
                <w:bCs/>
                <w:color w:val="000000" w:themeColor="text1"/>
                <w:sz w:val="22"/>
                <w:szCs w:val="22"/>
                <w:lang w:val="en-US"/>
              </w:rPr>
              <w:t>Supporting Information:</w:t>
            </w:r>
          </w:p>
        </w:tc>
        <w:tc>
          <w:tcPr>
            <w:tcW w:w="8930" w:type="dxa"/>
            <w:gridSpan w:val="4"/>
            <w:tcBorders>
              <w:top w:val="single" w:sz="18" w:space="0" w:color="auto"/>
              <w:left w:val="single" w:sz="6" w:space="0" w:color="000000" w:themeColor="text1"/>
              <w:bottom w:val="single" w:sz="18" w:space="0" w:color="auto"/>
              <w:right w:val="single" w:sz="18" w:space="0" w:color="000000" w:themeColor="text1"/>
            </w:tcBorders>
          </w:tcPr>
          <w:p w14:paraId="157E4C17" w14:textId="23633CF6" w:rsidR="007F69F7" w:rsidRPr="006B48F1" w:rsidRDefault="00B51D8F" w:rsidP="00924C40">
            <w:pPr>
              <w:autoSpaceDE w:val="0"/>
              <w:autoSpaceDN w:val="0"/>
              <w:spacing w:after="120"/>
              <w:rPr>
                <w:rFonts w:ascii="Arial" w:eastAsia="Calibri" w:hAnsi="Arial" w:cs="Arial"/>
                <w:color w:val="000000" w:themeColor="text1"/>
                <w:sz w:val="22"/>
                <w:szCs w:val="22"/>
                <w:lang w:val="en-US"/>
              </w:rPr>
            </w:pPr>
            <w:r w:rsidRPr="00B51D8F">
              <w:rPr>
                <w:rFonts w:ascii="Arial" w:eastAsia="Calibri" w:hAnsi="Arial" w:cs="Arial"/>
                <w:color w:val="000000" w:themeColor="text1"/>
                <w:sz w:val="22"/>
                <w:szCs w:val="22"/>
                <w:lang w:val="en-US"/>
              </w:rPr>
              <w:t>As detailed in point 2.</w:t>
            </w:r>
            <w:r>
              <w:rPr>
                <w:rFonts w:ascii="Arial" w:eastAsia="Calibri" w:hAnsi="Arial" w:cs="Arial"/>
                <w:color w:val="000000" w:themeColor="text1"/>
                <w:sz w:val="22"/>
                <w:szCs w:val="22"/>
                <w:lang w:val="en-US"/>
              </w:rPr>
              <w:t>9</w:t>
            </w:r>
            <w:r w:rsidRPr="00B51D8F">
              <w:rPr>
                <w:rFonts w:ascii="Arial" w:eastAsia="Calibri" w:hAnsi="Arial" w:cs="Arial"/>
                <w:color w:val="000000" w:themeColor="text1"/>
                <w:sz w:val="22"/>
                <w:szCs w:val="22"/>
                <w:lang w:val="en-US"/>
              </w:rPr>
              <w:t xml:space="preserve"> titled </w:t>
            </w:r>
            <w:r>
              <w:rPr>
                <w:rFonts w:ascii="Arial" w:eastAsia="Calibri" w:hAnsi="Arial" w:cs="Arial"/>
                <w:color w:val="000000" w:themeColor="text1"/>
                <w:sz w:val="22"/>
                <w:szCs w:val="22"/>
                <w:lang w:val="en-US"/>
              </w:rPr>
              <w:t xml:space="preserve">‘Management and Operation’ </w:t>
            </w:r>
            <w:r w:rsidR="0099165B" w:rsidRPr="006B48F1">
              <w:rPr>
                <w:rFonts w:ascii="Arial" w:eastAsia="Calibri" w:hAnsi="Arial" w:cs="Arial"/>
                <w:color w:val="000000" w:themeColor="text1"/>
                <w:sz w:val="22"/>
                <w:szCs w:val="22"/>
                <w:lang w:val="en-US"/>
              </w:rPr>
              <w:tab/>
            </w:r>
            <w:r w:rsidR="005C0390" w:rsidRPr="005C0390">
              <w:rPr>
                <w:rFonts w:ascii="Arial" w:eastAsia="Calibri" w:hAnsi="Arial" w:cs="Arial"/>
                <w:color w:val="000000" w:themeColor="text1"/>
                <w:sz w:val="22"/>
                <w:szCs w:val="22"/>
                <w:lang w:val="en-US"/>
              </w:rPr>
              <w:t>of the above Specification</w:t>
            </w:r>
            <w:r w:rsidR="005C0390">
              <w:rPr>
                <w:rFonts w:ascii="Arial" w:eastAsia="Calibri" w:hAnsi="Arial" w:cs="Arial"/>
                <w:color w:val="000000" w:themeColor="text1"/>
                <w:sz w:val="22"/>
                <w:szCs w:val="22"/>
                <w:lang w:val="en-US"/>
              </w:rPr>
              <w:t xml:space="preserve">, </w:t>
            </w:r>
            <w:r w:rsidR="00924C40">
              <w:rPr>
                <w:rFonts w:ascii="Arial" w:eastAsia="Calibri" w:hAnsi="Arial" w:cs="Arial"/>
                <w:color w:val="000000" w:themeColor="text1"/>
                <w:sz w:val="22"/>
                <w:szCs w:val="22"/>
                <w:lang w:val="en-US"/>
              </w:rPr>
              <w:t>t</w:t>
            </w:r>
            <w:r w:rsidR="0099165B" w:rsidRPr="006B48F1">
              <w:rPr>
                <w:rFonts w:ascii="Arial" w:eastAsia="Calibri" w:hAnsi="Arial" w:cs="Arial"/>
                <w:color w:val="000000" w:themeColor="text1"/>
                <w:sz w:val="22"/>
                <w:szCs w:val="22"/>
                <w:lang w:val="en-US"/>
              </w:rPr>
              <w:t xml:space="preserve">he Supplier will be responsible for managing and maintaining signage during the </w:t>
            </w:r>
            <w:r w:rsidR="00924C40">
              <w:rPr>
                <w:rFonts w:ascii="Arial" w:eastAsia="Calibri" w:hAnsi="Arial" w:cs="Arial"/>
                <w:color w:val="000000" w:themeColor="text1"/>
                <w:sz w:val="22"/>
                <w:szCs w:val="22"/>
                <w:lang w:val="en-US"/>
              </w:rPr>
              <w:t>term</w:t>
            </w:r>
            <w:r w:rsidR="0099165B" w:rsidRPr="006B48F1">
              <w:rPr>
                <w:rFonts w:ascii="Arial" w:eastAsia="Calibri" w:hAnsi="Arial" w:cs="Arial"/>
                <w:color w:val="000000" w:themeColor="text1"/>
                <w:sz w:val="22"/>
                <w:szCs w:val="22"/>
                <w:lang w:val="en-US"/>
              </w:rPr>
              <w:t xml:space="preserve"> of the concession agreement as well as all administration associated with generating revenue from the advertising space that is part of the concession agreement. </w:t>
            </w:r>
          </w:p>
        </w:tc>
      </w:tr>
      <w:tr w:rsidR="007F69F7" w:rsidRPr="007F69F7" w14:paraId="1EF4B6D9" w14:textId="77777777" w:rsidTr="0073399F">
        <w:trPr>
          <w:trHeight w:val="330"/>
        </w:trPr>
        <w:tc>
          <w:tcPr>
            <w:tcW w:w="1985" w:type="dxa"/>
            <w:tcBorders>
              <w:top w:val="single" w:sz="18" w:space="0" w:color="auto"/>
              <w:left w:val="single" w:sz="18" w:space="0" w:color="auto"/>
              <w:bottom w:val="single" w:sz="18" w:space="0" w:color="auto"/>
              <w:right w:val="single" w:sz="6" w:space="0" w:color="000000" w:themeColor="text1"/>
            </w:tcBorders>
            <w:hideMark/>
          </w:tcPr>
          <w:p w14:paraId="2C1508C7" w14:textId="77777777" w:rsidR="007F69F7" w:rsidRPr="007F69F7" w:rsidRDefault="007F69F7" w:rsidP="007F69F7">
            <w:pPr>
              <w:autoSpaceDE w:val="0"/>
              <w:autoSpaceDN w:val="0"/>
              <w:spacing w:after="120"/>
              <w:jc w:val="both"/>
              <w:rPr>
                <w:rFonts w:ascii="Arial" w:eastAsia="Calibri" w:hAnsi="Arial" w:cs="Arial"/>
                <w:b/>
                <w:bCs/>
                <w:color w:val="000000" w:themeColor="text1"/>
                <w:sz w:val="22"/>
                <w:szCs w:val="22"/>
                <w:lang w:val="en-US"/>
              </w:rPr>
            </w:pPr>
            <w:r w:rsidRPr="007F69F7">
              <w:rPr>
                <w:rFonts w:ascii="Arial" w:eastAsia="Calibri" w:hAnsi="Arial" w:cs="Arial"/>
                <w:b/>
                <w:bCs/>
                <w:color w:val="000000" w:themeColor="text1"/>
                <w:sz w:val="22"/>
                <w:szCs w:val="22"/>
                <w:lang w:val="en-US"/>
              </w:rPr>
              <w:t>3</w:t>
            </w:r>
          </w:p>
        </w:tc>
        <w:tc>
          <w:tcPr>
            <w:tcW w:w="8930" w:type="dxa"/>
            <w:gridSpan w:val="4"/>
            <w:tcBorders>
              <w:top w:val="single" w:sz="18" w:space="0" w:color="auto"/>
              <w:left w:val="single" w:sz="6" w:space="0" w:color="000000" w:themeColor="text1"/>
              <w:bottom w:val="single" w:sz="18" w:space="0" w:color="auto"/>
              <w:right w:val="single" w:sz="18" w:space="0" w:color="000000" w:themeColor="text1"/>
            </w:tcBorders>
            <w:hideMark/>
          </w:tcPr>
          <w:p w14:paraId="0C4A9480" w14:textId="112C6376" w:rsidR="007F69F7" w:rsidRDefault="007F69F7" w:rsidP="0067591C">
            <w:pPr>
              <w:tabs>
                <w:tab w:val="num" w:pos="0"/>
              </w:tabs>
              <w:overflowPunct w:val="0"/>
              <w:autoSpaceDE w:val="0"/>
              <w:autoSpaceDN w:val="0"/>
              <w:textAlignment w:val="baseline"/>
              <w:rPr>
                <w:rFonts w:ascii="Arial" w:hAnsi="Arial" w:cs="Arial"/>
                <w:bCs/>
                <w:sz w:val="22"/>
                <w:szCs w:val="22"/>
              </w:rPr>
            </w:pPr>
            <w:r w:rsidRPr="007F69F7">
              <w:rPr>
                <w:rFonts w:ascii="Arial" w:hAnsi="Arial" w:cs="Arial"/>
                <w:b/>
                <w:i/>
                <w:iCs/>
                <w:sz w:val="22"/>
                <w:szCs w:val="22"/>
              </w:rPr>
              <w:t xml:space="preserve">Requirements: - </w:t>
            </w:r>
            <w:r w:rsidR="0067591C" w:rsidRPr="000A7419">
              <w:rPr>
                <w:rFonts w:ascii="Arial" w:hAnsi="Arial" w:cs="Arial"/>
                <w:bCs/>
                <w:sz w:val="22"/>
                <w:szCs w:val="22"/>
              </w:rPr>
              <w:t>The Supplier will be responsible for the costs of purchasing new signage when required (for example as part of the process of installing new signage for a new advertiser).</w:t>
            </w:r>
            <w:r w:rsidR="000A7419">
              <w:rPr>
                <w:rFonts w:ascii="Arial" w:hAnsi="Arial" w:cs="Arial"/>
                <w:bCs/>
                <w:sz w:val="22"/>
                <w:szCs w:val="22"/>
              </w:rPr>
              <w:t xml:space="preserve"> </w:t>
            </w:r>
            <w:r w:rsidR="0067591C" w:rsidRPr="000A7419">
              <w:rPr>
                <w:rFonts w:ascii="Arial" w:hAnsi="Arial" w:cs="Arial"/>
                <w:bCs/>
                <w:sz w:val="22"/>
                <w:szCs w:val="22"/>
              </w:rPr>
              <w:t>Accidental or deliberate damage to signage will be the responsibility of the Supplier to repair and/or replace. The Supplier will keep signage clean through the concession agreement period and carry out any necessary repairs at the Supplier’s expense.</w:t>
            </w:r>
            <w:r w:rsidR="000A7419">
              <w:rPr>
                <w:rFonts w:ascii="Arial" w:hAnsi="Arial" w:cs="Arial"/>
                <w:bCs/>
                <w:sz w:val="22"/>
                <w:szCs w:val="22"/>
              </w:rPr>
              <w:t xml:space="preserve"> </w:t>
            </w:r>
            <w:r w:rsidR="0067591C" w:rsidRPr="000A7419">
              <w:rPr>
                <w:rFonts w:ascii="Arial" w:hAnsi="Arial" w:cs="Arial"/>
                <w:bCs/>
                <w:sz w:val="22"/>
                <w:szCs w:val="22"/>
              </w:rPr>
              <w:t>The Supplier will provide a written report to the Authority twice a year and meet to discuss the agreement with the Authority annually.</w:t>
            </w:r>
          </w:p>
          <w:p w14:paraId="1660EDFB" w14:textId="77777777" w:rsidR="000A7419" w:rsidRDefault="000A7419" w:rsidP="0067591C">
            <w:pPr>
              <w:tabs>
                <w:tab w:val="num" w:pos="0"/>
              </w:tabs>
              <w:overflowPunct w:val="0"/>
              <w:autoSpaceDE w:val="0"/>
              <w:autoSpaceDN w:val="0"/>
              <w:textAlignment w:val="baseline"/>
              <w:rPr>
                <w:rFonts w:ascii="Arial" w:hAnsi="Arial" w:cs="Arial"/>
                <w:bCs/>
                <w:sz w:val="22"/>
                <w:szCs w:val="22"/>
              </w:rPr>
            </w:pPr>
          </w:p>
          <w:p w14:paraId="672F97C6" w14:textId="043E2629" w:rsidR="000A7419" w:rsidRPr="00142A6C" w:rsidRDefault="00CE228C" w:rsidP="0067591C">
            <w:pPr>
              <w:tabs>
                <w:tab w:val="num" w:pos="0"/>
              </w:tabs>
              <w:overflowPunct w:val="0"/>
              <w:autoSpaceDE w:val="0"/>
              <w:autoSpaceDN w:val="0"/>
              <w:textAlignment w:val="baseline"/>
              <w:rPr>
                <w:rFonts w:ascii="Arial" w:hAnsi="Arial" w:cs="Arial"/>
                <w:b/>
                <w:sz w:val="22"/>
                <w:szCs w:val="22"/>
              </w:rPr>
            </w:pPr>
            <w:r w:rsidRPr="00142A6C">
              <w:rPr>
                <w:rFonts w:ascii="Arial" w:hAnsi="Arial" w:cs="Arial"/>
                <w:b/>
                <w:sz w:val="22"/>
                <w:szCs w:val="22"/>
              </w:rPr>
              <w:t xml:space="preserve">Suppliers are required to provide a written response that details your approach </w:t>
            </w:r>
            <w:r w:rsidR="00142A6C" w:rsidRPr="00142A6C">
              <w:rPr>
                <w:rFonts w:ascii="Arial" w:hAnsi="Arial" w:cs="Arial"/>
                <w:b/>
                <w:sz w:val="22"/>
                <w:szCs w:val="22"/>
              </w:rPr>
              <w:t>to ensuring the details above are fully met, to ensure the successful delivery of this concession contract.</w:t>
            </w:r>
          </w:p>
          <w:p w14:paraId="343EFA90" w14:textId="77777777" w:rsidR="00E32579" w:rsidRDefault="00E32579" w:rsidP="001E4643">
            <w:pPr>
              <w:tabs>
                <w:tab w:val="num" w:pos="0"/>
              </w:tabs>
              <w:overflowPunct w:val="0"/>
              <w:autoSpaceDE w:val="0"/>
              <w:autoSpaceDN w:val="0"/>
              <w:textAlignment w:val="baseline"/>
              <w:rPr>
                <w:rFonts w:ascii="Arial" w:hAnsi="Arial" w:cs="Arial"/>
                <w:i/>
                <w:iCs/>
                <w:sz w:val="22"/>
                <w:szCs w:val="22"/>
              </w:rPr>
            </w:pPr>
          </w:p>
          <w:p w14:paraId="0ABA0F96" w14:textId="77777777" w:rsidR="007F69F7" w:rsidRPr="007F69F7" w:rsidRDefault="007F69F7" w:rsidP="00142A6C">
            <w:pPr>
              <w:tabs>
                <w:tab w:val="num" w:pos="0"/>
              </w:tabs>
              <w:overflowPunct w:val="0"/>
              <w:autoSpaceDE w:val="0"/>
              <w:autoSpaceDN w:val="0"/>
              <w:textAlignment w:val="baseline"/>
              <w:rPr>
                <w:rFonts w:ascii="Arial" w:eastAsia="Calibri" w:hAnsi="Arial" w:cs="Arial"/>
                <w:b/>
                <w:bCs/>
                <w:color w:val="000000" w:themeColor="text1"/>
                <w:sz w:val="22"/>
                <w:szCs w:val="22"/>
                <w:lang w:val="en-US"/>
              </w:rPr>
            </w:pPr>
          </w:p>
        </w:tc>
      </w:tr>
    </w:tbl>
    <w:p w14:paraId="2D177601" w14:textId="69748867" w:rsidR="00DB27B3" w:rsidRDefault="00DB27B3" w:rsidP="007F69F7">
      <w:pPr>
        <w:spacing w:line="256" w:lineRule="auto"/>
      </w:pPr>
    </w:p>
    <w:p w14:paraId="36A1C50A" w14:textId="77777777" w:rsidR="00DB27B3" w:rsidRDefault="00DB27B3">
      <w:r>
        <w:br w:type="page"/>
      </w:r>
    </w:p>
    <w:p w14:paraId="28B1C84E" w14:textId="4F439382" w:rsidR="00DB27B3" w:rsidRPr="00752B01" w:rsidRDefault="00DB27B3" w:rsidP="00DB27B3">
      <w:pPr>
        <w:rPr>
          <w:rFonts w:ascii="Arial" w:hAnsi="Arial" w:cs="Arial"/>
          <w:sz w:val="22"/>
          <w:szCs w:val="22"/>
          <w:lang w:eastAsia="en-GB"/>
        </w:rPr>
      </w:pPr>
      <w:r w:rsidRPr="00752B01">
        <w:rPr>
          <w:rFonts w:ascii="Arial" w:hAnsi="Arial" w:cs="Arial"/>
          <w:sz w:val="22"/>
          <w:szCs w:val="22"/>
          <w:lang w:eastAsia="en-GB"/>
        </w:rPr>
        <w:lastRenderedPageBreak/>
        <w:t xml:space="preserve">Supplier Response – Question </w:t>
      </w:r>
      <w:r>
        <w:rPr>
          <w:rFonts w:ascii="Arial" w:hAnsi="Arial" w:cs="Arial"/>
          <w:sz w:val="22"/>
          <w:szCs w:val="22"/>
          <w:lang w:eastAsia="en-GB"/>
        </w:rPr>
        <w:t>3</w:t>
      </w:r>
      <w:r w:rsidRPr="00752B01">
        <w:rPr>
          <w:rFonts w:ascii="Arial" w:hAnsi="Arial" w:cs="Arial"/>
          <w:sz w:val="22"/>
          <w:szCs w:val="22"/>
          <w:lang w:eastAsia="en-GB"/>
        </w:rPr>
        <w:t xml:space="preserve"> -</w:t>
      </w:r>
      <w:r>
        <w:rPr>
          <w:rFonts w:ascii="Arial" w:hAnsi="Arial" w:cs="Arial"/>
          <w:sz w:val="22"/>
          <w:szCs w:val="22"/>
          <w:lang w:eastAsia="en-GB"/>
        </w:rPr>
        <w:t xml:space="preserve"> </w:t>
      </w:r>
      <w:r w:rsidRPr="00DB27B3">
        <w:rPr>
          <w:rFonts w:ascii="Arial" w:hAnsi="Arial" w:cs="Arial"/>
          <w:sz w:val="22"/>
          <w:szCs w:val="22"/>
          <w:lang w:eastAsia="en-GB"/>
        </w:rPr>
        <w:t xml:space="preserve">Management and Operation </w:t>
      </w:r>
      <w:r w:rsidRPr="00752B01">
        <w:rPr>
          <w:rFonts w:ascii="Arial" w:hAnsi="Arial" w:cs="Arial"/>
          <w:sz w:val="22"/>
          <w:szCs w:val="22"/>
          <w:lang w:eastAsia="en-GB"/>
        </w:rPr>
        <w:t xml:space="preserve">– Page </w:t>
      </w:r>
      <w:r>
        <w:rPr>
          <w:rFonts w:ascii="Arial" w:hAnsi="Arial" w:cs="Arial"/>
          <w:sz w:val="22"/>
          <w:szCs w:val="22"/>
          <w:lang w:eastAsia="en-GB"/>
        </w:rPr>
        <w:t>1</w:t>
      </w:r>
      <w:r w:rsidRPr="00752B01">
        <w:rPr>
          <w:rFonts w:ascii="Arial" w:hAnsi="Arial" w:cs="Arial"/>
          <w:sz w:val="22"/>
          <w:szCs w:val="22"/>
          <w:lang w:eastAsia="en-GB"/>
        </w:rPr>
        <w:t xml:space="preserve"> of 2</w:t>
      </w:r>
    </w:p>
    <w:p w14:paraId="22741D29" w14:textId="7710E081" w:rsidR="00DB27B3" w:rsidRDefault="00DB27B3">
      <w:r>
        <w:br w:type="page"/>
      </w:r>
    </w:p>
    <w:p w14:paraId="069A138B" w14:textId="0B6483E7" w:rsidR="00DB27B3" w:rsidRPr="00752B01" w:rsidRDefault="00DB27B3" w:rsidP="00DB27B3">
      <w:pPr>
        <w:rPr>
          <w:rFonts w:ascii="Arial" w:hAnsi="Arial" w:cs="Arial"/>
          <w:sz w:val="22"/>
          <w:szCs w:val="22"/>
          <w:lang w:eastAsia="en-GB"/>
        </w:rPr>
      </w:pPr>
      <w:r w:rsidRPr="00752B01">
        <w:rPr>
          <w:rFonts w:ascii="Arial" w:hAnsi="Arial" w:cs="Arial"/>
          <w:sz w:val="22"/>
          <w:szCs w:val="22"/>
          <w:lang w:eastAsia="en-GB"/>
        </w:rPr>
        <w:lastRenderedPageBreak/>
        <w:t xml:space="preserve">Supplier Response – Question </w:t>
      </w:r>
      <w:r>
        <w:rPr>
          <w:rFonts w:ascii="Arial" w:hAnsi="Arial" w:cs="Arial"/>
          <w:sz w:val="22"/>
          <w:szCs w:val="22"/>
          <w:lang w:eastAsia="en-GB"/>
        </w:rPr>
        <w:t>3</w:t>
      </w:r>
      <w:r w:rsidRPr="00752B01">
        <w:rPr>
          <w:rFonts w:ascii="Arial" w:hAnsi="Arial" w:cs="Arial"/>
          <w:sz w:val="22"/>
          <w:szCs w:val="22"/>
          <w:lang w:eastAsia="en-GB"/>
        </w:rPr>
        <w:t xml:space="preserve"> -</w:t>
      </w:r>
      <w:r>
        <w:rPr>
          <w:rFonts w:ascii="Arial" w:hAnsi="Arial" w:cs="Arial"/>
          <w:sz w:val="22"/>
          <w:szCs w:val="22"/>
          <w:lang w:eastAsia="en-GB"/>
        </w:rPr>
        <w:t xml:space="preserve"> </w:t>
      </w:r>
      <w:r w:rsidRPr="00DB27B3">
        <w:rPr>
          <w:rFonts w:ascii="Arial" w:hAnsi="Arial" w:cs="Arial"/>
          <w:sz w:val="22"/>
          <w:szCs w:val="22"/>
          <w:lang w:eastAsia="en-GB"/>
        </w:rPr>
        <w:t xml:space="preserve">Management and Operation </w:t>
      </w:r>
      <w:r w:rsidRPr="00752B01">
        <w:rPr>
          <w:rFonts w:ascii="Arial" w:hAnsi="Arial" w:cs="Arial"/>
          <w:sz w:val="22"/>
          <w:szCs w:val="22"/>
          <w:lang w:eastAsia="en-GB"/>
        </w:rPr>
        <w:t xml:space="preserve">– Page </w:t>
      </w:r>
      <w:r>
        <w:rPr>
          <w:rFonts w:ascii="Arial" w:hAnsi="Arial" w:cs="Arial"/>
          <w:sz w:val="22"/>
          <w:szCs w:val="22"/>
          <w:lang w:eastAsia="en-GB"/>
        </w:rPr>
        <w:t>2</w:t>
      </w:r>
      <w:r w:rsidRPr="00752B01">
        <w:rPr>
          <w:rFonts w:ascii="Arial" w:hAnsi="Arial" w:cs="Arial"/>
          <w:sz w:val="22"/>
          <w:szCs w:val="22"/>
          <w:lang w:eastAsia="en-GB"/>
        </w:rPr>
        <w:t xml:space="preserve"> of 2</w:t>
      </w:r>
    </w:p>
    <w:p w14:paraId="27FBBB26" w14:textId="51E9F77E" w:rsidR="00DB27B3" w:rsidRDefault="00DB27B3">
      <w:r>
        <w:br w:type="page"/>
      </w:r>
    </w:p>
    <w:p w14:paraId="5B26B898" w14:textId="77777777" w:rsidR="008C1EAA" w:rsidRDefault="008C1EAA" w:rsidP="008C1EAA">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tbl>
      <w:tblPr>
        <w:tblStyle w:val="attestationtable1"/>
        <w:tblW w:w="10350" w:type="dxa"/>
        <w:tblInd w:w="-732" w:type="dxa"/>
        <w:tblLayout w:type="fixed"/>
        <w:tblLook w:val="04A0" w:firstRow="1" w:lastRow="0" w:firstColumn="1" w:lastColumn="0" w:noHBand="0" w:noVBand="1"/>
      </w:tblPr>
      <w:tblGrid>
        <w:gridCol w:w="1501"/>
        <w:gridCol w:w="1654"/>
        <w:gridCol w:w="3509"/>
        <w:gridCol w:w="3686"/>
      </w:tblGrid>
      <w:tr w:rsidR="008C1EAA" w14:paraId="622DB431" w14:textId="77777777" w:rsidTr="00AF638F">
        <w:trPr>
          <w:trHeight w:val="330"/>
        </w:trPr>
        <w:tc>
          <w:tcPr>
            <w:tcW w:w="1501" w:type="dxa"/>
            <w:tcBorders>
              <w:top w:val="single" w:sz="18" w:space="0" w:color="auto"/>
              <w:left w:val="single" w:sz="18" w:space="0" w:color="auto"/>
              <w:bottom w:val="single" w:sz="18" w:space="0" w:color="auto"/>
              <w:right w:val="single" w:sz="6" w:space="0" w:color="auto"/>
            </w:tcBorders>
            <w:shd w:val="clear" w:color="auto" w:fill="0070C0"/>
            <w:hideMark/>
          </w:tcPr>
          <w:p w14:paraId="778485F1" w14:textId="77777777" w:rsidR="008C1EAA" w:rsidRDefault="008C1EAA" w:rsidP="00AF638F">
            <w:pPr>
              <w:autoSpaceDE w:val="0"/>
              <w:autoSpaceDN w:val="0"/>
              <w:spacing w:before="120" w:after="120"/>
              <w:jc w:val="both"/>
              <w:rPr>
                <w:rFonts w:ascii="Arial" w:eastAsia="Calibri" w:hAnsi="Arial" w:cs="Arial"/>
                <w:color w:val="FFFFFF" w:themeColor="background1"/>
                <w:sz w:val="22"/>
                <w:szCs w:val="22"/>
                <w:lang w:eastAsia="en-GB"/>
              </w:rPr>
            </w:pPr>
            <w:r>
              <w:rPr>
                <w:rFonts w:ascii="Arial" w:eastAsia="Calibri" w:hAnsi="Arial" w:cs="Arial"/>
                <w:b/>
                <w:bCs/>
                <w:color w:val="FFFFFF" w:themeColor="background1"/>
                <w:sz w:val="22"/>
                <w:szCs w:val="22"/>
                <w:lang w:eastAsia="en-GB"/>
              </w:rPr>
              <w:t>Criterion</w:t>
            </w:r>
          </w:p>
        </w:tc>
        <w:tc>
          <w:tcPr>
            <w:tcW w:w="1654" w:type="dxa"/>
            <w:tcBorders>
              <w:top w:val="single" w:sz="18" w:space="0" w:color="auto"/>
              <w:left w:val="single" w:sz="6" w:space="0" w:color="auto"/>
              <w:bottom w:val="single" w:sz="18" w:space="0" w:color="auto"/>
              <w:right w:val="single" w:sz="6" w:space="0" w:color="auto"/>
            </w:tcBorders>
            <w:shd w:val="clear" w:color="auto" w:fill="0070C0"/>
            <w:hideMark/>
          </w:tcPr>
          <w:p w14:paraId="32136FE1" w14:textId="77777777" w:rsidR="008C1EAA" w:rsidRDefault="008C1EAA" w:rsidP="00AF638F">
            <w:pPr>
              <w:autoSpaceDE w:val="0"/>
              <w:autoSpaceDN w:val="0"/>
              <w:spacing w:before="120" w:after="120"/>
              <w:jc w:val="both"/>
              <w:rPr>
                <w:rFonts w:ascii="Arial" w:eastAsia="Calibri" w:hAnsi="Arial" w:cs="Arial"/>
                <w:color w:val="FFFFFF" w:themeColor="background1"/>
                <w:sz w:val="22"/>
                <w:szCs w:val="22"/>
                <w:lang w:eastAsia="en-GB"/>
              </w:rPr>
            </w:pPr>
            <w:r>
              <w:rPr>
                <w:rFonts w:ascii="Arial" w:eastAsia="Calibri" w:hAnsi="Arial" w:cs="Arial"/>
                <w:b/>
                <w:bCs/>
                <w:color w:val="FFFFFF" w:themeColor="background1"/>
                <w:sz w:val="22"/>
                <w:szCs w:val="22"/>
                <w:lang w:eastAsia="en-GB"/>
              </w:rPr>
              <w:t xml:space="preserve">Question Number </w:t>
            </w:r>
          </w:p>
        </w:tc>
        <w:tc>
          <w:tcPr>
            <w:tcW w:w="3509" w:type="dxa"/>
            <w:tcBorders>
              <w:top w:val="single" w:sz="18" w:space="0" w:color="auto"/>
              <w:left w:val="single" w:sz="6" w:space="0" w:color="auto"/>
              <w:bottom w:val="single" w:sz="18" w:space="0" w:color="auto"/>
              <w:right w:val="single" w:sz="6" w:space="0" w:color="auto"/>
            </w:tcBorders>
            <w:shd w:val="clear" w:color="auto" w:fill="0070C0"/>
            <w:hideMark/>
          </w:tcPr>
          <w:p w14:paraId="2EB7D1FF" w14:textId="77777777" w:rsidR="008C1EAA" w:rsidRDefault="008C1EAA" w:rsidP="00AF638F">
            <w:pPr>
              <w:autoSpaceDE w:val="0"/>
              <w:autoSpaceDN w:val="0"/>
              <w:spacing w:before="120" w:after="120"/>
              <w:jc w:val="center"/>
              <w:rPr>
                <w:rFonts w:ascii="Arial" w:eastAsia="Calibri" w:hAnsi="Arial" w:cs="Arial"/>
                <w:color w:val="FFFFFF" w:themeColor="background1"/>
                <w:sz w:val="22"/>
                <w:szCs w:val="22"/>
                <w:lang w:eastAsia="en-GB"/>
              </w:rPr>
            </w:pPr>
            <w:r>
              <w:rPr>
                <w:rFonts w:ascii="Arial" w:eastAsia="Calibri" w:hAnsi="Arial" w:cs="Arial"/>
                <w:b/>
                <w:bCs/>
                <w:color w:val="FFFFFF" w:themeColor="background1"/>
                <w:sz w:val="22"/>
                <w:szCs w:val="22"/>
                <w:lang w:eastAsia="en-GB"/>
              </w:rPr>
              <w:t>Weighting</w:t>
            </w:r>
          </w:p>
        </w:tc>
        <w:tc>
          <w:tcPr>
            <w:tcW w:w="3686" w:type="dxa"/>
            <w:tcBorders>
              <w:top w:val="single" w:sz="18" w:space="0" w:color="auto"/>
              <w:left w:val="single" w:sz="6" w:space="0" w:color="auto"/>
              <w:bottom w:val="single" w:sz="18" w:space="0" w:color="auto"/>
              <w:right w:val="single" w:sz="18" w:space="0" w:color="auto"/>
            </w:tcBorders>
            <w:shd w:val="clear" w:color="auto" w:fill="0070C0"/>
            <w:hideMark/>
          </w:tcPr>
          <w:p w14:paraId="5CFFF382" w14:textId="77777777" w:rsidR="008C1EAA" w:rsidRDefault="008C1EAA" w:rsidP="00AF638F">
            <w:pPr>
              <w:autoSpaceDE w:val="0"/>
              <w:autoSpaceDN w:val="0"/>
              <w:spacing w:before="120" w:after="120"/>
              <w:jc w:val="both"/>
              <w:rPr>
                <w:rFonts w:ascii="Arial" w:eastAsia="Calibri" w:hAnsi="Arial" w:cs="Arial"/>
                <w:color w:val="FFFFFF" w:themeColor="background1"/>
                <w:sz w:val="22"/>
                <w:szCs w:val="22"/>
                <w:lang w:eastAsia="en-GB"/>
              </w:rPr>
            </w:pPr>
            <w:r>
              <w:rPr>
                <w:rFonts w:ascii="Arial" w:eastAsia="Calibri" w:hAnsi="Arial" w:cs="Arial"/>
                <w:b/>
                <w:bCs/>
                <w:color w:val="FFFFFF" w:themeColor="background1"/>
                <w:sz w:val="22"/>
                <w:szCs w:val="22"/>
                <w:lang w:eastAsia="en-GB"/>
              </w:rPr>
              <w:t xml:space="preserve">Total Page Limit </w:t>
            </w:r>
          </w:p>
        </w:tc>
      </w:tr>
      <w:tr w:rsidR="008C1EAA" w14:paraId="356014B1" w14:textId="77777777" w:rsidTr="00AF638F">
        <w:trPr>
          <w:trHeight w:val="330"/>
        </w:trPr>
        <w:tc>
          <w:tcPr>
            <w:tcW w:w="1501" w:type="dxa"/>
            <w:tcBorders>
              <w:top w:val="single" w:sz="18" w:space="0" w:color="auto"/>
              <w:left w:val="single" w:sz="18" w:space="0" w:color="auto"/>
              <w:bottom w:val="single" w:sz="18" w:space="0" w:color="auto"/>
              <w:right w:val="single" w:sz="6" w:space="0" w:color="auto"/>
            </w:tcBorders>
            <w:shd w:val="clear" w:color="auto" w:fill="0070C0"/>
            <w:hideMark/>
          </w:tcPr>
          <w:p w14:paraId="0E66A035" w14:textId="77777777" w:rsidR="008C1EAA" w:rsidRDefault="008C1EAA" w:rsidP="00AF638F">
            <w:pPr>
              <w:autoSpaceDE w:val="0"/>
              <w:autoSpaceDN w:val="0"/>
              <w:spacing w:after="120"/>
              <w:jc w:val="both"/>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 xml:space="preserve">Scored </w:t>
            </w:r>
          </w:p>
        </w:tc>
        <w:tc>
          <w:tcPr>
            <w:tcW w:w="1654" w:type="dxa"/>
            <w:tcBorders>
              <w:top w:val="single" w:sz="18" w:space="0" w:color="auto"/>
              <w:left w:val="single" w:sz="6" w:space="0" w:color="auto"/>
              <w:bottom w:val="single" w:sz="18" w:space="0" w:color="auto"/>
              <w:right w:val="single" w:sz="6" w:space="0" w:color="auto"/>
            </w:tcBorders>
            <w:shd w:val="clear" w:color="auto" w:fill="0070C0"/>
            <w:hideMark/>
          </w:tcPr>
          <w:p w14:paraId="121CD405" w14:textId="77777777" w:rsidR="008C1EAA" w:rsidRDefault="008C1EAA" w:rsidP="00AF638F">
            <w:pPr>
              <w:autoSpaceDE w:val="0"/>
              <w:autoSpaceDN w:val="0"/>
              <w:spacing w:after="120"/>
              <w:jc w:val="center"/>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4</w:t>
            </w:r>
          </w:p>
        </w:tc>
        <w:tc>
          <w:tcPr>
            <w:tcW w:w="3509" w:type="dxa"/>
            <w:tcBorders>
              <w:top w:val="single" w:sz="18" w:space="0" w:color="auto"/>
              <w:left w:val="single" w:sz="6" w:space="0" w:color="auto"/>
              <w:bottom w:val="single" w:sz="18" w:space="0" w:color="auto"/>
              <w:right w:val="single" w:sz="6" w:space="0" w:color="auto"/>
            </w:tcBorders>
            <w:shd w:val="clear" w:color="auto" w:fill="0070C0"/>
          </w:tcPr>
          <w:p w14:paraId="76FE7138" w14:textId="77777777" w:rsidR="008C1EAA" w:rsidRDefault="008C1EAA" w:rsidP="00AF638F">
            <w:pPr>
              <w:autoSpaceDE w:val="0"/>
              <w:autoSpaceDN w:val="0"/>
              <w:spacing w:after="120"/>
              <w:jc w:val="center"/>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10%</w:t>
            </w:r>
          </w:p>
        </w:tc>
        <w:tc>
          <w:tcPr>
            <w:tcW w:w="3686" w:type="dxa"/>
            <w:tcBorders>
              <w:top w:val="single" w:sz="18" w:space="0" w:color="auto"/>
              <w:left w:val="single" w:sz="6" w:space="0" w:color="auto"/>
              <w:bottom w:val="single" w:sz="18" w:space="0" w:color="auto"/>
              <w:right w:val="single" w:sz="18" w:space="0" w:color="auto"/>
            </w:tcBorders>
            <w:shd w:val="clear" w:color="auto" w:fill="0070C0"/>
            <w:hideMark/>
          </w:tcPr>
          <w:p w14:paraId="1A4A7465" w14:textId="77777777" w:rsidR="008C1EAA" w:rsidRDefault="008C1EAA" w:rsidP="00AF638F">
            <w:pPr>
              <w:autoSpaceDE w:val="0"/>
              <w:autoSpaceDN w:val="0"/>
              <w:spacing w:after="120"/>
              <w:jc w:val="center"/>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2</w:t>
            </w:r>
          </w:p>
        </w:tc>
      </w:tr>
      <w:tr w:rsidR="008C1EAA" w14:paraId="21769E39" w14:textId="77777777" w:rsidTr="00AF638F">
        <w:trPr>
          <w:trHeight w:val="330"/>
        </w:trPr>
        <w:tc>
          <w:tcPr>
            <w:tcW w:w="1501" w:type="dxa"/>
            <w:tcBorders>
              <w:top w:val="single" w:sz="18" w:space="0" w:color="auto"/>
              <w:left w:val="single" w:sz="18" w:space="0" w:color="auto"/>
              <w:bottom w:val="single" w:sz="18" w:space="0" w:color="auto"/>
              <w:right w:val="single" w:sz="6" w:space="0" w:color="auto"/>
            </w:tcBorders>
            <w:shd w:val="clear" w:color="auto" w:fill="0070C0"/>
            <w:hideMark/>
          </w:tcPr>
          <w:p w14:paraId="4206A783" w14:textId="77777777" w:rsidR="008C1EAA" w:rsidRDefault="008C1EAA" w:rsidP="00AF638F">
            <w:pPr>
              <w:autoSpaceDE w:val="0"/>
              <w:autoSpaceDN w:val="0"/>
              <w:spacing w:after="120"/>
              <w:jc w:val="both"/>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 xml:space="preserve">Title </w:t>
            </w:r>
          </w:p>
        </w:tc>
        <w:tc>
          <w:tcPr>
            <w:tcW w:w="8849" w:type="dxa"/>
            <w:gridSpan w:val="3"/>
            <w:tcBorders>
              <w:top w:val="single" w:sz="18" w:space="0" w:color="auto"/>
              <w:left w:val="single" w:sz="6" w:space="0" w:color="auto"/>
              <w:bottom w:val="single" w:sz="18" w:space="0" w:color="auto"/>
              <w:right w:val="single" w:sz="18" w:space="0" w:color="auto"/>
            </w:tcBorders>
            <w:shd w:val="clear" w:color="auto" w:fill="0070C0"/>
            <w:hideMark/>
          </w:tcPr>
          <w:p w14:paraId="145524EF" w14:textId="77777777" w:rsidR="008C1EAA" w:rsidRDefault="008C1EAA" w:rsidP="00AF638F">
            <w:pPr>
              <w:autoSpaceDE w:val="0"/>
              <w:autoSpaceDN w:val="0"/>
              <w:spacing w:after="120"/>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Social Value</w:t>
            </w:r>
          </w:p>
        </w:tc>
      </w:tr>
      <w:tr w:rsidR="008C1EAA" w14:paraId="58E425E6" w14:textId="77777777" w:rsidTr="00AF638F">
        <w:trPr>
          <w:trHeight w:val="330"/>
        </w:trPr>
        <w:tc>
          <w:tcPr>
            <w:tcW w:w="1501" w:type="dxa"/>
            <w:tcBorders>
              <w:top w:val="single" w:sz="18" w:space="0" w:color="auto"/>
              <w:left w:val="single" w:sz="18" w:space="0" w:color="auto"/>
              <w:bottom w:val="single" w:sz="18" w:space="0" w:color="auto"/>
              <w:right w:val="single" w:sz="6" w:space="0" w:color="000000" w:themeColor="text1"/>
            </w:tcBorders>
            <w:hideMark/>
          </w:tcPr>
          <w:p w14:paraId="5EA0A96D" w14:textId="77777777" w:rsidR="008C1EAA" w:rsidRDefault="008C1EAA" w:rsidP="00AF638F">
            <w:pPr>
              <w:autoSpaceDE w:val="0"/>
              <w:autoSpaceDN w:val="0"/>
              <w:spacing w:after="120"/>
              <w:jc w:val="both"/>
              <w:rPr>
                <w:rFonts w:ascii="Arial" w:eastAsia="Calibri" w:hAnsi="Arial" w:cs="Arial"/>
                <w:b/>
                <w:bCs/>
                <w:color w:val="000000" w:themeColor="text1"/>
                <w:sz w:val="22"/>
                <w:szCs w:val="22"/>
                <w:lang w:eastAsia="en-GB"/>
              </w:rPr>
            </w:pPr>
            <w:r>
              <w:rPr>
                <w:rFonts w:ascii="Arial" w:eastAsia="Calibri" w:hAnsi="Arial" w:cs="Arial"/>
                <w:b/>
                <w:bCs/>
                <w:color w:val="000000" w:themeColor="text1"/>
                <w:sz w:val="22"/>
                <w:szCs w:val="22"/>
                <w:lang w:val="en-US" w:eastAsia="en-GB"/>
              </w:rPr>
              <w:t>Supporting Information:</w:t>
            </w:r>
          </w:p>
        </w:tc>
        <w:tc>
          <w:tcPr>
            <w:tcW w:w="8849" w:type="dxa"/>
            <w:gridSpan w:val="3"/>
            <w:tcBorders>
              <w:top w:val="single" w:sz="18" w:space="0" w:color="auto"/>
              <w:left w:val="single" w:sz="6" w:space="0" w:color="000000" w:themeColor="text1"/>
              <w:bottom w:val="single" w:sz="18" w:space="0" w:color="auto"/>
              <w:right w:val="single" w:sz="18" w:space="0" w:color="000000" w:themeColor="text1"/>
            </w:tcBorders>
          </w:tcPr>
          <w:p w14:paraId="5490A7B1" w14:textId="77777777" w:rsidR="008C1EAA" w:rsidRDefault="008C1EAA" w:rsidP="00AF638F">
            <w:pPr>
              <w:tabs>
                <w:tab w:val="num" w:pos="0"/>
              </w:tabs>
              <w:overflowPunct w:val="0"/>
              <w:autoSpaceDE w:val="0"/>
              <w:autoSpaceDN w:val="0"/>
              <w:textAlignment w:val="baseline"/>
              <w:rPr>
                <w:rFonts w:ascii="Arial" w:eastAsia="Calibri" w:hAnsi="Arial" w:cs="Arial"/>
                <w:bCs/>
                <w:color w:val="000000" w:themeColor="text1"/>
                <w:sz w:val="22"/>
                <w:szCs w:val="22"/>
                <w:lang w:val="en-US" w:eastAsia="en-GB"/>
              </w:rPr>
            </w:pPr>
            <w:r>
              <w:rPr>
                <w:rFonts w:ascii="Arial" w:eastAsia="Calibri" w:hAnsi="Arial" w:cs="Arial"/>
                <w:bCs/>
                <w:color w:val="000000" w:themeColor="text1"/>
                <w:sz w:val="22"/>
                <w:szCs w:val="22"/>
                <w:lang w:val="en-US" w:eastAsia="en-GB"/>
              </w:rPr>
              <w:t xml:space="preserve">The purpose of the Public Services (Social Value) Act 2012 is to improve the economic, social, and environmental wellbeing of the relevant area. The Act informs an approach and mechanism of how </w:t>
            </w:r>
            <w:proofErr w:type="spellStart"/>
            <w:r>
              <w:rPr>
                <w:rFonts w:ascii="Arial" w:eastAsia="Calibri" w:hAnsi="Arial" w:cs="Arial"/>
                <w:bCs/>
                <w:color w:val="000000" w:themeColor="text1"/>
                <w:sz w:val="22"/>
                <w:szCs w:val="22"/>
                <w:lang w:val="en-US" w:eastAsia="en-GB"/>
              </w:rPr>
              <w:t>organisations</w:t>
            </w:r>
            <w:proofErr w:type="spellEnd"/>
            <w:r>
              <w:rPr>
                <w:rFonts w:ascii="Arial" w:eastAsia="Calibri" w:hAnsi="Arial" w:cs="Arial"/>
                <w:bCs/>
                <w:color w:val="000000" w:themeColor="text1"/>
                <w:sz w:val="22"/>
                <w:szCs w:val="22"/>
                <w:lang w:val="en-US" w:eastAsia="en-GB"/>
              </w:rPr>
              <w:t xml:space="preserve"> and </w:t>
            </w:r>
            <w:proofErr w:type="gramStart"/>
            <w:r>
              <w:rPr>
                <w:rFonts w:ascii="Arial" w:eastAsia="Calibri" w:hAnsi="Arial" w:cs="Arial"/>
                <w:bCs/>
                <w:color w:val="000000" w:themeColor="text1"/>
                <w:sz w:val="22"/>
                <w:szCs w:val="22"/>
                <w:lang w:val="en-US" w:eastAsia="en-GB"/>
              </w:rPr>
              <w:t>individuals,</w:t>
            </w:r>
            <w:proofErr w:type="gramEnd"/>
            <w:r>
              <w:rPr>
                <w:rFonts w:ascii="Arial" w:eastAsia="Calibri" w:hAnsi="Arial" w:cs="Arial"/>
                <w:bCs/>
                <w:color w:val="000000" w:themeColor="text1"/>
                <w:sz w:val="22"/>
                <w:szCs w:val="22"/>
                <w:lang w:val="en-US" w:eastAsia="en-GB"/>
              </w:rPr>
              <w:t xml:space="preserve"> can </w:t>
            </w:r>
            <w:proofErr w:type="gramStart"/>
            <w:r>
              <w:rPr>
                <w:rFonts w:ascii="Arial" w:eastAsia="Calibri" w:hAnsi="Arial" w:cs="Arial"/>
                <w:bCs/>
                <w:color w:val="000000" w:themeColor="text1"/>
                <w:sz w:val="22"/>
                <w:szCs w:val="22"/>
                <w:lang w:val="en-US" w:eastAsia="en-GB"/>
              </w:rPr>
              <w:t>make</w:t>
            </w:r>
            <w:proofErr w:type="gramEnd"/>
            <w:r>
              <w:rPr>
                <w:rFonts w:ascii="Arial" w:eastAsia="Calibri" w:hAnsi="Arial" w:cs="Arial"/>
                <w:bCs/>
                <w:color w:val="000000" w:themeColor="text1"/>
                <w:sz w:val="22"/>
                <w:szCs w:val="22"/>
                <w:lang w:val="en-US" w:eastAsia="en-GB"/>
              </w:rPr>
              <w:t xml:space="preserve"> a conscious and positive effect by adding Social Value principles, which contribute to the long-term </w:t>
            </w:r>
            <w:proofErr w:type="gramStart"/>
            <w:r>
              <w:rPr>
                <w:rFonts w:ascii="Arial" w:eastAsia="Calibri" w:hAnsi="Arial" w:cs="Arial"/>
                <w:bCs/>
                <w:color w:val="000000" w:themeColor="text1"/>
                <w:sz w:val="22"/>
                <w:szCs w:val="22"/>
                <w:lang w:val="en-US" w:eastAsia="en-GB"/>
              </w:rPr>
              <w:t>wellbeing</w:t>
            </w:r>
            <w:proofErr w:type="gramEnd"/>
            <w:r>
              <w:rPr>
                <w:rFonts w:ascii="Arial" w:eastAsia="Calibri" w:hAnsi="Arial" w:cs="Arial"/>
                <w:bCs/>
                <w:color w:val="000000" w:themeColor="text1"/>
                <w:sz w:val="22"/>
                <w:szCs w:val="22"/>
                <w:lang w:val="en-US" w:eastAsia="en-GB"/>
              </w:rPr>
              <w:t xml:space="preserve"> and resilience of individuals, the local community, and the environment.</w:t>
            </w:r>
          </w:p>
          <w:p w14:paraId="4C7E1D1F" w14:textId="77777777" w:rsidR="008C1EAA" w:rsidRDefault="008C1EAA" w:rsidP="00AF638F">
            <w:pPr>
              <w:tabs>
                <w:tab w:val="num" w:pos="0"/>
              </w:tabs>
              <w:overflowPunct w:val="0"/>
              <w:autoSpaceDE w:val="0"/>
              <w:autoSpaceDN w:val="0"/>
              <w:textAlignment w:val="baseline"/>
              <w:rPr>
                <w:rFonts w:ascii="Arial" w:eastAsia="Calibri" w:hAnsi="Arial" w:cs="Arial"/>
                <w:bCs/>
                <w:color w:val="000000" w:themeColor="text1"/>
                <w:sz w:val="22"/>
                <w:szCs w:val="22"/>
                <w:lang w:val="en-US" w:eastAsia="en-GB"/>
              </w:rPr>
            </w:pPr>
            <w:r>
              <w:rPr>
                <w:rFonts w:ascii="Arial" w:eastAsia="Calibri" w:hAnsi="Arial" w:cs="Arial"/>
                <w:bCs/>
                <w:color w:val="000000" w:themeColor="text1"/>
                <w:sz w:val="22"/>
                <w:szCs w:val="22"/>
                <w:lang w:val="en-US" w:eastAsia="en-GB"/>
              </w:rPr>
              <w:t xml:space="preserve">For your information, we have included below the links for Gloucester City Councils Social Value Policy </w:t>
            </w:r>
            <w:hyperlink r:id="rId28" w:history="1">
              <w:r>
                <w:rPr>
                  <w:rStyle w:val="Hyperlink"/>
                  <w:rFonts w:ascii="Arial" w:eastAsia="Calibri" w:hAnsi="Arial" w:cs="Arial"/>
                  <w:bCs/>
                  <w:sz w:val="22"/>
                  <w:szCs w:val="22"/>
                  <w:lang w:val="en-US" w:eastAsia="en-GB"/>
                </w:rPr>
                <w:t>Gloucester City - Social Value</w:t>
              </w:r>
            </w:hyperlink>
          </w:p>
          <w:p w14:paraId="1D3016B7" w14:textId="77777777" w:rsidR="008C1EAA" w:rsidRDefault="008C1EAA" w:rsidP="00AF638F">
            <w:pPr>
              <w:tabs>
                <w:tab w:val="num" w:pos="0"/>
              </w:tabs>
              <w:overflowPunct w:val="0"/>
              <w:autoSpaceDE w:val="0"/>
              <w:autoSpaceDN w:val="0"/>
              <w:textAlignment w:val="baseline"/>
              <w:rPr>
                <w:rFonts w:ascii="Arial" w:hAnsi="Arial" w:cs="Arial"/>
                <w:b/>
                <w:sz w:val="22"/>
                <w:szCs w:val="22"/>
                <w:lang w:eastAsia="en-GB"/>
              </w:rPr>
            </w:pPr>
          </w:p>
        </w:tc>
      </w:tr>
      <w:tr w:rsidR="008C1EAA" w14:paraId="202E9E77" w14:textId="77777777" w:rsidTr="00AF638F">
        <w:trPr>
          <w:trHeight w:val="330"/>
        </w:trPr>
        <w:tc>
          <w:tcPr>
            <w:tcW w:w="1501" w:type="dxa"/>
            <w:tcBorders>
              <w:top w:val="single" w:sz="18" w:space="0" w:color="auto"/>
              <w:left w:val="single" w:sz="18" w:space="0" w:color="auto"/>
              <w:bottom w:val="single" w:sz="18" w:space="0" w:color="auto"/>
              <w:right w:val="single" w:sz="6" w:space="0" w:color="000000" w:themeColor="text1"/>
            </w:tcBorders>
            <w:hideMark/>
          </w:tcPr>
          <w:p w14:paraId="438EC3F8" w14:textId="77777777" w:rsidR="008C1EAA" w:rsidRDefault="008C1EAA" w:rsidP="00AF638F">
            <w:pPr>
              <w:autoSpaceDE w:val="0"/>
              <w:autoSpaceDN w:val="0"/>
              <w:spacing w:after="120"/>
              <w:jc w:val="both"/>
              <w:rPr>
                <w:rFonts w:ascii="Arial" w:eastAsia="Calibri" w:hAnsi="Arial" w:cs="Arial"/>
                <w:b/>
                <w:bCs/>
                <w:color w:val="000000" w:themeColor="text1"/>
                <w:sz w:val="22"/>
                <w:szCs w:val="22"/>
                <w:lang w:eastAsia="en-GB"/>
              </w:rPr>
            </w:pPr>
            <w:r>
              <w:rPr>
                <w:rFonts w:ascii="Arial" w:eastAsia="Calibri" w:hAnsi="Arial" w:cs="Arial"/>
                <w:b/>
                <w:bCs/>
                <w:color w:val="000000" w:themeColor="text1"/>
                <w:sz w:val="22"/>
                <w:szCs w:val="22"/>
                <w:lang w:eastAsia="en-GB"/>
              </w:rPr>
              <w:t>4</w:t>
            </w:r>
          </w:p>
        </w:tc>
        <w:tc>
          <w:tcPr>
            <w:tcW w:w="8849" w:type="dxa"/>
            <w:gridSpan w:val="3"/>
            <w:tcBorders>
              <w:top w:val="single" w:sz="18" w:space="0" w:color="auto"/>
              <w:left w:val="single" w:sz="6" w:space="0" w:color="000000" w:themeColor="text1"/>
              <w:bottom w:val="single" w:sz="18" w:space="0" w:color="auto"/>
              <w:right w:val="single" w:sz="18" w:space="0" w:color="000000" w:themeColor="text1"/>
            </w:tcBorders>
          </w:tcPr>
          <w:p w14:paraId="5700CBA5" w14:textId="77777777" w:rsidR="008C1EAA" w:rsidRDefault="008C1EAA" w:rsidP="00AF638F">
            <w:pPr>
              <w:tabs>
                <w:tab w:val="num" w:pos="0"/>
              </w:tabs>
              <w:overflowPunct w:val="0"/>
              <w:autoSpaceDE w:val="0"/>
              <w:autoSpaceDN w:val="0"/>
              <w:textAlignment w:val="baseline"/>
              <w:rPr>
                <w:rFonts w:ascii="Arial" w:hAnsi="Arial" w:cs="Arial"/>
                <w:b/>
                <w:sz w:val="22"/>
                <w:szCs w:val="22"/>
                <w:lang w:eastAsia="en-GB"/>
              </w:rPr>
            </w:pPr>
            <w:r>
              <w:rPr>
                <w:rFonts w:ascii="Arial" w:hAnsi="Arial" w:cs="Arial"/>
                <w:b/>
                <w:sz w:val="22"/>
                <w:szCs w:val="22"/>
                <w:lang w:eastAsia="en-GB"/>
              </w:rPr>
              <w:t>Requirements: - Gloucester City Council are seeking a supplier, who understands and is committed to the following key areas and priorities on how organisations can adopt and embed Social Value practices and procedures as ‘business as usual’ standards.</w:t>
            </w:r>
          </w:p>
          <w:p w14:paraId="54916EE1" w14:textId="77777777" w:rsidR="008C1EAA" w:rsidRDefault="008C1EAA" w:rsidP="00AF638F">
            <w:pPr>
              <w:tabs>
                <w:tab w:val="num" w:pos="0"/>
              </w:tabs>
              <w:overflowPunct w:val="0"/>
              <w:autoSpaceDE w:val="0"/>
              <w:autoSpaceDN w:val="0"/>
              <w:textAlignment w:val="baseline"/>
              <w:rPr>
                <w:rFonts w:ascii="Arial" w:hAnsi="Arial" w:cs="Arial"/>
                <w:b/>
                <w:sz w:val="22"/>
                <w:szCs w:val="22"/>
                <w:lang w:eastAsia="en-GB"/>
              </w:rPr>
            </w:pPr>
          </w:p>
          <w:p w14:paraId="6A5783D4" w14:textId="77777777" w:rsidR="008C1EAA" w:rsidRDefault="008C1EAA" w:rsidP="008C1EAA">
            <w:pPr>
              <w:pStyle w:val="ListParagraph"/>
              <w:numPr>
                <w:ilvl w:val="0"/>
                <w:numId w:val="69"/>
              </w:numPr>
              <w:tabs>
                <w:tab w:val="num" w:pos="0"/>
              </w:tabs>
              <w:overflowPunct w:val="0"/>
              <w:autoSpaceDE w:val="0"/>
              <w:autoSpaceDN w:val="0"/>
              <w:textAlignment w:val="baseline"/>
              <w:rPr>
                <w:rFonts w:ascii="Arial" w:hAnsi="Arial" w:cs="Arial"/>
                <w:bCs/>
                <w:sz w:val="22"/>
                <w:szCs w:val="22"/>
                <w:lang w:eastAsia="en-GB"/>
              </w:rPr>
            </w:pPr>
            <w:r>
              <w:rPr>
                <w:rFonts w:ascii="Arial" w:hAnsi="Arial" w:cs="Arial"/>
                <w:bCs/>
                <w:sz w:val="22"/>
                <w:szCs w:val="22"/>
                <w:lang w:eastAsia="en-GB"/>
              </w:rPr>
              <w:t>Tackling economic inequality, including creating new businesses, jobs, and skills, as well as increasing supply chain resilience.</w:t>
            </w:r>
          </w:p>
          <w:p w14:paraId="3A6950E8" w14:textId="77777777" w:rsidR="008C1EAA" w:rsidRDefault="008C1EAA" w:rsidP="008C1EAA">
            <w:pPr>
              <w:pStyle w:val="ListParagraph"/>
              <w:numPr>
                <w:ilvl w:val="0"/>
                <w:numId w:val="69"/>
              </w:numPr>
              <w:tabs>
                <w:tab w:val="num" w:pos="0"/>
              </w:tabs>
              <w:overflowPunct w:val="0"/>
              <w:autoSpaceDE w:val="0"/>
              <w:autoSpaceDN w:val="0"/>
              <w:textAlignment w:val="baseline"/>
              <w:rPr>
                <w:rFonts w:ascii="Arial" w:hAnsi="Arial" w:cs="Arial"/>
                <w:bCs/>
                <w:sz w:val="22"/>
                <w:szCs w:val="22"/>
                <w:lang w:eastAsia="en-GB"/>
              </w:rPr>
            </w:pPr>
            <w:r>
              <w:rPr>
                <w:rFonts w:ascii="Arial" w:hAnsi="Arial" w:cs="Arial"/>
                <w:bCs/>
                <w:sz w:val="22"/>
                <w:szCs w:val="22"/>
                <w:lang w:eastAsia="en-GB"/>
              </w:rPr>
              <w:t>Fighting climate change and reducing waste.</w:t>
            </w:r>
          </w:p>
          <w:p w14:paraId="7551958A" w14:textId="77777777" w:rsidR="008C1EAA" w:rsidRDefault="008C1EAA" w:rsidP="008C1EAA">
            <w:pPr>
              <w:pStyle w:val="ListParagraph"/>
              <w:numPr>
                <w:ilvl w:val="0"/>
                <w:numId w:val="69"/>
              </w:numPr>
              <w:tabs>
                <w:tab w:val="num" w:pos="0"/>
              </w:tabs>
              <w:overflowPunct w:val="0"/>
              <w:autoSpaceDE w:val="0"/>
              <w:autoSpaceDN w:val="0"/>
              <w:textAlignment w:val="baseline"/>
              <w:rPr>
                <w:rFonts w:ascii="Arial" w:hAnsi="Arial" w:cs="Arial"/>
                <w:bCs/>
                <w:sz w:val="22"/>
                <w:szCs w:val="22"/>
                <w:lang w:eastAsia="en-GB"/>
              </w:rPr>
            </w:pPr>
            <w:r>
              <w:rPr>
                <w:rFonts w:ascii="Arial" w:hAnsi="Arial" w:cs="Arial"/>
                <w:bCs/>
                <w:sz w:val="22"/>
                <w:szCs w:val="22"/>
                <w:lang w:eastAsia="en-GB"/>
              </w:rPr>
              <w:t>Driving equal opportunity, including reducing the disability employment gap and tacking workforce inequality. Improving health, wellbeing, and community integration.</w:t>
            </w:r>
          </w:p>
          <w:p w14:paraId="55E2D75A" w14:textId="77777777" w:rsidR="008C1EAA" w:rsidRDefault="008C1EAA" w:rsidP="00AF638F">
            <w:pPr>
              <w:tabs>
                <w:tab w:val="num" w:pos="0"/>
              </w:tabs>
              <w:overflowPunct w:val="0"/>
              <w:autoSpaceDE w:val="0"/>
              <w:autoSpaceDN w:val="0"/>
              <w:textAlignment w:val="baseline"/>
              <w:rPr>
                <w:rFonts w:ascii="Arial" w:hAnsi="Arial" w:cs="Arial"/>
                <w:bCs/>
                <w:sz w:val="22"/>
                <w:szCs w:val="22"/>
                <w:lang w:eastAsia="en-GB"/>
              </w:rPr>
            </w:pPr>
          </w:p>
          <w:p w14:paraId="7A6C7A39" w14:textId="77777777" w:rsidR="008C1EAA" w:rsidRDefault="008C1EAA" w:rsidP="00AF638F">
            <w:pPr>
              <w:tabs>
                <w:tab w:val="num" w:pos="0"/>
              </w:tabs>
              <w:overflowPunct w:val="0"/>
              <w:autoSpaceDE w:val="0"/>
              <w:autoSpaceDN w:val="0"/>
              <w:textAlignment w:val="baseline"/>
              <w:rPr>
                <w:rFonts w:ascii="Arial" w:hAnsi="Arial" w:cs="Arial"/>
                <w:b/>
                <w:sz w:val="22"/>
                <w:szCs w:val="22"/>
                <w:lang w:eastAsia="en-GB"/>
              </w:rPr>
            </w:pPr>
            <w:r>
              <w:rPr>
                <w:rFonts w:ascii="Arial" w:hAnsi="Arial" w:cs="Arial"/>
                <w:b/>
                <w:sz w:val="22"/>
                <w:szCs w:val="22"/>
                <w:lang w:eastAsia="en-GB"/>
              </w:rPr>
              <w:t>Suppliers are required to provide a written response that details how you will ensure the abovementioned Social Value key areas and priorities with be incorporated and managed in the delivery of these services.</w:t>
            </w:r>
          </w:p>
          <w:p w14:paraId="2E99D771" w14:textId="77777777" w:rsidR="008C1EAA" w:rsidRDefault="008C1EAA" w:rsidP="00AF638F">
            <w:pPr>
              <w:tabs>
                <w:tab w:val="num" w:pos="0"/>
              </w:tabs>
              <w:overflowPunct w:val="0"/>
              <w:autoSpaceDE w:val="0"/>
              <w:autoSpaceDN w:val="0"/>
              <w:textAlignment w:val="baseline"/>
              <w:rPr>
                <w:rFonts w:ascii="Arial" w:hAnsi="Arial" w:cs="Arial"/>
                <w:bCs/>
                <w:sz w:val="22"/>
                <w:szCs w:val="22"/>
                <w:lang w:eastAsia="en-GB"/>
              </w:rPr>
            </w:pPr>
          </w:p>
          <w:p w14:paraId="5EEAD1E8" w14:textId="77777777" w:rsidR="008C1EAA" w:rsidRDefault="008C1EAA" w:rsidP="00AF638F">
            <w:pPr>
              <w:tabs>
                <w:tab w:val="num" w:pos="0"/>
              </w:tabs>
              <w:overflowPunct w:val="0"/>
              <w:autoSpaceDE w:val="0"/>
              <w:autoSpaceDN w:val="0"/>
              <w:textAlignment w:val="baseline"/>
              <w:rPr>
                <w:rFonts w:ascii="Arial" w:hAnsi="Arial" w:cs="Arial"/>
                <w:bCs/>
                <w:sz w:val="22"/>
                <w:szCs w:val="22"/>
                <w:lang w:eastAsia="en-GB"/>
              </w:rPr>
            </w:pPr>
            <w:r>
              <w:rPr>
                <w:rFonts w:ascii="Arial" w:hAnsi="Arial" w:cs="Arial"/>
                <w:bCs/>
                <w:sz w:val="22"/>
                <w:szCs w:val="22"/>
                <w:lang w:eastAsia="en-GB"/>
              </w:rPr>
              <w:t xml:space="preserve">In addition, please include examples of how you currently embed and deliver Social Value, together with the benefits such practices have achieved. </w:t>
            </w:r>
          </w:p>
          <w:p w14:paraId="71839289" w14:textId="77777777" w:rsidR="008C1EAA" w:rsidRDefault="008C1EAA" w:rsidP="00AF638F">
            <w:pPr>
              <w:tabs>
                <w:tab w:val="num" w:pos="0"/>
              </w:tabs>
              <w:overflowPunct w:val="0"/>
              <w:autoSpaceDE w:val="0"/>
              <w:autoSpaceDN w:val="0"/>
              <w:textAlignment w:val="baseline"/>
              <w:rPr>
                <w:rFonts w:ascii="Arial" w:hAnsi="Arial" w:cs="Arial"/>
                <w:bCs/>
                <w:sz w:val="22"/>
                <w:szCs w:val="22"/>
                <w:lang w:eastAsia="en-GB"/>
              </w:rPr>
            </w:pPr>
          </w:p>
          <w:p w14:paraId="5F998921" w14:textId="77777777" w:rsidR="008C1EAA" w:rsidRDefault="008C1EAA" w:rsidP="00AF638F">
            <w:pPr>
              <w:tabs>
                <w:tab w:val="num" w:pos="0"/>
              </w:tabs>
              <w:overflowPunct w:val="0"/>
              <w:autoSpaceDE w:val="0"/>
              <w:autoSpaceDN w:val="0"/>
              <w:textAlignment w:val="baseline"/>
              <w:rPr>
                <w:rFonts w:ascii="Arial" w:hAnsi="Arial" w:cs="Arial"/>
                <w:b/>
                <w:sz w:val="22"/>
                <w:szCs w:val="22"/>
                <w:lang w:eastAsia="en-GB"/>
              </w:rPr>
            </w:pPr>
            <w:r>
              <w:rPr>
                <w:rFonts w:ascii="Arial" w:hAnsi="Arial" w:cs="Arial"/>
                <w:bCs/>
                <w:sz w:val="22"/>
                <w:szCs w:val="22"/>
                <w:lang w:eastAsia="en-GB"/>
              </w:rPr>
              <w:t>Should a supplier wish to present this diagrammatically in support of the response; suppliers may do so by including a single side of A4, (which will not be included in the page limit)</w:t>
            </w:r>
          </w:p>
        </w:tc>
      </w:tr>
    </w:tbl>
    <w:p w14:paraId="036046A6" w14:textId="47C9B503" w:rsidR="00DB27B3" w:rsidRDefault="00DB27B3" w:rsidP="007F69F7">
      <w:pPr>
        <w:spacing w:line="256" w:lineRule="auto"/>
      </w:pPr>
    </w:p>
    <w:p w14:paraId="20321054" w14:textId="77777777" w:rsidR="00DB27B3" w:rsidRDefault="00DB27B3">
      <w:r>
        <w:br w:type="page"/>
      </w:r>
    </w:p>
    <w:p w14:paraId="03D0F04D" w14:textId="4CFC5D29" w:rsidR="00DB27B3" w:rsidRPr="00752B01" w:rsidRDefault="00DB27B3" w:rsidP="00DB27B3">
      <w:pPr>
        <w:rPr>
          <w:rFonts w:ascii="Arial" w:hAnsi="Arial" w:cs="Arial"/>
          <w:sz w:val="22"/>
          <w:szCs w:val="22"/>
          <w:lang w:eastAsia="en-GB"/>
        </w:rPr>
      </w:pPr>
      <w:r w:rsidRPr="00752B01">
        <w:rPr>
          <w:rFonts w:ascii="Arial" w:hAnsi="Arial" w:cs="Arial"/>
          <w:sz w:val="22"/>
          <w:szCs w:val="22"/>
          <w:lang w:eastAsia="en-GB"/>
        </w:rPr>
        <w:lastRenderedPageBreak/>
        <w:t xml:space="preserve">Supplier Response – Question </w:t>
      </w:r>
      <w:r>
        <w:rPr>
          <w:rFonts w:ascii="Arial" w:hAnsi="Arial" w:cs="Arial"/>
          <w:sz w:val="22"/>
          <w:szCs w:val="22"/>
          <w:lang w:eastAsia="en-GB"/>
        </w:rPr>
        <w:t>4</w:t>
      </w:r>
      <w:r w:rsidRPr="00752B01">
        <w:rPr>
          <w:rFonts w:ascii="Arial" w:hAnsi="Arial" w:cs="Arial"/>
          <w:sz w:val="22"/>
          <w:szCs w:val="22"/>
          <w:lang w:eastAsia="en-GB"/>
        </w:rPr>
        <w:t xml:space="preserve"> </w:t>
      </w:r>
      <w:r>
        <w:rPr>
          <w:rFonts w:ascii="Arial" w:hAnsi="Arial" w:cs="Arial"/>
          <w:sz w:val="22"/>
          <w:szCs w:val="22"/>
          <w:lang w:eastAsia="en-GB"/>
        </w:rPr>
        <w:t xml:space="preserve">– Social Value </w:t>
      </w:r>
      <w:r w:rsidRPr="00752B01">
        <w:rPr>
          <w:rFonts w:ascii="Arial" w:hAnsi="Arial" w:cs="Arial"/>
          <w:sz w:val="22"/>
          <w:szCs w:val="22"/>
          <w:lang w:eastAsia="en-GB"/>
        </w:rPr>
        <w:t xml:space="preserve">– Page </w:t>
      </w:r>
      <w:r>
        <w:rPr>
          <w:rFonts w:ascii="Arial" w:hAnsi="Arial" w:cs="Arial"/>
          <w:sz w:val="22"/>
          <w:szCs w:val="22"/>
          <w:lang w:eastAsia="en-GB"/>
        </w:rPr>
        <w:t>1</w:t>
      </w:r>
      <w:r w:rsidRPr="00752B01">
        <w:rPr>
          <w:rFonts w:ascii="Arial" w:hAnsi="Arial" w:cs="Arial"/>
          <w:sz w:val="22"/>
          <w:szCs w:val="22"/>
          <w:lang w:eastAsia="en-GB"/>
        </w:rPr>
        <w:t xml:space="preserve"> of 2</w:t>
      </w:r>
    </w:p>
    <w:p w14:paraId="00722120" w14:textId="3BA930FF" w:rsidR="00DB27B3" w:rsidRDefault="00DB27B3">
      <w:r>
        <w:br w:type="page"/>
      </w:r>
    </w:p>
    <w:p w14:paraId="6B1AEBBD" w14:textId="6654D02C" w:rsidR="00DB27B3" w:rsidRPr="00752B01" w:rsidRDefault="00DB27B3" w:rsidP="00DB27B3">
      <w:pPr>
        <w:rPr>
          <w:rFonts w:ascii="Arial" w:hAnsi="Arial" w:cs="Arial"/>
          <w:sz w:val="22"/>
          <w:szCs w:val="22"/>
          <w:lang w:eastAsia="en-GB"/>
        </w:rPr>
      </w:pPr>
      <w:r w:rsidRPr="00752B01">
        <w:rPr>
          <w:rFonts w:ascii="Arial" w:hAnsi="Arial" w:cs="Arial"/>
          <w:sz w:val="22"/>
          <w:szCs w:val="22"/>
          <w:lang w:eastAsia="en-GB"/>
        </w:rPr>
        <w:lastRenderedPageBreak/>
        <w:t xml:space="preserve">Supplier Response – Question </w:t>
      </w:r>
      <w:r>
        <w:rPr>
          <w:rFonts w:ascii="Arial" w:hAnsi="Arial" w:cs="Arial"/>
          <w:sz w:val="22"/>
          <w:szCs w:val="22"/>
          <w:lang w:eastAsia="en-GB"/>
        </w:rPr>
        <w:t>4</w:t>
      </w:r>
      <w:r w:rsidRPr="00752B01">
        <w:rPr>
          <w:rFonts w:ascii="Arial" w:hAnsi="Arial" w:cs="Arial"/>
          <w:sz w:val="22"/>
          <w:szCs w:val="22"/>
          <w:lang w:eastAsia="en-GB"/>
        </w:rPr>
        <w:t xml:space="preserve"> </w:t>
      </w:r>
      <w:r>
        <w:rPr>
          <w:rFonts w:ascii="Arial" w:hAnsi="Arial" w:cs="Arial"/>
          <w:sz w:val="22"/>
          <w:szCs w:val="22"/>
          <w:lang w:eastAsia="en-GB"/>
        </w:rPr>
        <w:t xml:space="preserve">– Social Value </w:t>
      </w:r>
      <w:r w:rsidRPr="00752B01">
        <w:rPr>
          <w:rFonts w:ascii="Arial" w:hAnsi="Arial" w:cs="Arial"/>
          <w:sz w:val="22"/>
          <w:szCs w:val="22"/>
          <w:lang w:eastAsia="en-GB"/>
        </w:rPr>
        <w:t xml:space="preserve">– Page </w:t>
      </w:r>
      <w:r>
        <w:rPr>
          <w:rFonts w:ascii="Arial" w:hAnsi="Arial" w:cs="Arial"/>
          <w:sz w:val="22"/>
          <w:szCs w:val="22"/>
          <w:lang w:eastAsia="en-GB"/>
        </w:rPr>
        <w:t>2</w:t>
      </w:r>
      <w:r w:rsidRPr="00752B01">
        <w:rPr>
          <w:rFonts w:ascii="Arial" w:hAnsi="Arial" w:cs="Arial"/>
          <w:sz w:val="22"/>
          <w:szCs w:val="22"/>
          <w:lang w:eastAsia="en-GB"/>
        </w:rPr>
        <w:t xml:space="preserve"> of 2</w:t>
      </w:r>
    </w:p>
    <w:p w14:paraId="43478E3E" w14:textId="1EBD77BD" w:rsidR="00DB27B3" w:rsidRDefault="00DB27B3">
      <w:r>
        <w:br w:type="page"/>
      </w:r>
    </w:p>
    <w:p w14:paraId="54C86625" w14:textId="370B1BFB" w:rsidR="00623A8E" w:rsidRPr="00623A8E" w:rsidRDefault="00623A8E" w:rsidP="00623A8E">
      <w:pPr>
        <w:tabs>
          <w:tab w:val="num" w:pos="992"/>
        </w:tabs>
        <w:adjustRightInd w:val="0"/>
        <w:spacing w:after="240" w:line="276" w:lineRule="auto"/>
        <w:ind w:left="992" w:hanging="992"/>
        <w:rPr>
          <w:rFonts w:ascii="Arial" w:eastAsia="Arial" w:hAnsi="Arial" w:cs="Arial"/>
          <w:b/>
          <w:bCs/>
          <w:kern w:val="0"/>
          <w:lang w:eastAsia="en-GB"/>
          <w14:ligatures w14:val="none"/>
        </w:rPr>
      </w:pPr>
      <w:r w:rsidRPr="00623A8E">
        <w:rPr>
          <w:rFonts w:ascii="Arial" w:eastAsia="Arial" w:hAnsi="Arial" w:cs="Arial"/>
          <w:b/>
          <w:bCs/>
          <w:kern w:val="0"/>
          <w:lang w:eastAsia="en-GB"/>
          <w14:ligatures w14:val="none"/>
        </w:rPr>
        <w:lastRenderedPageBreak/>
        <w:t>Price</w:t>
      </w:r>
    </w:p>
    <w:p w14:paraId="17B42BC4" w14:textId="1F1D9AA5" w:rsidR="00496BCA" w:rsidRPr="00127419" w:rsidRDefault="00496BCA" w:rsidP="009E449A">
      <w:pPr>
        <w:spacing w:after="0" w:line="240" w:lineRule="auto"/>
        <w:rPr>
          <w:rFonts w:ascii="Arial" w:hAnsi="Arial" w:cs="Arial"/>
          <w:sz w:val="22"/>
          <w:szCs w:val="22"/>
        </w:rPr>
      </w:pPr>
      <w:r w:rsidRPr="00127419">
        <w:rPr>
          <w:rFonts w:ascii="Arial" w:hAnsi="Arial" w:cs="Arial"/>
          <w:sz w:val="22"/>
          <w:szCs w:val="22"/>
        </w:rPr>
        <w:t xml:space="preserve">Suppliers are required to detail the fee they propose to pay the Authority as part of the Concession Agreement </w:t>
      </w:r>
      <w:r w:rsidR="00805013" w:rsidRPr="00127419">
        <w:rPr>
          <w:rFonts w:ascii="Arial" w:hAnsi="Arial" w:cs="Arial"/>
          <w:sz w:val="22"/>
          <w:szCs w:val="22"/>
        </w:rPr>
        <w:t>within the table below titled ‘Summary of Fee’.</w:t>
      </w:r>
      <w:r w:rsidRPr="00127419">
        <w:rPr>
          <w:rFonts w:ascii="Arial" w:hAnsi="Arial" w:cs="Arial"/>
          <w:sz w:val="22"/>
          <w:szCs w:val="22"/>
        </w:rPr>
        <w:t xml:space="preserve"> Please note </w:t>
      </w:r>
    </w:p>
    <w:p w14:paraId="42223115" w14:textId="22D174E0" w:rsidR="004F11EB" w:rsidRPr="00127419" w:rsidRDefault="00623A8E" w:rsidP="009E449A">
      <w:pPr>
        <w:spacing w:after="0" w:line="240" w:lineRule="auto"/>
        <w:rPr>
          <w:rFonts w:ascii="Arial" w:hAnsi="Arial" w:cs="Arial"/>
          <w:sz w:val="22"/>
          <w:szCs w:val="22"/>
        </w:rPr>
      </w:pPr>
      <w:r w:rsidRPr="00127419">
        <w:rPr>
          <w:rFonts w:ascii="Arial" w:hAnsi="Arial" w:cs="Arial"/>
          <w:sz w:val="22"/>
          <w:szCs w:val="22"/>
        </w:rPr>
        <w:t xml:space="preserve">Gloucester </w:t>
      </w:r>
      <w:r w:rsidR="00C90CD0" w:rsidRPr="00127419">
        <w:rPr>
          <w:rFonts w:ascii="Arial" w:hAnsi="Arial" w:cs="Arial"/>
          <w:sz w:val="22"/>
          <w:szCs w:val="22"/>
        </w:rPr>
        <w:t xml:space="preserve">City Council can only accept, agree and be liable for those costs contained </w:t>
      </w:r>
    </w:p>
    <w:p w14:paraId="72771192" w14:textId="77777777" w:rsidR="004F11EB" w:rsidRPr="00127419" w:rsidRDefault="00C90CD0" w:rsidP="009E449A">
      <w:pPr>
        <w:spacing w:after="0" w:line="240" w:lineRule="auto"/>
        <w:rPr>
          <w:rFonts w:ascii="Arial" w:hAnsi="Arial" w:cs="Arial"/>
          <w:sz w:val="22"/>
          <w:szCs w:val="22"/>
        </w:rPr>
      </w:pPr>
      <w:r w:rsidRPr="00127419">
        <w:rPr>
          <w:rFonts w:ascii="Arial" w:hAnsi="Arial" w:cs="Arial"/>
          <w:sz w:val="22"/>
          <w:szCs w:val="22"/>
        </w:rPr>
        <w:t xml:space="preserve">Gloucester City Council are </w:t>
      </w:r>
      <w:r w:rsidR="004F11EB" w:rsidRPr="00127419">
        <w:rPr>
          <w:rFonts w:ascii="Arial" w:hAnsi="Arial" w:cs="Arial"/>
          <w:sz w:val="22"/>
          <w:szCs w:val="22"/>
        </w:rPr>
        <w:t xml:space="preserve">not </w:t>
      </w:r>
      <w:r w:rsidRPr="00127419">
        <w:rPr>
          <w:rFonts w:ascii="Arial" w:hAnsi="Arial" w:cs="Arial"/>
          <w:sz w:val="22"/>
          <w:szCs w:val="22"/>
        </w:rPr>
        <w:t xml:space="preserve">permitted to </w:t>
      </w:r>
      <w:proofErr w:type="gramStart"/>
      <w:r w:rsidRPr="00127419">
        <w:rPr>
          <w:rFonts w:ascii="Arial" w:hAnsi="Arial" w:cs="Arial"/>
          <w:sz w:val="22"/>
          <w:szCs w:val="22"/>
        </w:rPr>
        <w:t>enter into</w:t>
      </w:r>
      <w:proofErr w:type="gramEnd"/>
      <w:r w:rsidRPr="00127419">
        <w:rPr>
          <w:rFonts w:ascii="Arial" w:hAnsi="Arial" w:cs="Arial"/>
          <w:sz w:val="22"/>
          <w:szCs w:val="22"/>
        </w:rPr>
        <w:t xml:space="preserve"> any pricing negotiations and or requests for additional monies/payments outside of this document or procurement procedure. </w:t>
      </w:r>
    </w:p>
    <w:p w14:paraId="14DCAA54" w14:textId="77777777" w:rsidR="009E449A" w:rsidRDefault="009E449A" w:rsidP="009E449A">
      <w:pPr>
        <w:spacing w:after="0" w:line="240" w:lineRule="auto"/>
        <w:rPr>
          <w:rFonts w:ascii="Arial" w:hAnsi="Arial" w:cs="Arial"/>
          <w:sz w:val="22"/>
          <w:szCs w:val="22"/>
        </w:rPr>
      </w:pPr>
    </w:p>
    <w:p w14:paraId="1A07BE69" w14:textId="2E0FA016" w:rsidR="004F11EB" w:rsidRDefault="00D95645" w:rsidP="007F69F7">
      <w:pPr>
        <w:spacing w:line="256" w:lineRule="auto"/>
        <w:rPr>
          <w:rFonts w:ascii="Arial" w:hAnsi="Arial" w:cs="Arial"/>
          <w:sz w:val="22"/>
          <w:szCs w:val="22"/>
        </w:rPr>
      </w:pPr>
      <w:r>
        <w:rPr>
          <w:rFonts w:ascii="Arial" w:hAnsi="Arial" w:cs="Arial"/>
          <w:sz w:val="22"/>
          <w:szCs w:val="22"/>
        </w:rPr>
        <w:t>Supplier Prices will be assessed as per the following: -</w:t>
      </w:r>
    </w:p>
    <w:p w14:paraId="035A44FF" w14:textId="4A035426" w:rsidR="004F11EB" w:rsidRDefault="004F11EB" w:rsidP="00127419">
      <w:pPr>
        <w:spacing w:after="0" w:line="240" w:lineRule="auto"/>
        <w:rPr>
          <w:rFonts w:ascii="Arial" w:hAnsi="Arial" w:cs="Arial"/>
          <w:sz w:val="22"/>
          <w:szCs w:val="22"/>
        </w:rPr>
      </w:pPr>
      <w:r w:rsidRPr="00127419">
        <w:rPr>
          <w:rFonts w:ascii="Arial" w:hAnsi="Arial" w:cs="Arial"/>
          <w:sz w:val="22"/>
          <w:szCs w:val="22"/>
        </w:rPr>
        <w:t xml:space="preserve">The fee is to be based on a fixed percentage of the supplier’s advertising income, subject to a guaranteed minimum amount.  </w:t>
      </w:r>
      <w:r w:rsidR="00127419" w:rsidRPr="00127419">
        <w:rPr>
          <w:rFonts w:ascii="Arial" w:hAnsi="Arial" w:cs="Arial"/>
          <w:sz w:val="22"/>
          <w:szCs w:val="22"/>
        </w:rPr>
        <w:t xml:space="preserve">Suppliers </w:t>
      </w:r>
      <w:r w:rsidRPr="00127419">
        <w:rPr>
          <w:rFonts w:ascii="Arial" w:hAnsi="Arial" w:cs="Arial"/>
          <w:sz w:val="22"/>
          <w:szCs w:val="22"/>
        </w:rPr>
        <w:t>should therefore identify the minimum amount (the fee) that will be paid to the authority.</w:t>
      </w:r>
    </w:p>
    <w:p w14:paraId="01FF209D" w14:textId="77777777" w:rsidR="00127419" w:rsidRPr="00127419" w:rsidRDefault="00127419" w:rsidP="00127419">
      <w:pPr>
        <w:spacing w:after="0" w:line="240" w:lineRule="auto"/>
        <w:rPr>
          <w:rFonts w:ascii="Arial" w:hAnsi="Arial" w:cs="Arial"/>
          <w:sz w:val="22"/>
          <w:szCs w:val="22"/>
        </w:rPr>
      </w:pPr>
    </w:p>
    <w:p w14:paraId="39158AA2" w14:textId="504FE26F" w:rsidR="004F11EB" w:rsidRDefault="004F11EB" w:rsidP="003268CA">
      <w:pPr>
        <w:spacing w:after="0" w:line="240" w:lineRule="auto"/>
        <w:rPr>
          <w:rFonts w:ascii="Arial" w:hAnsi="Arial" w:cs="Arial"/>
          <w:sz w:val="22"/>
          <w:szCs w:val="22"/>
        </w:rPr>
      </w:pPr>
      <w:r w:rsidRPr="003268CA">
        <w:rPr>
          <w:rFonts w:ascii="Arial" w:hAnsi="Arial" w:cs="Arial"/>
          <w:sz w:val="22"/>
          <w:szCs w:val="22"/>
        </w:rPr>
        <w:t xml:space="preserve">Price scores will be calculated based on the highest fee offered to the Authority submitted by </w:t>
      </w:r>
      <w:r w:rsidR="00127419" w:rsidRPr="003268CA">
        <w:rPr>
          <w:rFonts w:ascii="Arial" w:hAnsi="Arial" w:cs="Arial"/>
          <w:sz w:val="22"/>
          <w:szCs w:val="22"/>
        </w:rPr>
        <w:t>Suppliers</w:t>
      </w:r>
      <w:r w:rsidRPr="003268CA">
        <w:rPr>
          <w:rFonts w:ascii="Arial" w:hAnsi="Arial" w:cs="Arial"/>
          <w:sz w:val="22"/>
          <w:szCs w:val="22"/>
        </w:rPr>
        <w:t xml:space="preserve">.  The </w:t>
      </w:r>
      <w:r w:rsidR="00127419" w:rsidRPr="003268CA">
        <w:rPr>
          <w:rFonts w:ascii="Arial" w:hAnsi="Arial" w:cs="Arial"/>
          <w:sz w:val="22"/>
          <w:szCs w:val="22"/>
        </w:rPr>
        <w:t>Supplier</w:t>
      </w:r>
      <w:r w:rsidRPr="003268CA">
        <w:rPr>
          <w:rFonts w:ascii="Arial" w:hAnsi="Arial" w:cs="Arial"/>
          <w:sz w:val="22"/>
          <w:szCs w:val="22"/>
        </w:rPr>
        <w:t xml:space="preserve"> with the highest fee will be awarded the full </w:t>
      </w:r>
      <w:r w:rsidR="00C30977">
        <w:rPr>
          <w:rFonts w:ascii="Arial" w:hAnsi="Arial" w:cs="Arial"/>
          <w:sz w:val="22"/>
          <w:szCs w:val="22"/>
        </w:rPr>
        <w:t xml:space="preserve">weighting </w:t>
      </w:r>
      <w:r w:rsidR="0025523D">
        <w:rPr>
          <w:rFonts w:ascii="Arial" w:hAnsi="Arial" w:cs="Arial"/>
          <w:sz w:val="22"/>
          <w:szCs w:val="22"/>
        </w:rPr>
        <w:t>of 50%</w:t>
      </w:r>
      <w:r w:rsidRPr="003268CA">
        <w:rPr>
          <w:rFonts w:ascii="Arial" w:hAnsi="Arial" w:cs="Arial"/>
          <w:sz w:val="22"/>
          <w:szCs w:val="22"/>
        </w:rPr>
        <w:t xml:space="preserve">; with the remaining </w:t>
      </w:r>
      <w:r w:rsidR="0025523D">
        <w:rPr>
          <w:rFonts w:ascii="Arial" w:hAnsi="Arial" w:cs="Arial"/>
          <w:sz w:val="22"/>
          <w:szCs w:val="22"/>
        </w:rPr>
        <w:t>suppliers</w:t>
      </w:r>
      <w:r w:rsidRPr="003268CA">
        <w:rPr>
          <w:rFonts w:ascii="Arial" w:hAnsi="Arial" w:cs="Arial"/>
          <w:sz w:val="22"/>
          <w:szCs w:val="22"/>
        </w:rPr>
        <w:t xml:space="preserve"> gaining pro-rated scores in relation to how much lower their fee is when compared with the highest fee</w:t>
      </w:r>
      <w:r w:rsidR="0025523D">
        <w:rPr>
          <w:rFonts w:ascii="Arial" w:hAnsi="Arial" w:cs="Arial"/>
          <w:sz w:val="22"/>
          <w:szCs w:val="22"/>
        </w:rPr>
        <w:t>, as per the following formula and worked example.</w:t>
      </w:r>
    </w:p>
    <w:p w14:paraId="7B08C355" w14:textId="77777777" w:rsidR="0025523D" w:rsidRDefault="0025523D" w:rsidP="003268CA">
      <w:pPr>
        <w:spacing w:after="0" w:line="240" w:lineRule="auto"/>
        <w:rPr>
          <w:rFonts w:ascii="Arial" w:hAnsi="Arial" w:cs="Arial"/>
          <w:sz w:val="22"/>
          <w:szCs w:val="22"/>
        </w:rPr>
      </w:pPr>
    </w:p>
    <w:p w14:paraId="54249D3D" w14:textId="63B1E06E" w:rsidR="0025523D" w:rsidRDefault="00F21943" w:rsidP="003268CA">
      <w:pPr>
        <w:spacing w:after="0" w:line="240" w:lineRule="auto"/>
        <w:rPr>
          <w:rFonts w:ascii="Arial" w:hAnsi="Arial" w:cs="Arial"/>
          <w:sz w:val="22"/>
          <w:szCs w:val="22"/>
        </w:rPr>
      </w:pPr>
      <w:r>
        <w:rPr>
          <w:rFonts w:ascii="Arial" w:hAnsi="Arial" w:cs="Arial"/>
          <w:sz w:val="22"/>
          <w:szCs w:val="22"/>
        </w:rPr>
        <w:t xml:space="preserve">Formula = </w:t>
      </w:r>
      <w:r w:rsidR="005F680F">
        <w:rPr>
          <w:rFonts w:ascii="Arial" w:hAnsi="Arial" w:cs="Arial"/>
          <w:sz w:val="22"/>
          <w:szCs w:val="22"/>
        </w:rPr>
        <w:t>Suppliers Price/Highest Price</w:t>
      </w:r>
      <w:r w:rsidR="000E3EC2">
        <w:rPr>
          <w:rFonts w:ascii="Arial" w:hAnsi="Arial" w:cs="Arial"/>
          <w:sz w:val="22"/>
          <w:szCs w:val="22"/>
        </w:rPr>
        <w:t xml:space="preserve"> x weighting of 50% x 100.</w:t>
      </w:r>
    </w:p>
    <w:p w14:paraId="57C83078" w14:textId="77777777" w:rsidR="003268CA" w:rsidRPr="003268CA" w:rsidRDefault="003268CA" w:rsidP="003268CA">
      <w:pPr>
        <w:spacing w:after="0" w:line="240" w:lineRule="auto"/>
        <w:rPr>
          <w:rFonts w:ascii="Arial" w:hAnsi="Arial" w:cs="Arial"/>
          <w:sz w:val="22"/>
          <w:szCs w:val="22"/>
        </w:rPr>
      </w:pPr>
    </w:p>
    <w:p w14:paraId="0A7431D6" w14:textId="7E56F1DF" w:rsidR="004F11EB" w:rsidRPr="00EB50A2" w:rsidRDefault="004F11EB" w:rsidP="004F11EB">
      <w:pPr>
        <w:rPr>
          <w:rFonts w:ascii="Arial" w:hAnsi="Arial" w:cs="Arial"/>
          <w:sz w:val="22"/>
          <w:szCs w:val="22"/>
        </w:rPr>
      </w:pPr>
      <w:r w:rsidRPr="00EB50A2">
        <w:rPr>
          <w:rFonts w:ascii="Arial" w:hAnsi="Arial" w:cs="Arial"/>
          <w:sz w:val="22"/>
          <w:szCs w:val="22"/>
        </w:rPr>
        <w:t>Worked Example:</w:t>
      </w:r>
      <w:r w:rsidR="003268CA" w:rsidRPr="00EB50A2">
        <w:rPr>
          <w:rFonts w:ascii="Arial" w:hAnsi="Arial" w:cs="Arial"/>
          <w:sz w:val="22"/>
          <w:szCs w:val="22"/>
        </w:rPr>
        <w:t xml:space="preserve"> - </w:t>
      </w:r>
    </w:p>
    <w:tbl>
      <w:tblPr>
        <w:tblW w:w="4580" w:type="dxa"/>
        <w:tblLook w:val="04A0" w:firstRow="1" w:lastRow="0" w:firstColumn="1" w:lastColumn="0" w:noHBand="0" w:noVBand="1"/>
      </w:tblPr>
      <w:tblGrid>
        <w:gridCol w:w="1260"/>
        <w:gridCol w:w="1680"/>
        <w:gridCol w:w="1640"/>
      </w:tblGrid>
      <w:tr w:rsidR="00EB50A2" w:rsidRPr="004276A2" w14:paraId="1077FB49" w14:textId="7BB19F71" w:rsidTr="00EB50A2">
        <w:trPr>
          <w:trHeight w:val="630"/>
        </w:trPr>
        <w:tc>
          <w:tcPr>
            <w:tcW w:w="1260" w:type="dxa"/>
            <w:tcBorders>
              <w:top w:val="single" w:sz="8" w:space="0" w:color="auto"/>
              <w:left w:val="single" w:sz="8" w:space="0" w:color="auto"/>
              <w:bottom w:val="single" w:sz="8" w:space="0" w:color="auto"/>
              <w:right w:val="single" w:sz="8" w:space="0" w:color="auto"/>
            </w:tcBorders>
            <w:vAlign w:val="center"/>
            <w:hideMark/>
          </w:tcPr>
          <w:p w14:paraId="220053AF" w14:textId="77777777" w:rsidR="00EB50A2" w:rsidRPr="004276A2" w:rsidRDefault="00EB50A2" w:rsidP="004276A2">
            <w:pPr>
              <w:spacing w:after="0" w:line="240" w:lineRule="auto"/>
              <w:jc w:val="center"/>
              <w:rPr>
                <w:rFonts w:ascii="Arial" w:eastAsia="Times New Roman" w:hAnsi="Arial" w:cs="Arial"/>
                <w:b/>
                <w:bCs/>
                <w:color w:val="000000"/>
                <w:kern w:val="0"/>
                <w:lang w:eastAsia="en-GB"/>
                <w14:ligatures w14:val="none"/>
              </w:rPr>
            </w:pPr>
            <w:r w:rsidRPr="004276A2">
              <w:rPr>
                <w:rFonts w:ascii="Arial" w:eastAsia="Times New Roman" w:hAnsi="Arial" w:cs="Arial"/>
                <w:b/>
                <w:bCs/>
                <w:color w:val="000000"/>
                <w:kern w:val="0"/>
                <w:lang w:eastAsia="en-GB"/>
                <w14:ligatures w14:val="none"/>
              </w:rPr>
              <w:t>Supplier</w:t>
            </w:r>
          </w:p>
        </w:tc>
        <w:tc>
          <w:tcPr>
            <w:tcW w:w="1680" w:type="dxa"/>
            <w:tcBorders>
              <w:top w:val="single" w:sz="8" w:space="0" w:color="auto"/>
              <w:left w:val="nil"/>
              <w:bottom w:val="single" w:sz="8" w:space="0" w:color="auto"/>
              <w:right w:val="single" w:sz="8" w:space="0" w:color="auto"/>
            </w:tcBorders>
            <w:vAlign w:val="center"/>
            <w:hideMark/>
          </w:tcPr>
          <w:p w14:paraId="01972A88" w14:textId="77777777" w:rsidR="00EB50A2" w:rsidRPr="004276A2" w:rsidRDefault="00EB50A2" w:rsidP="004276A2">
            <w:pPr>
              <w:spacing w:after="0" w:line="240" w:lineRule="auto"/>
              <w:jc w:val="center"/>
              <w:rPr>
                <w:rFonts w:ascii="Arial" w:eastAsia="Times New Roman" w:hAnsi="Arial" w:cs="Arial"/>
                <w:b/>
                <w:bCs/>
                <w:color w:val="000000"/>
                <w:kern w:val="0"/>
                <w:lang w:eastAsia="en-GB"/>
                <w14:ligatures w14:val="none"/>
              </w:rPr>
            </w:pPr>
            <w:r w:rsidRPr="004276A2">
              <w:rPr>
                <w:rFonts w:ascii="Arial" w:eastAsia="Times New Roman" w:hAnsi="Arial" w:cs="Arial"/>
                <w:b/>
                <w:bCs/>
                <w:color w:val="000000"/>
                <w:kern w:val="0"/>
                <w:lang w:eastAsia="en-GB"/>
                <w14:ligatures w14:val="none"/>
              </w:rPr>
              <w:t>Price</w:t>
            </w:r>
          </w:p>
        </w:tc>
        <w:tc>
          <w:tcPr>
            <w:tcW w:w="1640" w:type="dxa"/>
            <w:tcBorders>
              <w:top w:val="single" w:sz="8" w:space="0" w:color="auto"/>
              <w:left w:val="nil"/>
              <w:bottom w:val="single" w:sz="8" w:space="0" w:color="auto"/>
              <w:right w:val="single" w:sz="8" w:space="0" w:color="auto"/>
            </w:tcBorders>
            <w:vAlign w:val="center"/>
            <w:hideMark/>
          </w:tcPr>
          <w:p w14:paraId="1F476199" w14:textId="77777777" w:rsidR="00EB50A2" w:rsidRPr="004276A2" w:rsidRDefault="00EB50A2" w:rsidP="004276A2">
            <w:pPr>
              <w:spacing w:after="0" w:line="240" w:lineRule="auto"/>
              <w:jc w:val="center"/>
              <w:rPr>
                <w:rFonts w:ascii="Arial" w:eastAsia="Times New Roman" w:hAnsi="Arial" w:cs="Arial"/>
                <w:b/>
                <w:bCs/>
                <w:color w:val="000000"/>
                <w:kern w:val="0"/>
                <w:lang w:eastAsia="en-GB"/>
                <w14:ligatures w14:val="none"/>
              </w:rPr>
            </w:pPr>
            <w:r w:rsidRPr="004276A2">
              <w:rPr>
                <w:rFonts w:ascii="Arial" w:eastAsia="Times New Roman" w:hAnsi="Arial" w:cs="Arial"/>
                <w:b/>
                <w:bCs/>
                <w:color w:val="000000"/>
                <w:kern w:val="0"/>
                <w:lang w:eastAsia="en-GB"/>
                <w14:ligatures w14:val="none"/>
              </w:rPr>
              <w:t xml:space="preserve">Weighted Score </w:t>
            </w:r>
          </w:p>
        </w:tc>
      </w:tr>
      <w:tr w:rsidR="00EB50A2" w:rsidRPr="004276A2" w14:paraId="513442E9" w14:textId="0FA602E9" w:rsidTr="00EB50A2">
        <w:trPr>
          <w:trHeight w:val="330"/>
        </w:trPr>
        <w:tc>
          <w:tcPr>
            <w:tcW w:w="1260" w:type="dxa"/>
            <w:tcBorders>
              <w:top w:val="nil"/>
              <w:left w:val="single" w:sz="8" w:space="0" w:color="auto"/>
              <w:bottom w:val="single" w:sz="8" w:space="0" w:color="auto"/>
              <w:right w:val="single" w:sz="8" w:space="0" w:color="auto"/>
            </w:tcBorders>
            <w:vAlign w:val="center"/>
            <w:hideMark/>
          </w:tcPr>
          <w:p w14:paraId="65EFD02F" w14:textId="77777777" w:rsidR="00EB50A2" w:rsidRPr="004276A2" w:rsidRDefault="00EB50A2" w:rsidP="00333561">
            <w:pPr>
              <w:spacing w:after="0" w:line="240" w:lineRule="auto"/>
              <w:jc w:val="center"/>
              <w:rPr>
                <w:rFonts w:ascii="Arial" w:eastAsia="Times New Roman" w:hAnsi="Arial" w:cs="Arial"/>
                <w:color w:val="000000"/>
                <w:kern w:val="0"/>
                <w:lang w:eastAsia="en-GB"/>
                <w14:ligatures w14:val="none"/>
              </w:rPr>
            </w:pPr>
            <w:r w:rsidRPr="004276A2">
              <w:rPr>
                <w:rFonts w:ascii="Arial" w:eastAsia="Times New Roman" w:hAnsi="Arial" w:cs="Arial"/>
                <w:color w:val="000000"/>
                <w:kern w:val="0"/>
                <w:lang w:eastAsia="en-GB"/>
                <w14:ligatures w14:val="none"/>
              </w:rPr>
              <w:t>A</w:t>
            </w:r>
          </w:p>
        </w:tc>
        <w:tc>
          <w:tcPr>
            <w:tcW w:w="1680" w:type="dxa"/>
            <w:tcBorders>
              <w:top w:val="nil"/>
              <w:left w:val="nil"/>
              <w:bottom w:val="single" w:sz="8" w:space="0" w:color="auto"/>
              <w:right w:val="single" w:sz="8" w:space="0" w:color="auto"/>
            </w:tcBorders>
            <w:vAlign w:val="center"/>
            <w:hideMark/>
          </w:tcPr>
          <w:p w14:paraId="3C128729" w14:textId="77777777" w:rsidR="00EB50A2" w:rsidRPr="004276A2" w:rsidRDefault="00EB50A2" w:rsidP="00333561">
            <w:pPr>
              <w:spacing w:after="0" w:line="240" w:lineRule="auto"/>
              <w:jc w:val="center"/>
              <w:rPr>
                <w:rFonts w:ascii="Arial" w:eastAsia="Times New Roman" w:hAnsi="Arial" w:cs="Arial"/>
                <w:color w:val="000000"/>
                <w:kern w:val="0"/>
                <w:lang w:eastAsia="en-GB"/>
                <w14:ligatures w14:val="none"/>
              </w:rPr>
            </w:pPr>
            <w:r w:rsidRPr="004276A2">
              <w:rPr>
                <w:rFonts w:ascii="Arial" w:eastAsia="Times New Roman" w:hAnsi="Arial" w:cs="Arial"/>
                <w:color w:val="000000"/>
                <w:kern w:val="0"/>
                <w:lang w:eastAsia="en-GB"/>
                <w14:ligatures w14:val="none"/>
              </w:rPr>
              <w:t>£100,000</w:t>
            </w:r>
          </w:p>
        </w:tc>
        <w:tc>
          <w:tcPr>
            <w:tcW w:w="1640" w:type="dxa"/>
            <w:tcBorders>
              <w:top w:val="nil"/>
              <w:left w:val="nil"/>
              <w:bottom w:val="single" w:sz="8" w:space="0" w:color="auto"/>
              <w:right w:val="single" w:sz="8" w:space="0" w:color="auto"/>
            </w:tcBorders>
            <w:vAlign w:val="center"/>
            <w:hideMark/>
          </w:tcPr>
          <w:p w14:paraId="2DD7F73A" w14:textId="77777777" w:rsidR="00EB50A2" w:rsidRPr="004276A2" w:rsidRDefault="00EB50A2" w:rsidP="00333561">
            <w:pPr>
              <w:spacing w:after="0" w:line="240" w:lineRule="auto"/>
              <w:jc w:val="center"/>
              <w:rPr>
                <w:rFonts w:ascii="Arial" w:eastAsia="Times New Roman" w:hAnsi="Arial" w:cs="Arial"/>
                <w:color w:val="000000"/>
                <w:kern w:val="0"/>
                <w:lang w:eastAsia="en-GB"/>
                <w14:ligatures w14:val="none"/>
              </w:rPr>
            </w:pPr>
            <w:r w:rsidRPr="004276A2">
              <w:rPr>
                <w:rFonts w:ascii="Arial" w:eastAsia="Times New Roman" w:hAnsi="Arial" w:cs="Arial"/>
                <w:color w:val="000000"/>
                <w:kern w:val="0"/>
                <w:lang w:eastAsia="en-GB"/>
                <w14:ligatures w14:val="none"/>
              </w:rPr>
              <w:t>50%</w:t>
            </w:r>
          </w:p>
        </w:tc>
      </w:tr>
      <w:tr w:rsidR="00EB50A2" w:rsidRPr="004276A2" w14:paraId="74A07A28" w14:textId="7CFCE124" w:rsidTr="00EB50A2">
        <w:trPr>
          <w:trHeight w:val="330"/>
        </w:trPr>
        <w:tc>
          <w:tcPr>
            <w:tcW w:w="1260" w:type="dxa"/>
            <w:tcBorders>
              <w:top w:val="nil"/>
              <w:left w:val="single" w:sz="8" w:space="0" w:color="auto"/>
              <w:bottom w:val="single" w:sz="8" w:space="0" w:color="auto"/>
              <w:right w:val="single" w:sz="8" w:space="0" w:color="auto"/>
            </w:tcBorders>
            <w:vAlign w:val="center"/>
            <w:hideMark/>
          </w:tcPr>
          <w:p w14:paraId="5CF7D27D" w14:textId="77777777" w:rsidR="00EB50A2" w:rsidRPr="004276A2" w:rsidRDefault="00EB50A2" w:rsidP="00333561">
            <w:pPr>
              <w:spacing w:after="0" w:line="240" w:lineRule="auto"/>
              <w:jc w:val="center"/>
              <w:rPr>
                <w:rFonts w:ascii="Arial" w:eastAsia="Times New Roman" w:hAnsi="Arial" w:cs="Arial"/>
                <w:color w:val="000000"/>
                <w:kern w:val="0"/>
                <w:lang w:eastAsia="en-GB"/>
                <w14:ligatures w14:val="none"/>
              </w:rPr>
            </w:pPr>
            <w:r w:rsidRPr="004276A2">
              <w:rPr>
                <w:rFonts w:ascii="Arial" w:eastAsia="Times New Roman" w:hAnsi="Arial" w:cs="Arial"/>
                <w:color w:val="000000"/>
                <w:kern w:val="0"/>
                <w:lang w:eastAsia="en-GB"/>
                <w14:ligatures w14:val="none"/>
              </w:rPr>
              <w:t>B</w:t>
            </w:r>
          </w:p>
        </w:tc>
        <w:tc>
          <w:tcPr>
            <w:tcW w:w="1680" w:type="dxa"/>
            <w:tcBorders>
              <w:top w:val="nil"/>
              <w:left w:val="nil"/>
              <w:bottom w:val="single" w:sz="8" w:space="0" w:color="auto"/>
              <w:right w:val="single" w:sz="8" w:space="0" w:color="auto"/>
            </w:tcBorders>
            <w:vAlign w:val="center"/>
            <w:hideMark/>
          </w:tcPr>
          <w:p w14:paraId="2A52EA31" w14:textId="77777777" w:rsidR="00EB50A2" w:rsidRPr="004276A2" w:rsidRDefault="00EB50A2" w:rsidP="00333561">
            <w:pPr>
              <w:spacing w:after="0" w:line="240" w:lineRule="auto"/>
              <w:jc w:val="center"/>
              <w:rPr>
                <w:rFonts w:ascii="Arial" w:eastAsia="Times New Roman" w:hAnsi="Arial" w:cs="Arial"/>
                <w:color w:val="000000"/>
                <w:kern w:val="0"/>
                <w:lang w:eastAsia="en-GB"/>
                <w14:ligatures w14:val="none"/>
              </w:rPr>
            </w:pPr>
            <w:r w:rsidRPr="004276A2">
              <w:rPr>
                <w:rFonts w:ascii="Arial" w:eastAsia="Times New Roman" w:hAnsi="Arial" w:cs="Arial"/>
                <w:color w:val="000000"/>
                <w:kern w:val="0"/>
                <w:lang w:eastAsia="en-GB"/>
                <w14:ligatures w14:val="none"/>
              </w:rPr>
              <w:t>£75,000</w:t>
            </w:r>
          </w:p>
        </w:tc>
        <w:tc>
          <w:tcPr>
            <w:tcW w:w="1640" w:type="dxa"/>
            <w:tcBorders>
              <w:top w:val="nil"/>
              <w:left w:val="nil"/>
              <w:bottom w:val="single" w:sz="8" w:space="0" w:color="auto"/>
              <w:right w:val="single" w:sz="8" w:space="0" w:color="auto"/>
            </w:tcBorders>
            <w:vAlign w:val="center"/>
            <w:hideMark/>
          </w:tcPr>
          <w:p w14:paraId="49EF190A" w14:textId="77777777" w:rsidR="00EB50A2" w:rsidRPr="004276A2" w:rsidRDefault="00EB50A2" w:rsidP="00333561">
            <w:pPr>
              <w:spacing w:after="0" w:line="240" w:lineRule="auto"/>
              <w:jc w:val="center"/>
              <w:rPr>
                <w:rFonts w:ascii="Arial" w:eastAsia="Times New Roman" w:hAnsi="Arial" w:cs="Arial"/>
                <w:color w:val="000000"/>
                <w:kern w:val="0"/>
                <w:lang w:eastAsia="en-GB"/>
                <w14:ligatures w14:val="none"/>
              </w:rPr>
            </w:pPr>
            <w:r w:rsidRPr="004276A2">
              <w:rPr>
                <w:rFonts w:ascii="Arial" w:eastAsia="Times New Roman" w:hAnsi="Arial" w:cs="Arial"/>
                <w:color w:val="000000"/>
                <w:kern w:val="0"/>
                <w:lang w:eastAsia="en-GB"/>
                <w14:ligatures w14:val="none"/>
              </w:rPr>
              <w:t>37.50%</w:t>
            </w:r>
          </w:p>
        </w:tc>
      </w:tr>
      <w:tr w:rsidR="00EB50A2" w:rsidRPr="004276A2" w14:paraId="2DF13FD4" w14:textId="736F88D2" w:rsidTr="00EB50A2">
        <w:trPr>
          <w:trHeight w:val="330"/>
        </w:trPr>
        <w:tc>
          <w:tcPr>
            <w:tcW w:w="1260" w:type="dxa"/>
            <w:tcBorders>
              <w:top w:val="nil"/>
              <w:left w:val="single" w:sz="8" w:space="0" w:color="auto"/>
              <w:bottom w:val="single" w:sz="8" w:space="0" w:color="auto"/>
              <w:right w:val="single" w:sz="8" w:space="0" w:color="auto"/>
            </w:tcBorders>
            <w:vAlign w:val="center"/>
            <w:hideMark/>
          </w:tcPr>
          <w:p w14:paraId="4B7B5574" w14:textId="77777777" w:rsidR="00EB50A2" w:rsidRPr="004276A2" w:rsidRDefault="00EB50A2" w:rsidP="00333561">
            <w:pPr>
              <w:spacing w:after="0" w:line="240" w:lineRule="auto"/>
              <w:jc w:val="center"/>
              <w:rPr>
                <w:rFonts w:ascii="Arial" w:eastAsia="Times New Roman" w:hAnsi="Arial" w:cs="Arial"/>
                <w:color w:val="000000"/>
                <w:kern w:val="0"/>
                <w:lang w:eastAsia="en-GB"/>
                <w14:ligatures w14:val="none"/>
              </w:rPr>
            </w:pPr>
            <w:r w:rsidRPr="004276A2">
              <w:rPr>
                <w:rFonts w:ascii="Arial" w:eastAsia="Times New Roman" w:hAnsi="Arial" w:cs="Arial"/>
                <w:color w:val="000000"/>
                <w:kern w:val="0"/>
                <w:lang w:eastAsia="en-GB"/>
                <w14:ligatures w14:val="none"/>
              </w:rPr>
              <w:t>C</w:t>
            </w:r>
          </w:p>
        </w:tc>
        <w:tc>
          <w:tcPr>
            <w:tcW w:w="1680" w:type="dxa"/>
            <w:tcBorders>
              <w:top w:val="nil"/>
              <w:left w:val="nil"/>
              <w:bottom w:val="single" w:sz="8" w:space="0" w:color="auto"/>
              <w:right w:val="single" w:sz="8" w:space="0" w:color="auto"/>
            </w:tcBorders>
            <w:vAlign w:val="center"/>
            <w:hideMark/>
          </w:tcPr>
          <w:p w14:paraId="558A25F8" w14:textId="77777777" w:rsidR="00EB50A2" w:rsidRPr="004276A2" w:rsidRDefault="00EB50A2" w:rsidP="00333561">
            <w:pPr>
              <w:spacing w:after="0" w:line="240" w:lineRule="auto"/>
              <w:jc w:val="center"/>
              <w:rPr>
                <w:rFonts w:ascii="Arial" w:eastAsia="Times New Roman" w:hAnsi="Arial" w:cs="Arial"/>
                <w:color w:val="000000"/>
                <w:kern w:val="0"/>
                <w:lang w:eastAsia="en-GB"/>
                <w14:ligatures w14:val="none"/>
              </w:rPr>
            </w:pPr>
            <w:r w:rsidRPr="004276A2">
              <w:rPr>
                <w:rFonts w:ascii="Arial" w:eastAsia="Times New Roman" w:hAnsi="Arial" w:cs="Arial"/>
                <w:color w:val="000000"/>
                <w:kern w:val="0"/>
                <w:lang w:eastAsia="en-GB"/>
                <w14:ligatures w14:val="none"/>
              </w:rPr>
              <w:t>£50,000</w:t>
            </w:r>
          </w:p>
        </w:tc>
        <w:tc>
          <w:tcPr>
            <w:tcW w:w="1640" w:type="dxa"/>
            <w:tcBorders>
              <w:top w:val="nil"/>
              <w:left w:val="nil"/>
              <w:bottom w:val="single" w:sz="8" w:space="0" w:color="auto"/>
              <w:right w:val="single" w:sz="8" w:space="0" w:color="auto"/>
            </w:tcBorders>
            <w:vAlign w:val="center"/>
            <w:hideMark/>
          </w:tcPr>
          <w:p w14:paraId="2FDF8B56" w14:textId="77777777" w:rsidR="00EB50A2" w:rsidRPr="004276A2" w:rsidRDefault="00EB50A2" w:rsidP="00333561">
            <w:pPr>
              <w:spacing w:after="0" w:line="240" w:lineRule="auto"/>
              <w:jc w:val="center"/>
              <w:rPr>
                <w:rFonts w:ascii="Arial" w:eastAsia="Times New Roman" w:hAnsi="Arial" w:cs="Arial"/>
                <w:color w:val="000000"/>
                <w:kern w:val="0"/>
                <w:lang w:eastAsia="en-GB"/>
                <w14:ligatures w14:val="none"/>
              </w:rPr>
            </w:pPr>
            <w:r w:rsidRPr="004276A2">
              <w:rPr>
                <w:rFonts w:ascii="Arial" w:eastAsia="Times New Roman" w:hAnsi="Arial" w:cs="Arial"/>
                <w:color w:val="000000"/>
                <w:kern w:val="0"/>
                <w:lang w:eastAsia="en-GB"/>
                <w14:ligatures w14:val="none"/>
              </w:rPr>
              <w:t>25%</w:t>
            </w:r>
          </w:p>
        </w:tc>
      </w:tr>
    </w:tbl>
    <w:p w14:paraId="7EC20EA1" w14:textId="77777777" w:rsidR="000E3EC2" w:rsidRDefault="000E3EC2" w:rsidP="00333561">
      <w:pPr>
        <w:spacing w:after="0" w:line="240" w:lineRule="auto"/>
        <w:rPr>
          <w:rFonts w:ascii="Arial" w:hAnsi="Arial" w:cs="Arial"/>
          <w:sz w:val="22"/>
          <w:szCs w:val="22"/>
        </w:rPr>
      </w:pPr>
    </w:p>
    <w:p w14:paraId="05830D52" w14:textId="616A1B63" w:rsidR="004F11EB" w:rsidRDefault="00A17B16" w:rsidP="00333561">
      <w:pPr>
        <w:spacing w:after="0" w:line="240" w:lineRule="auto"/>
        <w:rPr>
          <w:rFonts w:ascii="Arial" w:hAnsi="Arial" w:cs="Arial"/>
          <w:sz w:val="22"/>
          <w:szCs w:val="22"/>
        </w:rPr>
      </w:pPr>
      <w:r>
        <w:rPr>
          <w:rFonts w:ascii="Arial" w:hAnsi="Arial" w:cs="Arial"/>
          <w:sz w:val="22"/>
          <w:szCs w:val="22"/>
        </w:rPr>
        <w:t>Suppliers</w:t>
      </w:r>
      <w:r w:rsidR="004F11EB" w:rsidRPr="003268CA">
        <w:rPr>
          <w:rFonts w:ascii="Arial" w:hAnsi="Arial" w:cs="Arial"/>
          <w:sz w:val="22"/>
          <w:szCs w:val="22"/>
        </w:rPr>
        <w:t xml:space="preserve"> are also required to identify the percentage of income received through advertising sales that will be paid to the Council.  Evaluation and comparison of percentages submitted will be assessed as one of the quality criteria. </w:t>
      </w:r>
    </w:p>
    <w:p w14:paraId="253D85DB" w14:textId="77777777" w:rsidR="00333561" w:rsidRPr="003268CA" w:rsidRDefault="00333561" w:rsidP="00333561">
      <w:pPr>
        <w:spacing w:after="0" w:line="240" w:lineRule="auto"/>
        <w:rPr>
          <w:rFonts w:ascii="Arial" w:hAnsi="Arial" w:cs="Arial"/>
          <w:sz w:val="22"/>
          <w:szCs w:val="22"/>
        </w:rPr>
      </w:pPr>
    </w:p>
    <w:p w14:paraId="4E92576D" w14:textId="4D228543" w:rsidR="00C90CD0" w:rsidRDefault="00CA4FC6" w:rsidP="00333561">
      <w:pPr>
        <w:spacing w:after="0" w:line="240" w:lineRule="auto"/>
        <w:rPr>
          <w:rFonts w:ascii="Arial" w:hAnsi="Arial" w:cs="Arial"/>
          <w:sz w:val="22"/>
          <w:szCs w:val="22"/>
        </w:rPr>
      </w:pPr>
      <w:r w:rsidRPr="004F11EB">
        <w:rPr>
          <w:rFonts w:ascii="Arial" w:hAnsi="Arial" w:cs="Arial"/>
          <w:sz w:val="22"/>
          <w:szCs w:val="22"/>
        </w:rPr>
        <w:t>ALL prices must be presented in pounds sterling (£GPB</w:t>
      </w:r>
      <w:proofErr w:type="gramStart"/>
      <w:r w:rsidRPr="004F11EB">
        <w:rPr>
          <w:rFonts w:ascii="Arial" w:hAnsi="Arial" w:cs="Arial"/>
          <w:sz w:val="22"/>
          <w:szCs w:val="22"/>
        </w:rPr>
        <w:t>);</w:t>
      </w:r>
      <w:proofErr w:type="gramEnd"/>
      <w:r w:rsidRPr="004F11EB">
        <w:rPr>
          <w:rFonts w:ascii="Arial" w:hAnsi="Arial" w:cs="Arial"/>
          <w:sz w:val="22"/>
          <w:szCs w:val="22"/>
        </w:rPr>
        <w:t xml:space="preserve"> inclusive of VAT.</w:t>
      </w:r>
    </w:p>
    <w:p w14:paraId="202A2510" w14:textId="77777777" w:rsidR="00333561" w:rsidRPr="004F11EB" w:rsidRDefault="00333561" w:rsidP="00333561">
      <w:pPr>
        <w:spacing w:after="0" w:line="240" w:lineRule="auto"/>
        <w:rPr>
          <w:rFonts w:ascii="Arial" w:hAnsi="Arial" w:cs="Arial"/>
          <w:sz w:val="22"/>
          <w:szCs w:val="22"/>
        </w:rPr>
      </w:pPr>
    </w:p>
    <w:p w14:paraId="334426A2" w14:textId="77CC00EC" w:rsidR="00FB5316" w:rsidRDefault="00FB5316" w:rsidP="00333561">
      <w:pPr>
        <w:spacing w:after="0" w:line="240" w:lineRule="auto"/>
        <w:rPr>
          <w:rFonts w:ascii="Arial" w:hAnsi="Arial" w:cs="Arial"/>
          <w:sz w:val="22"/>
          <w:szCs w:val="22"/>
        </w:rPr>
      </w:pPr>
      <w:r w:rsidRPr="004F11EB">
        <w:rPr>
          <w:rFonts w:ascii="Arial" w:hAnsi="Arial" w:cs="Arial"/>
          <w:sz w:val="22"/>
          <w:szCs w:val="22"/>
        </w:rPr>
        <w:t xml:space="preserve">Please </w:t>
      </w:r>
      <w:r w:rsidR="00A17B16">
        <w:rPr>
          <w:rFonts w:ascii="Arial" w:hAnsi="Arial" w:cs="Arial"/>
          <w:sz w:val="22"/>
          <w:szCs w:val="22"/>
        </w:rPr>
        <w:t xml:space="preserve">provide </w:t>
      </w:r>
      <w:r w:rsidRPr="004F11EB">
        <w:rPr>
          <w:rFonts w:ascii="Arial" w:hAnsi="Arial" w:cs="Arial"/>
          <w:sz w:val="22"/>
          <w:szCs w:val="22"/>
        </w:rPr>
        <w:t>a fixed fee offer to be payable annually in advance over the length of the concession agreement.</w:t>
      </w:r>
    </w:p>
    <w:p w14:paraId="747B66C8" w14:textId="77777777" w:rsidR="00706157" w:rsidRDefault="00706157" w:rsidP="00333561">
      <w:pPr>
        <w:spacing w:after="0" w:line="240" w:lineRule="auto"/>
        <w:rPr>
          <w:rFonts w:ascii="Arial" w:hAnsi="Arial" w:cs="Arial"/>
          <w:sz w:val="22"/>
          <w:szCs w:val="22"/>
        </w:rPr>
      </w:pPr>
    </w:p>
    <w:p w14:paraId="3B9A5286" w14:textId="77777777" w:rsidR="00706157" w:rsidRDefault="00706157" w:rsidP="00706157">
      <w:pPr>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4860"/>
        <w:gridCol w:w="3370"/>
      </w:tblGrid>
      <w:tr w:rsidR="00C91201" w:rsidRPr="00C91201" w14:paraId="4392674E" w14:textId="77777777" w:rsidTr="00706157">
        <w:trPr>
          <w:trHeight w:val="364"/>
        </w:trPr>
        <w:tc>
          <w:tcPr>
            <w:tcW w:w="9209"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2A5CC230" w14:textId="77777777" w:rsidR="00706157" w:rsidRPr="00C91201" w:rsidRDefault="00706157">
            <w:pPr>
              <w:rPr>
                <w:rFonts w:ascii="Arial" w:hAnsi="Arial" w:cs="Arial"/>
                <w:b/>
                <w:bCs/>
                <w:highlight w:val="yellow"/>
              </w:rPr>
            </w:pPr>
            <w:r w:rsidRPr="00C91201">
              <w:rPr>
                <w:rFonts w:ascii="Arial" w:hAnsi="Arial" w:cs="Arial"/>
                <w:b/>
                <w:bCs/>
              </w:rPr>
              <w:t>Summary of Fee</w:t>
            </w:r>
          </w:p>
        </w:tc>
      </w:tr>
      <w:tr w:rsidR="00C91201" w:rsidRPr="00C91201" w14:paraId="57A22B10" w14:textId="77777777" w:rsidTr="00706157">
        <w:trPr>
          <w:trHeight w:val="364"/>
        </w:trPr>
        <w:tc>
          <w:tcPr>
            <w:tcW w:w="979" w:type="dxa"/>
            <w:tcBorders>
              <w:top w:val="single" w:sz="4" w:space="0" w:color="auto"/>
              <w:left w:val="single" w:sz="4" w:space="0" w:color="auto"/>
              <w:bottom w:val="single" w:sz="4" w:space="0" w:color="auto"/>
              <w:right w:val="single" w:sz="4" w:space="0" w:color="auto"/>
            </w:tcBorders>
            <w:vAlign w:val="center"/>
            <w:hideMark/>
          </w:tcPr>
          <w:p w14:paraId="6291FA32" w14:textId="77777777" w:rsidR="00706157" w:rsidRPr="00C91201" w:rsidRDefault="00706157">
            <w:pPr>
              <w:rPr>
                <w:rFonts w:ascii="Arial" w:hAnsi="Arial" w:cs="Arial"/>
                <w:sz w:val="22"/>
                <w:szCs w:val="22"/>
              </w:rPr>
            </w:pPr>
            <w:r w:rsidRPr="00C91201">
              <w:rPr>
                <w:rFonts w:ascii="Arial" w:hAnsi="Arial" w:cs="Arial"/>
                <w:sz w:val="22"/>
                <w:szCs w:val="22"/>
              </w:rPr>
              <w:t>Item</w:t>
            </w:r>
          </w:p>
        </w:tc>
        <w:tc>
          <w:tcPr>
            <w:tcW w:w="4860" w:type="dxa"/>
            <w:tcBorders>
              <w:top w:val="single" w:sz="4" w:space="0" w:color="auto"/>
              <w:left w:val="single" w:sz="4" w:space="0" w:color="auto"/>
              <w:bottom w:val="single" w:sz="4" w:space="0" w:color="auto"/>
              <w:right w:val="single" w:sz="4" w:space="0" w:color="auto"/>
            </w:tcBorders>
            <w:vAlign w:val="center"/>
            <w:hideMark/>
          </w:tcPr>
          <w:p w14:paraId="1538285C" w14:textId="77777777" w:rsidR="00706157" w:rsidRPr="00C91201" w:rsidRDefault="00706157">
            <w:pPr>
              <w:rPr>
                <w:rFonts w:ascii="Arial" w:hAnsi="Arial" w:cs="Arial"/>
                <w:sz w:val="22"/>
                <w:szCs w:val="22"/>
              </w:rPr>
            </w:pPr>
            <w:r w:rsidRPr="00C91201">
              <w:rPr>
                <w:rFonts w:ascii="Arial" w:hAnsi="Arial" w:cs="Arial"/>
                <w:sz w:val="22"/>
                <w:szCs w:val="22"/>
              </w:rPr>
              <w:t>Description - Main Item (s)</w:t>
            </w:r>
          </w:p>
        </w:tc>
        <w:tc>
          <w:tcPr>
            <w:tcW w:w="3370" w:type="dxa"/>
            <w:tcBorders>
              <w:top w:val="single" w:sz="4" w:space="0" w:color="auto"/>
              <w:left w:val="single" w:sz="4" w:space="0" w:color="auto"/>
              <w:bottom w:val="single" w:sz="4" w:space="0" w:color="auto"/>
              <w:right w:val="single" w:sz="4" w:space="0" w:color="auto"/>
            </w:tcBorders>
            <w:vAlign w:val="center"/>
            <w:hideMark/>
          </w:tcPr>
          <w:p w14:paraId="2670FCE2" w14:textId="77777777" w:rsidR="00706157" w:rsidRPr="00C91201" w:rsidRDefault="00706157">
            <w:pPr>
              <w:rPr>
                <w:rFonts w:ascii="Arial" w:hAnsi="Arial" w:cs="Arial"/>
                <w:sz w:val="22"/>
                <w:szCs w:val="22"/>
              </w:rPr>
            </w:pPr>
            <w:r w:rsidRPr="00C91201">
              <w:rPr>
                <w:rFonts w:ascii="Arial" w:hAnsi="Arial" w:cs="Arial"/>
                <w:sz w:val="22"/>
                <w:szCs w:val="22"/>
              </w:rPr>
              <w:t>Request for Quotation/Fee amount</w:t>
            </w:r>
          </w:p>
        </w:tc>
      </w:tr>
      <w:tr w:rsidR="00C91201" w:rsidRPr="00C91201" w14:paraId="0646A5E6" w14:textId="77777777" w:rsidTr="00706157">
        <w:trPr>
          <w:trHeight w:val="520"/>
        </w:trPr>
        <w:tc>
          <w:tcPr>
            <w:tcW w:w="979" w:type="dxa"/>
            <w:tcBorders>
              <w:top w:val="single" w:sz="4" w:space="0" w:color="auto"/>
              <w:left w:val="single" w:sz="4" w:space="0" w:color="auto"/>
              <w:bottom w:val="single" w:sz="4" w:space="0" w:color="auto"/>
              <w:right w:val="single" w:sz="4" w:space="0" w:color="auto"/>
            </w:tcBorders>
            <w:vAlign w:val="center"/>
            <w:hideMark/>
          </w:tcPr>
          <w:p w14:paraId="035AF12A" w14:textId="77777777" w:rsidR="00706157" w:rsidRPr="00C91201" w:rsidRDefault="00706157">
            <w:pPr>
              <w:rPr>
                <w:rFonts w:ascii="Arial" w:hAnsi="Arial" w:cs="Arial"/>
                <w:sz w:val="22"/>
                <w:szCs w:val="22"/>
              </w:rPr>
            </w:pPr>
            <w:r w:rsidRPr="00C91201">
              <w:rPr>
                <w:rFonts w:ascii="Arial" w:hAnsi="Arial" w:cs="Arial"/>
                <w:sz w:val="22"/>
                <w:szCs w:val="22"/>
              </w:rPr>
              <w:t>1</w:t>
            </w:r>
          </w:p>
        </w:tc>
        <w:tc>
          <w:tcPr>
            <w:tcW w:w="4860" w:type="dxa"/>
            <w:tcBorders>
              <w:top w:val="single" w:sz="4" w:space="0" w:color="auto"/>
              <w:left w:val="single" w:sz="4" w:space="0" w:color="auto"/>
              <w:bottom w:val="single" w:sz="4" w:space="0" w:color="auto"/>
              <w:right w:val="single" w:sz="4" w:space="0" w:color="auto"/>
            </w:tcBorders>
          </w:tcPr>
          <w:p w14:paraId="52E27E65" w14:textId="77777777" w:rsidR="00706157" w:rsidRPr="00C91201" w:rsidRDefault="00706157">
            <w:pPr>
              <w:rPr>
                <w:rFonts w:ascii="Arial" w:hAnsi="Arial" w:cs="Arial"/>
                <w:sz w:val="22"/>
                <w:szCs w:val="22"/>
              </w:rPr>
            </w:pPr>
            <w:r w:rsidRPr="00C91201">
              <w:rPr>
                <w:rFonts w:ascii="Arial" w:hAnsi="Arial" w:cs="Arial"/>
                <w:sz w:val="22"/>
                <w:szCs w:val="22"/>
              </w:rPr>
              <w:t xml:space="preserve">Gloucester City Council require the supplier to pay 50% of their annual fee to the authority on or shortly after the commencement of the </w:t>
            </w:r>
            <w:r w:rsidRPr="00C91201">
              <w:rPr>
                <w:rFonts w:ascii="Arial" w:hAnsi="Arial" w:cs="Arial"/>
                <w:sz w:val="22"/>
                <w:szCs w:val="22"/>
              </w:rPr>
              <w:lastRenderedPageBreak/>
              <w:t xml:space="preserve">contract, and every contractual annual anniversary thereafter. </w:t>
            </w:r>
          </w:p>
          <w:p w14:paraId="6B2C6EF1" w14:textId="77777777" w:rsidR="00706157" w:rsidRPr="00C91201" w:rsidRDefault="00706157">
            <w:pPr>
              <w:rPr>
                <w:rFonts w:ascii="Arial" w:hAnsi="Arial" w:cs="Arial"/>
                <w:sz w:val="22"/>
                <w:szCs w:val="22"/>
              </w:rPr>
            </w:pPr>
            <w:r w:rsidRPr="00C91201">
              <w:rPr>
                <w:rFonts w:ascii="Arial" w:hAnsi="Arial" w:cs="Arial"/>
                <w:sz w:val="22"/>
                <w:szCs w:val="22"/>
              </w:rPr>
              <w:t>The remaining 50% of the fee to be paid within 6 months of the commencement of the contract, and every contractual annual anniversary thereafter</w:t>
            </w:r>
          </w:p>
          <w:p w14:paraId="4B2B47A7" w14:textId="77777777" w:rsidR="00706157" w:rsidRPr="00C91201" w:rsidRDefault="00706157">
            <w:pPr>
              <w:rPr>
                <w:rFonts w:ascii="Arial" w:hAnsi="Arial" w:cs="Arial"/>
                <w:sz w:val="22"/>
                <w:szCs w:val="22"/>
              </w:rPr>
            </w:pPr>
          </w:p>
        </w:tc>
        <w:tc>
          <w:tcPr>
            <w:tcW w:w="3370" w:type="dxa"/>
            <w:tcBorders>
              <w:top w:val="single" w:sz="4" w:space="0" w:color="auto"/>
              <w:left w:val="single" w:sz="4" w:space="0" w:color="auto"/>
              <w:bottom w:val="single" w:sz="4" w:space="0" w:color="auto"/>
              <w:right w:val="single" w:sz="4" w:space="0" w:color="auto"/>
            </w:tcBorders>
          </w:tcPr>
          <w:p w14:paraId="56689C72" w14:textId="77777777" w:rsidR="00706157" w:rsidRPr="00C91201" w:rsidRDefault="00706157">
            <w:pPr>
              <w:rPr>
                <w:rFonts w:ascii="Arial" w:hAnsi="Arial" w:cs="Arial"/>
                <w:sz w:val="22"/>
                <w:szCs w:val="22"/>
              </w:rPr>
            </w:pPr>
          </w:p>
        </w:tc>
      </w:tr>
      <w:tr w:rsidR="00C91201" w:rsidRPr="00C91201" w14:paraId="7647AC29" w14:textId="77777777" w:rsidTr="00706157">
        <w:trPr>
          <w:trHeight w:val="520"/>
        </w:trPr>
        <w:tc>
          <w:tcPr>
            <w:tcW w:w="979" w:type="dxa"/>
            <w:tcBorders>
              <w:top w:val="single" w:sz="4" w:space="0" w:color="auto"/>
              <w:left w:val="single" w:sz="4" w:space="0" w:color="auto"/>
              <w:bottom w:val="single" w:sz="4" w:space="0" w:color="auto"/>
              <w:right w:val="single" w:sz="4" w:space="0" w:color="auto"/>
            </w:tcBorders>
            <w:vAlign w:val="center"/>
          </w:tcPr>
          <w:p w14:paraId="5F570BEB" w14:textId="77777777" w:rsidR="00706157" w:rsidRPr="00C91201" w:rsidRDefault="00706157">
            <w:pPr>
              <w:rPr>
                <w:rFonts w:ascii="Arial" w:hAnsi="Arial" w:cs="Arial"/>
                <w:sz w:val="22"/>
                <w:szCs w:val="22"/>
              </w:rPr>
            </w:pPr>
          </w:p>
        </w:tc>
        <w:tc>
          <w:tcPr>
            <w:tcW w:w="4860" w:type="dxa"/>
            <w:tcBorders>
              <w:top w:val="single" w:sz="4" w:space="0" w:color="auto"/>
              <w:left w:val="single" w:sz="4" w:space="0" w:color="auto"/>
              <w:bottom w:val="single" w:sz="4" w:space="0" w:color="auto"/>
              <w:right w:val="single" w:sz="4" w:space="0" w:color="auto"/>
            </w:tcBorders>
            <w:hideMark/>
          </w:tcPr>
          <w:p w14:paraId="29712C63" w14:textId="77777777" w:rsidR="00706157" w:rsidRPr="00C91201" w:rsidRDefault="00706157">
            <w:pPr>
              <w:rPr>
                <w:rFonts w:ascii="Arial" w:hAnsi="Arial" w:cs="Arial"/>
                <w:sz w:val="22"/>
                <w:szCs w:val="22"/>
              </w:rPr>
            </w:pPr>
            <w:r w:rsidRPr="00C91201">
              <w:rPr>
                <w:rFonts w:ascii="Arial" w:hAnsi="Arial" w:cs="Arial"/>
                <w:sz w:val="22"/>
                <w:szCs w:val="22"/>
              </w:rPr>
              <w:t xml:space="preserve">Fixed percentage of the revenue to be paid by the supplier to the Authority, to be paid on or shortly after the commencement of the contract and every contractual annual anniversary thereafter. </w:t>
            </w:r>
          </w:p>
        </w:tc>
        <w:tc>
          <w:tcPr>
            <w:tcW w:w="3370" w:type="dxa"/>
            <w:tcBorders>
              <w:top w:val="single" w:sz="4" w:space="0" w:color="auto"/>
              <w:left w:val="single" w:sz="4" w:space="0" w:color="auto"/>
              <w:bottom w:val="single" w:sz="4" w:space="0" w:color="auto"/>
              <w:right w:val="single" w:sz="4" w:space="0" w:color="auto"/>
            </w:tcBorders>
          </w:tcPr>
          <w:p w14:paraId="75C088A9" w14:textId="77777777" w:rsidR="00706157" w:rsidRPr="00C91201" w:rsidRDefault="00706157">
            <w:pPr>
              <w:rPr>
                <w:rFonts w:ascii="Arial" w:hAnsi="Arial" w:cs="Arial"/>
                <w:sz w:val="22"/>
                <w:szCs w:val="22"/>
              </w:rPr>
            </w:pPr>
          </w:p>
        </w:tc>
      </w:tr>
    </w:tbl>
    <w:p w14:paraId="36A488F9" w14:textId="77777777" w:rsidR="00706157" w:rsidRDefault="00706157" w:rsidP="00706157">
      <w:pPr>
        <w:rPr>
          <w:rFonts w:ascii="Arial" w:hAnsi="Arial" w:cs="Arial"/>
          <w:color w:val="7030A0"/>
          <w:sz w:val="22"/>
          <w:szCs w:val="22"/>
        </w:rPr>
      </w:pP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3"/>
      </w:tblGrid>
      <w:tr w:rsidR="002C5876" w:rsidRPr="002C5876" w14:paraId="421F2D94" w14:textId="77777777" w:rsidTr="00706157">
        <w:trPr>
          <w:trHeight w:val="461"/>
        </w:trPr>
        <w:tc>
          <w:tcPr>
            <w:tcW w:w="1006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277778" w14:textId="77777777" w:rsidR="00706157" w:rsidRPr="002C5876" w:rsidRDefault="00706157">
            <w:pPr>
              <w:rPr>
                <w:rFonts w:ascii="Arial" w:hAnsi="Arial" w:cs="Arial"/>
                <w:kern w:val="0"/>
                <w:sz w:val="22"/>
                <w:szCs w:val="22"/>
                <w:highlight w:val="yellow"/>
              </w:rPr>
            </w:pPr>
            <w:r w:rsidRPr="002C5876">
              <w:rPr>
                <w:rFonts w:ascii="Arial" w:hAnsi="Arial" w:cs="Arial"/>
                <w:sz w:val="22"/>
                <w:szCs w:val="22"/>
              </w:rPr>
              <w:t>Payment Profile</w:t>
            </w:r>
          </w:p>
        </w:tc>
      </w:tr>
      <w:tr w:rsidR="002C5876" w:rsidRPr="002C5876" w14:paraId="5B14A4DB" w14:textId="77777777" w:rsidTr="00706157">
        <w:trPr>
          <w:trHeight w:val="847"/>
        </w:trPr>
        <w:tc>
          <w:tcPr>
            <w:tcW w:w="10063" w:type="dxa"/>
            <w:tcBorders>
              <w:top w:val="single" w:sz="4" w:space="0" w:color="auto"/>
              <w:left w:val="single" w:sz="4" w:space="0" w:color="auto"/>
              <w:bottom w:val="single" w:sz="4" w:space="0" w:color="auto"/>
              <w:right w:val="single" w:sz="4" w:space="0" w:color="auto"/>
            </w:tcBorders>
            <w:vAlign w:val="center"/>
            <w:hideMark/>
          </w:tcPr>
          <w:p w14:paraId="412471B0" w14:textId="3A634B4B" w:rsidR="00706157" w:rsidRPr="002C5876" w:rsidRDefault="00706157">
            <w:pPr>
              <w:rPr>
                <w:rFonts w:ascii="Arial" w:hAnsi="Arial" w:cs="Arial"/>
                <w:sz w:val="22"/>
                <w:szCs w:val="22"/>
              </w:rPr>
            </w:pPr>
            <w:r w:rsidRPr="002C5876">
              <w:rPr>
                <w:rFonts w:ascii="Arial" w:hAnsi="Arial" w:cs="Arial"/>
                <w:sz w:val="22"/>
                <w:szCs w:val="22"/>
              </w:rPr>
              <w:t xml:space="preserve">The previous concession contracts generated circa £30k annually as income to the Council.  Accordingly, the Council require this level to not only be maintained but increased. </w:t>
            </w:r>
          </w:p>
          <w:p w14:paraId="2E2A4E7F" w14:textId="77777777" w:rsidR="00706157" w:rsidRPr="002C5876" w:rsidRDefault="00706157">
            <w:pPr>
              <w:rPr>
                <w:rFonts w:ascii="Arial" w:hAnsi="Arial" w:cs="Arial"/>
                <w:sz w:val="22"/>
                <w:szCs w:val="22"/>
              </w:rPr>
            </w:pPr>
            <w:r w:rsidRPr="002C5876">
              <w:rPr>
                <w:rFonts w:ascii="Arial" w:hAnsi="Arial" w:cs="Arial"/>
                <w:sz w:val="22"/>
                <w:szCs w:val="22"/>
              </w:rPr>
              <w:t>As noted above the supplier is required to pay 50% of the minimum fee (circa £30K) on or shortly after the commencement of the contract, and annually thereafter on the anniversary of the contract, this figure will be a minimum of £30k, in line with the fixed percentage of the revenue where it exceeds the minimum fee.</w:t>
            </w:r>
          </w:p>
          <w:p w14:paraId="281224A5" w14:textId="77777777" w:rsidR="00706157" w:rsidRPr="002C5876" w:rsidRDefault="00706157">
            <w:pPr>
              <w:rPr>
                <w:rFonts w:ascii="Arial" w:hAnsi="Arial" w:cs="Arial"/>
                <w:sz w:val="22"/>
                <w:szCs w:val="22"/>
              </w:rPr>
            </w:pPr>
            <w:r w:rsidRPr="002C5876">
              <w:rPr>
                <w:rFonts w:ascii="Arial" w:hAnsi="Arial" w:cs="Arial"/>
                <w:sz w:val="22"/>
                <w:szCs w:val="22"/>
              </w:rPr>
              <w:t>Suppliers are required to provide details below of their acceptance and any associated payment profile information.</w:t>
            </w:r>
          </w:p>
        </w:tc>
      </w:tr>
      <w:tr w:rsidR="002C5876" w:rsidRPr="002C5876" w14:paraId="6268CF2B" w14:textId="77777777" w:rsidTr="00706157">
        <w:trPr>
          <w:trHeight w:val="831"/>
        </w:trPr>
        <w:tc>
          <w:tcPr>
            <w:tcW w:w="10063" w:type="dxa"/>
            <w:tcBorders>
              <w:top w:val="single" w:sz="4" w:space="0" w:color="auto"/>
              <w:left w:val="single" w:sz="4" w:space="0" w:color="auto"/>
              <w:bottom w:val="single" w:sz="4" w:space="0" w:color="auto"/>
              <w:right w:val="single" w:sz="4" w:space="0" w:color="auto"/>
            </w:tcBorders>
            <w:vAlign w:val="center"/>
            <w:hideMark/>
          </w:tcPr>
          <w:p w14:paraId="42055A5F" w14:textId="77777777" w:rsidR="00706157" w:rsidRPr="002C5876" w:rsidRDefault="00706157">
            <w:pPr>
              <w:rPr>
                <w:rFonts w:ascii="Arial" w:hAnsi="Arial" w:cs="Arial"/>
                <w:sz w:val="22"/>
                <w:szCs w:val="22"/>
              </w:rPr>
            </w:pPr>
            <w:r w:rsidRPr="002C5876">
              <w:rPr>
                <w:rFonts w:ascii="Arial" w:hAnsi="Arial" w:cs="Arial"/>
                <w:sz w:val="22"/>
                <w:szCs w:val="22"/>
              </w:rPr>
              <w:t xml:space="preserve">Supplier Response: - </w:t>
            </w:r>
          </w:p>
        </w:tc>
      </w:tr>
    </w:tbl>
    <w:p w14:paraId="69E08A99" w14:textId="77777777" w:rsidR="00706157" w:rsidRDefault="00706157" w:rsidP="00706157"/>
    <w:p w14:paraId="6631F196" w14:textId="77777777" w:rsidR="00706157" w:rsidRDefault="00706157" w:rsidP="00706157">
      <w:pPr>
        <w:rPr>
          <w:kern w:val="0"/>
          <w:sz w:val="22"/>
          <w:szCs w:val="22"/>
        </w:rPr>
      </w:pPr>
    </w:p>
    <w:p w14:paraId="00B47B2A" w14:textId="77777777" w:rsidR="00706157" w:rsidRDefault="00706157" w:rsidP="00333561">
      <w:pPr>
        <w:spacing w:after="0" w:line="240" w:lineRule="auto"/>
        <w:rPr>
          <w:rFonts w:ascii="Arial" w:hAnsi="Arial" w:cs="Arial"/>
          <w:sz w:val="22"/>
          <w:szCs w:val="22"/>
        </w:rPr>
      </w:pPr>
    </w:p>
    <w:p w14:paraId="51921623" w14:textId="77777777" w:rsidR="00706157" w:rsidRDefault="00706157" w:rsidP="00333561">
      <w:pPr>
        <w:spacing w:after="0" w:line="240" w:lineRule="auto"/>
        <w:rPr>
          <w:rFonts w:ascii="Arial" w:hAnsi="Arial" w:cs="Arial"/>
          <w:sz w:val="22"/>
          <w:szCs w:val="22"/>
        </w:rPr>
      </w:pPr>
    </w:p>
    <w:p w14:paraId="713A3B83" w14:textId="77777777" w:rsidR="00706157" w:rsidRDefault="00706157" w:rsidP="00333561">
      <w:pPr>
        <w:spacing w:after="0" w:line="240" w:lineRule="auto"/>
        <w:rPr>
          <w:rFonts w:ascii="Arial" w:hAnsi="Arial" w:cs="Arial"/>
          <w:sz w:val="22"/>
          <w:szCs w:val="22"/>
        </w:rPr>
      </w:pPr>
    </w:p>
    <w:p w14:paraId="383B8198" w14:textId="77777777" w:rsidR="00706157" w:rsidRDefault="00706157" w:rsidP="00333561">
      <w:pPr>
        <w:spacing w:after="0" w:line="240" w:lineRule="auto"/>
        <w:rPr>
          <w:rFonts w:ascii="Arial" w:hAnsi="Arial" w:cs="Arial"/>
          <w:sz w:val="22"/>
          <w:szCs w:val="22"/>
        </w:rPr>
      </w:pPr>
    </w:p>
    <w:p w14:paraId="2B18D7DC" w14:textId="77777777" w:rsidR="00333561" w:rsidRPr="004F11EB" w:rsidRDefault="00333561" w:rsidP="00333561">
      <w:pPr>
        <w:spacing w:after="0" w:line="240" w:lineRule="auto"/>
        <w:rPr>
          <w:rFonts w:ascii="Arial" w:hAnsi="Arial" w:cs="Arial"/>
          <w:sz w:val="22"/>
          <w:szCs w:val="22"/>
        </w:rPr>
      </w:pPr>
    </w:p>
    <w:p w14:paraId="49167F41" w14:textId="77777777" w:rsidR="00FB5316" w:rsidRPr="0080785C" w:rsidRDefault="00FB5316" w:rsidP="00FB5316">
      <w:pPr>
        <w:rPr>
          <w:rFonts w:ascii="Arial" w:hAnsi="Arial" w:cs="Arial"/>
          <w:color w:val="7030A0"/>
          <w:sz w:val="22"/>
          <w:szCs w:val="22"/>
        </w:rPr>
      </w:pPr>
    </w:p>
    <w:p w14:paraId="1DA8F679" w14:textId="77777777" w:rsidR="00FB5316" w:rsidRPr="004929A2" w:rsidRDefault="00FB5316" w:rsidP="00FB5316"/>
    <w:p w14:paraId="76043275" w14:textId="77777777" w:rsidR="00FB5316" w:rsidRPr="004929A2" w:rsidRDefault="00FB5316" w:rsidP="00FB5316"/>
    <w:p w14:paraId="1A109CAE" w14:textId="77777777" w:rsidR="00FB5316" w:rsidRPr="004929A2" w:rsidRDefault="00FB5316" w:rsidP="00FB5316">
      <w:pPr>
        <w:rPr>
          <w:highlight w:val="green"/>
        </w:rPr>
      </w:pPr>
      <w:r w:rsidRPr="004929A2">
        <w:br w:type="page"/>
      </w:r>
    </w:p>
    <w:p w14:paraId="3416F3C0" w14:textId="77777777" w:rsidR="007F69F7" w:rsidRDefault="007F69F7" w:rsidP="007F69F7">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highlight w:val="green"/>
          <w:lang w:eastAsia="en-GB"/>
          <w14:ligatures w14:val="none"/>
        </w:rPr>
      </w:pPr>
    </w:p>
    <w:p w14:paraId="6F91E829" w14:textId="77777777" w:rsidR="007F69F7" w:rsidRPr="00E314B7" w:rsidRDefault="007F69F7" w:rsidP="007F69F7">
      <w:pPr>
        <w:spacing w:after="0" w:line="240" w:lineRule="auto"/>
        <w:contextualSpacing/>
        <w:rPr>
          <w:rFonts w:ascii="Arial" w:hAnsi="Arial" w:cs="Arial"/>
          <w:b/>
          <w:bCs/>
          <w:i/>
          <w:iCs/>
          <w:sz w:val="18"/>
          <w:szCs w:val="18"/>
        </w:rPr>
      </w:pPr>
      <w:r w:rsidRPr="00E314B7">
        <w:rPr>
          <w:rFonts w:ascii="Arial" w:hAnsi="Arial" w:cs="Arial"/>
          <w:b/>
          <w:bCs/>
          <w:i/>
          <w:iCs/>
          <w:sz w:val="18"/>
          <w:szCs w:val="18"/>
        </w:rPr>
        <w:t>*Please update as necessary</w:t>
      </w:r>
    </w:p>
    <w:p w14:paraId="4B845DD0" w14:textId="315AA6B6" w:rsidR="007F69F7" w:rsidRPr="00E314B7" w:rsidRDefault="007F69F7" w:rsidP="007F69F7">
      <w:pPr>
        <w:keepNext/>
        <w:keepLines/>
        <w:spacing w:before="360" w:after="80"/>
        <w:outlineLvl w:val="0"/>
        <w:rPr>
          <w:rFonts w:ascii="Arial" w:eastAsiaTheme="majorEastAsia" w:hAnsi="Arial" w:cs="Arial"/>
          <w:b/>
          <w:bCs/>
          <w:color w:val="000000" w:themeColor="text1"/>
          <w:sz w:val="40"/>
          <w:szCs w:val="40"/>
        </w:rPr>
      </w:pPr>
      <w:bookmarkStart w:id="52" w:name="_Toc201232086"/>
      <w:bookmarkStart w:id="53" w:name="_Toc202173031"/>
      <w:bookmarkStart w:id="54" w:name="_Toc217304356"/>
      <w:r w:rsidRPr="00E314B7">
        <w:rPr>
          <w:rFonts w:ascii="Arial" w:eastAsiaTheme="majorEastAsia" w:hAnsi="Arial" w:cs="Arial"/>
          <w:b/>
          <w:bCs/>
          <w:color w:val="000000" w:themeColor="text1"/>
          <w:sz w:val="40"/>
          <w:szCs w:val="40"/>
        </w:rPr>
        <w:t xml:space="preserve">Annex II: Form of </w:t>
      </w:r>
      <w:r w:rsidR="00A17B16">
        <w:rPr>
          <w:rFonts w:ascii="Arial" w:eastAsiaTheme="majorEastAsia" w:hAnsi="Arial" w:cs="Arial"/>
          <w:b/>
          <w:bCs/>
          <w:color w:val="000000" w:themeColor="text1"/>
          <w:sz w:val="40"/>
          <w:szCs w:val="40"/>
        </w:rPr>
        <w:t>Request for Quotation</w:t>
      </w:r>
      <w:bookmarkEnd w:id="52"/>
      <w:bookmarkEnd w:id="53"/>
      <w:bookmarkEnd w:id="54"/>
    </w:p>
    <w:p w14:paraId="300FC436" w14:textId="77777777" w:rsidR="007F69F7" w:rsidRPr="00E314B7" w:rsidRDefault="007F69F7" w:rsidP="007F69F7">
      <w:pPr>
        <w:spacing w:after="0" w:line="240" w:lineRule="auto"/>
        <w:rPr>
          <w:rFonts w:ascii="Arial" w:hAnsi="Arial" w:cs="Arial"/>
          <w:sz w:val="22"/>
          <w:szCs w:val="22"/>
        </w:rPr>
      </w:pPr>
    </w:p>
    <w:p w14:paraId="67E728AD" w14:textId="77777777" w:rsidR="007F69F7" w:rsidRPr="00E314B7" w:rsidRDefault="007F69F7" w:rsidP="007F69F7">
      <w:pPr>
        <w:rPr>
          <w:rFonts w:ascii="Arial" w:hAnsi="Arial" w:cs="Arial"/>
          <w:sz w:val="22"/>
          <w:szCs w:val="22"/>
        </w:rPr>
      </w:pPr>
      <w:r w:rsidRPr="00E314B7">
        <w:rPr>
          <w:rFonts w:ascii="Arial" w:hAnsi="Arial" w:cs="Arial"/>
          <w:sz w:val="22"/>
          <w:szCs w:val="22"/>
        </w:rPr>
        <w:t>Dear Sir or Madam</w:t>
      </w:r>
    </w:p>
    <w:p w14:paraId="2A10659E" w14:textId="722D97CA" w:rsidR="007F69F7" w:rsidRPr="00E314B7" w:rsidRDefault="007F69F7" w:rsidP="007F69F7">
      <w:pPr>
        <w:rPr>
          <w:rFonts w:ascii="Arial" w:hAnsi="Arial" w:cs="Arial"/>
          <w:b/>
          <w:bCs/>
          <w:sz w:val="28"/>
          <w:szCs w:val="28"/>
        </w:rPr>
      </w:pPr>
      <w:r w:rsidRPr="00E314B7">
        <w:rPr>
          <w:rFonts w:ascii="Arial" w:hAnsi="Arial" w:cs="Arial"/>
          <w:b/>
          <w:bCs/>
          <w:sz w:val="28"/>
          <w:szCs w:val="28"/>
        </w:rPr>
        <w:t xml:space="preserve">Form of </w:t>
      </w:r>
      <w:r w:rsidR="00A17B16">
        <w:rPr>
          <w:rFonts w:ascii="Arial" w:hAnsi="Arial" w:cs="Arial"/>
          <w:b/>
          <w:bCs/>
          <w:sz w:val="28"/>
          <w:szCs w:val="28"/>
        </w:rPr>
        <w:t>Request for Quotation</w:t>
      </w:r>
      <w:r w:rsidRPr="00E314B7">
        <w:rPr>
          <w:rFonts w:ascii="Arial" w:hAnsi="Arial" w:cs="Arial"/>
          <w:b/>
          <w:bCs/>
          <w:sz w:val="28"/>
          <w:szCs w:val="28"/>
        </w:rPr>
        <w:t xml:space="preserve"> </w:t>
      </w:r>
    </w:p>
    <w:p w14:paraId="52172009" w14:textId="77777777" w:rsidR="007F69F7" w:rsidRPr="00E314B7" w:rsidRDefault="007F69F7" w:rsidP="007F69F7">
      <w:pPr>
        <w:spacing w:after="0" w:line="240" w:lineRule="auto"/>
        <w:rPr>
          <w:rFonts w:ascii="Arial" w:hAnsi="Arial" w:cs="Arial"/>
          <w:sz w:val="22"/>
          <w:szCs w:val="22"/>
        </w:rPr>
      </w:pPr>
      <w:r w:rsidRPr="00E314B7">
        <w:rPr>
          <w:rFonts w:ascii="Arial" w:hAnsi="Arial" w:cs="Arial"/>
          <w:sz w:val="22"/>
          <w:szCs w:val="22"/>
        </w:rPr>
        <w:t>*I/We, the undersigned, tender and offer to provide the Contract as listed below, which is more particularly referred to in the Request for Quotation supplied to *me/us for the purpose of tendering for the provision of the Contract and on the terms of the draft Contract.</w:t>
      </w:r>
    </w:p>
    <w:p w14:paraId="5C34D79A" w14:textId="77777777" w:rsidR="007F69F7" w:rsidRPr="00E314B7" w:rsidRDefault="007F69F7" w:rsidP="007F69F7">
      <w:pPr>
        <w:spacing w:after="0" w:line="240" w:lineRule="auto"/>
        <w:rPr>
          <w:rFonts w:ascii="Arial" w:hAnsi="Arial" w:cs="Arial"/>
          <w:sz w:val="22"/>
          <w:szCs w:val="22"/>
        </w:rPr>
      </w:pPr>
    </w:p>
    <w:p w14:paraId="72402315" w14:textId="59B116A8" w:rsidR="007F69F7" w:rsidRPr="00E314B7" w:rsidRDefault="007F69F7" w:rsidP="007F69F7">
      <w:pPr>
        <w:spacing w:after="0" w:line="240" w:lineRule="auto"/>
        <w:rPr>
          <w:rFonts w:ascii="Arial" w:hAnsi="Arial" w:cs="Arial"/>
          <w:sz w:val="22"/>
          <w:szCs w:val="22"/>
        </w:rPr>
      </w:pPr>
      <w:r w:rsidRPr="00E314B7">
        <w:rPr>
          <w:rFonts w:ascii="Arial" w:hAnsi="Arial" w:cs="Arial"/>
          <w:b/>
          <w:bCs/>
          <w:sz w:val="22"/>
          <w:szCs w:val="22"/>
          <w:u w:val="single"/>
        </w:rPr>
        <w:t>Note:</w:t>
      </w:r>
      <w:r w:rsidRPr="00E314B7">
        <w:rPr>
          <w:rFonts w:ascii="Arial" w:hAnsi="Arial" w:cs="Arial"/>
          <w:sz w:val="22"/>
          <w:szCs w:val="22"/>
        </w:rPr>
        <w:t xml:space="preserve"> If Suppliers do not provide a completed Form of </w:t>
      </w:r>
      <w:r w:rsidR="00A17B16">
        <w:rPr>
          <w:rFonts w:ascii="Arial" w:hAnsi="Arial" w:cs="Arial"/>
          <w:sz w:val="22"/>
          <w:szCs w:val="22"/>
        </w:rPr>
        <w:t>Request for Quotation</w:t>
      </w:r>
      <w:r w:rsidRPr="00E314B7">
        <w:rPr>
          <w:rFonts w:ascii="Arial" w:hAnsi="Arial" w:cs="Arial"/>
          <w:sz w:val="22"/>
          <w:szCs w:val="22"/>
        </w:rPr>
        <w:t>, this may result in the response being treated as non-compliant and therefore rejected.</w:t>
      </w:r>
    </w:p>
    <w:p w14:paraId="218ECB4D" w14:textId="77777777" w:rsidR="007F69F7" w:rsidRPr="00E314B7" w:rsidRDefault="007F69F7" w:rsidP="007F69F7">
      <w:pPr>
        <w:spacing w:after="0" w:line="240" w:lineRule="auto"/>
        <w:rPr>
          <w:rFonts w:ascii="Arial" w:hAnsi="Arial" w:cs="Arial"/>
          <w:sz w:val="22"/>
          <w:szCs w:val="22"/>
        </w:rPr>
      </w:pPr>
    </w:p>
    <w:p w14:paraId="7E1A0762" w14:textId="327DB5EA" w:rsidR="007F69F7" w:rsidRPr="00E314B7" w:rsidRDefault="007F69F7" w:rsidP="007F69F7">
      <w:pPr>
        <w:spacing w:after="0" w:line="240" w:lineRule="auto"/>
        <w:rPr>
          <w:rFonts w:ascii="Arial" w:hAnsi="Arial" w:cs="Arial"/>
          <w:sz w:val="22"/>
          <w:szCs w:val="22"/>
        </w:rPr>
      </w:pPr>
      <w:r w:rsidRPr="00E314B7">
        <w:rPr>
          <w:rFonts w:ascii="Arial" w:hAnsi="Arial" w:cs="Arial"/>
          <w:sz w:val="22"/>
          <w:szCs w:val="22"/>
        </w:rPr>
        <w:t xml:space="preserve">*I/We confirm that *I/we can supply the contract as specified in our </w:t>
      </w:r>
      <w:r w:rsidR="00A17B16">
        <w:rPr>
          <w:rFonts w:ascii="Arial" w:hAnsi="Arial" w:cs="Arial"/>
          <w:sz w:val="22"/>
          <w:szCs w:val="22"/>
        </w:rPr>
        <w:t>Request for Quotation</w:t>
      </w:r>
      <w:r w:rsidRPr="00E314B7">
        <w:rPr>
          <w:rFonts w:ascii="Arial" w:hAnsi="Arial" w:cs="Arial"/>
          <w:sz w:val="22"/>
          <w:szCs w:val="22"/>
        </w:rPr>
        <w:t xml:space="preserve"> and in accordance with the financial model response submitted.</w:t>
      </w:r>
    </w:p>
    <w:p w14:paraId="479A4691" w14:textId="77777777" w:rsidR="007F69F7" w:rsidRPr="00E314B7" w:rsidRDefault="007F69F7" w:rsidP="007F69F7">
      <w:pPr>
        <w:spacing w:after="0" w:line="240" w:lineRule="auto"/>
        <w:rPr>
          <w:rFonts w:ascii="Arial" w:hAnsi="Arial" w:cs="Arial"/>
          <w:sz w:val="22"/>
          <w:szCs w:val="22"/>
        </w:rPr>
      </w:pPr>
    </w:p>
    <w:p w14:paraId="04920E35" w14:textId="77777777" w:rsidR="007F69F7" w:rsidRPr="00E314B7" w:rsidRDefault="007F69F7" w:rsidP="007F69F7">
      <w:pPr>
        <w:spacing w:after="0" w:line="240" w:lineRule="auto"/>
        <w:rPr>
          <w:rFonts w:ascii="Arial" w:hAnsi="Arial" w:cs="Arial"/>
          <w:sz w:val="22"/>
          <w:szCs w:val="22"/>
        </w:rPr>
      </w:pPr>
      <w:r w:rsidRPr="00E314B7">
        <w:rPr>
          <w:rFonts w:ascii="Arial" w:hAnsi="Arial" w:cs="Arial"/>
          <w:sz w:val="22"/>
          <w:szCs w:val="22"/>
        </w:rPr>
        <w:t>Please include the details below of the whole life costs inclusive of VAT</w:t>
      </w:r>
    </w:p>
    <w:p w14:paraId="7237BF73" w14:textId="77777777" w:rsidR="007F69F7" w:rsidRPr="00E314B7" w:rsidRDefault="007F69F7" w:rsidP="007F69F7">
      <w:pPr>
        <w:spacing w:after="0" w:line="240" w:lineRule="auto"/>
        <w:rPr>
          <w:rFonts w:ascii="Arial" w:hAnsi="Arial" w:cs="Arial"/>
          <w:sz w:val="22"/>
          <w:szCs w:val="22"/>
        </w:rPr>
      </w:pPr>
    </w:p>
    <w:p w14:paraId="5FB88175" w14:textId="77777777" w:rsidR="007F69F7" w:rsidRPr="00E314B7" w:rsidRDefault="007F69F7" w:rsidP="007F69F7">
      <w:pPr>
        <w:spacing w:after="0" w:line="240" w:lineRule="auto"/>
        <w:rPr>
          <w:rFonts w:ascii="Arial" w:hAnsi="Arial" w:cs="Arial"/>
          <w:sz w:val="22"/>
          <w:szCs w:val="22"/>
        </w:rPr>
      </w:pPr>
      <w:r w:rsidRPr="00E314B7">
        <w:rPr>
          <w:rFonts w:ascii="Arial" w:hAnsi="Arial" w:cs="Arial"/>
          <w:sz w:val="22"/>
          <w:szCs w:val="22"/>
        </w:rPr>
        <w:t>£</w:t>
      </w:r>
      <w:r w:rsidRPr="00E314B7">
        <w:rPr>
          <w:rFonts w:ascii="Arial" w:hAnsi="Arial" w:cs="Arial"/>
          <w:sz w:val="22"/>
          <w:szCs w:val="22"/>
          <w:highlight w:val="cyan"/>
        </w:rPr>
        <w:t>XXXXXX</w:t>
      </w:r>
      <w:r w:rsidRPr="00E314B7">
        <w:rPr>
          <w:rFonts w:ascii="Arial" w:hAnsi="Arial" w:cs="Arial"/>
          <w:sz w:val="22"/>
          <w:szCs w:val="22"/>
        </w:rPr>
        <w:t xml:space="preserve"> and in words </w:t>
      </w:r>
      <w:proofErr w:type="spellStart"/>
      <w:r w:rsidRPr="00E314B7">
        <w:rPr>
          <w:rFonts w:ascii="Arial" w:hAnsi="Arial" w:cs="Arial"/>
          <w:sz w:val="22"/>
          <w:szCs w:val="22"/>
          <w:highlight w:val="cyan"/>
        </w:rPr>
        <w:t>xxxxxxxxxxxxxxxxxxxxxxxxxxxxxxxxxxxxxxxxxxxxxxxxxxxxxx</w:t>
      </w:r>
      <w:proofErr w:type="spellEnd"/>
    </w:p>
    <w:p w14:paraId="444B47E3" w14:textId="77777777" w:rsidR="007F69F7" w:rsidRPr="00E314B7" w:rsidRDefault="007F69F7" w:rsidP="007F69F7">
      <w:pPr>
        <w:spacing w:after="0" w:line="240" w:lineRule="auto"/>
        <w:rPr>
          <w:rFonts w:ascii="Arial" w:hAnsi="Arial" w:cs="Arial"/>
          <w:sz w:val="22"/>
          <w:szCs w:val="22"/>
        </w:rPr>
      </w:pPr>
    </w:p>
    <w:p w14:paraId="171195E6" w14:textId="77777777" w:rsidR="007F69F7" w:rsidRPr="00E314B7" w:rsidRDefault="007F69F7" w:rsidP="007F69F7">
      <w:pPr>
        <w:spacing w:after="0" w:line="240" w:lineRule="auto"/>
        <w:rPr>
          <w:rFonts w:ascii="Arial" w:hAnsi="Arial" w:cs="Arial"/>
          <w:sz w:val="22"/>
          <w:szCs w:val="22"/>
        </w:rPr>
      </w:pPr>
      <w:r w:rsidRPr="00E314B7">
        <w:rPr>
          <w:rFonts w:ascii="Arial" w:hAnsi="Arial" w:cs="Arial"/>
          <w:sz w:val="22"/>
          <w:szCs w:val="22"/>
        </w:rPr>
        <w:t>*I/We confirm that we accept the terms of the draft Contract as issued with the Request for Quotation.</w:t>
      </w:r>
    </w:p>
    <w:p w14:paraId="18B06882" w14:textId="77777777" w:rsidR="007F69F7" w:rsidRPr="00E314B7" w:rsidRDefault="007F69F7" w:rsidP="007F69F7">
      <w:pPr>
        <w:spacing w:after="0" w:line="240" w:lineRule="auto"/>
        <w:rPr>
          <w:rFonts w:ascii="Arial" w:hAnsi="Arial" w:cs="Arial"/>
          <w:sz w:val="22"/>
          <w:szCs w:val="22"/>
        </w:rPr>
      </w:pPr>
    </w:p>
    <w:p w14:paraId="42A5EF6F" w14:textId="153B45CD" w:rsidR="007F69F7" w:rsidRPr="00E314B7" w:rsidRDefault="007F69F7" w:rsidP="007F69F7">
      <w:pPr>
        <w:spacing w:after="0" w:line="240" w:lineRule="auto"/>
        <w:rPr>
          <w:rFonts w:ascii="Arial" w:hAnsi="Arial" w:cs="Arial"/>
          <w:sz w:val="22"/>
          <w:szCs w:val="22"/>
        </w:rPr>
      </w:pPr>
      <w:r w:rsidRPr="00E314B7">
        <w:rPr>
          <w:rFonts w:ascii="Arial" w:hAnsi="Arial" w:cs="Arial"/>
          <w:sz w:val="22"/>
          <w:szCs w:val="22"/>
        </w:rPr>
        <w:t xml:space="preserve">*I/We understand that the Authority reserves the right to accept or refuse this </w:t>
      </w:r>
      <w:r w:rsidR="00A17B16">
        <w:rPr>
          <w:rFonts w:ascii="Arial" w:hAnsi="Arial" w:cs="Arial"/>
          <w:sz w:val="22"/>
          <w:szCs w:val="22"/>
        </w:rPr>
        <w:t>Request for Quotation</w:t>
      </w:r>
      <w:r w:rsidRPr="00E314B7">
        <w:rPr>
          <w:rFonts w:ascii="Arial" w:hAnsi="Arial" w:cs="Arial"/>
          <w:sz w:val="22"/>
          <w:szCs w:val="22"/>
        </w:rPr>
        <w:t xml:space="preserve"> in accordance with the Procurement Act 2023 and/or the Request for Quotation.</w:t>
      </w:r>
    </w:p>
    <w:p w14:paraId="72DF559B" w14:textId="77777777" w:rsidR="007F69F7" w:rsidRPr="00E314B7" w:rsidRDefault="007F69F7" w:rsidP="007F69F7">
      <w:pPr>
        <w:spacing w:after="0" w:line="240" w:lineRule="auto"/>
        <w:rPr>
          <w:rFonts w:ascii="Arial" w:hAnsi="Arial" w:cs="Arial"/>
          <w:sz w:val="22"/>
          <w:szCs w:val="22"/>
        </w:rPr>
      </w:pPr>
    </w:p>
    <w:p w14:paraId="7CE404CE" w14:textId="5755A54A" w:rsidR="007F69F7" w:rsidRPr="00E314B7" w:rsidRDefault="007F69F7" w:rsidP="007F69F7">
      <w:pPr>
        <w:spacing w:after="0" w:line="240" w:lineRule="auto"/>
        <w:rPr>
          <w:rFonts w:ascii="Arial" w:hAnsi="Arial" w:cs="Arial"/>
          <w:sz w:val="22"/>
          <w:szCs w:val="22"/>
        </w:rPr>
      </w:pPr>
      <w:r w:rsidRPr="00E314B7">
        <w:rPr>
          <w:rFonts w:ascii="Arial" w:hAnsi="Arial" w:cs="Arial"/>
          <w:sz w:val="22"/>
          <w:szCs w:val="22"/>
        </w:rPr>
        <w:t xml:space="preserve">*I/We confirm that all information supplied to the Authority and forming part of this </w:t>
      </w:r>
      <w:r w:rsidR="00A17B16">
        <w:rPr>
          <w:rFonts w:ascii="Arial" w:hAnsi="Arial" w:cs="Arial"/>
          <w:sz w:val="22"/>
          <w:szCs w:val="22"/>
        </w:rPr>
        <w:t>Request for Quotation</w:t>
      </w:r>
      <w:r w:rsidRPr="00E314B7">
        <w:rPr>
          <w:rFonts w:ascii="Arial" w:hAnsi="Arial" w:cs="Arial"/>
          <w:sz w:val="22"/>
          <w:szCs w:val="22"/>
        </w:rPr>
        <w:t xml:space="preserve"> and any previous submissions is true and accurate.</w:t>
      </w:r>
    </w:p>
    <w:p w14:paraId="52994972" w14:textId="77777777" w:rsidR="007F69F7" w:rsidRPr="00E314B7" w:rsidRDefault="007F69F7" w:rsidP="007F69F7">
      <w:pPr>
        <w:keepNext/>
        <w:keepLines/>
        <w:pBdr>
          <w:top w:val="nil"/>
          <w:left w:val="nil"/>
          <w:bottom w:val="nil"/>
          <w:right w:val="nil"/>
          <w:between w:val="nil"/>
        </w:pBdr>
        <w:suppressAutoHyphens/>
        <w:spacing w:after="240" w:line="240" w:lineRule="auto"/>
        <w:rPr>
          <w:rFonts w:ascii="Arial" w:hAnsi="Arial" w:cs="Arial"/>
          <w:sz w:val="22"/>
          <w:szCs w:val="22"/>
        </w:rPr>
      </w:pPr>
    </w:p>
    <w:p w14:paraId="5DA388EF" w14:textId="77777777" w:rsidR="007F69F7" w:rsidRPr="00E314B7" w:rsidRDefault="007F69F7" w:rsidP="007F69F7">
      <w:pPr>
        <w:keepNext/>
        <w:keepLines/>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confirm that *I/we the Supplier, together with all Associated Suppliers:</w:t>
      </w:r>
    </w:p>
    <w:p w14:paraId="65C90F97" w14:textId="77777777" w:rsidR="007F69F7" w:rsidRPr="00E314B7" w:rsidRDefault="007F69F7" w:rsidP="007F69F7">
      <w:pPr>
        <w:pBdr>
          <w:top w:val="nil"/>
          <w:left w:val="nil"/>
          <w:bottom w:val="nil"/>
          <w:right w:val="nil"/>
          <w:between w:val="nil"/>
        </w:pBdr>
        <w:suppressAutoHyphens/>
        <w:spacing w:after="240" w:line="240" w:lineRule="auto"/>
        <w:ind w:left="340"/>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w:t>
      </w:r>
      <w:r w:rsidRPr="00E314B7">
        <w:rPr>
          <w:rFonts w:ascii="Arial" w:eastAsia="Helvetica Neue Light" w:hAnsi="Arial" w:cs="Arial"/>
          <w:color w:val="000000"/>
          <w:kern w:val="0"/>
          <w:sz w:val="22"/>
          <w:szCs w:val="22"/>
          <w:lang w:eastAsia="en-GB"/>
          <w14:ligatures w14:val="none"/>
        </w:rPr>
        <w:tab/>
        <w:t>are registered on the Central Digital Platform</w:t>
      </w:r>
    </w:p>
    <w:p w14:paraId="6D67FABB" w14:textId="77777777" w:rsidR="007F69F7" w:rsidRPr="00E314B7" w:rsidRDefault="007F69F7" w:rsidP="007F69F7">
      <w:pPr>
        <w:pBdr>
          <w:top w:val="nil"/>
          <w:left w:val="nil"/>
          <w:bottom w:val="nil"/>
          <w:right w:val="nil"/>
          <w:between w:val="nil"/>
        </w:pBdr>
        <w:suppressAutoHyphens/>
        <w:spacing w:after="240" w:line="240" w:lineRule="auto"/>
        <w:ind w:left="720" w:hanging="380"/>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w:t>
      </w:r>
      <w:r w:rsidRPr="00E314B7">
        <w:rPr>
          <w:rFonts w:ascii="Arial" w:eastAsia="Helvetica Neue Light" w:hAnsi="Arial" w:cs="Arial"/>
          <w:color w:val="000000"/>
          <w:kern w:val="0"/>
          <w:sz w:val="22"/>
          <w:szCs w:val="22"/>
          <w:lang w:eastAsia="en-GB"/>
          <w14:ligatures w14:val="none"/>
        </w:rPr>
        <w:tab/>
        <w:t xml:space="preserve">have ensured our information contained on the Central Digital Platform is true and accurate </w:t>
      </w:r>
    </w:p>
    <w:p w14:paraId="490AC0D5" w14:textId="58E720E5" w:rsidR="007F69F7" w:rsidRPr="00E314B7" w:rsidRDefault="007F69F7" w:rsidP="007F69F7">
      <w:pPr>
        <w:pBdr>
          <w:top w:val="nil"/>
          <w:left w:val="nil"/>
          <w:bottom w:val="nil"/>
          <w:right w:val="nil"/>
          <w:between w:val="nil"/>
        </w:pBdr>
        <w:suppressAutoHyphens/>
        <w:spacing w:after="0" w:line="240" w:lineRule="auto"/>
        <w:rPr>
          <w:rFonts w:ascii="Arial" w:hAnsi="Arial" w:cs="Arial"/>
          <w:sz w:val="22"/>
          <w:szCs w:val="22"/>
        </w:rPr>
      </w:pPr>
      <w:r w:rsidRPr="00E314B7">
        <w:rPr>
          <w:rFonts w:eastAsia="Helvetica Neue Light" w:cs="Helvetica Neue Light"/>
          <w:color w:val="000000"/>
          <w:kern w:val="0"/>
          <w:lang w:eastAsia="en-GB"/>
          <w14:ligatures w14:val="none"/>
        </w:rPr>
        <w:t>*I</w:t>
      </w:r>
      <w:r w:rsidRPr="00E314B7">
        <w:rPr>
          <w:rFonts w:ascii="Arial" w:hAnsi="Arial" w:cs="Arial"/>
          <w:sz w:val="22"/>
          <w:szCs w:val="22"/>
        </w:rPr>
        <w:t xml:space="preserve">/We confirm that this </w:t>
      </w:r>
      <w:r w:rsidR="00A17B16">
        <w:rPr>
          <w:rFonts w:ascii="Arial" w:hAnsi="Arial" w:cs="Arial"/>
          <w:sz w:val="22"/>
          <w:szCs w:val="22"/>
        </w:rPr>
        <w:t>Request for Quotation</w:t>
      </w:r>
      <w:r w:rsidRPr="00E314B7">
        <w:rPr>
          <w:rFonts w:ascii="Arial" w:hAnsi="Arial" w:cs="Arial"/>
          <w:sz w:val="22"/>
          <w:szCs w:val="22"/>
        </w:rPr>
        <w:t xml:space="preserve"> will remain valid for a minimum of 180 days from the date of this Form of </w:t>
      </w:r>
      <w:r w:rsidR="00A17B16">
        <w:rPr>
          <w:rFonts w:ascii="Arial" w:hAnsi="Arial" w:cs="Arial"/>
          <w:sz w:val="22"/>
          <w:szCs w:val="22"/>
        </w:rPr>
        <w:t>Request for Quotation</w:t>
      </w:r>
      <w:r w:rsidRPr="00E314B7">
        <w:rPr>
          <w:rFonts w:ascii="Arial" w:hAnsi="Arial" w:cs="Arial"/>
          <w:sz w:val="22"/>
          <w:szCs w:val="22"/>
        </w:rPr>
        <w:t xml:space="preserve"> or until any procurement challenge/s have been resolved. </w:t>
      </w:r>
    </w:p>
    <w:p w14:paraId="3C94909C" w14:textId="77777777" w:rsidR="007F69F7" w:rsidRPr="00E314B7" w:rsidRDefault="007F69F7" w:rsidP="007F69F7">
      <w:pPr>
        <w:pBdr>
          <w:top w:val="nil"/>
          <w:left w:val="nil"/>
          <w:bottom w:val="nil"/>
          <w:right w:val="nil"/>
          <w:between w:val="nil"/>
        </w:pBdr>
        <w:suppressAutoHyphens/>
        <w:spacing w:after="0" w:line="240" w:lineRule="auto"/>
        <w:rPr>
          <w:rFonts w:ascii="Arial" w:hAnsi="Arial" w:cs="Arial"/>
          <w:sz w:val="22"/>
          <w:szCs w:val="22"/>
        </w:rPr>
      </w:pPr>
    </w:p>
    <w:p w14:paraId="2A7C735C" w14:textId="4D3771BB" w:rsidR="007F69F7" w:rsidRPr="00E314B7" w:rsidRDefault="007F69F7" w:rsidP="007F69F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 xml:space="preserve">*I/We confirm that *I/we are authorised to commit ourselves and where applicable all Associated Suppliers to the contractual obligations contained in our </w:t>
      </w:r>
      <w:r w:rsidR="00A17B16">
        <w:rPr>
          <w:rFonts w:ascii="Arial" w:eastAsia="Helvetica Neue Light" w:hAnsi="Arial" w:cs="Arial"/>
          <w:color w:val="000000"/>
          <w:kern w:val="0"/>
          <w:sz w:val="22"/>
          <w:szCs w:val="22"/>
          <w:lang w:eastAsia="en-GB"/>
          <w14:ligatures w14:val="none"/>
        </w:rPr>
        <w:t>Request for Quotation</w:t>
      </w:r>
      <w:r w:rsidRPr="00E314B7">
        <w:rPr>
          <w:rFonts w:ascii="Arial" w:eastAsia="Helvetica Neue Light" w:hAnsi="Arial" w:cs="Arial"/>
          <w:color w:val="000000"/>
          <w:kern w:val="0"/>
          <w:sz w:val="22"/>
          <w:szCs w:val="22"/>
          <w:lang w:eastAsia="en-GB"/>
          <w14:ligatures w14:val="none"/>
        </w:rPr>
        <w:t xml:space="preserve"> and the draft Contract.</w:t>
      </w:r>
    </w:p>
    <w:p w14:paraId="03625D3A" w14:textId="77777777" w:rsidR="007F69F7" w:rsidRPr="00E314B7" w:rsidRDefault="007F69F7" w:rsidP="007F69F7">
      <w:pPr>
        <w:pBdr>
          <w:top w:val="nil"/>
          <w:left w:val="nil"/>
          <w:bottom w:val="nil"/>
          <w:right w:val="nil"/>
          <w:between w:val="nil"/>
        </w:pBdr>
        <w:suppressAutoHyphens/>
        <w:spacing w:after="0" w:line="240" w:lineRule="auto"/>
        <w:rPr>
          <w:rFonts w:eastAsia="Helvetica Neue Light" w:cs="Helvetica Neue Light"/>
          <w:color w:val="000000"/>
          <w:kern w:val="0"/>
          <w:lang w:eastAsia="en-GB"/>
          <w14:ligatures w14:val="none"/>
        </w:rPr>
      </w:pPr>
    </w:p>
    <w:p w14:paraId="6F9F3483" w14:textId="77777777" w:rsidR="007F69F7" w:rsidRPr="00E314B7" w:rsidRDefault="007F69F7" w:rsidP="007F69F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understand that non-compliance with the requirements of the Request for Quotation or with any other instructions given by the Authority may lead to *me/us being excluded by the Authority from participation in the Procurement.</w:t>
      </w:r>
    </w:p>
    <w:p w14:paraId="49AE7981" w14:textId="77777777" w:rsidR="007F69F7" w:rsidRPr="00E314B7" w:rsidRDefault="007F69F7" w:rsidP="007F69F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lastRenderedPageBreak/>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p w14:paraId="457823B4" w14:textId="77777777" w:rsidR="007F69F7" w:rsidRPr="00E314B7" w:rsidRDefault="007F69F7" w:rsidP="007F69F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p>
    <w:p w14:paraId="2CFE8210" w14:textId="77777777" w:rsidR="007F69F7" w:rsidRPr="00E314B7" w:rsidRDefault="007F69F7" w:rsidP="007F69F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p>
    <w:tbl>
      <w:tblPr>
        <w:tblStyle w:val="TableGrid21"/>
        <w:tblW w:w="0" w:type="auto"/>
        <w:tblInd w:w="-142" w:type="dxa"/>
        <w:tblLook w:val="04A0" w:firstRow="1" w:lastRow="0" w:firstColumn="1" w:lastColumn="0" w:noHBand="0" w:noVBand="1"/>
      </w:tblPr>
      <w:tblGrid>
        <w:gridCol w:w="3114"/>
        <w:gridCol w:w="6044"/>
      </w:tblGrid>
      <w:tr w:rsidR="007F69F7" w:rsidRPr="00E314B7" w14:paraId="0E17A4B3" w14:textId="77777777" w:rsidTr="0073399F">
        <w:tc>
          <w:tcPr>
            <w:tcW w:w="3114" w:type="dxa"/>
            <w:tcBorders>
              <w:top w:val="nil"/>
              <w:left w:val="nil"/>
              <w:bottom w:val="nil"/>
            </w:tcBorders>
          </w:tcPr>
          <w:p w14:paraId="3AD07934" w14:textId="77777777" w:rsidR="007F69F7" w:rsidRPr="00E314B7" w:rsidRDefault="007F69F7" w:rsidP="0073399F">
            <w:pPr>
              <w:suppressAutoHyphens/>
              <w:rPr>
                <w:rFonts w:ascii="Arial" w:hAnsi="Arial" w:cs="Arial"/>
                <w:b/>
                <w:bCs/>
                <w:color w:val="000000"/>
                <w:sz w:val="22"/>
                <w:szCs w:val="22"/>
              </w:rPr>
            </w:pPr>
            <w:r w:rsidRPr="00E314B7">
              <w:rPr>
                <w:rFonts w:ascii="Arial" w:hAnsi="Arial" w:cs="Arial"/>
                <w:b/>
                <w:bCs/>
                <w:color w:val="000000"/>
                <w:sz w:val="22"/>
                <w:szCs w:val="22"/>
              </w:rPr>
              <w:t xml:space="preserve">Signature </w:t>
            </w:r>
            <w:r w:rsidRPr="00E314B7">
              <w:rPr>
                <w:rFonts w:ascii="Arial" w:hAnsi="Arial" w:cs="Arial"/>
                <w:color w:val="000000"/>
                <w:sz w:val="22"/>
                <w:szCs w:val="22"/>
              </w:rPr>
              <w:t>(please note that electronic signatures are accepted)</w:t>
            </w:r>
          </w:p>
        </w:tc>
        <w:tc>
          <w:tcPr>
            <w:tcW w:w="6044" w:type="dxa"/>
            <w:tcBorders>
              <w:bottom w:val="single" w:sz="4" w:space="0" w:color="auto"/>
            </w:tcBorders>
          </w:tcPr>
          <w:p w14:paraId="6AC68E1D" w14:textId="77777777" w:rsidR="007F69F7" w:rsidRPr="00E314B7" w:rsidRDefault="007F69F7" w:rsidP="0073399F">
            <w:pPr>
              <w:suppressAutoHyphens/>
              <w:rPr>
                <w:color w:val="000000"/>
                <w:sz w:val="22"/>
                <w:szCs w:val="22"/>
              </w:rPr>
            </w:pPr>
          </w:p>
          <w:p w14:paraId="5E46E0A6" w14:textId="77777777" w:rsidR="007F69F7" w:rsidRPr="00E314B7" w:rsidRDefault="007F69F7" w:rsidP="0073399F">
            <w:pPr>
              <w:suppressAutoHyphens/>
              <w:rPr>
                <w:color w:val="000000"/>
                <w:sz w:val="22"/>
                <w:szCs w:val="22"/>
              </w:rPr>
            </w:pPr>
          </w:p>
          <w:p w14:paraId="602532B8" w14:textId="77777777" w:rsidR="007F69F7" w:rsidRPr="00E314B7" w:rsidRDefault="007F69F7" w:rsidP="0073399F">
            <w:pPr>
              <w:suppressAutoHyphens/>
              <w:rPr>
                <w:color w:val="000000"/>
                <w:sz w:val="22"/>
                <w:szCs w:val="22"/>
              </w:rPr>
            </w:pPr>
          </w:p>
        </w:tc>
      </w:tr>
      <w:tr w:rsidR="007F69F7" w:rsidRPr="00E314B7" w14:paraId="59577AEF" w14:textId="77777777" w:rsidTr="0073399F">
        <w:tc>
          <w:tcPr>
            <w:tcW w:w="3114" w:type="dxa"/>
            <w:tcBorders>
              <w:top w:val="nil"/>
              <w:left w:val="nil"/>
              <w:bottom w:val="nil"/>
              <w:right w:val="nil"/>
            </w:tcBorders>
          </w:tcPr>
          <w:p w14:paraId="3C161110" w14:textId="77777777" w:rsidR="007F69F7" w:rsidRPr="00E314B7" w:rsidRDefault="007F69F7" w:rsidP="0073399F">
            <w:pPr>
              <w:suppressAutoHyphens/>
              <w:rPr>
                <w:b/>
                <w:bCs/>
                <w:color w:val="000000"/>
                <w:sz w:val="28"/>
                <w:szCs w:val="28"/>
              </w:rPr>
            </w:pPr>
          </w:p>
        </w:tc>
        <w:tc>
          <w:tcPr>
            <w:tcW w:w="6044" w:type="dxa"/>
            <w:tcBorders>
              <w:left w:val="nil"/>
              <w:right w:val="nil"/>
            </w:tcBorders>
          </w:tcPr>
          <w:p w14:paraId="359968D5" w14:textId="77777777" w:rsidR="007F69F7" w:rsidRPr="00E314B7" w:rsidRDefault="007F69F7" w:rsidP="0073399F">
            <w:pPr>
              <w:suppressAutoHyphens/>
              <w:rPr>
                <w:color w:val="000000"/>
                <w:sz w:val="22"/>
                <w:szCs w:val="22"/>
              </w:rPr>
            </w:pPr>
          </w:p>
        </w:tc>
      </w:tr>
      <w:tr w:rsidR="007F69F7" w:rsidRPr="00E314B7" w14:paraId="5BA24C38" w14:textId="77777777" w:rsidTr="0073399F">
        <w:tc>
          <w:tcPr>
            <w:tcW w:w="3114" w:type="dxa"/>
            <w:tcBorders>
              <w:top w:val="nil"/>
              <w:left w:val="nil"/>
              <w:bottom w:val="nil"/>
            </w:tcBorders>
          </w:tcPr>
          <w:p w14:paraId="0C140E93" w14:textId="77777777" w:rsidR="007F69F7" w:rsidRPr="00E314B7" w:rsidRDefault="007F69F7" w:rsidP="0073399F">
            <w:pPr>
              <w:suppressAutoHyphens/>
              <w:rPr>
                <w:rFonts w:ascii="Arial" w:hAnsi="Arial" w:cs="Arial"/>
                <w:color w:val="000000"/>
                <w:sz w:val="22"/>
                <w:szCs w:val="22"/>
              </w:rPr>
            </w:pPr>
            <w:r w:rsidRPr="00E314B7">
              <w:rPr>
                <w:rFonts w:ascii="Arial" w:hAnsi="Arial" w:cs="Arial"/>
                <w:color w:val="000000"/>
                <w:sz w:val="22"/>
                <w:szCs w:val="22"/>
              </w:rPr>
              <w:t xml:space="preserve">Full Name of Signatory </w:t>
            </w:r>
          </w:p>
        </w:tc>
        <w:tc>
          <w:tcPr>
            <w:tcW w:w="6044" w:type="dxa"/>
            <w:tcBorders>
              <w:bottom w:val="single" w:sz="4" w:space="0" w:color="auto"/>
            </w:tcBorders>
          </w:tcPr>
          <w:p w14:paraId="787FD885" w14:textId="77777777" w:rsidR="007F69F7" w:rsidRPr="00E314B7" w:rsidRDefault="007F69F7" w:rsidP="0073399F">
            <w:pPr>
              <w:suppressAutoHyphens/>
              <w:rPr>
                <w:rFonts w:ascii="Arial" w:hAnsi="Arial" w:cs="Arial"/>
                <w:color w:val="000000"/>
                <w:sz w:val="22"/>
                <w:szCs w:val="22"/>
              </w:rPr>
            </w:pPr>
          </w:p>
        </w:tc>
      </w:tr>
      <w:tr w:rsidR="007F69F7" w:rsidRPr="00E314B7" w14:paraId="366E2D2D" w14:textId="77777777" w:rsidTr="0073399F">
        <w:tc>
          <w:tcPr>
            <w:tcW w:w="3114" w:type="dxa"/>
            <w:tcBorders>
              <w:top w:val="nil"/>
              <w:left w:val="nil"/>
              <w:bottom w:val="nil"/>
              <w:right w:val="nil"/>
            </w:tcBorders>
          </w:tcPr>
          <w:p w14:paraId="7C52DB61" w14:textId="77777777" w:rsidR="007F69F7" w:rsidRPr="00E314B7" w:rsidRDefault="007F69F7" w:rsidP="0073399F">
            <w:pPr>
              <w:suppressAutoHyphens/>
              <w:rPr>
                <w:rFonts w:ascii="Arial" w:hAnsi="Arial" w:cs="Arial"/>
                <w:color w:val="000000"/>
                <w:sz w:val="22"/>
                <w:szCs w:val="22"/>
              </w:rPr>
            </w:pPr>
          </w:p>
        </w:tc>
        <w:tc>
          <w:tcPr>
            <w:tcW w:w="6044" w:type="dxa"/>
            <w:tcBorders>
              <w:left w:val="nil"/>
              <w:right w:val="nil"/>
            </w:tcBorders>
          </w:tcPr>
          <w:p w14:paraId="11B70CAE" w14:textId="77777777" w:rsidR="007F69F7" w:rsidRPr="00E314B7" w:rsidRDefault="007F69F7" w:rsidP="0073399F">
            <w:pPr>
              <w:suppressAutoHyphens/>
              <w:rPr>
                <w:rFonts w:ascii="Arial" w:hAnsi="Arial" w:cs="Arial"/>
                <w:color w:val="000000"/>
                <w:sz w:val="22"/>
                <w:szCs w:val="22"/>
              </w:rPr>
            </w:pPr>
          </w:p>
        </w:tc>
      </w:tr>
      <w:tr w:rsidR="007F69F7" w:rsidRPr="00E314B7" w14:paraId="1639456E" w14:textId="77777777" w:rsidTr="0073399F">
        <w:tc>
          <w:tcPr>
            <w:tcW w:w="3114" w:type="dxa"/>
            <w:tcBorders>
              <w:top w:val="nil"/>
              <w:left w:val="nil"/>
              <w:bottom w:val="nil"/>
            </w:tcBorders>
          </w:tcPr>
          <w:p w14:paraId="3BC7F981" w14:textId="77777777" w:rsidR="007F69F7" w:rsidRPr="00E314B7" w:rsidRDefault="007F69F7" w:rsidP="0073399F">
            <w:pPr>
              <w:suppressAutoHyphens/>
              <w:rPr>
                <w:rFonts w:ascii="Arial" w:hAnsi="Arial" w:cs="Arial"/>
                <w:color w:val="000000"/>
                <w:sz w:val="22"/>
                <w:szCs w:val="22"/>
              </w:rPr>
            </w:pPr>
            <w:r w:rsidRPr="00E314B7">
              <w:rPr>
                <w:rFonts w:ascii="Arial" w:hAnsi="Arial" w:cs="Arial"/>
                <w:color w:val="000000"/>
                <w:sz w:val="22"/>
                <w:szCs w:val="22"/>
              </w:rPr>
              <w:t>Position/Role of Signatory</w:t>
            </w:r>
          </w:p>
        </w:tc>
        <w:tc>
          <w:tcPr>
            <w:tcW w:w="6044" w:type="dxa"/>
            <w:tcBorders>
              <w:bottom w:val="single" w:sz="4" w:space="0" w:color="auto"/>
            </w:tcBorders>
          </w:tcPr>
          <w:p w14:paraId="01BBA1C2" w14:textId="77777777" w:rsidR="007F69F7" w:rsidRPr="00E314B7" w:rsidRDefault="007F69F7" w:rsidP="0073399F">
            <w:pPr>
              <w:suppressAutoHyphens/>
              <w:rPr>
                <w:rFonts w:ascii="Arial" w:hAnsi="Arial" w:cs="Arial"/>
                <w:color w:val="000000"/>
                <w:sz w:val="22"/>
                <w:szCs w:val="22"/>
              </w:rPr>
            </w:pPr>
          </w:p>
        </w:tc>
      </w:tr>
      <w:tr w:rsidR="007F69F7" w:rsidRPr="00E314B7" w14:paraId="10FEF95B" w14:textId="77777777" w:rsidTr="0073399F">
        <w:tc>
          <w:tcPr>
            <w:tcW w:w="3114" w:type="dxa"/>
            <w:tcBorders>
              <w:top w:val="nil"/>
              <w:left w:val="nil"/>
              <w:bottom w:val="nil"/>
              <w:right w:val="nil"/>
            </w:tcBorders>
          </w:tcPr>
          <w:p w14:paraId="2E29380C" w14:textId="77777777" w:rsidR="007F69F7" w:rsidRPr="00E314B7" w:rsidRDefault="007F69F7" w:rsidP="0073399F">
            <w:pPr>
              <w:suppressAutoHyphens/>
              <w:rPr>
                <w:rFonts w:ascii="Arial" w:hAnsi="Arial" w:cs="Arial"/>
                <w:color w:val="000000"/>
                <w:sz w:val="22"/>
                <w:szCs w:val="22"/>
              </w:rPr>
            </w:pPr>
          </w:p>
        </w:tc>
        <w:tc>
          <w:tcPr>
            <w:tcW w:w="6044" w:type="dxa"/>
            <w:tcBorders>
              <w:left w:val="nil"/>
              <w:right w:val="nil"/>
            </w:tcBorders>
          </w:tcPr>
          <w:p w14:paraId="7E57FFD8" w14:textId="77777777" w:rsidR="007F69F7" w:rsidRPr="00E314B7" w:rsidRDefault="007F69F7" w:rsidP="0073399F">
            <w:pPr>
              <w:suppressAutoHyphens/>
              <w:rPr>
                <w:rFonts w:ascii="Arial" w:hAnsi="Arial" w:cs="Arial"/>
                <w:color w:val="000000"/>
                <w:sz w:val="22"/>
                <w:szCs w:val="22"/>
              </w:rPr>
            </w:pPr>
          </w:p>
        </w:tc>
      </w:tr>
      <w:tr w:rsidR="007F69F7" w:rsidRPr="00E314B7" w14:paraId="6723DD73" w14:textId="77777777" w:rsidTr="0073399F">
        <w:tc>
          <w:tcPr>
            <w:tcW w:w="3114" w:type="dxa"/>
            <w:tcBorders>
              <w:top w:val="nil"/>
              <w:left w:val="nil"/>
              <w:bottom w:val="nil"/>
            </w:tcBorders>
          </w:tcPr>
          <w:p w14:paraId="20B0E383" w14:textId="77777777" w:rsidR="007F69F7" w:rsidRPr="00E314B7" w:rsidRDefault="007F69F7" w:rsidP="0073399F">
            <w:pPr>
              <w:suppressAutoHyphens/>
              <w:rPr>
                <w:rFonts w:ascii="Arial" w:hAnsi="Arial" w:cs="Arial"/>
                <w:color w:val="000000"/>
                <w:sz w:val="22"/>
                <w:szCs w:val="22"/>
              </w:rPr>
            </w:pPr>
            <w:r w:rsidRPr="00E314B7">
              <w:rPr>
                <w:rFonts w:ascii="Arial" w:hAnsi="Arial" w:cs="Arial"/>
                <w:color w:val="000000"/>
                <w:sz w:val="22"/>
                <w:szCs w:val="22"/>
              </w:rPr>
              <w:t>Lead Supplier Name</w:t>
            </w:r>
          </w:p>
        </w:tc>
        <w:tc>
          <w:tcPr>
            <w:tcW w:w="6044" w:type="dxa"/>
            <w:tcBorders>
              <w:bottom w:val="single" w:sz="4" w:space="0" w:color="auto"/>
            </w:tcBorders>
          </w:tcPr>
          <w:p w14:paraId="3D14EF0F" w14:textId="77777777" w:rsidR="007F69F7" w:rsidRPr="00E314B7" w:rsidRDefault="007F69F7" w:rsidP="0073399F">
            <w:pPr>
              <w:suppressAutoHyphens/>
              <w:rPr>
                <w:rFonts w:ascii="Arial" w:hAnsi="Arial" w:cs="Arial"/>
                <w:color w:val="000000"/>
                <w:sz w:val="22"/>
                <w:szCs w:val="22"/>
              </w:rPr>
            </w:pPr>
          </w:p>
        </w:tc>
      </w:tr>
      <w:tr w:rsidR="007F69F7" w:rsidRPr="00E314B7" w14:paraId="1672A0E7" w14:textId="77777777" w:rsidTr="0073399F">
        <w:tc>
          <w:tcPr>
            <w:tcW w:w="3114" w:type="dxa"/>
            <w:tcBorders>
              <w:top w:val="nil"/>
              <w:left w:val="nil"/>
              <w:bottom w:val="nil"/>
              <w:right w:val="nil"/>
            </w:tcBorders>
          </w:tcPr>
          <w:p w14:paraId="65F37E29" w14:textId="77777777" w:rsidR="007F69F7" w:rsidRPr="00E314B7" w:rsidRDefault="007F69F7" w:rsidP="0073399F">
            <w:pPr>
              <w:suppressAutoHyphens/>
              <w:rPr>
                <w:rFonts w:ascii="Arial" w:hAnsi="Arial" w:cs="Arial"/>
                <w:color w:val="000000"/>
                <w:sz w:val="22"/>
                <w:szCs w:val="22"/>
              </w:rPr>
            </w:pPr>
          </w:p>
        </w:tc>
        <w:tc>
          <w:tcPr>
            <w:tcW w:w="6044" w:type="dxa"/>
            <w:tcBorders>
              <w:left w:val="nil"/>
              <w:right w:val="nil"/>
            </w:tcBorders>
          </w:tcPr>
          <w:p w14:paraId="493BCEA0" w14:textId="77777777" w:rsidR="007F69F7" w:rsidRPr="00E314B7" w:rsidRDefault="007F69F7" w:rsidP="0073399F">
            <w:pPr>
              <w:suppressAutoHyphens/>
              <w:rPr>
                <w:rFonts w:ascii="Arial" w:hAnsi="Arial" w:cs="Arial"/>
                <w:color w:val="000000"/>
                <w:sz w:val="22"/>
                <w:szCs w:val="22"/>
              </w:rPr>
            </w:pPr>
          </w:p>
        </w:tc>
      </w:tr>
      <w:tr w:rsidR="007F69F7" w:rsidRPr="00E314B7" w14:paraId="76B69CE3" w14:textId="77777777" w:rsidTr="0073399F">
        <w:tc>
          <w:tcPr>
            <w:tcW w:w="3114" w:type="dxa"/>
            <w:tcBorders>
              <w:top w:val="nil"/>
              <w:left w:val="nil"/>
              <w:bottom w:val="nil"/>
            </w:tcBorders>
          </w:tcPr>
          <w:p w14:paraId="46936A0D" w14:textId="77777777" w:rsidR="007F69F7" w:rsidRPr="00E314B7" w:rsidRDefault="007F69F7" w:rsidP="0073399F">
            <w:pPr>
              <w:suppressAutoHyphens/>
              <w:rPr>
                <w:rFonts w:ascii="Arial" w:hAnsi="Arial" w:cs="Arial"/>
                <w:color w:val="000000"/>
                <w:sz w:val="22"/>
                <w:szCs w:val="22"/>
              </w:rPr>
            </w:pPr>
            <w:r w:rsidRPr="00E314B7">
              <w:rPr>
                <w:rFonts w:ascii="Arial" w:hAnsi="Arial" w:cs="Arial"/>
                <w:color w:val="000000"/>
                <w:sz w:val="22"/>
                <w:szCs w:val="22"/>
              </w:rPr>
              <w:t xml:space="preserve">Associated Suppliers (where applicable) </w:t>
            </w:r>
          </w:p>
        </w:tc>
        <w:tc>
          <w:tcPr>
            <w:tcW w:w="6044" w:type="dxa"/>
            <w:tcBorders>
              <w:bottom w:val="single" w:sz="4" w:space="0" w:color="auto"/>
            </w:tcBorders>
          </w:tcPr>
          <w:p w14:paraId="20584E0A" w14:textId="77777777" w:rsidR="007F69F7" w:rsidRPr="00E314B7" w:rsidRDefault="007F69F7" w:rsidP="0073399F">
            <w:pPr>
              <w:suppressAutoHyphens/>
              <w:rPr>
                <w:rFonts w:ascii="Arial" w:hAnsi="Arial" w:cs="Arial"/>
                <w:color w:val="000000"/>
                <w:sz w:val="22"/>
                <w:szCs w:val="22"/>
              </w:rPr>
            </w:pPr>
          </w:p>
        </w:tc>
      </w:tr>
      <w:tr w:rsidR="007F69F7" w:rsidRPr="00E314B7" w14:paraId="7BA83E6A" w14:textId="77777777" w:rsidTr="0073399F">
        <w:tc>
          <w:tcPr>
            <w:tcW w:w="3114" w:type="dxa"/>
            <w:tcBorders>
              <w:top w:val="nil"/>
              <w:left w:val="nil"/>
              <w:bottom w:val="nil"/>
              <w:right w:val="nil"/>
            </w:tcBorders>
          </w:tcPr>
          <w:p w14:paraId="56ADA6B3" w14:textId="77777777" w:rsidR="007F69F7" w:rsidRPr="00E314B7" w:rsidRDefault="007F69F7" w:rsidP="0073399F">
            <w:pPr>
              <w:suppressAutoHyphens/>
              <w:rPr>
                <w:rFonts w:ascii="Arial" w:hAnsi="Arial" w:cs="Arial"/>
                <w:color w:val="000000"/>
                <w:sz w:val="22"/>
                <w:szCs w:val="22"/>
              </w:rPr>
            </w:pPr>
          </w:p>
        </w:tc>
        <w:tc>
          <w:tcPr>
            <w:tcW w:w="6044" w:type="dxa"/>
            <w:tcBorders>
              <w:left w:val="nil"/>
              <w:right w:val="nil"/>
            </w:tcBorders>
          </w:tcPr>
          <w:p w14:paraId="5EE11324" w14:textId="77777777" w:rsidR="007F69F7" w:rsidRPr="00E314B7" w:rsidRDefault="007F69F7" w:rsidP="0073399F">
            <w:pPr>
              <w:suppressAutoHyphens/>
              <w:rPr>
                <w:rFonts w:ascii="Arial" w:hAnsi="Arial" w:cs="Arial"/>
                <w:color w:val="000000"/>
                <w:sz w:val="22"/>
                <w:szCs w:val="22"/>
              </w:rPr>
            </w:pPr>
          </w:p>
        </w:tc>
      </w:tr>
      <w:tr w:rsidR="007F69F7" w:rsidRPr="00E314B7" w14:paraId="1943E35E" w14:textId="77777777" w:rsidTr="0073399F">
        <w:tc>
          <w:tcPr>
            <w:tcW w:w="3114" w:type="dxa"/>
            <w:tcBorders>
              <w:top w:val="nil"/>
              <w:left w:val="nil"/>
              <w:bottom w:val="nil"/>
            </w:tcBorders>
          </w:tcPr>
          <w:p w14:paraId="006F6FC2" w14:textId="77777777" w:rsidR="007F69F7" w:rsidRPr="00E314B7" w:rsidRDefault="007F69F7" w:rsidP="0073399F">
            <w:pPr>
              <w:suppressAutoHyphens/>
              <w:rPr>
                <w:rFonts w:ascii="Arial" w:hAnsi="Arial" w:cs="Arial"/>
                <w:color w:val="000000"/>
                <w:sz w:val="22"/>
                <w:szCs w:val="22"/>
              </w:rPr>
            </w:pPr>
            <w:r w:rsidRPr="00E314B7">
              <w:rPr>
                <w:rFonts w:ascii="Arial" w:hAnsi="Arial" w:cs="Arial"/>
                <w:color w:val="000000"/>
                <w:sz w:val="22"/>
                <w:szCs w:val="22"/>
              </w:rPr>
              <w:t>Please confirm, by inserting ‘Yes’ that you have the necessary permissions and authority to include and act upon the Associated Suppliers above (where applicable)</w:t>
            </w:r>
          </w:p>
        </w:tc>
        <w:tc>
          <w:tcPr>
            <w:tcW w:w="6044" w:type="dxa"/>
            <w:tcBorders>
              <w:bottom w:val="single" w:sz="4" w:space="0" w:color="auto"/>
            </w:tcBorders>
          </w:tcPr>
          <w:p w14:paraId="4E1F13B5" w14:textId="77777777" w:rsidR="007F69F7" w:rsidRPr="00E314B7" w:rsidRDefault="007F69F7" w:rsidP="0073399F">
            <w:pPr>
              <w:suppressAutoHyphens/>
              <w:rPr>
                <w:rFonts w:ascii="Arial" w:hAnsi="Arial" w:cs="Arial"/>
                <w:color w:val="000000"/>
                <w:sz w:val="22"/>
                <w:szCs w:val="22"/>
              </w:rPr>
            </w:pPr>
          </w:p>
        </w:tc>
      </w:tr>
      <w:tr w:rsidR="007F69F7" w:rsidRPr="00E314B7" w14:paraId="7B5C3F57" w14:textId="77777777" w:rsidTr="0073399F">
        <w:tc>
          <w:tcPr>
            <w:tcW w:w="3114" w:type="dxa"/>
            <w:tcBorders>
              <w:top w:val="nil"/>
              <w:left w:val="nil"/>
              <w:bottom w:val="nil"/>
              <w:right w:val="nil"/>
            </w:tcBorders>
          </w:tcPr>
          <w:p w14:paraId="5C765F91" w14:textId="77777777" w:rsidR="007F69F7" w:rsidRPr="00E314B7" w:rsidRDefault="007F69F7" w:rsidP="0073399F">
            <w:pPr>
              <w:suppressAutoHyphens/>
              <w:rPr>
                <w:rFonts w:ascii="Arial" w:hAnsi="Arial" w:cs="Arial"/>
                <w:color w:val="000000"/>
                <w:sz w:val="22"/>
                <w:szCs w:val="22"/>
              </w:rPr>
            </w:pPr>
          </w:p>
        </w:tc>
        <w:tc>
          <w:tcPr>
            <w:tcW w:w="6044" w:type="dxa"/>
            <w:tcBorders>
              <w:left w:val="nil"/>
              <w:right w:val="nil"/>
            </w:tcBorders>
          </w:tcPr>
          <w:p w14:paraId="443D3663" w14:textId="77777777" w:rsidR="007F69F7" w:rsidRPr="00E314B7" w:rsidRDefault="007F69F7" w:rsidP="0073399F">
            <w:pPr>
              <w:suppressAutoHyphens/>
              <w:rPr>
                <w:rFonts w:ascii="Arial" w:hAnsi="Arial" w:cs="Arial"/>
                <w:color w:val="000000"/>
                <w:sz w:val="22"/>
                <w:szCs w:val="22"/>
              </w:rPr>
            </w:pPr>
          </w:p>
        </w:tc>
      </w:tr>
      <w:tr w:rsidR="007F69F7" w:rsidRPr="00E314B7" w14:paraId="2808195D" w14:textId="77777777" w:rsidTr="0073399F">
        <w:tc>
          <w:tcPr>
            <w:tcW w:w="3114" w:type="dxa"/>
            <w:tcBorders>
              <w:top w:val="nil"/>
              <w:left w:val="nil"/>
              <w:bottom w:val="nil"/>
            </w:tcBorders>
          </w:tcPr>
          <w:p w14:paraId="1CF6E278" w14:textId="77777777" w:rsidR="007F69F7" w:rsidRPr="00E314B7" w:rsidRDefault="007F69F7" w:rsidP="0073399F">
            <w:pPr>
              <w:suppressAutoHyphens/>
              <w:rPr>
                <w:rFonts w:ascii="Arial" w:hAnsi="Arial" w:cs="Arial"/>
                <w:color w:val="000000"/>
                <w:sz w:val="22"/>
                <w:szCs w:val="22"/>
              </w:rPr>
            </w:pPr>
            <w:r w:rsidRPr="00E314B7">
              <w:rPr>
                <w:rFonts w:ascii="Arial" w:hAnsi="Arial" w:cs="Arial"/>
                <w:color w:val="000000"/>
                <w:sz w:val="22"/>
                <w:szCs w:val="22"/>
              </w:rPr>
              <w:t xml:space="preserve">Date of Signature </w:t>
            </w:r>
          </w:p>
        </w:tc>
        <w:tc>
          <w:tcPr>
            <w:tcW w:w="6044" w:type="dxa"/>
          </w:tcPr>
          <w:p w14:paraId="465AE4CB" w14:textId="77777777" w:rsidR="007F69F7" w:rsidRPr="00E314B7" w:rsidRDefault="007F69F7" w:rsidP="0073399F">
            <w:pPr>
              <w:suppressAutoHyphens/>
              <w:rPr>
                <w:rFonts w:ascii="Arial" w:hAnsi="Arial" w:cs="Arial"/>
                <w:color w:val="000000"/>
                <w:sz w:val="22"/>
                <w:szCs w:val="22"/>
              </w:rPr>
            </w:pPr>
          </w:p>
        </w:tc>
      </w:tr>
    </w:tbl>
    <w:p w14:paraId="59C1C18D" w14:textId="77777777" w:rsidR="007F69F7" w:rsidRPr="00E314B7" w:rsidRDefault="007F69F7" w:rsidP="007F69F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p>
    <w:p w14:paraId="792B23F9" w14:textId="77777777" w:rsidR="007F69F7" w:rsidRPr="00E314B7" w:rsidRDefault="007F69F7" w:rsidP="007F69F7">
      <w:pPr>
        <w:jc w:val="center"/>
        <w:rPr>
          <w:rFonts w:ascii="Arial" w:hAnsi="Arial" w:cs="Arial"/>
        </w:rPr>
      </w:pPr>
    </w:p>
    <w:p w14:paraId="070FFAED" w14:textId="77777777" w:rsidR="007F69F7" w:rsidRPr="00E314B7" w:rsidRDefault="007F69F7" w:rsidP="007F69F7">
      <w:pPr>
        <w:jc w:val="center"/>
        <w:rPr>
          <w:rFonts w:ascii="Arial" w:hAnsi="Arial" w:cs="Arial"/>
        </w:rPr>
      </w:pPr>
    </w:p>
    <w:p w14:paraId="0B1A0621" w14:textId="77777777" w:rsidR="007F69F7" w:rsidRPr="00E314B7" w:rsidRDefault="007F69F7" w:rsidP="007F69F7">
      <w:pPr>
        <w:jc w:val="center"/>
        <w:rPr>
          <w:rFonts w:ascii="Arial" w:hAnsi="Arial" w:cs="Arial"/>
        </w:rPr>
      </w:pPr>
    </w:p>
    <w:p w14:paraId="0069E407" w14:textId="77777777" w:rsidR="007F69F7" w:rsidRPr="00E314B7" w:rsidRDefault="007F69F7" w:rsidP="007F69F7">
      <w:pPr>
        <w:jc w:val="center"/>
        <w:rPr>
          <w:rFonts w:ascii="Arial" w:hAnsi="Arial" w:cs="Arial"/>
        </w:rPr>
      </w:pPr>
    </w:p>
    <w:p w14:paraId="795D9151" w14:textId="77777777" w:rsidR="007F69F7" w:rsidRPr="00E314B7" w:rsidRDefault="007F69F7" w:rsidP="007F69F7">
      <w:pPr>
        <w:jc w:val="center"/>
        <w:rPr>
          <w:rFonts w:ascii="Arial" w:hAnsi="Arial" w:cs="Arial"/>
        </w:rPr>
      </w:pPr>
    </w:p>
    <w:p w14:paraId="159CDA26" w14:textId="77777777" w:rsidR="007F69F7" w:rsidRPr="00E314B7" w:rsidRDefault="007F69F7" w:rsidP="007F69F7">
      <w:pPr>
        <w:jc w:val="center"/>
        <w:rPr>
          <w:rFonts w:ascii="Arial" w:hAnsi="Arial" w:cs="Arial"/>
        </w:rPr>
      </w:pPr>
    </w:p>
    <w:p w14:paraId="3D69A01F" w14:textId="77777777" w:rsidR="007F69F7" w:rsidRPr="00E314B7" w:rsidRDefault="007F69F7" w:rsidP="007F69F7">
      <w:pPr>
        <w:jc w:val="center"/>
        <w:rPr>
          <w:rFonts w:ascii="Arial" w:hAnsi="Arial" w:cs="Arial"/>
        </w:rPr>
      </w:pPr>
    </w:p>
    <w:p w14:paraId="1830A792" w14:textId="77777777" w:rsidR="007F69F7" w:rsidRPr="00E314B7" w:rsidRDefault="007F69F7" w:rsidP="007F69F7">
      <w:pPr>
        <w:jc w:val="center"/>
        <w:rPr>
          <w:rFonts w:ascii="Arial" w:hAnsi="Arial" w:cs="Arial"/>
        </w:rPr>
      </w:pPr>
    </w:p>
    <w:p w14:paraId="1D994B81" w14:textId="77777777" w:rsidR="007F69F7" w:rsidRPr="00E314B7" w:rsidRDefault="007F69F7" w:rsidP="007F69F7">
      <w:pPr>
        <w:jc w:val="center"/>
        <w:rPr>
          <w:rFonts w:ascii="Arial" w:hAnsi="Arial" w:cs="Arial"/>
        </w:rPr>
      </w:pPr>
    </w:p>
    <w:p w14:paraId="1CF267EF" w14:textId="77777777" w:rsidR="007F69F7" w:rsidRPr="00E314B7" w:rsidRDefault="007F69F7" w:rsidP="007F69F7">
      <w:pPr>
        <w:jc w:val="center"/>
        <w:rPr>
          <w:rFonts w:ascii="Arial" w:hAnsi="Arial" w:cs="Arial"/>
        </w:rPr>
      </w:pPr>
    </w:p>
    <w:p w14:paraId="1A8A0E06" w14:textId="77777777" w:rsidR="007F69F7" w:rsidRPr="00E314B7" w:rsidRDefault="007F69F7" w:rsidP="007F69F7">
      <w:pPr>
        <w:jc w:val="center"/>
        <w:rPr>
          <w:rFonts w:ascii="Arial" w:hAnsi="Arial" w:cs="Arial"/>
        </w:rPr>
      </w:pPr>
    </w:p>
    <w:p w14:paraId="3D48B99F" w14:textId="77777777" w:rsidR="007F69F7" w:rsidRPr="00E314B7" w:rsidRDefault="007F69F7" w:rsidP="007F69F7">
      <w:pPr>
        <w:jc w:val="center"/>
        <w:rPr>
          <w:rFonts w:ascii="Arial" w:hAnsi="Arial" w:cs="Arial"/>
        </w:rPr>
      </w:pPr>
    </w:p>
    <w:p w14:paraId="2A05E081" w14:textId="77777777" w:rsidR="007F69F7" w:rsidRPr="00E314B7" w:rsidRDefault="007F69F7" w:rsidP="007F69F7">
      <w:pPr>
        <w:jc w:val="center"/>
        <w:rPr>
          <w:rFonts w:ascii="Arial" w:hAnsi="Arial" w:cs="Arial"/>
        </w:rPr>
      </w:pPr>
    </w:p>
    <w:p w14:paraId="3E82833D" w14:textId="77777777" w:rsidR="007F69F7" w:rsidRPr="00E314B7" w:rsidRDefault="007F69F7" w:rsidP="007F69F7">
      <w:pPr>
        <w:keepNext/>
        <w:keepLines/>
        <w:spacing w:before="120" w:after="120"/>
        <w:outlineLvl w:val="0"/>
        <w:rPr>
          <w:rFonts w:ascii="Arial" w:eastAsiaTheme="majorEastAsia" w:hAnsi="Arial" w:cs="Arial"/>
          <w:b/>
          <w:bCs/>
          <w:color w:val="000000" w:themeColor="text1"/>
          <w:sz w:val="40"/>
          <w:szCs w:val="40"/>
        </w:rPr>
      </w:pPr>
      <w:bookmarkStart w:id="55" w:name="_Toc183424433"/>
      <w:bookmarkStart w:id="56" w:name="_Toc201232087"/>
      <w:bookmarkStart w:id="57" w:name="_Toc202173032"/>
      <w:bookmarkStart w:id="58" w:name="_Toc217304357"/>
      <w:r w:rsidRPr="00E314B7">
        <w:rPr>
          <w:rFonts w:ascii="Arial" w:eastAsiaTheme="majorEastAsia" w:hAnsi="Arial" w:cs="Arial"/>
          <w:b/>
          <w:bCs/>
          <w:color w:val="000000" w:themeColor="text1"/>
          <w:sz w:val="40"/>
          <w:szCs w:val="40"/>
        </w:rPr>
        <w:t>Annex III - Certificate of non-collusion and non-canvassing</w:t>
      </w:r>
      <w:bookmarkEnd w:id="55"/>
      <w:bookmarkEnd w:id="56"/>
      <w:bookmarkEnd w:id="57"/>
      <w:bookmarkEnd w:id="58"/>
    </w:p>
    <w:p w14:paraId="2FF194DA" w14:textId="77777777" w:rsidR="007F69F7" w:rsidRPr="00E314B7" w:rsidRDefault="007F69F7" w:rsidP="007F69F7">
      <w:pPr>
        <w:rPr>
          <w:rFonts w:ascii="Arial" w:hAnsi="Arial" w:cs="Arial"/>
          <w:sz w:val="22"/>
          <w:szCs w:val="22"/>
        </w:rPr>
      </w:pPr>
      <w:r w:rsidRPr="00E314B7">
        <w:rPr>
          <w:rFonts w:ascii="Arial" w:hAnsi="Arial" w:cs="Arial"/>
          <w:sz w:val="22"/>
          <w:szCs w:val="22"/>
        </w:rPr>
        <w:t>Statement of non-canvassing</w:t>
      </w:r>
    </w:p>
    <w:p w14:paraId="61E832EE" w14:textId="6903AEBC" w:rsidR="007F69F7" w:rsidRPr="00E314B7" w:rsidRDefault="007F69F7" w:rsidP="007F69F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 xml:space="preserve">I/we hereby certify that I/we have not canvassed any councillor,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w:t>
      </w:r>
      <w:r w:rsidR="00A17B16">
        <w:rPr>
          <w:rFonts w:ascii="Arial" w:eastAsia="Helvetica Neue Light" w:hAnsi="Arial" w:cs="Arial"/>
          <w:color w:val="000000"/>
          <w:kern w:val="0"/>
          <w:sz w:val="22"/>
          <w:szCs w:val="22"/>
          <w:lang w:eastAsia="en-GB"/>
          <w14:ligatures w14:val="none"/>
        </w:rPr>
        <w:t>Request for Quotation</w:t>
      </w:r>
      <w:r w:rsidRPr="00E314B7">
        <w:rPr>
          <w:rFonts w:ascii="Arial" w:eastAsia="Helvetica Neue Light" w:hAnsi="Arial" w:cs="Arial"/>
          <w:color w:val="000000"/>
          <w:kern w:val="0"/>
          <w:sz w:val="22"/>
          <w:szCs w:val="22"/>
          <w:lang w:eastAsia="en-GB"/>
          <w14:ligatures w14:val="none"/>
        </w:rPr>
        <w:t>, and in any subsequent actions, rely on the statements made in this certificate.</w:t>
      </w:r>
    </w:p>
    <w:p w14:paraId="23F6B618" w14:textId="77777777" w:rsidR="007F69F7" w:rsidRPr="00E314B7" w:rsidRDefault="007F69F7" w:rsidP="007F69F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further hereby undertake that I/we will not canvass any councillor, official, representative or adviser of the Authority in connection with the Procurement and/or award of the contract and that no person employed by me/us or acting on my/our behalf, or advising me/us, will do any such act.</w:t>
      </w:r>
    </w:p>
    <w:p w14:paraId="4AB48432" w14:textId="77777777" w:rsidR="007F69F7" w:rsidRPr="00E314B7" w:rsidRDefault="007F69F7" w:rsidP="007F69F7">
      <w:pPr>
        <w:rPr>
          <w:rFonts w:ascii="Arial" w:hAnsi="Arial" w:cs="Arial"/>
          <w:b/>
          <w:bCs/>
        </w:rPr>
      </w:pPr>
      <w:r w:rsidRPr="00E314B7">
        <w:rPr>
          <w:rFonts w:ascii="Arial" w:hAnsi="Arial" w:cs="Arial"/>
          <w:b/>
          <w:bCs/>
        </w:rPr>
        <w:t>Statement of non-collusion</w:t>
      </w:r>
    </w:p>
    <w:p w14:paraId="0A4044F7" w14:textId="12C2DC81" w:rsidR="007F69F7" w:rsidRPr="00E314B7" w:rsidRDefault="007F69F7" w:rsidP="007F69F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 xml:space="preserve">The Authority must receive bona fide competitive </w:t>
      </w:r>
      <w:r w:rsidR="00A17B16">
        <w:rPr>
          <w:rFonts w:ascii="Arial" w:eastAsia="Helvetica Neue Light" w:hAnsi="Arial" w:cs="Arial"/>
          <w:color w:val="000000"/>
          <w:kern w:val="0"/>
          <w:sz w:val="22"/>
          <w:szCs w:val="22"/>
          <w:lang w:eastAsia="en-GB"/>
          <w14:ligatures w14:val="none"/>
        </w:rPr>
        <w:t>Request for Quotation</w:t>
      </w:r>
      <w:r w:rsidRPr="00E314B7">
        <w:rPr>
          <w:rFonts w:ascii="Arial" w:eastAsia="Helvetica Neue Light" w:hAnsi="Arial" w:cs="Arial"/>
          <w:color w:val="000000"/>
          <w:kern w:val="0"/>
          <w:sz w:val="22"/>
          <w:szCs w:val="22"/>
          <w:lang w:eastAsia="en-GB"/>
          <w14:ligatures w14:val="none"/>
        </w:rPr>
        <w:t>s from all Suppliers.</w:t>
      </w:r>
    </w:p>
    <w:p w14:paraId="5EA26031" w14:textId="77777777" w:rsidR="007F69F7" w:rsidRPr="00E314B7" w:rsidRDefault="007F69F7" w:rsidP="007F69F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165114F1" w14:textId="71E48473" w:rsidR="007F69F7" w:rsidRPr="00E314B7" w:rsidRDefault="007F69F7" w:rsidP="007F69F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 xml:space="preserve">I/we also certify that I/we have not done, and undertake that I/we will not do, at any time during the Procurement or, in the event of my/our final </w:t>
      </w:r>
      <w:r w:rsidR="00A17B16">
        <w:rPr>
          <w:rFonts w:ascii="Arial" w:eastAsia="Helvetica Neue Light" w:hAnsi="Arial" w:cs="Arial"/>
          <w:color w:val="000000"/>
          <w:kern w:val="0"/>
          <w:sz w:val="22"/>
          <w:szCs w:val="22"/>
          <w:lang w:eastAsia="en-GB"/>
          <w14:ligatures w14:val="none"/>
        </w:rPr>
        <w:t>Request for Quotation</w:t>
      </w:r>
      <w:r w:rsidRPr="00E314B7">
        <w:rPr>
          <w:rFonts w:ascii="Arial" w:eastAsia="Helvetica Neue Light" w:hAnsi="Arial" w:cs="Arial"/>
          <w:color w:val="000000"/>
          <w:kern w:val="0"/>
          <w:sz w:val="22"/>
          <w:szCs w:val="22"/>
          <w:lang w:eastAsia="en-GB"/>
          <w14:ligatures w14:val="none"/>
        </w:rPr>
        <w:t xml:space="preserve"> being successful, during the term of the contract, any of the following acts:</w:t>
      </w:r>
    </w:p>
    <w:p w14:paraId="3F9D0C8F" w14:textId="77777777" w:rsidR="007F69F7" w:rsidRPr="00E314B7" w:rsidRDefault="007F69F7" w:rsidP="007F69F7">
      <w:pPr>
        <w:numPr>
          <w:ilvl w:val="1"/>
          <w:numId w:val="50"/>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communicate to any person, other than the Authority, the amount or approximate amount of my/our proposed offer except where the disclosure in confidence was essential to obtain insurance premium quotations required for its preparation</w:t>
      </w:r>
    </w:p>
    <w:p w14:paraId="06F7ADD5" w14:textId="77777777" w:rsidR="007F69F7" w:rsidRPr="00E314B7" w:rsidRDefault="007F69F7" w:rsidP="007F69F7">
      <w:pPr>
        <w:numPr>
          <w:ilvl w:val="1"/>
          <w:numId w:val="50"/>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enter into any agreement or agreements with any other person that they shall refrain from participating in the tendering process carried out by the Authority or as to the amount of any offer submitted by them during this process</w:t>
      </w:r>
    </w:p>
    <w:p w14:paraId="66D47CB9" w14:textId="0BB37144" w:rsidR="007F69F7" w:rsidRPr="00E314B7" w:rsidRDefault="007F69F7" w:rsidP="007F69F7">
      <w:pPr>
        <w:numPr>
          <w:ilvl w:val="1"/>
          <w:numId w:val="50"/>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 xml:space="preserve">cause or induce any person to enter into such an agreement as is mentioned in paragraph 2 above or to inform us of the amount or the approximate amount of any other </w:t>
      </w:r>
      <w:r w:rsidR="00A17B16">
        <w:rPr>
          <w:rFonts w:ascii="Arial" w:eastAsia="Helvetica Neue Light" w:hAnsi="Arial" w:cs="Arial"/>
          <w:color w:val="000000"/>
          <w:kern w:val="0"/>
          <w:sz w:val="22"/>
          <w:szCs w:val="22"/>
          <w:lang w:eastAsia="en-GB"/>
          <w14:ligatures w14:val="none"/>
        </w:rPr>
        <w:t>Request for Quotation</w:t>
      </w:r>
      <w:r w:rsidRPr="00E314B7">
        <w:rPr>
          <w:rFonts w:ascii="Arial" w:eastAsia="Helvetica Neue Light" w:hAnsi="Arial" w:cs="Arial"/>
          <w:color w:val="000000"/>
          <w:kern w:val="0"/>
          <w:sz w:val="22"/>
          <w:szCs w:val="22"/>
          <w:lang w:eastAsia="en-GB"/>
          <w14:ligatures w14:val="none"/>
        </w:rPr>
        <w:t xml:space="preserve"> for the contract</w:t>
      </w:r>
    </w:p>
    <w:p w14:paraId="00C1B5D4" w14:textId="77777777" w:rsidR="007F69F7" w:rsidRPr="00E314B7" w:rsidRDefault="007F69F7" w:rsidP="007F69F7">
      <w:pPr>
        <w:numPr>
          <w:ilvl w:val="1"/>
          <w:numId w:val="50"/>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commit any offence under the Bribery Act 2010</w:t>
      </w:r>
    </w:p>
    <w:p w14:paraId="226939B8" w14:textId="77777777" w:rsidR="007F69F7" w:rsidRPr="00E314B7" w:rsidRDefault="007F69F7" w:rsidP="007F69F7">
      <w:pPr>
        <w:numPr>
          <w:ilvl w:val="1"/>
          <w:numId w:val="50"/>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 xml:space="preserve">offer or agree to pay or give or </w:t>
      </w:r>
      <w:proofErr w:type="gramStart"/>
      <w:r w:rsidRPr="00E314B7">
        <w:rPr>
          <w:rFonts w:ascii="Arial" w:eastAsia="Helvetica Neue Light" w:hAnsi="Arial" w:cs="Arial"/>
          <w:color w:val="000000"/>
          <w:kern w:val="0"/>
          <w:sz w:val="22"/>
          <w:szCs w:val="22"/>
          <w:lang w:eastAsia="en-GB"/>
          <w14:ligatures w14:val="none"/>
        </w:rPr>
        <w:t>actually pay</w:t>
      </w:r>
      <w:proofErr w:type="gramEnd"/>
      <w:r w:rsidRPr="00E314B7">
        <w:rPr>
          <w:rFonts w:ascii="Arial" w:eastAsia="Helvetica Neue Light" w:hAnsi="Arial" w:cs="Arial"/>
          <w:color w:val="000000"/>
          <w:kern w:val="0"/>
          <w:sz w:val="22"/>
          <w:szCs w:val="22"/>
          <w:lang w:eastAsia="en-GB"/>
          <w14:ligatures w14:val="none"/>
        </w:rPr>
        <w:t xml:space="preserve"> or give any sum of money, inducement or valuable consideration, directly or indirectly, to any person for doing or having done or having caused to be done in relation to any other tender or proposed tender for the performance of the contract</w:t>
      </w:r>
    </w:p>
    <w:p w14:paraId="39D8080F" w14:textId="77777777" w:rsidR="007F69F7" w:rsidRPr="00E314B7" w:rsidRDefault="007F69F7" w:rsidP="007F69F7">
      <w:pPr>
        <w:pBdr>
          <w:top w:val="nil"/>
          <w:left w:val="nil"/>
          <w:bottom w:val="nil"/>
          <w:right w:val="nil"/>
          <w:between w:val="nil"/>
        </w:pBdr>
        <w:suppressAutoHyphens/>
        <w:spacing w:after="240" w:line="240" w:lineRule="auto"/>
        <w:ind w:left="360"/>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lastRenderedPageBreak/>
        <w:t>In this certificate, the word ’person’ includes any person, body or association, corporate or incorporate and ‘agreement’ includes any arrangement whether formal or informal and whether legally binding or not.</w:t>
      </w:r>
    </w:p>
    <w:p w14:paraId="2FB9FFFA" w14:textId="77777777" w:rsidR="007F69F7" w:rsidRPr="00E314B7" w:rsidRDefault="007F69F7" w:rsidP="007F69F7">
      <w:pPr>
        <w:pBdr>
          <w:top w:val="nil"/>
          <w:left w:val="nil"/>
          <w:bottom w:val="nil"/>
          <w:right w:val="nil"/>
          <w:between w:val="nil"/>
        </w:pBdr>
        <w:suppressAutoHyphens/>
        <w:spacing w:after="240" w:line="240" w:lineRule="auto"/>
        <w:ind w:left="360"/>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agree that the Authority may, in its consideration of the tender and in any subsequent actions, rely on the statements made in this Certificate.</w:t>
      </w:r>
    </w:p>
    <w:p w14:paraId="0D9DF7C9" w14:textId="77777777" w:rsidR="007F69F7" w:rsidRPr="00E314B7" w:rsidRDefault="007F69F7" w:rsidP="007F69F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7F69F7" w:rsidRPr="00E314B7" w14:paraId="764F410D" w14:textId="77777777" w:rsidTr="0073399F">
        <w:trPr>
          <w:cantSplit/>
        </w:trPr>
        <w:tc>
          <w:tcPr>
            <w:tcW w:w="2410" w:type="dxa"/>
            <w:tcBorders>
              <w:right w:val="single" w:sz="4" w:space="0" w:color="auto"/>
            </w:tcBorders>
            <w:tcMar>
              <w:left w:w="0" w:type="dxa"/>
            </w:tcMar>
          </w:tcPr>
          <w:p w14:paraId="003784F5" w14:textId="77777777" w:rsidR="007F69F7" w:rsidRPr="00E314B7" w:rsidRDefault="007F69F7" w:rsidP="0073399F">
            <w:pPr>
              <w:rPr>
                <w:b/>
                <w:bCs/>
              </w:rPr>
            </w:pPr>
            <w:r w:rsidRPr="00E314B7">
              <w:rPr>
                <w:b/>
              </w:rPr>
              <w:br/>
              <w:t>Signature</w:t>
            </w:r>
          </w:p>
        </w:tc>
        <w:tc>
          <w:tcPr>
            <w:tcW w:w="7796" w:type="dxa"/>
            <w:tcBorders>
              <w:top w:val="single" w:sz="4" w:space="0" w:color="auto"/>
              <w:left w:val="single" w:sz="4" w:space="0" w:color="auto"/>
              <w:bottom w:val="single" w:sz="4" w:space="0" w:color="auto"/>
              <w:right w:val="single" w:sz="4" w:space="0" w:color="auto"/>
            </w:tcBorders>
          </w:tcPr>
          <w:p w14:paraId="6CF4618D" w14:textId="77777777" w:rsidR="007F69F7" w:rsidRPr="00E314B7" w:rsidRDefault="007F69F7" w:rsidP="0073399F">
            <w:pPr>
              <w:rPr>
                <w:color w:val="000000"/>
              </w:rPr>
            </w:pPr>
          </w:p>
        </w:tc>
      </w:tr>
    </w:tbl>
    <w:p w14:paraId="597F8E6D" w14:textId="77777777" w:rsidR="007F69F7" w:rsidRPr="00E314B7" w:rsidRDefault="007F69F7" w:rsidP="007F69F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7F69F7" w:rsidRPr="00E314B7" w14:paraId="26C35911" w14:textId="77777777" w:rsidTr="0073399F">
        <w:trPr>
          <w:cantSplit/>
        </w:trPr>
        <w:tc>
          <w:tcPr>
            <w:tcW w:w="2410" w:type="dxa"/>
            <w:tcBorders>
              <w:right w:val="single" w:sz="4" w:space="0" w:color="auto"/>
            </w:tcBorders>
            <w:tcMar>
              <w:left w:w="0" w:type="dxa"/>
            </w:tcMar>
          </w:tcPr>
          <w:p w14:paraId="0D87CB6F" w14:textId="77777777" w:rsidR="007F69F7" w:rsidRPr="00E314B7" w:rsidRDefault="007F69F7" w:rsidP="0073399F">
            <w:pPr>
              <w:rPr>
                <w:b/>
                <w:bCs/>
              </w:rPr>
            </w:pPr>
            <w:r w:rsidRPr="00E314B7">
              <w:rPr>
                <w:b/>
              </w:rPr>
              <w:t>Name (print)</w:t>
            </w:r>
          </w:p>
        </w:tc>
        <w:tc>
          <w:tcPr>
            <w:tcW w:w="7796" w:type="dxa"/>
            <w:tcBorders>
              <w:top w:val="single" w:sz="4" w:space="0" w:color="auto"/>
              <w:left w:val="single" w:sz="4" w:space="0" w:color="auto"/>
              <w:bottom w:val="single" w:sz="4" w:space="0" w:color="auto"/>
              <w:right w:val="single" w:sz="4" w:space="0" w:color="auto"/>
            </w:tcBorders>
          </w:tcPr>
          <w:p w14:paraId="2D942104" w14:textId="77777777" w:rsidR="007F69F7" w:rsidRPr="00E314B7" w:rsidRDefault="007F69F7" w:rsidP="0073399F">
            <w:pPr>
              <w:rPr>
                <w:color w:val="000000"/>
              </w:rPr>
            </w:pPr>
          </w:p>
        </w:tc>
      </w:tr>
    </w:tbl>
    <w:p w14:paraId="2F3CA703" w14:textId="77777777" w:rsidR="007F69F7" w:rsidRPr="00E314B7" w:rsidRDefault="007F69F7" w:rsidP="007F69F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7F69F7" w:rsidRPr="00E314B7" w14:paraId="182C5C8B" w14:textId="77777777" w:rsidTr="0073399F">
        <w:trPr>
          <w:cantSplit/>
          <w:trHeight w:val="23"/>
        </w:trPr>
        <w:tc>
          <w:tcPr>
            <w:tcW w:w="2410" w:type="dxa"/>
            <w:tcBorders>
              <w:right w:val="single" w:sz="4" w:space="0" w:color="auto"/>
            </w:tcBorders>
            <w:tcMar>
              <w:left w:w="0" w:type="dxa"/>
            </w:tcMar>
          </w:tcPr>
          <w:p w14:paraId="44DFDCA8" w14:textId="77777777" w:rsidR="007F69F7" w:rsidRPr="00E314B7" w:rsidRDefault="007F69F7" w:rsidP="0073399F">
            <w:pPr>
              <w:rPr>
                <w:b/>
                <w:bCs/>
              </w:rPr>
            </w:pPr>
            <w:r w:rsidRPr="00E314B7">
              <w:rPr>
                <w:b/>
              </w:rPr>
              <w:t>Position</w:t>
            </w:r>
          </w:p>
        </w:tc>
        <w:tc>
          <w:tcPr>
            <w:tcW w:w="7796" w:type="dxa"/>
            <w:tcBorders>
              <w:top w:val="single" w:sz="4" w:space="0" w:color="auto"/>
              <w:left w:val="single" w:sz="4" w:space="0" w:color="auto"/>
              <w:bottom w:val="single" w:sz="4" w:space="0" w:color="auto"/>
              <w:right w:val="single" w:sz="4" w:space="0" w:color="auto"/>
            </w:tcBorders>
          </w:tcPr>
          <w:p w14:paraId="5B20E635" w14:textId="77777777" w:rsidR="007F69F7" w:rsidRPr="00E314B7" w:rsidRDefault="007F69F7" w:rsidP="0073399F">
            <w:pPr>
              <w:rPr>
                <w:color w:val="000000"/>
              </w:rPr>
            </w:pPr>
          </w:p>
        </w:tc>
      </w:tr>
    </w:tbl>
    <w:p w14:paraId="78E6F970" w14:textId="77777777" w:rsidR="007F69F7" w:rsidRPr="00E314B7" w:rsidRDefault="007F69F7" w:rsidP="007F69F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7F69F7" w:rsidRPr="00E314B7" w14:paraId="544B4623" w14:textId="77777777" w:rsidTr="0073399F">
        <w:trPr>
          <w:cantSplit/>
        </w:trPr>
        <w:tc>
          <w:tcPr>
            <w:tcW w:w="2410" w:type="dxa"/>
            <w:tcBorders>
              <w:right w:val="single" w:sz="4" w:space="0" w:color="auto"/>
            </w:tcBorders>
            <w:tcMar>
              <w:left w:w="0" w:type="dxa"/>
            </w:tcMar>
          </w:tcPr>
          <w:p w14:paraId="4FFC3FB0" w14:textId="77777777" w:rsidR="007F69F7" w:rsidRPr="00E314B7" w:rsidRDefault="007F69F7" w:rsidP="0073399F">
            <w:pPr>
              <w:rPr>
                <w:b/>
                <w:bCs/>
              </w:rPr>
            </w:pPr>
            <w:r w:rsidRPr="00E314B7">
              <w:rPr>
                <w:b/>
              </w:rPr>
              <w:t>Supplier name</w:t>
            </w:r>
          </w:p>
        </w:tc>
        <w:tc>
          <w:tcPr>
            <w:tcW w:w="7796" w:type="dxa"/>
            <w:tcBorders>
              <w:top w:val="single" w:sz="4" w:space="0" w:color="auto"/>
              <w:left w:val="single" w:sz="4" w:space="0" w:color="auto"/>
              <w:bottom w:val="single" w:sz="4" w:space="0" w:color="auto"/>
              <w:right w:val="single" w:sz="4" w:space="0" w:color="auto"/>
            </w:tcBorders>
          </w:tcPr>
          <w:p w14:paraId="1B242279" w14:textId="77777777" w:rsidR="007F69F7" w:rsidRPr="00E314B7" w:rsidRDefault="007F69F7" w:rsidP="0073399F">
            <w:pPr>
              <w:rPr>
                <w:color w:val="000000"/>
              </w:rPr>
            </w:pPr>
          </w:p>
        </w:tc>
      </w:tr>
    </w:tbl>
    <w:p w14:paraId="66CE7FCF" w14:textId="77777777" w:rsidR="007F69F7" w:rsidRPr="00E314B7" w:rsidRDefault="007F69F7" w:rsidP="007F69F7">
      <w:pPr>
        <w:tabs>
          <w:tab w:val="left" w:pos="2751"/>
        </w:tabs>
        <w:ind w:left="57"/>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7F69F7" w:rsidRPr="00E314B7" w14:paraId="178A9A21" w14:textId="77777777" w:rsidTr="0073399F">
        <w:trPr>
          <w:cantSplit/>
        </w:trPr>
        <w:tc>
          <w:tcPr>
            <w:tcW w:w="2410" w:type="dxa"/>
            <w:tcBorders>
              <w:right w:val="single" w:sz="4" w:space="0" w:color="auto"/>
            </w:tcBorders>
            <w:tcMar>
              <w:left w:w="0" w:type="dxa"/>
            </w:tcMar>
          </w:tcPr>
          <w:p w14:paraId="1B0A12E6" w14:textId="77777777" w:rsidR="007F69F7" w:rsidRPr="00E314B7" w:rsidRDefault="007F69F7" w:rsidP="0073399F">
            <w:pPr>
              <w:rPr>
                <w:b/>
                <w:bCs/>
              </w:rPr>
            </w:pPr>
            <w:r w:rsidRPr="00E314B7">
              <w:rPr>
                <w:b/>
                <w:bCs/>
              </w:rPr>
              <w:t>Date</w:t>
            </w:r>
          </w:p>
        </w:tc>
        <w:tc>
          <w:tcPr>
            <w:tcW w:w="4253" w:type="dxa"/>
            <w:tcBorders>
              <w:top w:val="single" w:sz="4" w:space="0" w:color="auto"/>
              <w:left w:val="single" w:sz="4" w:space="0" w:color="auto"/>
              <w:bottom w:val="single" w:sz="4" w:space="0" w:color="auto"/>
              <w:right w:val="single" w:sz="4" w:space="0" w:color="auto"/>
            </w:tcBorders>
          </w:tcPr>
          <w:p w14:paraId="6C83CE34" w14:textId="77777777" w:rsidR="007F69F7" w:rsidRPr="00E314B7" w:rsidRDefault="007F69F7" w:rsidP="0073399F">
            <w:pPr>
              <w:rPr>
                <w:color w:val="000000"/>
              </w:rPr>
            </w:pPr>
          </w:p>
        </w:tc>
      </w:tr>
    </w:tbl>
    <w:p w14:paraId="3B479392" w14:textId="77777777" w:rsidR="007F69F7" w:rsidRPr="00E314B7" w:rsidRDefault="007F69F7" w:rsidP="007F69F7">
      <w:pPr>
        <w:tabs>
          <w:tab w:val="left" w:pos="2751"/>
        </w:tabs>
        <w:ind w:left="57"/>
        <w:rPr>
          <w:color w:val="000000"/>
        </w:rPr>
      </w:pPr>
    </w:p>
    <w:p w14:paraId="43F508A1" w14:textId="77777777" w:rsidR="007F69F7" w:rsidRPr="00E314B7" w:rsidRDefault="007F69F7" w:rsidP="007F69F7">
      <w:pPr>
        <w:tabs>
          <w:tab w:val="left" w:pos="2751"/>
        </w:tabs>
        <w:ind w:left="57"/>
        <w:rPr>
          <w:color w:val="000000"/>
        </w:rPr>
      </w:pPr>
    </w:p>
    <w:p w14:paraId="2A58D1FF" w14:textId="77777777" w:rsidR="007F69F7" w:rsidRPr="00E314B7" w:rsidRDefault="007F69F7" w:rsidP="007F69F7">
      <w:pPr>
        <w:tabs>
          <w:tab w:val="left" w:pos="2751"/>
        </w:tabs>
        <w:ind w:left="57"/>
        <w:rPr>
          <w:color w:val="000000"/>
        </w:rPr>
      </w:pPr>
    </w:p>
    <w:p w14:paraId="2C7CDE62" w14:textId="77777777" w:rsidR="007F69F7" w:rsidRPr="00E314B7" w:rsidRDefault="007F69F7" w:rsidP="007F69F7">
      <w:pPr>
        <w:tabs>
          <w:tab w:val="left" w:pos="2751"/>
        </w:tabs>
        <w:ind w:left="57"/>
        <w:rPr>
          <w:color w:val="000000"/>
        </w:rPr>
      </w:pPr>
    </w:p>
    <w:p w14:paraId="4D6C18A9" w14:textId="77777777" w:rsidR="007F69F7" w:rsidRPr="00E314B7" w:rsidRDefault="007F69F7" w:rsidP="007F69F7">
      <w:pPr>
        <w:tabs>
          <w:tab w:val="left" w:pos="2751"/>
        </w:tabs>
        <w:ind w:left="57"/>
        <w:rPr>
          <w:color w:val="000000"/>
        </w:rPr>
      </w:pPr>
    </w:p>
    <w:p w14:paraId="46FAFB0A" w14:textId="77777777" w:rsidR="007F69F7" w:rsidRPr="00E314B7" w:rsidRDefault="007F69F7" w:rsidP="007F69F7">
      <w:pPr>
        <w:tabs>
          <w:tab w:val="left" w:pos="2751"/>
        </w:tabs>
        <w:ind w:left="57"/>
        <w:rPr>
          <w:color w:val="000000"/>
        </w:rPr>
      </w:pPr>
    </w:p>
    <w:p w14:paraId="257D7AD6" w14:textId="77777777" w:rsidR="007F69F7" w:rsidRPr="00E314B7" w:rsidRDefault="007F69F7" w:rsidP="007F69F7">
      <w:pPr>
        <w:tabs>
          <w:tab w:val="left" w:pos="2751"/>
        </w:tabs>
        <w:ind w:left="57"/>
        <w:rPr>
          <w:color w:val="000000"/>
        </w:rPr>
      </w:pPr>
    </w:p>
    <w:p w14:paraId="59DE332A" w14:textId="77777777" w:rsidR="007F69F7" w:rsidRDefault="007F69F7" w:rsidP="007F69F7">
      <w:pPr>
        <w:tabs>
          <w:tab w:val="left" w:pos="2751"/>
        </w:tabs>
        <w:ind w:left="57"/>
        <w:rPr>
          <w:color w:val="000000"/>
        </w:rPr>
      </w:pPr>
    </w:p>
    <w:p w14:paraId="064708BE" w14:textId="77777777" w:rsidR="00510FE6" w:rsidRPr="00E314B7" w:rsidRDefault="00510FE6" w:rsidP="007F69F7">
      <w:pPr>
        <w:tabs>
          <w:tab w:val="left" w:pos="2751"/>
        </w:tabs>
        <w:ind w:left="57"/>
        <w:rPr>
          <w:color w:val="000000"/>
        </w:rPr>
      </w:pPr>
    </w:p>
    <w:p w14:paraId="3C5DC0C7" w14:textId="77777777" w:rsidR="007F69F7" w:rsidRPr="00E314B7" w:rsidRDefault="007F69F7" w:rsidP="007F69F7">
      <w:pPr>
        <w:keepNext/>
        <w:keepLines/>
        <w:spacing w:before="360" w:after="80"/>
        <w:outlineLvl w:val="0"/>
        <w:rPr>
          <w:rFonts w:ascii="Arial" w:eastAsiaTheme="majorEastAsia" w:hAnsi="Arial" w:cs="Arial"/>
          <w:b/>
          <w:bCs/>
          <w:color w:val="000000" w:themeColor="text1"/>
          <w:sz w:val="40"/>
          <w:szCs w:val="40"/>
        </w:rPr>
      </w:pPr>
      <w:bookmarkStart w:id="59" w:name="_Toc183424434"/>
      <w:bookmarkStart w:id="60" w:name="_Toc201232088"/>
      <w:bookmarkStart w:id="61" w:name="_Toc202173033"/>
      <w:bookmarkStart w:id="62" w:name="_Toc217304358"/>
      <w:r w:rsidRPr="00E314B7">
        <w:rPr>
          <w:rFonts w:ascii="Arial" w:eastAsiaTheme="majorEastAsia" w:hAnsi="Arial" w:cs="Arial"/>
          <w:b/>
          <w:bCs/>
          <w:color w:val="000000" w:themeColor="text1"/>
          <w:sz w:val="40"/>
          <w:szCs w:val="40"/>
        </w:rPr>
        <w:lastRenderedPageBreak/>
        <w:t>Annex IV: Commercially Sensitive Information</w:t>
      </w:r>
      <w:bookmarkEnd w:id="59"/>
      <w:bookmarkEnd w:id="60"/>
      <w:bookmarkEnd w:id="61"/>
      <w:bookmarkEnd w:id="62"/>
    </w:p>
    <w:p w14:paraId="73B9690F" w14:textId="77777777" w:rsidR="007F69F7" w:rsidRPr="00E314B7" w:rsidRDefault="007F69F7" w:rsidP="007F69F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This appendix should be read in conjunction with the relevant paragraphs relating to freedom of information (FOIA) and environmental information (EIR) in the Procurement terms and conditions.</w:t>
      </w:r>
    </w:p>
    <w:p w14:paraId="2B004B54" w14:textId="77777777" w:rsidR="007F69F7" w:rsidRPr="00E314B7" w:rsidRDefault="007F69F7" w:rsidP="007F69F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 declare that I wish the following information to be designated as commercially sensitive:</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7F69F7" w:rsidRPr="00E314B7" w14:paraId="2616EFD3" w14:textId="77777777" w:rsidTr="0073399F">
        <w:trPr>
          <w:cantSplit/>
          <w:trHeight w:val="1134"/>
        </w:trPr>
        <w:tc>
          <w:tcPr>
            <w:tcW w:w="10194" w:type="dxa"/>
          </w:tcPr>
          <w:p w14:paraId="45569820" w14:textId="77777777" w:rsidR="007F69F7" w:rsidRPr="00E314B7" w:rsidRDefault="007F69F7" w:rsidP="0073399F">
            <w:pPr>
              <w:spacing w:after="120"/>
              <w:rPr>
                <w:sz w:val="20"/>
                <w:szCs w:val="20"/>
              </w:rPr>
            </w:pPr>
          </w:p>
        </w:tc>
      </w:tr>
    </w:tbl>
    <w:p w14:paraId="58FB3037" w14:textId="77777777" w:rsidR="007F69F7" w:rsidRPr="00E314B7" w:rsidRDefault="007F69F7" w:rsidP="007F69F7">
      <w:pPr>
        <w:pBdr>
          <w:top w:val="nil"/>
          <w:left w:val="nil"/>
          <w:bottom w:val="nil"/>
          <w:right w:val="nil"/>
          <w:between w:val="nil"/>
        </w:pBdr>
        <w:suppressAutoHyphens/>
        <w:spacing w:after="240" w:line="240" w:lineRule="auto"/>
        <w:rPr>
          <w:rFonts w:eastAsia="Helvetica Neue Light" w:cs="Helvetica Neue Light"/>
          <w:color w:val="000000"/>
          <w:kern w:val="0"/>
          <w:lang w:eastAsia="en-GB"/>
          <w14:ligatures w14:val="none"/>
        </w:rPr>
      </w:pPr>
    </w:p>
    <w:p w14:paraId="3775A185" w14:textId="77777777" w:rsidR="007F69F7" w:rsidRPr="00E314B7" w:rsidRDefault="007F69F7" w:rsidP="007F69F7">
      <w:pPr>
        <w:pBdr>
          <w:top w:val="nil"/>
          <w:left w:val="nil"/>
          <w:bottom w:val="nil"/>
          <w:right w:val="nil"/>
          <w:between w:val="nil"/>
        </w:pBdr>
        <w:suppressAutoHyphens/>
        <w:spacing w:after="240" w:line="240" w:lineRule="auto"/>
        <w:ind w:right="-427"/>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The reason(s) it is considered that this information should be exempt under FOIA and EIR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7F69F7" w:rsidRPr="00E314B7" w14:paraId="56681B41" w14:textId="77777777" w:rsidTr="0073399F">
        <w:trPr>
          <w:cantSplit/>
          <w:trHeight w:val="1134"/>
        </w:trPr>
        <w:tc>
          <w:tcPr>
            <w:tcW w:w="10194" w:type="dxa"/>
          </w:tcPr>
          <w:p w14:paraId="36C2489A" w14:textId="77777777" w:rsidR="007F69F7" w:rsidRPr="00E314B7" w:rsidRDefault="007F69F7" w:rsidP="0073399F">
            <w:pPr>
              <w:spacing w:after="120"/>
              <w:rPr>
                <w:sz w:val="20"/>
                <w:szCs w:val="20"/>
              </w:rPr>
            </w:pPr>
          </w:p>
        </w:tc>
      </w:tr>
    </w:tbl>
    <w:p w14:paraId="72EA683F" w14:textId="77777777" w:rsidR="007F69F7" w:rsidRPr="00E314B7" w:rsidRDefault="007F69F7" w:rsidP="007F69F7">
      <w:pPr>
        <w:pBdr>
          <w:top w:val="nil"/>
          <w:left w:val="nil"/>
          <w:bottom w:val="nil"/>
          <w:right w:val="nil"/>
          <w:between w:val="nil"/>
        </w:pBdr>
        <w:suppressAutoHyphens/>
        <w:spacing w:after="240" w:line="240" w:lineRule="auto"/>
        <w:rPr>
          <w:rFonts w:eastAsia="Helvetica Neue Light" w:cs="Helvetica Neue Light"/>
          <w:color w:val="000000"/>
          <w:kern w:val="0"/>
          <w:lang w:eastAsia="en-GB"/>
          <w14:ligatures w14:val="none"/>
        </w:rPr>
      </w:pPr>
    </w:p>
    <w:p w14:paraId="25AE3EB6" w14:textId="77777777" w:rsidR="007F69F7" w:rsidRPr="00E314B7" w:rsidRDefault="007F69F7" w:rsidP="007F69F7">
      <w:pPr>
        <w:pBdr>
          <w:top w:val="nil"/>
          <w:left w:val="nil"/>
          <w:bottom w:val="nil"/>
          <w:right w:val="nil"/>
          <w:between w:val="nil"/>
        </w:pBdr>
        <w:suppressAutoHyphens/>
        <w:spacing w:after="240" w:line="240" w:lineRule="auto"/>
        <w:ind w:right="-427"/>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 xml:space="preserve">The </w:t>
      </w:r>
      <w:proofErr w:type="gramStart"/>
      <w:r w:rsidRPr="00E314B7">
        <w:rPr>
          <w:rFonts w:ascii="Arial" w:eastAsia="Helvetica Neue Light" w:hAnsi="Arial" w:cs="Arial"/>
          <w:color w:val="000000"/>
          <w:kern w:val="0"/>
          <w:sz w:val="22"/>
          <w:szCs w:val="22"/>
          <w:lang w:eastAsia="en-GB"/>
          <w14:ligatures w14:val="none"/>
        </w:rPr>
        <w:t>period of time</w:t>
      </w:r>
      <w:proofErr w:type="gramEnd"/>
      <w:r w:rsidRPr="00E314B7">
        <w:rPr>
          <w:rFonts w:ascii="Arial" w:eastAsia="Helvetica Neue Light" w:hAnsi="Arial" w:cs="Arial"/>
          <w:color w:val="000000"/>
          <w:kern w:val="0"/>
          <w:sz w:val="22"/>
          <w:szCs w:val="22"/>
          <w:lang w:eastAsia="en-GB"/>
          <w14:ligatures w14:val="none"/>
        </w:rPr>
        <w:t xml:space="preserve"> for which it is considered this information should be exempt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7F69F7" w:rsidRPr="00E314B7" w14:paraId="65952079" w14:textId="77777777" w:rsidTr="0073399F">
        <w:trPr>
          <w:cantSplit/>
          <w:trHeight w:val="1134"/>
        </w:trPr>
        <w:tc>
          <w:tcPr>
            <w:tcW w:w="10194" w:type="dxa"/>
          </w:tcPr>
          <w:p w14:paraId="28A88F7B" w14:textId="77777777" w:rsidR="007F69F7" w:rsidRPr="00E314B7" w:rsidRDefault="007F69F7" w:rsidP="0073399F">
            <w:pPr>
              <w:spacing w:after="120"/>
              <w:rPr>
                <w:sz w:val="20"/>
                <w:szCs w:val="20"/>
              </w:rPr>
            </w:pPr>
          </w:p>
        </w:tc>
      </w:tr>
    </w:tbl>
    <w:p w14:paraId="250BA40A" w14:textId="77777777" w:rsidR="007F69F7" w:rsidRPr="00E314B7" w:rsidRDefault="007F69F7" w:rsidP="007F69F7">
      <w:pPr>
        <w:pBdr>
          <w:top w:val="nil"/>
          <w:left w:val="nil"/>
          <w:bottom w:val="nil"/>
          <w:right w:val="nil"/>
          <w:between w:val="nil"/>
        </w:pBdr>
        <w:suppressAutoHyphens/>
        <w:spacing w:after="240" w:line="240" w:lineRule="auto"/>
        <w:rPr>
          <w:rFonts w:eastAsia="Helvetica Neue Light" w:cs="Helvetica Neue Light"/>
          <w:color w:val="000000"/>
          <w:kern w:val="0"/>
          <w:lang w:eastAsia="en-GB"/>
          <w14:ligatures w14:val="none"/>
        </w:rPr>
      </w:pPr>
    </w:p>
    <w:p w14:paraId="4AA0E48E" w14:textId="77777777" w:rsidR="007F69F7" w:rsidRPr="00E314B7" w:rsidRDefault="007F69F7" w:rsidP="007F69F7">
      <w:pPr>
        <w:pBdr>
          <w:top w:val="nil"/>
          <w:left w:val="nil"/>
          <w:bottom w:val="nil"/>
          <w:right w:val="nil"/>
          <w:between w:val="nil"/>
        </w:pBdr>
        <w:suppressAutoHyphens/>
        <w:spacing w:after="240" w:line="240" w:lineRule="auto"/>
        <w:ind w:right="-427"/>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Supplier to amend as appropriate [until award of contract OR during the period of the contract OR for a period of [number] years until [month], [year]].</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7F69F7" w:rsidRPr="00E314B7" w14:paraId="050D1CE5" w14:textId="77777777" w:rsidTr="0073399F">
        <w:trPr>
          <w:cantSplit/>
          <w:trHeight w:val="1134"/>
        </w:trPr>
        <w:tc>
          <w:tcPr>
            <w:tcW w:w="10194" w:type="dxa"/>
          </w:tcPr>
          <w:p w14:paraId="196CFC05" w14:textId="77777777" w:rsidR="007F69F7" w:rsidRPr="00E314B7" w:rsidRDefault="007F69F7" w:rsidP="0073399F">
            <w:pPr>
              <w:spacing w:after="120"/>
              <w:rPr>
                <w:sz w:val="20"/>
                <w:szCs w:val="20"/>
              </w:rPr>
            </w:pPr>
          </w:p>
        </w:tc>
      </w:tr>
    </w:tbl>
    <w:p w14:paraId="631A1ED5" w14:textId="77777777" w:rsidR="007F69F7" w:rsidRPr="00E314B7" w:rsidRDefault="007F69F7" w:rsidP="007F69F7">
      <w:pPr>
        <w:pBdr>
          <w:top w:val="nil"/>
          <w:left w:val="nil"/>
          <w:bottom w:val="nil"/>
          <w:right w:val="nil"/>
          <w:between w:val="nil"/>
        </w:pBdr>
        <w:suppressAutoHyphens/>
        <w:spacing w:after="240" w:line="240" w:lineRule="auto"/>
        <w:rPr>
          <w:rFonts w:eastAsia="Helvetica Neue Light" w:cs="Helvetica Neue Light"/>
          <w:color w:val="000000"/>
          <w:kern w:val="0"/>
          <w:lang w:eastAsia="en-GB"/>
          <w14:ligatures w14:val="none"/>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7F69F7" w:rsidRPr="00E314B7" w14:paraId="4BB436C2" w14:textId="77777777" w:rsidTr="0073399F">
        <w:trPr>
          <w:cantSplit/>
        </w:trPr>
        <w:tc>
          <w:tcPr>
            <w:tcW w:w="2410" w:type="dxa"/>
            <w:tcBorders>
              <w:right w:val="single" w:sz="4" w:space="0" w:color="auto"/>
            </w:tcBorders>
            <w:tcMar>
              <w:left w:w="0" w:type="dxa"/>
            </w:tcMar>
          </w:tcPr>
          <w:p w14:paraId="7C1DC092" w14:textId="77777777" w:rsidR="007F69F7" w:rsidRPr="00E314B7" w:rsidRDefault="007F69F7" w:rsidP="0073399F">
            <w:pPr>
              <w:rPr>
                <w:b/>
                <w:bCs/>
              </w:rPr>
            </w:pPr>
            <w:r w:rsidRPr="00E314B7">
              <w:rPr>
                <w:b/>
              </w:rPr>
              <w:br/>
              <w:t>Signature</w:t>
            </w:r>
          </w:p>
        </w:tc>
        <w:tc>
          <w:tcPr>
            <w:tcW w:w="7796" w:type="dxa"/>
            <w:tcBorders>
              <w:top w:val="single" w:sz="4" w:space="0" w:color="auto"/>
              <w:left w:val="single" w:sz="4" w:space="0" w:color="auto"/>
              <w:bottom w:val="single" w:sz="4" w:space="0" w:color="auto"/>
              <w:right w:val="single" w:sz="4" w:space="0" w:color="auto"/>
            </w:tcBorders>
          </w:tcPr>
          <w:p w14:paraId="1C719029" w14:textId="77777777" w:rsidR="007F69F7" w:rsidRPr="00E314B7" w:rsidRDefault="007F69F7" w:rsidP="0073399F">
            <w:pPr>
              <w:rPr>
                <w:color w:val="000000"/>
              </w:rPr>
            </w:pPr>
          </w:p>
        </w:tc>
      </w:tr>
    </w:tbl>
    <w:p w14:paraId="5BA57D5A" w14:textId="77777777" w:rsidR="007F69F7" w:rsidRPr="00E314B7" w:rsidRDefault="007F69F7" w:rsidP="007F69F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7F69F7" w:rsidRPr="00E314B7" w14:paraId="06A9041B" w14:textId="77777777" w:rsidTr="0073399F">
        <w:trPr>
          <w:cantSplit/>
        </w:trPr>
        <w:tc>
          <w:tcPr>
            <w:tcW w:w="2410" w:type="dxa"/>
            <w:tcBorders>
              <w:right w:val="single" w:sz="4" w:space="0" w:color="auto"/>
            </w:tcBorders>
            <w:tcMar>
              <w:left w:w="0" w:type="dxa"/>
            </w:tcMar>
          </w:tcPr>
          <w:p w14:paraId="76C6CD78" w14:textId="77777777" w:rsidR="007F69F7" w:rsidRPr="00E314B7" w:rsidRDefault="007F69F7" w:rsidP="0073399F">
            <w:pPr>
              <w:rPr>
                <w:b/>
                <w:bCs/>
              </w:rPr>
            </w:pPr>
            <w:r w:rsidRPr="00E314B7">
              <w:rPr>
                <w:b/>
              </w:rPr>
              <w:t>Name (print)</w:t>
            </w:r>
          </w:p>
        </w:tc>
        <w:tc>
          <w:tcPr>
            <w:tcW w:w="7796" w:type="dxa"/>
            <w:tcBorders>
              <w:top w:val="single" w:sz="4" w:space="0" w:color="auto"/>
              <w:left w:val="single" w:sz="4" w:space="0" w:color="auto"/>
              <w:bottom w:val="single" w:sz="4" w:space="0" w:color="auto"/>
              <w:right w:val="single" w:sz="4" w:space="0" w:color="auto"/>
            </w:tcBorders>
          </w:tcPr>
          <w:p w14:paraId="43C56463" w14:textId="77777777" w:rsidR="007F69F7" w:rsidRPr="00E314B7" w:rsidRDefault="007F69F7" w:rsidP="0073399F">
            <w:pPr>
              <w:rPr>
                <w:color w:val="000000"/>
              </w:rPr>
            </w:pPr>
          </w:p>
        </w:tc>
      </w:tr>
    </w:tbl>
    <w:p w14:paraId="1D0F46FE" w14:textId="77777777" w:rsidR="007F69F7" w:rsidRPr="00E314B7" w:rsidRDefault="007F69F7" w:rsidP="007F69F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7F69F7" w:rsidRPr="00E314B7" w14:paraId="5C1BA95A" w14:textId="77777777" w:rsidTr="0073399F">
        <w:trPr>
          <w:cantSplit/>
          <w:trHeight w:val="23"/>
        </w:trPr>
        <w:tc>
          <w:tcPr>
            <w:tcW w:w="2410" w:type="dxa"/>
            <w:tcBorders>
              <w:right w:val="single" w:sz="4" w:space="0" w:color="auto"/>
            </w:tcBorders>
            <w:tcMar>
              <w:left w:w="0" w:type="dxa"/>
            </w:tcMar>
          </w:tcPr>
          <w:p w14:paraId="6E23472D" w14:textId="77777777" w:rsidR="007F69F7" w:rsidRPr="00E314B7" w:rsidRDefault="007F69F7" w:rsidP="0073399F">
            <w:pPr>
              <w:rPr>
                <w:b/>
                <w:bCs/>
              </w:rPr>
            </w:pPr>
            <w:r w:rsidRPr="00E314B7">
              <w:rPr>
                <w:b/>
              </w:rPr>
              <w:lastRenderedPageBreak/>
              <w:t>Position</w:t>
            </w:r>
          </w:p>
        </w:tc>
        <w:tc>
          <w:tcPr>
            <w:tcW w:w="7796" w:type="dxa"/>
            <w:tcBorders>
              <w:top w:val="single" w:sz="4" w:space="0" w:color="auto"/>
              <w:left w:val="single" w:sz="4" w:space="0" w:color="auto"/>
              <w:bottom w:val="single" w:sz="4" w:space="0" w:color="auto"/>
              <w:right w:val="single" w:sz="4" w:space="0" w:color="auto"/>
            </w:tcBorders>
          </w:tcPr>
          <w:p w14:paraId="5A6E7F6F" w14:textId="77777777" w:rsidR="007F69F7" w:rsidRPr="00E314B7" w:rsidRDefault="007F69F7" w:rsidP="0073399F">
            <w:pPr>
              <w:rPr>
                <w:color w:val="000000"/>
              </w:rPr>
            </w:pPr>
          </w:p>
        </w:tc>
      </w:tr>
    </w:tbl>
    <w:p w14:paraId="2C3CCE58" w14:textId="77777777" w:rsidR="007F69F7" w:rsidRPr="00E314B7" w:rsidRDefault="007F69F7" w:rsidP="007F69F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7F69F7" w:rsidRPr="00E314B7" w14:paraId="5F9D902B" w14:textId="77777777" w:rsidTr="0073399F">
        <w:trPr>
          <w:cantSplit/>
        </w:trPr>
        <w:tc>
          <w:tcPr>
            <w:tcW w:w="2410" w:type="dxa"/>
            <w:tcBorders>
              <w:right w:val="single" w:sz="4" w:space="0" w:color="auto"/>
            </w:tcBorders>
            <w:tcMar>
              <w:left w:w="0" w:type="dxa"/>
            </w:tcMar>
          </w:tcPr>
          <w:p w14:paraId="33C4C7FB" w14:textId="77777777" w:rsidR="007F69F7" w:rsidRPr="00E314B7" w:rsidRDefault="007F69F7" w:rsidP="0073399F">
            <w:pPr>
              <w:rPr>
                <w:b/>
                <w:bCs/>
              </w:rPr>
            </w:pPr>
            <w:r w:rsidRPr="00E314B7">
              <w:rPr>
                <w:b/>
              </w:rPr>
              <w:t>Supplier name</w:t>
            </w:r>
          </w:p>
        </w:tc>
        <w:tc>
          <w:tcPr>
            <w:tcW w:w="7796" w:type="dxa"/>
            <w:tcBorders>
              <w:top w:val="single" w:sz="4" w:space="0" w:color="auto"/>
              <w:left w:val="single" w:sz="4" w:space="0" w:color="auto"/>
              <w:bottom w:val="single" w:sz="4" w:space="0" w:color="auto"/>
              <w:right w:val="single" w:sz="4" w:space="0" w:color="auto"/>
            </w:tcBorders>
          </w:tcPr>
          <w:p w14:paraId="1F38C300" w14:textId="77777777" w:rsidR="007F69F7" w:rsidRPr="00E314B7" w:rsidRDefault="007F69F7" w:rsidP="0073399F">
            <w:pPr>
              <w:rPr>
                <w:color w:val="000000"/>
              </w:rPr>
            </w:pPr>
          </w:p>
        </w:tc>
      </w:tr>
    </w:tbl>
    <w:p w14:paraId="3AB0B22A" w14:textId="77777777" w:rsidR="007F69F7" w:rsidRPr="00E314B7" w:rsidRDefault="007F69F7" w:rsidP="007F69F7">
      <w:pPr>
        <w:tabs>
          <w:tab w:val="left" w:pos="2751"/>
        </w:tabs>
        <w:ind w:left="57"/>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7F69F7" w:rsidRPr="00E314B7" w14:paraId="06A96259" w14:textId="77777777" w:rsidTr="0073399F">
        <w:trPr>
          <w:cantSplit/>
        </w:trPr>
        <w:tc>
          <w:tcPr>
            <w:tcW w:w="2410" w:type="dxa"/>
            <w:tcBorders>
              <w:right w:val="single" w:sz="4" w:space="0" w:color="auto"/>
            </w:tcBorders>
            <w:tcMar>
              <w:left w:w="0" w:type="dxa"/>
            </w:tcMar>
          </w:tcPr>
          <w:p w14:paraId="27AFC85B" w14:textId="77777777" w:rsidR="007F69F7" w:rsidRPr="00E314B7" w:rsidRDefault="007F69F7" w:rsidP="0073399F">
            <w:pPr>
              <w:rPr>
                <w:b/>
                <w:bCs/>
              </w:rPr>
            </w:pPr>
            <w:r w:rsidRPr="00E314B7">
              <w:rPr>
                <w:b/>
                <w:bCs/>
              </w:rPr>
              <w:t>Date</w:t>
            </w:r>
          </w:p>
        </w:tc>
        <w:tc>
          <w:tcPr>
            <w:tcW w:w="4253" w:type="dxa"/>
            <w:tcBorders>
              <w:top w:val="single" w:sz="4" w:space="0" w:color="auto"/>
              <w:left w:val="single" w:sz="4" w:space="0" w:color="auto"/>
              <w:bottom w:val="single" w:sz="4" w:space="0" w:color="auto"/>
              <w:right w:val="single" w:sz="4" w:space="0" w:color="auto"/>
            </w:tcBorders>
          </w:tcPr>
          <w:p w14:paraId="1DA60F65" w14:textId="77777777" w:rsidR="007F69F7" w:rsidRPr="00E314B7" w:rsidRDefault="007F69F7" w:rsidP="0073399F">
            <w:pPr>
              <w:rPr>
                <w:color w:val="000000"/>
              </w:rPr>
            </w:pPr>
          </w:p>
        </w:tc>
      </w:tr>
    </w:tbl>
    <w:p w14:paraId="2B2E9CD7" w14:textId="77777777" w:rsidR="007F69F7" w:rsidRPr="00E314B7" w:rsidRDefault="007F69F7" w:rsidP="007F69F7">
      <w:pPr>
        <w:tabs>
          <w:tab w:val="left" w:pos="2751"/>
        </w:tabs>
        <w:ind w:left="57"/>
        <w:rPr>
          <w:color w:val="000000"/>
        </w:rPr>
      </w:pPr>
    </w:p>
    <w:p w14:paraId="3643B9E6" w14:textId="77777777" w:rsidR="007F69F7" w:rsidRPr="00E314B7" w:rsidRDefault="007F69F7" w:rsidP="007F69F7">
      <w:pPr>
        <w:rPr>
          <w:color w:val="000000"/>
        </w:rPr>
      </w:pPr>
    </w:p>
    <w:p w14:paraId="5F3F8591" w14:textId="77777777" w:rsidR="007F69F7" w:rsidRPr="00E314B7" w:rsidRDefault="007F69F7" w:rsidP="007F69F7">
      <w:pPr>
        <w:rPr>
          <w:color w:val="000000"/>
        </w:rPr>
      </w:pPr>
    </w:p>
    <w:p w14:paraId="22F403CA" w14:textId="77777777" w:rsidR="007F69F7" w:rsidRPr="00E314B7" w:rsidRDefault="007F69F7" w:rsidP="007F69F7">
      <w:pPr>
        <w:rPr>
          <w:color w:val="000000"/>
        </w:rPr>
      </w:pPr>
    </w:p>
    <w:p w14:paraId="06421662" w14:textId="77777777" w:rsidR="007F69F7" w:rsidRPr="00E314B7" w:rsidRDefault="007F69F7" w:rsidP="007F69F7">
      <w:pPr>
        <w:rPr>
          <w:color w:val="000000"/>
        </w:rPr>
      </w:pPr>
    </w:p>
    <w:p w14:paraId="30615158" w14:textId="77777777" w:rsidR="007F69F7" w:rsidRPr="00E314B7" w:rsidRDefault="007F69F7" w:rsidP="007F69F7">
      <w:pPr>
        <w:rPr>
          <w:color w:val="000000"/>
        </w:rPr>
      </w:pPr>
    </w:p>
    <w:p w14:paraId="207A6919" w14:textId="77777777" w:rsidR="007F69F7" w:rsidRPr="00E314B7" w:rsidRDefault="007F69F7" w:rsidP="007F69F7">
      <w:pPr>
        <w:rPr>
          <w:color w:val="000000"/>
        </w:rPr>
      </w:pPr>
    </w:p>
    <w:p w14:paraId="131EAC8A" w14:textId="77777777" w:rsidR="007F69F7" w:rsidRPr="00E314B7" w:rsidRDefault="007F69F7" w:rsidP="007F69F7">
      <w:pPr>
        <w:rPr>
          <w:color w:val="000000"/>
        </w:rPr>
      </w:pPr>
    </w:p>
    <w:p w14:paraId="1ACDF66A" w14:textId="77777777" w:rsidR="007F69F7" w:rsidRPr="00E314B7" w:rsidRDefault="007F69F7" w:rsidP="007F69F7">
      <w:pPr>
        <w:rPr>
          <w:color w:val="000000"/>
        </w:rPr>
      </w:pPr>
    </w:p>
    <w:p w14:paraId="6A72F089" w14:textId="77777777" w:rsidR="007F69F7" w:rsidRPr="00E314B7" w:rsidRDefault="007F69F7" w:rsidP="007F69F7">
      <w:pPr>
        <w:rPr>
          <w:color w:val="000000"/>
        </w:rPr>
      </w:pPr>
    </w:p>
    <w:p w14:paraId="5682A22B" w14:textId="77777777" w:rsidR="007F69F7" w:rsidRPr="00E314B7" w:rsidRDefault="007F69F7" w:rsidP="007F69F7">
      <w:pPr>
        <w:rPr>
          <w:color w:val="000000"/>
        </w:rPr>
      </w:pPr>
    </w:p>
    <w:p w14:paraId="6C9422C3" w14:textId="77777777" w:rsidR="007F69F7" w:rsidRPr="00E314B7" w:rsidRDefault="007F69F7" w:rsidP="007F69F7">
      <w:pPr>
        <w:rPr>
          <w:color w:val="000000"/>
        </w:rPr>
      </w:pPr>
    </w:p>
    <w:p w14:paraId="0A067633" w14:textId="77777777" w:rsidR="007F69F7" w:rsidRPr="00E314B7" w:rsidRDefault="007F69F7" w:rsidP="007F69F7">
      <w:pPr>
        <w:rPr>
          <w:color w:val="000000"/>
        </w:rPr>
      </w:pPr>
    </w:p>
    <w:p w14:paraId="34F1309C" w14:textId="77777777" w:rsidR="007F69F7" w:rsidRPr="00E314B7" w:rsidRDefault="007F69F7" w:rsidP="007F69F7">
      <w:pPr>
        <w:rPr>
          <w:color w:val="000000"/>
        </w:rPr>
      </w:pPr>
    </w:p>
    <w:p w14:paraId="23E29F59" w14:textId="77777777" w:rsidR="007F69F7" w:rsidRPr="00E314B7" w:rsidRDefault="007F69F7" w:rsidP="007F69F7">
      <w:pPr>
        <w:rPr>
          <w:color w:val="000000"/>
        </w:rPr>
      </w:pPr>
    </w:p>
    <w:p w14:paraId="4807E888" w14:textId="77777777" w:rsidR="007F69F7" w:rsidRPr="00E314B7" w:rsidRDefault="007F69F7" w:rsidP="007F69F7">
      <w:pPr>
        <w:rPr>
          <w:color w:val="000000"/>
        </w:rPr>
      </w:pPr>
    </w:p>
    <w:p w14:paraId="72708305" w14:textId="77777777" w:rsidR="007F69F7" w:rsidRPr="00E314B7" w:rsidRDefault="007F69F7" w:rsidP="007F69F7">
      <w:pPr>
        <w:rPr>
          <w:color w:val="000000"/>
        </w:rPr>
      </w:pPr>
    </w:p>
    <w:p w14:paraId="615F39F2" w14:textId="77777777" w:rsidR="007F69F7" w:rsidRPr="00E314B7" w:rsidRDefault="007F69F7" w:rsidP="007F69F7">
      <w:pPr>
        <w:rPr>
          <w:color w:val="000000"/>
        </w:rPr>
      </w:pPr>
    </w:p>
    <w:p w14:paraId="1D3EDEBE" w14:textId="77777777" w:rsidR="007F69F7" w:rsidRPr="00E314B7" w:rsidRDefault="007F69F7" w:rsidP="007F69F7">
      <w:pPr>
        <w:keepNext/>
        <w:keepLines/>
        <w:spacing w:before="360" w:after="80"/>
        <w:outlineLvl w:val="0"/>
        <w:rPr>
          <w:rFonts w:ascii="Arial" w:eastAsiaTheme="majorEastAsia" w:hAnsi="Arial" w:cs="Arial"/>
          <w:b/>
          <w:bCs/>
          <w:color w:val="000000" w:themeColor="text1"/>
          <w:sz w:val="40"/>
          <w:szCs w:val="40"/>
        </w:rPr>
      </w:pPr>
      <w:bookmarkStart w:id="63" w:name="_Toc201232089"/>
      <w:bookmarkStart w:id="64" w:name="_Toc202173034"/>
      <w:bookmarkStart w:id="65" w:name="_Toc217304359"/>
      <w:r w:rsidRPr="00E314B7">
        <w:rPr>
          <w:rFonts w:ascii="Arial" w:eastAsiaTheme="majorEastAsia" w:hAnsi="Arial" w:cs="Arial"/>
          <w:b/>
          <w:bCs/>
          <w:color w:val="000000" w:themeColor="text1"/>
          <w:sz w:val="40"/>
          <w:szCs w:val="40"/>
        </w:rPr>
        <w:lastRenderedPageBreak/>
        <w:t>Annex V – Conflict of Interest Declaration Form</w:t>
      </w:r>
      <w:bookmarkEnd w:id="63"/>
      <w:bookmarkEnd w:id="64"/>
      <w:bookmarkEnd w:id="65"/>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7F69F7" w:rsidRPr="00E314B7" w14:paraId="4DD341D0" w14:textId="77777777" w:rsidTr="0073399F">
        <w:trPr>
          <w:cantSplit/>
        </w:trPr>
        <w:tc>
          <w:tcPr>
            <w:tcW w:w="3544" w:type="dxa"/>
            <w:tcMar>
              <w:left w:w="0" w:type="dxa"/>
            </w:tcMar>
          </w:tcPr>
          <w:p w14:paraId="0FF3F319" w14:textId="77777777" w:rsidR="007F69F7" w:rsidRPr="00E314B7" w:rsidRDefault="007F69F7" w:rsidP="0073399F">
            <w:pPr>
              <w:rPr>
                <w:rFonts w:ascii="Arial" w:hAnsi="Arial" w:cs="Arial"/>
                <w:b/>
                <w:bCs/>
                <w:sz w:val="22"/>
                <w:szCs w:val="22"/>
              </w:rPr>
            </w:pPr>
            <w:r w:rsidRPr="00E314B7">
              <w:rPr>
                <w:rFonts w:ascii="Arial" w:hAnsi="Arial" w:cs="Arial"/>
                <w:b/>
                <w:bCs/>
                <w:sz w:val="22"/>
                <w:szCs w:val="22"/>
              </w:rPr>
              <w:t>Unique identifier</w:t>
            </w:r>
            <w:r w:rsidRPr="00E314B7">
              <w:rPr>
                <w:rFonts w:ascii="Arial" w:hAnsi="Arial" w:cs="Arial"/>
                <w:b/>
                <w:bCs/>
                <w:sz w:val="22"/>
                <w:szCs w:val="22"/>
                <w:vertAlign w:val="superscript"/>
              </w:rPr>
              <w:footnoteReference w:id="1"/>
            </w:r>
            <w:r w:rsidRPr="00E314B7">
              <w:rPr>
                <w:rFonts w:ascii="Arial" w:hAnsi="Arial" w:cs="Arial"/>
                <w:b/>
                <w:bCs/>
                <w:sz w:val="22"/>
                <w:szCs w:val="22"/>
              </w:rPr>
              <w:t xml:space="preserve"> (UI) number</w:t>
            </w:r>
          </w:p>
        </w:tc>
        <w:tc>
          <w:tcPr>
            <w:tcW w:w="6084" w:type="dxa"/>
          </w:tcPr>
          <w:p w14:paraId="1CC1B1EB" w14:textId="77777777" w:rsidR="007F69F7" w:rsidRPr="00E314B7" w:rsidRDefault="007F69F7" w:rsidP="0073399F">
            <w:pPr>
              <w:rPr>
                <w:rFonts w:ascii="Arial" w:hAnsi="Arial" w:cs="Arial"/>
                <w:color w:val="000000"/>
                <w:sz w:val="22"/>
                <w:szCs w:val="22"/>
              </w:rPr>
            </w:pPr>
          </w:p>
        </w:tc>
      </w:tr>
    </w:tbl>
    <w:p w14:paraId="3C90A04E" w14:textId="77777777" w:rsidR="007F69F7" w:rsidRPr="00E314B7" w:rsidRDefault="007F69F7" w:rsidP="007F69F7">
      <w:pPr>
        <w:tabs>
          <w:tab w:val="left" w:pos="2751"/>
        </w:tabs>
        <w:ind w:left="57"/>
        <w:rPr>
          <w:rFonts w:ascii="Arial" w:hAnsi="Arial" w:cs="Arial"/>
          <w:color w:val="000000"/>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7F69F7" w:rsidRPr="00E314B7" w14:paraId="566D19EF" w14:textId="77777777" w:rsidTr="0073399F">
        <w:trPr>
          <w:cantSplit/>
        </w:trPr>
        <w:tc>
          <w:tcPr>
            <w:tcW w:w="3544" w:type="dxa"/>
            <w:tcMar>
              <w:left w:w="0" w:type="dxa"/>
            </w:tcMar>
          </w:tcPr>
          <w:p w14:paraId="13629EB7" w14:textId="77777777" w:rsidR="007F69F7" w:rsidRPr="00E314B7" w:rsidRDefault="007F69F7" w:rsidP="0073399F">
            <w:pPr>
              <w:rPr>
                <w:rFonts w:ascii="Arial" w:hAnsi="Arial" w:cs="Arial"/>
                <w:b/>
                <w:bCs/>
                <w:sz w:val="22"/>
                <w:szCs w:val="22"/>
              </w:rPr>
            </w:pPr>
            <w:r w:rsidRPr="00E314B7">
              <w:rPr>
                <w:rFonts w:ascii="Arial" w:hAnsi="Arial" w:cs="Arial"/>
                <w:b/>
                <w:sz w:val="22"/>
                <w:szCs w:val="22"/>
              </w:rPr>
              <w:t>Procurement/contract title/ref number (if different to UI number)</w:t>
            </w:r>
          </w:p>
        </w:tc>
        <w:tc>
          <w:tcPr>
            <w:tcW w:w="6084" w:type="dxa"/>
          </w:tcPr>
          <w:p w14:paraId="496F85CE" w14:textId="77777777" w:rsidR="007F69F7" w:rsidRPr="00E314B7" w:rsidRDefault="007F69F7" w:rsidP="0073399F">
            <w:pPr>
              <w:rPr>
                <w:rFonts w:ascii="Arial" w:hAnsi="Arial" w:cs="Arial"/>
                <w:color w:val="000000"/>
                <w:sz w:val="22"/>
                <w:szCs w:val="22"/>
              </w:rPr>
            </w:pPr>
          </w:p>
        </w:tc>
      </w:tr>
    </w:tbl>
    <w:p w14:paraId="3288C775" w14:textId="77777777" w:rsidR="007F69F7" w:rsidRPr="00E314B7" w:rsidRDefault="007F69F7" w:rsidP="007F69F7">
      <w:pPr>
        <w:tabs>
          <w:tab w:val="left" w:pos="2751"/>
        </w:tabs>
        <w:ind w:left="57"/>
        <w:rPr>
          <w:rFonts w:ascii="Arial" w:hAnsi="Arial" w:cs="Arial"/>
          <w:color w:val="000000"/>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7F69F7" w:rsidRPr="00E314B7" w14:paraId="70B45F01" w14:textId="77777777" w:rsidTr="0073399F">
        <w:trPr>
          <w:cantSplit/>
        </w:trPr>
        <w:tc>
          <w:tcPr>
            <w:tcW w:w="3544" w:type="dxa"/>
            <w:tcMar>
              <w:left w:w="0" w:type="dxa"/>
            </w:tcMar>
          </w:tcPr>
          <w:p w14:paraId="4458A0FB" w14:textId="77777777" w:rsidR="007F69F7" w:rsidRPr="00E314B7" w:rsidRDefault="007F69F7" w:rsidP="0073399F">
            <w:pPr>
              <w:rPr>
                <w:rFonts w:ascii="Arial" w:hAnsi="Arial" w:cs="Arial"/>
                <w:b/>
                <w:bCs/>
                <w:sz w:val="22"/>
                <w:szCs w:val="22"/>
              </w:rPr>
            </w:pPr>
            <w:r w:rsidRPr="00E314B7">
              <w:rPr>
                <w:rFonts w:ascii="Arial" w:hAnsi="Arial" w:cs="Arial"/>
                <w:b/>
                <w:sz w:val="22"/>
                <w:szCs w:val="22"/>
              </w:rPr>
              <w:t>Contracting Authority name</w:t>
            </w:r>
          </w:p>
        </w:tc>
        <w:tc>
          <w:tcPr>
            <w:tcW w:w="6084" w:type="dxa"/>
          </w:tcPr>
          <w:p w14:paraId="17248FFB" w14:textId="77777777" w:rsidR="007F69F7" w:rsidRPr="00E314B7" w:rsidRDefault="007F69F7" w:rsidP="0073399F">
            <w:pPr>
              <w:rPr>
                <w:rFonts w:ascii="Arial" w:hAnsi="Arial" w:cs="Arial"/>
                <w:color w:val="000000"/>
                <w:sz w:val="22"/>
                <w:szCs w:val="22"/>
              </w:rPr>
            </w:pPr>
          </w:p>
        </w:tc>
      </w:tr>
    </w:tbl>
    <w:p w14:paraId="52ADACDD" w14:textId="77777777" w:rsidR="007F69F7" w:rsidRPr="00E314B7" w:rsidRDefault="007F69F7" w:rsidP="007F69F7">
      <w:pPr>
        <w:tabs>
          <w:tab w:val="left" w:pos="2751"/>
        </w:tabs>
        <w:ind w:left="57"/>
        <w:rPr>
          <w:rFonts w:ascii="Arial" w:hAnsi="Arial" w:cs="Arial"/>
          <w:color w:val="000000"/>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95"/>
      </w:tblGrid>
      <w:tr w:rsidR="007F69F7" w:rsidRPr="00E314B7" w14:paraId="2DF20665" w14:textId="77777777" w:rsidTr="0073399F">
        <w:trPr>
          <w:cantSplit/>
        </w:trPr>
        <w:tc>
          <w:tcPr>
            <w:tcW w:w="3544" w:type="dxa"/>
            <w:tcMar>
              <w:left w:w="0" w:type="dxa"/>
            </w:tcMar>
          </w:tcPr>
          <w:p w14:paraId="6BCD6BBB" w14:textId="77777777" w:rsidR="007F69F7" w:rsidRPr="00E314B7" w:rsidRDefault="007F69F7" w:rsidP="0073399F">
            <w:pPr>
              <w:rPr>
                <w:rFonts w:ascii="Arial" w:hAnsi="Arial" w:cs="Arial"/>
                <w:b/>
                <w:bCs/>
                <w:sz w:val="22"/>
                <w:szCs w:val="22"/>
              </w:rPr>
            </w:pPr>
            <w:r w:rsidRPr="00E314B7">
              <w:rPr>
                <w:rFonts w:ascii="Arial" w:hAnsi="Arial" w:cs="Arial"/>
                <w:b/>
                <w:sz w:val="22"/>
                <w:szCs w:val="22"/>
              </w:rPr>
              <w:t>Individual name</w:t>
            </w:r>
          </w:p>
        </w:tc>
        <w:tc>
          <w:tcPr>
            <w:tcW w:w="6095" w:type="dxa"/>
          </w:tcPr>
          <w:p w14:paraId="42AACFC8" w14:textId="77777777" w:rsidR="007F69F7" w:rsidRPr="00E314B7" w:rsidRDefault="007F69F7" w:rsidP="0073399F">
            <w:pPr>
              <w:ind w:left="284" w:hanging="284"/>
              <w:rPr>
                <w:rFonts w:ascii="Arial" w:hAnsi="Arial" w:cs="Arial"/>
                <w:sz w:val="22"/>
                <w:szCs w:val="22"/>
              </w:rPr>
            </w:pPr>
          </w:p>
        </w:tc>
      </w:tr>
    </w:tbl>
    <w:p w14:paraId="38EC2942" w14:textId="77777777" w:rsidR="007F69F7" w:rsidRPr="00E314B7" w:rsidRDefault="007F69F7" w:rsidP="007F69F7">
      <w:pPr>
        <w:tabs>
          <w:tab w:val="left" w:pos="2751"/>
        </w:tabs>
        <w:ind w:left="57"/>
        <w:rPr>
          <w:rFonts w:ascii="Arial" w:hAnsi="Arial" w:cs="Arial"/>
          <w:color w:val="000000"/>
          <w:sz w:val="22"/>
          <w:szCs w:val="22"/>
        </w:rPr>
      </w:pPr>
    </w:p>
    <w:tbl>
      <w:tblPr>
        <w:tblW w:w="9639" w:type="dxa"/>
        <w:tblLayout w:type="fixed"/>
        <w:tblCellMar>
          <w:top w:w="57" w:type="dxa"/>
          <w:bottom w:w="57" w:type="dxa"/>
        </w:tblCellMar>
        <w:tblLook w:val="0400" w:firstRow="0" w:lastRow="0" w:firstColumn="0" w:lastColumn="0" w:noHBand="0" w:noVBand="1"/>
      </w:tblPr>
      <w:tblGrid>
        <w:gridCol w:w="3544"/>
        <w:gridCol w:w="6095"/>
      </w:tblGrid>
      <w:tr w:rsidR="007F69F7" w:rsidRPr="00E314B7" w14:paraId="2A0AFCD0" w14:textId="77777777" w:rsidTr="0073399F">
        <w:trPr>
          <w:cantSplit/>
        </w:trPr>
        <w:tc>
          <w:tcPr>
            <w:tcW w:w="3544" w:type="dxa"/>
            <w:tcBorders>
              <w:top w:val="single" w:sz="4" w:space="0" w:color="auto"/>
              <w:left w:val="single" w:sz="4" w:space="0" w:color="auto"/>
              <w:bottom w:val="single" w:sz="4" w:space="0" w:color="auto"/>
              <w:right w:val="single" w:sz="4" w:space="0" w:color="auto"/>
            </w:tcBorders>
            <w:tcMar>
              <w:left w:w="0" w:type="dxa"/>
            </w:tcMar>
          </w:tcPr>
          <w:p w14:paraId="56F79747" w14:textId="77777777" w:rsidR="007F69F7" w:rsidRPr="00E314B7" w:rsidRDefault="007F69F7" w:rsidP="0073399F">
            <w:pPr>
              <w:rPr>
                <w:rFonts w:ascii="Arial" w:hAnsi="Arial" w:cs="Arial"/>
                <w:b/>
                <w:bCs/>
                <w:sz w:val="22"/>
                <w:szCs w:val="22"/>
              </w:rPr>
            </w:pPr>
            <w:r w:rsidRPr="00E314B7">
              <w:rPr>
                <w:rFonts w:ascii="Arial" w:hAnsi="Arial" w:cs="Arial"/>
                <w:b/>
                <w:sz w:val="22"/>
                <w:szCs w:val="22"/>
              </w:rPr>
              <w:t>Organisation and team</w:t>
            </w:r>
          </w:p>
        </w:tc>
        <w:tc>
          <w:tcPr>
            <w:tcW w:w="6095" w:type="dxa"/>
            <w:tcBorders>
              <w:top w:val="single" w:sz="4" w:space="0" w:color="auto"/>
              <w:left w:val="single" w:sz="4" w:space="0" w:color="auto"/>
              <w:bottom w:val="single" w:sz="4" w:space="0" w:color="auto"/>
              <w:right w:val="single" w:sz="4" w:space="0" w:color="auto"/>
            </w:tcBorders>
          </w:tcPr>
          <w:p w14:paraId="73735183" w14:textId="77777777" w:rsidR="007F69F7" w:rsidRPr="00E314B7" w:rsidRDefault="007F69F7" w:rsidP="0073399F">
            <w:pPr>
              <w:rPr>
                <w:rFonts w:ascii="Arial" w:hAnsi="Arial" w:cs="Arial"/>
                <w:color w:val="000000"/>
                <w:sz w:val="22"/>
                <w:szCs w:val="22"/>
              </w:rPr>
            </w:pPr>
          </w:p>
        </w:tc>
      </w:tr>
    </w:tbl>
    <w:p w14:paraId="02917289" w14:textId="77777777" w:rsidR="007F69F7" w:rsidRPr="00E314B7" w:rsidRDefault="007F69F7" w:rsidP="007F69F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3544"/>
        <w:gridCol w:w="6084"/>
      </w:tblGrid>
      <w:tr w:rsidR="007F69F7" w:rsidRPr="00E314B7" w14:paraId="79B18E12" w14:textId="77777777" w:rsidTr="0073399F">
        <w:trPr>
          <w:cantSplit/>
        </w:trPr>
        <w:tc>
          <w:tcPr>
            <w:tcW w:w="3544" w:type="dxa"/>
            <w:tcBorders>
              <w:top w:val="single" w:sz="4" w:space="0" w:color="auto"/>
              <w:left w:val="single" w:sz="4" w:space="0" w:color="auto"/>
              <w:bottom w:val="single" w:sz="4" w:space="0" w:color="auto"/>
              <w:right w:val="single" w:sz="4" w:space="0" w:color="auto"/>
            </w:tcBorders>
            <w:tcMar>
              <w:left w:w="0" w:type="dxa"/>
            </w:tcMar>
          </w:tcPr>
          <w:p w14:paraId="20E3A360" w14:textId="77777777" w:rsidR="007F69F7" w:rsidRPr="00E314B7" w:rsidRDefault="007F69F7" w:rsidP="0073399F">
            <w:pPr>
              <w:rPr>
                <w:rFonts w:ascii="Arial" w:hAnsi="Arial" w:cs="Arial"/>
                <w:b/>
                <w:bCs/>
                <w:sz w:val="22"/>
                <w:szCs w:val="22"/>
              </w:rPr>
            </w:pPr>
            <w:r w:rsidRPr="00E314B7">
              <w:rPr>
                <w:rFonts w:ascii="Arial" w:hAnsi="Arial" w:cs="Arial"/>
                <w:b/>
                <w:sz w:val="22"/>
                <w:szCs w:val="22"/>
              </w:rPr>
              <w:t>Authorised Individual(s)</w:t>
            </w:r>
          </w:p>
        </w:tc>
        <w:tc>
          <w:tcPr>
            <w:tcW w:w="6084" w:type="dxa"/>
            <w:tcBorders>
              <w:top w:val="single" w:sz="4" w:space="0" w:color="auto"/>
              <w:left w:val="single" w:sz="4" w:space="0" w:color="auto"/>
              <w:bottom w:val="single" w:sz="4" w:space="0" w:color="auto"/>
              <w:right w:val="single" w:sz="4" w:space="0" w:color="auto"/>
            </w:tcBorders>
          </w:tcPr>
          <w:p w14:paraId="57FF56CB" w14:textId="77777777" w:rsidR="007F69F7" w:rsidRPr="00E314B7" w:rsidRDefault="007F69F7" w:rsidP="0073399F">
            <w:pPr>
              <w:rPr>
                <w:rFonts w:ascii="Arial" w:hAnsi="Arial" w:cs="Arial"/>
                <w:color w:val="000000"/>
                <w:sz w:val="22"/>
                <w:szCs w:val="22"/>
              </w:rPr>
            </w:pPr>
          </w:p>
        </w:tc>
      </w:tr>
    </w:tbl>
    <w:p w14:paraId="2BA4510F" w14:textId="77777777" w:rsidR="007F69F7" w:rsidRPr="00E314B7" w:rsidRDefault="007F69F7" w:rsidP="007F69F7">
      <w:pPr>
        <w:rPr>
          <w:rFonts w:ascii="Arial" w:hAnsi="Arial" w:cs="Arial"/>
          <w:sz w:val="22"/>
          <w:szCs w:val="22"/>
        </w:rPr>
      </w:pPr>
      <w:bookmarkStart w:id="66" w:name="_heading=h.gjdgxs" w:colFirst="0" w:colLast="0"/>
      <w:bookmarkEnd w:id="66"/>
    </w:p>
    <w:p w14:paraId="59C6847D" w14:textId="77777777" w:rsidR="007F69F7" w:rsidRPr="00E314B7" w:rsidRDefault="007F69F7" w:rsidP="007F69F7">
      <w:pPr>
        <w:rPr>
          <w:rFonts w:ascii="Arial" w:hAnsi="Arial" w:cs="Arial"/>
          <w:sz w:val="22"/>
          <w:szCs w:val="22"/>
        </w:rPr>
      </w:pPr>
      <w:r w:rsidRPr="00E314B7">
        <w:rPr>
          <w:rFonts w:ascii="Arial" w:hAnsi="Arial" w:cs="Arial"/>
          <w:sz w:val="22"/>
          <w:szCs w:val="22"/>
        </w:rPr>
        <w:t xml:space="preserve">PART ONE </w:t>
      </w:r>
      <w:bookmarkStart w:id="67" w:name="_heading=h.hpdprtkq4shf" w:colFirst="0" w:colLast="0"/>
      <w:bookmarkEnd w:id="67"/>
    </w:p>
    <w:p w14:paraId="2FD599A9" w14:textId="77777777" w:rsidR="007F69F7" w:rsidRPr="00E314B7" w:rsidRDefault="007F69F7" w:rsidP="007F69F7">
      <w:pPr>
        <w:rPr>
          <w:rFonts w:ascii="Arial" w:hAnsi="Arial" w:cs="Arial"/>
          <w:sz w:val="22"/>
          <w:szCs w:val="22"/>
        </w:rPr>
      </w:pPr>
      <w:bookmarkStart w:id="68" w:name="_heading=h.30j0zll" w:colFirst="0" w:colLast="0"/>
      <w:bookmarkEnd w:id="68"/>
      <w:r w:rsidRPr="00E314B7">
        <w:rPr>
          <w:rFonts w:ascii="Arial" w:hAnsi="Arial" w:cs="Arial"/>
          <w:sz w:val="22"/>
          <w:szCs w:val="22"/>
        </w:rPr>
        <w:t>Statements</w:t>
      </w:r>
    </w:p>
    <w:p w14:paraId="3074B19A" w14:textId="77777777" w:rsidR="007F69F7" w:rsidRPr="00E314B7" w:rsidRDefault="007F69F7" w:rsidP="007F69F7">
      <w:pPr>
        <w:numPr>
          <w:ilvl w:val="0"/>
          <w:numId w:val="54"/>
        </w:numPr>
        <w:pBdr>
          <w:top w:val="nil"/>
          <w:left w:val="nil"/>
          <w:bottom w:val="nil"/>
          <w:right w:val="nil"/>
          <w:between w:val="nil"/>
        </w:pBdr>
        <w:spacing w:after="0" w:line="240" w:lineRule="auto"/>
        <w:ind w:right="-143"/>
        <w:rPr>
          <w:rFonts w:ascii="Arial" w:hAnsi="Arial" w:cs="Arial"/>
          <w:sz w:val="22"/>
          <w:szCs w:val="22"/>
        </w:rPr>
      </w:pPr>
      <w:r w:rsidRPr="00E314B7">
        <w:rPr>
          <w:rFonts w:ascii="Arial" w:hAnsi="Arial" w:cs="Arial"/>
          <w:color w:val="000000"/>
          <w:sz w:val="22"/>
          <w:szCs w:val="22"/>
        </w:rPr>
        <w:t xml:space="preserve">I acknowledge that my official duties require me to have access to documents or data </w:t>
      </w:r>
      <w:r w:rsidRPr="00E314B7">
        <w:rPr>
          <w:rFonts w:ascii="Arial" w:hAnsi="Arial" w:cs="Arial"/>
          <w:sz w:val="22"/>
          <w:szCs w:val="22"/>
        </w:rPr>
        <w:t xml:space="preserve">relating </w:t>
      </w:r>
      <w:r w:rsidRPr="00E314B7">
        <w:rPr>
          <w:rFonts w:ascii="Arial" w:hAnsi="Arial" w:cs="Arial"/>
          <w:color w:val="000000"/>
          <w:sz w:val="22"/>
          <w:szCs w:val="22"/>
        </w:rPr>
        <w:t xml:space="preserve">to the above procurement, and that </w:t>
      </w:r>
      <w:r w:rsidRPr="00E314B7">
        <w:rPr>
          <w:rFonts w:ascii="Arial" w:hAnsi="Arial" w:cs="Arial"/>
          <w:sz w:val="22"/>
          <w:szCs w:val="22"/>
        </w:rPr>
        <w:t xml:space="preserve">in carrying out my duties I may be </w:t>
      </w:r>
      <w:proofErr w:type="gramStart"/>
      <w:r w:rsidRPr="00E314B7">
        <w:rPr>
          <w:rFonts w:ascii="Arial" w:hAnsi="Arial" w:cs="Arial"/>
          <w:sz w:val="22"/>
          <w:szCs w:val="22"/>
        </w:rPr>
        <w:t>in a position</w:t>
      </w:r>
      <w:proofErr w:type="gramEnd"/>
      <w:r w:rsidRPr="00E314B7">
        <w:rPr>
          <w:rFonts w:ascii="Arial" w:hAnsi="Arial" w:cs="Arial"/>
          <w:sz w:val="22"/>
          <w:szCs w:val="22"/>
        </w:rPr>
        <w:t xml:space="preserve"> to influence the procurement process</w:t>
      </w:r>
      <w:r w:rsidRPr="00E314B7">
        <w:rPr>
          <w:rFonts w:ascii="Arial" w:hAnsi="Arial" w:cs="Arial"/>
          <w:color w:val="000000"/>
          <w:sz w:val="22"/>
          <w:szCs w:val="22"/>
        </w:rPr>
        <w:t xml:space="preserve">. </w:t>
      </w:r>
    </w:p>
    <w:p w14:paraId="07CE262F" w14:textId="77777777" w:rsidR="007F69F7" w:rsidRPr="00E314B7" w:rsidRDefault="007F69F7" w:rsidP="007F69F7">
      <w:pPr>
        <w:pBdr>
          <w:top w:val="nil"/>
          <w:left w:val="nil"/>
          <w:bottom w:val="nil"/>
          <w:right w:val="nil"/>
          <w:between w:val="nil"/>
        </w:pBdr>
        <w:spacing w:after="0" w:line="240" w:lineRule="auto"/>
        <w:ind w:left="566" w:right="-143"/>
        <w:rPr>
          <w:rFonts w:ascii="Arial" w:hAnsi="Arial" w:cs="Arial"/>
          <w:sz w:val="22"/>
          <w:szCs w:val="22"/>
        </w:rPr>
      </w:pPr>
    </w:p>
    <w:p w14:paraId="0A9B8642" w14:textId="77777777" w:rsidR="007F69F7" w:rsidRPr="00E314B7" w:rsidRDefault="007F69F7" w:rsidP="007F69F7">
      <w:pPr>
        <w:numPr>
          <w:ilvl w:val="0"/>
          <w:numId w:val="54"/>
        </w:numPr>
        <w:pBdr>
          <w:top w:val="nil"/>
          <w:left w:val="nil"/>
          <w:bottom w:val="nil"/>
          <w:right w:val="nil"/>
          <w:between w:val="nil"/>
        </w:pBdr>
        <w:spacing w:after="0" w:line="240" w:lineRule="auto"/>
        <w:ind w:right="-143"/>
        <w:rPr>
          <w:rFonts w:ascii="Arial" w:hAnsi="Arial" w:cs="Arial"/>
          <w:sz w:val="22"/>
          <w:szCs w:val="22"/>
        </w:rPr>
      </w:pPr>
      <w:r w:rsidRPr="00E314B7">
        <w:rPr>
          <w:rFonts w:ascii="Arial" w:hAnsi="Arial" w:cs="Arial"/>
          <w:sz w:val="22"/>
          <w:szCs w:val="22"/>
        </w:rPr>
        <w:t xml:space="preserve">I understand that I am under a duty to disclose details of any conflicts of interest, whether actual, potential or perceived, and that I may be required to take steps to mitigate such conflicts. </w:t>
      </w:r>
    </w:p>
    <w:p w14:paraId="0B7A59C3" w14:textId="77777777" w:rsidR="007F69F7" w:rsidRPr="00E314B7" w:rsidRDefault="007F69F7" w:rsidP="007F69F7">
      <w:pPr>
        <w:pBdr>
          <w:top w:val="nil"/>
          <w:left w:val="nil"/>
          <w:bottom w:val="nil"/>
          <w:right w:val="nil"/>
          <w:between w:val="nil"/>
        </w:pBdr>
        <w:ind w:left="566" w:right="-143"/>
        <w:rPr>
          <w:rFonts w:ascii="Arial" w:hAnsi="Arial" w:cs="Arial"/>
          <w:sz w:val="22"/>
          <w:szCs w:val="22"/>
        </w:rPr>
      </w:pPr>
    </w:p>
    <w:p w14:paraId="6FD241C3" w14:textId="77777777" w:rsidR="007F69F7" w:rsidRPr="00E314B7" w:rsidRDefault="007F69F7" w:rsidP="007F69F7">
      <w:pPr>
        <w:numPr>
          <w:ilvl w:val="0"/>
          <w:numId w:val="54"/>
        </w:numPr>
        <w:spacing w:after="0" w:line="240" w:lineRule="auto"/>
        <w:rPr>
          <w:rFonts w:ascii="Arial" w:hAnsi="Arial" w:cs="Arial"/>
          <w:sz w:val="22"/>
          <w:szCs w:val="22"/>
        </w:rPr>
      </w:pPr>
      <w:r w:rsidRPr="00E314B7">
        <w:rPr>
          <w:rFonts w:ascii="Arial" w:hAnsi="Arial" w:cs="Arial"/>
          <w:sz w:val="22"/>
          <w:szCs w:val="22"/>
        </w:rPr>
        <w:t>I understand that the details of any conflict of interest I may have (whether actual, potential or perceived, and any steps taken to mitigate this conflict) may</w:t>
      </w:r>
      <w:r w:rsidRPr="00E314B7">
        <w:rPr>
          <w:rFonts w:ascii="Arial" w:hAnsi="Arial" w:cs="Arial"/>
          <w:sz w:val="22"/>
          <w:szCs w:val="22"/>
          <w:vertAlign w:val="superscript"/>
        </w:rPr>
        <w:footnoteReference w:id="2"/>
      </w:r>
      <w:r w:rsidRPr="00E314B7">
        <w:rPr>
          <w:rFonts w:ascii="Arial" w:hAnsi="Arial" w:cs="Arial"/>
          <w:sz w:val="22"/>
          <w:szCs w:val="22"/>
        </w:rPr>
        <w:t xml:space="preserve"> be recorded </w:t>
      </w:r>
      <w:r w:rsidRPr="00E314B7">
        <w:rPr>
          <w:rFonts w:ascii="Arial" w:hAnsi="Arial" w:cs="Arial"/>
          <w:sz w:val="22"/>
          <w:szCs w:val="22"/>
        </w:rPr>
        <w:lastRenderedPageBreak/>
        <w:t xml:space="preserve">within a conflicts assessment and that my interests will be kept under review (as required). I also understand that the conflicts assessment may be disclosed to a third party </w:t>
      </w:r>
      <w:proofErr w:type="gramStart"/>
      <w:r w:rsidRPr="00E314B7">
        <w:rPr>
          <w:rFonts w:ascii="Arial" w:hAnsi="Arial" w:cs="Arial"/>
          <w:sz w:val="22"/>
          <w:szCs w:val="22"/>
        </w:rPr>
        <w:t>in the event that</w:t>
      </w:r>
      <w:proofErr w:type="gramEnd"/>
      <w:r w:rsidRPr="00E314B7">
        <w:rPr>
          <w:rFonts w:ascii="Arial" w:hAnsi="Arial" w:cs="Arial"/>
          <w:sz w:val="22"/>
          <w:szCs w:val="22"/>
        </w:rPr>
        <w:t xml:space="preserve"> any investigations and/or proceedings are brought against the Contracting Authority in respect of the above procurement.</w:t>
      </w:r>
    </w:p>
    <w:p w14:paraId="7031D152" w14:textId="77777777" w:rsidR="007F69F7" w:rsidRPr="00E314B7" w:rsidRDefault="007F69F7" w:rsidP="007F69F7">
      <w:pPr>
        <w:pBdr>
          <w:top w:val="nil"/>
          <w:left w:val="nil"/>
          <w:bottom w:val="nil"/>
          <w:right w:val="nil"/>
          <w:between w:val="nil"/>
        </w:pBdr>
        <w:spacing w:after="0" w:line="240" w:lineRule="auto"/>
        <w:ind w:left="566" w:right="-143"/>
        <w:rPr>
          <w:rFonts w:ascii="Arial" w:hAnsi="Arial" w:cs="Arial"/>
          <w:sz w:val="22"/>
          <w:szCs w:val="22"/>
        </w:rPr>
      </w:pPr>
    </w:p>
    <w:p w14:paraId="42381DD1" w14:textId="77777777" w:rsidR="007F69F7" w:rsidRPr="00E314B7" w:rsidRDefault="007F69F7" w:rsidP="007F69F7">
      <w:pPr>
        <w:numPr>
          <w:ilvl w:val="0"/>
          <w:numId w:val="54"/>
        </w:numPr>
        <w:pBdr>
          <w:top w:val="nil"/>
          <w:left w:val="nil"/>
          <w:bottom w:val="nil"/>
          <w:right w:val="nil"/>
          <w:between w:val="nil"/>
        </w:pBdr>
        <w:spacing w:after="0" w:line="240" w:lineRule="auto"/>
        <w:ind w:right="-143"/>
        <w:rPr>
          <w:rFonts w:ascii="Arial" w:hAnsi="Arial" w:cs="Arial"/>
          <w:sz w:val="22"/>
          <w:szCs w:val="22"/>
        </w:rPr>
      </w:pPr>
      <w:r w:rsidRPr="00E314B7">
        <w:rPr>
          <w:rFonts w:ascii="Arial" w:hAnsi="Arial" w:cs="Arial"/>
          <w:sz w:val="22"/>
          <w:szCs w:val="22"/>
        </w:rPr>
        <w:t>In carrying out my duties, I am aware that I will have access to confidential documents or data and that</w:t>
      </w:r>
      <w:r w:rsidRPr="00E314B7">
        <w:rPr>
          <w:rFonts w:ascii="Arial" w:hAnsi="Arial" w:cs="Arial"/>
          <w:color w:val="000000"/>
          <w:sz w:val="22"/>
          <w:szCs w:val="22"/>
        </w:rPr>
        <w:t xml:space="preserve"> unauthorised disclosure of information could damage the integrity of the procurement and that transmission or revelation of such information to unauthorised persons will subject me to disciplinary action.</w:t>
      </w:r>
    </w:p>
    <w:p w14:paraId="7DDCAB78" w14:textId="77777777" w:rsidR="007F69F7" w:rsidRPr="00E314B7" w:rsidRDefault="007F69F7" w:rsidP="007F69F7">
      <w:pPr>
        <w:ind w:left="720"/>
        <w:contextualSpacing/>
        <w:rPr>
          <w:rFonts w:ascii="Arial" w:hAnsi="Arial" w:cs="Arial"/>
          <w:sz w:val="22"/>
          <w:szCs w:val="22"/>
        </w:rPr>
      </w:pPr>
    </w:p>
    <w:p w14:paraId="15AB24EA" w14:textId="77777777" w:rsidR="007F69F7" w:rsidRPr="00E314B7" w:rsidRDefault="007F69F7" w:rsidP="007F69F7">
      <w:pPr>
        <w:numPr>
          <w:ilvl w:val="0"/>
          <w:numId w:val="54"/>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color w:val="000000"/>
          <w:sz w:val="22"/>
          <w:szCs w:val="22"/>
        </w:rPr>
        <w:t xml:space="preserve">I will not divulge, publish or reveal by word, conduct, or any other means such information or knowledge, except as necessary to do so in the performance of my official duties related to this procurement and in accordance with the laws of the United Kingdom. Otherwise, I will </w:t>
      </w:r>
      <w:r w:rsidRPr="00E314B7">
        <w:rPr>
          <w:rFonts w:ascii="Arial" w:hAnsi="Arial" w:cs="Arial"/>
          <w:sz w:val="22"/>
          <w:szCs w:val="22"/>
        </w:rPr>
        <w:t xml:space="preserve">need </w:t>
      </w:r>
      <w:r w:rsidRPr="00E314B7">
        <w:rPr>
          <w:rFonts w:ascii="Arial" w:hAnsi="Arial" w:cs="Arial"/>
          <w:color w:val="000000"/>
          <w:sz w:val="22"/>
          <w:szCs w:val="22"/>
        </w:rPr>
        <w:t xml:space="preserve">special authorisation in writing in </w:t>
      </w:r>
      <w:proofErr w:type="gramStart"/>
      <w:r w:rsidRPr="00E314B7">
        <w:rPr>
          <w:rFonts w:ascii="Arial" w:hAnsi="Arial" w:cs="Arial"/>
          <w:color w:val="000000"/>
          <w:sz w:val="22"/>
          <w:szCs w:val="22"/>
        </w:rPr>
        <w:t>each and every</w:t>
      </w:r>
      <w:proofErr w:type="gramEnd"/>
      <w:r w:rsidRPr="00E314B7">
        <w:rPr>
          <w:rFonts w:ascii="Arial" w:hAnsi="Arial" w:cs="Arial"/>
          <w:color w:val="000000"/>
          <w:sz w:val="22"/>
          <w:szCs w:val="22"/>
        </w:rPr>
        <w:t xml:space="preserve"> case by an </w:t>
      </w:r>
      <w:r w:rsidRPr="00E314B7">
        <w:rPr>
          <w:rFonts w:ascii="Arial" w:hAnsi="Arial" w:cs="Arial"/>
          <w:b/>
          <w:sz w:val="22"/>
          <w:szCs w:val="22"/>
        </w:rPr>
        <w:t>“A</w:t>
      </w:r>
      <w:r w:rsidRPr="00E314B7">
        <w:rPr>
          <w:rFonts w:ascii="Arial" w:hAnsi="Arial" w:cs="Arial"/>
          <w:b/>
          <w:color w:val="000000"/>
          <w:sz w:val="22"/>
          <w:szCs w:val="22"/>
        </w:rPr>
        <w:t xml:space="preserve">uthorised </w:t>
      </w:r>
      <w:r w:rsidRPr="00E314B7">
        <w:rPr>
          <w:rFonts w:ascii="Arial" w:hAnsi="Arial" w:cs="Arial"/>
          <w:b/>
          <w:sz w:val="22"/>
          <w:szCs w:val="22"/>
        </w:rPr>
        <w:t>I</w:t>
      </w:r>
      <w:r w:rsidRPr="00E314B7">
        <w:rPr>
          <w:rFonts w:ascii="Arial" w:hAnsi="Arial" w:cs="Arial"/>
          <w:b/>
          <w:color w:val="000000"/>
          <w:sz w:val="22"/>
          <w:szCs w:val="22"/>
        </w:rPr>
        <w:t>ndividual</w:t>
      </w:r>
      <w:r w:rsidRPr="00E314B7">
        <w:rPr>
          <w:rFonts w:ascii="Arial" w:hAnsi="Arial" w:cs="Arial"/>
          <w:b/>
          <w:sz w:val="22"/>
          <w:szCs w:val="22"/>
        </w:rPr>
        <w:t>”</w:t>
      </w:r>
      <w:r w:rsidRPr="00E314B7">
        <w:rPr>
          <w:rFonts w:ascii="Arial" w:hAnsi="Arial" w:cs="Arial"/>
          <w:sz w:val="22"/>
          <w:szCs w:val="22"/>
          <w:vertAlign w:val="superscript"/>
        </w:rPr>
        <w:footnoteReference w:id="3"/>
      </w:r>
      <w:r w:rsidRPr="00E314B7">
        <w:rPr>
          <w:rFonts w:ascii="Arial" w:hAnsi="Arial" w:cs="Arial"/>
          <w:color w:val="000000"/>
          <w:sz w:val="22"/>
          <w:szCs w:val="22"/>
        </w:rPr>
        <w:t xml:space="preserve"> of the Contracting Authority.</w:t>
      </w:r>
    </w:p>
    <w:p w14:paraId="61B3E478" w14:textId="77777777" w:rsidR="007F69F7" w:rsidRPr="00E314B7" w:rsidRDefault="007F69F7" w:rsidP="007F69F7">
      <w:pPr>
        <w:pBdr>
          <w:top w:val="nil"/>
          <w:left w:val="nil"/>
          <w:bottom w:val="nil"/>
          <w:right w:val="nil"/>
          <w:between w:val="nil"/>
        </w:pBdr>
        <w:ind w:left="566"/>
        <w:rPr>
          <w:rFonts w:ascii="Arial" w:hAnsi="Arial" w:cs="Arial"/>
          <w:sz w:val="22"/>
          <w:szCs w:val="22"/>
        </w:rPr>
      </w:pPr>
    </w:p>
    <w:p w14:paraId="4D50CA07" w14:textId="77777777" w:rsidR="007F69F7" w:rsidRPr="00E314B7" w:rsidRDefault="007F69F7" w:rsidP="007F69F7">
      <w:pPr>
        <w:numPr>
          <w:ilvl w:val="0"/>
          <w:numId w:val="54"/>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color w:val="000000"/>
          <w:sz w:val="22"/>
          <w:szCs w:val="22"/>
        </w:rPr>
        <w:t xml:space="preserve">If at any time during the procurement my participation might result in an actual, potential or perceived conflict of interest, or </w:t>
      </w:r>
      <w:r w:rsidRPr="00E314B7">
        <w:rPr>
          <w:rFonts w:ascii="Arial" w:hAnsi="Arial" w:cs="Arial"/>
          <w:sz w:val="22"/>
          <w:szCs w:val="22"/>
        </w:rPr>
        <w:t>my circumstances change in respect of an interest already disclosed,</w:t>
      </w:r>
      <w:r w:rsidRPr="00E314B7">
        <w:rPr>
          <w:rFonts w:ascii="Arial" w:hAnsi="Arial" w:cs="Arial"/>
          <w:color w:val="000000"/>
          <w:sz w:val="22"/>
          <w:szCs w:val="22"/>
        </w:rPr>
        <w:t xml:space="preserve"> I will immediately report the circumstances to the appropriate Authorised Individual.</w:t>
      </w:r>
    </w:p>
    <w:p w14:paraId="2F6340BE" w14:textId="77777777" w:rsidR="007F69F7" w:rsidRPr="00E314B7" w:rsidRDefault="007F69F7" w:rsidP="007F69F7">
      <w:pPr>
        <w:ind w:left="720"/>
        <w:contextualSpacing/>
        <w:rPr>
          <w:rFonts w:ascii="Arial" w:hAnsi="Arial" w:cs="Arial"/>
          <w:sz w:val="22"/>
          <w:szCs w:val="22"/>
        </w:rPr>
      </w:pPr>
    </w:p>
    <w:p w14:paraId="0DB77678" w14:textId="77777777" w:rsidR="007F69F7" w:rsidRPr="00E314B7" w:rsidRDefault="007F69F7" w:rsidP="007F69F7">
      <w:pPr>
        <w:rPr>
          <w:rFonts w:ascii="Arial" w:hAnsi="Arial" w:cs="Arial"/>
          <w:b/>
          <w:bCs/>
          <w:sz w:val="22"/>
          <w:szCs w:val="22"/>
        </w:rPr>
      </w:pPr>
      <w:r w:rsidRPr="00E314B7">
        <w:rPr>
          <w:rFonts w:ascii="Arial" w:hAnsi="Arial" w:cs="Arial"/>
          <w:b/>
          <w:bCs/>
          <w:sz w:val="22"/>
          <w:szCs w:val="22"/>
        </w:rPr>
        <w:t>Individual declaration (choose from Declaration A or Declaration B)</w:t>
      </w:r>
    </w:p>
    <w:p w14:paraId="52488AF9" w14:textId="77777777" w:rsidR="007F69F7" w:rsidRPr="00E314B7" w:rsidRDefault="007F69F7" w:rsidP="007F69F7">
      <w:pPr>
        <w:pBdr>
          <w:top w:val="nil"/>
          <w:left w:val="nil"/>
          <w:bottom w:val="nil"/>
          <w:right w:val="nil"/>
          <w:between w:val="nil"/>
        </w:pBdr>
        <w:spacing w:after="240"/>
        <w:rPr>
          <w:rFonts w:ascii="Arial" w:hAnsi="Arial" w:cs="Arial"/>
          <w:sz w:val="22"/>
          <w:szCs w:val="22"/>
        </w:rPr>
      </w:pPr>
      <w:r w:rsidRPr="00E314B7">
        <w:rPr>
          <w:rFonts w:ascii="Arial" w:hAnsi="Arial" w:cs="Arial"/>
          <w:sz w:val="22"/>
          <w:szCs w:val="22"/>
        </w:rPr>
        <w:t>Please consider any interests relevant to the procurement. An “interest” includes a personal, professional or financial interest and may be direct or indirect.</w:t>
      </w:r>
    </w:p>
    <w:p w14:paraId="440840D5" w14:textId="77777777" w:rsidR="007F69F7" w:rsidRPr="00E314B7" w:rsidRDefault="007F69F7" w:rsidP="007F69F7">
      <w:pPr>
        <w:widowControl w:val="0"/>
        <w:numPr>
          <w:ilvl w:val="0"/>
          <w:numId w:val="53"/>
        </w:numPr>
        <w:spacing w:after="0" w:line="240" w:lineRule="auto"/>
        <w:contextualSpacing/>
        <w:rPr>
          <w:rFonts w:ascii="Arial" w:hAnsi="Arial" w:cs="Arial"/>
          <w:sz w:val="22"/>
          <w:szCs w:val="22"/>
        </w:rPr>
      </w:pPr>
      <w:r w:rsidRPr="00E314B7">
        <w:rPr>
          <w:rFonts w:ascii="Arial" w:hAnsi="Arial" w:cs="Arial"/>
          <w:sz w:val="22"/>
          <w:szCs w:val="22"/>
        </w:rPr>
        <w:t xml:space="preserve">An </w:t>
      </w:r>
      <w:r w:rsidRPr="00E314B7">
        <w:rPr>
          <w:rFonts w:ascii="Arial" w:hAnsi="Arial" w:cs="Arial"/>
          <w:b/>
          <w:sz w:val="22"/>
          <w:szCs w:val="22"/>
        </w:rPr>
        <w:t>‘actual conflict of interest’</w:t>
      </w:r>
      <w:r w:rsidRPr="00E314B7">
        <w:rPr>
          <w:rFonts w:ascii="Arial" w:hAnsi="Arial" w:cs="Arial"/>
          <w:sz w:val="22"/>
          <w:szCs w:val="22"/>
        </w:rPr>
        <w:t xml:space="preserve"> exists where there is a conflict of interest n</w:t>
      </w:r>
      <w:r w:rsidRPr="00E314B7">
        <w:rPr>
          <w:rFonts w:ascii="Arial" w:hAnsi="Arial" w:cs="Arial"/>
          <w:b/>
          <w:sz w:val="22"/>
          <w:szCs w:val="22"/>
        </w:rPr>
        <w:t>ow</w:t>
      </w:r>
      <w:r w:rsidRPr="00E314B7">
        <w:rPr>
          <w:rFonts w:ascii="Arial" w:hAnsi="Arial" w:cs="Arial"/>
          <w:sz w:val="22"/>
          <w:szCs w:val="22"/>
        </w:rPr>
        <w:t xml:space="preserve">. </w:t>
      </w:r>
    </w:p>
    <w:p w14:paraId="0BAC0512" w14:textId="77777777" w:rsidR="007F69F7" w:rsidRPr="00E314B7" w:rsidRDefault="007F69F7" w:rsidP="007F69F7">
      <w:pPr>
        <w:widowControl w:val="0"/>
        <w:numPr>
          <w:ilvl w:val="0"/>
          <w:numId w:val="53"/>
        </w:numPr>
        <w:spacing w:after="0" w:line="240" w:lineRule="auto"/>
        <w:contextualSpacing/>
        <w:rPr>
          <w:rFonts w:ascii="Arial" w:hAnsi="Arial" w:cs="Arial"/>
          <w:sz w:val="22"/>
          <w:szCs w:val="22"/>
        </w:rPr>
      </w:pPr>
      <w:r w:rsidRPr="00E314B7">
        <w:rPr>
          <w:rFonts w:ascii="Arial" w:hAnsi="Arial" w:cs="Arial"/>
          <w:sz w:val="22"/>
          <w:szCs w:val="22"/>
        </w:rPr>
        <w:t xml:space="preserve">A </w:t>
      </w:r>
      <w:r w:rsidRPr="00E314B7">
        <w:rPr>
          <w:rFonts w:ascii="Arial" w:hAnsi="Arial" w:cs="Arial"/>
          <w:b/>
          <w:sz w:val="22"/>
          <w:szCs w:val="22"/>
        </w:rPr>
        <w:t>‘potential conflict of interest’</w:t>
      </w:r>
      <w:r w:rsidRPr="00E314B7">
        <w:rPr>
          <w:rFonts w:ascii="Arial" w:hAnsi="Arial" w:cs="Arial"/>
          <w:sz w:val="22"/>
          <w:szCs w:val="22"/>
        </w:rPr>
        <w:t xml:space="preserve"> exists where a conflict of interest will arise in </w:t>
      </w:r>
      <w:r w:rsidRPr="00E314B7">
        <w:rPr>
          <w:rFonts w:ascii="Arial" w:hAnsi="Arial" w:cs="Arial"/>
          <w:b/>
          <w:sz w:val="22"/>
          <w:szCs w:val="22"/>
        </w:rPr>
        <w:t xml:space="preserve">future </w:t>
      </w:r>
      <w:r w:rsidRPr="00E314B7">
        <w:rPr>
          <w:rFonts w:ascii="Arial" w:hAnsi="Arial" w:cs="Arial"/>
          <w:sz w:val="22"/>
          <w:szCs w:val="22"/>
        </w:rPr>
        <w:t>if certain circumstances occur.</w:t>
      </w:r>
    </w:p>
    <w:p w14:paraId="614B4746" w14:textId="77777777" w:rsidR="007F69F7" w:rsidRPr="00E314B7" w:rsidRDefault="007F69F7" w:rsidP="007F69F7">
      <w:pPr>
        <w:widowControl w:val="0"/>
        <w:numPr>
          <w:ilvl w:val="0"/>
          <w:numId w:val="53"/>
        </w:numPr>
        <w:spacing w:after="0" w:line="240" w:lineRule="auto"/>
        <w:rPr>
          <w:rFonts w:ascii="Arial" w:hAnsi="Arial" w:cs="Arial"/>
          <w:sz w:val="22"/>
          <w:szCs w:val="22"/>
        </w:rPr>
      </w:pPr>
      <w:r w:rsidRPr="00E314B7">
        <w:rPr>
          <w:rFonts w:ascii="Arial" w:hAnsi="Arial" w:cs="Arial"/>
          <w:sz w:val="22"/>
          <w:szCs w:val="22"/>
        </w:rPr>
        <w:t xml:space="preserve">A </w:t>
      </w:r>
      <w:r w:rsidRPr="00E314B7">
        <w:rPr>
          <w:rFonts w:ascii="Arial" w:hAnsi="Arial" w:cs="Arial"/>
          <w:b/>
          <w:sz w:val="22"/>
          <w:szCs w:val="22"/>
        </w:rPr>
        <w:t>‘perceived conflict of interest’</w:t>
      </w:r>
      <w:r w:rsidRPr="00E314B7">
        <w:rPr>
          <w:rFonts w:ascii="Arial" w:hAnsi="Arial" w:cs="Arial"/>
          <w:sz w:val="22"/>
          <w:szCs w:val="22"/>
        </w:rPr>
        <w:t xml:space="preserve"> exists where there are circumstances which the Contracting Authority considers likely to </w:t>
      </w:r>
      <w:r w:rsidRPr="00E314B7">
        <w:rPr>
          <w:rFonts w:ascii="Arial" w:hAnsi="Arial" w:cs="Arial"/>
          <w:b/>
          <w:sz w:val="22"/>
          <w:szCs w:val="22"/>
        </w:rPr>
        <w:t>cause a reasonable person to wrongly believe there to be a conflict</w:t>
      </w:r>
      <w:r w:rsidRPr="00E314B7">
        <w:rPr>
          <w:rFonts w:ascii="Arial" w:hAnsi="Arial" w:cs="Arial"/>
          <w:sz w:val="22"/>
          <w:szCs w:val="22"/>
        </w:rPr>
        <w:t xml:space="preserve"> or </w:t>
      </w:r>
      <w:r w:rsidRPr="00E314B7">
        <w:rPr>
          <w:rFonts w:ascii="Arial" w:hAnsi="Arial" w:cs="Arial"/>
          <w:b/>
          <w:sz w:val="22"/>
          <w:szCs w:val="22"/>
        </w:rPr>
        <w:t>potential conflict of interest</w:t>
      </w:r>
      <w:r w:rsidRPr="00E314B7">
        <w:rPr>
          <w:rFonts w:ascii="Arial" w:hAnsi="Arial" w:cs="Arial"/>
          <w:sz w:val="22"/>
          <w:szCs w:val="22"/>
        </w:rPr>
        <w:t>.</w:t>
      </w:r>
      <w:r w:rsidRPr="00E314B7">
        <w:rPr>
          <w:rFonts w:ascii="Arial" w:hAnsi="Arial" w:cs="Arial"/>
          <w:sz w:val="22"/>
          <w:szCs w:val="22"/>
          <w:vertAlign w:val="superscript"/>
        </w:rPr>
        <w:footnoteReference w:id="4"/>
      </w:r>
    </w:p>
    <w:p w14:paraId="1FFA2A10" w14:textId="77777777" w:rsidR="007F69F7" w:rsidRPr="00E314B7" w:rsidRDefault="007F69F7" w:rsidP="007F69F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Check the box that applies:</w:t>
      </w:r>
    </w:p>
    <w:tbl>
      <w:tblPr>
        <w:tblW w:w="101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55"/>
        <w:gridCol w:w="9639"/>
      </w:tblGrid>
      <w:tr w:rsidR="007F69F7" w:rsidRPr="00E314B7" w14:paraId="57EC47CF" w14:textId="77777777" w:rsidTr="0073399F">
        <w:trPr>
          <w:trHeight w:val="2396"/>
        </w:trPr>
        <w:tc>
          <w:tcPr>
            <w:tcW w:w="555" w:type="dxa"/>
            <w:shd w:val="clear" w:color="auto" w:fill="F2F2F2"/>
          </w:tcPr>
          <w:p w14:paraId="5B2C7549" w14:textId="77777777" w:rsidR="007F69F7" w:rsidRPr="00E314B7" w:rsidRDefault="007F69F7" w:rsidP="0073399F">
            <w:pPr>
              <w:rPr>
                <w:rFonts w:ascii="Arial" w:hAnsi="Arial" w:cs="Arial"/>
                <w:sz w:val="22"/>
                <w:szCs w:val="22"/>
              </w:rPr>
            </w:pPr>
            <w:r w:rsidRPr="00E314B7">
              <w:rPr>
                <w:rFonts w:ascii="Segoe UI Symbol" w:eastAsia="Arimo" w:hAnsi="Segoe UI Symbol" w:cs="Segoe UI Symbol"/>
                <w:sz w:val="22"/>
                <w:szCs w:val="22"/>
              </w:rPr>
              <w:lastRenderedPageBreak/>
              <w:t>☐</w:t>
            </w:r>
          </w:p>
        </w:tc>
        <w:tc>
          <w:tcPr>
            <w:tcW w:w="9639" w:type="dxa"/>
            <w:shd w:val="clear" w:color="auto" w:fill="F2F2F2"/>
          </w:tcPr>
          <w:p w14:paraId="539C6AAD" w14:textId="77777777" w:rsidR="007F69F7" w:rsidRPr="00E314B7" w:rsidRDefault="007F69F7" w:rsidP="0073399F">
            <w:pPr>
              <w:pBdr>
                <w:top w:val="nil"/>
                <w:left w:val="nil"/>
                <w:bottom w:val="nil"/>
                <w:right w:val="nil"/>
                <w:between w:val="nil"/>
              </w:pBdr>
              <w:spacing w:after="120"/>
              <w:rPr>
                <w:rFonts w:ascii="Arial" w:hAnsi="Arial" w:cs="Arial"/>
                <w:b/>
                <w:color w:val="000000"/>
                <w:sz w:val="22"/>
                <w:szCs w:val="22"/>
              </w:rPr>
            </w:pPr>
            <w:r w:rsidRPr="00E314B7">
              <w:rPr>
                <w:rFonts w:ascii="Arial" w:hAnsi="Arial" w:cs="Arial"/>
                <w:b/>
                <w:color w:val="000000"/>
                <w:sz w:val="22"/>
                <w:szCs w:val="22"/>
              </w:rPr>
              <w:t xml:space="preserve">Declaration A (if no conflicts of interest) </w:t>
            </w:r>
          </w:p>
          <w:p w14:paraId="32B56409" w14:textId="77777777" w:rsidR="007F69F7" w:rsidRPr="00E314B7" w:rsidRDefault="007F69F7" w:rsidP="0073399F">
            <w:pPr>
              <w:pBdr>
                <w:top w:val="nil"/>
                <w:left w:val="nil"/>
                <w:bottom w:val="nil"/>
                <w:right w:val="nil"/>
                <w:between w:val="nil"/>
              </w:pBdr>
              <w:spacing w:after="120"/>
              <w:rPr>
                <w:rFonts w:ascii="Arial" w:hAnsi="Arial" w:cs="Arial"/>
                <w:color w:val="000000"/>
                <w:sz w:val="22"/>
                <w:szCs w:val="22"/>
              </w:rPr>
            </w:pPr>
            <w:r w:rsidRPr="00E314B7">
              <w:rPr>
                <w:rFonts w:ascii="Arial" w:hAnsi="Arial" w:cs="Arial"/>
                <w:color w:val="000000"/>
                <w:sz w:val="22"/>
                <w:szCs w:val="22"/>
              </w:rPr>
              <w:t xml:space="preserve">By signing this Form, I declare that: </w:t>
            </w:r>
          </w:p>
          <w:p w14:paraId="73CB8A67" w14:textId="77777777" w:rsidR="007F69F7" w:rsidRPr="00E314B7" w:rsidRDefault="007F69F7" w:rsidP="007F69F7">
            <w:pPr>
              <w:numPr>
                <w:ilvl w:val="0"/>
                <w:numId w:val="51"/>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sz w:val="22"/>
                <w:szCs w:val="22"/>
              </w:rPr>
              <w:t xml:space="preserve">I have </w:t>
            </w:r>
            <w:r w:rsidRPr="00E314B7">
              <w:rPr>
                <w:rFonts w:ascii="Arial" w:hAnsi="Arial" w:cs="Arial"/>
                <w:color w:val="000000"/>
                <w:sz w:val="22"/>
                <w:szCs w:val="22"/>
              </w:rPr>
              <w:t>read, understand and accept the Statements above.</w:t>
            </w:r>
          </w:p>
          <w:p w14:paraId="62898927" w14:textId="77777777" w:rsidR="007F69F7" w:rsidRPr="00E314B7" w:rsidRDefault="007F69F7" w:rsidP="007F69F7">
            <w:pPr>
              <w:numPr>
                <w:ilvl w:val="0"/>
                <w:numId w:val="51"/>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color w:val="000000"/>
                <w:sz w:val="22"/>
                <w:szCs w:val="22"/>
              </w:rPr>
              <w:t xml:space="preserve">I confirm that there are no conflicts of interest of any nature which are relevant to this procurement; </w:t>
            </w:r>
            <w:r w:rsidRPr="00E314B7">
              <w:rPr>
                <w:rFonts w:ascii="Arial" w:hAnsi="Arial" w:cs="Arial"/>
                <w:sz w:val="22"/>
                <w:szCs w:val="22"/>
              </w:rPr>
              <w:t>and</w:t>
            </w:r>
          </w:p>
          <w:p w14:paraId="515F8132" w14:textId="77777777" w:rsidR="007F69F7" w:rsidRPr="00E314B7" w:rsidRDefault="007F69F7" w:rsidP="007F69F7">
            <w:pPr>
              <w:numPr>
                <w:ilvl w:val="0"/>
                <w:numId w:val="51"/>
              </w:numPr>
              <w:pBdr>
                <w:top w:val="nil"/>
                <w:left w:val="nil"/>
                <w:bottom w:val="nil"/>
                <w:right w:val="nil"/>
                <w:between w:val="nil"/>
              </w:pBdr>
              <w:spacing w:after="120" w:line="240" w:lineRule="auto"/>
              <w:rPr>
                <w:rFonts w:ascii="Arial" w:hAnsi="Arial" w:cs="Arial"/>
                <w:sz w:val="22"/>
                <w:szCs w:val="22"/>
              </w:rPr>
            </w:pPr>
            <w:r w:rsidRPr="00E314B7">
              <w:rPr>
                <w:rFonts w:ascii="Arial" w:hAnsi="Arial" w:cs="Arial"/>
                <w:color w:val="000000"/>
                <w:sz w:val="22"/>
                <w:szCs w:val="22"/>
              </w:rPr>
              <w:t>if any actual, potential or perceived conflicts of interest arise in the future, I will inform an Authorised Individual immediately.</w:t>
            </w:r>
          </w:p>
        </w:tc>
      </w:tr>
      <w:tr w:rsidR="007F69F7" w:rsidRPr="00E314B7" w14:paraId="7C62F88B" w14:textId="77777777" w:rsidTr="0073399F">
        <w:tc>
          <w:tcPr>
            <w:tcW w:w="555" w:type="dxa"/>
            <w:shd w:val="clear" w:color="auto" w:fill="F2F2F2"/>
          </w:tcPr>
          <w:p w14:paraId="1E8BB894" w14:textId="77777777" w:rsidR="007F69F7" w:rsidRPr="00E314B7" w:rsidRDefault="007F69F7" w:rsidP="0073399F">
            <w:pPr>
              <w:rPr>
                <w:rFonts w:ascii="Arial" w:hAnsi="Arial" w:cs="Arial"/>
                <w:sz w:val="22"/>
                <w:szCs w:val="22"/>
              </w:rPr>
            </w:pPr>
            <w:r w:rsidRPr="00E314B7">
              <w:rPr>
                <w:rFonts w:ascii="Segoe UI Symbol" w:eastAsia="Arimo" w:hAnsi="Segoe UI Symbol" w:cs="Segoe UI Symbol"/>
                <w:sz w:val="22"/>
                <w:szCs w:val="22"/>
              </w:rPr>
              <w:t>☐</w:t>
            </w:r>
          </w:p>
        </w:tc>
        <w:tc>
          <w:tcPr>
            <w:tcW w:w="9639" w:type="dxa"/>
            <w:shd w:val="clear" w:color="auto" w:fill="F2F2F2"/>
          </w:tcPr>
          <w:p w14:paraId="7134BA36" w14:textId="77777777" w:rsidR="007F69F7" w:rsidRPr="00E314B7" w:rsidRDefault="007F69F7" w:rsidP="0073399F">
            <w:pPr>
              <w:pBdr>
                <w:top w:val="nil"/>
                <w:left w:val="nil"/>
                <w:bottom w:val="nil"/>
                <w:right w:val="nil"/>
                <w:between w:val="nil"/>
              </w:pBdr>
              <w:spacing w:after="120"/>
              <w:rPr>
                <w:rFonts w:ascii="Arial" w:hAnsi="Arial" w:cs="Arial"/>
                <w:b/>
                <w:color w:val="000000"/>
                <w:sz w:val="22"/>
                <w:szCs w:val="22"/>
              </w:rPr>
            </w:pPr>
            <w:r w:rsidRPr="00E314B7">
              <w:rPr>
                <w:rFonts w:ascii="Arial" w:hAnsi="Arial" w:cs="Arial"/>
                <w:b/>
                <w:color w:val="000000"/>
                <w:sz w:val="22"/>
                <w:szCs w:val="22"/>
              </w:rPr>
              <w:t xml:space="preserve">Declaration B (if actual, potential </w:t>
            </w:r>
            <w:r w:rsidRPr="00E314B7">
              <w:rPr>
                <w:rFonts w:ascii="Arial" w:hAnsi="Arial" w:cs="Arial"/>
                <w:b/>
                <w:sz w:val="22"/>
                <w:szCs w:val="22"/>
              </w:rPr>
              <w:t>or</w:t>
            </w:r>
            <w:r w:rsidRPr="00E314B7">
              <w:rPr>
                <w:rFonts w:ascii="Arial" w:hAnsi="Arial" w:cs="Arial"/>
                <w:b/>
                <w:color w:val="000000"/>
                <w:sz w:val="22"/>
                <w:szCs w:val="22"/>
              </w:rPr>
              <w:t xml:space="preserve"> perceived conflicts of interest exist)</w:t>
            </w:r>
          </w:p>
          <w:p w14:paraId="0ED8AF84" w14:textId="77777777" w:rsidR="007F69F7" w:rsidRPr="00E314B7" w:rsidRDefault="007F69F7" w:rsidP="0073399F">
            <w:pPr>
              <w:pBdr>
                <w:top w:val="nil"/>
                <w:left w:val="nil"/>
                <w:bottom w:val="nil"/>
                <w:right w:val="nil"/>
                <w:between w:val="nil"/>
              </w:pBdr>
              <w:spacing w:after="120"/>
              <w:rPr>
                <w:rFonts w:ascii="Arial" w:hAnsi="Arial" w:cs="Arial"/>
                <w:color w:val="000000"/>
                <w:sz w:val="22"/>
                <w:szCs w:val="22"/>
              </w:rPr>
            </w:pPr>
            <w:r w:rsidRPr="00E314B7">
              <w:rPr>
                <w:rFonts w:ascii="Arial" w:hAnsi="Arial" w:cs="Arial"/>
                <w:color w:val="000000"/>
                <w:sz w:val="22"/>
                <w:szCs w:val="22"/>
              </w:rPr>
              <w:t>By signing this Form, I declare that</w:t>
            </w:r>
            <w:r w:rsidRPr="00E314B7">
              <w:rPr>
                <w:rFonts w:ascii="Arial" w:hAnsi="Arial" w:cs="Arial"/>
                <w:sz w:val="22"/>
                <w:szCs w:val="22"/>
              </w:rPr>
              <w:t>:</w:t>
            </w:r>
            <w:r w:rsidRPr="00E314B7">
              <w:rPr>
                <w:rFonts w:ascii="Arial" w:hAnsi="Arial" w:cs="Arial"/>
                <w:color w:val="000000"/>
                <w:sz w:val="22"/>
                <w:szCs w:val="22"/>
              </w:rPr>
              <w:t xml:space="preserve"> </w:t>
            </w:r>
          </w:p>
          <w:p w14:paraId="29D22535" w14:textId="77777777" w:rsidR="007F69F7" w:rsidRPr="00E314B7" w:rsidRDefault="007F69F7" w:rsidP="007F69F7">
            <w:pPr>
              <w:numPr>
                <w:ilvl w:val="0"/>
                <w:numId w:val="52"/>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sz w:val="22"/>
                <w:szCs w:val="22"/>
              </w:rPr>
              <w:t xml:space="preserve">I have </w:t>
            </w:r>
            <w:r w:rsidRPr="00E314B7">
              <w:rPr>
                <w:rFonts w:ascii="Arial" w:hAnsi="Arial" w:cs="Arial"/>
                <w:color w:val="000000"/>
                <w:sz w:val="22"/>
                <w:szCs w:val="22"/>
              </w:rPr>
              <w:t>read, understand and accept the Statements above.</w:t>
            </w:r>
          </w:p>
          <w:p w14:paraId="7DEA3C50" w14:textId="77777777" w:rsidR="007F69F7" w:rsidRPr="00E314B7" w:rsidRDefault="007F69F7" w:rsidP="007F69F7">
            <w:pPr>
              <w:numPr>
                <w:ilvl w:val="0"/>
                <w:numId w:val="52"/>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color w:val="000000"/>
                <w:sz w:val="22"/>
                <w:szCs w:val="22"/>
              </w:rPr>
              <w:t>I confirm that I have de</w:t>
            </w:r>
            <w:r w:rsidRPr="00E314B7">
              <w:rPr>
                <w:rFonts w:ascii="Arial" w:hAnsi="Arial" w:cs="Arial"/>
                <w:sz w:val="22"/>
                <w:szCs w:val="22"/>
              </w:rPr>
              <w:t>clared any conflicts of interest of any nature relevant to the above procurement in the table below.</w:t>
            </w:r>
            <w:r w:rsidRPr="00E314B7">
              <w:rPr>
                <w:rFonts w:ascii="Arial" w:hAnsi="Arial" w:cs="Arial"/>
                <w:color w:val="000000"/>
                <w:sz w:val="22"/>
                <w:szCs w:val="22"/>
              </w:rPr>
              <w:t xml:space="preserve"> </w:t>
            </w:r>
          </w:p>
          <w:p w14:paraId="1E18D601" w14:textId="77777777" w:rsidR="007F69F7" w:rsidRPr="00E314B7" w:rsidRDefault="007F69F7" w:rsidP="007F69F7">
            <w:pPr>
              <w:numPr>
                <w:ilvl w:val="0"/>
                <w:numId w:val="52"/>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color w:val="000000"/>
                <w:sz w:val="22"/>
                <w:szCs w:val="22"/>
              </w:rPr>
              <w:t>I will carry out any agreed mitigations as may be set o</w:t>
            </w:r>
            <w:r w:rsidRPr="00E314B7">
              <w:rPr>
                <w:rFonts w:ascii="Arial" w:hAnsi="Arial" w:cs="Arial"/>
                <w:sz w:val="22"/>
                <w:szCs w:val="22"/>
              </w:rPr>
              <w:t>ut in Part Two of this Form, in consultation with the Authorised Individual; and,</w:t>
            </w:r>
          </w:p>
          <w:p w14:paraId="39D6B177" w14:textId="77777777" w:rsidR="007F69F7" w:rsidRPr="00E314B7" w:rsidRDefault="007F69F7" w:rsidP="007F69F7">
            <w:pPr>
              <w:numPr>
                <w:ilvl w:val="0"/>
                <w:numId w:val="52"/>
              </w:numPr>
              <w:pBdr>
                <w:top w:val="nil"/>
                <w:left w:val="nil"/>
                <w:bottom w:val="nil"/>
                <w:right w:val="nil"/>
                <w:between w:val="nil"/>
              </w:pBdr>
              <w:spacing w:after="120" w:line="240" w:lineRule="auto"/>
              <w:rPr>
                <w:rFonts w:ascii="Arial" w:hAnsi="Arial" w:cs="Arial"/>
                <w:sz w:val="22"/>
                <w:szCs w:val="22"/>
              </w:rPr>
            </w:pPr>
            <w:r w:rsidRPr="00E314B7">
              <w:rPr>
                <w:rFonts w:ascii="Arial" w:hAnsi="Arial" w:cs="Arial"/>
                <w:sz w:val="22"/>
                <w:szCs w:val="22"/>
              </w:rPr>
              <w:t>i</w:t>
            </w:r>
            <w:r w:rsidRPr="00E314B7">
              <w:rPr>
                <w:rFonts w:ascii="Arial" w:hAnsi="Arial" w:cs="Arial"/>
                <w:color w:val="000000"/>
                <w:sz w:val="22"/>
                <w:szCs w:val="22"/>
              </w:rPr>
              <w:t>f any other actual, potential or perceived conflicts of interest arise in the future, or if my circumstances in respect of the interests identified below change, I will inform an Authorised Individual immediately.</w:t>
            </w:r>
          </w:p>
        </w:tc>
      </w:tr>
    </w:tbl>
    <w:p w14:paraId="7BE5F649" w14:textId="77777777" w:rsidR="007F69F7" w:rsidRPr="00E314B7" w:rsidRDefault="007F69F7" w:rsidP="007F69F7">
      <w:pPr>
        <w:rPr>
          <w:rFonts w:ascii="Arial" w:hAnsi="Arial" w:cs="Arial"/>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2552"/>
        <w:gridCol w:w="7076"/>
      </w:tblGrid>
      <w:tr w:rsidR="007F69F7" w:rsidRPr="00E314B7" w14:paraId="729116CF" w14:textId="77777777" w:rsidTr="0073399F">
        <w:trPr>
          <w:cantSplit/>
        </w:trPr>
        <w:tc>
          <w:tcPr>
            <w:tcW w:w="2552" w:type="dxa"/>
            <w:tcMar>
              <w:left w:w="0" w:type="dxa"/>
            </w:tcMar>
          </w:tcPr>
          <w:p w14:paraId="40265039" w14:textId="77777777" w:rsidR="007F69F7" w:rsidRPr="00E314B7" w:rsidRDefault="007F69F7" w:rsidP="0073399F">
            <w:pPr>
              <w:rPr>
                <w:rFonts w:ascii="Arial" w:hAnsi="Arial" w:cs="Arial"/>
                <w:b/>
                <w:bCs/>
                <w:sz w:val="22"/>
                <w:szCs w:val="22"/>
              </w:rPr>
            </w:pPr>
            <w:r w:rsidRPr="00E314B7">
              <w:rPr>
                <w:rFonts w:ascii="Arial" w:hAnsi="Arial" w:cs="Arial"/>
                <w:b/>
                <w:sz w:val="22"/>
                <w:szCs w:val="22"/>
              </w:rPr>
              <w:t>Name</w:t>
            </w:r>
          </w:p>
        </w:tc>
        <w:tc>
          <w:tcPr>
            <w:tcW w:w="7076" w:type="dxa"/>
          </w:tcPr>
          <w:p w14:paraId="18E05E5F" w14:textId="77777777" w:rsidR="007F69F7" w:rsidRPr="00E314B7" w:rsidRDefault="007F69F7" w:rsidP="0073399F">
            <w:pPr>
              <w:rPr>
                <w:rFonts w:ascii="Arial" w:hAnsi="Arial" w:cs="Arial"/>
                <w:color w:val="000000"/>
                <w:sz w:val="22"/>
                <w:szCs w:val="22"/>
              </w:rPr>
            </w:pPr>
          </w:p>
        </w:tc>
      </w:tr>
    </w:tbl>
    <w:p w14:paraId="4324FB29" w14:textId="77777777" w:rsidR="007F69F7" w:rsidRPr="00E314B7" w:rsidRDefault="007F69F7" w:rsidP="007F69F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7F69F7" w:rsidRPr="00E314B7" w14:paraId="35EFB833" w14:textId="77777777" w:rsidTr="0073399F">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7CC42663" w14:textId="77777777" w:rsidR="007F69F7" w:rsidRPr="00E314B7" w:rsidRDefault="007F69F7" w:rsidP="0073399F">
            <w:pPr>
              <w:rPr>
                <w:rFonts w:ascii="Arial" w:hAnsi="Arial" w:cs="Arial"/>
                <w:b/>
                <w:bCs/>
                <w:sz w:val="22"/>
                <w:szCs w:val="22"/>
              </w:rPr>
            </w:pPr>
            <w:r w:rsidRPr="00E314B7">
              <w:rPr>
                <w:rFonts w:ascii="Arial" w:hAnsi="Arial" w:cs="Arial"/>
                <w:b/>
                <w:sz w:val="22"/>
                <w:szCs w:val="22"/>
              </w:rPr>
              <w:t>Signature</w:t>
            </w:r>
          </w:p>
        </w:tc>
        <w:tc>
          <w:tcPr>
            <w:tcW w:w="7076" w:type="dxa"/>
            <w:tcBorders>
              <w:top w:val="single" w:sz="4" w:space="0" w:color="auto"/>
              <w:left w:val="single" w:sz="4" w:space="0" w:color="auto"/>
              <w:bottom w:val="single" w:sz="4" w:space="0" w:color="auto"/>
              <w:right w:val="single" w:sz="4" w:space="0" w:color="auto"/>
            </w:tcBorders>
          </w:tcPr>
          <w:p w14:paraId="0C01A3A5" w14:textId="77777777" w:rsidR="007F69F7" w:rsidRPr="00E314B7" w:rsidRDefault="007F69F7" w:rsidP="0073399F">
            <w:pPr>
              <w:rPr>
                <w:rFonts w:ascii="Arial" w:hAnsi="Arial" w:cs="Arial"/>
                <w:color w:val="000000"/>
                <w:sz w:val="22"/>
                <w:szCs w:val="22"/>
              </w:rPr>
            </w:pPr>
          </w:p>
        </w:tc>
      </w:tr>
    </w:tbl>
    <w:p w14:paraId="487A4C67" w14:textId="77777777" w:rsidR="007F69F7" w:rsidRPr="00E314B7" w:rsidRDefault="007F69F7" w:rsidP="007F69F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7F69F7" w:rsidRPr="00E314B7" w14:paraId="34DEB078" w14:textId="77777777" w:rsidTr="0073399F">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16D1D706" w14:textId="77777777" w:rsidR="007F69F7" w:rsidRPr="00E314B7" w:rsidRDefault="007F69F7" w:rsidP="0073399F">
            <w:pPr>
              <w:rPr>
                <w:rFonts w:ascii="Arial" w:hAnsi="Arial" w:cs="Arial"/>
                <w:b/>
                <w:bCs/>
                <w:sz w:val="22"/>
                <w:szCs w:val="22"/>
              </w:rPr>
            </w:pPr>
            <w:r w:rsidRPr="00E314B7">
              <w:rPr>
                <w:rFonts w:ascii="Arial" w:hAnsi="Arial" w:cs="Arial"/>
                <w:b/>
                <w:sz w:val="22"/>
                <w:szCs w:val="22"/>
              </w:rPr>
              <w:t>Date</w:t>
            </w:r>
          </w:p>
        </w:tc>
        <w:tc>
          <w:tcPr>
            <w:tcW w:w="7076" w:type="dxa"/>
            <w:tcBorders>
              <w:top w:val="single" w:sz="4" w:space="0" w:color="auto"/>
              <w:left w:val="single" w:sz="4" w:space="0" w:color="auto"/>
              <w:bottom w:val="single" w:sz="4" w:space="0" w:color="auto"/>
              <w:right w:val="single" w:sz="4" w:space="0" w:color="auto"/>
            </w:tcBorders>
          </w:tcPr>
          <w:p w14:paraId="0B32BF39" w14:textId="77777777" w:rsidR="007F69F7" w:rsidRPr="00E314B7" w:rsidRDefault="007F69F7" w:rsidP="0073399F">
            <w:pPr>
              <w:rPr>
                <w:rFonts w:ascii="Arial" w:hAnsi="Arial" w:cs="Arial"/>
                <w:color w:val="000000"/>
                <w:sz w:val="22"/>
                <w:szCs w:val="22"/>
              </w:rPr>
            </w:pPr>
          </w:p>
        </w:tc>
      </w:tr>
    </w:tbl>
    <w:p w14:paraId="5E24BF5D" w14:textId="77777777" w:rsidR="007F69F7" w:rsidRPr="00E314B7" w:rsidRDefault="007F69F7" w:rsidP="007F69F7">
      <w:pPr>
        <w:tabs>
          <w:tab w:val="left" w:pos="2751"/>
        </w:tabs>
        <w:ind w:left="57"/>
        <w:rPr>
          <w:rFonts w:ascii="Arial" w:hAnsi="Arial" w:cs="Arial"/>
          <w:color w:val="000000"/>
          <w:sz w:val="22"/>
          <w:szCs w:val="22"/>
        </w:rPr>
      </w:pPr>
    </w:p>
    <w:p w14:paraId="42CE2F79" w14:textId="77777777" w:rsidR="007F69F7" w:rsidRPr="00E314B7" w:rsidRDefault="007F69F7" w:rsidP="007F69F7">
      <w:pPr>
        <w:rPr>
          <w:rFonts w:ascii="Arial" w:hAnsi="Arial" w:cs="Arial"/>
          <w:b/>
          <w:bCs/>
          <w:sz w:val="22"/>
          <w:szCs w:val="22"/>
        </w:rPr>
      </w:pPr>
      <w:bookmarkStart w:id="69" w:name="_heading=h.4a42wf5mgc1h" w:colFirst="0" w:colLast="0"/>
      <w:bookmarkEnd w:id="69"/>
      <w:r w:rsidRPr="00E314B7">
        <w:rPr>
          <w:rFonts w:ascii="Arial" w:hAnsi="Arial" w:cs="Arial"/>
          <w:b/>
          <w:bCs/>
          <w:sz w:val="22"/>
          <w:szCs w:val="22"/>
        </w:rPr>
        <w:t xml:space="preserve">My actual, potential or perceived conflict(s) of interest: </w:t>
      </w:r>
    </w:p>
    <w:tbl>
      <w:tblPr>
        <w:tblW w:w="10170" w:type="dxa"/>
        <w:tblBorders>
          <w:bottom w:val="single" w:sz="4" w:space="0" w:color="auto"/>
          <w:insideH w:val="single" w:sz="4" w:space="0" w:color="auto"/>
        </w:tblBorders>
        <w:tblLayout w:type="fixed"/>
        <w:tblLook w:val="0600" w:firstRow="0" w:lastRow="0" w:firstColumn="0" w:lastColumn="0" w:noHBand="1" w:noVBand="1"/>
      </w:tblPr>
      <w:tblGrid>
        <w:gridCol w:w="1440"/>
        <w:gridCol w:w="3380"/>
        <w:gridCol w:w="5350"/>
      </w:tblGrid>
      <w:tr w:rsidR="007F69F7" w:rsidRPr="00E314B7" w14:paraId="4A7B6E58" w14:textId="77777777" w:rsidTr="0073399F">
        <w:trPr>
          <w:trHeight w:val="440"/>
        </w:trPr>
        <w:tc>
          <w:tcPr>
            <w:tcW w:w="10170" w:type="dxa"/>
            <w:gridSpan w:val="3"/>
            <w:shd w:val="clear" w:color="auto" w:fill="D9EBFF"/>
            <w:tcMar>
              <w:top w:w="100" w:type="dxa"/>
              <w:left w:w="100" w:type="dxa"/>
              <w:bottom w:w="100" w:type="dxa"/>
              <w:right w:w="100" w:type="dxa"/>
            </w:tcMar>
            <w:vAlign w:val="center"/>
          </w:tcPr>
          <w:p w14:paraId="7B0002E1" w14:textId="77777777" w:rsidR="007F69F7" w:rsidRPr="00E314B7" w:rsidRDefault="007F69F7" w:rsidP="0073399F">
            <w:pPr>
              <w:widowControl w:val="0"/>
              <w:pBdr>
                <w:top w:val="nil"/>
                <w:left w:val="nil"/>
                <w:bottom w:val="nil"/>
                <w:right w:val="nil"/>
                <w:between w:val="nil"/>
              </w:pBdr>
              <w:rPr>
                <w:rFonts w:ascii="Arial" w:hAnsi="Arial" w:cs="Arial"/>
                <w:b/>
                <w:sz w:val="22"/>
                <w:szCs w:val="22"/>
              </w:rPr>
            </w:pPr>
            <w:r w:rsidRPr="00E314B7">
              <w:rPr>
                <w:rFonts w:ascii="Arial" w:hAnsi="Arial" w:cs="Arial"/>
                <w:b/>
                <w:sz w:val="22"/>
                <w:szCs w:val="22"/>
              </w:rPr>
              <w:t>Interest(s) identified in Part One</w:t>
            </w:r>
          </w:p>
        </w:tc>
      </w:tr>
      <w:tr w:rsidR="007F69F7" w:rsidRPr="00E314B7" w14:paraId="2DBDF9C3" w14:textId="77777777" w:rsidTr="0073399F">
        <w:trPr>
          <w:trHeight w:val="440"/>
        </w:trPr>
        <w:tc>
          <w:tcPr>
            <w:tcW w:w="1440" w:type="dxa"/>
            <w:tcMar>
              <w:top w:w="100" w:type="dxa"/>
              <w:left w:w="100" w:type="dxa"/>
              <w:bottom w:w="100" w:type="dxa"/>
              <w:right w:w="100" w:type="dxa"/>
            </w:tcMar>
          </w:tcPr>
          <w:p w14:paraId="7C450280" w14:textId="77777777" w:rsidR="007F69F7" w:rsidRPr="00E314B7" w:rsidRDefault="007F69F7" w:rsidP="007F69F7">
            <w:pPr>
              <w:widowControl w:val="0"/>
              <w:numPr>
                <w:ilvl w:val="0"/>
                <w:numId w:val="56"/>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7E7DF536" w14:textId="77777777" w:rsidR="007F69F7" w:rsidRPr="00E314B7" w:rsidRDefault="007F69F7" w:rsidP="0073399F">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41351D9D" w14:textId="77777777" w:rsidR="007F69F7" w:rsidRPr="00E314B7" w:rsidRDefault="007F69F7" w:rsidP="0073399F">
            <w:pPr>
              <w:widowControl w:val="0"/>
              <w:pBdr>
                <w:top w:val="nil"/>
                <w:left w:val="nil"/>
                <w:bottom w:val="nil"/>
                <w:right w:val="nil"/>
                <w:between w:val="nil"/>
              </w:pBdr>
              <w:rPr>
                <w:rFonts w:ascii="Arial" w:hAnsi="Arial" w:cs="Arial"/>
                <w:sz w:val="22"/>
                <w:szCs w:val="22"/>
              </w:rPr>
            </w:pPr>
          </w:p>
        </w:tc>
      </w:tr>
      <w:tr w:rsidR="007F69F7" w:rsidRPr="00E314B7" w14:paraId="0AAE98AD" w14:textId="77777777" w:rsidTr="0073399F">
        <w:trPr>
          <w:trHeight w:val="440"/>
        </w:trPr>
        <w:tc>
          <w:tcPr>
            <w:tcW w:w="1440" w:type="dxa"/>
            <w:tcMar>
              <w:top w:w="100" w:type="dxa"/>
              <w:left w:w="100" w:type="dxa"/>
              <w:bottom w:w="100" w:type="dxa"/>
              <w:right w:w="100" w:type="dxa"/>
            </w:tcMar>
          </w:tcPr>
          <w:p w14:paraId="6C236CA1" w14:textId="77777777" w:rsidR="007F69F7" w:rsidRPr="00E314B7" w:rsidRDefault="007F69F7" w:rsidP="007F69F7">
            <w:pPr>
              <w:widowControl w:val="0"/>
              <w:numPr>
                <w:ilvl w:val="0"/>
                <w:numId w:val="56"/>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260B3E92" w14:textId="77777777" w:rsidR="007F69F7" w:rsidRPr="00E314B7" w:rsidRDefault="007F69F7" w:rsidP="0073399F">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186C380A" w14:textId="77777777" w:rsidR="007F69F7" w:rsidRPr="00E314B7" w:rsidRDefault="007F69F7" w:rsidP="0073399F">
            <w:pPr>
              <w:widowControl w:val="0"/>
              <w:pBdr>
                <w:top w:val="nil"/>
                <w:left w:val="nil"/>
                <w:bottom w:val="nil"/>
                <w:right w:val="nil"/>
                <w:between w:val="nil"/>
              </w:pBdr>
              <w:rPr>
                <w:rFonts w:ascii="Arial" w:hAnsi="Arial" w:cs="Arial"/>
                <w:sz w:val="22"/>
                <w:szCs w:val="22"/>
              </w:rPr>
            </w:pPr>
          </w:p>
        </w:tc>
      </w:tr>
      <w:tr w:rsidR="007F69F7" w:rsidRPr="00E314B7" w14:paraId="54046A58" w14:textId="77777777" w:rsidTr="0073399F">
        <w:trPr>
          <w:trHeight w:val="440"/>
        </w:trPr>
        <w:tc>
          <w:tcPr>
            <w:tcW w:w="1440" w:type="dxa"/>
            <w:tcMar>
              <w:top w:w="100" w:type="dxa"/>
              <w:left w:w="100" w:type="dxa"/>
              <w:bottom w:w="100" w:type="dxa"/>
              <w:right w:w="100" w:type="dxa"/>
            </w:tcMar>
          </w:tcPr>
          <w:p w14:paraId="6723CB6F" w14:textId="77777777" w:rsidR="007F69F7" w:rsidRPr="00E314B7" w:rsidRDefault="007F69F7" w:rsidP="007F69F7">
            <w:pPr>
              <w:widowControl w:val="0"/>
              <w:numPr>
                <w:ilvl w:val="0"/>
                <w:numId w:val="56"/>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63405011" w14:textId="77777777" w:rsidR="007F69F7" w:rsidRPr="00E314B7" w:rsidRDefault="007F69F7" w:rsidP="0073399F">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354C87D9" w14:textId="77777777" w:rsidR="007F69F7" w:rsidRPr="00E314B7" w:rsidRDefault="007F69F7" w:rsidP="0073399F">
            <w:pPr>
              <w:widowControl w:val="0"/>
              <w:pBdr>
                <w:top w:val="nil"/>
                <w:left w:val="nil"/>
                <w:bottom w:val="nil"/>
                <w:right w:val="nil"/>
                <w:between w:val="nil"/>
              </w:pBdr>
              <w:rPr>
                <w:rFonts w:ascii="Arial" w:hAnsi="Arial" w:cs="Arial"/>
                <w:sz w:val="22"/>
                <w:szCs w:val="22"/>
              </w:rPr>
            </w:pPr>
          </w:p>
        </w:tc>
      </w:tr>
    </w:tbl>
    <w:p w14:paraId="48709BFE" w14:textId="77777777" w:rsidR="007F69F7" w:rsidRPr="00E314B7" w:rsidRDefault="007F69F7" w:rsidP="007F69F7">
      <w:pPr>
        <w:rPr>
          <w:rFonts w:ascii="Arial" w:hAnsi="Arial" w:cs="Arial"/>
          <w:sz w:val="22"/>
          <w:szCs w:val="22"/>
        </w:rPr>
      </w:pPr>
      <w:r w:rsidRPr="00E314B7">
        <w:rPr>
          <w:rFonts w:ascii="Arial" w:hAnsi="Arial" w:cs="Arial"/>
          <w:color w:val="000000"/>
          <w:sz w:val="22"/>
          <w:szCs w:val="22"/>
        </w:rPr>
        <w:t>*Add or delete rows as required</w:t>
      </w:r>
    </w:p>
    <w:p w14:paraId="231D39F0" w14:textId="77777777" w:rsidR="007F69F7" w:rsidRPr="00E314B7" w:rsidRDefault="007F69F7" w:rsidP="007F69F7">
      <w:pPr>
        <w:rPr>
          <w:rFonts w:ascii="Arial" w:hAnsi="Arial" w:cs="Arial"/>
          <w:b/>
          <w:bCs/>
          <w:sz w:val="22"/>
          <w:szCs w:val="22"/>
        </w:rPr>
      </w:pPr>
      <w:bookmarkStart w:id="70" w:name="_heading=h.88fn5i5tzv7" w:colFirst="0" w:colLast="0"/>
      <w:bookmarkStart w:id="71" w:name="_heading=h.62ohugm86osy" w:colFirst="0" w:colLast="0"/>
      <w:bookmarkEnd w:id="70"/>
      <w:bookmarkEnd w:id="71"/>
      <w:r w:rsidRPr="00E314B7">
        <w:rPr>
          <w:rFonts w:ascii="Arial" w:hAnsi="Arial" w:cs="Arial"/>
          <w:b/>
          <w:bCs/>
          <w:sz w:val="22"/>
          <w:szCs w:val="22"/>
        </w:rPr>
        <w:t xml:space="preserve">PART TWO </w:t>
      </w:r>
      <w:bookmarkStart w:id="72" w:name="_heading=h.e2vswspz31s6" w:colFirst="0" w:colLast="0"/>
      <w:bookmarkEnd w:id="72"/>
    </w:p>
    <w:p w14:paraId="33447DC9" w14:textId="77777777" w:rsidR="007F69F7" w:rsidRPr="00E314B7" w:rsidRDefault="007F69F7" w:rsidP="007F69F7">
      <w:pPr>
        <w:rPr>
          <w:rFonts w:ascii="Arial" w:hAnsi="Arial" w:cs="Arial"/>
          <w:b/>
          <w:bCs/>
          <w:sz w:val="22"/>
          <w:szCs w:val="22"/>
        </w:rPr>
      </w:pPr>
      <w:r w:rsidRPr="00E314B7">
        <w:rPr>
          <w:rFonts w:ascii="Arial" w:hAnsi="Arial" w:cs="Arial"/>
          <w:b/>
          <w:bCs/>
          <w:sz w:val="22"/>
          <w:szCs w:val="22"/>
        </w:rPr>
        <w:t>Conflict of Interest Mitigations</w:t>
      </w:r>
    </w:p>
    <w:p w14:paraId="659A5A70" w14:textId="77777777" w:rsidR="007F69F7" w:rsidRPr="00E314B7" w:rsidRDefault="007F69F7" w:rsidP="007F69F7">
      <w:pPr>
        <w:rPr>
          <w:rFonts w:ascii="Arial" w:hAnsi="Arial" w:cs="Arial"/>
          <w:sz w:val="22"/>
          <w:szCs w:val="22"/>
        </w:rPr>
      </w:pPr>
      <w:bookmarkStart w:id="73" w:name="_heading=h.3z10o873ff84" w:colFirst="0" w:colLast="0"/>
      <w:bookmarkEnd w:id="73"/>
      <w:r w:rsidRPr="00E314B7">
        <w:rPr>
          <w:rFonts w:ascii="Arial" w:hAnsi="Arial" w:cs="Arial"/>
          <w:b/>
          <w:bCs/>
          <w:sz w:val="22"/>
          <w:szCs w:val="22"/>
        </w:rPr>
        <w:lastRenderedPageBreak/>
        <w:t>Agreed mitigations include:</w:t>
      </w:r>
    </w:p>
    <w:tbl>
      <w:tblPr>
        <w:tblW w:w="10170" w:type="dxa"/>
        <w:tblBorders>
          <w:bottom w:val="single" w:sz="4" w:space="0" w:color="auto"/>
          <w:insideH w:val="single" w:sz="4" w:space="0" w:color="auto"/>
        </w:tblBorders>
        <w:tblLayout w:type="fixed"/>
        <w:tblLook w:val="0600" w:firstRow="0" w:lastRow="0" w:firstColumn="0" w:lastColumn="0" w:noHBand="1" w:noVBand="1"/>
      </w:tblPr>
      <w:tblGrid>
        <w:gridCol w:w="1440"/>
        <w:gridCol w:w="3380"/>
        <w:gridCol w:w="5350"/>
      </w:tblGrid>
      <w:tr w:rsidR="007F69F7" w:rsidRPr="00E314B7" w14:paraId="6A102D84" w14:textId="77777777" w:rsidTr="0073399F">
        <w:trPr>
          <w:trHeight w:val="440"/>
        </w:trPr>
        <w:tc>
          <w:tcPr>
            <w:tcW w:w="1440" w:type="dxa"/>
            <w:shd w:val="clear" w:color="auto" w:fill="D9EBFF"/>
            <w:tcMar>
              <w:top w:w="100" w:type="dxa"/>
              <w:left w:w="100" w:type="dxa"/>
              <w:bottom w:w="100" w:type="dxa"/>
              <w:right w:w="100" w:type="dxa"/>
            </w:tcMar>
            <w:vAlign w:val="center"/>
          </w:tcPr>
          <w:p w14:paraId="6D8C7365" w14:textId="77777777" w:rsidR="007F69F7" w:rsidRPr="00E314B7" w:rsidRDefault="007F69F7" w:rsidP="0073399F">
            <w:pPr>
              <w:widowControl w:val="0"/>
              <w:pBdr>
                <w:top w:val="nil"/>
                <w:left w:val="nil"/>
                <w:bottom w:val="nil"/>
                <w:right w:val="nil"/>
                <w:between w:val="nil"/>
              </w:pBdr>
              <w:rPr>
                <w:rFonts w:ascii="Arial" w:hAnsi="Arial" w:cs="Arial"/>
                <w:b/>
                <w:sz w:val="22"/>
                <w:szCs w:val="22"/>
              </w:rPr>
            </w:pPr>
            <w:r w:rsidRPr="00E314B7">
              <w:rPr>
                <w:rFonts w:ascii="Arial" w:hAnsi="Arial" w:cs="Arial"/>
                <w:b/>
                <w:sz w:val="22"/>
                <w:szCs w:val="22"/>
              </w:rPr>
              <w:t>Interest(s) identified in Part One</w:t>
            </w:r>
          </w:p>
        </w:tc>
        <w:tc>
          <w:tcPr>
            <w:tcW w:w="3380" w:type="dxa"/>
            <w:shd w:val="clear" w:color="auto" w:fill="D9EBFF"/>
            <w:tcMar>
              <w:top w:w="100" w:type="dxa"/>
              <w:left w:w="100" w:type="dxa"/>
              <w:bottom w:w="100" w:type="dxa"/>
              <w:right w:w="100" w:type="dxa"/>
            </w:tcMar>
            <w:vAlign w:val="center"/>
          </w:tcPr>
          <w:p w14:paraId="4033DB6F" w14:textId="77777777" w:rsidR="007F69F7" w:rsidRPr="00E314B7" w:rsidRDefault="007F69F7" w:rsidP="0073399F">
            <w:pPr>
              <w:widowControl w:val="0"/>
              <w:pBdr>
                <w:top w:val="nil"/>
                <w:left w:val="nil"/>
                <w:bottom w:val="nil"/>
                <w:right w:val="nil"/>
                <w:between w:val="nil"/>
              </w:pBdr>
              <w:rPr>
                <w:rFonts w:ascii="Arial" w:hAnsi="Arial" w:cs="Arial"/>
                <w:b/>
                <w:sz w:val="22"/>
                <w:szCs w:val="22"/>
              </w:rPr>
            </w:pPr>
            <w:r w:rsidRPr="00E314B7">
              <w:rPr>
                <w:rFonts w:ascii="Arial" w:hAnsi="Arial" w:cs="Arial"/>
                <w:b/>
                <w:sz w:val="22"/>
                <w:szCs w:val="22"/>
              </w:rPr>
              <w:t>Supplier(s) impacted</w:t>
            </w:r>
          </w:p>
        </w:tc>
        <w:tc>
          <w:tcPr>
            <w:tcW w:w="5350" w:type="dxa"/>
            <w:shd w:val="clear" w:color="auto" w:fill="D9EBFF"/>
            <w:tcMar>
              <w:top w:w="100" w:type="dxa"/>
              <w:left w:w="100" w:type="dxa"/>
              <w:bottom w:w="100" w:type="dxa"/>
              <w:right w:w="100" w:type="dxa"/>
            </w:tcMar>
            <w:vAlign w:val="center"/>
          </w:tcPr>
          <w:p w14:paraId="207600FA" w14:textId="77777777" w:rsidR="007F69F7" w:rsidRPr="00E314B7" w:rsidRDefault="007F69F7" w:rsidP="0073399F">
            <w:pPr>
              <w:widowControl w:val="0"/>
              <w:pBdr>
                <w:top w:val="nil"/>
                <w:left w:val="nil"/>
                <w:bottom w:val="nil"/>
                <w:right w:val="nil"/>
                <w:between w:val="nil"/>
              </w:pBdr>
              <w:rPr>
                <w:rFonts w:ascii="Arial" w:hAnsi="Arial" w:cs="Arial"/>
                <w:b/>
                <w:sz w:val="22"/>
                <w:szCs w:val="22"/>
              </w:rPr>
            </w:pPr>
            <w:r w:rsidRPr="00E314B7">
              <w:rPr>
                <w:rFonts w:ascii="Arial" w:hAnsi="Arial" w:cs="Arial"/>
                <w:b/>
                <w:sz w:val="22"/>
                <w:szCs w:val="22"/>
              </w:rPr>
              <w:t xml:space="preserve">Details of Agreed Mitigations (steps taken or will be taken) </w:t>
            </w:r>
          </w:p>
        </w:tc>
      </w:tr>
      <w:tr w:rsidR="007F69F7" w:rsidRPr="00E314B7" w14:paraId="650F979C" w14:textId="77777777" w:rsidTr="0073399F">
        <w:trPr>
          <w:trHeight w:val="440"/>
        </w:trPr>
        <w:tc>
          <w:tcPr>
            <w:tcW w:w="1440" w:type="dxa"/>
            <w:tcMar>
              <w:top w:w="100" w:type="dxa"/>
              <w:left w:w="100" w:type="dxa"/>
              <w:bottom w:w="100" w:type="dxa"/>
              <w:right w:w="100" w:type="dxa"/>
            </w:tcMar>
          </w:tcPr>
          <w:p w14:paraId="09AF11B9" w14:textId="77777777" w:rsidR="007F69F7" w:rsidRPr="00E314B7" w:rsidRDefault="007F69F7" w:rsidP="007F69F7">
            <w:pPr>
              <w:widowControl w:val="0"/>
              <w:numPr>
                <w:ilvl w:val="0"/>
                <w:numId w:val="56"/>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1C47A7D9" w14:textId="77777777" w:rsidR="007F69F7" w:rsidRPr="00E314B7" w:rsidRDefault="007F69F7" w:rsidP="0073399F">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03FEE7CF" w14:textId="77777777" w:rsidR="007F69F7" w:rsidRPr="00E314B7" w:rsidRDefault="007F69F7" w:rsidP="0073399F">
            <w:pPr>
              <w:widowControl w:val="0"/>
              <w:pBdr>
                <w:top w:val="nil"/>
                <w:left w:val="nil"/>
                <w:bottom w:val="nil"/>
                <w:right w:val="nil"/>
                <w:between w:val="nil"/>
              </w:pBdr>
              <w:rPr>
                <w:rFonts w:ascii="Arial" w:hAnsi="Arial" w:cs="Arial"/>
                <w:sz w:val="22"/>
                <w:szCs w:val="22"/>
              </w:rPr>
            </w:pPr>
          </w:p>
        </w:tc>
      </w:tr>
      <w:tr w:rsidR="007F69F7" w:rsidRPr="00E314B7" w14:paraId="45EC1787" w14:textId="77777777" w:rsidTr="0073399F">
        <w:trPr>
          <w:trHeight w:val="440"/>
        </w:trPr>
        <w:tc>
          <w:tcPr>
            <w:tcW w:w="1440" w:type="dxa"/>
            <w:tcMar>
              <w:top w:w="100" w:type="dxa"/>
              <w:left w:w="100" w:type="dxa"/>
              <w:bottom w:w="100" w:type="dxa"/>
              <w:right w:w="100" w:type="dxa"/>
            </w:tcMar>
          </w:tcPr>
          <w:p w14:paraId="22382A58" w14:textId="77777777" w:rsidR="007F69F7" w:rsidRPr="00E314B7" w:rsidRDefault="007F69F7" w:rsidP="007F69F7">
            <w:pPr>
              <w:widowControl w:val="0"/>
              <w:numPr>
                <w:ilvl w:val="0"/>
                <w:numId w:val="56"/>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5FBD304F" w14:textId="77777777" w:rsidR="007F69F7" w:rsidRPr="00E314B7" w:rsidRDefault="007F69F7" w:rsidP="0073399F">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77F32555" w14:textId="77777777" w:rsidR="007F69F7" w:rsidRPr="00E314B7" w:rsidRDefault="007F69F7" w:rsidP="0073399F">
            <w:pPr>
              <w:widowControl w:val="0"/>
              <w:pBdr>
                <w:top w:val="nil"/>
                <w:left w:val="nil"/>
                <w:bottom w:val="nil"/>
                <w:right w:val="nil"/>
                <w:between w:val="nil"/>
              </w:pBdr>
              <w:rPr>
                <w:rFonts w:ascii="Arial" w:hAnsi="Arial" w:cs="Arial"/>
                <w:sz w:val="22"/>
                <w:szCs w:val="22"/>
              </w:rPr>
            </w:pPr>
          </w:p>
        </w:tc>
      </w:tr>
      <w:tr w:rsidR="007F69F7" w:rsidRPr="00E314B7" w14:paraId="3D4BC72E" w14:textId="77777777" w:rsidTr="0073399F">
        <w:trPr>
          <w:trHeight w:val="440"/>
        </w:trPr>
        <w:tc>
          <w:tcPr>
            <w:tcW w:w="1440" w:type="dxa"/>
            <w:tcMar>
              <w:top w:w="100" w:type="dxa"/>
              <w:left w:w="100" w:type="dxa"/>
              <w:bottom w:w="100" w:type="dxa"/>
              <w:right w:w="100" w:type="dxa"/>
            </w:tcMar>
          </w:tcPr>
          <w:p w14:paraId="0D4F7462" w14:textId="77777777" w:rsidR="007F69F7" w:rsidRPr="00E314B7" w:rsidRDefault="007F69F7" w:rsidP="007F69F7">
            <w:pPr>
              <w:widowControl w:val="0"/>
              <w:numPr>
                <w:ilvl w:val="0"/>
                <w:numId w:val="56"/>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3C307B04" w14:textId="77777777" w:rsidR="007F69F7" w:rsidRPr="00E314B7" w:rsidRDefault="007F69F7" w:rsidP="0073399F">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2AEC10C3" w14:textId="77777777" w:rsidR="007F69F7" w:rsidRPr="00E314B7" w:rsidRDefault="007F69F7" w:rsidP="0073399F">
            <w:pPr>
              <w:widowControl w:val="0"/>
              <w:pBdr>
                <w:top w:val="nil"/>
                <w:left w:val="nil"/>
                <w:bottom w:val="nil"/>
                <w:right w:val="nil"/>
                <w:between w:val="nil"/>
              </w:pBdr>
              <w:rPr>
                <w:rFonts w:ascii="Arial" w:hAnsi="Arial" w:cs="Arial"/>
                <w:sz w:val="22"/>
                <w:szCs w:val="22"/>
              </w:rPr>
            </w:pPr>
          </w:p>
        </w:tc>
      </w:tr>
    </w:tbl>
    <w:p w14:paraId="1F250E59" w14:textId="77777777" w:rsidR="007F69F7" w:rsidRPr="00E314B7" w:rsidRDefault="007F69F7" w:rsidP="007F69F7">
      <w:pPr>
        <w:tabs>
          <w:tab w:val="left" w:pos="2834"/>
        </w:tabs>
        <w:rPr>
          <w:rFonts w:ascii="Arial" w:hAnsi="Arial" w:cs="Arial"/>
          <w:sz w:val="22"/>
          <w:szCs w:val="22"/>
        </w:rPr>
      </w:pPr>
    </w:p>
    <w:p w14:paraId="6BA42F9E" w14:textId="77777777" w:rsidR="007F69F7" w:rsidRPr="00E314B7" w:rsidRDefault="007F69F7" w:rsidP="007F69F7">
      <w:pPr>
        <w:tabs>
          <w:tab w:val="left" w:pos="2834"/>
        </w:tabs>
        <w:rPr>
          <w:rFonts w:ascii="Arial" w:hAnsi="Arial" w:cs="Arial"/>
          <w:sz w:val="22"/>
          <w:szCs w:val="22"/>
        </w:rPr>
      </w:pPr>
      <w:r w:rsidRPr="00E314B7">
        <w:rPr>
          <w:rFonts w:ascii="Arial" w:hAnsi="Arial" w:cs="Arial"/>
          <w:sz w:val="22"/>
          <w:szCs w:val="22"/>
        </w:rPr>
        <w:t>Declaration</w:t>
      </w:r>
    </w:p>
    <w:p w14:paraId="14C39E96" w14:textId="77777777" w:rsidR="007F69F7" w:rsidRPr="00E314B7" w:rsidRDefault="007F69F7" w:rsidP="007F69F7">
      <w:pPr>
        <w:tabs>
          <w:tab w:val="left" w:pos="2834"/>
        </w:tabs>
        <w:rPr>
          <w:rFonts w:ascii="Arial" w:hAnsi="Arial" w:cs="Arial"/>
          <w:sz w:val="22"/>
          <w:szCs w:val="22"/>
        </w:rPr>
      </w:pPr>
      <w:r w:rsidRPr="00E314B7">
        <w:rPr>
          <w:rFonts w:ascii="Arial" w:hAnsi="Arial" w:cs="Arial"/>
          <w:sz w:val="22"/>
          <w:szCs w:val="22"/>
        </w:rPr>
        <w:t>Upon discussion with the Individual in respect of the Interests identified in Part One, I consider that:</w:t>
      </w:r>
    </w:p>
    <w:p w14:paraId="2FA7A068" w14:textId="77777777" w:rsidR="007F69F7" w:rsidRPr="00E314B7" w:rsidRDefault="007F69F7" w:rsidP="007F69F7">
      <w:pPr>
        <w:numPr>
          <w:ilvl w:val="0"/>
          <w:numId w:val="55"/>
        </w:numPr>
        <w:tabs>
          <w:tab w:val="left" w:pos="2834"/>
        </w:tabs>
        <w:spacing w:after="0" w:line="240" w:lineRule="auto"/>
        <w:rPr>
          <w:rFonts w:ascii="Arial" w:hAnsi="Arial" w:cs="Arial"/>
          <w:sz w:val="22"/>
          <w:szCs w:val="22"/>
        </w:rPr>
      </w:pPr>
      <w:r w:rsidRPr="00E314B7">
        <w:rPr>
          <w:rFonts w:ascii="Arial" w:hAnsi="Arial" w:cs="Arial"/>
          <w:b/>
          <w:sz w:val="22"/>
          <w:szCs w:val="22"/>
        </w:rPr>
        <w:t>Mitigations are sufficient</w:t>
      </w:r>
      <w:r w:rsidRPr="00E314B7">
        <w:rPr>
          <w:rFonts w:ascii="Arial" w:hAnsi="Arial" w:cs="Arial"/>
          <w:sz w:val="22"/>
          <w:szCs w:val="22"/>
        </w:rPr>
        <w:t xml:space="preserve"> and therefore [INSERT INDIVIDUAL]’s role in the procurement will be [BRIEF DESCRIPTION OF ROLE]. </w:t>
      </w:r>
    </w:p>
    <w:p w14:paraId="4CC18D4C" w14:textId="77777777" w:rsidR="007F69F7" w:rsidRPr="00E314B7" w:rsidRDefault="007F69F7" w:rsidP="007F69F7">
      <w:pPr>
        <w:tabs>
          <w:tab w:val="left" w:pos="2834"/>
        </w:tabs>
        <w:ind w:left="720"/>
        <w:rPr>
          <w:rFonts w:ascii="Arial" w:hAnsi="Arial" w:cs="Arial"/>
          <w:sz w:val="22"/>
          <w:szCs w:val="22"/>
        </w:rPr>
      </w:pPr>
      <w:r w:rsidRPr="00E314B7">
        <w:rPr>
          <w:rFonts w:ascii="Arial" w:hAnsi="Arial" w:cs="Arial"/>
          <w:sz w:val="22"/>
          <w:szCs w:val="22"/>
        </w:rPr>
        <w:t>or,</w:t>
      </w:r>
    </w:p>
    <w:p w14:paraId="38567C72" w14:textId="77777777" w:rsidR="007F69F7" w:rsidRPr="00E314B7" w:rsidRDefault="007F69F7" w:rsidP="007F69F7">
      <w:pPr>
        <w:numPr>
          <w:ilvl w:val="0"/>
          <w:numId w:val="55"/>
        </w:numPr>
        <w:tabs>
          <w:tab w:val="left" w:pos="2834"/>
        </w:tabs>
        <w:spacing w:after="0" w:line="240" w:lineRule="auto"/>
        <w:rPr>
          <w:rFonts w:ascii="Arial" w:hAnsi="Arial" w:cs="Arial"/>
          <w:sz w:val="22"/>
          <w:szCs w:val="22"/>
        </w:rPr>
      </w:pPr>
      <w:r w:rsidRPr="00E314B7">
        <w:rPr>
          <w:rFonts w:ascii="Arial" w:hAnsi="Arial" w:cs="Arial"/>
          <w:b/>
          <w:sz w:val="22"/>
          <w:szCs w:val="22"/>
        </w:rPr>
        <w:t xml:space="preserve">Mitigations are </w:t>
      </w:r>
      <w:r w:rsidRPr="00E314B7">
        <w:rPr>
          <w:rFonts w:ascii="Arial" w:hAnsi="Arial" w:cs="Arial"/>
          <w:b/>
          <w:sz w:val="22"/>
          <w:szCs w:val="22"/>
          <w:u w:val="single"/>
        </w:rPr>
        <w:t>not</w:t>
      </w:r>
      <w:r w:rsidRPr="00E314B7">
        <w:rPr>
          <w:rFonts w:ascii="Arial" w:hAnsi="Arial" w:cs="Arial"/>
          <w:b/>
          <w:sz w:val="22"/>
          <w:szCs w:val="22"/>
        </w:rPr>
        <w:t xml:space="preserve"> sufficient</w:t>
      </w:r>
      <w:r w:rsidRPr="00E314B7">
        <w:rPr>
          <w:rFonts w:ascii="Arial" w:hAnsi="Arial" w:cs="Arial"/>
          <w:sz w:val="22"/>
          <w:szCs w:val="22"/>
        </w:rPr>
        <w:t xml:space="preserve"> and therefore [INSERT INDIVIDUAL] will not have a role in the procurement.</w:t>
      </w:r>
    </w:p>
    <w:p w14:paraId="68F0E11A" w14:textId="77777777" w:rsidR="007F69F7" w:rsidRPr="00E314B7" w:rsidRDefault="007F69F7" w:rsidP="007F69F7">
      <w:pPr>
        <w:tabs>
          <w:tab w:val="left" w:pos="2834"/>
        </w:tabs>
        <w:spacing w:after="0" w:line="240" w:lineRule="auto"/>
        <w:ind w:left="720"/>
        <w:rPr>
          <w:rFonts w:ascii="Arial" w:hAnsi="Arial" w:cs="Arial"/>
          <w:sz w:val="22"/>
          <w:szCs w:val="22"/>
        </w:rPr>
      </w:pPr>
    </w:p>
    <w:p w14:paraId="7BF88B6B" w14:textId="77777777" w:rsidR="007F69F7" w:rsidRPr="00E314B7" w:rsidRDefault="007F69F7" w:rsidP="007F69F7">
      <w:pPr>
        <w:rPr>
          <w:rFonts w:ascii="Arial" w:hAnsi="Arial" w:cs="Arial"/>
          <w:b/>
          <w:bCs/>
          <w:sz w:val="20"/>
          <w:szCs w:val="20"/>
        </w:rPr>
      </w:pPr>
      <w:bookmarkStart w:id="74" w:name="_heading=h.moseapgv0h18" w:colFirst="0" w:colLast="0"/>
      <w:bookmarkStart w:id="75" w:name="_heading=h.xh4i5hmjuzs4" w:colFirst="0" w:colLast="0"/>
      <w:bookmarkEnd w:id="74"/>
      <w:bookmarkEnd w:id="75"/>
      <w:r w:rsidRPr="00E314B7">
        <w:rPr>
          <w:rFonts w:ascii="Arial" w:hAnsi="Arial" w:cs="Arial"/>
          <w:b/>
          <w:bCs/>
          <w:sz w:val="20"/>
          <w:szCs w:val="20"/>
        </w:rPr>
        <w:t>Authorised Individual/s</w:t>
      </w:r>
    </w:p>
    <w:p w14:paraId="09097412" w14:textId="77777777" w:rsidR="007F69F7" w:rsidRPr="00E314B7" w:rsidRDefault="007F69F7" w:rsidP="007F69F7">
      <w:pPr>
        <w:spacing w:after="240"/>
        <w:rPr>
          <w:rFonts w:ascii="Arial" w:hAnsi="Arial" w:cs="Arial"/>
          <w:sz w:val="22"/>
          <w:szCs w:val="22"/>
        </w:rPr>
      </w:pPr>
      <w:r w:rsidRPr="00E314B7">
        <w:rPr>
          <w:rFonts w:ascii="Arial" w:hAnsi="Arial" w:cs="Arial"/>
          <w:sz w:val="22"/>
          <w:szCs w:val="22"/>
        </w:rPr>
        <w:t xml:space="preserve">By signing this Form, I confirm that the interests identified in Part One have been or will be mitigated. Any steps taken or that will be taken in the future are detailed in Part Two.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2552"/>
        <w:gridCol w:w="7076"/>
      </w:tblGrid>
      <w:tr w:rsidR="007F69F7" w:rsidRPr="00E314B7" w14:paraId="10BD15D6" w14:textId="77777777" w:rsidTr="0073399F">
        <w:trPr>
          <w:cantSplit/>
        </w:trPr>
        <w:tc>
          <w:tcPr>
            <w:tcW w:w="2552" w:type="dxa"/>
            <w:tcMar>
              <w:left w:w="0" w:type="dxa"/>
            </w:tcMar>
          </w:tcPr>
          <w:p w14:paraId="4AB6951B" w14:textId="77777777" w:rsidR="007F69F7" w:rsidRPr="00E314B7" w:rsidRDefault="007F69F7" w:rsidP="0073399F">
            <w:pPr>
              <w:rPr>
                <w:rFonts w:ascii="Arial" w:hAnsi="Arial" w:cs="Arial"/>
                <w:b/>
                <w:bCs/>
                <w:sz w:val="22"/>
                <w:szCs w:val="22"/>
              </w:rPr>
            </w:pPr>
            <w:r w:rsidRPr="00E314B7">
              <w:rPr>
                <w:rFonts w:ascii="Arial" w:hAnsi="Arial" w:cs="Arial"/>
                <w:b/>
                <w:sz w:val="22"/>
                <w:szCs w:val="22"/>
              </w:rPr>
              <w:t>Name</w:t>
            </w:r>
          </w:p>
        </w:tc>
        <w:tc>
          <w:tcPr>
            <w:tcW w:w="7076" w:type="dxa"/>
          </w:tcPr>
          <w:p w14:paraId="5982F9FC" w14:textId="77777777" w:rsidR="007F69F7" w:rsidRPr="00E314B7" w:rsidRDefault="007F69F7" w:rsidP="0073399F">
            <w:pPr>
              <w:rPr>
                <w:rFonts w:ascii="Arial" w:hAnsi="Arial" w:cs="Arial"/>
                <w:color w:val="000000"/>
                <w:sz w:val="22"/>
                <w:szCs w:val="22"/>
              </w:rPr>
            </w:pPr>
          </w:p>
        </w:tc>
      </w:tr>
    </w:tbl>
    <w:p w14:paraId="40FB6BB0" w14:textId="77777777" w:rsidR="007F69F7" w:rsidRPr="00E314B7" w:rsidRDefault="007F69F7" w:rsidP="007F69F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7F69F7" w:rsidRPr="00E314B7" w14:paraId="53DCD97F" w14:textId="77777777" w:rsidTr="0073399F">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085F1A94" w14:textId="77777777" w:rsidR="007F69F7" w:rsidRPr="00E314B7" w:rsidRDefault="007F69F7" w:rsidP="0073399F">
            <w:pPr>
              <w:rPr>
                <w:rFonts w:ascii="Arial" w:hAnsi="Arial" w:cs="Arial"/>
                <w:b/>
                <w:bCs/>
                <w:sz w:val="22"/>
                <w:szCs w:val="22"/>
              </w:rPr>
            </w:pPr>
            <w:r w:rsidRPr="00E314B7">
              <w:rPr>
                <w:rFonts w:ascii="Arial" w:hAnsi="Arial" w:cs="Arial"/>
                <w:b/>
                <w:sz w:val="22"/>
                <w:szCs w:val="22"/>
              </w:rPr>
              <w:t>Job title</w:t>
            </w:r>
          </w:p>
        </w:tc>
        <w:tc>
          <w:tcPr>
            <w:tcW w:w="7076" w:type="dxa"/>
            <w:tcBorders>
              <w:top w:val="single" w:sz="4" w:space="0" w:color="auto"/>
              <w:left w:val="single" w:sz="4" w:space="0" w:color="auto"/>
              <w:bottom w:val="single" w:sz="4" w:space="0" w:color="auto"/>
              <w:right w:val="single" w:sz="4" w:space="0" w:color="auto"/>
            </w:tcBorders>
          </w:tcPr>
          <w:p w14:paraId="438B58DC" w14:textId="77777777" w:rsidR="007F69F7" w:rsidRPr="00E314B7" w:rsidRDefault="007F69F7" w:rsidP="0073399F">
            <w:pPr>
              <w:rPr>
                <w:rFonts w:ascii="Arial" w:hAnsi="Arial" w:cs="Arial"/>
                <w:color w:val="000000"/>
                <w:sz w:val="22"/>
                <w:szCs w:val="22"/>
              </w:rPr>
            </w:pPr>
          </w:p>
        </w:tc>
      </w:tr>
    </w:tbl>
    <w:p w14:paraId="5A90B45A" w14:textId="77777777" w:rsidR="007F69F7" w:rsidRPr="00E314B7" w:rsidRDefault="007F69F7" w:rsidP="007F69F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7F69F7" w:rsidRPr="00E314B7" w14:paraId="3E932789" w14:textId="77777777" w:rsidTr="0073399F">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7C63CB04" w14:textId="77777777" w:rsidR="007F69F7" w:rsidRPr="00E314B7" w:rsidRDefault="007F69F7" w:rsidP="0073399F">
            <w:pPr>
              <w:rPr>
                <w:rFonts w:ascii="Arial" w:hAnsi="Arial" w:cs="Arial"/>
                <w:b/>
                <w:bCs/>
                <w:sz w:val="22"/>
                <w:szCs w:val="22"/>
              </w:rPr>
            </w:pPr>
            <w:r w:rsidRPr="00E314B7">
              <w:rPr>
                <w:rFonts w:ascii="Arial" w:hAnsi="Arial" w:cs="Arial"/>
                <w:b/>
                <w:sz w:val="22"/>
                <w:szCs w:val="22"/>
              </w:rPr>
              <w:t>Signature</w:t>
            </w:r>
          </w:p>
        </w:tc>
        <w:tc>
          <w:tcPr>
            <w:tcW w:w="7076" w:type="dxa"/>
            <w:tcBorders>
              <w:top w:val="single" w:sz="4" w:space="0" w:color="auto"/>
              <w:left w:val="single" w:sz="4" w:space="0" w:color="auto"/>
              <w:bottom w:val="single" w:sz="4" w:space="0" w:color="auto"/>
              <w:right w:val="single" w:sz="4" w:space="0" w:color="auto"/>
            </w:tcBorders>
          </w:tcPr>
          <w:p w14:paraId="1B704EFE" w14:textId="77777777" w:rsidR="007F69F7" w:rsidRPr="00E314B7" w:rsidRDefault="007F69F7" w:rsidP="0073399F">
            <w:pPr>
              <w:rPr>
                <w:rFonts w:ascii="Arial" w:hAnsi="Arial" w:cs="Arial"/>
                <w:color w:val="000000"/>
                <w:sz w:val="22"/>
                <w:szCs w:val="22"/>
              </w:rPr>
            </w:pPr>
          </w:p>
        </w:tc>
      </w:tr>
    </w:tbl>
    <w:p w14:paraId="2E6094A1" w14:textId="77777777" w:rsidR="007F69F7" w:rsidRPr="00E314B7" w:rsidRDefault="007F69F7" w:rsidP="007F69F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7F69F7" w:rsidRPr="00E314B7" w14:paraId="41636058" w14:textId="77777777" w:rsidTr="0073399F">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4A32A081" w14:textId="77777777" w:rsidR="007F69F7" w:rsidRPr="00E314B7" w:rsidRDefault="007F69F7" w:rsidP="0073399F">
            <w:pPr>
              <w:rPr>
                <w:rFonts w:ascii="Arial" w:hAnsi="Arial" w:cs="Arial"/>
                <w:b/>
                <w:bCs/>
                <w:sz w:val="22"/>
                <w:szCs w:val="22"/>
              </w:rPr>
            </w:pPr>
            <w:r w:rsidRPr="00E314B7">
              <w:rPr>
                <w:rFonts w:ascii="Arial" w:hAnsi="Arial" w:cs="Arial"/>
                <w:b/>
                <w:sz w:val="22"/>
                <w:szCs w:val="22"/>
              </w:rPr>
              <w:t>Organisation and team</w:t>
            </w:r>
          </w:p>
        </w:tc>
        <w:tc>
          <w:tcPr>
            <w:tcW w:w="7076" w:type="dxa"/>
            <w:tcBorders>
              <w:top w:val="single" w:sz="4" w:space="0" w:color="auto"/>
              <w:left w:val="single" w:sz="4" w:space="0" w:color="auto"/>
              <w:bottom w:val="single" w:sz="4" w:space="0" w:color="auto"/>
              <w:right w:val="single" w:sz="4" w:space="0" w:color="auto"/>
            </w:tcBorders>
          </w:tcPr>
          <w:p w14:paraId="134461AA" w14:textId="77777777" w:rsidR="007F69F7" w:rsidRPr="00E314B7" w:rsidRDefault="007F69F7" w:rsidP="0073399F">
            <w:pPr>
              <w:rPr>
                <w:rFonts w:ascii="Arial" w:hAnsi="Arial" w:cs="Arial"/>
                <w:color w:val="000000"/>
                <w:sz w:val="22"/>
                <w:szCs w:val="22"/>
              </w:rPr>
            </w:pPr>
          </w:p>
        </w:tc>
      </w:tr>
    </w:tbl>
    <w:p w14:paraId="1C73E28B" w14:textId="77777777" w:rsidR="007F69F7" w:rsidRPr="00E314B7" w:rsidRDefault="007F69F7" w:rsidP="007F69F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7F69F7" w:rsidRPr="00E314B7" w14:paraId="1CCD20FA" w14:textId="77777777" w:rsidTr="0073399F">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24C6A86B" w14:textId="77777777" w:rsidR="007F69F7" w:rsidRPr="00E314B7" w:rsidRDefault="007F69F7" w:rsidP="0073399F">
            <w:pPr>
              <w:rPr>
                <w:rFonts w:ascii="Arial" w:hAnsi="Arial" w:cs="Arial"/>
                <w:b/>
                <w:bCs/>
                <w:sz w:val="22"/>
                <w:szCs w:val="22"/>
              </w:rPr>
            </w:pPr>
            <w:r w:rsidRPr="00E314B7">
              <w:rPr>
                <w:rFonts w:ascii="Arial" w:hAnsi="Arial" w:cs="Arial"/>
                <w:b/>
                <w:sz w:val="22"/>
                <w:szCs w:val="22"/>
              </w:rPr>
              <w:t>Date</w:t>
            </w:r>
          </w:p>
        </w:tc>
        <w:tc>
          <w:tcPr>
            <w:tcW w:w="7076" w:type="dxa"/>
            <w:tcBorders>
              <w:top w:val="single" w:sz="4" w:space="0" w:color="auto"/>
              <w:left w:val="single" w:sz="4" w:space="0" w:color="auto"/>
              <w:bottom w:val="single" w:sz="4" w:space="0" w:color="auto"/>
              <w:right w:val="single" w:sz="4" w:space="0" w:color="auto"/>
            </w:tcBorders>
          </w:tcPr>
          <w:p w14:paraId="7437D401" w14:textId="77777777" w:rsidR="007F69F7" w:rsidRPr="00E314B7" w:rsidRDefault="007F69F7" w:rsidP="0073399F">
            <w:pPr>
              <w:rPr>
                <w:rFonts w:ascii="Arial" w:hAnsi="Arial" w:cs="Arial"/>
                <w:color w:val="000000"/>
                <w:sz w:val="22"/>
                <w:szCs w:val="22"/>
              </w:rPr>
            </w:pPr>
          </w:p>
        </w:tc>
      </w:tr>
    </w:tbl>
    <w:p w14:paraId="0476DEFB" w14:textId="77777777" w:rsidR="007F69F7" w:rsidRPr="00E314B7" w:rsidRDefault="007F69F7" w:rsidP="007F69F7"/>
    <w:p w14:paraId="5F54F396" w14:textId="77777777" w:rsidR="007F69F7" w:rsidRPr="00E314B7" w:rsidRDefault="007F69F7" w:rsidP="007F69F7">
      <w:pPr>
        <w:rPr>
          <w:rFonts w:ascii="Arial" w:hAnsi="Arial" w:cs="Arial"/>
          <w:b/>
          <w:bCs/>
          <w:sz w:val="22"/>
          <w:szCs w:val="22"/>
        </w:rPr>
      </w:pPr>
      <w:r w:rsidRPr="00E314B7">
        <w:rPr>
          <w:rFonts w:ascii="Arial" w:hAnsi="Arial" w:cs="Arial"/>
          <w:b/>
          <w:bCs/>
          <w:sz w:val="22"/>
          <w:szCs w:val="22"/>
        </w:rPr>
        <w:lastRenderedPageBreak/>
        <w:t>Annex - Guidance Notes</w:t>
      </w:r>
    </w:p>
    <w:p w14:paraId="5911A85E" w14:textId="77777777" w:rsidR="007F69F7" w:rsidRPr="00E314B7" w:rsidRDefault="007F69F7" w:rsidP="007F69F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This form should be considered a live document and should be routinely updated throughout key stages of the commercial lifecycle of a procurement (including the planning, assessment and contract award, contract management and contract termination or expiry stages).</w:t>
      </w:r>
    </w:p>
    <w:p w14:paraId="1575070D" w14:textId="77777777" w:rsidR="007F69F7" w:rsidRPr="00E314B7" w:rsidRDefault="007F69F7" w:rsidP="007F69F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 xml:space="preserve">This Declaration Form is intended to identify conflicts and potential conflicts of interest relating to an “Individual” involved in a procurement. This is to help ensure the procurement’s integrity and that suppliers are treated fairly. </w:t>
      </w:r>
    </w:p>
    <w:p w14:paraId="459C3C96" w14:textId="77777777" w:rsidR="007F69F7" w:rsidRPr="00E314B7" w:rsidRDefault="007F69F7" w:rsidP="007F69F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Guidance on the Procurement Act 2023 conflicts of interest requirements can be found here. For procurements not covered by the Procurement Act, this form may still be used as good practice.</w:t>
      </w:r>
    </w:p>
    <w:p w14:paraId="15CD2F8B" w14:textId="77777777" w:rsidR="007F69F7" w:rsidRPr="00E314B7" w:rsidRDefault="007F69F7" w:rsidP="007F69F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 xml:space="preserve"> “Procurement” in this Form refers to all stages of a procurement, including:</w:t>
      </w:r>
    </w:p>
    <w:p w14:paraId="7BA5B44B" w14:textId="77777777" w:rsidR="007F69F7" w:rsidRPr="00E314B7" w:rsidRDefault="007F69F7" w:rsidP="007F69F7">
      <w:pPr>
        <w:numPr>
          <w:ilvl w:val="0"/>
          <w:numId w:val="58"/>
        </w:numPr>
        <w:pBdr>
          <w:top w:val="nil"/>
          <w:left w:val="nil"/>
          <w:bottom w:val="nil"/>
          <w:right w:val="nil"/>
          <w:between w:val="nil"/>
        </w:pBdr>
        <w:spacing w:after="240" w:line="240" w:lineRule="auto"/>
        <w:contextualSpacing/>
        <w:rPr>
          <w:rFonts w:ascii="Arial" w:hAnsi="Arial" w:cs="Arial"/>
          <w:color w:val="000000"/>
          <w:sz w:val="22"/>
          <w:szCs w:val="22"/>
        </w:rPr>
      </w:pPr>
      <w:r w:rsidRPr="00E314B7">
        <w:rPr>
          <w:rFonts w:ascii="Arial" w:hAnsi="Arial" w:cs="Arial"/>
          <w:color w:val="000000"/>
          <w:sz w:val="22"/>
          <w:szCs w:val="22"/>
        </w:rPr>
        <w:t xml:space="preserve">the award and entry into a contract; and, </w:t>
      </w:r>
    </w:p>
    <w:p w14:paraId="1F02A86B" w14:textId="77777777" w:rsidR="007F69F7" w:rsidRPr="00E314B7" w:rsidRDefault="007F69F7" w:rsidP="007F69F7">
      <w:pPr>
        <w:numPr>
          <w:ilvl w:val="0"/>
          <w:numId w:val="58"/>
        </w:numPr>
        <w:pBdr>
          <w:top w:val="nil"/>
          <w:left w:val="nil"/>
          <w:bottom w:val="nil"/>
          <w:right w:val="nil"/>
          <w:between w:val="nil"/>
        </w:pBdr>
        <w:spacing w:after="240" w:line="240" w:lineRule="auto"/>
        <w:contextualSpacing/>
        <w:rPr>
          <w:rFonts w:ascii="Arial" w:hAnsi="Arial" w:cs="Arial"/>
          <w:color w:val="000000"/>
          <w:sz w:val="22"/>
          <w:szCs w:val="22"/>
        </w:rPr>
      </w:pPr>
      <w:r w:rsidRPr="00E314B7">
        <w:rPr>
          <w:rFonts w:ascii="Arial" w:hAnsi="Arial" w:cs="Arial"/>
          <w:color w:val="000000"/>
          <w:sz w:val="22"/>
          <w:szCs w:val="22"/>
        </w:rPr>
        <w:t>the management of a contract, including any modifications and up until contract expiry or termination.</w:t>
      </w:r>
    </w:p>
    <w:p w14:paraId="4403DE6C" w14:textId="77777777" w:rsidR="007F69F7" w:rsidRPr="00E314B7" w:rsidRDefault="007F69F7" w:rsidP="007F69F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 xml:space="preserve">Individuals must avoid placing themselves in a position where there is an actual or potential conflict between their personal, professional </w:t>
      </w:r>
      <w:r w:rsidRPr="00E314B7">
        <w:rPr>
          <w:rFonts w:ascii="Arial" w:hAnsi="Arial" w:cs="Arial"/>
          <w:sz w:val="22"/>
          <w:szCs w:val="22"/>
        </w:rPr>
        <w:t>or financial</w:t>
      </w:r>
      <w:r w:rsidRPr="00E314B7">
        <w:rPr>
          <w:rFonts w:ascii="Arial" w:hAnsi="Arial" w:cs="Arial"/>
          <w:color w:val="000000"/>
          <w:sz w:val="22"/>
          <w:szCs w:val="22"/>
        </w:rPr>
        <w:t xml:space="preserve"> interests and their official duties regarding the procurement, whether directly or indirectly,</w:t>
      </w:r>
      <w:r w:rsidRPr="00E314B7">
        <w:rPr>
          <w:rFonts w:ascii="Arial" w:hAnsi="Arial" w:cs="Arial"/>
          <w:sz w:val="22"/>
          <w:szCs w:val="22"/>
        </w:rPr>
        <w:t xml:space="preserve"> and where a conflict might be unavoidable, disclose this interest to an Authorised Individual.</w:t>
      </w:r>
      <w:r w:rsidRPr="00E314B7">
        <w:rPr>
          <w:rFonts w:ascii="Arial" w:hAnsi="Arial" w:cs="Arial"/>
          <w:color w:val="000000"/>
          <w:sz w:val="22"/>
          <w:szCs w:val="22"/>
        </w:rPr>
        <w:t xml:space="preserve"> </w:t>
      </w:r>
      <w:r w:rsidRPr="00E314B7">
        <w:rPr>
          <w:rFonts w:ascii="Arial" w:hAnsi="Arial" w:cs="Arial"/>
          <w:sz w:val="22"/>
          <w:szCs w:val="22"/>
        </w:rPr>
        <w:t xml:space="preserve">Furthermore, Individuals should be aware that circumstances that may give rise to a perceived conflict should be discussed with an Authorised Individual to reduce the risk of this impacting the procurement. Individuals must also comply with internal policy relating to gifts, hospitality and conflicts of interest </w:t>
      </w:r>
      <w:proofErr w:type="gramStart"/>
      <w:r w:rsidRPr="00E314B7">
        <w:rPr>
          <w:rFonts w:ascii="Arial" w:hAnsi="Arial" w:cs="Arial"/>
          <w:sz w:val="22"/>
          <w:szCs w:val="22"/>
        </w:rPr>
        <w:t>at all times</w:t>
      </w:r>
      <w:proofErr w:type="gramEnd"/>
      <w:r w:rsidRPr="00E314B7">
        <w:rPr>
          <w:rFonts w:ascii="Arial" w:hAnsi="Arial" w:cs="Arial"/>
          <w:sz w:val="22"/>
          <w:szCs w:val="22"/>
        </w:rPr>
        <w:t>.</w:t>
      </w:r>
    </w:p>
    <w:p w14:paraId="6378AEFF" w14:textId="77777777" w:rsidR="007F69F7" w:rsidRPr="00E314B7" w:rsidRDefault="007F69F7" w:rsidP="007F69F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Examples of conflicts of interest may include, but are not restricted to:</w:t>
      </w:r>
    </w:p>
    <w:p w14:paraId="27DE5DB5" w14:textId="77777777" w:rsidR="007F69F7" w:rsidRPr="00E314B7" w:rsidRDefault="007F69F7" w:rsidP="007F69F7">
      <w:pPr>
        <w:numPr>
          <w:ilvl w:val="0"/>
          <w:numId w:val="57"/>
        </w:numPr>
        <w:pBdr>
          <w:top w:val="nil"/>
          <w:left w:val="nil"/>
          <w:bottom w:val="nil"/>
          <w:right w:val="nil"/>
          <w:between w:val="nil"/>
        </w:pBdr>
        <w:spacing w:after="240" w:line="240" w:lineRule="auto"/>
        <w:ind w:left="357" w:hanging="357"/>
        <w:rPr>
          <w:rFonts w:ascii="Arial" w:hAnsi="Arial" w:cs="Arial"/>
          <w:sz w:val="22"/>
          <w:szCs w:val="22"/>
        </w:rPr>
      </w:pPr>
      <w:r w:rsidRPr="00E314B7">
        <w:rPr>
          <w:rFonts w:ascii="Arial" w:hAnsi="Arial" w:cs="Arial"/>
          <w:color w:val="000000"/>
          <w:sz w:val="22"/>
          <w:szCs w:val="22"/>
        </w:rPr>
        <w:t>if you are a current or previous employee of a supplier, or have a member of your family, your partner (married, civil partnership or not), your siblings, your children, or any close personal or professional relationships that are an employee of a supplier, that is likely to be interested in taking part in the relevant procurement.</w:t>
      </w:r>
    </w:p>
    <w:p w14:paraId="18BD9FE7" w14:textId="77777777" w:rsidR="007F69F7" w:rsidRPr="00E314B7" w:rsidRDefault="007F69F7" w:rsidP="007F69F7">
      <w:pPr>
        <w:numPr>
          <w:ilvl w:val="0"/>
          <w:numId w:val="57"/>
        </w:numPr>
        <w:pBdr>
          <w:top w:val="nil"/>
          <w:left w:val="nil"/>
          <w:bottom w:val="nil"/>
          <w:right w:val="nil"/>
          <w:between w:val="nil"/>
        </w:pBdr>
        <w:spacing w:after="240" w:line="240" w:lineRule="auto"/>
        <w:ind w:left="357" w:hanging="357"/>
        <w:rPr>
          <w:rFonts w:ascii="Arial" w:hAnsi="Arial" w:cs="Arial"/>
          <w:sz w:val="22"/>
          <w:szCs w:val="22"/>
        </w:rPr>
      </w:pPr>
      <w:r w:rsidRPr="00E314B7">
        <w:rPr>
          <w:rFonts w:ascii="Arial" w:hAnsi="Arial" w:cs="Arial"/>
          <w:color w:val="000000"/>
          <w:sz w:val="22"/>
          <w:szCs w:val="22"/>
        </w:rPr>
        <w:t>if you, or a member of your family/friends (as set out above), has a financial interest in a s</w:t>
      </w:r>
      <w:r w:rsidRPr="00E314B7">
        <w:rPr>
          <w:rFonts w:ascii="Arial" w:hAnsi="Arial" w:cs="Arial"/>
          <w:sz w:val="22"/>
          <w:szCs w:val="22"/>
        </w:rPr>
        <w:t>upplier</w:t>
      </w:r>
      <w:r w:rsidRPr="00E314B7">
        <w:rPr>
          <w:rFonts w:ascii="Arial" w:hAnsi="Arial" w:cs="Arial"/>
          <w:color w:val="000000"/>
          <w:sz w:val="22"/>
          <w:szCs w:val="22"/>
        </w:rPr>
        <w:t xml:space="preserve"> that is seeking to do business with the Contracting Authority.</w:t>
      </w:r>
    </w:p>
    <w:p w14:paraId="3DAC2EC5" w14:textId="77777777" w:rsidR="007F69F7" w:rsidRPr="00E314B7" w:rsidRDefault="007F69F7" w:rsidP="007F69F7">
      <w:pPr>
        <w:pBdr>
          <w:top w:val="nil"/>
          <w:left w:val="nil"/>
          <w:bottom w:val="nil"/>
          <w:right w:val="nil"/>
          <w:between w:val="nil"/>
        </w:pBdr>
        <w:spacing w:after="240"/>
        <w:rPr>
          <w:rFonts w:ascii="Arial" w:hAnsi="Arial" w:cs="Arial"/>
          <w:b/>
          <w:bCs/>
          <w:color w:val="000000"/>
          <w:sz w:val="22"/>
          <w:szCs w:val="22"/>
        </w:rPr>
      </w:pPr>
      <w:r w:rsidRPr="00E314B7">
        <w:rPr>
          <w:rFonts w:ascii="Arial" w:hAnsi="Arial" w:cs="Arial"/>
          <w:b/>
          <w:bCs/>
          <w:color w:val="000000" w:themeColor="text1"/>
          <w:sz w:val="22"/>
          <w:szCs w:val="22"/>
        </w:rPr>
        <w:t>This is a non-exhaustive list of examples, and it is your responsibility to ensure that any, and all actual, potential or perceived conflicts are disclosed prior to you being involved in the procurement.</w:t>
      </w:r>
    </w:p>
    <w:p w14:paraId="118B0AD8" w14:textId="77777777" w:rsidR="007F69F7" w:rsidRPr="00E314B7" w:rsidRDefault="007F69F7" w:rsidP="007F69F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 xml:space="preserve">If you are unsure whether your current or previous relationship or involvement with a supplier that is seeking to do business with the Contracting Authority constitutes a conflict of interest, you should seek advice from an </w:t>
      </w:r>
      <w:r w:rsidRPr="00E314B7">
        <w:rPr>
          <w:rFonts w:ascii="Arial" w:hAnsi="Arial" w:cs="Arial"/>
          <w:sz w:val="22"/>
          <w:szCs w:val="22"/>
        </w:rPr>
        <w:t>A</w:t>
      </w:r>
      <w:r w:rsidRPr="00E314B7">
        <w:rPr>
          <w:rFonts w:ascii="Arial" w:hAnsi="Arial" w:cs="Arial"/>
          <w:color w:val="000000"/>
          <w:sz w:val="22"/>
          <w:szCs w:val="22"/>
        </w:rPr>
        <w:t xml:space="preserve">uthorised </w:t>
      </w:r>
      <w:r w:rsidRPr="00E314B7">
        <w:rPr>
          <w:rFonts w:ascii="Arial" w:hAnsi="Arial" w:cs="Arial"/>
          <w:sz w:val="22"/>
          <w:szCs w:val="22"/>
        </w:rPr>
        <w:t>I</w:t>
      </w:r>
      <w:r w:rsidRPr="00E314B7">
        <w:rPr>
          <w:rFonts w:ascii="Arial" w:hAnsi="Arial" w:cs="Arial"/>
          <w:color w:val="000000"/>
          <w:sz w:val="22"/>
          <w:szCs w:val="22"/>
        </w:rPr>
        <w:t xml:space="preserve">ndividual within your organisation. </w:t>
      </w:r>
    </w:p>
    <w:p w14:paraId="1E2BBAB1" w14:textId="77777777" w:rsidR="007F69F7" w:rsidRPr="00E314B7" w:rsidRDefault="007F69F7" w:rsidP="007F69F7">
      <w:pPr>
        <w:pBdr>
          <w:top w:val="nil"/>
          <w:left w:val="nil"/>
          <w:bottom w:val="nil"/>
          <w:right w:val="nil"/>
          <w:between w:val="nil"/>
        </w:pBdr>
        <w:spacing w:after="240"/>
        <w:ind w:right="-286"/>
        <w:rPr>
          <w:rFonts w:ascii="Arial" w:hAnsi="Arial" w:cs="Arial"/>
          <w:color w:val="000000"/>
          <w:sz w:val="22"/>
          <w:szCs w:val="22"/>
        </w:rPr>
      </w:pPr>
      <w:r w:rsidRPr="00E314B7">
        <w:rPr>
          <w:rFonts w:ascii="Arial" w:hAnsi="Arial" w:cs="Arial"/>
          <w:color w:val="000000"/>
          <w:sz w:val="22"/>
          <w:szCs w:val="22"/>
        </w:rPr>
        <w:t xml:space="preserve">This form also includes a requirement for individuals involved in the procurement to treat information (including but not restricted to bid documents, supplier evaluations etc.) with the </w:t>
      </w:r>
      <w:r w:rsidRPr="00E314B7">
        <w:rPr>
          <w:rFonts w:ascii="Arial" w:hAnsi="Arial" w:cs="Arial"/>
          <w:color w:val="000000"/>
          <w:sz w:val="22"/>
          <w:szCs w:val="22"/>
        </w:rPr>
        <w:lastRenderedPageBreak/>
        <w:t xml:space="preserve">appropriate level of </w:t>
      </w:r>
      <w:proofErr w:type="gramStart"/>
      <w:r w:rsidRPr="00E314B7">
        <w:rPr>
          <w:rFonts w:ascii="Arial" w:hAnsi="Arial" w:cs="Arial"/>
          <w:color w:val="000000"/>
          <w:sz w:val="22"/>
          <w:szCs w:val="22"/>
        </w:rPr>
        <w:t>confidentiality, and</w:t>
      </w:r>
      <w:proofErr w:type="gramEnd"/>
      <w:r w:rsidRPr="00E314B7">
        <w:rPr>
          <w:rFonts w:ascii="Arial" w:hAnsi="Arial" w:cs="Arial"/>
          <w:color w:val="000000"/>
          <w:sz w:val="22"/>
          <w:szCs w:val="22"/>
        </w:rPr>
        <w:t xml:space="preserve"> not make any unauthorised disclosures of this information.</w:t>
      </w:r>
    </w:p>
    <w:p w14:paraId="0EA5D0F3" w14:textId="77777777" w:rsidR="007F69F7" w:rsidRPr="00E314B7" w:rsidRDefault="007F69F7" w:rsidP="007F69F7">
      <w:pPr>
        <w:pBdr>
          <w:top w:val="nil"/>
          <w:left w:val="nil"/>
          <w:bottom w:val="nil"/>
          <w:right w:val="nil"/>
          <w:between w:val="nil"/>
        </w:pBdr>
        <w:spacing w:after="240"/>
        <w:rPr>
          <w:rFonts w:ascii="Arial" w:hAnsi="Arial" w:cs="Arial"/>
          <w:color w:val="000000"/>
          <w:sz w:val="22"/>
          <w:szCs w:val="22"/>
        </w:rPr>
      </w:pPr>
      <w:r w:rsidRPr="00E314B7">
        <w:rPr>
          <w:rFonts w:ascii="Arial" w:hAnsi="Arial" w:cs="Arial"/>
          <w:b/>
          <w:sz w:val="22"/>
          <w:szCs w:val="22"/>
        </w:rPr>
        <w:t>Declaration A</w:t>
      </w:r>
      <w:r w:rsidRPr="00E314B7">
        <w:rPr>
          <w:rFonts w:ascii="Arial" w:hAnsi="Arial" w:cs="Arial"/>
          <w:sz w:val="22"/>
          <w:szCs w:val="22"/>
        </w:rPr>
        <w:t xml:space="preserve"> </w:t>
      </w:r>
      <w:r w:rsidRPr="00E314B7">
        <w:rPr>
          <w:rFonts w:ascii="Arial" w:hAnsi="Arial" w:cs="Arial"/>
          <w:color w:val="000000"/>
          <w:sz w:val="22"/>
          <w:szCs w:val="22"/>
        </w:rPr>
        <w:t>should be signed if there are no actual, potential or perceived conflicts of interest.</w:t>
      </w:r>
    </w:p>
    <w:p w14:paraId="0A4DBA0C" w14:textId="77777777" w:rsidR="007F69F7" w:rsidRPr="00E314B7" w:rsidRDefault="007F69F7" w:rsidP="007F69F7">
      <w:pPr>
        <w:pBdr>
          <w:top w:val="nil"/>
          <w:left w:val="nil"/>
          <w:bottom w:val="nil"/>
          <w:right w:val="nil"/>
          <w:between w:val="nil"/>
        </w:pBdr>
        <w:spacing w:after="240"/>
        <w:rPr>
          <w:rFonts w:ascii="Arial" w:hAnsi="Arial" w:cs="Arial"/>
          <w:color w:val="000000"/>
          <w:sz w:val="22"/>
          <w:szCs w:val="22"/>
        </w:rPr>
      </w:pPr>
      <w:r w:rsidRPr="00E314B7">
        <w:rPr>
          <w:rFonts w:ascii="Arial" w:hAnsi="Arial" w:cs="Arial"/>
          <w:b/>
          <w:sz w:val="22"/>
          <w:szCs w:val="22"/>
        </w:rPr>
        <w:t>Declaration B</w:t>
      </w:r>
      <w:r w:rsidRPr="00E314B7">
        <w:rPr>
          <w:rFonts w:ascii="Arial" w:hAnsi="Arial" w:cs="Arial"/>
          <w:sz w:val="22"/>
          <w:szCs w:val="22"/>
        </w:rPr>
        <w:t xml:space="preserve"> </w:t>
      </w:r>
      <w:r w:rsidRPr="00E314B7">
        <w:rPr>
          <w:rFonts w:ascii="Arial" w:hAnsi="Arial" w:cs="Arial"/>
          <w:color w:val="000000"/>
          <w:sz w:val="22"/>
          <w:szCs w:val="22"/>
        </w:rPr>
        <w:t>should be signed if there are actual, potential or perceived conflicts of interest. The conflicts of interest and mitigations must be stated, as must the role that the individual will be carrying out (where appropriate) within the procurement. An Authorised Individual must also sign Part</w:t>
      </w:r>
      <w:r w:rsidRPr="00E314B7">
        <w:rPr>
          <w:rFonts w:ascii="Arial" w:hAnsi="Arial" w:cs="Arial"/>
          <w:sz w:val="22"/>
          <w:szCs w:val="22"/>
        </w:rPr>
        <w:t xml:space="preserve"> Two </w:t>
      </w:r>
      <w:r w:rsidRPr="00E314B7">
        <w:rPr>
          <w:rFonts w:ascii="Arial" w:hAnsi="Arial" w:cs="Arial"/>
          <w:color w:val="000000"/>
          <w:sz w:val="22"/>
          <w:szCs w:val="22"/>
        </w:rPr>
        <w:t>to confirm that they accept that appropriate mitigations have been put in place.</w:t>
      </w:r>
    </w:p>
    <w:p w14:paraId="62E70193" w14:textId="77777777" w:rsidR="007F69F7" w:rsidRPr="00E314B7" w:rsidRDefault="007F69F7" w:rsidP="007F69F7">
      <w:pPr>
        <w:rPr>
          <w:rFonts w:ascii="Arial" w:hAnsi="Arial" w:cs="Arial"/>
          <w:b/>
          <w:bCs/>
          <w:sz w:val="22"/>
          <w:szCs w:val="22"/>
        </w:rPr>
      </w:pPr>
      <w:r w:rsidRPr="00E314B7">
        <w:rPr>
          <w:rFonts w:ascii="Arial" w:hAnsi="Arial" w:cs="Arial"/>
          <w:b/>
          <w:bCs/>
          <w:sz w:val="22"/>
          <w:szCs w:val="22"/>
        </w:rPr>
        <w:t xml:space="preserve">Individual and Authorised Individual </w:t>
      </w:r>
    </w:p>
    <w:p w14:paraId="53344C7A" w14:textId="77777777" w:rsidR="007F69F7" w:rsidRPr="00E314B7" w:rsidRDefault="007F69F7" w:rsidP="007F69F7">
      <w:pPr>
        <w:pBdr>
          <w:top w:val="nil"/>
          <w:left w:val="nil"/>
          <w:bottom w:val="nil"/>
          <w:right w:val="nil"/>
          <w:between w:val="nil"/>
        </w:pBdr>
        <w:spacing w:after="240"/>
        <w:rPr>
          <w:rFonts w:ascii="Arial" w:hAnsi="Arial" w:cs="Arial"/>
          <w:sz w:val="22"/>
          <w:szCs w:val="22"/>
        </w:rPr>
      </w:pPr>
      <w:bookmarkStart w:id="76" w:name="_heading=h.1fob9te"/>
      <w:bookmarkEnd w:id="76"/>
      <w:r w:rsidRPr="00E314B7">
        <w:rPr>
          <w:rFonts w:ascii="Arial" w:hAnsi="Arial" w:cs="Arial"/>
          <w:color w:val="000000" w:themeColor="text1"/>
          <w:sz w:val="22"/>
          <w:szCs w:val="22"/>
        </w:rPr>
        <w:t xml:space="preserve">An </w:t>
      </w:r>
      <w:r w:rsidRPr="00E314B7">
        <w:rPr>
          <w:rFonts w:ascii="Arial" w:hAnsi="Arial" w:cs="Arial"/>
          <w:b/>
          <w:bCs/>
          <w:color w:val="000000" w:themeColor="text1"/>
          <w:sz w:val="22"/>
          <w:szCs w:val="22"/>
        </w:rPr>
        <w:t>Individual</w:t>
      </w:r>
      <w:r w:rsidRPr="00E314B7">
        <w:rPr>
          <w:rFonts w:ascii="Arial" w:hAnsi="Arial" w:cs="Arial"/>
          <w:color w:val="000000" w:themeColor="text1"/>
          <w:sz w:val="22"/>
          <w:szCs w:val="22"/>
        </w:rPr>
        <w:t xml:space="preserve"> is any person(s), </w:t>
      </w:r>
      <w:r w:rsidRPr="00E314B7">
        <w:rPr>
          <w:rFonts w:ascii="Arial" w:hAnsi="Arial" w:cs="Arial"/>
          <w:sz w:val="22"/>
          <w:szCs w:val="22"/>
        </w:rPr>
        <w:t xml:space="preserve">acting for or on behalf of a Contracting Authority (or a Minister) where those individual influences a decision made by or on behalf of a Contracting Authority in relation to a procurement. </w:t>
      </w:r>
    </w:p>
    <w:p w14:paraId="1866C9A0" w14:textId="77777777" w:rsidR="007F69F7" w:rsidRPr="00E314B7" w:rsidRDefault="007F69F7" w:rsidP="007F69F7">
      <w:pPr>
        <w:pBdr>
          <w:top w:val="nil"/>
          <w:left w:val="nil"/>
          <w:bottom w:val="nil"/>
          <w:right w:val="nil"/>
          <w:between w:val="nil"/>
        </w:pBdr>
        <w:spacing w:after="240"/>
        <w:rPr>
          <w:rFonts w:ascii="Arial" w:hAnsi="Arial" w:cs="Arial"/>
          <w:sz w:val="22"/>
          <w:szCs w:val="22"/>
        </w:rPr>
      </w:pPr>
      <w:bookmarkStart w:id="77" w:name="_heading=h.tiay1e33zv44" w:colFirst="0" w:colLast="0"/>
      <w:bookmarkEnd w:id="77"/>
      <w:r w:rsidRPr="00E314B7">
        <w:rPr>
          <w:rFonts w:ascii="Arial" w:hAnsi="Arial" w:cs="Arial"/>
          <w:sz w:val="22"/>
          <w:szCs w:val="22"/>
        </w:rPr>
        <w:t>By way of example, this could include (but is not limited to) any of the following individuals:</w:t>
      </w:r>
    </w:p>
    <w:p w14:paraId="3A51C8C8" w14:textId="77777777" w:rsidR="007F69F7" w:rsidRPr="00E314B7" w:rsidRDefault="007F69F7" w:rsidP="007F69F7">
      <w:pPr>
        <w:pBdr>
          <w:top w:val="nil"/>
          <w:left w:val="nil"/>
          <w:bottom w:val="nil"/>
          <w:right w:val="nil"/>
          <w:between w:val="nil"/>
        </w:pBdr>
        <w:spacing w:after="240"/>
        <w:ind w:left="720"/>
        <w:rPr>
          <w:rFonts w:ascii="Arial" w:hAnsi="Arial" w:cs="Arial"/>
          <w:color w:val="000000"/>
          <w:sz w:val="22"/>
          <w:szCs w:val="22"/>
        </w:rPr>
      </w:pPr>
      <w:r w:rsidRPr="00E314B7">
        <w:rPr>
          <w:rFonts w:ascii="Arial" w:hAnsi="Arial" w:cs="Arial"/>
          <w:sz w:val="22"/>
          <w:szCs w:val="22"/>
        </w:rPr>
        <w:t xml:space="preserve">the project management team, </w:t>
      </w:r>
      <w:r w:rsidRPr="00E314B7">
        <w:rPr>
          <w:rFonts w:ascii="Arial" w:hAnsi="Arial" w:cs="Arial"/>
          <w:color w:val="000000"/>
          <w:sz w:val="22"/>
          <w:szCs w:val="22"/>
        </w:rPr>
        <w:t>the senior responsible officer, the budget holder, the commercial director, members of the management board, commercial staff,</w:t>
      </w:r>
      <w:r w:rsidRPr="00E314B7">
        <w:rPr>
          <w:rFonts w:ascii="Arial" w:hAnsi="Arial" w:cs="Arial"/>
          <w:sz w:val="22"/>
          <w:szCs w:val="22"/>
        </w:rPr>
        <w:t xml:space="preserve"> specification writers, </w:t>
      </w:r>
      <w:r w:rsidRPr="00E314B7">
        <w:rPr>
          <w:rFonts w:ascii="Arial" w:hAnsi="Arial" w:cs="Arial"/>
          <w:color w:val="000000"/>
          <w:sz w:val="22"/>
          <w:szCs w:val="22"/>
        </w:rPr>
        <w:t>people who will assess tenders, contractors, external experts, private sector secondees and consultants,</w:t>
      </w:r>
      <w:r w:rsidRPr="00E314B7">
        <w:rPr>
          <w:rFonts w:ascii="Arial" w:hAnsi="Arial" w:cs="Arial"/>
          <w:sz w:val="22"/>
          <w:szCs w:val="22"/>
        </w:rPr>
        <w:t xml:space="preserve"> </w:t>
      </w:r>
      <w:r w:rsidRPr="00E314B7">
        <w:rPr>
          <w:rFonts w:ascii="Arial" w:hAnsi="Arial" w:cs="Arial"/>
          <w:color w:val="000000"/>
          <w:sz w:val="22"/>
          <w:szCs w:val="22"/>
        </w:rPr>
        <w:t>non-executive board members, special advisers, private office employees and Ministers.</w:t>
      </w:r>
    </w:p>
    <w:p w14:paraId="6E906956" w14:textId="77777777" w:rsidR="007F69F7" w:rsidRPr="00E314B7" w:rsidRDefault="007F69F7" w:rsidP="007F69F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 xml:space="preserve">If conflicts of interest arise during the commercial lifecycle, an Authorised </w:t>
      </w:r>
      <w:r w:rsidRPr="00E314B7">
        <w:rPr>
          <w:rFonts w:ascii="Arial" w:hAnsi="Arial" w:cs="Arial"/>
          <w:sz w:val="22"/>
          <w:szCs w:val="22"/>
        </w:rPr>
        <w:t>I</w:t>
      </w:r>
      <w:r w:rsidRPr="00E314B7">
        <w:rPr>
          <w:rFonts w:ascii="Arial" w:hAnsi="Arial" w:cs="Arial"/>
          <w:color w:val="000000"/>
          <w:sz w:val="22"/>
          <w:szCs w:val="22"/>
        </w:rPr>
        <w:t xml:space="preserve">ndividual must be notified immediately. Any disclosure of procurement information without written approval from an Authorised </w:t>
      </w:r>
      <w:r w:rsidRPr="00E314B7">
        <w:rPr>
          <w:rFonts w:ascii="Arial" w:hAnsi="Arial" w:cs="Arial"/>
          <w:sz w:val="22"/>
          <w:szCs w:val="22"/>
        </w:rPr>
        <w:t>I</w:t>
      </w:r>
      <w:r w:rsidRPr="00E314B7">
        <w:rPr>
          <w:rFonts w:ascii="Arial" w:hAnsi="Arial" w:cs="Arial"/>
          <w:color w:val="000000"/>
          <w:sz w:val="22"/>
          <w:szCs w:val="22"/>
        </w:rPr>
        <w:t>ndividual will be considered a breach of this agreement.</w:t>
      </w:r>
    </w:p>
    <w:p w14:paraId="2345A2F3" w14:textId="0EA2639F" w:rsidR="000C7BBD" w:rsidRDefault="007F69F7" w:rsidP="00A02407">
      <w:pPr>
        <w:pBdr>
          <w:top w:val="nil"/>
          <w:left w:val="nil"/>
          <w:bottom w:val="nil"/>
          <w:right w:val="nil"/>
          <w:between w:val="nil"/>
        </w:pBdr>
        <w:spacing w:after="240"/>
        <w:rPr>
          <w:rFonts w:ascii="Arial" w:hAnsi="Arial" w:cs="Arial"/>
          <w:b/>
          <w:sz w:val="36"/>
          <w:szCs w:val="36"/>
          <w:lang w:eastAsia="en-GB"/>
        </w:rPr>
      </w:pPr>
      <w:r w:rsidRPr="00E314B7">
        <w:rPr>
          <w:rFonts w:ascii="Arial" w:hAnsi="Arial" w:cs="Arial"/>
          <w:sz w:val="22"/>
          <w:szCs w:val="22"/>
        </w:rPr>
        <w:t xml:space="preserve">An </w:t>
      </w:r>
      <w:r w:rsidRPr="00E314B7">
        <w:rPr>
          <w:rFonts w:ascii="Arial" w:hAnsi="Arial" w:cs="Arial"/>
          <w:b/>
          <w:sz w:val="22"/>
          <w:szCs w:val="22"/>
        </w:rPr>
        <w:t>Authorised Individual</w:t>
      </w:r>
      <w:r w:rsidRPr="00E314B7">
        <w:rPr>
          <w:rFonts w:ascii="Arial" w:hAnsi="Arial" w:cs="Arial"/>
          <w:sz w:val="22"/>
          <w:szCs w:val="22"/>
        </w:rPr>
        <w:t xml:space="preserve"> is any person(s) to whom management has been delegated (for example from an accounting officer) to be responsible for managing the disclosure of procurement information and conflicts of interest. For example, this may be a Commercial Officer, Manager or Lead.</w:t>
      </w:r>
    </w:p>
    <w:p w14:paraId="41F3D1FD" w14:textId="77777777" w:rsidR="000C7BBD" w:rsidRDefault="000C7BBD" w:rsidP="000C7BBD">
      <w:pPr>
        <w:tabs>
          <w:tab w:val="left" w:pos="0"/>
        </w:tabs>
        <w:ind w:left="90"/>
        <w:rPr>
          <w:rFonts w:ascii="Arial" w:hAnsi="Arial" w:cs="Arial"/>
          <w:b/>
          <w:sz w:val="36"/>
          <w:szCs w:val="36"/>
          <w:lang w:eastAsia="en-GB"/>
        </w:rPr>
      </w:pPr>
    </w:p>
    <w:p w14:paraId="3CE9D733" w14:textId="77777777" w:rsidR="000C7BBD" w:rsidRDefault="000C7BBD" w:rsidP="000C7BBD">
      <w:pPr>
        <w:tabs>
          <w:tab w:val="left" w:pos="0"/>
        </w:tabs>
        <w:ind w:left="90"/>
        <w:rPr>
          <w:rFonts w:ascii="Arial" w:hAnsi="Arial" w:cs="Arial"/>
          <w:b/>
          <w:sz w:val="36"/>
          <w:szCs w:val="36"/>
          <w:lang w:eastAsia="en-GB"/>
        </w:rPr>
      </w:pPr>
    </w:p>
    <w:p w14:paraId="5D1F769C" w14:textId="6EDF4402" w:rsidR="000C7BBD" w:rsidRDefault="000C7BBD" w:rsidP="000C7BBD">
      <w:pPr>
        <w:tabs>
          <w:tab w:val="left" w:pos="0"/>
        </w:tabs>
        <w:ind w:left="90"/>
        <w:rPr>
          <w:rFonts w:ascii="Arial" w:hAnsi="Arial" w:cs="Arial"/>
          <w:b/>
          <w:sz w:val="36"/>
          <w:szCs w:val="36"/>
          <w:lang w:eastAsia="en-GB"/>
        </w:rPr>
      </w:pPr>
    </w:p>
    <w:sectPr w:rsidR="000C7BBD" w:rsidSect="00A15614">
      <w:pgSz w:w="11907"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B3AD" w14:textId="77777777" w:rsidR="009F1C09" w:rsidRDefault="009F1C09" w:rsidP="003E2973">
      <w:pPr>
        <w:spacing w:after="0" w:line="240" w:lineRule="auto"/>
      </w:pPr>
      <w:r>
        <w:separator/>
      </w:r>
    </w:p>
  </w:endnote>
  <w:endnote w:type="continuationSeparator" w:id="0">
    <w:p w14:paraId="2D42C9B5" w14:textId="77777777" w:rsidR="009F1C09" w:rsidRDefault="009F1C09" w:rsidP="003E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79C4" w14:textId="13E7411A" w:rsidR="00B50C2B" w:rsidRDefault="00B50C2B" w:rsidP="009717FB">
    <w:pPr>
      <w:tabs>
        <w:tab w:val="center" w:pos="4550"/>
        <w:tab w:val="left" w:pos="5818"/>
      </w:tabs>
      <w:ind w:right="260"/>
      <w:jc w:val="center"/>
      <w:rPr>
        <w:spacing w:val="60"/>
      </w:rPr>
    </w:pPr>
    <w:r>
      <w:rPr>
        <w:spacing w:val="60"/>
      </w:rPr>
      <w:t xml:space="preserve">     </w:t>
    </w:r>
    <w:r w:rsidRPr="009627BE">
      <w:rPr>
        <w:spacing w:val="60"/>
      </w:rPr>
      <w:t>Open</w:t>
    </w:r>
    <w:r>
      <w:rPr>
        <w:spacing w:val="60"/>
      </w:rPr>
      <w:t xml:space="preserve"> – Request for Quotation </w:t>
    </w:r>
  </w:p>
  <w:p w14:paraId="383F1F82" w14:textId="77777777" w:rsidR="00B50C2B" w:rsidRDefault="00B50C2B" w:rsidP="009717FB">
    <w:pPr>
      <w:tabs>
        <w:tab w:val="center" w:pos="4550"/>
        <w:tab w:val="left" w:pos="5818"/>
      </w:tabs>
      <w:ind w:right="260"/>
      <w:jc w:val="center"/>
      <w:rPr>
        <w:color w:val="071320" w:themeColor="text2" w:themeShade="80"/>
      </w:rPr>
    </w:pPr>
    <w:r>
      <w:rPr>
        <w:spacing w:val="60"/>
      </w:rPr>
      <w:t xml:space="preserve">              Commercial in Confidence  </w:t>
    </w:r>
    <w:r w:rsidRPr="009717FB">
      <w:rPr>
        <w:color w:val="2C7FCE" w:themeColor="text2" w:themeTint="99"/>
        <w:spacing w:val="60"/>
      </w:rPr>
      <w:t xml:space="preserve"> </w:t>
    </w: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 xml:space="preserve"> NUMPAGES  \* Arabic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p>
  <w:p w14:paraId="68A886C1" w14:textId="77777777" w:rsidR="00B50C2B" w:rsidRDefault="00B50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D306" w14:textId="7894ADCD" w:rsidR="00065C65" w:rsidRDefault="0032536B" w:rsidP="009717FB">
    <w:pPr>
      <w:tabs>
        <w:tab w:val="center" w:pos="4550"/>
        <w:tab w:val="left" w:pos="5818"/>
      </w:tabs>
      <w:ind w:right="260"/>
      <w:jc w:val="center"/>
      <w:rPr>
        <w:spacing w:val="60"/>
      </w:rPr>
    </w:pPr>
    <w:r>
      <w:rPr>
        <w:spacing w:val="60"/>
      </w:rPr>
      <w:t xml:space="preserve">     </w:t>
    </w:r>
    <w:r w:rsidR="00D21A0E" w:rsidRPr="0094141B">
      <w:rPr>
        <w:spacing w:val="60"/>
        <w:shd w:val="clear" w:color="auto" w:fill="FFFFFF" w:themeFill="background1"/>
      </w:rPr>
      <w:t>Open</w:t>
    </w:r>
    <w:r w:rsidR="00D21A0E">
      <w:rPr>
        <w:spacing w:val="60"/>
      </w:rPr>
      <w:t xml:space="preserve"> – Request for Quotation </w:t>
    </w:r>
  </w:p>
  <w:p w14:paraId="3EC76898" w14:textId="77777777" w:rsidR="00065C65" w:rsidRDefault="0032536B" w:rsidP="009717FB">
    <w:pPr>
      <w:tabs>
        <w:tab w:val="center" w:pos="4550"/>
        <w:tab w:val="left" w:pos="5818"/>
      </w:tabs>
      <w:ind w:right="260"/>
      <w:jc w:val="center"/>
      <w:rPr>
        <w:color w:val="071320" w:themeColor="text2" w:themeShade="80"/>
      </w:rPr>
    </w:pPr>
    <w:r>
      <w:rPr>
        <w:spacing w:val="60"/>
      </w:rPr>
      <w:t xml:space="preserve">              Commercial in Confidence  </w:t>
    </w:r>
    <w:r w:rsidRPr="009717FB">
      <w:rPr>
        <w:color w:val="2C7FCE" w:themeColor="text2" w:themeTint="99"/>
        <w:spacing w:val="60"/>
      </w:rPr>
      <w:t xml:space="preserve"> </w:t>
    </w: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 xml:space="preserve"> NUMPAGES  \* Arabic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p>
  <w:p w14:paraId="030459C7" w14:textId="77777777" w:rsidR="00065C65" w:rsidRDefault="00065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9FDF4" w14:textId="77777777" w:rsidR="009F1C09" w:rsidRDefault="009F1C09" w:rsidP="003E2973">
      <w:pPr>
        <w:spacing w:after="0" w:line="240" w:lineRule="auto"/>
      </w:pPr>
      <w:r>
        <w:separator/>
      </w:r>
    </w:p>
  </w:footnote>
  <w:footnote w:type="continuationSeparator" w:id="0">
    <w:p w14:paraId="6F04E6C7" w14:textId="77777777" w:rsidR="009F1C09" w:rsidRDefault="009F1C09" w:rsidP="003E2973">
      <w:pPr>
        <w:spacing w:after="0" w:line="240" w:lineRule="auto"/>
      </w:pPr>
      <w:r>
        <w:continuationSeparator/>
      </w:r>
    </w:p>
  </w:footnote>
  <w:footnote w:id="1">
    <w:p w14:paraId="208222CC" w14:textId="77777777" w:rsidR="007F69F7" w:rsidRDefault="007F69F7" w:rsidP="007F69F7">
      <w:pPr>
        <w:pStyle w:val="FootnoteText"/>
      </w:pPr>
      <w:r>
        <w:rPr>
          <w:rStyle w:val="FootnoteReference"/>
          <w:rFonts w:eastAsiaTheme="majorEastAsia"/>
        </w:rPr>
        <w:footnoteRef/>
      </w:r>
      <w:r>
        <w:t xml:space="preserve"> Unique identifier is the globally unique </w:t>
      </w:r>
      <w:r w:rsidRPr="00C17E24">
        <w:t xml:space="preserve">(OCID) </w:t>
      </w:r>
      <w:r>
        <w:t xml:space="preserve">number generated by the central digital platform </w:t>
      </w:r>
    </w:p>
    <w:p w14:paraId="3B7DBE15" w14:textId="77777777" w:rsidR="007F69F7" w:rsidRDefault="007F69F7" w:rsidP="007F69F7">
      <w:pPr>
        <w:pStyle w:val="FootnoteText"/>
      </w:pPr>
    </w:p>
  </w:footnote>
  <w:footnote w:id="2">
    <w:p w14:paraId="61F1FA87" w14:textId="77777777" w:rsidR="007F69F7" w:rsidRDefault="007F69F7" w:rsidP="007F69F7">
      <w:pPr>
        <w:rPr>
          <w:sz w:val="20"/>
          <w:szCs w:val="20"/>
        </w:rPr>
      </w:pPr>
      <w:r>
        <w:rPr>
          <w:vertAlign w:val="superscript"/>
        </w:rPr>
        <w:footnoteRef/>
      </w:r>
      <w:r>
        <w:rPr>
          <w:sz w:val="20"/>
          <w:szCs w:val="20"/>
        </w:rPr>
        <w:t xml:space="preserve"> The </w:t>
      </w:r>
      <w:hyperlink r:id="rId1">
        <w:r>
          <w:rPr>
            <w:color w:val="1155CC"/>
            <w:sz w:val="20"/>
            <w:szCs w:val="20"/>
            <w:u w:val="single"/>
          </w:rPr>
          <w:t>Procurement Act 2023 guidance</w:t>
        </w:r>
      </w:hyperlink>
      <w:r>
        <w:rPr>
          <w:sz w:val="20"/>
          <w:szCs w:val="20"/>
        </w:rPr>
        <w:t>, on conflicts of interest, outlines when Contracting Authorities must prepare a conflicts assessment (though Contracting Authorities may also opt to use a Conflicts Assessment for other procurements).</w:t>
      </w:r>
    </w:p>
  </w:footnote>
  <w:footnote w:id="3">
    <w:p w14:paraId="1B24F126" w14:textId="77777777" w:rsidR="007F69F7" w:rsidRDefault="007F69F7" w:rsidP="007F69F7">
      <w:pPr>
        <w:rPr>
          <w:sz w:val="20"/>
          <w:szCs w:val="20"/>
        </w:rPr>
      </w:pPr>
      <w:r>
        <w:rPr>
          <w:vertAlign w:val="superscript"/>
        </w:rPr>
        <w:footnoteRef/>
      </w:r>
      <w:r>
        <w:rPr>
          <w:sz w:val="20"/>
          <w:szCs w:val="20"/>
        </w:rPr>
        <w:t xml:space="preserve"> An “Authorised Individual” is any person(s) to whom management has been delegated (for example from an accounting officer) to be responsible for managing the disclosure of procurement information and conflicts of interest. For example, this may be a Commercial Officer, Manager or Lead.</w:t>
      </w:r>
    </w:p>
  </w:footnote>
  <w:footnote w:id="4">
    <w:p w14:paraId="73440C0E" w14:textId="77777777" w:rsidR="007F69F7" w:rsidRDefault="007F69F7" w:rsidP="007F69F7">
      <w:pPr>
        <w:rPr>
          <w:sz w:val="20"/>
          <w:szCs w:val="20"/>
        </w:rPr>
      </w:pPr>
      <w:r>
        <w:rPr>
          <w:vertAlign w:val="superscript"/>
        </w:rPr>
        <w:footnoteRef/>
      </w:r>
      <w:r>
        <w:rPr>
          <w:sz w:val="20"/>
          <w:szCs w:val="20"/>
        </w:rPr>
        <w:t xml:space="preserve"> It is the Individual’s responsibility to consider whether there may be any circumstances which the Contracting Authority should be made aware of that may amount to a perceived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B620" w14:textId="1F61D0C7" w:rsidR="00B50C2B" w:rsidRPr="00601701" w:rsidRDefault="00B50C2B" w:rsidP="00601701">
    <w:pPr>
      <w:pStyle w:val="Header"/>
      <w:jc w:val="right"/>
      <w:rPr>
        <w:rFonts w:ascii="Arial" w:hAnsi="Arial" w:cs="Arial"/>
        <w:sz w:val="18"/>
        <w:szCs w:val="18"/>
      </w:rPr>
    </w:pPr>
    <w:r>
      <w:rPr>
        <w:rFonts w:ascii="Arial" w:hAnsi="Arial" w:cs="Arial"/>
        <w:sz w:val="18"/>
        <w:szCs w:val="18"/>
      </w:rPr>
      <w:t>RFQ</w:t>
    </w:r>
    <w:r w:rsidRPr="00601701">
      <w:rPr>
        <w:rFonts w:ascii="Arial" w:hAnsi="Arial" w:cs="Arial"/>
        <w:sz w:val="18"/>
        <w:szCs w:val="18"/>
      </w:rPr>
      <w:t xml:space="preserve"> for Ref </w:t>
    </w:r>
    <w:r w:rsidR="00A17B16">
      <w:rPr>
        <w:rFonts w:ascii="Arial" w:hAnsi="Arial" w:cs="Arial"/>
        <w:sz w:val="18"/>
        <w:szCs w:val="18"/>
      </w:rPr>
      <w:t>PL0003</w:t>
    </w:r>
    <w:r w:rsidRPr="00601701">
      <w:rPr>
        <w:rFonts w:ascii="Arial" w:hAnsi="Arial" w:cs="Arial"/>
        <w:sz w:val="18"/>
        <w:szCs w:val="18"/>
      </w:rPr>
      <w:t xml:space="preserve"> Title </w:t>
    </w:r>
    <w:r w:rsidR="00A17B16" w:rsidRPr="00A17B16">
      <w:rPr>
        <w:rFonts w:ascii="Arial" w:hAnsi="Arial" w:cs="Arial"/>
        <w:sz w:val="18"/>
        <w:szCs w:val="18"/>
      </w:rPr>
      <w:t>Roadside Advertising Concession Agreement</w:t>
    </w:r>
  </w:p>
  <w:p w14:paraId="51B99AC0" w14:textId="185385EC" w:rsidR="00B50C2B" w:rsidRPr="00601701" w:rsidRDefault="00B50C2B" w:rsidP="00601701">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7140" w14:textId="2E82D38D" w:rsidR="00065C65" w:rsidRPr="00601701" w:rsidRDefault="003E2973" w:rsidP="00601701">
    <w:pPr>
      <w:pStyle w:val="Header"/>
      <w:jc w:val="right"/>
      <w:rPr>
        <w:rFonts w:ascii="Arial" w:hAnsi="Arial" w:cs="Arial"/>
        <w:sz w:val="18"/>
        <w:szCs w:val="18"/>
      </w:rPr>
    </w:pPr>
    <w:r>
      <w:rPr>
        <w:rFonts w:ascii="Arial" w:hAnsi="Arial" w:cs="Arial"/>
        <w:sz w:val="18"/>
        <w:szCs w:val="18"/>
      </w:rPr>
      <w:t>RFQ</w:t>
    </w:r>
    <w:r w:rsidRPr="00601701">
      <w:rPr>
        <w:rFonts w:ascii="Arial" w:hAnsi="Arial" w:cs="Arial"/>
        <w:sz w:val="18"/>
        <w:szCs w:val="18"/>
      </w:rPr>
      <w:t xml:space="preserve"> Ref </w:t>
    </w:r>
    <w:r w:rsidR="00C25C04">
      <w:rPr>
        <w:rFonts w:ascii="Arial" w:hAnsi="Arial" w:cs="Arial"/>
        <w:sz w:val="18"/>
        <w:szCs w:val="18"/>
      </w:rPr>
      <w:t>PL0003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982EE54"/>
    <w:lvl w:ilvl="0">
      <w:start w:val="1"/>
      <w:numFmt w:val="decimal"/>
      <w:pStyle w:val="Level1"/>
      <w:lvlText w:val="%1"/>
      <w:lvlJc w:val="left"/>
      <w:pPr>
        <w:tabs>
          <w:tab w:val="num" w:pos="992"/>
        </w:tabs>
        <w:ind w:left="992" w:hanging="992"/>
      </w:pPr>
      <w:rPr>
        <w:b/>
        <w:bCs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99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7F"/>
    <w:multiLevelType w:val="singleLevel"/>
    <w:tmpl w:val="1C148736"/>
    <w:lvl w:ilvl="0">
      <w:start w:val="1"/>
      <w:numFmt w:val="decimal"/>
      <w:pStyle w:val="ListNumber2"/>
      <w:lvlText w:val="%1."/>
      <w:lvlJc w:val="left"/>
      <w:pPr>
        <w:tabs>
          <w:tab w:val="num" w:pos="643"/>
        </w:tabs>
        <w:ind w:left="643" w:hanging="360"/>
      </w:pPr>
    </w:lvl>
  </w:abstractNum>
  <w:abstractNum w:abstractNumId="2" w15:restartNumberingAfterBreak="0">
    <w:nsid w:val="01961140"/>
    <w:multiLevelType w:val="hybridMultilevel"/>
    <w:tmpl w:val="CD1C68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43627F"/>
    <w:multiLevelType w:val="hybridMultilevel"/>
    <w:tmpl w:val="2A9863D0"/>
    <w:lvl w:ilvl="0" w:tplc="FFFFFFFF">
      <w:start w:val="1"/>
      <w:numFmt w:val="decimal"/>
      <w:pStyle w:val="PCScheduleInd4"/>
      <w:lvlText w:val="%1."/>
      <w:lvlJc w:val="left"/>
      <w:pPr>
        <w:tabs>
          <w:tab w:val="num" w:pos="1080"/>
        </w:tabs>
        <w:ind w:left="108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4" w15:restartNumberingAfterBreak="0">
    <w:nsid w:val="0C8B592E"/>
    <w:multiLevelType w:val="hybridMultilevel"/>
    <w:tmpl w:val="EC4A603A"/>
    <w:lvl w:ilvl="0" w:tplc="08090001">
      <w:start w:val="1"/>
      <w:numFmt w:val="bullet"/>
      <w:pStyle w:val="ReStar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A804CD"/>
    <w:multiLevelType w:val="hybridMultilevel"/>
    <w:tmpl w:val="CCC64D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641C40"/>
    <w:multiLevelType w:val="multilevel"/>
    <w:tmpl w:val="2BC8FD0E"/>
    <w:lvl w:ilvl="0">
      <w:start w:val="1"/>
      <w:numFmt w:val="decimal"/>
      <w:lvlText w:val="%1."/>
      <w:lvlJc w:val="left"/>
      <w:pPr>
        <w:tabs>
          <w:tab w:val="num" w:pos="360"/>
        </w:tabs>
        <w:ind w:left="737" w:hanging="737"/>
      </w:pPr>
      <w:rPr>
        <w:rFonts w:hint="default"/>
        <w:b/>
        <w:i w:val="0"/>
        <w:color w:val="000000" w:themeColor="text1"/>
        <w:sz w:val="32"/>
        <w:szCs w:val="32"/>
      </w:rPr>
    </w:lvl>
    <w:lvl w:ilvl="1">
      <w:start w:val="1"/>
      <w:numFmt w:val="decimal"/>
      <w:lvlText w:val="%1.%2"/>
      <w:lvlJc w:val="left"/>
      <w:pPr>
        <w:tabs>
          <w:tab w:val="num" w:pos="720"/>
        </w:tabs>
        <w:ind w:left="720" w:hanging="720"/>
      </w:pPr>
      <w:rPr>
        <w:rFonts w:ascii="Arial Bold" w:hAnsi="Arial Bold" w:hint="default"/>
        <w:b w:val="0"/>
        <w:bCs/>
        <w:i w:val="0"/>
        <w:sz w:val="22"/>
        <w:szCs w:val="22"/>
      </w:rPr>
    </w:lvl>
    <w:lvl w:ilvl="2">
      <w:start w:val="1"/>
      <w:numFmt w:val="decimal"/>
      <w:lvlText w:val="%1.%2.%3"/>
      <w:lvlJc w:val="left"/>
      <w:pPr>
        <w:tabs>
          <w:tab w:val="num" w:pos="720"/>
        </w:tabs>
        <w:ind w:left="720" w:hanging="720"/>
      </w:pPr>
      <w:rPr>
        <w:rFonts w:ascii="Arial" w:hAnsi="Arial" w:cs="Times New Roman" w:hint="default"/>
        <w:b w:val="0"/>
        <w:color w:val="auto"/>
        <w:sz w:val="20"/>
        <w:szCs w:val="20"/>
      </w:rPr>
    </w:lvl>
    <w:lvl w:ilvl="3">
      <w:start w:val="1"/>
      <w:numFmt w:val="bullet"/>
      <w:lvlText w:val=""/>
      <w:lvlJc w:val="left"/>
      <w:pPr>
        <w:tabs>
          <w:tab w:val="num" w:pos="720"/>
        </w:tabs>
        <w:ind w:left="720" w:hanging="720"/>
      </w:pPr>
      <w:rPr>
        <w:rFonts w:ascii="Symbol" w:hAnsi="Symbol" w:hint="default"/>
        <w:b w:val="0"/>
        <w:i w:val="0"/>
        <w:sz w:val="20"/>
        <w:szCs w:val="20"/>
      </w:rPr>
    </w:lvl>
    <w:lvl w:ilvl="4">
      <w:start w:val="1"/>
      <w:numFmt w:val="decimal"/>
      <w:lvlText w:val="%1.%2.%3.%4.%5"/>
      <w:lvlJc w:val="left"/>
      <w:pPr>
        <w:tabs>
          <w:tab w:val="num" w:pos="1080"/>
        </w:tabs>
        <w:ind w:left="1080" w:hanging="1080"/>
      </w:pPr>
      <w:rPr>
        <w:rFonts w:ascii="Arial" w:hAnsi="Arial" w:cs="Times New Roman" w:hint="default"/>
        <w:b w:val="0"/>
        <w:i w:val="0"/>
        <w:sz w:val="20"/>
      </w:rPr>
    </w:lvl>
    <w:lvl w:ilvl="5">
      <w:start w:val="1"/>
      <w:numFmt w:val="decimal"/>
      <w:lvlText w:val="%1.%2.%3.%4.%5.%6"/>
      <w:lvlJc w:val="left"/>
      <w:pPr>
        <w:tabs>
          <w:tab w:val="num" w:pos="1080"/>
        </w:tabs>
        <w:ind w:left="1080" w:hanging="1080"/>
      </w:pPr>
      <w:rPr>
        <w:rFonts w:ascii="Arial" w:hAnsi="Arial" w:cs="Times New Roman" w:hint="default"/>
        <w:b w:val="0"/>
        <w:i w:val="0"/>
        <w:sz w:val="20"/>
      </w:rPr>
    </w:lvl>
    <w:lvl w:ilvl="6">
      <w:start w:val="1"/>
      <w:numFmt w:val="decimal"/>
      <w:lvlText w:val="%1.%2.%3.%4.%5.%6.%7"/>
      <w:lvlJc w:val="left"/>
      <w:pPr>
        <w:tabs>
          <w:tab w:val="num" w:pos="1440"/>
        </w:tabs>
        <w:ind w:left="1440" w:hanging="1440"/>
      </w:pPr>
      <w:rPr>
        <w:rFonts w:ascii="Arial" w:hAnsi="Arial" w:cs="Times New Roman" w:hint="default"/>
        <w:b w:val="0"/>
        <w:i w:val="0"/>
        <w:sz w:val="20"/>
      </w:rPr>
    </w:lvl>
    <w:lvl w:ilvl="7">
      <w:start w:val="1"/>
      <w:numFmt w:val="decimal"/>
      <w:lvlText w:val="%1.%2.%3.%4.%5.%6.%7.%8"/>
      <w:lvlJc w:val="left"/>
      <w:pPr>
        <w:tabs>
          <w:tab w:val="num" w:pos="1440"/>
        </w:tabs>
        <w:ind w:left="1440" w:hanging="1440"/>
      </w:pPr>
      <w:rPr>
        <w:rFonts w:ascii="Arial" w:hAnsi="Arial" w:cs="Times New Roman" w:hint="default"/>
        <w:b w:val="0"/>
        <w:i w:val="0"/>
        <w:sz w:val="20"/>
      </w:rPr>
    </w:lvl>
    <w:lvl w:ilvl="8">
      <w:start w:val="1"/>
      <w:numFmt w:val="none"/>
      <w:lvlText w:val="%1.%2"/>
      <w:lvlJc w:val="left"/>
      <w:pPr>
        <w:tabs>
          <w:tab w:val="num" w:pos="1800"/>
        </w:tabs>
        <w:ind w:left="1800" w:hanging="1800"/>
      </w:pPr>
      <w:rPr>
        <w:rFonts w:ascii="Arial" w:hAnsi="Arial" w:cs="Times New Roman" w:hint="default"/>
        <w:b w:val="0"/>
        <w:i w:val="0"/>
        <w:sz w:val="20"/>
      </w:rPr>
    </w:lvl>
  </w:abstractNum>
  <w:abstractNum w:abstractNumId="7" w15:restartNumberingAfterBreak="0">
    <w:nsid w:val="0F6E2417"/>
    <w:multiLevelType w:val="multilevel"/>
    <w:tmpl w:val="C57222A2"/>
    <w:lvl w:ilvl="0">
      <w:start w:val="1"/>
      <w:numFmt w:val="decimal"/>
      <w:pStyle w:val="LevelG1"/>
      <w:isLgl/>
      <w:lvlText w:val="G.%1"/>
      <w:lvlJc w:val="left"/>
      <w:pPr>
        <w:tabs>
          <w:tab w:val="num" w:pos="720"/>
        </w:tabs>
        <w:ind w:left="720" w:hanging="720"/>
      </w:pPr>
      <w:rPr>
        <w:rFonts w:ascii="Arial Bold" w:hAnsi="Arial Bold" w:hint="default"/>
        <w:b/>
        <w:i w:val="0"/>
        <w:strike w:val="0"/>
        <w:dstrike w:val="0"/>
        <w:sz w:val="24"/>
        <w:szCs w:val="24"/>
        <w:u w:val="none"/>
        <w:effect w:val="none"/>
      </w:rPr>
    </w:lvl>
    <w:lvl w:ilvl="1">
      <w:start w:val="1"/>
      <w:numFmt w:val="decimal"/>
      <w:pStyle w:val="LevelB2"/>
      <w:isLgl/>
      <w:lvlText w:val="A.%1.%2"/>
      <w:lvlJc w:val="left"/>
      <w:pPr>
        <w:tabs>
          <w:tab w:val="num" w:pos="720"/>
        </w:tabs>
        <w:ind w:left="720" w:hanging="720"/>
      </w:pPr>
      <w:rPr>
        <w:rFonts w:ascii="Arial Bold" w:hAnsi="Arial Bold" w:hint="default"/>
        <w:b/>
        <w:i w:val="0"/>
        <w:sz w:val="22"/>
        <w:szCs w:val="22"/>
      </w:rPr>
    </w:lvl>
    <w:lvl w:ilvl="2">
      <w:start w:val="1"/>
      <w:numFmt w:val="decimal"/>
      <w:pStyle w:val="LevelB3"/>
      <w:isLgl/>
      <w:lvlText w:val="A.%1.%2.%3"/>
      <w:lvlJc w:val="left"/>
      <w:pPr>
        <w:tabs>
          <w:tab w:val="num" w:pos="1080"/>
        </w:tabs>
        <w:ind w:left="1080" w:hanging="720"/>
      </w:pPr>
      <w:rPr>
        <w:rFonts w:ascii="Arial Bold" w:hAnsi="Arial Bold" w:hint="default"/>
        <w:b/>
        <w:i w:val="0"/>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0F83443"/>
    <w:multiLevelType w:val="multilevel"/>
    <w:tmpl w:val="112034F6"/>
    <w:lvl w:ilvl="0">
      <w:start w:val="1"/>
      <w:numFmt w:val="decimal"/>
      <w:pStyle w:val="01-Bullet5-BB"/>
      <w:lvlText w:val="%1"/>
      <w:lvlJc w:val="left"/>
      <w:pPr>
        <w:tabs>
          <w:tab w:val="num" w:pos="720"/>
        </w:tabs>
        <w:ind w:left="720" w:hanging="720"/>
      </w:pPr>
      <w:rPr>
        <w:b/>
        <w:i w:val="0"/>
      </w:rPr>
    </w:lvl>
    <w:lvl w:ilvl="1">
      <w:start w:val="1"/>
      <w:numFmt w:val="decimal"/>
      <w:pStyle w:val="01-Level2-BB"/>
      <w:lvlText w:val="%1.%2"/>
      <w:lvlJc w:val="left"/>
      <w:pPr>
        <w:tabs>
          <w:tab w:val="num" w:pos="1440"/>
        </w:tabs>
        <w:ind w:left="1440" w:hanging="720"/>
      </w:pPr>
      <w:rPr>
        <w:b w:val="0"/>
        <w:i w:val="0"/>
      </w:rPr>
    </w:lvl>
    <w:lvl w:ilvl="2">
      <w:start w:val="1"/>
      <w:numFmt w:val="decimal"/>
      <w:pStyle w:val="01-Level2-BB"/>
      <w:lvlText w:val="%1.%2.%3"/>
      <w:lvlJc w:val="left"/>
      <w:pPr>
        <w:tabs>
          <w:tab w:val="num" w:pos="2880"/>
        </w:tabs>
        <w:ind w:left="2880" w:hanging="1440"/>
      </w:pPr>
      <w:rPr>
        <w:b w:val="0"/>
        <w:i w:val="0"/>
      </w:rPr>
    </w:lvl>
    <w:lvl w:ilvl="3">
      <w:start w:val="1"/>
      <w:numFmt w:val="decimal"/>
      <w:pStyle w:val="01-Level3-BB"/>
      <w:lvlText w:val="%1.%2.%3.%4"/>
      <w:lvlJc w:val="left"/>
      <w:pPr>
        <w:tabs>
          <w:tab w:val="num" w:pos="2880"/>
        </w:tabs>
        <w:ind w:left="2880" w:hanging="1440"/>
      </w:pPr>
      <w:rPr>
        <w:b w:val="0"/>
        <w:i w:val="0"/>
      </w:rPr>
    </w:lvl>
    <w:lvl w:ilvl="4">
      <w:start w:val="1"/>
      <w:numFmt w:val="decimal"/>
      <w:pStyle w:val="01-Level4-BB"/>
      <w:lvlText w:val="%1.%2.%3.%4.%5"/>
      <w:lvlJc w:val="left"/>
      <w:pPr>
        <w:tabs>
          <w:tab w:val="num" w:pos="2880"/>
        </w:tabs>
        <w:ind w:left="2880" w:hanging="1440"/>
      </w:pPr>
      <w:rPr>
        <w:b w:val="0"/>
        <w:i w:val="0"/>
      </w:rPr>
    </w:lvl>
    <w:lvl w:ilvl="5">
      <w:start w:val="1"/>
      <w:numFmt w:val="decimal"/>
      <w:lvlText w:val="%1.%2.%3.%4.%5.%6."/>
      <w:lvlJc w:val="left"/>
      <w:pPr>
        <w:tabs>
          <w:tab w:val="num" w:pos="3240"/>
        </w:tabs>
        <w:ind w:left="2736" w:hanging="936"/>
      </w:pPr>
      <w:rPr>
        <w:b w:val="0"/>
        <w:i w:val="0"/>
      </w:r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9" w15:restartNumberingAfterBreak="0">
    <w:nsid w:val="15691A77"/>
    <w:multiLevelType w:val="multilevel"/>
    <w:tmpl w:val="F47E2F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DF68F9"/>
    <w:multiLevelType w:val="hybridMultilevel"/>
    <w:tmpl w:val="D71CE8F8"/>
    <w:lvl w:ilvl="0" w:tplc="08090001">
      <w:start w:val="1"/>
      <w:numFmt w:val="bullet"/>
      <w:pStyle w:val="MitelRFPTemplateNumberQ"/>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2F6FFC"/>
    <w:multiLevelType w:val="multilevel"/>
    <w:tmpl w:val="9AC02528"/>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2" w15:restartNumberingAfterBreak="0">
    <w:nsid w:val="1AA55399"/>
    <w:multiLevelType w:val="hybridMultilevel"/>
    <w:tmpl w:val="9D9AC9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C1750DD"/>
    <w:multiLevelType w:val="hybridMultilevel"/>
    <w:tmpl w:val="FAECB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732908"/>
    <w:multiLevelType w:val="multilevel"/>
    <w:tmpl w:val="70527A30"/>
    <w:styleLink w:val="Style3"/>
    <w:lvl w:ilvl="0">
      <w:start w:val="36"/>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1F9D09FB"/>
    <w:multiLevelType w:val="multilevel"/>
    <w:tmpl w:val="030894A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2320FA0"/>
    <w:multiLevelType w:val="hybridMultilevel"/>
    <w:tmpl w:val="45486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0A3C1C"/>
    <w:multiLevelType w:val="hybridMultilevel"/>
    <w:tmpl w:val="1C22911C"/>
    <w:lvl w:ilvl="0" w:tplc="34863ED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8192B"/>
    <w:multiLevelType w:val="multilevel"/>
    <w:tmpl w:val="30EE92CC"/>
    <w:lvl w:ilvl="0">
      <w:numFmt w:val="none"/>
      <w:pStyle w:val="Bullets1"/>
      <w:lvlText w:val=""/>
      <w:lvlJc w:val="left"/>
      <w:pPr>
        <w:tabs>
          <w:tab w:val="num" w:pos="360"/>
        </w:tabs>
        <w:ind w:left="0" w:firstLine="0"/>
      </w:pPr>
    </w:lvl>
    <w:lvl w:ilvl="1">
      <w:start w:val="1"/>
      <w:numFmt w:val="bullet"/>
      <w:pStyle w:val="Bullets2"/>
      <w:lvlText w:val=""/>
      <w:lvlJc w:val="left"/>
      <w:pPr>
        <w:tabs>
          <w:tab w:val="num" w:pos="2160"/>
        </w:tabs>
        <w:ind w:left="2160" w:hanging="720"/>
      </w:pPr>
      <w:rPr>
        <w:rFonts w:ascii="Symbol" w:hAnsi="Symbol" w:hint="default"/>
        <w:b w:val="0"/>
        <w:i w:val="0"/>
        <w:strike w:val="0"/>
        <w:dstrike w:val="0"/>
        <w:u w:val="none"/>
        <w:effect w:val="none"/>
      </w:rPr>
    </w:lvl>
    <w:lvl w:ilvl="2">
      <w:start w:val="1"/>
      <w:numFmt w:val="bullet"/>
      <w:pStyle w:val="Bullets3"/>
      <w:lvlText w:val=""/>
      <w:lvlJc w:val="left"/>
      <w:pPr>
        <w:tabs>
          <w:tab w:val="num" w:pos="2880"/>
        </w:tabs>
        <w:ind w:left="2880" w:hanging="720"/>
      </w:pPr>
      <w:rPr>
        <w:rFonts w:ascii="Symbol" w:hAnsi="Symbol" w:hint="default"/>
      </w:rPr>
    </w:lvl>
    <w:lvl w:ilvl="3">
      <w:start w:val="1"/>
      <w:numFmt w:val="bullet"/>
      <w:pStyle w:val="Bullets4"/>
      <w:lvlText w:val=""/>
      <w:lvlJc w:val="left"/>
      <w:pPr>
        <w:tabs>
          <w:tab w:val="num" w:pos="3600"/>
        </w:tabs>
        <w:ind w:left="3600" w:hanging="720"/>
      </w:pPr>
      <w:rPr>
        <w:rFonts w:ascii="Symbol" w:hAnsi="Symbol" w:hint="default"/>
      </w:rPr>
    </w:lvl>
    <w:lvl w:ilvl="4">
      <w:start w:val="1"/>
      <w:numFmt w:val="bullet"/>
      <w:pStyle w:val="Bullets5"/>
      <w:lvlText w:val=""/>
      <w:lvlJc w:val="left"/>
      <w:pPr>
        <w:tabs>
          <w:tab w:val="num" w:pos="4320"/>
        </w:tabs>
        <w:ind w:left="4320" w:hanging="720"/>
      </w:pPr>
      <w:rPr>
        <w:rFonts w:ascii="Symbol" w:hAnsi="Symbol" w:hint="default"/>
      </w:rPr>
    </w:lvl>
    <w:lvl w:ilvl="5">
      <w:start w:val="1"/>
      <w:numFmt w:val="bullet"/>
      <w:pStyle w:val="Bullets6"/>
      <w:lvlText w:val=""/>
      <w:lvlJc w:val="left"/>
      <w:pPr>
        <w:tabs>
          <w:tab w:val="num" w:pos="5040"/>
        </w:tabs>
        <w:ind w:left="5040" w:hanging="720"/>
      </w:pPr>
      <w:rPr>
        <w:rFonts w:ascii="Symbol" w:hAnsi="Symbol" w:hint="default"/>
      </w:rPr>
    </w:lvl>
    <w:lvl w:ilvl="6">
      <w:start w:val="1"/>
      <w:numFmt w:val="bullet"/>
      <w:pStyle w:val="Bullets7"/>
      <w:lvlText w:val=""/>
      <w:lvlJc w:val="left"/>
      <w:pPr>
        <w:tabs>
          <w:tab w:val="num" w:pos="5760"/>
        </w:tabs>
        <w:ind w:left="5760" w:hanging="720"/>
      </w:pPr>
      <w:rPr>
        <w:rFonts w:ascii="Symbol" w:hAnsi="Symbol" w:hint="default"/>
      </w:rPr>
    </w:lvl>
    <w:lvl w:ilvl="7">
      <w:start w:val="1"/>
      <w:numFmt w:val="bullet"/>
      <w:pStyle w:val="Bullets8"/>
      <w:lvlText w:val=""/>
      <w:lvlJc w:val="left"/>
      <w:pPr>
        <w:tabs>
          <w:tab w:val="num" w:pos="6480"/>
        </w:tabs>
        <w:ind w:left="6480" w:hanging="720"/>
      </w:pPr>
      <w:rPr>
        <w:rFonts w:ascii="Symbol" w:hAnsi="Symbol" w:hint="default"/>
      </w:rPr>
    </w:lvl>
    <w:lvl w:ilvl="8">
      <w:start w:val="1"/>
      <w:numFmt w:val="bullet"/>
      <w:pStyle w:val="Bullets9"/>
      <w:lvlText w:val=""/>
      <w:lvlJc w:val="left"/>
      <w:pPr>
        <w:tabs>
          <w:tab w:val="num" w:pos="7200"/>
        </w:tabs>
        <w:ind w:left="7200" w:hanging="720"/>
      </w:pPr>
      <w:rPr>
        <w:rFonts w:ascii="Symbol" w:hAnsi="Symbol" w:hint="default"/>
      </w:rPr>
    </w:lvl>
  </w:abstractNum>
  <w:abstractNum w:abstractNumId="19" w15:restartNumberingAfterBreak="0">
    <w:nsid w:val="31A41D13"/>
    <w:multiLevelType w:val="multilevel"/>
    <w:tmpl w:val="247620D2"/>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rPr>
        <w:b w:val="0"/>
        <w:color w:val="auto"/>
      </w:rPr>
    </w:lvl>
    <w:lvl w:ilvl="2">
      <w:start w:val="1"/>
      <w:numFmt w:val="decimal"/>
      <w:pStyle w:val="subitem3"/>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1E6EFC"/>
    <w:multiLevelType w:val="multilevel"/>
    <w:tmpl w:val="21BA511A"/>
    <w:lvl w:ilvl="0">
      <w:start w:val="1"/>
      <w:numFmt w:val="decimal"/>
      <w:pStyle w:val="LevelF1"/>
      <w:lvlText w:val="F.%1"/>
      <w:lvlJc w:val="left"/>
      <w:pPr>
        <w:tabs>
          <w:tab w:val="num" w:pos="432"/>
        </w:tabs>
        <w:ind w:left="432" w:hanging="432"/>
      </w:pPr>
      <w:rPr>
        <w:rFonts w:ascii="Arial Bold" w:hAnsi="Arial Bold" w:hint="default"/>
        <w:b/>
        <w:i w:val="0"/>
        <w:strike w:val="0"/>
        <w:dstrike w:val="0"/>
        <w:sz w:val="24"/>
        <w:szCs w:val="24"/>
        <w:u w:val="none"/>
        <w:effect w:val="none"/>
      </w:rPr>
    </w:lvl>
    <w:lvl w:ilvl="1">
      <w:start w:val="1"/>
      <w:numFmt w:val="decimal"/>
      <w:lvlText w:val="F.%1.%2"/>
      <w:lvlJc w:val="left"/>
      <w:pPr>
        <w:tabs>
          <w:tab w:val="num" w:pos="576"/>
        </w:tabs>
        <w:ind w:left="576" w:hanging="576"/>
      </w:pPr>
      <w:rPr>
        <w:rFonts w:ascii="Arial Bold" w:hAnsi="Arial Bold" w:hint="default"/>
        <w:b/>
        <w:i w:val="0"/>
        <w:sz w:val="22"/>
        <w:szCs w:val="22"/>
      </w:rPr>
    </w:lvl>
    <w:lvl w:ilvl="2">
      <w:start w:val="1"/>
      <w:numFmt w:val="none"/>
      <w:lvlText w:val="%1.%2.%3"/>
      <w:lvlJc w:val="left"/>
      <w:pPr>
        <w:tabs>
          <w:tab w:val="num" w:pos="720"/>
        </w:tabs>
        <w:ind w:left="720" w:hanging="720"/>
      </w:pPr>
      <w:rPr>
        <w:b/>
        <w:i w:val="0"/>
        <w:sz w:val="20"/>
        <w:szCs w:val="20"/>
      </w:rPr>
    </w:lvl>
    <w:lvl w:ilvl="3">
      <w:start w:val="1"/>
      <w:numFmt w:val="decimal"/>
      <w:lvlText w:val="%1.%2.%3.%4"/>
      <w:lvlJc w:val="left"/>
      <w:pPr>
        <w:tabs>
          <w:tab w:val="num" w:pos="864"/>
        </w:tabs>
        <w:ind w:left="864" w:hanging="864"/>
      </w:pPr>
      <w:rPr>
        <w:rFonts w:ascii="Arial" w:hAnsi="Arial" w:cs="Times New Roman" w:hint="default"/>
        <w:b w:val="0"/>
        <w:i/>
        <w:sz w:val="22"/>
      </w:rPr>
    </w:lvl>
    <w:lvl w:ilvl="4">
      <w:start w:val="1"/>
      <w:numFmt w:val="decimal"/>
      <w:lvlText w:val="%1.%2.%3.%4.%5"/>
      <w:lvlJc w:val="left"/>
      <w:pPr>
        <w:tabs>
          <w:tab w:val="num" w:pos="1008"/>
        </w:tabs>
        <w:ind w:left="1008" w:hanging="1008"/>
      </w:pPr>
      <w:rPr>
        <w:b/>
      </w:rPr>
    </w:lvl>
    <w:lvl w:ilvl="5">
      <w:start w:val="1"/>
      <w:numFmt w:val="decimal"/>
      <w:lvlText w:val="%1.%2.%3.%4.%5.%6"/>
      <w:lvlJc w:val="left"/>
      <w:pPr>
        <w:tabs>
          <w:tab w:val="num" w:pos="1152"/>
        </w:tabs>
        <w:ind w:left="1152" w:hanging="1152"/>
      </w:pPr>
      <w:rPr>
        <w:b/>
      </w:rPr>
    </w:lvl>
    <w:lvl w:ilvl="6">
      <w:start w:val="1"/>
      <w:numFmt w:val="decimal"/>
      <w:lvlText w:val="%1.%2.%3.%4.%5.%6.%7"/>
      <w:lvlJc w:val="left"/>
      <w:pPr>
        <w:tabs>
          <w:tab w:val="num" w:pos="1296"/>
        </w:tabs>
        <w:ind w:left="1296" w:hanging="1296"/>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584"/>
        </w:tabs>
        <w:ind w:left="1584" w:hanging="1584"/>
      </w:pPr>
      <w:rPr>
        <w:b/>
      </w:rPr>
    </w:lvl>
  </w:abstractNum>
  <w:abstractNum w:abstractNumId="22" w15:restartNumberingAfterBreak="0">
    <w:nsid w:val="352173C6"/>
    <w:multiLevelType w:val="hybridMultilevel"/>
    <w:tmpl w:val="8424C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777213F"/>
    <w:multiLevelType w:val="multilevel"/>
    <w:tmpl w:val="135AC6D6"/>
    <w:lvl w:ilvl="0">
      <w:numFmt w:val="none"/>
      <w:pStyle w:val="AgtLevel1Heading"/>
      <w:lvlText w:val=""/>
      <w:lvlJc w:val="left"/>
      <w:pPr>
        <w:tabs>
          <w:tab w:val="num" w:pos="360"/>
        </w:tabs>
        <w:ind w:left="0" w:firstLine="0"/>
      </w:pPr>
    </w:lvl>
    <w:lvl w:ilvl="1">
      <w:start w:val="1"/>
      <w:numFmt w:val="decimal"/>
      <w:pStyle w:val="AgtLevel2"/>
      <w:isLgl/>
      <w:lvlText w:val="%1.%2"/>
      <w:lvlJc w:val="left"/>
      <w:pPr>
        <w:tabs>
          <w:tab w:val="num" w:pos="1368"/>
        </w:tabs>
        <w:ind w:left="1368"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4" w15:restartNumberingAfterBreak="0">
    <w:nsid w:val="381B31FC"/>
    <w:multiLevelType w:val="multilevel"/>
    <w:tmpl w:val="7262A8F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277CC6"/>
    <w:multiLevelType w:val="hybridMultilevel"/>
    <w:tmpl w:val="B134C922"/>
    <w:lvl w:ilvl="0" w:tplc="679C35D0">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4"/>
        <w:szCs w:val="24"/>
      </w:rPr>
    </w:lvl>
    <w:lvl w:ilvl="1" w:tplc="08090019">
      <w:numFmt w:val="decimal"/>
      <w:lvlText w:val="o"/>
      <w:lvlJc w:val="left"/>
      <w:pPr>
        <w:tabs>
          <w:tab w:val="num" w:pos="1724"/>
        </w:tabs>
        <w:ind w:left="1724" w:hanging="360"/>
      </w:pPr>
      <w:rPr>
        <w:rFonts w:ascii="Courier New" w:hAnsi="Courier New" w:cs="Courier New" w:hint="default"/>
        <w:b/>
        <w:bCs/>
        <w:i w:val="0"/>
        <w:iCs w:val="0"/>
        <w:caps/>
        <w:color w:val="auto"/>
        <w:sz w:val="24"/>
        <w:szCs w:val="24"/>
      </w:rPr>
    </w:lvl>
    <w:lvl w:ilvl="2" w:tplc="0809001B">
      <w:start w:val="2"/>
      <w:numFmt w:val="lowerLetter"/>
      <w:lvlText w:val="%3)"/>
      <w:lvlJc w:val="left"/>
      <w:pPr>
        <w:tabs>
          <w:tab w:val="num" w:pos="2624"/>
        </w:tabs>
        <w:ind w:left="2624"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3D3C5E34"/>
    <w:multiLevelType w:val="hybridMultilevel"/>
    <w:tmpl w:val="8F46ED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3E3F35E9"/>
    <w:multiLevelType w:val="multilevel"/>
    <w:tmpl w:val="0B5E7A6C"/>
    <w:lvl w:ilvl="0">
      <w:start w:val="1"/>
      <w:numFmt w:val="decimal"/>
      <w:pStyle w:val="LevelI1"/>
      <w:lvlText w:val="I.%1"/>
      <w:lvlJc w:val="left"/>
      <w:pPr>
        <w:tabs>
          <w:tab w:val="num" w:pos="432"/>
        </w:tabs>
        <w:ind w:left="432" w:hanging="432"/>
      </w:pPr>
      <w:rPr>
        <w:rFonts w:ascii="Arial Bold" w:hAnsi="Arial Bold" w:hint="default"/>
        <w:b/>
        <w:i w:val="0"/>
        <w:sz w:val="24"/>
      </w:rPr>
    </w:lvl>
    <w:lvl w:ilvl="1">
      <w:start w:val="1"/>
      <w:numFmt w:val="decimal"/>
      <w:lvlText w:val="%1.%2"/>
      <w:lvlJc w:val="left"/>
      <w:pPr>
        <w:tabs>
          <w:tab w:val="num" w:pos="576"/>
        </w:tabs>
        <w:ind w:left="576" w:hanging="576"/>
      </w:pPr>
      <w:rPr>
        <w:rFonts w:ascii="Arial Bold" w:hAnsi="Arial Bold" w:hint="default"/>
        <w:b/>
        <w:i w:val="0"/>
        <w:color w:val="auto"/>
        <w:sz w:val="24"/>
      </w:rPr>
    </w:lvl>
    <w:lvl w:ilvl="2">
      <w:start w:val="1"/>
      <w:numFmt w:val="decimal"/>
      <w:lvlText w:val="%1.%2.%3"/>
      <w:lvlJc w:val="left"/>
      <w:pPr>
        <w:tabs>
          <w:tab w:val="num" w:pos="720"/>
        </w:tabs>
        <w:ind w:left="720" w:hanging="720"/>
      </w:pPr>
      <w:rPr>
        <w:rFonts w:ascii="Arial Bold" w:hAnsi="Arial Bold" w:hint="default"/>
        <w:b/>
        <w:bCs/>
        <w:i w:val="0"/>
        <w:sz w:val="22"/>
      </w:rPr>
    </w:lvl>
    <w:lvl w:ilvl="3">
      <w:start w:val="1"/>
      <w:numFmt w:val="decimal"/>
      <w:lvlText w:val="%1.%2.%3.%4"/>
      <w:lvlJc w:val="left"/>
      <w:pPr>
        <w:tabs>
          <w:tab w:val="num" w:pos="1260"/>
        </w:tabs>
        <w:ind w:left="1044" w:hanging="864"/>
      </w:pPr>
      <w:rPr>
        <w:b w:val="0"/>
        <w:i/>
        <w:sz w:val="22"/>
      </w:rPr>
    </w:lvl>
    <w:lvl w:ilvl="4">
      <w:start w:val="1"/>
      <w:numFmt w:val="decimal"/>
      <w:lvlText w:val="%1.%2.%3.%4.%5"/>
      <w:lvlJc w:val="left"/>
      <w:pPr>
        <w:tabs>
          <w:tab w:val="num" w:pos="1440"/>
        </w:tabs>
        <w:ind w:left="1008" w:hanging="1008"/>
      </w:pPr>
      <w:rPr>
        <w:b/>
      </w:rPr>
    </w:lvl>
    <w:lvl w:ilvl="5">
      <w:start w:val="1"/>
      <w:numFmt w:val="decimal"/>
      <w:lvlText w:val="%1.%2.%3.%4.%5.%6"/>
      <w:lvlJc w:val="left"/>
      <w:pPr>
        <w:tabs>
          <w:tab w:val="num" w:pos="1800"/>
        </w:tabs>
        <w:ind w:left="1152" w:hanging="1152"/>
      </w:pPr>
      <w:rPr>
        <w:b/>
      </w:rPr>
    </w:lvl>
    <w:lvl w:ilvl="6">
      <w:start w:val="1"/>
      <w:numFmt w:val="decimal"/>
      <w:lvlText w:val="%1.%2.%3.%4.%5.%6.%7"/>
      <w:lvlJc w:val="left"/>
      <w:pPr>
        <w:tabs>
          <w:tab w:val="num" w:pos="1800"/>
        </w:tabs>
        <w:ind w:left="1296" w:hanging="1296"/>
      </w:pPr>
      <w:rPr>
        <w:b/>
      </w:rPr>
    </w:lvl>
    <w:lvl w:ilvl="7">
      <w:start w:val="1"/>
      <w:numFmt w:val="decimal"/>
      <w:lvlText w:val="%1.%2.%3.%4.%5.%6.%7.%8"/>
      <w:lvlJc w:val="left"/>
      <w:pPr>
        <w:tabs>
          <w:tab w:val="num" w:pos="2160"/>
        </w:tabs>
        <w:ind w:left="1440" w:hanging="1440"/>
      </w:pPr>
      <w:rPr>
        <w:b/>
      </w:rPr>
    </w:lvl>
    <w:lvl w:ilvl="8">
      <w:start w:val="1"/>
      <w:numFmt w:val="decimal"/>
      <w:lvlText w:val="%1.%2.%3.%4.%5.%6.%7.%8.%9"/>
      <w:lvlJc w:val="left"/>
      <w:pPr>
        <w:tabs>
          <w:tab w:val="num" w:pos="1584"/>
        </w:tabs>
        <w:ind w:left="1584" w:hanging="1584"/>
      </w:pPr>
      <w:rPr>
        <w:b/>
      </w:rPr>
    </w:lvl>
  </w:abstractNum>
  <w:abstractNum w:abstractNumId="29" w15:restartNumberingAfterBreak="0">
    <w:nsid w:val="3F0441AB"/>
    <w:multiLevelType w:val="multilevel"/>
    <w:tmpl w:val="DF427FF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3F1F3B30"/>
    <w:multiLevelType w:val="hybridMultilevel"/>
    <w:tmpl w:val="A9C698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1080DFC"/>
    <w:multiLevelType w:val="hybridMultilevel"/>
    <w:tmpl w:val="816A1C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185438A"/>
    <w:multiLevelType w:val="hybridMultilevel"/>
    <w:tmpl w:val="1DD85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A70807"/>
    <w:multiLevelType w:val="multilevel"/>
    <w:tmpl w:val="5C882AF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15:restartNumberingAfterBreak="0">
    <w:nsid w:val="461A1CF1"/>
    <w:multiLevelType w:val="multilevel"/>
    <w:tmpl w:val="DF764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AC64E19"/>
    <w:multiLevelType w:val="hybridMultilevel"/>
    <w:tmpl w:val="93B64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B431AD9"/>
    <w:multiLevelType w:val="multilevel"/>
    <w:tmpl w:val="5062563E"/>
    <w:lvl w:ilvl="0">
      <w:start w:val="3"/>
      <w:numFmt w:val="decimal"/>
      <w:lvlText w:val="%1"/>
      <w:lvlJc w:val="left"/>
      <w:pPr>
        <w:ind w:left="420" w:hanging="420"/>
      </w:pPr>
      <w:rPr>
        <w:color w:val="000000"/>
      </w:rPr>
    </w:lvl>
    <w:lvl w:ilvl="1">
      <w:start w:val="22"/>
      <w:numFmt w:val="decimal"/>
      <w:lvlText w:val="%1.%2"/>
      <w:lvlJc w:val="left"/>
      <w:pPr>
        <w:ind w:left="420" w:hanging="4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8" w15:restartNumberingAfterBreak="0">
    <w:nsid w:val="4CC6204A"/>
    <w:multiLevelType w:val="multilevel"/>
    <w:tmpl w:val="F1468D3E"/>
    <w:lvl w:ilvl="0">
      <w:start w:val="1"/>
      <w:numFmt w:val="decimal"/>
      <w:lvlText w:val="%1."/>
      <w:lvlJc w:val="left"/>
      <w:pPr>
        <w:ind w:left="566" w:hanging="35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4D9A4140"/>
    <w:multiLevelType w:val="hybridMultilevel"/>
    <w:tmpl w:val="D1AA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2B6F19"/>
    <w:multiLevelType w:val="singleLevel"/>
    <w:tmpl w:val="9C68E580"/>
    <w:lvl w:ilvl="0">
      <w:start w:val="1"/>
      <w:numFmt w:val="bullet"/>
      <w:pStyle w:val="Bullet1Indented"/>
      <w:lvlText w:val=""/>
      <w:lvlJc w:val="left"/>
      <w:pPr>
        <w:tabs>
          <w:tab w:val="num" w:pos="864"/>
        </w:tabs>
        <w:ind w:left="864" w:hanging="432"/>
      </w:pPr>
      <w:rPr>
        <w:rFonts w:ascii="Symbol" w:hAnsi="Symbol" w:cs="Symbol" w:hint="default"/>
        <w:sz w:val="28"/>
        <w:szCs w:val="28"/>
      </w:rPr>
    </w:lvl>
  </w:abstractNum>
  <w:abstractNum w:abstractNumId="41" w15:restartNumberingAfterBreak="0">
    <w:nsid w:val="50644382"/>
    <w:multiLevelType w:val="hybridMultilevel"/>
    <w:tmpl w:val="E4A2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1B3FDA"/>
    <w:multiLevelType w:val="hybridMultilevel"/>
    <w:tmpl w:val="EC086F18"/>
    <w:lvl w:ilvl="0" w:tplc="FFFFFFFF">
      <w:start w:val="1"/>
      <w:numFmt w:val="lowerLetter"/>
      <w:pStyle w:val="QText"/>
      <w:lvlText w:val="Question 2. %1 ~ "/>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51A7335E"/>
    <w:multiLevelType w:val="multilevel"/>
    <w:tmpl w:val="50CC1A62"/>
    <w:lvl w:ilvl="0">
      <w:start w:val="1"/>
      <w:numFmt w:val="decimal"/>
      <w:pStyle w:val="StyleHeading1Left-049cmHanging049cmAfter145"/>
      <w:lvlText w:val="%1"/>
      <w:lvlJc w:val="left"/>
      <w:pPr>
        <w:tabs>
          <w:tab w:val="num" w:pos="432"/>
        </w:tabs>
        <w:ind w:left="432" w:hanging="432"/>
      </w:pPr>
    </w:lvl>
    <w:lvl w:ilvl="1">
      <w:start w:val="1"/>
      <w:numFmt w:val="decimal"/>
      <w:pStyle w:val="StyleHeading2Left0cmHanging049cmAfter3pt"/>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52CC3583"/>
    <w:multiLevelType w:val="multilevel"/>
    <w:tmpl w:val="42669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52EE38C5"/>
    <w:multiLevelType w:val="multilevel"/>
    <w:tmpl w:val="B6F8D496"/>
    <w:lvl w:ilvl="0">
      <w:start w:val="1"/>
      <w:numFmt w:val="decimal"/>
      <w:pStyle w:val="LevelH1"/>
      <w:isLgl/>
      <w:lvlText w:val="H.%1"/>
      <w:lvlJc w:val="left"/>
      <w:pPr>
        <w:tabs>
          <w:tab w:val="num" w:pos="720"/>
        </w:tabs>
        <w:ind w:left="720" w:hanging="720"/>
      </w:pPr>
      <w:rPr>
        <w:rFonts w:ascii="Arial Bold" w:hAnsi="Arial Bold" w:hint="default"/>
        <w:b/>
        <w:i w:val="0"/>
        <w:strike w:val="0"/>
        <w:dstrike w:val="0"/>
        <w:sz w:val="24"/>
        <w:szCs w:val="24"/>
        <w:u w:val="none"/>
        <w:effect w:val="none"/>
      </w:rPr>
    </w:lvl>
    <w:lvl w:ilvl="1">
      <w:start w:val="1"/>
      <w:numFmt w:val="decimal"/>
      <w:isLgl/>
      <w:lvlText w:val="A.%1.%2"/>
      <w:lvlJc w:val="left"/>
      <w:pPr>
        <w:tabs>
          <w:tab w:val="num" w:pos="720"/>
        </w:tabs>
        <w:ind w:left="720" w:hanging="720"/>
      </w:pPr>
      <w:rPr>
        <w:rFonts w:ascii="Arial Bold" w:hAnsi="Arial Bold" w:hint="default"/>
        <w:b/>
        <w:i w:val="0"/>
        <w:sz w:val="22"/>
        <w:szCs w:val="22"/>
      </w:rPr>
    </w:lvl>
    <w:lvl w:ilvl="2">
      <w:start w:val="1"/>
      <w:numFmt w:val="decimal"/>
      <w:isLgl/>
      <w:lvlText w:val="A.%1.%2.%3"/>
      <w:lvlJc w:val="left"/>
      <w:pPr>
        <w:tabs>
          <w:tab w:val="num" w:pos="1080"/>
        </w:tabs>
        <w:ind w:left="1080" w:hanging="720"/>
      </w:pPr>
      <w:rPr>
        <w:rFonts w:ascii="Arial Bold" w:hAnsi="Arial Bold" w:hint="default"/>
        <w:b/>
        <w:i w:val="0"/>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5475467F"/>
    <w:multiLevelType w:val="hybridMultilevel"/>
    <w:tmpl w:val="1B165D9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56BF2D0B"/>
    <w:multiLevelType w:val="singleLevel"/>
    <w:tmpl w:val="226865AA"/>
    <w:lvl w:ilvl="0">
      <w:start w:val="1"/>
      <w:numFmt w:val="bullet"/>
      <w:pStyle w:val="Bullet20"/>
      <w:lvlText w:val=""/>
      <w:lvlJc w:val="left"/>
      <w:pPr>
        <w:tabs>
          <w:tab w:val="num" w:pos="720"/>
        </w:tabs>
        <w:ind w:left="720" w:hanging="720"/>
      </w:pPr>
      <w:rPr>
        <w:rFonts w:ascii="Symbol" w:hAnsi="Symbol" w:hint="default"/>
      </w:rPr>
    </w:lvl>
  </w:abstractNum>
  <w:abstractNum w:abstractNumId="48"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cs="Times New Roman" w:hint="default"/>
        <w:b/>
        <w:i w:val="0"/>
        <w:caps w:val="0"/>
        <w:sz w:val="24"/>
      </w:rPr>
    </w:lvl>
    <w:lvl w:ilvl="1">
      <w:start w:val="1"/>
      <w:numFmt w:val="decimal"/>
      <w:lvlText w:val="%2"/>
      <w:lvlJc w:val="left"/>
      <w:pPr>
        <w:tabs>
          <w:tab w:val="num" w:pos="0"/>
        </w:tabs>
        <w:ind w:left="0" w:firstLine="0"/>
      </w:pPr>
      <w:rPr>
        <w:rFonts w:ascii="Times New Roman" w:hAnsi="Times New Roman" w:cs="Times New Roman" w:hint="default"/>
        <w:b w:val="0"/>
        <w:i w:val="0"/>
        <w:caps w:val="0"/>
        <w:sz w:val="24"/>
      </w:rPr>
    </w:lvl>
    <w:lvl w:ilvl="2">
      <w:start w:val="1"/>
      <w:numFmt w:val="decimal"/>
      <w:lvlText w:val="%3"/>
      <w:lvlJc w:val="left"/>
      <w:pPr>
        <w:tabs>
          <w:tab w:val="num" w:pos="0"/>
        </w:tabs>
        <w:ind w:left="0" w:firstLine="0"/>
      </w:pPr>
      <w:rPr>
        <w:rFonts w:ascii="Times New Roman" w:hAnsi="Times New Roman" w:cs="Times New Roman" w:hint="default"/>
        <w:b w:val="0"/>
        <w:i w:val="0"/>
        <w:sz w:val="24"/>
      </w:rPr>
    </w:lvl>
    <w:lvl w:ilvl="3">
      <w:start w:val="1"/>
      <w:numFmt w:val="decimal"/>
      <w:lvlText w:val="%4"/>
      <w:lvlJc w:val="left"/>
      <w:pPr>
        <w:tabs>
          <w:tab w:val="num" w:pos="0"/>
        </w:tabs>
        <w:ind w:left="0" w:firstLine="0"/>
      </w:pPr>
      <w:rPr>
        <w:rFonts w:ascii="Times New Roman" w:hAnsi="Times New Roman" w:cs="Times New Roman" w:hint="default"/>
        <w:b w:val="0"/>
        <w:i w:val="0"/>
        <w:sz w:val="24"/>
      </w:rPr>
    </w:lvl>
    <w:lvl w:ilvl="4">
      <w:start w:val="1"/>
      <w:numFmt w:val="decimal"/>
      <w:lvlText w:val="%5"/>
      <w:lvlJc w:val="left"/>
      <w:pPr>
        <w:tabs>
          <w:tab w:val="num" w:pos="0"/>
        </w:tabs>
        <w:ind w:left="0" w:firstLine="0"/>
      </w:pPr>
      <w:rPr>
        <w:rFonts w:ascii="Times New Roman" w:hAnsi="Times New Roman" w:cs="Times New Roman" w:hint="default"/>
        <w:b w:val="0"/>
        <w:i w:val="0"/>
        <w:sz w:val="24"/>
      </w:rPr>
    </w:lvl>
    <w:lvl w:ilvl="5">
      <w:start w:val="1"/>
      <w:numFmt w:val="decimal"/>
      <w:lvlText w:val="%6"/>
      <w:lvlJc w:val="left"/>
      <w:pPr>
        <w:tabs>
          <w:tab w:val="num" w:pos="0"/>
        </w:tabs>
        <w:ind w:left="0" w:firstLine="0"/>
      </w:pPr>
      <w:rPr>
        <w:rFonts w:ascii="Times New Roman" w:hAnsi="Times New Roman" w:cs="Times New Roman" w:hint="default"/>
        <w:b w:val="0"/>
        <w:i w:val="0"/>
        <w:sz w:val="22"/>
      </w:rPr>
    </w:lvl>
    <w:lvl w:ilvl="6">
      <w:start w:val="1"/>
      <w:numFmt w:val="decimal"/>
      <w:lvlText w:val="%7"/>
      <w:lvlJc w:val="left"/>
      <w:pPr>
        <w:tabs>
          <w:tab w:val="num" w:pos="0"/>
        </w:tabs>
        <w:ind w:left="0" w:firstLine="0"/>
      </w:pPr>
      <w:rPr>
        <w:rFonts w:ascii="Times New Roman" w:hAnsi="Times New Roman" w:cs="Times New Roman" w:hint="default"/>
      </w:rPr>
    </w:lvl>
    <w:lvl w:ilvl="7">
      <w:start w:val="1"/>
      <w:numFmt w:val="decimal"/>
      <w:lvlText w:val="%8"/>
      <w:lvlJc w:val="left"/>
      <w:pPr>
        <w:tabs>
          <w:tab w:val="num" w:pos="0"/>
        </w:tabs>
        <w:ind w:left="0" w:firstLine="0"/>
      </w:pPr>
      <w:rPr>
        <w:rFonts w:ascii="Times New Roman" w:hAnsi="Times New Roman" w:cs="Times New Roman" w:hint="default"/>
        <w:b w:val="0"/>
        <w:i w:val="0"/>
        <w:sz w:val="22"/>
      </w:rPr>
    </w:lvl>
    <w:lvl w:ilvl="8">
      <w:start w:val="1"/>
      <w:numFmt w:val="decimal"/>
      <w:lvlText w:val="%9"/>
      <w:lvlJc w:val="left"/>
      <w:pPr>
        <w:tabs>
          <w:tab w:val="num" w:pos="0"/>
        </w:tabs>
        <w:ind w:left="0" w:firstLine="0"/>
      </w:pPr>
      <w:rPr>
        <w:rFonts w:ascii="Times New Roman" w:hAnsi="Times New Roman" w:cs="Times New Roman" w:hint="default"/>
        <w:b w:val="0"/>
        <w:i w:val="0"/>
        <w:sz w:val="22"/>
      </w:rPr>
    </w:lvl>
  </w:abstractNum>
  <w:abstractNum w:abstractNumId="49" w15:restartNumberingAfterBreak="0">
    <w:nsid w:val="5CB136DA"/>
    <w:multiLevelType w:val="multilevel"/>
    <w:tmpl w:val="0D583F52"/>
    <w:name w:val="ThirdSchemeBullets"/>
    <w:styleLink w:val="StylealphaOutlinenumbered"/>
    <w:lvl w:ilvl="0">
      <w:start w:val="1"/>
      <w:numFmt w:val="lowerLetter"/>
      <w:lvlText w:val="(%1)"/>
      <w:lvlJc w:val="left"/>
      <w:pPr>
        <w:tabs>
          <w:tab w:val="num" w:pos="624"/>
        </w:tabs>
        <w:ind w:left="1134" w:hanging="510"/>
      </w:pPr>
      <w:rPr>
        <w:rFonts w:ascii="Arial" w:hAnsi="Arial" w:cs="Times New Roman" w:hint="default"/>
        <w:sz w:val="22"/>
        <w:szCs w:val="22"/>
      </w:rPr>
    </w:lvl>
    <w:lvl w:ilvl="1">
      <w:start w:val="1"/>
      <w:numFmt w:val="lowerRoman"/>
      <w:lvlText w:val="(%2)"/>
      <w:lvlJc w:val="left"/>
      <w:pPr>
        <w:tabs>
          <w:tab w:val="num" w:pos="2236"/>
        </w:tabs>
        <w:ind w:left="2236" w:hanging="360"/>
      </w:pPr>
      <w:rPr>
        <w:rFonts w:ascii="Arial" w:hAnsi="Arial" w:cs="Arial" w:hint="default"/>
        <w:sz w:val="22"/>
        <w:szCs w:val="22"/>
      </w:rPr>
    </w:lvl>
    <w:lvl w:ilvl="2">
      <w:start w:val="1"/>
      <w:numFmt w:val="bullet"/>
      <w:lvlText w:val=""/>
      <w:lvlJc w:val="left"/>
      <w:pPr>
        <w:tabs>
          <w:tab w:val="num" w:pos="2956"/>
        </w:tabs>
        <w:ind w:left="2956" w:hanging="360"/>
      </w:pPr>
      <w:rPr>
        <w:rFonts w:ascii="Wingdings" w:hAnsi="Wingdings" w:hint="default"/>
      </w:rPr>
    </w:lvl>
    <w:lvl w:ilvl="3">
      <w:start w:val="1"/>
      <w:numFmt w:val="bullet"/>
      <w:lvlText w:val=""/>
      <w:lvlJc w:val="left"/>
      <w:pPr>
        <w:tabs>
          <w:tab w:val="num" w:pos="3676"/>
        </w:tabs>
        <w:ind w:left="3676" w:hanging="360"/>
      </w:pPr>
      <w:rPr>
        <w:rFonts w:ascii="Symbol" w:hAnsi="Symbol" w:hint="default"/>
      </w:rPr>
    </w:lvl>
    <w:lvl w:ilvl="4">
      <w:start w:val="1"/>
      <w:numFmt w:val="bullet"/>
      <w:lvlText w:val="o"/>
      <w:lvlJc w:val="left"/>
      <w:pPr>
        <w:tabs>
          <w:tab w:val="num" w:pos="4396"/>
        </w:tabs>
        <w:ind w:left="4396" w:hanging="360"/>
      </w:pPr>
      <w:rPr>
        <w:rFonts w:ascii="Courier New" w:hAnsi="Courier New" w:cs="Courier New" w:hint="default"/>
      </w:rPr>
    </w:lvl>
    <w:lvl w:ilvl="5">
      <w:start w:val="1"/>
      <w:numFmt w:val="bullet"/>
      <w:lvlText w:val=""/>
      <w:lvlJc w:val="left"/>
      <w:pPr>
        <w:tabs>
          <w:tab w:val="num" w:pos="5116"/>
        </w:tabs>
        <w:ind w:left="5116" w:hanging="360"/>
      </w:pPr>
      <w:rPr>
        <w:rFonts w:ascii="Wingdings" w:hAnsi="Wingdings" w:hint="default"/>
      </w:rPr>
    </w:lvl>
    <w:lvl w:ilvl="6">
      <w:start w:val="1"/>
      <w:numFmt w:val="bullet"/>
      <w:lvlText w:val=""/>
      <w:lvlJc w:val="left"/>
      <w:pPr>
        <w:tabs>
          <w:tab w:val="num" w:pos="5836"/>
        </w:tabs>
        <w:ind w:left="5836" w:hanging="360"/>
      </w:pPr>
      <w:rPr>
        <w:rFonts w:ascii="Symbol" w:hAnsi="Symbol" w:hint="default"/>
      </w:rPr>
    </w:lvl>
    <w:lvl w:ilvl="7">
      <w:start w:val="1"/>
      <w:numFmt w:val="bullet"/>
      <w:lvlText w:val="o"/>
      <w:lvlJc w:val="left"/>
      <w:pPr>
        <w:tabs>
          <w:tab w:val="num" w:pos="6556"/>
        </w:tabs>
        <w:ind w:left="6556" w:hanging="360"/>
      </w:pPr>
      <w:rPr>
        <w:rFonts w:ascii="Courier New" w:hAnsi="Courier New" w:cs="Courier New" w:hint="default"/>
      </w:rPr>
    </w:lvl>
    <w:lvl w:ilvl="8">
      <w:start w:val="1"/>
      <w:numFmt w:val="bullet"/>
      <w:lvlText w:val=""/>
      <w:lvlJc w:val="left"/>
      <w:pPr>
        <w:tabs>
          <w:tab w:val="num" w:pos="7276"/>
        </w:tabs>
        <w:ind w:left="7276" w:hanging="360"/>
      </w:pPr>
      <w:rPr>
        <w:rFonts w:ascii="Wingdings" w:hAnsi="Wingdings" w:hint="default"/>
      </w:rPr>
    </w:lvl>
  </w:abstractNum>
  <w:abstractNum w:abstractNumId="50" w15:restartNumberingAfterBreak="0">
    <w:nsid w:val="5EB93432"/>
    <w:multiLevelType w:val="hybridMultilevel"/>
    <w:tmpl w:val="6492C0E8"/>
    <w:lvl w:ilvl="0" w:tplc="08090001">
      <w:start w:val="1"/>
      <w:numFmt w:val="bullet"/>
      <w:pStyle w:val="PQQbullet"/>
      <w:lvlText w:val=""/>
      <w:lvlJc w:val="left"/>
      <w:pPr>
        <w:tabs>
          <w:tab w:val="num" w:pos="2869"/>
        </w:tabs>
        <w:ind w:left="2869" w:hanging="360"/>
      </w:pPr>
      <w:rPr>
        <w:rFonts w:ascii="Symbol" w:hAnsi="Symbol" w:hint="default"/>
      </w:rPr>
    </w:lvl>
    <w:lvl w:ilvl="1" w:tplc="08090003">
      <w:start w:val="1"/>
      <w:numFmt w:val="bullet"/>
      <w:lvlText w:val="o"/>
      <w:lvlJc w:val="left"/>
      <w:pPr>
        <w:tabs>
          <w:tab w:val="num" w:pos="3447"/>
        </w:tabs>
        <w:ind w:left="3447" w:hanging="360"/>
      </w:pPr>
      <w:rPr>
        <w:rFonts w:ascii="Courier New" w:hAnsi="Courier New" w:cs="Courier New" w:hint="default"/>
      </w:rPr>
    </w:lvl>
    <w:lvl w:ilvl="2" w:tplc="08090005">
      <w:start w:val="1"/>
      <w:numFmt w:val="bullet"/>
      <w:pStyle w:val="OutlineInd2"/>
      <w:lvlText w:val=""/>
      <w:lvlJc w:val="left"/>
      <w:pPr>
        <w:tabs>
          <w:tab w:val="num" w:pos="4167"/>
        </w:tabs>
        <w:ind w:left="4167" w:hanging="360"/>
      </w:pPr>
      <w:rPr>
        <w:rFonts w:ascii="Wingdings" w:hAnsi="Wingdings" w:hint="default"/>
      </w:rPr>
    </w:lvl>
    <w:lvl w:ilvl="3" w:tplc="08090001">
      <w:start w:val="1"/>
      <w:numFmt w:val="bullet"/>
      <w:lvlText w:val=""/>
      <w:lvlJc w:val="left"/>
      <w:pPr>
        <w:tabs>
          <w:tab w:val="num" w:pos="4887"/>
        </w:tabs>
        <w:ind w:left="4887" w:hanging="360"/>
      </w:pPr>
      <w:rPr>
        <w:rFonts w:ascii="Symbol" w:hAnsi="Symbol" w:hint="default"/>
      </w:rPr>
    </w:lvl>
    <w:lvl w:ilvl="4" w:tplc="08090003">
      <w:start w:val="1"/>
      <w:numFmt w:val="bullet"/>
      <w:lvlText w:val="o"/>
      <w:lvlJc w:val="left"/>
      <w:pPr>
        <w:tabs>
          <w:tab w:val="num" w:pos="5607"/>
        </w:tabs>
        <w:ind w:left="5607" w:hanging="360"/>
      </w:pPr>
      <w:rPr>
        <w:rFonts w:ascii="Courier New" w:hAnsi="Courier New" w:cs="Courier New" w:hint="default"/>
      </w:rPr>
    </w:lvl>
    <w:lvl w:ilvl="5" w:tplc="08090005">
      <w:start w:val="1"/>
      <w:numFmt w:val="bullet"/>
      <w:lvlText w:val=""/>
      <w:lvlJc w:val="left"/>
      <w:pPr>
        <w:tabs>
          <w:tab w:val="num" w:pos="6327"/>
        </w:tabs>
        <w:ind w:left="6327" w:hanging="360"/>
      </w:pPr>
      <w:rPr>
        <w:rFonts w:ascii="Wingdings" w:hAnsi="Wingdings" w:hint="default"/>
      </w:rPr>
    </w:lvl>
    <w:lvl w:ilvl="6" w:tplc="08090001">
      <w:start w:val="1"/>
      <w:numFmt w:val="bullet"/>
      <w:lvlText w:val=""/>
      <w:lvlJc w:val="left"/>
      <w:pPr>
        <w:tabs>
          <w:tab w:val="num" w:pos="7047"/>
        </w:tabs>
        <w:ind w:left="7047" w:hanging="360"/>
      </w:pPr>
      <w:rPr>
        <w:rFonts w:ascii="Symbol" w:hAnsi="Symbol" w:hint="default"/>
      </w:rPr>
    </w:lvl>
    <w:lvl w:ilvl="7" w:tplc="08090003">
      <w:start w:val="1"/>
      <w:numFmt w:val="bullet"/>
      <w:lvlText w:val="o"/>
      <w:lvlJc w:val="left"/>
      <w:pPr>
        <w:tabs>
          <w:tab w:val="num" w:pos="7767"/>
        </w:tabs>
        <w:ind w:left="7767" w:hanging="360"/>
      </w:pPr>
      <w:rPr>
        <w:rFonts w:ascii="Courier New" w:hAnsi="Courier New" w:cs="Courier New" w:hint="default"/>
      </w:rPr>
    </w:lvl>
    <w:lvl w:ilvl="8" w:tplc="08090005">
      <w:start w:val="1"/>
      <w:numFmt w:val="bullet"/>
      <w:lvlText w:val=""/>
      <w:lvlJc w:val="left"/>
      <w:pPr>
        <w:tabs>
          <w:tab w:val="num" w:pos="8487"/>
        </w:tabs>
        <w:ind w:left="8487" w:hanging="360"/>
      </w:pPr>
      <w:rPr>
        <w:rFonts w:ascii="Wingdings" w:hAnsi="Wingdings" w:hint="default"/>
      </w:rPr>
    </w:lvl>
  </w:abstractNum>
  <w:abstractNum w:abstractNumId="51" w15:restartNumberingAfterBreak="0">
    <w:nsid w:val="662578D7"/>
    <w:multiLevelType w:val="multilevel"/>
    <w:tmpl w:val="1EFC2A2C"/>
    <w:lvl w:ilvl="0">
      <w:start w:val="1"/>
      <w:numFmt w:val="decimal"/>
      <w:pStyle w:val="LevelJ1"/>
      <w:lvlText w:val="J.%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2" w15:restartNumberingAfterBreak="0">
    <w:nsid w:val="66436DF0"/>
    <w:multiLevelType w:val="hybridMultilevel"/>
    <w:tmpl w:val="8A7C2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65339B7"/>
    <w:multiLevelType w:val="hybridMultilevel"/>
    <w:tmpl w:val="5220F7DE"/>
    <w:lvl w:ilvl="0" w:tplc="08090001">
      <w:start w:val="1"/>
      <w:numFmt w:val="bullet"/>
      <w:lvlText w:val=""/>
      <w:lvlJc w:val="left"/>
      <w:pPr>
        <w:ind w:left="1440" w:hanging="360"/>
      </w:pPr>
      <w:rPr>
        <w:rFonts w:ascii="Symbol" w:hAnsi="Symbol" w:hint="default"/>
      </w:rPr>
    </w:lvl>
    <w:lvl w:ilvl="1" w:tplc="B7E45D52">
      <w:numFmt w:val="bullet"/>
      <w:lvlText w:val="•"/>
      <w:lvlJc w:val="left"/>
      <w:pPr>
        <w:ind w:left="2450" w:hanging="65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6A2145E4"/>
    <w:multiLevelType w:val="hybridMultilevel"/>
    <w:tmpl w:val="4E023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A441185"/>
    <w:multiLevelType w:val="hybridMultilevel"/>
    <w:tmpl w:val="36DCE404"/>
    <w:lvl w:ilvl="0" w:tplc="FFFFFFFF">
      <w:numFmt w:val="decimal"/>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6ABB4524"/>
    <w:multiLevelType w:val="hybridMultilevel"/>
    <w:tmpl w:val="831688D4"/>
    <w:lvl w:ilvl="0" w:tplc="9F9A6A90">
      <w:start w:val="1"/>
      <w:numFmt w:val="bullet"/>
      <w:pStyle w:val="List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AF4586D"/>
    <w:multiLevelType w:val="multilevel"/>
    <w:tmpl w:val="C6A6605A"/>
    <w:styleLink w:val="ProcDocs"/>
    <w:lvl w:ilvl="0">
      <w:start w:val="1"/>
      <w:numFmt w:val="upperLetter"/>
      <w:lvlText w:val="%1"/>
      <w:lvlJc w:val="left"/>
      <w:pPr>
        <w:tabs>
          <w:tab w:val="num" w:pos="360"/>
        </w:tabs>
        <w:ind w:left="737" w:hanging="737"/>
      </w:pPr>
      <w:rPr>
        <w:rFonts w:ascii="Arial" w:hAnsi="Arial" w:cs="Times New Roman" w:hint="default"/>
        <w:b/>
        <w:i w:val="0"/>
        <w:color w:val="FF0000"/>
        <w:sz w:val="32"/>
      </w:rPr>
    </w:lvl>
    <w:lvl w:ilvl="1">
      <w:start w:val="1"/>
      <w:numFmt w:val="decimal"/>
      <w:lvlText w:val="%1.%2"/>
      <w:lvlJc w:val="left"/>
      <w:pPr>
        <w:tabs>
          <w:tab w:val="num" w:pos="720"/>
        </w:tabs>
        <w:ind w:left="720" w:hanging="720"/>
      </w:pPr>
      <w:rPr>
        <w:rFonts w:ascii="Arial" w:hAnsi="Arial" w:cs="Arial" w:hint="default"/>
        <w:b w:val="0"/>
        <w:i w:val="0"/>
        <w:sz w:val="20"/>
        <w:szCs w:val="22"/>
      </w:rPr>
    </w:lvl>
    <w:lvl w:ilvl="2">
      <w:start w:val="1"/>
      <w:numFmt w:val="decimal"/>
      <w:lvlText w:val="%1.%2.%3"/>
      <w:lvlJc w:val="left"/>
      <w:pPr>
        <w:tabs>
          <w:tab w:val="num" w:pos="720"/>
        </w:tabs>
        <w:ind w:left="720" w:hanging="720"/>
      </w:pPr>
      <w:rPr>
        <w:rFonts w:ascii="Arial" w:hAnsi="Arial" w:cs="Times New Roman" w:hint="default"/>
        <w:b w:val="0"/>
        <w:i w:val="0"/>
        <w:sz w:val="2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8" w15:restartNumberingAfterBreak="0">
    <w:nsid w:val="6D3C5789"/>
    <w:multiLevelType w:val="hybridMultilevel"/>
    <w:tmpl w:val="05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6B743B"/>
    <w:multiLevelType w:val="hybridMultilevel"/>
    <w:tmpl w:val="5E1016D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0" w15:restartNumberingAfterBreak="0">
    <w:nsid w:val="74326154"/>
    <w:multiLevelType w:val="hybridMultilevel"/>
    <w:tmpl w:val="16AAC230"/>
    <w:lvl w:ilvl="0" w:tplc="660E7C20">
      <w:start w:val="1"/>
      <w:numFmt w:val="bullet"/>
      <w:pStyle w:val="BulletMOI"/>
      <w:lvlText w:val=""/>
      <w:lvlJc w:val="left"/>
      <w:pPr>
        <w:tabs>
          <w:tab w:val="num" w:pos="1599"/>
        </w:tabs>
        <w:ind w:left="1599" w:hanging="360"/>
      </w:pPr>
      <w:rPr>
        <w:rFonts w:ascii="Wingdings" w:hAnsi="Wingdings" w:hint="default"/>
      </w:rPr>
    </w:lvl>
    <w:lvl w:ilvl="1" w:tplc="789A09B8">
      <w:start w:val="1"/>
      <w:numFmt w:val="bullet"/>
      <w:lvlText w:val="o"/>
      <w:lvlJc w:val="left"/>
      <w:pPr>
        <w:tabs>
          <w:tab w:val="num" w:pos="1440"/>
        </w:tabs>
        <w:ind w:left="1440" w:hanging="360"/>
      </w:pPr>
      <w:rPr>
        <w:rFonts w:ascii="Courier New" w:hAnsi="Courier New" w:cs="Times New Roman" w:hint="default"/>
      </w:rPr>
    </w:lvl>
    <w:lvl w:ilvl="2" w:tplc="5914EF82">
      <w:start w:val="1"/>
      <w:numFmt w:val="bullet"/>
      <w:lvlText w:val=""/>
      <w:lvlJc w:val="left"/>
      <w:pPr>
        <w:tabs>
          <w:tab w:val="num" w:pos="2160"/>
        </w:tabs>
        <w:ind w:left="2160" w:hanging="360"/>
      </w:pPr>
      <w:rPr>
        <w:rFonts w:ascii="Wingdings" w:hAnsi="Wingdings" w:hint="default"/>
      </w:rPr>
    </w:lvl>
    <w:lvl w:ilvl="3" w:tplc="D6122FDA">
      <w:start w:val="1"/>
      <w:numFmt w:val="bullet"/>
      <w:lvlText w:val=""/>
      <w:lvlJc w:val="left"/>
      <w:pPr>
        <w:tabs>
          <w:tab w:val="num" w:pos="2880"/>
        </w:tabs>
        <w:ind w:left="2880" w:hanging="360"/>
      </w:pPr>
      <w:rPr>
        <w:rFonts w:ascii="Symbol" w:hAnsi="Symbol" w:hint="default"/>
      </w:rPr>
    </w:lvl>
    <w:lvl w:ilvl="4" w:tplc="329AC50A">
      <w:start w:val="1"/>
      <w:numFmt w:val="bullet"/>
      <w:lvlText w:val="o"/>
      <w:lvlJc w:val="left"/>
      <w:pPr>
        <w:tabs>
          <w:tab w:val="num" w:pos="3600"/>
        </w:tabs>
        <w:ind w:left="3600" w:hanging="360"/>
      </w:pPr>
      <w:rPr>
        <w:rFonts w:ascii="Courier New" w:hAnsi="Courier New" w:cs="Times New Roman" w:hint="default"/>
      </w:rPr>
    </w:lvl>
    <w:lvl w:ilvl="5" w:tplc="91C6E7BC">
      <w:start w:val="1"/>
      <w:numFmt w:val="bullet"/>
      <w:lvlText w:val=""/>
      <w:lvlJc w:val="left"/>
      <w:pPr>
        <w:tabs>
          <w:tab w:val="num" w:pos="4320"/>
        </w:tabs>
        <w:ind w:left="4320" w:hanging="360"/>
      </w:pPr>
      <w:rPr>
        <w:rFonts w:ascii="Wingdings" w:hAnsi="Wingdings" w:hint="default"/>
      </w:rPr>
    </w:lvl>
    <w:lvl w:ilvl="6" w:tplc="A81A7000">
      <w:start w:val="1"/>
      <w:numFmt w:val="bullet"/>
      <w:lvlText w:val=""/>
      <w:lvlJc w:val="left"/>
      <w:pPr>
        <w:tabs>
          <w:tab w:val="num" w:pos="5040"/>
        </w:tabs>
        <w:ind w:left="5040" w:hanging="360"/>
      </w:pPr>
      <w:rPr>
        <w:rFonts w:ascii="Symbol" w:hAnsi="Symbol" w:hint="default"/>
      </w:rPr>
    </w:lvl>
    <w:lvl w:ilvl="7" w:tplc="132E4F30">
      <w:start w:val="1"/>
      <w:numFmt w:val="bullet"/>
      <w:lvlText w:val="o"/>
      <w:lvlJc w:val="left"/>
      <w:pPr>
        <w:tabs>
          <w:tab w:val="num" w:pos="5760"/>
        </w:tabs>
        <w:ind w:left="5760" w:hanging="360"/>
      </w:pPr>
      <w:rPr>
        <w:rFonts w:ascii="Courier New" w:hAnsi="Courier New" w:cs="Times New Roman" w:hint="default"/>
      </w:rPr>
    </w:lvl>
    <w:lvl w:ilvl="8" w:tplc="41389630">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43A2C61"/>
    <w:multiLevelType w:val="hybridMultilevel"/>
    <w:tmpl w:val="88686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74787E69"/>
    <w:multiLevelType w:val="multilevel"/>
    <w:tmpl w:val="A636F0DC"/>
    <w:styleLink w:val="1ai"/>
    <w:lvl w:ilvl="0">
      <w:start w:val="1"/>
      <w:numFmt w:val="lowerLetter"/>
      <w:lvlText w:val="(%1)"/>
      <w:lvlJc w:val="left"/>
      <w:pPr>
        <w:tabs>
          <w:tab w:val="num" w:pos="360"/>
        </w:tabs>
        <w:ind w:left="360" w:hanging="360"/>
      </w:pPr>
    </w:lvl>
    <w:lvl w:ilvl="1">
      <w:start w:val="1"/>
      <w:numFmt w:val="lowerRoman"/>
      <w:lvlText w:val="(%2)"/>
      <w:lvlJc w:val="left"/>
      <w:pPr>
        <w:tabs>
          <w:tab w:val="num" w:pos="644"/>
        </w:tabs>
        <w:ind w:left="644" w:hanging="360"/>
      </w:pPr>
    </w:lvl>
    <w:lvl w:ilvl="2">
      <w:start w:val="1"/>
      <w:numFmt w:val="upp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75E81F2C"/>
    <w:multiLevelType w:val="hybridMultilevel"/>
    <w:tmpl w:val="21CE4B9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4" w15:restartNumberingAfterBreak="0">
    <w:nsid w:val="77FC4A7F"/>
    <w:multiLevelType w:val="hybridMultilevel"/>
    <w:tmpl w:val="F3FCC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78680FBA"/>
    <w:multiLevelType w:val="hybridMultilevel"/>
    <w:tmpl w:val="09D6B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79F50A05"/>
    <w:multiLevelType w:val="multilevel"/>
    <w:tmpl w:val="59BAC5B0"/>
    <w:lvl w:ilvl="0">
      <w:start w:val="1"/>
      <w:numFmt w:val="upperLetter"/>
      <w:lvlText w:val="%1"/>
      <w:lvlJc w:val="left"/>
      <w:pPr>
        <w:tabs>
          <w:tab w:val="num" w:pos="3620"/>
        </w:tabs>
        <w:ind w:left="3997" w:hanging="737"/>
      </w:pPr>
      <w:rPr>
        <w:rFonts w:ascii="Arial" w:hAnsi="Arial" w:cs="Arial" w:hint="default"/>
        <w:b/>
        <w:i w:val="0"/>
        <w:color w:val="000000" w:themeColor="text1"/>
        <w:sz w:val="32"/>
        <w:szCs w:val="32"/>
      </w:rPr>
    </w:lvl>
    <w:lvl w:ilvl="1">
      <w:start w:val="1"/>
      <w:numFmt w:val="decimal"/>
      <w:lvlText w:val="%1.%2"/>
      <w:lvlJc w:val="left"/>
      <w:pPr>
        <w:tabs>
          <w:tab w:val="num" w:pos="720"/>
        </w:tabs>
        <w:ind w:left="720" w:hanging="720"/>
      </w:pPr>
      <w:rPr>
        <w:rFonts w:ascii="Arial Bold" w:hAnsi="Arial Bold" w:hint="default"/>
        <w:b w:val="0"/>
        <w:bCs/>
        <w:i w:val="0"/>
        <w:sz w:val="22"/>
        <w:szCs w:val="22"/>
      </w:rPr>
    </w:lvl>
    <w:lvl w:ilvl="2">
      <w:start w:val="1"/>
      <w:numFmt w:val="decimal"/>
      <w:lvlText w:val="%1.%2.%3"/>
      <w:lvlJc w:val="left"/>
      <w:pPr>
        <w:tabs>
          <w:tab w:val="num" w:pos="720"/>
        </w:tabs>
        <w:ind w:left="720" w:hanging="720"/>
      </w:pPr>
      <w:rPr>
        <w:rFonts w:ascii="Arial" w:hAnsi="Arial" w:cs="Times New Roman" w:hint="default"/>
        <w:b w:val="0"/>
        <w:color w:val="auto"/>
        <w:sz w:val="20"/>
        <w:szCs w:val="20"/>
      </w:rPr>
    </w:lvl>
    <w:lvl w:ilvl="3">
      <w:start w:val="1"/>
      <w:numFmt w:val="bullet"/>
      <w:lvlText w:val=""/>
      <w:lvlJc w:val="left"/>
      <w:pPr>
        <w:tabs>
          <w:tab w:val="num" w:pos="720"/>
        </w:tabs>
        <w:ind w:left="720" w:hanging="720"/>
      </w:pPr>
      <w:rPr>
        <w:rFonts w:ascii="Symbol" w:hAnsi="Symbol" w:hint="default"/>
        <w:b w:val="0"/>
        <w:i w:val="0"/>
        <w:sz w:val="20"/>
        <w:szCs w:val="20"/>
      </w:rPr>
    </w:lvl>
    <w:lvl w:ilvl="4">
      <w:start w:val="1"/>
      <w:numFmt w:val="decimal"/>
      <w:lvlText w:val="%1.%2.%3.%4.%5"/>
      <w:lvlJc w:val="left"/>
      <w:pPr>
        <w:tabs>
          <w:tab w:val="num" w:pos="1080"/>
        </w:tabs>
        <w:ind w:left="1080" w:hanging="1080"/>
      </w:pPr>
      <w:rPr>
        <w:rFonts w:ascii="Arial" w:hAnsi="Arial" w:cs="Times New Roman" w:hint="default"/>
        <w:b w:val="0"/>
        <w:i w:val="0"/>
        <w:sz w:val="20"/>
      </w:rPr>
    </w:lvl>
    <w:lvl w:ilvl="5">
      <w:start w:val="1"/>
      <w:numFmt w:val="decimal"/>
      <w:lvlText w:val="%1.%2.%3.%4.%5.%6"/>
      <w:lvlJc w:val="left"/>
      <w:pPr>
        <w:tabs>
          <w:tab w:val="num" w:pos="1080"/>
        </w:tabs>
        <w:ind w:left="1080" w:hanging="1080"/>
      </w:pPr>
      <w:rPr>
        <w:rFonts w:ascii="Arial" w:hAnsi="Arial" w:cs="Times New Roman" w:hint="default"/>
        <w:b w:val="0"/>
        <w:i w:val="0"/>
        <w:sz w:val="20"/>
      </w:rPr>
    </w:lvl>
    <w:lvl w:ilvl="6">
      <w:start w:val="1"/>
      <w:numFmt w:val="decimal"/>
      <w:lvlText w:val="%1.%2.%3.%4.%5.%6.%7"/>
      <w:lvlJc w:val="left"/>
      <w:pPr>
        <w:tabs>
          <w:tab w:val="num" w:pos="1440"/>
        </w:tabs>
        <w:ind w:left="1440" w:hanging="1440"/>
      </w:pPr>
      <w:rPr>
        <w:rFonts w:ascii="Arial" w:hAnsi="Arial" w:cs="Times New Roman" w:hint="default"/>
        <w:b w:val="0"/>
        <w:i w:val="0"/>
        <w:sz w:val="20"/>
      </w:rPr>
    </w:lvl>
    <w:lvl w:ilvl="7">
      <w:start w:val="1"/>
      <w:numFmt w:val="decimal"/>
      <w:lvlText w:val="%1.%2.%3.%4.%5.%6.%7.%8"/>
      <w:lvlJc w:val="left"/>
      <w:pPr>
        <w:tabs>
          <w:tab w:val="num" w:pos="1440"/>
        </w:tabs>
        <w:ind w:left="1440" w:hanging="1440"/>
      </w:pPr>
      <w:rPr>
        <w:rFonts w:ascii="Arial" w:hAnsi="Arial" w:cs="Times New Roman" w:hint="default"/>
        <w:b w:val="0"/>
        <w:i w:val="0"/>
        <w:sz w:val="20"/>
      </w:rPr>
    </w:lvl>
    <w:lvl w:ilvl="8">
      <w:start w:val="1"/>
      <w:numFmt w:val="none"/>
      <w:lvlText w:val="%1.%2"/>
      <w:lvlJc w:val="left"/>
      <w:pPr>
        <w:tabs>
          <w:tab w:val="num" w:pos="1800"/>
        </w:tabs>
        <w:ind w:left="1800" w:hanging="1800"/>
      </w:pPr>
      <w:rPr>
        <w:rFonts w:ascii="Arial" w:hAnsi="Arial" w:cs="Times New Roman" w:hint="default"/>
        <w:b w:val="0"/>
        <w:i w:val="0"/>
        <w:sz w:val="20"/>
      </w:rPr>
    </w:lvl>
  </w:abstractNum>
  <w:abstractNum w:abstractNumId="67" w15:restartNumberingAfterBreak="0">
    <w:nsid w:val="7A584C01"/>
    <w:multiLevelType w:val="singleLevel"/>
    <w:tmpl w:val="C22CC696"/>
    <w:lvl w:ilvl="0">
      <w:start w:val="1"/>
      <w:numFmt w:val="bullet"/>
      <w:pStyle w:val="Bullet1"/>
      <w:lvlText w:val=""/>
      <w:lvlJc w:val="left"/>
      <w:pPr>
        <w:tabs>
          <w:tab w:val="num" w:pos="720"/>
        </w:tabs>
        <w:ind w:left="720" w:hanging="720"/>
      </w:pPr>
      <w:rPr>
        <w:rFonts w:ascii="Symbol" w:hAnsi="Symbol" w:hint="default"/>
      </w:rPr>
    </w:lvl>
  </w:abstractNum>
  <w:abstractNum w:abstractNumId="68" w15:restartNumberingAfterBreak="0">
    <w:nsid w:val="7C6B7735"/>
    <w:multiLevelType w:val="hybridMultilevel"/>
    <w:tmpl w:val="D2906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3056379">
    <w:abstractNumId w:val="66"/>
  </w:num>
  <w:num w:numId="2" w16cid:durableId="1978410189">
    <w:abstractNumId w:val="6"/>
  </w:num>
  <w:num w:numId="3" w16cid:durableId="375857295">
    <w:abstractNumId w:val="27"/>
  </w:num>
  <w:num w:numId="4" w16cid:durableId="554631253">
    <w:abstractNumId w:val="59"/>
  </w:num>
  <w:num w:numId="5" w16cid:durableId="771625734">
    <w:abstractNumId w:val="56"/>
  </w:num>
  <w:num w:numId="6" w16cid:durableId="1999066314">
    <w:abstractNumId w:val="1"/>
    <w:lvlOverride w:ilvl="0">
      <w:startOverride w:val="1"/>
    </w:lvlOverride>
  </w:num>
  <w:num w:numId="7" w16cid:durableId="1046026175">
    <w:abstractNumId w:val="50"/>
  </w:num>
  <w:num w:numId="8" w16cid:durableId="1314525118">
    <w:abstractNumId w:val="60"/>
  </w:num>
  <w:num w:numId="9" w16cid:durableId="40793754">
    <w:abstractNumId w:val="25"/>
  </w:num>
  <w:num w:numId="10" w16cid:durableId="1054619244">
    <w:abstractNumId w:val="47"/>
  </w:num>
  <w:num w:numId="11" w16cid:durableId="9303119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52802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6017574">
    <w:abstractNumId w:val="10"/>
  </w:num>
  <w:num w:numId="14" w16cid:durableId="250748485">
    <w:abstractNumId w:val="55"/>
  </w:num>
  <w:num w:numId="15" w16cid:durableId="285309406">
    <w:abstractNumId w:val="67"/>
  </w:num>
  <w:num w:numId="16" w16cid:durableId="11822800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73011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2823485">
    <w:abstractNumId w:val="18"/>
  </w:num>
  <w:num w:numId="19" w16cid:durableId="10401339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90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38434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0574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95748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315849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0206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0784405">
    <w:abstractNumId w:val="4"/>
  </w:num>
  <w:num w:numId="27" w16cid:durableId="412748777">
    <w:abstractNumId w:val="20"/>
  </w:num>
  <w:num w:numId="28" w16cid:durableId="16591858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84310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5924765">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0534348">
    <w:abstractNumId w:val="37"/>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1168105">
    <w:abstractNumId w:val="14"/>
  </w:num>
  <w:num w:numId="33" w16cid:durableId="592016188">
    <w:abstractNumId w:val="49"/>
  </w:num>
  <w:num w:numId="34" w16cid:durableId="630402150">
    <w:abstractNumId w:val="57"/>
  </w:num>
  <w:num w:numId="35" w16cid:durableId="1802185709">
    <w:abstractNumId w:val="62"/>
  </w:num>
  <w:num w:numId="36" w16cid:durableId="114256520">
    <w:abstractNumId w:val="30"/>
  </w:num>
  <w:num w:numId="37" w16cid:durableId="945118677">
    <w:abstractNumId w:val="65"/>
  </w:num>
  <w:num w:numId="38" w16cid:durableId="567156630">
    <w:abstractNumId w:val="53"/>
  </w:num>
  <w:num w:numId="39" w16cid:durableId="1655797185">
    <w:abstractNumId w:val="22"/>
  </w:num>
  <w:num w:numId="40" w16cid:durableId="415518885">
    <w:abstractNumId w:val="16"/>
  </w:num>
  <w:num w:numId="41" w16cid:durableId="1138450207">
    <w:abstractNumId w:val="68"/>
  </w:num>
  <w:num w:numId="42" w16cid:durableId="1375082394">
    <w:abstractNumId w:val="36"/>
  </w:num>
  <w:num w:numId="43" w16cid:durableId="1015768941">
    <w:abstractNumId w:val="2"/>
  </w:num>
  <w:num w:numId="44" w16cid:durableId="950549507">
    <w:abstractNumId w:val="46"/>
  </w:num>
  <w:num w:numId="45" w16cid:durableId="393744677">
    <w:abstractNumId w:val="63"/>
  </w:num>
  <w:num w:numId="46" w16cid:durableId="736366904">
    <w:abstractNumId w:val="39"/>
  </w:num>
  <w:num w:numId="47" w16cid:durableId="127743413">
    <w:abstractNumId w:val="12"/>
  </w:num>
  <w:num w:numId="48" w16cid:durableId="371425130">
    <w:abstractNumId w:val="41"/>
  </w:num>
  <w:num w:numId="49" w16cid:durableId="365646777">
    <w:abstractNumId w:val="17"/>
  </w:num>
  <w:num w:numId="50" w16cid:durableId="1051151192">
    <w:abstractNumId w:val="24"/>
  </w:num>
  <w:num w:numId="51" w16cid:durableId="701708610">
    <w:abstractNumId w:val="33"/>
  </w:num>
  <w:num w:numId="52" w16cid:durableId="2004425854">
    <w:abstractNumId w:val="15"/>
  </w:num>
  <w:num w:numId="53" w16cid:durableId="309871375">
    <w:abstractNumId w:val="11"/>
  </w:num>
  <w:num w:numId="54" w16cid:durableId="443963406">
    <w:abstractNumId w:val="38"/>
  </w:num>
  <w:num w:numId="55" w16cid:durableId="860827209">
    <w:abstractNumId w:val="9"/>
  </w:num>
  <w:num w:numId="56" w16cid:durableId="31806782">
    <w:abstractNumId w:val="44"/>
  </w:num>
  <w:num w:numId="57" w16cid:durableId="712539560">
    <w:abstractNumId w:val="35"/>
  </w:num>
  <w:num w:numId="58" w16cid:durableId="828331554">
    <w:abstractNumId w:val="31"/>
  </w:num>
  <w:num w:numId="59" w16cid:durableId="899483281">
    <w:abstractNumId w:val="40"/>
  </w:num>
  <w:num w:numId="60" w16cid:durableId="417755064">
    <w:abstractNumId w:val="61"/>
  </w:num>
  <w:num w:numId="61" w16cid:durableId="1998217454">
    <w:abstractNumId w:val="0"/>
  </w:num>
  <w:num w:numId="62" w16cid:durableId="557980006">
    <w:abstractNumId w:val="5"/>
  </w:num>
  <w:num w:numId="63" w16cid:durableId="870462269">
    <w:abstractNumId w:val="54"/>
  </w:num>
  <w:num w:numId="64" w16cid:durableId="1854295234">
    <w:abstractNumId w:val="52"/>
  </w:num>
  <w:num w:numId="65" w16cid:durableId="1546091483">
    <w:abstractNumId w:val="32"/>
  </w:num>
  <w:num w:numId="66" w16cid:durableId="1230388584">
    <w:abstractNumId w:val="58"/>
  </w:num>
  <w:num w:numId="67" w16cid:durableId="33041724">
    <w:abstractNumId w:val="13"/>
  </w:num>
  <w:num w:numId="68" w16cid:durableId="1485127536">
    <w:abstractNumId w:val="34"/>
  </w:num>
  <w:num w:numId="69" w16cid:durableId="1084693262">
    <w:abstractNumId w:val="6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BD"/>
    <w:rsid w:val="00025CA6"/>
    <w:rsid w:val="000453A6"/>
    <w:rsid w:val="00046B7E"/>
    <w:rsid w:val="000530B7"/>
    <w:rsid w:val="00056455"/>
    <w:rsid w:val="00065C65"/>
    <w:rsid w:val="00097ECF"/>
    <w:rsid w:val="000A1D8C"/>
    <w:rsid w:val="000A261A"/>
    <w:rsid w:val="000A63CA"/>
    <w:rsid w:val="000A7419"/>
    <w:rsid w:val="000A7C29"/>
    <w:rsid w:val="000B74DD"/>
    <w:rsid w:val="000C0880"/>
    <w:rsid w:val="000C16A6"/>
    <w:rsid w:val="000C3D49"/>
    <w:rsid w:val="000C60F9"/>
    <w:rsid w:val="000C7BBD"/>
    <w:rsid w:val="000D72E7"/>
    <w:rsid w:val="000D7866"/>
    <w:rsid w:val="000E3EC2"/>
    <w:rsid w:val="000E4E24"/>
    <w:rsid w:val="000F6CC0"/>
    <w:rsid w:val="0010558D"/>
    <w:rsid w:val="00110E4F"/>
    <w:rsid w:val="001206DA"/>
    <w:rsid w:val="00127419"/>
    <w:rsid w:val="00136E7C"/>
    <w:rsid w:val="00142A6C"/>
    <w:rsid w:val="00142DCA"/>
    <w:rsid w:val="001437B5"/>
    <w:rsid w:val="00144568"/>
    <w:rsid w:val="00174830"/>
    <w:rsid w:val="001765CC"/>
    <w:rsid w:val="00184C8F"/>
    <w:rsid w:val="00186C78"/>
    <w:rsid w:val="00191801"/>
    <w:rsid w:val="00193829"/>
    <w:rsid w:val="001A1A82"/>
    <w:rsid w:val="001A45B2"/>
    <w:rsid w:val="001A5A7B"/>
    <w:rsid w:val="001B4EA0"/>
    <w:rsid w:val="001D33A7"/>
    <w:rsid w:val="001E3767"/>
    <w:rsid w:val="001E393A"/>
    <w:rsid w:val="001E4643"/>
    <w:rsid w:val="001E72D4"/>
    <w:rsid w:val="001F7EF6"/>
    <w:rsid w:val="00205646"/>
    <w:rsid w:val="00215461"/>
    <w:rsid w:val="00224B54"/>
    <w:rsid w:val="0024010C"/>
    <w:rsid w:val="0025523D"/>
    <w:rsid w:val="0026635A"/>
    <w:rsid w:val="00266A23"/>
    <w:rsid w:val="002700F4"/>
    <w:rsid w:val="00271D6B"/>
    <w:rsid w:val="00274F84"/>
    <w:rsid w:val="002902A6"/>
    <w:rsid w:val="002973DC"/>
    <w:rsid w:val="002C5876"/>
    <w:rsid w:val="002D213B"/>
    <w:rsid w:val="003019EB"/>
    <w:rsid w:val="00317FCA"/>
    <w:rsid w:val="0032536B"/>
    <w:rsid w:val="003268CA"/>
    <w:rsid w:val="00333561"/>
    <w:rsid w:val="00334385"/>
    <w:rsid w:val="003353C3"/>
    <w:rsid w:val="003412C0"/>
    <w:rsid w:val="00350D39"/>
    <w:rsid w:val="00364C5F"/>
    <w:rsid w:val="00373A6D"/>
    <w:rsid w:val="00376BBC"/>
    <w:rsid w:val="0038681E"/>
    <w:rsid w:val="0039696C"/>
    <w:rsid w:val="003A0A0D"/>
    <w:rsid w:val="003B01DB"/>
    <w:rsid w:val="003C3843"/>
    <w:rsid w:val="003E2973"/>
    <w:rsid w:val="003E5CD7"/>
    <w:rsid w:val="003F2F4C"/>
    <w:rsid w:val="003F7058"/>
    <w:rsid w:val="00414308"/>
    <w:rsid w:val="00415B1B"/>
    <w:rsid w:val="00416D5F"/>
    <w:rsid w:val="004276A2"/>
    <w:rsid w:val="00432BFF"/>
    <w:rsid w:val="00433308"/>
    <w:rsid w:val="00441787"/>
    <w:rsid w:val="00452D78"/>
    <w:rsid w:val="00467829"/>
    <w:rsid w:val="00475066"/>
    <w:rsid w:val="004755A0"/>
    <w:rsid w:val="00477B1B"/>
    <w:rsid w:val="004929A2"/>
    <w:rsid w:val="00494326"/>
    <w:rsid w:val="00496BCA"/>
    <w:rsid w:val="004A669C"/>
    <w:rsid w:val="004B0464"/>
    <w:rsid w:val="004B0ADF"/>
    <w:rsid w:val="004B3BC3"/>
    <w:rsid w:val="004B4E76"/>
    <w:rsid w:val="004B5FF5"/>
    <w:rsid w:val="004C0D9E"/>
    <w:rsid w:val="004D35D0"/>
    <w:rsid w:val="004D404C"/>
    <w:rsid w:val="004E2CDA"/>
    <w:rsid w:val="004F11EB"/>
    <w:rsid w:val="004F1F70"/>
    <w:rsid w:val="004F49E9"/>
    <w:rsid w:val="004F6277"/>
    <w:rsid w:val="005067B6"/>
    <w:rsid w:val="00506F76"/>
    <w:rsid w:val="00510FE6"/>
    <w:rsid w:val="00511ADA"/>
    <w:rsid w:val="005164DA"/>
    <w:rsid w:val="0051773D"/>
    <w:rsid w:val="00521AB8"/>
    <w:rsid w:val="00527DAD"/>
    <w:rsid w:val="0053010E"/>
    <w:rsid w:val="00542816"/>
    <w:rsid w:val="00545FAE"/>
    <w:rsid w:val="00547F6C"/>
    <w:rsid w:val="005521E7"/>
    <w:rsid w:val="00566425"/>
    <w:rsid w:val="00583B1C"/>
    <w:rsid w:val="005862D1"/>
    <w:rsid w:val="00592A9A"/>
    <w:rsid w:val="00593004"/>
    <w:rsid w:val="00595B56"/>
    <w:rsid w:val="00595EC2"/>
    <w:rsid w:val="005975D2"/>
    <w:rsid w:val="005A1868"/>
    <w:rsid w:val="005A4442"/>
    <w:rsid w:val="005B345B"/>
    <w:rsid w:val="005B537F"/>
    <w:rsid w:val="005C0390"/>
    <w:rsid w:val="005C1230"/>
    <w:rsid w:val="005C4033"/>
    <w:rsid w:val="005D25F3"/>
    <w:rsid w:val="005D3FD8"/>
    <w:rsid w:val="005F18F9"/>
    <w:rsid w:val="005F680F"/>
    <w:rsid w:val="00620F59"/>
    <w:rsid w:val="00623A8E"/>
    <w:rsid w:val="006270F0"/>
    <w:rsid w:val="006379F3"/>
    <w:rsid w:val="006427F8"/>
    <w:rsid w:val="00646DD3"/>
    <w:rsid w:val="0065143F"/>
    <w:rsid w:val="00652FC8"/>
    <w:rsid w:val="0065376B"/>
    <w:rsid w:val="006661FA"/>
    <w:rsid w:val="0067546F"/>
    <w:rsid w:val="0067591C"/>
    <w:rsid w:val="00682E62"/>
    <w:rsid w:val="006A229C"/>
    <w:rsid w:val="006B48F1"/>
    <w:rsid w:val="006B4EFE"/>
    <w:rsid w:val="006B7B46"/>
    <w:rsid w:val="006C11AD"/>
    <w:rsid w:val="006D6890"/>
    <w:rsid w:val="006D6DC5"/>
    <w:rsid w:val="006E3293"/>
    <w:rsid w:val="006F2628"/>
    <w:rsid w:val="006F3CF9"/>
    <w:rsid w:val="006F62CE"/>
    <w:rsid w:val="007012BC"/>
    <w:rsid w:val="00703D60"/>
    <w:rsid w:val="0070589D"/>
    <w:rsid w:val="00706157"/>
    <w:rsid w:val="00710435"/>
    <w:rsid w:val="007104F8"/>
    <w:rsid w:val="00734DCB"/>
    <w:rsid w:val="007504A1"/>
    <w:rsid w:val="007507C7"/>
    <w:rsid w:val="00752B01"/>
    <w:rsid w:val="00761534"/>
    <w:rsid w:val="00775862"/>
    <w:rsid w:val="00776C92"/>
    <w:rsid w:val="00777C29"/>
    <w:rsid w:val="007B2EA6"/>
    <w:rsid w:val="007B3676"/>
    <w:rsid w:val="007B5FE9"/>
    <w:rsid w:val="007C0ED8"/>
    <w:rsid w:val="007C6EFB"/>
    <w:rsid w:val="007E288F"/>
    <w:rsid w:val="007E30EC"/>
    <w:rsid w:val="007E5867"/>
    <w:rsid w:val="007F2339"/>
    <w:rsid w:val="007F29D1"/>
    <w:rsid w:val="007F453A"/>
    <w:rsid w:val="007F69F7"/>
    <w:rsid w:val="00805013"/>
    <w:rsid w:val="0080785C"/>
    <w:rsid w:val="00810E4E"/>
    <w:rsid w:val="00816B47"/>
    <w:rsid w:val="00824858"/>
    <w:rsid w:val="008325DD"/>
    <w:rsid w:val="008330F7"/>
    <w:rsid w:val="008334AA"/>
    <w:rsid w:val="00851735"/>
    <w:rsid w:val="008536B0"/>
    <w:rsid w:val="00890AC5"/>
    <w:rsid w:val="00892349"/>
    <w:rsid w:val="00895675"/>
    <w:rsid w:val="008A4F54"/>
    <w:rsid w:val="008B504C"/>
    <w:rsid w:val="008B5C94"/>
    <w:rsid w:val="008B636D"/>
    <w:rsid w:val="008C1EAA"/>
    <w:rsid w:val="008F55FC"/>
    <w:rsid w:val="008F69D5"/>
    <w:rsid w:val="00901409"/>
    <w:rsid w:val="00902027"/>
    <w:rsid w:val="00903BBC"/>
    <w:rsid w:val="00910F44"/>
    <w:rsid w:val="009112C3"/>
    <w:rsid w:val="0091579A"/>
    <w:rsid w:val="00924C40"/>
    <w:rsid w:val="00925C5C"/>
    <w:rsid w:val="00930736"/>
    <w:rsid w:val="00934633"/>
    <w:rsid w:val="0094141B"/>
    <w:rsid w:val="00944D4B"/>
    <w:rsid w:val="00945FE2"/>
    <w:rsid w:val="00950BE9"/>
    <w:rsid w:val="009627BE"/>
    <w:rsid w:val="009763E8"/>
    <w:rsid w:val="009807F5"/>
    <w:rsid w:val="009843B5"/>
    <w:rsid w:val="0099165B"/>
    <w:rsid w:val="00991E41"/>
    <w:rsid w:val="009A180A"/>
    <w:rsid w:val="009A7762"/>
    <w:rsid w:val="009E1900"/>
    <w:rsid w:val="009E449A"/>
    <w:rsid w:val="009F1C09"/>
    <w:rsid w:val="00A01855"/>
    <w:rsid w:val="00A02407"/>
    <w:rsid w:val="00A066BB"/>
    <w:rsid w:val="00A15614"/>
    <w:rsid w:val="00A17B16"/>
    <w:rsid w:val="00A2574D"/>
    <w:rsid w:val="00A32700"/>
    <w:rsid w:val="00A426B8"/>
    <w:rsid w:val="00A43690"/>
    <w:rsid w:val="00A4387B"/>
    <w:rsid w:val="00A77B66"/>
    <w:rsid w:val="00A81E68"/>
    <w:rsid w:val="00A86524"/>
    <w:rsid w:val="00A86F65"/>
    <w:rsid w:val="00A973E8"/>
    <w:rsid w:val="00AA2DDD"/>
    <w:rsid w:val="00AA38BB"/>
    <w:rsid w:val="00AA4989"/>
    <w:rsid w:val="00AD096C"/>
    <w:rsid w:val="00AF1052"/>
    <w:rsid w:val="00B00100"/>
    <w:rsid w:val="00B075E2"/>
    <w:rsid w:val="00B2371A"/>
    <w:rsid w:val="00B260D1"/>
    <w:rsid w:val="00B270CC"/>
    <w:rsid w:val="00B308A5"/>
    <w:rsid w:val="00B436E2"/>
    <w:rsid w:val="00B47AE3"/>
    <w:rsid w:val="00B50C2B"/>
    <w:rsid w:val="00B51D8F"/>
    <w:rsid w:val="00B54C03"/>
    <w:rsid w:val="00B63B39"/>
    <w:rsid w:val="00B6498B"/>
    <w:rsid w:val="00B67BAC"/>
    <w:rsid w:val="00B7006F"/>
    <w:rsid w:val="00B857FB"/>
    <w:rsid w:val="00BA24D7"/>
    <w:rsid w:val="00BB2751"/>
    <w:rsid w:val="00BC3286"/>
    <w:rsid w:val="00BD7A4D"/>
    <w:rsid w:val="00BE44EB"/>
    <w:rsid w:val="00BF576C"/>
    <w:rsid w:val="00C02009"/>
    <w:rsid w:val="00C07F88"/>
    <w:rsid w:val="00C25C04"/>
    <w:rsid w:val="00C30977"/>
    <w:rsid w:val="00C32DB1"/>
    <w:rsid w:val="00C53804"/>
    <w:rsid w:val="00C77A2E"/>
    <w:rsid w:val="00C90CD0"/>
    <w:rsid w:val="00C91201"/>
    <w:rsid w:val="00CA4FC6"/>
    <w:rsid w:val="00CC1F9D"/>
    <w:rsid w:val="00CD34DD"/>
    <w:rsid w:val="00CE228C"/>
    <w:rsid w:val="00CF4421"/>
    <w:rsid w:val="00D068DE"/>
    <w:rsid w:val="00D21A0E"/>
    <w:rsid w:val="00D36380"/>
    <w:rsid w:val="00D376CB"/>
    <w:rsid w:val="00D417FC"/>
    <w:rsid w:val="00D51B68"/>
    <w:rsid w:val="00D522AD"/>
    <w:rsid w:val="00D563B3"/>
    <w:rsid w:val="00D651DD"/>
    <w:rsid w:val="00D7161C"/>
    <w:rsid w:val="00D80EE4"/>
    <w:rsid w:val="00D824C3"/>
    <w:rsid w:val="00D8432F"/>
    <w:rsid w:val="00D95645"/>
    <w:rsid w:val="00D97645"/>
    <w:rsid w:val="00DA6A6C"/>
    <w:rsid w:val="00DB0CED"/>
    <w:rsid w:val="00DB27B3"/>
    <w:rsid w:val="00DB7708"/>
    <w:rsid w:val="00DC3357"/>
    <w:rsid w:val="00DC3784"/>
    <w:rsid w:val="00DC6B67"/>
    <w:rsid w:val="00DD076F"/>
    <w:rsid w:val="00DE2744"/>
    <w:rsid w:val="00DE577E"/>
    <w:rsid w:val="00DF31D1"/>
    <w:rsid w:val="00DF5217"/>
    <w:rsid w:val="00E034B8"/>
    <w:rsid w:val="00E103A3"/>
    <w:rsid w:val="00E140A7"/>
    <w:rsid w:val="00E275EA"/>
    <w:rsid w:val="00E314B7"/>
    <w:rsid w:val="00E32579"/>
    <w:rsid w:val="00E34CE4"/>
    <w:rsid w:val="00E42CE7"/>
    <w:rsid w:val="00E43E7F"/>
    <w:rsid w:val="00E60AC3"/>
    <w:rsid w:val="00E64657"/>
    <w:rsid w:val="00E64F5D"/>
    <w:rsid w:val="00E75B88"/>
    <w:rsid w:val="00E769F1"/>
    <w:rsid w:val="00E7752D"/>
    <w:rsid w:val="00E838E1"/>
    <w:rsid w:val="00E83D36"/>
    <w:rsid w:val="00E85F4F"/>
    <w:rsid w:val="00E90A86"/>
    <w:rsid w:val="00E92389"/>
    <w:rsid w:val="00EB1FB9"/>
    <w:rsid w:val="00EB50A2"/>
    <w:rsid w:val="00EB5C39"/>
    <w:rsid w:val="00EC2015"/>
    <w:rsid w:val="00ED05AD"/>
    <w:rsid w:val="00ED3D69"/>
    <w:rsid w:val="00ED78DF"/>
    <w:rsid w:val="00EF1AB3"/>
    <w:rsid w:val="00EF43AC"/>
    <w:rsid w:val="00EF553E"/>
    <w:rsid w:val="00EF7DEC"/>
    <w:rsid w:val="00F03D1E"/>
    <w:rsid w:val="00F142C9"/>
    <w:rsid w:val="00F14914"/>
    <w:rsid w:val="00F153EE"/>
    <w:rsid w:val="00F21943"/>
    <w:rsid w:val="00F26EC9"/>
    <w:rsid w:val="00F37305"/>
    <w:rsid w:val="00F37627"/>
    <w:rsid w:val="00F741CB"/>
    <w:rsid w:val="00F74321"/>
    <w:rsid w:val="00F77C8E"/>
    <w:rsid w:val="00F8212A"/>
    <w:rsid w:val="00F91ACE"/>
    <w:rsid w:val="00F97ED8"/>
    <w:rsid w:val="00FA3045"/>
    <w:rsid w:val="00FA438C"/>
    <w:rsid w:val="00FA616E"/>
    <w:rsid w:val="00FA65AC"/>
    <w:rsid w:val="00FB2836"/>
    <w:rsid w:val="00FB5316"/>
    <w:rsid w:val="00FB5643"/>
    <w:rsid w:val="00FC1DDE"/>
    <w:rsid w:val="00FC5369"/>
    <w:rsid w:val="00FC5AB3"/>
    <w:rsid w:val="00FD1630"/>
    <w:rsid w:val="00FE1DA0"/>
    <w:rsid w:val="00FF1F7B"/>
    <w:rsid w:val="00FF4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ADD5"/>
  <w15:chartTrackingRefBased/>
  <w15:docId w15:val="{2381D039-78F5-4AF3-90FE-408E2F39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2"/>
    <w:basedOn w:val="Normal"/>
    <w:next w:val="Normal"/>
    <w:link w:val="Heading1Char"/>
    <w:qFormat/>
    <w:rsid w:val="000C7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uiPriority w:val="9"/>
    <w:unhideWhenUsed/>
    <w:qFormat/>
    <w:rsid w:val="000C7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Level 1 - 1,Minor,Mia,MPS Standard Sub-Sub Heading,PA Minor Section,h3,numbered indent 3,ni3,Numbered - 3,RR level 3,Section SubHeading,Para Heading 3,Mi,Headline,Annotationen,Mia1,H3,Oscar Faber 3,3,Lev 3,Numbered para,Major14,AITS 3,Lev 31"/>
    <w:basedOn w:val="Normal"/>
    <w:next w:val="Normal"/>
    <w:link w:val="Heading3Char"/>
    <w:unhideWhenUsed/>
    <w:qFormat/>
    <w:rsid w:val="000C7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IndentBulletTextEC,Te,Te1,Te2,Te3,Te4,Te5,Te6,Te7,Te8,Te9,Te10,Te11,Te91,Te12,Te21,Te31,Te41,Te51,Te61,Te71,Te81,Te92,Te101,Te111,Te911,Te13,Te22,Te32,Te42,Te52,Te62,Te72,Te82,Te93,Te102,Te112,Te912,Te14,Te23,Te33,Te43,Te53,Te63,Te73,Te83,Te94"/>
    <w:basedOn w:val="Normal"/>
    <w:next w:val="Normal"/>
    <w:link w:val="Heading4Char"/>
    <w:unhideWhenUsed/>
    <w:qFormat/>
    <w:rsid w:val="000C7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C7BBD"/>
    <w:pPr>
      <w:keepNext/>
      <w:keepLines/>
      <w:spacing w:before="80" w:after="40"/>
      <w:outlineLvl w:val="4"/>
    </w:pPr>
    <w:rPr>
      <w:rFonts w:eastAsiaTheme="majorEastAsia" w:cstheme="majorBidi"/>
      <w:color w:val="0F4761" w:themeColor="accent1" w:themeShade="BF"/>
    </w:rPr>
  </w:style>
  <w:style w:type="paragraph" w:styleId="Heading6">
    <w:name w:val="heading 6"/>
    <w:aliases w:val="RR level 6,Numbered - 6,Legal Level 1.,Cust logo space,PA Appendix,2 column,Appendix 2,Level 5.1,Bp"/>
    <w:basedOn w:val="Normal"/>
    <w:next w:val="Normal"/>
    <w:link w:val="Heading6Char"/>
    <w:unhideWhenUsed/>
    <w:qFormat/>
    <w:rsid w:val="000C7BBD"/>
    <w:pPr>
      <w:keepNext/>
      <w:keepLines/>
      <w:spacing w:before="40" w:after="0"/>
      <w:outlineLvl w:val="5"/>
    </w:pPr>
    <w:rPr>
      <w:rFonts w:eastAsiaTheme="majorEastAsia" w:cstheme="majorBidi"/>
      <w:i/>
      <w:iCs/>
      <w:color w:val="595959" w:themeColor="text1" w:themeTint="A6"/>
    </w:rPr>
  </w:style>
  <w:style w:type="paragraph" w:styleId="Heading7">
    <w:name w:val="heading 7"/>
    <w:aliases w:val="RR level 7,Numbered - 7,Legal Level 1.1.,PA Appendix Major,Enumerate,7"/>
    <w:basedOn w:val="Normal"/>
    <w:next w:val="Normal"/>
    <w:link w:val="Heading7Char"/>
    <w:semiHidden/>
    <w:unhideWhenUsed/>
    <w:qFormat/>
    <w:rsid w:val="000C7BBD"/>
    <w:pPr>
      <w:keepNext/>
      <w:keepLines/>
      <w:spacing w:before="40" w:after="0"/>
      <w:outlineLvl w:val="6"/>
    </w:pPr>
    <w:rPr>
      <w:rFonts w:eastAsiaTheme="majorEastAsia" w:cstheme="majorBidi"/>
      <w:color w:val="595959" w:themeColor="text1" w:themeTint="A6"/>
    </w:rPr>
  </w:style>
  <w:style w:type="paragraph" w:styleId="Heading8">
    <w:name w:val="heading 8"/>
    <w:aliases w:val="RR level 8,Numbered - 8,Lev 8,Lev 81,Numbered - 81,Lev 82,Numbered - 82,Lev 83,Numbered - 83,Legal Level 1.1.1.,PA Appendix Minor,Subenumerate,8"/>
    <w:basedOn w:val="Normal"/>
    <w:next w:val="Normal"/>
    <w:link w:val="Heading8Char"/>
    <w:uiPriority w:val="99"/>
    <w:semiHidden/>
    <w:unhideWhenUsed/>
    <w:qFormat/>
    <w:rsid w:val="000C7BBD"/>
    <w:pPr>
      <w:keepNext/>
      <w:keepLines/>
      <w:spacing w:after="0"/>
      <w:outlineLvl w:val="7"/>
    </w:pPr>
    <w:rPr>
      <w:rFonts w:eastAsiaTheme="majorEastAsia" w:cstheme="majorBidi"/>
      <w:i/>
      <w:iCs/>
      <w:color w:val="272727" w:themeColor="text1" w:themeTint="D8"/>
    </w:rPr>
  </w:style>
  <w:style w:type="paragraph" w:styleId="Heading9">
    <w:name w:val="heading 9"/>
    <w:aliases w:val="Not used,Numbered - 9,Lev 9,Lev 91,Numbered - 91,Lev 92,Numbered - 92,Lev 93,Numbered - 93"/>
    <w:basedOn w:val="Normal"/>
    <w:next w:val="Normal"/>
    <w:link w:val="Heading9Char"/>
    <w:uiPriority w:val="99"/>
    <w:semiHidden/>
    <w:unhideWhenUsed/>
    <w:qFormat/>
    <w:rsid w:val="000C7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
    <w:basedOn w:val="DefaultParagraphFont"/>
    <w:link w:val="Heading1"/>
    <w:rsid w:val="000C7BB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semiHidden/>
    <w:rsid w:val="000C7BB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Level 1 - 1 Char,Minor Char,Mia Char,MPS Standard Sub-Sub Heading Char,PA Minor Section Char,h3 Char,numbered indent 3 Char,ni3 Char,Numbered - 3 Char,RR level 3 Char,Section SubHeading Char,Para Heading 3 Char,Mi Char,Headline Char"/>
    <w:basedOn w:val="DefaultParagraphFont"/>
    <w:link w:val="Heading3"/>
    <w:semiHidden/>
    <w:rsid w:val="000C7BBD"/>
    <w:rPr>
      <w:rFonts w:eastAsiaTheme="majorEastAsia" w:cstheme="majorBidi"/>
      <w:color w:val="0F4761" w:themeColor="accent1" w:themeShade="BF"/>
      <w:sz w:val="28"/>
      <w:szCs w:val="28"/>
    </w:rPr>
  </w:style>
  <w:style w:type="character" w:customStyle="1" w:styleId="Heading4Char">
    <w:name w:val="Heading 4 Char"/>
    <w:aliases w:val="IndentBulletTextEC Char,Te Char,Te1 Char,Te2 Char,Te3 Char,Te4 Char,Te5 Char,Te6 Char,Te7 Char,Te8 Char,Te9 Char,Te10 Char,Te11 Char,Te91 Char,Te12 Char,Te21 Char,Te31 Char,Te41 Char,Te51 Char,Te61 Char,Te71 Char,Te81 Char,Te92 Char"/>
    <w:basedOn w:val="DefaultParagraphFont"/>
    <w:link w:val="Heading4"/>
    <w:semiHidden/>
    <w:rsid w:val="000C7BBD"/>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0C7BBD"/>
    <w:rPr>
      <w:rFonts w:eastAsiaTheme="majorEastAsia" w:cstheme="majorBidi"/>
      <w:color w:val="0F4761" w:themeColor="accent1" w:themeShade="BF"/>
    </w:rPr>
  </w:style>
  <w:style w:type="character" w:customStyle="1" w:styleId="Heading6Char">
    <w:name w:val="Heading 6 Char"/>
    <w:aliases w:val="RR level 6 Char,Numbered - 6 Char,Legal Level 1. Char,Cust logo space Char,PA Appendix Char,2 column Char,Appendix 2 Char,Level 5.1 Char,Bp Char"/>
    <w:basedOn w:val="DefaultParagraphFont"/>
    <w:link w:val="Heading6"/>
    <w:semiHidden/>
    <w:rsid w:val="000C7BBD"/>
    <w:rPr>
      <w:rFonts w:eastAsiaTheme="majorEastAsia" w:cstheme="majorBidi"/>
      <w:i/>
      <w:iCs/>
      <w:color w:val="595959" w:themeColor="text1" w:themeTint="A6"/>
    </w:rPr>
  </w:style>
  <w:style w:type="character" w:customStyle="1" w:styleId="Heading7Char">
    <w:name w:val="Heading 7 Char"/>
    <w:aliases w:val="RR level 7 Char,Numbered - 7 Char,Legal Level 1.1. Char,PA Appendix Major Char,Enumerate Char,7 Char"/>
    <w:basedOn w:val="DefaultParagraphFont"/>
    <w:link w:val="Heading7"/>
    <w:semiHidden/>
    <w:rsid w:val="000C7BBD"/>
    <w:rPr>
      <w:rFonts w:eastAsiaTheme="majorEastAsia" w:cstheme="majorBidi"/>
      <w:color w:val="595959" w:themeColor="text1" w:themeTint="A6"/>
    </w:rPr>
  </w:style>
  <w:style w:type="character" w:customStyle="1" w:styleId="Heading8Char">
    <w:name w:val="Heading 8 Char"/>
    <w:aliases w:val="RR level 8 Char,Numbered - 8 Char,Lev 8 Char,Lev 81 Char,Numbered - 81 Char,Lev 82 Char,Numbered - 82 Char,Lev 83 Char,Numbered - 83 Char,Legal Level 1.1.1. Char,PA Appendix Minor Char,Subenumerate Char,8 Char"/>
    <w:basedOn w:val="DefaultParagraphFont"/>
    <w:link w:val="Heading8"/>
    <w:uiPriority w:val="99"/>
    <w:semiHidden/>
    <w:rsid w:val="000C7BBD"/>
    <w:rPr>
      <w:rFonts w:eastAsiaTheme="majorEastAsia" w:cstheme="majorBidi"/>
      <w:i/>
      <w:iCs/>
      <w:color w:val="272727" w:themeColor="text1" w:themeTint="D8"/>
    </w:rPr>
  </w:style>
  <w:style w:type="character" w:customStyle="1" w:styleId="Heading9Char">
    <w:name w:val="Heading 9 Char"/>
    <w:aliases w:val="Not used Char,Numbered - 9 Char,Lev 9 Char,Lev 91 Char,Numbered - 91 Char,Lev 92 Char,Numbered - 92 Char,Lev 93 Char,Numbered - 93 Char"/>
    <w:basedOn w:val="DefaultParagraphFont"/>
    <w:link w:val="Heading9"/>
    <w:uiPriority w:val="99"/>
    <w:semiHidden/>
    <w:rsid w:val="000C7BBD"/>
    <w:rPr>
      <w:rFonts w:eastAsiaTheme="majorEastAsia" w:cstheme="majorBidi"/>
      <w:color w:val="272727" w:themeColor="text1" w:themeTint="D8"/>
    </w:rPr>
  </w:style>
  <w:style w:type="paragraph" w:styleId="Title">
    <w:name w:val="Title"/>
    <w:basedOn w:val="Normal"/>
    <w:next w:val="Normal"/>
    <w:link w:val="TitleChar"/>
    <w:uiPriority w:val="99"/>
    <w:qFormat/>
    <w:rsid w:val="000C7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0C7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BBD"/>
    <w:pPr>
      <w:spacing w:before="160"/>
      <w:jc w:val="center"/>
    </w:pPr>
    <w:rPr>
      <w:i/>
      <w:iCs/>
      <w:color w:val="404040" w:themeColor="text1" w:themeTint="BF"/>
    </w:rPr>
  </w:style>
  <w:style w:type="character" w:customStyle="1" w:styleId="QuoteChar">
    <w:name w:val="Quote Char"/>
    <w:basedOn w:val="DefaultParagraphFont"/>
    <w:link w:val="Quote"/>
    <w:uiPriority w:val="29"/>
    <w:rsid w:val="000C7BBD"/>
    <w:rPr>
      <w:i/>
      <w:iCs/>
      <w:color w:val="404040" w:themeColor="text1" w:themeTint="BF"/>
    </w:rPr>
  </w:style>
  <w:style w:type="paragraph" w:styleId="ListParagraph">
    <w:name w:val="List Paragraph"/>
    <w:aliases w:val="Number 2,List Paragraph1,Numbered Indented Text,Dot pt,F5 List Paragraph,Bullet Points,No Spacing1,List Paragraph Char Char Char,Indicator Text,Numbered Para 1,List Paragraph11,MAIN CONTENT,List Paragraph12,List Paragraph2,OBC Bullet,L"/>
    <w:basedOn w:val="Normal"/>
    <w:link w:val="ListParagraphChar"/>
    <w:uiPriority w:val="34"/>
    <w:qFormat/>
    <w:rsid w:val="000C7BBD"/>
    <w:pPr>
      <w:ind w:left="720"/>
      <w:contextualSpacing/>
    </w:pPr>
  </w:style>
  <w:style w:type="character" w:styleId="IntenseEmphasis">
    <w:name w:val="Intense Emphasis"/>
    <w:basedOn w:val="DefaultParagraphFont"/>
    <w:uiPriority w:val="21"/>
    <w:qFormat/>
    <w:rsid w:val="000C7BBD"/>
    <w:rPr>
      <w:i/>
      <w:iCs/>
      <w:color w:val="0F4761" w:themeColor="accent1" w:themeShade="BF"/>
    </w:rPr>
  </w:style>
  <w:style w:type="paragraph" w:styleId="IntenseQuote">
    <w:name w:val="Intense Quote"/>
    <w:basedOn w:val="Normal"/>
    <w:next w:val="Normal"/>
    <w:link w:val="IntenseQuoteChar"/>
    <w:uiPriority w:val="30"/>
    <w:qFormat/>
    <w:rsid w:val="000C7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BBD"/>
    <w:rPr>
      <w:i/>
      <w:iCs/>
      <w:color w:val="0F4761" w:themeColor="accent1" w:themeShade="BF"/>
    </w:rPr>
  </w:style>
  <w:style w:type="character" w:styleId="IntenseReference">
    <w:name w:val="Intense Reference"/>
    <w:basedOn w:val="DefaultParagraphFont"/>
    <w:uiPriority w:val="32"/>
    <w:qFormat/>
    <w:rsid w:val="000C7BBD"/>
    <w:rPr>
      <w:b/>
      <w:bCs/>
      <w:smallCaps/>
      <w:color w:val="0F4761" w:themeColor="accent1" w:themeShade="BF"/>
      <w:spacing w:val="5"/>
    </w:rPr>
  </w:style>
  <w:style w:type="paragraph" w:styleId="NormalWeb">
    <w:name w:val="Normal (Web)"/>
    <w:basedOn w:val="Normal"/>
    <w:uiPriority w:val="99"/>
    <w:semiHidden/>
    <w:unhideWhenUsed/>
    <w:rsid w:val="00D976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97645"/>
    <w:rPr>
      <w:b/>
      <w:bCs/>
    </w:rPr>
  </w:style>
  <w:style w:type="table" w:styleId="TableGrid">
    <w:name w:val="Table Grid"/>
    <w:basedOn w:val="TableNormal"/>
    <w:uiPriority w:val="39"/>
    <w:rsid w:val="00F74321"/>
    <w:pPr>
      <w:spacing w:after="0" w:line="240" w:lineRule="auto"/>
    </w:pPr>
    <w:rPr>
      <w:rFonts w:ascii="Helvetica Neue Light" w:eastAsia="Helvetica Neue Light" w:hAnsi="Helvetica Neue Light" w:cs="Helvetica Neue Light"/>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1"/>
    <w:basedOn w:val="Normal"/>
    <w:link w:val="HeaderChar"/>
    <w:uiPriority w:val="99"/>
    <w:unhideWhenUsed/>
    <w:rsid w:val="003E2973"/>
    <w:pPr>
      <w:tabs>
        <w:tab w:val="center" w:pos="4513"/>
        <w:tab w:val="right" w:pos="9026"/>
      </w:tabs>
      <w:spacing w:after="0" w:line="240" w:lineRule="auto"/>
    </w:pPr>
  </w:style>
  <w:style w:type="character" w:customStyle="1" w:styleId="HeaderChar">
    <w:name w:val="Header Char"/>
    <w:aliases w:val="Header 1 Char"/>
    <w:basedOn w:val="DefaultParagraphFont"/>
    <w:link w:val="Header"/>
    <w:uiPriority w:val="99"/>
    <w:rsid w:val="003E2973"/>
  </w:style>
  <w:style w:type="paragraph" w:styleId="Footer">
    <w:name w:val="footer"/>
    <w:basedOn w:val="Normal"/>
    <w:link w:val="FooterChar"/>
    <w:uiPriority w:val="99"/>
    <w:unhideWhenUsed/>
    <w:rsid w:val="003E2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973"/>
  </w:style>
  <w:style w:type="character" w:styleId="Hyperlink">
    <w:name w:val="Hyperlink"/>
    <w:basedOn w:val="DefaultParagraphFont"/>
    <w:uiPriority w:val="99"/>
    <w:unhideWhenUsed/>
    <w:rsid w:val="003E2973"/>
    <w:rPr>
      <w:color w:val="E97132" w:themeColor="accent2"/>
      <w:u w:val="single"/>
    </w:rPr>
  </w:style>
  <w:style w:type="paragraph" w:styleId="TOC1">
    <w:name w:val="toc 1"/>
    <w:basedOn w:val="Normal"/>
    <w:next w:val="Normal"/>
    <w:autoRedefine/>
    <w:uiPriority w:val="39"/>
    <w:unhideWhenUsed/>
    <w:rsid w:val="003E2973"/>
    <w:pPr>
      <w:keepNext/>
      <w:keepLines/>
      <w:tabs>
        <w:tab w:val="left" w:pos="397"/>
        <w:tab w:val="right" w:pos="9628"/>
      </w:tabs>
      <w:spacing w:before="120" w:after="0" w:line="240" w:lineRule="auto"/>
    </w:pPr>
    <w:rPr>
      <w:rFonts w:eastAsia="Helvetica Neue Light" w:cs="Helvetica Neue Light"/>
      <w:b/>
      <w:kern w:val="0"/>
      <w:lang w:eastAsia="en-GB"/>
      <w14:ligatures w14:val="none"/>
    </w:rPr>
  </w:style>
  <w:style w:type="paragraph" w:styleId="TOC2">
    <w:name w:val="toc 2"/>
    <w:basedOn w:val="Normal"/>
    <w:next w:val="Normal"/>
    <w:autoRedefine/>
    <w:uiPriority w:val="39"/>
    <w:unhideWhenUsed/>
    <w:rsid w:val="003E2973"/>
    <w:pPr>
      <w:keepLines/>
      <w:tabs>
        <w:tab w:val="left" w:pos="1320"/>
        <w:tab w:val="right" w:pos="9628"/>
      </w:tabs>
      <w:spacing w:after="0" w:line="240" w:lineRule="auto"/>
      <w:ind w:left="964" w:hanging="567"/>
    </w:pPr>
    <w:rPr>
      <w:rFonts w:eastAsia="Helvetica Neue Light" w:cs="Helvetica Neue Light"/>
      <w:noProof/>
      <w:kern w:val="0"/>
      <w:lang w:eastAsia="en-GB"/>
      <w14:ligatures w14:val="none"/>
    </w:rPr>
  </w:style>
  <w:style w:type="paragraph" w:styleId="CommentText">
    <w:name w:val="annotation text"/>
    <w:basedOn w:val="Normal"/>
    <w:link w:val="CommentTextChar"/>
    <w:uiPriority w:val="99"/>
    <w:unhideWhenUsed/>
    <w:rsid w:val="003E2973"/>
    <w:pPr>
      <w:spacing w:after="0" w:line="240" w:lineRule="auto"/>
    </w:pPr>
    <w:rPr>
      <w:rFonts w:eastAsia="Helvetica Neue Light" w:cs="Helvetica Neue Light"/>
      <w:kern w:val="0"/>
      <w:sz w:val="20"/>
      <w:szCs w:val="20"/>
      <w:lang w:eastAsia="en-GB"/>
      <w14:ligatures w14:val="none"/>
    </w:rPr>
  </w:style>
  <w:style w:type="character" w:customStyle="1" w:styleId="CommentTextChar">
    <w:name w:val="Comment Text Char"/>
    <w:basedOn w:val="DefaultParagraphFont"/>
    <w:link w:val="CommentText"/>
    <w:uiPriority w:val="99"/>
    <w:rsid w:val="003E2973"/>
    <w:rPr>
      <w:rFonts w:eastAsia="Helvetica Neue Light" w:cs="Helvetica Neue Light"/>
      <w:kern w:val="0"/>
      <w:sz w:val="20"/>
      <w:szCs w:val="20"/>
      <w:lang w:eastAsia="en-GB"/>
      <w14:ligatures w14:val="none"/>
    </w:rPr>
  </w:style>
  <w:style w:type="character" w:styleId="CommentReference">
    <w:name w:val="annotation reference"/>
    <w:basedOn w:val="DefaultParagraphFont"/>
    <w:semiHidden/>
    <w:unhideWhenUsed/>
    <w:rsid w:val="003E2973"/>
    <w:rPr>
      <w:sz w:val="16"/>
      <w:szCs w:val="16"/>
    </w:rPr>
  </w:style>
  <w:style w:type="paragraph" w:customStyle="1" w:styleId="BodyText1">
    <w:name w:val="Body Text1"/>
    <w:basedOn w:val="Normal"/>
    <w:qFormat/>
    <w:rsid w:val="003E2973"/>
    <w:pPr>
      <w:pBdr>
        <w:top w:val="nil"/>
        <w:left w:val="nil"/>
        <w:bottom w:val="nil"/>
        <w:right w:val="nil"/>
        <w:between w:val="nil"/>
      </w:pBdr>
      <w:suppressAutoHyphens/>
      <w:spacing w:after="240" w:line="240" w:lineRule="auto"/>
    </w:pPr>
    <w:rPr>
      <w:rFonts w:eastAsia="Helvetica Neue Light" w:cs="Helvetica Neue Light"/>
      <w:color w:val="000000"/>
      <w:kern w:val="0"/>
      <w:lang w:eastAsia="en-GB"/>
      <w14:ligatures w14:val="none"/>
    </w:rPr>
  </w:style>
  <w:style w:type="paragraph" w:customStyle="1" w:styleId="Heading2-NotToC">
    <w:name w:val="Heading 2 - Not ToC"/>
    <w:basedOn w:val="Heading2"/>
    <w:qFormat/>
    <w:rsid w:val="003E2973"/>
    <w:pPr>
      <w:keepLines w:val="0"/>
      <w:tabs>
        <w:tab w:val="left" w:pos="851"/>
      </w:tabs>
      <w:spacing w:before="120" w:after="120" w:line="240" w:lineRule="auto"/>
    </w:pPr>
    <w:rPr>
      <w:rFonts w:asciiTheme="minorHAnsi" w:eastAsia="Helvetica Neue Light" w:hAnsiTheme="minorHAnsi" w:cs="Helvetica Neue Light"/>
      <w:b/>
      <w:color w:val="E97132" w:themeColor="accent2"/>
      <w:kern w:val="0"/>
      <w:lang w:eastAsia="en-GB"/>
      <w14:ligatures w14:val="none"/>
    </w:rPr>
  </w:style>
  <w:style w:type="character" w:styleId="FollowedHyperlink">
    <w:name w:val="FollowedHyperlink"/>
    <w:semiHidden/>
    <w:unhideWhenUsed/>
    <w:rsid w:val="003E2973"/>
    <w:rPr>
      <w:color w:val="800080"/>
      <w:u w:val="single"/>
    </w:rPr>
  </w:style>
  <w:style w:type="character" w:styleId="HTMLCite">
    <w:name w:val="HTML Cite"/>
    <w:semiHidden/>
    <w:unhideWhenUsed/>
    <w:rsid w:val="003E2973"/>
    <w:rPr>
      <w:rFonts w:ascii="Times New Roman" w:hAnsi="Times New Roman" w:cs="Times New Roman" w:hint="default"/>
      <w:i w:val="0"/>
      <w:iCs w:val="0"/>
      <w:color w:val="008000"/>
    </w:rPr>
  </w:style>
  <w:style w:type="character" w:styleId="Emphasis">
    <w:name w:val="Emphasis"/>
    <w:uiPriority w:val="99"/>
    <w:qFormat/>
    <w:rsid w:val="003E2973"/>
    <w:rPr>
      <w:rFonts w:ascii="Times New Roman" w:hAnsi="Times New Roman" w:cs="Times New Roman" w:hint="default"/>
      <w:b/>
      <w:bCs/>
      <w:i w:val="0"/>
      <w:iCs w:val="0"/>
    </w:rPr>
  </w:style>
  <w:style w:type="character" w:customStyle="1" w:styleId="Heading2Char1">
    <w:name w:val="Heading 2 Char1"/>
    <w:aliases w:val="KJL:1st Level Char1,Reset numbering Char1,PARA2 Char1,S Heading Char1,S Heading 2 Char1,h2 Char1,Numbered - 2 Char1,1.1.1 heading Char1,m Char1,Body Text (Reset numbering) Char1,H2 Char1,TF-Overskrit 2 Char1,h2 main heading Char1,L2 Char"/>
    <w:basedOn w:val="DefaultParagraphFont"/>
    <w:semiHidden/>
    <w:rsid w:val="003E2973"/>
    <w:rPr>
      <w:rFonts w:asciiTheme="majorHAnsi" w:eastAsiaTheme="majorEastAsia" w:hAnsiTheme="majorHAnsi" w:cstheme="majorBidi"/>
      <w:color w:val="0F4761" w:themeColor="accent1" w:themeShade="BF"/>
      <w:sz w:val="32"/>
      <w:szCs w:val="32"/>
      <w:lang w:val="en-US"/>
    </w:rPr>
  </w:style>
  <w:style w:type="character" w:customStyle="1" w:styleId="Heading3Char1">
    <w:name w:val="Heading 3 Char1"/>
    <w:aliases w:val="Level 1 - 1 Char1,Minor Char1,Mia Char1,MPS Standard Sub-Sub Heading Char1,PA Minor Section Char1,h3 Char1,numbered indent 3 Char1,ni3 Char1,Numbered - 3 Char1,RR level 3 Char1,Section SubHeading Char1,Para Heading 3 Char1,Mi Char1"/>
    <w:basedOn w:val="DefaultParagraphFont"/>
    <w:semiHidden/>
    <w:rsid w:val="003E2973"/>
    <w:rPr>
      <w:rFonts w:eastAsiaTheme="majorEastAsia" w:cstheme="majorBidi"/>
      <w:color w:val="0F4761" w:themeColor="accent1" w:themeShade="BF"/>
      <w:sz w:val="28"/>
      <w:szCs w:val="28"/>
      <w:lang w:val="en-US"/>
    </w:rPr>
  </w:style>
  <w:style w:type="character" w:customStyle="1" w:styleId="Heading4Char1">
    <w:name w:val="Heading 4 Char1"/>
    <w:aliases w:val="IndentBulletTextEC Char1,Te Char1,Te1 Char1,Te2 Char1,Te3 Char1,Te4 Char1,Te5 Char1,Te6 Char1,Te7 Char1,Te8 Char1,Te9 Char1,Te10 Char1,Te11 Char1,Te91 Char1,Te12 Char1,Te21 Char1,Te31 Char1,Te41 Char1,Te51 Char1,Te61 Char1,Te71 Char1"/>
    <w:basedOn w:val="DefaultParagraphFont"/>
    <w:semiHidden/>
    <w:rsid w:val="003E2973"/>
    <w:rPr>
      <w:rFonts w:eastAsiaTheme="majorEastAsia" w:cstheme="majorBidi"/>
      <w:i/>
      <w:iCs/>
      <w:color w:val="0F4761" w:themeColor="accent1" w:themeShade="BF"/>
      <w:lang w:val="en-US"/>
    </w:rPr>
  </w:style>
  <w:style w:type="character" w:customStyle="1" w:styleId="Heading6Char1">
    <w:name w:val="Heading 6 Char1"/>
    <w:aliases w:val="RR level 6 Char1,Numbered - 6 Char1,Legal Level 1. Char1,Cust logo space Char1,PA Appendix Char1,2 column Char1,Appendix 2 Char1,Level 5.1 Char1,Bp Char1"/>
    <w:basedOn w:val="DefaultParagraphFont"/>
    <w:semiHidden/>
    <w:rsid w:val="003E2973"/>
    <w:rPr>
      <w:rFonts w:eastAsiaTheme="majorEastAsia" w:cstheme="majorBidi"/>
      <w:i/>
      <w:iCs/>
      <w:color w:val="595959" w:themeColor="text1" w:themeTint="A6"/>
      <w:lang w:val="en-US"/>
    </w:rPr>
  </w:style>
  <w:style w:type="paragraph" w:customStyle="1" w:styleId="msonormal0">
    <w:name w:val="msonormal"/>
    <w:basedOn w:val="Normal"/>
    <w:uiPriority w:val="99"/>
    <w:rsid w:val="003E2973"/>
    <w:pPr>
      <w:autoSpaceDE w:val="0"/>
      <w:autoSpaceDN w:val="0"/>
      <w:adjustRightInd w:val="0"/>
      <w:spacing w:before="100" w:beforeAutospacing="1" w:after="100" w:afterAutospacing="1" w:line="240" w:lineRule="auto"/>
      <w:jc w:val="both"/>
    </w:pPr>
    <w:rPr>
      <w:rFonts w:ascii="Arial" w:eastAsia="Times New Roman" w:hAnsi="Arial" w:cs="Arial"/>
      <w:color w:val="000000"/>
      <w:kern w:val="0"/>
      <w:sz w:val="22"/>
      <w:szCs w:val="22"/>
      <w:lang w:val="en-US"/>
      <w14:ligatures w14:val="none"/>
    </w:rPr>
  </w:style>
  <w:style w:type="character" w:customStyle="1" w:styleId="Heading8Char1">
    <w:name w:val="Heading 8 Char1"/>
    <w:aliases w:val="RR level 8 Char1,Numbered - 8 Char1,Lev 8 Char1,Lev 81 Char1,Numbered - 81 Char1,Lev 82 Char1,Numbered - 82 Char1,Lev 83 Char1,Numbered - 83 Char1,Legal Level 1.1.1. Char1,PA Appendix Minor Char1,Subenumerate Char1,8 Char1"/>
    <w:basedOn w:val="DefaultParagraphFont"/>
    <w:semiHidden/>
    <w:rsid w:val="003E2973"/>
    <w:rPr>
      <w:rFonts w:eastAsiaTheme="majorEastAsia" w:cstheme="majorBidi"/>
      <w:i/>
      <w:iCs/>
      <w:color w:val="272727" w:themeColor="text1" w:themeTint="D8"/>
      <w:lang w:val="en-US"/>
    </w:rPr>
  </w:style>
  <w:style w:type="character" w:customStyle="1" w:styleId="Heading9Char1">
    <w:name w:val="Heading 9 Char1"/>
    <w:aliases w:val="Not used Char1,Numbered - 9 Char1,Lev 9 Char1,Lev 91 Char1,Numbered - 91 Char1,Lev 92 Char1,Numbered - 92 Char1,Lev 93 Char1,Numbered - 93 Char1"/>
    <w:basedOn w:val="DefaultParagraphFont"/>
    <w:semiHidden/>
    <w:rsid w:val="003E2973"/>
    <w:rPr>
      <w:rFonts w:eastAsiaTheme="majorEastAsia" w:cstheme="majorBidi"/>
      <w:color w:val="272727" w:themeColor="text1" w:themeTint="D8"/>
      <w:lang w:val="en-US"/>
    </w:rPr>
  </w:style>
  <w:style w:type="paragraph" w:styleId="TOC3">
    <w:name w:val="toc 3"/>
    <w:basedOn w:val="Normal"/>
    <w:next w:val="Normal"/>
    <w:autoRedefine/>
    <w:uiPriority w:val="39"/>
    <w:unhideWhenUsed/>
    <w:rsid w:val="003E2973"/>
    <w:pPr>
      <w:tabs>
        <w:tab w:val="left" w:pos="2160"/>
        <w:tab w:val="left" w:leader="dot" w:pos="8640"/>
      </w:tabs>
      <w:autoSpaceDE w:val="0"/>
      <w:autoSpaceDN w:val="0"/>
      <w:adjustRightInd w:val="0"/>
      <w:spacing w:before="120" w:after="120" w:line="240" w:lineRule="auto"/>
      <w:ind w:left="1440"/>
      <w:jc w:val="both"/>
    </w:pPr>
    <w:rPr>
      <w:rFonts w:ascii="Arial" w:eastAsia="Times New Roman" w:hAnsi="Arial" w:cs="Arial"/>
      <w:color w:val="000080"/>
      <w:kern w:val="0"/>
      <w:sz w:val="22"/>
      <w:szCs w:val="22"/>
      <w:lang w:val="en-US"/>
      <w14:ligatures w14:val="none"/>
    </w:rPr>
  </w:style>
  <w:style w:type="paragraph" w:styleId="TOC4">
    <w:name w:val="toc 4"/>
    <w:basedOn w:val="Normal"/>
    <w:next w:val="Normal"/>
    <w:autoRedefine/>
    <w:uiPriority w:val="39"/>
    <w:unhideWhenUsed/>
    <w:rsid w:val="003E2973"/>
    <w:pPr>
      <w:autoSpaceDE w:val="0"/>
      <w:autoSpaceDN w:val="0"/>
      <w:adjustRightInd w:val="0"/>
      <w:spacing w:after="120" w:line="240" w:lineRule="auto"/>
      <w:ind w:left="440"/>
      <w:jc w:val="both"/>
    </w:pPr>
    <w:rPr>
      <w:rFonts w:ascii="Arial" w:eastAsia="Times New Roman" w:hAnsi="Arial" w:cs="Arial"/>
      <w:color w:val="000000"/>
      <w:kern w:val="0"/>
      <w:sz w:val="20"/>
      <w:szCs w:val="20"/>
      <w:lang w:val="en-US"/>
      <w14:ligatures w14:val="none"/>
    </w:rPr>
  </w:style>
  <w:style w:type="paragraph" w:styleId="TOC5">
    <w:name w:val="toc 5"/>
    <w:basedOn w:val="Normal"/>
    <w:next w:val="Normal"/>
    <w:autoRedefine/>
    <w:uiPriority w:val="39"/>
    <w:unhideWhenUsed/>
    <w:rsid w:val="003E2973"/>
    <w:pPr>
      <w:autoSpaceDE w:val="0"/>
      <w:autoSpaceDN w:val="0"/>
      <w:adjustRightInd w:val="0"/>
      <w:spacing w:after="120" w:line="240" w:lineRule="auto"/>
      <w:ind w:left="660"/>
      <w:jc w:val="both"/>
    </w:pPr>
    <w:rPr>
      <w:rFonts w:ascii="Arial" w:eastAsia="Times New Roman" w:hAnsi="Arial" w:cs="Arial"/>
      <w:color w:val="000000"/>
      <w:kern w:val="0"/>
      <w:sz w:val="20"/>
      <w:szCs w:val="20"/>
      <w:lang w:val="en-US"/>
      <w14:ligatures w14:val="none"/>
    </w:rPr>
  </w:style>
  <w:style w:type="paragraph" w:styleId="TOC6">
    <w:name w:val="toc 6"/>
    <w:basedOn w:val="Normal"/>
    <w:next w:val="Normal"/>
    <w:autoRedefine/>
    <w:uiPriority w:val="39"/>
    <w:unhideWhenUsed/>
    <w:rsid w:val="003E2973"/>
    <w:pPr>
      <w:autoSpaceDE w:val="0"/>
      <w:autoSpaceDN w:val="0"/>
      <w:adjustRightInd w:val="0"/>
      <w:spacing w:after="120" w:line="240" w:lineRule="auto"/>
      <w:ind w:left="880"/>
      <w:jc w:val="both"/>
    </w:pPr>
    <w:rPr>
      <w:rFonts w:ascii="Arial" w:eastAsia="Times New Roman" w:hAnsi="Arial" w:cs="Arial"/>
      <w:color w:val="000000"/>
      <w:kern w:val="0"/>
      <w:sz w:val="20"/>
      <w:szCs w:val="20"/>
      <w:lang w:val="en-US"/>
      <w14:ligatures w14:val="none"/>
    </w:rPr>
  </w:style>
  <w:style w:type="paragraph" w:styleId="TOC7">
    <w:name w:val="toc 7"/>
    <w:basedOn w:val="Normal"/>
    <w:next w:val="Normal"/>
    <w:autoRedefine/>
    <w:uiPriority w:val="39"/>
    <w:unhideWhenUsed/>
    <w:rsid w:val="003E2973"/>
    <w:pPr>
      <w:autoSpaceDE w:val="0"/>
      <w:autoSpaceDN w:val="0"/>
      <w:adjustRightInd w:val="0"/>
      <w:spacing w:after="120" w:line="240" w:lineRule="auto"/>
      <w:ind w:left="1100"/>
      <w:jc w:val="both"/>
    </w:pPr>
    <w:rPr>
      <w:rFonts w:ascii="Arial" w:eastAsia="Times New Roman" w:hAnsi="Arial" w:cs="Arial"/>
      <w:color w:val="000000"/>
      <w:kern w:val="0"/>
      <w:sz w:val="20"/>
      <w:szCs w:val="20"/>
      <w:lang w:val="en-US"/>
      <w14:ligatures w14:val="none"/>
    </w:rPr>
  </w:style>
  <w:style w:type="paragraph" w:styleId="TOC8">
    <w:name w:val="toc 8"/>
    <w:basedOn w:val="Normal"/>
    <w:next w:val="Normal"/>
    <w:autoRedefine/>
    <w:uiPriority w:val="39"/>
    <w:unhideWhenUsed/>
    <w:rsid w:val="003E2973"/>
    <w:pPr>
      <w:autoSpaceDE w:val="0"/>
      <w:autoSpaceDN w:val="0"/>
      <w:adjustRightInd w:val="0"/>
      <w:spacing w:after="120" w:line="240" w:lineRule="auto"/>
      <w:ind w:left="1320"/>
      <w:jc w:val="both"/>
    </w:pPr>
    <w:rPr>
      <w:rFonts w:ascii="Arial" w:eastAsia="Times New Roman" w:hAnsi="Arial" w:cs="Arial"/>
      <w:color w:val="000000"/>
      <w:kern w:val="0"/>
      <w:sz w:val="20"/>
      <w:szCs w:val="20"/>
      <w:lang w:val="en-US"/>
      <w14:ligatures w14:val="none"/>
    </w:rPr>
  </w:style>
  <w:style w:type="paragraph" w:styleId="TOC9">
    <w:name w:val="toc 9"/>
    <w:basedOn w:val="Normal"/>
    <w:next w:val="Normal"/>
    <w:autoRedefine/>
    <w:uiPriority w:val="39"/>
    <w:unhideWhenUsed/>
    <w:rsid w:val="003E2973"/>
    <w:pPr>
      <w:autoSpaceDE w:val="0"/>
      <w:autoSpaceDN w:val="0"/>
      <w:adjustRightInd w:val="0"/>
      <w:spacing w:after="120" w:line="240" w:lineRule="auto"/>
      <w:ind w:left="1540"/>
      <w:jc w:val="both"/>
    </w:pPr>
    <w:rPr>
      <w:rFonts w:ascii="Arial" w:eastAsia="Times New Roman" w:hAnsi="Arial" w:cs="Arial"/>
      <w:color w:val="000000"/>
      <w:kern w:val="0"/>
      <w:sz w:val="20"/>
      <w:szCs w:val="20"/>
      <w:lang w:val="en-US"/>
      <w14:ligatures w14:val="none"/>
    </w:rPr>
  </w:style>
  <w:style w:type="paragraph" w:styleId="FootnoteText">
    <w:name w:val="footnote text"/>
    <w:basedOn w:val="Normal"/>
    <w:link w:val="FootnoteTextChar"/>
    <w:uiPriority w:val="99"/>
    <w:semiHidden/>
    <w:unhideWhenUsed/>
    <w:rsid w:val="003E2973"/>
    <w:pPr>
      <w:autoSpaceDE w:val="0"/>
      <w:autoSpaceDN w:val="0"/>
      <w:adjustRightInd w:val="0"/>
      <w:spacing w:before="120" w:after="120" w:line="240" w:lineRule="auto"/>
      <w:jc w:val="both"/>
    </w:pPr>
    <w:rPr>
      <w:rFonts w:ascii="Arial" w:eastAsia="Times New Roman" w:hAnsi="Arial" w:cs="Arial"/>
      <w:color w:val="000000"/>
      <w:kern w:val="0"/>
      <w:sz w:val="18"/>
      <w:szCs w:val="22"/>
      <w:lang w:val="en-US"/>
      <w14:ligatures w14:val="none"/>
    </w:rPr>
  </w:style>
  <w:style w:type="character" w:customStyle="1" w:styleId="FootnoteTextChar">
    <w:name w:val="Footnote Text Char"/>
    <w:basedOn w:val="DefaultParagraphFont"/>
    <w:link w:val="FootnoteText"/>
    <w:uiPriority w:val="99"/>
    <w:semiHidden/>
    <w:rsid w:val="003E2973"/>
    <w:rPr>
      <w:rFonts w:ascii="Arial" w:eastAsia="Times New Roman" w:hAnsi="Arial" w:cs="Arial"/>
      <w:color w:val="000000"/>
      <w:kern w:val="0"/>
      <w:sz w:val="18"/>
      <w:szCs w:val="22"/>
      <w:lang w:val="en-US"/>
      <w14:ligatures w14:val="none"/>
    </w:rPr>
  </w:style>
  <w:style w:type="character" w:customStyle="1" w:styleId="HeaderChar1">
    <w:name w:val="Header Char1"/>
    <w:aliases w:val="Header 1 Char1"/>
    <w:basedOn w:val="DefaultParagraphFont"/>
    <w:uiPriority w:val="99"/>
    <w:semiHidden/>
    <w:rsid w:val="003E2973"/>
    <w:rPr>
      <w:rFonts w:ascii="Arial" w:eastAsia="Times New Roman" w:hAnsi="Arial" w:cs="Arial"/>
      <w:color w:val="000000"/>
      <w:kern w:val="0"/>
      <w:sz w:val="22"/>
      <w:szCs w:val="22"/>
      <w:lang w:val="en-US"/>
      <w14:ligatures w14:val="none"/>
    </w:rPr>
  </w:style>
  <w:style w:type="paragraph" w:styleId="Caption">
    <w:name w:val="caption"/>
    <w:basedOn w:val="Normal"/>
    <w:next w:val="Normal"/>
    <w:uiPriority w:val="99"/>
    <w:semiHidden/>
    <w:unhideWhenUsed/>
    <w:qFormat/>
    <w:rsid w:val="003E2973"/>
    <w:pPr>
      <w:autoSpaceDE w:val="0"/>
      <w:autoSpaceDN w:val="0"/>
      <w:adjustRightInd w:val="0"/>
      <w:spacing w:after="120" w:line="240" w:lineRule="auto"/>
      <w:jc w:val="both"/>
    </w:pPr>
    <w:rPr>
      <w:rFonts w:ascii="Arial" w:eastAsia="Times New Roman" w:hAnsi="Arial" w:cs="Arial"/>
      <w:b/>
      <w:bCs/>
      <w:color w:val="000000"/>
      <w:kern w:val="0"/>
      <w:sz w:val="20"/>
      <w:szCs w:val="20"/>
      <w:lang w:val="en-US"/>
      <w14:ligatures w14:val="none"/>
    </w:rPr>
  </w:style>
  <w:style w:type="paragraph" w:styleId="EnvelopeReturn">
    <w:name w:val="envelope return"/>
    <w:basedOn w:val="Normal"/>
    <w:uiPriority w:val="99"/>
    <w:semiHidden/>
    <w:unhideWhenUsed/>
    <w:rsid w:val="003E2973"/>
    <w:pPr>
      <w:autoSpaceDE w:val="0"/>
      <w:autoSpaceDN w:val="0"/>
      <w:adjustRightInd w:val="0"/>
      <w:spacing w:after="120" w:line="240" w:lineRule="auto"/>
      <w:jc w:val="both"/>
    </w:pPr>
    <w:rPr>
      <w:rFonts w:ascii="Arial" w:eastAsia="Times New Roman" w:hAnsi="Arial" w:cs="Arial"/>
      <w:color w:val="000000"/>
      <w:kern w:val="0"/>
      <w:sz w:val="22"/>
      <w:szCs w:val="20"/>
      <w:lang w:val="en-US"/>
      <w14:ligatures w14:val="none"/>
    </w:rPr>
  </w:style>
  <w:style w:type="character" w:customStyle="1" w:styleId="ListBulletChar">
    <w:name w:val="List Bullet Char"/>
    <w:link w:val="ListBullet"/>
    <w:uiPriority w:val="99"/>
    <w:semiHidden/>
    <w:locked/>
    <w:rsid w:val="003E2973"/>
    <w:rPr>
      <w:rFonts w:ascii="Arial" w:eastAsia="Times New Roman" w:hAnsi="Arial" w:cs="Arial"/>
      <w:color w:val="000000"/>
      <w:szCs w:val="20"/>
      <w:lang w:val="en-US"/>
    </w:rPr>
  </w:style>
  <w:style w:type="paragraph" w:styleId="ListBullet">
    <w:name w:val="List Bullet"/>
    <w:basedOn w:val="Normal"/>
    <w:link w:val="ListBulletChar"/>
    <w:autoRedefine/>
    <w:uiPriority w:val="99"/>
    <w:semiHidden/>
    <w:unhideWhenUsed/>
    <w:rsid w:val="003E2973"/>
    <w:pPr>
      <w:numPr>
        <w:numId w:val="5"/>
      </w:numPr>
      <w:overflowPunct w:val="0"/>
      <w:autoSpaceDE w:val="0"/>
      <w:autoSpaceDN w:val="0"/>
      <w:adjustRightInd w:val="0"/>
      <w:spacing w:before="130" w:after="120" w:line="240" w:lineRule="auto"/>
      <w:jc w:val="both"/>
    </w:pPr>
    <w:rPr>
      <w:rFonts w:ascii="Arial" w:eastAsia="Times New Roman" w:hAnsi="Arial" w:cs="Arial"/>
      <w:color w:val="000000"/>
      <w:szCs w:val="20"/>
      <w:lang w:val="en-US"/>
    </w:rPr>
  </w:style>
  <w:style w:type="paragraph" w:styleId="ListNumber2">
    <w:name w:val="List Number 2"/>
    <w:basedOn w:val="Normal"/>
    <w:uiPriority w:val="99"/>
    <w:semiHidden/>
    <w:unhideWhenUsed/>
    <w:rsid w:val="003E2973"/>
    <w:pPr>
      <w:numPr>
        <w:numId w:val="6"/>
      </w:numPr>
      <w:tabs>
        <w:tab w:val="num" w:pos="720"/>
      </w:tabs>
      <w:autoSpaceDE w:val="0"/>
      <w:autoSpaceDN w:val="0"/>
      <w:adjustRightInd w:val="0"/>
      <w:spacing w:after="120" w:line="240" w:lineRule="auto"/>
      <w:jc w:val="both"/>
    </w:pPr>
    <w:rPr>
      <w:rFonts w:ascii="Arial" w:eastAsia="Times New Roman" w:hAnsi="Arial" w:cs="Arial"/>
      <w:color w:val="000000"/>
      <w:kern w:val="0"/>
      <w:sz w:val="22"/>
      <w:szCs w:val="22"/>
      <w:lang w:val="en-US"/>
      <w14:ligatures w14:val="none"/>
    </w:rPr>
  </w:style>
  <w:style w:type="paragraph" w:styleId="BodyText">
    <w:name w:val="Body Text"/>
    <w:basedOn w:val="Normal"/>
    <w:link w:val="BodyTextChar"/>
    <w:uiPriority w:val="99"/>
    <w:semiHidden/>
    <w:unhideWhenUsed/>
    <w:rsid w:val="003E2973"/>
    <w:pPr>
      <w:autoSpaceDE w:val="0"/>
      <w:autoSpaceDN w:val="0"/>
      <w:adjustRightInd w:val="0"/>
      <w:spacing w:after="120" w:line="240" w:lineRule="auto"/>
      <w:jc w:val="center"/>
    </w:pPr>
    <w:rPr>
      <w:rFonts w:ascii="Arial" w:eastAsia="Times New Roman" w:hAnsi="Arial" w:cs="Arial"/>
      <w:bCs/>
      <w:caps/>
      <w:color w:val="000000"/>
      <w:kern w:val="0"/>
      <w:sz w:val="22"/>
      <w:szCs w:val="22"/>
      <w:u w:val="single"/>
      <w:lang w:val="en-US"/>
      <w14:ligatures w14:val="none"/>
    </w:rPr>
  </w:style>
  <w:style w:type="character" w:customStyle="1" w:styleId="BodyTextChar">
    <w:name w:val="Body Text Char"/>
    <w:basedOn w:val="DefaultParagraphFont"/>
    <w:link w:val="BodyText"/>
    <w:uiPriority w:val="99"/>
    <w:semiHidden/>
    <w:rsid w:val="003E2973"/>
    <w:rPr>
      <w:rFonts w:ascii="Arial" w:eastAsia="Times New Roman" w:hAnsi="Arial" w:cs="Arial"/>
      <w:bCs/>
      <w:caps/>
      <w:color w:val="000000"/>
      <w:kern w:val="0"/>
      <w:sz w:val="22"/>
      <w:szCs w:val="22"/>
      <w:u w:val="single"/>
      <w:lang w:val="en-US"/>
      <w14:ligatures w14:val="none"/>
    </w:rPr>
  </w:style>
  <w:style w:type="paragraph" w:styleId="BodyTextIndent">
    <w:name w:val="Body Text Indent"/>
    <w:basedOn w:val="Normal"/>
    <w:link w:val="BodyTextIndentChar"/>
    <w:uiPriority w:val="99"/>
    <w:semiHidden/>
    <w:unhideWhenUsed/>
    <w:rsid w:val="003E2973"/>
    <w:pPr>
      <w:autoSpaceDE w:val="0"/>
      <w:autoSpaceDN w:val="0"/>
      <w:adjustRightInd w:val="0"/>
      <w:spacing w:after="120" w:line="240" w:lineRule="auto"/>
      <w:ind w:left="540" w:hanging="540"/>
      <w:jc w:val="both"/>
    </w:pPr>
    <w:rPr>
      <w:rFonts w:ascii="Arial" w:eastAsia="Times New Roman" w:hAnsi="Arial" w:cs="Arial"/>
      <w:color w:val="000000"/>
      <w:kern w:val="0"/>
      <w:sz w:val="22"/>
      <w:szCs w:val="22"/>
      <w:lang w:val="en-US"/>
      <w14:ligatures w14:val="none"/>
    </w:rPr>
  </w:style>
  <w:style w:type="character" w:customStyle="1" w:styleId="BodyTextIndentChar">
    <w:name w:val="Body Text Indent Char"/>
    <w:basedOn w:val="DefaultParagraphFont"/>
    <w:link w:val="BodyTextIndent"/>
    <w:uiPriority w:val="99"/>
    <w:semiHidden/>
    <w:rsid w:val="003E2973"/>
    <w:rPr>
      <w:rFonts w:ascii="Arial" w:eastAsia="Times New Roman" w:hAnsi="Arial" w:cs="Arial"/>
      <w:color w:val="000000"/>
      <w:kern w:val="0"/>
      <w:sz w:val="22"/>
      <w:szCs w:val="22"/>
      <w:lang w:val="en-US"/>
      <w14:ligatures w14:val="none"/>
    </w:rPr>
  </w:style>
  <w:style w:type="paragraph" w:styleId="NoteHeading">
    <w:name w:val="Note Heading"/>
    <w:basedOn w:val="Normal"/>
    <w:next w:val="Normal"/>
    <w:link w:val="NoteHeadingChar"/>
    <w:uiPriority w:val="99"/>
    <w:semiHidden/>
    <w:unhideWhenUsed/>
    <w:rsid w:val="003E2973"/>
    <w:pPr>
      <w:autoSpaceDE w:val="0"/>
      <w:autoSpaceDN w:val="0"/>
      <w:adjustRightInd w:val="0"/>
      <w:spacing w:after="120" w:line="240" w:lineRule="auto"/>
      <w:jc w:val="both"/>
    </w:pPr>
    <w:rPr>
      <w:rFonts w:ascii="Arial" w:eastAsia="Times New Roman" w:hAnsi="Arial" w:cs="Arial"/>
      <w:color w:val="000000"/>
      <w:kern w:val="0"/>
      <w:sz w:val="22"/>
      <w:szCs w:val="22"/>
      <w:lang w:val="en-US"/>
      <w14:ligatures w14:val="none"/>
    </w:rPr>
  </w:style>
  <w:style w:type="character" w:customStyle="1" w:styleId="NoteHeadingChar">
    <w:name w:val="Note Heading Char"/>
    <w:basedOn w:val="DefaultParagraphFont"/>
    <w:link w:val="NoteHeading"/>
    <w:uiPriority w:val="99"/>
    <w:semiHidden/>
    <w:rsid w:val="003E2973"/>
    <w:rPr>
      <w:rFonts w:ascii="Arial" w:eastAsia="Times New Roman" w:hAnsi="Arial" w:cs="Arial"/>
      <w:color w:val="000000"/>
      <w:kern w:val="0"/>
      <w:sz w:val="22"/>
      <w:szCs w:val="22"/>
      <w:lang w:val="en-US"/>
      <w14:ligatures w14:val="none"/>
    </w:rPr>
  </w:style>
  <w:style w:type="paragraph" w:styleId="BodyText2">
    <w:name w:val="Body Text 2"/>
    <w:basedOn w:val="Normal"/>
    <w:link w:val="BodyText2Char"/>
    <w:uiPriority w:val="99"/>
    <w:semiHidden/>
    <w:unhideWhenUsed/>
    <w:rsid w:val="003E2973"/>
    <w:pPr>
      <w:autoSpaceDE w:val="0"/>
      <w:autoSpaceDN w:val="0"/>
      <w:adjustRightInd w:val="0"/>
      <w:spacing w:after="120" w:line="240" w:lineRule="auto"/>
      <w:jc w:val="both"/>
    </w:pPr>
    <w:rPr>
      <w:rFonts w:ascii="Arial" w:eastAsia="Times New Roman" w:hAnsi="Arial" w:cs="Arial"/>
      <w:color w:val="000000"/>
      <w:kern w:val="0"/>
      <w:sz w:val="22"/>
      <w:szCs w:val="22"/>
      <w:lang w:val="en-US"/>
      <w14:ligatures w14:val="none"/>
    </w:rPr>
  </w:style>
  <w:style w:type="character" w:customStyle="1" w:styleId="BodyText2Char">
    <w:name w:val="Body Text 2 Char"/>
    <w:basedOn w:val="DefaultParagraphFont"/>
    <w:link w:val="BodyText2"/>
    <w:uiPriority w:val="99"/>
    <w:semiHidden/>
    <w:rsid w:val="003E2973"/>
    <w:rPr>
      <w:rFonts w:ascii="Arial" w:eastAsia="Times New Roman" w:hAnsi="Arial" w:cs="Arial"/>
      <w:color w:val="000000"/>
      <w:kern w:val="0"/>
      <w:sz w:val="22"/>
      <w:szCs w:val="22"/>
      <w:lang w:val="en-US"/>
      <w14:ligatures w14:val="none"/>
    </w:rPr>
  </w:style>
  <w:style w:type="paragraph" w:styleId="BodyText3">
    <w:name w:val="Body Text 3"/>
    <w:basedOn w:val="Normal"/>
    <w:link w:val="BodyText3Char"/>
    <w:uiPriority w:val="99"/>
    <w:semiHidden/>
    <w:unhideWhenUsed/>
    <w:rsid w:val="003E2973"/>
    <w:pPr>
      <w:autoSpaceDE w:val="0"/>
      <w:autoSpaceDN w:val="0"/>
      <w:adjustRightInd w:val="0"/>
      <w:spacing w:after="120" w:line="240" w:lineRule="auto"/>
      <w:jc w:val="both"/>
    </w:pPr>
    <w:rPr>
      <w:rFonts w:ascii="Arial" w:eastAsia="Times New Roman" w:hAnsi="Arial" w:cs="Arial"/>
      <w:color w:val="FF0000"/>
      <w:kern w:val="0"/>
      <w:sz w:val="22"/>
      <w:szCs w:val="20"/>
      <w:lang w:val="en-US"/>
      <w14:ligatures w14:val="none"/>
    </w:rPr>
  </w:style>
  <w:style w:type="character" w:customStyle="1" w:styleId="BodyText3Char">
    <w:name w:val="Body Text 3 Char"/>
    <w:basedOn w:val="DefaultParagraphFont"/>
    <w:link w:val="BodyText3"/>
    <w:uiPriority w:val="99"/>
    <w:semiHidden/>
    <w:rsid w:val="003E2973"/>
    <w:rPr>
      <w:rFonts w:ascii="Arial" w:eastAsia="Times New Roman" w:hAnsi="Arial" w:cs="Arial"/>
      <w:color w:val="FF0000"/>
      <w:kern w:val="0"/>
      <w:sz w:val="22"/>
      <w:szCs w:val="20"/>
      <w:lang w:val="en-US"/>
      <w14:ligatures w14:val="none"/>
    </w:rPr>
  </w:style>
  <w:style w:type="paragraph" w:styleId="BodyTextIndent2">
    <w:name w:val="Body Text Indent 2"/>
    <w:basedOn w:val="Normal"/>
    <w:link w:val="BodyTextIndent2Char"/>
    <w:uiPriority w:val="99"/>
    <w:semiHidden/>
    <w:unhideWhenUsed/>
    <w:rsid w:val="003E2973"/>
    <w:pPr>
      <w:autoSpaceDE w:val="0"/>
      <w:autoSpaceDN w:val="0"/>
      <w:adjustRightInd w:val="0"/>
      <w:spacing w:after="120" w:line="240" w:lineRule="auto"/>
      <w:ind w:left="720" w:hanging="720"/>
      <w:jc w:val="both"/>
    </w:pPr>
    <w:rPr>
      <w:rFonts w:ascii="Arial" w:eastAsia="Times New Roman" w:hAnsi="Arial" w:cs="Arial"/>
      <w:color w:val="000000"/>
      <w:kern w:val="0"/>
      <w:sz w:val="22"/>
      <w:szCs w:val="22"/>
      <w:lang w:val="en-US"/>
      <w14:ligatures w14:val="none"/>
    </w:rPr>
  </w:style>
  <w:style w:type="character" w:customStyle="1" w:styleId="BodyTextIndent2Char">
    <w:name w:val="Body Text Indent 2 Char"/>
    <w:basedOn w:val="DefaultParagraphFont"/>
    <w:link w:val="BodyTextIndent2"/>
    <w:uiPriority w:val="99"/>
    <w:semiHidden/>
    <w:rsid w:val="003E2973"/>
    <w:rPr>
      <w:rFonts w:ascii="Arial" w:eastAsia="Times New Roman" w:hAnsi="Arial" w:cs="Arial"/>
      <w:color w:val="000000"/>
      <w:kern w:val="0"/>
      <w:sz w:val="22"/>
      <w:szCs w:val="22"/>
      <w:lang w:val="en-US"/>
      <w14:ligatures w14:val="none"/>
    </w:rPr>
  </w:style>
  <w:style w:type="paragraph" w:styleId="BodyTextIndent3">
    <w:name w:val="Body Text Indent 3"/>
    <w:basedOn w:val="Normal"/>
    <w:link w:val="BodyTextIndent3Char"/>
    <w:uiPriority w:val="99"/>
    <w:semiHidden/>
    <w:unhideWhenUsed/>
    <w:rsid w:val="003E2973"/>
    <w:pPr>
      <w:suppressAutoHyphens/>
      <w:autoSpaceDE w:val="0"/>
      <w:autoSpaceDN w:val="0"/>
      <w:adjustRightInd w:val="0"/>
      <w:spacing w:after="120" w:line="240" w:lineRule="auto"/>
      <w:ind w:left="360"/>
      <w:jc w:val="both"/>
    </w:pPr>
    <w:rPr>
      <w:rFonts w:ascii="Arial" w:eastAsia="Times New Roman" w:hAnsi="Arial" w:cs="Arial"/>
      <w:bCs/>
      <w:color w:val="000000"/>
      <w:spacing w:val="-3"/>
      <w:kern w:val="0"/>
      <w:sz w:val="22"/>
      <w:szCs w:val="22"/>
      <w:lang w:val="en-US"/>
      <w14:ligatures w14:val="none"/>
    </w:rPr>
  </w:style>
  <w:style w:type="character" w:customStyle="1" w:styleId="BodyTextIndent3Char">
    <w:name w:val="Body Text Indent 3 Char"/>
    <w:basedOn w:val="DefaultParagraphFont"/>
    <w:link w:val="BodyTextIndent3"/>
    <w:uiPriority w:val="99"/>
    <w:semiHidden/>
    <w:rsid w:val="003E2973"/>
    <w:rPr>
      <w:rFonts w:ascii="Arial" w:eastAsia="Times New Roman" w:hAnsi="Arial" w:cs="Arial"/>
      <w:bCs/>
      <w:color w:val="000000"/>
      <w:spacing w:val="-3"/>
      <w:kern w:val="0"/>
      <w:sz w:val="22"/>
      <w:szCs w:val="22"/>
      <w:lang w:val="en-US"/>
      <w14:ligatures w14:val="none"/>
    </w:rPr>
  </w:style>
  <w:style w:type="paragraph" w:styleId="BlockText">
    <w:name w:val="Block Text"/>
    <w:basedOn w:val="Normal"/>
    <w:uiPriority w:val="99"/>
    <w:semiHidden/>
    <w:unhideWhenUsed/>
    <w:rsid w:val="003E2973"/>
    <w:pPr>
      <w:tabs>
        <w:tab w:val="num" w:pos="1440"/>
      </w:tabs>
      <w:autoSpaceDE w:val="0"/>
      <w:autoSpaceDN w:val="0"/>
      <w:adjustRightInd w:val="0"/>
      <w:spacing w:after="120" w:line="240" w:lineRule="auto"/>
      <w:ind w:left="-66" w:right="12"/>
      <w:jc w:val="both"/>
    </w:pPr>
    <w:rPr>
      <w:rFonts w:ascii="Arial" w:eastAsia="Times New Roman" w:hAnsi="Arial" w:cs="Arial"/>
      <w:color w:val="000000"/>
      <w:kern w:val="0"/>
      <w:sz w:val="22"/>
      <w:szCs w:val="22"/>
      <w:lang w:val="en-US"/>
      <w14:ligatures w14:val="none"/>
    </w:rPr>
  </w:style>
  <w:style w:type="paragraph" w:styleId="DocumentMap">
    <w:name w:val="Document Map"/>
    <w:basedOn w:val="Normal"/>
    <w:link w:val="DocumentMapChar"/>
    <w:uiPriority w:val="99"/>
    <w:semiHidden/>
    <w:unhideWhenUsed/>
    <w:rsid w:val="003E2973"/>
    <w:pPr>
      <w:shd w:val="clear" w:color="auto" w:fill="000080"/>
      <w:autoSpaceDE w:val="0"/>
      <w:autoSpaceDN w:val="0"/>
      <w:adjustRightInd w:val="0"/>
      <w:spacing w:after="120" w:line="240" w:lineRule="auto"/>
      <w:jc w:val="both"/>
    </w:pPr>
    <w:rPr>
      <w:rFonts w:ascii="Tahoma" w:eastAsia="Times New Roman" w:hAnsi="Tahoma" w:cs="Tahoma"/>
      <w:color w:val="000000"/>
      <w:kern w:val="0"/>
      <w:sz w:val="22"/>
      <w:szCs w:val="22"/>
      <w:lang w:val="en-US"/>
      <w14:ligatures w14:val="none"/>
    </w:rPr>
  </w:style>
  <w:style w:type="character" w:customStyle="1" w:styleId="DocumentMapChar">
    <w:name w:val="Document Map Char"/>
    <w:basedOn w:val="DefaultParagraphFont"/>
    <w:link w:val="DocumentMap"/>
    <w:uiPriority w:val="99"/>
    <w:semiHidden/>
    <w:rsid w:val="003E2973"/>
    <w:rPr>
      <w:rFonts w:ascii="Tahoma" w:eastAsia="Times New Roman" w:hAnsi="Tahoma" w:cs="Tahoma"/>
      <w:color w:val="000000"/>
      <w:kern w:val="0"/>
      <w:sz w:val="22"/>
      <w:szCs w:val="22"/>
      <w:shd w:val="clear" w:color="auto" w:fill="000080"/>
      <w:lang w:val="en-US"/>
      <w14:ligatures w14:val="none"/>
    </w:rPr>
  </w:style>
  <w:style w:type="paragraph" w:styleId="PlainText">
    <w:name w:val="Plain Text"/>
    <w:basedOn w:val="Normal"/>
    <w:link w:val="PlainTextChar"/>
    <w:uiPriority w:val="99"/>
    <w:semiHidden/>
    <w:unhideWhenUsed/>
    <w:rsid w:val="003E2973"/>
    <w:pPr>
      <w:autoSpaceDE w:val="0"/>
      <w:autoSpaceDN w:val="0"/>
      <w:adjustRightInd w:val="0"/>
      <w:spacing w:after="120" w:line="240" w:lineRule="auto"/>
      <w:jc w:val="both"/>
    </w:pPr>
    <w:rPr>
      <w:rFonts w:ascii="Calibri" w:hAnsi="Calibri" w:cs="Arial"/>
      <w:color w:val="000000"/>
      <w:kern w:val="0"/>
      <w:sz w:val="22"/>
      <w:szCs w:val="22"/>
      <w:lang w:val="en-US"/>
      <w14:ligatures w14:val="none"/>
    </w:rPr>
  </w:style>
  <w:style w:type="character" w:customStyle="1" w:styleId="PlainTextChar">
    <w:name w:val="Plain Text Char"/>
    <w:basedOn w:val="DefaultParagraphFont"/>
    <w:link w:val="PlainText"/>
    <w:uiPriority w:val="99"/>
    <w:semiHidden/>
    <w:rsid w:val="003E2973"/>
    <w:rPr>
      <w:rFonts w:ascii="Calibri" w:hAnsi="Calibri" w:cs="Arial"/>
      <w:color w:val="000000"/>
      <w:kern w:val="0"/>
      <w:sz w:val="22"/>
      <w:szCs w:val="22"/>
      <w:lang w:val="en-US"/>
      <w14:ligatures w14:val="none"/>
    </w:rPr>
  </w:style>
  <w:style w:type="paragraph" w:styleId="CommentSubject">
    <w:name w:val="annotation subject"/>
    <w:basedOn w:val="CommentText"/>
    <w:next w:val="CommentText"/>
    <w:link w:val="CommentSubjectChar"/>
    <w:uiPriority w:val="99"/>
    <w:semiHidden/>
    <w:unhideWhenUsed/>
    <w:rsid w:val="003E2973"/>
    <w:pPr>
      <w:autoSpaceDE w:val="0"/>
      <w:autoSpaceDN w:val="0"/>
      <w:adjustRightInd w:val="0"/>
      <w:spacing w:after="120"/>
      <w:jc w:val="both"/>
    </w:pPr>
    <w:rPr>
      <w:rFonts w:ascii="Arial" w:eastAsia="Times New Roman" w:hAnsi="Arial" w:cs="Arial"/>
      <w:b/>
      <w:bCs/>
      <w:color w:val="000000"/>
      <w:lang w:val="en-US" w:eastAsia="en-US"/>
    </w:rPr>
  </w:style>
  <w:style w:type="character" w:customStyle="1" w:styleId="CommentSubjectChar">
    <w:name w:val="Comment Subject Char"/>
    <w:basedOn w:val="CommentTextChar"/>
    <w:link w:val="CommentSubject"/>
    <w:uiPriority w:val="99"/>
    <w:semiHidden/>
    <w:rsid w:val="003E2973"/>
    <w:rPr>
      <w:rFonts w:ascii="Arial" w:eastAsia="Times New Roman" w:hAnsi="Arial" w:cs="Arial"/>
      <w:b/>
      <w:bCs/>
      <w:color w:val="000000"/>
      <w:kern w:val="0"/>
      <w:sz w:val="20"/>
      <w:szCs w:val="20"/>
      <w:lang w:val="en-US" w:eastAsia="en-GB"/>
      <w14:ligatures w14:val="none"/>
    </w:rPr>
  </w:style>
  <w:style w:type="paragraph" w:styleId="BalloonText">
    <w:name w:val="Balloon Text"/>
    <w:basedOn w:val="Normal"/>
    <w:link w:val="BalloonTextChar"/>
    <w:uiPriority w:val="99"/>
    <w:semiHidden/>
    <w:unhideWhenUsed/>
    <w:rsid w:val="003E2973"/>
    <w:pPr>
      <w:autoSpaceDE w:val="0"/>
      <w:autoSpaceDN w:val="0"/>
      <w:adjustRightInd w:val="0"/>
      <w:spacing w:after="120" w:line="240" w:lineRule="auto"/>
      <w:jc w:val="both"/>
    </w:pPr>
    <w:rPr>
      <w:rFonts w:ascii="Tahoma" w:eastAsia="Times New Roman" w:hAnsi="Tahoma" w:cs="Tahoma"/>
      <w:color w:val="000000"/>
      <w:kern w:val="0"/>
      <w:sz w:val="16"/>
      <w:szCs w:val="16"/>
      <w:lang w:val="en-US"/>
      <w14:ligatures w14:val="none"/>
    </w:rPr>
  </w:style>
  <w:style w:type="character" w:customStyle="1" w:styleId="BalloonTextChar">
    <w:name w:val="Balloon Text Char"/>
    <w:basedOn w:val="DefaultParagraphFont"/>
    <w:link w:val="BalloonText"/>
    <w:uiPriority w:val="99"/>
    <w:semiHidden/>
    <w:rsid w:val="003E2973"/>
    <w:rPr>
      <w:rFonts w:ascii="Tahoma" w:eastAsia="Times New Roman" w:hAnsi="Tahoma" w:cs="Tahoma"/>
      <w:color w:val="000000"/>
      <w:kern w:val="0"/>
      <w:sz w:val="16"/>
      <w:szCs w:val="16"/>
      <w:lang w:val="en-US"/>
      <w14:ligatures w14:val="none"/>
    </w:rPr>
  </w:style>
  <w:style w:type="paragraph" w:styleId="Revision">
    <w:name w:val="Revision"/>
    <w:uiPriority w:val="99"/>
    <w:semiHidden/>
    <w:rsid w:val="003E2973"/>
    <w:pPr>
      <w:autoSpaceDN w:val="0"/>
      <w:spacing w:after="0" w:line="240" w:lineRule="auto"/>
    </w:pPr>
    <w:rPr>
      <w:rFonts w:ascii="Arial" w:eastAsia="Times New Roman" w:hAnsi="Arial" w:cs="Arial"/>
      <w:kern w:val="0"/>
      <w:lang w:val="en-US"/>
      <w14:ligatures w14:val="none"/>
    </w:rPr>
  </w:style>
  <w:style w:type="character" w:customStyle="1" w:styleId="ListParagraphChar">
    <w:name w:val="List Paragraph Char"/>
    <w:aliases w:val="Number 2 Char,List Paragraph1 Char,Numbered Indented Text Char,Dot pt Char,F5 List Paragraph Char,Bullet Points Char,No Spacing1 Char,List Paragraph Char Char Char Char,Indicator Text Char,Numbered Para 1 Char,List Paragraph11 Char"/>
    <w:basedOn w:val="DefaultParagraphFont"/>
    <w:link w:val="ListParagraph"/>
    <w:uiPriority w:val="34"/>
    <w:qFormat/>
    <w:locked/>
    <w:rsid w:val="003E2973"/>
  </w:style>
  <w:style w:type="paragraph" w:styleId="TOCHeading">
    <w:name w:val="TOC Heading"/>
    <w:basedOn w:val="Heading1"/>
    <w:next w:val="Normal"/>
    <w:uiPriority w:val="39"/>
    <w:unhideWhenUsed/>
    <w:qFormat/>
    <w:rsid w:val="003E2973"/>
    <w:pPr>
      <w:keepNext w:val="0"/>
      <w:autoSpaceDE w:val="0"/>
      <w:autoSpaceDN w:val="0"/>
      <w:adjustRightInd w:val="0"/>
      <w:spacing w:before="480" w:after="120" w:line="276" w:lineRule="auto"/>
      <w:jc w:val="both"/>
      <w:outlineLvl w:val="9"/>
    </w:pPr>
    <w:rPr>
      <w:rFonts w:ascii="Cambria" w:eastAsia="MS Gothic" w:hAnsi="Cambria" w:cs="Cambria"/>
      <w:b/>
      <w:color w:val="365F91"/>
      <w:sz w:val="28"/>
      <w:szCs w:val="28"/>
      <w:lang w:val="en-US" w:eastAsia="ja-JP"/>
    </w:rPr>
  </w:style>
  <w:style w:type="character" w:customStyle="1" w:styleId="PQQbulletChar">
    <w:name w:val="PQQ bullet Char"/>
    <w:link w:val="PQQbullet"/>
    <w:uiPriority w:val="99"/>
    <w:locked/>
    <w:rsid w:val="003E2973"/>
    <w:rPr>
      <w:rFonts w:ascii="Arial" w:eastAsia="Times New Roman" w:hAnsi="Arial" w:cs="Arial"/>
      <w:color w:val="000000"/>
      <w:lang w:val="en-US"/>
    </w:rPr>
  </w:style>
  <w:style w:type="paragraph" w:customStyle="1" w:styleId="PQQbullet">
    <w:name w:val="PQQ bullet"/>
    <w:basedOn w:val="Normal"/>
    <w:link w:val="PQQbulletChar"/>
    <w:uiPriority w:val="99"/>
    <w:rsid w:val="003E2973"/>
    <w:pPr>
      <w:numPr>
        <w:numId w:val="7"/>
      </w:numPr>
      <w:autoSpaceDE w:val="0"/>
      <w:autoSpaceDN w:val="0"/>
      <w:adjustRightInd w:val="0"/>
      <w:spacing w:after="120" w:line="240" w:lineRule="auto"/>
      <w:jc w:val="both"/>
    </w:pPr>
    <w:rPr>
      <w:rFonts w:ascii="Arial" w:eastAsia="Times New Roman" w:hAnsi="Arial" w:cs="Arial"/>
      <w:color w:val="000000"/>
      <w:lang w:val="en-US"/>
    </w:rPr>
  </w:style>
  <w:style w:type="character" w:customStyle="1" w:styleId="PQQindentChar">
    <w:name w:val="PQQ indent Char"/>
    <w:link w:val="PQQindent"/>
    <w:locked/>
    <w:rsid w:val="003E2973"/>
    <w:rPr>
      <w:rFonts w:ascii="Arial" w:eastAsia="Arial" w:hAnsi="Arial" w:cs="Arial"/>
      <w:bCs/>
      <w:color w:val="000000"/>
      <w:kern w:val="32"/>
      <w:lang w:val="en-US"/>
    </w:rPr>
  </w:style>
  <w:style w:type="paragraph" w:customStyle="1" w:styleId="PQQindent">
    <w:name w:val="PQQ indent"/>
    <w:basedOn w:val="Normal"/>
    <w:link w:val="PQQindentChar"/>
    <w:rsid w:val="003E2973"/>
    <w:pPr>
      <w:autoSpaceDE w:val="0"/>
      <w:autoSpaceDN w:val="0"/>
      <w:adjustRightInd w:val="0"/>
      <w:spacing w:before="60" w:after="60" w:line="240" w:lineRule="auto"/>
      <w:ind w:left="709"/>
      <w:jc w:val="both"/>
      <w:outlineLvl w:val="0"/>
    </w:pPr>
    <w:rPr>
      <w:rFonts w:ascii="Arial" w:eastAsia="Arial" w:hAnsi="Arial" w:cs="Arial"/>
      <w:bCs/>
      <w:color w:val="000000"/>
      <w:kern w:val="32"/>
      <w:lang w:val="en-US"/>
    </w:rPr>
  </w:style>
  <w:style w:type="character" w:customStyle="1" w:styleId="ITTnormalChar">
    <w:name w:val="ITT normal Char"/>
    <w:link w:val="ITTnormal"/>
    <w:locked/>
    <w:rsid w:val="003E2973"/>
    <w:rPr>
      <w:rFonts w:ascii="Arial" w:eastAsia="Arial" w:hAnsi="Arial" w:cs="Arial"/>
      <w:lang w:eastAsia="en-GB"/>
    </w:rPr>
  </w:style>
  <w:style w:type="paragraph" w:customStyle="1" w:styleId="ITTnormal">
    <w:name w:val="ITT normal"/>
    <w:basedOn w:val="Normal"/>
    <w:link w:val="ITTnormalChar"/>
    <w:rsid w:val="003E2973"/>
    <w:pPr>
      <w:autoSpaceDE w:val="0"/>
      <w:autoSpaceDN w:val="0"/>
      <w:adjustRightInd w:val="0"/>
      <w:spacing w:before="60" w:after="60" w:line="240" w:lineRule="auto"/>
      <w:ind w:left="720"/>
      <w:jc w:val="both"/>
    </w:pPr>
    <w:rPr>
      <w:rFonts w:ascii="Arial" w:eastAsia="Arial" w:hAnsi="Arial" w:cs="Arial"/>
      <w:lang w:eastAsia="en-GB"/>
    </w:rPr>
  </w:style>
  <w:style w:type="paragraph" w:customStyle="1" w:styleId="BulletMOI">
    <w:name w:val="Bullet MOI"/>
    <w:basedOn w:val="Normal"/>
    <w:uiPriority w:val="99"/>
    <w:rsid w:val="003E2973"/>
    <w:pPr>
      <w:numPr>
        <w:numId w:val="8"/>
      </w:numPr>
      <w:tabs>
        <w:tab w:val="left" w:pos="720"/>
      </w:tabs>
      <w:autoSpaceDE w:val="0"/>
      <w:autoSpaceDN w:val="0"/>
      <w:adjustRightInd w:val="0"/>
      <w:spacing w:after="120" w:line="240" w:lineRule="auto"/>
      <w:jc w:val="both"/>
    </w:pPr>
    <w:rPr>
      <w:rFonts w:ascii="Arial" w:eastAsia="Arial" w:hAnsi="Arial" w:cs="Arial"/>
      <w:color w:val="000000"/>
      <w:kern w:val="0"/>
      <w:sz w:val="22"/>
      <w:szCs w:val="22"/>
      <w:lang w:val="en-US"/>
      <w14:ligatures w14:val="none"/>
    </w:rPr>
  </w:style>
  <w:style w:type="paragraph" w:customStyle="1" w:styleId="ITTtable">
    <w:name w:val="ITT table"/>
    <w:basedOn w:val="ITTnormal"/>
    <w:uiPriority w:val="99"/>
    <w:rsid w:val="003E2973"/>
    <w:pPr>
      <w:spacing w:before="40" w:after="40"/>
      <w:ind w:left="0"/>
    </w:pPr>
    <w:rPr>
      <w:rFonts w:eastAsia="Times New Roman"/>
      <w:sz w:val="20"/>
      <w:szCs w:val="20"/>
    </w:rPr>
  </w:style>
  <w:style w:type="paragraph" w:customStyle="1" w:styleId="CharCharCharCharChar1CharCharCharChar">
    <w:name w:val="Char Char Char Char Char1 Char Char Char Char"/>
    <w:basedOn w:val="Normal"/>
    <w:uiPriority w:val="99"/>
    <w:rsid w:val="003E2973"/>
    <w:pPr>
      <w:autoSpaceDE w:val="0"/>
      <w:autoSpaceDN w:val="0"/>
      <w:adjustRightInd w:val="0"/>
      <w:spacing w:after="120" w:line="240" w:lineRule="exact"/>
      <w:jc w:val="both"/>
    </w:pPr>
    <w:rPr>
      <w:rFonts w:ascii="Verdana" w:eastAsia="Times New Roman" w:hAnsi="Verdana" w:cs="Verdana"/>
      <w:color w:val="000000"/>
      <w:kern w:val="0"/>
      <w:sz w:val="20"/>
      <w:szCs w:val="20"/>
      <w:lang w:val="en-US"/>
      <w14:ligatures w14:val="none"/>
    </w:rPr>
  </w:style>
  <w:style w:type="paragraph" w:customStyle="1" w:styleId="NHSUBodyText">
    <w:name w:val="NHSU Body Text"/>
    <w:basedOn w:val="Normal"/>
    <w:uiPriority w:val="99"/>
    <w:rsid w:val="003E2973"/>
    <w:pPr>
      <w:autoSpaceDE w:val="0"/>
      <w:autoSpaceDN w:val="0"/>
      <w:adjustRightInd w:val="0"/>
      <w:spacing w:before="240" w:after="120" w:line="360" w:lineRule="auto"/>
      <w:jc w:val="both"/>
    </w:pPr>
    <w:rPr>
      <w:rFonts w:ascii="Verdana" w:eastAsia="Times New Roman" w:hAnsi="Verdana" w:cs="Arial"/>
      <w:color w:val="000000"/>
      <w:kern w:val="0"/>
      <w:sz w:val="20"/>
      <w:szCs w:val="22"/>
      <w:lang w:val="en-US"/>
      <w14:ligatures w14:val="none"/>
    </w:rPr>
  </w:style>
  <w:style w:type="character" w:customStyle="1" w:styleId="PQQJustifiedChar">
    <w:name w:val="PQQ Justified Char"/>
    <w:link w:val="PQQJustified"/>
    <w:locked/>
    <w:rsid w:val="003E2973"/>
    <w:rPr>
      <w:rFonts w:ascii="Arial" w:eastAsia="Arial" w:hAnsi="Arial" w:cs="Arial"/>
      <w:color w:val="000000"/>
      <w:lang w:val="en-US"/>
    </w:rPr>
  </w:style>
  <w:style w:type="paragraph" w:customStyle="1" w:styleId="PQQJustified">
    <w:name w:val="PQQ Justified"/>
    <w:basedOn w:val="Normal"/>
    <w:link w:val="PQQJustifiedChar"/>
    <w:rsid w:val="003E2973"/>
    <w:pPr>
      <w:autoSpaceDE w:val="0"/>
      <w:autoSpaceDN w:val="0"/>
      <w:adjustRightInd w:val="0"/>
      <w:spacing w:before="60" w:after="60" w:line="240" w:lineRule="auto"/>
      <w:ind w:left="709"/>
      <w:jc w:val="both"/>
    </w:pPr>
    <w:rPr>
      <w:rFonts w:ascii="Arial" w:eastAsia="Arial" w:hAnsi="Arial" w:cs="Arial"/>
      <w:color w:val="000000"/>
      <w:lang w:val="en-US"/>
    </w:rPr>
  </w:style>
  <w:style w:type="paragraph" w:customStyle="1" w:styleId="ResponseTable">
    <w:name w:val="Response Table"/>
    <w:basedOn w:val="Normal"/>
    <w:uiPriority w:val="99"/>
    <w:rsid w:val="003E2973"/>
    <w:pPr>
      <w:autoSpaceDE w:val="0"/>
      <w:autoSpaceDN w:val="0"/>
      <w:adjustRightInd w:val="0"/>
      <w:spacing w:before="60" w:after="60" w:line="240" w:lineRule="auto"/>
      <w:jc w:val="both"/>
    </w:pPr>
    <w:rPr>
      <w:rFonts w:ascii="Arial" w:eastAsia="Times New Roman" w:hAnsi="Arial" w:cs="Arial"/>
      <w:color w:val="0000FF"/>
      <w:kern w:val="0"/>
      <w:sz w:val="20"/>
      <w:szCs w:val="20"/>
      <w:lang w:val="en-US"/>
      <w14:ligatures w14:val="none"/>
    </w:rPr>
  </w:style>
  <w:style w:type="paragraph" w:customStyle="1" w:styleId="MOIText">
    <w:name w:val="MOI Text"/>
    <w:basedOn w:val="Normal"/>
    <w:uiPriority w:val="99"/>
    <w:rsid w:val="003E2973"/>
    <w:pPr>
      <w:autoSpaceDE w:val="0"/>
      <w:autoSpaceDN w:val="0"/>
      <w:adjustRightInd w:val="0"/>
      <w:spacing w:before="60" w:after="60" w:line="240" w:lineRule="auto"/>
      <w:ind w:left="720"/>
      <w:jc w:val="both"/>
    </w:pPr>
    <w:rPr>
      <w:rFonts w:ascii="Arial" w:eastAsia="Times New Roman" w:hAnsi="Arial" w:cs="Arial"/>
      <w:color w:val="000000"/>
      <w:kern w:val="0"/>
      <w:sz w:val="22"/>
      <w:szCs w:val="22"/>
      <w:lang w:val="en-US"/>
      <w14:ligatures w14:val="none"/>
    </w:rPr>
  </w:style>
  <w:style w:type="paragraph" w:customStyle="1" w:styleId="Section">
    <w:name w:val="Section"/>
    <w:basedOn w:val="Normal"/>
    <w:next w:val="Normal"/>
    <w:uiPriority w:val="99"/>
    <w:rsid w:val="003E2973"/>
    <w:pPr>
      <w:numPr>
        <w:numId w:val="9"/>
      </w:numPr>
      <w:tabs>
        <w:tab w:val="num" w:pos="1418"/>
      </w:tabs>
      <w:autoSpaceDE w:val="0"/>
      <w:autoSpaceDN w:val="0"/>
      <w:adjustRightInd w:val="0"/>
      <w:spacing w:before="120" w:after="120" w:line="240" w:lineRule="auto"/>
      <w:ind w:left="1418" w:hanging="1702"/>
      <w:jc w:val="both"/>
    </w:pPr>
    <w:rPr>
      <w:rFonts w:ascii="Arial" w:eastAsia="Times New Roman" w:hAnsi="Arial" w:cs="Arial"/>
      <w:color w:val="000000"/>
      <w:kern w:val="0"/>
      <w:sz w:val="22"/>
      <w:szCs w:val="22"/>
      <w:lang w:val="en-US"/>
      <w14:ligatures w14:val="none"/>
    </w:rPr>
  </w:style>
  <w:style w:type="paragraph" w:customStyle="1" w:styleId="Style10ptBold">
    <w:name w:val="Style 10 pt Bold"/>
    <w:basedOn w:val="Normal"/>
    <w:uiPriority w:val="99"/>
    <w:rsid w:val="003E2973"/>
    <w:pPr>
      <w:autoSpaceDE w:val="0"/>
      <w:autoSpaceDN w:val="0"/>
      <w:adjustRightInd w:val="0"/>
      <w:spacing w:before="60" w:after="60" w:line="240" w:lineRule="auto"/>
      <w:jc w:val="both"/>
    </w:pPr>
    <w:rPr>
      <w:rFonts w:ascii="Arial" w:eastAsia="Times New Roman" w:hAnsi="Arial" w:cs="Arial"/>
      <w:b/>
      <w:bCs/>
      <w:color w:val="000000"/>
      <w:kern w:val="0"/>
      <w:sz w:val="20"/>
      <w:szCs w:val="20"/>
      <w:lang w:val="en-US"/>
      <w14:ligatures w14:val="none"/>
    </w:rPr>
  </w:style>
  <w:style w:type="paragraph" w:customStyle="1" w:styleId="LevelB1">
    <w:name w:val="Level B1"/>
    <w:basedOn w:val="Normal"/>
    <w:next w:val="PQQindent"/>
    <w:autoRedefine/>
    <w:uiPriority w:val="99"/>
    <w:rsid w:val="003E2973"/>
    <w:pPr>
      <w:autoSpaceDE w:val="0"/>
      <w:autoSpaceDN w:val="0"/>
      <w:adjustRightInd w:val="0"/>
      <w:spacing w:before="60" w:after="60" w:line="240" w:lineRule="auto"/>
      <w:ind w:left="720"/>
      <w:jc w:val="both"/>
      <w:outlineLvl w:val="0"/>
    </w:pPr>
    <w:rPr>
      <w:rFonts w:ascii="Arial" w:eastAsia="Arial" w:hAnsi="Arial" w:cs="Arial"/>
      <w:bCs/>
      <w:color w:val="000000"/>
      <w:kern w:val="32"/>
      <w:sz w:val="22"/>
      <w:szCs w:val="22"/>
      <w:lang w:val="en-US"/>
      <w14:ligatures w14:val="none"/>
    </w:rPr>
  </w:style>
  <w:style w:type="paragraph" w:customStyle="1" w:styleId="LevelC1">
    <w:name w:val="Level C1"/>
    <w:basedOn w:val="Normal"/>
    <w:next w:val="PQQindent"/>
    <w:autoRedefine/>
    <w:uiPriority w:val="99"/>
    <w:rsid w:val="003E2973"/>
    <w:pPr>
      <w:autoSpaceDE w:val="0"/>
      <w:autoSpaceDN w:val="0"/>
      <w:adjustRightInd w:val="0"/>
      <w:spacing w:before="60" w:after="60" w:line="240" w:lineRule="auto"/>
      <w:ind w:left="709" w:hanging="709"/>
      <w:jc w:val="both"/>
      <w:outlineLvl w:val="0"/>
    </w:pPr>
    <w:rPr>
      <w:rFonts w:ascii="Arial" w:eastAsia="Arial" w:hAnsi="Arial" w:cs="Arial"/>
      <w:bCs/>
      <w:color w:val="000000"/>
      <w:kern w:val="32"/>
      <w:sz w:val="22"/>
      <w:szCs w:val="22"/>
      <w:lang w:val="en-US"/>
      <w14:ligatures w14:val="none"/>
    </w:rPr>
  </w:style>
  <w:style w:type="character" w:customStyle="1" w:styleId="PQQJustifiedBoldChar">
    <w:name w:val="PQQ Justified Bold Char"/>
    <w:link w:val="PQQJustifiedBold"/>
    <w:locked/>
    <w:rsid w:val="003E2973"/>
    <w:rPr>
      <w:rFonts w:ascii="Arial" w:eastAsia="Arial" w:hAnsi="Arial" w:cs="Arial"/>
      <w:b/>
      <w:bCs/>
      <w:lang w:eastAsia="en-GB"/>
    </w:rPr>
  </w:style>
  <w:style w:type="paragraph" w:customStyle="1" w:styleId="PQQJustifiedBold">
    <w:name w:val="PQQ Justified Bold"/>
    <w:basedOn w:val="PQQJustified"/>
    <w:link w:val="PQQJustifiedBoldChar"/>
    <w:rsid w:val="003E2973"/>
    <w:rPr>
      <w:b/>
      <w:bCs/>
      <w:color w:val="auto"/>
      <w:lang w:val="en-GB" w:eastAsia="en-GB"/>
    </w:rPr>
  </w:style>
  <w:style w:type="character" w:customStyle="1" w:styleId="alistChar">
    <w:name w:val="a) list Char"/>
    <w:link w:val="alist"/>
    <w:locked/>
    <w:rsid w:val="003E2973"/>
    <w:rPr>
      <w:rFonts w:ascii="Arial" w:hAnsi="Arial" w:cs="Arial"/>
      <w:lang w:eastAsia="en-GB"/>
    </w:rPr>
  </w:style>
  <w:style w:type="paragraph" w:customStyle="1" w:styleId="alist">
    <w:name w:val="a) list"/>
    <w:basedOn w:val="Normal"/>
    <w:link w:val="alistChar"/>
    <w:rsid w:val="003E2973"/>
    <w:pPr>
      <w:tabs>
        <w:tab w:val="left" w:pos="1276"/>
      </w:tabs>
      <w:autoSpaceDE w:val="0"/>
      <w:autoSpaceDN w:val="0"/>
      <w:adjustRightInd w:val="0"/>
      <w:spacing w:after="120" w:line="240" w:lineRule="auto"/>
      <w:jc w:val="both"/>
    </w:pPr>
    <w:rPr>
      <w:rFonts w:ascii="Arial" w:hAnsi="Arial" w:cs="Arial"/>
      <w:lang w:eastAsia="en-GB"/>
    </w:rPr>
  </w:style>
  <w:style w:type="paragraph" w:customStyle="1" w:styleId="StyleJustifiedLeft127cm">
    <w:name w:val="Style Justified Left:  1.27 cm"/>
    <w:basedOn w:val="Normal"/>
    <w:uiPriority w:val="99"/>
    <w:rsid w:val="003E2973"/>
    <w:pPr>
      <w:autoSpaceDE w:val="0"/>
      <w:autoSpaceDN w:val="0"/>
      <w:adjustRightInd w:val="0"/>
      <w:spacing w:before="60" w:after="60" w:line="240" w:lineRule="auto"/>
      <w:ind w:left="567"/>
      <w:jc w:val="both"/>
    </w:pPr>
    <w:rPr>
      <w:rFonts w:ascii="Arial" w:eastAsia="Times New Roman" w:hAnsi="Arial" w:cs="Arial"/>
      <w:color w:val="000000"/>
      <w:kern w:val="0"/>
      <w:sz w:val="22"/>
      <w:szCs w:val="20"/>
      <w:lang w:val="en-US"/>
      <w14:ligatures w14:val="none"/>
    </w:rPr>
  </w:style>
  <w:style w:type="paragraph" w:customStyle="1" w:styleId="TableText">
    <w:name w:val="TableText"/>
    <w:basedOn w:val="Normal"/>
    <w:uiPriority w:val="99"/>
    <w:rsid w:val="003E2973"/>
    <w:pPr>
      <w:autoSpaceDE w:val="0"/>
      <w:autoSpaceDN w:val="0"/>
      <w:adjustRightInd w:val="0"/>
      <w:spacing w:before="60" w:after="60" w:line="240" w:lineRule="auto"/>
      <w:jc w:val="both"/>
    </w:pPr>
    <w:rPr>
      <w:rFonts w:ascii="Arial" w:eastAsia="Arial" w:hAnsi="Arial" w:cs="Arial"/>
      <w:color w:val="000000"/>
      <w:kern w:val="0"/>
      <w:sz w:val="22"/>
      <w:szCs w:val="22"/>
      <w:lang w:val="en-US"/>
      <w14:ligatures w14:val="none"/>
    </w:rPr>
  </w:style>
  <w:style w:type="paragraph" w:customStyle="1" w:styleId="TableTop">
    <w:name w:val="TableTop"/>
    <w:basedOn w:val="TableText"/>
    <w:uiPriority w:val="99"/>
    <w:rsid w:val="003E2973"/>
    <w:rPr>
      <w:b/>
      <w:bCs/>
      <w:i/>
      <w:iCs/>
    </w:rPr>
  </w:style>
  <w:style w:type="paragraph" w:customStyle="1" w:styleId="h1indent">
    <w:name w:val="h1indent"/>
    <w:basedOn w:val="Normal"/>
    <w:uiPriority w:val="99"/>
    <w:rsid w:val="003E2973"/>
    <w:pPr>
      <w:keepLines/>
      <w:autoSpaceDE w:val="0"/>
      <w:autoSpaceDN w:val="0"/>
      <w:adjustRightInd w:val="0"/>
      <w:spacing w:before="60" w:after="60" w:line="240" w:lineRule="auto"/>
      <w:ind w:left="851"/>
      <w:jc w:val="both"/>
    </w:pPr>
    <w:rPr>
      <w:rFonts w:ascii="Arial" w:eastAsia="Times New Roman" w:hAnsi="Arial" w:cs="Arial"/>
      <w:color w:val="000000"/>
      <w:kern w:val="0"/>
      <w:sz w:val="22"/>
      <w:szCs w:val="20"/>
      <w:lang w:val="en-US"/>
      <w14:ligatures w14:val="none"/>
    </w:rPr>
  </w:style>
  <w:style w:type="paragraph" w:customStyle="1" w:styleId="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1 Char Char Char"/>
    <w:basedOn w:val="Normal"/>
    <w:uiPriority w:val="99"/>
    <w:rsid w:val="003E2973"/>
    <w:pPr>
      <w:autoSpaceDE w:val="0"/>
      <w:autoSpaceDN w:val="0"/>
      <w:adjustRightInd w:val="0"/>
      <w:spacing w:after="120" w:line="240" w:lineRule="exact"/>
      <w:jc w:val="both"/>
    </w:pPr>
    <w:rPr>
      <w:rFonts w:ascii="Verdana" w:eastAsia="Times New Roman" w:hAnsi="Verdana" w:cs="Verdana"/>
      <w:color w:val="000000"/>
      <w:kern w:val="0"/>
      <w:sz w:val="22"/>
      <w:szCs w:val="22"/>
      <w:lang w:val="en-US"/>
      <w14:ligatures w14:val="none"/>
    </w:rPr>
  </w:style>
  <w:style w:type="paragraph" w:customStyle="1" w:styleId="Bullet20">
    <w:name w:val="Bullet 2"/>
    <w:basedOn w:val="Normal"/>
    <w:uiPriority w:val="99"/>
    <w:rsid w:val="003E2973"/>
    <w:pPr>
      <w:numPr>
        <w:numId w:val="10"/>
      </w:numPr>
      <w:autoSpaceDE w:val="0"/>
      <w:autoSpaceDN w:val="0"/>
      <w:adjustRightInd w:val="0"/>
      <w:spacing w:before="160" w:after="120" w:line="240" w:lineRule="auto"/>
      <w:ind w:left="1440"/>
      <w:jc w:val="both"/>
    </w:pPr>
    <w:rPr>
      <w:rFonts w:ascii="Arial" w:eastAsia="Times New Roman" w:hAnsi="Arial" w:cs="Arial"/>
      <w:color w:val="000000"/>
      <w:kern w:val="0"/>
      <w:sz w:val="22"/>
      <w:szCs w:val="20"/>
      <w:lang w:val="en-US"/>
      <w14:ligatures w14:val="none"/>
    </w:rPr>
  </w:style>
  <w:style w:type="character" w:customStyle="1" w:styleId="MainitembodyChar">
    <w:name w:val="Main item body Char"/>
    <w:link w:val="Mainitembody"/>
    <w:locked/>
    <w:rsid w:val="003E2973"/>
    <w:rPr>
      <w:rFonts w:ascii="Arial" w:eastAsia="Times New Roman" w:hAnsi="Arial" w:cs="Arial"/>
      <w:color w:val="000000"/>
      <w:szCs w:val="20"/>
      <w:lang w:val="en-US"/>
    </w:rPr>
  </w:style>
  <w:style w:type="paragraph" w:customStyle="1" w:styleId="Mainitembody">
    <w:name w:val="Main item body"/>
    <w:basedOn w:val="Normal"/>
    <w:link w:val="MainitembodyChar"/>
    <w:rsid w:val="003E2973"/>
    <w:pPr>
      <w:autoSpaceDE w:val="0"/>
      <w:autoSpaceDN w:val="0"/>
      <w:adjustRightInd w:val="0"/>
      <w:spacing w:before="160" w:after="120" w:line="240" w:lineRule="auto"/>
      <w:ind w:left="720"/>
      <w:jc w:val="both"/>
    </w:pPr>
    <w:rPr>
      <w:rFonts w:ascii="Arial" w:eastAsia="Times New Roman" w:hAnsi="Arial" w:cs="Arial"/>
      <w:color w:val="000000"/>
      <w:szCs w:val="20"/>
      <w:lang w:val="en-US"/>
    </w:rPr>
  </w:style>
  <w:style w:type="paragraph" w:customStyle="1" w:styleId="mainitembody0">
    <w:name w:val="mainitembody"/>
    <w:basedOn w:val="Normal"/>
    <w:uiPriority w:val="99"/>
    <w:rsid w:val="003E2973"/>
    <w:pPr>
      <w:autoSpaceDE w:val="0"/>
      <w:autoSpaceDN w:val="0"/>
      <w:adjustRightInd w:val="0"/>
      <w:spacing w:before="100" w:beforeAutospacing="1" w:after="100" w:afterAutospacing="1" w:line="240" w:lineRule="auto"/>
      <w:jc w:val="both"/>
    </w:pPr>
    <w:rPr>
      <w:rFonts w:ascii="Arial" w:eastAsia="Times New Roman" w:hAnsi="Arial" w:cs="Arial"/>
      <w:color w:val="000000"/>
      <w:kern w:val="0"/>
      <w:sz w:val="22"/>
      <w:szCs w:val="22"/>
      <w:lang w:val="en-US"/>
      <w14:ligatures w14:val="none"/>
    </w:rPr>
  </w:style>
  <w:style w:type="paragraph" w:customStyle="1" w:styleId="StyleHeading1Left-049cmHanging049cmAfter145">
    <w:name w:val="Style Heading 1 + Left:  -0.49 cm Hanging:  0.49 cm After:  14.5 ..."/>
    <w:basedOn w:val="Heading1"/>
    <w:next w:val="Normal"/>
    <w:uiPriority w:val="99"/>
    <w:rsid w:val="003E2973"/>
    <w:pPr>
      <w:keepNext w:val="0"/>
      <w:keepLines w:val="0"/>
      <w:pageBreakBefore/>
      <w:numPr>
        <w:numId w:val="11"/>
      </w:numPr>
      <w:autoSpaceDE w:val="0"/>
      <w:autoSpaceDN w:val="0"/>
      <w:adjustRightInd w:val="0"/>
      <w:spacing w:before="0" w:after="290" w:line="370" w:lineRule="atLeast"/>
      <w:jc w:val="both"/>
    </w:pPr>
    <w:rPr>
      <w:rFonts w:ascii="Arial" w:eastAsia="Arial" w:hAnsi="Arial" w:cs="Times New Roman"/>
      <w:b/>
      <w:bCs/>
      <w:color w:val="FF0000"/>
      <w:sz w:val="28"/>
      <w:szCs w:val="22"/>
      <w:lang w:val="en-US"/>
    </w:rPr>
  </w:style>
  <w:style w:type="paragraph" w:customStyle="1" w:styleId="StyleHeading2Left0cmHanging049cmAfter3pt">
    <w:name w:val="Style Heading 2 + Left:  0 cm Hanging:  0.49 cm After:  3 pt"/>
    <w:basedOn w:val="Heading2"/>
    <w:next w:val="Normal"/>
    <w:autoRedefine/>
    <w:uiPriority w:val="99"/>
    <w:rsid w:val="003E2973"/>
    <w:pPr>
      <w:keepLines w:val="0"/>
      <w:numPr>
        <w:ilvl w:val="1"/>
        <w:numId w:val="11"/>
      </w:numPr>
      <w:tabs>
        <w:tab w:val="left" w:pos="180"/>
      </w:tabs>
      <w:autoSpaceDE w:val="0"/>
      <w:autoSpaceDN w:val="0"/>
      <w:adjustRightInd w:val="0"/>
      <w:spacing w:before="0" w:after="60" w:line="240" w:lineRule="auto"/>
      <w:jc w:val="both"/>
    </w:pPr>
    <w:rPr>
      <w:rFonts w:ascii="Arial" w:eastAsia="Arial" w:hAnsi="Arial" w:cs="Arial"/>
      <w:b/>
      <w:bCs/>
      <w:i/>
      <w:color w:val="000000"/>
      <w:kern w:val="0"/>
      <w:sz w:val="22"/>
      <w:szCs w:val="22"/>
      <w:lang w:val="en-US"/>
      <w14:ligatures w14:val="none"/>
    </w:rPr>
  </w:style>
  <w:style w:type="paragraph" w:customStyle="1" w:styleId="Default">
    <w:name w:val="Default"/>
    <w:uiPriority w:val="99"/>
    <w:rsid w:val="003E2973"/>
    <w:pPr>
      <w:autoSpaceDE w:val="0"/>
      <w:autoSpaceDN w:val="0"/>
      <w:adjustRightInd w:val="0"/>
      <w:spacing w:after="0" w:line="240" w:lineRule="auto"/>
    </w:pPr>
    <w:rPr>
      <w:rFonts w:ascii="Arial" w:eastAsia="Times New Roman" w:hAnsi="Arial" w:cs="Arial"/>
      <w:color w:val="000000"/>
      <w:kern w:val="0"/>
      <w:lang w:val="en-US"/>
      <w14:ligatures w14:val="none"/>
    </w:rPr>
  </w:style>
  <w:style w:type="paragraph" w:customStyle="1" w:styleId="PCScheduleInd4">
    <w:name w:val="PC Schedule Ind 4"/>
    <w:basedOn w:val="Normal"/>
    <w:uiPriority w:val="99"/>
    <w:rsid w:val="003E2973"/>
    <w:pPr>
      <w:numPr>
        <w:numId w:val="12"/>
      </w:numPr>
      <w:tabs>
        <w:tab w:val="num" w:pos="3119"/>
      </w:tabs>
      <w:autoSpaceDE w:val="0"/>
      <w:autoSpaceDN w:val="0"/>
      <w:adjustRightInd w:val="0"/>
      <w:spacing w:after="240" w:line="240" w:lineRule="auto"/>
      <w:ind w:left="3119" w:hanging="1080"/>
      <w:jc w:val="both"/>
      <w:outlineLvl w:val="7"/>
    </w:pPr>
    <w:rPr>
      <w:rFonts w:ascii="Arial" w:eastAsia="Times New Roman" w:hAnsi="Arial" w:cs="Arial"/>
      <w:color w:val="000000"/>
      <w:kern w:val="0"/>
      <w:sz w:val="22"/>
      <w:szCs w:val="20"/>
      <w:lang w:val="en-US"/>
      <w14:ligatures w14:val="none"/>
    </w:rPr>
  </w:style>
  <w:style w:type="paragraph" w:customStyle="1" w:styleId="MitelRFPTemplateStyleJustifiedLeft05">
    <w:name w:val="Mitel RFP Template Style Justified Left:  0.5&quot;"/>
    <w:uiPriority w:val="99"/>
    <w:rsid w:val="003E2973"/>
    <w:pPr>
      <w:autoSpaceDN w:val="0"/>
      <w:spacing w:before="240" w:after="0" w:line="240" w:lineRule="auto"/>
      <w:ind w:left="720"/>
    </w:pPr>
    <w:rPr>
      <w:rFonts w:ascii="Arial" w:eastAsia="Times New Roman" w:hAnsi="Arial" w:cs="Arial"/>
      <w:kern w:val="0"/>
      <w:sz w:val="22"/>
      <w:szCs w:val="22"/>
      <w:lang w:val="en-US"/>
      <w14:ligatures w14:val="none"/>
    </w:rPr>
  </w:style>
  <w:style w:type="paragraph" w:customStyle="1" w:styleId="MitelRFPTemplateResponseStyle">
    <w:name w:val="Mitel RFP Template Response Style"/>
    <w:uiPriority w:val="99"/>
    <w:rsid w:val="003E2973"/>
    <w:pPr>
      <w:autoSpaceDN w:val="0"/>
      <w:spacing w:after="0" w:line="240" w:lineRule="auto"/>
      <w:ind w:left="720"/>
      <w:jc w:val="both"/>
    </w:pPr>
    <w:rPr>
      <w:rFonts w:ascii="Arial" w:eastAsia="Times New Roman" w:hAnsi="Arial" w:cs="Arial"/>
      <w:color w:val="000080"/>
      <w:kern w:val="0"/>
      <w:sz w:val="22"/>
      <w:szCs w:val="22"/>
      <w:lang w:val="en-US"/>
      <w14:ligatures w14:val="none"/>
    </w:rPr>
  </w:style>
  <w:style w:type="paragraph" w:customStyle="1" w:styleId="MitelRFPTemplateNumberQ">
    <w:name w:val="Mitel RFP Template Number Q"/>
    <w:uiPriority w:val="99"/>
    <w:rsid w:val="003E2973"/>
    <w:pPr>
      <w:numPr>
        <w:numId w:val="13"/>
      </w:numPr>
      <w:autoSpaceDN w:val="0"/>
      <w:spacing w:after="0" w:line="240" w:lineRule="auto"/>
    </w:pPr>
    <w:rPr>
      <w:rFonts w:ascii="Arial" w:eastAsia="Times New Roman" w:hAnsi="Arial" w:cs="Arial"/>
      <w:kern w:val="0"/>
      <w:sz w:val="22"/>
      <w:szCs w:val="22"/>
      <w:lang w:val="en-US"/>
      <w14:ligatures w14:val="none"/>
    </w:rPr>
  </w:style>
  <w:style w:type="paragraph" w:customStyle="1" w:styleId="MitelRFPTemplateNumberResp">
    <w:name w:val="Mitel RFP Template Number Resp"/>
    <w:uiPriority w:val="99"/>
    <w:rsid w:val="003E2973"/>
    <w:pPr>
      <w:autoSpaceDN w:val="0"/>
      <w:spacing w:after="0" w:line="240" w:lineRule="auto"/>
      <w:ind w:left="1080"/>
      <w:jc w:val="both"/>
    </w:pPr>
    <w:rPr>
      <w:rFonts w:ascii="Arial" w:eastAsia="Times New Roman" w:hAnsi="Arial" w:cs="Arial"/>
      <w:color w:val="000080"/>
      <w:kern w:val="0"/>
      <w:sz w:val="22"/>
      <w:szCs w:val="22"/>
      <w:lang w:val="en-US"/>
      <w14:ligatures w14:val="none"/>
    </w:rPr>
  </w:style>
  <w:style w:type="paragraph" w:customStyle="1" w:styleId="Text">
    <w:name w:val="Text"/>
    <w:basedOn w:val="Normal"/>
    <w:uiPriority w:val="99"/>
    <w:rsid w:val="003E2973"/>
    <w:pPr>
      <w:overflowPunct w:val="0"/>
      <w:autoSpaceDE w:val="0"/>
      <w:autoSpaceDN w:val="0"/>
      <w:adjustRightInd w:val="0"/>
      <w:spacing w:before="240" w:after="120" w:line="240" w:lineRule="auto"/>
      <w:jc w:val="both"/>
    </w:pPr>
    <w:rPr>
      <w:rFonts w:ascii="Arial" w:eastAsia="Times New Roman" w:hAnsi="Arial" w:cs="Arial"/>
      <w:noProof/>
      <w:color w:val="000000"/>
      <w:kern w:val="0"/>
      <w:sz w:val="22"/>
      <w:szCs w:val="20"/>
      <w:lang w:val="en-US"/>
      <w14:ligatures w14:val="none"/>
    </w:rPr>
  </w:style>
  <w:style w:type="paragraph" w:customStyle="1" w:styleId="Bullets">
    <w:name w:val="Bullets"/>
    <w:basedOn w:val="Normal"/>
    <w:uiPriority w:val="99"/>
    <w:rsid w:val="003E2973"/>
    <w:pPr>
      <w:numPr>
        <w:numId w:val="14"/>
      </w:numPr>
      <w:autoSpaceDE w:val="0"/>
      <w:autoSpaceDN w:val="0"/>
      <w:adjustRightInd w:val="0"/>
      <w:spacing w:after="80" w:line="260" w:lineRule="exact"/>
      <w:jc w:val="both"/>
    </w:pPr>
    <w:rPr>
      <w:rFonts w:ascii="Arial" w:eastAsia="MS Mincho" w:hAnsi="Arial" w:cs="Arial"/>
      <w:color w:val="000000"/>
      <w:kern w:val="0"/>
      <w:sz w:val="20"/>
      <w:szCs w:val="22"/>
      <w:lang w:val="en-US" w:eastAsia="ja-JP"/>
      <w14:ligatures w14:val="none"/>
    </w:rPr>
  </w:style>
  <w:style w:type="paragraph" w:customStyle="1" w:styleId="StyleHeading120pt">
    <w:name w:val="Style Heading 1 + 20 pt"/>
    <w:basedOn w:val="Heading1"/>
    <w:uiPriority w:val="99"/>
    <w:rsid w:val="003E2973"/>
    <w:pPr>
      <w:keepNext w:val="0"/>
      <w:keepLines w:val="0"/>
      <w:overflowPunct w:val="0"/>
      <w:autoSpaceDE w:val="0"/>
      <w:autoSpaceDN w:val="0"/>
      <w:adjustRightInd w:val="0"/>
      <w:spacing w:before="0" w:after="440" w:line="240" w:lineRule="auto"/>
      <w:ind w:left="431" w:hanging="431"/>
      <w:jc w:val="both"/>
    </w:pPr>
    <w:rPr>
      <w:rFonts w:ascii="Arial" w:eastAsia="Times New Roman" w:hAnsi="Arial" w:cs="Times New Roman"/>
      <w:b/>
      <w:noProof/>
      <w:color w:val="566BBA"/>
      <w:sz w:val="28"/>
      <w:szCs w:val="12"/>
      <w:lang w:val="en-US"/>
    </w:rPr>
  </w:style>
  <w:style w:type="paragraph" w:customStyle="1" w:styleId="StyleUnnumberedheadingCustomColorRGB86107186">
    <w:name w:val="Style Unnumbered heading + Custom Color(RGB(86107186))"/>
    <w:basedOn w:val="Normal"/>
    <w:uiPriority w:val="99"/>
    <w:rsid w:val="003E2973"/>
    <w:pPr>
      <w:overflowPunct w:val="0"/>
      <w:autoSpaceDE w:val="0"/>
      <w:autoSpaceDN w:val="0"/>
      <w:adjustRightInd w:val="0"/>
      <w:spacing w:after="120" w:line="240" w:lineRule="auto"/>
      <w:jc w:val="center"/>
    </w:pPr>
    <w:rPr>
      <w:rFonts w:ascii="Arial" w:eastAsia="Times New Roman" w:hAnsi="Arial" w:cs="Arial"/>
      <w:b/>
      <w:bCs/>
      <w:smallCaps/>
      <w:color w:val="566BBA"/>
      <w:kern w:val="0"/>
      <w:sz w:val="28"/>
      <w:szCs w:val="20"/>
      <w:lang w:val="en-US"/>
      <w14:ligatures w14:val="none"/>
    </w:rPr>
  </w:style>
  <w:style w:type="paragraph" w:customStyle="1" w:styleId="Bullet1">
    <w:name w:val="Bullet 1"/>
    <w:basedOn w:val="Normal"/>
    <w:uiPriority w:val="99"/>
    <w:rsid w:val="003E2973"/>
    <w:pPr>
      <w:numPr>
        <w:numId w:val="15"/>
      </w:numPr>
      <w:autoSpaceDE w:val="0"/>
      <w:autoSpaceDN w:val="0"/>
      <w:adjustRightInd w:val="0"/>
      <w:spacing w:before="160" w:after="120" w:line="240" w:lineRule="auto"/>
      <w:jc w:val="both"/>
    </w:pPr>
    <w:rPr>
      <w:rFonts w:ascii="Arial" w:eastAsia="Times New Roman" w:hAnsi="Arial" w:cs="Arial"/>
      <w:color w:val="000000"/>
      <w:kern w:val="0"/>
      <w:sz w:val="22"/>
      <w:szCs w:val="20"/>
      <w:lang w:val="en-US"/>
      <w14:ligatures w14:val="none"/>
    </w:rPr>
  </w:style>
  <w:style w:type="paragraph" w:customStyle="1" w:styleId="CharChar3CharCharCharCharCharCharCharCharCharCharCharChar1Char">
    <w:name w:val="Char Char3 Char Char Char Char Char Char Char Char Char Char Char Char1 Char"/>
    <w:basedOn w:val="Normal"/>
    <w:uiPriority w:val="99"/>
    <w:rsid w:val="003E2973"/>
    <w:pPr>
      <w:autoSpaceDE w:val="0"/>
      <w:autoSpaceDN w:val="0"/>
      <w:adjustRightInd w:val="0"/>
      <w:spacing w:after="120" w:line="240" w:lineRule="exact"/>
      <w:jc w:val="both"/>
    </w:pPr>
    <w:rPr>
      <w:rFonts w:ascii="Verdana" w:eastAsia="Times New Roman" w:hAnsi="Verdana" w:cs="Arial"/>
      <w:color w:val="000000"/>
      <w:kern w:val="0"/>
      <w:sz w:val="20"/>
      <w:szCs w:val="20"/>
      <w:lang w:val="en-US"/>
      <w14:ligatures w14:val="none"/>
    </w:rPr>
  </w:style>
  <w:style w:type="character" w:customStyle="1" w:styleId="LevelA1Char">
    <w:name w:val="Level A1 Char"/>
    <w:link w:val="LevelA1"/>
    <w:locked/>
    <w:rsid w:val="003E2973"/>
    <w:rPr>
      <w:rFonts w:ascii="Arial" w:eastAsia="Arial" w:hAnsi="Arial" w:cs="Arial"/>
      <w:bCs/>
      <w:kern w:val="32"/>
    </w:rPr>
  </w:style>
  <w:style w:type="paragraph" w:customStyle="1" w:styleId="LevelA1">
    <w:name w:val="Level A1"/>
    <w:basedOn w:val="Heading1"/>
    <w:next w:val="PQQindent"/>
    <w:link w:val="LevelA1Char"/>
    <w:autoRedefine/>
    <w:rsid w:val="003E2973"/>
    <w:pPr>
      <w:keepNext w:val="0"/>
      <w:keepLines w:val="0"/>
      <w:tabs>
        <w:tab w:val="num" w:pos="720"/>
      </w:tabs>
      <w:autoSpaceDE w:val="0"/>
      <w:autoSpaceDN w:val="0"/>
      <w:adjustRightInd w:val="0"/>
      <w:spacing w:before="0" w:after="120" w:line="240" w:lineRule="auto"/>
      <w:ind w:left="720" w:hanging="1440"/>
      <w:jc w:val="both"/>
    </w:pPr>
    <w:rPr>
      <w:rFonts w:ascii="Arial" w:eastAsia="Arial" w:hAnsi="Arial" w:cs="Arial"/>
      <w:bCs/>
      <w:color w:val="auto"/>
      <w:kern w:val="32"/>
      <w:sz w:val="24"/>
      <w:szCs w:val="24"/>
    </w:rPr>
  </w:style>
  <w:style w:type="paragraph" w:customStyle="1" w:styleId="ResponseCentered">
    <w:name w:val="Response Centered"/>
    <w:basedOn w:val="ResponseTable"/>
    <w:uiPriority w:val="99"/>
    <w:rsid w:val="003E2973"/>
    <w:pPr>
      <w:jc w:val="center"/>
    </w:pPr>
  </w:style>
  <w:style w:type="paragraph" w:customStyle="1" w:styleId="Response">
    <w:name w:val="Response"/>
    <w:basedOn w:val="Normal"/>
    <w:uiPriority w:val="99"/>
    <w:rsid w:val="003E2973"/>
    <w:pPr>
      <w:autoSpaceDE w:val="0"/>
      <w:autoSpaceDN w:val="0"/>
      <w:adjustRightInd w:val="0"/>
      <w:spacing w:before="60" w:after="60" w:line="240" w:lineRule="auto"/>
      <w:jc w:val="both"/>
    </w:pPr>
    <w:rPr>
      <w:rFonts w:ascii="Arial" w:eastAsia="Times New Roman" w:hAnsi="Arial" w:cs="Arial"/>
      <w:b/>
      <w:bCs/>
      <w:color w:val="000000"/>
      <w:kern w:val="0"/>
      <w:sz w:val="20"/>
      <w:szCs w:val="20"/>
      <w:lang w:val="en-US"/>
      <w14:ligatures w14:val="none"/>
    </w:rPr>
  </w:style>
  <w:style w:type="paragraph" w:customStyle="1" w:styleId="PQQindentBold">
    <w:name w:val="PQQ indent Bold"/>
    <w:basedOn w:val="PQQindent"/>
    <w:uiPriority w:val="99"/>
    <w:rsid w:val="003E2973"/>
    <w:pPr>
      <w:tabs>
        <w:tab w:val="num" w:pos="720"/>
      </w:tabs>
      <w:spacing w:before="0" w:after="0"/>
    </w:pPr>
    <w:rPr>
      <w:b/>
      <w:bCs w:val="0"/>
    </w:rPr>
  </w:style>
  <w:style w:type="paragraph" w:customStyle="1" w:styleId="LevelI1">
    <w:name w:val="Level I1"/>
    <w:basedOn w:val="Normal"/>
    <w:next w:val="PQQindent"/>
    <w:uiPriority w:val="99"/>
    <w:rsid w:val="003E2973"/>
    <w:pPr>
      <w:numPr>
        <w:numId w:val="16"/>
      </w:numPr>
      <w:autoSpaceDE w:val="0"/>
      <w:autoSpaceDN w:val="0"/>
      <w:adjustRightInd w:val="0"/>
      <w:spacing w:before="60" w:after="60" w:line="240" w:lineRule="auto"/>
      <w:ind w:left="709" w:hanging="851"/>
      <w:jc w:val="both"/>
      <w:outlineLvl w:val="0"/>
    </w:pPr>
    <w:rPr>
      <w:rFonts w:ascii="Arial" w:eastAsia="Arial" w:hAnsi="Arial" w:cs="Arial"/>
      <w:bCs/>
      <w:color w:val="000000"/>
      <w:kern w:val="32"/>
      <w:sz w:val="22"/>
      <w:szCs w:val="22"/>
      <w:lang w:val="en-US"/>
      <w14:ligatures w14:val="none"/>
    </w:rPr>
  </w:style>
  <w:style w:type="paragraph" w:customStyle="1" w:styleId="Body">
    <w:name w:val="Body"/>
    <w:basedOn w:val="Normal"/>
    <w:uiPriority w:val="99"/>
    <w:rsid w:val="003E2973"/>
    <w:pPr>
      <w:autoSpaceDE w:val="0"/>
      <w:autoSpaceDN w:val="0"/>
      <w:adjustRightInd w:val="0"/>
      <w:spacing w:after="240" w:line="288" w:lineRule="auto"/>
      <w:jc w:val="both"/>
    </w:pPr>
    <w:rPr>
      <w:rFonts w:ascii="Arial" w:eastAsia="Times New Roman" w:hAnsi="Arial" w:cs="Arial"/>
      <w:color w:val="000000"/>
      <w:kern w:val="0"/>
      <w:sz w:val="20"/>
      <w:szCs w:val="20"/>
      <w:lang w:val="en-US"/>
      <w14:ligatures w14:val="none"/>
    </w:rPr>
  </w:style>
  <w:style w:type="paragraph" w:customStyle="1" w:styleId="Style2">
    <w:name w:val="Style2"/>
    <w:basedOn w:val="Normal"/>
    <w:autoRedefine/>
    <w:uiPriority w:val="99"/>
    <w:rsid w:val="003E2973"/>
    <w:pPr>
      <w:tabs>
        <w:tab w:val="left" w:pos="1276"/>
      </w:tabs>
      <w:autoSpaceDE w:val="0"/>
      <w:autoSpaceDN w:val="0"/>
      <w:adjustRightInd w:val="0"/>
      <w:spacing w:before="120" w:after="120" w:line="240" w:lineRule="auto"/>
      <w:ind w:left="12" w:hanging="12"/>
      <w:jc w:val="both"/>
    </w:pPr>
    <w:rPr>
      <w:rFonts w:ascii="Arial" w:eastAsia="Times New Roman" w:hAnsi="Arial" w:cs="Arial"/>
      <w:color w:val="000000"/>
      <w:kern w:val="0"/>
      <w:sz w:val="20"/>
      <w:szCs w:val="20"/>
      <w:lang w:val="en-US"/>
      <w14:ligatures w14:val="none"/>
    </w:rPr>
  </w:style>
  <w:style w:type="paragraph" w:customStyle="1" w:styleId="tablestyle">
    <w:name w:val="table style"/>
    <w:basedOn w:val="Style2"/>
    <w:uiPriority w:val="99"/>
    <w:rsid w:val="003E2973"/>
    <w:pPr>
      <w:spacing w:before="0"/>
      <w:ind w:left="57" w:firstLine="0"/>
      <w:jc w:val="left"/>
    </w:pPr>
  </w:style>
  <w:style w:type="paragraph" w:customStyle="1" w:styleId="AgtLevel1Heading">
    <w:name w:val="Agt/Level1 Heading"/>
    <w:basedOn w:val="Body"/>
    <w:uiPriority w:val="99"/>
    <w:rsid w:val="003E2973"/>
    <w:pPr>
      <w:keepNext/>
      <w:numPr>
        <w:numId w:val="17"/>
      </w:numPr>
    </w:pPr>
    <w:rPr>
      <w:b/>
      <w:sz w:val="32"/>
    </w:rPr>
  </w:style>
  <w:style w:type="paragraph" w:customStyle="1" w:styleId="AgtLevel2">
    <w:name w:val="Agt/Level2"/>
    <w:basedOn w:val="Body"/>
    <w:uiPriority w:val="99"/>
    <w:rsid w:val="003E2973"/>
    <w:pPr>
      <w:numPr>
        <w:ilvl w:val="1"/>
        <w:numId w:val="17"/>
      </w:numPr>
    </w:pPr>
    <w:rPr>
      <w:b/>
      <w:bCs/>
      <w:sz w:val="24"/>
    </w:rPr>
  </w:style>
  <w:style w:type="paragraph" w:customStyle="1" w:styleId="AgtLevel3">
    <w:name w:val="Agt/Level3"/>
    <w:basedOn w:val="Body"/>
    <w:uiPriority w:val="99"/>
    <w:rsid w:val="003E2973"/>
    <w:pPr>
      <w:numPr>
        <w:ilvl w:val="2"/>
        <w:numId w:val="17"/>
      </w:numPr>
    </w:pPr>
  </w:style>
  <w:style w:type="paragraph" w:customStyle="1" w:styleId="AgtLevel4">
    <w:name w:val="Agt/Level4"/>
    <w:basedOn w:val="Body"/>
    <w:uiPriority w:val="99"/>
    <w:rsid w:val="003E2973"/>
    <w:pPr>
      <w:numPr>
        <w:ilvl w:val="3"/>
        <w:numId w:val="17"/>
      </w:numPr>
    </w:pPr>
  </w:style>
  <w:style w:type="paragraph" w:customStyle="1" w:styleId="AgtLevel5">
    <w:name w:val="Agt/Level5"/>
    <w:basedOn w:val="Body"/>
    <w:uiPriority w:val="99"/>
    <w:rsid w:val="003E2973"/>
    <w:pPr>
      <w:numPr>
        <w:ilvl w:val="4"/>
        <w:numId w:val="17"/>
      </w:numPr>
    </w:pPr>
  </w:style>
  <w:style w:type="paragraph" w:customStyle="1" w:styleId="AgtLevel6">
    <w:name w:val="Agt/Level6"/>
    <w:basedOn w:val="Body"/>
    <w:uiPriority w:val="99"/>
    <w:rsid w:val="003E2973"/>
    <w:pPr>
      <w:numPr>
        <w:ilvl w:val="5"/>
        <w:numId w:val="17"/>
      </w:numPr>
    </w:pPr>
  </w:style>
  <w:style w:type="paragraph" w:customStyle="1" w:styleId="AgtLevel7">
    <w:name w:val="Agt/Level7"/>
    <w:basedOn w:val="Body"/>
    <w:uiPriority w:val="99"/>
    <w:rsid w:val="003E2973"/>
    <w:pPr>
      <w:numPr>
        <w:ilvl w:val="6"/>
        <w:numId w:val="17"/>
      </w:numPr>
    </w:pPr>
  </w:style>
  <w:style w:type="paragraph" w:customStyle="1" w:styleId="AgtLevel8">
    <w:name w:val="Agt/Level8"/>
    <w:basedOn w:val="Body"/>
    <w:uiPriority w:val="99"/>
    <w:rsid w:val="003E2973"/>
    <w:pPr>
      <w:numPr>
        <w:ilvl w:val="7"/>
        <w:numId w:val="17"/>
      </w:numPr>
    </w:pPr>
  </w:style>
  <w:style w:type="paragraph" w:customStyle="1" w:styleId="Bullets1">
    <w:name w:val="Bullets 1"/>
    <w:basedOn w:val="Body"/>
    <w:uiPriority w:val="99"/>
    <w:rsid w:val="003E2973"/>
    <w:pPr>
      <w:numPr>
        <w:numId w:val="18"/>
      </w:numPr>
      <w:outlineLvl w:val="0"/>
    </w:pPr>
  </w:style>
  <w:style w:type="paragraph" w:customStyle="1" w:styleId="Bullets2">
    <w:name w:val="Bullets 2"/>
    <w:basedOn w:val="Body"/>
    <w:uiPriority w:val="99"/>
    <w:rsid w:val="003E2973"/>
    <w:pPr>
      <w:numPr>
        <w:ilvl w:val="1"/>
        <w:numId w:val="18"/>
      </w:numPr>
    </w:pPr>
  </w:style>
  <w:style w:type="paragraph" w:customStyle="1" w:styleId="Bullets3">
    <w:name w:val="Bullets 3"/>
    <w:basedOn w:val="Body"/>
    <w:uiPriority w:val="99"/>
    <w:rsid w:val="003E2973"/>
    <w:pPr>
      <w:numPr>
        <w:ilvl w:val="2"/>
        <w:numId w:val="18"/>
      </w:numPr>
    </w:pPr>
  </w:style>
  <w:style w:type="paragraph" w:customStyle="1" w:styleId="Bullets4">
    <w:name w:val="Bullets 4"/>
    <w:basedOn w:val="Body"/>
    <w:uiPriority w:val="99"/>
    <w:rsid w:val="003E2973"/>
    <w:pPr>
      <w:numPr>
        <w:ilvl w:val="3"/>
        <w:numId w:val="18"/>
      </w:numPr>
    </w:pPr>
  </w:style>
  <w:style w:type="paragraph" w:customStyle="1" w:styleId="Bullets5">
    <w:name w:val="Bullets 5"/>
    <w:basedOn w:val="Body"/>
    <w:uiPriority w:val="99"/>
    <w:rsid w:val="003E2973"/>
    <w:pPr>
      <w:numPr>
        <w:ilvl w:val="4"/>
        <w:numId w:val="18"/>
      </w:numPr>
    </w:pPr>
  </w:style>
  <w:style w:type="paragraph" w:customStyle="1" w:styleId="Bullets6">
    <w:name w:val="Bullets 6"/>
    <w:basedOn w:val="Body"/>
    <w:uiPriority w:val="99"/>
    <w:rsid w:val="003E2973"/>
    <w:pPr>
      <w:numPr>
        <w:ilvl w:val="5"/>
        <w:numId w:val="18"/>
      </w:numPr>
    </w:pPr>
  </w:style>
  <w:style w:type="paragraph" w:customStyle="1" w:styleId="Bullets7">
    <w:name w:val="Bullets 7"/>
    <w:basedOn w:val="Body"/>
    <w:uiPriority w:val="99"/>
    <w:rsid w:val="003E2973"/>
    <w:pPr>
      <w:numPr>
        <w:ilvl w:val="6"/>
        <w:numId w:val="18"/>
      </w:numPr>
    </w:pPr>
  </w:style>
  <w:style w:type="paragraph" w:customStyle="1" w:styleId="Bullets8">
    <w:name w:val="Bullets 8"/>
    <w:basedOn w:val="Body"/>
    <w:uiPriority w:val="99"/>
    <w:rsid w:val="003E2973"/>
    <w:pPr>
      <w:numPr>
        <w:ilvl w:val="7"/>
        <w:numId w:val="18"/>
      </w:numPr>
    </w:pPr>
  </w:style>
  <w:style w:type="paragraph" w:customStyle="1" w:styleId="Bullets9">
    <w:name w:val="Bullets 9"/>
    <w:basedOn w:val="Body"/>
    <w:uiPriority w:val="99"/>
    <w:rsid w:val="003E2973"/>
    <w:pPr>
      <w:numPr>
        <w:ilvl w:val="8"/>
        <w:numId w:val="18"/>
      </w:numPr>
    </w:pPr>
  </w:style>
  <w:style w:type="paragraph" w:customStyle="1" w:styleId="QText">
    <w:name w:val="Q Text"/>
    <w:basedOn w:val="ITTnormal"/>
    <w:next w:val="ITTnormal"/>
    <w:uiPriority w:val="99"/>
    <w:rsid w:val="003E2973"/>
    <w:pPr>
      <w:numPr>
        <w:numId w:val="19"/>
      </w:numPr>
      <w:tabs>
        <w:tab w:val="clear" w:pos="1080"/>
        <w:tab w:val="num" w:pos="360"/>
        <w:tab w:val="num" w:pos="432"/>
        <w:tab w:val="num" w:pos="709"/>
        <w:tab w:val="num" w:pos="1980"/>
      </w:tabs>
      <w:ind w:left="1980" w:hanging="1980"/>
    </w:pPr>
    <w:rPr>
      <w:rFonts w:ascii="Arial Bold" w:hAnsi="Arial Bold"/>
      <w:b/>
      <w:i/>
      <w:color w:val="3366FF"/>
    </w:rPr>
  </w:style>
  <w:style w:type="paragraph" w:customStyle="1" w:styleId="OutlineInd2">
    <w:name w:val="Outline Ind 2"/>
    <w:basedOn w:val="Normal"/>
    <w:uiPriority w:val="99"/>
    <w:rsid w:val="003E2973"/>
    <w:pPr>
      <w:numPr>
        <w:ilvl w:val="2"/>
        <w:numId w:val="7"/>
      </w:numPr>
      <w:autoSpaceDE w:val="0"/>
      <w:autoSpaceDN w:val="0"/>
      <w:adjustRightInd w:val="0"/>
      <w:spacing w:after="240" w:line="240" w:lineRule="auto"/>
      <w:jc w:val="both"/>
      <w:outlineLvl w:val="5"/>
    </w:pPr>
    <w:rPr>
      <w:rFonts w:ascii="Arial" w:eastAsia="Times New Roman" w:hAnsi="Arial" w:cs="Arial"/>
      <w:color w:val="000000"/>
      <w:kern w:val="0"/>
      <w:sz w:val="22"/>
      <w:szCs w:val="20"/>
      <w:lang w:val="en-US"/>
      <w14:ligatures w14:val="none"/>
    </w:rPr>
  </w:style>
  <w:style w:type="paragraph" w:customStyle="1" w:styleId="Header3">
    <w:name w:val="Header 3"/>
    <w:basedOn w:val="Normal"/>
    <w:uiPriority w:val="99"/>
    <w:rsid w:val="003E2973"/>
    <w:pPr>
      <w:autoSpaceDE w:val="0"/>
      <w:autoSpaceDN w:val="0"/>
      <w:adjustRightInd w:val="0"/>
      <w:spacing w:after="120" w:line="240" w:lineRule="auto"/>
      <w:jc w:val="both"/>
      <w:outlineLvl w:val="1"/>
    </w:pPr>
    <w:rPr>
      <w:rFonts w:ascii="Arial" w:eastAsia="Times New Roman" w:hAnsi="Arial" w:cs="Arial"/>
      <w:b/>
      <w:color w:val="000000"/>
      <w:kern w:val="0"/>
      <w:sz w:val="22"/>
      <w:szCs w:val="22"/>
      <w:lang w:val="en-US"/>
      <w14:ligatures w14:val="none"/>
    </w:rPr>
  </w:style>
  <w:style w:type="paragraph" w:customStyle="1" w:styleId="ecmsonormal">
    <w:name w:val="ecmsonormal"/>
    <w:basedOn w:val="Normal"/>
    <w:uiPriority w:val="99"/>
    <w:rsid w:val="003E2973"/>
    <w:pPr>
      <w:autoSpaceDE w:val="0"/>
      <w:autoSpaceDN w:val="0"/>
      <w:adjustRightInd w:val="0"/>
      <w:spacing w:before="100" w:beforeAutospacing="1" w:after="100" w:afterAutospacing="1" w:line="240" w:lineRule="auto"/>
      <w:jc w:val="both"/>
    </w:pPr>
    <w:rPr>
      <w:rFonts w:ascii="Arial" w:eastAsia="Times New Roman" w:hAnsi="Arial" w:cs="Arial"/>
      <w:color w:val="000000"/>
      <w:kern w:val="0"/>
      <w:sz w:val="22"/>
      <w:szCs w:val="22"/>
      <w:lang w:val="en-US"/>
      <w14:ligatures w14:val="none"/>
    </w:rPr>
  </w:style>
  <w:style w:type="paragraph" w:customStyle="1" w:styleId="pqqjustified0">
    <w:name w:val="pqqjustified"/>
    <w:basedOn w:val="Normal"/>
    <w:uiPriority w:val="99"/>
    <w:rsid w:val="003E2973"/>
    <w:pPr>
      <w:autoSpaceDE w:val="0"/>
      <w:autoSpaceDN w:val="0"/>
      <w:adjustRightInd w:val="0"/>
      <w:spacing w:before="60" w:after="60" w:line="240" w:lineRule="auto"/>
      <w:ind w:left="709"/>
      <w:jc w:val="both"/>
    </w:pPr>
    <w:rPr>
      <w:rFonts w:ascii="Arial" w:eastAsia="Times New Roman" w:hAnsi="Arial" w:cs="Arial"/>
      <w:color w:val="000000"/>
      <w:kern w:val="0"/>
      <w:sz w:val="22"/>
      <w:szCs w:val="22"/>
      <w:lang w:val="en-US"/>
      <w14:ligatures w14:val="none"/>
    </w:rPr>
  </w:style>
  <w:style w:type="paragraph" w:customStyle="1" w:styleId="00-Normal-BB">
    <w:name w:val="00-Normal-BB"/>
    <w:uiPriority w:val="99"/>
    <w:rsid w:val="003E2973"/>
    <w:pPr>
      <w:autoSpaceDN w:val="0"/>
      <w:spacing w:after="0" w:line="240" w:lineRule="auto"/>
      <w:jc w:val="both"/>
    </w:pPr>
    <w:rPr>
      <w:rFonts w:ascii="Arial" w:eastAsia="Times New Roman" w:hAnsi="Arial" w:cs="Arial"/>
      <w:kern w:val="0"/>
      <w:sz w:val="22"/>
      <w:szCs w:val="22"/>
      <w14:ligatures w14:val="none"/>
    </w:rPr>
  </w:style>
  <w:style w:type="paragraph" w:customStyle="1" w:styleId="00-DefinitionText">
    <w:name w:val="00-DefinitionText"/>
    <w:basedOn w:val="00-Normal-BB"/>
    <w:next w:val="00-Normal-BB"/>
    <w:uiPriority w:val="99"/>
    <w:rsid w:val="003E2973"/>
    <w:pPr>
      <w:ind w:left="720"/>
    </w:pPr>
  </w:style>
  <w:style w:type="paragraph" w:customStyle="1" w:styleId="00-DefinitionHeading">
    <w:name w:val="00-DefinitionHeading"/>
    <w:basedOn w:val="00-Normal-BB"/>
    <w:next w:val="00-DefinitionText"/>
    <w:uiPriority w:val="99"/>
    <w:rsid w:val="003E2973"/>
    <w:pPr>
      <w:ind w:left="720"/>
    </w:pPr>
    <w:rPr>
      <w:b/>
    </w:rPr>
  </w:style>
  <w:style w:type="paragraph" w:customStyle="1" w:styleId="01-NormInd1-BB">
    <w:name w:val="01-NormInd1-BB"/>
    <w:basedOn w:val="00-Normal-BB"/>
    <w:uiPriority w:val="99"/>
    <w:rsid w:val="003E2973"/>
  </w:style>
  <w:style w:type="paragraph" w:customStyle="1" w:styleId="01-NormInd2-BB">
    <w:name w:val="01-NormInd2-BB"/>
    <w:basedOn w:val="00-Normal-BB"/>
    <w:uiPriority w:val="99"/>
    <w:rsid w:val="003E2973"/>
  </w:style>
  <w:style w:type="paragraph" w:customStyle="1" w:styleId="01-NormInd3-BB">
    <w:name w:val="01-NormInd3-BB"/>
    <w:basedOn w:val="00-Normal-BB"/>
    <w:uiPriority w:val="99"/>
    <w:rsid w:val="003E2973"/>
  </w:style>
  <w:style w:type="paragraph" w:customStyle="1" w:styleId="01-NormInd4-BB">
    <w:name w:val="01-NormInd4-BB"/>
    <w:basedOn w:val="00-Normal-BB"/>
    <w:uiPriority w:val="99"/>
    <w:rsid w:val="003E2973"/>
  </w:style>
  <w:style w:type="paragraph" w:customStyle="1" w:styleId="01-NormInd5-BB">
    <w:name w:val="01-NormInd5-BB"/>
    <w:basedOn w:val="00-Normal-BB"/>
    <w:uiPriority w:val="99"/>
    <w:rsid w:val="003E2973"/>
  </w:style>
  <w:style w:type="paragraph" w:customStyle="1" w:styleId="01-Bullet5-BB">
    <w:name w:val="01-Bullet5-BB"/>
    <w:basedOn w:val="01-NormInd5-BB"/>
    <w:uiPriority w:val="99"/>
    <w:rsid w:val="003E2973"/>
    <w:pPr>
      <w:numPr>
        <w:numId w:val="20"/>
      </w:numPr>
      <w:tabs>
        <w:tab w:val="clear" w:pos="720"/>
        <w:tab w:val="num" w:pos="3240"/>
      </w:tabs>
      <w:ind w:left="3238" w:hanging="358"/>
    </w:pPr>
  </w:style>
  <w:style w:type="paragraph" w:customStyle="1" w:styleId="01-Level1-BB">
    <w:name w:val="01-Level1-BB"/>
    <w:basedOn w:val="00-Normal-BB"/>
    <w:next w:val="01-NormInd1-BB"/>
    <w:uiPriority w:val="99"/>
    <w:rsid w:val="003E2973"/>
    <w:pPr>
      <w:tabs>
        <w:tab w:val="num" w:pos="1599"/>
      </w:tabs>
      <w:ind w:left="1599" w:hanging="360"/>
    </w:pPr>
    <w:rPr>
      <w:b/>
    </w:rPr>
  </w:style>
  <w:style w:type="paragraph" w:customStyle="1" w:styleId="01-Level2-BB">
    <w:name w:val="01-Level2-BB"/>
    <w:basedOn w:val="00-Normal-BB"/>
    <w:next w:val="01-NormInd2-BB"/>
    <w:uiPriority w:val="99"/>
    <w:rsid w:val="003E2973"/>
    <w:pPr>
      <w:numPr>
        <w:ilvl w:val="2"/>
        <w:numId w:val="20"/>
      </w:numPr>
      <w:tabs>
        <w:tab w:val="num" w:pos="1440"/>
      </w:tabs>
      <w:ind w:left="1440" w:hanging="720"/>
    </w:pPr>
  </w:style>
  <w:style w:type="paragraph" w:customStyle="1" w:styleId="01-Level3-BB">
    <w:name w:val="01-Level3-BB"/>
    <w:basedOn w:val="00-Normal-BB"/>
    <w:next w:val="01-NormInd3-BB"/>
    <w:uiPriority w:val="99"/>
    <w:rsid w:val="003E2973"/>
    <w:pPr>
      <w:numPr>
        <w:ilvl w:val="3"/>
        <w:numId w:val="20"/>
      </w:numPr>
    </w:pPr>
  </w:style>
  <w:style w:type="paragraph" w:customStyle="1" w:styleId="01-Level4-BB">
    <w:name w:val="01-Level4-BB"/>
    <w:basedOn w:val="00-Normal-BB"/>
    <w:next w:val="01-NormInd4-BB"/>
    <w:uiPriority w:val="99"/>
    <w:rsid w:val="003E2973"/>
    <w:pPr>
      <w:numPr>
        <w:ilvl w:val="4"/>
        <w:numId w:val="20"/>
      </w:numPr>
    </w:pPr>
  </w:style>
  <w:style w:type="paragraph" w:customStyle="1" w:styleId="00-Cover-BB">
    <w:name w:val="00-Cover-BB"/>
    <w:basedOn w:val="00-Normal-BB"/>
    <w:uiPriority w:val="99"/>
    <w:rsid w:val="003E2973"/>
    <w:pPr>
      <w:jc w:val="center"/>
    </w:pPr>
    <w:rPr>
      <w:b/>
    </w:rPr>
  </w:style>
  <w:style w:type="paragraph" w:customStyle="1" w:styleId="LevelA2">
    <w:name w:val="Level A2"/>
    <w:basedOn w:val="Heading2"/>
    <w:next w:val="Normal"/>
    <w:uiPriority w:val="99"/>
    <w:rsid w:val="003E2973"/>
    <w:pPr>
      <w:keepLines w:val="0"/>
      <w:tabs>
        <w:tab w:val="num" w:pos="720"/>
      </w:tabs>
      <w:autoSpaceDE w:val="0"/>
      <w:autoSpaceDN w:val="0"/>
      <w:adjustRightInd w:val="0"/>
      <w:spacing w:before="60" w:after="120" w:line="240" w:lineRule="auto"/>
      <w:ind w:left="720" w:hanging="720"/>
      <w:jc w:val="both"/>
    </w:pPr>
    <w:rPr>
      <w:rFonts w:ascii="Arial" w:eastAsia="Arial" w:hAnsi="Arial" w:cs="Arial"/>
      <w:bCs/>
      <w:iCs/>
      <w:color w:val="000000"/>
      <w:kern w:val="0"/>
      <w:sz w:val="22"/>
      <w:szCs w:val="28"/>
      <w:lang w:val="en-US"/>
      <w14:ligatures w14:val="none"/>
    </w:rPr>
  </w:style>
  <w:style w:type="paragraph" w:customStyle="1" w:styleId="LevelD1">
    <w:name w:val="Level D1"/>
    <w:basedOn w:val="Normal"/>
    <w:next w:val="PQQindent"/>
    <w:autoRedefine/>
    <w:uiPriority w:val="99"/>
    <w:rsid w:val="003E2973"/>
    <w:pPr>
      <w:tabs>
        <w:tab w:val="num" w:pos="720"/>
      </w:tabs>
      <w:autoSpaceDE w:val="0"/>
      <w:autoSpaceDN w:val="0"/>
      <w:adjustRightInd w:val="0"/>
      <w:spacing w:before="60" w:after="60" w:line="240" w:lineRule="auto"/>
      <w:ind w:left="720" w:hanging="1440"/>
      <w:jc w:val="both"/>
      <w:outlineLvl w:val="0"/>
    </w:pPr>
    <w:rPr>
      <w:rFonts w:ascii="Arial" w:eastAsia="Arial" w:hAnsi="Arial" w:cs="Arial"/>
      <w:bCs/>
      <w:color w:val="000000"/>
      <w:kern w:val="32"/>
      <w:sz w:val="22"/>
      <w:szCs w:val="22"/>
      <w:lang w:val="en-US"/>
      <w14:ligatures w14:val="none"/>
    </w:rPr>
  </w:style>
  <w:style w:type="paragraph" w:customStyle="1" w:styleId="LevelF1">
    <w:name w:val="Level F1"/>
    <w:basedOn w:val="Normal"/>
    <w:next w:val="PQQindent"/>
    <w:uiPriority w:val="99"/>
    <w:rsid w:val="003E2973"/>
    <w:pPr>
      <w:numPr>
        <w:numId w:val="21"/>
      </w:numPr>
      <w:autoSpaceDE w:val="0"/>
      <w:autoSpaceDN w:val="0"/>
      <w:adjustRightInd w:val="0"/>
      <w:spacing w:before="60" w:after="60" w:line="240" w:lineRule="auto"/>
      <w:ind w:left="709" w:hanging="851"/>
      <w:jc w:val="both"/>
      <w:outlineLvl w:val="0"/>
    </w:pPr>
    <w:rPr>
      <w:rFonts w:ascii="Arial" w:eastAsia="Arial" w:hAnsi="Arial" w:cs="Arial"/>
      <w:bCs/>
      <w:color w:val="000000"/>
      <w:kern w:val="32"/>
      <w:sz w:val="22"/>
      <w:szCs w:val="22"/>
      <w:lang w:val="en-US"/>
      <w14:ligatures w14:val="none"/>
    </w:rPr>
  </w:style>
  <w:style w:type="paragraph" w:customStyle="1" w:styleId="LevelG1">
    <w:name w:val="Level G1"/>
    <w:basedOn w:val="Normal"/>
    <w:next w:val="PQQindent"/>
    <w:uiPriority w:val="99"/>
    <w:rsid w:val="003E2973"/>
    <w:pPr>
      <w:numPr>
        <w:numId w:val="22"/>
      </w:numPr>
      <w:tabs>
        <w:tab w:val="clear" w:pos="720"/>
        <w:tab w:val="num" w:pos="360"/>
        <w:tab w:val="num" w:pos="709"/>
      </w:tabs>
      <w:autoSpaceDE w:val="0"/>
      <w:autoSpaceDN w:val="0"/>
      <w:adjustRightInd w:val="0"/>
      <w:spacing w:before="60" w:after="60" w:line="240" w:lineRule="auto"/>
      <w:ind w:left="709" w:hanging="851"/>
      <w:jc w:val="both"/>
      <w:outlineLvl w:val="0"/>
    </w:pPr>
    <w:rPr>
      <w:rFonts w:ascii="Arial" w:eastAsia="Arial" w:hAnsi="Arial" w:cs="Arial"/>
      <w:bCs/>
      <w:color w:val="000000"/>
      <w:kern w:val="32"/>
      <w:sz w:val="22"/>
      <w:szCs w:val="22"/>
      <w:lang w:val="en-US"/>
      <w14:ligatures w14:val="none"/>
    </w:rPr>
  </w:style>
  <w:style w:type="paragraph" w:customStyle="1" w:styleId="LevelB2">
    <w:name w:val="Level B2"/>
    <w:basedOn w:val="Normal"/>
    <w:uiPriority w:val="99"/>
    <w:rsid w:val="003E2973"/>
    <w:pPr>
      <w:numPr>
        <w:ilvl w:val="1"/>
        <w:numId w:val="22"/>
      </w:numPr>
      <w:autoSpaceDE w:val="0"/>
      <w:autoSpaceDN w:val="0"/>
      <w:adjustRightInd w:val="0"/>
      <w:spacing w:before="120" w:after="120" w:line="240" w:lineRule="auto"/>
      <w:jc w:val="both"/>
    </w:pPr>
    <w:rPr>
      <w:rFonts w:ascii="Arial" w:eastAsia="Times New Roman" w:hAnsi="Arial" w:cs="Arial"/>
      <w:color w:val="000000"/>
      <w:kern w:val="0"/>
      <w:sz w:val="22"/>
      <w:szCs w:val="22"/>
      <w:lang w:val="en-US"/>
      <w14:ligatures w14:val="none"/>
    </w:rPr>
  </w:style>
  <w:style w:type="paragraph" w:customStyle="1" w:styleId="LevelB3">
    <w:name w:val="Level B3"/>
    <w:basedOn w:val="Normal"/>
    <w:uiPriority w:val="99"/>
    <w:rsid w:val="003E2973"/>
    <w:pPr>
      <w:numPr>
        <w:ilvl w:val="2"/>
        <w:numId w:val="22"/>
      </w:numPr>
      <w:autoSpaceDE w:val="0"/>
      <w:autoSpaceDN w:val="0"/>
      <w:adjustRightInd w:val="0"/>
      <w:spacing w:before="120" w:after="120" w:line="240" w:lineRule="auto"/>
      <w:jc w:val="both"/>
    </w:pPr>
    <w:rPr>
      <w:rFonts w:ascii="Arial" w:eastAsia="Times New Roman" w:hAnsi="Arial" w:cs="Arial"/>
      <w:color w:val="000000"/>
      <w:kern w:val="0"/>
      <w:sz w:val="22"/>
      <w:szCs w:val="22"/>
      <w:lang w:val="en-US"/>
      <w14:ligatures w14:val="none"/>
    </w:rPr>
  </w:style>
  <w:style w:type="paragraph" w:customStyle="1" w:styleId="LevelH1">
    <w:name w:val="Level H1"/>
    <w:basedOn w:val="Normal"/>
    <w:next w:val="PQQindent"/>
    <w:uiPriority w:val="99"/>
    <w:rsid w:val="003E2973"/>
    <w:pPr>
      <w:numPr>
        <w:numId w:val="23"/>
      </w:numPr>
      <w:tabs>
        <w:tab w:val="clear" w:pos="720"/>
        <w:tab w:val="num" w:pos="709"/>
      </w:tabs>
      <w:autoSpaceDE w:val="0"/>
      <w:autoSpaceDN w:val="0"/>
      <w:adjustRightInd w:val="0"/>
      <w:spacing w:before="60" w:after="60" w:line="240" w:lineRule="auto"/>
      <w:ind w:left="709" w:hanging="851"/>
      <w:jc w:val="both"/>
      <w:outlineLvl w:val="0"/>
    </w:pPr>
    <w:rPr>
      <w:rFonts w:ascii="Arial" w:eastAsia="Arial" w:hAnsi="Arial" w:cs="Arial"/>
      <w:bCs/>
      <w:color w:val="000000"/>
      <w:kern w:val="32"/>
      <w:sz w:val="22"/>
      <w:szCs w:val="22"/>
      <w:lang w:val="en-US"/>
      <w14:ligatures w14:val="none"/>
    </w:rPr>
  </w:style>
  <w:style w:type="paragraph" w:customStyle="1" w:styleId="LevelJ1">
    <w:name w:val="Level J1"/>
    <w:basedOn w:val="Normal"/>
    <w:next w:val="PQQindent"/>
    <w:uiPriority w:val="99"/>
    <w:rsid w:val="003E2973"/>
    <w:pPr>
      <w:numPr>
        <w:numId w:val="24"/>
      </w:numPr>
      <w:tabs>
        <w:tab w:val="clear" w:pos="720"/>
        <w:tab w:val="num" w:pos="360"/>
        <w:tab w:val="num" w:pos="709"/>
      </w:tabs>
      <w:autoSpaceDE w:val="0"/>
      <w:autoSpaceDN w:val="0"/>
      <w:adjustRightInd w:val="0"/>
      <w:spacing w:before="60" w:after="60" w:line="240" w:lineRule="auto"/>
      <w:ind w:left="709" w:hanging="851"/>
      <w:jc w:val="both"/>
      <w:outlineLvl w:val="0"/>
    </w:pPr>
    <w:rPr>
      <w:rFonts w:ascii="Arial" w:eastAsia="Arial" w:hAnsi="Arial" w:cs="Arial"/>
      <w:bCs/>
      <w:color w:val="000000"/>
      <w:kern w:val="32"/>
      <w:sz w:val="22"/>
      <w:szCs w:val="22"/>
      <w:lang w:val="en-US"/>
      <w14:ligatures w14:val="none"/>
    </w:rPr>
  </w:style>
  <w:style w:type="character" w:customStyle="1" w:styleId="MainitemChar">
    <w:name w:val="Main item Char"/>
    <w:link w:val="Mainitem"/>
    <w:uiPriority w:val="99"/>
    <w:locked/>
    <w:rsid w:val="003E2973"/>
    <w:rPr>
      <w:rFonts w:ascii="Arial" w:eastAsia="Times New Roman" w:hAnsi="Arial" w:cs="Arial"/>
      <w:b/>
      <w:color w:val="000080"/>
      <w:szCs w:val="20"/>
      <w:lang w:val="en-US"/>
    </w:rPr>
  </w:style>
  <w:style w:type="paragraph" w:customStyle="1" w:styleId="Mainitem">
    <w:name w:val="Main item"/>
    <w:basedOn w:val="Normal"/>
    <w:next w:val="Normal"/>
    <w:link w:val="MainitemChar"/>
    <w:uiPriority w:val="99"/>
    <w:rsid w:val="003E2973"/>
    <w:pPr>
      <w:numPr>
        <w:numId w:val="25"/>
      </w:numPr>
      <w:autoSpaceDE w:val="0"/>
      <w:autoSpaceDN w:val="0"/>
      <w:adjustRightInd w:val="0"/>
      <w:spacing w:before="280" w:after="120" w:line="240" w:lineRule="auto"/>
      <w:jc w:val="both"/>
    </w:pPr>
    <w:rPr>
      <w:rFonts w:ascii="Arial" w:eastAsia="Times New Roman" w:hAnsi="Arial" w:cs="Arial"/>
      <w:b/>
      <w:color w:val="000080"/>
      <w:szCs w:val="20"/>
      <w:lang w:val="en-US"/>
    </w:rPr>
  </w:style>
  <w:style w:type="paragraph" w:customStyle="1" w:styleId="subitem2">
    <w:name w:val="sub item 2"/>
    <w:basedOn w:val="Mainitem"/>
    <w:next w:val="Normal"/>
    <w:uiPriority w:val="99"/>
    <w:rsid w:val="003E2973"/>
    <w:pPr>
      <w:numPr>
        <w:ilvl w:val="1"/>
      </w:numPr>
      <w:spacing w:before="160"/>
    </w:pPr>
  </w:style>
  <w:style w:type="character" w:customStyle="1" w:styleId="subitem2plainChar">
    <w:name w:val="sub item 2 plain Char"/>
    <w:link w:val="subitem2plain"/>
    <w:uiPriority w:val="99"/>
    <w:locked/>
    <w:rsid w:val="003E2973"/>
    <w:rPr>
      <w:rFonts w:ascii="Arial" w:eastAsia="Times New Roman" w:hAnsi="Arial" w:cs="Arial"/>
      <w:szCs w:val="20"/>
      <w:lang w:val="en-US"/>
    </w:rPr>
  </w:style>
  <w:style w:type="paragraph" w:customStyle="1" w:styleId="subitem2plain">
    <w:name w:val="sub item 2 plain"/>
    <w:basedOn w:val="subitem2"/>
    <w:next w:val="Normal"/>
    <w:link w:val="subitem2plainChar"/>
    <w:uiPriority w:val="99"/>
    <w:rsid w:val="003E2973"/>
    <w:pPr>
      <w:ind w:left="709"/>
    </w:pPr>
    <w:rPr>
      <w:b w:val="0"/>
      <w:color w:val="auto"/>
    </w:rPr>
  </w:style>
  <w:style w:type="paragraph" w:customStyle="1" w:styleId="CharCharChar">
    <w:name w:val="Char Char Char"/>
    <w:basedOn w:val="Normal"/>
    <w:uiPriority w:val="99"/>
    <w:rsid w:val="003E2973"/>
    <w:pPr>
      <w:autoSpaceDE w:val="0"/>
      <w:autoSpaceDN w:val="0"/>
      <w:adjustRightInd w:val="0"/>
      <w:spacing w:after="120" w:line="240" w:lineRule="exact"/>
      <w:jc w:val="both"/>
    </w:pPr>
    <w:rPr>
      <w:rFonts w:ascii="Verdana" w:eastAsia="Times New Roman" w:hAnsi="Verdana" w:cs="Arial"/>
      <w:color w:val="000000"/>
      <w:kern w:val="0"/>
      <w:sz w:val="20"/>
      <w:szCs w:val="20"/>
      <w:lang w:val="en-US"/>
      <w14:ligatures w14:val="none"/>
    </w:rPr>
  </w:style>
  <w:style w:type="paragraph" w:customStyle="1" w:styleId="Table">
    <w:name w:val="Table"/>
    <w:basedOn w:val="Normal"/>
    <w:uiPriority w:val="99"/>
    <w:rsid w:val="003E2973"/>
    <w:pPr>
      <w:autoSpaceDE w:val="0"/>
      <w:autoSpaceDN w:val="0"/>
      <w:adjustRightInd w:val="0"/>
      <w:spacing w:before="60" w:after="60" w:line="240" w:lineRule="auto"/>
      <w:jc w:val="both"/>
    </w:pPr>
    <w:rPr>
      <w:rFonts w:ascii="Arial" w:eastAsia="Times New Roman" w:hAnsi="Arial" w:cs="Arial"/>
      <w:bCs/>
      <w:color w:val="000000"/>
      <w:kern w:val="0"/>
      <w:sz w:val="20"/>
      <w:szCs w:val="22"/>
      <w:lang w:val="en-US"/>
      <w14:ligatures w14:val="none"/>
    </w:rPr>
  </w:style>
  <w:style w:type="paragraph" w:customStyle="1" w:styleId="TableHead">
    <w:name w:val="Table Head"/>
    <w:basedOn w:val="Normal"/>
    <w:uiPriority w:val="99"/>
    <w:rsid w:val="003E2973"/>
    <w:pPr>
      <w:autoSpaceDE w:val="0"/>
      <w:autoSpaceDN w:val="0"/>
      <w:adjustRightInd w:val="0"/>
      <w:spacing w:before="60" w:after="60" w:line="240" w:lineRule="auto"/>
      <w:jc w:val="both"/>
    </w:pPr>
    <w:rPr>
      <w:rFonts w:ascii="Arial Bold" w:eastAsia="Times New Roman" w:hAnsi="Arial Bold" w:cs="Arial"/>
      <w:b/>
      <w:bCs/>
      <w:smallCaps/>
      <w:color w:val="000000"/>
      <w:kern w:val="0"/>
      <w:sz w:val="20"/>
      <w:szCs w:val="20"/>
      <w:lang w:val="en-US"/>
      <w14:ligatures w14:val="none"/>
    </w:rPr>
  </w:style>
  <w:style w:type="paragraph" w:customStyle="1" w:styleId="Secondsubbody">
    <w:name w:val="Second sub body"/>
    <w:basedOn w:val="Mainitembody"/>
    <w:uiPriority w:val="99"/>
    <w:rsid w:val="003E2973"/>
    <w:pPr>
      <w:ind w:left="1440"/>
    </w:pPr>
    <w:rPr>
      <w:szCs w:val="24"/>
    </w:rPr>
  </w:style>
  <w:style w:type="paragraph" w:customStyle="1" w:styleId="Thirdsubbody">
    <w:name w:val="Third sub body"/>
    <w:basedOn w:val="Normal"/>
    <w:uiPriority w:val="99"/>
    <w:rsid w:val="003E2973"/>
    <w:pPr>
      <w:autoSpaceDE w:val="0"/>
      <w:autoSpaceDN w:val="0"/>
      <w:adjustRightInd w:val="0"/>
      <w:spacing w:before="160" w:after="120" w:line="240" w:lineRule="auto"/>
      <w:ind w:left="2160"/>
      <w:jc w:val="both"/>
    </w:pPr>
    <w:rPr>
      <w:rFonts w:ascii="Arial" w:eastAsia="Times New Roman" w:hAnsi="Arial" w:cs="Arial"/>
      <w:color w:val="000000"/>
      <w:kern w:val="0"/>
      <w:sz w:val="22"/>
      <w:szCs w:val="22"/>
      <w:lang w:val="en-US"/>
      <w14:ligatures w14:val="none"/>
    </w:rPr>
  </w:style>
  <w:style w:type="paragraph" w:customStyle="1" w:styleId="ReportInfo">
    <w:name w:val="Report Info"/>
    <w:basedOn w:val="Normal"/>
    <w:uiPriority w:val="99"/>
    <w:rsid w:val="003E2973"/>
    <w:pPr>
      <w:autoSpaceDE w:val="0"/>
      <w:autoSpaceDN w:val="0"/>
      <w:adjustRightInd w:val="0"/>
      <w:spacing w:before="240" w:after="120" w:line="240" w:lineRule="auto"/>
      <w:jc w:val="both"/>
    </w:pPr>
    <w:rPr>
      <w:rFonts w:ascii="Arial" w:eastAsia="Times New Roman" w:hAnsi="Arial" w:cs="Arial"/>
      <w:b/>
      <w:bCs/>
      <w:color w:val="000000"/>
      <w:kern w:val="0"/>
      <w:sz w:val="28"/>
      <w:szCs w:val="28"/>
      <w:lang w:val="en-US"/>
      <w14:ligatures w14:val="none"/>
    </w:rPr>
  </w:style>
  <w:style w:type="paragraph" w:customStyle="1" w:styleId="c1">
    <w:name w:val="c1"/>
    <w:basedOn w:val="Normal"/>
    <w:uiPriority w:val="99"/>
    <w:rsid w:val="003E2973"/>
    <w:pPr>
      <w:widowControl w:val="0"/>
      <w:autoSpaceDE w:val="0"/>
      <w:autoSpaceDN w:val="0"/>
      <w:adjustRightInd w:val="0"/>
      <w:spacing w:after="120" w:line="240" w:lineRule="atLeast"/>
      <w:jc w:val="center"/>
    </w:pPr>
    <w:rPr>
      <w:rFonts w:ascii="Arial" w:eastAsia="Times New Roman" w:hAnsi="Arial" w:cs="Arial"/>
      <w:color w:val="000000"/>
      <w:kern w:val="0"/>
      <w:sz w:val="22"/>
      <w:szCs w:val="22"/>
      <w:lang w:val="en-US"/>
      <w14:ligatures w14:val="none"/>
    </w:rPr>
  </w:style>
  <w:style w:type="paragraph" w:customStyle="1" w:styleId="bodytext10">
    <w:name w:val="bodytext1"/>
    <w:basedOn w:val="Normal"/>
    <w:uiPriority w:val="99"/>
    <w:rsid w:val="003E2973"/>
    <w:pPr>
      <w:keepNext/>
      <w:autoSpaceDE w:val="0"/>
      <w:autoSpaceDN w:val="0"/>
      <w:adjustRightInd w:val="0"/>
      <w:spacing w:before="120" w:after="120" w:line="240" w:lineRule="auto"/>
      <w:jc w:val="both"/>
    </w:pPr>
    <w:rPr>
      <w:rFonts w:ascii="Arial" w:eastAsia="Times New Roman" w:hAnsi="Arial" w:cs="Arial"/>
      <w:color w:val="000000"/>
      <w:kern w:val="0"/>
      <w:sz w:val="16"/>
      <w:szCs w:val="16"/>
      <w:lang w:val="en-US"/>
      <w14:ligatures w14:val="none"/>
    </w:rPr>
  </w:style>
  <w:style w:type="paragraph" w:customStyle="1" w:styleId="BDBodyText">
    <w:name w:val="BDBodyText"/>
    <w:basedOn w:val="Normal"/>
    <w:uiPriority w:val="99"/>
    <w:rsid w:val="003E2973"/>
    <w:pPr>
      <w:autoSpaceDE w:val="0"/>
      <w:autoSpaceDN w:val="0"/>
      <w:adjustRightInd w:val="0"/>
      <w:spacing w:after="240" w:line="360" w:lineRule="auto"/>
      <w:jc w:val="both"/>
    </w:pPr>
    <w:rPr>
      <w:rFonts w:ascii="Arial" w:eastAsia="Times New Roman" w:hAnsi="Arial" w:cs="Arial"/>
      <w:color w:val="000000"/>
      <w:kern w:val="0"/>
      <w:sz w:val="22"/>
      <w:szCs w:val="22"/>
      <w:lang w:val="en-US"/>
      <w14:ligatures w14:val="none"/>
    </w:rPr>
  </w:style>
  <w:style w:type="paragraph" w:customStyle="1" w:styleId="SubItem11">
    <w:name w:val="Sub Item 1.1"/>
    <w:basedOn w:val="Normal"/>
    <w:uiPriority w:val="99"/>
    <w:rsid w:val="003E2973"/>
    <w:pPr>
      <w:tabs>
        <w:tab w:val="num" w:pos="360"/>
      </w:tabs>
      <w:autoSpaceDE w:val="0"/>
      <w:autoSpaceDN w:val="0"/>
      <w:adjustRightInd w:val="0"/>
      <w:spacing w:before="120" w:after="120" w:line="240" w:lineRule="auto"/>
      <w:jc w:val="both"/>
    </w:pPr>
    <w:rPr>
      <w:rFonts w:ascii="Arial" w:eastAsia="Times New Roman" w:hAnsi="Arial" w:cs="Arial"/>
      <w:color w:val="000000"/>
      <w:kern w:val="0"/>
      <w:sz w:val="22"/>
      <w:szCs w:val="22"/>
      <w:lang w:val="en-US"/>
      <w14:ligatures w14:val="none"/>
    </w:rPr>
  </w:style>
  <w:style w:type="paragraph" w:customStyle="1" w:styleId="BodyText0">
    <w:name w:val="BodyText"/>
    <w:uiPriority w:val="99"/>
    <w:rsid w:val="003E2973"/>
    <w:pPr>
      <w:autoSpaceDN w:val="0"/>
      <w:spacing w:after="0" w:line="240" w:lineRule="auto"/>
    </w:pPr>
    <w:rPr>
      <w:rFonts w:ascii="Arial" w:eastAsia="Times New Roman" w:hAnsi="Arial" w:cs="Arial"/>
      <w:kern w:val="0"/>
      <w14:ligatures w14:val="none"/>
    </w:rPr>
  </w:style>
  <w:style w:type="paragraph" w:customStyle="1" w:styleId="Outline2">
    <w:name w:val="Outline 2"/>
    <w:basedOn w:val="Normal"/>
    <w:uiPriority w:val="99"/>
    <w:rsid w:val="003E2973"/>
    <w:pPr>
      <w:autoSpaceDE w:val="0"/>
      <w:autoSpaceDN w:val="0"/>
      <w:adjustRightInd w:val="0"/>
      <w:spacing w:after="240" w:line="240" w:lineRule="auto"/>
      <w:jc w:val="both"/>
      <w:outlineLvl w:val="1"/>
    </w:pPr>
    <w:rPr>
      <w:rFonts w:ascii="Arial" w:eastAsia="Times New Roman" w:hAnsi="Arial" w:cs="Arial"/>
      <w:color w:val="000000"/>
      <w:kern w:val="0"/>
      <w:sz w:val="22"/>
      <w:szCs w:val="22"/>
      <w:lang w:val="en-US"/>
      <w14:ligatures w14:val="none"/>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uiPriority w:val="99"/>
    <w:rsid w:val="003E2973"/>
    <w:pPr>
      <w:autoSpaceDE w:val="0"/>
      <w:autoSpaceDN w:val="0"/>
      <w:adjustRightInd w:val="0"/>
      <w:spacing w:after="120" w:line="240" w:lineRule="exact"/>
      <w:jc w:val="both"/>
    </w:pPr>
    <w:rPr>
      <w:rFonts w:ascii="Verdana" w:eastAsia="Times New Roman" w:hAnsi="Verdana" w:cs="Verdana"/>
      <w:color w:val="000000"/>
      <w:kern w:val="0"/>
      <w:sz w:val="20"/>
      <w:szCs w:val="20"/>
      <w:lang w:val="en-US"/>
      <w14:ligatures w14:val="none"/>
    </w:rPr>
  </w:style>
  <w:style w:type="paragraph" w:customStyle="1" w:styleId="subitem110">
    <w:name w:val="subitem11"/>
    <w:basedOn w:val="Normal"/>
    <w:uiPriority w:val="99"/>
    <w:rsid w:val="003E2973"/>
    <w:pPr>
      <w:autoSpaceDE w:val="0"/>
      <w:autoSpaceDN w:val="0"/>
      <w:adjustRightInd w:val="0"/>
      <w:spacing w:before="100" w:beforeAutospacing="1" w:after="100" w:afterAutospacing="1" w:line="240" w:lineRule="auto"/>
      <w:jc w:val="both"/>
    </w:pPr>
    <w:rPr>
      <w:rFonts w:ascii="Arial" w:eastAsia="Times New Roman" w:hAnsi="Arial" w:cs="Arial"/>
      <w:color w:val="000000"/>
      <w:kern w:val="0"/>
      <w:sz w:val="22"/>
      <w:szCs w:val="22"/>
      <w:lang w:val="en-US"/>
      <w14:ligatures w14:val="none"/>
    </w:rPr>
  </w:style>
  <w:style w:type="paragraph" w:customStyle="1" w:styleId="bullet10">
    <w:name w:val="bullet1"/>
    <w:basedOn w:val="Normal"/>
    <w:uiPriority w:val="99"/>
    <w:rsid w:val="003E2973"/>
    <w:pPr>
      <w:autoSpaceDE w:val="0"/>
      <w:autoSpaceDN w:val="0"/>
      <w:adjustRightInd w:val="0"/>
      <w:spacing w:before="100" w:beforeAutospacing="1" w:after="100" w:afterAutospacing="1" w:line="240" w:lineRule="auto"/>
      <w:jc w:val="both"/>
    </w:pPr>
    <w:rPr>
      <w:rFonts w:ascii="Arial" w:eastAsia="Times New Roman" w:hAnsi="Arial" w:cs="Arial"/>
      <w:color w:val="000000"/>
      <w:kern w:val="0"/>
      <w:sz w:val="22"/>
      <w:szCs w:val="22"/>
      <w:lang w:val="en-US"/>
      <w14:ligatures w14:val="none"/>
    </w:rPr>
  </w:style>
  <w:style w:type="paragraph" w:customStyle="1" w:styleId="CharCharChar1">
    <w:name w:val="Char Char Char1"/>
    <w:basedOn w:val="Normal"/>
    <w:uiPriority w:val="99"/>
    <w:rsid w:val="003E2973"/>
    <w:pPr>
      <w:autoSpaceDE w:val="0"/>
      <w:autoSpaceDN w:val="0"/>
      <w:adjustRightInd w:val="0"/>
      <w:spacing w:after="120" w:line="240" w:lineRule="exact"/>
      <w:jc w:val="both"/>
    </w:pPr>
    <w:rPr>
      <w:rFonts w:ascii="Verdana" w:eastAsia="Times New Roman" w:hAnsi="Verdana" w:cs="Verdana"/>
      <w:color w:val="000000"/>
      <w:kern w:val="0"/>
      <w:sz w:val="20"/>
      <w:szCs w:val="20"/>
      <w:lang w:val="en-US"/>
      <w14:ligatures w14:val="none"/>
    </w:rPr>
  </w:style>
  <w:style w:type="character" w:customStyle="1" w:styleId="NSPCTHeading4Char">
    <w:name w:val="NSPCT Heading 4 Char"/>
    <w:link w:val="NSPCTHeading4"/>
    <w:locked/>
    <w:rsid w:val="003E2973"/>
    <w:rPr>
      <w:rFonts w:ascii="Cambria" w:eastAsia="Times New Roman" w:hAnsi="Cambria" w:cs="Cambria"/>
      <w:b/>
      <w:bCs/>
      <w:i/>
      <w:iCs/>
      <w:color w:val="76923C"/>
      <w:lang w:val="en-US"/>
    </w:rPr>
  </w:style>
  <w:style w:type="paragraph" w:customStyle="1" w:styleId="NSPCTHeading4">
    <w:name w:val="NSPCT Heading 4"/>
    <w:basedOn w:val="Normal"/>
    <w:link w:val="NSPCTHeading4Char"/>
    <w:rsid w:val="003E2973"/>
    <w:pPr>
      <w:autoSpaceDE w:val="0"/>
      <w:autoSpaceDN w:val="0"/>
      <w:adjustRightInd w:val="0"/>
      <w:spacing w:after="200" w:line="276" w:lineRule="auto"/>
      <w:jc w:val="both"/>
    </w:pPr>
    <w:rPr>
      <w:rFonts w:ascii="Cambria" w:eastAsia="Times New Roman" w:hAnsi="Cambria" w:cs="Cambria"/>
      <w:b/>
      <w:bCs/>
      <w:i/>
      <w:iCs/>
      <w:color w:val="76923C"/>
      <w:lang w:val="en-US"/>
    </w:rPr>
  </w:style>
  <w:style w:type="paragraph" w:customStyle="1" w:styleId="ReStart">
    <w:name w:val="ReStart"/>
    <w:basedOn w:val="Normal"/>
    <w:next w:val="Heading1"/>
    <w:uiPriority w:val="99"/>
    <w:rsid w:val="003E2973"/>
    <w:pPr>
      <w:numPr>
        <w:numId w:val="26"/>
      </w:numPr>
      <w:autoSpaceDE w:val="0"/>
      <w:autoSpaceDN w:val="0"/>
      <w:adjustRightInd w:val="0"/>
      <w:spacing w:after="120" w:line="14" w:lineRule="exact"/>
      <w:jc w:val="both"/>
    </w:pPr>
    <w:rPr>
      <w:rFonts w:ascii="Arial" w:eastAsia="Times New Roman" w:hAnsi="Arial" w:cs="Arial"/>
      <w:color w:val="000000"/>
      <w:kern w:val="0"/>
      <w:sz w:val="22"/>
      <w:szCs w:val="20"/>
      <w:lang w:val="en-US"/>
      <w14:ligatures w14:val="none"/>
    </w:rPr>
  </w:style>
  <w:style w:type="character" w:customStyle="1" w:styleId="Style1Char">
    <w:name w:val="Style1 Char"/>
    <w:link w:val="Style1"/>
    <w:locked/>
    <w:rsid w:val="003E2973"/>
    <w:rPr>
      <w:rFonts w:ascii="Arial" w:eastAsia="Times New Roman" w:hAnsi="Arial" w:cs="Arial"/>
      <w:b/>
      <w:color w:val="FF0000"/>
      <w:sz w:val="28"/>
      <w:szCs w:val="28"/>
      <w:lang w:val="en-US"/>
    </w:rPr>
  </w:style>
  <w:style w:type="paragraph" w:customStyle="1" w:styleId="Style1">
    <w:name w:val="Style1"/>
    <w:basedOn w:val="Normal"/>
    <w:link w:val="Style1Char"/>
    <w:qFormat/>
    <w:rsid w:val="003E2973"/>
    <w:pPr>
      <w:autoSpaceDE w:val="0"/>
      <w:autoSpaceDN w:val="0"/>
      <w:adjustRightInd w:val="0"/>
      <w:spacing w:after="120" w:line="240" w:lineRule="auto"/>
      <w:ind w:left="-540" w:firstLine="540"/>
      <w:jc w:val="both"/>
    </w:pPr>
    <w:rPr>
      <w:rFonts w:ascii="Arial" w:eastAsia="Times New Roman" w:hAnsi="Arial" w:cs="Arial"/>
      <w:b/>
      <w:color w:val="FF0000"/>
      <w:sz w:val="28"/>
      <w:szCs w:val="28"/>
      <w:lang w:val="en-US"/>
    </w:rPr>
  </w:style>
  <w:style w:type="paragraph" w:customStyle="1" w:styleId="ColorfulList-Accent11">
    <w:name w:val="Colorful List - Accent 11"/>
    <w:basedOn w:val="Normal"/>
    <w:uiPriority w:val="99"/>
    <w:qFormat/>
    <w:rsid w:val="003E2973"/>
    <w:pPr>
      <w:autoSpaceDE w:val="0"/>
      <w:autoSpaceDN w:val="0"/>
      <w:adjustRightInd w:val="0"/>
      <w:spacing w:after="200" w:line="276" w:lineRule="auto"/>
      <w:ind w:left="720"/>
      <w:jc w:val="both"/>
    </w:pPr>
    <w:rPr>
      <w:rFonts w:ascii="Calibri" w:eastAsia="Calibri" w:hAnsi="Calibri" w:cs="Arial"/>
      <w:color w:val="000000"/>
      <w:kern w:val="0"/>
      <w:sz w:val="22"/>
      <w:szCs w:val="22"/>
      <w:lang w:val="en-US"/>
      <w14:ligatures w14:val="none"/>
    </w:rPr>
  </w:style>
  <w:style w:type="paragraph" w:customStyle="1" w:styleId="SubSection">
    <w:name w:val="SubSection"/>
    <w:basedOn w:val="Normal"/>
    <w:next w:val="Heading1"/>
    <w:uiPriority w:val="99"/>
    <w:rsid w:val="003E2973"/>
    <w:pPr>
      <w:tabs>
        <w:tab w:val="num" w:pos="720"/>
      </w:tabs>
      <w:autoSpaceDE w:val="0"/>
      <w:autoSpaceDN w:val="0"/>
      <w:adjustRightInd w:val="0"/>
      <w:spacing w:before="240" w:after="120" w:line="240" w:lineRule="auto"/>
      <w:ind w:left="720" w:hanging="720"/>
      <w:jc w:val="center"/>
    </w:pPr>
    <w:rPr>
      <w:rFonts w:ascii="Arial" w:eastAsia="Times New Roman" w:hAnsi="Arial" w:cs="Arial"/>
      <w:b/>
      <w:caps/>
      <w:color w:val="000000"/>
      <w:kern w:val="0"/>
      <w:sz w:val="22"/>
      <w:szCs w:val="22"/>
      <w:lang w:val="en-US"/>
      <w14:ligatures w14:val="none"/>
    </w:rPr>
  </w:style>
  <w:style w:type="paragraph" w:customStyle="1" w:styleId="loose">
    <w:name w:val="loose"/>
    <w:basedOn w:val="Normal"/>
    <w:uiPriority w:val="99"/>
    <w:rsid w:val="003E2973"/>
    <w:pPr>
      <w:autoSpaceDE w:val="0"/>
      <w:autoSpaceDN w:val="0"/>
      <w:adjustRightInd w:val="0"/>
      <w:spacing w:before="210" w:after="120" w:line="240" w:lineRule="auto"/>
      <w:jc w:val="both"/>
    </w:pPr>
    <w:rPr>
      <w:rFonts w:ascii="Arial" w:eastAsia="Times New Roman" w:hAnsi="Arial" w:cs="Arial"/>
      <w:color w:val="000000"/>
      <w:kern w:val="0"/>
      <w:sz w:val="22"/>
      <w:szCs w:val="22"/>
      <w:lang w:val="en-US"/>
      <w14:ligatures w14:val="none"/>
    </w:rPr>
  </w:style>
  <w:style w:type="paragraph" w:customStyle="1" w:styleId="style8">
    <w:name w:val="style8"/>
    <w:basedOn w:val="Normal"/>
    <w:uiPriority w:val="99"/>
    <w:rsid w:val="003E2973"/>
    <w:pPr>
      <w:autoSpaceDE w:val="0"/>
      <w:autoSpaceDN w:val="0"/>
      <w:adjustRightInd w:val="0"/>
      <w:spacing w:before="100" w:beforeAutospacing="1" w:after="100" w:afterAutospacing="1" w:line="240" w:lineRule="auto"/>
      <w:jc w:val="both"/>
    </w:pPr>
    <w:rPr>
      <w:rFonts w:ascii="Arial" w:eastAsia="Calibri" w:hAnsi="Arial" w:cs="Arial"/>
      <w:color w:val="000000"/>
      <w:kern w:val="0"/>
      <w:sz w:val="22"/>
      <w:szCs w:val="22"/>
      <w:lang w:val="en-US"/>
      <w14:ligatures w14:val="none"/>
    </w:rPr>
  </w:style>
  <w:style w:type="paragraph" w:customStyle="1" w:styleId="Normal1">
    <w:name w:val="Normal1"/>
    <w:uiPriority w:val="99"/>
    <w:rsid w:val="003E2973"/>
    <w:pPr>
      <w:autoSpaceDN w:val="0"/>
      <w:spacing w:after="0" w:line="240" w:lineRule="auto"/>
    </w:pPr>
    <w:rPr>
      <w:rFonts w:ascii="Times New Roman" w:eastAsia="Times New Roman" w:hAnsi="Times New Roman" w:cs="Times New Roman"/>
      <w:kern w:val="0"/>
      <w14:ligatures w14:val="none"/>
    </w:rPr>
  </w:style>
  <w:style w:type="paragraph" w:customStyle="1" w:styleId="Bodysubclause">
    <w:name w:val="Body  sub clause"/>
    <w:basedOn w:val="Normal"/>
    <w:uiPriority w:val="99"/>
    <w:rsid w:val="003E2973"/>
    <w:pPr>
      <w:autoSpaceDN w:val="0"/>
      <w:spacing w:before="240" w:after="120" w:line="300" w:lineRule="atLeast"/>
      <w:ind w:left="720"/>
      <w:jc w:val="both"/>
    </w:pPr>
    <w:rPr>
      <w:rFonts w:ascii="Times New Roman" w:eastAsia="Times New Roman" w:hAnsi="Times New Roman" w:cs="Times New Roman"/>
      <w:kern w:val="0"/>
      <w:sz w:val="22"/>
      <w:szCs w:val="20"/>
      <w14:ligatures w14:val="none"/>
    </w:rPr>
  </w:style>
  <w:style w:type="paragraph" w:customStyle="1" w:styleId="Bullet2">
    <w:name w:val="Bullet2"/>
    <w:basedOn w:val="Normal"/>
    <w:uiPriority w:val="99"/>
    <w:rsid w:val="003E2973"/>
    <w:pPr>
      <w:numPr>
        <w:numId w:val="27"/>
      </w:numPr>
      <w:autoSpaceDN w:val="0"/>
      <w:spacing w:after="240" w:line="240" w:lineRule="auto"/>
      <w:jc w:val="both"/>
    </w:pPr>
    <w:rPr>
      <w:rFonts w:ascii="Times New Roman" w:eastAsia="Times New Roman" w:hAnsi="Times New Roman" w:cs="Times New Roman"/>
      <w:kern w:val="0"/>
      <w:sz w:val="22"/>
      <w:szCs w:val="20"/>
      <w14:ligatures w14:val="none"/>
    </w:rPr>
  </w:style>
  <w:style w:type="paragraph" w:customStyle="1" w:styleId="Appmainhead">
    <w:name w:val="App   main head"/>
    <w:basedOn w:val="Normal"/>
    <w:next w:val="Normal"/>
    <w:uiPriority w:val="99"/>
    <w:rsid w:val="003E2973"/>
    <w:pPr>
      <w:pageBreakBefore/>
      <w:numPr>
        <w:numId w:val="28"/>
      </w:numPr>
      <w:autoSpaceDN w:val="0"/>
      <w:spacing w:before="240" w:after="360" w:line="300" w:lineRule="atLeast"/>
      <w:jc w:val="center"/>
    </w:pPr>
    <w:rPr>
      <w:rFonts w:ascii="Times New Roman" w:eastAsia="Times New Roman" w:hAnsi="Times New Roman" w:cs="Times New Roman"/>
      <w:b/>
      <w:kern w:val="0"/>
      <w:sz w:val="22"/>
      <w:szCs w:val="20"/>
      <w14:ligatures w14:val="none"/>
    </w:rPr>
  </w:style>
  <w:style w:type="paragraph" w:customStyle="1" w:styleId="Schmainheadinc">
    <w:name w:val="Sch   main head inc"/>
    <w:basedOn w:val="Normal"/>
    <w:uiPriority w:val="99"/>
    <w:rsid w:val="003E2973"/>
    <w:pPr>
      <w:numPr>
        <w:numId w:val="29"/>
      </w:numPr>
      <w:autoSpaceDN w:val="0"/>
      <w:spacing w:before="360" w:after="360" w:line="300" w:lineRule="atLeast"/>
      <w:jc w:val="both"/>
    </w:pPr>
    <w:rPr>
      <w:rFonts w:ascii="Times New Roman" w:eastAsia="Times New Roman" w:hAnsi="Times New Roman" w:cs="Times New Roman"/>
      <w:b/>
      <w:kern w:val="0"/>
      <w:sz w:val="22"/>
      <w:szCs w:val="20"/>
      <w14:ligatures w14:val="none"/>
    </w:rPr>
  </w:style>
  <w:style w:type="character" w:styleId="FootnoteReference">
    <w:name w:val="footnote reference"/>
    <w:uiPriority w:val="99"/>
    <w:semiHidden/>
    <w:unhideWhenUsed/>
    <w:rsid w:val="003E2973"/>
    <w:rPr>
      <w:rFonts w:ascii="Arial" w:hAnsi="Arial" w:cs="Arial" w:hint="default"/>
      <w:sz w:val="18"/>
      <w:vertAlign w:val="superscript"/>
    </w:rPr>
  </w:style>
  <w:style w:type="character" w:customStyle="1" w:styleId="Char">
    <w:name w:val="Char"/>
    <w:rsid w:val="003E2973"/>
    <w:rPr>
      <w:rFonts w:ascii="Arial" w:hAnsi="Arial" w:cs="Arial" w:hint="default"/>
      <w:bCs/>
      <w:iCs/>
      <w:sz w:val="24"/>
      <w:szCs w:val="24"/>
      <w:lang w:val="en-US" w:eastAsia="en-US" w:bidi="ar-SA"/>
    </w:rPr>
  </w:style>
  <w:style w:type="character" w:customStyle="1" w:styleId="Hyperlink6">
    <w:name w:val="Hyperlink6"/>
    <w:rsid w:val="003E2973"/>
    <w:rPr>
      <w:b/>
      <w:bCs/>
      <w:strike w:val="0"/>
      <w:dstrike w:val="0"/>
      <w:color w:val="0066CC"/>
      <w:u w:val="none"/>
      <w:effect w:val="none"/>
    </w:rPr>
  </w:style>
  <w:style w:type="character" w:customStyle="1" w:styleId="Schedg2a">
    <w:name w:val="Schedg 2a"/>
    <w:rsid w:val="003E2973"/>
    <w:rPr>
      <w:b/>
      <w:bCs/>
      <w:sz w:val="24"/>
      <w:szCs w:val="24"/>
    </w:rPr>
  </w:style>
  <w:style w:type="character" w:customStyle="1" w:styleId="Schedb5">
    <w:name w:val="Schedb 5"/>
    <w:basedOn w:val="DefaultParagraphFont"/>
    <w:rsid w:val="003E2973"/>
  </w:style>
  <w:style w:type="character" w:customStyle="1" w:styleId="StyleHeading33h3l3list3Head3H3111Heading3leftcolChar">
    <w:name w:val="Style Heading 33h3l3list 3Head 3H31.1.1  Heading 3left col.... Char"/>
    <w:rsid w:val="003E2973"/>
    <w:rPr>
      <w:rFonts w:ascii="Arial" w:hAnsi="Arial" w:cs="Arial" w:hint="default"/>
      <w:b/>
      <w:bCs/>
      <w:noProof w:val="0"/>
      <w:sz w:val="22"/>
      <w:lang w:val="en-CA" w:eastAsia="en-US" w:bidi="ar-SA"/>
    </w:rPr>
  </w:style>
  <w:style w:type="character" w:customStyle="1" w:styleId="pagetitle1">
    <w:name w:val="pagetitle1"/>
    <w:rsid w:val="003E2973"/>
    <w:rPr>
      <w:rFonts w:ascii="Arial" w:hAnsi="Arial" w:cs="Arial" w:hint="default"/>
      <w:b/>
      <w:bCs/>
      <w:color w:val="4271B5"/>
      <w:sz w:val="30"/>
      <w:szCs w:val="30"/>
    </w:rPr>
  </w:style>
  <w:style w:type="character" w:customStyle="1" w:styleId="threece1">
    <w:name w:val="threece1"/>
    <w:rsid w:val="003E2973"/>
    <w:rPr>
      <w:rFonts w:ascii="Arial" w:hAnsi="Arial" w:cs="Arial" w:hint="default"/>
      <w:sz w:val="24"/>
      <w:szCs w:val="24"/>
    </w:rPr>
  </w:style>
  <w:style w:type="character" w:customStyle="1" w:styleId="emailstyle18">
    <w:name w:val="emailstyle18"/>
    <w:semiHidden/>
    <w:rsid w:val="003E2973"/>
    <w:rPr>
      <w:rFonts w:ascii="Calibri" w:hAnsi="Calibri" w:cs="Calibri" w:hint="default"/>
      <w:b w:val="0"/>
      <w:bCs w:val="0"/>
      <w:i w:val="0"/>
      <w:iCs w:val="0"/>
      <w:strike w:val="0"/>
      <w:dstrike w:val="0"/>
      <w:color w:val="auto"/>
      <w:sz w:val="22"/>
      <w:szCs w:val="22"/>
      <w:u w:val="none"/>
      <w:effect w:val="none"/>
    </w:rPr>
  </w:style>
  <w:style w:type="character" w:customStyle="1" w:styleId="mpingstone">
    <w:name w:val="mpingstone"/>
    <w:semiHidden/>
    <w:rsid w:val="003E2973"/>
    <w:rPr>
      <w:rFonts w:ascii="Calibri" w:hAnsi="Calibri" w:cs="Calibri" w:hint="default"/>
      <w:b w:val="0"/>
      <w:bCs w:val="0"/>
      <w:i w:val="0"/>
      <w:iCs w:val="0"/>
      <w:strike w:val="0"/>
      <w:dstrike w:val="0"/>
      <w:color w:val="auto"/>
      <w:sz w:val="22"/>
      <w:szCs w:val="22"/>
      <w:u w:val="none"/>
      <w:effect w:val="none"/>
    </w:rPr>
  </w:style>
  <w:style w:type="character" w:customStyle="1" w:styleId="SubItem11Char">
    <w:name w:val="Sub Item 1.1 Char"/>
    <w:rsid w:val="003E2973"/>
    <w:rPr>
      <w:rFonts w:ascii="Arial" w:hAnsi="Arial" w:cs="Arial" w:hint="default"/>
      <w:sz w:val="24"/>
      <w:lang w:val="en-GB" w:eastAsia="en-US"/>
    </w:rPr>
  </w:style>
  <w:style w:type="character" w:customStyle="1" w:styleId="GVelleman">
    <w:name w:val="GVelleman"/>
    <w:semiHidden/>
    <w:rsid w:val="003E2973"/>
    <w:rPr>
      <w:rFonts w:ascii="Arial" w:hAnsi="Arial" w:cs="Arial" w:hint="default"/>
      <w:color w:val="auto"/>
      <w:sz w:val="20"/>
    </w:rPr>
  </w:style>
  <w:style w:type="character" w:customStyle="1" w:styleId="hCharChar1">
    <w:name w:val="h Char Char1"/>
    <w:locked/>
    <w:rsid w:val="003E2973"/>
    <w:rPr>
      <w:sz w:val="24"/>
      <w:szCs w:val="24"/>
      <w:lang w:val="en-US" w:eastAsia="en-US" w:bidi="ar-SA"/>
    </w:rPr>
  </w:style>
  <w:style w:type="character" w:customStyle="1" w:styleId="normaltextrun">
    <w:name w:val="normaltextrun"/>
    <w:basedOn w:val="DefaultParagraphFont"/>
    <w:rsid w:val="003E2973"/>
  </w:style>
  <w:style w:type="character" w:customStyle="1" w:styleId="eop">
    <w:name w:val="eop"/>
    <w:basedOn w:val="DefaultParagraphFont"/>
    <w:rsid w:val="003E2973"/>
  </w:style>
  <w:style w:type="character" w:customStyle="1" w:styleId="wacimagecontainer">
    <w:name w:val="wacimagecontainer"/>
    <w:basedOn w:val="DefaultParagraphFont"/>
    <w:rsid w:val="003E2973"/>
  </w:style>
  <w:style w:type="table" w:customStyle="1" w:styleId="TableGrid1">
    <w:name w:val="Table Grid1"/>
    <w:basedOn w:val="TableNormal"/>
    <w:rsid w:val="003E2973"/>
    <w:pPr>
      <w:spacing w:after="0" w:line="240" w:lineRule="auto"/>
    </w:pPr>
    <w:rPr>
      <w:rFonts w:ascii="Arial" w:eastAsia="Times New Roman" w:hAnsi="Arial" w:cs="Arial"/>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tem3">
    <w:name w:val="sub item 3"/>
    <w:basedOn w:val="subitem2"/>
    <w:next w:val="Normal"/>
    <w:rsid w:val="003E2973"/>
    <w:pPr>
      <w:numPr>
        <w:ilvl w:val="2"/>
      </w:numPr>
      <w:tabs>
        <w:tab w:val="clear" w:pos="2160"/>
        <w:tab w:val="num" w:pos="360"/>
        <w:tab w:val="num" w:pos="1080"/>
        <w:tab w:val="num" w:pos="2956"/>
      </w:tabs>
      <w:ind w:left="2956" w:hanging="360"/>
    </w:pPr>
  </w:style>
  <w:style w:type="numbering" w:customStyle="1" w:styleId="Style3">
    <w:name w:val="Style3"/>
    <w:uiPriority w:val="99"/>
    <w:rsid w:val="003E2973"/>
    <w:pPr>
      <w:numPr>
        <w:numId w:val="32"/>
      </w:numPr>
    </w:pPr>
  </w:style>
  <w:style w:type="numbering" w:customStyle="1" w:styleId="StylealphaOutlinenumbered">
    <w:name w:val="Style (alpha) + Outline numbered"/>
    <w:rsid w:val="003E2973"/>
    <w:pPr>
      <w:numPr>
        <w:numId w:val="33"/>
      </w:numPr>
    </w:pPr>
  </w:style>
  <w:style w:type="numbering" w:customStyle="1" w:styleId="ProcDocs">
    <w:name w:val="ProcDocs"/>
    <w:uiPriority w:val="99"/>
    <w:rsid w:val="003E2973"/>
    <w:pPr>
      <w:numPr>
        <w:numId w:val="34"/>
      </w:numPr>
    </w:pPr>
  </w:style>
  <w:style w:type="numbering" w:styleId="1ai">
    <w:name w:val="Outline List 1"/>
    <w:basedOn w:val="NoList"/>
    <w:semiHidden/>
    <w:unhideWhenUsed/>
    <w:rsid w:val="003E2973"/>
    <w:pPr>
      <w:numPr>
        <w:numId w:val="35"/>
      </w:numPr>
    </w:pPr>
  </w:style>
  <w:style w:type="character" w:styleId="UnresolvedMention">
    <w:name w:val="Unresolved Mention"/>
    <w:basedOn w:val="DefaultParagraphFont"/>
    <w:uiPriority w:val="99"/>
    <w:semiHidden/>
    <w:unhideWhenUsed/>
    <w:rsid w:val="003E2973"/>
    <w:rPr>
      <w:color w:val="605E5C"/>
      <w:shd w:val="clear" w:color="auto" w:fill="E1DFDD"/>
    </w:rPr>
  </w:style>
  <w:style w:type="table" w:customStyle="1" w:styleId="TableGrid2">
    <w:name w:val="Table Grid2"/>
    <w:basedOn w:val="TableNormal"/>
    <w:next w:val="TableGrid"/>
    <w:uiPriority w:val="59"/>
    <w:rsid w:val="00B50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314B7"/>
    <w:pPr>
      <w:spacing w:after="0" w:line="240" w:lineRule="auto"/>
    </w:pPr>
    <w:rPr>
      <w:rFonts w:ascii="Helvetica Neue Light" w:eastAsia="Helvetica Neue Light" w:hAnsi="Helvetica Neue Light" w:cs="Helvetica Neue Light"/>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Indented">
    <w:name w:val="Bullet 1 Indented"/>
    <w:uiPriority w:val="99"/>
    <w:rsid w:val="00F8212A"/>
    <w:pPr>
      <w:numPr>
        <w:numId w:val="59"/>
      </w:numPr>
      <w:tabs>
        <w:tab w:val="left" w:pos="1296"/>
      </w:tabs>
      <w:spacing w:after="300" w:line="312" w:lineRule="auto"/>
      <w:ind w:left="1296"/>
      <w:jc w:val="both"/>
    </w:pPr>
    <w:rPr>
      <w:rFonts w:ascii="Arial" w:eastAsia="Times New Roman" w:hAnsi="Arial" w:cs="Times New Roman"/>
      <w:kern w:val="0"/>
      <w:sz w:val="23"/>
      <w:szCs w:val="23"/>
      <w:lang w:eastAsia="en-GB"/>
      <w14:ligatures w14:val="none"/>
    </w:rPr>
  </w:style>
  <w:style w:type="paragraph" w:customStyle="1" w:styleId="Level1">
    <w:name w:val="Level 1"/>
    <w:basedOn w:val="Normal"/>
    <w:next w:val="Normal"/>
    <w:uiPriority w:val="99"/>
    <w:rsid w:val="00AD096C"/>
    <w:pPr>
      <w:numPr>
        <w:numId w:val="61"/>
      </w:numPr>
      <w:adjustRightInd w:val="0"/>
      <w:spacing w:after="240" w:line="276" w:lineRule="auto"/>
      <w:jc w:val="both"/>
    </w:pPr>
    <w:rPr>
      <w:rFonts w:ascii="Arial" w:eastAsia="Arial" w:hAnsi="Arial" w:cs="Arial"/>
      <w:kern w:val="0"/>
      <w:sz w:val="21"/>
      <w:szCs w:val="21"/>
      <w:lang w:eastAsia="en-GB"/>
      <w14:ligatures w14:val="none"/>
    </w:rPr>
  </w:style>
  <w:style w:type="character" w:customStyle="1" w:styleId="Level1asheadingtext">
    <w:name w:val="Level 1 as heading (text)"/>
    <w:uiPriority w:val="99"/>
    <w:rsid w:val="00AD096C"/>
    <w:rPr>
      <w:b/>
      <w:bCs/>
    </w:rPr>
  </w:style>
  <w:style w:type="paragraph" w:customStyle="1" w:styleId="Level2">
    <w:name w:val="Level 2"/>
    <w:basedOn w:val="Normal"/>
    <w:next w:val="Normal"/>
    <w:uiPriority w:val="99"/>
    <w:rsid w:val="00AD096C"/>
    <w:pPr>
      <w:numPr>
        <w:ilvl w:val="1"/>
        <w:numId w:val="61"/>
      </w:numPr>
      <w:adjustRightInd w:val="0"/>
      <w:spacing w:after="240" w:line="276" w:lineRule="auto"/>
      <w:jc w:val="both"/>
    </w:pPr>
    <w:rPr>
      <w:rFonts w:ascii="Arial" w:eastAsia="Arial" w:hAnsi="Arial" w:cs="Arial"/>
      <w:kern w:val="0"/>
      <w:sz w:val="21"/>
      <w:szCs w:val="21"/>
      <w:lang w:eastAsia="en-GB"/>
      <w14:ligatures w14:val="none"/>
    </w:rPr>
  </w:style>
  <w:style w:type="paragraph" w:customStyle="1" w:styleId="Level3">
    <w:name w:val="Level 3"/>
    <w:basedOn w:val="Normal"/>
    <w:next w:val="Normal"/>
    <w:uiPriority w:val="99"/>
    <w:rsid w:val="00AD096C"/>
    <w:pPr>
      <w:numPr>
        <w:ilvl w:val="2"/>
        <w:numId w:val="61"/>
      </w:numPr>
      <w:adjustRightInd w:val="0"/>
      <w:spacing w:after="240" w:line="276" w:lineRule="auto"/>
      <w:jc w:val="both"/>
    </w:pPr>
    <w:rPr>
      <w:rFonts w:ascii="Arial" w:eastAsia="Arial" w:hAnsi="Arial" w:cs="Arial"/>
      <w:kern w:val="0"/>
      <w:sz w:val="21"/>
      <w:szCs w:val="21"/>
      <w:lang w:eastAsia="en-GB"/>
      <w14:ligatures w14:val="none"/>
    </w:rPr>
  </w:style>
  <w:style w:type="paragraph" w:customStyle="1" w:styleId="Level4">
    <w:name w:val="Level 4"/>
    <w:basedOn w:val="Normal"/>
    <w:next w:val="Normal"/>
    <w:uiPriority w:val="99"/>
    <w:rsid w:val="00AD096C"/>
    <w:pPr>
      <w:numPr>
        <w:ilvl w:val="3"/>
        <w:numId w:val="61"/>
      </w:numPr>
      <w:adjustRightInd w:val="0"/>
      <w:spacing w:after="240" w:line="276" w:lineRule="auto"/>
      <w:jc w:val="both"/>
    </w:pPr>
    <w:rPr>
      <w:rFonts w:ascii="Arial" w:eastAsia="Arial" w:hAnsi="Arial" w:cs="Arial"/>
      <w:kern w:val="0"/>
      <w:sz w:val="21"/>
      <w:szCs w:val="21"/>
      <w:lang w:eastAsia="en-GB"/>
      <w14:ligatures w14:val="none"/>
    </w:rPr>
  </w:style>
  <w:style w:type="paragraph" w:customStyle="1" w:styleId="Level5">
    <w:name w:val="Level 5"/>
    <w:basedOn w:val="Normal"/>
    <w:next w:val="Normal"/>
    <w:uiPriority w:val="99"/>
    <w:rsid w:val="00AD096C"/>
    <w:pPr>
      <w:numPr>
        <w:ilvl w:val="4"/>
        <w:numId w:val="61"/>
      </w:numPr>
      <w:adjustRightInd w:val="0"/>
      <w:spacing w:after="240" w:line="276" w:lineRule="auto"/>
      <w:jc w:val="both"/>
    </w:pPr>
    <w:rPr>
      <w:rFonts w:ascii="Arial" w:eastAsia="Arial" w:hAnsi="Arial" w:cs="Arial"/>
      <w:kern w:val="0"/>
      <w:sz w:val="21"/>
      <w:szCs w:val="21"/>
      <w:lang w:eastAsia="en-GB"/>
      <w14:ligatures w14:val="none"/>
    </w:rPr>
  </w:style>
  <w:style w:type="paragraph" w:customStyle="1" w:styleId="Level6">
    <w:name w:val="Level 6"/>
    <w:basedOn w:val="Normal"/>
    <w:next w:val="Normal"/>
    <w:uiPriority w:val="99"/>
    <w:rsid w:val="00AD096C"/>
    <w:pPr>
      <w:numPr>
        <w:ilvl w:val="5"/>
        <w:numId w:val="61"/>
      </w:numPr>
      <w:adjustRightInd w:val="0"/>
      <w:spacing w:after="240" w:line="276" w:lineRule="auto"/>
      <w:jc w:val="both"/>
    </w:pPr>
    <w:rPr>
      <w:rFonts w:ascii="Arial" w:eastAsia="Arial" w:hAnsi="Arial" w:cs="Arial"/>
      <w:kern w:val="0"/>
      <w:sz w:val="21"/>
      <w:szCs w:val="21"/>
      <w:lang w:eastAsia="en-GB"/>
      <w14:ligatures w14:val="none"/>
    </w:rPr>
  </w:style>
  <w:style w:type="paragraph" w:customStyle="1" w:styleId="Level7">
    <w:name w:val="Level 7"/>
    <w:basedOn w:val="Normal"/>
    <w:next w:val="Normal"/>
    <w:uiPriority w:val="99"/>
    <w:rsid w:val="00AD096C"/>
    <w:pPr>
      <w:numPr>
        <w:ilvl w:val="6"/>
        <w:numId w:val="61"/>
      </w:numPr>
      <w:adjustRightInd w:val="0"/>
      <w:spacing w:after="240" w:line="276" w:lineRule="auto"/>
      <w:jc w:val="both"/>
    </w:pPr>
    <w:rPr>
      <w:rFonts w:ascii="Arial" w:eastAsia="Arial" w:hAnsi="Arial" w:cs="Arial"/>
      <w:kern w:val="0"/>
      <w:sz w:val="21"/>
      <w:szCs w:val="21"/>
      <w:lang w:eastAsia="en-GB"/>
      <w14:ligatures w14:val="none"/>
    </w:rPr>
  </w:style>
  <w:style w:type="table" w:customStyle="1" w:styleId="TableGrid3">
    <w:name w:val="Table Grid3"/>
    <w:basedOn w:val="TableNormal"/>
    <w:next w:val="TableGrid"/>
    <w:uiPriority w:val="59"/>
    <w:rsid w:val="007F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testationtable1">
    <w:name w:val="attestation table1"/>
    <w:basedOn w:val="TableNormal"/>
    <w:uiPriority w:val="39"/>
    <w:rsid w:val="008C1EAA"/>
    <w:pPr>
      <w:spacing w:after="0" w:line="240" w:lineRule="auto"/>
    </w:pPr>
    <w:rPr>
      <w:rFonts w:ascii="Helvetica Neue Light" w:eastAsia="Helvetica Neue Light" w:hAnsi="Helvetica Neue Light" w:cs="Helvetica Neue Light"/>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928468">
      <w:bodyDiv w:val="1"/>
      <w:marLeft w:val="0"/>
      <w:marRight w:val="0"/>
      <w:marTop w:val="0"/>
      <w:marBottom w:val="0"/>
      <w:divBdr>
        <w:top w:val="none" w:sz="0" w:space="0" w:color="auto"/>
        <w:left w:val="none" w:sz="0" w:space="0" w:color="auto"/>
        <w:bottom w:val="none" w:sz="0" w:space="0" w:color="auto"/>
        <w:right w:val="none" w:sz="0" w:space="0" w:color="auto"/>
      </w:divBdr>
    </w:div>
    <w:div w:id="1182861064">
      <w:bodyDiv w:val="1"/>
      <w:marLeft w:val="0"/>
      <w:marRight w:val="0"/>
      <w:marTop w:val="0"/>
      <w:marBottom w:val="0"/>
      <w:divBdr>
        <w:top w:val="none" w:sz="0" w:space="0" w:color="auto"/>
        <w:left w:val="none" w:sz="0" w:space="0" w:color="auto"/>
        <w:bottom w:val="none" w:sz="0" w:space="0" w:color="auto"/>
        <w:right w:val="none" w:sz="0" w:space="0" w:color="auto"/>
      </w:divBdr>
    </w:div>
    <w:div w:id="15272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ucester.gov.uk/about-the-council/strategies-plans-policies/" TargetMode="External"/><Relationship Id="rId18" Type="http://schemas.openxmlformats.org/officeDocument/2006/relationships/hyperlink" Target="https://www.gloucester.gov.uk/news/2025-news/funding-announced-to-support-growth-and-investment-in-gloucester/"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servicedesk@proactisservicedesk.com" TargetMode="External"/><Relationship Id="rId7" Type="http://schemas.openxmlformats.org/officeDocument/2006/relationships/settings" Target="settings.xml"/><Relationship Id="rId12" Type="http://schemas.openxmlformats.org/officeDocument/2006/relationships/hyperlink" Target="https://procontract.due-north.com/Opportunities/Index?v=2" TargetMode="External"/><Relationship Id="rId17" Type="http://schemas.openxmlformats.org/officeDocument/2006/relationships/hyperlink" Target="https://www.gloucester.gov.uk/jobs-careers/early-career/apprenticeship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rmedforcescovenant.gov.uk/" TargetMode="External"/><Relationship Id="rId20" Type="http://schemas.openxmlformats.org/officeDocument/2006/relationships/hyperlink" Target="https://www.cifas.org.uk/fp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loucester.gov.uk/media/p3pdegk0/gloucester-city-council-social-value-policy-amended-january-2024.pdf" TargetMode="External"/><Relationship Id="rId23" Type="http://schemas.openxmlformats.org/officeDocument/2006/relationships/footer" Target="footer1.xml"/><Relationship Id="rId28" Type="http://schemas.openxmlformats.org/officeDocument/2006/relationships/hyperlink" Target="https://www.gloucester.gov.uk/media/p3pdegk0/gloucester-city-council-social-value-policy-amended-january-2024.pdf" TargetMode="External"/><Relationship Id="rId10" Type="http://schemas.openxmlformats.org/officeDocument/2006/relationships/endnotes" Target="endnotes.xml"/><Relationship Id="rId19" Type="http://schemas.openxmlformats.org/officeDocument/2006/relationships/hyperlink" Target="https://www.gloucester.gov.uk/about-the-council/consultations-and-feedback/compliments-comments-and-complai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oucestershire.gov.uk/" TargetMode="External"/><Relationship Id="rId22" Type="http://schemas.openxmlformats.org/officeDocument/2006/relationships/header" Target="header1.xml"/><Relationship Id="rId27" Type="http://schemas.openxmlformats.org/officeDocument/2006/relationships/image" Target="media/image3.jpe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procurement-act-2023-guidance-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B3CEAF3274AF488354C26FCD1DFDCE" ma:contentTypeVersion="18" ma:contentTypeDescription="Create a new document." ma:contentTypeScope="" ma:versionID="de79bc9e8deb16beb803f4610cbc5151">
  <xsd:schema xmlns:xsd="http://www.w3.org/2001/XMLSchema" xmlns:xs="http://www.w3.org/2001/XMLSchema" xmlns:p="http://schemas.microsoft.com/office/2006/metadata/properties" xmlns:ns2="779c78f3-580c-4927-a526-8c662eacdfb0" xmlns:ns3="7d8f3f06-6bb8-4564-982f-076e669f1a35" targetNamespace="http://schemas.microsoft.com/office/2006/metadata/properties" ma:root="true" ma:fieldsID="4423a915e0740b1203c98b181063b1c6" ns2:_="" ns3:_="">
    <xsd:import namespace="779c78f3-580c-4927-a526-8c662eacdfb0"/>
    <xsd:import namespace="7d8f3f06-6bb8-4564-982f-076e669f1a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Payment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c78f3-580c-4927-a526-8c662eacd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0cfa8c-fda9-44ff-8cb8-ddde6e729c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aymentMonth" ma:index="24" nillable="true" ma:displayName="Payment Month" ma:format="Dropdown" ma:internalName="PaymentMon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f3f06-6bb8-4564-982f-076e669f1a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8febd6-718d-43da-a859-e0e178f8cf66}" ma:internalName="TaxCatchAll" ma:showField="CatchAllData" ma:web="7d8f3f06-6bb8-4564-982f-076e669f1a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9c78f3-580c-4927-a526-8c662eacdfb0">
      <Terms xmlns="http://schemas.microsoft.com/office/infopath/2007/PartnerControls"/>
    </lcf76f155ced4ddcb4097134ff3c332f>
    <PaymentMonth xmlns="779c78f3-580c-4927-a526-8c662eacdfb0" xsi:nil="true"/>
    <TaxCatchAll xmlns="7d8f3f06-6bb8-4564-982f-076e669f1a35" xsi:nil="true"/>
  </documentManagement>
</p:properties>
</file>

<file path=customXml/itemProps1.xml><?xml version="1.0" encoding="utf-8"?>
<ds:datastoreItem xmlns:ds="http://schemas.openxmlformats.org/officeDocument/2006/customXml" ds:itemID="{80784E75-D185-4830-B7BA-3027FAF3DABD}">
  <ds:schemaRefs>
    <ds:schemaRef ds:uri="http://schemas.microsoft.com/sharepoint/v3/contenttype/forms"/>
  </ds:schemaRefs>
</ds:datastoreItem>
</file>

<file path=customXml/itemProps2.xml><?xml version="1.0" encoding="utf-8"?>
<ds:datastoreItem xmlns:ds="http://schemas.openxmlformats.org/officeDocument/2006/customXml" ds:itemID="{E33E9456-4929-45F3-AECA-CCB7C502F639}">
  <ds:schemaRefs>
    <ds:schemaRef ds:uri="http://schemas.openxmlformats.org/officeDocument/2006/bibliography"/>
  </ds:schemaRefs>
</ds:datastoreItem>
</file>

<file path=customXml/itemProps3.xml><?xml version="1.0" encoding="utf-8"?>
<ds:datastoreItem xmlns:ds="http://schemas.openxmlformats.org/officeDocument/2006/customXml" ds:itemID="{0BB0EA88-B0AF-4A48-B560-793986F3E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c78f3-580c-4927-a526-8c662eacdfb0"/>
    <ds:schemaRef ds:uri="7d8f3f06-6bb8-4564-982f-076e669f1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2986AC-DF21-4FFF-8194-FFBF48D64F46}">
  <ds:schemaRefs>
    <ds:schemaRef ds:uri="http://schemas.microsoft.com/office/2006/metadata/properties"/>
    <ds:schemaRef ds:uri="http://schemas.microsoft.com/office/infopath/2007/PartnerControls"/>
    <ds:schemaRef ds:uri="779c78f3-580c-4927-a526-8c662eacdfb0"/>
    <ds:schemaRef ds:uri="7d8f3f06-6bb8-4564-982f-076e669f1a35"/>
  </ds:schemaRefs>
</ds:datastoreItem>
</file>

<file path=docMetadata/LabelInfo.xml><?xml version="1.0" encoding="utf-8"?>
<clbl:labelList xmlns:clbl="http://schemas.microsoft.com/office/2020/mipLabelMetadata">
  <clbl:label id="{ab5cc1e7-c297-4baa-ba8a-cdaf38d13815}" enabled="0" method="" siteId="{ab5cc1e7-c297-4baa-ba8a-cdaf38d13815}" removed="1"/>
</clbl:labelList>
</file>

<file path=docProps/app.xml><?xml version="1.0" encoding="utf-8"?>
<Properties xmlns="http://schemas.openxmlformats.org/officeDocument/2006/extended-properties" xmlns:vt="http://schemas.openxmlformats.org/officeDocument/2006/docPropsVTypes">
  <Template>Normal</Template>
  <TotalTime>68</TotalTime>
  <Pages>68</Pages>
  <Words>16870</Words>
  <Characters>92959</Characters>
  <Application>Microsoft Office Word</Application>
  <DocSecurity>0</DocSecurity>
  <Lines>2734</Lines>
  <Paragraphs>1248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Matthews</dc:creator>
  <cp:keywords/>
  <dc:description/>
  <cp:lastModifiedBy>John Bessant</cp:lastModifiedBy>
  <cp:revision>48</cp:revision>
  <dcterms:created xsi:type="dcterms:W3CDTF">2025-12-22T13:01:00Z</dcterms:created>
  <dcterms:modified xsi:type="dcterms:W3CDTF">2025-12-22T14:23:00Z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0x010100BFB3CEAF3274AF488354C26FCD1DFDCE</vt:lpwstr>
  </property>
</Properties>
</file>