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2C11" w14:textId="3824FFD7" w:rsidR="00B6498B" w:rsidRDefault="00B6498B" w:rsidP="000C7BBD">
      <w:pPr>
        <w:jc w:val="center"/>
      </w:pPr>
    </w:p>
    <w:p w14:paraId="6887ED22" w14:textId="77777777" w:rsidR="000C7BBD" w:rsidRDefault="000C7BBD" w:rsidP="000C7BBD">
      <w:pPr>
        <w:jc w:val="center"/>
      </w:pPr>
    </w:p>
    <w:p w14:paraId="286D4E3B" w14:textId="40E123E3" w:rsidR="000C7BBD" w:rsidRPr="000C7BBD" w:rsidRDefault="000C7BBD" w:rsidP="000C7BBD">
      <w:pPr>
        <w:jc w:val="center"/>
        <w:rPr>
          <w:rFonts w:ascii="Arial" w:hAnsi="Arial" w:cs="Arial"/>
          <w:b/>
          <w:bCs/>
          <w:sz w:val="52"/>
          <w:szCs w:val="52"/>
        </w:rPr>
      </w:pPr>
      <w:r w:rsidRPr="000C7BBD">
        <w:rPr>
          <w:rFonts w:ascii="Arial" w:hAnsi="Arial" w:cs="Arial"/>
          <w:b/>
          <w:bCs/>
          <w:sz w:val="52"/>
          <w:szCs w:val="52"/>
        </w:rPr>
        <w:t>Procurement Act 2023</w:t>
      </w:r>
    </w:p>
    <w:p w14:paraId="34558705" w14:textId="4CBFCE0D" w:rsidR="000C7BBD" w:rsidRPr="000C7BBD" w:rsidRDefault="000C60F9" w:rsidP="000C7BBD">
      <w:pPr>
        <w:jc w:val="center"/>
        <w:rPr>
          <w:rFonts w:ascii="Arial" w:hAnsi="Arial" w:cs="Arial"/>
          <w:b/>
          <w:bCs/>
          <w:sz w:val="52"/>
          <w:szCs w:val="52"/>
        </w:rPr>
      </w:pPr>
      <w:r w:rsidRPr="000C60F9">
        <w:rPr>
          <w:rFonts w:ascii="Arial" w:hAnsi="Arial" w:cs="Arial"/>
          <w:b/>
          <w:bCs/>
          <w:sz w:val="52"/>
          <w:szCs w:val="52"/>
        </w:rPr>
        <w:t xml:space="preserve">Regulated/Notifiable </w:t>
      </w:r>
      <w:r w:rsidR="00B62425">
        <w:rPr>
          <w:rFonts w:ascii="Arial" w:hAnsi="Arial" w:cs="Arial"/>
          <w:b/>
          <w:bCs/>
          <w:sz w:val="52"/>
          <w:szCs w:val="52"/>
        </w:rPr>
        <w:t>(</w:t>
      </w:r>
      <w:r w:rsidR="00B62425" w:rsidRPr="00B62425">
        <w:rPr>
          <w:rFonts w:ascii="Arial" w:hAnsi="Arial" w:cs="Arial"/>
          <w:b/>
          <w:bCs/>
          <w:sz w:val="52"/>
          <w:szCs w:val="52"/>
        </w:rPr>
        <w:t>≥ £30,000</w:t>
      </w:r>
      <w:r w:rsidR="00B62425">
        <w:rPr>
          <w:rFonts w:ascii="Arial" w:hAnsi="Arial" w:cs="Arial"/>
          <w:b/>
          <w:bCs/>
          <w:sz w:val="52"/>
          <w:szCs w:val="52"/>
        </w:rPr>
        <w:t>)</w:t>
      </w:r>
      <w:r w:rsidRPr="000C60F9">
        <w:rPr>
          <w:rFonts w:ascii="Arial" w:hAnsi="Arial" w:cs="Arial"/>
          <w:b/>
          <w:bCs/>
          <w:sz w:val="52"/>
          <w:szCs w:val="52"/>
        </w:rPr>
        <w:t>– Below Threshold Procurement</w:t>
      </w:r>
    </w:p>
    <w:p w14:paraId="64B35FD6" w14:textId="74BD24F3" w:rsidR="000C7BBD" w:rsidRDefault="000C7BBD" w:rsidP="000C7BBD">
      <w:pPr>
        <w:jc w:val="center"/>
        <w:rPr>
          <w:rFonts w:ascii="Arial" w:hAnsi="Arial" w:cs="Arial"/>
          <w:b/>
          <w:bCs/>
          <w:sz w:val="52"/>
          <w:szCs w:val="52"/>
        </w:rPr>
      </w:pPr>
      <w:r w:rsidRPr="000C7BBD">
        <w:rPr>
          <w:rFonts w:ascii="Arial" w:hAnsi="Arial" w:cs="Arial"/>
          <w:b/>
          <w:bCs/>
          <w:sz w:val="52"/>
          <w:szCs w:val="52"/>
        </w:rPr>
        <w:t xml:space="preserve">Request for Quotation </w:t>
      </w:r>
    </w:p>
    <w:p w14:paraId="6E44F300" w14:textId="33243D32" w:rsidR="008536B0" w:rsidRDefault="008536B0" w:rsidP="000C7BBD">
      <w:pPr>
        <w:jc w:val="center"/>
        <w:rPr>
          <w:rFonts w:ascii="Arial" w:hAnsi="Arial" w:cs="Arial"/>
          <w:b/>
          <w:bCs/>
          <w:sz w:val="52"/>
          <w:szCs w:val="52"/>
        </w:rPr>
      </w:pPr>
      <w:r>
        <w:rPr>
          <w:rFonts w:ascii="Arial" w:hAnsi="Arial" w:cs="Arial"/>
          <w:b/>
          <w:bCs/>
          <w:sz w:val="52"/>
          <w:szCs w:val="52"/>
        </w:rPr>
        <w:t xml:space="preserve">For the Provision </w:t>
      </w:r>
      <w:proofErr w:type="gramStart"/>
      <w:r>
        <w:rPr>
          <w:rFonts w:ascii="Arial" w:hAnsi="Arial" w:cs="Arial"/>
          <w:b/>
          <w:bCs/>
          <w:sz w:val="52"/>
          <w:szCs w:val="52"/>
        </w:rPr>
        <w:t>of:-</w:t>
      </w:r>
      <w:proofErr w:type="gramEnd"/>
      <w:r>
        <w:rPr>
          <w:rFonts w:ascii="Arial" w:hAnsi="Arial" w:cs="Arial"/>
          <w:b/>
          <w:bCs/>
          <w:sz w:val="52"/>
          <w:szCs w:val="52"/>
        </w:rPr>
        <w:t xml:space="preserve"> </w:t>
      </w:r>
    </w:p>
    <w:p w14:paraId="651DA120" w14:textId="20A54F18" w:rsidR="00970489" w:rsidRDefault="00FB0D6C" w:rsidP="000C7BBD">
      <w:pPr>
        <w:jc w:val="center"/>
        <w:rPr>
          <w:rFonts w:ascii="Arial" w:hAnsi="Arial" w:cs="Arial"/>
          <w:b/>
          <w:bCs/>
          <w:sz w:val="52"/>
          <w:szCs w:val="52"/>
        </w:rPr>
      </w:pPr>
      <w:r w:rsidRPr="00FB0D6C">
        <w:rPr>
          <w:rFonts w:ascii="Arial" w:hAnsi="Arial" w:cs="Arial"/>
          <w:b/>
          <w:bCs/>
          <w:sz w:val="52"/>
          <w:szCs w:val="52"/>
        </w:rPr>
        <w:t>Museum - fire alarms</w:t>
      </w:r>
    </w:p>
    <w:p w14:paraId="468F6849" w14:textId="4E9EC4EC" w:rsidR="008C638B" w:rsidRDefault="00833DB8" w:rsidP="00E93FF6">
      <w:pPr>
        <w:rPr>
          <w:rFonts w:ascii="Arial" w:hAnsi="Arial" w:cs="Arial"/>
          <w:b/>
          <w:bCs/>
          <w:sz w:val="52"/>
          <w:szCs w:val="52"/>
        </w:rPr>
      </w:pPr>
      <w:r w:rsidRPr="00970489">
        <w:rPr>
          <w:rFonts w:ascii="Arial" w:hAnsi="Arial" w:cs="Arial"/>
          <w:b/>
          <w:bCs/>
          <w:sz w:val="32"/>
          <w:szCs w:val="32"/>
        </w:rPr>
        <w:t xml:space="preserve">Tender </w:t>
      </w:r>
      <w:proofErr w:type="gramStart"/>
      <w:r w:rsidRPr="00970489">
        <w:rPr>
          <w:rFonts w:ascii="Arial" w:hAnsi="Arial" w:cs="Arial"/>
          <w:b/>
          <w:bCs/>
          <w:sz w:val="32"/>
          <w:szCs w:val="32"/>
        </w:rPr>
        <w:t>notice</w:t>
      </w:r>
      <w:r w:rsidR="00970489">
        <w:rPr>
          <w:rFonts w:ascii="Arial" w:hAnsi="Arial" w:cs="Arial"/>
          <w:b/>
          <w:bCs/>
          <w:sz w:val="52"/>
          <w:szCs w:val="52"/>
        </w:rPr>
        <w:t xml:space="preserve"> :</w:t>
      </w:r>
      <w:proofErr w:type="gramEnd"/>
      <w:r w:rsidR="00970489">
        <w:rPr>
          <w:rFonts w:ascii="Arial" w:hAnsi="Arial" w:cs="Arial"/>
          <w:b/>
          <w:bCs/>
          <w:sz w:val="52"/>
          <w:szCs w:val="52"/>
        </w:rPr>
        <w:t xml:space="preserve"> …………………………….</w:t>
      </w:r>
    </w:p>
    <w:p w14:paraId="5A9FB3A2" w14:textId="77777777" w:rsidR="008C638B" w:rsidRDefault="008C638B" w:rsidP="000C7BBD">
      <w:pPr>
        <w:jc w:val="center"/>
        <w:rPr>
          <w:rFonts w:ascii="Arial" w:hAnsi="Arial" w:cs="Arial"/>
          <w:b/>
          <w:bCs/>
          <w:sz w:val="52"/>
          <w:szCs w:val="52"/>
        </w:rPr>
      </w:pPr>
    </w:p>
    <w:p w14:paraId="7848A9E3" w14:textId="77777777" w:rsidR="00417B2A" w:rsidRDefault="000C7BBD" w:rsidP="002347A2">
      <w:pPr>
        <w:rPr>
          <w:rFonts w:ascii="Arial" w:hAnsi="Arial" w:cs="Arial"/>
          <w:b/>
          <w:color w:val="000000" w:themeColor="text1"/>
          <w:sz w:val="36"/>
          <w:szCs w:val="36"/>
          <w:lang w:eastAsia="en-GB"/>
        </w:rPr>
      </w:pPr>
      <w:bookmarkStart w:id="0" w:name="_Hlk190864160"/>
      <w:r w:rsidRPr="002347A2">
        <w:rPr>
          <w:rFonts w:ascii="Arial" w:hAnsi="Arial" w:cs="Arial"/>
          <w:b/>
          <w:color w:val="000000" w:themeColor="text1"/>
          <w:sz w:val="36"/>
          <w:szCs w:val="36"/>
          <w:lang w:eastAsia="en-GB"/>
        </w:rPr>
        <w:t>Our Ref:</w:t>
      </w:r>
      <w:bookmarkEnd w:id="0"/>
      <w:r w:rsidRPr="002347A2">
        <w:rPr>
          <w:rFonts w:ascii="Arial" w:hAnsi="Arial" w:cs="Arial"/>
          <w:b/>
          <w:color w:val="000000" w:themeColor="text1"/>
          <w:sz w:val="36"/>
          <w:szCs w:val="36"/>
          <w:lang w:eastAsia="en-GB"/>
        </w:rPr>
        <w:t xml:space="preserve"> </w:t>
      </w:r>
      <w:r w:rsidR="00417B2A">
        <w:rPr>
          <w:rFonts w:ascii="Arial" w:hAnsi="Arial" w:cs="Arial"/>
          <w:b/>
          <w:color w:val="000000" w:themeColor="text1"/>
          <w:sz w:val="36"/>
          <w:szCs w:val="36"/>
          <w:lang w:eastAsia="en-GB"/>
        </w:rPr>
        <w:t>GCC005</w:t>
      </w:r>
    </w:p>
    <w:p w14:paraId="617C8EDA" w14:textId="7E0E240C" w:rsidR="00506690" w:rsidRPr="002347A2" w:rsidRDefault="000C7BBD" w:rsidP="002347A2">
      <w:pPr>
        <w:rPr>
          <w:rFonts w:ascii="Arial" w:hAnsi="Arial" w:cs="Arial"/>
          <w:b/>
          <w:color w:val="000000" w:themeColor="text1"/>
          <w:sz w:val="36"/>
          <w:szCs w:val="36"/>
          <w:lang w:eastAsia="en-GB"/>
        </w:rPr>
      </w:pPr>
      <w:r w:rsidRPr="002347A2">
        <w:rPr>
          <w:rFonts w:ascii="Arial" w:hAnsi="Arial" w:cs="Arial"/>
          <w:b/>
          <w:color w:val="000000" w:themeColor="text1"/>
          <w:sz w:val="36"/>
          <w:szCs w:val="36"/>
          <w:lang w:eastAsia="en-GB"/>
        </w:rPr>
        <w:t xml:space="preserve">Pro-Contract Ref: </w:t>
      </w:r>
      <w:r w:rsidR="00441673">
        <w:rPr>
          <w:rFonts w:ascii="Arial" w:hAnsi="Arial" w:cs="Arial"/>
          <w:b/>
          <w:color w:val="000000" w:themeColor="text1"/>
          <w:sz w:val="36"/>
          <w:szCs w:val="36"/>
          <w:lang w:eastAsia="en-GB"/>
        </w:rPr>
        <w:t>DN</w:t>
      </w:r>
      <w:r w:rsidR="00C93420">
        <w:rPr>
          <w:rFonts w:ascii="Arial" w:hAnsi="Arial" w:cs="Arial"/>
          <w:b/>
          <w:color w:val="000000" w:themeColor="text1"/>
          <w:sz w:val="36"/>
          <w:szCs w:val="36"/>
          <w:lang w:eastAsia="en-GB"/>
        </w:rPr>
        <w:t>800169</w:t>
      </w:r>
    </w:p>
    <w:p w14:paraId="6869F334" w14:textId="77777777" w:rsidR="000C7BBD" w:rsidRPr="000C7BBD" w:rsidRDefault="000C7BBD" w:rsidP="000C7BBD">
      <w:pPr>
        <w:tabs>
          <w:tab w:val="left" w:pos="0"/>
        </w:tabs>
        <w:rPr>
          <w:rFonts w:ascii="Arial" w:hAnsi="Arial" w:cs="Arial"/>
          <w:b/>
          <w:color w:val="000000" w:themeColor="text1"/>
          <w:sz w:val="36"/>
          <w:szCs w:val="36"/>
          <w:lang w:eastAsia="en-GB"/>
        </w:rPr>
      </w:pPr>
    </w:p>
    <w:p w14:paraId="15F32B44" w14:textId="77777777" w:rsidR="00215461" w:rsidRDefault="00215461" w:rsidP="000C7BBD">
      <w:pPr>
        <w:tabs>
          <w:tab w:val="left" w:pos="0"/>
        </w:tabs>
        <w:ind w:left="90"/>
        <w:rPr>
          <w:rFonts w:ascii="Arial" w:hAnsi="Arial" w:cs="Arial"/>
          <w:b/>
          <w:sz w:val="36"/>
          <w:szCs w:val="36"/>
          <w:lang w:eastAsia="en-GB"/>
        </w:rPr>
      </w:pPr>
    </w:p>
    <w:p w14:paraId="24EFDF7F" w14:textId="77777777" w:rsidR="00AA0251" w:rsidRDefault="00AA0251" w:rsidP="000C7BBD">
      <w:pPr>
        <w:tabs>
          <w:tab w:val="left" w:pos="0"/>
        </w:tabs>
        <w:ind w:left="90"/>
        <w:rPr>
          <w:rFonts w:ascii="Arial" w:hAnsi="Arial" w:cs="Arial"/>
          <w:b/>
          <w:sz w:val="36"/>
          <w:szCs w:val="36"/>
          <w:lang w:eastAsia="en-GB"/>
        </w:rPr>
      </w:pPr>
    </w:p>
    <w:p w14:paraId="26888623" w14:textId="77777777" w:rsidR="00AA0251" w:rsidRDefault="00AA0251" w:rsidP="000C7BBD">
      <w:pPr>
        <w:tabs>
          <w:tab w:val="left" w:pos="0"/>
        </w:tabs>
        <w:ind w:left="90"/>
        <w:rPr>
          <w:rFonts w:ascii="Arial" w:hAnsi="Arial" w:cs="Arial"/>
          <w:b/>
          <w:sz w:val="36"/>
          <w:szCs w:val="36"/>
          <w:lang w:eastAsia="en-GB"/>
        </w:rPr>
      </w:pPr>
    </w:p>
    <w:p w14:paraId="23F72332" w14:textId="77777777" w:rsidR="00AA0251" w:rsidRDefault="00AA0251" w:rsidP="000C7BBD">
      <w:pPr>
        <w:tabs>
          <w:tab w:val="left" w:pos="0"/>
        </w:tabs>
        <w:ind w:left="90"/>
        <w:rPr>
          <w:rFonts w:ascii="Arial" w:hAnsi="Arial" w:cs="Arial"/>
          <w:b/>
          <w:sz w:val="36"/>
          <w:szCs w:val="36"/>
          <w:lang w:eastAsia="en-GB"/>
        </w:rPr>
      </w:pPr>
    </w:p>
    <w:p w14:paraId="32760594" w14:textId="77777777" w:rsidR="00506690" w:rsidRDefault="00506690" w:rsidP="000C7BBD">
      <w:pPr>
        <w:tabs>
          <w:tab w:val="left" w:pos="0"/>
        </w:tabs>
        <w:ind w:left="90"/>
        <w:rPr>
          <w:rFonts w:ascii="Arial" w:hAnsi="Arial" w:cs="Arial"/>
          <w:b/>
          <w:sz w:val="36"/>
          <w:szCs w:val="36"/>
          <w:lang w:eastAsia="en-GB"/>
        </w:rPr>
      </w:pPr>
    </w:p>
    <w:p w14:paraId="5672C6CF" w14:textId="77777777" w:rsidR="003F7058" w:rsidRDefault="003F7058" w:rsidP="00215461">
      <w:pPr>
        <w:jc w:val="center"/>
        <w:rPr>
          <w:rFonts w:ascii="Arial" w:hAnsi="Arial" w:cs="Arial"/>
          <w:b/>
          <w:sz w:val="36"/>
          <w:szCs w:val="36"/>
          <w:lang w:eastAsia="en-GB"/>
        </w:rPr>
      </w:pPr>
    </w:p>
    <w:sdt>
      <w:sdtPr>
        <w:rPr>
          <w:rFonts w:asciiTheme="minorHAnsi" w:eastAsiaTheme="minorEastAsia" w:hAnsiTheme="minorHAnsi" w:cstheme="minorBidi"/>
          <w:b w:val="0"/>
          <w:color w:val="auto"/>
          <w:sz w:val="24"/>
          <w:szCs w:val="24"/>
          <w:lang w:val="en-GB" w:eastAsia="en-US"/>
        </w:rPr>
        <w:id w:val="-1199010023"/>
        <w:docPartObj>
          <w:docPartGallery w:val="Table of Contents"/>
          <w:docPartUnique/>
        </w:docPartObj>
      </w:sdtPr>
      <w:sdtEndPr>
        <w:rPr>
          <w:noProof/>
        </w:rPr>
      </w:sdtEndPr>
      <w:sdtContent>
        <w:p w14:paraId="44FAE9F3" w14:textId="1A08BCEC" w:rsidR="00E275EA" w:rsidRPr="004301FF" w:rsidRDefault="00E275EA">
          <w:pPr>
            <w:pStyle w:val="TOCHeading"/>
            <w:rPr>
              <w:rFonts w:ascii="Arial" w:hAnsi="Arial" w:cs="Arial"/>
            </w:rPr>
          </w:pPr>
          <w:r w:rsidRPr="004301FF">
            <w:rPr>
              <w:rFonts w:ascii="Arial" w:hAnsi="Arial" w:cs="Arial"/>
            </w:rPr>
            <w:t>Table of Contents</w:t>
          </w:r>
        </w:p>
        <w:p w14:paraId="71F4C6F6" w14:textId="75393DEE" w:rsidR="00E2059B" w:rsidRDefault="00E275EA">
          <w:pPr>
            <w:pStyle w:val="TOC1"/>
            <w:rPr>
              <w:rFonts w:eastAsiaTheme="minorEastAsia" w:cstheme="minorBidi"/>
              <w:b w:val="0"/>
              <w:noProof/>
              <w:kern w:val="2"/>
              <w14:ligatures w14:val="standardContextual"/>
            </w:rPr>
          </w:pPr>
          <w:r>
            <w:fldChar w:fldCharType="begin"/>
          </w:r>
          <w:r>
            <w:instrText xml:space="preserve"> TOC \o "1-3" \h \z \u </w:instrText>
          </w:r>
          <w:r>
            <w:fldChar w:fldCharType="separate"/>
          </w:r>
          <w:hyperlink w:anchor="_Toc205391888" w:history="1">
            <w:r w:rsidR="00E2059B" w:rsidRPr="00BC5BAC">
              <w:rPr>
                <w:rStyle w:val="Hyperlink"/>
                <w:rFonts w:ascii="Arial" w:eastAsiaTheme="majorEastAsia" w:hAnsi="Arial" w:cs="Arial"/>
                <w:bCs/>
                <w:noProof/>
              </w:rPr>
              <w:t>Definitions</w:t>
            </w:r>
            <w:r w:rsidR="00E2059B">
              <w:rPr>
                <w:noProof/>
                <w:webHidden/>
              </w:rPr>
              <w:tab/>
            </w:r>
            <w:r w:rsidR="00E2059B">
              <w:rPr>
                <w:noProof/>
                <w:webHidden/>
              </w:rPr>
              <w:fldChar w:fldCharType="begin"/>
            </w:r>
            <w:r w:rsidR="00E2059B">
              <w:rPr>
                <w:noProof/>
                <w:webHidden/>
              </w:rPr>
              <w:instrText xml:space="preserve"> PAGEREF _Toc205391888 \h </w:instrText>
            </w:r>
            <w:r w:rsidR="00E2059B">
              <w:rPr>
                <w:noProof/>
                <w:webHidden/>
              </w:rPr>
            </w:r>
            <w:r w:rsidR="00E2059B">
              <w:rPr>
                <w:noProof/>
                <w:webHidden/>
              </w:rPr>
              <w:fldChar w:fldCharType="separate"/>
            </w:r>
            <w:r w:rsidR="00E2059B">
              <w:rPr>
                <w:noProof/>
                <w:webHidden/>
              </w:rPr>
              <w:t>3</w:t>
            </w:r>
            <w:r w:rsidR="00E2059B">
              <w:rPr>
                <w:noProof/>
                <w:webHidden/>
              </w:rPr>
              <w:fldChar w:fldCharType="end"/>
            </w:r>
          </w:hyperlink>
        </w:p>
        <w:p w14:paraId="5681B6E3" w14:textId="4A0D0357" w:rsidR="00E2059B" w:rsidRDefault="00E2059B">
          <w:pPr>
            <w:pStyle w:val="TOC1"/>
            <w:rPr>
              <w:rFonts w:eastAsiaTheme="minorEastAsia" w:cstheme="minorBidi"/>
              <w:b w:val="0"/>
              <w:noProof/>
              <w:kern w:val="2"/>
              <w14:ligatures w14:val="standardContextual"/>
            </w:rPr>
          </w:pPr>
          <w:hyperlink w:anchor="_Toc205391889" w:history="1">
            <w:r w:rsidRPr="00BC5BAC">
              <w:rPr>
                <w:rStyle w:val="Hyperlink"/>
                <w:rFonts w:ascii="Arial" w:eastAsiaTheme="majorEastAsia" w:hAnsi="Arial" w:cs="Arial"/>
                <w:bCs/>
                <w:noProof/>
              </w:rPr>
              <w:t>1.</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Gloucester City Council - Background Information</w:t>
            </w:r>
            <w:r>
              <w:rPr>
                <w:noProof/>
                <w:webHidden/>
              </w:rPr>
              <w:tab/>
            </w:r>
            <w:r>
              <w:rPr>
                <w:noProof/>
                <w:webHidden/>
              </w:rPr>
              <w:fldChar w:fldCharType="begin"/>
            </w:r>
            <w:r>
              <w:rPr>
                <w:noProof/>
                <w:webHidden/>
              </w:rPr>
              <w:instrText xml:space="preserve"> PAGEREF _Toc205391889 \h </w:instrText>
            </w:r>
            <w:r>
              <w:rPr>
                <w:noProof/>
                <w:webHidden/>
              </w:rPr>
            </w:r>
            <w:r>
              <w:rPr>
                <w:noProof/>
                <w:webHidden/>
              </w:rPr>
              <w:fldChar w:fldCharType="separate"/>
            </w:r>
            <w:r>
              <w:rPr>
                <w:noProof/>
                <w:webHidden/>
              </w:rPr>
              <w:t>4</w:t>
            </w:r>
            <w:r>
              <w:rPr>
                <w:noProof/>
                <w:webHidden/>
              </w:rPr>
              <w:fldChar w:fldCharType="end"/>
            </w:r>
          </w:hyperlink>
        </w:p>
        <w:p w14:paraId="4952157B" w14:textId="1604FA59" w:rsidR="00E2059B" w:rsidRDefault="00E2059B">
          <w:pPr>
            <w:pStyle w:val="TOC1"/>
            <w:rPr>
              <w:rFonts w:eastAsiaTheme="minorEastAsia" w:cstheme="minorBidi"/>
              <w:b w:val="0"/>
              <w:noProof/>
              <w:kern w:val="2"/>
              <w14:ligatures w14:val="standardContextual"/>
            </w:rPr>
          </w:pPr>
          <w:hyperlink w:anchor="_Toc205391890" w:history="1">
            <w:r w:rsidRPr="00BC5BAC">
              <w:rPr>
                <w:rStyle w:val="Hyperlink"/>
                <w:rFonts w:ascii="Arial" w:eastAsiaTheme="majorEastAsia" w:hAnsi="Arial" w:cs="Arial"/>
                <w:bCs/>
                <w:noProof/>
              </w:rPr>
              <w:t>2.</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Central Digital Platform</w:t>
            </w:r>
            <w:r>
              <w:rPr>
                <w:noProof/>
                <w:webHidden/>
              </w:rPr>
              <w:tab/>
            </w:r>
            <w:r>
              <w:rPr>
                <w:noProof/>
                <w:webHidden/>
              </w:rPr>
              <w:fldChar w:fldCharType="begin"/>
            </w:r>
            <w:r>
              <w:rPr>
                <w:noProof/>
                <w:webHidden/>
              </w:rPr>
              <w:instrText xml:space="preserve"> PAGEREF _Toc205391890 \h </w:instrText>
            </w:r>
            <w:r>
              <w:rPr>
                <w:noProof/>
                <w:webHidden/>
              </w:rPr>
            </w:r>
            <w:r>
              <w:rPr>
                <w:noProof/>
                <w:webHidden/>
              </w:rPr>
              <w:fldChar w:fldCharType="separate"/>
            </w:r>
            <w:r>
              <w:rPr>
                <w:noProof/>
                <w:webHidden/>
              </w:rPr>
              <w:t>5</w:t>
            </w:r>
            <w:r>
              <w:rPr>
                <w:noProof/>
                <w:webHidden/>
              </w:rPr>
              <w:fldChar w:fldCharType="end"/>
            </w:r>
          </w:hyperlink>
        </w:p>
        <w:p w14:paraId="6D0EE28D" w14:textId="59636AF2" w:rsidR="00E2059B" w:rsidRDefault="00E2059B">
          <w:pPr>
            <w:pStyle w:val="TOC1"/>
            <w:rPr>
              <w:rFonts w:eastAsiaTheme="minorEastAsia" w:cstheme="minorBidi"/>
              <w:b w:val="0"/>
              <w:noProof/>
              <w:kern w:val="2"/>
              <w14:ligatures w14:val="standardContextual"/>
            </w:rPr>
          </w:pPr>
          <w:hyperlink w:anchor="_Toc205391891" w:history="1">
            <w:r w:rsidRPr="00BC5BAC">
              <w:rPr>
                <w:rStyle w:val="Hyperlink"/>
                <w:rFonts w:ascii="Arial" w:eastAsiaTheme="majorEastAsia" w:hAnsi="Arial" w:cs="Arial"/>
                <w:bCs/>
                <w:noProof/>
              </w:rPr>
              <w:t>3.</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Background Information</w:t>
            </w:r>
            <w:r>
              <w:rPr>
                <w:noProof/>
                <w:webHidden/>
              </w:rPr>
              <w:tab/>
            </w:r>
            <w:r>
              <w:rPr>
                <w:noProof/>
                <w:webHidden/>
              </w:rPr>
              <w:fldChar w:fldCharType="begin"/>
            </w:r>
            <w:r>
              <w:rPr>
                <w:noProof/>
                <w:webHidden/>
              </w:rPr>
              <w:instrText xml:space="preserve"> PAGEREF _Toc205391891 \h </w:instrText>
            </w:r>
            <w:r>
              <w:rPr>
                <w:noProof/>
                <w:webHidden/>
              </w:rPr>
            </w:r>
            <w:r>
              <w:rPr>
                <w:noProof/>
                <w:webHidden/>
              </w:rPr>
              <w:fldChar w:fldCharType="separate"/>
            </w:r>
            <w:r>
              <w:rPr>
                <w:noProof/>
                <w:webHidden/>
              </w:rPr>
              <w:t>5</w:t>
            </w:r>
            <w:r>
              <w:rPr>
                <w:noProof/>
                <w:webHidden/>
              </w:rPr>
              <w:fldChar w:fldCharType="end"/>
            </w:r>
          </w:hyperlink>
        </w:p>
        <w:p w14:paraId="6F163760" w14:textId="5D696F18" w:rsidR="00E2059B" w:rsidRDefault="00E2059B">
          <w:pPr>
            <w:pStyle w:val="TOC1"/>
            <w:rPr>
              <w:rFonts w:eastAsiaTheme="minorEastAsia" w:cstheme="minorBidi"/>
              <w:b w:val="0"/>
              <w:noProof/>
              <w:kern w:val="2"/>
              <w14:ligatures w14:val="standardContextual"/>
            </w:rPr>
          </w:pPr>
          <w:hyperlink w:anchor="_Toc205391892" w:history="1">
            <w:r w:rsidRPr="00BC5BAC">
              <w:rPr>
                <w:rStyle w:val="Hyperlink"/>
                <w:rFonts w:ascii="Arial" w:eastAsiaTheme="majorEastAsia" w:hAnsi="Arial" w:cs="Arial"/>
                <w:bCs/>
                <w:noProof/>
              </w:rPr>
              <w:t>4.</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Deadline for Responding</w:t>
            </w:r>
            <w:r>
              <w:rPr>
                <w:noProof/>
                <w:webHidden/>
              </w:rPr>
              <w:tab/>
            </w:r>
            <w:r>
              <w:rPr>
                <w:noProof/>
                <w:webHidden/>
              </w:rPr>
              <w:fldChar w:fldCharType="begin"/>
            </w:r>
            <w:r>
              <w:rPr>
                <w:noProof/>
                <w:webHidden/>
              </w:rPr>
              <w:instrText xml:space="preserve"> PAGEREF _Toc205391892 \h </w:instrText>
            </w:r>
            <w:r>
              <w:rPr>
                <w:noProof/>
                <w:webHidden/>
              </w:rPr>
            </w:r>
            <w:r>
              <w:rPr>
                <w:noProof/>
                <w:webHidden/>
              </w:rPr>
              <w:fldChar w:fldCharType="separate"/>
            </w:r>
            <w:r>
              <w:rPr>
                <w:noProof/>
                <w:webHidden/>
              </w:rPr>
              <w:t>6</w:t>
            </w:r>
            <w:r>
              <w:rPr>
                <w:noProof/>
                <w:webHidden/>
              </w:rPr>
              <w:fldChar w:fldCharType="end"/>
            </w:r>
          </w:hyperlink>
        </w:p>
        <w:p w14:paraId="42575D54" w14:textId="3BC32373" w:rsidR="00E2059B" w:rsidRDefault="00E2059B">
          <w:pPr>
            <w:pStyle w:val="TOC1"/>
            <w:rPr>
              <w:rFonts w:eastAsiaTheme="minorEastAsia" w:cstheme="minorBidi"/>
              <w:b w:val="0"/>
              <w:noProof/>
              <w:kern w:val="2"/>
              <w14:ligatures w14:val="standardContextual"/>
            </w:rPr>
          </w:pPr>
          <w:hyperlink w:anchor="_Toc205391893" w:history="1">
            <w:r w:rsidRPr="00BC5BAC">
              <w:rPr>
                <w:rStyle w:val="Hyperlink"/>
                <w:rFonts w:ascii="Arial" w:eastAsiaTheme="majorEastAsia" w:hAnsi="Arial" w:cs="Arial"/>
                <w:bCs/>
                <w:noProof/>
              </w:rPr>
              <w:t>5.</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Procurement Timetable</w:t>
            </w:r>
            <w:r>
              <w:rPr>
                <w:noProof/>
                <w:webHidden/>
              </w:rPr>
              <w:tab/>
            </w:r>
            <w:r>
              <w:rPr>
                <w:noProof/>
                <w:webHidden/>
              </w:rPr>
              <w:fldChar w:fldCharType="begin"/>
            </w:r>
            <w:r>
              <w:rPr>
                <w:noProof/>
                <w:webHidden/>
              </w:rPr>
              <w:instrText xml:space="preserve"> PAGEREF _Toc205391893 \h </w:instrText>
            </w:r>
            <w:r>
              <w:rPr>
                <w:noProof/>
                <w:webHidden/>
              </w:rPr>
            </w:r>
            <w:r>
              <w:rPr>
                <w:noProof/>
                <w:webHidden/>
              </w:rPr>
              <w:fldChar w:fldCharType="separate"/>
            </w:r>
            <w:r>
              <w:rPr>
                <w:noProof/>
                <w:webHidden/>
              </w:rPr>
              <w:t>6</w:t>
            </w:r>
            <w:r>
              <w:rPr>
                <w:noProof/>
                <w:webHidden/>
              </w:rPr>
              <w:fldChar w:fldCharType="end"/>
            </w:r>
          </w:hyperlink>
        </w:p>
        <w:p w14:paraId="2CA4384F" w14:textId="575E1D48" w:rsidR="00E2059B" w:rsidRDefault="00E2059B">
          <w:pPr>
            <w:pStyle w:val="TOC1"/>
            <w:rPr>
              <w:rFonts w:eastAsiaTheme="minorEastAsia" w:cstheme="minorBidi"/>
              <w:b w:val="0"/>
              <w:noProof/>
              <w:kern w:val="2"/>
              <w14:ligatures w14:val="standardContextual"/>
            </w:rPr>
          </w:pPr>
          <w:hyperlink w:anchor="_Toc205391894" w:history="1">
            <w:r w:rsidRPr="00BC5BAC">
              <w:rPr>
                <w:rStyle w:val="Hyperlink"/>
                <w:rFonts w:ascii="Arial" w:eastAsiaTheme="majorEastAsia" w:hAnsi="Arial" w:cs="Arial"/>
                <w:bCs/>
                <w:noProof/>
              </w:rPr>
              <w:t>6.</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Use of Contract by Third Parties</w:t>
            </w:r>
            <w:r>
              <w:rPr>
                <w:noProof/>
                <w:webHidden/>
              </w:rPr>
              <w:tab/>
            </w:r>
            <w:r>
              <w:rPr>
                <w:noProof/>
                <w:webHidden/>
              </w:rPr>
              <w:fldChar w:fldCharType="begin"/>
            </w:r>
            <w:r>
              <w:rPr>
                <w:noProof/>
                <w:webHidden/>
              </w:rPr>
              <w:instrText xml:space="preserve"> PAGEREF _Toc205391894 \h </w:instrText>
            </w:r>
            <w:r>
              <w:rPr>
                <w:noProof/>
                <w:webHidden/>
              </w:rPr>
            </w:r>
            <w:r>
              <w:rPr>
                <w:noProof/>
                <w:webHidden/>
              </w:rPr>
              <w:fldChar w:fldCharType="separate"/>
            </w:r>
            <w:r>
              <w:rPr>
                <w:noProof/>
                <w:webHidden/>
              </w:rPr>
              <w:t>8</w:t>
            </w:r>
            <w:r>
              <w:rPr>
                <w:noProof/>
                <w:webHidden/>
              </w:rPr>
              <w:fldChar w:fldCharType="end"/>
            </w:r>
          </w:hyperlink>
        </w:p>
        <w:p w14:paraId="3310EB8B" w14:textId="7BD4E2D9" w:rsidR="00E2059B" w:rsidRDefault="00E2059B">
          <w:pPr>
            <w:pStyle w:val="TOC1"/>
            <w:rPr>
              <w:rFonts w:eastAsiaTheme="minorEastAsia" w:cstheme="minorBidi"/>
              <w:b w:val="0"/>
              <w:noProof/>
              <w:kern w:val="2"/>
              <w14:ligatures w14:val="standardContextual"/>
            </w:rPr>
          </w:pPr>
          <w:hyperlink w:anchor="_Toc205391895" w:history="1">
            <w:r w:rsidRPr="00BC5BAC">
              <w:rPr>
                <w:rStyle w:val="Hyperlink"/>
                <w:rFonts w:ascii="Arial" w:eastAsiaTheme="majorEastAsia" w:hAnsi="Arial" w:cs="Arial"/>
                <w:bCs/>
                <w:noProof/>
              </w:rPr>
              <w:t>7.</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Contract and Form of Tender</w:t>
            </w:r>
            <w:r>
              <w:rPr>
                <w:noProof/>
                <w:webHidden/>
              </w:rPr>
              <w:tab/>
            </w:r>
            <w:r>
              <w:rPr>
                <w:noProof/>
                <w:webHidden/>
              </w:rPr>
              <w:fldChar w:fldCharType="begin"/>
            </w:r>
            <w:r>
              <w:rPr>
                <w:noProof/>
                <w:webHidden/>
              </w:rPr>
              <w:instrText xml:space="preserve"> PAGEREF _Toc205391895 \h </w:instrText>
            </w:r>
            <w:r>
              <w:rPr>
                <w:noProof/>
                <w:webHidden/>
              </w:rPr>
            </w:r>
            <w:r>
              <w:rPr>
                <w:noProof/>
                <w:webHidden/>
              </w:rPr>
              <w:fldChar w:fldCharType="separate"/>
            </w:r>
            <w:r>
              <w:rPr>
                <w:noProof/>
                <w:webHidden/>
              </w:rPr>
              <w:t>8</w:t>
            </w:r>
            <w:r>
              <w:rPr>
                <w:noProof/>
                <w:webHidden/>
              </w:rPr>
              <w:fldChar w:fldCharType="end"/>
            </w:r>
          </w:hyperlink>
        </w:p>
        <w:p w14:paraId="2B28F9DB" w14:textId="0F3054A4" w:rsidR="00E2059B" w:rsidRDefault="00E2059B">
          <w:pPr>
            <w:pStyle w:val="TOC1"/>
            <w:rPr>
              <w:rFonts w:eastAsiaTheme="minorEastAsia" w:cstheme="minorBidi"/>
              <w:b w:val="0"/>
              <w:noProof/>
              <w:kern w:val="2"/>
              <w14:ligatures w14:val="standardContextual"/>
            </w:rPr>
          </w:pPr>
          <w:hyperlink w:anchor="_Toc205391896" w:history="1">
            <w:r w:rsidRPr="00BC5BAC">
              <w:rPr>
                <w:rStyle w:val="Hyperlink"/>
                <w:rFonts w:ascii="Arial" w:eastAsiaTheme="majorEastAsia" w:hAnsi="Arial" w:cs="Arial"/>
                <w:bCs/>
                <w:noProof/>
              </w:rPr>
              <w:t>8.</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Information for Suppliers</w:t>
            </w:r>
            <w:r>
              <w:rPr>
                <w:noProof/>
                <w:webHidden/>
              </w:rPr>
              <w:tab/>
            </w:r>
            <w:r>
              <w:rPr>
                <w:noProof/>
                <w:webHidden/>
              </w:rPr>
              <w:fldChar w:fldCharType="begin"/>
            </w:r>
            <w:r>
              <w:rPr>
                <w:noProof/>
                <w:webHidden/>
              </w:rPr>
              <w:instrText xml:space="preserve"> PAGEREF _Toc205391896 \h </w:instrText>
            </w:r>
            <w:r>
              <w:rPr>
                <w:noProof/>
                <w:webHidden/>
              </w:rPr>
            </w:r>
            <w:r>
              <w:rPr>
                <w:noProof/>
                <w:webHidden/>
              </w:rPr>
              <w:fldChar w:fldCharType="separate"/>
            </w:r>
            <w:r>
              <w:rPr>
                <w:noProof/>
                <w:webHidden/>
              </w:rPr>
              <w:t>9</w:t>
            </w:r>
            <w:r>
              <w:rPr>
                <w:noProof/>
                <w:webHidden/>
              </w:rPr>
              <w:fldChar w:fldCharType="end"/>
            </w:r>
          </w:hyperlink>
        </w:p>
        <w:p w14:paraId="5E060F8A" w14:textId="466C1B56" w:rsidR="00E2059B" w:rsidRDefault="00E2059B">
          <w:pPr>
            <w:pStyle w:val="TOC1"/>
            <w:rPr>
              <w:rFonts w:eastAsiaTheme="minorEastAsia" w:cstheme="minorBidi"/>
              <w:b w:val="0"/>
              <w:noProof/>
              <w:kern w:val="2"/>
              <w14:ligatures w14:val="standardContextual"/>
            </w:rPr>
          </w:pPr>
          <w:hyperlink w:anchor="_Toc205391897" w:history="1">
            <w:r w:rsidRPr="00BC5BAC">
              <w:rPr>
                <w:rStyle w:val="Hyperlink"/>
                <w:rFonts w:ascii="Arial" w:hAnsi="Arial" w:cs="Arial"/>
                <w:bCs/>
                <w:noProof/>
              </w:rPr>
              <w:t>9.</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Request for Quotation – Assessment and Associated Information</w:t>
            </w:r>
            <w:r>
              <w:rPr>
                <w:noProof/>
                <w:webHidden/>
              </w:rPr>
              <w:tab/>
            </w:r>
            <w:r>
              <w:rPr>
                <w:noProof/>
                <w:webHidden/>
              </w:rPr>
              <w:fldChar w:fldCharType="begin"/>
            </w:r>
            <w:r>
              <w:rPr>
                <w:noProof/>
                <w:webHidden/>
              </w:rPr>
              <w:instrText xml:space="preserve"> PAGEREF _Toc205391897 \h </w:instrText>
            </w:r>
            <w:r>
              <w:rPr>
                <w:noProof/>
                <w:webHidden/>
              </w:rPr>
            </w:r>
            <w:r>
              <w:rPr>
                <w:noProof/>
                <w:webHidden/>
              </w:rPr>
              <w:fldChar w:fldCharType="separate"/>
            </w:r>
            <w:r>
              <w:rPr>
                <w:noProof/>
                <w:webHidden/>
              </w:rPr>
              <w:t>21</w:t>
            </w:r>
            <w:r>
              <w:rPr>
                <w:noProof/>
                <w:webHidden/>
              </w:rPr>
              <w:fldChar w:fldCharType="end"/>
            </w:r>
          </w:hyperlink>
        </w:p>
        <w:p w14:paraId="298EF7D4" w14:textId="1220E1A9" w:rsidR="00E2059B" w:rsidRDefault="00E2059B">
          <w:pPr>
            <w:pStyle w:val="TOC1"/>
            <w:rPr>
              <w:rFonts w:eastAsiaTheme="minorEastAsia" w:cstheme="minorBidi"/>
              <w:b w:val="0"/>
              <w:noProof/>
              <w:kern w:val="2"/>
              <w14:ligatures w14:val="standardContextual"/>
            </w:rPr>
          </w:pPr>
          <w:hyperlink w:anchor="_Toc205391898" w:history="1">
            <w:r w:rsidRPr="00BC5BAC">
              <w:rPr>
                <w:rStyle w:val="Hyperlink"/>
                <w:rFonts w:ascii="Arial" w:eastAsiaTheme="majorEastAsia" w:hAnsi="Arial" w:cs="Arial"/>
                <w:noProof/>
              </w:rPr>
              <w:t>10.</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Request for Quotation – Minimum Requirements</w:t>
            </w:r>
            <w:r>
              <w:rPr>
                <w:noProof/>
                <w:webHidden/>
              </w:rPr>
              <w:tab/>
            </w:r>
            <w:r>
              <w:rPr>
                <w:noProof/>
                <w:webHidden/>
              </w:rPr>
              <w:fldChar w:fldCharType="begin"/>
            </w:r>
            <w:r>
              <w:rPr>
                <w:noProof/>
                <w:webHidden/>
              </w:rPr>
              <w:instrText xml:space="preserve"> PAGEREF _Toc205391898 \h </w:instrText>
            </w:r>
            <w:r>
              <w:rPr>
                <w:noProof/>
                <w:webHidden/>
              </w:rPr>
            </w:r>
            <w:r>
              <w:rPr>
                <w:noProof/>
                <w:webHidden/>
              </w:rPr>
              <w:fldChar w:fldCharType="separate"/>
            </w:r>
            <w:r>
              <w:rPr>
                <w:noProof/>
                <w:webHidden/>
              </w:rPr>
              <w:t>29</w:t>
            </w:r>
            <w:r>
              <w:rPr>
                <w:noProof/>
                <w:webHidden/>
              </w:rPr>
              <w:fldChar w:fldCharType="end"/>
            </w:r>
          </w:hyperlink>
        </w:p>
        <w:p w14:paraId="6CC6398F" w14:textId="67DBD965" w:rsidR="00E2059B" w:rsidRDefault="00E2059B">
          <w:pPr>
            <w:pStyle w:val="TOC1"/>
            <w:rPr>
              <w:rFonts w:eastAsiaTheme="minorEastAsia" w:cstheme="minorBidi"/>
              <w:b w:val="0"/>
              <w:noProof/>
              <w:kern w:val="2"/>
              <w14:ligatures w14:val="standardContextual"/>
            </w:rPr>
          </w:pPr>
          <w:hyperlink w:anchor="_Toc205391899" w:history="1">
            <w:r w:rsidRPr="00BC5BAC">
              <w:rPr>
                <w:rStyle w:val="Hyperlink"/>
                <w:rFonts w:ascii="Arial" w:eastAsiaTheme="majorEastAsia" w:hAnsi="Arial" w:cs="Arial"/>
                <w:bCs/>
                <w:noProof/>
              </w:rPr>
              <w:t>11.</w:t>
            </w:r>
            <w:r>
              <w:rPr>
                <w:rFonts w:eastAsiaTheme="minorEastAsia" w:cstheme="minorBidi"/>
                <w:b w:val="0"/>
                <w:noProof/>
                <w:kern w:val="2"/>
                <w14:ligatures w14:val="standardContextual"/>
              </w:rPr>
              <w:tab/>
            </w:r>
            <w:r w:rsidRPr="00BC5BAC">
              <w:rPr>
                <w:rStyle w:val="Hyperlink"/>
                <w:rFonts w:ascii="Arial" w:eastAsiaTheme="majorEastAsia" w:hAnsi="Arial" w:cs="Arial"/>
                <w:bCs/>
                <w:noProof/>
              </w:rPr>
              <w:t>Social Value</w:t>
            </w:r>
            <w:r>
              <w:rPr>
                <w:noProof/>
                <w:webHidden/>
              </w:rPr>
              <w:tab/>
            </w:r>
            <w:r>
              <w:rPr>
                <w:noProof/>
                <w:webHidden/>
              </w:rPr>
              <w:fldChar w:fldCharType="begin"/>
            </w:r>
            <w:r>
              <w:rPr>
                <w:noProof/>
                <w:webHidden/>
              </w:rPr>
              <w:instrText xml:space="preserve"> PAGEREF _Toc205391899 \h </w:instrText>
            </w:r>
            <w:r>
              <w:rPr>
                <w:noProof/>
                <w:webHidden/>
              </w:rPr>
            </w:r>
            <w:r>
              <w:rPr>
                <w:noProof/>
                <w:webHidden/>
              </w:rPr>
              <w:fldChar w:fldCharType="separate"/>
            </w:r>
            <w:r>
              <w:rPr>
                <w:noProof/>
                <w:webHidden/>
              </w:rPr>
              <w:t>40</w:t>
            </w:r>
            <w:r>
              <w:rPr>
                <w:noProof/>
                <w:webHidden/>
              </w:rPr>
              <w:fldChar w:fldCharType="end"/>
            </w:r>
          </w:hyperlink>
        </w:p>
        <w:p w14:paraId="0B9B0FF9" w14:textId="4B50B2B5" w:rsidR="00E2059B" w:rsidRDefault="00E2059B">
          <w:pPr>
            <w:pStyle w:val="TOC1"/>
            <w:rPr>
              <w:rFonts w:eastAsiaTheme="minorEastAsia" w:cstheme="minorBidi"/>
              <w:b w:val="0"/>
              <w:noProof/>
              <w:kern w:val="2"/>
              <w14:ligatures w14:val="standardContextual"/>
            </w:rPr>
          </w:pPr>
          <w:hyperlink w:anchor="_Toc205391900" w:history="1">
            <w:r w:rsidRPr="00BC5BAC">
              <w:rPr>
                <w:rStyle w:val="Hyperlink"/>
                <w:rFonts w:ascii="Arial" w:eastAsiaTheme="majorEastAsia" w:hAnsi="Arial" w:cs="Arial"/>
                <w:bCs/>
                <w:noProof/>
              </w:rPr>
              <w:t>Annex II: Form of Tender</w:t>
            </w:r>
            <w:r>
              <w:rPr>
                <w:noProof/>
                <w:webHidden/>
              </w:rPr>
              <w:tab/>
            </w:r>
            <w:r>
              <w:rPr>
                <w:noProof/>
                <w:webHidden/>
              </w:rPr>
              <w:fldChar w:fldCharType="begin"/>
            </w:r>
            <w:r>
              <w:rPr>
                <w:noProof/>
                <w:webHidden/>
              </w:rPr>
              <w:instrText xml:space="preserve"> PAGEREF _Toc205391900 \h </w:instrText>
            </w:r>
            <w:r>
              <w:rPr>
                <w:noProof/>
                <w:webHidden/>
              </w:rPr>
            </w:r>
            <w:r>
              <w:rPr>
                <w:noProof/>
                <w:webHidden/>
              </w:rPr>
              <w:fldChar w:fldCharType="separate"/>
            </w:r>
            <w:r>
              <w:rPr>
                <w:noProof/>
                <w:webHidden/>
              </w:rPr>
              <w:t>50</w:t>
            </w:r>
            <w:r>
              <w:rPr>
                <w:noProof/>
                <w:webHidden/>
              </w:rPr>
              <w:fldChar w:fldCharType="end"/>
            </w:r>
          </w:hyperlink>
        </w:p>
        <w:p w14:paraId="56C08205" w14:textId="15A75467" w:rsidR="00E2059B" w:rsidRDefault="00E2059B">
          <w:pPr>
            <w:pStyle w:val="TOC1"/>
            <w:rPr>
              <w:rFonts w:eastAsiaTheme="minorEastAsia" w:cstheme="minorBidi"/>
              <w:b w:val="0"/>
              <w:noProof/>
              <w:kern w:val="2"/>
              <w14:ligatures w14:val="standardContextual"/>
            </w:rPr>
          </w:pPr>
          <w:hyperlink w:anchor="_Toc205391901" w:history="1">
            <w:r w:rsidRPr="00BC5BAC">
              <w:rPr>
                <w:rStyle w:val="Hyperlink"/>
                <w:rFonts w:ascii="Arial" w:eastAsiaTheme="majorEastAsia" w:hAnsi="Arial" w:cs="Arial"/>
                <w:bCs/>
                <w:noProof/>
              </w:rPr>
              <w:t>Annex III - Certificate of non-collusion and non-canvassing</w:t>
            </w:r>
            <w:r>
              <w:rPr>
                <w:noProof/>
                <w:webHidden/>
              </w:rPr>
              <w:tab/>
            </w:r>
            <w:r>
              <w:rPr>
                <w:noProof/>
                <w:webHidden/>
              </w:rPr>
              <w:fldChar w:fldCharType="begin"/>
            </w:r>
            <w:r>
              <w:rPr>
                <w:noProof/>
                <w:webHidden/>
              </w:rPr>
              <w:instrText xml:space="preserve"> PAGEREF _Toc205391901 \h </w:instrText>
            </w:r>
            <w:r>
              <w:rPr>
                <w:noProof/>
                <w:webHidden/>
              </w:rPr>
            </w:r>
            <w:r>
              <w:rPr>
                <w:noProof/>
                <w:webHidden/>
              </w:rPr>
              <w:fldChar w:fldCharType="separate"/>
            </w:r>
            <w:r>
              <w:rPr>
                <w:noProof/>
                <w:webHidden/>
              </w:rPr>
              <w:t>51</w:t>
            </w:r>
            <w:r>
              <w:rPr>
                <w:noProof/>
                <w:webHidden/>
              </w:rPr>
              <w:fldChar w:fldCharType="end"/>
            </w:r>
          </w:hyperlink>
        </w:p>
        <w:p w14:paraId="3248ED5B" w14:textId="20D05C02" w:rsidR="00E2059B" w:rsidRDefault="00E2059B">
          <w:pPr>
            <w:pStyle w:val="TOC1"/>
            <w:rPr>
              <w:rFonts w:eastAsiaTheme="minorEastAsia" w:cstheme="minorBidi"/>
              <w:b w:val="0"/>
              <w:noProof/>
              <w:kern w:val="2"/>
              <w14:ligatures w14:val="standardContextual"/>
            </w:rPr>
          </w:pPr>
          <w:hyperlink w:anchor="_Toc205391902" w:history="1">
            <w:r w:rsidRPr="00BC5BAC">
              <w:rPr>
                <w:rStyle w:val="Hyperlink"/>
                <w:rFonts w:ascii="Arial" w:eastAsiaTheme="majorEastAsia" w:hAnsi="Arial" w:cs="Arial"/>
                <w:bCs/>
                <w:noProof/>
              </w:rPr>
              <w:t>Annex IV: Commercially Sensitive Information</w:t>
            </w:r>
            <w:r>
              <w:rPr>
                <w:noProof/>
                <w:webHidden/>
              </w:rPr>
              <w:tab/>
            </w:r>
            <w:r>
              <w:rPr>
                <w:noProof/>
                <w:webHidden/>
              </w:rPr>
              <w:fldChar w:fldCharType="begin"/>
            </w:r>
            <w:r>
              <w:rPr>
                <w:noProof/>
                <w:webHidden/>
              </w:rPr>
              <w:instrText xml:space="preserve"> PAGEREF _Toc205391902 \h </w:instrText>
            </w:r>
            <w:r>
              <w:rPr>
                <w:noProof/>
                <w:webHidden/>
              </w:rPr>
            </w:r>
            <w:r>
              <w:rPr>
                <w:noProof/>
                <w:webHidden/>
              </w:rPr>
              <w:fldChar w:fldCharType="separate"/>
            </w:r>
            <w:r>
              <w:rPr>
                <w:noProof/>
                <w:webHidden/>
              </w:rPr>
              <w:t>53</w:t>
            </w:r>
            <w:r>
              <w:rPr>
                <w:noProof/>
                <w:webHidden/>
              </w:rPr>
              <w:fldChar w:fldCharType="end"/>
            </w:r>
          </w:hyperlink>
        </w:p>
        <w:p w14:paraId="32C69958" w14:textId="0C344E51" w:rsidR="00E2059B" w:rsidRDefault="00E2059B">
          <w:pPr>
            <w:pStyle w:val="TOC1"/>
            <w:rPr>
              <w:rFonts w:eastAsiaTheme="minorEastAsia" w:cstheme="minorBidi"/>
              <w:b w:val="0"/>
              <w:noProof/>
              <w:kern w:val="2"/>
              <w14:ligatures w14:val="standardContextual"/>
            </w:rPr>
          </w:pPr>
          <w:hyperlink w:anchor="_Toc205391903" w:history="1">
            <w:r w:rsidRPr="00BC5BAC">
              <w:rPr>
                <w:rStyle w:val="Hyperlink"/>
                <w:rFonts w:ascii="Arial" w:eastAsiaTheme="majorEastAsia" w:hAnsi="Arial" w:cs="Arial"/>
                <w:bCs/>
                <w:noProof/>
              </w:rPr>
              <w:t>Annex V – Conflict of Interest Declaration Form</w:t>
            </w:r>
            <w:r>
              <w:rPr>
                <w:noProof/>
                <w:webHidden/>
              </w:rPr>
              <w:tab/>
            </w:r>
            <w:r>
              <w:rPr>
                <w:noProof/>
                <w:webHidden/>
              </w:rPr>
              <w:fldChar w:fldCharType="begin"/>
            </w:r>
            <w:r>
              <w:rPr>
                <w:noProof/>
                <w:webHidden/>
              </w:rPr>
              <w:instrText xml:space="preserve"> PAGEREF _Toc205391903 \h </w:instrText>
            </w:r>
            <w:r>
              <w:rPr>
                <w:noProof/>
                <w:webHidden/>
              </w:rPr>
            </w:r>
            <w:r>
              <w:rPr>
                <w:noProof/>
                <w:webHidden/>
              </w:rPr>
              <w:fldChar w:fldCharType="separate"/>
            </w:r>
            <w:r>
              <w:rPr>
                <w:noProof/>
                <w:webHidden/>
              </w:rPr>
              <w:t>55</w:t>
            </w:r>
            <w:r>
              <w:rPr>
                <w:noProof/>
                <w:webHidden/>
              </w:rPr>
              <w:fldChar w:fldCharType="end"/>
            </w:r>
          </w:hyperlink>
        </w:p>
        <w:p w14:paraId="68EDEE6F" w14:textId="07F5A448" w:rsidR="00E275EA" w:rsidRDefault="00E275EA">
          <w:r>
            <w:rPr>
              <w:b/>
              <w:bCs/>
              <w:noProof/>
            </w:rPr>
            <w:fldChar w:fldCharType="end"/>
          </w:r>
        </w:p>
      </w:sdtContent>
    </w:sdt>
    <w:p w14:paraId="6D00264D" w14:textId="77777777" w:rsidR="003F7058" w:rsidRDefault="003F7058" w:rsidP="00215461">
      <w:pPr>
        <w:jc w:val="center"/>
        <w:rPr>
          <w:rFonts w:ascii="Arial" w:hAnsi="Arial" w:cs="Arial"/>
          <w:b/>
          <w:sz w:val="36"/>
          <w:szCs w:val="36"/>
          <w:lang w:eastAsia="en-GB"/>
        </w:rPr>
      </w:pPr>
    </w:p>
    <w:p w14:paraId="1F0AD1AF" w14:textId="77777777" w:rsidR="003F7058" w:rsidRDefault="003F7058" w:rsidP="00215461">
      <w:pPr>
        <w:jc w:val="center"/>
        <w:rPr>
          <w:rFonts w:ascii="Arial" w:hAnsi="Arial" w:cs="Arial"/>
          <w:b/>
          <w:sz w:val="36"/>
          <w:szCs w:val="36"/>
          <w:lang w:eastAsia="en-GB"/>
        </w:rPr>
      </w:pPr>
    </w:p>
    <w:p w14:paraId="0EF75F2D" w14:textId="77777777" w:rsidR="003F7058" w:rsidRDefault="003F7058" w:rsidP="00215461">
      <w:pPr>
        <w:jc w:val="center"/>
        <w:rPr>
          <w:rFonts w:ascii="Arial" w:hAnsi="Arial" w:cs="Arial"/>
          <w:b/>
          <w:sz w:val="36"/>
          <w:szCs w:val="36"/>
          <w:lang w:eastAsia="en-GB"/>
        </w:rPr>
      </w:pPr>
    </w:p>
    <w:p w14:paraId="17114C4F" w14:textId="77777777" w:rsidR="003F7058" w:rsidRDefault="003F7058" w:rsidP="00215461">
      <w:pPr>
        <w:jc w:val="center"/>
        <w:rPr>
          <w:rFonts w:ascii="Arial" w:hAnsi="Arial" w:cs="Arial"/>
          <w:b/>
          <w:sz w:val="36"/>
          <w:szCs w:val="36"/>
          <w:lang w:eastAsia="en-GB"/>
        </w:rPr>
      </w:pPr>
    </w:p>
    <w:p w14:paraId="2F0D484B" w14:textId="77777777" w:rsidR="003F7058" w:rsidRDefault="003F7058" w:rsidP="00215461">
      <w:pPr>
        <w:jc w:val="center"/>
        <w:rPr>
          <w:rFonts w:ascii="Arial" w:hAnsi="Arial" w:cs="Arial"/>
          <w:b/>
          <w:sz w:val="36"/>
          <w:szCs w:val="36"/>
          <w:lang w:eastAsia="en-GB"/>
        </w:rPr>
      </w:pPr>
    </w:p>
    <w:p w14:paraId="7D79C48A" w14:textId="77777777" w:rsidR="003F7058" w:rsidRDefault="003F7058" w:rsidP="00215461">
      <w:pPr>
        <w:jc w:val="center"/>
        <w:rPr>
          <w:rFonts w:ascii="Arial" w:hAnsi="Arial" w:cs="Arial"/>
          <w:b/>
          <w:sz w:val="36"/>
          <w:szCs w:val="36"/>
          <w:lang w:eastAsia="en-GB"/>
        </w:rPr>
      </w:pPr>
    </w:p>
    <w:p w14:paraId="5FF8290D" w14:textId="77777777" w:rsidR="002347A2" w:rsidRDefault="002347A2" w:rsidP="00215461">
      <w:pPr>
        <w:jc w:val="center"/>
        <w:rPr>
          <w:rFonts w:ascii="Arial" w:hAnsi="Arial" w:cs="Arial"/>
          <w:b/>
          <w:sz w:val="36"/>
          <w:szCs w:val="36"/>
          <w:lang w:eastAsia="en-GB"/>
        </w:rPr>
      </w:pPr>
    </w:p>
    <w:p w14:paraId="40BC6094" w14:textId="77777777" w:rsidR="00AA0251" w:rsidRDefault="00AA0251" w:rsidP="00215461">
      <w:pPr>
        <w:jc w:val="center"/>
        <w:rPr>
          <w:rFonts w:ascii="Arial" w:hAnsi="Arial" w:cs="Arial"/>
          <w:b/>
          <w:sz w:val="36"/>
          <w:szCs w:val="36"/>
          <w:lang w:eastAsia="en-GB"/>
        </w:rPr>
      </w:pPr>
    </w:p>
    <w:p w14:paraId="2D959AAD" w14:textId="77777777" w:rsidR="00AA0251" w:rsidRDefault="00AA0251" w:rsidP="00215461">
      <w:pPr>
        <w:jc w:val="center"/>
        <w:rPr>
          <w:rFonts w:ascii="Arial" w:hAnsi="Arial" w:cs="Arial"/>
          <w:b/>
          <w:sz w:val="36"/>
          <w:szCs w:val="36"/>
          <w:lang w:eastAsia="en-GB"/>
        </w:rPr>
      </w:pPr>
    </w:p>
    <w:p w14:paraId="61C45CA0" w14:textId="1BA723DA" w:rsidR="00215461" w:rsidRDefault="00215461" w:rsidP="00215461">
      <w:pPr>
        <w:rPr>
          <w:rFonts w:ascii="Arial" w:hAnsi="Arial" w:cs="Arial"/>
          <w:b/>
          <w:sz w:val="36"/>
          <w:szCs w:val="36"/>
          <w:lang w:eastAsia="en-GB"/>
        </w:rPr>
      </w:pPr>
    </w:p>
    <w:p w14:paraId="3AA201F0" w14:textId="77777777" w:rsidR="00F74321" w:rsidRPr="00F74321" w:rsidRDefault="00F74321" w:rsidP="00F74321">
      <w:p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 w:name="_Toc205391888"/>
      <w:r w:rsidRPr="00F74321">
        <w:rPr>
          <w:rFonts w:ascii="Arial" w:eastAsiaTheme="majorEastAsia" w:hAnsi="Arial" w:cs="Arial"/>
          <w:b/>
          <w:bCs/>
          <w:color w:val="000000" w:themeColor="text1"/>
          <w:sz w:val="32"/>
          <w:szCs w:val="32"/>
        </w:rPr>
        <w:lastRenderedPageBreak/>
        <w:t>Definitions</w:t>
      </w:r>
      <w:bookmarkEnd w:id="1"/>
      <w:r w:rsidRPr="00F74321">
        <w:rPr>
          <w:rFonts w:ascii="Arial" w:eastAsiaTheme="majorEastAsia" w:hAnsi="Arial" w:cs="Arial"/>
          <w:b/>
          <w:bCs/>
          <w:color w:val="000000" w:themeColor="text1"/>
          <w:sz w:val="32"/>
          <w:szCs w:val="32"/>
        </w:rPr>
        <w:t xml:space="preserve"> </w:t>
      </w:r>
    </w:p>
    <w:p w14:paraId="74313178" w14:textId="77777777" w:rsidR="00F74321" w:rsidRPr="00F74321" w:rsidRDefault="00F74321" w:rsidP="00F74321">
      <w:pPr>
        <w:rPr>
          <w:rFonts w:ascii="Arial" w:hAnsi="Arial" w:cs="Arial"/>
          <w:sz w:val="22"/>
          <w:szCs w:val="22"/>
        </w:rPr>
      </w:pPr>
      <w:r w:rsidRPr="00F74321">
        <w:rPr>
          <w:rFonts w:ascii="Arial" w:hAnsi="Arial" w:cs="Arial"/>
          <w:sz w:val="22"/>
          <w:szCs w:val="22"/>
        </w:rPr>
        <w:t>In these definitions, unless the context otherwise requires, the following expressions shall have the following meanings:</w:t>
      </w:r>
    </w:p>
    <w:tbl>
      <w:tblPr>
        <w:tblStyle w:val="TableGrid"/>
        <w:tblW w:w="0" w:type="auto"/>
        <w:tblBorders>
          <w:top w:val="none" w:sz="0" w:space="0" w:color="auto"/>
          <w:left w:val="none" w:sz="0" w:space="0" w:color="auto"/>
          <w:right w:val="none" w:sz="0" w:space="0" w:color="auto"/>
          <w:insideV w:val="none" w:sz="0" w:space="0" w:color="auto"/>
        </w:tblBorders>
        <w:tblLayout w:type="fixed"/>
        <w:tblCellMar>
          <w:top w:w="113" w:type="dxa"/>
          <w:left w:w="0" w:type="dxa"/>
          <w:bottom w:w="113" w:type="dxa"/>
          <w:right w:w="0" w:type="dxa"/>
        </w:tblCellMar>
        <w:tblLook w:val="04A0" w:firstRow="1" w:lastRow="0" w:firstColumn="1" w:lastColumn="0" w:noHBand="0" w:noVBand="1"/>
      </w:tblPr>
      <w:tblGrid>
        <w:gridCol w:w="2694"/>
        <w:gridCol w:w="6332"/>
      </w:tblGrid>
      <w:tr w:rsidR="00F74321" w:rsidRPr="00F74321" w14:paraId="62940310" w14:textId="77777777">
        <w:trPr>
          <w:tblHeader/>
        </w:trPr>
        <w:tc>
          <w:tcPr>
            <w:tcW w:w="2694" w:type="dxa"/>
            <w:tcBorders>
              <w:top w:val="nil"/>
            </w:tcBorders>
            <w:shd w:val="clear" w:color="auto" w:fill="00B0F0"/>
          </w:tcPr>
          <w:p w14:paraId="1E43CE45" w14:textId="77777777" w:rsidR="00F74321" w:rsidRPr="00F74321" w:rsidRDefault="00F74321" w:rsidP="00F74321">
            <w:pPr>
              <w:suppressAutoHyphens/>
              <w:rPr>
                <w:rFonts w:ascii="Arial" w:hAnsi="Arial" w:cs="Arial"/>
                <w:b/>
                <w:bCs/>
                <w:color w:val="000000"/>
                <w:sz w:val="22"/>
                <w:szCs w:val="22"/>
              </w:rPr>
            </w:pPr>
            <w:r w:rsidRPr="00F74321">
              <w:rPr>
                <w:rFonts w:ascii="Arial" w:hAnsi="Arial" w:cs="Arial"/>
                <w:b/>
                <w:bCs/>
                <w:color w:val="000000"/>
                <w:sz w:val="22"/>
                <w:szCs w:val="22"/>
              </w:rPr>
              <w:t>Defined term</w:t>
            </w:r>
          </w:p>
        </w:tc>
        <w:tc>
          <w:tcPr>
            <w:tcW w:w="6332" w:type="dxa"/>
            <w:tcBorders>
              <w:top w:val="nil"/>
            </w:tcBorders>
            <w:shd w:val="clear" w:color="auto" w:fill="00B0F0"/>
          </w:tcPr>
          <w:p w14:paraId="2A4CE258" w14:textId="77777777" w:rsidR="00F74321" w:rsidRPr="00F74321" w:rsidRDefault="00F74321" w:rsidP="00F74321">
            <w:pPr>
              <w:suppressAutoHyphens/>
              <w:rPr>
                <w:rFonts w:ascii="Arial" w:hAnsi="Arial" w:cs="Arial"/>
                <w:b/>
                <w:bCs/>
                <w:color w:val="000000"/>
                <w:sz w:val="22"/>
                <w:szCs w:val="22"/>
              </w:rPr>
            </w:pPr>
            <w:r w:rsidRPr="00F74321">
              <w:rPr>
                <w:rFonts w:ascii="Arial" w:hAnsi="Arial" w:cs="Arial"/>
                <w:b/>
                <w:bCs/>
                <w:color w:val="000000"/>
                <w:sz w:val="22"/>
                <w:szCs w:val="22"/>
              </w:rPr>
              <w:t>Definition</w:t>
            </w:r>
          </w:p>
        </w:tc>
      </w:tr>
      <w:tr w:rsidR="00B576EB" w:rsidRPr="00F74321" w14:paraId="481F3701" w14:textId="77777777">
        <w:tc>
          <w:tcPr>
            <w:tcW w:w="2694" w:type="dxa"/>
          </w:tcPr>
          <w:p w14:paraId="55171F13" w14:textId="23468626" w:rsidR="00B576EB" w:rsidRPr="00F74321" w:rsidRDefault="00B576EB" w:rsidP="00F74321">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Act</w:t>
            </w:r>
          </w:p>
        </w:tc>
        <w:tc>
          <w:tcPr>
            <w:tcW w:w="6332" w:type="dxa"/>
          </w:tcPr>
          <w:p w14:paraId="731001BA" w14:textId="0E98BE46" w:rsidR="00B576EB" w:rsidRPr="00F74321" w:rsidRDefault="00B576EB" w:rsidP="00F74321">
            <w:pPr>
              <w:tabs>
                <w:tab w:val="left" w:pos="2751"/>
              </w:tabs>
              <w:ind w:left="57"/>
              <w:rPr>
                <w:rFonts w:ascii="Arial" w:hAnsi="Arial" w:cs="Arial"/>
                <w:sz w:val="22"/>
                <w:szCs w:val="22"/>
              </w:rPr>
            </w:pPr>
            <w:r>
              <w:rPr>
                <w:rFonts w:ascii="Arial" w:hAnsi="Arial" w:cs="Arial"/>
                <w:sz w:val="22"/>
                <w:szCs w:val="22"/>
              </w:rPr>
              <w:t>means the Procurement Act 2023</w:t>
            </w:r>
          </w:p>
        </w:tc>
      </w:tr>
      <w:tr w:rsidR="00F74321" w:rsidRPr="00F74321" w14:paraId="0BA7AD00" w14:textId="77777777">
        <w:tc>
          <w:tcPr>
            <w:tcW w:w="2694" w:type="dxa"/>
          </w:tcPr>
          <w:p w14:paraId="13E1CEFE"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Authority</w:t>
            </w:r>
          </w:p>
        </w:tc>
        <w:tc>
          <w:tcPr>
            <w:tcW w:w="6332" w:type="dxa"/>
          </w:tcPr>
          <w:p w14:paraId="58CEABF5" w14:textId="1AD38A8A"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w:t>
            </w:r>
            <w:r w:rsidR="00D93BE3">
              <w:rPr>
                <w:rFonts w:ascii="Arial" w:hAnsi="Arial" w:cs="Arial"/>
                <w:sz w:val="22"/>
                <w:szCs w:val="22"/>
              </w:rPr>
              <w:t xml:space="preserve">The Council of the City of </w:t>
            </w:r>
            <w:r w:rsidRPr="00F74321">
              <w:rPr>
                <w:rFonts w:ascii="Arial" w:hAnsi="Arial" w:cs="Arial"/>
                <w:sz w:val="22"/>
                <w:szCs w:val="22"/>
              </w:rPr>
              <w:t xml:space="preserve">Gloucester </w:t>
            </w:r>
          </w:p>
        </w:tc>
      </w:tr>
      <w:tr w:rsidR="00F74321" w:rsidRPr="00F74321" w14:paraId="44362E78" w14:textId="77777777">
        <w:tc>
          <w:tcPr>
            <w:tcW w:w="2694" w:type="dxa"/>
          </w:tcPr>
          <w:p w14:paraId="471ACE05"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Council</w:t>
            </w:r>
          </w:p>
        </w:tc>
        <w:tc>
          <w:tcPr>
            <w:tcW w:w="6332" w:type="dxa"/>
          </w:tcPr>
          <w:p w14:paraId="6A5E7187" w14:textId="391190F0"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the organisation </w:t>
            </w:r>
            <w:r w:rsidR="00D93BE3" w:rsidRPr="00D93BE3">
              <w:rPr>
                <w:rFonts w:ascii="Arial" w:hAnsi="Arial" w:cs="Arial"/>
                <w:sz w:val="22"/>
                <w:szCs w:val="22"/>
              </w:rPr>
              <w:t xml:space="preserve">The Council of the City of Gloucester </w:t>
            </w:r>
            <w:r w:rsidRPr="00F74321">
              <w:rPr>
                <w:rFonts w:ascii="Arial" w:hAnsi="Arial" w:cs="Arial"/>
                <w:sz w:val="22"/>
                <w:szCs w:val="22"/>
              </w:rPr>
              <w:t>stated in the title of this document.</w:t>
            </w:r>
          </w:p>
        </w:tc>
      </w:tr>
      <w:tr w:rsidR="00F74321" w:rsidRPr="00F74321" w14:paraId="250F1728" w14:textId="77777777">
        <w:tc>
          <w:tcPr>
            <w:tcW w:w="2694" w:type="dxa"/>
          </w:tcPr>
          <w:p w14:paraId="6DA1970B"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Contract</w:t>
            </w:r>
          </w:p>
        </w:tc>
        <w:tc>
          <w:tcPr>
            <w:tcW w:w="6332" w:type="dxa"/>
          </w:tcPr>
          <w:p w14:paraId="6B2C7EF3" w14:textId="34EF67E1"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an agreement/the contract to provide the specified requirements subject to the terms and conditions of the Contract specified in this </w:t>
            </w:r>
            <w:r w:rsidR="00776C92">
              <w:rPr>
                <w:rFonts w:ascii="Arial" w:hAnsi="Arial" w:cs="Arial"/>
                <w:sz w:val="22"/>
                <w:szCs w:val="22"/>
              </w:rPr>
              <w:t>document</w:t>
            </w:r>
            <w:r w:rsidRPr="00F74321">
              <w:rPr>
                <w:rFonts w:ascii="Arial" w:hAnsi="Arial" w:cs="Arial"/>
                <w:sz w:val="22"/>
                <w:szCs w:val="22"/>
              </w:rPr>
              <w:t>, to be entered into by the Authority with the successful Supplier.</w:t>
            </w:r>
          </w:p>
        </w:tc>
      </w:tr>
      <w:tr w:rsidR="00F74321" w:rsidRPr="00F74321" w14:paraId="65078CA4" w14:textId="77777777">
        <w:tc>
          <w:tcPr>
            <w:tcW w:w="2694" w:type="dxa"/>
          </w:tcPr>
          <w:p w14:paraId="723CABDD"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Key Performance Indicators or KPIs</w:t>
            </w:r>
          </w:p>
        </w:tc>
        <w:tc>
          <w:tcPr>
            <w:tcW w:w="6332" w:type="dxa"/>
          </w:tcPr>
          <w:p w14:paraId="1C9A42F6" w14:textId="2B4EF59A"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key performance indicators (KPIs) set out in the Specification</w:t>
            </w:r>
            <w:r w:rsidR="008325DD">
              <w:rPr>
                <w:rFonts w:ascii="Arial" w:hAnsi="Arial" w:cs="Arial"/>
                <w:sz w:val="22"/>
                <w:szCs w:val="22"/>
              </w:rPr>
              <w:t>/Statement of Requirements</w:t>
            </w:r>
            <w:r w:rsidRPr="00F74321">
              <w:rPr>
                <w:rFonts w:ascii="Arial" w:hAnsi="Arial" w:cs="Arial"/>
                <w:sz w:val="22"/>
                <w:szCs w:val="22"/>
              </w:rPr>
              <w:t>.</w:t>
            </w:r>
          </w:p>
        </w:tc>
      </w:tr>
      <w:tr w:rsidR="00F74321" w:rsidRPr="00F74321" w14:paraId="12FB36C3" w14:textId="77777777">
        <w:tc>
          <w:tcPr>
            <w:tcW w:w="2694" w:type="dxa"/>
          </w:tcPr>
          <w:p w14:paraId="6DAB4F09"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Portal</w:t>
            </w:r>
          </w:p>
        </w:tc>
        <w:tc>
          <w:tcPr>
            <w:tcW w:w="6332" w:type="dxa"/>
          </w:tcPr>
          <w:p w14:paraId="6003F5D8" w14:textId="77777777"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the Pro-Contract portal used by the Authority for the purposes of this Procurement, and which can be accessed here: </w:t>
            </w:r>
            <w:hyperlink r:id="rId11" w:history="1">
              <w:r w:rsidRPr="00F74321">
                <w:rPr>
                  <w:rFonts w:ascii="Arial" w:hAnsi="Arial" w:cs="Arial"/>
                  <w:color w:val="E97132" w:themeColor="accent2"/>
                  <w:sz w:val="22"/>
                  <w:szCs w:val="22"/>
                  <w:u w:val="single"/>
                </w:rPr>
                <w:t>Pro-Contract Tender Opportunities</w:t>
              </w:r>
            </w:hyperlink>
            <w:r w:rsidRPr="00F74321">
              <w:rPr>
                <w:rFonts w:ascii="Arial" w:hAnsi="Arial" w:cs="Arial"/>
                <w:color w:val="E97132" w:themeColor="accent2"/>
                <w:sz w:val="22"/>
                <w:szCs w:val="22"/>
                <w:u w:val="single"/>
              </w:rPr>
              <w:t>.</w:t>
            </w:r>
          </w:p>
        </w:tc>
      </w:tr>
      <w:tr w:rsidR="00BD0928" w:rsidRPr="00F74321" w14:paraId="23E9CDF0" w14:textId="77777777">
        <w:tc>
          <w:tcPr>
            <w:tcW w:w="2694" w:type="dxa"/>
          </w:tcPr>
          <w:p w14:paraId="2434A8BA" w14:textId="22EF5035" w:rsidR="00BD0928" w:rsidRPr="00437459" w:rsidRDefault="00BD0928" w:rsidP="00F74321">
            <w:pPr>
              <w:pBdr>
                <w:top w:val="nil"/>
                <w:left w:val="nil"/>
                <w:bottom w:val="nil"/>
                <w:right w:val="nil"/>
                <w:between w:val="nil"/>
              </w:pBdr>
              <w:suppressAutoHyphens/>
              <w:rPr>
                <w:rFonts w:ascii="Arial" w:hAnsi="Arial" w:cs="Arial"/>
                <w:color w:val="000000"/>
                <w:sz w:val="22"/>
                <w:szCs w:val="22"/>
              </w:rPr>
            </w:pPr>
            <w:r w:rsidRPr="00437459">
              <w:rPr>
                <w:rFonts w:ascii="Arial" w:hAnsi="Arial" w:cs="Arial"/>
                <w:color w:val="000000"/>
                <w:sz w:val="22"/>
                <w:szCs w:val="22"/>
              </w:rPr>
              <w:t xml:space="preserve">Procurement </w:t>
            </w:r>
          </w:p>
        </w:tc>
        <w:tc>
          <w:tcPr>
            <w:tcW w:w="6332" w:type="dxa"/>
          </w:tcPr>
          <w:p w14:paraId="13399A86" w14:textId="53EA94CD" w:rsidR="00BD0928" w:rsidRPr="00437459" w:rsidRDefault="00437459" w:rsidP="00F74321">
            <w:pPr>
              <w:tabs>
                <w:tab w:val="left" w:pos="2751"/>
              </w:tabs>
              <w:ind w:left="57"/>
              <w:rPr>
                <w:rFonts w:ascii="Arial" w:hAnsi="Arial" w:cs="Arial"/>
                <w:sz w:val="22"/>
                <w:szCs w:val="22"/>
              </w:rPr>
            </w:pPr>
            <w:r w:rsidRPr="00D93BE3">
              <w:rPr>
                <w:rFonts w:ascii="Arial" w:hAnsi="Arial" w:cs="Arial"/>
                <w:sz w:val="22"/>
                <w:szCs w:val="22"/>
              </w:rPr>
              <w:t>m</w:t>
            </w:r>
            <w:r w:rsidR="00BD0928" w:rsidRPr="00437459">
              <w:rPr>
                <w:rFonts w:ascii="Arial" w:hAnsi="Arial" w:cs="Arial"/>
                <w:sz w:val="22"/>
                <w:szCs w:val="22"/>
              </w:rPr>
              <w:t xml:space="preserve">eans </w:t>
            </w:r>
            <w:r w:rsidRPr="00D93BE3">
              <w:rPr>
                <w:rFonts w:ascii="Arial" w:hAnsi="Arial" w:cs="Arial"/>
                <w:sz w:val="22"/>
                <w:szCs w:val="22"/>
              </w:rPr>
              <w:t xml:space="preserve">this notifiable below-threshold procurement process. </w:t>
            </w:r>
          </w:p>
        </w:tc>
      </w:tr>
      <w:tr w:rsidR="00F74321" w:rsidRPr="00F74321" w14:paraId="68E4E774" w14:textId="77777777">
        <w:tc>
          <w:tcPr>
            <w:tcW w:w="2694" w:type="dxa"/>
          </w:tcPr>
          <w:p w14:paraId="33ECB464"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Procurement Timetable</w:t>
            </w:r>
          </w:p>
        </w:tc>
        <w:tc>
          <w:tcPr>
            <w:tcW w:w="6332" w:type="dxa"/>
          </w:tcPr>
          <w:p w14:paraId="1AD14230" w14:textId="6C1A720F" w:rsidR="00F74321" w:rsidRPr="00F74321" w:rsidRDefault="00BD0928" w:rsidP="00F74321">
            <w:pPr>
              <w:tabs>
                <w:tab w:val="left" w:pos="2751"/>
              </w:tabs>
              <w:ind w:left="57"/>
              <w:rPr>
                <w:rFonts w:ascii="Arial" w:hAnsi="Arial" w:cs="Arial"/>
                <w:sz w:val="22"/>
                <w:szCs w:val="22"/>
              </w:rPr>
            </w:pPr>
            <w:r>
              <w:rPr>
                <w:rFonts w:ascii="Arial" w:hAnsi="Arial" w:cs="Arial"/>
                <w:sz w:val="22"/>
                <w:szCs w:val="22"/>
              </w:rPr>
              <w:t>means t</w:t>
            </w:r>
            <w:r w:rsidR="00F74321" w:rsidRPr="00F74321">
              <w:rPr>
                <w:rFonts w:ascii="Arial" w:hAnsi="Arial" w:cs="Arial"/>
                <w:sz w:val="22"/>
                <w:szCs w:val="22"/>
              </w:rPr>
              <w:t>he timetable for this Procurement as set out in this document.</w:t>
            </w:r>
          </w:p>
        </w:tc>
      </w:tr>
      <w:tr w:rsidR="005164DA" w:rsidRPr="005164DA" w14:paraId="5A785C26" w14:textId="77777777">
        <w:tc>
          <w:tcPr>
            <w:tcW w:w="2694" w:type="dxa"/>
          </w:tcPr>
          <w:p w14:paraId="4500ADBE" w14:textId="3E77BF04" w:rsidR="005164DA" w:rsidRPr="005164DA" w:rsidRDefault="005164DA" w:rsidP="005164DA">
            <w:pPr>
              <w:pBdr>
                <w:top w:val="nil"/>
                <w:left w:val="nil"/>
                <w:bottom w:val="nil"/>
                <w:right w:val="nil"/>
                <w:between w:val="nil"/>
              </w:pBdr>
              <w:suppressAutoHyphens/>
              <w:rPr>
                <w:rFonts w:ascii="Arial" w:hAnsi="Arial" w:cs="Arial"/>
                <w:color w:val="000000"/>
                <w:sz w:val="22"/>
                <w:szCs w:val="22"/>
              </w:rPr>
            </w:pPr>
            <w:r w:rsidRPr="005164DA">
              <w:rPr>
                <w:rFonts w:ascii="Arial" w:hAnsi="Arial" w:cs="Arial"/>
                <w:color w:val="000000"/>
                <w:sz w:val="22"/>
                <w:szCs w:val="22"/>
              </w:rPr>
              <w:t>Request for Quotation (RFQ)</w:t>
            </w:r>
          </w:p>
        </w:tc>
        <w:tc>
          <w:tcPr>
            <w:tcW w:w="6332" w:type="dxa"/>
          </w:tcPr>
          <w:p w14:paraId="46162438" w14:textId="12E7E14F" w:rsidR="005164DA" w:rsidRPr="005164DA" w:rsidRDefault="005164DA" w:rsidP="005164DA">
            <w:pPr>
              <w:tabs>
                <w:tab w:val="left" w:pos="2751"/>
              </w:tabs>
              <w:ind w:left="57"/>
              <w:rPr>
                <w:rFonts w:ascii="Arial" w:hAnsi="Arial" w:cs="Arial"/>
                <w:color w:val="000000"/>
                <w:sz w:val="22"/>
                <w:szCs w:val="22"/>
              </w:rPr>
            </w:pPr>
            <w:r w:rsidRPr="005164DA">
              <w:rPr>
                <w:rFonts w:ascii="Arial" w:hAnsi="Arial" w:cs="Arial"/>
                <w:color w:val="000000"/>
                <w:sz w:val="22"/>
                <w:szCs w:val="22"/>
              </w:rPr>
              <w:t>means this document, including any annexes and appendices that have been issued to Suppliers</w:t>
            </w:r>
          </w:p>
        </w:tc>
      </w:tr>
      <w:tr w:rsidR="00F74321" w:rsidRPr="00F74321" w14:paraId="5BA61D49" w14:textId="77777777">
        <w:tc>
          <w:tcPr>
            <w:tcW w:w="2694" w:type="dxa"/>
          </w:tcPr>
          <w:p w14:paraId="309039F0"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 xml:space="preserve">Requirement or Requirements </w:t>
            </w:r>
          </w:p>
        </w:tc>
        <w:tc>
          <w:tcPr>
            <w:tcW w:w="6332" w:type="dxa"/>
          </w:tcPr>
          <w:p w14:paraId="280B7C23" w14:textId="4DE35287"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 xml:space="preserve">means </w:t>
            </w:r>
            <w:r w:rsidR="00CF717F">
              <w:rPr>
                <w:rFonts w:ascii="Arial" w:hAnsi="Arial" w:cs="Arial"/>
                <w:sz w:val="22"/>
                <w:szCs w:val="22"/>
              </w:rPr>
              <w:t>the Authority’s</w:t>
            </w:r>
            <w:r w:rsidRPr="00F74321">
              <w:rPr>
                <w:rFonts w:ascii="Arial" w:hAnsi="Arial" w:cs="Arial"/>
                <w:sz w:val="22"/>
                <w:szCs w:val="22"/>
              </w:rPr>
              <w:t xml:space="preserve"> </w:t>
            </w:r>
            <w:r w:rsidR="00E90A86">
              <w:rPr>
                <w:rFonts w:ascii="Arial" w:hAnsi="Arial" w:cs="Arial"/>
                <w:sz w:val="22"/>
                <w:szCs w:val="22"/>
              </w:rPr>
              <w:t>S</w:t>
            </w:r>
            <w:r w:rsidR="004F1F70">
              <w:rPr>
                <w:rFonts w:ascii="Arial" w:hAnsi="Arial" w:cs="Arial"/>
                <w:sz w:val="22"/>
                <w:szCs w:val="22"/>
              </w:rPr>
              <w:t xml:space="preserve">pecification and any associated </w:t>
            </w:r>
            <w:r w:rsidR="00364C5F">
              <w:rPr>
                <w:rFonts w:ascii="Arial" w:hAnsi="Arial" w:cs="Arial"/>
                <w:sz w:val="22"/>
                <w:szCs w:val="22"/>
              </w:rPr>
              <w:t xml:space="preserve">Minimum Requests and or Quality </w:t>
            </w:r>
            <w:r w:rsidR="004F1F70">
              <w:rPr>
                <w:rFonts w:ascii="Arial" w:hAnsi="Arial" w:cs="Arial"/>
                <w:sz w:val="22"/>
                <w:szCs w:val="22"/>
              </w:rPr>
              <w:t>Questions</w:t>
            </w:r>
            <w:r w:rsidR="00364C5F">
              <w:rPr>
                <w:rFonts w:ascii="Arial" w:hAnsi="Arial" w:cs="Arial"/>
                <w:sz w:val="22"/>
                <w:szCs w:val="22"/>
              </w:rPr>
              <w:t>.</w:t>
            </w:r>
          </w:p>
        </w:tc>
      </w:tr>
      <w:tr w:rsidR="00F74321" w:rsidRPr="00F74321" w14:paraId="761A7EB4" w14:textId="5D12B905">
        <w:tc>
          <w:tcPr>
            <w:tcW w:w="2694" w:type="dxa"/>
          </w:tcPr>
          <w:p w14:paraId="0EBE59CE" w14:textId="50CC43D5"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Credits</w:t>
            </w:r>
          </w:p>
        </w:tc>
        <w:tc>
          <w:tcPr>
            <w:tcW w:w="6332" w:type="dxa"/>
          </w:tcPr>
          <w:p w14:paraId="3787F6F9" w14:textId="1D3388C5"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service credits set out in the accompanying specification</w:t>
            </w:r>
            <w:r w:rsidR="00E838E1">
              <w:rPr>
                <w:rFonts w:ascii="Arial" w:hAnsi="Arial" w:cs="Arial"/>
                <w:sz w:val="22"/>
                <w:szCs w:val="22"/>
              </w:rPr>
              <w:t>/statement of requirements – where applicable</w:t>
            </w:r>
          </w:p>
        </w:tc>
      </w:tr>
      <w:tr w:rsidR="00F74321" w:rsidRPr="00F74321" w14:paraId="1FAEEAF3" w14:textId="30777DB1">
        <w:tc>
          <w:tcPr>
            <w:tcW w:w="2694" w:type="dxa"/>
          </w:tcPr>
          <w:p w14:paraId="717BADD5" w14:textId="74B5E476"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Service Levels</w:t>
            </w:r>
          </w:p>
        </w:tc>
        <w:tc>
          <w:tcPr>
            <w:tcW w:w="6332" w:type="dxa"/>
          </w:tcPr>
          <w:p w14:paraId="30C8BAB1" w14:textId="6CFC91EF"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the service levels set out in the accompanying specification</w:t>
            </w:r>
            <w:r w:rsidR="006B7B46" w:rsidRPr="006B7B46">
              <w:rPr>
                <w:rFonts w:ascii="Arial" w:hAnsi="Arial" w:cs="Arial"/>
                <w:sz w:val="22"/>
                <w:szCs w:val="22"/>
              </w:rPr>
              <w:t>/statement of requirements – where applicable</w:t>
            </w:r>
          </w:p>
        </w:tc>
      </w:tr>
      <w:tr w:rsidR="00F74321" w:rsidRPr="00F74321" w14:paraId="28D202D7" w14:textId="77777777">
        <w:tc>
          <w:tcPr>
            <w:tcW w:w="2694" w:type="dxa"/>
          </w:tcPr>
          <w:p w14:paraId="14782D2B"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Supplier or Suppliers</w:t>
            </w:r>
          </w:p>
        </w:tc>
        <w:tc>
          <w:tcPr>
            <w:tcW w:w="6332" w:type="dxa"/>
          </w:tcPr>
          <w:p w14:paraId="616989A2" w14:textId="5C2033EF" w:rsidR="00F74321" w:rsidRPr="00F74321" w:rsidRDefault="00F74321" w:rsidP="00F74321">
            <w:pPr>
              <w:tabs>
                <w:tab w:val="left" w:pos="2751"/>
              </w:tabs>
              <w:ind w:left="57"/>
              <w:rPr>
                <w:rFonts w:ascii="Arial" w:hAnsi="Arial" w:cs="Arial"/>
                <w:sz w:val="22"/>
                <w:szCs w:val="22"/>
              </w:rPr>
            </w:pPr>
            <w:r w:rsidRPr="00F74321">
              <w:rPr>
                <w:rFonts w:ascii="Arial" w:hAnsi="Arial" w:cs="Arial"/>
                <w:sz w:val="22"/>
                <w:szCs w:val="22"/>
              </w:rPr>
              <w:t>means a supplier or suppliers (as the case may be) participating in the Procurement.</w:t>
            </w:r>
            <w:r w:rsidR="00F07089">
              <w:rPr>
                <w:rFonts w:ascii="Arial" w:hAnsi="Arial" w:cs="Arial"/>
                <w:sz w:val="22"/>
                <w:szCs w:val="22"/>
              </w:rPr>
              <w:t xml:space="preserve"> This shall include any person </w:t>
            </w:r>
            <w:r w:rsidR="00F07089" w:rsidRPr="00F74321">
              <w:rPr>
                <w:rFonts w:ascii="Arial" w:hAnsi="Arial" w:cs="Arial"/>
                <w:color w:val="000000"/>
                <w:sz w:val="22"/>
                <w:szCs w:val="22"/>
              </w:rPr>
              <w:t xml:space="preserve">whom this </w:t>
            </w:r>
            <w:r w:rsidR="00F07089">
              <w:rPr>
                <w:rFonts w:ascii="Arial" w:hAnsi="Arial" w:cs="Arial"/>
                <w:color w:val="000000"/>
                <w:sz w:val="22"/>
                <w:szCs w:val="22"/>
              </w:rPr>
              <w:t>RFQ</w:t>
            </w:r>
            <w:r w:rsidR="00F07089" w:rsidRPr="00F74321">
              <w:rPr>
                <w:rFonts w:ascii="Arial" w:hAnsi="Arial" w:cs="Arial"/>
                <w:color w:val="000000"/>
                <w:sz w:val="22"/>
                <w:szCs w:val="22"/>
              </w:rPr>
              <w:t xml:space="preserve"> is addressed, and any person who proposes to or does submit a tender for this procurement.</w:t>
            </w:r>
          </w:p>
        </w:tc>
      </w:tr>
      <w:tr w:rsidR="00F74321" w:rsidRPr="00F74321" w14:paraId="1A6F429E" w14:textId="77777777">
        <w:tc>
          <w:tcPr>
            <w:tcW w:w="2694" w:type="dxa"/>
          </w:tcPr>
          <w:p w14:paraId="20224DBE" w14:textId="77777777"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Tender Notice</w:t>
            </w:r>
          </w:p>
        </w:tc>
        <w:tc>
          <w:tcPr>
            <w:tcW w:w="6332" w:type="dxa"/>
          </w:tcPr>
          <w:p w14:paraId="5F0D4079" w14:textId="3FBE07D4" w:rsidR="00F74321" w:rsidRPr="00F74321" w:rsidRDefault="00F74321" w:rsidP="00F74321">
            <w:pPr>
              <w:pBdr>
                <w:top w:val="nil"/>
                <w:left w:val="nil"/>
                <w:bottom w:val="nil"/>
                <w:right w:val="nil"/>
                <w:between w:val="nil"/>
              </w:pBdr>
              <w:suppressAutoHyphens/>
              <w:rPr>
                <w:rFonts w:ascii="Arial" w:hAnsi="Arial" w:cs="Arial"/>
                <w:color w:val="000000"/>
                <w:sz w:val="22"/>
                <w:szCs w:val="22"/>
              </w:rPr>
            </w:pPr>
            <w:r w:rsidRPr="00F74321">
              <w:rPr>
                <w:rFonts w:ascii="Arial" w:hAnsi="Arial" w:cs="Arial"/>
                <w:color w:val="000000"/>
                <w:sz w:val="22"/>
                <w:szCs w:val="22"/>
              </w:rPr>
              <w:t>means the tender notice with the reference and publication date contained within the header of th</w:t>
            </w:r>
            <w:r w:rsidR="006B7B46">
              <w:rPr>
                <w:rFonts w:ascii="Arial" w:hAnsi="Arial" w:cs="Arial"/>
                <w:color w:val="000000"/>
                <w:sz w:val="22"/>
                <w:szCs w:val="22"/>
              </w:rPr>
              <w:t>is</w:t>
            </w:r>
            <w:r w:rsidRPr="00F74321">
              <w:rPr>
                <w:rFonts w:ascii="Arial" w:hAnsi="Arial" w:cs="Arial"/>
                <w:color w:val="000000"/>
                <w:sz w:val="22"/>
                <w:szCs w:val="22"/>
              </w:rPr>
              <w:t xml:space="preserve"> document on the Central Digital Platform.</w:t>
            </w:r>
          </w:p>
        </w:tc>
      </w:tr>
    </w:tbl>
    <w:p w14:paraId="395B6703" w14:textId="77777777" w:rsidR="00F74321" w:rsidRPr="00F74321" w:rsidRDefault="00F74321" w:rsidP="00F74321">
      <w:pPr>
        <w:autoSpaceDE w:val="0"/>
        <w:autoSpaceDN w:val="0"/>
        <w:adjustRightInd w:val="0"/>
        <w:spacing w:after="120" w:line="240" w:lineRule="auto"/>
        <w:jc w:val="both"/>
      </w:pPr>
    </w:p>
    <w:p w14:paraId="15C9ABC2" w14:textId="77777777" w:rsidR="00D93BE3" w:rsidRDefault="00D93BE3" w:rsidP="00F74321">
      <w:pPr>
        <w:autoSpaceDE w:val="0"/>
        <w:autoSpaceDN w:val="0"/>
        <w:adjustRightInd w:val="0"/>
        <w:spacing w:after="120" w:line="240" w:lineRule="auto"/>
        <w:jc w:val="both"/>
        <w:rPr>
          <w:rFonts w:ascii="Arial" w:hAnsi="Arial" w:cs="Arial"/>
          <w:sz w:val="22"/>
          <w:szCs w:val="22"/>
        </w:rPr>
      </w:pPr>
    </w:p>
    <w:p w14:paraId="028BC01A" w14:textId="28BDD60E" w:rsidR="00F74321" w:rsidRPr="00F74321" w:rsidRDefault="00F74321" w:rsidP="00F74321">
      <w:pPr>
        <w:autoSpaceDE w:val="0"/>
        <w:autoSpaceDN w:val="0"/>
        <w:adjustRightInd w:val="0"/>
        <w:spacing w:after="120" w:line="240" w:lineRule="auto"/>
        <w:jc w:val="both"/>
        <w:rPr>
          <w:rFonts w:ascii="Arial" w:hAnsi="Arial" w:cs="Arial"/>
          <w:sz w:val="22"/>
          <w:szCs w:val="22"/>
        </w:rPr>
      </w:pPr>
      <w:r w:rsidRPr="00F74321">
        <w:rPr>
          <w:rFonts w:ascii="Arial" w:hAnsi="Arial" w:cs="Arial"/>
          <w:sz w:val="22"/>
          <w:szCs w:val="22"/>
        </w:rPr>
        <w:lastRenderedPageBreak/>
        <w:t>In these conditions, unless the context otherwise requires:</w:t>
      </w:r>
    </w:p>
    <w:p w14:paraId="46554909"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masculine gender include the feminine gender.</w:t>
      </w:r>
    </w:p>
    <w:p w14:paraId="50DFC2D3"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the singular shall include the plural and vice versa.</w:t>
      </w:r>
    </w:p>
    <w:p w14:paraId="3342005B" w14:textId="77777777" w:rsidR="00F74321" w:rsidRPr="00F74321" w:rsidRDefault="00F74321" w:rsidP="00F74321">
      <w:pPr>
        <w:numPr>
          <w:ilvl w:val="3"/>
          <w:numId w:val="1"/>
        </w:numPr>
        <w:autoSpaceDE w:val="0"/>
        <w:autoSpaceDN w:val="0"/>
        <w:adjustRightInd w:val="0"/>
        <w:spacing w:after="120" w:line="240" w:lineRule="auto"/>
        <w:ind w:left="709" w:hanging="709"/>
        <w:jc w:val="both"/>
        <w:rPr>
          <w:rFonts w:ascii="Arial" w:hAnsi="Arial" w:cs="Arial"/>
          <w:sz w:val="22"/>
          <w:szCs w:val="22"/>
        </w:rPr>
      </w:pPr>
      <w:r w:rsidRPr="00F74321">
        <w:rPr>
          <w:rFonts w:ascii="Arial" w:hAnsi="Arial" w:cs="Arial"/>
          <w:sz w:val="22"/>
          <w:szCs w:val="22"/>
        </w:rPr>
        <w:t>Words imparting persons include corporations and vice versa; and</w:t>
      </w:r>
    </w:p>
    <w:p w14:paraId="06146586" w14:textId="77777777" w:rsidR="00F74321" w:rsidRPr="004B64C5" w:rsidRDefault="00F74321" w:rsidP="00F74321">
      <w:pPr>
        <w:numPr>
          <w:ilvl w:val="3"/>
          <w:numId w:val="1"/>
        </w:numPr>
        <w:autoSpaceDE w:val="0"/>
        <w:autoSpaceDN w:val="0"/>
        <w:adjustRightInd w:val="0"/>
        <w:spacing w:after="120" w:line="240" w:lineRule="auto"/>
        <w:ind w:left="709" w:hanging="709"/>
        <w:rPr>
          <w:rFonts w:ascii="Arial" w:hAnsi="Arial" w:cs="Arial"/>
        </w:rPr>
      </w:pPr>
      <w:r w:rsidRPr="00F74321">
        <w:rPr>
          <w:rFonts w:ascii="Arial" w:hAnsi="Arial" w:cs="Arial"/>
          <w:sz w:val="22"/>
          <w:szCs w:val="22"/>
        </w:rPr>
        <w:t>All References to a ‘paragraph’ ‘annex’ or ‘appendix’ are to a paragraph, appendix or annex of this document unless otherwise stated.</w:t>
      </w:r>
    </w:p>
    <w:p w14:paraId="2B02B8F3" w14:textId="77777777" w:rsidR="004B64C5" w:rsidRPr="009627B3" w:rsidRDefault="004B64C5" w:rsidP="004B64C5">
      <w:pPr>
        <w:autoSpaceDE w:val="0"/>
        <w:autoSpaceDN w:val="0"/>
        <w:adjustRightInd w:val="0"/>
        <w:spacing w:after="120" w:line="240" w:lineRule="auto"/>
        <w:ind w:left="709"/>
        <w:rPr>
          <w:rFonts w:ascii="Arial" w:hAnsi="Arial" w:cs="Arial"/>
        </w:rPr>
      </w:pPr>
    </w:p>
    <w:p w14:paraId="27A8C4E8" w14:textId="77777777" w:rsidR="00DC6B67" w:rsidRPr="00777C29" w:rsidRDefault="00DC6B67" w:rsidP="00DC6B67">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2" w:name="_Toc200379078"/>
      <w:bookmarkStart w:id="3" w:name="_Toc200618326"/>
      <w:bookmarkStart w:id="4" w:name="_Toc205391889"/>
      <w:bookmarkStart w:id="5" w:name="_Toc200618322"/>
      <w:r w:rsidRPr="00777C29">
        <w:rPr>
          <w:rFonts w:ascii="Arial" w:eastAsiaTheme="majorEastAsia" w:hAnsi="Arial" w:cs="Arial"/>
          <w:b/>
          <w:bCs/>
          <w:color w:val="000000" w:themeColor="text1"/>
          <w:sz w:val="32"/>
          <w:szCs w:val="32"/>
        </w:rPr>
        <w:t>Gloucester City Council - Background Information</w:t>
      </w:r>
      <w:bookmarkEnd w:id="2"/>
      <w:bookmarkEnd w:id="3"/>
      <w:bookmarkEnd w:id="4"/>
    </w:p>
    <w:p w14:paraId="1096C78F"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Gloucester City Council</w:t>
      </w:r>
    </w:p>
    <w:p w14:paraId="0372732C"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Background information about the Council can be found within:</w:t>
      </w:r>
    </w:p>
    <w:p w14:paraId="58B917A1" w14:textId="77777777" w:rsidR="00DC6B67" w:rsidRPr="00777C29" w:rsidRDefault="00DC6B67" w:rsidP="00DC6B67">
      <w:pPr>
        <w:pBdr>
          <w:top w:val="nil"/>
          <w:left w:val="nil"/>
          <w:bottom w:val="nil"/>
          <w:right w:val="nil"/>
          <w:between w:val="nil"/>
        </w:pBdr>
        <w:suppressAutoHyphens/>
        <w:spacing w:after="240" w:line="240" w:lineRule="auto"/>
        <w:ind w:left="357"/>
      </w:pPr>
      <w:hyperlink r:id="rId12" w:history="1">
        <w:r w:rsidRPr="00777C29">
          <w:rPr>
            <w:color w:val="0000FF"/>
            <w:u w:val="single"/>
          </w:rPr>
          <w:t>Strategies, Plans &amp; Policies | Gloucester City Council</w:t>
        </w:r>
      </w:hyperlink>
    </w:p>
    <w:p w14:paraId="4FCC619D" w14:textId="77777777" w:rsidR="00DC6B67" w:rsidRPr="00777C29" w:rsidRDefault="00DC6B67" w:rsidP="00DC6B67">
      <w:pPr>
        <w:pBdr>
          <w:top w:val="nil"/>
          <w:left w:val="nil"/>
          <w:bottom w:val="nil"/>
          <w:right w:val="nil"/>
          <w:between w:val="nil"/>
        </w:pBdr>
        <w:suppressAutoHyphens/>
        <w:spacing w:after="240" w:line="240" w:lineRule="auto"/>
        <w:ind w:left="357"/>
      </w:pPr>
      <w:r w:rsidRPr="00777C29">
        <w:rPr>
          <w:rFonts w:ascii="Arial" w:eastAsia="Helvetica Neue Light" w:hAnsi="Arial" w:cs="Arial"/>
          <w:color w:val="000000"/>
          <w:kern w:val="0"/>
          <w:sz w:val="22"/>
          <w:szCs w:val="22"/>
          <w:lang w:eastAsia="en-GB"/>
          <w14:ligatures w14:val="none"/>
        </w:rPr>
        <w:t xml:space="preserve">Gloucester City web address - </w:t>
      </w:r>
      <w:hyperlink r:id="rId13" w:history="1">
        <w:r w:rsidRPr="00777C29">
          <w:rPr>
            <w:color w:val="0000FF"/>
            <w:u w:val="single"/>
          </w:rPr>
          <w:t>Home | Gloucestershire County Council</w:t>
        </w:r>
      </w:hyperlink>
    </w:p>
    <w:p w14:paraId="6EC9B3FA" w14:textId="77777777" w:rsidR="00DC6B67" w:rsidRDefault="00DC6B67" w:rsidP="00DC6B67">
      <w:pPr>
        <w:pBdr>
          <w:top w:val="nil"/>
          <w:left w:val="nil"/>
          <w:bottom w:val="nil"/>
          <w:right w:val="nil"/>
          <w:between w:val="nil"/>
        </w:pBdr>
        <w:suppressAutoHyphens/>
        <w:spacing w:after="240" w:line="240" w:lineRule="auto"/>
        <w:ind w:left="357"/>
        <w:rPr>
          <w:color w:val="0000FF"/>
          <w:u w:val="single"/>
        </w:rPr>
      </w:pPr>
      <w:r w:rsidRPr="00777C29">
        <w:t xml:space="preserve">Gloucester City Council – Social Value Policy - </w:t>
      </w:r>
      <w:hyperlink r:id="rId14" w:history="1">
        <w:r w:rsidRPr="00777C29">
          <w:rPr>
            <w:color w:val="0000FF"/>
            <w:u w:val="single"/>
          </w:rPr>
          <w:t>gloucester-city-council-social-value-policy-amended-january-2024.pdf</w:t>
        </w:r>
      </w:hyperlink>
    </w:p>
    <w:p w14:paraId="70079CA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Safeguarding</w:t>
      </w:r>
    </w:p>
    <w:p w14:paraId="6F11EA51" w14:textId="77777777" w:rsidR="00DC6B67" w:rsidRPr="00777C29" w:rsidRDefault="00DC6B67" w:rsidP="00DC6B67">
      <w:pPr>
        <w:spacing w:after="0" w:line="240" w:lineRule="auto"/>
        <w:ind w:left="357"/>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The safeguarding risks to children and young people, and vulnerable adults can include the following types of harm: -</w:t>
      </w:r>
    </w:p>
    <w:p w14:paraId="1D57070F"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Child Sexual Exploitation</w:t>
      </w:r>
    </w:p>
    <w:p w14:paraId="2EB69800"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Domestic Abuse (including physical, financial, sexual, psychological, emotional and coercive control)</w:t>
      </w:r>
    </w:p>
    <w:p w14:paraId="2DF211C4"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Stalking</w:t>
      </w:r>
    </w:p>
    <w:p w14:paraId="3AA056E8"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Modern Slavery/Human Trafficking/Illegal Workers</w:t>
      </w:r>
    </w:p>
    <w:p w14:paraId="3432DFC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Honour Based Violence</w:t>
      </w:r>
    </w:p>
    <w:p w14:paraId="1EC03C99"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Forced Marriage</w:t>
      </w:r>
    </w:p>
    <w:p w14:paraId="4FE188DB"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Female Genital Mutilation</w:t>
      </w:r>
    </w:p>
    <w:p w14:paraId="1A4C1A25" w14:textId="77777777" w:rsidR="00DC6B67" w:rsidRPr="00777C29"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Cyber bullying</w:t>
      </w:r>
    </w:p>
    <w:p w14:paraId="7493B616" w14:textId="77777777" w:rsidR="00DC6B67" w:rsidRDefault="00DC6B67" w:rsidP="00DC6B67">
      <w:pPr>
        <w:numPr>
          <w:ilvl w:val="0"/>
          <w:numId w:val="3"/>
        </w:numPr>
        <w:spacing w:before="100" w:beforeAutospacing="1" w:after="100" w:afterAutospacing="1" w:line="240" w:lineRule="auto"/>
        <w:contextualSpacing/>
        <w:rPr>
          <w:rFonts w:ascii="Arial" w:eastAsia="Times New Roman" w:hAnsi="Arial" w:cs="Arial"/>
          <w:color w:val="000000"/>
          <w:kern w:val="0"/>
          <w:sz w:val="22"/>
          <w:szCs w:val="22"/>
          <w:lang w:eastAsia="en-GB"/>
          <w14:ligatures w14:val="none"/>
        </w:rPr>
      </w:pPr>
      <w:r w:rsidRPr="00777C29">
        <w:rPr>
          <w:rFonts w:ascii="Arial" w:eastAsia="Times New Roman" w:hAnsi="Arial" w:cs="Arial"/>
          <w:color w:val="000000"/>
          <w:kern w:val="0"/>
          <w:sz w:val="22"/>
          <w:szCs w:val="22"/>
          <w:lang w:eastAsia="en-GB"/>
          <w14:ligatures w14:val="none"/>
        </w:rPr>
        <w:t>Self-neglect</w:t>
      </w:r>
    </w:p>
    <w:p w14:paraId="61BD501E" w14:textId="77777777" w:rsidR="00DC6B67" w:rsidRPr="00777C29" w:rsidRDefault="00DC6B67" w:rsidP="00DC6B67">
      <w:pPr>
        <w:spacing w:before="100" w:beforeAutospacing="1" w:after="100" w:afterAutospacing="1" w:line="240" w:lineRule="auto"/>
        <w:ind w:left="1077"/>
        <w:contextualSpacing/>
        <w:rPr>
          <w:rFonts w:ascii="Arial" w:eastAsia="Times New Roman" w:hAnsi="Arial" w:cs="Arial"/>
          <w:color w:val="000000"/>
          <w:kern w:val="0"/>
          <w:sz w:val="22"/>
          <w:szCs w:val="22"/>
          <w:lang w:eastAsia="en-GB"/>
          <w14:ligatures w14:val="none"/>
        </w:rPr>
      </w:pPr>
    </w:p>
    <w:p w14:paraId="36B77EEB"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has a statutory responsibility and a duty of care to initiate and/or co-operate with investigations in to safeguarding concerns, and report issues relating to safeguarding to the appropriate authorities and partner agencies.</w:t>
      </w:r>
    </w:p>
    <w:p w14:paraId="388CC60D" w14:textId="44158ADD" w:rsidR="00DC6B67"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Gloucester City Council</w:t>
      </w:r>
      <w:r w:rsidRPr="00777C29">
        <w:rPr>
          <w:rFonts w:ascii="Arial" w:eastAsia="Helvetica Neue Light" w:hAnsi="Arial" w:cs="Arial"/>
          <w:b/>
          <w:bCs/>
          <w:color w:val="000000"/>
          <w:kern w:val="0"/>
          <w:sz w:val="22"/>
          <w:szCs w:val="22"/>
          <w:lang w:eastAsia="en-GB"/>
          <w14:ligatures w14:val="none"/>
        </w:rPr>
        <w:t xml:space="preserve"> </w:t>
      </w:r>
      <w:r w:rsidRPr="00777C29">
        <w:rPr>
          <w:rFonts w:ascii="Arial" w:eastAsia="Helvetica Neue Light" w:hAnsi="Arial" w:cs="Arial"/>
          <w:color w:val="000000"/>
          <w:kern w:val="0"/>
          <w:sz w:val="22"/>
          <w:szCs w:val="22"/>
          <w:lang w:eastAsia="en-GB"/>
          <w14:ligatures w14:val="none"/>
        </w:rPr>
        <w:t>believes that all children, young people and vulnerable adults have an equal right to protection from abuse, regardless of their age, race, religion, ability, gender, language, background or sexual identity and consider the welfare of children, young</w:t>
      </w:r>
      <w:r w:rsidR="00A07EB6">
        <w:rPr>
          <w:rFonts w:ascii="Arial" w:eastAsia="Helvetica Neue Light" w:hAnsi="Arial" w:cs="Arial"/>
          <w:color w:val="000000"/>
          <w:kern w:val="0"/>
          <w:sz w:val="22"/>
          <w:szCs w:val="22"/>
          <w:lang w:eastAsia="en-GB"/>
          <w14:ligatures w14:val="none"/>
        </w:rPr>
        <w:t xml:space="preserve"> </w:t>
      </w:r>
      <w:r w:rsidRPr="00777C29">
        <w:rPr>
          <w:rFonts w:ascii="Arial" w:eastAsia="Helvetica Neue Light" w:hAnsi="Arial" w:cs="Arial"/>
          <w:color w:val="000000"/>
          <w:kern w:val="0"/>
          <w:sz w:val="22"/>
          <w:szCs w:val="22"/>
          <w:lang w:eastAsia="en-GB"/>
          <w14:ligatures w14:val="none"/>
        </w:rPr>
        <w:t>people and vulnerable adults is paramount.</w:t>
      </w:r>
    </w:p>
    <w:p w14:paraId="7E0CF65E" w14:textId="77777777" w:rsidR="0031246D" w:rsidRDefault="0031246D"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0B0C48F3" w14:textId="77777777" w:rsidR="0031246D" w:rsidRDefault="0031246D"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p>
    <w:p w14:paraId="5FC2406A" w14:textId="77777777" w:rsidR="000E063C" w:rsidRDefault="000E063C">
      <w:pPr>
        <w:rPr>
          <w:rFonts w:ascii="Arial" w:eastAsia="Helvetica Neue Light" w:hAnsi="Arial" w:cs="Arial"/>
          <w:b/>
          <w:bCs/>
          <w:color w:val="000000"/>
          <w:kern w:val="0"/>
          <w:sz w:val="22"/>
          <w:szCs w:val="22"/>
          <w:lang w:eastAsia="en-GB"/>
          <w14:ligatures w14:val="none"/>
        </w:rPr>
      </w:pPr>
      <w:r>
        <w:rPr>
          <w:rFonts w:ascii="Arial" w:eastAsia="Helvetica Neue Light" w:hAnsi="Arial" w:cs="Arial"/>
          <w:b/>
          <w:bCs/>
          <w:color w:val="000000"/>
          <w:kern w:val="0"/>
          <w:sz w:val="22"/>
          <w:szCs w:val="22"/>
          <w:lang w:eastAsia="en-GB"/>
          <w14:ligatures w14:val="none"/>
        </w:rPr>
        <w:br w:type="page"/>
      </w:r>
    </w:p>
    <w:p w14:paraId="0B96C1E8" w14:textId="188C771D"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lastRenderedPageBreak/>
        <w:t>Armed Forces Covenant</w:t>
      </w:r>
    </w:p>
    <w:p w14:paraId="3199AB50" w14:textId="77777777" w:rsidR="00DC6B67" w:rsidRPr="00777C29" w:rsidRDefault="00DC6B67" w:rsidP="00DC6B67">
      <w:pPr>
        <w:pBdr>
          <w:top w:val="nil"/>
          <w:left w:val="nil"/>
          <w:bottom w:val="nil"/>
          <w:right w:val="nil"/>
          <w:between w:val="nil"/>
        </w:pBdr>
        <w:suppressAutoHyphens/>
        <w:spacing w:after="240" w:line="240" w:lineRule="auto"/>
        <w:ind w:left="357"/>
        <w:rPr>
          <w:rFonts w:eastAsia="Helvetica Neue Light" w:cs="Helvetica Neue Light"/>
          <w:color w:val="000000"/>
          <w:kern w:val="0"/>
          <w:lang w:eastAsia="en-GB"/>
          <w14:ligatures w14:val="none"/>
        </w:rPr>
      </w:pPr>
      <w:r w:rsidRPr="00777C29">
        <w:rPr>
          <w:rFonts w:ascii="Arial" w:eastAsia="Helvetica Neue Light" w:hAnsi="Arial" w:cs="Arial"/>
          <w:color w:val="000000"/>
          <w:kern w:val="0"/>
          <w:sz w:val="22"/>
          <w:szCs w:val="22"/>
          <w:lang w:eastAsia="en-GB"/>
          <w14:ligatures w14:val="none"/>
        </w:rPr>
        <w:t>The council is committed to the Armed Forces Covenant and encourages its suppliers to also add their support. Information can be accessed via:</w:t>
      </w:r>
      <w:r w:rsidRPr="00777C29">
        <w:rPr>
          <w:rFonts w:eastAsia="Helvetica Neue Light" w:cs="Helvetica Neue Light"/>
          <w:color w:val="000000"/>
          <w:kern w:val="0"/>
          <w:lang w:eastAsia="en-GB"/>
          <w14:ligatures w14:val="none"/>
        </w:rPr>
        <w:t xml:space="preserve"> </w:t>
      </w:r>
    </w:p>
    <w:p w14:paraId="6F4DE138" w14:textId="77777777" w:rsidR="00DC6B67"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B0F0"/>
          <w:kern w:val="0"/>
          <w:sz w:val="22"/>
          <w:szCs w:val="22"/>
          <w:u w:val="single"/>
          <w:lang w:eastAsia="en-GB"/>
          <w14:ligatures w14:val="none"/>
        </w:rPr>
      </w:pPr>
      <w:hyperlink r:id="rId15" w:history="1">
        <w:r w:rsidRPr="00777C29">
          <w:rPr>
            <w:rFonts w:ascii="Arial" w:eastAsia="Helvetica Neue Light" w:hAnsi="Arial" w:cs="Arial"/>
            <w:color w:val="00B0F0"/>
            <w:kern w:val="0"/>
            <w:sz w:val="22"/>
            <w:szCs w:val="22"/>
            <w:u w:val="single"/>
            <w:lang w:eastAsia="en-GB"/>
            <w14:ligatures w14:val="none"/>
          </w:rPr>
          <w:t>https://www.armedforcescovenant.gov.uk/</w:t>
        </w:r>
      </w:hyperlink>
    </w:p>
    <w:p w14:paraId="19C6144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Apprenticeships and Skills</w:t>
      </w:r>
    </w:p>
    <w:p w14:paraId="5F050092"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Our apprenticeships are all about learning and developing. You’ll get everything you need to thrive and grow.</w:t>
      </w:r>
    </w:p>
    <w:p w14:paraId="5DF3C8E3"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Working within the council is a varied and exciting challenge. Not to mention the invaluable experience of working to help the people of Gloucester.</w:t>
      </w:r>
    </w:p>
    <w:p w14:paraId="6C6EA339"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We’ve many roles needing different skills: from our customer facing visitor experience team who work in the museums and Guildhall to our many functions based at Shire Hall. As an apprentice, you’ll be based in one of our dedicated departments and your role will depend on the team you join</w:t>
      </w:r>
    </w:p>
    <w:p w14:paraId="6B78BE16" w14:textId="77777777" w:rsidR="00DC6B67" w:rsidRDefault="00DC6B67" w:rsidP="00DC6B67">
      <w:pPr>
        <w:pBdr>
          <w:top w:val="nil"/>
          <w:left w:val="nil"/>
          <w:bottom w:val="nil"/>
          <w:right w:val="nil"/>
          <w:between w:val="nil"/>
        </w:pBdr>
        <w:suppressAutoHyphens/>
        <w:spacing w:after="240" w:line="240" w:lineRule="auto"/>
        <w:ind w:left="357"/>
        <w:rPr>
          <w:rFonts w:ascii="Arial" w:hAnsi="Arial" w:cs="Arial"/>
          <w:color w:val="00B0F0"/>
          <w:sz w:val="22"/>
          <w:szCs w:val="22"/>
          <w:u w:val="single"/>
        </w:rPr>
      </w:pPr>
      <w:r w:rsidRPr="00777C29">
        <w:rPr>
          <w:rFonts w:ascii="Arial" w:hAnsi="Arial" w:cs="Arial"/>
          <w:sz w:val="22"/>
          <w:szCs w:val="22"/>
        </w:rPr>
        <w:t xml:space="preserve">For more information regarding our apprenticeships please visit: - </w:t>
      </w:r>
      <w:hyperlink r:id="rId16" w:history="1">
        <w:r w:rsidRPr="00777C29">
          <w:rPr>
            <w:rFonts w:ascii="Arial" w:hAnsi="Arial" w:cs="Arial"/>
            <w:color w:val="00B0F0"/>
            <w:sz w:val="22"/>
            <w:szCs w:val="22"/>
            <w:u w:val="single"/>
          </w:rPr>
          <w:t>Apprenticeships | Gloucester City Council</w:t>
        </w:r>
      </w:hyperlink>
    </w:p>
    <w:p w14:paraId="5DE0F2AE"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b/>
          <w:bCs/>
          <w:color w:val="000000"/>
          <w:kern w:val="0"/>
          <w:sz w:val="22"/>
          <w:szCs w:val="22"/>
          <w:lang w:eastAsia="en-GB"/>
          <w14:ligatures w14:val="none"/>
        </w:rPr>
      </w:pPr>
      <w:r w:rsidRPr="00777C29">
        <w:rPr>
          <w:rFonts w:ascii="Arial" w:eastAsia="Helvetica Neue Light" w:hAnsi="Arial" w:cs="Arial"/>
          <w:b/>
          <w:bCs/>
          <w:color w:val="000000"/>
          <w:kern w:val="0"/>
          <w:sz w:val="22"/>
          <w:szCs w:val="22"/>
          <w:lang w:eastAsia="en-GB"/>
          <w14:ligatures w14:val="none"/>
        </w:rPr>
        <w:t xml:space="preserve">Growing the Local Economy </w:t>
      </w:r>
    </w:p>
    <w:p w14:paraId="19CADEFF"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0000"/>
          <w:kern w:val="0"/>
          <w:sz w:val="22"/>
          <w:szCs w:val="22"/>
          <w:lang w:eastAsia="en-GB"/>
          <w14:ligatures w14:val="none"/>
        </w:rPr>
      </w:pPr>
      <w:r w:rsidRPr="00777C29">
        <w:rPr>
          <w:rFonts w:ascii="Arial" w:eastAsia="Helvetica Neue Light" w:hAnsi="Arial" w:cs="Arial"/>
          <w:color w:val="000000"/>
          <w:kern w:val="0"/>
          <w:sz w:val="22"/>
          <w:szCs w:val="22"/>
          <w:lang w:eastAsia="en-GB"/>
          <w14:ligatures w14:val="none"/>
        </w:rPr>
        <w:t>The Council actively encourages tenders from small, medium enterprises (SME’s).  The Council also encourages consideration by larger companies of opportunities and social value benefits they can offer to the local community.</w:t>
      </w:r>
    </w:p>
    <w:p w14:paraId="16D991B0" w14:textId="77777777" w:rsidR="00DC6B67" w:rsidRPr="00777C29" w:rsidRDefault="00DC6B67" w:rsidP="00DC6B67">
      <w:pPr>
        <w:pBdr>
          <w:top w:val="nil"/>
          <w:left w:val="nil"/>
          <w:bottom w:val="nil"/>
          <w:right w:val="nil"/>
          <w:between w:val="nil"/>
        </w:pBdr>
        <w:suppressAutoHyphens/>
        <w:spacing w:after="240" w:line="240" w:lineRule="auto"/>
        <w:ind w:left="357"/>
        <w:rPr>
          <w:rFonts w:ascii="Arial" w:eastAsia="Helvetica Neue Light" w:hAnsi="Arial" w:cs="Arial"/>
          <w:color w:val="00B0F0"/>
          <w:kern w:val="0"/>
          <w:sz w:val="22"/>
          <w:szCs w:val="22"/>
          <w:lang w:eastAsia="en-GB"/>
          <w14:ligatures w14:val="none"/>
        </w:rPr>
      </w:pPr>
      <w:r w:rsidRPr="00777C29">
        <w:rPr>
          <w:rFonts w:ascii="Arial" w:hAnsi="Arial" w:cs="Arial"/>
          <w:sz w:val="22"/>
          <w:szCs w:val="22"/>
        </w:rPr>
        <w:t xml:space="preserve">For more information please visit: - </w:t>
      </w:r>
      <w:hyperlink r:id="rId17" w:history="1">
        <w:r w:rsidRPr="00777C29">
          <w:rPr>
            <w:rFonts w:ascii="Arial" w:hAnsi="Arial" w:cs="Arial"/>
            <w:color w:val="00B0F0"/>
            <w:sz w:val="22"/>
            <w:szCs w:val="22"/>
            <w:u w:val="single"/>
          </w:rPr>
          <w:t>Funding announced to support growth and investment in Gloucester ​ | Gloucester City Council</w:t>
        </w:r>
      </w:hyperlink>
    </w:p>
    <w:p w14:paraId="090547F2" w14:textId="77777777" w:rsidR="00C53804" w:rsidRPr="00C53804" w:rsidRDefault="00C53804" w:rsidP="00C53804">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6" w:name="_Toc205391890"/>
      <w:r w:rsidRPr="00C53804">
        <w:rPr>
          <w:rFonts w:ascii="Arial" w:eastAsiaTheme="majorEastAsia" w:hAnsi="Arial" w:cs="Arial"/>
          <w:b/>
          <w:bCs/>
          <w:color w:val="000000" w:themeColor="text1"/>
          <w:sz w:val="32"/>
          <w:szCs w:val="32"/>
        </w:rPr>
        <w:t>Central Digital Platform</w:t>
      </w:r>
      <w:bookmarkEnd w:id="5"/>
      <w:bookmarkEnd w:id="6"/>
    </w:p>
    <w:p w14:paraId="0B38E0B8" w14:textId="2D65D033" w:rsidR="00777C29" w:rsidRDefault="00C53804" w:rsidP="00C53804">
      <w:pPr>
        <w:spacing w:after="0" w:line="240" w:lineRule="auto"/>
        <w:ind w:left="360"/>
        <w:rPr>
          <w:rFonts w:ascii="Arial" w:hAnsi="Arial" w:cs="Arial"/>
          <w:sz w:val="22"/>
          <w:szCs w:val="22"/>
        </w:rPr>
      </w:pPr>
      <w:r w:rsidRPr="00C53804">
        <w:rPr>
          <w:rFonts w:ascii="Arial" w:hAnsi="Arial" w:cs="Arial"/>
          <w:sz w:val="22"/>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15D41EDB" w14:textId="77777777" w:rsidR="000E063C" w:rsidRDefault="000E063C">
      <w:pPr>
        <w:rPr>
          <w:rFonts w:ascii="Arial" w:eastAsiaTheme="majorEastAsia" w:hAnsi="Arial" w:cs="Arial"/>
          <w:b/>
          <w:bCs/>
          <w:color w:val="000000" w:themeColor="text1"/>
          <w:sz w:val="32"/>
          <w:szCs w:val="32"/>
        </w:rPr>
      </w:pPr>
      <w:bookmarkStart w:id="7" w:name="_Toc205391891"/>
      <w:r>
        <w:rPr>
          <w:rFonts w:ascii="Arial" w:eastAsiaTheme="majorEastAsia" w:hAnsi="Arial" w:cs="Arial"/>
          <w:b/>
          <w:bCs/>
          <w:color w:val="000000" w:themeColor="text1"/>
          <w:sz w:val="32"/>
          <w:szCs w:val="32"/>
        </w:rPr>
        <w:br w:type="page"/>
      </w:r>
    </w:p>
    <w:p w14:paraId="444E6423" w14:textId="3A2E1B25" w:rsidR="00824858" w:rsidRPr="00824858" w:rsidRDefault="00824858" w:rsidP="00824858">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r w:rsidRPr="4234CAA1">
        <w:rPr>
          <w:rFonts w:ascii="Arial" w:eastAsiaTheme="majorEastAsia" w:hAnsi="Arial" w:cs="Arial"/>
          <w:b/>
          <w:bCs/>
          <w:color w:val="000000" w:themeColor="text1"/>
          <w:sz w:val="32"/>
          <w:szCs w:val="32"/>
        </w:rPr>
        <w:lastRenderedPageBreak/>
        <w:t>Background Information</w:t>
      </w:r>
      <w:bookmarkEnd w:id="7"/>
      <w:r w:rsidRPr="4234CAA1">
        <w:rPr>
          <w:rFonts w:ascii="Arial" w:eastAsiaTheme="majorEastAsia" w:hAnsi="Arial" w:cs="Arial"/>
          <w:b/>
          <w:bCs/>
          <w:color w:val="000000" w:themeColor="text1"/>
          <w:sz w:val="32"/>
          <w:szCs w:val="32"/>
        </w:rPr>
        <w:t xml:space="preserve"> </w:t>
      </w:r>
    </w:p>
    <w:p w14:paraId="6797BCC5" w14:textId="619FA3EC" w:rsidR="1E64E9F8" w:rsidRPr="00313BE5" w:rsidRDefault="1E64E9F8" w:rsidP="4234CAA1">
      <w:pPr>
        <w:spacing w:after="0" w:line="240" w:lineRule="auto"/>
        <w:ind w:left="360"/>
        <w:rPr>
          <w:rFonts w:ascii="Arial" w:hAnsi="Arial" w:cs="Arial"/>
          <w:sz w:val="22"/>
          <w:szCs w:val="22"/>
        </w:rPr>
      </w:pPr>
      <w:r w:rsidRPr="00313BE5">
        <w:rPr>
          <w:rFonts w:ascii="Arial" w:hAnsi="Arial" w:cs="Arial"/>
          <w:sz w:val="22"/>
          <w:szCs w:val="22"/>
        </w:rPr>
        <w:t>The Gloucester Museum, also known as the City Museum and Art Gallery on Brunswick Road, is a Grade II listed building included on the National Heritage List for England under entry number 1245964. Its designation recognises both the architectural quality and the historic significance of the building, which was originally constructed in 1892–3.</w:t>
      </w:r>
    </w:p>
    <w:p w14:paraId="3F7C7453" w14:textId="16CFBDFE" w:rsidR="1E64E9F8" w:rsidRPr="00313BE5" w:rsidRDefault="1E64E9F8" w:rsidP="00026653">
      <w:pPr>
        <w:spacing w:after="0" w:line="240" w:lineRule="auto"/>
        <w:ind w:left="360"/>
      </w:pPr>
      <w:r w:rsidRPr="00313BE5">
        <w:rPr>
          <w:rFonts w:ascii="Arial" w:hAnsi="Arial" w:cs="Arial"/>
          <w:sz w:val="22"/>
          <w:szCs w:val="22"/>
        </w:rPr>
        <w:t xml:space="preserve">Care should be taken </w:t>
      </w:r>
      <w:r w:rsidR="00A2565E" w:rsidRPr="00313BE5">
        <w:rPr>
          <w:rFonts w:ascii="Arial" w:hAnsi="Arial" w:cs="Arial"/>
          <w:sz w:val="22"/>
          <w:szCs w:val="22"/>
        </w:rPr>
        <w:t xml:space="preserve">and </w:t>
      </w:r>
      <w:r w:rsidRPr="00313BE5">
        <w:rPr>
          <w:rFonts w:ascii="Arial" w:hAnsi="Arial" w:cs="Arial"/>
          <w:sz w:val="22"/>
          <w:szCs w:val="22"/>
        </w:rPr>
        <w:t>any works covered by this specification should be done sympathetically towards the building’s fabric.</w:t>
      </w:r>
      <w:r w:rsidR="00026653" w:rsidRPr="00313BE5">
        <w:t xml:space="preserve">  </w:t>
      </w:r>
      <w:r w:rsidRPr="00313BE5">
        <w:rPr>
          <w:rFonts w:ascii="Arial" w:hAnsi="Arial" w:cs="Arial"/>
          <w:sz w:val="22"/>
          <w:szCs w:val="22"/>
        </w:rPr>
        <w:t xml:space="preserve">This tender relates specifically to the fire alarm system at Gloucester Museum which forms part of </w:t>
      </w:r>
      <w:r w:rsidR="0B713404" w:rsidRPr="00313BE5">
        <w:rPr>
          <w:rFonts w:ascii="Arial" w:hAnsi="Arial" w:cs="Arial"/>
          <w:sz w:val="22"/>
          <w:szCs w:val="22"/>
        </w:rPr>
        <w:t>a</w:t>
      </w:r>
      <w:r w:rsidRPr="00313BE5">
        <w:rPr>
          <w:rFonts w:ascii="Arial" w:hAnsi="Arial" w:cs="Arial"/>
          <w:sz w:val="22"/>
          <w:szCs w:val="22"/>
        </w:rPr>
        <w:t xml:space="preserve"> wider project </w:t>
      </w:r>
      <w:r w:rsidR="4DCB8830" w:rsidRPr="00313BE5">
        <w:rPr>
          <w:rFonts w:ascii="Arial" w:hAnsi="Arial" w:cs="Arial"/>
          <w:sz w:val="22"/>
          <w:szCs w:val="22"/>
        </w:rPr>
        <w:t xml:space="preserve">which </w:t>
      </w:r>
      <w:r w:rsidRPr="00313BE5">
        <w:rPr>
          <w:rFonts w:ascii="Arial" w:hAnsi="Arial" w:cs="Arial"/>
          <w:sz w:val="22"/>
          <w:szCs w:val="22"/>
        </w:rPr>
        <w:t xml:space="preserve">will eventually encompass a comprehensive refurbishment of the building, the present works are confined to addressing urgent non-compliance issues within the existing fire alarm installation. </w:t>
      </w:r>
    </w:p>
    <w:p w14:paraId="7A00B299" w14:textId="0E1AE36C" w:rsidR="4234CAA1" w:rsidRPr="00313BE5" w:rsidRDefault="4234CAA1" w:rsidP="4234CAA1">
      <w:pPr>
        <w:spacing w:after="0" w:line="240" w:lineRule="auto"/>
        <w:ind w:left="360"/>
        <w:rPr>
          <w:rFonts w:ascii="Arial" w:hAnsi="Arial" w:cs="Arial"/>
          <w:sz w:val="22"/>
          <w:szCs w:val="22"/>
        </w:rPr>
      </w:pPr>
    </w:p>
    <w:p w14:paraId="5991B096" w14:textId="2EDD298B" w:rsidR="78368E17" w:rsidRPr="00313BE5" w:rsidRDefault="78368E17" w:rsidP="4234CAA1">
      <w:pPr>
        <w:spacing w:after="0" w:line="240" w:lineRule="auto"/>
        <w:ind w:left="360"/>
      </w:pPr>
      <w:r w:rsidRPr="00313BE5">
        <w:rPr>
          <w:rFonts w:ascii="Arial" w:hAnsi="Arial" w:cs="Arial"/>
          <w:sz w:val="22"/>
          <w:szCs w:val="22"/>
        </w:rPr>
        <w:t xml:space="preserve">In delivering the works, contractors must exercise particular care to avoid unnecessary disturbance to the historic fabric of the museum. Penetrations through decorative ceilings, walls, and joinery should be minimised, and wherever possible existing routes for services should be utilised. Devices must be positioned discreetly so as not to detract from the historic interior, and where replacements are required, they should be sympathetic in appearance to their setting. All works should be documented, and any interventions that affect the building’s heritage features </w:t>
      </w:r>
      <w:r w:rsidR="00B90A75" w:rsidRPr="00313BE5">
        <w:rPr>
          <w:rFonts w:ascii="Arial" w:hAnsi="Arial" w:cs="Arial"/>
          <w:sz w:val="22"/>
          <w:szCs w:val="22"/>
        </w:rPr>
        <w:t>MUST</w:t>
      </w:r>
      <w:r w:rsidRPr="00313BE5">
        <w:rPr>
          <w:rFonts w:ascii="Arial" w:hAnsi="Arial" w:cs="Arial"/>
          <w:sz w:val="22"/>
          <w:szCs w:val="22"/>
        </w:rPr>
        <w:t xml:space="preserve"> be discussed and agreed in advance with conservation officers or other relevant authorities.</w:t>
      </w:r>
    </w:p>
    <w:p w14:paraId="37124444" w14:textId="547A82DA" w:rsidR="4234CAA1" w:rsidRPr="00313BE5" w:rsidRDefault="4234CAA1" w:rsidP="4234CAA1">
      <w:pPr>
        <w:spacing w:after="0" w:line="240" w:lineRule="auto"/>
        <w:ind w:left="360"/>
        <w:rPr>
          <w:rFonts w:ascii="Arial" w:hAnsi="Arial" w:cs="Arial"/>
          <w:sz w:val="22"/>
          <w:szCs w:val="22"/>
        </w:rPr>
      </w:pPr>
    </w:p>
    <w:p w14:paraId="02FE36B4" w14:textId="4571DCE8" w:rsidR="5D29B8EF" w:rsidRPr="00313BE5" w:rsidRDefault="78368E17" w:rsidP="009F2454">
      <w:pPr>
        <w:spacing w:after="0" w:line="240" w:lineRule="auto"/>
        <w:ind w:left="360"/>
        <w:rPr>
          <w:rFonts w:ascii="Arial" w:hAnsi="Arial" w:cs="Arial"/>
          <w:sz w:val="22"/>
          <w:szCs w:val="22"/>
        </w:rPr>
      </w:pPr>
      <w:r w:rsidRPr="00313BE5">
        <w:rPr>
          <w:rFonts w:ascii="Arial" w:hAnsi="Arial" w:cs="Arial"/>
          <w:sz w:val="22"/>
          <w:szCs w:val="22"/>
        </w:rPr>
        <w:t xml:space="preserve">This </w:t>
      </w:r>
      <w:r w:rsidR="256F04E0" w:rsidRPr="00313BE5">
        <w:rPr>
          <w:rFonts w:ascii="Arial" w:hAnsi="Arial" w:cs="Arial"/>
          <w:sz w:val="22"/>
          <w:szCs w:val="22"/>
        </w:rPr>
        <w:t xml:space="preserve">tender relates to </w:t>
      </w:r>
      <w:r w:rsidR="00B90A75" w:rsidRPr="00313BE5">
        <w:rPr>
          <w:rFonts w:ascii="Arial" w:hAnsi="Arial" w:cs="Arial"/>
          <w:sz w:val="22"/>
          <w:szCs w:val="22"/>
        </w:rPr>
        <w:t>and should</w:t>
      </w:r>
      <w:r w:rsidRPr="00313BE5">
        <w:rPr>
          <w:rFonts w:ascii="Arial" w:hAnsi="Arial" w:cs="Arial"/>
          <w:sz w:val="22"/>
          <w:szCs w:val="22"/>
        </w:rPr>
        <w:t xml:space="preserve"> be read in conjunction with the</w:t>
      </w:r>
      <w:r w:rsidR="12A832BB" w:rsidRPr="00313BE5">
        <w:rPr>
          <w:rFonts w:ascii="Arial" w:hAnsi="Arial" w:cs="Arial"/>
          <w:sz w:val="22"/>
          <w:szCs w:val="22"/>
        </w:rPr>
        <w:t xml:space="preserve"> Specification and </w:t>
      </w:r>
      <w:r w:rsidRPr="00313BE5">
        <w:rPr>
          <w:rFonts w:ascii="Arial" w:hAnsi="Arial" w:cs="Arial"/>
          <w:sz w:val="22"/>
          <w:szCs w:val="22"/>
        </w:rPr>
        <w:t>Tender drawings</w:t>
      </w:r>
      <w:r w:rsidR="06631DA1" w:rsidRPr="00313BE5">
        <w:rPr>
          <w:rFonts w:ascii="Arial" w:hAnsi="Arial" w:cs="Arial"/>
          <w:sz w:val="22"/>
          <w:szCs w:val="22"/>
        </w:rPr>
        <w:t xml:space="preserve"> prepared by Bob Costello Associates, who are instructed to oversee the project as appointed M&amp;E consult</w:t>
      </w:r>
      <w:r w:rsidR="5D29B8EF" w:rsidRPr="00313BE5">
        <w:rPr>
          <w:rFonts w:ascii="Arial" w:hAnsi="Arial" w:cs="Arial"/>
          <w:sz w:val="22"/>
          <w:szCs w:val="22"/>
        </w:rPr>
        <w:t>ants (The Engineer).</w:t>
      </w:r>
      <w:r w:rsidR="009F2454" w:rsidRPr="00313BE5">
        <w:rPr>
          <w:rFonts w:ascii="Arial" w:hAnsi="Arial" w:cs="Arial"/>
          <w:sz w:val="22"/>
          <w:szCs w:val="22"/>
        </w:rPr>
        <w:t xml:space="preserve">  </w:t>
      </w:r>
      <w:r w:rsidR="5D29B8EF" w:rsidRPr="00313BE5">
        <w:rPr>
          <w:rFonts w:ascii="Arial" w:hAnsi="Arial" w:cs="Arial"/>
          <w:sz w:val="22"/>
          <w:szCs w:val="22"/>
        </w:rPr>
        <w:t>T</w:t>
      </w:r>
      <w:r w:rsidRPr="00313BE5">
        <w:rPr>
          <w:rFonts w:ascii="Arial" w:hAnsi="Arial" w:cs="Arial"/>
          <w:sz w:val="22"/>
          <w:szCs w:val="22"/>
        </w:rPr>
        <w:t>he design of the mechanical and electrical services has been carefully undertaken to a precise brief agreed with the Clients and the Design Team and any variations or change must be agreed in writing with the Engineer prior to implementation.</w:t>
      </w:r>
    </w:p>
    <w:p w14:paraId="68F63176" w14:textId="742F44B6" w:rsidR="4234CAA1" w:rsidRPr="00313BE5" w:rsidRDefault="4234CAA1" w:rsidP="4234CAA1">
      <w:pPr>
        <w:spacing w:after="0" w:line="240" w:lineRule="auto"/>
        <w:ind w:left="360"/>
        <w:rPr>
          <w:rFonts w:ascii="Arial" w:hAnsi="Arial" w:cs="Arial"/>
          <w:sz w:val="22"/>
          <w:szCs w:val="22"/>
        </w:rPr>
      </w:pPr>
    </w:p>
    <w:p w14:paraId="2BAB4832" w14:textId="7C50D6D7" w:rsidR="78368E17" w:rsidRDefault="78368E17" w:rsidP="0065097D">
      <w:pPr>
        <w:spacing w:after="0" w:line="240" w:lineRule="auto"/>
        <w:ind w:left="360" w:right="-23"/>
      </w:pPr>
      <w:r w:rsidRPr="00313BE5">
        <w:rPr>
          <w:rFonts w:ascii="Arial" w:hAnsi="Arial" w:cs="Arial"/>
          <w:sz w:val="22"/>
          <w:szCs w:val="22"/>
        </w:rPr>
        <w:t>Contractors are required to take a positive role in ensuring quality, co-ordination, and attention to detail.</w:t>
      </w:r>
      <w:r w:rsidR="009F2454" w:rsidRPr="00313BE5">
        <w:t xml:space="preserve">  </w:t>
      </w:r>
      <w:r w:rsidRPr="00313BE5">
        <w:rPr>
          <w:rFonts w:ascii="Arial" w:hAnsi="Arial" w:cs="Arial"/>
          <w:sz w:val="22"/>
          <w:szCs w:val="22"/>
        </w:rPr>
        <w:t>The Electrical Contractor is required to take the lead role in co-ordination of all services and to develop designs for the mechanical services to integrate them into the structure and fabric of the building.</w:t>
      </w:r>
    </w:p>
    <w:p w14:paraId="0E464D55" w14:textId="77777777" w:rsidR="00542A2B" w:rsidRPr="003E2973" w:rsidRDefault="00542A2B" w:rsidP="00824858">
      <w:pPr>
        <w:spacing w:after="0" w:line="240" w:lineRule="auto"/>
        <w:ind w:left="360"/>
        <w:rPr>
          <w:rFonts w:ascii="Arial" w:hAnsi="Arial" w:cs="Arial"/>
          <w:sz w:val="22"/>
          <w:szCs w:val="22"/>
        </w:rPr>
      </w:pPr>
    </w:p>
    <w:p w14:paraId="7F5BFD45" w14:textId="40F1A380" w:rsidR="00902027" w:rsidRPr="0014350C" w:rsidRDefault="00902027" w:rsidP="0014350C">
      <w:pPr>
        <w:spacing w:after="0" w:line="240" w:lineRule="auto"/>
        <w:ind w:left="360"/>
        <w:rPr>
          <w:rFonts w:ascii="Arial" w:hAnsi="Arial" w:cs="Arial"/>
          <w:sz w:val="22"/>
          <w:szCs w:val="22"/>
        </w:rPr>
      </w:pPr>
      <w:r w:rsidRPr="00C47136">
        <w:rPr>
          <w:rFonts w:ascii="Arial" w:hAnsi="Arial" w:cs="Arial"/>
          <w:sz w:val="22"/>
          <w:szCs w:val="22"/>
        </w:rPr>
        <w:t xml:space="preserve">This </w:t>
      </w:r>
      <w:r w:rsidR="001B6CA6">
        <w:rPr>
          <w:rFonts w:ascii="Arial" w:hAnsi="Arial" w:cs="Arial"/>
          <w:sz w:val="22"/>
          <w:szCs w:val="22"/>
        </w:rPr>
        <w:t>Request for Quotation</w:t>
      </w:r>
      <w:r w:rsidR="00D93BE3">
        <w:rPr>
          <w:rFonts w:ascii="Arial" w:hAnsi="Arial" w:cs="Arial"/>
          <w:sz w:val="22"/>
          <w:szCs w:val="22"/>
        </w:rPr>
        <w:t xml:space="preserve"> </w:t>
      </w:r>
      <w:r w:rsidRPr="00C47136">
        <w:rPr>
          <w:rFonts w:ascii="Arial" w:hAnsi="Arial" w:cs="Arial"/>
          <w:sz w:val="22"/>
          <w:szCs w:val="22"/>
        </w:rPr>
        <w:t xml:space="preserve">together with any other associated documents provided to Suppliers in connection with this Request for Quotation contain procedural requirements on how the Procurement will be conducted, including details of the associated Procurement </w:t>
      </w:r>
      <w:r w:rsidR="003B0BB3">
        <w:rPr>
          <w:rFonts w:ascii="Arial" w:hAnsi="Arial" w:cs="Arial"/>
          <w:sz w:val="22"/>
          <w:szCs w:val="22"/>
        </w:rPr>
        <w:t>T</w:t>
      </w:r>
      <w:r w:rsidRPr="00C47136">
        <w:rPr>
          <w:rFonts w:ascii="Arial" w:hAnsi="Arial" w:cs="Arial"/>
          <w:sz w:val="22"/>
          <w:szCs w:val="22"/>
        </w:rPr>
        <w:t>imetable, minimum requirements, award criteria, and how to respond to this opportunity. Suppliers are strongly encouraged to read this document before preparing their submission.</w:t>
      </w:r>
    </w:p>
    <w:p w14:paraId="0DC63299" w14:textId="77777777" w:rsidR="00902027" w:rsidRPr="00476BE0" w:rsidRDefault="00902027" w:rsidP="00902027">
      <w:pPr>
        <w:spacing w:after="0" w:line="240" w:lineRule="auto"/>
        <w:ind w:left="360"/>
        <w:rPr>
          <w:rFonts w:ascii="Arial" w:hAnsi="Arial" w:cs="Arial"/>
          <w:color w:val="FF0000"/>
          <w:sz w:val="22"/>
          <w:szCs w:val="22"/>
        </w:rPr>
      </w:pPr>
    </w:p>
    <w:p w14:paraId="078FC4EB" w14:textId="77777777"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Failure to comply with or follow any procedural requirement may result in the exclusion of the Supplier from the Procurement at the Authority’s sole discretion.</w:t>
      </w:r>
    </w:p>
    <w:p w14:paraId="31821ABA" w14:textId="77777777" w:rsidR="00902027" w:rsidRPr="00476BE0" w:rsidRDefault="00902027" w:rsidP="00902027">
      <w:pPr>
        <w:spacing w:after="0" w:line="240" w:lineRule="auto"/>
        <w:ind w:left="360"/>
        <w:rPr>
          <w:rFonts w:ascii="Arial" w:hAnsi="Arial" w:cs="Arial"/>
          <w:color w:val="FF0000"/>
          <w:sz w:val="22"/>
          <w:szCs w:val="22"/>
        </w:rPr>
      </w:pPr>
    </w:p>
    <w:p w14:paraId="594722AF" w14:textId="35573C5F" w:rsidR="00902027" w:rsidRPr="00C47136" w:rsidRDefault="00902027" w:rsidP="00902027">
      <w:pPr>
        <w:spacing w:after="0" w:line="240" w:lineRule="auto"/>
        <w:ind w:left="360"/>
        <w:rPr>
          <w:rFonts w:ascii="Arial" w:hAnsi="Arial" w:cs="Arial"/>
          <w:sz w:val="22"/>
          <w:szCs w:val="22"/>
        </w:rPr>
      </w:pPr>
      <w:r w:rsidRPr="00C47136">
        <w:rPr>
          <w:rFonts w:ascii="Arial" w:hAnsi="Arial" w:cs="Arial"/>
          <w:sz w:val="22"/>
          <w:szCs w:val="22"/>
        </w:rPr>
        <w:t xml:space="preserve">Suppliers that have received this document are those that have </w:t>
      </w:r>
      <w:r w:rsidR="00506690">
        <w:rPr>
          <w:rFonts w:ascii="Arial" w:hAnsi="Arial" w:cs="Arial"/>
          <w:sz w:val="22"/>
          <w:szCs w:val="22"/>
        </w:rPr>
        <w:t xml:space="preserve">been </w:t>
      </w:r>
      <w:r w:rsidRPr="00C47136">
        <w:rPr>
          <w:rFonts w:ascii="Arial" w:hAnsi="Arial" w:cs="Arial"/>
          <w:sz w:val="22"/>
          <w:szCs w:val="22"/>
        </w:rPr>
        <w:t xml:space="preserve">contacted directly via the e-tendering </w:t>
      </w:r>
      <w:r w:rsidR="00C83223">
        <w:rPr>
          <w:rFonts w:ascii="Arial" w:hAnsi="Arial" w:cs="Arial"/>
          <w:sz w:val="22"/>
          <w:szCs w:val="22"/>
        </w:rPr>
        <w:t>P</w:t>
      </w:r>
      <w:r w:rsidRPr="00C47136">
        <w:rPr>
          <w:rFonts w:ascii="Arial" w:hAnsi="Arial" w:cs="Arial"/>
          <w:sz w:val="22"/>
          <w:szCs w:val="22"/>
        </w:rPr>
        <w:t>ortal. Such an organisation (whether a single organisation or a consortium) is referred to in this document as a ‘Supplier’.</w:t>
      </w:r>
    </w:p>
    <w:p w14:paraId="190A8791" w14:textId="77777777" w:rsidR="00902027" w:rsidRPr="00476BE0" w:rsidRDefault="00902027" w:rsidP="00902027">
      <w:pPr>
        <w:spacing w:after="0" w:line="240" w:lineRule="auto"/>
        <w:ind w:left="360"/>
        <w:rPr>
          <w:rFonts w:ascii="Arial" w:hAnsi="Arial" w:cs="Arial"/>
          <w:color w:val="FF0000"/>
          <w:sz w:val="22"/>
          <w:szCs w:val="22"/>
        </w:rPr>
      </w:pPr>
    </w:p>
    <w:p w14:paraId="43FF800C" w14:textId="77777777" w:rsidR="00902027" w:rsidRPr="003919F9" w:rsidRDefault="00902027" w:rsidP="00902027">
      <w:pPr>
        <w:spacing w:after="0" w:line="240" w:lineRule="auto"/>
        <w:ind w:left="360"/>
        <w:rPr>
          <w:rFonts w:ascii="Arial" w:hAnsi="Arial" w:cs="Arial"/>
          <w:sz w:val="22"/>
          <w:szCs w:val="22"/>
        </w:rPr>
      </w:pPr>
      <w:r w:rsidRPr="003919F9">
        <w:rPr>
          <w:rFonts w:ascii="Arial" w:hAnsi="Arial" w:cs="Arial"/>
          <w:sz w:val="22"/>
          <w:szCs w:val="22"/>
        </w:rPr>
        <w:t>This is a regulated/notifiable below threshold competitive process, and Suppliers will need to satisfy all minimum requirements and ensure quality, continuity, accessibility, affordability, availability and comprehensiveness of the services.</w:t>
      </w:r>
    </w:p>
    <w:p w14:paraId="62EE78A2" w14:textId="77777777" w:rsidR="00026653" w:rsidRDefault="00026653" w:rsidP="00026653">
      <w:pPr>
        <w:spacing w:after="0" w:line="240" w:lineRule="auto"/>
        <w:rPr>
          <w:rFonts w:ascii="Arial" w:hAnsi="Arial" w:cs="Arial"/>
          <w:b/>
          <w:bCs/>
          <w:sz w:val="22"/>
          <w:szCs w:val="22"/>
        </w:rPr>
      </w:pPr>
    </w:p>
    <w:p w14:paraId="242D94FC" w14:textId="709D706A" w:rsidR="00902027" w:rsidRPr="003E2973" w:rsidRDefault="00902027" w:rsidP="00902027">
      <w:pPr>
        <w:spacing w:after="0" w:line="240" w:lineRule="auto"/>
        <w:ind w:left="360"/>
        <w:rPr>
          <w:rFonts w:ascii="Arial" w:hAnsi="Arial" w:cs="Arial"/>
          <w:b/>
          <w:bCs/>
          <w:sz w:val="22"/>
          <w:szCs w:val="22"/>
        </w:rPr>
      </w:pPr>
      <w:r w:rsidRPr="003E2973">
        <w:rPr>
          <w:rFonts w:ascii="Arial" w:hAnsi="Arial" w:cs="Arial"/>
          <w:b/>
          <w:bCs/>
          <w:sz w:val="22"/>
          <w:szCs w:val="22"/>
        </w:rPr>
        <w:t xml:space="preserve">Budget </w:t>
      </w:r>
    </w:p>
    <w:p w14:paraId="03B94D89" w14:textId="77777777" w:rsidR="00902027" w:rsidRPr="003E2973" w:rsidRDefault="00902027" w:rsidP="00902027">
      <w:pPr>
        <w:spacing w:after="0" w:line="240" w:lineRule="auto"/>
        <w:ind w:left="360"/>
        <w:rPr>
          <w:rFonts w:ascii="Arial" w:hAnsi="Arial" w:cs="Arial"/>
          <w:sz w:val="22"/>
          <w:szCs w:val="22"/>
        </w:rPr>
      </w:pPr>
    </w:p>
    <w:p w14:paraId="18C4BA52" w14:textId="1C60540F" w:rsidR="4234CAA1" w:rsidRDefault="00C83223" w:rsidP="00026653">
      <w:pPr>
        <w:spacing w:after="0" w:line="240" w:lineRule="auto"/>
        <w:ind w:left="360"/>
        <w:rPr>
          <w:rFonts w:ascii="Arial" w:hAnsi="Arial" w:cs="Arial"/>
          <w:sz w:val="22"/>
          <w:szCs w:val="22"/>
        </w:rPr>
      </w:pPr>
      <w:r w:rsidRPr="0022294A">
        <w:rPr>
          <w:rFonts w:ascii="Arial" w:hAnsi="Arial" w:cs="Arial"/>
          <w:sz w:val="22"/>
          <w:szCs w:val="22"/>
        </w:rPr>
        <w:t>The Authority</w:t>
      </w:r>
      <w:r w:rsidR="00902027" w:rsidRPr="0022294A">
        <w:rPr>
          <w:rFonts w:ascii="Arial" w:hAnsi="Arial" w:cs="Arial"/>
          <w:sz w:val="22"/>
          <w:szCs w:val="22"/>
        </w:rPr>
        <w:t xml:space="preserve"> has a total project budget of </w:t>
      </w:r>
      <w:r w:rsidR="00B63C5E" w:rsidRPr="0022294A">
        <w:rPr>
          <w:rFonts w:ascii="Arial" w:hAnsi="Arial" w:cs="Arial"/>
          <w:sz w:val="22"/>
          <w:szCs w:val="22"/>
        </w:rPr>
        <w:t>c</w:t>
      </w:r>
      <w:r w:rsidR="00506690" w:rsidRPr="0022294A">
        <w:rPr>
          <w:rFonts w:ascii="Arial" w:hAnsi="Arial" w:cs="Arial"/>
          <w:sz w:val="22"/>
          <w:szCs w:val="22"/>
        </w:rPr>
        <w:t xml:space="preserve">irca </w:t>
      </w:r>
      <w:r w:rsidR="71DB3417" w:rsidRPr="0022294A">
        <w:rPr>
          <w:rFonts w:ascii="Arial" w:hAnsi="Arial" w:cs="Arial"/>
          <w:sz w:val="22"/>
          <w:szCs w:val="22"/>
        </w:rPr>
        <w:t>£</w:t>
      </w:r>
      <w:r w:rsidR="5AA63F8F" w:rsidRPr="0022294A">
        <w:rPr>
          <w:rFonts w:ascii="Arial" w:hAnsi="Arial" w:cs="Arial"/>
          <w:sz w:val="22"/>
          <w:szCs w:val="22"/>
        </w:rPr>
        <w:t>1</w:t>
      </w:r>
      <w:r w:rsidR="00B634C9">
        <w:rPr>
          <w:rFonts w:ascii="Arial" w:hAnsi="Arial" w:cs="Arial"/>
          <w:sz w:val="22"/>
          <w:szCs w:val="22"/>
        </w:rPr>
        <w:t>70</w:t>
      </w:r>
      <w:r w:rsidR="5AA63F8F" w:rsidRPr="0022294A">
        <w:rPr>
          <w:rFonts w:ascii="Arial" w:hAnsi="Arial" w:cs="Arial"/>
          <w:sz w:val="22"/>
          <w:szCs w:val="22"/>
        </w:rPr>
        <w:t xml:space="preserve">,000 </w:t>
      </w:r>
      <w:r w:rsidR="00902027" w:rsidRPr="4234CAA1">
        <w:rPr>
          <w:rFonts w:ascii="Arial" w:hAnsi="Arial" w:cs="Arial"/>
          <w:sz w:val="22"/>
          <w:szCs w:val="22"/>
        </w:rPr>
        <w:t>inclusive of VAT</w:t>
      </w:r>
      <w:r w:rsidR="001B6CA6" w:rsidRPr="4234CAA1">
        <w:rPr>
          <w:rFonts w:ascii="Arial" w:hAnsi="Arial" w:cs="Arial"/>
          <w:sz w:val="22"/>
          <w:szCs w:val="22"/>
        </w:rPr>
        <w:t>, e</w:t>
      </w:r>
      <w:r w:rsidR="00866496" w:rsidRPr="4234CAA1">
        <w:rPr>
          <w:rFonts w:ascii="Arial" w:hAnsi="Arial" w:cs="Arial"/>
          <w:sz w:val="22"/>
          <w:szCs w:val="22"/>
        </w:rPr>
        <w:t xml:space="preserve">xcluding professional fees, surveys and </w:t>
      </w:r>
      <w:r w:rsidR="00DE6830" w:rsidRPr="4234CAA1">
        <w:rPr>
          <w:rFonts w:ascii="Arial" w:hAnsi="Arial" w:cs="Arial"/>
          <w:sz w:val="22"/>
          <w:szCs w:val="22"/>
        </w:rPr>
        <w:t>specialist Fittings, Furnishings and Equipment.</w:t>
      </w:r>
      <w:r w:rsidR="00902027" w:rsidRPr="4234CAA1">
        <w:rPr>
          <w:rFonts w:ascii="Arial" w:hAnsi="Arial" w:cs="Arial"/>
          <w:sz w:val="22"/>
          <w:szCs w:val="22"/>
        </w:rPr>
        <w:t xml:space="preserve"> </w:t>
      </w:r>
    </w:p>
    <w:p w14:paraId="4167BF84" w14:textId="5A6DB83C" w:rsidR="00777C29" w:rsidRPr="00026653" w:rsidRDefault="00777C29" w:rsidP="00026653">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8" w:name="_Toc205391892"/>
      <w:bookmarkStart w:id="9" w:name="_Toc200618324"/>
      <w:r w:rsidRPr="00777C29">
        <w:rPr>
          <w:rFonts w:ascii="Arial" w:eastAsiaTheme="majorEastAsia" w:hAnsi="Arial" w:cs="Arial"/>
          <w:b/>
          <w:bCs/>
          <w:color w:val="000000" w:themeColor="text1"/>
          <w:sz w:val="32"/>
          <w:szCs w:val="32"/>
        </w:rPr>
        <w:lastRenderedPageBreak/>
        <w:t xml:space="preserve">Deadline for </w:t>
      </w:r>
      <w:r w:rsidR="000A1D8C">
        <w:rPr>
          <w:rFonts w:ascii="Arial" w:eastAsiaTheme="majorEastAsia" w:hAnsi="Arial" w:cs="Arial"/>
          <w:b/>
          <w:bCs/>
          <w:color w:val="000000" w:themeColor="text1"/>
          <w:sz w:val="32"/>
          <w:szCs w:val="32"/>
        </w:rPr>
        <w:t>R</w:t>
      </w:r>
      <w:r w:rsidRPr="00777C29">
        <w:rPr>
          <w:rFonts w:ascii="Arial" w:eastAsiaTheme="majorEastAsia" w:hAnsi="Arial" w:cs="Arial"/>
          <w:b/>
          <w:bCs/>
          <w:color w:val="000000" w:themeColor="text1"/>
          <w:sz w:val="32"/>
          <w:szCs w:val="32"/>
        </w:rPr>
        <w:t>esponding</w:t>
      </w:r>
      <w:bookmarkEnd w:id="8"/>
      <w:r w:rsidRPr="00777C29">
        <w:rPr>
          <w:rFonts w:ascii="Arial" w:eastAsiaTheme="majorEastAsia" w:hAnsi="Arial" w:cs="Arial"/>
          <w:b/>
          <w:bCs/>
          <w:color w:val="000000" w:themeColor="text1"/>
          <w:sz w:val="32"/>
          <w:szCs w:val="32"/>
        </w:rPr>
        <w:t xml:space="preserve"> </w:t>
      </w:r>
      <w:bookmarkEnd w:id="9"/>
    </w:p>
    <w:p w14:paraId="3444E892" w14:textId="6020896A" w:rsidR="008B504C" w:rsidRDefault="008B504C" w:rsidP="008B504C">
      <w:pPr>
        <w:spacing w:after="0" w:line="240" w:lineRule="auto"/>
        <w:ind w:left="357"/>
        <w:rPr>
          <w:rFonts w:ascii="Arial" w:hAnsi="Arial" w:cs="Arial"/>
          <w:sz w:val="22"/>
          <w:szCs w:val="22"/>
        </w:rPr>
      </w:pPr>
      <w:r w:rsidRPr="00476BE0">
        <w:rPr>
          <w:rFonts w:ascii="Arial" w:hAnsi="Arial" w:cs="Arial"/>
          <w:sz w:val="22"/>
          <w:szCs w:val="22"/>
        </w:rPr>
        <w:t xml:space="preserve">The deadline for responding to this Request for Quotation is </w:t>
      </w:r>
      <w:r w:rsidR="008B4560">
        <w:rPr>
          <w:rFonts w:ascii="Arial" w:hAnsi="Arial" w:cs="Arial"/>
          <w:sz w:val="22"/>
          <w:szCs w:val="22"/>
        </w:rPr>
        <w:t>detailed within the</w:t>
      </w:r>
      <w:r w:rsidR="00F2613D">
        <w:rPr>
          <w:rFonts w:ascii="Arial" w:hAnsi="Arial" w:cs="Arial"/>
          <w:sz w:val="22"/>
          <w:szCs w:val="22"/>
        </w:rPr>
        <w:t xml:space="preserve"> procurement time</w:t>
      </w:r>
      <w:r w:rsidR="005329FD">
        <w:rPr>
          <w:rFonts w:ascii="Arial" w:hAnsi="Arial" w:cs="Arial"/>
          <w:sz w:val="22"/>
          <w:szCs w:val="22"/>
        </w:rPr>
        <w:t>table below</w:t>
      </w:r>
      <w:r w:rsidR="00ED6A1B">
        <w:rPr>
          <w:rFonts w:ascii="Arial" w:hAnsi="Arial" w:cs="Arial"/>
          <w:sz w:val="22"/>
          <w:szCs w:val="22"/>
        </w:rPr>
        <w:t>.</w:t>
      </w:r>
      <w:r w:rsidRPr="00476BE0">
        <w:rPr>
          <w:rFonts w:ascii="Arial" w:hAnsi="Arial" w:cs="Arial"/>
          <w:sz w:val="22"/>
          <w:szCs w:val="22"/>
        </w:rPr>
        <w:t xml:space="preserve"> All references to dates and times within this document shall be interpreted in accordance with the United Kingdom time zones applicable at the date of the Procurement (i.e. GMT/BST).</w:t>
      </w:r>
    </w:p>
    <w:p w14:paraId="529B002E" w14:textId="77777777" w:rsidR="008B504C" w:rsidRDefault="008B504C" w:rsidP="008B504C">
      <w:pPr>
        <w:spacing w:after="0" w:line="240" w:lineRule="auto"/>
        <w:ind w:left="357"/>
        <w:rPr>
          <w:rFonts w:ascii="Arial" w:hAnsi="Arial" w:cs="Arial"/>
          <w:sz w:val="22"/>
          <w:szCs w:val="22"/>
        </w:rPr>
      </w:pPr>
    </w:p>
    <w:p w14:paraId="1F62C811" w14:textId="77777777" w:rsidR="008B504C" w:rsidRPr="00961F72" w:rsidRDefault="008B504C" w:rsidP="008B504C">
      <w:pPr>
        <w:autoSpaceDE w:val="0"/>
        <w:autoSpaceDN w:val="0"/>
        <w:adjustRightInd w:val="0"/>
        <w:spacing w:after="120" w:line="240" w:lineRule="auto"/>
        <w:ind w:left="357"/>
        <w:rPr>
          <w:rFonts w:ascii="Arial" w:hAnsi="Arial" w:cs="Arial"/>
          <w:color w:val="000000" w:themeColor="text1"/>
          <w:sz w:val="22"/>
          <w:szCs w:val="22"/>
        </w:rPr>
      </w:pPr>
      <w:r w:rsidRPr="00961F72">
        <w:rPr>
          <w:rFonts w:ascii="Arial" w:hAnsi="Arial" w:cs="Arial"/>
          <w:color w:val="000000" w:themeColor="text1"/>
          <w:sz w:val="22"/>
          <w:szCs w:val="22"/>
        </w:rPr>
        <w:t>The Council will not accept submissions received after the deadline except, at its absolute discretion, where it considers it appropriate to do so in exceptional or genuinely unforeseeable circumstances.  The Council may in its absolute discretion extend the tender deadline and at such time the Council will notify all Suppliers of the change.</w:t>
      </w:r>
    </w:p>
    <w:p w14:paraId="2BA20879" w14:textId="01FC3815" w:rsidR="008B504C" w:rsidRPr="00961F72" w:rsidRDefault="008B504C" w:rsidP="008B504C">
      <w:pPr>
        <w:autoSpaceDE w:val="0"/>
        <w:autoSpaceDN w:val="0"/>
        <w:adjustRightInd w:val="0"/>
        <w:spacing w:after="120" w:line="240" w:lineRule="auto"/>
        <w:ind w:left="357"/>
        <w:rPr>
          <w:rFonts w:ascii="Arial" w:hAnsi="Arial" w:cs="Arial"/>
          <w:color w:val="000000" w:themeColor="text1"/>
          <w:sz w:val="22"/>
          <w:szCs w:val="22"/>
        </w:rPr>
      </w:pPr>
      <w:r w:rsidRPr="00961F72">
        <w:rPr>
          <w:rFonts w:ascii="Arial" w:hAnsi="Arial" w:cs="Arial"/>
          <w:color w:val="000000" w:themeColor="text1"/>
          <w:sz w:val="22"/>
          <w:szCs w:val="22"/>
        </w:rPr>
        <w:t xml:space="preserve">Please note that Suppliers are responsible for ensuring safe receipt of their </w:t>
      </w:r>
      <w:r w:rsidR="00025430">
        <w:rPr>
          <w:rFonts w:ascii="Arial" w:hAnsi="Arial" w:cs="Arial"/>
          <w:color w:val="000000" w:themeColor="text1"/>
          <w:sz w:val="22"/>
          <w:szCs w:val="22"/>
        </w:rPr>
        <w:t>submissions</w:t>
      </w:r>
      <w:r w:rsidRPr="00961F72">
        <w:rPr>
          <w:rFonts w:ascii="Arial" w:hAnsi="Arial" w:cs="Arial"/>
          <w:color w:val="000000" w:themeColor="text1"/>
          <w:sz w:val="22"/>
          <w:szCs w:val="22"/>
        </w:rPr>
        <w:t>. The Council will not accept responsibility or liability for or arising from late or non-receipt of a submission. Proof of transmission will not be accepted as proof of receipt.</w:t>
      </w:r>
    </w:p>
    <w:p w14:paraId="022BCAB3" w14:textId="263D4C64" w:rsidR="008B504C" w:rsidRDefault="008B504C" w:rsidP="008B504C">
      <w:pPr>
        <w:autoSpaceDE w:val="0"/>
        <w:autoSpaceDN w:val="0"/>
        <w:adjustRightInd w:val="0"/>
        <w:spacing w:after="120" w:line="240" w:lineRule="auto"/>
        <w:ind w:left="357"/>
        <w:rPr>
          <w:rFonts w:ascii="Arial" w:hAnsi="Arial" w:cs="Arial"/>
          <w:b/>
          <w:bCs/>
          <w:i/>
          <w:iCs/>
          <w:sz w:val="22"/>
          <w:szCs w:val="22"/>
        </w:rPr>
      </w:pPr>
      <w:r w:rsidRPr="00596A2D">
        <w:rPr>
          <w:rFonts w:ascii="Arial" w:hAnsi="Arial" w:cs="Arial"/>
          <w:b/>
          <w:bCs/>
          <w:i/>
          <w:iCs/>
          <w:sz w:val="22"/>
          <w:szCs w:val="22"/>
        </w:rPr>
        <w:t xml:space="preserve">For further detail on how to submit a </w:t>
      </w:r>
      <w:r w:rsidR="00445A44">
        <w:rPr>
          <w:rFonts w:ascii="Arial" w:hAnsi="Arial" w:cs="Arial"/>
          <w:b/>
          <w:bCs/>
          <w:i/>
          <w:iCs/>
          <w:sz w:val="22"/>
          <w:szCs w:val="22"/>
        </w:rPr>
        <w:t>Quotation</w:t>
      </w:r>
      <w:r w:rsidRPr="00596A2D">
        <w:rPr>
          <w:rFonts w:ascii="Arial" w:hAnsi="Arial" w:cs="Arial"/>
          <w:b/>
          <w:bCs/>
          <w:i/>
          <w:iCs/>
          <w:sz w:val="22"/>
          <w:szCs w:val="22"/>
        </w:rPr>
        <w:t xml:space="preserve"> within the e-procurement </w:t>
      </w:r>
      <w:r w:rsidR="00445A44">
        <w:rPr>
          <w:rFonts w:ascii="Arial" w:hAnsi="Arial" w:cs="Arial"/>
          <w:b/>
          <w:bCs/>
          <w:i/>
          <w:iCs/>
          <w:sz w:val="22"/>
          <w:szCs w:val="22"/>
        </w:rPr>
        <w:t>Portal</w:t>
      </w:r>
      <w:r w:rsidRPr="00596A2D">
        <w:rPr>
          <w:rFonts w:ascii="Arial" w:hAnsi="Arial" w:cs="Arial"/>
          <w:b/>
          <w:bCs/>
          <w:i/>
          <w:iCs/>
          <w:sz w:val="22"/>
          <w:szCs w:val="22"/>
        </w:rPr>
        <w:t>, please see Section 8 below titled ‘Information for Suppliers’.</w:t>
      </w:r>
    </w:p>
    <w:p w14:paraId="0FA69E49" w14:textId="447B79AE" w:rsidR="008B504C" w:rsidRPr="00026653" w:rsidRDefault="008B504C" w:rsidP="00026653">
      <w:pPr>
        <w:keepNext/>
        <w:keepLines/>
        <w:numPr>
          <w:ilvl w:val="0"/>
          <w:numId w:val="2"/>
        </w:numPr>
        <w:autoSpaceDE w:val="0"/>
        <w:autoSpaceDN w:val="0"/>
        <w:adjustRightInd w:val="0"/>
        <w:spacing w:before="360" w:after="120" w:line="240" w:lineRule="auto"/>
        <w:jc w:val="both"/>
        <w:outlineLvl w:val="0"/>
        <w:rPr>
          <w:rFonts w:ascii="Arial" w:eastAsiaTheme="majorEastAsia" w:hAnsi="Arial" w:cs="Arial"/>
          <w:b/>
          <w:bCs/>
          <w:color w:val="000000" w:themeColor="text1"/>
          <w:sz w:val="32"/>
          <w:szCs w:val="32"/>
        </w:rPr>
      </w:pPr>
      <w:bookmarkStart w:id="10" w:name="_Toc205391893"/>
      <w:r w:rsidRPr="008B504C">
        <w:rPr>
          <w:rFonts w:ascii="Arial" w:eastAsiaTheme="majorEastAsia" w:hAnsi="Arial" w:cs="Arial"/>
          <w:b/>
          <w:bCs/>
          <w:color w:val="000000" w:themeColor="text1"/>
          <w:sz w:val="32"/>
          <w:szCs w:val="32"/>
        </w:rPr>
        <w:t>Procurement Timetable</w:t>
      </w:r>
      <w:bookmarkEnd w:id="10"/>
    </w:p>
    <w:p w14:paraId="06130C9F" w14:textId="6E1FB8B4" w:rsidR="008B504C" w:rsidRDefault="008B504C" w:rsidP="008B504C">
      <w:pPr>
        <w:spacing w:after="0" w:line="240" w:lineRule="auto"/>
        <w:ind w:left="360"/>
        <w:rPr>
          <w:rFonts w:ascii="Arial" w:hAnsi="Arial" w:cs="Arial"/>
          <w:color w:val="000000"/>
          <w:sz w:val="22"/>
          <w:szCs w:val="22"/>
        </w:rPr>
      </w:pPr>
      <w:r w:rsidRPr="003E2973">
        <w:rPr>
          <w:rFonts w:ascii="Arial" w:hAnsi="Arial" w:cs="Arial"/>
          <w:color w:val="000000"/>
          <w:sz w:val="22"/>
          <w:szCs w:val="22"/>
        </w:rPr>
        <w:t xml:space="preserve">The indicative </w:t>
      </w:r>
      <w:r w:rsidR="00445A44">
        <w:rPr>
          <w:rFonts w:ascii="Arial" w:hAnsi="Arial" w:cs="Arial"/>
          <w:color w:val="000000"/>
          <w:sz w:val="22"/>
          <w:szCs w:val="22"/>
        </w:rPr>
        <w:t>P</w:t>
      </w:r>
      <w:r w:rsidRPr="003E2973">
        <w:rPr>
          <w:rFonts w:ascii="Arial" w:hAnsi="Arial" w:cs="Arial"/>
          <w:color w:val="000000"/>
          <w:sz w:val="22"/>
          <w:szCs w:val="22"/>
        </w:rPr>
        <w:t xml:space="preserve">rocurement </w:t>
      </w:r>
      <w:r w:rsidR="00445A44">
        <w:rPr>
          <w:rFonts w:ascii="Arial" w:hAnsi="Arial" w:cs="Arial"/>
          <w:color w:val="000000"/>
          <w:sz w:val="22"/>
          <w:szCs w:val="22"/>
        </w:rPr>
        <w:t>T</w:t>
      </w:r>
      <w:r w:rsidRPr="003E2973">
        <w:rPr>
          <w:rFonts w:ascii="Arial" w:hAnsi="Arial" w:cs="Arial"/>
          <w:color w:val="000000"/>
          <w:sz w:val="22"/>
          <w:szCs w:val="22"/>
        </w:rPr>
        <w:t>imetable is set out below; please note that the Authority reserves the right, in its absolute discretion, to amend the Procurement Timetable or extend any date and or time in connection with this Procurement. Any changes to the Procurement Timetable will be notified simultaneously to the Suppliers.</w:t>
      </w:r>
    </w:p>
    <w:p w14:paraId="743E4F79" w14:textId="77777777" w:rsidR="007B5FE9" w:rsidRDefault="007B5FE9" w:rsidP="008B504C">
      <w:pPr>
        <w:spacing w:after="0" w:line="240" w:lineRule="auto"/>
        <w:ind w:left="360"/>
        <w:rPr>
          <w:rFonts w:ascii="Arial" w:hAnsi="Arial" w:cs="Arial"/>
          <w:color w:val="000000"/>
          <w:sz w:val="22"/>
          <w:szCs w:val="22"/>
        </w:rPr>
      </w:pPr>
    </w:p>
    <w:p w14:paraId="2D0A2343" w14:textId="6441A864" w:rsidR="008B504C" w:rsidRPr="003E2973" w:rsidRDefault="008B504C" w:rsidP="008B504C">
      <w:pPr>
        <w:spacing w:after="0" w:line="240" w:lineRule="auto"/>
        <w:ind w:left="360"/>
        <w:rPr>
          <w:rFonts w:ascii="Arial" w:hAnsi="Arial" w:cs="Arial"/>
          <w:color w:val="000000"/>
          <w:sz w:val="22"/>
          <w:szCs w:val="22"/>
        </w:rPr>
      </w:pPr>
      <w:r w:rsidRPr="003E2973">
        <w:rPr>
          <w:rFonts w:ascii="Arial" w:hAnsi="Arial" w:cs="Arial"/>
          <w:color w:val="000000"/>
          <w:sz w:val="22"/>
          <w:szCs w:val="22"/>
        </w:rPr>
        <w:t xml:space="preserve">Deadlines for the submission of responses to the Authority are shown in bold. Please note that failure to meet these deadlines may result in a Supplier’s submission not being considered unless there are exceptional mitigating circumstances such as a technical failure in connection with the e-tendering </w:t>
      </w:r>
      <w:r w:rsidR="003D150C">
        <w:rPr>
          <w:rFonts w:ascii="Arial" w:hAnsi="Arial" w:cs="Arial"/>
          <w:color w:val="000000"/>
          <w:sz w:val="22"/>
          <w:szCs w:val="22"/>
        </w:rPr>
        <w:t>P</w:t>
      </w:r>
      <w:r w:rsidRPr="003E2973">
        <w:rPr>
          <w:rFonts w:ascii="Arial" w:hAnsi="Arial" w:cs="Arial"/>
          <w:color w:val="000000"/>
          <w:sz w:val="22"/>
          <w:szCs w:val="22"/>
        </w:rPr>
        <w:t>ortal.</w:t>
      </w:r>
    </w:p>
    <w:p w14:paraId="78F79CAD" w14:textId="77777777" w:rsidR="008B504C" w:rsidRPr="003E2973" w:rsidRDefault="008B504C" w:rsidP="008B504C">
      <w:pPr>
        <w:spacing w:after="0" w:line="240" w:lineRule="auto"/>
        <w:ind w:left="720"/>
        <w:rPr>
          <w:rFonts w:ascii="Arial" w:hAnsi="Arial" w:cs="Arial"/>
          <w:color w:val="000000"/>
          <w:sz w:val="22"/>
          <w:szCs w:val="22"/>
        </w:rPr>
      </w:pPr>
    </w:p>
    <w:tbl>
      <w:tblPr>
        <w:tblStyle w:val="TableGrid"/>
        <w:tblpPr w:leftFromText="180" w:rightFromText="180" w:vertAnchor="text" w:tblpY="1"/>
        <w:tblOverlap w:val="never"/>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2988"/>
        <w:gridCol w:w="6084"/>
      </w:tblGrid>
      <w:tr w:rsidR="008B504C" w:rsidRPr="003E2973" w14:paraId="7525374B" w14:textId="77777777" w:rsidTr="6DFEB9FE">
        <w:trPr>
          <w:tblHeader/>
        </w:trPr>
        <w:tc>
          <w:tcPr>
            <w:tcW w:w="2988" w:type="dxa"/>
            <w:tcBorders>
              <w:top w:val="nil"/>
            </w:tcBorders>
            <w:shd w:val="clear" w:color="auto" w:fill="00B0F0"/>
          </w:tcPr>
          <w:p w14:paraId="4E4282CC" w14:textId="77777777" w:rsidR="008B504C" w:rsidRPr="003E2973" w:rsidRDefault="008B504C" w:rsidP="00721CE3">
            <w:pPr>
              <w:suppressAutoHyphens/>
              <w:rPr>
                <w:rFonts w:ascii="Arial" w:hAnsi="Arial" w:cs="Arial"/>
                <w:b/>
                <w:bCs/>
                <w:color w:val="000000"/>
                <w:sz w:val="22"/>
                <w:szCs w:val="22"/>
              </w:rPr>
            </w:pPr>
            <w:r w:rsidRPr="003E2973">
              <w:rPr>
                <w:rFonts w:ascii="Arial" w:hAnsi="Arial" w:cs="Arial"/>
                <w:b/>
                <w:bCs/>
                <w:color w:val="000000"/>
                <w:sz w:val="22"/>
                <w:szCs w:val="22"/>
              </w:rPr>
              <w:t>Date(s) and time(s)</w:t>
            </w:r>
          </w:p>
        </w:tc>
        <w:tc>
          <w:tcPr>
            <w:tcW w:w="6084" w:type="dxa"/>
            <w:tcBorders>
              <w:top w:val="nil"/>
            </w:tcBorders>
            <w:shd w:val="clear" w:color="auto" w:fill="00B0F0"/>
          </w:tcPr>
          <w:p w14:paraId="68A09FF4" w14:textId="5F7A0DE6" w:rsidR="008B504C" w:rsidRPr="003E2973" w:rsidRDefault="008B504C" w:rsidP="00721CE3">
            <w:pPr>
              <w:suppressAutoHyphens/>
              <w:rPr>
                <w:rFonts w:ascii="Arial" w:hAnsi="Arial" w:cs="Arial"/>
                <w:b/>
                <w:bCs/>
                <w:color w:val="000000"/>
                <w:sz w:val="22"/>
                <w:szCs w:val="22"/>
              </w:rPr>
            </w:pPr>
            <w:r w:rsidRPr="003E2973">
              <w:rPr>
                <w:rFonts w:ascii="Arial" w:hAnsi="Arial" w:cs="Arial"/>
                <w:b/>
                <w:bCs/>
                <w:color w:val="000000"/>
                <w:sz w:val="22"/>
                <w:szCs w:val="22"/>
              </w:rPr>
              <w:t>Procurement activity</w:t>
            </w:r>
          </w:p>
        </w:tc>
      </w:tr>
      <w:tr w:rsidR="00721CE3" w:rsidRPr="00506690" w14:paraId="35D0EE67"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28BE5F9A" w14:textId="77777777" w:rsidR="00721CE3" w:rsidRPr="00534139" w:rsidRDefault="00721CE3" w:rsidP="00721CE3">
            <w:pPr>
              <w:pBdr>
                <w:top w:val="nil"/>
                <w:left w:val="nil"/>
                <w:bottom w:val="nil"/>
                <w:right w:val="nil"/>
                <w:between w:val="nil"/>
              </w:pBdr>
              <w:suppressAutoHyphens/>
              <w:spacing w:after="120"/>
              <w:rPr>
                <w:rFonts w:ascii="Arial" w:hAnsi="Arial" w:cs="Arial"/>
                <w:b/>
                <w:bCs/>
                <w:color w:val="000000"/>
                <w:sz w:val="22"/>
                <w:szCs w:val="22"/>
              </w:rPr>
            </w:pPr>
            <w:r w:rsidRPr="00534139">
              <w:rPr>
                <w:rFonts w:ascii="Arial" w:hAnsi="Arial" w:cs="Arial"/>
                <w:b/>
                <w:bCs/>
                <w:color w:val="000000" w:themeColor="text1"/>
                <w:sz w:val="22"/>
                <w:szCs w:val="22"/>
              </w:rPr>
              <w:t>18/12/2025</w:t>
            </w:r>
          </w:p>
        </w:tc>
        <w:tc>
          <w:tcPr>
            <w:tcW w:w="6084" w:type="dxa"/>
            <w:tcBorders>
              <w:top w:val="single" w:sz="4" w:space="0" w:color="auto"/>
              <w:left w:val="single" w:sz="4" w:space="0" w:color="auto"/>
              <w:right w:val="single" w:sz="4" w:space="0" w:color="auto"/>
            </w:tcBorders>
          </w:tcPr>
          <w:p w14:paraId="2A6668D8" w14:textId="77777777" w:rsidR="00721CE3" w:rsidRPr="00506690" w:rsidRDefault="00721CE3" w:rsidP="00721CE3">
            <w:pPr>
              <w:pBdr>
                <w:top w:val="nil"/>
                <w:left w:val="nil"/>
                <w:bottom w:val="nil"/>
                <w:right w:val="nil"/>
                <w:between w:val="nil"/>
              </w:pBdr>
              <w:suppressAutoHyphens/>
              <w:spacing w:after="120"/>
              <w:rPr>
                <w:rFonts w:ascii="Arial" w:hAnsi="Arial" w:cs="Arial"/>
                <w:color w:val="000000"/>
                <w:sz w:val="22"/>
                <w:szCs w:val="22"/>
              </w:rPr>
            </w:pPr>
            <w:r>
              <w:rPr>
                <w:rFonts w:ascii="Arial" w:hAnsi="Arial" w:cs="Arial"/>
                <w:color w:val="000000"/>
                <w:sz w:val="22"/>
                <w:szCs w:val="22"/>
              </w:rPr>
              <w:t xml:space="preserve">RFQ published - </w:t>
            </w:r>
            <w:r w:rsidRPr="00506690">
              <w:rPr>
                <w:rFonts w:ascii="Arial" w:hAnsi="Arial" w:cs="Arial"/>
                <w:color w:val="000000"/>
                <w:sz w:val="22"/>
                <w:szCs w:val="22"/>
              </w:rPr>
              <w:t xml:space="preserve">Procurement Commences  </w:t>
            </w:r>
          </w:p>
        </w:tc>
      </w:tr>
      <w:tr w:rsidR="00721CE3" w:rsidRPr="00506690" w14:paraId="0C5E14AF"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2B56A748"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sz w:val="22"/>
                <w:szCs w:val="22"/>
              </w:rPr>
              <w:t>05/01/2026</w:t>
            </w:r>
          </w:p>
        </w:tc>
        <w:tc>
          <w:tcPr>
            <w:tcW w:w="6084" w:type="dxa"/>
            <w:tcBorders>
              <w:top w:val="single" w:sz="4" w:space="0" w:color="auto"/>
              <w:left w:val="single" w:sz="4" w:space="0" w:color="auto"/>
              <w:right w:val="single" w:sz="4" w:space="0" w:color="auto"/>
            </w:tcBorders>
          </w:tcPr>
          <w:p w14:paraId="365C4209" w14:textId="77777777" w:rsidR="00721CE3" w:rsidRPr="00506690" w:rsidRDefault="00721CE3" w:rsidP="00721CE3">
            <w:pPr>
              <w:pBdr>
                <w:top w:val="nil"/>
                <w:left w:val="nil"/>
                <w:bottom w:val="nil"/>
                <w:right w:val="nil"/>
                <w:between w:val="nil"/>
              </w:pBdr>
              <w:suppressAutoHyphens/>
              <w:rPr>
                <w:rFonts w:ascii="Arial" w:hAnsi="Arial" w:cs="Arial"/>
                <w:color w:val="000000"/>
                <w:sz w:val="22"/>
                <w:szCs w:val="22"/>
              </w:rPr>
            </w:pPr>
            <w:r w:rsidRPr="00506690">
              <w:rPr>
                <w:rFonts w:ascii="Arial" w:hAnsi="Arial" w:cs="Arial"/>
                <w:color w:val="000000"/>
                <w:sz w:val="22"/>
                <w:szCs w:val="22"/>
              </w:rPr>
              <w:t xml:space="preserve">Clarification Questions Commence </w:t>
            </w:r>
          </w:p>
        </w:tc>
      </w:tr>
      <w:tr w:rsidR="00721CE3" w:rsidRPr="00506690" w14:paraId="7227DB0B"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104C4702"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themeColor="text1"/>
                <w:sz w:val="22"/>
                <w:szCs w:val="22"/>
              </w:rPr>
              <w:t>26/01/2026</w:t>
            </w:r>
          </w:p>
        </w:tc>
        <w:tc>
          <w:tcPr>
            <w:tcW w:w="6084" w:type="dxa"/>
            <w:tcBorders>
              <w:top w:val="single" w:sz="4" w:space="0" w:color="auto"/>
              <w:left w:val="single" w:sz="4" w:space="0" w:color="auto"/>
              <w:right w:val="single" w:sz="4" w:space="0" w:color="auto"/>
            </w:tcBorders>
          </w:tcPr>
          <w:p w14:paraId="594CCB80" w14:textId="77777777" w:rsidR="00721CE3" w:rsidRPr="00506690" w:rsidRDefault="00721CE3" w:rsidP="00721CE3">
            <w:pPr>
              <w:pBdr>
                <w:top w:val="nil"/>
                <w:left w:val="nil"/>
                <w:bottom w:val="nil"/>
                <w:right w:val="nil"/>
                <w:between w:val="nil"/>
              </w:pBdr>
              <w:suppressAutoHyphens/>
              <w:rPr>
                <w:rFonts w:ascii="Arial" w:hAnsi="Arial" w:cs="Arial"/>
                <w:color w:val="000000"/>
                <w:sz w:val="22"/>
                <w:szCs w:val="22"/>
              </w:rPr>
            </w:pPr>
            <w:r w:rsidRPr="00506690">
              <w:rPr>
                <w:rFonts w:ascii="Arial" w:hAnsi="Arial" w:cs="Arial"/>
                <w:color w:val="000000"/>
                <w:sz w:val="22"/>
                <w:szCs w:val="22"/>
              </w:rPr>
              <w:t>Deadline for Supplier’s Clarification Questions</w:t>
            </w:r>
          </w:p>
        </w:tc>
      </w:tr>
      <w:tr w:rsidR="00721CE3" w:rsidRPr="00506690" w14:paraId="68CE5D92"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7E0B2443"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themeColor="text1"/>
                <w:sz w:val="22"/>
                <w:szCs w:val="22"/>
              </w:rPr>
              <w:t>30/01/2026</w:t>
            </w:r>
          </w:p>
        </w:tc>
        <w:tc>
          <w:tcPr>
            <w:tcW w:w="6084" w:type="dxa"/>
            <w:tcBorders>
              <w:top w:val="single" w:sz="4" w:space="0" w:color="auto"/>
              <w:left w:val="single" w:sz="4" w:space="0" w:color="auto"/>
              <w:right w:val="single" w:sz="4" w:space="0" w:color="auto"/>
            </w:tcBorders>
          </w:tcPr>
          <w:p w14:paraId="0C7B1481" w14:textId="77777777" w:rsidR="00721CE3" w:rsidRPr="00506690" w:rsidRDefault="00721CE3" w:rsidP="00721CE3">
            <w:pPr>
              <w:tabs>
                <w:tab w:val="left" w:pos="2751"/>
              </w:tabs>
              <w:rPr>
                <w:rFonts w:ascii="Arial" w:hAnsi="Arial" w:cs="Arial"/>
                <w:sz w:val="22"/>
                <w:szCs w:val="22"/>
              </w:rPr>
            </w:pPr>
            <w:r w:rsidRPr="00506690">
              <w:rPr>
                <w:rFonts w:ascii="Arial" w:hAnsi="Arial" w:cs="Arial"/>
                <w:sz w:val="22"/>
                <w:szCs w:val="22"/>
              </w:rPr>
              <w:t xml:space="preserve">Deadline for Response to clarification questions </w:t>
            </w:r>
          </w:p>
        </w:tc>
      </w:tr>
      <w:tr w:rsidR="00721CE3" w:rsidRPr="005F431C" w14:paraId="041DBFF1"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4FE89988"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themeColor="text1"/>
                <w:sz w:val="22"/>
                <w:szCs w:val="22"/>
              </w:rPr>
              <w:t>13/01/2026 &amp; 14/01/2026</w:t>
            </w:r>
          </w:p>
        </w:tc>
        <w:tc>
          <w:tcPr>
            <w:tcW w:w="6084" w:type="dxa"/>
            <w:tcBorders>
              <w:top w:val="single" w:sz="4" w:space="0" w:color="auto"/>
              <w:left w:val="single" w:sz="4" w:space="0" w:color="auto"/>
              <w:right w:val="single" w:sz="4" w:space="0" w:color="auto"/>
            </w:tcBorders>
          </w:tcPr>
          <w:p w14:paraId="2956DB09" w14:textId="77777777" w:rsidR="00721CE3" w:rsidRPr="005F431C" w:rsidRDefault="00721CE3" w:rsidP="00721CE3">
            <w:pPr>
              <w:tabs>
                <w:tab w:val="left" w:pos="2751"/>
              </w:tabs>
              <w:rPr>
                <w:rFonts w:ascii="Arial" w:hAnsi="Arial" w:cs="Arial"/>
                <w:sz w:val="22"/>
                <w:szCs w:val="22"/>
              </w:rPr>
            </w:pPr>
            <w:r w:rsidRPr="005F431C">
              <w:rPr>
                <w:rFonts w:ascii="Arial" w:hAnsi="Arial" w:cs="Arial"/>
                <w:sz w:val="22"/>
                <w:szCs w:val="22"/>
              </w:rPr>
              <w:t>Supplier Site Visits</w:t>
            </w:r>
          </w:p>
        </w:tc>
      </w:tr>
      <w:tr w:rsidR="00721CE3" w:rsidRPr="005F431C" w14:paraId="17D6D045"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04592199"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themeColor="text1"/>
                <w:sz w:val="22"/>
                <w:szCs w:val="22"/>
              </w:rPr>
              <w:t>09/02/2026</w:t>
            </w:r>
          </w:p>
        </w:tc>
        <w:tc>
          <w:tcPr>
            <w:tcW w:w="6084" w:type="dxa"/>
            <w:tcBorders>
              <w:top w:val="single" w:sz="4" w:space="0" w:color="auto"/>
              <w:left w:val="single" w:sz="4" w:space="0" w:color="auto"/>
              <w:right w:val="single" w:sz="4" w:space="0" w:color="auto"/>
            </w:tcBorders>
          </w:tcPr>
          <w:p w14:paraId="6A6AA207" w14:textId="77777777" w:rsidR="00721CE3" w:rsidRPr="005F431C" w:rsidRDefault="00721CE3" w:rsidP="00721CE3">
            <w:pPr>
              <w:tabs>
                <w:tab w:val="left" w:pos="2751"/>
              </w:tabs>
              <w:rPr>
                <w:rFonts w:ascii="Arial" w:hAnsi="Arial" w:cs="Arial"/>
                <w:b/>
                <w:bCs/>
                <w:sz w:val="22"/>
                <w:szCs w:val="22"/>
              </w:rPr>
            </w:pPr>
            <w:r w:rsidRPr="005F431C">
              <w:rPr>
                <w:rFonts w:ascii="Arial" w:hAnsi="Arial" w:cs="Arial"/>
                <w:b/>
                <w:bCs/>
                <w:sz w:val="22"/>
                <w:szCs w:val="22"/>
              </w:rPr>
              <w:t xml:space="preserve">Deadline for return of </w:t>
            </w:r>
            <w:r>
              <w:rPr>
                <w:rFonts w:ascii="Arial" w:hAnsi="Arial" w:cs="Arial"/>
                <w:b/>
                <w:bCs/>
                <w:sz w:val="22"/>
                <w:szCs w:val="22"/>
              </w:rPr>
              <w:t>Quotation</w:t>
            </w:r>
            <w:r w:rsidRPr="005F431C">
              <w:rPr>
                <w:rFonts w:ascii="Arial" w:hAnsi="Arial" w:cs="Arial"/>
                <w:b/>
                <w:bCs/>
                <w:sz w:val="22"/>
                <w:szCs w:val="22"/>
              </w:rPr>
              <w:t xml:space="preserve"> </w:t>
            </w:r>
          </w:p>
        </w:tc>
      </w:tr>
      <w:tr w:rsidR="00721CE3" w:rsidRPr="0094165A" w14:paraId="77A3F87F"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2700A5DC"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themeColor="text1"/>
                <w:sz w:val="22"/>
                <w:szCs w:val="22"/>
              </w:rPr>
              <w:t>10/02/2026 – 17/02/2026</w:t>
            </w:r>
          </w:p>
        </w:tc>
        <w:tc>
          <w:tcPr>
            <w:tcW w:w="6084" w:type="dxa"/>
            <w:tcBorders>
              <w:top w:val="single" w:sz="4" w:space="0" w:color="auto"/>
              <w:left w:val="single" w:sz="4" w:space="0" w:color="auto"/>
              <w:right w:val="single" w:sz="4" w:space="0" w:color="auto"/>
            </w:tcBorders>
          </w:tcPr>
          <w:p w14:paraId="5EE7A4A3" w14:textId="77777777" w:rsidR="00721CE3" w:rsidRPr="0094165A" w:rsidRDefault="00721CE3" w:rsidP="00721CE3">
            <w:pPr>
              <w:pBdr>
                <w:top w:val="nil"/>
                <w:left w:val="nil"/>
                <w:bottom w:val="nil"/>
                <w:right w:val="nil"/>
                <w:between w:val="nil"/>
              </w:pBdr>
              <w:suppressAutoHyphens/>
              <w:rPr>
                <w:rFonts w:ascii="Arial" w:hAnsi="Arial" w:cs="Arial"/>
                <w:color w:val="000000"/>
                <w:sz w:val="22"/>
                <w:szCs w:val="22"/>
              </w:rPr>
            </w:pPr>
            <w:r w:rsidRPr="0094165A">
              <w:rPr>
                <w:rFonts w:ascii="Arial" w:hAnsi="Arial" w:cs="Arial"/>
                <w:color w:val="000000"/>
                <w:sz w:val="22"/>
                <w:szCs w:val="22"/>
              </w:rPr>
              <w:t>Review and Assessment of Submissions using the published criteria below</w:t>
            </w:r>
          </w:p>
        </w:tc>
      </w:tr>
      <w:tr w:rsidR="00721CE3" w:rsidRPr="0094165A" w14:paraId="7437726E"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688126EE"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themeColor="text1"/>
                <w:sz w:val="22"/>
                <w:szCs w:val="22"/>
              </w:rPr>
              <w:t>24/02/2026</w:t>
            </w:r>
          </w:p>
        </w:tc>
        <w:tc>
          <w:tcPr>
            <w:tcW w:w="6084" w:type="dxa"/>
            <w:tcBorders>
              <w:top w:val="single" w:sz="4" w:space="0" w:color="auto"/>
              <w:left w:val="single" w:sz="4" w:space="0" w:color="auto"/>
              <w:right w:val="single" w:sz="4" w:space="0" w:color="auto"/>
            </w:tcBorders>
          </w:tcPr>
          <w:p w14:paraId="3DBF6FF9" w14:textId="77777777" w:rsidR="00721CE3" w:rsidRPr="0094165A" w:rsidRDefault="00721CE3" w:rsidP="00721CE3">
            <w:pPr>
              <w:pBdr>
                <w:top w:val="nil"/>
                <w:left w:val="nil"/>
                <w:bottom w:val="nil"/>
                <w:right w:val="nil"/>
                <w:between w:val="nil"/>
              </w:pBdr>
              <w:suppressAutoHyphens/>
              <w:rPr>
                <w:rFonts w:ascii="Arial" w:hAnsi="Arial" w:cs="Arial"/>
                <w:color w:val="000000"/>
                <w:sz w:val="22"/>
                <w:szCs w:val="22"/>
              </w:rPr>
            </w:pPr>
            <w:r w:rsidRPr="0094165A">
              <w:rPr>
                <w:rFonts w:ascii="Arial" w:hAnsi="Arial" w:cs="Arial"/>
                <w:color w:val="000000"/>
                <w:sz w:val="22"/>
                <w:szCs w:val="22"/>
              </w:rPr>
              <w:t>Successful and Unsuccessful letters issued to suppliers</w:t>
            </w:r>
          </w:p>
        </w:tc>
      </w:tr>
      <w:tr w:rsidR="00721CE3" w:rsidRPr="0094165A" w14:paraId="6C93808D"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0E2DD109" w14:textId="77777777" w:rsidR="00721CE3" w:rsidRPr="00534139" w:rsidRDefault="00721CE3" w:rsidP="00721CE3">
            <w:pPr>
              <w:pBdr>
                <w:top w:val="nil"/>
                <w:left w:val="nil"/>
                <w:bottom w:val="nil"/>
                <w:right w:val="nil"/>
                <w:between w:val="nil"/>
              </w:pBdr>
              <w:suppressAutoHyphens/>
              <w:rPr>
                <w:rFonts w:ascii="Arial" w:hAnsi="Arial" w:cs="Arial"/>
                <w:b/>
                <w:bCs/>
                <w:color w:val="000000"/>
                <w:sz w:val="22"/>
                <w:szCs w:val="22"/>
              </w:rPr>
            </w:pPr>
            <w:r w:rsidRPr="00534139">
              <w:rPr>
                <w:rFonts w:ascii="Arial" w:hAnsi="Arial" w:cs="Arial"/>
                <w:b/>
                <w:bCs/>
                <w:color w:val="000000" w:themeColor="text1"/>
                <w:sz w:val="22"/>
                <w:szCs w:val="22"/>
              </w:rPr>
              <w:t>25/02/2026 – 03/03/2026</w:t>
            </w:r>
          </w:p>
        </w:tc>
        <w:tc>
          <w:tcPr>
            <w:tcW w:w="6084" w:type="dxa"/>
            <w:tcBorders>
              <w:top w:val="single" w:sz="4" w:space="0" w:color="auto"/>
              <w:left w:val="single" w:sz="4" w:space="0" w:color="auto"/>
              <w:right w:val="single" w:sz="4" w:space="0" w:color="auto"/>
            </w:tcBorders>
          </w:tcPr>
          <w:p w14:paraId="0EB90F7A" w14:textId="77777777" w:rsidR="00721CE3" w:rsidRPr="0094165A" w:rsidRDefault="00721CE3" w:rsidP="00721CE3">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Sign contract</w:t>
            </w:r>
            <w:r w:rsidRPr="0094165A">
              <w:rPr>
                <w:rFonts w:ascii="Arial" w:hAnsi="Arial" w:cs="Arial"/>
                <w:color w:val="000000"/>
                <w:sz w:val="22"/>
                <w:szCs w:val="22"/>
              </w:rPr>
              <w:t xml:space="preserve"> </w:t>
            </w:r>
          </w:p>
        </w:tc>
      </w:tr>
      <w:tr w:rsidR="00721CE3" w14:paraId="136AE597"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c>
          <w:tcPr>
            <w:tcW w:w="2988" w:type="dxa"/>
            <w:tcBorders>
              <w:top w:val="single" w:sz="4" w:space="0" w:color="auto"/>
              <w:left w:val="single" w:sz="4" w:space="0" w:color="auto"/>
              <w:right w:val="single" w:sz="4" w:space="0" w:color="auto"/>
            </w:tcBorders>
          </w:tcPr>
          <w:p w14:paraId="71B79B21" w14:textId="77777777" w:rsidR="00721CE3" w:rsidRPr="00534139" w:rsidRDefault="00721CE3" w:rsidP="00721CE3">
            <w:pPr>
              <w:pBdr>
                <w:top w:val="nil"/>
                <w:left w:val="nil"/>
                <w:bottom w:val="nil"/>
                <w:right w:val="nil"/>
                <w:between w:val="nil"/>
              </w:pBdr>
              <w:suppressAutoHyphens/>
              <w:rPr>
                <w:rFonts w:ascii="Arial" w:hAnsi="Arial" w:cs="Arial"/>
                <w:b/>
                <w:bCs/>
                <w:color w:val="000000" w:themeColor="text1"/>
                <w:sz w:val="22"/>
                <w:szCs w:val="22"/>
              </w:rPr>
            </w:pPr>
          </w:p>
        </w:tc>
        <w:tc>
          <w:tcPr>
            <w:tcW w:w="6084" w:type="dxa"/>
            <w:tcBorders>
              <w:top w:val="single" w:sz="4" w:space="0" w:color="auto"/>
              <w:left w:val="single" w:sz="4" w:space="0" w:color="auto"/>
              <w:right w:val="single" w:sz="4" w:space="0" w:color="auto"/>
            </w:tcBorders>
          </w:tcPr>
          <w:p w14:paraId="2BC72F36" w14:textId="77777777" w:rsidR="00721CE3" w:rsidRDefault="00721CE3" w:rsidP="00721CE3">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Mobilisation period</w:t>
            </w:r>
          </w:p>
        </w:tc>
      </w:tr>
      <w:tr w:rsidR="00721CE3" w:rsidRPr="003E2973" w14:paraId="2C5DA659" w14:textId="77777777" w:rsidTr="6DFEB9FE">
        <w:tblPrEx>
          <w:tblBorders>
            <w:top w:val="single" w:sz="4" w:space="0" w:color="auto"/>
            <w:left w:val="single" w:sz="4" w:space="0" w:color="auto"/>
            <w:right w:val="single" w:sz="4" w:space="0" w:color="auto"/>
            <w:insideV w:val="single" w:sz="4" w:space="0" w:color="auto"/>
          </w:tblBorders>
          <w:tblCellMar>
            <w:top w:w="0" w:type="dxa"/>
            <w:left w:w="108" w:type="dxa"/>
            <w:bottom w:w="0" w:type="dxa"/>
            <w:right w:w="108" w:type="dxa"/>
          </w:tblCellMar>
        </w:tblPrEx>
        <w:trPr>
          <w:trHeight w:val="825"/>
        </w:trPr>
        <w:tc>
          <w:tcPr>
            <w:tcW w:w="2988" w:type="dxa"/>
            <w:tcBorders>
              <w:top w:val="single" w:sz="4" w:space="0" w:color="auto"/>
              <w:left w:val="single" w:sz="4" w:space="0" w:color="auto"/>
              <w:right w:val="single" w:sz="4" w:space="0" w:color="auto"/>
            </w:tcBorders>
          </w:tcPr>
          <w:p w14:paraId="06F68376" w14:textId="77777777" w:rsidR="00721CE3" w:rsidRPr="00900B46" w:rsidRDefault="00721CE3" w:rsidP="00721CE3">
            <w:pPr>
              <w:pBdr>
                <w:top w:val="nil"/>
                <w:left w:val="nil"/>
                <w:bottom w:val="nil"/>
                <w:right w:val="nil"/>
                <w:between w:val="nil"/>
              </w:pBdr>
              <w:suppressAutoHyphens/>
              <w:rPr>
                <w:rFonts w:ascii="Arial" w:hAnsi="Arial" w:cs="Arial"/>
                <w:b/>
                <w:bCs/>
                <w:color w:val="000000"/>
                <w:sz w:val="22"/>
                <w:szCs w:val="22"/>
                <w:highlight w:val="yellow"/>
              </w:rPr>
            </w:pPr>
            <w:r>
              <w:rPr>
                <w:rFonts w:ascii="Arial" w:hAnsi="Arial" w:cs="Arial"/>
                <w:b/>
                <w:bCs/>
                <w:color w:val="000000"/>
                <w:sz w:val="22"/>
                <w:szCs w:val="22"/>
              </w:rPr>
              <w:t>20</w:t>
            </w:r>
            <w:r w:rsidRPr="00B141A2">
              <w:rPr>
                <w:rFonts w:ascii="Arial" w:hAnsi="Arial" w:cs="Arial"/>
                <w:b/>
                <w:bCs/>
                <w:color w:val="000000"/>
                <w:sz w:val="22"/>
                <w:szCs w:val="22"/>
              </w:rPr>
              <w:t>/04/2026</w:t>
            </w:r>
          </w:p>
        </w:tc>
        <w:tc>
          <w:tcPr>
            <w:tcW w:w="6084" w:type="dxa"/>
            <w:tcBorders>
              <w:top w:val="single" w:sz="4" w:space="0" w:color="auto"/>
              <w:left w:val="single" w:sz="4" w:space="0" w:color="auto"/>
              <w:right w:val="single" w:sz="4" w:space="0" w:color="auto"/>
            </w:tcBorders>
          </w:tcPr>
          <w:p w14:paraId="3A1E02C9" w14:textId="77777777" w:rsidR="00721CE3" w:rsidRPr="003E2973" w:rsidRDefault="00721CE3" w:rsidP="00721CE3">
            <w:pPr>
              <w:pBdr>
                <w:top w:val="nil"/>
                <w:left w:val="nil"/>
                <w:bottom w:val="nil"/>
                <w:right w:val="nil"/>
                <w:between w:val="nil"/>
              </w:pBdr>
              <w:suppressAutoHyphens/>
              <w:rPr>
                <w:rFonts w:ascii="Arial" w:hAnsi="Arial" w:cs="Arial"/>
                <w:color w:val="000000"/>
                <w:sz w:val="22"/>
                <w:szCs w:val="22"/>
              </w:rPr>
            </w:pPr>
            <w:r>
              <w:rPr>
                <w:rFonts w:ascii="Arial" w:hAnsi="Arial" w:cs="Arial"/>
                <w:color w:val="000000"/>
                <w:sz w:val="22"/>
                <w:szCs w:val="22"/>
              </w:rPr>
              <w:t>Contract commences on site</w:t>
            </w:r>
          </w:p>
        </w:tc>
      </w:tr>
    </w:tbl>
    <w:p w14:paraId="0BA55103" w14:textId="77777777" w:rsidR="006845FC" w:rsidRDefault="00721CE3" w:rsidP="00593004">
      <w:pPr>
        <w:spacing w:after="0" w:line="240" w:lineRule="auto"/>
        <w:rPr>
          <w:rFonts w:ascii="Arial" w:hAnsi="Arial" w:cs="Arial"/>
          <w:b/>
          <w:bCs/>
          <w:color w:val="000000"/>
          <w:sz w:val="22"/>
          <w:szCs w:val="22"/>
        </w:rPr>
      </w:pPr>
      <w:r>
        <w:rPr>
          <w:rFonts w:ascii="Arial" w:hAnsi="Arial" w:cs="Arial"/>
          <w:b/>
          <w:bCs/>
          <w:color w:val="000000"/>
          <w:sz w:val="22"/>
          <w:szCs w:val="22"/>
        </w:rPr>
        <w:br w:type="textWrapping" w:clear="all"/>
      </w:r>
    </w:p>
    <w:p w14:paraId="042F6774" w14:textId="77777777" w:rsidR="006845FC" w:rsidRDefault="006845FC">
      <w:pPr>
        <w:rPr>
          <w:rFonts w:ascii="Arial" w:hAnsi="Arial" w:cs="Arial"/>
          <w:b/>
          <w:bCs/>
          <w:color w:val="000000"/>
          <w:sz w:val="22"/>
          <w:szCs w:val="22"/>
        </w:rPr>
      </w:pPr>
      <w:r>
        <w:rPr>
          <w:rFonts w:ascii="Arial" w:hAnsi="Arial" w:cs="Arial"/>
          <w:b/>
          <w:bCs/>
          <w:color w:val="000000"/>
          <w:sz w:val="22"/>
          <w:szCs w:val="22"/>
        </w:rPr>
        <w:br w:type="page"/>
      </w:r>
    </w:p>
    <w:p w14:paraId="4E7AE26E" w14:textId="60219A75" w:rsidR="00593004" w:rsidRPr="00476BE0" w:rsidRDefault="00593004" w:rsidP="00593004">
      <w:pPr>
        <w:spacing w:after="0" w:line="240" w:lineRule="auto"/>
        <w:rPr>
          <w:rFonts w:ascii="Arial" w:hAnsi="Arial" w:cs="Arial"/>
          <w:b/>
          <w:bCs/>
          <w:color w:val="000000"/>
          <w:sz w:val="22"/>
          <w:szCs w:val="22"/>
        </w:rPr>
      </w:pPr>
      <w:r>
        <w:rPr>
          <w:rFonts w:ascii="Arial" w:hAnsi="Arial" w:cs="Arial"/>
          <w:b/>
          <w:bCs/>
          <w:color w:val="000000"/>
          <w:sz w:val="22"/>
          <w:szCs w:val="22"/>
        </w:rPr>
        <w:lastRenderedPageBreak/>
        <w:t>*</w:t>
      </w:r>
      <w:r w:rsidRPr="00476BE0">
        <w:rPr>
          <w:rFonts w:ascii="Arial" w:hAnsi="Arial" w:cs="Arial"/>
          <w:b/>
          <w:bCs/>
          <w:color w:val="000000"/>
          <w:sz w:val="22"/>
          <w:szCs w:val="22"/>
        </w:rPr>
        <w:t>Site Visits</w:t>
      </w:r>
    </w:p>
    <w:p w14:paraId="5B4D8441" w14:textId="77777777" w:rsidR="00593004" w:rsidRPr="00476BE0" w:rsidRDefault="00593004" w:rsidP="00593004">
      <w:pPr>
        <w:spacing w:after="0" w:line="240" w:lineRule="auto"/>
        <w:ind w:left="792"/>
        <w:rPr>
          <w:rFonts w:ascii="Arial" w:hAnsi="Arial" w:cs="Arial"/>
          <w:b/>
          <w:bCs/>
          <w:color w:val="000000"/>
          <w:sz w:val="22"/>
          <w:szCs w:val="22"/>
        </w:rPr>
      </w:pPr>
    </w:p>
    <w:p w14:paraId="47D799D7" w14:textId="2B282539" w:rsidR="00593004" w:rsidRPr="001F572D" w:rsidRDefault="00593004" w:rsidP="00593004">
      <w:pPr>
        <w:autoSpaceDE w:val="0"/>
        <w:autoSpaceDN w:val="0"/>
        <w:adjustRightInd w:val="0"/>
        <w:spacing w:after="120" w:line="240" w:lineRule="auto"/>
        <w:jc w:val="both"/>
        <w:rPr>
          <w:rFonts w:ascii="Arial" w:hAnsi="Arial" w:cs="Arial"/>
          <w:sz w:val="22"/>
          <w:szCs w:val="22"/>
        </w:rPr>
      </w:pPr>
      <w:r w:rsidRPr="001F572D">
        <w:rPr>
          <w:rFonts w:ascii="Arial" w:hAnsi="Arial" w:cs="Arial"/>
          <w:sz w:val="22"/>
          <w:szCs w:val="22"/>
        </w:rPr>
        <w:t xml:space="preserve">Site visits are available to potential Suppliers during </w:t>
      </w:r>
      <w:r w:rsidR="00291428" w:rsidRPr="001F572D">
        <w:rPr>
          <w:rFonts w:ascii="Arial" w:hAnsi="Arial" w:cs="Arial"/>
          <w:sz w:val="22"/>
          <w:szCs w:val="22"/>
        </w:rPr>
        <w:t xml:space="preserve">the </w:t>
      </w:r>
      <w:r w:rsidR="005C369B">
        <w:rPr>
          <w:rFonts w:ascii="Arial" w:hAnsi="Arial" w:cs="Arial"/>
          <w:sz w:val="22"/>
          <w:szCs w:val="22"/>
        </w:rPr>
        <w:t>period set out within the above table</w:t>
      </w:r>
      <w:r w:rsidR="00CE0BCE">
        <w:rPr>
          <w:rFonts w:ascii="Arial" w:hAnsi="Arial" w:cs="Arial"/>
          <w:sz w:val="22"/>
          <w:szCs w:val="22"/>
        </w:rPr>
        <w:t>, otherwise</w:t>
      </w:r>
      <w:r w:rsidR="00347559" w:rsidRPr="001F572D">
        <w:rPr>
          <w:rFonts w:ascii="Arial" w:hAnsi="Arial" w:cs="Arial"/>
          <w:sz w:val="22"/>
          <w:szCs w:val="22"/>
        </w:rPr>
        <w:t>, as per the following dates and times</w:t>
      </w:r>
      <w:r w:rsidR="00FE333D" w:rsidRPr="001F572D">
        <w:rPr>
          <w:rFonts w:ascii="Arial" w:hAnsi="Arial" w:cs="Arial"/>
          <w:sz w:val="22"/>
          <w:szCs w:val="22"/>
        </w:rPr>
        <w:t xml:space="preserve">; please note that no alternative dates or times can be made available. </w:t>
      </w:r>
    </w:p>
    <w:p w14:paraId="4A84A5EE" w14:textId="782C093E"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The Site visit appointments are: </w:t>
      </w:r>
    </w:p>
    <w:tbl>
      <w:tblPr>
        <w:tblW w:w="0" w:type="auto"/>
        <w:tblLook w:val="04A0" w:firstRow="1" w:lastRow="0" w:firstColumn="1" w:lastColumn="0" w:noHBand="0" w:noVBand="1"/>
      </w:tblPr>
      <w:tblGrid>
        <w:gridCol w:w="3539"/>
        <w:gridCol w:w="5478"/>
      </w:tblGrid>
      <w:tr w:rsidR="009D74A3" w:rsidRPr="009D74A3" w14:paraId="1C252CDC" w14:textId="77777777" w:rsidTr="4234CAA1">
        <w:trPr>
          <w:trHeight w:val="330"/>
        </w:trPr>
        <w:tc>
          <w:tcPr>
            <w:tcW w:w="3539" w:type="dxa"/>
            <w:tcBorders>
              <w:top w:val="single" w:sz="6" w:space="0" w:color="ABABAB"/>
              <w:left w:val="single" w:sz="6" w:space="0" w:color="ABABAB"/>
              <w:bottom w:val="single" w:sz="6" w:space="0" w:color="ABABAB"/>
              <w:right w:val="single" w:sz="6" w:space="0" w:color="ABABAB"/>
            </w:tcBorders>
            <w:hideMark/>
          </w:tcPr>
          <w:p w14:paraId="75235F39" w14:textId="77777777" w:rsidR="009D74A3" w:rsidRPr="009D74A3" w:rsidRDefault="009D74A3">
            <w:pPr>
              <w:rPr>
                <w:rFonts w:ascii="Arial" w:eastAsia="Times New Roman" w:hAnsi="Arial" w:cs="Arial"/>
                <w:b/>
                <w:bCs/>
                <w:color w:val="000000"/>
                <w:sz w:val="22"/>
                <w:szCs w:val="22"/>
              </w:rPr>
            </w:pPr>
            <w:r w:rsidRPr="009D74A3">
              <w:rPr>
                <w:rFonts w:ascii="Arial" w:eastAsia="Times New Roman" w:hAnsi="Arial" w:cs="Arial"/>
                <w:b/>
                <w:bCs/>
                <w:color w:val="000000"/>
                <w:sz w:val="22"/>
                <w:szCs w:val="22"/>
              </w:rPr>
              <w:t>Date(s)</w:t>
            </w:r>
          </w:p>
        </w:tc>
        <w:tc>
          <w:tcPr>
            <w:tcW w:w="5478" w:type="dxa"/>
            <w:tcBorders>
              <w:top w:val="single" w:sz="6" w:space="0" w:color="ABABAB"/>
              <w:left w:val="single" w:sz="6" w:space="0" w:color="ABABAB"/>
              <w:bottom w:val="single" w:sz="6" w:space="0" w:color="ABABAB"/>
              <w:right w:val="single" w:sz="6" w:space="0" w:color="ABABAB"/>
            </w:tcBorders>
            <w:hideMark/>
          </w:tcPr>
          <w:p w14:paraId="690912DA" w14:textId="77777777" w:rsidR="009D74A3" w:rsidRPr="009D74A3" w:rsidRDefault="009D74A3">
            <w:pPr>
              <w:rPr>
                <w:rFonts w:ascii="Arial" w:eastAsia="Times New Roman" w:hAnsi="Arial" w:cs="Arial"/>
                <w:b/>
                <w:bCs/>
                <w:color w:val="000000"/>
                <w:sz w:val="22"/>
                <w:szCs w:val="22"/>
              </w:rPr>
            </w:pPr>
            <w:r w:rsidRPr="009D74A3">
              <w:rPr>
                <w:rFonts w:ascii="Arial" w:eastAsia="Times New Roman" w:hAnsi="Arial" w:cs="Arial"/>
                <w:b/>
                <w:bCs/>
                <w:color w:val="000000"/>
                <w:sz w:val="22"/>
                <w:szCs w:val="22"/>
              </w:rPr>
              <w:t>Time(s)</w:t>
            </w:r>
          </w:p>
        </w:tc>
      </w:tr>
      <w:tr w:rsidR="00895766" w:rsidRPr="009D74A3" w14:paraId="47B53F7A" w14:textId="77777777" w:rsidTr="4234CAA1">
        <w:trPr>
          <w:trHeight w:val="330"/>
        </w:trPr>
        <w:tc>
          <w:tcPr>
            <w:tcW w:w="3539" w:type="dxa"/>
            <w:tcBorders>
              <w:top w:val="single" w:sz="6" w:space="0" w:color="ABABAB"/>
              <w:left w:val="single" w:sz="6" w:space="0" w:color="ABABAB"/>
              <w:bottom w:val="single" w:sz="6" w:space="0" w:color="ABABAB"/>
              <w:right w:val="single" w:sz="6" w:space="0" w:color="ABABAB"/>
            </w:tcBorders>
          </w:tcPr>
          <w:p w14:paraId="5936AA78" w14:textId="54308BF6" w:rsidR="00895766" w:rsidRPr="009D74A3" w:rsidRDefault="00895766" w:rsidP="00895766">
            <w:pPr>
              <w:rPr>
                <w:rFonts w:ascii="Arial" w:hAnsi="Arial" w:cs="Arial"/>
                <w:color w:val="000000"/>
                <w:sz w:val="22"/>
                <w:szCs w:val="22"/>
              </w:rPr>
            </w:pPr>
            <w:r w:rsidRPr="4234CAA1">
              <w:rPr>
                <w:rFonts w:ascii="Arial" w:hAnsi="Arial" w:cs="Arial"/>
                <w:color w:val="000000" w:themeColor="text1"/>
                <w:sz w:val="22"/>
                <w:szCs w:val="22"/>
              </w:rPr>
              <w:t>1</w:t>
            </w:r>
            <w:r>
              <w:rPr>
                <w:rFonts w:ascii="Arial" w:hAnsi="Arial" w:cs="Arial"/>
                <w:color w:val="000000" w:themeColor="text1"/>
                <w:sz w:val="22"/>
                <w:szCs w:val="22"/>
              </w:rPr>
              <w:t>3</w:t>
            </w:r>
            <w:r w:rsidRPr="4234CAA1">
              <w:rPr>
                <w:rFonts w:ascii="Arial" w:hAnsi="Arial" w:cs="Arial"/>
                <w:color w:val="000000" w:themeColor="text1"/>
                <w:sz w:val="22"/>
                <w:szCs w:val="22"/>
              </w:rPr>
              <w:t>/</w:t>
            </w:r>
            <w:r>
              <w:rPr>
                <w:rFonts w:ascii="Arial" w:hAnsi="Arial" w:cs="Arial"/>
                <w:color w:val="000000" w:themeColor="text1"/>
                <w:sz w:val="22"/>
                <w:szCs w:val="22"/>
              </w:rPr>
              <w:t>01</w:t>
            </w:r>
            <w:r w:rsidRPr="4234CAA1">
              <w:rPr>
                <w:rFonts w:ascii="Arial" w:hAnsi="Arial" w:cs="Arial"/>
                <w:color w:val="000000" w:themeColor="text1"/>
                <w:sz w:val="22"/>
                <w:szCs w:val="22"/>
              </w:rPr>
              <w:t>/202</w:t>
            </w:r>
            <w:r>
              <w:rPr>
                <w:rFonts w:ascii="Arial" w:hAnsi="Arial" w:cs="Arial"/>
                <w:color w:val="000000" w:themeColor="text1"/>
                <w:sz w:val="22"/>
                <w:szCs w:val="22"/>
              </w:rPr>
              <w:t>6</w:t>
            </w:r>
          </w:p>
        </w:tc>
        <w:tc>
          <w:tcPr>
            <w:tcW w:w="5478" w:type="dxa"/>
            <w:tcBorders>
              <w:top w:val="single" w:sz="6" w:space="0" w:color="ABABAB"/>
              <w:left w:val="single" w:sz="6" w:space="0" w:color="ABABAB"/>
              <w:bottom w:val="single" w:sz="6" w:space="0" w:color="ABABAB"/>
              <w:right w:val="single" w:sz="6" w:space="0" w:color="ABABAB"/>
            </w:tcBorders>
          </w:tcPr>
          <w:p w14:paraId="2136A06D" w14:textId="067CD93A" w:rsidR="00895766" w:rsidRPr="009D74A3" w:rsidRDefault="00895766" w:rsidP="00895766">
            <w:pPr>
              <w:rPr>
                <w:rFonts w:ascii="Arial" w:eastAsia="Times New Roman" w:hAnsi="Arial" w:cs="Arial"/>
                <w:color w:val="000000"/>
                <w:sz w:val="22"/>
                <w:szCs w:val="22"/>
              </w:rPr>
            </w:pPr>
            <w:r w:rsidRPr="4234CAA1">
              <w:rPr>
                <w:rFonts w:ascii="Arial" w:eastAsia="Times New Roman" w:hAnsi="Arial" w:cs="Arial"/>
                <w:color w:val="000000" w:themeColor="text1"/>
                <w:sz w:val="22"/>
                <w:szCs w:val="22"/>
              </w:rPr>
              <w:t>To be agreed</w:t>
            </w:r>
          </w:p>
        </w:tc>
      </w:tr>
      <w:tr w:rsidR="00895766" w:rsidRPr="009D74A3" w14:paraId="5D988D99" w14:textId="77777777" w:rsidTr="4234CAA1">
        <w:trPr>
          <w:trHeight w:val="330"/>
        </w:trPr>
        <w:tc>
          <w:tcPr>
            <w:tcW w:w="3539" w:type="dxa"/>
            <w:tcBorders>
              <w:top w:val="single" w:sz="6" w:space="0" w:color="ABABAB"/>
              <w:left w:val="single" w:sz="6" w:space="0" w:color="ABABAB"/>
              <w:bottom w:val="single" w:sz="6" w:space="0" w:color="ABABAB"/>
              <w:right w:val="single" w:sz="6" w:space="0" w:color="ABABAB"/>
            </w:tcBorders>
          </w:tcPr>
          <w:p w14:paraId="0F5108E9" w14:textId="4A08E0E2" w:rsidR="00895766" w:rsidRPr="009D74A3" w:rsidRDefault="00895766" w:rsidP="00895766">
            <w:pPr>
              <w:rPr>
                <w:rFonts w:ascii="Arial" w:hAnsi="Arial" w:cs="Arial"/>
                <w:color w:val="000000"/>
                <w:sz w:val="22"/>
                <w:szCs w:val="22"/>
              </w:rPr>
            </w:pPr>
            <w:r w:rsidRPr="4234CAA1">
              <w:rPr>
                <w:rFonts w:ascii="Arial" w:hAnsi="Arial" w:cs="Arial"/>
                <w:color w:val="000000" w:themeColor="text1"/>
                <w:sz w:val="22"/>
                <w:szCs w:val="22"/>
              </w:rPr>
              <w:t>1</w:t>
            </w:r>
            <w:r>
              <w:rPr>
                <w:rFonts w:ascii="Arial" w:hAnsi="Arial" w:cs="Arial"/>
                <w:color w:val="000000" w:themeColor="text1"/>
                <w:sz w:val="22"/>
                <w:szCs w:val="22"/>
              </w:rPr>
              <w:t>4</w:t>
            </w:r>
            <w:r w:rsidRPr="4234CAA1">
              <w:rPr>
                <w:rFonts w:ascii="Arial" w:hAnsi="Arial" w:cs="Arial"/>
                <w:color w:val="000000" w:themeColor="text1"/>
                <w:sz w:val="22"/>
                <w:szCs w:val="22"/>
              </w:rPr>
              <w:t>/</w:t>
            </w:r>
            <w:r>
              <w:rPr>
                <w:rFonts w:ascii="Arial" w:hAnsi="Arial" w:cs="Arial"/>
                <w:color w:val="000000" w:themeColor="text1"/>
                <w:sz w:val="22"/>
                <w:szCs w:val="22"/>
              </w:rPr>
              <w:t>01</w:t>
            </w:r>
            <w:r w:rsidRPr="4234CAA1">
              <w:rPr>
                <w:rFonts w:ascii="Arial" w:hAnsi="Arial" w:cs="Arial"/>
                <w:color w:val="000000" w:themeColor="text1"/>
                <w:sz w:val="22"/>
                <w:szCs w:val="22"/>
              </w:rPr>
              <w:t>/202</w:t>
            </w:r>
            <w:r>
              <w:rPr>
                <w:rFonts w:ascii="Arial" w:hAnsi="Arial" w:cs="Arial"/>
                <w:color w:val="000000" w:themeColor="text1"/>
                <w:sz w:val="22"/>
                <w:szCs w:val="22"/>
              </w:rPr>
              <w:t>6</w:t>
            </w:r>
          </w:p>
        </w:tc>
        <w:tc>
          <w:tcPr>
            <w:tcW w:w="5478" w:type="dxa"/>
            <w:tcBorders>
              <w:top w:val="single" w:sz="6" w:space="0" w:color="ABABAB"/>
              <w:left w:val="single" w:sz="6" w:space="0" w:color="ABABAB"/>
              <w:bottom w:val="single" w:sz="6" w:space="0" w:color="ABABAB"/>
              <w:right w:val="single" w:sz="6" w:space="0" w:color="ABABAB"/>
            </w:tcBorders>
          </w:tcPr>
          <w:p w14:paraId="32CF811A" w14:textId="3B462C38" w:rsidR="00895766" w:rsidRPr="009D74A3" w:rsidRDefault="00895766" w:rsidP="00895766">
            <w:pPr>
              <w:rPr>
                <w:rFonts w:ascii="Arial" w:hAnsi="Arial" w:cs="Arial"/>
                <w:color w:val="000000" w:themeColor="text1"/>
                <w:sz w:val="22"/>
                <w:szCs w:val="22"/>
              </w:rPr>
            </w:pPr>
            <w:r w:rsidRPr="4234CAA1">
              <w:rPr>
                <w:rFonts w:ascii="Arial" w:hAnsi="Arial" w:cs="Arial"/>
                <w:color w:val="000000" w:themeColor="text1"/>
                <w:sz w:val="22"/>
                <w:szCs w:val="22"/>
              </w:rPr>
              <w:t>To be agreed</w:t>
            </w:r>
          </w:p>
        </w:tc>
      </w:tr>
    </w:tbl>
    <w:p w14:paraId="0F87C328" w14:textId="77777777"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Please note that appointments above will be allocated on a first come first served basis. </w:t>
      </w:r>
    </w:p>
    <w:p w14:paraId="66569FA2" w14:textId="00FA5F26" w:rsidR="00C336E3" w:rsidRPr="009D74A3" w:rsidRDefault="00C336E3" w:rsidP="00C336E3">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To book a site visit, please use the messaging function within the Pro-Contract Portal and use the heading ‘Site Visit Request’. Please include the names and contact information for each attendee – for example email addresses and contact telephone details. (This information is required </w:t>
      </w:r>
      <w:proofErr w:type="gramStart"/>
      <w:r w:rsidRPr="009D74A3">
        <w:rPr>
          <w:rFonts w:ascii="Arial" w:hAnsi="Arial" w:cs="Arial"/>
          <w:sz w:val="22"/>
          <w:szCs w:val="22"/>
        </w:rPr>
        <w:t>in the event that</w:t>
      </w:r>
      <w:proofErr w:type="gramEnd"/>
      <w:r w:rsidRPr="009D74A3">
        <w:rPr>
          <w:rFonts w:ascii="Arial" w:hAnsi="Arial" w:cs="Arial"/>
          <w:sz w:val="22"/>
          <w:szCs w:val="22"/>
        </w:rPr>
        <w:t xml:space="preserve"> a site visit needs to be cancelled at short notice).</w:t>
      </w:r>
    </w:p>
    <w:p w14:paraId="2436FC58" w14:textId="3B14C1BC" w:rsidR="00C336E3" w:rsidRPr="009D74A3" w:rsidRDefault="00C336E3" w:rsidP="00C336E3">
      <w:pPr>
        <w:autoSpaceDE w:val="0"/>
        <w:autoSpaceDN w:val="0"/>
        <w:adjustRightInd w:val="0"/>
        <w:spacing w:after="120" w:line="240" w:lineRule="auto"/>
        <w:rPr>
          <w:rFonts w:ascii="Arial" w:hAnsi="Arial" w:cs="Arial"/>
          <w:sz w:val="22"/>
          <w:szCs w:val="22"/>
        </w:rPr>
      </w:pPr>
      <w:r w:rsidRPr="006845FC">
        <w:rPr>
          <w:rFonts w:ascii="Arial" w:hAnsi="Arial" w:cs="Arial"/>
          <w:sz w:val="22"/>
          <w:szCs w:val="22"/>
        </w:rPr>
        <w:t xml:space="preserve">Please ensure that your </w:t>
      </w:r>
      <w:r w:rsidRPr="006845FC">
        <w:rPr>
          <w:rFonts w:ascii="Arial" w:hAnsi="Arial" w:cs="Arial"/>
          <w:b/>
          <w:bCs/>
          <w:sz w:val="22"/>
          <w:szCs w:val="22"/>
        </w:rPr>
        <w:t>request for a site visit</w:t>
      </w:r>
      <w:r w:rsidRPr="006845FC">
        <w:rPr>
          <w:rFonts w:ascii="Arial" w:hAnsi="Arial" w:cs="Arial"/>
          <w:sz w:val="22"/>
          <w:szCs w:val="22"/>
        </w:rPr>
        <w:t xml:space="preserve"> is placed no later than</w:t>
      </w:r>
      <w:r w:rsidRPr="006845FC">
        <w:rPr>
          <w:rFonts w:ascii="Arial" w:hAnsi="Arial" w:cs="Arial"/>
          <w:b/>
          <w:bCs/>
          <w:sz w:val="22"/>
          <w:szCs w:val="22"/>
        </w:rPr>
        <w:t xml:space="preserve"> midday on</w:t>
      </w:r>
      <w:r w:rsidR="0BC1CD54" w:rsidRPr="006845FC">
        <w:rPr>
          <w:rFonts w:ascii="Arial" w:hAnsi="Arial" w:cs="Arial"/>
          <w:b/>
          <w:bCs/>
          <w:sz w:val="22"/>
          <w:szCs w:val="22"/>
        </w:rPr>
        <w:t xml:space="preserve"> 09/12/2025</w:t>
      </w:r>
    </w:p>
    <w:p w14:paraId="7C2DBBCB" w14:textId="7C1E5E4E" w:rsidR="00593004" w:rsidRPr="009D74A3" w:rsidRDefault="005F431C" w:rsidP="00593004">
      <w:pPr>
        <w:autoSpaceDE w:val="0"/>
        <w:autoSpaceDN w:val="0"/>
        <w:adjustRightInd w:val="0"/>
        <w:spacing w:after="120" w:line="240" w:lineRule="auto"/>
        <w:rPr>
          <w:rFonts w:ascii="Arial" w:hAnsi="Arial" w:cs="Arial"/>
          <w:sz w:val="22"/>
          <w:szCs w:val="22"/>
        </w:rPr>
      </w:pPr>
      <w:r w:rsidRPr="009D74A3">
        <w:rPr>
          <w:rFonts w:ascii="Arial" w:hAnsi="Arial" w:cs="Arial"/>
          <w:sz w:val="22"/>
          <w:szCs w:val="22"/>
        </w:rPr>
        <w:t xml:space="preserve">Please note that </w:t>
      </w:r>
      <w:r w:rsidR="00593004" w:rsidRPr="009D74A3">
        <w:rPr>
          <w:rFonts w:ascii="Arial" w:hAnsi="Arial" w:cs="Arial"/>
          <w:sz w:val="22"/>
          <w:szCs w:val="22"/>
        </w:rPr>
        <w:t xml:space="preserve">Photographic ID will be required. </w:t>
      </w:r>
    </w:p>
    <w:p w14:paraId="1ECC83AC" w14:textId="19609919" w:rsidR="005B345B" w:rsidRPr="009D74A3" w:rsidRDefault="005F431C" w:rsidP="00664681">
      <w:pPr>
        <w:autoSpaceDE w:val="0"/>
        <w:autoSpaceDN w:val="0"/>
        <w:adjustRightInd w:val="0"/>
        <w:spacing w:after="120" w:line="240" w:lineRule="auto"/>
        <w:rPr>
          <w:rFonts w:ascii="Arial" w:hAnsi="Arial" w:cs="Arial"/>
          <w:sz w:val="22"/>
          <w:szCs w:val="22"/>
        </w:rPr>
      </w:pPr>
      <w:r w:rsidRPr="009D74A3">
        <w:rPr>
          <w:rFonts w:ascii="Arial" w:hAnsi="Arial" w:cs="Arial"/>
          <w:b/>
          <w:bCs/>
          <w:sz w:val="22"/>
          <w:szCs w:val="22"/>
          <w:u w:val="single"/>
        </w:rPr>
        <w:t>Important:</w:t>
      </w:r>
      <w:r w:rsidRPr="009D74A3">
        <w:rPr>
          <w:rFonts w:ascii="Arial" w:hAnsi="Arial" w:cs="Arial"/>
          <w:sz w:val="22"/>
          <w:szCs w:val="22"/>
        </w:rPr>
        <w:t xml:space="preserve"> </w:t>
      </w:r>
      <w:r w:rsidR="00593004" w:rsidRPr="009D74A3">
        <w:rPr>
          <w:rFonts w:ascii="Arial" w:hAnsi="Arial" w:cs="Arial"/>
          <w:sz w:val="22"/>
          <w:szCs w:val="22"/>
        </w:rPr>
        <w:t>No clarifications/questions/queries</w:t>
      </w:r>
      <w:r w:rsidR="006F6791">
        <w:rPr>
          <w:rFonts w:ascii="Arial" w:hAnsi="Arial" w:cs="Arial"/>
          <w:sz w:val="22"/>
          <w:szCs w:val="22"/>
        </w:rPr>
        <w:t xml:space="preserve"> will </w:t>
      </w:r>
      <w:r w:rsidR="00593004" w:rsidRPr="009D74A3">
        <w:rPr>
          <w:rFonts w:ascii="Arial" w:hAnsi="Arial" w:cs="Arial"/>
          <w:sz w:val="22"/>
          <w:szCs w:val="22"/>
        </w:rPr>
        <w:t xml:space="preserve">be answered during the site visit, these </w:t>
      </w:r>
      <w:r w:rsidR="00593004" w:rsidRPr="009D74A3">
        <w:rPr>
          <w:rFonts w:ascii="Arial" w:hAnsi="Arial" w:cs="Arial"/>
          <w:b/>
          <w:bCs/>
          <w:sz w:val="22"/>
          <w:szCs w:val="22"/>
          <w:u w:val="single"/>
        </w:rPr>
        <w:t>must be made</w:t>
      </w:r>
      <w:r w:rsidR="00593004" w:rsidRPr="009D74A3">
        <w:rPr>
          <w:rFonts w:ascii="Arial" w:hAnsi="Arial" w:cs="Arial"/>
          <w:sz w:val="22"/>
          <w:szCs w:val="22"/>
        </w:rPr>
        <w:t xml:space="preserve"> using the e-procurement system</w:t>
      </w:r>
      <w:r w:rsidR="00C6053A" w:rsidRPr="009D74A3">
        <w:rPr>
          <w:rFonts w:ascii="Arial" w:hAnsi="Arial" w:cs="Arial"/>
          <w:sz w:val="22"/>
          <w:szCs w:val="22"/>
        </w:rPr>
        <w:t xml:space="preserve"> </w:t>
      </w:r>
      <w:r w:rsidR="00CE0BCE" w:rsidRPr="009D74A3">
        <w:rPr>
          <w:rFonts w:ascii="Arial" w:hAnsi="Arial" w:cs="Arial"/>
          <w:sz w:val="22"/>
          <w:szCs w:val="22"/>
        </w:rPr>
        <w:t>Portal</w:t>
      </w:r>
      <w:r w:rsidR="00593004" w:rsidRPr="009D74A3">
        <w:rPr>
          <w:rFonts w:ascii="Arial" w:hAnsi="Arial" w:cs="Arial"/>
          <w:sz w:val="22"/>
          <w:szCs w:val="22"/>
        </w:rPr>
        <w:t>, as detailed above.</w:t>
      </w:r>
    </w:p>
    <w:p w14:paraId="002A7AE5" w14:textId="77777777" w:rsidR="005B345B" w:rsidRPr="00777C29" w:rsidRDefault="005B345B" w:rsidP="00777C29">
      <w:pPr>
        <w:spacing w:after="0" w:line="240" w:lineRule="auto"/>
        <w:ind w:left="360"/>
        <w:rPr>
          <w:rFonts w:ascii="Arial" w:hAnsi="Arial" w:cs="Arial"/>
          <w:sz w:val="22"/>
          <w:szCs w:val="22"/>
        </w:rPr>
      </w:pPr>
    </w:p>
    <w:p w14:paraId="442B1115" w14:textId="77777777" w:rsidR="00777C29" w:rsidRPr="00777C29" w:rsidRDefault="00777C29" w:rsidP="00777C29">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1" w:name="_Toc200379077"/>
      <w:bookmarkStart w:id="12" w:name="_Toc200618325"/>
      <w:bookmarkStart w:id="13" w:name="_Toc205391894"/>
      <w:r w:rsidRPr="00777C29">
        <w:rPr>
          <w:rFonts w:ascii="Arial" w:eastAsiaTheme="majorEastAsia" w:hAnsi="Arial" w:cs="Arial"/>
          <w:b/>
          <w:bCs/>
          <w:color w:val="000000" w:themeColor="text1"/>
          <w:sz w:val="32"/>
          <w:szCs w:val="32"/>
        </w:rPr>
        <w:t>Use of Contract by Third Parties</w:t>
      </w:r>
      <w:bookmarkEnd w:id="11"/>
      <w:bookmarkEnd w:id="12"/>
      <w:bookmarkEnd w:id="13"/>
      <w:r w:rsidRPr="00777C29">
        <w:rPr>
          <w:rFonts w:ascii="Arial" w:eastAsiaTheme="majorEastAsia" w:hAnsi="Arial" w:cs="Arial"/>
          <w:b/>
          <w:bCs/>
          <w:color w:val="000000" w:themeColor="text1"/>
          <w:sz w:val="32"/>
          <w:szCs w:val="32"/>
        </w:rPr>
        <w:t xml:space="preserve"> </w:t>
      </w:r>
    </w:p>
    <w:p w14:paraId="433B1C35" w14:textId="7E18D1AC" w:rsidR="00777C29" w:rsidRPr="00506690" w:rsidRDefault="00CE0BCE" w:rsidP="00777C29">
      <w:pPr>
        <w:ind w:left="360"/>
        <w:rPr>
          <w:rFonts w:ascii="Arial" w:hAnsi="Arial" w:cs="Arial"/>
          <w:sz w:val="22"/>
          <w:szCs w:val="22"/>
        </w:rPr>
      </w:pPr>
      <w:r>
        <w:rPr>
          <w:rFonts w:ascii="Arial" w:hAnsi="Arial" w:cs="Arial"/>
          <w:sz w:val="22"/>
          <w:szCs w:val="22"/>
        </w:rPr>
        <w:t>The Authority</w:t>
      </w:r>
      <w:r w:rsidR="00777C29" w:rsidRPr="00506690">
        <w:rPr>
          <w:rFonts w:ascii="Arial" w:hAnsi="Arial" w:cs="Arial"/>
          <w:sz w:val="22"/>
          <w:szCs w:val="22"/>
        </w:rPr>
        <w:t xml:space="preserve"> are undertaking this </w:t>
      </w:r>
      <w:r>
        <w:rPr>
          <w:rFonts w:ascii="Arial" w:hAnsi="Arial" w:cs="Arial"/>
          <w:sz w:val="22"/>
          <w:szCs w:val="22"/>
        </w:rPr>
        <w:t>P</w:t>
      </w:r>
      <w:r w:rsidR="00777C29" w:rsidRPr="00506690">
        <w:rPr>
          <w:rFonts w:ascii="Arial" w:hAnsi="Arial" w:cs="Arial"/>
          <w:sz w:val="22"/>
          <w:szCs w:val="22"/>
        </w:rPr>
        <w:t xml:space="preserve">rocurement on behalf of itself as the lead commissioner. Accordingly, any resultant contract is for the use of </w:t>
      </w:r>
      <w:r>
        <w:rPr>
          <w:rFonts w:ascii="Arial" w:hAnsi="Arial" w:cs="Arial"/>
          <w:sz w:val="22"/>
          <w:szCs w:val="22"/>
        </w:rPr>
        <w:t>the Authority</w:t>
      </w:r>
      <w:r w:rsidR="00777C29" w:rsidRPr="00506690">
        <w:rPr>
          <w:rFonts w:ascii="Arial" w:hAnsi="Arial" w:cs="Arial"/>
          <w:sz w:val="22"/>
          <w:szCs w:val="22"/>
        </w:rPr>
        <w:t xml:space="preserve"> only</w:t>
      </w:r>
      <w:r w:rsidR="005210F8">
        <w:rPr>
          <w:rFonts w:ascii="Arial" w:hAnsi="Arial" w:cs="Arial"/>
          <w:sz w:val="22"/>
          <w:szCs w:val="22"/>
        </w:rPr>
        <w:t xml:space="preserve"> unless otherwise stated within the RFQ.</w:t>
      </w:r>
    </w:p>
    <w:p w14:paraId="5504EBD0" w14:textId="77777777" w:rsidR="003E2973" w:rsidRPr="003E2973" w:rsidRDefault="003E2973" w:rsidP="003E2973">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bookmarkStart w:id="14" w:name="_Toc200379079"/>
      <w:bookmarkStart w:id="15" w:name="_Toc200618327"/>
      <w:bookmarkStart w:id="16" w:name="_Toc205391895"/>
      <w:r w:rsidRPr="003E2973">
        <w:rPr>
          <w:rFonts w:ascii="Arial" w:eastAsiaTheme="majorEastAsia" w:hAnsi="Arial" w:cs="Arial"/>
          <w:b/>
          <w:bCs/>
          <w:color w:val="000000" w:themeColor="text1"/>
          <w:sz w:val="32"/>
          <w:szCs w:val="32"/>
        </w:rPr>
        <w:t>Contract and Form of Tender</w:t>
      </w:r>
      <w:bookmarkEnd w:id="14"/>
      <w:bookmarkEnd w:id="15"/>
      <w:bookmarkEnd w:id="16"/>
    </w:p>
    <w:p w14:paraId="38D77F60"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The draft Contract that the Council will use for contracting can be found </w:t>
      </w:r>
      <w:r w:rsidRPr="00C45FA0">
        <w:rPr>
          <w:rFonts w:ascii="Arial" w:hAnsi="Arial" w:cs="Arial"/>
          <w:sz w:val="22"/>
          <w:szCs w:val="22"/>
        </w:rPr>
        <w:t>at Annex I.</w:t>
      </w:r>
      <w:r w:rsidRPr="003E2973">
        <w:rPr>
          <w:rFonts w:ascii="Arial" w:hAnsi="Arial" w:cs="Arial"/>
          <w:sz w:val="22"/>
          <w:szCs w:val="22"/>
        </w:rPr>
        <w:t xml:space="preserve"> </w:t>
      </w:r>
    </w:p>
    <w:p w14:paraId="3E3E6688" w14:textId="77777777" w:rsidR="003E2973" w:rsidRPr="003E2973" w:rsidRDefault="003E2973" w:rsidP="003E2973">
      <w:pPr>
        <w:spacing w:after="0" w:line="240" w:lineRule="auto"/>
        <w:ind w:left="360"/>
        <w:rPr>
          <w:rFonts w:ascii="Arial" w:hAnsi="Arial" w:cs="Arial"/>
          <w:sz w:val="22"/>
          <w:szCs w:val="22"/>
        </w:rPr>
      </w:pPr>
    </w:p>
    <w:p w14:paraId="7AF05561" w14:textId="7DEDE72C"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By submitting a </w:t>
      </w:r>
      <w:r w:rsidR="001E3767">
        <w:rPr>
          <w:rFonts w:ascii="Arial" w:hAnsi="Arial" w:cs="Arial"/>
          <w:sz w:val="22"/>
          <w:szCs w:val="22"/>
        </w:rPr>
        <w:t>response</w:t>
      </w:r>
      <w:r w:rsidRPr="003E2973">
        <w:rPr>
          <w:rFonts w:ascii="Arial" w:hAnsi="Arial" w:cs="Arial"/>
          <w:sz w:val="22"/>
          <w:szCs w:val="22"/>
        </w:rPr>
        <w:t xml:space="preserve">, Suppliers are agreeing to be bound by the terms of this </w:t>
      </w:r>
      <w:r w:rsidR="001E3767">
        <w:rPr>
          <w:rFonts w:ascii="Arial" w:hAnsi="Arial" w:cs="Arial"/>
          <w:sz w:val="22"/>
          <w:szCs w:val="22"/>
        </w:rPr>
        <w:t>RFQ</w:t>
      </w:r>
      <w:r w:rsidRPr="003E2973">
        <w:rPr>
          <w:rFonts w:ascii="Arial" w:hAnsi="Arial" w:cs="Arial"/>
          <w:sz w:val="22"/>
          <w:szCs w:val="22"/>
        </w:rPr>
        <w:t xml:space="preserve"> and the Contract without further negotiation or amendment.  </w:t>
      </w:r>
      <w:r w:rsidR="0070589D">
        <w:rPr>
          <w:rFonts w:ascii="Arial" w:hAnsi="Arial" w:cs="Arial"/>
          <w:sz w:val="22"/>
          <w:szCs w:val="22"/>
        </w:rPr>
        <w:t xml:space="preserve">Responses </w:t>
      </w:r>
      <w:r w:rsidRPr="003E2973">
        <w:rPr>
          <w:rFonts w:ascii="Arial" w:hAnsi="Arial" w:cs="Arial"/>
          <w:sz w:val="22"/>
          <w:szCs w:val="22"/>
        </w:rPr>
        <w:t xml:space="preserve">must be submitted for this requirement based upon the terms and conditions of this </w:t>
      </w:r>
      <w:r w:rsidR="0070589D">
        <w:rPr>
          <w:rFonts w:ascii="Arial" w:hAnsi="Arial" w:cs="Arial"/>
          <w:sz w:val="22"/>
          <w:szCs w:val="22"/>
        </w:rPr>
        <w:t>RFQ</w:t>
      </w:r>
      <w:r w:rsidRPr="003E2973">
        <w:rPr>
          <w:rFonts w:ascii="Arial" w:hAnsi="Arial" w:cs="Arial"/>
          <w:sz w:val="22"/>
          <w:szCs w:val="22"/>
        </w:rPr>
        <w:t xml:space="preserve"> and upon the terms of the Contract. </w:t>
      </w:r>
    </w:p>
    <w:p w14:paraId="7108729B" w14:textId="77777777" w:rsidR="003E2973" w:rsidRPr="003E2973" w:rsidRDefault="003E2973" w:rsidP="003E2973">
      <w:pPr>
        <w:spacing w:after="0" w:line="240" w:lineRule="auto"/>
        <w:ind w:left="360"/>
        <w:rPr>
          <w:rFonts w:ascii="Arial" w:hAnsi="Arial" w:cs="Arial"/>
          <w:sz w:val="22"/>
          <w:szCs w:val="22"/>
        </w:rPr>
      </w:pPr>
    </w:p>
    <w:p w14:paraId="6C2194A0"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must fully understand the content of the draft Contract to ensure they are familiar with their obligations should they be awarded a Contract.</w:t>
      </w:r>
    </w:p>
    <w:p w14:paraId="5F4FA2C1" w14:textId="77777777" w:rsidR="003E2973" w:rsidRPr="003E2973" w:rsidRDefault="003E2973" w:rsidP="003E2973">
      <w:pPr>
        <w:spacing w:after="0" w:line="240" w:lineRule="auto"/>
        <w:ind w:left="360"/>
        <w:rPr>
          <w:rFonts w:ascii="Arial" w:hAnsi="Arial" w:cs="Arial"/>
          <w:sz w:val="22"/>
          <w:szCs w:val="22"/>
        </w:rPr>
      </w:pPr>
    </w:p>
    <w:p w14:paraId="0D239DDC" w14:textId="3756ABE8"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Refusal to accept the terms of the draft Contract will cause a Supplier’s </w:t>
      </w:r>
      <w:r w:rsidR="0070589D">
        <w:rPr>
          <w:rFonts w:ascii="Arial" w:hAnsi="Arial" w:cs="Arial"/>
          <w:sz w:val="22"/>
          <w:szCs w:val="22"/>
        </w:rPr>
        <w:t>response</w:t>
      </w:r>
      <w:r w:rsidRPr="003E2973">
        <w:rPr>
          <w:rFonts w:ascii="Arial" w:hAnsi="Arial" w:cs="Arial"/>
          <w:sz w:val="22"/>
          <w:szCs w:val="22"/>
        </w:rPr>
        <w:t xml:space="preserve"> to be rejected.</w:t>
      </w:r>
    </w:p>
    <w:p w14:paraId="2A6BA8EF" w14:textId="77777777" w:rsidR="003E2973" w:rsidRPr="003E2973" w:rsidRDefault="003E2973" w:rsidP="003E2973">
      <w:pPr>
        <w:spacing w:after="0" w:line="240" w:lineRule="auto"/>
        <w:ind w:left="360"/>
        <w:rPr>
          <w:rFonts w:ascii="Arial" w:hAnsi="Arial" w:cs="Arial"/>
          <w:sz w:val="22"/>
          <w:szCs w:val="22"/>
        </w:rPr>
      </w:pPr>
    </w:p>
    <w:p w14:paraId="7F3CB283"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awarded a Contract will be required to complete and authorise the Contract in its entirety in a timely manner, and prior to contract commencement.</w:t>
      </w:r>
    </w:p>
    <w:p w14:paraId="569935B0" w14:textId="77777777" w:rsidR="003E2973" w:rsidRPr="003E2973" w:rsidRDefault="003E2973" w:rsidP="003E2973">
      <w:pPr>
        <w:spacing w:after="0" w:line="240" w:lineRule="auto"/>
        <w:ind w:left="360"/>
        <w:rPr>
          <w:rFonts w:ascii="Arial" w:hAnsi="Arial" w:cs="Arial"/>
          <w:sz w:val="22"/>
          <w:szCs w:val="22"/>
        </w:rPr>
      </w:pPr>
    </w:p>
    <w:p w14:paraId="4EAD8292" w14:textId="1E9DF023" w:rsidR="003E2973" w:rsidRPr="003E2973" w:rsidRDefault="003E2973" w:rsidP="003E2973">
      <w:pPr>
        <w:spacing w:after="0" w:line="240" w:lineRule="auto"/>
        <w:ind w:left="360"/>
        <w:rPr>
          <w:rFonts w:ascii="Arial" w:hAnsi="Arial" w:cs="Arial"/>
          <w:sz w:val="22"/>
          <w:szCs w:val="22"/>
        </w:rPr>
      </w:pPr>
      <w:r w:rsidRPr="00DF4D68">
        <w:rPr>
          <w:rFonts w:ascii="Arial" w:hAnsi="Arial" w:cs="Arial"/>
          <w:sz w:val="22"/>
          <w:szCs w:val="22"/>
        </w:rPr>
        <w:t>The Contract will be for an initial term of</w:t>
      </w:r>
      <w:r w:rsidR="00C45FA0">
        <w:rPr>
          <w:rFonts w:ascii="Arial" w:hAnsi="Arial" w:cs="Arial"/>
          <w:sz w:val="22"/>
          <w:szCs w:val="22"/>
        </w:rPr>
        <w:t xml:space="preserve"> </w:t>
      </w:r>
      <w:r w:rsidR="00613EC1">
        <w:rPr>
          <w:rFonts w:ascii="Arial" w:hAnsi="Arial" w:cs="Arial"/>
          <w:sz w:val="22"/>
          <w:szCs w:val="22"/>
        </w:rPr>
        <w:t xml:space="preserve">2 </w:t>
      </w:r>
      <w:r w:rsidR="06D74794" w:rsidRPr="00DF4D68">
        <w:rPr>
          <w:rFonts w:ascii="Arial" w:hAnsi="Arial" w:cs="Arial"/>
          <w:sz w:val="22"/>
          <w:szCs w:val="22"/>
        </w:rPr>
        <w:t>(</w:t>
      </w:r>
      <w:r w:rsidR="00B172DC">
        <w:rPr>
          <w:rFonts w:ascii="Arial" w:hAnsi="Arial" w:cs="Arial"/>
          <w:sz w:val="22"/>
          <w:szCs w:val="22"/>
        </w:rPr>
        <w:t>Two</w:t>
      </w:r>
      <w:r w:rsidR="06D74794" w:rsidRPr="00DF4D68">
        <w:rPr>
          <w:rFonts w:ascii="Arial" w:hAnsi="Arial" w:cs="Arial"/>
          <w:sz w:val="22"/>
          <w:szCs w:val="22"/>
        </w:rPr>
        <w:t>)</w:t>
      </w:r>
      <w:r w:rsidRPr="00DF4D68">
        <w:rPr>
          <w:rFonts w:ascii="Arial" w:hAnsi="Arial" w:cs="Arial"/>
          <w:sz w:val="22"/>
          <w:szCs w:val="22"/>
        </w:rPr>
        <w:t xml:space="preserve"> </w:t>
      </w:r>
      <w:r w:rsidR="007C0ED8" w:rsidRPr="00DF4D68">
        <w:rPr>
          <w:rFonts w:ascii="Arial" w:hAnsi="Arial" w:cs="Arial"/>
          <w:sz w:val="22"/>
          <w:szCs w:val="22"/>
        </w:rPr>
        <w:t>month</w:t>
      </w:r>
      <w:r w:rsidR="00B42DF0" w:rsidRPr="00DF4D68">
        <w:rPr>
          <w:rFonts w:ascii="Arial" w:hAnsi="Arial" w:cs="Arial"/>
          <w:sz w:val="22"/>
          <w:szCs w:val="22"/>
        </w:rPr>
        <w:t>s</w:t>
      </w:r>
      <w:r w:rsidR="00F77C8E" w:rsidRPr="00DF4D68">
        <w:rPr>
          <w:rFonts w:ascii="Arial" w:hAnsi="Arial" w:cs="Arial"/>
          <w:sz w:val="22"/>
          <w:szCs w:val="22"/>
        </w:rPr>
        <w:t>.</w:t>
      </w:r>
    </w:p>
    <w:p w14:paraId="7176E883" w14:textId="77777777" w:rsidR="003E2973" w:rsidRPr="003E2973" w:rsidRDefault="003E2973" w:rsidP="003E2973">
      <w:pPr>
        <w:spacing w:after="0" w:line="240" w:lineRule="auto"/>
        <w:ind w:left="360"/>
        <w:rPr>
          <w:rFonts w:ascii="Arial" w:hAnsi="Arial" w:cs="Arial"/>
          <w:sz w:val="22"/>
          <w:szCs w:val="22"/>
        </w:rPr>
      </w:pPr>
    </w:p>
    <w:p w14:paraId="79C2E2BF" w14:textId="55CE2F53"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Suppliers are required to read and ensure their compliance with the terms and conditions contained in, Annex I.</w:t>
      </w:r>
    </w:p>
    <w:p w14:paraId="4481AEA6" w14:textId="77777777" w:rsidR="003E2973" w:rsidRDefault="003E2973" w:rsidP="003E2973">
      <w:pPr>
        <w:spacing w:after="0" w:line="240" w:lineRule="auto"/>
        <w:ind w:left="360"/>
        <w:rPr>
          <w:rFonts w:ascii="Arial" w:hAnsi="Arial" w:cs="Arial"/>
          <w:sz w:val="22"/>
          <w:szCs w:val="22"/>
        </w:rPr>
      </w:pPr>
    </w:p>
    <w:p w14:paraId="04E24E6C" w14:textId="77777777" w:rsidR="006379F3" w:rsidRPr="00055215" w:rsidRDefault="006379F3" w:rsidP="006379F3">
      <w:pPr>
        <w:spacing w:after="0" w:line="240" w:lineRule="auto"/>
        <w:ind w:left="360"/>
        <w:rPr>
          <w:rFonts w:ascii="Arial" w:hAnsi="Arial" w:cs="Arial"/>
          <w:b/>
          <w:bCs/>
          <w:sz w:val="20"/>
          <w:szCs w:val="20"/>
        </w:rPr>
      </w:pPr>
      <w:r w:rsidRPr="00476BE0">
        <w:rPr>
          <w:rFonts w:ascii="Arial" w:hAnsi="Arial" w:cs="Arial"/>
          <w:b/>
          <w:bCs/>
          <w:sz w:val="20"/>
          <w:szCs w:val="20"/>
        </w:rPr>
        <w:lastRenderedPageBreak/>
        <w:t xml:space="preserve">In addition, ALL Suppliers are required to complete and return the Form of Tender </w:t>
      </w:r>
      <w:r w:rsidRPr="00055215">
        <w:rPr>
          <w:rFonts w:ascii="Arial" w:hAnsi="Arial" w:cs="Arial"/>
          <w:b/>
          <w:bCs/>
          <w:sz w:val="20"/>
          <w:szCs w:val="20"/>
        </w:rPr>
        <w:t>in Annex II Certificate of non-collusion and non-canvassing</w:t>
      </w:r>
      <w:r w:rsidRPr="00055215">
        <w:rPr>
          <w:rFonts w:ascii="Arial" w:hAnsi="Arial" w:cs="Arial"/>
          <w:sz w:val="20"/>
          <w:szCs w:val="20"/>
        </w:rPr>
        <w:t xml:space="preserve"> in </w:t>
      </w:r>
      <w:r w:rsidRPr="00055215">
        <w:rPr>
          <w:rFonts w:ascii="Arial" w:hAnsi="Arial" w:cs="Arial"/>
          <w:b/>
          <w:bCs/>
          <w:sz w:val="20"/>
          <w:szCs w:val="20"/>
        </w:rPr>
        <w:t xml:space="preserve">Annex III and </w:t>
      </w:r>
    </w:p>
    <w:p w14:paraId="78E72AD8" w14:textId="07A89508" w:rsidR="006379F3" w:rsidRDefault="006379F3" w:rsidP="006379F3">
      <w:pPr>
        <w:spacing w:after="0" w:line="240" w:lineRule="auto"/>
        <w:ind w:left="360"/>
        <w:rPr>
          <w:rFonts w:ascii="Arial" w:hAnsi="Arial" w:cs="Arial"/>
          <w:b/>
          <w:bCs/>
          <w:sz w:val="20"/>
          <w:szCs w:val="20"/>
        </w:rPr>
      </w:pPr>
      <w:r w:rsidRPr="00055215">
        <w:rPr>
          <w:rFonts w:ascii="Arial" w:hAnsi="Arial" w:cs="Arial"/>
          <w:b/>
          <w:bCs/>
          <w:sz w:val="20"/>
          <w:szCs w:val="20"/>
        </w:rPr>
        <w:t>Commercially Sensitive Information in Annex IV below</w:t>
      </w:r>
      <w:r w:rsidR="001D374D" w:rsidRPr="00055215">
        <w:rPr>
          <w:rFonts w:ascii="Arial" w:hAnsi="Arial" w:cs="Arial"/>
          <w:b/>
          <w:bCs/>
          <w:sz w:val="20"/>
          <w:szCs w:val="20"/>
        </w:rPr>
        <w:t xml:space="preserve"> </w:t>
      </w:r>
      <w:r w:rsidR="001D374D" w:rsidRPr="00055215">
        <w:rPr>
          <w:rFonts w:ascii="Arial" w:hAnsi="Arial" w:cs="Arial"/>
          <w:b/>
          <w:bCs/>
          <w:sz w:val="22"/>
          <w:szCs w:val="22"/>
        </w:rPr>
        <w:t>Annex V – Conflict of Interest Declaration Form</w:t>
      </w:r>
      <w:r w:rsidRPr="00055215">
        <w:rPr>
          <w:rFonts w:ascii="Arial" w:hAnsi="Arial" w:cs="Arial"/>
          <w:b/>
          <w:bCs/>
          <w:sz w:val="20"/>
          <w:szCs w:val="20"/>
        </w:rPr>
        <w:t>.</w:t>
      </w:r>
    </w:p>
    <w:p w14:paraId="643F2A37" w14:textId="77777777" w:rsidR="006379F3" w:rsidRDefault="006379F3" w:rsidP="003E2973">
      <w:pPr>
        <w:spacing w:after="0" w:line="240" w:lineRule="auto"/>
        <w:ind w:left="360"/>
        <w:rPr>
          <w:rFonts w:ascii="Arial" w:hAnsi="Arial" w:cs="Arial"/>
          <w:sz w:val="22"/>
          <w:szCs w:val="22"/>
        </w:rPr>
      </w:pPr>
    </w:p>
    <w:p w14:paraId="4735D3D9" w14:textId="2CE73F82" w:rsidR="003E2973" w:rsidRPr="003E2973" w:rsidRDefault="0070589D" w:rsidP="003E2973">
      <w:pPr>
        <w:spacing w:after="0" w:line="240" w:lineRule="auto"/>
        <w:ind w:left="360"/>
        <w:rPr>
          <w:rFonts w:ascii="Arial" w:hAnsi="Arial" w:cs="Arial"/>
          <w:b/>
          <w:bCs/>
          <w:sz w:val="22"/>
          <w:szCs w:val="22"/>
        </w:rPr>
      </w:pPr>
      <w:r>
        <w:rPr>
          <w:rFonts w:ascii="Arial" w:hAnsi="Arial" w:cs="Arial"/>
          <w:b/>
          <w:bCs/>
          <w:sz w:val="22"/>
          <w:szCs w:val="22"/>
        </w:rPr>
        <w:t xml:space="preserve">RFQ - </w:t>
      </w:r>
      <w:r w:rsidR="003E2973" w:rsidRPr="003E2973">
        <w:rPr>
          <w:rFonts w:ascii="Arial" w:hAnsi="Arial" w:cs="Arial"/>
          <w:b/>
          <w:bCs/>
          <w:sz w:val="22"/>
          <w:szCs w:val="22"/>
        </w:rPr>
        <w:t>Prices</w:t>
      </w:r>
    </w:p>
    <w:p w14:paraId="770D02BF" w14:textId="77777777" w:rsidR="003E2973" w:rsidRPr="003E2973" w:rsidRDefault="003E2973" w:rsidP="003E2973">
      <w:pPr>
        <w:spacing w:after="0" w:line="240" w:lineRule="auto"/>
        <w:ind w:left="360"/>
        <w:rPr>
          <w:rFonts w:ascii="Arial" w:hAnsi="Arial" w:cs="Arial"/>
          <w:b/>
          <w:bCs/>
          <w:sz w:val="22"/>
          <w:szCs w:val="22"/>
        </w:rPr>
      </w:pPr>
    </w:p>
    <w:p w14:paraId="492F4E33" w14:textId="7DBB38C1" w:rsidR="003E2973" w:rsidRPr="00416DAB" w:rsidRDefault="003E2973" w:rsidP="003E2973">
      <w:pPr>
        <w:spacing w:after="0" w:line="240" w:lineRule="auto"/>
        <w:ind w:left="360"/>
        <w:rPr>
          <w:rFonts w:ascii="Arial" w:hAnsi="Arial" w:cs="Arial"/>
          <w:b/>
          <w:bCs/>
          <w:sz w:val="22"/>
          <w:szCs w:val="22"/>
        </w:rPr>
      </w:pPr>
      <w:r w:rsidRPr="003E2973">
        <w:rPr>
          <w:rFonts w:ascii="Arial" w:hAnsi="Arial" w:cs="Arial"/>
          <w:sz w:val="22"/>
          <w:szCs w:val="22"/>
        </w:rPr>
        <w:t>Prices must be quoted in pounds sterling. The Council will not accept any reliance on a variable exchange rate for pricing.</w:t>
      </w:r>
      <w:r w:rsidR="00416DAB">
        <w:rPr>
          <w:rFonts w:ascii="Arial" w:hAnsi="Arial" w:cs="Arial"/>
          <w:sz w:val="22"/>
          <w:szCs w:val="22"/>
        </w:rPr>
        <w:t xml:space="preserve"> </w:t>
      </w:r>
      <w:r w:rsidR="00F92CDA" w:rsidRPr="00416DAB">
        <w:rPr>
          <w:rFonts w:ascii="Arial" w:hAnsi="Arial" w:cs="Arial"/>
          <w:b/>
          <w:bCs/>
          <w:sz w:val="22"/>
          <w:szCs w:val="22"/>
        </w:rPr>
        <w:t xml:space="preserve">Please supply a price including VAT and a price excluding VAT </w:t>
      </w:r>
      <w:r w:rsidR="00416DAB" w:rsidRPr="00416DAB">
        <w:rPr>
          <w:rFonts w:ascii="Arial" w:hAnsi="Arial" w:cs="Arial"/>
          <w:b/>
          <w:bCs/>
          <w:sz w:val="22"/>
          <w:szCs w:val="22"/>
        </w:rPr>
        <w:t>within the form of tender.</w:t>
      </w:r>
    </w:p>
    <w:p w14:paraId="36D7DB43" w14:textId="77777777" w:rsidR="003E2973" w:rsidRPr="003E2973" w:rsidRDefault="003E2973" w:rsidP="003E2973">
      <w:pPr>
        <w:spacing w:after="0" w:line="240" w:lineRule="auto"/>
        <w:ind w:left="360"/>
        <w:rPr>
          <w:rFonts w:ascii="Arial" w:hAnsi="Arial" w:cs="Arial"/>
          <w:sz w:val="22"/>
          <w:szCs w:val="22"/>
        </w:rPr>
      </w:pPr>
    </w:p>
    <w:p w14:paraId="12035FED" w14:textId="7777777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All pricing within a submission shall be firm for the period of the Contract and will not be subject to any variation (except where stated/provided for in accordance with the Contract). </w:t>
      </w:r>
    </w:p>
    <w:p w14:paraId="2683BE9F" w14:textId="77777777" w:rsidR="003E2973" w:rsidRPr="003E2973" w:rsidRDefault="003E2973" w:rsidP="003E2973">
      <w:pPr>
        <w:spacing w:after="0" w:line="240" w:lineRule="auto"/>
        <w:ind w:left="360"/>
        <w:rPr>
          <w:rFonts w:ascii="Arial" w:hAnsi="Arial" w:cs="Arial"/>
          <w:sz w:val="22"/>
          <w:szCs w:val="22"/>
        </w:rPr>
      </w:pPr>
    </w:p>
    <w:p w14:paraId="2734A418" w14:textId="0BD3AFAB" w:rsidR="003E2973" w:rsidRPr="003E2973" w:rsidRDefault="00F77C8E" w:rsidP="003E2973">
      <w:pPr>
        <w:spacing w:after="0" w:line="240" w:lineRule="auto"/>
        <w:ind w:left="360"/>
        <w:rPr>
          <w:rFonts w:ascii="Arial" w:hAnsi="Arial" w:cs="Arial"/>
          <w:sz w:val="22"/>
          <w:szCs w:val="22"/>
        </w:rPr>
      </w:pPr>
      <w:r>
        <w:rPr>
          <w:rFonts w:ascii="Arial" w:hAnsi="Arial" w:cs="Arial"/>
          <w:sz w:val="22"/>
          <w:szCs w:val="22"/>
        </w:rPr>
        <w:t>Where applicable, p</w:t>
      </w:r>
      <w:r w:rsidR="003E2973" w:rsidRPr="003E2973">
        <w:rPr>
          <w:rFonts w:ascii="Arial" w:hAnsi="Arial" w:cs="Arial"/>
          <w:sz w:val="22"/>
          <w:szCs w:val="22"/>
        </w:rPr>
        <w:t xml:space="preserve">rices submitted are required to be inclusive of any application of the Transfer of Undertakings (Protection of Employment) Regulations in relation to or arising out of the award of the Contract. </w:t>
      </w:r>
    </w:p>
    <w:p w14:paraId="2987E764" w14:textId="77777777" w:rsidR="003E2973" w:rsidRPr="003E2973" w:rsidRDefault="003E2973" w:rsidP="003E2973">
      <w:pPr>
        <w:spacing w:after="0" w:line="240" w:lineRule="auto"/>
        <w:ind w:left="360"/>
        <w:rPr>
          <w:rFonts w:ascii="Arial" w:hAnsi="Arial" w:cs="Arial"/>
          <w:sz w:val="22"/>
          <w:szCs w:val="22"/>
        </w:rPr>
      </w:pPr>
    </w:p>
    <w:p w14:paraId="5DC4A36B" w14:textId="511E7CC9"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Suppliers must include all costs and expenses within their </w:t>
      </w:r>
      <w:r w:rsidR="0070589D">
        <w:rPr>
          <w:rFonts w:ascii="Arial" w:hAnsi="Arial" w:cs="Arial"/>
          <w:sz w:val="22"/>
          <w:szCs w:val="22"/>
        </w:rPr>
        <w:t xml:space="preserve">RFQ </w:t>
      </w:r>
      <w:r w:rsidRPr="003E2973">
        <w:rPr>
          <w:rFonts w:ascii="Arial" w:hAnsi="Arial" w:cs="Arial"/>
          <w:sz w:val="22"/>
          <w:szCs w:val="22"/>
        </w:rPr>
        <w:t>pricing as any shortfall in funding will be at the Supplier</w:t>
      </w:r>
      <w:r w:rsidR="0070589D">
        <w:rPr>
          <w:rFonts w:ascii="Arial" w:hAnsi="Arial" w:cs="Arial"/>
          <w:sz w:val="22"/>
          <w:szCs w:val="22"/>
        </w:rPr>
        <w:t>s</w:t>
      </w:r>
      <w:r w:rsidRPr="003E2973">
        <w:rPr>
          <w:rFonts w:ascii="Arial" w:hAnsi="Arial" w:cs="Arial"/>
          <w:sz w:val="22"/>
          <w:szCs w:val="22"/>
        </w:rPr>
        <w:t>’ own risk.</w:t>
      </w:r>
    </w:p>
    <w:p w14:paraId="5BBE33A2" w14:textId="77777777" w:rsidR="003E2973" w:rsidRPr="003E2973" w:rsidRDefault="003E2973" w:rsidP="003E2973">
      <w:pPr>
        <w:spacing w:after="0" w:line="240" w:lineRule="auto"/>
        <w:ind w:left="360"/>
        <w:rPr>
          <w:rFonts w:ascii="Arial" w:hAnsi="Arial" w:cs="Arial"/>
          <w:sz w:val="22"/>
          <w:szCs w:val="22"/>
        </w:rPr>
      </w:pPr>
    </w:p>
    <w:p w14:paraId="2ACFC00B" w14:textId="12B8EAB7" w:rsidR="003E2973" w:rsidRPr="003E2973" w:rsidRDefault="003E2973" w:rsidP="003E2973">
      <w:pPr>
        <w:spacing w:after="0" w:line="240" w:lineRule="auto"/>
        <w:ind w:left="360"/>
        <w:rPr>
          <w:rFonts w:ascii="Arial" w:hAnsi="Arial" w:cs="Arial"/>
          <w:sz w:val="22"/>
          <w:szCs w:val="22"/>
        </w:rPr>
      </w:pPr>
      <w:r w:rsidRPr="003E2973">
        <w:rPr>
          <w:rFonts w:ascii="Arial" w:hAnsi="Arial" w:cs="Arial"/>
          <w:sz w:val="22"/>
          <w:szCs w:val="22"/>
        </w:rPr>
        <w:t xml:space="preserve">Prices submitted must not be caveated or qualified and the Council reserves the right to reject </w:t>
      </w:r>
      <w:r w:rsidR="0070589D">
        <w:rPr>
          <w:rFonts w:ascii="Arial" w:hAnsi="Arial" w:cs="Arial"/>
          <w:sz w:val="22"/>
          <w:szCs w:val="22"/>
        </w:rPr>
        <w:t>response</w:t>
      </w:r>
      <w:r w:rsidRPr="003E2973">
        <w:rPr>
          <w:rFonts w:ascii="Arial" w:hAnsi="Arial" w:cs="Arial"/>
          <w:sz w:val="22"/>
          <w:szCs w:val="22"/>
        </w:rPr>
        <w:t>s which seek to do so.</w:t>
      </w:r>
    </w:p>
    <w:p w14:paraId="7F0738F0" w14:textId="77777777" w:rsidR="003E2973" w:rsidRPr="003E2973" w:rsidRDefault="003E2973" w:rsidP="003E2973">
      <w:pPr>
        <w:spacing w:after="0" w:line="240" w:lineRule="auto"/>
        <w:ind w:left="360"/>
        <w:rPr>
          <w:rFonts w:ascii="Arial" w:hAnsi="Arial" w:cs="Arial"/>
          <w:sz w:val="22"/>
          <w:szCs w:val="22"/>
        </w:rPr>
      </w:pPr>
    </w:p>
    <w:p w14:paraId="53205250" w14:textId="3D10F180" w:rsidR="003E2973" w:rsidRPr="003E2973" w:rsidRDefault="0070589D" w:rsidP="003E2973">
      <w:pPr>
        <w:spacing w:after="0" w:line="240" w:lineRule="auto"/>
        <w:ind w:left="360"/>
        <w:rPr>
          <w:rFonts w:ascii="Arial" w:hAnsi="Arial" w:cs="Arial"/>
          <w:sz w:val="22"/>
          <w:szCs w:val="22"/>
        </w:rPr>
      </w:pPr>
      <w:r>
        <w:rPr>
          <w:rFonts w:ascii="Arial" w:hAnsi="Arial" w:cs="Arial"/>
          <w:sz w:val="22"/>
          <w:szCs w:val="22"/>
        </w:rPr>
        <w:t>Response</w:t>
      </w:r>
      <w:r w:rsidR="003E2973" w:rsidRPr="003E2973">
        <w:rPr>
          <w:rFonts w:ascii="Arial" w:hAnsi="Arial" w:cs="Arial"/>
          <w:sz w:val="22"/>
          <w:szCs w:val="22"/>
        </w:rPr>
        <w:t>s must be submitted inclusive of Value Added Tax (VAT) at the UK’s designated percentage.</w:t>
      </w:r>
    </w:p>
    <w:p w14:paraId="1A029C1C" w14:textId="77777777" w:rsidR="003E2973" w:rsidRPr="003E2973" w:rsidRDefault="003E2973" w:rsidP="003E2973">
      <w:pPr>
        <w:spacing w:after="0" w:line="240" w:lineRule="auto"/>
        <w:ind w:left="360"/>
        <w:rPr>
          <w:rFonts w:ascii="Arial" w:hAnsi="Arial" w:cs="Arial"/>
          <w:sz w:val="22"/>
          <w:szCs w:val="22"/>
        </w:rPr>
      </w:pPr>
    </w:p>
    <w:p w14:paraId="712B97DD" w14:textId="77777777" w:rsidR="003E2973" w:rsidRDefault="003E2973" w:rsidP="003E2973">
      <w:pPr>
        <w:spacing w:after="0" w:line="240" w:lineRule="auto"/>
        <w:ind w:left="360"/>
        <w:rPr>
          <w:rFonts w:ascii="Arial" w:hAnsi="Arial" w:cs="Arial"/>
          <w:b/>
          <w:bCs/>
          <w:sz w:val="22"/>
          <w:szCs w:val="22"/>
        </w:rPr>
      </w:pPr>
      <w:r w:rsidRPr="003E2973">
        <w:rPr>
          <w:rFonts w:ascii="Arial" w:hAnsi="Arial" w:cs="Arial"/>
          <w:b/>
          <w:bCs/>
          <w:sz w:val="22"/>
          <w:szCs w:val="22"/>
        </w:rPr>
        <w:t>In addition, ALL Suppliers are required to complete and return the Form of Tender in Annex I below.</w:t>
      </w:r>
    </w:p>
    <w:p w14:paraId="5FF6D6D1" w14:textId="77777777" w:rsidR="0067546F" w:rsidRDefault="0067546F" w:rsidP="003E2973">
      <w:pPr>
        <w:spacing w:after="0" w:line="240" w:lineRule="auto"/>
        <w:ind w:left="360"/>
        <w:rPr>
          <w:rFonts w:ascii="Arial" w:hAnsi="Arial" w:cs="Arial"/>
          <w:b/>
          <w:bCs/>
          <w:sz w:val="22"/>
          <w:szCs w:val="22"/>
        </w:rPr>
      </w:pPr>
    </w:p>
    <w:p w14:paraId="7BF42795" w14:textId="77777777" w:rsidR="006A330B" w:rsidRDefault="006A330B">
      <w:pPr>
        <w:rPr>
          <w:rFonts w:ascii="Arial" w:eastAsiaTheme="majorEastAsia" w:hAnsi="Arial" w:cs="Arial"/>
          <w:b/>
          <w:bCs/>
          <w:sz w:val="32"/>
          <w:szCs w:val="32"/>
        </w:rPr>
      </w:pPr>
      <w:bookmarkStart w:id="17" w:name="_Toc202173021"/>
      <w:bookmarkStart w:id="18" w:name="_Toc205391896"/>
      <w:r>
        <w:rPr>
          <w:rFonts w:ascii="Arial" w:eastAsiaTheme="majorEastAsia" w:hAnsi="Arial" w:cs="Arial"/>
          <w:b/>
          <w:bCs/>
          <w:sz w:val="32"/>
          <w:szCs w:val="32"/>
        </w:rPr>
        <w:br w:type="page"/>
      </w:r>
    </w:p>
    <w:p w14:paraId="322E44B7" w14:textId="70F82D70" w:rsidR="0067546F" w:rsidRPr="0067546F" w:rsidRDefault="0067546F" w:rsidP="0067546F">
      <w:pPr>
        <w:numPr>
          <w:ilvl w:val="0"/>
          <w:numId w:val="2"/>
        </w:numPr>
        <w:autoSpaceDE w:val="0"/>
        <w:autoSpaceDN w:val="0"/>
        <w:adjustRightInd w:val="0"/>
        <w:spacing w:after="120" w:line="240" w:lineRule="auto"/>
        <w:jc w:val="both"/>
        <w:outlineLvl w:val="0"/>
        <w:rPr>
          <w:rFonts w:ascii="Arial" w:eastAsiaTheme="majorEastAsia" w:hAnsi="Arial" w:cs="Arial"/>
          <w:b/>
          <w:bCs/>
          <w:sz w:val="32"/>
          <w:szCs w:val="32"/>
        </w:rPr>
      </w:pPr>
      <w:r w:rsidRPr="0067546F">
        <w:rPr>
          <w:rFonts w:ascii="Arial" w:eastAsiaTheme="majorEastAsia" w:hAnsi="Arial" w:cs="Arial"/>
          <w:b/>
          <w:bCs/>
          <w:sz w:val="32"/>
          <w:szCs w:val="32"/>
        </w:rPr>
        <w:lastRenderedPageBreak/>
        <w:t>Information for Suppliers</w:t>
      </w:r>
      <w:bookmarkEnd w:id="17"/>
      <w:bookmarkEnd w:id="18"/>
    </w:p>
    <w:p w14:paraId="3A9AF082" w14:textId="77777777" w:rsidR="0067546F" w:rsidRPr="0067546F" w:rsidRDefault="0067546F" w:rsidP="0067546F">
      <w:pPr>
        <w:ind w:firstLine="360"/>
        <w:rPr>
          <w:rFonts w:ascii="Arial" w:hAnsi="Arial" w:cs="Arial"/>
          <w:sz w:val="22"/>
          <w:szCs w:val="22"/>
        </w:rPr>
      </w:pPr>
      <w:r w:rsidRPr="0067546F">
        <w:rPr>
          <w:rFonts w:ascii="Arial" w:hAnsi="Arial" w:cs="Arial"/>
          <w:sz w:val="22"/>
          <w:szCs w:val="22"/>
        </w:rPr>
        <w:t>The procurement lead for this programme is:</w:t>
      </w:r>
    </w:p>
    <w:p w14:paraId="6152EB75" w14:textId="77777777" w:rsidR="003C527F" w:rsidRDefault="003C527F" w:rsidP="004559E2">
      <w:pPr>
        <w:ind w:left="357"/>
        <w:rPr>
          <w:rFonts w:ascii="Arial" w:hAnsi="Arial" w:cs="Arial"/>
          <w:b/>
          <w:bCs/>
          <w:sz w:val="22"/>
          <w:szCs w:val="22"/>
        </w:rPr>
      </w:pPr>
      <w:r>
        <w:rPr>
          <w:rFonts w:ascii="Arial" w:hAnsi="Arial" w:cs="Arial"/>
          <w:b/>
          <w:bCs/>
          <w:sz w:val="22"/>
          <w:szCs w:val="22"/>
        </w:rPr>
        <w:t>John Bessant</w:t>
      </w:r>
    </w:p>
    <w:p w14:paraId="2573DB76" w14:textId="30CB703C" w:rsidR="003D1524" w:rsidRDefault="003C527F" w:rsidP="00DF4D68">
      <w:pPr>
        <w:ind w:left="357"/>
        <w:rPr>
          <w:rFonts w:ascii="Arial" w:hAnsi="Arial" w:cs="Arial"/>
          <w:b/>
          <w:bCs/>
          <w:sz w:val="22"/>
          <w:szCs w:val="22"/>
        </w:rPr>
      </w:pPr>
      <w:r>
        <w:rPr>
          <w:rFonts w:ascii="Arial" w:hAnsi="Arial" w:cs="Arial"/>
          <w:b/>
          <w:bCs/>
          <w:sz w:val="22"/>
          <w:szCs w:val="22"/>
        </w:rPr>
        <w:t>Senior Procurement Manager</w:t>
      </w:r>
    </w:p>
    <w:p w14:paraId="52FE4D76" w14:textId="31BF2A6A" w:rsidR="003D1524" w:rsidRDefault="003D1524" w:rsidP="004559E2">
      <w:pPr>
        <w:ind w:left="357"/>
        <w:rPr>
          <w:rFonts w:ascii="Arial" w:hAnsi="Arial" w:cs="Arial"/>
          <w:b/>
          <w:bCs/>
          <w:sz w:val="22"/>
          <w:szCs w:val="22"/>
        </w:rPr>
      </w:pPr>
      <w:r>
        <w:rPr>
          <w:rFonts w:ascii="Arial" w:hAnsi="Arial" w:cs="Arial"/>
          <w:b/>
          <w:bCs/>
          <w:sz w:val="22"/>
          <w:szCs w:val="22"/>
        </w:rPr>
        <w:t>The Project / Contract manager is:</w:t>
      </w:r>
    </w:p>
    <w:p w14:paraId="3F58B055" w14:textId="418B76B3" w:rsidR="003D1524" w:rsidRPr="0082336F" w:rsidRDefault="095DF3FF" w:rsidP="004559E2">
      <w:pPr>
        <w:ind w:left="357"/>
        <w:rPr>
          <w:rFonts w:ascii="Arial" w:hAnsi="Arial" w:cs="Arial"/>
          <w:b/>
          <w:bCs/>
          <w:sz w:val="22"/>
          <w:szCs w:val="22"/>
        </w:rPr>
      </w:pPr>
      <w:r w:rsidRPr="0082336F">
        <w:rPr>
          <w:rFonts w:ascii="Arial" w:hAnsi="Arial" w:cs="Arial"/>
          <w:b/>
          <w:bCs/>
          <w:sz w:val="22"/>
          <w:szCs w:val="22"/>
        </w:rPr>
        <w:t xml:space="preserve">David Hardwick </w:t>
      </w:r>
    </w:p>
    <w:p w14:paraId="3603EDC6" w14:textId="048F5343" w:rsidR="003D1524" w:rsidRPr="0067546F" w:rsidRDefault="095DF3FF" w:rsidP="4234CAA1">
      <w:pPr>
        <w:ind w:left="357"/>
        <w:rPr>
          <w:rFonts w:ascii="Arial" w:hAnsi="Arial" w:cs="Arial"/>
          <w:b/>
          <w:bCs/>
          <w:sz w:val="22"/>
          <w:szCs w:val="22"/>
        </w:rPr>
      </w:pPr>
      <w:r w:rsidRPr="0082336F">
        <w:rPr>
          <w:rFonts w:ascii="Arial" w:hAnsi="Arial" w:cs="Arial"/>
          <w:b/>
          <w:bCs/>
          <w:sz w:val="22"/>
          <w:szCs w:val="22"/>
        </w:rPr>
        <w:t>Chartered Building Surveyor</w:t>
      </w:r>
    </w:p>
    <w:p w14:paraId="4641ACA5" w14:textId="5F6A1F6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This procurement is being conducted as a ‘Regulated/Notifiable’, Below-threshold, Request for Quotation, in accordance with the Procurement Act 202</w:t>
      </w:r>
      <w:r w:rsidR="00BC45DE">
        <w:rPr>
          <w:rFonts w:ascii="Arial" w:eastAsia="Helvetica Neue Light" w:hAnsi="Arial" w:cs="Arial"/>
          <w:color w:val="000000"/>
          <w:kern w:val="0"/>
          <w:sz w:val="22"/>
          <w:szCs w:val="22"/>
          <w:lang w:eastAsia="en-GB"/>
          <w14:ligatures w14:val="none"/>
        </w:rPr>
        <w:t>3</w:t>
      </w:r>
      <w:r w:rsidRPr="0067546F">
        <w:rPr>
          <w:rFonts w:ascii="Arial" w:eastAsia="Helvetica Neue Light" w:hAnsi="Arial" w:cs="Arial"/>
          <w:color w:val="000000"/>
          <w:kern w:val="0"/>
          <w:sz w:val="22"/>
          <w:szCs w:val="22"/>
          <w:lang w:eastAsia="en-GB"/>
          <w14:ligatures w14:val="none"/>
        </w:rPr>
        <w:t xml:space="preserve">, using a single </w:t>
      </w:r>
      <w:r w:rsidRPr="0082336F">
        <w:rPr>
          <w:rFonts w:ascii="Arial" w:eastAsia="Helvetica Neue Light" w:hAnsi="Arial" w:cs="Arial"/>
          <w:color w:val="000000"/>
          <w:kern w:val="0"/>
          <w:sz w:val="22"/>
          <w:szCs w:val="22"/>
          <w:lang w:eastAsia="en-GB"/>
          <w14:ligatures w14:val="none"/>
        </w:rPr>
        <w:t>stage procedure without a restriction on who can submit tenders. This document describes how the</w:t>
      </w:r>
      <w:r w:rsidRPr="0067546F">
        <w:rPr>
          <w:rFonts w:ascii="Arial" w:eastAsia="Helvetica Neue Light" w:hAnsi="Arial" w:cs="Arial"/>
          <w:color w:val="000000"/>
          <w:kern w:val="0"/>
          <w:sz w:val="22"/>
          <w:szCs w:val="22"/>
          <w:lang w:eastAsia="en-GB"/>
          <w14:ligatures w14:val="none"/>
        </w:rPr>
        <w:t xml:space="preserve"> Procurement will be conducted, including details of the associated Procurement </w:t>
      </w:r>
      <w:r w:rsidR="00652D55">
        <w:rPr>
          <w:rFonts w:ascii="Arial" w:eastAsia="Helvetica Neue Light" w:hAnsi="Arial" w:cs="Arial"/>
          <w:color w:val="000000"/>
          <w:kern w:val="0"/>
          <w:sz w:val="22"/>
          <w:szCs w:val="22"/>
          <w:lang w:eastAsia="en-GB"/>
          <w14:ligatures w14:val="none"/>
        </w:rPr>
        <w:t>T</w:t>
      </w:r>
      <w:r w:rsidRPr="0067546F">
        <w:rPr>
          <w:rFonts w:ascii="Arial" w:eastAsia="Helvetica Neue Light" w:hAnsi="Arial" w:cs="Arial"/>
          <w:color w:val="000000"/>
          <w:kern w:val="0"/>
          <w:sz w:val="22"/>
          <w:szCs w:val="22"/>
          <w:lang w:eastAsia="en-GB"/>
          <w14:ligatures w14:val="none"/>
        </w:rPr>
        <w:t xml:space="preserve">imetable, minimum requirements and award criteria and how to respond to this opportunity. Suppliers are strongly encouraged to read this document before preparing their submission. </w:t>
      </w:r>
    </w:p>
    <w:p w14:paraId="60891746"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064EB066"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This document has been prepared to assist Suppliers in deciding whether to submit a response for this Procurement. </w:t>
      </w:r>
    </w:p>
    <w:p w14:paraId="13D1F5F9"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8D61EC8" w14:textId="77777777" w:rsidR="0067546F" w:rsidRPr="0067546F" w:rsidRDefault="0067546F" w:rsidP="0067546F">
      <w:pPr>
        <w:numPr>
          <w:ilvl w:val="0"/>
          <w:numId w:val="4"/>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b/>
          <w:bCs/>
          <w:color w:val="000000"/>
          <w:kern w:val="0"/>
          <w:sz w:val="22"/>
          <w:szCs w:val="22"/>
          <w:lang w:eastAsia="en-GB"/>
          <w14:ligatures w14:val="none"/>
        </w:rPr>
        <w:t>Please read this document carefully, as failure to comply with this document may result in exclusion from the Procurement and/or the rejection of any submission.</w:t>
      </w:r>
      <w:r w:rsidRPr="0067546F">
        <w:rPr>
          <w:rFonts w:ascii="Arial" w:eastAsia="Helvetica Neue Light" w:hAnsi="Arial" w:cs="Arial"/>
          <w:color w:val="000000"/>
          <w:kern w:val="0"/>
          <w:sz w:val="22"/>
          <w:szCs w:val="22"/>
          <w:lang w:eastAsia="en-GB"/>
          <w14:ligatures w14:val="none"/>
        </w:rPr>
        <w:t xml:space="preserve"> </w:t>
      </w:r>
    </w:p>
    <w:p w14:paraId="2DB893E2" w14:textId="554927C2"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required, this document should be read in conjunction with the Below-threshold Tender Notice, and any other Procurement documents which have been made available at this stage of the Procurement.</w:t>
      </w:r>
    </w:p>
    <w:p w14:paraId="1D0E0218"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3D732703"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The Authority reserves the right to issue updated versions of this document to Suppliers as and when the need arises, to reflect any changes to the Procurement or any other new information. </w:t>
      </w:r>
    </w:p>
    <w:p w14:paraId="05AC8532"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467E803E" w14:textId="2D0CB57D"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Any amendments to this RFQ will be communicated at the earliest opportunity to all Suppliers through the e-procurement </w:t>
      </w:r>
      <w:r w:rsidR="003A4D03">
        <w:rPr>
          <w:rFonts w:ascii="Arial" w:eastAsia="Helvetica Neue Light" w:hAnsi="Arial" w:cs="Arial"/>
          <w:color w:val="000000"/>
          <w:kern w:val="0"/>
          <w:sz w:val="22"/>
          <w:szCs w:val="22"/>
          <w:lang w:eastAsia="en-GB"/>
          <w14:ligatures w14:val="none"/>
        </w:rPr>
        <w:t>Portal</w:t>
      </w:r>
      <w:r w:rsidRPr="0067546F">
        <w:rPr>
          <w:rFonts w:ascii="Arial" w:eastAsia="Helvetica Neue Light" w:hAnsi="Arial" w:cs="Arial"/>
          <w:color w:val="000000"/>
          <w:kern w:val="0"/>
          <w:sz w:val="22"/>
          <w:szCs w:val="22"/>
          <w:lang w:eastAsia="en-GB"/>
          <w14:ligatures w14:val="none"/>
        </w:rPr>
        <w:t>.</w:t>
      </w:r>
    </w:p>
    <w:p w14:paraId="7E0AA363"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92AF723" w14:textId="76473E18"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Where the Council makes such an amendment, it will ensure that Suppliers have an appropriate amount of time in which to understand and respond to the amendment,</w:t>
      </w:r>
      <w:r w:rsidRPr="0067546F">
        <w:rPr>
          <w:rFonts w:eastAsia="Helvetica Neue Light" w:cs="Helvetica Neue Light"/>
          <w:color w:val="000000"/>
          <w:kern w:val="0"/>
          <w:lang w:eastAsia="en-GB"/>
          <w14:ligatures w14:val="none"/>
        </w:rPr>
        <w:t xml:space="preserve"> </w:t>
      </w:r>
      <w:r w:rsidRPr="0067546F">
        <w:rPr>
          <w:rFonts w:ascii="Arial" w:eastAsia="Helvetica Neue Light" w:hAnsi="Arial" w:cs="Arial"/>
          <w:color w:val="000000"/>
          <w:kern w:val="0"/>
          <w:sz w:val="22"/>
          <w:szCs w:val="22"/>
          <w:lang w:eastAsia="en-GB"/>
          <w14:ligatures w14:val="none"/>
        </w:rPr>
        <w:t xml:space="preserve">and if this is the case, all Suppliers will be notified via the e-tendering </w:t>
      </w:r>
      <w:r w:rsidR="003A4D03">
        <w:rPr>
          <w:rFonts w:ascii="Arial" w:eastAsia="Helvetica Neue Light" w:hAnsi="Arial" w:cs="Arial"/>
          <w:color w:val="000000"/>
          <w:kern w:val="0"/>
          <w:sz w:val="22"/>
          <w:szCs w:val="22"/>
          <w:lang w:eastAsia="en-GB"/>
          <w14:ligatures w14:val="none"/>
        </w:rPr>
        <w:t>P</w:t>
      </w:r>
      <w:r w:rsidRPr="0067546F">
        <w:rPr>
          <w:rFonts w:ascii="Arial" w:eastAsia="Helvetica Neue Light" w:hAnsi="Arial" w:cs="Arial"/>
          <w:color w:val="000000"/>
          <w:kern w:val="0"/>
          <w:sz w:val="22"/>
          <w:szCs w:val="22"/>
          <w:lang w:eastAsia="en-GB"/>
          <w14:ligatures w14:val="none"/>
        </w:rPr>
        <w:t>ortal.</w:t>
      </w:r>
    </w:p>
    <w:p w14:paraId="0057E265"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4694E6B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Common terms and expressions shall have the meanings ascribed to them in the definitions above.</w:t>
      </w:r>
    </w:p>
    <w:p w14:paraId="59644397"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681CDCC"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All references to a ‘paragraph’, ‘appendix’ or ‘annex’ are to a paragraph, appendix or annex of this document unless otherwise stated.</w:t>
      </w:r>
    </w:p>
    <w:p w14:paraId="6CC0F20F"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41131978"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 xml:space="preserve">Suppliers are solely responsible for obtaining the information which they consider is necessary to make decisions regarding the content of their tenders and to undertake any investigations they consider necessary to verify any information provided to them during the procurement process. </w:t>
      </w:r>
    </w:p>
    <w:p w14:paraId="14C4D95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5ED3137B"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lastRenderedPageBreak/>
        <w:t xml:space="preserve">Suppliers must form their own opinions, </w:t>
      </w:r>
      <w:proofErr w:type="gramStart"/>
      <w:r w:rsidRPr="0067546F">
        <w:rPr>
          <w:rFonts w:ascii="Arial" w:eastAsia="Helvetica Neue Light" w:hAnsi="Arial" w:cs="Arial"/>
          <w:kern w:val="0"/>
          <w:sz w:val="22"/>
          <w:szCs w:val="22"/>
          <w:lang w:eastAsia="en-GB"/>
          <w14:ligatures w14:val="none"/>
        </w:rPr>
        <w:t>making</w:t>
      </w:r>
      <w:proofErr w:type="gramEnd"/>
      <w:r w:rsidRPr="0067546F">
        <w:rPr>
          <w:rFonts w:ascii="Arial" w:eastAsia="Helvetica Neue Light" w:hAnsi="Arial" w:cs="Arial"/>
          <w:kern w:val="0"/>
          <w:sz w:val="22"/>
          <w:szCs w:val="22"/>
          <w:lang w:eastAsia="en-GB"/>
          <w14:ligatures w14:val="none"/>
        </w:rPr>
        <w:t xml:space="preserve"> such investigations and taking such advice (including professional advice) as is appropriate, regarding the tender process and their tenders.  </w:t>
      </w:r>
    </w:p>
    <w:p w14:paraId="629F41F4"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12B2198A"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should be aware that each question will be scored on a ‘stand-alone’ basis and that the response to each question must therefore be self-contained and not rely on information provided in responses to other questions.</w:t>
      </w:r>
    </w:p>
    <w:p w14:paraId="558A8C30"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3F30EB19"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67546F">
        <w:rPr>
          <w:rFonts w:ascii="Arial" w:eastAsia="Helvetica Neue Light" w:hAnsi="Arial" w:cs="Arial"/>
          <w:kern w:val="0"/>
          <w:sz w:val="22"/>
          <w:szCs w:val="22"/>
          <w:lang w:eastAsia="en-GB"/>
          <w14:ligatures w14:val="none"/>
        </w:rPr>
        <w:t>Suppliers must not assume that the Council has any prior knowledge of the Supplier or its involvement in existing services, projects or procurements.</w:t>
      </w:r>
    </w:p>
    <w:p w14:paraId="52B7F9DE"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76F9A70A"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Communications</w:t>
      </w:r>
    </w:p>
    <w:p w14:paraId="628A3253" w14:textId="77777777" w:rsidR="0067546F" w:rsidRPr="0067546F" w:rsidRDefault="0067546F" w:rsidP="0067546F">
      <w:pPr>
        <w:spacing w:after="0" w:line="240" w:lineRule="auto"/>
        <w:ind w:left="1152"/>
        <w:rPr>
          <w:rFonts w:ascii="Arial" w:hAnsi="Arial" w:cs="Arial"/>
          <w:b/>
          <w:bCs/>
          <w:color w:val="000000"/>
          <w:sz w:val="22"/>
          <w:szCs w:val="22"/>
        </w:rPr>
      </w:pPr>
    </w:p>
    <w:p w14:paraId="6AB9988E" w14:textId="2ED5153A"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The Procurement Lead is the single point of contact for this procurement. All contact relating to this </w:t>
      </w:r>
      <w:r w:rsidR="00441122">
        <w:rPr>
          <w:rFonts w:ascii="Arial" w:hAnsi="Arial" w:cs="Arial"/>
          <w:color w:val="000000"/>
          <w:sz w:val="22"/>
          <w:szCs w:val="22"/>
        </w:rPr>
        <w:t>P</w:t>
      </w:r>
      <w:r w:rsidRPr="0067546F">
        <w:rPr>
          <w:rFonts w:ascii="Arial" w:hAnsi="Arial" w:cs="Arial"/>
          <w:color w:val="000000"/>
          <w:sz w:val="22"/>
          <w:szCs w:val="22"/>
        </w:rPr>
        <w:t xml:space="preserve">rocurement must be undertaken through the e-procurement </w:t>
      </w:r>
      <w:r w:rsidR="00441122">
        <w:rPr>
          <w:rFonts w:ascii="Arial" w:hAnsi="Arial" w:cs="Arial"/>
          <w:color w:val="000000"/>
          <w:sz w:val="22"/>
          <w:szCs w:val="22"/>
        </w:rPr>
        <w:t>Portal</w:t>
      </w:r>
      <w:r w:rsidRPr="0067546F">
        <w:rPr>
          <w:rFonts w:ascii="Arial" w:hAnsi="Arial" w:cs="Arial"/>
          <w:color w:val="000000"/>
          <w:sz w:val="22"/>
          <w:szCs w:val="22"/>
        </w:rPr>
        <w:t xml:space="preserve">.  Any direct contact made with any member of the project team in relation to this procurement will be re-directed through the e-procurement </w:t>
      </w:r>
      <w:r w:rsidR="00441122">
        <w:rPr>
          <w:rFonts w:ascii="Arial" w:hAnsi="Arial" w:cs="Arial"/>
          <w:color w:val="000000"/>
          <w:sz w:val="22"/>
          <w:szCs w:val="22"/>
        </w:rPr>
        <w:t>Portal</w:t>
      </w:r>
      <w:r w:rsidRPr="0067546F">
        <w:rPr>
          <w:rFonts w:ascii="Arial" w:hAnsi="Arial" w:cs="Arial"/>
          <w:color w:val="000000"/>
          <w:sz w:val="22"/>
          <w:szCs w:val="22"/>
        </w:rPr>
        <w:t xml:space="preserve"> and may jeopardise the continuing participation of the Supplier in the process.</w:t>
      </w:r>
    </w:p>
    <w:p w14:paraId="6D1E69D5" w14:textId="77777777" w:rsidR="0067546F" w:rsidRPr="0067546F" w:rsidRDefault="0067546F" w:rsidP="0067546F">
      <w:pPr>
        <w:spacing w:after="0" w:line="240" w:lineRule="auto"/>
        <w:contextualSpacing/>
        <w:rPr>
          <w:rFonts w:ascii="Arial" w:hAnsi="Arial" w:cs="Arial"/>
          <w:color w:val="000000"/>
          <w:sz w:val="22"/>
          <w:szCs w:val="22"/>
        </w:rPr>
      </w:pPr>
    </w:p>
    <w:p w14:paraId="42CEFFF3"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will not be responsible for or bound by any communication or any other information or contact, occurring outside the official communication procedures specified herein.</w:t>
      </w:r>
    </w:p>
    <w:p w14:paraId="1A3DD297" w14:textId="77777777" w:rsidR="0067546F" w:rsidRPr="0067546F" w:rsidRDefault="0067546F" w:rsidP="0067546F">
      <w:pPr>
        <w:spacing w:after="0" w:line="240" w:lineRule="auto"/>
        <w:ind w:left="360"/>
        <w:contextualSpacing/>
        <w:rPr>
          <w:rFonts w:ascii="Arial" w:hAnsi="Arial" w:cs="Arial"/>
          <w:color w:val="000000"/>
          <w:sz w:val="22"/>
          <w:szCs w:val="22"/>
        </w:rPr>
      </w:pPr>
    </w:p>
    <w:p w14:paraId="13FE57A2" w14:textId="77777777" w:rsidR="0067546F" w:rsidRDefault="0067546F" w:rsidP="0067546F">
      <w:pPr>
        <w:spacing w:after="0" w:line="240" w:lineRule="auto"/>
        <w:ind w:left="357"/>
        <w:contextualSpacing/>
        <w:rPr>
          <w:rFonts w:ascii="Arial" w:hAnsi="Arial" w:cs="Arial"/>
          <w:color w:val="000000"/>
          <w:sz w:val="22"/>
          <w:szCs w:val="22"/>
        </w:rPr>
      </w:pPr>
      <w:r w:rsidRPr="0067546F">
        <w:rPr>
          <w:rFonts w:ascii="Arial" w:hAnsi="Arial" w:cs="Arial"/>
          <w:color w:val="000000"/>
          <w:sz w:val="22"/>
          <w:szCs w:val="22"/>
        </w:rPr>
        <w:t>The rules of contact set forth in this document apply throughout the procurement process.  These rules are designed to promote an open, fair and unbiased procurement process.  Contact for the purposes of this process includes in person, telephone, electronic mail (e-mail), written or other communication.</w:t>
      </w:r>
    </w:p>
    <w:p w14:paraId="1F748D1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5555576A"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Supplier Clarifications</w:t>
      </w:r>
    </w:p>
    <w:p w14:paraId="46074FDB" w14:textId="77777777" w:rsidR="0067546F" w:rsidRPr="0067546F" w:rsidRDefault="0067546F" w:rsidP="0067546F">
      <w:pPr>
        <w:spacing w:after="0" w:line="240" w:lineRule="auto"/>
        <w:ind w:left="792"/>
        <w:rPr>
          <w:rFonts w:ascii="Arial" w:hAnsi="Arial" w:cs="Arial"/>
          <w:color w:val="000000"/>
          <w:sz w:val="22"/>
          <w:szCs w:val="22"/>
        </w:rPr>
      </w:pPr>
    </w:p>
    <w:p w14:paraId="218F4FF0" w14:textId="714A32C2"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Suppliers must read this RFQ as soon after receipt as possible alongside any other published background details (information published on the </w:t>
      </w:r>
      <w:r w:rsidR="00606140">
        <w:rPr>
          <w:rFonts w:ascii="Arial" w:hAnsi="Arial" w:cs="Arial"/>
          <w:color w:val="000000"/>
          <w:sz w:val="22"/>
          <w:szCs w:val="22"/>
        </w:rPr>
        <w:t>Central Digital Platform</w:t>
      </w:r>
      <w:r w:rsidRPr="0067546F">
        <w:rPr>
          <w:rFonts w:ascii="Arial" w:hAnsi="Arial" w:cs="Arial"/>
          <w:color w:val="000000"/>
          <w:sz w:val="22"/>
          <w:szCs w:val="22"/>
        </w:rPr>
        <w:t xml:space="preserve"> and all other relevant information provided by the Council). It is the Supplier’s responsibility to seek clarification in interpretation of any information provided as part of the </w:t>
      </w:r>
      <w:r w:rsidR="00606140">
        <w:rPr>
          <w:rFonts w:ascii="Arial" w:hAnsi="Arial" w:cs="Arial"/>
          <w:color w:val="000000"/>
          <w:sz w:val="22"/>
          <w:szCs w:val="22"/>
        </w:rPr>
        <w:t>P</w:t>
      </w:r>
      <w:r w:rsidRPr="0067546F">
        <w:rPr>
          <w:rFonts w:ascii="Arial" w:hAnsi="Arial" w:cs="Arial"/>
          <w:color w:val="000000"/>
          <w:sz w:val="22"/>
          <w:szCs w:val="22"/>
        </w:rPr>
        <w:t>rocurement.</w:t>
      </w:r>
    </w:p>
    <w:p w14:paraId="11FA79B1" w14:textId="77777777" w:rsidR="0067546F" w:rsidRPr="0067546F" w:rsidRDefault="0067546F" w:rsidP="0067546F">
      <w:pPr>
        <w:spacing w:after="0" w:line="240" w:lineRule="auto"/>
        <w:ind w:left="360"/>
        <w:contextualSpacing/>
        <w:rPr>
          <w:rFonts w:ascii="Arial" w:hAnsi="Arial" w:cs="Arial"/>
          <w:color w:val="000000"/>
          <w:sz w:val="22"/>
          <w:szCs w:val="22"/>
        </w:rPr>
      </w:pPr>
    </w:p>
    <w:p w14:paraId="511B2410" w14:textId="1E21FB3E"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objective of Supplier clarifications is to give Suppliers the opportunity to submit questions to the Council concerning either the process or the substance of the requirement.  Any queries including known or potential constraints and dependencies not already identified arising from this Request for Quotation (or any procurement documents and communications) which may have a bearing on the submission and the ability of the Supplier to perform or Council to secure performance should be raised.</w:t>
      </w:r>
    </w:p>
    <w:p w14:paraId="19434C7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45D90BC1" w14:textId="2C742109"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Suppliers must submit clarification questions through the e-procurement messaging </w:t>
      </w:r>
      <w:r w:rsidR="00606140">
        <w:rPr>
          <w:rFonts w:ascii="Arial" w:hAnsi="Arial" w:cs="Arial"/>
          <w:color w:val="000000"/>
          <w:sz w:val="22"/>
          <w:szCs w:val="22"/>
        </w:rPr>
        <w:t>Portal</w:t>
      </w:r>
      <w:r w:rsidRPr="0067546F">
        <w:rPr>
          <w:rFonts w:ascii="Arial" w:hAnsi="Arial" w:cs="Arial"/>
          <w:color w:val="000000"/>
          <w:sz w:val="22"/>
          <w:szCs w:val="22"/>
        </w:rPr>
        <w:t>. Clarification questions received by any other means will be rejected.</w:t>
      </w:r>
    </w:p>
    <w:p w14:paraId="32A4D07E" w14:textId="77777777" w:rsidR="0067546F" w:rsidRPr="0067546F" w:rsidRDefault="0067546F" w:rsidP="0067546F">
      <w:pPr>
        <w:spacing w:after="0" w:line="240" w:lineRule="auto"/>
        <w:ind w:left="360"/>
        <w:contextualSpacing/>
        <w:rPr>
          <w:rFonts w:ascii="Arial" w:hAnsi="Arial" w:cs="Arial"/>
          <w:color w:val="000000"/>
          <w:sz w:val="22"/>
          <w:szCs w:val="22"/>
        </w:rPr>
      </w:pPr>
    </w:p>
    <w:p w14:paraId="77DF4265" w14:textId="7E241A73"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Responses to clarification questions will be anonymised and sent out to all Suppliers during the </w:t>
      </w:r>
      <w:r w:rsidR="00606140">
        <w:rPr>
          <w:rFonts w:ascii="Arial" w:hAnsi="Arial" w:cs="Arial"/>
          <w:color w:val="000000"/>
          <w:sz w:val="22"/>
          <w:szCs w:val="22"/>
        </w:rPr>
        <w:t>P</w:t>
      </w:r>
      <w:r w:rsidRPr="0067546F">
        <w:rPr>
          <w:rFonts w:ascii="Arial" w:hAnsi="Arial" w:cs="Arial"/>
          <w:color w:val="000000"/>
          <w:sz w:val="22"/>
          <w:szCs w:val="22"/>
        </w:rPr>
        <w:t>rocurement process. Where Suppliers consider that the clarification questions and/or responses to such questions are commercially confidential, the request must be indicated ‘commercial in confidence’ and Suppliers should specify, where possible, such redactions as would render the request and any response non-confidential. The Council will consider the request for confidentiality.</w:t>
      </w:r>
    </w:p>
    <w:p w14:paraId="4B03079D" w14:textId="77777777" w:rsidR="0067546F" w:rsidRPr="0067546F" w:rsidRDefault="0067546F" w:rsidP="0067546F">
      <w:pPr>
        <w:spacing w:after="0" w:line="240" w:lineRule="auto"/>
        <w:ind w:left="360"/>
        <w:contextualSpacing/>
        <w:rPr>
          <w:rFonts w:ascii="Arial" w:hAnsi="Arial" w:cs="Arial"/>
          <w:color w:val="000000"/>
          <w:sz w:val="22"/>
          <w:szCs w:val="22"/>
        </w:rPr>
      </w:pPr>
    </w:p>
    <w:p w14:paraId="4E47F3AB"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lastRenderedPageBreak/>
        <w:t xml:space="preserve">However, the Council reserves the right to act in what it considers to be the best interests of a fair procurement process and in accordance with its obligations under the Freedom of Information Act (FOIA) or Environmental Information Regulations (EIR). </w:t>
      </w:r>
    </w:p>
    <w:p w14:paraId="395BB499" w14:textId="77777777" w:rsidR="0067546F" w:rsidRPr="0067546F" w:rsidRDefault="0067546F" w:rsidP="0067546F">
      <w:pPr>
        <w:spacing w:after="0" w:line="240" w:lineRule="auto"/>
        <w:ind w:left="720"/>
        <w:contextualSpacing/>
        <w:rPr>
          <w:rFonts w:ascii="Arial" w:hAnsi="Arial" w:cs="Arial"/>
          <w:color w:val="000000"/>
          <w:sz w:val="22"/>
          <w:szCs w:val="22"/>
        </w:rPr>
      </w:pPr>
    </w:p>
    <w:p w14:paraId="0E2C2462"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Where any response to a request for clarification or the Council’s response contains information which should, in the interests of a fair procurement process, be disseminated to all Suppliers, the Council shall be free to disseminate such information to all Suppliers, with or without any redactions proposed by the Suppliers. </w:t>
      </w:r>
    </w:p>
    <w:p w14:paraId="4E7C6C10" w14:textId="77777777" w:rsidR="0067546F" w:rsidRPr="0067546F" w:rsidRDefault="0067546F" w:rsidP="0067546F">
      <w:pPr>
        <w:spacing w:after="0" w:line="240" w:lineRule="auto"/>
        <w:ind w:left="360"/>
        <w:contextualSpacing/>
        <w:rPr>
          <w:rFonts w:ascii="Arial" w:hAnsi="Arial" w:cs="Arial"/>
          <w:color w:val="000000"/>
          <w:sz w:val="22"/>
          <w:szCs w:val="22"/>
        </w:rPr>
      </w:pPr>
    </w:p>
    <w:p w14:paraId="164A7EF4" w14:textId="77777777" w:rsid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Supplier clarification stage will close at the time and date specified in the timetable above. Clarifications submitted after this time will not receive a response except where the Council deems the circumstances to be exceptional.</w:t>
      </w:r>
    </w:p>
    <w:p w14:paraId="1498AD57" w14:textId="77777777" w:rsidR="0094165A" w:rsidRDefault="0094165A" w:rsidP="0067546F">
      <w:pPr>
        <w:spacing w:after="0" w:line="240" w:lineRule="auto"/>
        <w:ind w:left="360"/>
        <w:contextualSpacing/>
        <w:rPr>
          <w:rFonts w:ascii="Arial" w:hAnsi="Arial" w:cs="Arial"/>
          <w:color w:val="000000"/>
          <w:sz w:val="22"/>
          <w:szCs w:val="22"/>
        </w:rPr>
      </w:pPr>
    </w:p>
    <w:p w14:paraId="4C4D212F" w14:textId="77777777" w:rsidR="0067546F" w:rsidRPr="0067546F" w:rsidRDefault="0067546F" w:rsidP="0067546F">
      <w:pPr>
        <w:spacing w:after="0" w:line="240" w:lineRule="auto"/>
        <w:ind w:firstLine="360"/>
        <w:rPr>
          <w:rFonts w:ascii="Arial" w:hAnsi="Arial" w:cs="Arial"/>
          <w:b/>
          <w:bCs/>
          <w:color w:val="000000"/>
          <w:sz w:val="22"/>
          <w:szCs w:val="22"/>
        </w:rPr>
      </w:pPr>
      <w:r w:rsidRPr="0067546F">
        <w:rPr>
          <w:rFonts w:ascii="Arial" w:hAnsi="Arial" w:cs="Arial"/>
          <w:b/>
          <w:bCs/>
          <w:color w:val="000000"/>
          <w:sz w:val="22"/>
          <w:szCs w:val="22"/>
        </w:rPr>
        <w:t>Council Clarifications</w:t>
      </w:r>
    </w:p>
    <w:p w14:paraId="45FEE6C9" w14:textId="77777777" w:rsidR="0067546F" w:rsidRPr="0067546F" w:rsidRDefault="0067546F" w:rsidP="0067546F">
      <w:pPr>
        <w:autoSpaceDE w:val="0"/>
        <w:autoSpaceDN w:val="0"/>
        <w:adjustRightInd w:val="0"/>
        <w:spacing w:after="0" w:line="240" w:lineRule="auto"/>
        <w:ind w:left="1224"/>
        <w:jc w:val="both"/>
        <w:rPr>
          <w:rFonts w:ascii="Arial" w:hAnsi="Arial" w:cs="Arial"/>
          <w:sz w:val="22"/>
          <w:szCs w:val="22"/>
        </w:rPr>
      </w:pPr>
    </w:p>
    <w:p w14:paraId="5EE87746" w14:textId="7374CFD4"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reserves the right to require Suppliers to clarify their submissions but is not under any obligation to do so. The Council retains a general discretion at any stage of this procurement process to seek clarification from any Supplier in relation to any aspect of the tender submission.</w:t>
      </w:r>
    </w:p>
    <w:p w14:paraId="1734927F" w14:textId="77777777" w:rsidR="0067546F" w:rsidRPr="0067546F" w:rsidRDefault="0067546F" w:rsidP="0067546F">
      <w:pPr>
        <w:spacing w:after="0" w:line="240" w:lineRule="auto"/>
        <w:ind w:left="360"/>
        <w:contextualSpacing/>
        <w:rPr>
          <w:rFonts w:ascii="Arial" w:hAnsi="Arial" w:cs="Arial"/>
          <w:color w:val="000000"/>
          <w:sz w:val="22"/>
          <w:szCs w:val="22"/>
        </w:rPr>
      </w:pPr>
    </w:p>
    <w:p w14:paraId="313DEF8F"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Clarification questions for these purposes from the Council will be required to be answered. Failure to respond adequately or within the stipulated time limit to clarification questions may result in a Supplier being excluded from further participation in the procurement process, or the submission being assessed in an un-clarified state (at the Council’s sole discretion).</w:t>
      </w:r>
    </w:p>
    <w:p w14:paraId="301C0223" w14:textId="77777777" w:rsidR="0067546F" w:rsidRPr="0067546F" w:rsidRDefault="0067546F" w:rsidP="0067546F">
      <w:pPr>
        <w:spacing w:after="0" w:line="240" w:lineRule="auto"/>
        <w:ind w:left="360"/>
        <w:contextualSpacing/>
        <w:rPr>
          <w:rFonts w:ascii="Arial" w:hAnsi="Arial" w:cs="Arial"/>
          <w:color w:val="000000"/>
          <w:sz w:val="22"/>
          <w:szCs w:val="22"/>
        </w:rPr>
      </w:pPr>
    </w:p>
    <w:p w14:paraId="3D8AD39A" w14:textId="77777777"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may contact (or may require the Supplier to contact on its behalf) any of the customers, subcontractors or consortium members to whom information relates in a Request for Quotation submission or any other document, to ask that they testify that information supplied is accurate and true.</w:t>
      </w:r>
    </w:p>
    <w:p w14:paraId="11E4A173" w14:textId="77777777" w:rsidR="0067546F" w:rsidRPr="0067546F" w:rsidRDefault="0067546F" w:rsidP="0067546F">
      <w:pPr>
        <w:spacing w:after="0" w:line="240" w:lineRule="auto"/>
        <w:ind w:left="360"/>
        <w:contextualSpacing/>
        <w:rPr>
          <w:rFonts w:ascii="Arial" w:hAnsi="Arial" w:cs="Arial"/>
          <w:color w:val="000000"/>
          <w:sz w:val="22"/>
          <w:szCs w:val="22"/>
        </w:rPr>
      </w:pPr>
    </w:p>
    <w:p w14:paraId="0B127ED7" w14:textId="72E25C74" w:rsidR="0067546F" w:rsidRP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The Council reserves the right to seek third party independent advice or assistance to validate information submitted by a Supplier and/or to assist in the assessment process.</w:t>
      </w:r>
    </w:p>
    <w:p w14:paraId="5F98AB36" w14:textId="77777777" w:rsidR="0067546F" w:rsidRPr="0067546F" w:rsidRDefault="0067546F" w:rsidP="0067546F">
      <w:pPr>
        <w:spacing w:after="0" w:line="240" w:lineRule="auto"/>
        <w:ind w:left="360"/>
        <w:contextualSpacing/>
        <w:rPr>
          <w:rFonts w:ascii="Arial" w:hAnsi="Arial" w:cs="Arial"/>
          <w:color w:val="000000"/>
          <w:sz w:val="22"/>
          <w:szCs w:val="22"/>
        </w:rPr>
      </w:pPr>
    </w:p>
    <w:p w14:paraId="7EED1DCA" w14:textId="3307EB73" w:rsidR="0067546F" w:rsidRDefault="0067546F" w:rsidP="0067546F">
      <w:pPr>
        <w:spacing w:after="0" w:line="240" w:lineRule="auto"/>
        <w:ind w:left="360"/>
        <w:contextualSpacing/>
        <w:rPr>
          <w:rFonts w:ascii="Arial" w:hAnsi="Arial" w:cs="Arial"/>
          <w:color w:val="000000"/>
          <w:sz w:val="22"/>
          <w:szCs w:val="22"/>
        </w:rPr>
      </w:pPr>
      <w:r w:rsidRPr="0067546F">
        <w:rPr>
          <w:rFonts w:ascii="Arial" w:hAnsi="Arial" w:cs="Arial"/>
          <w:color w:val="000000"/>
          <w:sz w:val="22"/>
          <w:szCs w:val="22"/>
        </w:rPr>
        <w:t xml:space="preserve">Where a clarification is provided by the Supplier in relation to its submission, this may be considered for the purpose of the assessment of the </w:t>
      </w:r>
      <w:r w:rsidR="005820FF">
        <w:rPr>
          <w:rFonts w:ascii="Arial" w:hAnsi="Arial" w:cs="Arial"/>
          <w:color w:val="000000"/>
          <w:sz w:val="22"/>
          <w:szCs w:val="22"/>
        </w:rPr>
        <w:t>submission</w:t>
      </w:r>
      <w:r w:rsidR="005820FF" w:rsidRPr="0067546F">
        <w:rPr>
          <w:rFonts w:ascii="Arial" w:hAnsi="Arial" w:cs="Arial"/>
          <w:color w:val="000000"/>
          <w:sz w:val="22"/>
          <w:szCs w:val="22"/>
        </w:rPr>
        <w:t xml:space="preserve"> </w:t>
      </w:r>
      <w:proofErr w:type="gramStart"/>
      <w:r w:rsidRPr="0067546F">
        <w:rPr>
          <w:rFonts w:ascii="Arial" w:hAnsi="Arial" w:cs="Arial"/>
          <w:color w:val="000000"/>
          <w:sz w:val="22"/>
          <w:szCs w:val="22"/>
        </w:rPr>
        <w:t>provided that</w:t>
      </w:r>
      <w:proofErr w:type="gramEnd"/>
      <w:r w:rsidRPr="0067546F">
        <w:rPr>
          <w:rFonts w:ascii="Arial" w:hAnsi="Arial" w:cs="Arial"/>
          <w:color w:val="000000"/>
          <w:sz w:val="22"/>
          <w:szCs w:val="22"/>
        </w:rPr>
        <w:t xml:space="preserve"> it is within the scope of the request for clarification. </w:t>
      </w:r>
    </w:p>
    <w:p w14:paraId="665D6415" w14:textId="77777777" w:rsidR="004B64C5" w:rsidRPr="0067546F" w:rsidRDefault="004B64C5" w:rsidP="0067546F">
      <w:pPr>
        <w:spacing w:after="0" w:line="240" w:lineRule="auto"/>
        <w:ind w:left="360"/>
        <w:contextualSpacing/>
        <w:rPr>
          <w:rFonts w:ascii="Arial" w:hAnsi="Arial" w:cs="Arial"/>
          <w:color w:val="000000"/>
          <w:sz w:val="22"/>
          <w:szCs w:val="22"/>
        </w:rPr>
      </w:pPr>
    </w:p>
    <w:p w14:paraId="405D7A47" w14:textId="7C51703E" w:rsidR="0067546F" w:rsidRPr="0067546F" w:rsidRDefault="0067546F" w:rsidP="006A330B">
      <w:pPr>
        <w:spacing w:after="0" w:line="240" w:lineRule="auto"/>
        <w:ind w:firstLine="360"/>
        <w:rPr>
          <w:rFonts w:ascii="Arial" w:hAnsi="Arial" w:cs="Arial"/>
          <w:b/>
          <w:bCs/>
          <w:sz w:val="22"/>
          <w:szCs w:val="22"/>
        </w:rPr>
      </w:pPr>
      <w:r w:rsidRPr="0067546F">
        <w:rPr>
          <w:rFonts w:ascii="Arial" w:hAnsi="Arial" w:cs="Arial"/>
          <w:b/>
          <w:bCs/>
          <w:sz w:val="22"/>
          <w:szCs w:val="22"/>
        </w:rPr>
        <w:t>Terms and Conditions of Tender</w:t>
      </w:r>
    </w:p>
    <w:p w14:paraId="5D28B9FA" w14:textId="77777777" w:rsidR="0067546F" w:rsidRPr="0067546F" w:rsidRDefault="0067546F" w:rsidP="0067546F">
      <w:pPr>
        <w:spacing w:after="0" w:line="240" w:lineRule="auto"/>
        <w:ind w:left="360"/>
        <w:rPr>
          <w:rFonts w:ascii="Arial" w:hAnsi="Arial" w:cs="Arial"/>
          <w:b/>
          <w:bCs/>
          <w:sz w:val="22"/>
          <w:szCs w:val="22"/>
        </w:rPr>
      </w:pPr>
    </w:p>
    <w:p w14:paraId="7E7390E5" w14:textId="30111A9A"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 xml:space="preserve">Every </w:t>
      </w:r>
      <w:r w:rsidR="005820FF">
        <w:rPr>
          <w:rFonts w:ascii="Arial" w:hAnsi="Arial" w:cs="Arial"/>
          <w:sz w:val="22"/>
          <w:szCs w:val="22"/>
        </w:rPr>
        <w:t>submission</w:t>
      </w:r>
      <w:r w:rsidRPr="0067546F">
        <w:rPr>
          <w:rFonts w:ascii="Arial" w:hAnsi="Arial" w:cs="Arial"/>
          <w:sz w:val="22"/>
          <w:szCs w:val="22"/>
        </w:rPr>
        <w:t xml:space="preserve"> received by the Council shall be deemed to have been made subject to the conditions of this Request for Quotation unless the Council shall previously have expressly agreed in writing to the contrary.</w:t>
      </w:r>
    </w:p>
    <w:p w14:paraId="328AA2AB" w14:textId="77777777"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No alteration may be made in any of the Supplier declarations or the accompanying documents. If any alteration is made, or if any of the Conditions are not fully complied with, the tender may be rejected.</w:t>
      </w:r>
    </w:p>
    <w:p w14:paraId="0B8F4F2B" w14:textId="77777777" w:rsidR="0067546F" w:rsidRPr="0067546F" w:rsidRDefault="0067546F" w:rsidP="0067546F">
      <w:pPr>
        <w:autoSpaceDE w:val="0"/>
        <w:autoSpaceDN w:val="0"/>
        <w:adjustRightInd w:val="0"/>
        <w:spacing w:after="120" w:line="240" w:lineRule="auto"/>
        <w:ind w:left="362"/>
        <w:rPr>
          <w:rFonts w:ascii="Arial" w:hAnsi="Arial" w:cs="Arial"/>
          <w:sz w:val="22"/>
          <w:szCs w:val="22"/>
        </w:rPr>
      </w:pPr>
      <w:r w:rsidRPr="0067546F">
        <w:rPr>
          <w:rFonts w:ascii="Arial" w:hAnsi="Arial" w:cs="Arial"/>
          <w:sz w:val="22"/>
          <w:szCs w:val="22"/>
        </w:rPr>
        <w:t>The Supplier shall be deemed to have satisfied themselves throughout the procurement process as to the correctness and sufficiency of their tender.</w:t>
      </w:r>
    </w:p>
    <w:p w14:paraId="13DCDE52" w14:textId="77777777" w:rsidR="0067546F" w:rsidRPr="0067546F" w:rsidRDefault="0067546F" w:rsidP="0067546F">
      <w:pPr>
        <w:spacing w:after="0" w:line="240" w:lineRule="auto"/>
        <w:ind w:left="362"/>
        <w:rPr>
          <w:rFonts w:ascii="Arial" w:hAnsi="Arial" w:cs="Arial"/>
          <w:b/>
          <w:bCs/>
          <w:sz w:val="22"/>
          <w:szCs w:val="22"/>
        </w:rPr>
      </w:pPr>
    </w:p>
    <w:p w14:paraId="45291A87" w14:textId="77777777" w:rsidR="006A330B" w:rsidRDefault="006A330B">
      <w:pPr>
        <w:rPr>
          <w:rFonts w:ascii="Arial" w:hAnsi="Arial" w:cs="Arial"/>
          <w:b/>
          <w:bCs/>
          <w:sz w:val="22"/>
          <w:szCs w:val="22"/>
        </w:rPr>
      </w:pPr>
      <w:r>
        <w:rPr>
          <w:rFonts w:ascii="Arial" w:hAnsi="Arial" w:cs="Arial"/>
          <w:b/>
          <w:bCs/>
          <w:sz w:val="22"/>
          <w:szCs w:val="22"/>
        </w:rPr>
        <w:br w:type="page"/>
      </w:r>
    </w:p>
    <w:p w14:paraId="1B499E06" w14:textId="5D8EAA53"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lastRenderedPageBreak/>
        <w:t>Preparation of Request for Quotation</w:t>
      </w:r>
    </w:p>
    <w:p w14:paraId="7240026D" w14:textId="77777777" w:rsidR="0067546F" w:rsidRPr="0067546F" w:rsidRDefault="0067546F" w:rsidP="0067546F">
      <w:pPr>
        <w:spacing w:after="0" w:line="240" w:lineRule="auto"/>
        <w:ind w:left="362"/>
        <w:rPr>
          <w:rFonts w:ascii="Arial" w:hAnsi="Arial" w:cs="Arial"/>
          <w:b/>
          <w:bCs/>
          <w:sz w:val="22"/>
          <w:szCs w:val="22"/>
        </w:rPr>
      </w:pPr>
    </w:p>
    <w:p w14:paraId="1CA9FCEC" w14:textId="5F68A26C" w:rsidR="0067546F" w:rsidRPr="0067546F" w:rsidRDefault="0067546F" w:rsidP="0067546F">
      <w:pPr>
        <w:autoSpaceDE w:val="0"/>
        <w:autoSpaceDN w:val="0"/>
        <w:adjustRightInd w:val="0"/>
        <w:spacing w:after="120" w:line="240" w:lineRule="auto"/>
        <w:ind w:left="364"/>
        <w:rPr>
          <w:rFonts w:ascii="Arial" w:hAnsi="Arial" w:cs="Arial"/>
          <w:sz w:val="22"/>
          <w:szCs w:val="22"/>
        </w:rPr>
      </w:pPr>
      <w:r w:rsidRPr="0067546F">
        <w:rPr>
          <w:rFonts w:ascii="Arial" w:hAnsi="Arial" w:cs="Arial"/>
          <w:sz w:val="22"/>
          <w:szCs w:val="22"/>
        </w:rPr>
        <w:t xml:space="preserve">The Supplier must obtain for themselves at their own expense all information necessary for the preparation of its </w:t>
      </w:r>
      <w:r w:rsidR="005820FF">
        <w:rPr>
          <w:rFonts w:ascii="Arial" w:hAnsi="Arial" w:cs="Arial"/>
          <w:sz w:val="22"/>
          <w:szCs w:val="22"/>
        </w:rPr>
        <w:t>submission</w:t>
      </w:r>
      <w:r w:rsidRPr="0067546F">
        <w:rPr>
          <w:rFonts w:ascii="Arial" w:hAnsi="Arial" w:cs="Arial"/>
          <w:sz w:val="22"/>
          <w:szCs w:val="22"/>
        </w:rPr>
        <w:t>.</w:t>
      </w:r>
    </w:p>
    <w:p w14:paraId="40589DCF"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r w:rsidRPr="0067546F">
        <w:rPr>
          <w:rFonts w:ascii="Arial" w:hAnsi="Arial" w:cs="Arial"/>
          <w:sz w:val="22"/>
          <w:szCs w:val="22"/>
        </w:rPr>
        <w:t>Information supplied to the Supplier by the Council, its agent(s) or assignees, is supplied to the Supplier only for general guidance in the preparation of the tender. The Supplier must satisfy by its own investigations the accuracy of any such information, and no responsibility is accepted by the Council or its agents for any loss or damage of whatever kind and howsoever caused arising from the use by the Supplier of such information.</w:t>
      </w:r>
    </w:p>
    <w:p w14:paraId="22AAF142"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Consortium Tenders</w:t>
      </w:r>
    </w:p>
    <w:p w14:paraId="12F62967" w14:textId="77777777" w:rsidR="0067546F" w:rsidRPr="0067546F" w:rsidRDefault="0067546F" w:rsidP="0067546F">
      <w:pPr>
        <w:spacing w:after="0" w:line="240" w:lineRule="auto"/>
        <w:ind w:left="362"/>
        <w:rPr>
          <w:rFonts w:ascii="Arial" w:hAnsi="Arial" w:cs="Arial"/>
          <w:b/>
          <w:bCs/>
          <w:sz w:val="22"/>
          <w:szCs w:val="22"/>
        </w:rPr>
      </w:pPr>
    </w:p>
    <w:p w14:paraId="089EFF48"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Consortia and/or other forms of partnership/multiple-organisation tender will be accepted by the Council.</w:t>
      </w:r>
    </w:p>
    <w:p w14:paraId="56B41CBC"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56BF3F3F"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Such organisations are under no obligation to make legally binding arrangements at this stage. </w:t>
      </w:r>
    </w:p>
    <w:p w14:paraId="01EA43C2"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0D534856"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Consortium Suppliers must identify one organisation as the lead organisation to co-ordinate their tender response (unless a new organisation is formed/determined in advance of the formal procurement commencing, in which case the e-procurement system user profile should be set up under the new organisation’s name).</w:t>
      </w:r>
    </w:p>
    <w:p w14:paraId="4F0AB520"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The Council requires the Contract to be entered into by a lead single entity, as identified in their tender. </w:t>
      </w:r>
    </w:p>
    <w:p w14:paraId="68D37B1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14253157"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 Supplier must promptly provide notification of any change in control, or its composition or its membership, if any, that takes place at any point following their tender submission. The Council reserves the right to disqualify any Supplier that fails to provide notification, or to seek further assurance in the event of any changes, and to disqualify a Supplier who does not provide sufficient assurance around any changes.</w:t>
      </w:r>
    </w:p>
    <w:p w14:paraId="71E29B3D" w14:textId="77777777" w:rsidR="0067546F" w:rsidRPr="0067546F" w:rsidRDefault="0067546F" w:rsidP="0067546F">
      <w:pPr>
        <w:spacing w:after="0" w:line="240" w:lineRule="auto"/>
        <w:ind w:left="362"/>
        <w:rPr>
          <w:rFonts w:ascii="Arial" w:hAnsi="Arial" w:cs="Arial"/>
          <w:b/>
          <w:bCs/>
          <w:sz w:val="22"/>
          <w:szCs w:val="22"/>
        </w:rPr>
      </w:pPr>
    </w:p>
    <w:p w14:paraId="1D6A5BB0"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Waiver</w:t>
      </w:r>
    </w:p>
    <w:p w14:paraId="144C3167" w14:textId="77777777" w:rsidR="0067546F" w:rsidRPr="0067546F" w:rsidRDefault="0067546F" w:rsidP="0067546F">
      <w:pPr>
        <w:spacing w:after="0" w:line="240" w:lineRule="auto"/>
        <w:ind w:left="362"/>
        <w:rPr>
          <w:rFonts w:ascii="Arial" w:hAnsi="Arial" w:cs="Arial"/>
          <w:b/>
          <w:bCs/>
          <w:sz w:val="22"/>
          <w:szCs w:val="22"/>
        </w:rPr>
      </w:pPr>
    </w:p>
    <w:p w14:paraId="3B84C645" w14:textId="4680F678" w:rsidR="0031246D" w:rsidRPr="006A330B" w:rsidRDefault="0067546F" w:rsidP="006A330B">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An express waiver or variation of any of these conditions made in writing by an authorised officer for the Council shall bind the Council, otherwise, no other officer of the Council has the authority to vary or waive any of these conditions.</w:t>
      </w:r>
    </w:p>
    <w:p w14:paraId="5BC56302" w14:textId="77777777" w:rsidR="0031246D" w:rsidRDefault="0031246D" w:rsidP="0067546F">
      <w:pPr>
        <w:spacing w:after="0" w:line="240" w:lineRule="auto"/>
        <w:ind w:left="362"/>
        <w:rPr>
          <w:rFonts w:ascii="Arial" w:hAnsi="Arial" w:cs="Arial"/>
          <w:b/>
          <w:bCs/>
          <w:sz w:val="22"/>
          <w:szCs w:val="22"/>
        </w:rPr>
      </w:pPr>
    </w:p>
    <w:p w14:paraId="1F89603A" w14:textId="6FB70846"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Non-Collusion</w:t>
      </w:r>
    </w:p>
    <w:p w14:paraId="743D4F08" w14:textId="77777777" w:rsidR="0067546F" w:rsidRPr="0067546F" w:rsidRDefault="0067546F" w:rsidP="0067546F">
      <w:pPr>
        <w:autoSpaceDE w:val="0"/>
        <w:autoSpaceDN w:val="0"/>
        <w:adjustRightInd w:val="0"/>
        <w:spacing w:after="120" w:line="240" w:lineRule="auto"/>
        <w:ind w:left="364"/>
        <w:rPr>
          <w:rFonts w:ascii="Arial" w:hAnsi="Arial" w:cs="Arial"/>
          <w:sz w:val="22"/>
          <w:szCs w:val="22"/>
        </w:rPr>
      </w:pPr>
    </w:p>
    <w:p w14:paraId="6F0DEE6C"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The Council reserves the right to exclude (without prejudice to any other civil remedies available to them and without prejudice to any criminal liability which such conduct by a Supplier may attract) any Supplier who, in connection with the Request for Quotation:</w:t>
      </w:r>
    </w:p>
    <w:p w14:paraId="0480A3A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56128E89"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Fixes or adjusts the amount of their tender by or in accordance with any agreement or arrangement with any other Supplier or collaborative member of a Supplier, or any person or organisation involved in the preparation of a tender (other than a member of its own collaboration or supply chain).</w:t>
      </w:r>
    </w:p>
    <w:p w14:paraId="20F3144F"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Enters into any agreement or arrangement with any other Supplier or collaborative member of a Supplier, or any person or organisation involved in the preparation of a tender, to the effect that they shall refrain from submitting a tender or as to the amount of any tender to be submitted; or</w:t>
      </w:r>
    </w:p>
    <w:p w14:paraId="5A238E7B" w14:textId="77777777" w:rsidR="0067546F" w:rsidRPr="0067546F" w:rsidRDefault="0067546F" w:rsidP="00E64F5D">
      <w:pPr>
        <w:numPr>
          <w:ilvl w:val="0"/>
          <w:numId w:val="36"/>
        </w:numPr>
        <w:autoSpaceDE w:val="0"/>
        <w:autoSpaceDN w:val="0"/>
        <w:adjustRightInd w:val="0"/>
        <w:spacing w:after="0" w:line="240" w:lineRule="auto"/>
        <w:ind w:left="1010"/>
        <w:rPr>
          <w:rFonts w:ascii="Arial" w:hAnsi="Arial" w:cs="Arial"/>
          <w:b/>
          <w:sz w:val="22"/>
          <w:szCs w:val="22"/>
        </w:rPr>
      </w:pPr>
      <w:r w:rsidRPr="0067546F">
        <w:rPr>
          <w:rFonts w:ascii="Arial" w:hAnsi="Arial" w:cs="Arial"/>
          <w:sz w:val="22"/>
          <w:szCs w:val="22"/>
        </w:rPr>
        <w:t xml:space="preserve">Communicates to any person other than the Council the amount or approximate amount of its proposed tender (except where such disclosure is made in confidence </w:t>
      </w:r>
      <w:proofErr w:type="gramStart"/>
      <w:r w:rsidRPr="0067546F">
        <w:rPr>
          <w:rFonts w:ascii="Arial" w:hAnsi="Arial" w:cs="Arial"/>
          <w:sz w:val="22"/>
          <w:szCs w:val="22"/>
        </w:rPr>
        <w:t>in order to</w:t>
      </w:r>
      <w:proofErr w:type="gramEnd"/>
      <w:r w:rsidRPr="0067546F">
        <w:rPr>
          <w:rFonts w:ascii="Arial" w:hAnsi="Arial" w:cs="Arial"/>
          <w:sz w:val="22"/>
          <w:szCs w:val="22"/>
        </w:rPr>
        <w:t xml:space="preserve"> obtain quotations necessary for the preparation of a tender).</w:t>
      </w:r>
    </w:p>
    <w:p w14:paraId="211DEF4F" w14:textId="77777777" w:rsidR="0067546F" w:rsidRPr="0067546F" w:rsidRDefault="0067546F" w:rsidP="0067546F">
      <w:pPr>
        <w:autoSpaceDE w:val="0"/>
        <w:autoSpaceDN w:val="0"/>
        <w:adjustRightInd w:val="0"/>
        <w:spacing w:after="0" w:line="240" w:lineRule="auto"/>
        <w:rPr>
          <w:rFonts w:ascii="Arial" w:hAnsi="Arial" w:cs="Arial"/>
          <w:b/>
          <w:sz w:val="22"/>
          <w:szCs w:val="22"/>
        </w:rPr>
      </w:pPr>
    </w:p>
    <w:p w14:paraId="14726F63"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Whistleblowing</w:t>
      </w:r>
    </w:p>
    <w:p w14:paraId="0527D999" w14:textId="77777777" w:rsidR="0067546F" w:rsidRPr="0067546F" w:rsidRDefault="0067546F" w:rsidP="0067546F">
      <w:pPr>
        <w:spacing w:after="0" w:line="240" w:lineRule="auto"/>
        <w:ind w:left="362"/>
        <w:rPr>
          <w:rFonts w:ascii="Arial" w:hAnsi="Arial" w:cs="Arial"/>
          <w:b/>
          <w:bCs/>
          <w:sz w:val="22"/>
          <w:szCs w:val="22"/>
        </w:rPr>
      </w:pPr>
    </w:p>
    <w:p w14:paraId="64D371A3"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All Council contracts include provisions under which the Contract will be terminated if the supplier or anyone on its behalf bribes or attempts to bribe anyone in connection with the Contract or commits an offence under the Bribery Act 2010.</w:t>
      </w:r>
    </w:p>
    <w:p w14:paraId="1EBB56C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28B4C1F4"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 xml:space="preserve">The Council strongly encourages any individuals or organisations to contact the Council via </w:t>
      </w:r>
      <w:hyperlink r:id="rId18" w:history="1">
        <w:r w:rsidRPr="0067546F">
          <w:rPr>
            <w:rFonts w:ascii="Arial" w:hAnsi="Arial" w:cs="Arial"/>
            <w:sz w:val="22"/>
            <w:szCs w:val="22"/>
            <w:u w:val="single"/>
          </w:rPr>
          <w:t>https://www.gloucester.gov.uk/about-the-council/consultations-and-feedback/compliments-comments-and-complaints/</w:t>
        </w:r>
      </w:hyperlink>
      <w:r w:rsidRPr="0067546F">
        <w:rPr>
          <w:rFonts w:ascii="Arial" w:hAnsi="Arial" w:cs="Arial"/>
          <w:sz w:val="22"/>
          <w:szCs w:val="22"/>
        </w:rPr>
        <w:t xml:space="preserve"> if any Councillor, employee, supplier, Supplier or potential Supplier attempts to engage in any such activity or suggests they will do so.  The Council will treat all information raised in this way in confidence as per the protection offered to Council employees under the Council’s whistle-blowing policy.  This policy can be found on the Council’s website.</w:t>
      </w:r>
    </w:p>
    <w:p w14:paraId="398187A0" w14:textId="77777777" w:rsidR="0067546F" w:rsidRPr="0067546F" w:rsidRDefault="0067546F" w:rsidP="0067546F">
      <w:pPr>
        <w:spacing w:after="0" w:line="240" w:lineRule="auto"/>
        <w:ind w:left="362"/>
        <w:rPr>
          <w:rFonts w:ascii="Arial" w:hAnsi="Arial" w:cs="Arial"/>
          <w:b/>
          <w:bCs/>
          <w:sz w:val="22"/>
          <w:szCs w:val="22"/>
        </w:rPr>
      </w:pPr>
    </w:p>
    <w:p w14:paraId="393CD197" w14:textId="77777777"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Supplier Identity, Confidentiality and Publicity</w:t>
      </w:r>
    </w:p>
    <w:p w14:paraId="6D416286" w14:textId="77777777" w:rsidR="0067546F" w:rsidRPr="0067546F" w:rsidRDefault="0067546F" w:rsidP="0067546F">
      <w:pPr>
        <w:spacing w:after="0" w:line="240" w:lineRule="auto"/>
        <w:ind w:left="362"/>
        <w:rPr>
          <w:rFonts w:ascii="Arial" w:hAnsi="Arial" w:cs="Arial"/>
          <w:b/>
          <w:bCs/>
          <w:sz w:val="22"/>
          <w:szCs w:val="22"/>
        </w:rPr>
      </w:pPr>
    </w:p>
    <w:p w14:paraId="006D9243"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690D741" w14:textId="77777777" w:rsidR="0067546F" w:rsidRPr="0067546F" w:rsidRDefault="0067546F" w:rsidP="0067546F">
      <w:pPr>
        <w:autoSpaceDE w:val="0"/>
        <w:autoSpaceDN w:val="0"/>
        <w:adjustRightInd w:val="0"/>
        <w:spacing w:after="0" w:line="240" w:lineRule="auto"/>
        <w:ind w:left="363"/>
        <w:rPr>
          <w:rFonts w:ascii="Arial" w:hAnsi="Arial" w:cs="Arial"/>
          <w:sz w:val="22"/>
          <w:szCs w:val="22"/>
        </w:rPr>
      </w:pPr>
    </w:p>
    <w:p w14:paraId="1BF93C6A" w14:textId="7BC3EE3C" w:rsidR="004B64C5" w:rsidRDefault="0067546F" w:rsidP="00EF79EA">
      <w:pPr>
        <w:autoSpaceDE w:val="0"/>
        <w:autoSpaceDN w:val="0"/>
        <w:adjustRightInd w:val="0"/>
        <w:spacing w:after="0" w:line="240" w:lineRule="auto"/>
        <w:ind w:left="363"/>
        <w:rPr>
          <w:rFonts w:ascii="Arial" w:hAnsi="Arial" w:cs="Arial"/>
          <w:sz w:val="22"/>
          <w:szCs w:val="22"/>
        </w:rPr>
      </w:pPr>
      <w:r w:rsidRPr="0067546F">
        <w:rPr>
          <w:rFonts w:ascii="Arial" w:hAnsi="Arial" w:cs="Arial"/>
          <w:sz w:val="22"/>
          <w:szCs w:val="22"/>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45A3040A" w14:textId="77777777" w:rsidR="0031246D" w:rsidRDefault="0031246D" w:rsidP="006A330B">
      <w:pPr>
        <w:spacing w:after="0" w:line="240" w:lineRule="auto"/>
        <w:rPr>
          <w:rFonts w:ascii="Arial" w:hAnsi="Arial" w:cs="Arial"/>
          <w:b/>
          <w:bCs/>
          <w:sz w:val="22"/>
          <w:szCs w:val="22"/>
        </w:rPr>
      </w:pPr>
    </w:p>
    <w:p w14:paraId="398102B5" w14:textId="4185D0AB"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t>Anti-competitive behaviour</w:t>
      </w:r>
    </w:p>
    <w:p w14:paraId="2551B2C5" w14:textId="77777777" w:rsidR="0067546F" w:rsidRPr="0067546F" w:rsidRDefault="0067546F" w:rsidP="0067546F">
      <w:pPr>
        <w:spacing w:after="0" w:line="240" w:lineRule="auto"/>
        <w:ind w:left="362"/>
        <w:rPr>
          <w:rFonts w:ascii="Arial" w:hAnsi="Arial" w:cs="Arial"/>
          <w:b/>
          <w:bCs/>
          <w:sz w:val="22"/>
          <w:szCs w:val="22"/>
        </w:rPr>
      </w:pPr>
    </w:p>
    <w:p w14:paraId="4A440150"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DF33A6C"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67150B56"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2D60D4BC"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76CDF8C0"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6CCD06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2C057901" w14:textId="77777777" w:rsidR="006A330B" w:rsidRDefault="006A330B">
      <w:pPr>
        <w:rPr>
          <w:rFonts w:ascii="Arial" w:hAnsi="Arial" w:cs="Arial"/>
          <w:b/>
          <w:bCs/>
          <w:sz w:val="22"/>
          <w:szCs w:val="22"/>
        </w:rPr>
      </w:pPr>
      <w:r>
        <w:rPr>
          <w:rFonts w:ascii="Arial" w:hAnsi="Arial" w:cs="Arial"/>
          <w:b/>
          <w:bCs/>
          <w:sz w:val="22"/>
          <w:szCs w:val="22"/>
        </w:rPr>
        <w:br w:type="page"/>
      </w:r>
    </w:p>
    <w:p w14:paraId="0A6362E0" w14:textId="3B61A50B" w:rsidR="0067546F" w:rsidRPr="0067546F" w:rsidRDefault="0067546F" w:rsidP="0067546F">
      <w:pPr>
        <w:spacing w:after="0" w:line="240" w:lineRule="auto"/>
        <w:ind w:left="362"/>
        <w:rPr>
          <w:rFonts w:ascii="Arial" w:hAnsi="Arial" w:cs="Arial"/>
          <w:b/>
          <w:bCs/>
          <w:sz w:val="22"/>
          <w:szCs w:val="22"/>
        </w:rPr>
      </w:pPr>
      <w:r w:rsidRPr="0067546F">
        <w:rPr>
          <w:rFonts w:ascii="Arial" w:hAnsi="Arial" w:cs="Arial"/>
          <w:b/>
          <w:bCs/>
          <w:sz w:val="22"/>
          <w:szCs w:val="22"/>
        </w:rPr>
        <w:lastRenderedPageBreak/>
        <w:t>Canvassing</w:t>
      </w:r>
    </w:p>
    <w:p w14:paraId="21D4D6FC" w14:textId="77777777" w:rsidR="0067546F" w:rsidRPr="0067546F" w:rsidRDefault="0067546F" w:rsidP="0067546F">
      <w:pPr>
        <w:spacing w:after="0" w:line="240" w:lineRule="auto"/>
        <w:ind w:left="362"/>
        <w:rPr>
          <w:rFonts w:ascii="Arial" w:hAnsi="Arial" w:cs="Arial"/>
          <w:b/>
          <w:bCs/>
          <w:sz w:val="22"/>
          <w:szCs w:val="22"/>
        </w:rPr>
      </w:pPr>
    </w:p>
    <w:p w14:paraId="7D485071"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r w:rsidRPr="0067546F">
        <w:rPr>
          <w:rFonts w:ascii="Arial" w:hAnsi="Arial" w:cs="Arial"/>
          <w:sz w:val="22"/>
          <w:szCs w:val="22"/>
        </w:rPr>
        <w:t xml:space="preserve">If the Supplier or any person employed by the Supplier, </w:t>
      </w:r>
      <w:proofErr w:type="gramStart"/>
      <w:r w:rsidRPr="0067546F">
        <w:rPr>
          <w:rFonts w:ascii="Arial" w:hAnsi="Arial" w:cs="Arial"/>
          <w:sz w:val="22"/>
          <w:szCs w:val="22"/>
        </w:rPr>
        <w:t>whether or not</w:t>
      </w:r>
      <w:proofErr w:type="gramEnd"/>
      <w:r w:rsidRPr="0067546F">
        <w:rPr>
          <w:rFonts w:ascii="Arial" w:hAnsi="Arial" w:cs="Arial"/>
          <w:sz w:val="22"/>
          <w:szCs w:val="22"/>
        </w:rPr>
        <w:t xml:space="preserve"> to the Supplier’s knowledge:</w:t>
      </w:r>
    </w:p>
    <w:p w14:paraId="5A430984" w14:textId="77777777" w:rsidR="0067546F" w:rsidRPr="0067546F" w:rsidRDefault="0067546F" w:rsidP="0067546F">
      <w:pPr>
        <w:autoSpaceDE w:val="0"/>
        <w:autoSpaceDN w:val="0"/>
        <w:adjustRightInd w:val="0"/>
        <w:spacing w:after="0" w:line="240" w:lineRule="auto"/>
        <w:ind w:left="364"/>
        <w:rPr>
          <w:rFonts w:ascii="Arial" w:hAnsi="Arial" w:cs="Arial"/>
          <w:sz w:val="22"/>
          <w:szCs w:val="22"/>
        </w:rPr>
      </w:pPr>
    </w:p>
    <w:p w14:paraId="58D10091"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Offers, gives or agrees to give to any person any gift or consideration of any kind as an inducement or reward for taking or for not </w:t>
      </w:r>
      <w:proofErr w:type="gramStart"/>
      <w:r w:rsidRPr="0067546F">
        <w:rPr>
          <w:rFonts w:ascii="Arial" w:hAnsi="Arial" w:cs="Arial"/>
          <w:sz w:val="22"/>
          <w:szCs w:val="22"/>
        </w:rPr>
        <w:t>taking action</w:t>
      </w:r>
      <w:proofErr w:type="gramEnd"/>
      <w:r w:rsidRPr="0067546F">
        <w:rPr>
          <w:rFonts w:ascii="Arial" w:hAnsi="Arial" w:cs="Arial"/>
          <w:sz w:val="22"/>
          <w:szCs w:val="22"/>
        </w:rPr>
        <w:t xml:space="preserve"> in relation to the Contract or any other contract with the Council; and/or </w:t>
      </w:r>
    </w:p>
    <w:p w14:paraId="650F9EEE"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Canvasses any of the project team in connection with the project; and/or </w:t>
      </w:r>
    </w:p>
    <w:p w14:paraId="2350EBA7" w14:textId="77777777" w:rsidR="0067546F" w:rsidRPr="0067546F" w:rsidRDefault="0067546F" w:rsidP="00E64F5D">
      <w:pPr>
        <w:numPr>
          <w:ilvl w:val="0"/>
          <w:numId w:val="37"/>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 xml:space="preserve">Contacts any officer of the Council prior to the Contract being awarded about any aspect of the requirement in a manner not permitted by this document (including without limitation a contact for the purposes of discussing the possible transfer to the employment of the Supplier of such officer for the purpose of the project). </w:t>
      </w:r>
    </w:p>
    <w:p w14:paraId="726D1B50" w14:textId="77777777" w:rsidR="0067546F" w:rsidRPr="0067546F" w:rsidRDefault="0067546F" w:rsidP="00E64F5D">
      <w:pPr>
        <w:numPr>
          <w:ilvl w:val="0"/>
          <w:numId w:val="37"/>
        </w:numPr>
        <w:spacing w:after="0" w:line="240" w:lineRule="auto"/>
        <w:ind w:left="1010"/>
        <w:contextualSpacing/>
        <w:rPr>
          <w:rFonts w:ascii="Arial" w:hAnsi="Arial" w:cs="Arial"/>
          <w:sz w:val="22"/>
          <w:szCs w:val="22"/>
        </w:rPr>
      </w:pPr>
      <w:r w:rsidRPr="0067546F">
        <w:rPr>
          <w:rFonts w:ascii="Arial" w:hAnsi="Arial" w:cs="Arial"/>
          <w:sz w:val="22"/>
          <w:szCs w:val="22"/>
        </w:rPr>
        <w:t>The Supplier will be disqualified (without prejudice to any other civil remedies available to the Council and without prejudice to any criminal liability which such conduct by a Supplier may attract).</w:t>
      </w:r>
    </w:p>
    <w:p w14:paraId="5EBDCE5C" w14:textId="77777777" w:rsidR="0067546F" w:rsidRPr="0067546F" w:rsidRDefault="0067546F" w:rsidP="0067546F">
      <w:pPr>
        <w:spacing w:after="0" w:line="240" w:lineRule="auto"/>
        <w:ind w:left="1010"/>
        <w:contextualSpacing/>
        <w:rPr>
          <w:rFonts w:ascii="Arial" w:hAnsi="Arial" w:cs="Arial"/>
          <w:sz w:val="22"/>
          <w:szCs w:val="22"/>
        </w:rPr>
      </w:pPr>
    </w:p>
    <w:p w14:paraId="32A29AD4" w14:textId="77777777" w:rsidR="0067546F" w:rsidRPr="0067546F" w:rsidRDefault="0067546F" w:rsidP="0067546F">
      <w:pPr>
        <w:spacing w:after="0" w:line="240" w:lineRule="auto"/>
        <w:ind w:left="290"/>
        <w:rPr>
          <w:rFonts w:ascii="Arial" w:hAnsi="Arial" w:cs="Arial"/>
          <w:b/>
          <w:bCs/>
          <w:sz w:val="22"/>
          <w:szCs w:val="22"/>
        </w:rPr>
      </w:pPr>
      <w:r w:rsidRPr="0067546F">
        <w:rPr>
          <w:rFonts w:ascii="Arial" w:hAnsi="Arial" w:cs="Arial"/>
          <w:b/>
          <w:bCs/>
          <w:sz w:val="22"/>
          <w:szCs w:val="22"/>
        </w:rPr>
        <w:t>Conflict of Interest</w:t>
      </w:r>
    </w:p>
    <w:p w14:paraId="231A9713" w14:textId="77777777" w:rsidR="0067546F" w:rsidRPr="0067546F" w:rsidRDefault="0067546F" w:rsidP="0067546F">
      <w:pPr>
        <w:spacing w:after="0" w:line="240" w:lineRule="auto"/>
        <w:ind w:left="362"/>
        <w:rPr>
          <w:rFonts w:ascii="Arial" w:hAnsi="Arial" w:cs="Arial"/>
          <w:b/>
          <w:bCs/>
          <w:sz w:val="22"/>
          <w:szCs w:val="22"/>
        </w:rPr>
      </w:pPr>
    </w:p>
    <w:p w14:paraId="4E22887F" w14:textId="31E89D6A"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All conflicts of interest and potential conflicts of interest will be monitored by the Procurement </w:t>
      </w:r>
      <w:r w:rsidR="000F0644">
        <w:rPr>
          <w:rFonts w:ascii="Arial" w:hAnsi="Arial" w:cs="Arial"/>
          <w:sz w:val="22"/>
          <w:szCs w:val="22"/>
        </w:rPr>
        <w:t>t</w:t>
      </w:r>
      <w:r w:rsidRPr="0067546F">
        <w:rPr>
          <w:rFonts w:ascii="Arial" w:hAnsi="Arial" w:cs="Arial"/>
          <w:sz w:val="22"/>
          <w:szCs w:val="22"/>
        </w:rPr>
        <w:t xml:space="preserve">eam.  Where identified, the Council will take appropriate measures wherever possible to effectively remedy conflicts of interest arising to avoid any distortion of competition and to ensure equal treatment of all economic operators.  </w:t>
      </w:r>
    </w:p>
    <w:p w14:paraId="1DDB4CC0" w14:textId="77777777" w:rsidR="0067546F" w:rsidRPr="0067546F" w:rsidRDefault="0067546F" w:rsidP="0067546F">
      <w:pPr>
        <w:autoSpaceDE w:val="0"/>
        <w:autoSpaceDN w:val="0"/>
        <w:adjustRightInd w:val="0"/>
        <w:spacing w:after="0" w:line="240" w:lineRule="auto"/>
        <w:ind w:left="290"/>
        <w:rPr>
          <w:rFonts w:ascii="Arial" w:hAnsi="Arial" w:cs="Arial"/>
          <w:b/>
          <w:sz w:val="22"/>
          <w:szCs w:val="22"/>
        </w:rPr>
      </w:pPr>
    </w:p>
    <w:p w14:paraId="011C28B6"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Suppliers are required to complete a conflict-of-interest declaration as part of their tender. (please </w:t>
      </w:r>
      <w:r w:rsidRPr="00B71EC5">
        <w:rPr>
          <w:rFonts w:ascii="Arial" w:hAnsi="Arial" w:cs="Arial"/>
          <w:sz w:val="22"/>
          <w:szCs w:val="22"/>
        </w:rPr>
        <w:t>see Annex V – Conflict of Interest Declaration Form</w:t>
      </w:r>
      <w:r w:rsidRPr="0067546F">
        <w:rPr>
          <w:rFonts w:ascii="Arial" w:hAnsi="Arial" w:cs="Arial"/>
          <w:sz w:val="22"/>
          <w:szCs w:val="22"/>
        </w:rPr>
        <w:t xml:space="preserve"> below).  Suppliers are also under an ongoing obligation to update the Council as soon as possible should any declarations change. </w:t>
      </w:r>
    </w:p>
    <w:p w14:paraId="3052821E"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 </w:t>
      </w:r>
    </w:p>
    <w:p w14:paraId="685694FC"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Where a conflict of interest is arising from involvement in the preparation of the tender procedure, a Supplier shall only be excluded from the procedure where there are no other means to ensure compliance with the duty to treat economic operators equally. </w:t>
      </w:r>
    </w:p>
    <w:p w14:paraId="5C9E75F4"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Prior to any such exclusion, candidates or Suppliers shall be given the opportunity to prove that their involvement in preparing the procurement procedure </w:t>
      </w:r>
      <w:proofErr w:type="gramStart"/>
      <w:r w:rsidRPr="0067546F">
        <w:rPr>
          <w:rFonts w:ascii="Arial" w:hAnsi="Arial" w:cs="Arial"/>
          <w:sz w:val="22"/>
          <w:szCs w:val="22"/>
        </w:rPr>
        <w:t>is not capable of distorting</w:t>
      </w:r>
      <w:proofErr w:type="gramEnd"/>
      <w:r w:rsidRPr="0067546F">
        <w:rPr>
          <w:rFonts w:ascii="Arial" w:hAnsi="Arial" w:cs="Arial"/>
          <w:sz w:val="22"/>
          <w:szCs w:val="22"/>
        </w:rPr>
        <w:t xml:space="preserve"> competition. </w:t>
      </w:r>
    </w:p>
    <w:p w14:paraId="461FF119"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527135A8" w14:textId="77777777" w:rsidR="0067546F" w:rsidRPr="0067546F" w:rsidRDefault="0067546F" w:rsidP="0067546F">
      <w:pPr>
        <w:spacing w:after="0" w:line="240" w:lineRule="auto"/>
        <w:ind w:left="290"/>
        <w:rPr>
          <w:rFonts w:ascii="Arial" w:hAnsi="Arial" w:cs="Arial"/>
          <w:b/>
          <w:bCs/>
          <w:sz w:val="22"/>
          <w:szCs w:val="22"/>
        </w:rPr>
      </w:pPr>
      <w:r w:rsidRPr="0067546F">
        <w:rPr>
          <w:rFonts w:ascii="Arial" w:hAnsi="Arial" w:cs="Arial"/>
          <w:b/>
          <w:bCs/>
          <w:sz w:val="22"/>
          <w:szCs w:val="22"/>
        </w:rPr>
        <w:t>Confidentiality</w:t>
      </w:r>
    </w:p>
    <w:p w14:paraId="5C24453F" w14:textId="77777777" w:rsidR="0067546F" w:rsidRPr="0067546F" w:rsidRDefault="0067546F" w:rsidP="0067546F">
      <w:pPr>
        <w:spacing w:after="0" w:line="240" w:lineRule="auto"/>
        <w:ind w:left="362"/>
        <w:rPr>
          <w:rFonts w:ascii="Arial" w:hAnsi="Arial" w:cs="Arial"/>
          <w:b/>
          <w:bCs/>
          <w:sz w:val="22"/>
          <w:szCs w:val="22"/>
        </w:rPr>
      </w:pPr>
    </w:p>
    <w:p w14:paraId="76816C35"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Subject to the exceptions referred to below, this Request for Quotation is being made available by the Council to the Supplier on the condition that the information contained within it is used solely in connection with this competitive procurement process and for no other purpose.  Suppliers must not copy, reproduce, distribute or pass the information to any other person at any time or allow any of these things to happen:</w:t>
      </w:r>
    </w:p>
    <w:p w14:paraId="5E2123CA"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3866E402" w14:textId="77777777" w:rsidR="0067546F" w:rsidRPr="0067546F" w:rsidRDefault="0067546F" w:rsidP="00E64F5D">
      <w:pPr>
        <w:numPr>
          <w:ilvl w:val="0"/>
          <w:numId w:val="38"/>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Suppliers shall not use the information for any purpose other than for the purposes of submitting, or deciding whether to submit, a tender.</w:t>
      </w:r>
    </w:p>
    <w:p w14:paraId="5E460295" w14:textId="77777777" w:rsidR="0067546F" w:rsidRPr="0067546F" w:rsidRDefault="0067546F" w:rsidP="0067546F">
      <w:pPr>
        <w:autoSpaceDE w:val="0"/>
        <w:autoSpaceDN w:val="0"/>
        <w:adjustRightInd w:val="0"/>
        <w:spacing w:after="0" w:line="240" w:lineRule="auto"/>
        <w:ind w:left="1010"/>
        <w:rPr>
          <w:rFonts w:ascii="Arial" w:hAnsi="Arial" w:cs="Arial"/>
          <w:sz w:val="22"/>
          <w:szCs w:val="22"/>
        </w:rPr>
      </w:pPr>
    </w:p>
    <w:p w14:paraId="3EDDF083" w14:textId="77777777" w:rsidR="0067546F" w:rsidRPr="0067546F" w:rsidRDefault="0067546F" w:rsidP="00E64F5D">
      <w:pPr>
        <w:numPr>
          <w:ilvl w:val="0"/>
          <w:numId w:val="38"/>
        </w:numPr>
        <w:autoSpaceDE w:val="0"/>
        <w:autoSpaceDN w:val="0"/>
        <w:adjustRightInd w:val="0"/>
        <w:spacing w:after="0" w:line="240" w:lineRule="auto"/>
        <w:ind w:left="1010"/>
        <w:rPr>
          <w:rFonts w:ascii="Arial" w:hAnsi="Arial" w:cs="Arial"/>
          <w:sz w:val="22"/>
          <w:szCs w:val="22"/>
        </w:rPr>
      </w:pPr>
      <w:r w:rsidRPr="0067546F">
        <w:rPr>
          <w:rFonts w:ascii="Arial" w:hAnsi="Arial" w:cs="Arial"/>
          <w:sz w:val="22"/>
          <w:szCs w:val="22"/>
        </w:rPr>
        <w:t>Suppliers shall not discuss information or any aspect of this procurement process in the media nor make any media or publicity statement or comment in relation to it without the express consent of the Council in writing.</w:t>
      </w:r>
    </w:p>
    <w:p w14:paraId="63609805" w14:textId="77777777" w:rsidR="0067546F" w:rsidRPr="0067546F" w:rsidRDefault="0067546F" w:rsidP="0067546F">
      <w:pPr>
        <w:autoSpaceDE w:val="0"/>
        <w:autoSpaceDN w:val="0"/>
        <w:adjustRightInd w:val="0"/>
        <w:spacing w:after="0" w:line="240" w:lineRule="auto"/>
        <w:ind w:left="1010"/>
        <w:rPr>
          <w:rFonts w:ascii="Arial" w:hAnsi="Arial" w:cs="Arial"/>
          <w:sz w:val="22"/>
          <w:szCs w:val="22"/>
        </w:rPr>
      </w:pPr>
    </w:p>
    <w:p w14:paraId="0BB4EE22"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r w:rsidRPr="0067546F">
        <w:rPr>
          <w:rFonts w:ascii="Arial" w:hAnsi="Arial" w:cs="Arial"/>
          <w:sz w:val="22"/>
          <w:szCs w:val="22"/>
        </w:rPr>
        <w:t xml:space="preserve">Suppliers shall treat all information relating to the procurement, the Request for Quotation and their tender as confidential and where the information needs to be copied to parties </w:t>
      </w:r>
      <w:r w:rsidRPr="0067546F">
        <w:rPr>
          <w:rFonts w:ascii="Arial" w:hAnsi="Arial" w:cs="Arial"/>
          <w:sz w:val="22"/>
          <w:szCs w:val="22"/>
        </w:rPr>
        <w:lastRenderedPageBreak/>
        <w:t>supporting the Supplier, those parties shall treat it as confidential.  Suppliers may disclose, distribute or pass information to another person associated with their tender if either:</w:t>
      </w:r>
    </w:p>
    <w:p w14:paraId="37203A8F" w14:textId="77777777" w:rsidR="0067546F" w:rsidRPr="0067546F" w:rsidRDefault="0067546F" w:rsidP="0067546F">
      <w:pPr>
        <w:autoSpaceDE w:val="0"/>
        <w:autoSpaceDN w:val="0"/>
        <w:adjustRightInd w:val="0"/>
        <w:spacing w:after="0" w:line="240" w:lineRule="auto"/>
        <w:ind w:left="290"/>
        <w:rPr>
          <w:rFonts w:ascii="Arial" w:hAnsi="Arial" w:cs="Arial"/>
          <w:sz w:val="22"/>
          <w:szCs w:val="22"/>
        </w:rPr>
      </w:pPr>
    </w:p>
    <w:p w14:paraId="6A73603B" w14:textId="77777777" w:rsidR="0067546F" w:rsidRPr="0067546F" w:rsidRDefault="0067546F" w:rsidP="00E64F5D">
      <w:pPr>
        <w:numPr>
          <w:ilvl w:val="0"/>
          <w:numId w:val="39"/>
        </w:numPr>
        <w:autoSpaceDE w:val="0"/>
        <w:autoSpaceDN w:val="0"/>
        <w:adjustRightInd w:val="0"/>
        <w:spacing w:after="0" w:line="240" w:lineRule="auto"/>
        <w:ind w:left="1010"/>
        <w:contextualSpacing/>
        <w:rPr>
          <w:rFonts w:ascii="Arial" w:hAnsi="Arial" w:cs="Arial"/>
          <w:sz w:val="22"/>
          <w:szCs w:val="22"/>
        </w:rPr>
      </w:pPr>
      <w:r w:rsidRPr="0067546F">
        <w:rPr>
          <w:rFonts w:ascii="Arial" w:hAnsi="Arial" w:cs="Arial"/>
          <w:sz w:val="22"/>
          <w:szCs w:val="22"/>
        </w:rPr>
        <w:t>This is done for the sole purpose of enabling a tender to be submitted and the person receiving the information undertakes in writing to the Supplier to keep the information confidential on the same terms as set out in this Request for Quotation; or.</w:t>
      </w:r>
    </w:p>
    <w:p w14:paraId="673FA0EE" w14:textId="77777777" w:rsidR="0067546F" w:rsidRPr="0067546F" w:rsidRDefault="0067546F" w:rsidP="0067546F">
      <w:pPr>
        <w:autoSpaceDE w:val="0"/>
        <w:autoSpaceDN w:val="0"/>
        <w:adjustRightInd w:val="0"/>
        <w:spacing w:after="0" w:line="240" w:lineRule="auto"/>
        <w:ind w:left="1010"/>
        <w:contextualSpacing/>
        <w:rPr>
          <w:rFonts w:ascii="Arial" w:hAnsi="Arial" w:cs="Arial"/>
          <w:sz w:val="22"/>
          <w:szCs w:val="22"/>
        </w:rPr>
      </w:pPr>
    </w:p>
    <w:p w14:paraId="0F0DC113" w14:textId="77777777" w:rsidR="0067546F" w:rsidRPr="0067546F" w:rsidRDefault="0067546F" w:rsidP="00E64F5D">
      <w:pPr>
        <w:numPr>
          <w:ilvl w:val="0"/>
          <w:numId w:val="39"/>
        </w:numPr>
        <w:autoSpaceDE w:val="0"/>
        <w:autoSpaceDN w:val="0"/>
        <w:adjustRightInd w:val="0"/>
        <w:spacing w:after="0" w:line="240" w:lineRule="auto"/>
        <w:ind w:left="1010"/>
        <w:contextualSpacing/>
        <w:rPr>
          <w:rFonts w:ascii="Arial" w:hAnsi="Arial" w:cs="Arial"/>
          <w:sz w:val="22"/>
          <w:szCs w:val="22"/>
        </w:rPr>
      </w:pPr>
      <w:r w:rsidRPr="0067546F">
        <w:rPr>
          <w:rFonts w:ascii="Arial" w:hAnsi="Arial" w:cs="Arial"/>
          <w:sz w:val="22"/>
          <w:szCs w:val="22"/>
        </w:rPr>
        <w:t>The Supplier obtains the prior written consent of the Council in relation to such disclosure, distribution or passing of information.</w:t>
      </w:r>
    </w:p>
    <w:p w14:paraId="1DB4BDFC" w14:textId="77777777" w:rsidR="0067546F" w:rsidRPr="0067546F" w:rsidRDefault="0067546F" w:rsidP="0067546F">
      <w:pPr>
        <w:spacing w:after="0" w:line="240" w:lineRule="auto"/>
        <w:ind w:left="290"/>
        <w:contextualSpacing/>
        <w:rPr>
          <w:rFonts w:ascii="Arial" w:hAnsi="Arial" w:cs="Arial"/>
          <w:sz w:val="22"/>
          <w:szCs w:val="22"/>
        </w:rPr>
      </w:pPr>
    </w:p>
    <w:p w14:paraId="39E93C59"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may disclose detailed information relating to tenders to Council executives, joint commissioners, officers or advisors, stakeholders or any other relevant party.</w:t>
      </w:r>
    </w:p>
    <w:p w14:paraId="43BCE6F7"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also reserves the right to disseminate information that is materially relevant to the project to all Suppliers, even if the information has only been requested by one Supplier, giving due regard to the confidentiality of the Supplier's tender at the relevant stages of the competition.</w:t>
      </w:r>
    </w:p>
    <w:p w14:paraId="40F57A4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45FF85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Council is subject to the requirements of the Freedom of Information Act 2000 (the ‘Act’) and the Environmental Information Regulations 2004 (‘EIR’). Accordingly, all information submitted to it may need to be disclosed by the Council in response to a request under either the Act or the EIR (a ‘Request’). </w:t>
      </w:r>
    </w:p>
    <w:p w14:paraId="10C7DF1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EC5CD3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In making any submission during this procurement process, each Supplier acknowledges and accepts that information contained therein may be disclosed by the Council under the Act or EIR or to unsuccessful Suppliers as part of the assessment summaries without consulting the Supplier, although the Council will endeavour to consult with the Supplier and consider its views before doing so.</w:t>
      </w:r>
    </w:p>
    <w:p w14:paraId="655DC33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916FCD4"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If Suppliers consider that any information made available to the Council is commercially sensitive, they should identify it within the relevant section of the form of tender and explain (in broad terms) what harm may result from disclosure, and the </w:t>
      </w:r>
      <w:proofErr w:type="gramStart"/>
      <w:r w:rsidRPr="0067546F">
        <w:rPr>
          <w:rFonts w:ascii="Arial" w:hAnsi="Arial" w:cs="Arial"/>
          <w:sz w:val="22"/>
          <w:szCs w:val="22"/>
        </w:rPr>
        <w:t>time period</w:t>
      </w:r>
      <w:proofErr w:type="gramEnd"/>
      <w:r w:rsidRPr="0067546F">
        <w:rPr>
          <w:rFonts w:ascii="Arial" w:hAnsi="Arial" w:cs="Arial"/>
          <w:sz w:val="22"/>
          <w:szCs w:val="22"/>
        </w:rPr>
        <w:t xml:space="preserve"> applicable to that sensitivity. </w:t>
      </w:r>
    </w:p>
    <w:p w14:paraId="61EE47C6"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D447350"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Even where information made available to the Council is marked commercially sensitive, the Council shall be entitled (acting in its sole discretion) to disclose it pursuant to a Request. Please also note that information marked ‘confidential’ or equivalent by Suppliers does not bind the Council to any duty of confidence by virtue of that marking.</w:t>
      </w:r>
    </w:p>
    <w:p w14:paraId="16088B9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60E11825" w14:textId="06CFEF48"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Exemptions to disclosure pursuant to a </w:t>
      </w:r>
      <w:r w:rsidR="0032223D">
        <w:rPr>
          <w:rFonts w:ascii="Arial" w:hAnsi="Arial" w:cs="Arial"/>
          <w:sz w:val="22"/>
          <w:szCs w:val="22"/>
        </w:rPr>
        <w:t>r</w:t>
      </w:r>
      <w:r w:rsidRPr="0067546F">
        <w:rPr>
          <w:rFonts w:ascii="Arial" w:hAnsi="Arial" w:cs="Arial"/>
          <w:sz w:val="22"/>
          <w:szCs w:val="22"/>
        </w:rPr>
        <w:t>equest do exist and the Council reserves the right to determine (acting in its sole discretion) whether there is any available exemption and whether to disclose any information made available to it by Suppliers pursuant to any Request. If you are unsure as to the Council’s obligations under the Act or EIR regarding the disclosure of sensitive information, please seek independent legal advice.</w:t>
      </w:r>
    </w:p>
    <w:p w14:paraId="366824ED"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45D57A3" w14:textId="03F5E87B"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Where </w:t>
      </w:r>
      <w:r w:rsidR="0032223D">
        <w:rPr>
          <w:rFonts w:ascii="Arial" w:hAnsi="Arial" w:cs="Arial"/>
          <w:sz w:val="22"/>
          <w:szCs w:val="22"/>
        </w:rPr>
        <w:t>C</w:t>
      </w:r>
      <w:r w:rsidRPr="0067546F">
        <w:rPr>
          <w:rFonts w:ascii="Arial" w:hAnsi="Arial" w:cs="Arial"/>
          <w:sz w:val="22"/>
          <w:szCs w:val="22"/>
        </w:rPr>
        <w:t xml:space="preserve">ouncil goods or services are supplied by a third-party contractor, the service information is subject to the Act.  The </w:t>
      </w:r>
      <w:r w:rsidR="0032223D">
        <w:rPr>
          <w:rFonts w:ascii="Arial" w:hAnsi="Arial" w:cs="Arial"/>
          <w:sz w:val="22"/>
          <w:szCs w:val="22"/>
        </w:rPr>
        <w:t>Supplier</w:t>
      </w:r>
      <w:r w:rsidRPr="0067546F">
        <w:rPr>
          <w:rFonts w:ascii="Arial" w:hAnsi="Arial" w:cs="Arial"/>
          <w:sz w:val="22"/>
          <w:szCs w:val="22"/>
        </w:rPr>
        <w:t xml:space="preserve">’s organisation </w:t>
      </w:r>
      <w:proofErr w:type="gramStart"/>
      <w:r w:rsidRPr="0067546F">
        <w:rPr>
          <w:rFonts w:ascii="Arial" w:hAnsi="Arial" w:cs="Arial"/>
          <w:sz w:val="22"/>
          <w:szCs w:val="22"/>
        </w:rPr>
        <w:t>as a whole is</w:t>
      </w:r>
      <w:proofErr w:type="gramEnd"/>
      <w:r w:rsidRPr="0067546F">
        <w:rPr>
          <w:rFonts w:ascii="Arial" w:hAnsi="Arial" w:cs="Arial"/>
          <w:sz w:val="22"/>
          <w:szCs w:val="22"/>
        </w:rPr>
        <w:t xml:space="preserve"> not subject, only that part which relates to the service provided.  Any information submitted to the Council may be considered for disclosure, therefore please ensure that only necessary information is submitted. </w:t>
      </w:r>
    </w:p>
    <w:p w14:paraId="1BF7E34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3B8B1883" w14:textId="77777777" w:rsidR="007D59F2" w:rsidRDefault="007D59F2">
      <w:pPr>
        <w:rPr>
          <w:rFonts w:ascii="Arial" w:hAnsi="Arial" w:cs="Arial"/>
          <w:b/>
          <w:bCs/>
          <w:sz w:val="22"/>
          <w:szCs w:val="22"/>
        </w:rPr>
      </w:pPr>
      <w:r>
        <w:rPr>
          <w:rFonts w:ascii="Arial" w:hAnsi="Arial" w:cs="Arial"/>
          <w:b/>
          <w:bCs/>
          <w:sz w:val="22"/>
          <w:szCs w:val="22"/>
        </w:rPr>
        <w:br w:type="page"/>
      </w:r>
    </w:p>
    <w:p w14:paraId="19457E16" w14:textId="5D0247D8"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lastRenderedPageBreak/>
        <w:t>Copyright</w:t>
      </w:r>
    </w:p>
    <w:p w14:paraId="1A02D954" w14:textId="77777777" w:rsidR="0067546F" w:rsidRPr="0067546F" w:rsidRDefault="0067546F" w:rsidP="0067546F">
      <w:pPr>
        <w:spacing w:after="0" w:line="240" w:lineRule="auto"/>
        <w:ind w:left="72"/>
        <w:rPr>
          <w:rFonts w:ascii="Arial" w:hAnsi="Arial" w:cs="Arial"/>
          <w:b/>
          <w:bCs/>
          <w:sz w:val="22"/>
          <w:szCs w:val="22"/>
        </w:rPr>
      </w:pPr>
    </w:p>
    <w:p w14:paraId="7A581BF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copyright in this document is vested in the Council and its advisors and may not be reproduced, copied or stored in any medium without the prior written consent of the Council.</w:t>
      </w:r>
    </w:p>
    <w:p w14:paraId="2136CD1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document, and any document issued as supplemental to it, are and shall remain the property of the Council and must be returned upon request.</w:t>
      </w:r>
    </w:p>
    <w:p w14:paraId="4E67DCD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18F7E32" w14:textId="77777777" w:rsidR="0067546F" w:rsidRPr="0067546F" w:rsidRDefault="0067546F" w:rsidP="0067546F">
      <w:pPr>
        <w:autoSpaceDE w:val="0"/>
        <w:autoSpaceDN w:val="0"/>
        <w:adjustRightInd w:val="0"/>
        <w:spacing w:after="0" w:line="240" w:lineRule="auto"/>
        <w:contextualSpacing/>
        <w:rPr>
          <w:rFonts w:ascii="Arial" w:hAnsi="Arial" w:cs="Arial"/>
          <w:b/>
          <w:bCs/>
          <w:sz w:val="22"/>
          <w:szCs w:val="22"/>
        </w:rPr>
      </w:pPr>
      <w:r w:rsidRPr="0067546F">
        <w:rPr>
          <w:rFonts w:ascii="Arial" w:hAnsi="Arial" w:cs="Arial"/>
          <w:b/>
          <w:bCs/>
          <w:sz w:val="22"/>
          <w:szCs w:val="22"/>
        </w:rPr>
        <w:t xml:space="preserve">Intellectual property </w:t>
      </w:r>
    </w:p>
    <w:p w14:paraId="78E8FB15" w14:textId="77777777" w:rsidR="0067546F" w:rsidRPr="0067546F" w:rsidRDefault="0067546F" w:rsidP="0067546F">
      <w:pPr>
        <w:autoSpaceDE w:val="0"/>
        <w:autoSpaceDN w:val="0"/>
        <w:adjustRightInd w:val="0"/>
        <w:spacing w:after="0" w:line="240" w:lineRule="auto"/>
        <w:contextualSpacing/>
        <w:rPr>
          <w:rFonts w:ascii="Arial" w:hAnsi="Arial" w:cs="Arial"/>
          <w:b/>
          <w:bCs/>
          <w:sz w:val="22"/>
          <w:szCs w:val="22"/>
        </w:rPr>
      </w:pPr>
    </w:p>
    <w:p w14:paraId="1CF55A4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B96232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9CF4738"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Costs</w:t>
      </w:r>
    </w:p>
    <w:p w14:paraId="3FEBDDBA" w14:textId="77777777" w:rsidR="0067546F" w:rsidRPr="0067546F" w:rsidRDefault="0067546F" w:rsidP="0067546F">
      <w:pPr>
        <w:spacing w:after="0" w:line="240" w:lineRule="auto"/>
        <w:ind w:left="72"/>
        <w:rPr>
          <w:rFonts w:ascii="Arial" w:hAnsi="Arial" w:cs="Arial"/>
          <w:b/>
          <w:bCs/>
          <w:sz w:val="22"/>
          <w:szCs w:val="22"/>
        </w:rPr>
      </w:pPr>
    </w:p>
    <w:p w14:paraId="56A5ECC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Council accepts no liability to pay for any work undertaken by any Supplier or other organisation in connection with its tender or participating in this procurement process. All costs, expenses and liabilities incurred by Suppliers in connection with the tendering and due diligence process shall be borne by Suppliers. </w:t>
      </w:r>
    </w:p>
    <w:p w14:paraId="36788D31"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49CD6BEA"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For the avoidance of doubt this includes (but is not limited to) costs and fees incurred by Suppliers in negotiations, preparation and submission of any tender documentation, and any post-award due diligence processes.</w:t>
      </w:r>
    </w:p>
    <w:p w14:paraId="4648A52C" w14:textId="77777777" w:rsidR="004B64C5" w:rsidRPr="0067546F" w:rsidRDefault="004B64C5" w:rsidP="0067546F">
      <w:pPr>
        <w:autoSpaceDE w:val="0"/>
        <w:autoSpaceDN w:val="0"/>
        <w:adjustRightInd w:val="0"/>
        <w:spacing w:after="0" w:line="240" w:lineRule="auto"/>
        <w:rPr>
          <w:rFonts w:ascii="Arial" w:hAnsi="Arial" w:cs="Arial"/>
          <w:sz w:val="22"/>
          <w:szCs w:val="22"/>
        </w:rPr>
      </w:pPr>
    </w:p>
    <w:p w14:paraId="68B1C50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By returning its response to this document, the Supplier confirms its understanding and acceptance of the fact that it shall have no claim whatsoever against the Council in respect of such costs and fees and in particular (but without limitation) the Council shall not make any payments to any Supplier save as expressly provided for in any Contract if and when any such Contract is entered into. </w:t>
      </w:r>
    </w:p>
    <w:p w14:paraId="06E163C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FBDC441"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For the avoidance of doubt, the Council accepts no liability for abortive costs of unsuccessful Suppliers at any stage, or abortive costs </w:t>
      </w:r>
      <w:proofErr w:type="gramStart"/>
      <w:r w:rsidRPr="0067546F">
        <w:rPr>
          <w:rFonts w:ascii="Arial" w:hAnsi="Arial" w:cs="Arial"/>
          <w:sz w:val="22"/>
          <w:szCs w:val="22"/>
        </w:rPr>
        <w:t>in the event that</w:t>
      </w:r>
      <w:proofErr w:type="gramEnd"/>
      <w:r w:rsidRPr="0067546F">
        <w:rPr>
          <w:rFonts w:ascii="Arial" w:hAnsi="Arial" w:cs="Arial"/>
          <w:sz w:val="22"/>
          <w:szCs w:val="22"/>
        </w:rPr>
        <w:t xml:space="preserve"> the Council decides to abandon, vary or recommence the procurement.</w:t>
      </w:r>
    </w:p>
    <w:p w14:paraId="7E1EA7DC"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791A903D" w14:textId="223D04A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Modification and Withdrawal of T</w:t>
      </w:r>
      <w:r w:rsidR="004B64C5">
        <w:rPr>
          <w:rFonts w:ascii="Arial" w:hAnsi="Arial" w:cs="Arial"/>
          <w:b/>
          <w:bCs/>
          <w:sz w:val="22"/>
          <w:szCs w:val="22"/>
        </w:rPr>
        <w:t>his Request for Quotation</w:t>
      </w:r>
    </w:p>
    <w:p w14:paraId="0B1C74F7" w14:textId="77777777" w:rsidR="0067546F" w:rsidRPr="0067546F" w:rsidRDefault="0067546F" w:rsidP="0067546F">
      <w:pPr>
        <w:spacing w:after="0" w:line="240" w:lineRule="auto"/>
        <w:ind w:left="72"/>
        <w:rPr>
          <w:rFonts w:ascii="Arial" w:hAnsi="Arial" w:cs="Arial"/>
          <w:b/>
          <w:bCs/>
          <w:sz w:val="22"/>
          <w:szCs w:val="22"/>
        </w:rPr>
      </w:pPr>
    </w:p>
    <w:p w14:paraId="5DBFE47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 tender submission may be modified after the deadline for receipt.</w:t>
      </w:r>
    </w:p>
    <w:p w14:paraId="25ADC1E4"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F414E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Tender submissions may be withdrawn at any time before the award of Contract, providing such intention is expressed in writing by the Supplier. Any such withdrawal must be made through the e-procurement system.</w:t>
      </w:r>
    </w:p>
    <w:p w14:paraId="4FD3C4C7"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0A30E9BA"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Any withdrawal of a submission is irrevocable, and any Supplier withdrawing their submission will be automatically excluded from further participation in the procurement process for the requirement.</w:t>
      </w:r>
    </w:p>
    <w:p w14:paraId="1183397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23387F6" w14:textId="77777777" w:rsidR="007D59F2" w:rsidRDefault="007D59F2">
      <w:pPr>
        <w:rPr>
          <w:rFonts w:ascii="Arial" w:hAnsi="Arial" w:cs="Arial"/>
          <w:b/>
          <w:bCs/>
          <w:sz w:val="22"/>
          <w:szCs w:val="22"/>
        </w:rPr>
      </w:pPr>
      <w:r>
        <w:rPr>
          <w:rFonts w:ascii="Arial" w:hAnsi="Arial" w:cs="Arial"/>
          <w:b/>
          <w:bCs/>
          <w:sz w:val="22"/>
          <w:szCs w:val="22"/>
        </w:rPr>
        <w:br w:type="page"/>
      </w:r>
    </w:p>
    <w:p w14:paraId="326A4638" w14:textId="62383AC5"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lastRenderedPageBreak/>
        <w:t>Law</w:t>
      </w:r>
    </w:p>
    <w:p w14:paraId="3214A7B0" w14:textId="77777777" w:rsidR="0067546F" w:rsidRPr="0067546F" w:rsidRDefault="0067546F" w:rsidP="0067546F">
      <w:pPr>
        <w:spacing w:after="0" w:line="240" w:lineRule="auto"/>
        <w:ind w:left="72"/>
        <w:rPr>
          <w:rFonts w:ascii="Arial" w:hAnsi="Arial" w:cs="Arial"/>
          <w:b/>
          <w:bCs/>
          <w:sz w:val="22"/>
          <w:szCs w:val="22"/>
        </w:rPr>
      </w:pPr>
    </w:p>
    <w:p w14:paraId="5D71E08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Request for Quotation, the entire procurement process and any Contract arising from it shall be governed by and construed in accordance with the laws of England and in the event of any dispute relating thereto the parties hereto submit to the jurisdiction of the Courts of England.</w:t>
      </w:r>
    </w:p>
    <w:p w14:paraId="74BE9F55" w14:textId="77777777" w:rsidR="0067546F" w:rsidRPr="0067546F" w:rsidRDefault="0067546F" w:rsidP="0067546F">
      <w:pPr>
        <w:spacing w:after="0" w:line="240" w:lineRule="auto"/>
        <w:rPr>
          <w:rFonts w:ascii="Arial" w:hAnsi="Arial" w:cs="Arial"/>
          <w:b/>
          <w:bCs/>
          <w:sz w:val="22"/>
          <w:szCs w:val="22"/>
        </w:rPr>
      </w:pPr>
    </w:p>
    <w:p w14:paraId="4FF3845A"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Accuracy of Information</w:t>
      </w:r>
    </w:p>
    <w:p w14:paraId="4C294FEE" w14:textId="77777777" w:rsidR="0067546F" w:rsidRPr="0067546F" w:rsidRDefault="0067546F" w:rsidP="0067546F">
      <w:pPr>
        <w:spacing w:after="0" w:line="240" w:lineRule="auto"/>
        <w:ind w:left="72"/>
        <w:rPr>
          <w:rFonts w:ascii="Arial" w:hAnsi="Arial" w:cs="Arial"/>
          <w:b/>
          <w:bCs/>
          <w:sz w:val="22"/>
          <w:szCs w:val="22"/>
        </w:rPr>
      </w:pPr>
    </w:p>
    <w:p w14:paraId="67EC322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information in this Request for Quotation has been prepared in good faith but does not purport to be accurate, complete and exhaustive, or to have been independently verified.</w:t>
      </w:r>
    </w:p>
    <w:p w14:paraId="6B4BFF91"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Suppliers should not rely on the information set out in the Request for Quotation and should carry out their own due diligence checks to verify the accuracy of the information.</w:t>
      </w:r>
    </w:p>
    <w:p w14:paraId="5D9846E0"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35E3DA1D"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 information in this Request for Quotation is warranted by the Council or its advisors and further shall not be taken nor deemed a promise or representation as to the future.</w:t>
      </w:r>
    </w:p>
    <w:p w14:paraId="0133631B"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Neither the Council, its advisors, nor the officers, members, partners, employees, other staff, agents or advisors of any such person makes any representation or warranty (expressed or implied) as to the accuracy, reasonableness or completeness of the information provided in this document or at any other stage of the procurement process leading up to the execution of the Contract nor shall any of them be liable for any loss, damage or expense (other than in respect of fraudulent misrepresentation) arising as a result of reliance on any such information.</w:t>
      </w:r>
    </w:p>
    <w:p w14:paraId="2B6DAAB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293C341C"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Any persons considering deciding to </w:t>
      </w:r>
      <w:proofErr w:type="gramStart"/>
      <w:r w:rsidRPr="0067546F">
        <w:rPr>
          <w:rFonts w:ascii="Arial" w:hAnsi="Arial" w:cs="Arial"/>
          <w:sz w:val="22"/>
          <w:szCs w:val="22"/>
        </w:rPr>
        <w:t>enter into</w:t>
      </w:r>
      <w:proofErr w:type="gramEnd"/>
      <w:r w:rsidRPr="0067546F">
        <w:rPr>
          <w:rFonts w:ascii="Arial" w:hAnsi="Arial" w:cs="Arial"/>
          <w:sz w:val="22"/>
          <w:szCs w:val="22"/>
        </w:rPr>
        <w:t xml:space="preserve"> contractual relationships with the Council </w:t>
      </w:r>
      <w:proofErr w:type="gramStart"/>
      <w:r w:rsidRPr="0067546F">
        <w:rPr>
          <w:rFonts w:ascii="Arial" w:hAnsi="Arial" w:cs="Arial"/>
          <w:sz w:val="22"/>
          <w:szCs w:val="22"/>
        </w:rPr>
        <w:t>on the basis of</w:t>
      </w:r>
      <w:proofErr w:type="gramEnd"/>
      <w:r w:rsidRPr="0067546F">
        <w:rPr>
          <w:rFonts w:ascii="Arial" w:hAnsi="Arial" w:cs="Arial"/>
          <w:sz w:val="22"/>
          <w:szCs w:val="22"/>
        </w:rPr>
        <w:t xml:space="preserve"> the information provided should make their own investigations and their own independent assessment of the requirements for the provision of the requirement and associated issues and should seek their own professional financial, technical and legal advice.</w:t>
      </w:r>
    </w:p>
    <w:p w14:paraId="05A7E98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5B6CFF4"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Except in relation to data warranted by the Council as finally agreed in the Contract, Suppliers shall be deemed to have carried out all necessary research, investigations and due diligence and all necessary enquiries in order to have satisfied themselves as to the nature, extent and volume of the requirements, their obligations described in this document, the extent of the personnel, equipment, property and assets which may be required and any other matter which may affect their tenders, pricing, projections or financial modelling.</w:t>
      </w:r>
    </w:p>
    <w:p w14:paraId="77AA98D5" w14:textId="77777777" w:rsidR="009D74A3" w:rsidRDefault="009D74A3" w:rsidP="0067546F">
      <w:pPr>
        <w:autoSpaceDE w:val="0"/>
        <w:autoSpaceDN w:val="0"/>
        <w:adjustRightInd w:val="0"/>
        <w:spacing w:after="0" w:line="240" w:lineRule="auto"/>
        <w:rPr>
          <w:rFonts w:ascii="Arial" w:hAnsi="Arial" w:cs="Arial"/>
          <w:sz w:val="22"/>
          <w:szCs w:val="22"/>
        </w:rPr>
      </w:pPr>
    </w:p>
    <w:p w14:paraId="3F272A1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Council shall not make any payments to the successful Supplier, or any other Supplier save as expressly provided for in the Contract(s) and no compensation or remuneration shall otherwise be payable by the Council to the successful Supplier by reason of the scope of the services or requirements relating to the tender being different from that envisaged by the successful Supplier or otherwise.</w:t>
      </w:r>
    </w:p>
    <w:p w14:paraId="5C87B0BA"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5C93C069"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This Request for Quotation is not intended to provide the basis of any investment decision and should not be considered as a recommendation by the Council or any of its advisors to any recipient.</w:t>
      </w:r>
    </w:p>
    <w:p w14:paraId="2B496B1D"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1C17B79"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Fair processing notice (FPN)</w:t>
      </w:r>
    </w:p>
    <w:p w14:paraId="46AA7AC4" w14:textId="77777777" w:rsidR="0067546F" w:rsidRPr="0067546F" w:rsidRDefault="0067546F" w:rsidP="0067546F">
      <w:pPr>
        <w:spacing w:after="0" w:line="240" w:lineRule="auto"/>
        <w:ind w:left="72"/>
        <w:rPr>
          <w:rFonts w:ascii="Arial" w:hAnsi="Arial" w:cs="Arial"/>
          <w:b/>
          <w:bCs/>
          <w:sz w:val="22"/>
          <w:szCs w:val="22"/>
        </w:rPr>
      </w:pPr>
    </w:p>
    <w:p w14:paraId="153498AF"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 xml:space="preserve">The personal information we have collected from you will be shared with fraud prevention agencies who will use it to prevent fraud and money laundering and to verify your identity.  If fraud is detected, you could be refused certain services, finances or employment.  Further details of how your information will be used by us and these fraud prevention agencies, and your data protection rights, can be found at CIFAS: </w:t>
      </w:r>
      <w:hyperlink r:id="rId19" w:history="1">
        <w:r w:rsidRPr="0067546F">
          <w:rPr>
            <w:rFonts w:ascii="Arial" w:hAnsi="Arial" w:cs="Arial"/>
            <w:sz w:val="22"/>
            <w:szCs w:val="22"/>
          </w:rPr>
          <w:t>Fair Processing Notices for Cifas</w:t>
        </w:r>
      </w:hyperlink>
      <w:r w:rsidRPr="0067546F">
        <w:rPr>
          <w:rFonts w:ascii="Arial" w:hAnsi="Arial" w:cs="Arial"/>
          <w:sz w:val="22"/>
          <w:szCs w:val="22"/>
        </w:rPr>
        <w:t>.</w:t>
      </w:r>
    </w:p>
    <w:p w14:paraId="1DD21F22"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7854E09E" w14:textId="77777777" w:rsidR="007D59F2" w:rsidRDefault="007D59F2">
      <w:pPr>
        <w:rPr>
          <w:rFonts w:ascii="Arial" w:hAnsi="Arial" w:cs="Arial"/>
          <w:b/>
          <w:bCs/>
          <w:sz w:val="22"/>
          <w:szCs w:val="22"/>
        </w:rPr>
      </w:pPr>
      <w:r>
        <w:rPr>
          <w:rFonts w:ascii="Arial" w:hAnsi="Arial" w:cs="Arial"/>
          <w:b/>
          <w:bCs/>
          <w:sz w:val="22"/>
          <w:szCs w:val="22"/>
        </w:rPr>
        <w:br w:type="page"/>
      </w:r>
    </w:p>
    <w:p w14:paraId="21011F9D" w14:textId="2DF3AD8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lastRenderedPageBreak/>
        <w:t>Parent company guarantee or other securities</w:t>
      </w:r>
    </w:p>
    <w:p w14:paraId="43268FB8" w14:textId="77777777" w:rsidR="0067546F" w:rsidRPr="0067546F" w:rsidRDefault="0067546F" w:rsidP="0067546F">
      <w:pPr>
        <w:spacing w:after="0" w:line="240" w:lineRule="auto"/>
      </w:pPr>
    </w:p>
    <w:p w14:paraId="39645CD6"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The Authority reserves the right to require a parent company guarantee or alternative equivalent form of security should the Supplier be successful in this Procurement. Where required this will be included in the contract.</w:t>
      </w:r>
    </w:p>
    <w:p w14:paraId="5A4A5329"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7065286E" w14:textId="77777777" w:rsidR="0067546F" w:rsidRP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73CCEA4F" w14:textId="77777777" w:rsidR="0067546F" w:rsidRPr="0067546F" w:rsidRDefault="0067546F" w:rsidP="0067546F">
      <w:pPr>
        <w:autoSpaceDE w:val="0"/>
        <w:autoSpaceDN w:val="0"/>
        <w:adjustRightInd w:val="0"/>
        <w:spacing w:after="0" w:line="240" w:lineRule="auto"/>
        <w:rPr>
          <w:rFonts w:ascii="Arial" w:hAnsi="Arial" w:cs="Arial"/>
          <w:sz w:val="22"/>
          <w:szCs w:val="22"/>
        </w:rPr>
      </w:pPr>
    </w:p>
    <w:p w14:paraId="1745DDB3" w14:textId="77777777" w:rsidR="0067546F" w:rsidRDefault="0067546F" w:rsidP="0067546F">
      <w:pPr>
        <w:autoSpaceDE w:val="0"/>
        <w:autoSpaceDN w:val="0"/>
        <w:adjustRightInd w:val="0"/>
        <w:spacing w:after="0" w:line="240" w:lineRule="auto"/>
        <w:rPr>
          <w:rFonts w:ascii="Arial" w:hAnsi="Arial" w:cs="Arial"/>
          <w:sz w:val="22"/>
          <w:szCs w:val="22"/>
        </w:rPr>
      </w:pPr>
      <w:r w:rsidRPr="0067546F">
        <w:rPr>
          <w:rFonts w:ascii="Arial" w:hAnsi="Arial" w:cs="Arial"/>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29A24EE5" w14:textId="77777777" w:rsidR="00FB2836" w:rsidRDefault="00FB2836" w:rsidP="0067546F">
      <w:pPr>
        <w:autoSpaceDE w:val="0"/>
        <w:autoSpaceDN w:val="0"/>
        <w:adjustRightInd w:val="0"/>
        <w:spacing w:after="0" w:line="240" w:lineRule="auto"/>
        <w:rPr>
          <w:rFonts w:ascii="Arial" w:hAnsi="Arial" w:cs="Arial"/>
          <w:sz w:val="22"/>
          <w:szCs w:val="22"/>
        </w:rPr>
      </w:pPr>
    </w:p>
    <w:p w14:paraId="356F5B8B" w14:textId="16F72FE8" w:rsidR="00FB2836" w:rsidRDefault="00FB2836" w:rsidP="001E393A">
      <w:pPr>
        <w:spacing w:after="0" w:line="240" w:lineRule="auto"/>
        <w:rPr>
          <w:rFonts w:ascii="Arial" w:hAnsi="Arial" w:cs="Arial"/>
          <w:b/>
          <w:bCs/>
          <w:sz w:val="22"/>
          <w:szCs w:val="22"/>
        </w:rPr>
      </w:pPr>
      <w:r w:rsidRPr="006E0262">
        <w:rPr>
          <w:rFonts w:ascii="Arial" w:hAnsi="Arial" w:cs="Arial"/>
          <w:b/>
          <w:bCs/>
          <w:sz w:val="22"/>
          <w:szCs w:val="22"/>
        </w:rPr>
        <w:t>TUPE</w:t>
      </w:r>
      <w:r w:rsidR="007E2AC5" w:rsidRPr="006E0262">
        <w:rPr>
          <w:rFonts w:ascii="Arial" w:hAnsi="Arial" w:cs="Arial"/>
          <w:b/>
          <w:bCs/>
          <w:sz w:val="22"/>
          <w:szCs w:val="22"/>
        </w:rPr>
        <w:t xml:space="preserve"> </w:t>
      </w:r>
      <w:r w:rsidR="002347A2" w:rsidRPr="006E0262">
        <w:rPr>
          <w:rFonts w:ascii="Arial" w:hAnsi="Arial" w:cs="Arial"/>
          <w:b/>
          <w:bCs/>
          <w:sz w:val="22"/>
          <w:szCs w:val="22"/>
        </w:rPr>
        <w:t xml:space="preserve">- </w:t>
      </w:r>
      <w:r w:rsidR="00A21EFD" w:rsidRPr="006E0262">
        <w:rPr>
          <w:rFonts w:ascii="Arial" w:hAnsi="Arial" w:cs="Arial"/>
          <w:b/>
          <w:bCs/>
          <w:sz w:val="22"/>
          <w:szCs w:val="22"/>
        </w:rPr>
        <w:t>N/A</w:t>
      </w:r>
    </w:p>
    <w:p w14:paraId="3DF3B38B" w14:textId="77777777" w:rsidR="004559E2" w:rsidRDefault="004559E2" w:rsidP="001E393A">
      <w:pPr>
        <w:spacing w:after="0" w:line="240" w:lineRule="auto"/>
        <w:rPr>
          <w:rFonts w:ascii="Arial" w:hAnsi="Arial" w:cs="Arial"/>
          <w:b/>
          <w:bCs/>
          <w:sz w:val="22"/>
          <w:szCs w:val="22"/>
        </w:rPr>
      </w:pPr>
    </w:p>
    <w:p w14:paraId="15C4BE1F" w14:textId="77777777"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t>Tender Return Instructions</w:t>
      </w:r>
    </w:p>
    <w:p w14:paraId="37BE6721" w14:textId="77777777" w:rsidR="0067546F" w:rsidRPr="0067546F" w:rsidRDefault="0067546F" w:rsidP="0067546F">
      <w:pPr>
        <w:spacing w:after="0" w:line="240" w:lineRule="auto"/>
        <w:rPr>
          <w:rFonts w:ascii="Arial" w:hAnsi="Arial" w:cs="Arial"/>
          <w:b/>
          <w:bCs/>
          <w:sz w:val="22"/>
          <w:szCs w:val="22"/>
        </w:rPr>
      </w:pPr>
    </w:p>
    <w:p w14:paraId="1E873BDA" w14:textId="77777777"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Submissions must be received no later than the time and date specified within the timetable above.</w:t>
      </w:r>
    </w:p>
    <w:p w14:paraId="450FCC06" w14:textId="77777777" w:rsidR="0067546F" w:rsidRPr="0067546F" w:rsidRDefault="0067546F" w:rsidP="0067546F">
      <w:pPr>
        <w:spacing w:after="0" w:line="240" w:lineRule="auto"/>
        <w:rPr>
          <w:rFonts w:ascii="Arial" w:hAnsi="Arial" w:cs="Arial"/>
          <w:sz w:val="22"/>
          <w:szCs w:val="22"/>
        </w:rPr>
      </w:pPr>
    </w:p>
    <w:p w14:paraId="0A12D401" w14:textId="2D287438"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 xml:space="preserve">Procurement </w:t>
      </w:r>
      <w:r w:rsidR="00A21EFD">
        <w:rPr>
          <w:rFonts w:ascii="Arial" w:hAnsi="Arial" w:cs="Arial"/>
          <w:sz w:val="22"/>
          <w:szCs w:val="22"/>
        </w:rPr>
        <w:t>c</w:t>
      </w:r>
      <w:r w:rsidRPr="0067546F">
        <w:rPr>
          <w:rFonts w:ascii="Arial" w:hAnsi="Arial" w:cs="Arial"/>
          <w:sz w:val="22"/>
          <w:szCs w:val="22"/>
        </w:rPr>
        <w:t>heck</w:t>
      </w:r>
      <w:r w:rsidR="00A21EFD">
        <w:rPr>
          <w:rFonts w:ascii="Arial" w:hAnsi="Arial" w:cs="Arial"/>
          <w:sz w:val="22"/>
          <w:szCs w:val="22"/>
        </w:rPr>
        <w:t>l</w:t>
      </w:r>
      <w:r w:rsidRPr="0067546F">
        <w:rPr>
          <w:rFonts w:ascii="Arial" w:hAnsi="Arial" w:cs="Arial"/>
          <w:sz w:val="22"/>
          <w:szCs w:val="22"/>
        </w:rPr>
        <w:t>ist - The following must be completed as part of this Request for Quotation submission:</w:t>
      </w:r>
    </w:p>
    <w:p w14:paraId="0F5BEB54" w14:textId="77777777" w:rsidR="0067546F" w:rsidRPr="0067546F" w:rsidRDefault="0067546F" w:rsidP="0067546F">
      <w:pPr>
        <w:spacing w:after="0" w:line="240" w:lineRule="auto"/>
        <w:rPr>
          <w:rFonts w:ascii="Arial" w:hAnsi="Arial" w:cs="Arial"/>
          <w:sz w:val="22"/>
          <w:szCs w:val="22"/>
        </w:rPr>
      </w:pPr>
    </w:p>
    <w:p w14:paraId="545FBB7F" w14:textId="77777777" w:rsidR="0067546F" w:rsidRPr="004B64C5" w:rsidRDefault="0067546F" w:rsidP="0067546F">
      <w:pPr>
        <w:spacing w:after="0" w:line="240" w:lineRule="auto"/>
        <w:rPr>
          <w:rFonts w:ascii="Arial" w:hAnsi="Arial" w:cs="Arial"/>
          <w:sz w:val="22"/>
          <w:szCs w:val="22"/>
        </w:rPr>
      </w:pPr>
      <w:r w:rsidRPr="004B64C5">
        <w:rPr>
          <w:rFonts w:ascii="Arial" w:hAnsi="Arial" w:cs="Arial"/>
          <w:sz w:val="22"/>
          <w:szCs w:val="22"/>
        </w:rPr>
        <w:t>Completion and Return of the following Supplier Declarations: -</w:t>
      </w:r>
    </w:p>
    <w:p w14:paraId="77A8EA00" w14:textId="77777777" w:rsidR="0067546F" w:rsidRPr="0067546F" w:rsidRDefault="0067546F" w:rsidP="0067546F">
      <w:pPr>
        <w:spacing w:after="0" w:line="240" w:lineRule="auto"/>
        <w:rPr>
          <w:rFonts w:ascii="Arial" w:hAnsi="Arial" w:cs="Arial"/>
          <w:sz w:val="22"/>
          <w:szCs w:val="22"/>
          <w:highlight w:val="green"/>
        </w:rPr>
      </w:pPr>
    </w:p>
    <w:p w14:paraId="2625ED4D" w14:textId="6525A940" w:rsidR="0067546F" w:rsidRPr="0082336F" w:rsidRDefault="0067546F" w:rsidP="00352F20">
      <w:pPr>
        <w:numPr>
          <w:ilvl w:val="0"/>
          <w:numId w:val="47"/>
        </w:numPr>
        <w:spacing w:after="0" w:line="240" w:lineRule="auto"/>
        <w:contextualSpacing/>
        <w:rPr>
          <w:rFonts w:ascii="Arial" w:hAnsi="Arial" w:cs="Arial"/>
          <w:sz w:val="22"/>
          <w:szCs w:val="22"/>
        </w:rPr>
      </w:pPr>
      <w:r w:rsidRPr="0082336F">
        <w:rPr>
          <w:rFonts w:ascii="Arial" w:hAnsi="Arial" w:cs="Arial"/>
          <w:sz w:val="22"/>
          <w:szCs w:val="22"/>
        </w:rPr>
        <w:t xml:space="preserve">Annex I: </w:t>
      </w:r>
      <w:r w:rsidR="00C57C24" w:rsidRPr="0082336F">
        <w:rPr>
          <w:rFonts w:ascii="Arial" w:hAnsi="Arial" w:cs="Arial"/>
          <w:sz w:val="22"/>
          <w:szCs w:val="22"/>
        </w:rPr>
        <w:t>the contract</w:t>
      </w:r>
    </w:p>
    <w:p w14:paraId="58709109" w14:textId="253B20BA" w:rsidR="004D3119" w:rsidRPr="004B64C5" w:rsidRDefault="00F17B89" w:rsidP="00352F20">
      <w:pPr>
        <w:numPr>
          <w:ilvl w:val="0"/>
          <w:numId w:val="47"/>
        </w:numPr>
        <w:spacing w:after="0" w:line="240" w:lineRule="auto"/>
        <w:contextualSpacing/>
        <w:rPr>
          <w:rFonts w:ascii="Arial" w:hAnsi="Arial" w:cs="Arial"/>
          <w:sz w:val="22"/>
          <w:szCs w:val="22"/>
        </w:rPr>
      </w:pPr>
      <w:r w:rsidRPr="004B64C5">
        <w:rPr>
          <w:rFonts w:ascii="Arial" w:hAnsi="Arial" w:cs="Arial"/>
          <w:sz w:val="22"/>
          <w:szCs w:val="22"/>
        </w:rPr>
        <w:t>Annex II Form of Tender</w:t>
      </w:r>
      <w:r w:rsidR="00B90F83">
        <w:rPr>
          <w:rFonts w:ascii="Arial" w:hAnsi="Arial" w:cs="Arial"/>
          <w:sz w:val="22"/>
          <w:szCs w:val="22"/>
        </w:rPr>
        <w:t xml:space="preserve"> – (included below)</w:t>
      </w:r>
    </w:p>
    <w:p w14:paraId="180D5AA6" w14:textId="22AC455F" w:rsidR="0067546F" w:rsidRPr="004B64C5" w:rsidRDefault="0067546F" w:rsidP="00352F20">
      <w:pPr>
        <w:numPr>
          <w:ilvl w:val="0"/>
          <w:numId w:val="47"/>
        </w:numPr>
        <w:spacing w:after="0" w:line="240" w:lineRule="auto"/>
        <w:contextualSpacing/>
        <w:rPr>
          <w:rFonts w:ascii="Arial" w:hAnsi="Arial" w:cs="Arial"/>
          <w:sz w:val="22"/>
          <w:szCs w:val="22"/>
        </w:rPr>
      </w:pPr>
      <w:r w:rsidRPr="004B64C5">
        <w:rPr>
          <w:rFonts w:ascii="Arial" w:hAnsi="Arial" w:cs="Arial"/>
          <w:sz w:val="22"/>
          <w:szCs w:val="22"/>
        </w:rPr>
        <w:t>Annex III: Certificate of non-collusion and non-canvassing</w:t>
      </w:r>
      <w:r w:rsidR="00B90F83">
        <w:rPr>
          <w:rFonts w:ascii="Arial" w:hAnsi="Arial" w:cs="Arial"/>
          <w:sz w:val="22"/>
          <w:szCs w:val="22"/>
        </w:rPr>
        <w:t xml:space="preserve"> – (included below)</w:t>
      </w:r>
    </w:p>
    <w:p w14:paraId="535B4435" w14:textId="59D0773D" w:rsidR="0067546F" w:rsidRPr="004B64C5" w:rsidRDefault="0067546F" w:rsidP="00352F20">
      <w:pPr>
        <w:numPr>
          <w:ilvl w:val="0"/>
          <w:numId w:val="47"/>
        </w:numPr>
        <w:spacing w:after="0" w:line="240" w:lineRule="auto"/>
        <w:contextualSpacing/>
        <w:rPr>
          <w:rFonts w:ascii="Arial" w:hAnsi="Arial" w:cs="Arial"/>
          <w:sz w:val="22"/>
          <w:szCs w:val="22"/>
        </w:rPr>
      </w:pPr>
      <w:r w:rsidRPr="004B64C5">
        <w:rPr>
          <w:rFonts w:ascii="Arial" w:hAnsi="Arial" w:cs="Arial"/>
          <w:sz w:val="22"/>
          <w:szCs w:val="22"/>
        </w:rPr>
        <w:t>Annex IV: Commercially Sensitive Information</w:t>
      </w:r>
      <w:r w:rsidR="00B90F83">
        <w:rPr>
          <w:rFonts w:ascii="Arial" w:hAnsi="Arial" w:cs="Arial"/>
          <w:sz w:val="22"/>
          <w:szCs w:val="22"/>
        </w:rPr>
        <w:t xml:space="preserve"> – (included below)</w:t>
      </w:r>
    </w:p>
    <w:p w14:paraId="39C51A15" w14:textId="2D7B57CC" w:rsidR="00FE7E7C" w:rsidRPr="004B64C5" w:rsidRDefault="00FE7E7C" w:rsidP="00352F20">
      <w:pPr>
        <w:numPr>
          <w:ilvl w:val="0"/>
          <w:numId w:val="47"/>
        </w:numPr>
        <w:spacing w:after="0" w:line="240" w:lineRule="auto"/>
        <w:contextualSpacing/>
        <w:rPr>
          <w:rFonts w:ascii="Arial" w:hAnsi="Arial" w:cs="Arial"/>
          <w:sz w:val="22"/>
          <w:szCs w:val="22"/>
        </w:rPr>
      </w:pPr>
      <w:r w:rsidRPr="004B64C5">
        <w:rPr>
          <w:rFonts w:ascii="Arial" w:hAnsi="Arial" w:cs="Arial"/>
          <w:sz w:val="22"/>
          <w:szCs w:val="22"/>
        </w:rPr>
        <w:t xml:space="preserve">Annex V: Conflict of Interest Declaration Form </w:t>
      </w:r>
      <w:r w:rsidR="00B90F83">
        <w:rPr>
          <w:rFonts w:ascii="Arial" w:hAnsi="Arial" w:cs="Arial"/>
          <w:sz w:val="22"/>
          <w:szCs w:val="22"/>
        </w:rPr>
        <w:t>– (included below)</w:t>
      </w:r>
    </w:p>
    <w:p w14:paraId="21C09386" w14:textId="7E2F5890" w:rsidR="000F1AC5" w:rsidRPr="004B64C5" w:rsidRDefault="000F1AC5" w:rsidP="00352F20">
      <w:pPr>
        <w:numPr>
          <w:ilvl w:val="0"/>
          <w:numId w:val="47"/>
        </w:numPr>
        <w:spacing w:after="0" w:line="240" w:lineRule="auto"/>
        <w:contextualSpacing/>
        <w:rPr>
          <w:rFonts w:ascii="Arial" w:hAnsi="Arial" w:cs="Arial"/>
          <w:sz w:val="22"/>
          <w:szCs w:val="22"/>
          <w:lang w:val="it-IT"/>
        </w:rPr>
      </w:pPr>
      <w:r w:rsidRPr="4234CAA1">
        <w:rPr>
          <w:rFonts w:ascii="Arial" w:hAnsi="Arial" w:cs="Arial"/>
          <w:sz w:val="22"/>
          <w:szCs w:val="22"/>
          <w:lang w:val="it-IT"/>
        </w:rPr>
        <w:t xml:space="preserve">Annex VI: Scope </w:t>
      </w:r>
    </w:p>
    <w:p w14:paraId="112E31C3" w14:textId="54A302B4" w:rsidR="000F1AC5" w:rsidRPr="004B64C5" w:rsidRDefault="00D45648" w:rsidP="2BCAC8CB">
      <w:pPr>
        <w:spacing w:after="0" w:line="240" w:lineRule="auto"/>
        <w:ind w:left="720"/>
        <w:contextualSpacing/>
        <w:rPr>
          <w:rFonts w:ascii="Arial" w:hAnsi="Arial" w:cs="Arial"/>
          <w:sz w:val="22"/>
          <w:szCs w:val="22"/>
          <w:lang w:val="en-US"/>
        </w:rPr>
      </w:pPr>
      <w:r w:rsidRPr="4234CAA1">
        <w:rPr>
          <w:rFonts w:ascii="Arial" w:hAnsi="Arial" w:cs="Arial"/>
          <w:sz w:val="22"/>
          <w:szCs w:val="22"/>
          <w:lang w:val="en-US"/>
        </w:rPr>
        <w:t>(Separate Document</w:t>
      </w:r>
      <w:r w:rsidR="00B90F83" w:rsidRPr="4234CAA1">
        <w:rPr>
          <w:rFonts w:ascii="Arial" w:hAnsi="Arial" w:cs="Arial"/>
          <w:sz w:val="22"/>
          <w:szCs w:val="22"/>
          <w:lang w:val="en-US"/>
        </w:rPr>
        <w:t xml:space="preserve"> titled </w:t>
      </w:r>
      <w:r w:rsidR="00AB7245" w:rsidRPr="4234CAA1">
        <w:rPr>
          <w:rFonts w:ascii="Arial" w:hAnsi="Arial" w:cs="Arial"/>
          <w:sz w:val="22"/>
          <w:szCs w:val="22"/>
          <w:lang w:val="en-US"/>
        </w:rPr>
        <w:t>‘</w:t>
      </w:r>
      <w:r w:rsidR="00AB7245" w:rsidRPr="001E7AAD">
        <w:rPr>
          <w:rFonts w:ascii="Arial" w:hAnsi="Arial" w:cs="Arial"/>
          <w:sz w:val="22"/>
          <w:szCs w:val="22"/>
          <w:lang w:val="en-US"/>
        </w:rPr>
        <w:t xml:space="preserve">RFQ Annex VI </w:t>
      </w:r>
    </w:p>
    <w:p w14:paraId="36AB9EC1" w14:textId="598B37D9" w:rsidR="000F1AC5" w:rsidRPr="004B64C5" w:rsidRDefault="48E87B07" w:rsidP="2BCAC8CB">
      <w:pPr>
        <w:spacing w:after="0" w:line="240" w:lineRule="auto"/>
        <w:ind w:left="720"/>
        <w:contextualSpacing/>
        <w:rPr>
          <w:rFonts w:ascii="Arial" w:hAnsi="Arial" w:cs="Arial"/>
          <w:sz w:val="22"/>
          <w:szCs w:val="22"/>
          <w:lang w:val="en-US"/>
        </w:rPr>
      </w:pPr>
      <w:r w:rsidRPr="001E7AAD">
        <w:rPr>
          <w:rFonts w:ascii="Arial" w:hAnsi="Arial" w:cs="Arial"/>
          <w:sz w:val="22"/>
          <w:szCs w:val="22"/>
          <w:lang w:val="en-US"/>
        </w:rPr>
        <w:t xml:space="preserve">Electrical Specification for Fire Alarm - Edition </w:t>
      </w:r>
      <w:r w:rsidR="5C6B45C4" w:rsidRPr="2BCAC8CB">
        <w:rPr>
          <w:rFonts w:ascii="Arial" w:hAnsi="Arial" w:cs="Arial"/>
          <w:sz w:val="22"/>
          <w:szCs w:val="22"/>
          <w:lang w:val="en-US"/>
        </w:rPr>
        <w:t>2</w:t>
      </w:r>
      <w:r w:rsidR="1C92E18B" w:rsidRPr="2BCAC8CB">
        <w:rPr>
          <w:rFonts w:ascii="Arial" w:hAnsi="Arial" w:cs="Arial"/>
          <w:sz w:val="22"/>
          <w:szCs w:val="22"/>
          <w:lang w:val="en-US"/>
        </w:rPr>
        <w:t xml:space="preserve"> –</w:t>
      </w:r>
      <w:r w:rsidRPr="001E7AAD">
        <w:rPr>
          <w:rFonts w:ascii="Arial" w:hAnsi="Arial" w:cs="Arial"/>
          <w:sz w:val="22"/>
          <w:szCs w:val="22"/>
          <w:lang w:val="en-US"/>
        </w:rPr>
        <w:t>Tender</w:t>
      </w:r>
    </w:p>
    <w:p w14:paraId="09E5FFD6" w14:textId="06CF522F" w:rsidR="000F1AC5" w:rsidRPr="004B64C5" w:rsidRDefault="48E87B07" w:rsidP="4234CAA1">
      <w:pPr>
        <w:spacing w:after="0" w:line="240" w:lineRule="auto"/>
        <w:ind w:left="720"/>
        <w:contextualSpacing/>
        <w:rPr>
          <w:rFonts w:ascii="Arial" w:hAnsi="Arial" w:cs="Arial"/>
          <w:sz w:val="22"/>
          <w:szCs w:val="22"/>
          <w:lang w:val="en-US"/>
        </w:rPr>
      </w:pPr>
      <w:r w:rsidRPr="001E7AAD">
        <w:rPr>
          <w:rFonts w:ascii="Arial" w:hAnsi="Arial" w:cs="Arial"/>
          <w:sz w:val="22"/>
          <w:szCs w:val="22"/>
          <w:lang w:val="en-US"/>
        </w:rPr>
        <w:t xml:space="preserve">BCA Ltd Drawings ref </w:t>
      </w:r>
      <w:r w:rsidR="4C9BCE2E" w:rsidRPr="001E7AAD">
        <w:rPr>
          <w:rFonts w:ascii="Arial" w:hAnsi="Arial" w:cs="Arial"/>
          <w:sz w:val="22"/>
          <w:szCs w:val="22"/>
          <w:lang w:val="en-US"/>
        </w:rPr>
        <w:t>814-F-</w:t>
      </w:r>
      <w:r w:rsidR="3EF1E53D" w:rsidRPr="2BCAC8CB">
        <w:rPr>
          <w:rFonts w:ascii="Arial" w:hAnsi="Arial" w:cs="Arial"/>
          <w:sz w:val="22"/>
          <w:szCs w:val="22"/>
          <w:lang w:val="en-US"/>
        </w:rPr>
        <w:t>70</w:t>
      </w:r>
      <w:r w:rsidR="5B6C715E" w:rsidRPr="2BCAC8CB">
        <w:rPr>
          <w:rFonts w:ascii="Arial" w:hAnsi="Arial" w:cs="Arial"/>
          <w:sz w:val="22"/>
          <w:szCs w:val="22"/>
          <w:lang w:val="en-US"/>
        </w:rPr>
        <w:t>0</w:t>
      </w:r>
      <w:r w:rsidR="3EF1E53D" w:rsidRPr="2BCAC8CB">
        <w:rPr>
          <w:rFonts w:ascii="Arial" w:hAnsi="Arial" w:cs="Arial"/>
          <w:sz w:val="22"/>
          <w:szCs w:val="22"/>
          <w:lang w:val="en-US"/>
        </w:rPr>
        <w:t>T</w:t>
      </w:r>
      <w:r w:rsidR="4C9BCE2E" w:rsidRPr="001E7AAD">
        <w:rPr>
          <w:rFonts w:ascii="Arial" w:hAnsi="Arial" w:cs="Arial"/>
          <w:sz w:val="22"/>
          <w:szCs w:val="22"/>
          <w:lang w:val="en-US"/>
        </w:rPr>
        <w:t xml:space="preserve"> to 814-F-</w:t>
      </w:r>
      <w:r w:rsidR="3EF1E53D" w:rsidRPr="2BCAC8CB">
        <w:rPr>
          <w:rFonts w:ascii="Arial" w:hAnsi="Arial" w:cs="Arial"/>
          <w:sz w:val="22"/>
          <w:szCs w:val="22"/>
          <w:lang w:val="en-US"/>
        </w:rPr>
        <w:t>70</w:t>
      </w:r>
      <w:r w:rsidR="43D67FCD" w:rsidRPr="2BCAC8CB">
        <w:rPr>
          <w:rFonts w:ascii="Arial" w:hAnsi="Arial" w:cs="Arial"/>
          <w:sz w:val="22"/>
          <w:szCs w:val="22"/>
          <w:lang w:val="en-US"/>
        </w:rPr>
        <w:t>5</w:t>
      </w:r>
      <w:r w:rsidR="3EF1E53D" w:rsidRPr="2BCAC8CB">
        <w:rPr>
          <w:rFonts w:ascii="Arial" w:hAnsi="Arial" w:cs="Arial"/>
          <w:sz w:val="22"/>
          <w:szCs w:val="22"/>
          <w:lang w:val="en-US"/>
        </w:rPr>
        <w:t>T</w:t>
      </w:r>
    </w:p>
    <w:p w14:paraId="1F4FA814" w14:textId="7C7DFEC7" w:rsidR="7D2D28E2" w:rsidRDefault="7D2D28E2" w:rsidP="2BCAC8CB">
      <w:pPr>
        <w:spacing w:after="0" w:line="240" w:lineRule="auto"/>
        <w:ind w:left="720"/>
        <w:contextualSpacing/>
        <w:rPr>
          <w:rFonts w:ascii="Arial" w:hAnsi="Arial" w:cs="Arial"/>
          <w:sz w:val="22"/>
          <w:szCs w:val="22"/>
          <w:lang w:val="en-US"/>
        </w:rPr>
      </w:pPr>
      <w:r w:rsidRPr="2BCAC8CB">
        <w:rPr>
          <w:rFonts w:ascii="Arial" w:hAnsi="Arial" w:cs="Arial"/>
          <w:sz w:val="22"/>
          <w:szCs w:val="22"/>
          <w:lang w:val="en-US"/>
        </w:rPr>
        <w:t>814-GM-E Electrical Compliance Works Schedule)</w:t>
      </w:r>
    </w:p>
    <w:p w14:paraId="6F547E0B" w14:textId="58431482" w:rsidR="0067546F" w:rsidRPr="004B64C5" w:rsidRDefault="0067546F" w:rsidP="00352F20">
      <w:pPr>
        <w:numPr>
          <w:ilvl w:val="0"/>
          <w:numId w:val="47"/>
        </w:numPr>
        <w:spacing w:after="0" w:line="240" w:lineRule="auto"/>
        <w:contextualSpacing/>
        <w:rPr>
          <w:rFonts w:ascii="Arial" w:hAnsi="Arial" w:cs="Arial"/>
          <w:sz w:val="22"/>
          <w:szCs w:val="22"/>
        </w:rPr>
      </w:pPr>
      <w:r w:rsidRPr="004B64C5">
        <w:rPr>
          <w:rFonts w:ascii="Arial" w:hAnsi="Arial" w:cs="Arial"/>
          <w:sz w:val="22"/>
          <w:szCs w:val="22"/>
        </w:rPr>
        <w:t>Response to the Minimum Requirements</w:t>
      </w:r>
      <w:r w:rsidR="00AB7245">
        <w:rPr>
          <w:rFonts w:ascii="Arial" w:hAnsi="Arial" w:cs="Arial"/>
          <w:sz w:val="22"/>
          <w:szCs w:val="22"/>
        </w:rPr>
        <w:t xml:space="preserve"> – (</w:t>
      </w:r>
      <w:r w:rsidR="00766C4A">
        <w:rPr>
          <w:rFonts w:ascii="Arial" w:hAnsi="Arial" w:cs="Arial"/>
          <w:sz w:val="22"/>
          <w:szCs w:val="22"/>
        </w:rPr>
        <w:t>Please complete and return the Separate Document titled Minimum Requirements’</w:t>
      </w:r>
      <w:r w:rsidR="00AB7245">
        <w:rPr>
          <w:rFonts w:ascii="Arial" w:hAnsi="Arial" w:cs="Arial"/>
          <w:sz w:val="22"/>
          <w:szCs w:val="22"/>
        </w:rPr>
        <w:t>)</w:t>
      </w:r>
    </w:p>
    <w:p w14:paraId="17744F34" w14:textId="77777777" w:rsidR="0067546F" w:rsidRPr="004B64C5" w:rsidRDefault="0067546F" w:rsidP="00352F20">
      <w:pPr>
        <w:numPr>
          <w:ilvl w:val="0"/>
          <w:numId w:val="47"/>
        </w:numPr>
        <w:spacing w:after="0" w:line="240" w:lineRule="auto"/>
        <w:contextualSpacing/>
        <w:rPr>
          <w:rFonts w:ascii="Arial" w:hAnsi="Arial" w:cs="Arial"/>
          <w:sz w:val="22"/>
          <w:szCs w:val="22"/>
        </w:rPr>
      </w:pPr>
      <w:r w:rsidRPr="004B64C5">
        <w:rPr>
          <w:rFonts w:ascii="Arial" w:hAnsi="Arial" w:cs="Arial"/>
          <w:sz w:val="22"/>
          <w:szCs w:val="22"/>
        </w:rPr>
        <w:t>Response to the Quality Questions/Statement of Requirements – please ensure this document is uploaded to the e-tendering portal in an MS Word or equivalent format.</w:t>
      </w:r>
    </w:p>
    <w:p w14:paraId="640F443F" w14:textId="729E797B" w:rsidR="0067546F" w:rsidRDefault="00D45648" w:rsidP="00352F20">
      <w:pPr>
        <w:numPr>
          <w:ilvl w:val="0"/>
          <w:numId w:val="47"/>
        </w:numPr>
        <w:spacing w:after="0" w:line="240" w:lineRule="auto"/>
        <w:contextualSpacing/>
        <w:rPr>
          <w:rFonts w:ascii="Arial" w:hAnsi="Arial" w:cs="Arial"/>
          <w:sz w:val="22"/>
          <w:szCs w:val="22"/>
        </w:rPr>
      </w:pPr>
      <w:r w:rsidRPr="004B64C5">
        <w:rPr>
          <w:rFonts w:ascii="Arial" w:hAnsi="Arial" w:cs="Arial"/>
          <w:sz w:val="22"/>
          <w:szCs w:val="22"/>
        </w:rPr>
        <w:t xml:space="preserve">Annex VII </w:t>
      </w:r>
      <w:r w:rsidR="0067546F" w:rsidRPr="004B64C5">
        <w:rPr>
          <w:rFonts w:ascii="Arial" w:hAnsi="Arial" w:cs="Arial"/>
          <w:sz w:val="22"/>
          <w:szCs w:val="22"/>
        </w:rPr>
        <w:t>Completed Financial Workbook</w:t>
      </w:r>
      <w:r w:rsidR="00D85B70" w:rsidRPr="004B64C5">
        <w:rPr>
          <w:rFonts w:ascii="Arial" w:hAnsi="Arial" w:cs="Arial"/>
          <w:sz w:val="22"/>
          <w:szCs w:val="22"/>
        </w:rPr>
        <w:t xml:space="preserve"> (Separate Excel Document with multiple worksheets</w:t>
      </w:r>
      <w:r w:rsidR="00AB7245">
        <w:rPr>
          <w:rFonts w:ascii="Arial" w:hAnsi="Arial" w:cs="Arial"/>
          <w:sz w:val="22"/>
          <w:szCs w:val="22"/>
        </w:rPr>
        <w:t xml:space="preserve"> – titled ‘</w:t>
      </w:r>
      <w:r w:rsidR="0080651B" w:rsidRPr="0080651B">
        <w:rPr>
          <w:rFonts w:ascii="Arial" w:hAnsi="Arial" w:cs="Arial"/>
          <w:sz w:val="22"/>
          <w:szCs w:val="22"/>
        </w:rPr>
        <w:t>RFQ Annex VII Financial Workbook Tender Sum Analysis</w:t>
      </w:r>
      <w:r w:rsidR="0080651B">
        <w:rPr>
          <w:rFonts w:ascii="Arial" w:hAnsi="Arial" w:cs="Arial"/>
          <w:sz w:val="22"/>
          <w:szCs w:val="22"/>
        </w:rPr>
        <w:t>’</w:t>
      </w:r>
      <w:r w:rsidR="00D85B70" w:rsidRPr="004B64C5">
        <w:rPr>
          <w:rFonts w:ascii="Arial" w:hAnsi="Arial" w:cs="Arial"/>
          <w:sz w:val="22"/>
          <w:szCs w:val="22"/>
        </w:rPr>
        <w:t>)</w:t>
      </w:r>
      <w:r w:rsidR="0080651B">
        <w:rPr>
          <w:rFonts w:ascii="Arial" w:hAnsi="Arial" w:cs="Arial"/>
          <w:sz w:val="22"/>
          <w:szCs w:val="22"/>
        </w:rPr>
        <w:t>.</w:t>
      </w:r>
    </w:p>
    <w:p w14:paraId="5C435FCD" w14:textId="77777777" w:rsidR="0080651B" w:rsidRDefault="0080651B" w:rsidP="00A40B8D">
      <w:pPr>
        <w:spacing w:after="0" w:line="240" w:lineRule="auto"/>
        <w:ind w:left="720"/>
        <w:contextualSpacing/>
        <w:rPr>
          <w:rFonts w:ascii="Arial" w:hAnsi="Arial" w:cs="Arial"/>
          <w:sz w:val="22"/>
          <w:szCs w:val="22"/>
        </w:rPr>
      </w:pPr>
    </w:p>
    <w:p w14:paraId="11956A63" w14:textId="014BFEA2" w:rsidR="00A40B8D" w:rsidRDefault="00A40B8D" w:rsidP="00A40B8D">
      <w:pPr>
        <w:spacing w:after="0" w:line="240" w:lineRule="auto"/>
        <w:ind w:left="720"/>
        <w:contextualSpacing/>
        <w:rPr>
          <w:rFonts w:ascii="Arial" w:hAnsi="Arial" w:cs="Arial"/>
          <w:sz w:val="22"/>
          <w:szCs w:val="22"/>
        </w:rPr>
      </w:pPr>
    </w:p>
    <w:p w14:paraId="40796388" w14:textId="77777777" w:rsidR="00A40B8D" w:rsidRDefault="00A40B8D" w:rsidP="00A40B8D">
      <w:pPr>
        <w:spacing w:after="0" w:line="240" w:lineRule="auto"/>
        <w:ind w:left="720"/>
        <w:contextualSpacing/>
        <w:rPr>
          <w:rFonts w:ascii="Arial" w:hAnsi="Arial" w:cs="Arial"/>
          <w:sz w:val="22"/>
          <w:szCs w:val="22"/>
        </w:rPr>
      </w:pPr>
    </w:p>
    <w:p w14:paraId="6F44F44C" w14:textId="77777777" w:rsidR="006E0262" w:rsidRDefault="006E0262">
      <w:pPr>
        <w:rPr>
          <w:rFonts w:ascii="Arial" w:hAnsi="Arial" w:cs="Arial"/>
          <w:b/>
          <w:bCs/>
          <w:sz w:val="22"/>
          <w:szCs w:val="22"/>
        </w:rPr>
      </w:pPr>
      <w:r>
        <w:rPr>
          <w:rFonts w:ascii="Arial" w:hAnsi="Arial" w:cs="Arial"/>
          <w:b/>
          <w:bCs/>
          <w:sz w:val="22"/>
          <w:szCs w:val="22"/>
        </w:rPr>
        <w:br w:type="page"/>
      </w:r>
    </w:p>
    <w:p w14:paraId="539A43BF" w14:textId="088B9E4F" w:rsidR="0067546F" w:rsidRPr="0067546F" w:rsidRDefault="0067546F" w:rsidP="0067546F">
      <w:pPr>
        <w:spacing w:after="0" w:line="240" w:lineRule="auto"/>
        <w:rPr>
          <w:rFonts w:ascii="Arial" w:hAnsi="Arial" w:cs="Arial"/>
          <w:b/>
          <w:bCs/>
          <w:sz w:val="22"/>
          <w:szCs w:val="22"/>
        </w:rPr>
      </w:pPr>
      <w:r w:rsidRPr="0067546F">
        <w:rPr>
          <w:rFonts w:ascii="Arial" w:hAnsi="Arial" w:cs="Arial"/>
          <w:b/>
          <w:bCs/>
          <w:sz w:val="22"/>
          <w:szCs w:val="22"/>
        </w:rPr>
        <w:lastRenderedPageBreak/>
        <w:t xml:space="preserve">How to Submit a Response on the e-tendering </w:t>
      </w:r>
      <w:r w:rsidR="00235FA7">
        <w:rPr>
          <w:rFonts w:ascii="Arial" w:hAnsi="Arial" w:cs="Arial"/>
          <w:b/>
          <w:bCs/>
          <w:sz w:val="22"/>
          <w:szCs w:val="22"/>
        </w:rPr>
        <w:t>Portal</w:t>
      </w:r>
    </w:p>
    <w:p w14:paraId="6025D372" w14:textId="77777777" w:rsidR="0067546F" w:rsidRPr="0067546F" w:rsidRDefault="0067546F" w:rsidP="0067546F">
      <w:pPr>
        <w:spacing w:after="0" w:line="240" w:lineRule="auto"/>
        <w:rPr>
          <w:rFonts w:ascii="Arial" w:hAnsi="Arial" w:cs="Arial"/>
          <w:b/>
          <w:bCs/>
          <w:sz w:val="22"/>
          <w:szCs w:val="22"/>
        </w:rPr>
      </w:pPr>
    </w:p>
    <w:p w14:paraId="262DAD2F" w14:textId="00EF95A0" w:rsidR="0067546F" w:rsidRPr="0067546F" w:rsidRDefault="0067546F" w:rsidP="0067546F">
      <w:pPr>
        <w:spacing w:after="0" w:line="240" w:lineRule="auto"/>
        <w:rPr>
          <w:rFonts w:ascii="Arial" w:hAnsi="Arial" w:cs="Arial"/>
          <w:sz w:val="22"/>
          <w:szCs w:val="22"/>
        </w:rPr>
      </w:pPr>
      <w:r w:rsidRPr="0067546F">
        <w:rPr>
          <w:rFonts w:ascii="Arial" w:hAnsi="Arial" w:cs="Arial"/>
          <w:sz w:val="22"/>
          <w:szCs w:val="22"/>
        </w:rPr>
        <w:t>Please note that</w:t>
      </w:r>
      <w:r w:rsidR="00235FA7">
        <w:rPr>
          <w:rFonts w:ascii="Arial" w:hAnsi="Arial" w:cs="Arial"/>
          <w:sz w:val="22"/>
          <w:szCs w:val="22"/>
        </w:rPr>
        <w:t xml:space="preserve"> the Authority</w:t>
      </w:r>
      <w:r w:rsidRPr="0067546F">
        <w:rPr>
          <w:rFonts w:ascii="Arial" w:hAnsi="Arial" w:cs="Arial"/>
          <w:sz w:val="22"/>
          <w:szCs w:val="22"/>
        </w:rPr>
        <w:t xml:space="preserve"> use the Pro-Contract e-tendering; this system is owned and operated by Pro-Contract, should you experience any issues with this system please contact the Pro-Contract helpdesk via the Help Option within the system of via the following link: - </w:t>
      </w:r>
      <w:hyperlink r:id="rId20" w:history="1">
        <w:r w:rsidRPr="0067546F">
          <w:rPr>
            <w:rFonts w:ascii="Arial" w:hAnsi="Arial" w:cs="Arial"/>
            <w:color w:val="0000FF"/>
            <w:sz w:val="22"/>
            <w:szCs w:val="22"/>
            <w:u w:val="single"/>
          </w:rPr>
          <w:t>servicedesk@proactisservicedesk.com</w:t>
        </w:r>
      </w:hyperlink>
    </w:p>
    <w:p w14:paraId="4159A5B6" w14:textId="77777777" w:rsidR="0067546F" w:rsidRPr="0067546F" w:rsidRDefault="0067546F" w:rsidP="0067546F">
      <w:pPr>
        <w:spacing w:after="0" w:line="240" w:lineRule="auto"/>
        <w:rPr>
          <w:rFonts w:ascii="Arial" w:hAnsi="Arial" w:cs="Arial"/>
          <w:sz w:val="22"/>
          <w:szCs w:val="22"/>
        </w:rPr>
      </w:pPr>
    </w:p>
    <w:p w14:paraId="27371574" w14:textId="677F6F5F" w:rsidR="0067546F" w:rsidRPr="0067546F" w:rsidRDefault="0067546F" w:rsidP="0067546F">
      <w:pPr>
        <w:spacing w:after="0" w:line="240" w:lineRule="auto"/>
        <w:rPr>
          <w:rFonts w:ascii="Arial" w:eastAsia="Helvetica Neue Light" w:hAnsi="Arial" w:cs="Arial"/>
          <w:color w:val="000000"/>
          <w:kern w:val="0"/>
          <w:sz w:val="22"/>
          <w:szCs w:val="22"/>
          <w:lang w:eastAsia="en-GB"/>
          <w14:ligatures w14:val="none"/>
        </w:rPr>
      </w:pPr>
      <w:r w:rsidRPr="0067546F">
        <w:rPr>
          <w:rFonts w:ascii="Arial" w:hAnsi="Arial" w:cs="Arial"/>
          <w:sz w:val="22"/>
          <w:szCs w:val="22"/>
        </w:rPr>
        <w:t xml:space="preserve">Please note that the following guidance has been provided for information purposes only; </w:t>
      </w:r>
      <w:r w:rsidR="00235FA7">
        <w:rPr>
          <w:rFonts w:ascii="Arial" w:hAnsi="Arial" w:cs="Arial"/>
          <w:sz w:val="22"/>
          <w:szCs w:val="22"/>
        </w:rPr>
        <w:t>The Authority</w:t>
      </w:r>
      <w:r w:rsidRPr="0067546F">
        <w:rPr>
          <w:rFonts w:ascii="Arial" w:hAnsi="Arial" w:cs="Arial"/>
          <w:sz w:val="22"/>
          <w:szCs w:val="22"/>
        </w:rPr>
        <w:t xml:space="preserve"> accepts no liability for its accuracy, in recognition that the system is wholly owned by Pro-Contract. A</w:t>
      </w:r>
      <w:r w:rsidRPr="0067546F">
        <w:rPr>
          <w:rFonts w:ascii="Arial" w:eastAsia="Helvetica Neue Light" w:hAnsi="Arial" w:cs="Arial"/>
          <w:color w:val="000000"/>
          <w:kern w:val="0"/>
          <w:sz w:val="22"/>
          <w:szCs w:val="22"/>
          <w:lang w:eastAsia="en-GB"/>
          <w14:ligatures w14:val="none"/>
        </w:rPr>
        <w:t>ssistance on the e-procurement system is available via the help and guidance within the site. Supplier guidance documents are also available to view and download.</w:t>
      </w:r>
    </w:p>
    <w:p w14:paraId="073ED0EC"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0FE18FAE"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 xml:space="preserve">All responses must be submitted via the e-procurement system prior to the deadline in this RFQ.  Please allow sufficient time to upload documentation as late submissions will not be accepted.  Insufficient time allowed for upload will not be considered a justification for extension by the Council. </w:t>
      </w:r>
    </w:p>
    <w:p w14:paraId="5B51C48D"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6AEE33DB" w14:textId="77777777" w:rsidR="0067546F" w:rsidRPr="0067546F" w:rsidRDefault="0067546F" w:rsidP="0067546F">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67546F">
        <w:rPr>
          <w:rFonts w:ascii="Arial" w:eastAsia="Helvetica Neue Light" w:hAnsi="Arial" w:cs="Arial"/>
          <w:color w:val="000000"/>
          <w:kern w:val="0"/>
          <w:sz w:val="22"/>
          <w:szCs w:val="22"/>
          <w:lang w:eastAsia="en-GB"/>
          <w14:ligatures w14:val="none"/>
        </w:rPr>
        <w:t>If Suppliers experience technical difficulties relating to the e-procurement system, they should use the ‘Help’ button on the top menu bar on the homepage and follow the instructions for submitting a query.</w:t>
      </w:r>
    </w:p>
    <w:p w14:paraId="4F484235" w14:textId="77777777" w:rsidR="0067546F" w:rsidRPr="0067546F" w:rsidRDefault="0067546F" w:rsidP="0067546F">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lang w:eastAsia="en-GB"/>
          <w14:ligatures w14:val="none"/>
        </w:rPr>
      </w:pPr>
    </w:p>
    <w:p w14:paraId="2220C99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view this opportunity</w:t>
      </w:r>
    </w:p>
    <w:p w14:paraId="5EE273A1" w14:textId="77777777" w:rsidR="0067546F" w:rsidRPr="0067546F" w:rsidRDefault="0067546F" w:rsidP="0067546F">
      <w:pPr>
        <w:spacing w:after="0" w:line="240" w:lineRule="auto"/>
        <w:ind w:left="357"/>
        <w:rPr>
          <w:rFonts w:ascii="Arial" w:hAnsi="Arial" w:cs="Arial"/>
          <w:b/>
          <w:bCs/>
          <w:sz w:val="22"/>
          <w:szCs w:val="22"/>
        </w:rPr>
      </w:pPr>
    </w:p>
    <w:p w14:paraId="307AD629"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Login to the system.</w:t>
      </w:r>
    </w:p>
    <w:p w14:paraId="7376A13B"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‘Find opportunities’ in the ‘Opportunities’ section of the home screen.</w:t>
      </w:r>
    </w:p>
    <w:p w14:paraId="2914596F"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Find the opportunity you are interested in and click the blue underlined title.</w:t>
      </w:r>
    </w:p>
    <w:p w14:paraId="0CB7BAB0" w14:textId="77777777" w:rsidR="0067546F" w:rsidRPr="0067546F" w:rsidRDefault="0067546F" w:rsidP="00E64F5D">
      <w:pPr>
        <w:numPr>
          <w:ilvl w:val="0"/>
          <w:numId w:val="40"/>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View the details.</w:t>
      </w:r>
    </w:p>
    <w:p w14:paraId="7F81B0B9" w14:textId="77777777" w:rsidR="0067546F" w:rsidRPr="0067546F" w:rsidRDefault="0067546F" w:rsidP="0067546F">
      <w:pPr>
        <w:autoSpaceDE w:val="0"/>
        <w:autoSpaceDN w:val="0"/>
        <w:adjustRightInd w:val="0"/>
        <w:spacing w:after="0" w:line="240" w:lineRule="auto"/>
        <w:ind w:left="720"/>
        <w:jc w:val="both"/>
        <w:rPr>
          <w:rFonts w:ascii="Arial" w:hAnsi="Arial" w:cs="Arial"/>
          <w:sz w:val="22"/>
          <w:szCs w:val="22"/>
        </w:rPr>
      </w:pPr>
    </w:p>
    <w:p w14:paraId="2A3D9512" w14:textId="77777777" w:rsidR="0031246D" w:rsidRDefault="0031246D" w:rsidP="006E0262">
      <w:pPr>
        <w:spacing w:after="0" w:line="240" w:lineRule="auto"/>
        <w:rPr>
          <w:rFonts w:ascii="Arial" w:hAnsi="Arial" w:cs="Arial"/>
          <w:b/>
          <w:bCs/>
          <w:sz w:val="22"/>
          <w:szCs w:val="22"/>
        </w:rPr>
      </w:pPr>
    </w:p>
    <w:p w14:paraId="2D65B1A7" w14:textId="74423023"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register interest</w:t>
      </w:r>
    </w:p>
    <w:p w14:paraId="315D24AB" w14:textId="77777777" w:rsidR="0067546F" w:rsidRPr="0067546F" w:rsidRDefault="0067546F" w:rsidP="0067546F">
      <w:pPr>
        <w:spacing w:after="0" w:line="240" w:lineRule="auto"/>
        <w:ind w:left="357"/>
        <w:rPr>
          <w:rFonts w:ascii="Arial" w:hAnsi="Arial" w:cs="Arial"/>
          <w:b/>
          <w:bCs/>
          <w:sz w:val="22"/>
          <w:szCs w:val="22"/>
        </w:rPr>
      </w:pPr>
    </w:p>
    <w:p w14:paraId="5D547528" w14:textId="77777777" w:rsidR="0067546F" w:rsidRPr="0067546F" w:rsidRDefault="0067546F" w:rsidP="00E64F5D">
      <w:pPr>
        <w:numPr>
          <w:ilvl w:val="0"/>
          <w:numId w:val="41"/>
        </w:numPr>
        <w:autoSpaceDE w:val="0"/>
        <w:autoSpaceDN w:val="0"/>
        <w:adjustRightInd w:val="0"/>
        <w:spacing w:after="0" w:line="240" w:lineRule="auto"/>
        <w:contextualSpacing/>
        <w:jc w:val="both"/>
        <w:rPr>
          <w:rFonts w:ascii="Arial" w:hAnsi="Arial" w:cs="Arial"/>
          <w:sz w:val="22"/>
          <w:szCs w:val="22"/>
        </w:rPr>
      </w:pPr>
      <w:r w:rsidRPr="0067546F">
        <w:rPr>
          <w:rFonts w:ascii="Arial" w:hAnsi="Arial" w:cs="Arial"/>
          <w:sz w:val="22"/>
          <w:szCs w:val="22"/>
        </w:rPr>
        <w:t>Click on ‘Register interest in this opportunity’ which informs the Council of your intention to respond to the opportunity.</w:t>
      </w:r>
    </w:p>
    <w:p w14:paraId="0C1F72D9" w14:textId="77777777" w:rsidR="0067546F" w:rsidRPr="0067546F" w:rsidRDefault="0067546F" w:rsidP="0067546F">
      <w:pPr>
        <w:autoSpaceDE w:val="0"/>
        <w:autoSpaceDN w:val="0"/>
        <w:adjustRightInd w:val="0"/>
        <w:spacing w:after="0" w:line="240" w:lineRule="auto"/>
        <w:contextualSpacing/>
        <w:jc w:val="both"/>
        <w:rPr>
          <w:rFonts w:ascii="Arial" w:hAnsi="Arial" w:cs="Arial"/>
          <w:sz w:val="22"/>
          <w:szCs w:val="22"/>
        </w:rPr>
      </w:pPr>
    </w:p>
    <w:p w14:paraId="2D85B737" w14:textId="77777777" w:rsidR="0067546F" w:rsidRPr="0067546F" w:rsidRDefault="0067546F" w:rsidP="0067546F">
      <w:pPr>
        <w:spacing w:after="0" w:line="240" w:lineRule="auto"/>
        <w:ind w:left="357"/>
        <w:rPr>
          <w:rFonts w:ascii="Arial" w:hAnsi="Arial" w:cs="Arial"/>
          <w:b/>
          <w:bCs/>
          <w:sz w:val="22"/>
          <w:szCs w:val="22"/>
        </w:rPr>
      </w:pPr>
      <w:r w:rsidRPr="0067546F">
        <w:rPr>
          <w:rFonts w:ascii="Arial" w:hAnsi="Arial" w:cs="Arial"/>
          <w:b/>
          <w:bCs/>
          <w:sz w:val="22"/>
          <w:szCs w:val="22"/>
        </w:rPr>
        <w:t>To respond</w:t>
      </w:r>
    </w:p>
    <w:p w14:paraId="7DD27E49" w14:textId="77777777" w:rsidR="0067546F" w:rsidRPr="0067546F" w:rsidRDefault="0067546F" w:rsidP="0067546F">
      <w:pPr>
        <w:spacing w:after="0" w:line="240" w:lineRule="auto"/>
        <w:ind w:left="357"/>
        <w:rPr>
          <w:rFonts w:ascii="Arial" w:hAnsi="Arial" w:cs="Arial"/>
          <w:b/>
          <w:bCs/>
          <w:sz w:val="22"/>
          <w:szCs w:val="22"/>
        </w:rPr>
      </w:pPr>
    </w:p>
    <w:p w14:paraId="0F43B766"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On the home page click ‘My activities’ then select the ‘Last viewed activities’ tab. Click on the blue underlined title and click ‘Open’ in the event with a ‘Respond by’ date.</w:t>
      </w:r>
    </w:p>
    <w:p w14:paraId="33DF87B7"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Read all information and documents.</w:t>
      </w:r>
    </w:p>
    <w:p w14:paraId="21665225"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‘Start my response’ then click ‘Edit’ in the ‘Additional information’ section and complete the information required.</w:t>
      </w:r>
    </w:p>
    <w:p w14:paraId="6D6A2709"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 xml:space="preserve">Click ‘Edit’ in the ‘Question sets’ section and answer all questions. </w:t>
      </w:r>
    </w:p>
    <w:p w14:paraId="1C687D0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‘Add’ in the ‘Response documentation, files &amp; links' section to upload required documents.</w:t>
      </w:r>
    </w:p>
    <w:p w14:paraId="6F92546E"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Click ‘Accept terms and conditions’ in the ‘Terms and conditions’ section.</w:t>
      </w:r>
    </w:p>
    <w:p w14:paraId="5BBDF1B3" w14:textId="77777777" w:rsidR="0067546F" w:rsidRPr="0067546F" w:rsidRDefault="0067546F" w:rsidP="00E64F5D">
      <w:pPr>
        <w:numPr>
          <w:ilvl w:val="0"/>
          <w:numId w:val="42"/>
        </w:numPr>
        <w:autoSpaceDE w:val="0"/>
        <w:autoSpaceDN w:val="0"/>
        <w:adjustRightInd w:val="0"/>
        <w:spacing w:after="0" w:line="240" w:lineRule="auto"/>
        <w:jc w:val="both"/>
        <w:rPr>
          <w:rFonts w:ascii="Arial" w:hAnsi="Arial" w:cs="Arial"/>
          <w:sz w:val="22"/>
          <w:szCs w:val="22"/>
        </w:rPr>
      </w:pPr>
      <w:r w:rsidRPr="0067546F">
        <w:rPr>
          <w:rFonts w:ascii="Arial" w:hAnsi="Arial" w:cs="Arial"/>
          <w:sz w:val="22"/>
          <w:szCs w:val="22"/>
        </w:rPr>
        <w:t>In the ‘Your response’ section check all buttons are green before submitting your response. If not ready to submit you can save your response and come back to it.</w:t>
      </w:r>
    </w:p>
    <w:p w14:paraId="20EE560B" w14:textId="77777777" w:rsidR="0067546F" w:rsidRPr="0067546F" w:rsidRDefault="0067546F" w:rsidP="0067546F">
      <w:pPr>
        <w:spacing w:after="0" w:line="240" w:lineRule="auto"/>
        <w:rPr>
          <w:rFonts w:ascii="Arial" w:hAnsi="Arial" w:cs="Arial"/>
          <w:sz w:val="22"/>
          <w:szCs w:val="22"/>
          <w:highlight w:val="cyan"/>
        </w:rPr>
      </w:pPr>
    </w:p>
    <w:p w14:paraId="72679AB1" w14:textId="77777777" w:rsidR="0067546F" w:rsidRDefault="0067546F" w:rsidP="0067546F">
      <w:pPr>
        <w:spacing w:after="0" w:line="240" w:lineRule="auto"/>
        <w:ind w:left="360"/>
        <w:rPr>
          <w:rFonts w:ascii="Arial" w:hAnsi="Arial" w:cs="Arial"/>
          <w:sz w:val="22"/>
          <w:szCs w:val="22"/>
        </w:rPr>
      </w:pPr>
      <w:r w:rsidRPr="0067546F">
        <w:rPr>
          <w:rFonts w:ascii="Arial" w:hAnsi="Arial" w:cs="Arial"/>
          <w:sz w:val="22"/>
          <w:szCs w:val="22"/>
        </w:rPr>
        <w:t>If you do not wish to submit a response, click ‘opt out’ rather than submitting your response, giving reasons for withdrawing using the drop-down options.</w:t>
      </w:r>
    </w:p>
    <w:p w14:paraId="05721396" w14:textId="77777777" w:rsidR="00944D4B" w:rsidRDefault="00944D4B" w:rsidP="0067546F">
      <w:pPr>
        <w:spacing w:after="0" w:line="240" w:lineRule="auto"/>
        <w:ind w:left="360"/>
        <w:rPr>
          <w:rFonts w:ascii="Arial" w:hAnsi="Arial" w:cs="Arial"/>
          <w:sz w:val="22"/>
          <w:szCs w:val="22"/>
        </w:rPr>
      </w:pPr>
    </w:p>
    <w:p w14:paraId="5BA6BB1C" w14:textId="77777777" w:rsidR="00944D4B" w:rsidRDefault="00944D4B" w:rsidP="0067546F">
      <w:pPr>
        <w:spacing w:after="0" w:line="240" w:lineRule="auto"/>
        <w:ind w:left="360"/>
        <w:rPr>
          <w:rFonts w:ascii="Arial" w:hAnsi="Arial" w:cs="Arial"/>
          <w:sz w:val="22"/>
          <w:szCs w:val="22"/>
        </w:rPr>
      </w:pPr>
    </w:p>
    <w:p w14:paraId="35E42706" w14:textId="77777777" w:rsidR="006E0262" w:rsidRDefault="006E0262">
      <w:pPr>
        <w:rPr>
          <w:rFonts w:ascii="Arial" w:eastAsiaTheme="majorEastAsia" w:hAnsi="Arial" w:cs="Arial"/>
          <w:b/>
          <w:bCs/>
          <w:sz w:val="32"/>
          <w:szCs w:val="32"/>
        </w:rPr>
      </w:pPr>
      <w:bookmarkStart w:id="19" w:name="_Toc202173022"/>
      <w:bookmarkStart w:id="20" w:name="_Toc205391897"/>
      <w:r>
        <w:rPr>
          <w:rFonts w:ascii="Arial" w:eastAsiaTheme="majorEastAsia" w:hAnsi="Arial" w:cs="Arial"/>
          <w:b/>
          <w:bCs/>
          <w:sz w:val="32"/>
          <w:szCs w:val="32"/>
        </w:rPr>
        <w:br w:type="page"/>
      </w:r>
    </w:p>
    <w:p w14:paraId="7B18251D" w14:textId="6187E835" w:rsidR="00B50C2B" w:rsidRPr="00B50C2B" w:rsidRDefault="00B50C2B" w:rsidP="00B50C2B">
      <w:pPr>
        <w:numPr>
          <w:ilvl w:val="0"/>
          <w:numId w:val="2"/>
        </w:numPr>
        <w:autoSpaceDE w:val="0"/>
        <w:autoSpaceDN w:val="0"/>
        <w:adjustRightInd w:val="0"/>
        <w:spacing w:after="120" w:line="240" w:lineRule="auto"/>
        <w:outlineLvl w:val="0"/>
        <w:rPr>
          <w:rFonts w:ascii="Arial" w:hAnsi="Arial" w:cs="Arial"/>
          <w:b/>
          <w:bCs/>
          <w:color w:val="000000"/>
          <w:sz w:val="22"/>
          <w:szCs w:val="22"/>
        </w:rPr>
      </w:pPr>
      <w:r w:rsidRPr="00B50C2B">
        <w:rPr>
          <w:rFonts w:ascii="Arial" w:eastAsiaTheme="majorEastAsia" w:hAnsi="Arial" w:cs="Arial"/>
          <w:b/>
          <w:bCs/>
          <w:sz w:val="32"/>
          <w:szCs w:val="32"/>
        </w:rPr>
        <w:lastRenderedPageBreak/>
        <w:t>Request for Quotation – Assessment and Associated Information</w:t>
      </w:r>
      <w:bookmarkEnd w:id="19"/>
      <w:bookmarkEnd w:id="20"/>
      <w:r w:rsidRPr="00B50C2B">
        <w:rPr>
          <w:rFonts w:ascii="Arial" w:eastAsiaTheme="majorEastAsia" w:hAnsi="Arial" w:cs="Arial"/>
          <w:b/>
          <w:bCs/>
          <w:sz w:val="32"/>
          <w:szCs w:val="32"/>
        </w:rPr>
        <w:t xml:space="preserve"> </w:t>
      </w:r>
    </w:p>
    <w:p w14:paraId="6854B248" w14:textId="77777777" w:rsidR="00B50C2B" w:rsidRPr="00B50C2B" w:rsidRDefault="00B50C2B" w:rsidP="00B50C2B">
      <w:pPr>
        <w:spacing w:after="0" w:line="240" w:lineRule="auto"/>
        <w:rPr>
          <w:rFonts w:ascii="Arial" w:hAnsi="Arial" w:cs="Arial"/>
          <w:b/>
          <w:bCs/>
          <w:color w:val="000000"/>
          <w:sz w:val="22"/>
          <w:szCs w:val="22"/>
        </w:rPr>
      </w:pPr>
    </w:p>
    <w:p w14:paraId="144871F7" w14:textId="2280F216" w:rsidR="00B50C2B" w:rsidRDefault="00B50C2B" w:rsidP="00B50C2B">
      <w:pPr>
        <w:spacing w:after="0" w:line="240" w:lineRule="auto"/>
        <w:rPr>
          <w:rFonts w:ascii="Arial" w:hAnsi="Arial" w:cs="Arial"/>
          <w:sz w:val="22"/>
          <w:szCs w:val="22"/>
        </w:rPr>
      </w:pPr>
      <w:r w:rsidRPr="00B50C2B">
        <w:rPr>
          <w:rFonts w:ascii="Arial" w:hAnsi="Arial" w:cs="Arial"/>
          <w:sz w:val="22"/>
          <w:szCs w:val="22"/>
        </w:rPr>
        <w:t xml:space="preserve">This Request for Quotation will be awarded based on the </w:t>
      </w:r>
      <w:r w:rsidRPr="002347A2">
        <w:rPr>
          <w:rFonts w:ascii="Arial" w:hAnsi="Arial" w:cs="Arial"/>
          <w:sz w:val="22"/>
          <w:szCs w:val="22"/>
        </w:rPr>
        <w:t xml:space="preserve">Most Advantageous </w:t>
      </w:r>
      <w:r w:rsidR="000907C9">
        <w:rPr>
          <w:rFonts w:ascii="Arial" w:hAnsi="Arial" w:cs="Arial"/>
          <w:sz w:val="22"/>
          <w:szCs w:val="22"/>
        </w:rPr>
        <w:t>Tender</w:t>
      </w:r>
      <w:r w:rsidR="002347A2">
        <w:rPr>
          <w:rFonts w:ascii="Arial" w:hAnsi="Arial" w:cs="Arial"/>
          <w:sz w:val="22"/>
          <w:szCs w:val="22"/>
        </w:rPr>
        <w:t xml:space="preserve"> </w:t>
      </w:r>
      <w:r w:rsidRPr="00B50C2B">
        <w:rPr>
          <w:rFonts w:ascii="Arial" w:hAnsi="Arial" w:cs="Arial"/>
          <w:sz w:val="22"/>
          <w:szCs w:val="22"/>
        </w:rPr>
        <w:t>as further defined below.</w:t>
      </w:r>
    </w:p>
    <w:p w14:paraId="146B2587" w14:textId="77777777" w:rsidR="00D376CB" w:rsidRDefault="00D376CB" w:rsidP="00B50C2B">
      <w:pPr>
        <w:spacing w:after="0" w:line="240" w:lineRule="auto"/>
        <w:rPr>
          <w:rFonts w:ascii="Arial" w:hAnsi="Arial" w:cs="Arial"/>
          <w:sz w:val="22"/>
          <w:szCs w:val="22"/>
        </w:rPr>
      </w:pPr>
    </w:p>
    <w:p w14:paraId="1476989C" w14:textId="77777777" w:rsidR="00B50C2B" w:rsidRPr="00B50C2B" w:rsidRDefault="00B50C2B" w:rsidP="00B50C2B">
      <w:pPr>
        <w:spacing w:after="0" w:line="240" w:lineRule="auto"/>
        <w:rPr>
          <w:rFonts w:ascii="Arial" w:hAnsi="Arial" w:cs="Arial"/>
          <w:sz w:val="22"/>
          <w:szCs w:val="22"/>
        </w:rPr>
      </w:pPr>
      <w:r w:rsidRPr="00B50C2B">
        <w:rPr>
          <w:rFonts w:ascii="Arial" w:hAnsi="Arial" w:cs="Arial"/>
          <w:sz w:val="22"/>
          <w:szCs w:val="22"/>
        </w:rPr>
        <w:t xml:space="preserve">The evaluation for this procurement will be undertaken based on Supplier responses to the Minimum Requirements and Statement of Requirements/Quality Questions criteria further described in Section 10 below. </w:t>
      </w:r>
    </w:p>
    <w:p w14:paraId="24C95AE9" w14:textId="77777777" w:rsidR="00B50C2B" w:rsidRPr="00B50C2B" w:rsidRDefault="00B50C2B" w:rsidP="00B50C2B">
      <w:pPr>
        <w:spacing w:after="0" w:line="240" w:lineRule="auto"/>
        <w:rPr>
          <w:rFonts w:ascii="Arial" w:hAnsi="Arial" w:cs="Arial"/>
          <w:sz w:val="22"/>
          <w:szCs w:val="22"/>
        </w:rPr>
      </w:pPr>
    </w:p>
    <w:p w14:paraId="5BB165FF" w14:textId="77777777" w:rsidR="00B50C2B" w:rsidRDefault="00B50C2B" w:rsidP="00B50C2B">
      <w:pPr>
        <w:spacing w:after="0" w:line="240" w:lineRule="auto"/>
        <w:rPr>
          <w:rFonts w:ascii="Arial" w:hAnsi="Arial" w:cs="Arial"/>
          <w:b/>
          <w:bCs/>
          <w:sz w:val="22"/>
          <w:szCs w:val="22"/>
        </w:rPr>
      </w:pPr>
      <w:r w:rsidRPr="00B50C2B">
        <w:rPr>
          <w:rFonts w:ascii="Arial" w:hAnsi="Arial" w:cs="Arial"/>
          <w:b/>
          <w:bCs/>
          <w:sz w:val="22"/>
          <w:szCs w:val="22"/>
        </w:rPr>
        <w:t>Request for Quotation - Assessment Criteria</w:t>
      </w:r>
    </w:p>
    <w:p w14:paraId="61EBA479" w14:textId="77777777" w:rsidR="00CD34DD" w:rsidRDefault="00CD34DD" w:rsidP="00B50C2B">
      <w:pPr>
        <w:spacing w:after="0" w:line="240" w:lineRule="auto"/>
        <w:rPr>
          <w:rFonts w:ascii="Arial" w:hAnsi="Arial" w:cs="Arial"/>
          <w:b/>
          <w:bCs/>
          <w:sz w:val="22"/>
          <w:szCs w:val="22"/>
        </w:rPr>
      </w:pPr>
    </w:p>
    <w:p w14:paraId="66A52049" w14:textId="77777777" w:rsidR="00B50C2B" w:rsidRPr="00B50C2B" w:rsidRDefault="00B50C2B" w:rsidP="00B50C2B">
      <w:pPr>
        <w:rPr>
          <w:rFonts w:ascii="Arial" w:hAnsi="Arial" w:cs="Arial"/>
          <w:color w:val="000000" w:themeColor="text1"/>
          <w:sz w:val="22"/>
          <w:szCs w:val="22"/>
        </w:rPr>
      </w:pPr>
      <w:r w:rsidRPr="00B50C2B">
        <w:rPr>
          <w:rFonts w:ascii="Arial" w:hAnsi="Arial" w:cs="Arial"/>
          <w:color w:val="000000" w:themeColor="text1"/>
          <w:sz w:val="22"/>
          <w:szCs w:val="22"/>
        </w:rPr>
        <w:t xml:space="preserve">Response documents submitted must be in accordance with the given templates </w:t>
      </w:r>
    </w:p>
    <w:p w14:paraId="67D47F69" w14:textId="67FD7E7B"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must submit a </w:t>
      </w:r>
      <w:r w:rsidR="00662763">
        <w:rPr>
          <w:rFonts w:ascii="Arial" w:hAnsi="Arial" w:cs="Arial"/>
          <w:sz w:val="22"/>
          <w:szCs w:val="22"/>
        </w:rPr>
        <w:t>submission</w:t>
      </w:r>
      <w:r w:rsidR="00662763" w:rsidRPr="00B50C2B">
        <w:rPr>
          <w:rFonts w:ascii="Arial" w:hAnsi="Arial" w:cs="Arial"/>
          <w:sz w:val="22"/>
          <w:szCs w:val="22"/>
        </w:rPr>
        <w:t xml:space="preserve"> </w:t>
      </w:r>
      <w:r w:rsidRPr="00B50C2B">
        <w:rPr>
          <w:rFonts w:ascii="Arial" w:hAnsi="Arial" w:cs="Arial"/>
          <w:sz w:val="22"/>
          <w:szCs w:val="22"/>
        </w:rPr>
        <w:t xml:space="preserve">based on the requirements of the Council as described in this Request for Quotation and any associated documents. </w:t>
      </w:r>
    </w:p>
    <w:p w14:paraId="5E28D8C0" w14:textId="6CA5A986"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The </w:t>
      </w:r>
      <w:r w:rsidR="00662763">
        <w:rPr>
          <w:rFonts w:ascii="Arial" w:hAnsi="Arial" w:cs="Arial"/>
          <w:sz w:val="22"/>
          <w:szCs w:val="22"/>
        </w:rPr>
        <w:t>submission</w:t>
      </w:r>
      <w:r w:rsidRPr="00B50C2B">
        <w:rPr>
          <w:rFonts w:ascii="Arial" w:hAnsi="Arial" w:cs="Arial"/>
          <w:sz w:val="22"/>
          <w:szCs w:val="22"/>
        </w:rPr>
        <w:t xml:space="preserve"> shall be submitted in the format and order as stipulated, and derogations or omissions from that format may result in the Council rejecting the submission. </w:t>
      </w:r>
    </w:p>
    <w:p w14:paraId="60103662" w14:textId="2A65711F"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are wholly responsible for the accuracy and completeness of the information provided in their </w:t>
      </w:r>
      <w:r w:rsidR="00662763">
        <w:rPr>
          <w:rFonts w:ascii="Arial" w:hAnsi="Arial" w:cs="Arial"/>
          <w:sz w:val="22"/>
          <w:szCs w:val="22"/>
        </w:rPr>
        <w:t>submission</w:t>
      </w:r>
      <w:r w:rsidRPr="00B50C2B">
        <w:rPr>
          <w:rFonts w:ascii="Arial" w:hAnsi="Arial" w:cs="Arial"/>
          <w:sz w:val="22"/>
          <w:szCs w:val="22"/>
        </w:rPr>
        <w:t>. This includes information submitted in relation to third parties, e.g. subcontractors.</w:t>
      </w:r>
    </w:p>
    <w:p w14:paraId="6903385F" w14:textId="6F22D09A"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must ensure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w:t>
      </w:r>
      <w:r w:rsidR="005A0496">
        <w:rPr>
          <w:rFonts w:ascii="Arial" w:hAnsi="Arial" w:cs="Arial"/>
          <w:sz w:val="22"/>
          <w:szCs w:val="22"/>
        </w:rPr>
        <w:t>Request for Quotation</w:t>
      </w:r>
      <w:r w:rsidRPr="00B50C2B">
        <w:rPr>
          <w:rFonts w:ascii="Arial" w:hAnsi="Arial" w:cs="Arial"/>
          <w:sz w:val="22"/>
          <w:szCs w:val="22"/>
        </w:rPr>
        <w:t>.</w:t>
      </w:r>
    </w:p>
    <w:p w14:paraId="3B968E7F"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Pricing must be submitted in compliance with the, Financial Wook book and the template must be fully completed.</w:t>
      </w:r>
    </w:p>
    <w:p w14:paraId="19E56CE4"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are strongly encouraged to clarify assumptions where relevant using the clarifications process.  </w:t>
      </w:r>
    </w:p>
    <w:p w14:paraId="118F16A3" w14:textId="77777777" w:rsidR="00B50C2B" w:rsidRPr="00B50C2B" w:rsidRDefault="00B50C2B" w:rsidP="00B50C2B">
      <w:pPr>
        <w:spacing w:after="0" w:line="240" w:lineRule="auto"/>
        <w:ind w:left="720"/>
        <w:rPr>
          <w:rFonts w:ascii="Arial" w:hAnsi="Arial" w:cs="Arial"/>
          <w:b/>
          <w:bCs/>
          <w:color w:val="7030A0"/>
          <w:sz w:val="22"/>
          <w:szCs w:val="22"/>
        </w:rPr>
      </w:pPr>
    </w:p>
    <w:p w14:paraId="39641A58" w14:textId="77777777"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Additional Attachments</w:t>
      </w:r>
    </w:p>
    <w:p w14:paraId="50538579" w14:textId="77777777" w:rsidR="00B50C2B" w:rsidRPr="00B50C2B" w:rsidRDefault="00B50C2B" w:rsidP="00B50C2B">
      <w:pPr>
        <w:spacing w:after="0" w:line="240" w:lineRule="auto"/>
        <w:rPr>
          <w:rFonts w:ascii="Arial" w:hAnsi="Arial" w:cs="Arial"/>
          <w:b/>
          <w:bCs/>
          <w:sz w:val="22"/>
          <w:szCs w:val="22"/>
        </w:rPr>
      </w:pPr>
    </w:p>
    <w:p w14:paraId="2F345530"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Suppliers may make use of supporting documents (appendices to questions etc) only where specifically requested as part of the question; any other documents submitted in support of a response will be ignored.  Where specifically requested, additional documentation must be referred to in the narrative answer to the corresponding question.  Embedded documents are not allowed and will not be reviewed.  Any appendix that the Council judges to be essentially the continuation of a question response, and therefore a circumvention of any page limit, will be rejected and ignored.  </w:t>
      </w:r>
    </w:p>
    <w:p w14:paraId="05B4F14D" w14:textId="5C8E378D"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Where a Supplier wishes to refer to an additional attachment that they are submitting as part of the </w:t>
      </w:r>
      <w:r w:rsidR="005A0496">
        <w:rPr>
          <w:rFonts w:ascii="Arial" w:hAnsi="Arial" w:cs="Arial"/>
          <w:sz w:val="22"/>
          <w:szCs w:val="22"/>
        </w:rPr>
        <w:t>Request for Quotation</w:t>
      </w:r>
      <w:r w:rsidRPr="00B50C2B">
        <w:rPr>
          <w:rFonts w:ascii="Arial" w:hAnsi="Arial" w:cs="Arial"/>
          <w:sz w:val="22"/>
          <w:szCs w:val="22"/>
        </w:rPr>
        <w:t xml:space="preserve">, the Supplier must label the attachment with the question number and Supplier’s name in the document title.  </w:t>
      </w:r>
    </w:p>
    <w:p w14:paraId="0999C8CE" w14:textId="77777777"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Where the Supplier wishes to append information from a lengthy document such as a staff handbook, they should only include the relevant extract from the document. </w:t>
      </w:r>
    </w:p>
    <w:p w14:paraId="541249A2" w14:textId="77777777" w:rsidR="006E0262" w:rsidRDefault="006E0262">
      <w:pPr>
        <w:rPr>
          <w:rFonts w:ascii="Arial" w:hAnsi="Arial" w:cs="Arial"/>
          <w:sz w:val="22"/>
          <w:szCs w:val="22"/>
          <w:u w:val="single"/>
        </w:rPr>
      </w:pPr>
      <w:r>
        <w:rPr>
          <w:rFonts w:ascii="Arial" w:hAnsi="Arial" w:cs="Arial"/>
          <w:sz w:val="22"/>
          <w:szCs w:val="22"/>
          <w:u w:val="single"/>
        </w:rPr>
        <w:br w:type="page"/>
      </w:r>
    </w:p>
    <w:p w14:paraId="51980A48" w14:textId="0CB9EEFE"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lastRenderedPageBreak/>
        <w:t>Page Limits</w:t>
      </w:r>
    </w:p>
    <w:p w14:paraId="50CF40E6" w14:textId="77777777" w:rsidR="00B50C2B" w:rsidRPr="00B50C2B" w:rsidRDefault="00B50C2B" w:rsidP="00B50C2B">
      <w:pPr>
        <w:spacing w:after="0" w:line="240" w:lineRule="auto"/>
        <w:ind w:left="1152"/>
        <w:rPr>
          <w:rFonts w:ascii="Arial" w:hAnsi="Arial" w:cs="Arial"/>
          <w:b/>
          <w:bCs/>
          <w:color w:val="7030A0"/>
          <w:sz w:val="22"/>
          <w:szCs w:val="22"/>
        </w:rPr>
      </w:pPr>
    </w:p>
    <w:p w14:paraId="39F9A21A"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 xml:space="preserve">Any pages submitted over and above the stated limit for that response will be ignored for the purpose of assessment. </w:t>
      </w:r>
    </w:p>
    <w:p w14:paraId="38CCA486" w14:textId="77777777" w:rsidR="00B50C2B" w:rsidRPr="00B50C2B" w:rsidRDefault="00B50C2B" w:rsidP="00B50C2B">
      <w:pPr>
        <w:autoSpaceDE w:val="0"/>
        <w:autoSpaceDN w:val="0"/>
        <w:adjustRightInd w:val="0"/>
        <w:spacing w:after="0" w:line="240" w:lineRule="auto"/>
        <w:jc w:val="both"/>
        <w:rPr>
          <w:rFonts w:ascii="Arial" w:hAnsi="Arial" w:cs="Arial"/>
          <w:sz w:val="22"/>
          <w:szCs w:val="22"/>
        </w:rPr>
      </w:pPr>
    </w:p>
    <w:p w14:paraId="1DD083CB" w14:textId="77777777" w:rsidR="00B50C2B" w:rsidRDefault="00B50C2B" w:rsidP="00B50C2B">
      <w:pPr>
        <w:autoSpaceDE w:val="0"/>
        <w:autoSpaceDN w:val="0"/>
        <w:adjustRightInd w:val="0"/>
        <w:spacing w:after="0" w:line="240" w:lineRule="auto"/>
        <w:jc w:val="both"/>
        <w:rPr>
          <w:rFonts w:ascii="Arial" w:hAnsi="Arial" w:cs="Arial"/>
          <w:sz w:val="22"/>
          <w:szCs w:val="22"/>
        </w:rPr>
      </w:pPr>
      <w:r w:rsidRPr="00B50C2B">
        <w:rPr>
          <w:rFonts w:ascii="Arial" w:hAnsi="Arial" w:cs="Arial"/>
          <w:sz w:val="22"/>
          <w:szCs w:val="22"/>
        </w:rPr>
        <w:t>Diagrams and charts will not count towards any stated page counts, although should only be included where specifically relevant to the question and requested to do so.</w:t>
      </w:r>
    </w:p>
    <w:p w14:paraId="7780E600" w14:textId="77777777" w:rsidR="00851F16" w:rsidRPr="00B50C2B" w:rsidRDefault="00851F16" w:rsidP="00B50C2B">
      <w:pPr>
        <w:autoSpaceDE w:val="0"/>
        <w:autoSpaceDN w:val="0"/>
        <w:adjustRightInd w:val="0"/>
        <w:spacing w:after="0" w:line="240" w:lineRule="auto"/>
        <w:jc w:val="both"/>
        <w:rPr>
          <w:rFonts w:ascii="Arial" w:hAnsi="Arial" w:cs="Arial"/>
          <w:sz w:val="22"/>
          <w:szCs w:val="22"/>
        </w:rPr>
      </w:pPr>
    </w:p>
    <w:p w14:paraId="4CF2D3E8" w14:textId="38EC93B4" w:rsidR="000C2A03" w:rsidRPr="009F5C89" w:rsidRDefault="00B50C2B" w:rsidP="00B50C2B">
      <w:pPr>
        <w:spacing w:after="0" w:line="240" w:lineRule="auto"/>
        <w:rPr>
          <w:rFonts w:ascii="Arial" w:hAnsi="Arial" w:cs="Arial"/>
          <w:sz w:val="22"/>
          <w:szCs w:val="22"/>
          <w:u w:val="single"/>
        </w:rPr>
      </w:pPr>
      <w:r w:rsidRPr="009F5C89">
        <w:rPr>
          <w:rFonts w:ascii="Arial" w:hAnsi="Arial" w:cs="Arial"/>
          <w:sz w:val="22"/>
          <w:szCs w:val="22"/>
          <w:u w:val="single"/>
        </w:rPr>
        <w:t>Language</w:t>
      </w:r>
      <w:r w:rsidR="000C2A03" w:rsidRPr="009F5C89">
        <w:rPr>
          <w:rFonts w:ascii="Arial" w:hAnsi="Arial" w:cs="Arial"/>
          <w:sz w:val="22"/>
          <w:szCs w:val="22"/>
          <w:u w:val="single"/>
        </w:rPr>
        <w:t>.</w:t>
      </w:r>
    </w:p>
    <w:p w14:paraId="7BCF4070" w14:textId="77777777" w:rsidR="00B50C2B" w:rsidRPr="00B50C2B" w:rsidRDefault="00B50C2B" w:rsidP="00B50C2B">
      <w:pPr>
        <w:spacing w:after="0" w:line="240" w:lineRule="auto"/>
        <w:ind w:left="432"/>
        <w:rPr>
          <w:rFonts w:ascii="Arial" w:hAnsi="Arial" w:cs="Arial"/>
          <w:b/>
          <w:bCs/>
          <w:sz w:val="22"/>
          <w:szCs w:val="22"/>
        </w:rPr>
      </w:pPr>
    </w:p>
    <w:p w14:paraId="58E803A5" w14:textId="38CD48DE" w:rsidR="00B50C2B" w:rsidRPr="009F5C89" w:rsidRDefault="00B50C2B" w:rsidP="00B50C2B">
      <w:pPr>
        <w:spacing w:after="0" w:line="240" w:lineRule="auto"/>
        <w:rPr>
          <w:rFonts w:ascii="Arial" w:hAnsi="Arial" w:cs="Arial"/>
          <w:sz w:val="22"/>
          <w:szCs w:val="22"/>
        </w:rPr>
      </w:pPr>
      <w:r w:rsidRPr="009F5C89">
        <w:rPr>
          <w:rFonts w:ascii="Arial" w:hAnsi="Arial" w:cs="Arial"/>
          <w:sz w:val="22"/>
          <w:szCs w:val="22"/>
        </w:rPr>
        <w:t xml:space="preserve">All </w:t>
      </w:r>
      <w:r w:rsidR="005A0496" w:rsidRPr="009F5C89">
        <w:rPr>
          <w:rFonts w:ascii="Arial" w:hAnsi="Arial" w:cs="Arial"/>
          <w:sz w:val="22"/>
          <w:szCs w:val="22"/>
        </w:rPr>
        <w:t>Request for Quotation</w:t>
      </w:r>
      <w:r w:rsidRPr="009F5C89">
        <w:rPr>
          <w:rFonts w:ascii="Arial" w:hAnsi="Arial" w:cs="Arial"/>
          <w:sz w:val="22"/>
          <w:szCs w:val="22"/>
        </w:rPr>
        <w:t>s must be completed in English.</w:t>
      </w:r>
    </w:p>
    <w:p w14:paraId="57E0ADA0" w14:textId="77777777" w:rsidR="00B50C2B" w:rsidRPr="00B50C2B" w:rsidRDefault="00B50C2B" w:rsidP="00B50C2B">
      <w:pPr>
        <w:spacing w:after="0" w:line="240" w:lineRule="auto"/>
        <w:rPr>
          <w:rFonts w:ascii="Arial" w:hAnsi="Arial" w:cs="Arial"/>
          <w:sz w:val="22"/>
          <w:szCs w:val="22"/>
          <w:u w:val="single"/>
        </w:rPr>
      </w:pPr>
    </w:p>
    <w:p w14:paraId="6171C769" w14:textId="77777777"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 xml:space="preserve">Where the specification includes interface with members of the public.  The government has introduced a statutory fluent English requirement for people working in public service customer-facing roles who have face-to-face conversations and / or telephone conversations with members of the public.  This requirement does not extend, refer or apply to people with speech impediments or regional accents. </w:t>
      </w:r>
    </w:p>
    <w:p w14:paraId="51120695" w14:textId="77777777" w:rsidR="006C11AD" w:rsidRDefault="006C11AD" w:rsidP="00B50C2B">
      <w:pPr>
        <w:spacing w:after="0" w:line="240" w:lineRule="auto"/>
        <w:rPr>
          <w:rFonts w:ascii="Arial" w:hAnsi="Arial" w:cs="Arial"/>
          <w:sz w:val="22"/>
          <w:szCs w:val="22"/>
          <w:u w:val="single"/>
        </w:rPr>
      </w:pPr>
    </w:p>
    <w:p w14:paraId="3328B936" w14:textId="7B5D9B0C" w:rsidR="00B50C2B" w:rsidRPr="00B50C2B" w:rsidRDefault="00B50C2B" w:rsidP="00B50C2B">
      <w:pPr>
        <w:spacing w:after="0" w:line="240" w:lineRule="auto"/>
        <w:rPr>
          <w:rFonts w:ascii="Arial" w:hAnsi="Arial" w:cs="Arial"/>
          <w:sz w:val="22"/>
          <w:szCs w:val="22"/>
          <w:u w:val="single"/>
        </w:rPr>
      </w:pPr>
      <w:r w:rsidRPr="00B50C2B">
        <w:rPr>
          <w:rFonts w:ascii="Arial" w:hAnsi="Arial" w:cs="Arial"/>
          <w:sz w:val="22"/>
          <w:szCs w:val="22"/>
          <w:u w:val="single"/>
        </w:rPr>
        <w:t>Signatures</w:t>
      </w:r>
    </w:p>
    <w:p w14:paraId="3C562C00" w14:textId="77777777" w:rsidR="00B50C2B" w:rsidRPr="00B50C2B" w:rsidRDefault="00B50C2B" w:rsidP="00B50C2B">
      <w:pPr>
        <w:spacing w:after="0" w:line="240" w:lineRule="auto"/>
        <w:ind w:left="432"/>
        <w:rPr>
          <w:rFonts w:ascii="Arial" w:hAnsi="Arial" w:cs="Arial"/>
          <w:b/>
          <w:bCs/>
          <w:sz w:val="22"/>
          <w:szCs w:val="22"/>
        </w:rPr>
      </w:pPr>
    </w:p>
    <w:p w14:paraId="50E2DE9B" w14:textId="77777777" w:rsidR="00B50C2B" w:rsidRPr="00B50C2B" w:rsidRDefault="00B50C2B" w:rsidP="00B50C2B">
      <w:pPr>
        <w:autoSpaceDE w:val="0"/>
        <w:autoSpaceDN w:val="0"/>
        <w:adjustRightInd w:val="0"/>
        <w:spacing w:after="0" w:line="240" w:lineRule="auto"/>
        <w:rPr>
          <w:rFonts w:ascii="Arial" w:eastAsia="Times New Roman" w:hAnsi="Arial" w:cs="Arial"/>
          <w:kern w:val="0"/>
          <w:sz w:val="22"/>
          <w:szCs w:val="22"/>
          <w:lang w:val="en-US"/>
          <w14:ligatures w14:val="none"/>
        </w:rPr>
      </w:pPr>
      <w:r w:rsidRPr="00B50C2B">
        <w:rPr>
          <w:rFonts w:ascii="Arial" w:eastAsia="Times New Roman" w:hAnsi="Arial" w:cs="Arial"/>
          <w:kern w:val="0"/>
          <w:sz w:val="22"/>
          <w:szCs w:val="22"/>
          <w:lang w:val="en-US"/>
          <w14:ligatures w14:val="none"/>
        </w:rPr>
        <w:t xml:space="preserve">All documents requiring a signature must be signed by a duly </w:t>
      </w:r>
      <w:proofErr w:type="spellStart"/>
      <w:r w:rsidRPr="00B50C2B">
        <w:rPr>
          <w:rFonts w:ascii="Arial" w:eastAsia="Times New Roman" w:hAnsi="Arial" w:cs="Arial"/>
          <w:kern w:val="0"/>
          <w:sz w:val="22"/>
          <w:szCs w:val="22"/>
          <w:lang w:val="en-US"/>
          <w14:ligatures w14:val="none"/>
        </w:rPr>
        <w:t>authorised</w:t>
      </w:r>
      <w:proofErr w:type="spellEnd"/>
      <w:r w:rsidRPr="00B50C2B">
        <w:rPr>
          <w:rFonts w:ascii="Arial" w:eastAsia="Times New Roman" w:hAnsi="Arial" w:cs="Arial"/>
          <w:kern w:val="0"/>
          <w:sz w:val="22"/>
          <w:szCs w:val="22"/>
          <w:lang w:val="en-US"/>
          <w14:ligatures w14:val="none"/>
        </w:rPr>
        <w:t xml:space="preserve"> person.</w:t>
      </w:r>
    </w:p>
    <w:p w14:paraId="2A82BBA6" w14:textId="5DD49E4C" w:rsidR="00B50C2B" w:rsidRPr="00B50C2B" w:rsidRDefault="00B50C2B" w:rsidP="00B50C2B">
      <w:pPr>
        <w:autoSpaceDE w:val="0"/>
        <w:autoSpaceDN w:val="0"/>
        <w:adjustRightInd w:val="0"/>
        <w:spacing w:after="0" w:line="240" w:lineRule="auto"/>
        <w:rPr>
          <w:rFonts w:ascii="Arial" w:eastAsia="Times New Roman" w:hAnsi="Arial" w:cs="Arial"/>
          <w:kern w:val="0"/>
          <w:sz w:val="22"/>
          <w:szCs w:val="22"/>
          <w:lang w:val="en-US"/>
          <w14:ligatures w14:val="none"/>
        </w:rPr>
      </w:pPr>
    </w:p>
    <w:p w14:paraId="746592E3" w14:textId="42E268DF"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 xml:space="preserve">Where the Supplier is a consortium, the </w:t>
      </w:r>
      <w:r w:rsidR="00F15075">
        <w:rPr>
          <w:rFonts w:ascii="Arial" w:hAnsi="Arial" w:cs="Arial"/>
          <w:sz w:val="22"/>
          <w:szCs w:val="22"/>
        </w:rPr>
        <w:t>submission</w:t>
      </w:r>
      <w:r w:rsidR="00F15075" w:rsidRPr="00B50C2B">
        <w:rPr>
          <w:rFonts w:ascii="Arial" w:hAnsi="Arial" w:cs="Arial"/>
          <w:sz w:val="22"/>
          <w:szCs w:val="22"/>
        </w:rPr>
        <w:t xml:space="preserve"> </w:t>
      </w:r>
      <w:r w:rsidRPr="00B50C2B">
        <w:rPr>
          <w:rFonts w:ascii="Arial" w:hAnsi="Arial" w:cs="Arial"/>
          <w:sz w:val="22"/>
          <w:szCs w:val="22"/>
        </w:rPr>
        <w:t xml:space="preserve">must be signed by the lead authorised representative of the consortium, which organisation shall be responsible for the performance of the Contract.  </w:t>
      </w:r>
    </w:p>
    <w:p w14:paraId="77C10885" w14:textId="77777777" w:rsidR="00B50C2B" w:rsidRPr="00B50C2B" w:rsidRDefault="00B50C2B" w:rsidP="00B50C2B">
      <w:pPr>
        <w:autoSpaceDE w:val="0"/>
        <w:autoSpaceDN w:val="0"/>
        <w:adjustRightInd w:val="0"/>
        <w:spacing w:after="0" w:line="240" w:lineRule="auto"/>
        <w:rPr>
          <w:rFonts w:ascii="Arial" w:hAnsi="Arial" w:cs="Arial"/>
          <w:sz w:val="22"/>
          <w:szCs w:val="22"/>
        </w:rPr>
      </w:pPr>
    </w:p>
    <w:p w14:paraId="4370D279" w14:textId="02DE1399" w:rsidR="00B50C2B" w:rsidRPr="00B50C2B" w:rsidRDefault="00B50C2B" w:rsidP="00B50C2B">
      <w:pPr>
        <w:autoSpaceDE w:val="0"/>
        <w:autoSpaceDN w:val="0"/>
        <w:adjustRightInd w:val="0"/>
        <w:spacing w:after="0" w:line="240" w:lineRule="auto"/>
        <w:rPr>
          <w:rFonts w:ascii="Arial" w:hAnsi="Arial" w:cs="Arial"/>
          <w:sz w:val="22"/>
          <w:szCs w:val="22"/>
        </w:rPr>
      </w:pPr>
      <w:r w:rsidRPr="00B50C2B">
        <w:rPr>
          <w:rFonts w:ascii="Arial" w:hAnsi="Arial" w:cs="Arial"/>
          <w:sz w:val="22"/>
          <w:szCs w:val="22"/>
        </w:rPr>
        <w:t xml:space="preserve">In the case of a partnership, the </w:t>
      </w:r>
      <w:r w:rsidR="00F15075">
        <w:rPr>
          <w:rFonts w:ascii="Arial" w:hAnsi="Arial" w:cs="Arial"/>
          <w:sz w:val="22"/>
          <w:szCs w:val="22"/>
        </w:rPr>
        <w:t>submission</w:t>
      </w:r>
      <w:r w:rsidRPr="00B50C2B">
        <w:rPr>
          <w:rFonts w:ascii="Arial" w:hAnsi="Arial" w:cs="Arial"/>
          <w:sz w:val="22"/>
          <w:szCs w:val="22"/>
        </w:rPr>
        <w:t xml:space="preserve"> must be signed by all partners, or one only may sign providing that partner has the authority to sign on behalf of the other partner(s).  The names of all the partners should be given in full together with the trading name of the partnership.  In the case of a sole trader, the individual should sign and give their name in full together with the relevant trading name.</w:t>
      </w:r>
    </w:p>
    <w:p w14:paraId="5A47450C" w14:textId="77777777" w:rsidR="00B50C2B" w:rsidRPr="00B50C2B" w:rsidRDefault="00B50C2B" w:rsidP="00B50C2B">
      <w:pPr>
        <w:spacing w:after="0" w:line="240" w:lineRule="auto"/>
        <w:ind w:firstLine="360"/>
        <w:rPr>
          <w:rFonts w:ascii="Arial" w:hAnsi="Arial" w:cs="Arial"/>
          <w:b/>
          <w:bCs/>
          <w:sz w:val="22"/>
          <w:szCs w:val="22"/>
        </w:rPr>
      </w:pPr>
    </w:p>
    <w:p w14:paraId="7B30B612" w14:textId="1A20025B" w:rsidR="00B50C2B" w:rsidRPr="00B50C2B" w:rsidRDefault="00B50C2B" w:rsidP="00B50C2B">
      <w:pPr>
        <w:spacing w:after="0" w:line="240" w:lineRule="auto"/>
        <w:rPr>
          <w:rFonts w:ascii="Arial" w:hAnsi="Arial" w:cs="Arial"/>
          <w:b/>
          <w:bCs/>
          <w:sz w:val="22"/>
          <w:szCs w:val="22"/>
        </w:rPr>
      </w:pPr>
      <w:r w:rsidRPr="00B50C2B">
        <w:rPr>
          <w:rFonts w:ascii="Arial" w:hAnsi="Arial" w:cs="Arial"/>
          <w:sz w:val="22"/>
          <w:szCs w:val="22"/>
          <w:u w:val="single"/>
        </w:rPr>
        <w:t>Validity</w:t>
      </w:r>
    </w:p>
    <w:p w14:paraId="16C5D324" w14:textId="77777777" w:rsidR="00B50C2B" w:rsidRPr="00B50C2B" w:rsidRDefault="00B50C2B" w:rsidP="00B50C2B">
      <w:pPr>
        <w:spacing w:after="0" w:line="240" w:lineRule="auto"/>
        <w:ind w:left="432"/>
        <w:rPr>
          <w:rFonts w:ascii="Arial" w:hAnsi="Arial" w:cs="Arial"/>
          <w:b/>
          <w:bCs/>
          <w:sz w:val="22"/>
          <w:szCs w:val="22"/>
        </w:rPr>
      </w:pPr>
    </w:p>
    <w:p w14:paraId="3E41D6A2" w14:textId="323F9FDE" w:rsidR="00B50C2B" w:rsidRPr="00B50C2B" w:rsidRDefault="00B50C2B" w:rsidP="00B50C2B">
      <w:pPr>
        <w:autoSpaceDE w:val="0"/>
        <w:autoSpaceDN w:val="0"/>
        <w:adjustRightInd w:val="0"/>
        <w:spacing w:after="120" w:line="240" w:lineRule="auto"/>
        <w:rPr>
          <w:rFonts w:ascii="Arial" w:hAnsi="Arial" w:cs="Arial"/>
          <w:sz w:val="22"/>
          <w:szCs w:val="22"/>
        </w:rPr>
      </w:pPr>
      <w:r w:rsidRPr="00B50C2B">
        <w:rPr>
          <w:rFonts w:ascii="Arial" w:hAnsi="Arial" w:cs="Arial"/>
          <w:sz w:val="22"/>
          <w:szCs w:val="22"/>
        </w:rPr>
        <w:t xml:space="preserve">All </w:t>
      </w:r>
      <w:r w:rsidR="00F15075">
        <w:rPr>
          <w:rFonts w:ascii="Arial" w:hAnsi="Arial" w:cs="Arial"/>
          <w:sz w:val="22"/>
          <w:szCs w:val="22"/>
        </w:rPr>
        <w:t>submission</w:t>
      </w:r>
      <w:r w:rsidRPr="00B50C2B">
        <w:rPr>
          <w:rFonts w:ascii="Arial" w:hAnsi="Arial" w:cs="Arial"/>
          <w:sz w:val="22"/>
          <w:szCs w:val="22"/>
        </w:rPr>
        <w:t xml:space="preserve"> must be submitted on the basis that they are an unconditional offer and must remain open for acceptance for a period of </w:t>
      </w:r>
      <w:r w:rsidRPr="002347A2">
        <w:rPr>
          <w:rFonts w:ascii="Arial" w:hAnsi="Arial" w:cs="Arial"/>
          <w:sz w:val="22"/>
          <w:szCs w:val="22"/>
        </w:rPr>
        <w:t xml:space="preserve">180 days from the deadline for final </w:t>
      </w:r>
      <w:r w:rsidR="005A0496">
        <w:rPr>
          <w:rFonts w:ascii="Arial" w:hAnsi="Arial" w:cs="Arial"/>
          <w:sz w:val="22"/>
          <w:szCs w:val="22"/>
        </w:rPr>
        <w:t>Request for Quotation</w:t>
      </w:r>
      <w:r w:rsidRPr="002347A2">
        <w:rPr>
          <w:rFonts w:ascii="Arial" w:hAnsi="Arial" w:cs="Arial"/>
          <w:sz w:val="22"/>
          <w:szCs w:val="22"/>
        </w:rPr>
        <w:t>s set out in the Form of Tender above.</w:t>
      </w:r>
    </w:p>
    <w:p w14:paraId="7ED3D46C" w14:textId="77777777" w:rsidR="00B50C2B" w:rsidRPr="00B50C2B" w:rsidRDefault="00B50C2B" w:rsidP="00B50C2B">
      <w:pPr>
        <w:spacing w:after="0" w:line="240" w:lineRule="auto"/>
        <w:ind w:firstLine="360"/>
        <w:rPr>
          <w:rFonts w:ascii="Arial" w:hAnsi="Arial" w:cs="Arial"/>
          <w:b/>
          <w:bCs/>
          <w:sz w:val="22"/>
          <w:szCs w:val="22"/>
        </w:rPr>
      </w:pPr>
    </w:p>
    <w:p w14:paraId="179404EF" w14:textId="77777777" w:rsidR="009F5C89" w:rsidRDefault="009F5C89">
      <w:pPr>
        <w:rPr>
          <w:rFonts w:ascii="Arial" w:hAnsi="Arial" w:cs="Arial"/>
          <w:b/>
          <w:bCs/>
          <w:color w:val="000000"/>
          <w:sz w:val="22"/>
          <w:szCs w:val="22"/>
        </w:rPr>
      </w:pPr>
      <w:r>
        <w:rPr>
          <w:rFonts w:ascii="Arial" w:hAnsi="Arial" w:cs="Arial"/>
          <w:b/>
          <w:bCs/>
          <w:color w:val="000000"/>
          <w:sz w:val="22"/>
          <w:szCs w:val="22"/>
        </w:rPr>
        <w:br w:type="page"/>
      </w:r>
    </w:p>
    <w:p w14:paraId="1F892FB1" w14:textId="43D9DA2F" w:rsidR="00B50C2B" w:rsidRPr="00B50C2B" w:rsidRDefault="00B50C2B" w:rsidP="00B50C2B">
      <w:pPr>
        <w:spacing w:after="0" w:line="240" w:lineRule="auto"/>
        <w:rPr>
          <w:rFonts w:ascii="Arial" w:hAnsi="Arial" w:cs="Arial"/>
          <w:b/>
          <w:bCs/>
          <w:color w:val="000000"/>
          <w:sz w:val="22"/>
          <w:szCs w:val="22"/>
        </w:rPr>
      </w:pPr>
      <w:r w:rsidRPr="00B50C2B">
        <w:rPr>
          <w:rFonts w:ascii="Arial" w:hAnsi="Arial" w:cs="Arial"/>
          <w:b/>
          <w:bCs/>
          <w:color w:val="000000"/>
          <w:sz w:val="22"/>
          <w:szCs w:val="22"/>
        </w:rPr>
        <w:lastRenderedPageBreak/>
        <w:t>Assessment process</w:t>
      </w:r>
    </w:p>
    <w:p w14:paraId="6CF767E6" w14:textId="77777777" w:rsidR="00B50C2B" w:rsidRPr="00B50C2B" w:rsidRDefault="00B50C2B" w:rsidP="00B50C2B">
      <w:pPr>
        <w:autoSpaceDE w:val="0"/>
        <w:autoSpaceDN w:val="0"/>
        <w:adjustRightInd w:val="0"/>
        <w:spacing w:after="120" w:line="240" w:lineRule="auto"/>
        <w:rPr>
          <w:rFonts w:ascii="Arial" w:hAnsi="Arial" w:cs="Arial"/>
          <w:b/>
          <w:bCs/>
          <w:color w:val="000000"/>
          <w:sz w:val="22"/>
          <w:szCs w:val="22"/>
        </w:rPr>
      </w:pPr>
    </w:p>
    <w:p w14:paraId="6A59D126"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The Request for Quotation responses assessment will be conducted in the following stages: </w:t>
      </w:r>
    </w:p>
    <w:p w14:paraId="12B97C8B" w14:textId="77777777" w:rsidR="00B50C2B" w:rsidRPr="00B50C2B" w:rsidRDefault="00B50C2B" w:rsidP="00B50C2B">
      <w:pPr>
        <w:autoSpaceDE w:val="0"/>
        <w:autoSpaceDN w:val="0"/>
        <w:adjustRightInd w:val="0"/>
        <w:spacing w:after="120" w:line="240" w:lineRule="auto"/>
        <w:ind w:left="792"/>
        <w:contextualSpacing/>
        <w:rPr>
          <w:rFonts w:ascii="Arial" w:hAnsi="Arial" w:cs="Arial"/>
          <w:sz w:val="22"/>
          <w:szCs w:val="22"/>
        </w:rPr>
      </w:pPr>
    </w:p>
    <w:p w14:paraId="70EB9CE3"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r w:rsidRPr="00B50C2B">
        <w:rPr>
          <w:rFonts w:ascii="Arial" w:hAnsi="Arial" w:cs="Arial"/>
          <w:sz w:val="22"/>
          <w:szCs w:val="22"/>
        </w:rPr>
        <w:t xml:space="preserve">Submissions will first be reviewed for completeness and compliance, to ensure that following instructions have been followed: - </w:t>
      </w:r>
    </w:p>
    <w:p w14:paraId="19EE99BE" w14:textId="77777777" w:rsidR="00B50C2B" w:rsidRPr="00B50C2B" w:rsidRDefault="00B50C2B" w:rsidP="00B50C2B">
      <w:pPr>
        <w:autoSpaceDE w:val="0"/>
        <w:autoSpaceDN w:val="0"/>
        <w:adjustRightInd w:val="0"/>
        <w:spacing w:after="120" w:line="240" w:lineRule="auto"/>
        <w:contextualSpacing/>
        <w:rPr>
          <w:rFonts w:ascii="Arial" w:hAnsi="Arial" w:cs="Arial"/>
          <w:sz w:val="22"/>
          <w:szCs w:val="22"/>
        </w:rPr>
      </w:pPr>
    </w:p>
    <w:p w14:paraId="4118CF77" w14:textId="5C5F01ED" w:rsidR="00B50C2B" w:rsidRPr="00B50C2B" w:rsidRDefault="00B50C2B" w:rsidP="009F5C89">
      <w:p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 xml:space="preserve">The compliance review will check </w:t>
      </w:r>
      <w:r w:rsidR="005A0496">
        <w:rPr>
          <w:rFonts w:ascii="Arial" w:hAnsi="Arial" w:cs="Arial"/>
          <w:sz w:val="22"/>
          <w:szCs w:val="22"/>
        </w:rPr>
        <w:t>Request for Quotation</w:t>
      </w:r>
      <w:r w:rsidRPr="00B50C2B">
        <w:rPr>
          <w:rFonts w:ascii="Arial" w:hAnsi="Arial" w:cs="Arial"/>
          <w:sz w:val="22"/>
          <w:szCs w:val="22"/>
        </w:rPr>
        <w:t>s: -</w:t>
      </w:r>
    </w:p>
    <w:p w14:paraId="6FDBD2C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Are submitted by the due date and time.</w:t>
      </w:r>
    </w:p>
    <w:p w14:paraId="5F323898"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Contain all completed and signed declarations.</w:t>
      </w:r>
    </w:p>
    <w:p w14:paraId="24B1F577"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 xml:space="preserve">Are within set page limits for each relevant question (where applicable). </w:t>
      </w:r>
    </w:p>
    <w:p w14:paraId="5A228C54" w14:textId="77777777" w:rsidR="00B50C2B" w:rsidRPr="00B50C2B" w:rsidRDefault="00B50C2B" w:rsidP="00E64F5D">
      <w:pPr>
        <w:numPr>
          <w:ilvl w:val="0"/>
          <w:numId w:val="43"/>
        </w:numPr>
        <w:autoSpaceDE w:val="0"/>
        <w:autoSpaceDN w:val="0"/>
        <w:adjustRightInd w:val="0"/>
        <w:spacing w:after="120" w:line="240" w:lineRule="auto"/>
        <w:ind w:left="720"/>
        <w:contextualSpacing/>
        <w:jc w:val="both"/>
        <w:rPr>
          <w:rFonts w:ascii="Arial" w:hAnsi="Arial" w:cs="Arial"/>
          <w:sz w:val="22"/>
          <w:szCs w:val="22"/>
        </w:rPr>
      </w:pPr>
      <w:r w:rsidRPr="00B50C2B">
        <w:rPr>
          <w:rFonts w:ascii="Arial" w:hAnsi="Arial" w:cs="Arial"/>
          <w:sz w:val="22"/>
          <w:szCs w:val="22"/>
        </w:rPr>
        <w:t>Have used appendices and attachments in an acceptable manner.</w:t>
      </w:r>
    </w:p>
    <w:p w14:paraId="7A6E51E5" w14:textId="77777777" w:rsidR="00B50C2B" w:rsidRPr="00B50C2B" w:rsidRDefault="00B50C2B" w:rsidP="00B50C2B">
      <w:pPr>
        <w:autoSpaceDE w:val="0"/>
        <w:autoSpaceDN w:val="0"/>
        <w:adjustRightInd w:val="0"/>
        <w:spacing w:after="120" w:line="240" w:lineRule="auto"/>
        <w:ind w:left="2160"/>
        <w:contextualSpacing/>
        <w:jc w:val="both"/>
        <w:rPr>
          <w:rFonts w:ascii="Arial" w:hAnsi="Arial" w:cs="Arial"/>
          <w:sz w:val="22"/>
          <w:szCs w:val="22"/>
        </w:rPr>
      </w:pPr>
    </w:p>
    <w:p w14:paraId="29556EE0" w14:textId="00282E8F" w:rsidR="000C2A03" w:rsidRDefault="00B50C2B" w:rsidP="00B50C2B">
      <w:pPr>
        <w:autoSpaceDE w:val="0"/>
        <w:autoSpaceDN w:val="0"/>
        <w:adjustRightInd w:val="0"/>
        <w:spacing w:after="0" w:line="240" w:lineRule="auto"/>
        <w:ind w:left="357"/>
        <w:rPr>
          <w:rFonts w:ascii="Arial" w:hAnsi="Arial" w:cs="Arial"/>
          <w:sz w:val="22"/>
          <w:szCs w:val="22"/>
        </w:rPr>
      </w:pPr>
      <w:r w:rsidRPr="00B50C2B">
        <w:rPr>
          <w:rFonts w:ascii="Arial" w:hAnsi="Arial" w:cs="Arial"/>
          <w:sz w:val="22"/>
          <w:szCs w:val="22"/>
        </w:rPr>
        <w:t>Where in the opinion of the Council a submission does not meet the above criteria then it may be deemed non-compliant, and the Supplier disqualified. In this event, no further assessment of the submission will not be undertaken.</w:t>
      </w:r>
    </w:p>
    <w:p w14:paraId="740F6FD3" w14:textId="77777777" w:rsidR="000C2A03" w:rsidRPr="00B50C2B" w:rsidRDefault="000C2A03" w:rsidP="00B50C2B">
      <w:pPr>
        <w:autoSpaceDE w:val="0"/>
        <w:autoSpaceDN w:val="0"/>
        <w:adjustRightInd w:val="0"/>
        <w:spacing w:after="0" w:line="240" w:lineRule="auto"/>
        <w:ind w:left="357"/>
        <w:rPr>
          <w:rFonts w:ascii="Arial" w:hAnsi="Arial" w:cs="Arial"/>
          <w:sz w:val="22"/>
          <w:szCs w:val="22"/>
        </w:rPr>
      </w:pPr>
    </w:p>
    <w:p w14:paraId="040D4B3C" w14:textId="77777777" w:rsidR="00B50C2B" w:rsidRPr="00B50C2B" w:rsidRDefault="00B50C2B" w:rsidP="00B50C2B">
      <w:pPr>
        <w:autoSpaceDE w:val="0"/>
        <w:autoSpaceDN w:val="0"/>
        <w:adjustRightInd w:val="0"/>
        <w:spacing w:after="0" w:line="240" w:lineRule="auto"/>
        <w:ind w:left="357"/>
        <w:rPr>
          <w:rFonts w:ascii="Arial" w:hAnsi="Arial" w:cs="Arial"/>
          <w:sz w:val="22"/>
          <w:szCs w:val="22"/>
        </w:rPr>
      </w:pPr>
    </w:p>
    <w:p w14:paraId="0D0C0076" w14:textId="77777777" w:rsidR="00B50C2B" w:rsidRPr="00B50C2B" w:rsidRDefault="00B50C2B" w:rsidP="00E64F5D">
      <w:pPr>
        <w:numPr>
          <w:ilvl w:val="0"/>
          <w:numId w:val="44"/>
        </w:numPr>
        <w:autoSpaceDE w:val="0"/>
        <w:autoSpaceDN w:val="0"/>
        <w:adjustRightInd w:val="0"/>
        <w:spacing w:after="120" w:line="240" w:lineRule="auto"/>
        <w:ind w:left="360"/>
        <w:contextualSpacing/>
        <w:rPr>
          <w:rFonts w:ascii="Arial" w:hAnsi="Arial" w:cs="Arial"/>
          <w:sz w:val="22"/>
          <w:szCs w:val="22"/>
        </w:rPr>
      </w:pPr>
      <w:r w:rsidRPr="00B50C2B">
        <w:rPr>
          <w:rFonts w:ascii="Arial" w:hAnsi="Arial" w:cs="Arial"/>
          <w:sz w:val="22"/>
          <w:szCs w:val="22"/>
        </w:rPr>
        <w:t xml:space="preserve">Assessment of the Minimum Requirements: - </w:t>
      </w:r>
    </w:p>
    <w:p w14:paraId="207A632B" w14:textId="77777777" w:rsidR="00B50C2B" w:rsidRPr="00B50C2B" w:rsidRDefault="00B50C2B" w:rsidP="00B50C2B">
      <w:pPr>
        <w:autoSpaceDE w:val="0"/>
        <w:autoSpaceDN w:val="0"/>
        <w:adjustRightInd w:val="0"/>
        <w:spacing w:after="120" w:line="240" w:lineRule="auto"/>
        <w:ind w:left="360"/>
        <w:contextualSpacing/>
        <w:rPr>
          <w:rFonts w:ascii="Arial" w:hAnsi="Arial" w:cs="Arial"/>
          <w:sz w:val="22"/>
          <w:szCs w:val="22"/>
        </w:rPr>
      </w:pPr>
    </w:p>
    <w:p w14:paraId="123B3A39" w14:textId="77777777" w:rsidR="00B50C2B" w:rsidRPr="00B50C2B" w:rsidRDefault="00B50C2B" w:rsidP="00B50C2B">
      <w:pPr>
        <w:spacing w:after="0" w:line="240" w:lineRule="auto"/>
        <w:rPr>
          <w:rFonts w:ascii="Arial" w:hAnsi="Arial" w:cs="Arial"/>
          <w:color w:val="000000"/>
          <w:sz w:val="22"/>
          <w:szCs w:val="22"/>
          <w:u w:val="single"/>
        </w:rPr>
      </w:pPr>
      <w:r w:rsidRPr="00B50C2B">
        <w:rPr>
          <w:rFonts w:ascii="Arial" w:hAnsi="Arial" w:cs="Arial"/>
          <w:color w:val="000000"/>
          <w:sz w:val="22"/>
          <w:szCs w:val="22"/>
          <w:u w:val="single"/>
        </w:rPr>
        <w:t>Minimum Requirements</w:t>
      </w:r>
    </w:p>
    <w:p w14:paraId="053548C5" w14:textId="77777777" w:rsidR="00B50C2B" w:rsidRPr="00B50C2B" w:rsidRDefault="00B50C2B" w:rsidP="00B50C2B">
      <w:pPr>
        <w:spacing w:after="0" w:line="240" w:lineRule="auto"/>
        <w:ind w:firstLine="360"/>
        <w:jc w:val="both"/>
        <w:rPr>
          <w:rFonts w:ascii="Arial" w:hAnsi="Arial" w:cs="Arial"/>
          <w:b/>
          <w:bCs/>
          <w:color w:val="7030A0"/>
          <w:sz w:val="22"/>
          <w:szCs w:val="22"/>
        </w:rPr>
      </w:pPr>
    </w:p>
    <w:p w14:paraId="6835598C" w14:textId="40C99FB4" w:rsidR="00B50C2B" w:rsidRPr="00B50C2B" w:rsidRDefault="00ED3E26" w:rsidP="00B50C2B">
      <w:pPr>
        <w:spacing w:after="0" w:line="240" w:lineRule="auto"/>
        <w:rPr>
          <w:rFonts w:ascii="Arial" w:hAnsi="Arial" w:cs="Arial"/>
          <w:sz w:val="22"/>
          <w:szCs w:val="22"/>
        </w:rPr>
      </w:pPr>
      <w:r>
        <w:rPr>
          <w:rFonts w:ascii="Arial" w:hAnsi="Arial" w:cs="Arial"/>
          <w:sz w:val="22"/>
          <w:szCs w:val="22"/>
        </w:rPr>
        <w:t>The Authority has</w:t>
      </w:r>
      <w:r w:rsidR="00B50C2B" w:rsidRPr="00B50C2B">
        <w:rPr>
          <w:rFonts w:ascii="Arial" w:hAnsi="Arial" w:cs="Arial"/>
          <w:sz w:val="22"/>
          <w:szCs w:val="22"/>
        </w:rPr>
        <w:t xml:space="preserve"> a duty to ensure that the use of public monies is managed with honesty, impartiality, openness, accountability, accuracy, fairness, integrity, transparency, objectivity and reliability.  Therefore, the Council are required to ensure that all goods, services and works commissioned, are undertaken to the letter of the law, in the public interest, to high ethical standards and achieving value for money.</w:t>
      </w:r>
    </w:p>
    <w:p w14:paraId="61B94199" w14:textId="77777777" w:rsidR="00B50C2B" w:rsidRPr="00B50C2B" w:rsidRDefault="00B50C2B" w:rsidP="00B50C2B">
      <w:pPr>
        <w:spacing w:after="0" w:line="240" w:lineRule="auto"/>
        <w:rPr>
          <w:rFonts w:ascii="Arial" w:hAnsi="Arial" w:cs="Arial"/>
          <w:sz w:val="22"/>
          <w:szCs w:val="22"/>
        </w:rPr>
      </w:pPr>
    </w:p>
    <w:p w14:paraId="1B168072" w14:textId="77777777" w:rsidR="00B50C2B" w:rsidRPr="00B50C2B" w:rsidRDefault="00B50C2B" w:rsidP="00B50C2B">
      <w:pPr>
        <w:spacing w:after="0" w:line="240" w:lineRule="auto"/>
        <w:rPr>
          <w:rFonts w:ascii="Arial" w:hAnsi="Arial" w:cs="Arial"/>
          <w:sz w:val="22"/>
          <w:szCs w:val="22"/>
        </w:rPr>
      </w:pPr>
      <w:proofErr w:type="gramStart"/>
      <w:r w:rsidRPr="00B50C2B">
        <w:rPr>
          <w:rFonts w:ascii="Arial" w:hAnsi="Arial" w:cs="Arial"/>
          <w:sz w:val="22"/>
          <w:szCs w:val="22"/>
        </w:rPr>
        <w:t>In order to</w:t>
      </w:r>
      <w:proofErr w:type="gramEnd"/>
      <w:r w:rsidRPr="00B50C2B">
        <w:rPr>
          <w:rFonts w:ascii="Arial" w:hAnsi="Arial" w:cs="Arial"/>
          <w:sz w:val="22"/>
          <w:szCs w:val="22"/>
        </w:rPr>
        <w:t xml:space="preserve"> meet these duties this RFQ includes minimum requirements to enable and ensure effective performance, quality and compliance standards.</w:t>
      </w:r>
    </w:p>
    <w:p w14:paraId="494A648A" w14:textId="77777777" w:rsidR="00B50C2B" w:rsidRPr="00B50C2B" w:rsidRDefault="00B50C2B" w:rsidP="00B50C2B">
      <w:pPr>
        <w:spacing w:after="0" w:line="240" w:lineRule="auto"/>
        <w:ind w:left="360"/>
        <w:jc w:val="both"/>
        <w:rPr>
          <w:rFonts w:ascii="Arial" w:hAnsi="Arial" w:cs="Arial"/>
          <w:color w:val="7030A0"/>
          <w:sz w:val="22"/>
          <w:szCs w:val="22"/>
        </w:rPr>
      </w:pPr>
    </w:p>
    <w:p w14:paraId="45FFD4C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u w:val="single"/>
          <w:lang w:eastAsia="en-GB"/>
          <w14:ligatures w14:val="none"/>
        </w:rPr>
      </w:pPr>
      <w:r w:rsidRPr="00B50C2B">
        <w:rPr>
          <w:rFonts w:ascii="Arial" w:eastAsia="Helvetica Neue Light" w:hAnsi="Arial" w:cs="Arial"/>
          <w:kern w:val="0"/>
          <w:sz w:val="22"/>
          <w:szCs w:val="22"/>
          <w:u w:val="single"/>
          <w:lang w:eastAsia="en-GB"/>
          <w14:ligatures w14:val="none"/>
        </w:rPr>
        <w:t>Minimum Requirements - Consequences of Misrepresentation</w:t>
      </w:r>
    </w:p>
    <w:p w14:paraId="0292BD8C"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b/>
          <w:bCs/>
          <w:color w:val="7030A0"/>
          <w:kern w:val="0"/>
          <w:sz w:val="22"/>
          <w:szCs w:val="22"/>
          <w:lang w:eastAsia="en-GB"/>
          <w14:ligatures w14:val="none"/>
        </w:rPr>
      </w:pPr>
    </w:p>
    <w:p w14:paraId="527E62E0"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Where a Supplier seriously misrepresents any </w:t>
      </w:r>
      <w:proofErr w:type="gramStart"/>
      <w:r w:rsidRPr="00B50C2B">
        <w:rPr>
          <w:rFonts w:ascii="Arial" w:eastAsia="Helvetica Neue Light" w:hAnsi="Arial" w:cs="Arial"/>
          <w:kern w:val="0"/>
          <w:sz w:val="22"/>
          <w:szCs w:val="22"/>
          <w:lang w:eastAsia="en-GB"/>
          <w14:ligatures w14:val="none"/>
        </w:rPr>
        <w:t>factual information</w:t>
      </w:r>
      <w:proofErr w:type="gramEnd"/>
      <w:r w:rsidRPr="00B50C2B">
        <w:rPr>
          <w:rFonts w:ascii="Arial" w:eastAsia="Helvetica Neue Light" w:hAnsi="Arial" w:cs="Arial"/>
          <w:kern w:val="0"/>
          <w:sz w:val="22"/>
          <w:szCs w:val="22"/>
          <w:lang w:eastAsia="en-GB"/>
          <w14:ligatures w14:val="none"/>
        </w:rPr>
        <w:t xml:space="preserve"> in completing the Minimum </w:t>
      </w:r>
      <w:proofErr w:type="gramStart"/>
      <w:r w:rsidRPr="00B50C2B">
        <w:rPr>
          <w:rFonts w:ascii="Arial" w:eastAsia="Helvetica Neue Light" w:hAnsi="Arial" w:cs="Arial"/>
          <w:kern w:val="0"/>
          <w:sz w:val="22"/>
          <w:szCs w:val="22"/>
          <w:lang w:eastAsia="en-GB"/>
          <w14:ligatures w14:val="none"/>
        </w:rPr>
        <w:t>Requires, and</w:t>
      </w:r>
      <w:proofErr w:type="gramEnd"/>
      <w:r w:rsidRPr="00B50C2B">
        <w:rPr>
          <w:rFonts w:ascii="Arial" w:eastAsia="Helvetica Neue Light" w:hAnsi="Arial" w:cs="Arial"/>
          <w:kern w:val="0"/>
          <w:sz w:val="22"/>
          <w:szCs w:val="22"/>
          <w:lang w:eastAsia="en-GB"/>
          <w14:ligatures w14:val="none"/>
        </w:rPr>
        <w:t xml:space="preserve"> so induces the Council to </w:t>
      </w:r>
      <w:proofErr w:type="gramStart"/>
      <w:r w:rsidRPr="00B50C2B">
        <w:rPr>
          <w:rFonts w:ascii="Arial" w:eastAsia="Helvetica Neue Light" w:hAnsi="Arial" w:cs="Arial"/>
          <w:kern w:val="0"/>
          <w:sz w:val="22"/>
          <w:szCs w:val="22"/>
          <w:lang w:eastAsia="en-GB"/>
          <w14:ligatures w14:val="none"/>
        </w:rPr>
        <w:t>enter into</w:t>
      </w:r>
      <w:proofErr w:type="gramEnd"/>
      <w:r w:rsidRPr="00B50C2B">
        <w:rPr>
          <w:rFonts w:ascii="Arial" w:eastAsia="Helvetica Neue Light" w:hAnsi="Arial" w:cs="Arial"/>
          <w:kern w:val="0"/>
          <w:sz w:val="22"/>
          <w:szCs w:val="22"/>
          <w:lang w:eastAsia="en-GB"/>
          <w14:ligatures w14:val="none"/>
        </w:rPr>
        <w:t xml:space="preserve"> a contract, there may be significant consequences.  </w:t>
      </w:r>
    </w:p>
    <w:p w14:paraId="55A3FC00"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0F076791"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Supplier may be excluded from the procurement procedure, and from bidding for other Council contracts for three years.  If a contract has been entered into the Supplier may be sued for damages and the contract may be rescinded.  </w:t>
      </w:r>
    </w:p>
    <w:p w14:paraId="2A1CD7CE"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2F8FC12B"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Council will refer the Supplier to the relevant government minister to be added to the debarment list which may result in the Supplier being excluded from bidding for all public sector contracts for five years. If fraud, or fraudulent intent, can be proved, the Supplier or the Supplier’s responsible officers may be prosecuted and convicted of the offence of fraud by false representation, and must be excluded from further procurements for five years. </w:t>
      </w:r>
    </w:p>
    <w:p w14:paraId="38F2657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462B4DB6"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65123E6"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1DAEDCB"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6E16A45"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40B6DE10"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4271F589" w14:textId="77777777" w:rsidR="00B50C2B" w:rsidRPr="00B50C2B" w:rsidRDefault="00B50C2B" w:rsidP="00E64F5D">
      <w:pPr>
        <w:widowControl w:val="0"/>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vanish/>
        </w:rPr>
      </w:pPr>
    </w:p>
    <w:p w14:paraId="28E56DED"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4B6D8D2"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5A89AD8"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60495743"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8A59CD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047F262C"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CE82AD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1C0778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FB69F29"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3C0499F2"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1792BFA5"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3CED18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6049889A" w14:textId="77777777" w:rsidR="00B50C2B" w:rsidRPr="00B50C2B" w:rsidRDefault="00B50C2B" w:rsidP="00E64F5D">
      <w:pPr>
        <w:widowControl w:val="0"/>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N w:val="0"/>
        <w:spacing w:after="0" w:line="240" w:lineRule="auto"/>
        <w:jc w:val="both"/>
        <w:rPr>
          <w:rFonts w:ascii="Arial" w:hAnsi="Arial" w:cs="Arial"/>
          <w:snapToGrid w:val="0"/>
          <w:vanish/>
        </w:rPr>
      </w:pPr>
    </w:p>
    <w:p w14:paraId="769806D7" w14:textId="77777777" w:rsidR="009F5C89" w:rsidRDefault="009F5C89">
      <w:pPr>
        <w:rPr>
          <w:rFonts w:ascii="Arial" w:eastAsia="Helvetica Neue Light" w:hAnsi="Arial" w:cs="Arial"/>
          <w:kern w:val="0"/>
          <w:sz w:val="22"/>
          <w:szCs w:val="22"/>
          <w:lang w:eastAsia="en-GB"/>
          <w14:ligatures w14:val="none"/>
        </w:rPr>
      </w:pPr>
      <w:r>
        <w:rPr>
          <w:rFonts w:ascii="Arial" w:eastAsia="Helvetica Neue Light" w:hAnsi="Arial" w:cs="Arial"/>
          <w:kern w:val="0"/>
          <w:sz w:val="22"/>
          <w:szCs w:val="22"/>
          <w:lang w:eastAsia="en-GB"/>
          <w14:ligatures w14:val="none"/>
        </w:rPr>
        <w:br w:type="page"/>
      </w:r>
    </w:p>
    <w:p w14:paraId="000A6453" w14:textId="248DFFB8"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lastRenderedPageBreak/>
        <w:t>The following scoring matrix will be applied to the Minimum Requirement submissions:</w:t>
      </w:r>
    </w:p>
    <w:p w14:paraId="29B7789B"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p>
    <w:p w14:paraId="7E9A8B7A" w14:textId="77777777" w:rsidR="00B50C2B" w:rsidRPr="00B50C2B" w:rsidRDefault="00B50C2B" w:rsidP="00B50C2B">
      <w:pPr>
        <w:pBdr>
          <w:top w:val="nil"/>
          <w:left w:val="nil"/>
          <w:bottom w:val="nil"/>
          <w:right w:val="nil"/>
          <w:between w:val="nil"/>
        </w:pBdr>
        <w:suppressAutoHyphens/>
        <w:spacing w:after="0" w:line="240" w:lineRule="auto"/>
        <w:jc w:val="both"/>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Pass/Fail Questions</w:t>
      </w:r>
    </w:p>
    <w:tbl>
      <w:tblPr>
        <w:tblpPr w:leftFromText="180" w:rightFromText="180" w:bottomFromText="160" w:vertAnchor="text" w:horzAnchor="margin" w:tblpXSpec="center" w:tblpY="167"/>
        <w:tblW w:w="7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944"/>
      </w:tblGrid>
      <w:tr w:rsidR="00B50C2B" w:rsidRPr="00B50C2B" w14:paraId="1918F80A" w14:textId="77777777" w:rsidTr="4234CAA1">
        <w:tc>
          <w:tcPr>
            <w:tcW w:w="17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9E5C581" w14:textId="77777777" w:rsidR="00B50C2B" w:rsidRPr="00B50C2B" w:rsidRDefault="00B50C2B" w:rsidP="00B50C2B">
            <w:pPr>
              <w:spacing w:before="60" w:after="60" w:line="256" w:lineRule="auto"/>
              <w:jc w:val="center"/>
              <w:rPr>
                <w:rFonts w:ascii="Arial" w:hAnsi="Arial" w:cs="Arial"/>
                <w:b/>
                <w:color w:val="000000" w:themeColor="text1"/>
              </w:rPr>
            </w:pPr>
            <w:r w:rsidRPr="00B50C2B">
              <w:rPr>
                <w:rFonts w:ascii="Arial" w:hAnsi="Arial" w:cs="Arial"/>
                <w:b/>
                <w:color w:val="000000" w:themeColor="text1"/>
              </w:rPr>
              <w:t>Assessment</w:t>
            </w:r>
          </w:p>
        </w:tc>
        <w:tc>
          <w:tcPr>
            <w:tcW w:w="594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ED694D8" w14:textId="77777777" w:rsidR="00B50C2B" w:rsidRPr="00B50C2B" w:rsidRDefault="00B50C2B" w:rsidP="00B50C2B">
            <w:pPr>
              <w:spacing w:before="60" w:after="60" w:line="256" w:lineRule="auto"/>
              <w:ind w:left="720" w:hanging="720"/>
              <w:jc w:val="center"/>
              <w:rPr>
                <w:rFonts w:ascii="Arial" w:hAnsi="Arial" w:cs="Arial"/>
                <w:b/>
                <w:color w:val="000000" w:themeColor="text1"/>
              </w:rPr>
            </w:pPr>
            <w:r w:rsidRPr="00B50C2B">
              <w:rPr>
                <w:rFonts w:ascii="Arial" w:hAnsi="Arial" w:cs="Arial"/>
                <w:b/>
                <w:color w:val="000000" w:themeColor="text1"/>
              </w:rPr>
              <w:t>Interpretation</w:t>
            </w:r>
          </w:p>
        </w:tc>
      </w:tr>
      <w:tr w:rsidR="00B50C2B" w:rsidRPr="00B50C2B" w14:paraId="45E70596" w14:textId="77777777" w:rsidTr="4234CAA1">
        <w:tc>
          <w:tcPr>
            <w:tcW w:w="1710" w:type="dxa"/>
            <w:tcBorders>
              <w:top w:val="single" w:sz="4" w:space="0" w:color="auto"/>
              <w:left w:val="single" w:sz="4" w:space="0" w:color="auto"/>
              <w:bottom w:val="single" w:sz="4" w:space="0" w:color="auto"/>
              <w:right w:val="single" w:sz="4" w:space="0" w:color="auto"/>
            </w:tcBorders>
            <w:vAlign w:val="center"/>
            <w:hideMark/>
          </w:tcPr>
          <w:p w14:paraId="6DF05BBD" w14:textId="77777777" w:rsidR="00B50C2B" w:rsidRPr="00B50C2B" w:rsidRDefault="00B50C2B" w:rsidP="00B50C2B">
            <w:pPr>
              <w:spacing w:before="60" w:after="60" w:line="256" w:lineRule="auto"/>
              <w:ind w:left="720" w:hanging="720"/>
              <w:jc w:val="center"/>
              <w:rPr>
                <w:rFonts w:ascii="Arial" w:hAnsi="Arial" w:cs="Arial"/>
                <w:color w:val="000000" w:themeColor="text1"/>
                <w:sz w:val="22"/>
                <w:szCs w:val="22"/>
              </w:rPr>
            </w:pPr>
            <w:r w:rsidRPr="00B50C2B">
              <w:rPr>
                <w:rFonts w:ascii="Arial" w:hAnsi="Arial" w:cs="Arial"/>
                <w:color w:val="000000" w:themeColor="text1"/>
                <w:sz w:val="22"/>
                <w:szCs w:val="22"/>
              </w:rPr>
              <w:t>Pass</w:t>
            </w:r>
          </w:p>
        </w:tc>
        <w:tc>
          <w:tcPr>
            <w:tcW w:w="5944" w:type="dxa"/>
            <w:tcBorders>
              <w:top w:val="single" w:sz="4" w:space="0" w:color="auto"/>
              <w:left w:val="single" w:sz="4" w:space="0" w:color="auto"/>
              <w:bottom w:val="single" w:sz="4" w:space="0" w:color="auto"/>
              <w:right w:val="single" w:sz="4" w:space="0" w:color="auto"/>
            </w:tcBorders>
            <w:hideMark/>
          </w:tcPr>
          <w:p w14:paraId="38FC6622"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Either confirms compliance with / acceptance of the requirement or provides acceptable and appropriate evidence of capability and capacity</w:t>
            </w:r>
          </w:p>
        </w:tc>
      </w:tr>
      <w:tr w:rsidR="00B50C2B" w:rsidRPr="00B50C2B" w14:paraId="0DB01329" w14:textId="77777777" w:rsidTr="4234CAA1">
        <w:tc>
          <w:tcPr>
            <w:tcW w:w="1710" w:type="dxa"/>
            <w:tcBorders>
              <w:top w:val="single" w:sz="4" w:space="0" w:color="auto"/>
              <w:left w:val="single" w:sz="4" w:space="0" w:color="auto"/>
              <w:bottom w:val="single" w:sz="4" w:space="0" w:color="auto"/>
              <w:right w:val="single" w:sz="4" w:space="0" w:color="auto"/>
            </w:tcBorders>
            <w:vAlign w:val="center"/>
            <w:hideMark/>
          </w:tcPr>
          <w:p w14:paraId="4ACE2029" w14:textId="30E4ADB8" w:rsidR="00B50C2B" w:rsidRPr="00B50C2B" w:rsidRDefault="000741B4" w:rsidP="00B50C2B">
            <w:pPr>
              <w:spacing w:before="60" w:after="60" w:line="256" w:lineRule="auto"/>
              <w:ind w:left="720" w:hanging="720"/>
              <w:jc w:val="center"/>
              <w:rPr>
                <w:rFonts w:ascii="Arial" w:hAnsi="Arial" w:cs="Arial"/>
                <w:color w:val="000000" w:themeColor="text1"/>
                <w:sz w:val="22"/>
                <w:szCs w:val="22"/>
              </w:rPr>
            </w:pPr>
            <w:r>
              <w:rPr>
                <w:rFonts w:ascii="Arial" w:hAnsi="Arial" w:cs="Arial"/>
                <w:color w:val="000000" w:themeColor="text1"/>
                <w:sz w:val="22"/>
                <w:szCs w:val="22"/>
              </w:rPr>
              <w:t xml:space="preserve"> </w:t>
            </w:r>
            <w:r w:rsidR="00B50C2B" w:rsidRPr="00B50C2B">
              <w:rPr>
                <w:rFonts w:ascii="Arial" w:hAnsi="Arial" w:cs="Arial"/>
                <w:color w:val="000000" w:themeColor="text1"/>
                <w:sz w:val="22"/>
                <w:szCs w:val="22"/>
              </w:rPr>
              <w:t>Fail</w:t>
            </w:r>
          </w:p>
        </w:tc>
        <w:tc>
          <w:tcPr>
            <w:tcW w:w="5944" w:type="dxa"/>
            <w:tcBorders>
              <w:top w:val="single" w:sz="4" w:space="0" w:color="auto"/>
              <w:left w:val="single" w:sz="4" w:space="0" w:color="auto"/>
              <w:bottom w:val="single" w:sz="4" w:space="0" w:color="auto"/>
              <w:right w:val="single" w:sz="4" w:space="0" w:color="auto"/>
            </w:tcBorders>
            <w:hideMark/>
          </w:tcPr>
          <w:p w14:paraId="60B4A879" w14:textId="77777777" w:rsidR="00B50C2B" w:rsidRPr="00B50C2B" w:rsidRDefault="00B50C2B" w:rsidP="00B50C2B">
            <w:pPr>
              <w:spacing w:before="60" w:after="60" w:line="256" w:lineRule="auto"/>
              <w:rPr>
                <w:rFonts w:ascii="Arial" w:hAnsi="Arial" w:cs="Arial"/>
                <w:color w:val="000000" w:themeColor="text1"/>
                <w:sz w:val="22"/>
                <w:szCs w:val="22"/>
              </w:rPr>
            </w:pPr>
            <w:r w:rsidRPr="00B50C2B">
              <w:rPr>
                <w:rFonts w:ascii="Arial" w:hAnsi="Arial" w:cs="Arial"/>
                <w:color w:val="000000" w:themeColor="text1"/>
                <w:sz w:val="22"/>
                <w:szCs w:val="22"/>
              </w:rPr>
              <w:t>Does not confirm compliance with / acceptance of the requirement, or does not provide acceptable and appropriate evidence of capability and capacity</w:t>
            </w:r>
          </w:p>
        </w:tc>
      </w:tr>
    </w:tbl>
    <w:p w14:paraId="36DBC045"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000000" w:themeColor="text1"/>
          <w:kern w:val="0"/>
          <w:lang w:val="en-US"/>
          <w14:ligatures w14:val="none"/>
        </w:rPr>
      </w:pPr>
    </w:p>
    <w:p w14:paraId="276BEFA2"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72D4E826"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color w:val="7030A0"/>
          <w:kern w:val="0"/>
          <w:lang w:val="en-US"/>
          <w14:ligatures w14:val="none"/>
        </w:rPr>
      </w:pPr>
    </w:p>
    <w:p w14:paraId="66656D6F" w14:textId="6D9A25F4"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723DDC0B" w14:textId="77777777"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1D228A9F" w14:textId="77777777"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3DC94844" w14:textId="77777777" w:rsidR="00BF0F21"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p>
    <w:p w14:paraId="0387B62C" w14:textId="56970F49" w:rsidR="00B50C2B" w:rsidRPr="00B50C2B" w:rsidRDefault="00BF0F21" w:rsidP="00BF0F21">
      <w:pPr>
        <w:autoSpaceDE w:val="0"/>
        <w:autoSpaceDN w:val="0"/>
        <w:adjustRightInd w:val="0"/>
        <w:spacing w:after="120" w:line="240" w:lineRule="auto"/>
        <w:ind w:left="360"/>
        <w:jc w:val="both"/>
        <w:rPr>
          <w:rFonts w:ascii="Arial" w:eastAsia="Times New Roman" w:hAnsi="Arial" w:cs="Arial"/>
          <w:color w:val="000000" w:themeColor="text1"/>
          <w:kern w:val="0"/>
          <w:sz w:val="22"/>
          <w:szCs w:val="22"/>
          <w:lang w:val="en-US"/>
          <w14:ligatures w14:val="none"/>
        </w:rPr>
      </w:pPr>
      <w:r>
        <w:rPr>
          <w:rFonts w:ascii="Arial" w:eastAsia="Times New Roman" w:hAnsi="Arial" w:cs="Arial"/>
          <w:color w:val="000000" w:themeColor="text1"/>
          <w:kern w:val="0"/>
          <w:sz w:val="22"/>
          <w:szCs w:val="22"/>
          <w:lang w:val="en-US"/>
          <w14:ligatures w14:val="none"/>
        </w:rPr>
        <w:t xml:space="preserve">Any </w:t>
      </w:r>
      <w:r w:rsidR="00B50C2B" w:rsidRPr="00B50C2B">
        <w:rPr>
          <w:rFonts w:ascii="Arial" w:eastAsia="Times New Roman" w:hAnsi="Arial" w:cs="Arial"/>
          <w:color w:val="000000" w:themeColor="text1"/>
          <w:kern w:val="0"/>
          <w:sz w:val="22"/>
          <w:szCs w:val="22"/>
          <w:lang w:val="en-US"/>
          <w14:ligatures w14:val="none"/>
        </w:rPr>
        <w:t>minimum requirement response that results in an assessment of “Fail” for any “Pass/Fail” questions may result in the response being assessed as a non-compliant submission.</w:t>
      </w:r>
    </w:p>
    <w:p w14:paraId="08645D07"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t>Supporting Information</w:t>
      </w:r>
    </w:p>
    <w:p w14:paraId="0D517B03"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9E8CEA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The Council reserves the right to request evidence in support of the minimum requirement responses, including but not limited to:</w:t>
      </w:r>
    </w:p>
    <w:p w14:paraId="434D793F"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0E313AC9" w14:textId="77777777" w:rsidR="00B50C2B" w:rsidRP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A copy of insurance documents.</w:t>
      </w:r>
    </w:p>
    <w:p w14:paraId="11A8DCC8" w14:textId="77777777" w:rsidR="00B50C2B" w:rsidRDefault="00B50C2B" w:rsidP="00E64F5D">
      <w:pPr>
        <w:numPr>
          <w:ilvl w:val="0"/>
          <w:numId w:val="45"/>
        </w:numPr>
        <w:pBdr>
          <w:top w:val="nil"/>
          <w:left w:val="nil"/>
          <w:bottom w:val="nil"/>
          <w:right w:val="nil"/>
          <w:between w:val="nil"/>
        </w:pBdr>
        <w:suppressAutoHyphens/>
        <w:spacing w:after="0" w:line="240" w:lineRule="auto"/>
        <w:ind w:left="720"/>
        <w:rPr>
          <w:rFonts w:ascii="Arial" w:eastAsia="Helvetica Neue Light" w:hAnsi="Arial" w:cs="Arial"/>
          <w:color w:val="000000" w:themeColor="text1"/>
          <w:kern w:val="0"/>
          <w:sz w:val="22"/>
          <w:szCs w:val="22"/>
          <w:lang w:eastAsia="en-GB"/>
          <w14:ligatures w14:val="none"/>
        </w:rPr>
      </w:pPr>
      <w:r w:rsidRPr="00B50C2B">
        <w:rPr>
          <w:rFonts w:ascii="Arial" w:eastAsia="Helvetica Neue Light" w:hAnsi="Arial" w:cs="Arial"/>
          <w:color w:val="000000" w:themeColor="text1"/>
          <w:kern w:val="0"/>
          <w:sz w:val="22"/>
          <w:szCs w:val="22"/>
          <w:lang w:eastAsia="en-GB"/>
          <w14:ligatures w14:val="none"/>
        </w:rPr>
        <w:t xml:space="preserve">Copy accreditations and or certifications </w:t>
      </w:r>
    </w:p>
    <w:p w14:paraId="4AE9EF9E" w14:textId="77777777" w:rsidR="00BF0F21" w:rsidRDefault="00BF0F21" w:rsidP="00BF0F21">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lang w:eastAsia="en-GB"/>
          <w14:ligatures w14:val="none"/>
        </w:rPr>
      </w:pPr>
    </w:p>
    <w:p w14:paraId="7B8E1CD9" w14:textId="77777777" w:rsidR="00B50C2B" w:rsidRPr="00B50C2B" w:rsidRDefault="00B50C2B" w:rsidP="00E64F5D">
      <w:pPr>
        <w:numPr>
          <w:ilvl w:val="0"/>
          <w:numId w:val="44"/>
        </w:numPr>
        <w:autoSpaceDE w:val="0"/>
        <w:autoSpaceDN w:val="0"/>
        <w:adjustRightInd w:val="0"/>
        <w:spacing w:after="120" w:line="240" w:lineRule="auto"/>
        <w:ind w:left="360"/>
        <w:contextualSpacing/>
        <w:jc w:val="both"/>
        <w:rPr>
          <w:rFonts w:ascii="Arial" w:hAnsi="Arial" w:cs="Arial"/>
          <w:sz w:val="22"/>
          <w:szCs w:val="22"/>
        </w:rPr>
      </w:pPr>
      <w:r w:rsidRPr="00B50C2B">
        <w:rPr>
          <w:rFonts w:ascii="Arial" w:hAnsi="Arial" w:cs="Arial"/>
          <w:sz w:val="22"/>
          <w:szCs w:val="22"/>
        </w:rPr>
        <w:t xml:space="preserve">Qualitative assessment of the Request for Quotation: - </w:t>
      </w:r>
    </w:p>
    <w:p w14:paraId="15F5A533" w14:textId="77777777" w:rsidR="00B50C2B" w:rsidRPr="00B50C2B" w:rsidRDefault="00B50C2B" w:rsidP="00B50C2B">
      <w:pPr>
        <w:autoSpaceDE w:val="0"/>
        <w:autoSpaceDN w:val="0"/>
        <w:adjustRightInd w:val="0"/>
        <w:spacing w:after="120" w:line="240" w:lineRule="auto"/>
        <w:ind w:left="1080"/>
        <w:contextualSpacing/>
        <w:jc w:val="both"/>
        <w:rPr>
          <w:rFonts w:ascii="Arial" w:hAnsi="Arial" w:cs="Arial"/>
          <w:sz w:val="22"/>
          <w:szCs w:val="22"/>
        </w:rPr>
      </w:pPr>
    </w:p>
    <w:p w14:paraId="0BCF4C74"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The quality and or technical submissions will be shared with the validated and approved assessment panel, for their independent review and assessment in readiness for moderations, which is chaired by an independent person. </w:t>
      </w:r>
    </w:p>
    <w:p w14:paraId="2AB4B716"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No prior information or knowledge of Suppliers will be used, unless the information provided by a Supplier is known to be false or inaccurate.</w:t>
      </w:r>
    </w:p>
    <w:p w14:paraId="71E0A2A0"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The assessment methodology provides assessors with a way of applying a clear rationale to their decision making and will ensure equality in the treatment of Suppliers.</w:t>
      </w:r>
    </w:p>
    <w:p w14:paraId="51CBD9F2" w14:textId="77777777"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A moderation process will take place to agree a final score for each question for each Supplier. When the moderation process is complete, a final score will exist for each applicable question. This scoring will have the relevant weighting applied and the total weighted score will be used to determine the successful Supplier.</w:t>
      </w:r>
    </w:p>
    <w:p w14:paraId="147502A4" w14:textId="29E25F42"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The Minimum Require</w:t>
      </w:r>
      <w:r w:rsidR="00344FEF">
        <w:rPr>
          <w:rFonts w:ascii="Arial" w:hAnsi="Arial" w:cs="Arial"/>
          <w:sz w:val="22"/>
          <w:szCs w:val="22"/>
        </w:rPr>
        <w:t>ment</w:t>
      </w:r>
      <w:r w:rsidRPr="00B50C2B">
        <w:rPr>
          <w:rFonts w:ascii="Arial" w:hAnsi="Arial" w:cs="Arial"/>
          <w:sz w:val="22"/>
          <w:szCs w:val="22"/>
        </w:rPr>
        <w:t>s and Quality questions are provided in section 10. Below titled ‘</w:t>
      </w:r>
      <w:r w:rsidR="005A0496">
        <w:rPr>
          <w:rFonts w:ascii="Arial" w:hAnsi="Arial" w:cs="Arial"/>
          <w:sz w:val="22"/>
          <w:szCs w:val="22"/>
        </w:rPr>
        <w:t>Request for Quotation</w:t>
      </w:r>
      <w:r w:rsidRPr="00B50C2B">
        <w:rPr>
          <w:rFonts w:ascii="Arial" w:hAnsi="Arial" w:cs="Arial"/>
          <w:sz w:val="22"/>
          <w:szCs w:val="22"/>
        </w:rPr>
        <w:t xml:space="preserve"> Assessment Details’.</w:t>
      </w:r>
    </w:p>
    <w:p w14:paraId="00E9412F" w14:textId="77777777" w:rsidR="009F5C89" w:rsidRDefault="009F5C89">
      <w:pPr>
        <w:rPr>
          <w:rFonts w:ascii="Arial" w:eastAsia="Helvetica Neue Light" w:hAnsi="Arial" w:cs="Arial"/>
          <w:color w:val="000000" w:themeColor="text1"/>
          <w:kern w:val="0"/>
          <w:sz w:val="22"/>
          <w:szCs w:val="22"/>
          <w:u w:val="single"/>
          <w:lang w:eastAsia="en-GB"/>
          <w14:ligatures w14:val="none"/>
        </w:rPr>
      </w:pPr>
      <w:r>
        <w:rPr>
          <w:rFonts w:ascii="Arial" w:eastAsia="Helvetica Neue Light" w:hAnsi="Arial" w:cs="Arial"/>
          <w:color w:val="000000" w:themeColor="text1"/>
          <w:kern w:val="0"/>
          <w:sz w:val="22"/>
          <w:szCs w:val="22"/>
          <w:u w:val="single"/>
          <w:lang w:eastAsia="en-GB"/>
          <w14:ligatures w14:val="none"/>
        </w:rPr>
        <w:br w:type="page"/>
      </w:r>
    </w:p>
    <w:p w14:paraId="67F30C5E" w14:textId="414B4D82"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color w:val="000000" w:themeColor="text1"/>
          <w:kern w:val="0"/>
          <w:sz w:val="22"/>
          <w:szCs w:val="22"/>
          <w:u w:val="single"/>
          <w:lang w:eastAsia="en-GB"/>
          <w14:ligatures w14:val="none"/>
        </w:rPr>
      </w:pPr>
      <w:r w:rsidRPr="00B50C2B">
        <w:rPr>
          <w:rFonts w:ascii="Arial" w:eastAsia="Helvetica Neue Light" w:hAnsi="Arial" w:cs="Arial"/>
          <w:color w:val="000000" w:themeColor="text1"/>
          <w:kern w:val="0"/>
          <w:sz w:val="22"/>
          <w:szCs w:val="22"/>
          <w:u w:val="single"/>
          <w:lang w:eastAsia="en-GB"/>
          <w14:ligatures w14:val="none"/>
        </w:rPr>
        <w:lastRenderedPageBreak/>
        <w:t xml:space="preserve">Scoring Matrices </w:t>
      </w:r>
    </w:p>
    <w:p w14:paraId="722E543A" w14:textId="77777777" w:rsidR="00B50C2B" w:rsidRPr="00B50C2B" w:rsidRDefault="00B50C2B" w:rsidP="00B50C2B">
      <w:pPr>
        <w:autoSpaceDE w:val="0"/>
        <w:autoSpaceDN w:val="0"/>
        <w:adjustRightInd w:val="0"/>
        <w:spacing w:after="120" w:line="240" w:lineRule="auto"/>
        <w:jc w:val="both"/>
        <w:rPr>
          <w:rFonts w:ascii="Arial" w:hAnsi="Arial" w:cs="Arial"/>
          <w:sz w:val="22"/>
          <w:szCs w:val="22"/>
        </w:rPr>
      </w:pPr>
    </w:p>
    <w:p w14:paraId="76622C5A" w14:textId="303A6A60" w:rsidR="00B50C2B" w:rsidRPr="00B50C2B" w:rsidRDefault="00B50C2B" w:rsidP="00B50C2B">
      <w:pPr>
        <w:autoSpaceDE w:val="0"/>
        <w:autoSpaceDN w:val="0"/>
        <w:adjustRightInd w:val="0"/>
        <w:spacing w:after="120" w:line="240" w:lineRule="auto"/>
        <w:jc w:val="both"/>
        <w:rPr>
          <w:rFonts w:ascii="Arial" w:hAnsi="Arial" w:cs="Arial"/>
          <w:sz w:val="22"/>
          <w:szCs w:val="22"/>
        </w:rPr>
      </w:pPr>
      <w:r w:rsidRPr="00B50C2B">
        <w:rPr>
          <w:rFonts w:ascii="Arial" w:hAnsi="Arial" w:cs="Arial"/>
          <w:sz w:val="22"/>
          <w:szCs w:val="22"/>
        </w:rPr>
        <w:t xml:space="preserve">The following scoring matrices will be applied to </w:t>
      </w:r>
      <w:r w:rsidR="005A0496">
        <w:rPr>
          <w:rFonts w:ascii="Arial" w:hAnsi="Arial" w:cs="Arial"/>
          <w:sz w:val="22"/>
          <w:szCs w:val="22"/>
        </w:rPr>
        <w:t>Request for Quotation</w:t>
      </w:r>
      <w:r w:rsidRPr="00B50C2B">
        <w:rPr>
          <w:rFonts w:ascii="Arial" w:hAnsi="Arial" w:cs="Arial"/>
          <w:sz w:val="22"/>
          <w:szCs w:val="22"/>
        </w:rPr>
        <w:t xml:space="preserve"> submissions:</w:t>
      </w:r>
    </w:p>
    <w:p w14:paraId="2F4C7F7E" w14:textId="77777777" w:rsidR="00B50C2B" w:rsidRPr="00B50C2B" w:rsidRDefault="00B50C2B" w:rsidP="00B50C2B">
      <w:pPr>
        <w:autoSpaceDE w:val="0"/>
        <w:autoSpaceDN w:val="0"/>
        <w:adjustRightInd w:val="0"/>
        <w:spacing w:after="120" w:line="240" w:lineRule="auto"/>
        <w:jc w:val="both"/>
        <w:rPr>
          <w:rFonts w:ascii="Arial" w:hAnsi="Arial" w:cs="Arial"/>
          <w:b/>
          <w:sz w:val="22"/>
          <w:szCs w:val="22"/>
        </w:rPr>
      </w:pPr>
      <w:r w:rsidRPr="00B50C2B">
        <w:rPr>
          <w:rFonts w:ascii="Arial" w:hAnsi="Arial" w:cs="Arial"/>
          <w:b/>
          <w:sz w:val="22"/>
          <w:szCs w:val="22"/>
        </w:rPr>
        <w:t>Pass/Fail Questions</w:t>
      </w:r>
    </w:p>
    <w:tbl>
      <w:tblPr>
        <w:tblpPr w:leftFromText="180" w:rightFromText="180" w:bottomFromText="16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251"/>
      </w:tblGrid>
      <w:tr w:rsidR="00B50C2B" w:rsidRPr="00B50C2B" w14:paraId="7F3343D3" w14:textId="77777777" w:rsidTr="004D778C">
        <w:trPr>
          <w:trHeight w:val="426"/>
        </w:trPr>
        <w:tc>
          <w:tcPr>
            <w:tcW w:w="2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C3D5EC" w14:textId="77777777" w:rsidR="00B50C2B" w:rsidRPr="00B50C2B" w:rsidRDefault="00B50C2B" w:rsidP="00B50C2B">
            <w:pPr>
              <w:spacing w:before="60" w:after="60" w:line="256" w:lineRule="auto"/>
              <w:jc w:val="center"/>
              <w:rPr>
                <w:rFonts w:ascii="Arial" w:hAnsi="Arial" w:cs="Arial"/>
                <w:b/>
                <w:sz w:val="22"/>
                <w:szCs w:val="22"/>
              </w:rPr>
            </w:pPr>
            <w:r w:rsidRPr="00B50C2B">
              <w:rPr>
                <w:rFonts w:ascii="Arial" w:hAnsi="Arial" w:cs="Arial"/>
                <w:b/>
                <w:sz w:val="22"/>
                <w:szCs w:val="22"/>
              </w:rPr>
              <w:t>Assessment</w:t>
            </w:r>
          </w:p>
        </w:tc>
        <w:tc>
          <w:tcPr>
            <w:tcW w:w="1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28DB6" w14:textId="77777777" w:rsidR="00B50C2B" w:rsidRPr="00B50C2B" w:rsidRDefault="00B50C2B" w:rsidP="00B50C2B">
            <w:pPr>
              <w:spacing w:before="60" w:after="60" w:line="256" w:lineRule="auto"/>
              <w:ind w:left="720" w:hanging="720"/>
              <w:jc w:val="center"/>
              <w:rPr>
                <w:rFonts w:ascii="Arial" w:hAnsi="Arial" w:cs="Arial"/>
                <w:b/>
                <w:sz w:val="22"/>
                <w:szCs w:val="22"/>
              </w:rPr>
            </w:pPr>
            <w:r w:rsidRPr="00B50C2B">
              <w:rPr>
                <w:rFonts w:ascii="Arial" w:hAnsi="Arial" w:cs="Arial"/>
                <w:b/>
                <w:sz w:val="22"/>
                <w:szCs w:val="22"/>
              </w:rPr>
              <w:t>Interpretation</w:t>
            </w:r>
          </w:p>
        </w:tc>
      </w:tr>
      <w:tr w:rsidR="006F2F1C" w:rsidRPr="00B50C2B" w14:paraId="4F90D719" w14:textId="77777777" w:rsidTr="004D778C">
        <w:trPr>
          <w:trHeight w:val="780"/>
        </w:trPr>
        <w:tc>
          <w:tcPr>
            <w:tcW w:w="26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6C2DFE" w14:textId="77777777" w:rsidR="006F2F1C" w:rsidRDefault="006F2F1C" w:rsidP="00B50C2B">
            <w:pPr>
              <w:spacing w:before="60" w:after="60" w:line="256" w:lineRule="auto"/>
              <w:jc w:val="center"/>
              <w:rPr>
                <w:rFonts w:ascii="Arial" w:hAnsi="Arial" w:cs="Arial"/>
                <w:b/>
                <w:sz w:val="22"/>
                <w:szCs w:val="22"/>
              </w:rPr>
            </w:pPr>
          </w:p>
          <w:p w14:paraId="4DFC3300" w14:textId="77777777" w:rsidR="00443C21" w:rsidRPr="00B50C2B" w:rsidRDefault="00443C21" w:rsidP="00B50C2B">
            <w:pPr>
              <w:spacing w:before="60" w:after="60" w:line="256" w:lineRule="auto"/>
              <w:jc w:val="center"/>
              <w:rPr>
                <w:rFonts w:ascii="Arial" w:hAnsi="Arial" w:cs="Arial"/>
                <w:b/>
                <w:sz w:val="22"/>
                <w:szCs w:val="22"/>
              </w:rPr>
            </w:pPr>
          </w:p>
        </w:tc>
        <w:tc>
          <w:tcPr>
            <w:tcW w:w="13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3D591F" w14:textId="77777777" w:rsidR="006F2F1C" w:rsidRPr="00B50C2B" w:rsidRDefault="006F2F1C" w:rsidP="00B50C2B">
            <w:pPr>
              <w:spacing w:before="60" w:after="60" w:line="256" w:lineRule="auto"/>
              <w:ind w:left="720" w:hanging="720"/>
              <w:jc w:val="center"/>
              <w:rPr>
                <w:rFonts w:ascii="Arial" w:hAnsi="Arial" w:cs="Arial"/>
                <w:b/>
                <w:sz w:val="22"/>
                <w:szCs w:val="22"/>
              </w:rPr>
            </w:pPr>
          </w:p>
        </w:tc>
      </w:tr>
      <w:tr w:rsidR="00B50C2B" w:rsidRPr="00B50C2B" w14:paraId="1B8C0748" w14:textId="77777777" w:rsidTr="004D778C">
        <w:trPr>
          <w:trHeight w:val="989"/>
        </w:trPr>
        <w:tc>
          <w:tcPr>
            <w:tcW w:w="2674" w:type="dxa"/>
            <w:tcBorders>
              <w:top w:val="single" w:sz="4" w:space="0" w:color="auto"/>
              <w:left w:val="single" w:sz="4" w:space="0" w:color="auto"/>
              <w:bottom w:val="single" w:sz="4" w:space="0" w:color="auto"/>
              <w:right w:val="single" w:sz="4" w:space="0" w:color="auto"/>
            </w:tcBorders>
            <w:vAlign w:val="center"/>
            <w:hideMark/>
          </w:tcPr>
          <w:p w14:paraId="6CBDE525"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Pass</w:t>
            </w:r>
          </w:p>
        </w:tc>
        <w:tc>
          <w:tcPr>
            <w:tcW w:w="13301" w:type="dxa"/>
            <w:tcBorders>
              <w:top w:val="single" w:sz="4" w:space="0" w:color="auto"/>
              <w:left w:val="single" w:sz="4" w:space="0" w:color="auto"/>
              <w:bottom w:val="single" w:sz="4" w:space="0" w:color="auto"/>
              <w:right w:val="single" w:sz="4" w:space="0" w:color="auto"/>
            </w:tcBorders>
            <w:hideMark/>
          </w:tcPr>
          <w:p w14:paraId="4C0CA112"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Either confirms compliance with / acceptance of the requirement or provides acceptable and appropriate evidence of capability and capacity</w:t>
            </w:r>
          </w:p>
        </w:tc>
      </w:tr>
      <w:tr w:rsidR="00B50C2B" w:rsidRPr="00B50C2B" w14:paraId="31D76CD2" w14:textId="77777777" w:rsidTr="004D778C">
        <w:trPr>
          <w:trHeight w:val="989"/>
        </w:trPr>
        <w:tc>
          <w:tcPr>
            <w:tcW w:w="2674" w:type="dxa"/>
            <w:tcBorders>
              <w:top w:val="single" w:sz="4" w:space="0" w:color="auto"/>
              <w:left w:val="single" w:sz="4" w:space="0" w:color="auto"/>
              <w:bottom w:val="single" w:sz="4" w:space="0" w:color="auto"/>
              <w:right w:val="single" w:sz="4" w:space="0" w:color="auto"/>
            </w:tcBorders>
            <w:vAlign w:val="center"/>
            <w:hideMark/>
          </w:tcPr>
          <w:p w14:paraId="66002387" w14:textId="77777777" w:rsidR="00B50C2B" w:rsidRPr="00B50C2B" w:rsidRDefault="00B50C2B" w:rsidP="00B50C2B">
            <w:pPr>
              <w:spacing w:before="60" w:after="60" w:line="256" w:lineRule="auto"/>
              <w:ind w:left="720" w:hanging="720"/>
              <w:jc w:val="center"/>
              <w:rPr>
                <w:rFonts w:ascii="Arial" w:hAnsi="Arial" w:cs="Arial"/>
                <w:sz w:val="22"/>
                <w:szCs w:val="22"/>
              </w:rPr>
            </w:pPr>
            <w:r w:rsidRPr="00B50C2B">
              <w:rPr>
                <w:rFonts w:ascii="Arial" w:hAnsi="Arial" w:cs="Arial"/>
                <w:sz w:val="22"/>
                <w:szCs w:val="22"/>
              </w:rPr>
              <w:t>Fail</w:t>
            </w:r>
          </w:p>
        </w:tc>
        <w:tc>
          <w:tcPr>
            <w:tcW w:w="13301" w:type="dxa"/>
            <w:tcBorders>
              <w:top w:val="single" w:sz="4" w:space="0" w:color="auto"/>
              <w:left w:val="single" w:sz="4" w:space="0" w:color="auto"/>
              <w:bottom w:val="single" w:sz="4" w:space="0" w:color="auto"/>
              <w:right w:val="single" w:sz="4" w:space="0" w:color="auto"/>
            </w:tcBorders>
            <w:hideMark/>
          </w:tcPr>
          <w:p w14:paraId="2E5FF219" w14:textId="77777777" w:rsidR="00B50C2B" w:rsidRPr="00B50C2B" w:rsidRDefault="00B50C2B" w:rsidP="00B50C2B">
            <w:pPr>
              <w:spacing w:before="60" w:after="60" w:line="256" w:lineRule="auto"/>
              <w:rPr>
                <w:rFonts w:ascii="Arial" w:hAnsi="Arial" w:cs="Arial"/>
                <w:sz w:val="22"/>
                <w:szCs w:val="22"/>
              </w:rPr>
            </w:pPr>
            <w:r w:rsidRPr="00B50C2B">
              <w:rPr>
                <w:rFonts w:ascii="Arial" w:hAnsi="Arial" w:cs="Arial"/>
                <w:sz w:val="22"/>
                <w:szCs w:val="22"/>
              </w:rPr>
              <w:t>Does not confirm compliance with / acceptance of the requirement, or does not provide acceptable and appropriate evidence of capability and capacity</w:t>
            </w:r>
          </w:p>
        </w:tc>
      </w:tr>
    </w:tbl>
    <w:p w14:paraId="268A1F7B" w14:textId="5C3E7777" w:rsidR="00657DFB" w:rsidRPr="00DB7708" w:rsidRDefault="00657DFB" w:rsidP="00DB5DD0">
      <w:pPr>
        <w:numPr>
          <w:ilvl w:val="0"/>
          <w:numId w:val="46"/>
        </w:numPr>
        <w:autoSpaceDE w:val="0"/>
        <w:autoSpaceDN w:val="0"/>
        <w:adjustRightInd w:val="0"/>
        <w:spacing w:after="120" w:line="240" w:lineRule="auto"/>
        <w:ind w:left="0" w:firstLine="0"/>
        <w:mirrorIndents/>
        <w:rPr>
          <w:rFonts w:ascii="Arial" w:eastAsia="Times New Roman" w:hAnsi="Arial" w:cs="Arial"/>
          <w:kern w:val="0"/>
          <w:sz w:val="22"/>
          <w:szCs w:val="22"/>
          <w:lang w:val="en-US"/>
          <w14:ligatures w14:val="none"/>
        </w:rPr>
      </w:pPr>
      <w:r w:rsidRPr="00B50C2B">
        <w:rPr>
          <w:rFonts w:ascii="Arial" w:eastAsia="Times New Roman" w:hAnsi="Arial" w:cs="Arial"/>
          <w:color w:val="000000"/>
          <w:kern w:val="0"/>
          <w:sz w:val="22"/>
          <w:szCs w:val="22"/>
          <w:lang w:val="en-US"/>
          <w14:ligatures w14:val="none"/>
        </w:rPr>
        <w:t xml:space="preserve">Any </w:t>
      </w:r>
      <w:r>
        <w:rPr>
          <w:rFonts w:ascii="Arial" w:eastAsia="Times New Roman" w:hAnsi="Arial" w:cs="Arial"/>
          <w:color w:val="000000"/>
          <w:kern w:val="0"/>
          <w:sz w:val="22"/>
          <w:szCs w:val="22"/>
          <w:lang w:val="en-US"/>
          <w14:ligatures w14:val="none"/>
        </w:rPr>
        <w:t>Request for Quotation</w:t>
      </w:r>
      <w:r w:rsidRPr="00B50C2B">
        <w:rPr>
          <w:rFonts w:ascii="Arial" w:eastAsia="Times New Roman" w:hAnsi="Arial" w:cs="Arial"/>
          <w:color w:val="000000"/>
          <w:kern w:val="0"/>
          <w:sz w:val="22"/>
          <w:szCs w:val="22"/>
          <w:lang w:val="en-US"/>
          <w14:ligatures w14:val="none"/>
        </w:rPr>
        <w:t xml:space="preserve"> response that results in an assessment of “Fail” for any “Pass/Fail” question will result in the </w:t>
      </w:r>
      <w:r>
        <w:rPr>
          <w:rFonts w:ascii="Arial" w:eastAsia="Times New Roman" w:hAnsi="Arial" w:cs="Arial"/>
          <w:color w:val="000000"/>
          <w:kern w:val="0"/>
          <w:sz w:val="22"/>
          <w:szCs w:val="22"/>
          <w:lang w:val="en-US"/>
          <w14:ligatures w14:val="none"/>
        </w:rPr>
        <w:t>Request for Quotation</w:t>
      </w:r>
      <w:r w:rsidRPr="00B50C2B">
        <w:rPr>
          <w:rFonts w:ascii="Arial" w:eastAsia="Times New Roman" w:hAnsi="Arial" w:cs="Arial"/>
          <w:color w:val="000000"/>
          <w:kern w:val="0"/>
          <w:sz w:val="22"/>
          <w:szCs w:val="22"/>
          <w:lang w:val="en-US"/>
          <w14:ligatures w14:val="none"/>
        </w:rPr>
        <w:t xml:space="preserve"> being</w:t>
      </w:r>
      <w:r w:rsidR="00EF13F6">
        <w:rPr>
          <w:rFonts w:ascii="Arial" w:eastAsia="Times New Roman" w:hAnsi="Arial" w:cs="Arial"/>
          <w:color w:val="000000"/>
          <w:kern w:val="0"/>
          <w:sz w:val="22"/>
          <w:szCs w:val="22"/>
          <w:lang w:val="en-US"/>
          <w14:ligatures w14:val="none"/>
        </w:rPr>
        <w:t xml:space="preserve"> </w:t>
      </w:r>
      <w:r w:rsidR="00D03DA2">
        <w:rPr>
          <w:rFonts w:ascii="Arial" w:eastAsia="Times New Roman" w:hAnsi="Arial" w:cs="Arial"/>
          <w:color w:val="000000"/>
          <w:kern w:val="0"/>
          <w:sz w:val="22"/>
          <w:szCs w:val="22"/>
          <w:lang w:val="en-US"/>
          <w14:ligatures w14:val="none"/>
        </w:rPr>
        <w:t xml:space="preserve">      </w:t>
      </w:r>
      <w:r w:rsidRPr="00B50C2B">
        <w:rPr>
          <w:rFonts w:ascii="Arial" w:eastAsia="Times New Roman" w:hAnsi="Arial" w:cs="Arial"/>
          <w:color w:val="000000"/>
          <w:kern w:val="0"/>
          <w:sz w:val="22"/>
          <w:szCs w:val="22"/>
          <w:lang w:val="en-US"/>
          <w14:ligatures w14:val="none"/>
        </w:rPr>
        <w:t>disqualified.</w:t>
      </w:r>
    </w:p>
    <w:p w14:paraId="1BE66C81" w14:textId="3FBAF16D" w:rsidR="00657DFB" w:rsidRPr="004B4E76" w:rsidRDefault="00DB5DD0" w:rsidP="00DB5DD0">
      <w:pPr>
        <w:autoSpaceDE w:val="0"/>
        <w:autoSpaceDN w:val="0"/>
        <w:adjustRightInd w:val="0"/>
        <w:spacing w:after="120" w:line="240" w:lineRule="auto"/>
        <w:mirrorIndents/>
        <w:rPr>
          <w:rFonts w:ascii="Arial" w:eastAsia="Times New Roman" w:hAnsi="Arial" w:cs="Arial"/>
          <w:color w:val="000000"/>
          <w:kern w:val="0"/>
          <w:sz w:val="22"/>
          <w:szCs w:val="22"/>
          <w:lang w:val="en-US"/>
          <w14:ligatures w14:val="none"/>
        </w:rPr>
      </w:pPr>
      <w:r>
        <w:rPr>
          <w:rFonts w:ascii="Arial" w:eastAsia="Times New Roman" w:hAnsi="Arial" w:cs="Arial"/>
          <w:color w:val="000000"/>
          <w:kern w:val="0"/>
          <w:sz w:val="22"/>
          <w:szCs w:val="22"/>
          <w:lang w:val="en-US"/>
          <w14:ligatures w14:val="none"/>
        </w:rPr>
        <w:t xml:space="preserve">      </w:t>
      </w:r>
      <w:r w:rsidR="00657DFB" w:rsidRPr="004B4E76">
        <w:rPr>
          <w:rFonts w:ascii="Arial" w:eastAsia="Times New Roman" w:hAnsi="Arial" w:cs="Arial"/>
          <w:color w:val="000000"/>
          <w:kern w:val="0"/>
          <w:sz w:val="22"/>
          <w:szCs w:val="22"/>
          <w:lang w:val="en-US"/>
          <w14:ligatures w14:val="none"/>
        </w:rPr>
        <w:t xml:space="preserve">All questions that are scored using the 0-5 </w:t>
      </w:r>
      <w:proofErr w:type="gramStart"/>
      <w:r w:rsidR="00657DFB" w:rsidRPr="004B4E76">
        <w:rPr>
          <w:rFonts w:ascii="Arial" w:eastAsia="Times New Roman" w:hAnsi="Arial" w:cs="Arial"/>
          <w:color w:val="000000"/>
          <w:kern w:val="0"/>
          <w:sz w:val="22"/>
          <w:szCs w:val="22"/>
          <w:lang w:val="en-US"/>
          <w14:ligatures w14:val="none"/>
        </w:rPr>
        <w:t>scales,</w:t>
      </w:r>
      <w:proofErr w:type="gramEnd"/>
      <w:r w:rsidR="00657DFB" w:rsidRPr="004B4E76">
        <w:rPr>
          <w:rFonts w:ascii="Arial" w:eastAsia="Times New Roman" w:hAnsi="Arial" w:cs="Arial"/>
          <w:color w:val="000000"/>
          <w:kern w:val="0"/>
          <w:sz w:val="22"/>
          <w:szCs w:val="22"/>
          <w:lang w:val="en-US"/>
          <w14:ligatures w14:val="none"/>
        </w:rPr>
        <w:t xml:space="preserve"> below have specified weightings. The assessment criteria including the individual question weightings </w:t>
      </w:r>
      <w:r>
        <w:rPr>
          <w:rFonts w:ascii="Arial" w:eastAsia="Times New Roman" w:hAnsi="Arial" w:cs="Arial"/>
          <w:color w:val="000000"/>
          <w:kern w:val="0"/>
          <w:sz w:val="22"/>
          <w:szCs w:val="22"/>
          <w:lang w:val="en-US"/>
          <w14:ligatures w14:val="none"/>
        </w:rPr>
        <w:t xml:space="preserve">          </w:t>
      </w:r>
      <w:r w:rsidR="00657DFB" w:rsidRPr="004B4E76">
        <w:rPr>
          <w:rFonts w:ascii="Arial" w:eastAsia="Times New Roman" w:hAnsi="Arial" w:cs="Arial"/>
          <w:color w:val="000000"/>
          <w:kern w:val="0"/>
          <w:sz w:val="22"/>
          <w:szCs w:val="22"/>
          <w:lang w:val="en-US"/>
          <w14:ligatures w14:val="none"/>
        </w:rPr>
        <w:t>are provided in Section 10 below.</w:t>
      </w:r>
    </w:p>
    <w:p w14:paraId="71DD5AE4" w14:textId="77777777" w:rsidR="00657DFB" w:rsidRDefault="00657DFB" w:rsidP="00657DFB">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4B4E76">
        <w:rPr>
          <w:rFonts w:ascii="Arial" w:eastAsia="Times New Roman" w:hAnsi="Arial" w:cs="Arial"/>
          <w:color w:val="000000"/>
          <w:kern w:val="0"/>
          <w:sz w:val="22"/>
          <w:szCs w:val="22"/>
          <w:lang w:val="en-US"/>
          <w14:ligatures w14:val="none"/>
        </w:rPr>
        <w:t>Suppliers’ scores for each question will be multiplied by the relevant weighting to give a weighted score for that question. The weighted scores will then be added together to give the total weighted score for each Supplier</w:t>
      </w:r>
      <w:r>
        <w:rPr>
          <w:rFonts w:ascii="Arial" w:eastAsia="Times New Roman" w:hAnsi="Arial" w:cs="Arial"/>
          <w:color w:val="000000"/>
          <w:kern w:val="0"/>
          <w:sz w:val="22"/>
          <w:szCs w:val="22"/>
          <w:lang w:val="en-US"/>
          <w14:ligatures w14:val="none"/>
        </w:rPr>
        <w:t>, as per the following worked example: -</w:t>
      </w:r>
    </w:p>
    <w:p w14:paraId="53F4C859" w14:textId="77777777" w:rsidR="00657DFB" w:rsidRDefault="00657DFB" w:rsidP="00657DFB">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r w:rsidRPr="0007080D">
        <w:rPr>
          <w:rFonts w:ascii="Arial" w:eastAsia="Times New Roman" w:hAnsi="Arial" w:cs="Arial"/>
          <w:b/>
          <w:bCs/>
          <w:color w:val="000000" w:themeColor="text1"/>
          <w:kern w:val="0"/>
          <w:sz w:val="22"/>
          <w:szCs w:val="22"/>
          <w:lang w:val="en-US"/>
          <w14:ligatures w14:val="none"/>
        </w:rPr>
        <w:t xml:space="preserve">Please Note the figures used in the example as for illustrative purposes only </w:t>
      </w:r>
    </w:p>
    <w:tbl>
      <w:tblPr>
        <w:tblpPr w:leftFromText="180" w:rightFromText="180" w:vertAnchor="text" w:horzAnchor="margin" w:tblpXSpec="right" w:tblpY="359"/>
        <w:tblW w:w="10055" w:type="dxa"/>
        <w:tblLook w:val="04A0" w:firstRow="1" w:lastRow="0" w:firstColumn="1" w:lastColumn="0" w:noHBand="0" w:noVBand="1"/>
      </w:tblPr>
      <w:tblGrid>
        <w:gridCol w:w="1545"/>
        <w:gridCol w:w="4115"/>
        <w:gridCol w:w="4395"/>
      </w:tblGrid>
      <w:tr w:rsidR="0031246D" w:rsidRPr="0023167F" w14:paraId="0D31108D" w14:textId="77777777" w:rsidTr="0031246D">
        <w:trPr>
          <w:trHeight w:val="686"/>
        </w:trPr>
        <w:tc>
          <w:tcPr>
            <w:tcW w:w="1545" w:type="dxa"/>
            <w:tcBorders>
              <w:top w:val="single" w:sz="8" w:space="0" w:color="auto"/>
              <w:left w:val="single" w:sz="8" w:space="0" w:color="auto"/>
              <w:bottom w:val="single" w:sz="8" w:space="0" w:color="auto"/>
              <w:right w:val="single" w:sz="8" w:space="0" w:color="auto"/>
            </w:tcBorders>
            <w:vAlign w:val="center"/>
            <w:hideMark/>
          </w:tcPr>
          <w:p w14:paraId="6BC9E173"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Supplier</w:t>
            </w:r>
          </w:p>
        </w:tc>
        <w:tc>
          <w:tcPr>
            <w:tcW w:w="4115" w:type="dxa"/>
            <w:tcBorders>
              <w:top w:val="single" w:sz="8" w:space="0" w:color="auto"/>
              <w:left w:val="nil"/>
              <w:bottom w:val="single" w:sz="8" w:space="0" w:color="auto"/>
              <w:right w:val="single" w:sz="8" w:space="0" w:color="auto"/>
            </w:tcBorders>
            <w:vAlign w:val="center"/>
            <w:hideMark/>
          </w:tcPr>
          <w:p w14:paraId="3ADAF7B5"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Total Maximum Points Available = 60</w:t>
            </w:r>
          </w:p>
        </w:tc>
        <w:tc>
          <w:tcPr>
            <w:tcW w:w="4395" w:type="dxa"/>
            <w:tcBorders>
              <w:top w:val="single" w:sz="8" w:space="0" w:color="auto"/>
              <w:left w:val="nil"/>
              <w:bottom w:val="single" w:sz="8" w:space="0" w:color="auto"/>
              <w:right w:val="single" w:sz="8" w:space="0" w:color="auto"/>
            </w:tcBorders>
            <w:vAlign w:val="center"/>
            <w:hideMark/>
          </w:tcPr>
          <w:p w14:paraId="7D5DA933" w14:textId="77777777" w:rsidR="0031246D" w:rsidRPr="0023167F" w:rsidRDefault="0031246D" w:rsidP="0031246D">
            <w:pPr>
              <w:spacing w:after="0" w:line="240" w:lineRule="auto"/>
              <w:rPr>
                <w:rFonts w:ascii="Arial" w:eastAsia="Times New Roman" w:hAnsi="Arial" w:cs="Arial"/>
                <w:b/>
                <w:bCs/>
                <w:color w:val="000000"/>
                <w:kern w:val="0"/>
                <w:sz w:val="22"/>
                <w:szCs w:val="22"/>
                <w:lang w:eastAsia="en-GB"/>
                <w14:ligatures w14:val="none"/>
              </w:rPr>
            </w:pPr>
            <w:r w:rsidRPr="0023167F">
              <w:rPr>
                <w:rFonts w:ascii="Arial" w:eastAsia="Times New Roman" w:hAnsi="Arial" w:cs="Arial"/>
                <w:b/>
                <w:bCs/>
                <w:color w:val="000000"/>
                <w:kern w:val="0"/>
                <w:sz w:val="22"/>
                <w:szCs w:val="22"/>
                <w:lang w:val="en-US" w:eastAsia="en-GB"/>
                <w14:ligatures w14:val="none"/>
              </w:rPr>
              <w:t>Weighted Score (30% Award Criteria)</w:t>
            </w:r>
          </w:p>
        </w:tc>
      </w:tr>
      <w:tr w:rsidR="0031246D" w:rsidRPr="0023167F" w14:paraId="1EECAC5B"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2E54B0FD"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A</w:t>
            </w:r>
          </w:p>
        </w:tc>
        <w:tc>
          <w:tcPr>
            <w:tcW w:w="4115" w:type="dxa"/>
            <w:tcBorders>
              <w:top w:val="nil"/>
              <w:left w:val="nil"/>
              <w:bottom w:val="single" w:sz="8" w:space="0" w:color="auto"/>
              <w:right w:val="single" w:sz="8" w:space="0" w:color="auto"/>
            </w:tcBorders>
            <w:vAlign w:val="center"/>
            <w:hideMark/>
          </w:tcPr>
          <w:p w14:paraId="0216A37E"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45</w:t>
            </w:r>
          </w:p>
        </w:tc>
        <w:tc>
          <w:tcPr>
            <w:tcW w:w="4395" w:type="dxa"/>
            <w:tcBorders>
              <w:top w:val="nil"/>
              <w:left w:val="nil"/>
              <w:bottom w:val="single" w:sz="8" w:space="0" w:color="auto"/>
              <w:right w:val="single" w:sz="8" w:space="0" w:color="auto"/>
            </w:tcBorders>
            <w:vAlign w:val="center"/>
            <w:hideMark/>
          </w:tcPr>
          <w:p w14:paraId="398ADA7C"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22.50%</w:t>
            </w:r>
          </w:p>
        </w:tc>
      </w:tr>
      <w:tr w:rsidR="0031246D" w:rsidRPr="0023167F" w14:paraId="54C6C299"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789CD95A"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B</w:t>
            </w:r>
          </w:p>
        </w:tc>
        <w:tc>
          <w:tcPr>
            <w:tcW w:w="4115" w:type="dxa"/>
            <w:tcBorders>
              <w:top w:val="nil"/>
              <w:left w:val="nil"/>
              <w:bottom w:val="single" w:sz="8" w:space="0" w:color="auto"/>
              <w:right w:val="single" w:sz="8" w:space="0" w:color="auto"/>
            </w:tcBorders>
            <w:vAlign w:val="center"/>
            <w:hideMark/>
          </w:tcPr>
          <w:p w14:paraId="344B37AC"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55</w:t>
            </w:r>
          </w:p>
        </w:tc>
        <w:tc>
          <w:tcPr>
            <w:tcW w:w="4395" w:type="dxa"/>
            <w:tcBorders>
              <w:top w:val="nil"/>
              <w:left w:val="nil"/>
              <w:bottom w:val="single" w:sz="8" w:space="0" w:color="auto"/>
              <w:right w:val="single" w:sz="8" w:space="0" w:color="auto"/>
            </w:tcBorders>
            <w:vAlign w:val="center"/>
            <w:hideMark/>
          </w:tcPr>
          <w:p w14:paraId="44A3A391"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27.50%</w:t>
            </w:r>
          </w:p>
        </w:tc>
      </w:tr>
      <w:tr w:rsidR="0031246D" w:rsidRPr="0023167F" w14:paraId="503E748D" w14:textId="77777777" w:rsidTr="0031246D">
        <w:trPr>
          <w:trHeight w:val="320"/>
        </w:trPr>
        <w:tc>
          <w:tcPr>
            <w:tcW w:w="1545" w:type="dxa"/>
            <w:tcBorders>
              <w:top w:val="nil"/>
              <w:left w:val="single" w:sz="8" w:space="0" w:color="auto"/>
              <w:bottom w:val="single" w:sz="8" w:space="0" w:color="auto"/>
              <w:right w:val="single" w:sz="8" w:space="0" w:color="auto"/>
            </w:tcBorders>
            <w:vAlign w:val="center"/>
            <w:hideMark/>
          </w:tcPr>
          <w:p w14:paraId="68244803"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val="en-US" w:eastAsia="en-GB"/>
                <w14:ligatures w14:val="none"/>
              </w:rPr>
              <w:t>Supplier C</w:t>
            </w:r>
          </w:p>
        </w:tc>
        <w:tc>
          <w:tcPr>
            <w:tcW w:w="4115" w:type="dxa"/>
            <w:tcBorders>
              <w:top w:val="nil"/>
              <w:left w:val="nil"/>
              <w:bottom w:val="single" w:sz="8" w:space="0" w:color="auto"/>
              <w:right w:val="single" w:sz="8" w:space="0" w:color="auto"/>
            </w:tcBorders>
            <w:vAlign w:val="center"/>
            <w:hideMark/>
          </w:tcPr>
          <w:p w14:paraId="52EB9286"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60</w:t>
            </w:r>
          </w:p>
        </w:tc>
        <w:tc>
          <w:tcPr>
            <w:tcW w:w="4395" w:type="dxa"/>
            <w:tcBorders>
              <w:top w:val="nil"/>
              <w:left w:val="nil"/>
              <w:bottom w:val="single" w:sz="8" w:space="0" w:color="auto"/>
              <w:right w:val="single" w:sz="8" w:space="0" w:color="auto"/>
            </w:tcBorders>
            <w:vAlign w:val="center"/>
            <w:hideMark/>
          </w:tcPr>
          <w:p w14:paraId="32610D0D" w14:textId="77777777" w:rsidR="0031246D" w:rsidRPr="0042471C" w:rsidRDefault="0031246D" w:rsidP="0031246D">
            <w:pPr>
              <w:spacing w:after="0" w:line="240" w:lineRule="auto"/>
              <w:rPr>
                <w:rFonts w:ascii="Arial" w:eastAsia="Times New Roman" w:hAnsi="Arial" w:cs="Arial"/>
                <w:color w:val="000000"/>
                <w:kern w:val="0"/>
                <w:sz w:val="22"/>
                <w:szCs w:val="22"/>
                <w:lang w:eastAsia="en-GB"/>
                <w14:ligatures w14:val="none"/>
              </w:rPr>
            </w:pPr>
            <w:r w:rsidRPr="0042471C">
              <w:rPr>
                <w:rFonts w:ascii="Arial" w:eastAsia="Times New Roman" w:hAnsi="Arial" w:cs="Arial"/>
                <w:color w:val="000000"/>
                <w:kern w:val="0"/>
                <w:sz w:val="22"/>
                <w:szCs w:val="22"/>
                <w:lang w:eastAsia="en-GB"/>
                <w14:ligatures w14:val="none"/>
              </w:rPr>
              <w:t>30.00%</w:t>
            </w:r>
          </w:p>
        </w:tc>
      </w:tr>
    </w:tbl>
    <w:p w14:paraId="1AD6A54B" w14:textId="7D043C4C" w:rsidR="00474298" w:rsidRDefault="00521AB8" w:rsidP="005067B6">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r w:rsidRPr="0007080D">
        <w:rPr>
          <w:rFonts w:ascii="Arial" w:eastAsia="Times New Roman" w:hAnsi="Arial" w:cs="Arial"/>
          <w:b/>
          <w:bCs/>
          <w:color w:val="000000" w:themeColor="text1"/>
          <w:kern w:val="0"/>
          <w:sz w:val="22"/>
          <w:szCs w:val="22"/>
          <w:lang w:val="en-US"/>
          <w14:ligatures w14:val="none"/>
        </w:rPr>
        <w:t xml:space="preserve"> </w:t>
      </w:r>
    </w:p>
    <w:p w14:paraId="14C337DD" w14:textId="77777777" w:rsidR="0023167F" w:rsidRDefault="0023167F" w:rsidP="005067B6">
      <w:pPr>
        <w:autoSpaceDE w:val="0"/>
        <w:autoSpaceDN w:val="0"/>
        <w:adjustRightInd w:val="0"/>
        <w:spacing w:after="120" w:line="240" w:lineRule="auto"/>
        <w:ind w:left="360"/>
        <w:jc w:val="both"/>
        <w:rPr>
          <w:rFonts w:ascii="Arial" w:eastAsia="Times New Roman" w:hAnsi="Arial" w:cs="Arial"/>
          <w:b/>
          <w:bCs/>
          <w:color w:val="000000" w:themeColor="text1"/>
          <w:kern w:val="0"/>
          <w:sz w:val="22"/>
          <w:szCs w:val="22"/>
          <w:lang w:val="en-US"/>
          <w14:ligatures w14:val="none"/>
        </w:rPr>
      </w:pPr>
    </w:p>
    <w:p w14:paraId="48054007" w14:textId="77777777" w:rsidR="009F5C89" w:rsidRDefault="009F5C89">
      <w:pPr>
        <w:rPr>
          <w:rFonts w:ascii="Arial" w:eastAsia="Times New Roman" w:hAnsi="Arial" w:cs="Arial"/>
          <w:b/>
          <w:color w:val="000000"/>
          <w:kern w:val="0"/>
          <w:sz w:val="22"/>
          <w:szCs w:val="22"/>
          <w:lang w:val="en-US"/>
          <w14:ligatures w14:val="none"/>
        </w:rPr>
      </w:pPr>
      <w:r>
        <w:rPr>
          <w:rFonts w:ascii="Arial" w:eastAsia="Times New Roman" w:hAnsi="Arial" w:cs="Arial"/>
          <w:b/>
          <w:color w:val="000000"/>
          <w:kern w:val="0"/>
          <w:sz w:val="22"/>
          <w:szCs w:val="22"/>
          <w:lang w:val="en-US"/>
          <w14:ligatures w14:val="none"/>
        </w:rPr>
        <w:br w:type="page"/>
      </w:r>
    </w:p>
    <w:p w14:paraId="317C75AF" w14:textId="0F764A18" w:rsidR="00B50C2B" w:rsidRPr="00B50C2B" w:rsidRDefault="00B50C2B" w:rsidP="0031246D">
      <w:pPr>
        <w:autoSpaceDE w:val="0"/>
        <w:autoSpaceDN w:val="0"/>
        <w:adjustRightInd w:val="0"/>
        <w:spacing w:after="120" w:line="240" w:lineRule="auto"/>
        <w:jc w:val="both"/>
        <w:rPr>
          <w:rFonts w:ascii="Arial" w:hAnsi="Arial" w:cs="Arial"/>
          <w:sz w:val="22"/>
          <w:szCs w:val="22"/>
        </w:rPr>
      </w:pPr>
      <w:r w:rsidRPr="00B50C2B">
        <w:rPr>
          <w:rFonts w:ascii="Arial" w:eastAsia="Times New Roman" w:hAnsi="Arial" w:cs="Arial"/>
          <w:b/>
          <w:color w:val="000000"/>
          <w:kern w:val="0"/>
          <w:sz w:val="22"/>
          <w:szCs w:val="22"/>
          <w:lang w:val="en-US"/>
          <w14:ligatures w14:val="none"/>
        </w:rPr>
        <w:lastRenderedPageBreak/>
        <w:t xml:space="preserve">Scored Questions </w:t>
      </w:r>
    </w:p>
    <w:p w14:paraId="62AC8600" w14:textId="77777777" w:rsidR="00736528" w:rsidRDefault="00736528" w:rsidP="00736528">
      <w:pPr>
        <w:autoSpaceDE w:val="0"/>
        <w:autoSpaceDN w:val="0"/>
        <w:adjustRightInd w:val="0"/>
        <w:spacing w:after="0" w:line="240" w:lineRule="auto"/>
        <w:rPr>
          <w:rFonts w:ascii="Arial" w:eastAsia="Times New Roman" w:hAnsi="Arial" w:cs="Arial"/>
          <w:color w:val="000000"/>
          <w:kern w:val="0"/>
          <w:sz w:val="22"/>
          <w:szCs w:val="22"/>
          <w:lang w:val="en-US"/>
          <w14:ligatures w14:val="none"/>
        </w:rPr>
      </w:pPr>
      <w:r w:rsidRPr="00DC30E9">
        <w:rPr>
          <w:rFonts w:ascii="Arial" w:eastAsia="Times New Roman" w:hAnsi="Arial" w:cs="Arial"/>
          <w:b/>
          <w:bCs/>
          <w:color w:val="000000"/>
          <w:kern w:val="0"/>
          <w:sz w:val="22"/>
          <w:szCs w:val="22"/>
          <w:lang w:val="en-US"/>
          <w14:ligatures w14:val="none"/>
        </w:rPr>
        <w:t xml:space="preserve">Important </w:t>
      </w:r>
      <w:r w:rsidRPr="00DC30E9">
        <w:rPr>
          <w:rFonts w:ascii="Arial" w:eastAsia="Times New Roman" w:hAnsi="Arial" w:cs="Arial"/>
          <w:color w:val="000000"/>
          <w:kern w:val="0"/>
          <w:sz w:val="22"/>
          <w:szCs w:val="22"/>
          <w:lang w:val="en-US"/>
          <w14:ligatures w14:val="none"/>
        </w:rPr>
        <w:t>- Suppliers are expected to achieve a minimum of an ‘</w:t>
      </w:r>
      <w:r w:rsidRPr="00FE23C9">
        <w:rPr>
          <w:rFonts w:ascii="Arial" w:eastAsia="Times New Roman" w:hAnsi="Arial" w:cs="Arial"/>
          <w:color w:val="000000"/>
          <w:kern w:val="0"/>
          <w:sz w:val="22"/>
          <w:szCs w:val="22"/>
          <w:lang w:val="en-US"/>
          <w14:ligatures w14:val="none"/>
        </w:rPr>
        <w:t>Acceptable’ (numerical score of 3) standard for each question set out in Section 10 below</w:t>
      </w:r>
      <w:r w:rsidRPr="00FE23C9">
        <w:rPr>
          <w:rFonts w:ascii="Arial" w:eastAsia="Times New Roman" w:hAnsi="Arial" w:cs="Arial"/>
          <w:color w:val="FF0000"/>
          <w:kern w:val="0"/>
          <w:sz w:val="22"/>
          <w:szCs w:val="22"/>
          <w:lang w:val="en-US"/>
          <w14:ligatures w14:val="none"/>
        </w:rPr>
        <w:t xml:space="preserve">. </w:t>
      </w:r>
      <w:r w:rsidRPr="00FE23C9">
        <w:rPr>
          <w:rFonts w:ascii="Arial" w:eastAsia="Times New Roman" w:hAnsi="Arial" w:cs="Arial"/>
          <w:color w:val="000000"/>
          <w:kern w:val="0"/>
          <w:sz w:val="22"/>
          <w:szCs w:val="22"/>
          <w:lang w:val="en-US"/>
          <w14:ligatures w14:val="none"/>
        </w:rPr>
        <w:t>The Council may reject</w:t>
      </w:r>
      <w:r w:rsidRPr="00DC30E9">
        <w:rPr>
          <w:rFonts w:ascii="Arial" w:eastAsia="Times New Roman" w:hAnsi="Arial" w:cs="Arial"/>
          <w:color w:val="000000"/>
          <w:kern w:val="0"/>
          <w:sz w:val="22"/>
          <w:szCs w:val="22"/>
          <w:lang w:val="en-US"/>
          <w14:ligatures w14:val="none"/>
        </w:rPr>
        <w:t xml:space="preserve"> any submission which does not meet this threshold as a minimum in respect to one or more of these criteria. </w:t>
      </w:r>
    </w:p>
    <w:p w14:paraId="44D132B7" w14:textId="77777777" w:rsidR="00736528" w:rsidRDefault="00736528" w:rsidP="00736528">
      <w:pPr>
        <w:autoSpaceDE w:val="0"/>
        <w:autoSpaceDN w:val="0"/>
        <w:adjustRightInd w:val="0"/>
        <w:spacing w:after="0" w:line="240" w:lineRule="auto"/>
        <w:ind w:left="720"/>
        <w:rPr>
          <w:rFonts w:ascii="Arial" w:eastAsia="Times New Roman" w:hAnsi="Arial" w:cs="Arial"/>
          <w:color w:val="000000"/>
          <w:kern w:val="0"/>
          <w:sz w:val="22"/>
          <w:szCs w:val="22"/>
          <w:lang w:val="en-US"/>
          <w14:ligatures w14:val="none"/>
        </w:rPr>
      </w:pPr>
    </w:p>
    <w:p w14:paraId="5CACDE52" w14:textId="77777777" w:rsidR="00B50C2B" w:rsidRPr="009F5C89" w:rsidRDefault="00B50C2B" w:rsidP="009F5C89">
      <w:pPr>
        <w:autoSpaceDE w:val="0"/>
        <w:autoSpaceDN w:val="0"/>
        <w:adjustRightInd w:val="0"/>
        <w:spacing w:after="120" w:line="240" w:lineRule="auto"/>
        <w:contextualSpacing/>
        <w:jc w:val="both"/>
        <w:rPr>
          <w:rFonts w:ascii="Arial" w:hAnsi="Arial" w:cs="Arial"/>
          <w:sz w:val="22"/>
          <w:szCs w:val="22"/>
          <w:u w:val="single"/>
        </w:rPr>
      </w:pPr>
      <w:r w:rsidRPr="009F5C89">
        <w:rPr>
          <w:rFonts w:ascii="Arial" w:hAnsi="Arial" w:cs="Arial"/>
          <w:sz w:val="22"/>
          <w:szCs w:val="22"/>
          <w:u w:val="single"/>
        </w:rPr>
        <w:t>Request For Quotation - Prices</w:t>
      </w:r>
    </w:p>
    <w:p w14:paraId="6ED9E234" w14:textId="77777777" w:rsidR="00B50C2B" w:rsidRPr="00B50C2B" w:rsidRDefault="00B50C2B" w:rsidP="00B50C2B">
      <w:pPr>
        <w:spacing w:after="0" w:line="240" w:lineRule="auto"/>
        <w:ind w:left="360"/>
        <w:rPr>
          <w:rFonts w:ascii="Arial" w:hAnsi="Arial" w:cs="Arial"/>
          <w:b/>
          <w:bCs/>
          <w:color w:val="7030A0"/>
          <w:sz w:val="22"/>
          <w:szCs w:val="22"/>
        </w:rPr>
      </w:pPr>
    </w:p>
    <w:p w14:paraId="37C7CCBE"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When the quality submissions are completed, the assessors will receive a copy of the Financial Workbook.  The financial assessment will be based on the Supplier’s completed Financial Workbook.</w:t>
      </w:r>
    </w:p>
    <w:p w14:paraId="07066593" w14:textId="77777777"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It is the responsibility of the Supplier to ensure they have checked their submitted Financial Workbook for accuracy, including any formulae, and that there are no errors in calculations. </w:t>
      </w:r>
    </w:p>
    <w:p w14:paraId="1B7375FF" w14:textId="6DBBC54F"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The Council reserves the right to disqualify </w:t>
      </w:r>
      <w:r w:rsidR="005A0496">
        <w:rPr>
          <w:rFonts w:ascii="Arial" w:hAnsi="Arial" w:cs="Arial"/>
          <w:sz w:val="22"/>
          <w:szCs w:val="22"/>
        </w:rPr>
        <w:t>Request for Quotation</w:t>
      </w:r>
      <w:r w:rsidRPr="00B50C2B">
        <w:rPr>
          <w:rFonts w:ascii="Arial" w:hAnsi="Arial" w:cs="Arial"/>
          <w:sz w:val="22"/>
          <w:szCs w:val="22"/>
        </w:rPr>
        <w:t xml:space="preserve">s that, in its sole opinion, are costed at an unrealistically or unsustainably low level, or where any supporting evidence or narrative response does not match the costs listed.  </w:t>
      </w:r>
    </w:p>
    <w:p w14:paraId="378276F4" w14:textId="38AF3A0E" w:rsidR="00B50C2B" w:rsidRP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 xml:space="preserve">Where the Council considers that a </w:t>
      </w:r>
      <w:r w:rsidR="005A0496">
        <w:rPr>
          <w:rFonts w:ascii="Arial" w:hAnsi="Arial" w:cs="Arial"/>
          <w:sz w:val="22"/>
          <w:szCs w:val="22"/>
        </w:rPr>
        <w:t>Request for Quotation</w:t>
      </w:r>
      <w:r w:rsidRPr="00B50C2B">
        <w:rPr>
          <w:rFonts w:ascii="Arial" w:hAnsi="Arial" w:cs="Arial"/>
          <w:sz w:val="22"/>
          <w:szCs w:val="22"/>
        </w:rPr>
        <w:t xml:space="preserve"> is costed at an unrealistically or unsustainably low level (abnormally low </w:t>
      </w:r>
      <w:r w:rsidR="005A0496">
        <w:rPr>
          <w:rFonts w:ascii="Arial" w:hAnsi="Arial" w:cs="Arial"/>
          <w:sz w:val="22"/>
          <w:szCs w:val="22"/>
        </w:rPr>
        <w:t>Request for Quotation</w:t>
      </w:r>
      <w:r w:rsidRPr="00B50C2B">
        <w:rPr>
          <w:rFonts w:ascii="Arial" w:hAnsi="Arial" w:cs="Arial"/>
          <w:sz w:val="22"/>
          <w:szCs w:val="22"/>
        </w:rPr>
        <w:t>), the Council will provide the Supplier with the opportunity to demonstrate that it will be able to perform the contract for the price offered.</w:t>
      </w:r>
    </w:p>
    <w:p w14:paraId="71A43F1F" w14:textId="77777777" w:rsidR="00687327" w:rsidRDefault="00687327" w:rsidP="00B50C2B">
      <w:pPr>
        <w:autoSpaceDE w:val="0"/>
        <w:autoSpaceDN w:val="0"/>
        <w:adjustRightInd w:val="0"/>
        <w:spacing w:after="120" w:line="240" w:lineRule="auto"/>
        <w:ind w:left="360"/>
        <w:rPr>
          <w:rFonts w:ascii="Arial" w:hAnsi="Arial" w:cs="Arial"/>
          <w:sz w:val="22"/>
          <w:szCs w:val="22"/>
        </w:rPr>
      </w:pPr>
    </w:p>
    <w:p w14:paraId="231A34C7" w14:textId="367640E4"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The price submitted must include all costs to deliver the service as described in the specification and the Supplier’s own narrative response.  The Supplier’s prices must include all that is necessary for the proper execution of the requirements.</w:t>
      </w:r>
    </w:p>
    <w:p w14:paraId="70A9C531" w14:textId="4AA38448" w:rsidR="00AC750B" w:rsidRPr="004559E2" w:rsidRDefault="00867B7C" w:rsidP="004559E2">
      <w:pPr>
        <w:autoSpaceDE w:val="0"/>
        <w:autoSpaceDN w:val="0"/>
        <w:adjustRightInd w:val="0"/>
        <w:spacing w:after="120" w:line="240" w:lineRule="auto"/>
        <w:ind w:left="360"/>
        <w:rPr>
          <w:rFonts w:ascii="Arial" w:hAnsi="Arial" w:cs="Arial"/>
          <w:sz w:val="22"/>
          <w:szCs w:val="22"/>
        </w:rPr>
      </w:pPr>
      <w:r w:rsidRPr="004559E2">
        <w:rPr>
          <w:rFonts w:ascii="Arial" w:hAnsi="Arial" w:cs="Arial"/>
          <w:sz w:val="22"/>
          <w:szCs w:val="22"/>
        </w:rPr>
        <w:t xml:space="preserve">The sum analysis includes items for consideration payments for collateral warranties, performance bond and wish list items required by the Scope, which must be included and identified in the </w:t>
      </w:r>
      <w:r w:rsidR="005A0496">
        <w:rPr>
          <w:rFonts w:ascii="Arial" w:hAnsi="Arial" w:cs="Arial"/>
          <w:sz w:val="22"/>
          <w:szCs w:val="22"/>
        </w:rPr>
        <w:t>Request for Quotation</w:t>
      </w:r>
      <w:r w:rsidRPr="004559E2">
        <w:rPr>
          <w:rFonts w:ascii="Arial" w:hAnsi="Arial" w:cs="Arial"/>
          <w:sz w:val="22"/>
          <w:szCs w:val="22"/>
        </w:rPr>
        <w:t xml:space="preserve"> price. </w:t>
      </w:r>
    </w:p>
    <w:p w14:paraId="18DB5D7F" w14:textId="77777777" w:rsidR="00AC750B" w:rsidRDefault="00AC750B" w:rsidP="004559E2">
      <w:pPr>
        <w:autoSpaceDE w:val="0"/>
        <w:autoSpaceDN w:val="0"/>
        <w:adjustRightInd w:val="0"/>
        <w:spacing w:after="120" w:line="240" w:lineRule="auto"/>
        <w:ind w:left="360"/>
        <w:rPr>
          <w:rFonts w:ascii="Arial" w:hAnsi="Arial" w:cs="Arial"/>
          <w:sz w:val="22"/>
          <w:szCs w:val="22"/>
        </w:rPr>
      </w:pPr>
      <w:r w:rsidRPr="004559E2">
        <w:rPr>
          <w:rFonts w:ascii="Arial" w:hAnsi="Arial" w:cs="Arial"/>
          <w:sz w:val="22"/>
          <w:szCs w:val="22"/>
        </w:rPr>
        <w:t xml:space="preserve">The Preliminaries Analysis must be priced in full in the level of detail of the example provided at Appendix 7. Presentation of an alternative analysis is acceptable (e.g. a company standard document), provided it is of a similar level of detail to the example provided. </w:t>
      </w:r>
    </w:p>
    <w:p w14:paraId="3F676A5E" w14:textId="714E8FE3" w:rsidR="00B50C2B" w:rsidRPr="00B50C2B" w:rsidRDefault="00B50C2B" w:rsidP="00AC750B">
      <w:pPr>
        <w:pStyle w:val="BodyTextIndent2"/>
        <w:tabs>
          <w:tab w:val="num" w:pos="900"/>
        </w:tabs>
        <w:ind w:left="900" w:right="-151" w:hanging="900"/>
        <w:jc w:val="left"/>
        <w:rPr>
          <w:u w:val="single"/>
        </w:rPr>
      </w:pPr>
      <w:r w:rsidRPr="00B50C2B">
        <w:rPr>
          <w:u w:val="single"/>
        </w:rPr>
        <w:t>Assessment of the Financial Workbook</w:t>
      </w:r>
    </w:p>
    <w:p w14:paraId="7D687B33" w14:textId="2B838ED1" w:rsidR="00B50C2B" w:rsidRPr="00B50C2B" w:rsidRDefault="00B50C2B" w:rsidP="00B50C2B">
      <w:pPr>
        <w:autoSpaceDE w:val="0"/>
        <w:autoSpaceDN w:val="0"/>
        <w:adjustRightInd w:val="0"/>
        <w:spacing w:after="120" w:line="240" w:lineRule="auto"/>
        <w:ind w:left="360"/>
        <w:jc w:val="both"/>
        <w:rPr>
          <w:rFonts w:ascii="Arial" w:hAnsi="Arial" w:cs="Arial"/>
          <w:sz w:val="22"/>
          <w:szCs w:val="22"/>
        </w:rPr>
      </w:pPr>
      <w:r w:rsidRPr="00B50C2B">
        <w:rPr>
          <w:rFonts w:ascii="Arial" w:hAnsi="Arial" w:cs="Arial"/>
          <w:sz w:val="22"/>
          <w:szCs w:val="22"/>
        </w:rPr>
        <w:t xml:space="preserve">The Financial Workbook score will be determined by assigning full marks </w:t>
      </w:r>
      <w:r w:rsidR="00AD0A68" w:rsidRPr="009F760D">
        <w:rPr>
          <w:rFonts w:ascii="Arial" w:hAnsi="Arial" w:cs="Arial"/>
          <w:sz w:val="22"/>
          <w:szCs w:val="22"/>
        </w:rPr>
        <w:t>60</w:t>
      </w:r>
      <w:r w:rsidRPr="009F760D">
        <w:rPr>
          <w:rFonts w:ascii="Arial" w:hAnsi="Arial" w:cs="Arial"/>
          <w:sz w:val="22"/>
          <w:szCs w:val="22"/>
        </w:rPr>
        <w:t>%</w:t>
      </w:r>
      <w:r w:rsidRPr="00B50C2B">
        <w:rPr>
          <w:rFonts w:ascii="Arial" w:hAnsi="Arial" w:cs="Arial"/>
          <w:sz w:val="22"/>
          <w:szCs w:val="22"/>
        </w:rPr>
        <w:t xml:space="preserve"> to the lowest cost </w:t>
      </w:r>
      <w:r w:rsidR="005A0496">
        <w:rPr>
          <w:rFonts w:ascii="Arial" w:hAnsi="Arial" w:cs="Arial"/>
          <w:sz w:val="22"/>
          <w:szCs w:val="22"/>
        </w:rPr>
        <w:t>Request for Quotation</w:t>
      </w:r>
      <w:r w:rsidRPr="00B50C2B">
        <w:rPr>
          <w:rFonts w:ascii="Arial" w:hAnsi="Arial" w:cs="Arial"/>
          <w:sz w:val="22"/>
          <w:szCs w:val="22"/>
        </w:rPr>
        <w:t xml:space="preserve">. All other </w:t>
      </w:r>
      <w:r w:rsidR="005A0496">
        <w:rPr>
          <w:rFonts w:ascii="Arial" w:hAnsi="Arial" w:cs="Arial"/>
          <w:sz w:val="22"/>
          <w:szCs w:val="22"/>
        </w:rPr>
        <w:t>Request for Quotation</w:t>
      </w:r>
      <w:r w:rsidRPr="00B50C2B">
        <w:rPr>
          <w:rFonts w:ascii="Arial" w:hAnsi="Arial" w:cs="Arial"/>
          <w:sz w:val="22"/>
          <w:szCs w:val="22"/>
        </w:rPr>
        <w:t xml:space="preserve">s will be assigned marks in direct proportion to the lowest cost </w:t>
      </w:r>
      <w:r w:rsidR="005A0496">
        <w:rPr>
          <w:rFonts w:ascii="Arial" w:hAnsi="Arial" w:cs="Arial"/>
          <w:sz w:val="22"/>
          <w:szCs w:val="22"/>
        </w:rPr>
        <w:t>Request for Quotation</w:t>
      </w:r>
      <w:r w:rsidRPr="00B50C2B">
        <w:rPr>
          <w:rFonts w:ascii="Arial" w:hAnsi="Arial" w:cs="Arial"/>
          <w:sz w:val="22"/>
          <w:szCs w:val="22"/>
        </w:rPr>
        <w:t>, using the following formula:</w:t>
      </w:r>
    </w:p>
    <w:p w14:paraId="2C4B58AD" w14:textId="052EF72A" w:rsidR="00B50C2B" w:rsidRPr="00B50C2B" w:rsidRDefault="00B50C2B" w:rsidP="00B50C2B">
      <w:pPr>
        <w:jc w:val="center"/>
        <w:rPr>
          <w:rFonts w:ascii="Arial" w:hAnsi="Arial" w:cs="Arial"/>
          <w:sz w:val="22"/>
          <w:szCs w:val="22"/>
        </w:rPr>
      </w:pPr>
      <w:r w:rsidRPr="00B50C2B">
        <w:rPr>
          <w:rFonts w:ascii="Arial" w:hAnsi="Arial" w:cs="Arial"/>
          <w:sz w:val="22"/>
          <w:szCs w:val="22"/>
        </w:rPr>
        <w:t xml:space="preserve">(Lowest cost tender / Tender being assessed) x </w:t>
      </w:r>
      <w:r w:rsidR="005A0496" w:rsidRPr="005A0496">
        <w:rPr>
          <w:rFonts w:ascii="Arial" w:hAnsi="Arial" w:cs="Arial"/>
          <w:sz w:val="22"/>
          <w:szCs w:val="22"/>
        </w:rPr>
        <w:t xml:space="preserve">60% </w:t>
      </w:r>
      <w:r w:rsidRPr="005A0496">
        <w:rPr>
          <w:rFonts w:ascii="Arial" w:hAnsi="Arial" w:cs="Arial"/>
          <w:sz w:val="22"/>
          <w:szCs w:val="22"/>
        </w:rPr>
        <w:t>weighting</w:t>
      </w:r>
    </w:p>
    <w:p w14:paraId="6195B625" w14:textId="4C29C787" w:rsidR="00B50C2B" w:rsidRDefault="00B50C2B" w:rsidP="00B50C2B">
      <w:pPr>
        <w:autoSpaceDE w:val="0"/>
        <w:autoSpaceDN w:val="0"/>
        <w:adjustRightInd w:val="0"/>
        <w:spacing w:after="120" w:line="240" w:lineRule="auto"/>
        <w:ind w:left="360"/>
        <w:rPr>
          <w:rFonts w:ascii="Arial" w:hAnsi="Arial" w:cs="Arial"/>
          <w:sz w:val="22"/>
          <w:szCs w:val="22"/>
        </w:rPr>
      </w:pPr>
      <w:r w:rsidRPr="00B50C2B">
        <w:rPr>
          <w:rFonts w:ascii="Arial" w:hAnsi="Arial" w:cs="Arial"/>
          <w:sz w:val="22"/>
          <w:szCs w:val="22"/>
        </w:rPr>
        <w:t>Once assessed the weightings of the quality</w:t>
      </w:r>
      <w:r w:rsidR="00736528">
        <w:rPr>
          <w:rFonts w:ascii="Arial" w:hAnsi="Arial" w:cs="Arial"/>
          <w:sz w:val="22"/>
          <w:szCs w:val="22"/>
        </w:rPr>
        <w:t>, social value</w:t>
      </w:r>
      <w:r w:rsidRPr="00B50C2B">
        <w:rPr>
          <w:rFonts w:ascii="Arial" w:hAnsi="Arial" w:cs="Arial"/>
          <w:sz w:val="22"/>
          <w:szCs w:val="22"/>
        </w:rPr>
        <w:t xml:space="preserve"> and financial submissions will be combined to confirm </w:t>
      </w:r>
      <w:r w:rsidRPr="004213FF">
        <w:rPr>
          <w:rFonts w:ascii="Arial" w:hAnsi="Arial" w:cs="Arial"/>
          <w:sz w:val="22"/>
          <w:szCs w:val="22"/>
        </w:rPr>
        <w:t>the most advantageous</w:t>
      </w:r>
      <w:r w:rsidR="004213FF" w:rsidRPr="004213FF">
        <w:rPr>
          <w:rFonts w:ascii="Arial" w:hAnsi="Arial" w:cs="Arial"/>
          <w:sz w:val="22"/>
          <w:szCs w:val="22"/>
        </w:rPr>
        <w:t xml:space="preserve"> submission</w:t>
      </w:r>
      <w:r w:rsidR="004142D3">
        <w:rPr>
          <w:rFonts w:ascii="Arial" w:hAnsi="Arial" w:cs="Arial"/>
          <w:sz w:val="22"/>
          <w:szCs w:val="22"/>
        </w:rPr>
        <w:t>.</w:t>
      </w:r>
    </w:p>
    <w:p w14:paraId="50C34A19" w14:textId="77777777" w:rsidR="009C1002" w:rsidRDefault="009C1002"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p>
    <w:tbl>
      <w:tblPr>
        <w:tblpPr w:leftFromText="180" w:rightFromText="180" w:vertAnchor="page" w:horzAnchor="page" w:tblpX="721" w:tblpY="2191"/>
        <w:tblW w:w="56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344"/>
        <w:gridCol w:w="2639"/>
      </w:tblGrid>
      <w:tr w:rsidR="00F034EA" w:rsidRPr="00B50C2B" w14:paraId="226DE1AF" w14:textId="77777777" w:rsidTr="00687327">
        <w:trPr>
          <w:tblHeader/>
        </w:trPr>
        <w:tc>
          <w:tcPr>
            <w:tcW w:w="7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80E3C" w14:textId="77777777" w:rsidR="00F034EA" w:rsidRPr="00B50C2B" w:rsidRDefault="00F034EA" w:rsidP="00D917BA">
            <w:pPr>
              <w:spacing w:before="60" w:after="60" w:line="256" w:lineRule="auto"/>
              <w:jc w:val="center"/>
              <w:rPr>
                <w:rFonts w:ascii="Arial" w:hAnsi="Arial" w:cs="Arial"/>
                <w:b/>
                <w:color w:val="000000"/>
                <w:sz w:val="22"/>
                <w:szCs w:val="22"/>
              </w:rPr>
            </w:pPr>
            <w:r w:rsidRPr="00B50C2B">
              <w:rPr>
                <w:rFonts w:ascii="Arial" w:hAnsi="Arial" w:cs="Arial"/>
                <w:b/>
                <w:bCs/>
                <w:sz w:val="22"/>
                <w:szCs w:val="22"/>
              </w:rPr>
              <w:lastRenderedPageBreak/>
              <w:t>Assessment</w:t>
            </w:r>
          </w:p>
        </w:tc>
        <w:tc>
          <w:tcPr>
            <w:tcW w:w="30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E6CEEA" w14:textId="77777777" w:rsidR="00F034EA" w:rsidRPr="00B50C2B" w:rsidRDefault="00F034EA" w:rsidP="00D917BA">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Interpretation</w:t>
            </w:r>
          </w:p>
        </w:tc>
        <w:tc>
          <w:tcPr>
            <w:tcW w:w="12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9CCCE9" w14:textId="77777777" w:rsidR="00F034EA" w:rsidRPr="00B50C2B" w:rsidRDefault="00F034EA" w:rsidP="00D917BA">
            <w:pPr>
              <w:spacing w:before="60" w:after="60" w:line="256" w:lineRule="auto"/>
              <w:ind w:left="720" w:hanging="720"/>
              <w:jc w:val="center"/>
              <w:rPr>
                <w:rFonts w:ascii="Arial" w:hAnsi="Arial" w:cs="Arial"/>
                <w:b/>
                <w:sz w:val="22"/>
                <w:szCs w:val="22"/>
              </w:rPr>
            </w:pPr>
            <w:r w:rsidRPr="00B50C2B">
              <w:rPr>
                <w:rFonts w:ascii="Arial" w:hAnsi="Arial" w:cs="Arial"/>
                <w:b/>
                <w:bCs/>
                <w:sz w:val="22"/>
                <w:szCs w:val="22"/>
              </w:rPr>
              <w:t>Score</w:t>
            </w:r>
          </w:p>
        </w:tc>
      </w:tr>
      <w:tr w:rsidR="00F034EA" w:rsidRPr="00B50C2B" w14:paraId="48EACDB5" w14:textId="77777777" w:rsidTr="00687327">
        <w:tc>
          <w:tcPr>
            <w:tcW w:w="742" w:type="pct"/>
            <w:tcBorders>
              <w:top w:val="single" w:sz="4" w:space="0" w:color="auto"/>
              <w:left w:val="single" w:sz="4" w:space="0" w:color="auto"/>
              <w:bottom w:val="single" w:sz="4" w:space="0" w:color="auto"/>
              <w:right w:val="single" w:sz="4" w:space="0" w:color="auto"/>
            </w:tcBorders>
            <w:vAlign w:val="center"/>
            <w:hideMark/>
          </w:tcPr>
          <w:p w14:paraId="6C77C4A6"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Deficient</w:t>
            </w:r>
          </w:p>
        </w:tc>
        <w:tc>
          <w:tcPr>
            <w:tcW w:w="3007" w:type="pct"/>
            <w:tcBorders>
              <w:top w:val="single" w:sz="4" w:space="0" w:color="auto"/>
              <w:left w:val="single" w:sz="4" w:space="0" w:color="auto"/>
              <w:bottom w:val="single" w:sz="4" w:space="0" w:color="auto"/>
              <w:right w:val="single" w:sz="4" w:space="0" w:color="auto"/>
            </w:tcBorders>
            <w:hideMark/>
          </w:tcPr>
          <w:p w14:paraId="49BFF87C"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 xml:space="preserve">A significantly deficient answer, the response provides no confidence of successful delivery </w:t>
            </w:r>
            <w:r w:rsidRPr="00B50C2B">
              <w:rPr>
                <w:rFonts w:ascii="Arial" w:hAnsi="Arial" w:cs="Arial"/>
                <w:b/>
                <w:bCs/>
                <w:sz w:val="22"/>
                <w:szCs w:val="22"/>
              </w:rPr>
              <w:t>OR</w:t>
            </w:r>
            <w:r w:rsidRPr="00B50C2B">
              <w:rPr>
                <w:rFonts w:ascii="Arial" w:hAnsi="Arial" w:cs="Arial"/>
                <w:sz w:val="22"/>
                <w:szCs w:val="22"/>
              </w:rPr>
              <w:t xml:space="preserve"> a response has not been provided to this question.</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4AC8157"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0</w:t>
            </w:r>
          </w:p>
        </w:tc>
      </w:tr>
      <w:tr w:rsidR="00F034EA" w:rsidRPr="00B50C2B" w14:paraId="27E3F1E6" w14:textId="77777777" w:rsidTr="00687327">
        <w:trPr>
          <w:trHeight w:val="111"/>
        </w:trPr>
        <w:tc>
          <w:tcPr>
            <w:tcW w:w="742" w:type="pct"/>
            <w:tcBorders>
              <w:top w:val="single" w:sz="4" w:space="0" w:color="auto"/>
              <w:left w:val="single" w:sz="4" w:space="0" w:color="auto"/>
              <w:bottom w:val="single" w:sz="4" w:space="0" w:color="auto"/>
              <w:right w:val="single" w:sz="4" w:space="0" w:color="auto"/>
            </w:tcBorders>
            <w:vAlign w:val="center"/>
            <w:hideMark/>
          </w:tcPr>
          <w:p w14:paraId="72E27031"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Very Poor</w:t>
            </w:r>
          </w:p>
        </w:tc>
        <w:tc>
          <w:tcPr>
            <w:tcW w:w="3007" w:type="pct"/>
            <w:tcBorders>
              <w:top w:val="single" w:sz="4" w:space="0" w:color="auto"/>
              <w:left w:val="single" w:sz="4" w:space="0" w:color="auto"/>
              <w:bottom w:val="single" w:sz="4" w:space="0" w:color="auto"/>
              <w:right w:val="single" w:sz="4" w:space="0" w:color="auto"/>
            </w:tcBorders>
            <w:hideMark/>
          </w:tcPr>
          <w:p w14:paraId="73F70707"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very poor answer that gives very little detail or evidence.  The response does not show understanding of the requirement and provides little confidence of successful delivery.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6D581DD"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1</w:t>
            </w:r>
          </w:p>
        </w:tc>
      </w:tr>
      <w:tr w:rsidR="00F034EA" w:rsidRPr="00B50C2B" w14:paraId="015B1B64" w14:textId="77777777" w:rsidTr="00687327">
        <w:trPr>
          <w:trHeight w:val="121"/>
        </w:trPr>
        <w:tc>
          <w:tcPr>
            <w:tcW w:w="742" w:type="pct"/>
            <w:tcBorders>
              <w:top w:val="single" w:sz="4" w:space="0" w:color="auto"/>
              <w:left w:val="single" w:sz="4" w:space="0" w:color="auto"/>
              <w:bottom w:val="single" w:sz="4" w:space="0" w:color="auto"/>
              <w:right w:val="single" w:sz="4" w:space="0" w:color="auto"/>
            </w:tcBorders>
            <w:vAlign w:val="center"/>
            <w:hideMark/>
          </w:tcPr>
          <w:p w14:paraId="6EC3CCA2"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Poor</w:t>
            </w:r>
          </w:p>
        </w:tc>
        <w:tc>
          <w:tcPr>
            <w:tcW w:w="3007" w:type="pct"/>
            <w:tcBorders>
              <w:top w:val="single" w:sz="4" w:space="0" w:color="auto"/>
              <w:left w:val="single" w:sz="4" w:space="0" w:color="auto"/>
              <w:bottom w:val="single" w:sz="4" w:space="0" w:color="auto"/>
              <w:right w:val="single" w:sz="4" w:space="0" w:color="auto"/>
            </w:tcBorders>
            <w:hideMark/>
          </w:tcPr>
          <w:p w14:paraId="688E5903"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poor answer that only partially addresses the requirement.  The response illustrates some understanding of the requirement but does not provide sufficient confidence of successful delivery.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7F9B32A"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2</w:t>
            </w:r>
          </w:p>
        </w:tc>
      </w:tr>
      <w:tr w:rsidR="00F034EA" w:rsidRPr="00B50C2B" w14:paraId="0DBEFEF9" w14:textId="77777777" w:rsidTr="00687327">
        <w:tc>
          <w:tcPr>
            <w:tcW w:w="742" w:type="pct"/>
            <w:tcBorders>
              <w:top w:val="single" w:sz="4" w:space="0" w:color="auto"/>
              <w:left w:val="single" w:sz="4" w:space="0" w:color="auto"/>
              <w:bottom w:val="single" w:sz="4" w:space="0" w:color="auto"/>
              <w:right w:val="single" w:sz="4" w:space="0" w:color="auto"/>
            </w:tcBorders>
            <w:vAlign w:val="center"/>
            <w:hideMark/>
          </w:tcPr>
          <w:p w14:paraId="1F368999"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Acceptable</w:t>
            </w:r>
          </w:p>
        </w:tc>
        <w:tc>
          <w:tcPr>
            <w:tcW w:w="3007" w:type="pct"/>
            <w:tcBorders>
              <w:top w:val="single" w:sz="4" w:space="0" w:color="auto"/>
              <w:left w:val="single" w:sz="4" w:space="0" w:color="auto"/>
              <w:bottom w:val="single" w:sz="4" w:space="0" w:color="auto"/>
              <w:right w:val="single" w:sz="4" w:space="0" w:color="auto"/>
            </w:tcBorders>
            <w:hideMark/>
          </w:tcPr>
          <w:p w14:paraId="0A4963E4"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An acceptable answer meeting the requirement with a sufficient level of detail and evidence.  The response illustrates an understanding of the requirement and provides sufficient confidence of successful delivery.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3C89CE60"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3</w:t>
            </w:r>
          </w:p>
        </w:tc>
      </w:tr>
      <w:tr w:rsidR="00F034EA" w:rsidRPr="00B50C2B" w14:paraId="00094125" w14:textId="77777777" w:rsidTr="00687327">
        <w:tc>
          <w:tcPr>
            <w:tcW w:w="742" w:type="pct"/>
            <w:tcBorders>
              <w:top w:val="single" w:sz="4" w:space="0" w:color="auto"/>
              <w:left w:val="single" w:sz="4" w:space="0" w:color="auto"/>
              <w:bottom w:val="single" w:sz="4" w:space="0" w:color="auto"/>
              <w:right w:val="single" w:sz="4" w:space="0" w:color="auto"/>
            </w:tcBorders>
            <w:vAlign w:val="center"/>
            <w:hideMark/>
          </w:tcPr>
          <w:p w14:paraId="73485A30"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Good</w:t>
            </w:r>
          </w:p>
        </w:tc>
        <w:tc>
          <w:tcPr>
            <w:tcW w:w="3007" w:type="pct"/>
            <w:tcBorders>
              <w:top w:val="single" w:sz="4" w:space="0" w:color="auto"/>
              <w:left w:val="single" w:sz="4" w:space="0" w:color="auto"/>
              <w:bottom w:val="single" w:sz="4" w:space="0" w:color="auto"/>
              <w:right w:val="single" w:sz="4" w:space="0" w:color="auto"/>
            </w:tcBorders>
            <w:hideMark/>
          </w:tcPr>
          <w:p w14:paraId="39B8EB6F"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 good answer, with a comprehensive level of detail and strong evidence.  The response illustrates a comprehensive understanding of the requirement and provides good confidence of successful delivery.</w:t>
            </w:r>
          </w:p>
        </w:tc>
        <w:tc>
          <w:tcPr>
            <w:tcW w:w="1251" w:type="pct"/>
            <w:tcBorders>
              <w:top w:val="single" w:sz="4" w:space="0" w:color="auto"/>
              <w:left w:val="single" w:sz="4" w:space="0" w:color="auto"/>
              <w:bottom w:val="single" w:sz="4" w:space="0" w:color="auto"/>
              <w:right w:val="single" w:sz="4" w:space="0" w:color="auto"/>
            </w:tcBorders>
            <w:vAlign w:val="center"/>
            <w:hideMark/>
          </w:tcPr>
          <w:p w14:paraId="062CCEE1"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4</w:t>
            </w:r>
          </w:p>
        </w:tc>
      </w:tr>
      <w:tr w:rsidR="00F034EA" w:rsidRPr="00B50C2B" w14:paraId="46EFBE83" w14:textId="77777777" w:rsidTr="00687327">
        <w:tc>
          <w:tcPr>
            <w:tcW w:w="742" w:type="pct"/>
            <w:tcBorders>
              <w:top w:val="single" w:sz="4" w:space="0" w:color="auto"/>
              <w:left w:val="single" w:sz="4" w:space="0" w:color="auto"/>
              <w:bottom w:val="single" w:sz="4" w:space="0" w:color="auto"/>
              <w:right w:val="single" w:sz="4" w:space="0" w:color="auto"/>
            </w:tcBorders>
            <w:vAlign w:val="center"/>
            <w:hideMark/>
          </w:tcPr>
          <w:p w14:paraId="7E14CCC7"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Excellent</w:t>
            </w:r>
          </w:p>
        </w:tc>
        <w:tc>
          <w:tcPr>
            <w:tcW w:w="3007" w:type="pct"/>
            <w:tcBorders>
              <w:top w:val="single" w:sz="4" w:space="0" w:color="auto"/>
              <w:left w:val="single" w:sz="4" w:space="0" w:color="auto"/>
              <w:bottom w:val="single" w:sz="4" w:space="0" w:color="auto"/>
              <w:right w:val="single" w:sz="4" w:space="0" w:color="auto"/>
            </w:tcBorders>
            <w:hideMark/>
          </w:tcPr>
          <w:p w14:paraId="7F00F22A" w14:textId="77777777" w:rsidR="00F034EA" w:rsidRPr="00B50C2B" w:rsidRDefault="00F034EA" w:rsidP="00D917BA">
            <w:pPr>
              <w:spacing w:before="60" w:after="60" w:line="256" w:lineRule="auto"/>
              <w:rPr>
                <w:rFonts w:ascii="Arial" w:hAnsi="Arial" w:cs="Arial"/>
                <w:sz w:val="22"/>
                <w:szCs w:val="22"/>
              </w:rPr>
            </w:pPr>
            <w:r w:rsidRPr="00B50C2B">
              <w:rPr>
                <w:rFonts w:ascii="Arial" w:hAnsi="Arial" w:cs="Arial"/>
                <w:sz w:val="22"/>
                <w:szCs w:val="22"/>
              </w:rPr>
              <w:t>An excellent answer with exceptional detail and evidence.  The response illustrates an excellent understanding of the requirement and provides an excellent level of confidence of successful delivery. Additionally, the response offers innovation and/or added value</w:t>
            </w:r>
          </w:p>
        </w:tc>
        <w:tc>
          <w:tcPr>
            <w:tcW w:w="1251" w:type="pct"/>
            <w:tcBorders>
              <w:top w:val="single" w:sz="4" w:space="0" w:color="auto"/>
              <w:left w:val="single" w:sz="4" w:space="0" w:color="auto"/>
              <w:bottom w:val="single" w:sz="4" w:space="0" w:color="auto"/>
              <w:right w:val="single" w:sz="4" w:space="0" w:color="auto"/>
            </w:tcBorders>
            <w:vAlign w:val="center"/>
            <w:hideMark/>
          </w:tcPr>
          <w:p w14:paraId="62573742" w14:textId="77777777" w:rsidR="00F034EA" w:rsidRPr="00B50C2B" w:rsidRDefault="00F034EA" w:rsidP="00D917BA">
            <w:pPr>
              <w:spacing w:before="60" w:after="60" w:line="256" w:lineRule="auto"/>
              <w:ind w:left="720" w:hanging="720"/>
              <w:jc w:val="center"/>
              <w:rPr>
                <w:rFonts w:ascii="Arial" w:hAnsi="Arial" w:cs="Arial"/>
                <w:sz w:val="22"/>
                <w:szCs w:val="22"/>
              </w:rPr>
            </w:pPr>
            <w:r w:rsidRPr="00B50C2B">
              <w:rPr>
                <w:rFonts w:ascii="Arial" w:hAnsi="Arial" w:cs="Arial"/>
                <w:sz w:val="22"/>
                <w:szCs w:val="22"/>
              </w:rPr>
              <w:t>5</w:t>
            </w:r>
          </w:p>
        </w:tc>
      </w:tr>
    </w:tbl>
    <w:p w14:paraId="47C791A5" w14:textId="76861E56" w:rsidR="00167664" w:rsidRPr="00687327" w:rsidRDefault="00B50C2B" w:rsidP="00687327">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 xml:space="preserve">Scoring </w:t>
      </w:r>
      <w:r w:rsidR="00ED38C3">
        <w:rPr>
          <w:rFonts w:ascii="Arial" w:eastAsia="Times New Roman" w:hAnsi="Arial" w:cs="Arial"/>
          <w:bCs/>
          <w:color w:val="000000"/>
          <w:kern w:val="0"/>
          <w:sz w:val="22"/>
          <w:szCs w:val="22"/>
          <w:u w:val="single"/>
          <w:lang w:val="en-US"/>
          <w14:ligatures w14:val="none"/>
        </w:rPr>
        <w:t>Marks</w:t>
      </w:r>
    </w:p>
    <w:p w14:paraId="6F3289DD" w14:textId="77777777" w:rsidR="00167664" w:rsidRDefault="00167664" w:rsidP="00B50C2B">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p>
    <w:p w14:paraId="2E27BDEC" w14:textId="4E2B5396" w:rsidR="00B50C2B" w:rsidRPr="004213FF" w:rsidRDefault="00B50C2B" w:rsidP="00B50C2B">
      <w:pPr>
        <w:autoSpaceDE w:val="0"/>
        <w:autoSpaceDN w:val="0"/>
        <w:adjustRightInd w:val="0"/>
        <w:spacing w:after="120" w:line="240" w:lineRule="auto"/>
        <w:ind w:left="360"/>
        <w:jc w:val="both"/>
        <w:rPr>
          <w:rFonts w:ascii="Arial" w:eastAsia="Times New Roman" w:hAnsi="Arial" w:cs="Arial"/>
          <w:b/>
          <w:color w:val="000000"/>
          <w:kern w:val="0"/>
          <w:sz w:val="22"/>
          <w:szCs w:val="22"/>
          <w:lang w:val="en-US"/>
          <w14:ligatures w14:val="none"/>
        </w:rPr>
      </w:pPr>
      <w:r w:rsidRPr="004213FF">
        <w:rPr>
          <w:rFonts w:ascii="Arial" w:eastAsia="Times New Roman" w:hAnsi="Arial" w:cs="Arial"/>
          <w:color w:val="000000"/>
          <w:kern w:val="0"/>
          <w:sz w:val="22"/>
          <w:szCs w:val="22"/>
          <w:lang w:val="en-US"/>
          <w14:ligatures w14:val="none"/>
        </w:rPr>
        <w:t>Questions are split into sections with specified weightings, as below:</w:t>
      </w:r>
    </w:p>
    <w:tbl>
      <w:tblPr>
        <w:tblpPr w:leftFromText="180" w:rightFromText="180" w:bottomFromText="160" w:vertAnchor="text" w:horzAnchor="page" w:tblpX="2938" w:tblpY="14"/>
        <w:tblW w:w="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578"/>
      </w:tblGrid>
      <w:tr w:rsidR="00B50C2B" w:rsidRPr="00B50C2B" w14:paraId="609415D3" w14:textId="77777777">
        <w:trPr>
          <w:trHeight w:val="274"/>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ADE452" w14:textId="77777777" w:rsidR="00B50C2B" w:rsidRPr="005A0496" w:rsidRDefault="00B50C2B" w:rsidP="00B50C2B">
            <w:pPr>
              <w:spacing w:line="256" w:lineRule="auto"/>
              <w:ind w:left="720" w:hanging="720"/>
              <w:jc w:val="center"/>
              <w:rPr>
                <w:b/>
              </w:rPr>
            </w:pPr>
            <w:r w:rsidRPr="005A0496">
              <w:rPr>
                <w:b/>
              </w:rPr>
              <w:t>Section</w:t>
            </w:r>
          </w:p>
        </w:tc>
        <w:tc>
          <w:tcPr>
            <w:tcW w:w="25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CF29C" w14:textId="77777777" w:rsidR="00B50C2B" w:rsidRPr="005A0496" w:rsidRDefault="00B50C2B" w:rsidP="00B50C2B">
            <w:pPr>
              <w:spacing w:line="256" w:lineRule="auto"/>
              <w:ind w:left="720" w:hanging="720"/>
              <w:jc w:val="center"/>
              <w:rPr>
                <w:b/>
              </w:rPr>
            </w:pPr>
            <w:r w:rsidRPr="005A0496">
              <w:rPr>
                <w:b/>
              </w:rPr>
              <w:t>Section Weighting</w:t>
            </w:r>
          </w:p>
        </w:tc>
      </w:tr>
      <w:tr w:rsidR="00B50C2B" w:rsidRPr="005A0496" w14:paraId="2B23E26B" w14:textId="77777777">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2C16209C" w14:textId="77777777" w:rsidR="00B50C2B" w:rsidRPr="00FE23C9" w:rsidRDefault="00B50C2B" w:rsidP="00B50C2B">
            <w:pPr>
              <w:spacing w:line="256" w:lineRule="auto"/>
              <w:ind w:left="720" w:hanging="720"/>
              <w:jc w:val="center"/>
            </w:pPr>
            <w:r w:rsidRPr="00FE23C9">
              <w:t xml:space="preserve">Quality </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67EDDC28" w14:textId="0F1E7B9D" w:rsidR="00B50C2B" w:rsidRPr="00FE23C9" w:rsidRDefault="009C1002" w:rsidP="00B50C2B">
            <w:pPr>
              <w:spacing w:line="256" w:lineRule="auto"/>
              <w:ind w:left="720" w:hanging="720"/>
              <w:jc w:val="center"/>
            </w:pPr>
            <w:r w:rsidRPr="00FE23C9">
              <w:t>6</w:t>
            </w:r>
            <w:r w:rsidR="00AD0A68" w:rsidRPr="00FE23C9">
              <w:t>0</w:t>
            </w:r>
            <w:r w:rsidR="00B50C2B" w:rsidRPr="00FE23C9">
              <w:t>%</w:t>
            </w:r>
          </w:p>
        </w:tc>
      </w:tr>
      <w:tr w:rsidR="00B50C2B" w:rsidRPr="005A0496" w14:paraId="1820EAC5" w14:textId="77777777">
        <w:trPr>
          <w:trHeight w:val="285"/>
        </w:trPr>
        <w:tc>
          <w:tcPr>
            <w:tcW w:w="2361" w:type="dxa"/>
            <w:tcBorders>
              <w:top w:val="single" w:sz="4" w:space="0" w:color="auto"/>
              <w:left w:val="single" w:sz="4" w:space="0" w:color="auto"/>
              <w:bottom w:val="single" w:sz="4" w:space="0" w:color="auto"/>
              <w:right w:val="single" w:sz="4" w:space="0" w:color="auto"/>
            </w:tcBorders>
            <w:vAlign w:val="center"/>
            <w:hideMark/>
          </w:tcPr>
          <w:p w14:paraId="1AB1EE54" w14:textId="77777777" w:rsidR="00B50C2B" w:rsidRPr="00FE23C9" w:rsidRDefault="00B50C2B" w:rsidP="00B50C2B">
            <w:pPr>
              <w:spacing w:line="256" w:lineRule="auto"/>
              <w:ind w:left="720" w:hanging="720"/>
              <w:jc w:val="center"/>
            </w:pPr>
            <w:r w:rsidRPr="00FE23C9">
              <w:t>Financial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3710BC9F" w14:textId="7B55A743" w:rsidR="00B50C2B" w:rsidRPr="00FE23C9" w:rsidRDefault="009C1002" w:rsidP="00B50C2B">
            <w:pPr>
              <w:spacing w:line="256" w:lineRule="auto"/>
              <w:ind w:left="720" w:hanging="720"/>
              <w:jc w:val="center"/>
            </w:pPr>
            <w:r w:rsidRPr="00FE23C9">
              <w:t>3</w:t>
            </w:r>
            <w:r w:rsidR="00AD0A68" w:rsidRPr="00FE23C9">
              <w:t>0</w:t>
            </w:r>
            <w:r w:rsidR="00B50C2B" w:rsidRPr="00FE23C9">
              <w:t>%</w:t>
            </w:r>
          </w:p>
        </w:tc>
      </w:tr>
      <w:tr w:rsidR="002663E1" w:rsidRPr="005A0496" w14:paraId="3ED527CE" w14:textId="77777777">
        <w:trPr>
          <w:trHeight w:val="285"/>
        </w:trPr>
        <w:tc>
          <w:tcPr>
            <w:tcW w:w="2361" w:type="dxa"/>
            <w:tcBorders>
              <w:top w:val="single" w:sz="4" w:space="0" w:color="auto"/>
              <w:left w:val="single" w:sz="4" w:space="0" w:color="auto"/>
              <w:bottom w:val="single" w:sz="4" w:space="0" w:color="auto"/>
              <w:right w:val="single" w:sz="4" w:space="0" w:color="auto"/>
            </w:tcBorders>
            <w:vAlign w:val="center"/>
          </w:tcPr>
          <w:p w14:paraId="568F7FD3" w14:textId="5726BD3B" w:rsidR="002663E1" w:rsidRPr="00FE23C9" w:rsidRDefault="002663E1" w:rsidP="00B50C2B">
            <w:pPr>
              <w:spacing w:line="256" w:lineRule="auto"/>
              <w:ind w:left="720" w:hanging="720"/>
              <w:jc w:val="center"/>
            </w:pPr>
            <w:r w:rsidRPr="00FE23C9">
              <w:t>Social Value</w:t>
            </w:r>
          </w:p>
        </w:tc>
        <w:tc>
          <w:tcPr>
            <w:tcW w:w="2578" w:type="dxa"/>
            <w:tcBorders>
              <w:top w:val="single" w:sz="4" w:space="0" w:color="auto"/>
              <w:left w:val="single" w:sz="4" w:space="0" w:color="auto"/>
              <w:bottom w:val="single" w:sz="4" w:space="0" w:color="auto"/>
              <w:right w:val="single" w:sz="4" w:space="0" w:color="auto"/>
            </w:tcBorders>
            <w:noWrap/>
            <w:vAlign w:val="center"/>
          </w:tcPr>
          <w:p w14:paraId="5A27AAED" w14:textId="7B7A37C5" w:rsidR="002663E1" w:rsidRPr="00FE23C9" w:rsidRDefault="002663E1" w:rsidP="00B50C2B">
            <w:pPr>
              <w:spacing w:line="256" w:lineRule="auto"/>
              <w:ind w:left="720" w:hanging="720"/>
              <w:jc w:val="center"/>
            </w:pPr>
            <w:r w:rsidRPr="00FE23C9">
              <w:t>10%</w:t>
            </w:r>
          </w:p>
        </w:tc>
      </w:tr>
      <w:tr w:rsidR="00B50C2B" w:rsidRPr="005A0496" w14:paraId="76BA6375" w14:textId="77777777">
        <w:trPr>
          <w:trHeight w:val="248"/>
        </w:trPr>
        <w:tc>
          <w:tcPr>
            <w:tcW w:w="2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DB3439" w14:textId="77777777" w:rsidR="00B50C2B" w:rsidRPr="005A0496" w:rsidRDefault="00B50C2B" w:rsidP="00B50C2B">
            <w:pPr>
              <w:spacing w:line="256" w:lineRule="auto"/>
              <w:ind w:left="720" w:hanging="720"/>
              <w:jc w:val="center"/>
              <w:rPr>
                <w:b/>
              </w:rPr>
            </w:pPr>
            <w:r w:rsidRPr="005A0496">
              <w:rPr>
                <w:b/>
              </w:rPr>
              <w:t>Total</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116F5271" w14:textId="77777777" w:rsidR="00B50C2B" w:rsidRPr="005A0496" w:rsidRDefault="00B50C2B" w:rsidP="00B50C2B">
            <w:pPr>
              <w:spacing w:line="256" w:lineRule="auto"/>
              <w:ind w:left="720" w:hanging="720"/>
              <w:jc w:val="center"/>
            </w:pPr>
            <w:r w:rsidRPr="005A0496">
              <w:t>100%</w:t>
            </w:r>
          </w:p>
        </w:tc>
      </w:tr>
    </w:tbl>
    <w:p w14:paraId="6786785C"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2CC4612D"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04D0C994" w14:textId="77777777" w:rsidR="00B50C2B" w:rsidRP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58D1D827" w14:textId="77777777" w:rsidR="00B50C2B" w:rsidRDefault="00B50C2B"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7915B617" w14:textId="77777777" w:rsidR="00B72C25" w:rsidRDefault="00B72C25"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4543662E" w14:textId="77777777" w:rsidR="00B72C25" w:rsidRDefault="00B72C25"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6A33717B" w14:textId="77777777" w:rsidR="00B72C25" w:rsidRDefault="00B72C25"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2B46C22D" w14:textId="77777777" w:rsidR="00B72C25" w:rsidRPr="00B50C2B" w:rsidRDefault="00B72C25" w:rsidP="00B50C2B">
      <w:pPr>
        <w:autoSpaceDE w:val="0"/>
        <w:autoSpaceDN w:val="0"/>
        <w:adjustRightInd w:val="0"/>
        <w:spacing w:after="120" w:line="240" w:lineRule="auto"/>
        <w:jc w:val="both"/>
        <w:rPr>
          <w:rFonts w:ascii="Arial" w:eastAsia="Times New Roman" w:hAnsi="Arial" w:cs="Arial"/>
          <w:b/>
          <w:color w:val="000000"/>
          <w:kern w:val="0"/>
          <w:highlight w:val="cyan"/>
          <w:lang w:val="en-US"/>
          <w14:ligatures w14:val="none"/>
        </w:rPr>
      </w:pPr>
    </w:p>
    <w:p w14:paraId="52ADF666" w14:textId="34143B7F" w:rsidR="00A15614" w:rsidRPr="00A15614" w:rsidRDefault="00A15614" w:rsidP="00A15614">
      <w:pPr>
        <w:autoSpaceDE w:val="0"/>
        <w:autoSpaceDN w:val="0"/>
        <w:adjustRightInd w:val="0"/>
        <w:spacing w:after="120" w:line="240" w:lineRule="auto"/>
        <w:ind w:left="360"/>
        <w:jc w:val="both"/>
        <w:rPr>
          <w:rFonts w:ascii="Arial" w:eastAsia="Times New Roman" w:hAnsi="Arial" w:cs="Arial"/>
          <w:b/>
          <w:color w:val="000000"/>
          <w:kern w:val="0"/>
          <w:sz w:val="22"/>
          <w:szCs w:val="22"/>
          <w:u w:val="single"/>
          <w:lang w:val="en-US"/>
          <w14:ligatures w14:val="none"/>
        </w:rPr>
      </w:pPr>
      <w:bookmarkStart w:id="21" w:name="_Toc200379111"/>
      <w:r w:rsidRPr="00A15614">
        <w:rPr>
          <w:rFonts w:ascii="Arial" w:eastAsia="Times New Roman" w:hAnsi="Arial" w:cs="Arial"/>
          <w:b/>
          <w:color w:val="000000"/>
          <w:kern w:val="0"/>
          <w:sz w:val="22"/>
          <w:szCs w:val="22"/>
          <w:u w:val="single"/>
          <w:lang w:val="en-US"/>
          <w14:ligatures w14:val="none"/>
        </w:rPr>
        <w:t>Tiebreak Criteria</w:t>
      </w:r>
      <w:bookmarkEnd w:id="21"/>
    </w:p>
    <w:p w14:paraId="76D27667" w14:textId="77777777" w:rsidR="00A15614" w:rsidRPr="00687327" w:rsidRDefault="00A15614"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t xml:space="preserve">Where there is a tie in the scoring between Suppliers, the highest scoring Suppliers for the </w:t>
      </w:r>
      <w:r w:rsidRPr="00687327">
        <w:rPr>
          <w:rFonts w:ascii="Arial" w:eastAsia="Times New Roman" w:hAnsi="Arial" w:cs="Arial"/>
          <w:color w:val="000000"/>
          <w:kern w:val="0"/>
          <w:sz w:val="22"/>
          <w:szCs w:val="22"/>
          <w:lang w:val="en-US"/>
          <w14:ligatures w14:val="none"/>
        </w:rPr>
        <w:t>following criteria will be used to determine the rankings:</w:t>
      </w:r>
    </w:p>
    <w:p w14:paraId="031534F9" w14:textId="2F8406D6" w:rsidR="00A15614" w:rsidRPr="00687327" w:rsidRDefault="00A15614" w:rsidP="0077748A">
      <w:pPr>
        <w:pStyle w:val="ListParagraph"/>
        <w:numPr>
          <w:ilvl w:val="0"/>
          <w:numId w:val="46"/>
        </w:numPr>
        <w:rPr>
          <w:rFonts w:ascii="Arial" w:hAnsi="Arial" w:cs="Arial"/>
          <w:color w:val="000000" w:themeColor="text1"/>
          <w:sz w:val="22"/>
          <w:szCs w:val="22"/>
        </w:rPr>
      </w:pPr>
      <w:r w:rsidRPr="00687327">
        <w:rPr>
          <w:rFonts w:ascii="Arial" w:hAnsi="Arial" w:cs="Arial"/>
          <w:color w:val="000000" w:themeColor="text1"/>
          <w:sz w:val="22"/>
          <w:szCs w:val="22"/>
        </w:rPr>
        <w:t xml:space="preserve">Tiebreak criteria 1, Question </w:t>
      </w:r>
      <w:r w:rsidR="000C2A03" w:rsidRPr="00687327">
        <w:rPr>
          <w:rFonts w:ascii="Arial" w:hAnsi="Arial" w:cs="Arial"/>
          <w:color w:val="000000" w:themeColor="text1"/>
          <w:sz w:val="22"/>
          <w:szCs w:val="22"/>
        </w:rPr>
        <w:t>1,</w:t>
      </w:r>
      <w:r w:rsidRPr="00687327">
        <w:rPr>
          <w:rFonts w:ascii="Arial" w:hAnsi="Arial" w:cs="Arial"/>
          <w:color w:val="000000" w:themeColor="text1"/>
          <w:sz w:val="22"/>
          <w:szCs w:val="22"/>
        </w:rPr>
        <w:t xml:space="preserve"> then</w:t>
      </w:r>
    </w:p>
    <w:p w14:paraId="5F9DE921" w14:textId="68A465EC" w:rsidR="00A15614" w:rsidRPr="00687327" w:rsidRDefault="00A15614" w:rsidP="0077748A">
      <w:pPr>
        <w:pStyle w:val="ListParagraph"/>
        <w:numPr>
          <w:ilvl w:val="0"/>
          <w:numId w:val="46"/>
        </w:numPr>
        <w:rPr>
          <w:rFonts w:ascii="Arial" w:hAnsi="Arial" w:cs="Arial"/>
          <w:color w:val="000000" w:themeColor="text1"/>
          <w:sz w:val="22"/>
          <w:szCs w:val="22"/>
        </w:rPr>
      </w:pPr>
      <w:r w:rsidRPr="00687327">
        <w:rPr>
          <w:rFonts w:ascii="Arial" w:hAnsi="Arial" w:cs="Arial"/>
          <w:color w:val="000000" w:themeColor="text1"/>
          <w:sz w:val="22"/>
          <w:szCs w:val="22"/>
        </w:rPr>
        <w:t xml:space="preserve">Tiebreak criteria 2, Question </w:t>
      </w:r>
      <w:r w:rsidR="000C2A03" w:rsidRPr="00687327">
        <w:rPr>
          <w:rFonts w:ascii="Arial" w:hAnsi="Arial" w:cs="Arial"/>
          <w:color w:val="000000" w:themeColor="text1"/>
          <w:sz w:val="22"/>
          <w:szCs w:val="22"/>
        </w:rPr>
        <w:t>2</w:t>
      </w:r>
      <w:r w:rsidR="0077748A" w:rsidRPr="00687327">
        <w:rPr>
          <w:rFonts w:ascii="Arial" w:hAnsi="Arial" w:cs="Arial"/>
          <w:color w:val="000000" w:themeColor="text1"/>
          <w:sz w:val="22"/>
          <w:szCs w:val="22"/>
        </w:rPr>
        <w:t>,</w:t>
      </w:r>
      <w:r w:rsidRPr="00687327">
        <w:rPr>
          <w:rFonts w:ascii="Arial" w:hAnsi="Arial" w:cs="Arial"/>
          <w:color w:val="000000" w:themeColor="text1"/>
          <w:sz w:val="22"/>
          <w:szCs w:val="22"/>
        </w:rPr>
        <w:t xml:space="preserve"> then</w:t>
      </w:r>
    </w:p>
    <w:p w14:paraId="48058B6E" w14:textId="54C8A5B6" w:rsidR="00A15614" w:rsidRPr="00687327" w:rsidRDefault="00A15614" w:rsidP="0077748A">
      <w:pPr>
        <w:pStyle w:val="ListParagraph"/>
        <w:numPr>
          <w:ilvl w:val="0"/>
          <w:numId w:val="46"/>
        </w:numPr>
        <w:rPr>
          <w:rFonts w:ascii="Arial" w:hAnsi="Arial" w:cs="Arial"/>
          <w:color w:val="000000" w:themeColor="text1"/>
          <w:sz w:val="22"/>
          <w:szCs w:val="22"/>
        </w:rPr>
      </w:pPr>
      <w:r w:rsidRPr="00687327">
        <w:rPr>
          <w:rFonts w:ascii="Arial" w:hAnsi="Arial" w:cs="Arial"/>
          <w:color w:val="000000" w:themeColor="text1"/>
          <w:sz w:val="22"/>
          <w:szCs w:val="22"/>
        </w:rPr>
        <w:t>Tiebreak criteria 3, Question 3.</w:t>
      </w:r>
    </w:p>
    <w:p w14:paraId="3555EB38" w14:textId="53CE4D63" w:rsidR="004213FF" w:rsidRDefault="00A15614"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r w:rsidRPr="00A15614">
        <w:rPr>
          <w:rFonts w:ascii="Arial" w:eastAsia="Times New Roman" w:hAnsi="Arial" w:cs="Arial"/>
          <w:color w:val="000000"/>
          <w:kern w:val="0"/>
          <w:sz w:val="22"/>
          <w:szCs w:val="22"/>
          <w:lang w:val="en-US"/>
          <w14:ligatures w14:val="none"/>
        </w:rPr>
        <w:lastRenderedPageBreak/>
        <w:t xml:space="preserve">All Suppliers who submit </w:t>
      </w:r>
      <w:r w:rsidR="00EA6217">
        <w:rPr>
          <w:rFonts w:ascii="Arial" w:eastAsia="Times New Roman" w:hAnsi="Arial" w:cs="Arial"/>
          <w:color w:val="000000"/>
          <w:kern w:val="0"/>
          <w:sz w:val="22"/>
          <w:szCs w:val="22"/>
          <w:lang w:val="en-US"/>
          <w14:ligatures w14:val="none"/>
        </w:rPr>
        <w:t>Request for Quotation</w:t>
      </w:r>
      <w:r w:rsidRPr="00A15614">
        <w:rPr>
          <w:rFonts w:ascii="Arial" w:eastAsia="Times New Roman" w:hAnsi="Arial" w:cs="Arial"/>
          <w:color w:val="000000"/>
          <w:kern w:val="0"/>
          <w:sz w:val="22"/>
          <w:szCs w:val="22"/>
          <w:lang w:val="en-US"/>
          <w14:ligatures w14:val="none"/>
        </w:rPr>
        <w:t xml:space="preserve"> responses will receive appropriate feedback from the Council at the conclusion of the process.</w:t>
      </w:r>
    </w:p>
    <w:p w14:paraId="3DF3BA3D" w14:textId="77777777" w:rsidR="004213FF" w:rsidRPr="00A15614" w:rsidRDefault="004213FF" w:rsidP="00A15614">
      <w:pPr>
        <w:autoSpaceDE w:val="0"/>
        <w:autoSpaceDN w:val="0"/>
        <w:adjustRightInd w:val="0"/>
        <w:spacing w:after="120" w:line="240" w:lineRule="auto"/>
        <w:ind w:left="360"/>
        <w:jc w:val="both"/>
        <w:rPr>
          <w:rFonts w:ascii="Arial" w:eastAsia="Times New Roman" w:hAnsi="Arial" w:cs="Arial"/>
          <w:color w:val="000000"/>
          <w:kern w:val="0"/>
          <w:sz w:val="22"/>
          <w:szCs w:val="22"/>
          <w:lang w:val="en-US"/>
          <w14:ligatures w14:val="none"/>
        </w:rPr>
      </w:pPr>
    </w:p>
    <w:p w14:paraId="4F3644B1" w14:textId="31553710" w:rsidR="00B50C2B" w:rsidRPr="00B50C2B" w:rsidRDefault="00B50C2B" w:rsidP="00B50C2B">
      <w:pPr>
        <w:autoSpaceDE w:val="0"/>
        <w:autoSpaceDN w:val="0"/>
        <w:adjustRightInd w:val="0"/>
        <w:spacing w:after="120" w:line="240" w:lineRule="auto"/>
        <w:ind w:left="360"/>
        <w:jc w:val="both"/>
        <w:rPr>
          <w:rFonts w:ascii="Arial" w:eastAsia="Times New Roman" w:hAnsi="Arial" w:cs="Arial"/>
          <w:b/>
          <w:color w:val="000000"/>
          <w:kern w:val="0"/>
          <w:sz w:val="22"/>
          <w:szCs w:val="22"/>
          <w:u w:val="single"/>
          <w:lang w:val="en-US"/>
          <w14:ligatures w14:val="none"/>
        </w:rPr>
      </w:pPr>
      <w:r w:rsidRPr="00B50C2B">
        <w:rPr>
          <w:rFonts w:ascii="Arial" w:eastAsia="Times New Roman" w:hAnsi="Arial" w:cs="Arial"/>
          <w:b/>
          <w:color w:val="000000"/>
          <w:kern w:val="0"/>
          <w:sz w:val="22"/>
          <w:szCs w:val="22"/>
          <w:u w:val="single"/>
          <w:lang w:val="en-US"/>
          <w14:ligatures w14:val="none"/>
        </w:rPr>
        <w:t xml:space="preserve">Changes to </w:t>
      </w:r>
      <w:r w:rsidR="00BE2C93">
        <w:rPr>
          <w:rFonts w:ascii="Arial" w:eastAsia="Times New Roman" w:hAnsi="Arial" w:cs="Arial"/>
          <w:b/>
          <w:color w:val="000000"/>
          <w:kern w:val="0"/>
          <w:sz w:val="22"/>
          <w:szCs w:val="22"/>
          <w:u w:val="single"/>
          <w:lang w:val="en-US"/>
          <w14:ligatures w14:val="none"/>
        </w:rPr>
        <w:t xml:space="preserve">Request for Quotation </w:t>
      </w:r>
      <w:r w:rsidRPr="00B50C2B">
        <w:rPr>
          <w:rFonts w:ascii="Arial" w:eastAsia="Times New Roman" w:hAnsi="Arial" w:cs="Arial"/>
          <w:b/>
          <w:color w:val="000000"/>
          <w:kern w:val="0"/>
          <w:sz w:val="22"/>
          <w:szCs w:val="22"/>
          <w:u w:val="single"/>
          <w:lang w:val="en-US"/>
          <w14:ligatures w14:val="none"/>
        </w:rPr>
        <w:t>Information</w:t>
      </w:r>
    </w:p>
    <w:p w14:paraId="6FF60FF1"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56B7F4B0" w14:textId="5A92AF9B" w:rsid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Suppliers are under a duty to notify the Council promptly should any information contained in their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response cease to be accurate. If a Supplier fails to do so, this will entitle the Council to disqualify that Supplier from the process, or where the Supplier has been awarded a Contract </w:t>
      </w:r>
      <w:proofErr w:type="gramStart"/>
      <w:r w:rsidRPr="00B50C2B">
        <w:rPr>
          <w:rFonts w:ascii="Arial" w:eastAsia="Helvetica Neue Light" w:hAnsi="Arial" w:cs="Arial"/>
          <w:kern w:val="0"/>
          <w:sz w:val="22"/>
          <w:szCs w:val="22"/>
          <w:lang w:eastAsia="en-GB"/>
          <w14:ligatures w14:val="none"/>
        </w:rPr>
        <w:t>as a result of</w:t>
      </w:r>
      <w:proofErr w:type="gramEnd"/>
      <w:r w:rsidRPr="00B50C2B">
        <w:rPr>
          <w:rFonts w:ascii="Arial" w:eastAsia="Helvetica Neue Light" w:hAnsi="Arial" w:cs="Arial"/>
          <w:kern w:val="0"/>
          <w:sz w:val="22"/>
          <w:szCs w:val="22"/>
          <w:lang w:eastAsia="en-GB"/>
          <w14:ligatures w14:val="none"/>
        </w:rPr>
        <w:t xml:space="preserve"> this procurement process, the Council shall be entitled to terminate that Contract. </w:t>
      </w:r>
    </w:p>
    <w:p w14:paraId="4981AB51" w14:textId="77777777" w:rsidR="0039696C" w:rsidRPr="00B50C2B" w:rsidRDefault="0039696C"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6A32F334"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All Supplier declarations completed must remain valid for the entirety of the procurement process. </w:t>
      </w:r>
    </w:p>
    <w:p w14:paraId="4FCB5704" w14:textId="77777777" w:rsidR="00A15614" w:rsidRDefault="00A15614"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p>
    <w:p w14:paraId="2FD2298E" w14:textId="660A70FB"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If the Council is notified, or otherwise becomes aware, that any information supplied by a Supplier is incorrect, it may seek clarification and updated information and may re assess the Supplier against its assessment criteria and may, as a result of such re- assessment, remove the Supplier from the procurement process or if relevant re- assess the Supplier’s </w:t>
      </w:r>
      <w:r w:rsidR="00936975">
        <w:rPr>
          <w:rFonts w:ascii="Arial" w:eastAsia="Helvetica Neue Light" w:hAnsi="Arial" w:cs="Arial"/>
          <w:kern w:val="0"/>
          <w:sz w:val="22"/>
          <w:szCs w:val="22"/>
          <w:lang w:eastAsia="en-GB"/>
          <w14:ligatures w14:val="none"/>
        </w:rPr>
        <w:t>submission</w:t>
      </w:r>
      <w:r w:rsidRPr="00B50C2B">
        <w:rPr>
          <w:rFonts w:ascii="Arial" w:eastAsia="Helvetica Neue Light" w:hAnsi="Arial" w:cs="Arial"/>
          <w:kern w:val="0"/>
          <w:sz w:val="22"/>
          <w:szCs w:val="22"/>
          <w:lang w:eastAsia="en-GB"/>
          <w14:ligatures w14:val="none"/>
        </w:rPr>
        <w:t xml:space="preserve"> and adjust that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ranking against the other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s received. </w:t>
      </w:r>
    </w:p>
    <w:p w14:paraId="2C90ECCD"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Council Rights</w:t>
      </w:r>
    </w:p>
    <w:p w14:paraId="4ED94180"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7FB29AD8"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Without any liability to Suppliers, the Council reserves the right to:</w:t>
      </w:r>
    </w:p>
    <w:p w14:paraId="01EB5E63" w14:textId="77777777" w:rsidR="00B50C2B" w:rsidRPr="00B50C2B" w:rsidRDefault="00B50C2B" w:rsidP="00B50C2B">
      <w:pPr>
        <w:pBdr>
          <w:top w:val="nil"/>
          <w:left w:val="nil"/>
          <w:bottom w:val="nil"/>
          <w:right w:val="nil"/>
          <w:between w:val="nil"/>
        </w:pBdr>
        <w:suppressAutoHyphens/>
        <w:spacing w:after="0" w:line="240" w:lineRule="auto"/>
        <w:ind w:left="357"/>
        <w:rPr>
          <w:rFonts w:ascii="Arial" w:eastAsia="Helvetica Neue Light" w:hAnsi="Arial" w:cs="Arial"/>
          <w:color w:val="FF0000"/>
          <w:kern w:val="0"/>
          <w:sz w:val="22"/>
          <w:szCs w:val="22"/>
          <w:lang w:eastAsia="en-GB"/>
          <w14:ligatures w14:val="none"/>
        </w:rPr>
      </w:pPr>
    </w:p>
    <w:p w14:paraId="3D90B0A4" w14:textId="60A6580B"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Disqualify any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that is not compliant with the instructions in this Request for Quotation. </w:t>
      </w:r>
    </w:p>
    <w:p w14:paraId="72D551A7" w14:textId="1341A92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Not to consider variant </w:t>
      </w:r>
      <w:r w:rsidR="00B218F8">
        <w:rPr>
          <w:rFonts w:ascii="Arial" w:eastAsia="Helvetica Neue Light" w:hAnsi="Arial" w:cs="Arial"/>
          <w:kern w:val="0"/>
          <w:sz w:val="22"/>
          <w:szCs w:val="22"/>
          <w:lang w:eastAsia="en-GB"/>
          <w14:ligatures w14:val="none"/>
        </w:rPr>
        <w:t>submission</w:t>
      </w:r>
      <w:r w:rsidRPr="00B50C2B">
        <w:rPr>
          <w:rFonts w:ascii="Arial" w:eastAsia="Helvetica Neue Light" w:hAnsi="Arial" w:cs="Arial"/>
          <w:kern w:val="0"/>
          <w:sz w:val="22"/>
          <w:szCs w:val="22"/>
          <w:lang w:eastAsia="en-GB"/>
          <w14:ligatures w14:val="none"/>
        </w:rPr>
        <w:t>.</w:t>
      </w:r>
    </w:p>
    <w:p w14:paraId="7CAA6ED9"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Amend the procurement process, contract, specification, procurement timetable or withdraw this Request for Quotation at any point.</w:t>
      </w:r>
    </w:p>
    <w:p w14:paraId="316B6C5A" w14:textId="77777777"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Cancel, withdraw or recommence the procurement at any stage; or</w:t>
      </w:r>
    </w:p>
    <w:p w14:paraId="0128735E" w14:textId="5902E6C1" w:rsidR="00B50C2B" w:rsidRPr="00B50C2B" w:rsidRDefault="00B50C2B" w:rsidP="00E64F5D">
      <w:pPr>
        <w:numPr>
          <w:ilvl w:val="0"/>
          <w:numId w:val="46"/>
        </w:numPr>
        <w:pBdr>
          <w:top w:val="nil"/>
          <w:left w:val="nil"/>
          <w:bottom w:val="nil"/>
          <w:right w:val="nil"/>
          <w:between w:val="nil"/>
        </w:pBdr>
        <w:suppressAutoHyphens/>
        <w:spacing w:after="0" w:line="240" w:lineRule="auto"/>
        <w:contextualSpacing/>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Not to award any contract because of the </w:t>
      </w:r>
      <w:r w:rsidR="00B218F8">
        <w:rPr>
          <w:rFonts w:ascii="Arial" w:eastAsia="Helvetica Neue Light" w:hAnsi="Arial" w:cs="Arial"/>
          <w:kern w:val="0"/>
          <w:sz w:val="22"/>
          <w:szCs w:val="22"/>
          <w:lang w:eastAsia="en-GB"/>
          <w14:ligatures w14:val="none"/>
        </w:rPr>
        <w:t>P</w:t>
      </w:r>
      <w:r w:rsidRPr="00B50C2B">
        <w:rPr>
          <w:rFonts w:ascii="Arial" w:eastAsia="Helvetica Neue Light" w:hAnsi="Arial" w:cs="Arial"/>
          <w:kern w:val="0"/>
          <w:sz w:val="22"/>
          <w:szCs w:val="22"/>
          <w:lang w:eastAsia="en-GB"/>
          <w14:ligatures w14:val="none"/>
        </w:rPr>
        <w:t>rocurement.</w:t>
      </w:r>
    </w:p>
    <w:p w14:paraId="07DE993F" w14:textId="77777777"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p>
    <w:p w14:paraId="01A9ACEE" w14:textId="44CDFFBE" w:rsidR="00B50C2B" w:rsidRP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 xml:space="preserve">The Council is not bound to accept the lowest or any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nor will it be responsible for, or pay, any expenses or losses which may be incurred by any Supplier in the preparation and completion of their </w:t>
      </w:r>
      <w:r w:rsidR="00EA6217">
        <w:rPr>
          <w:rFonts w:ascii="Arial" w:eastAsia="Helvetica Neue Light" w:hAnsi="Arial" w:cs="Arial"/>
          <w:kern w:val="0"/>
          <w:sz w:val="22"/>
          <w:szCs w:val="22"/>
          <w:lang w:eastAsia="en-GB"/>
          <w14:ligatures w14:val="none"/>
        </w:rPr>
        <w:t>Request for Quotation</w:t>
      </w:r>
      <w:r w:rsidRPr="00B50C2B">
        <w:rPr>
          <w:rFonts w:ascii="Arial" w:eastAsia="Helvetica Neue Light" w:hAnsi="Arial" w:cs="Arial"/>
          <w:kern w:val="0"/>
          <w:sz w:val="22"/>
          <w:szCs w:val="22"/>
          <w:lang w:eastAsia="en-GB"/>
          <w14:ligatures w14:val="none"/>
        </w:rPr>
        <w:t xml:space="preserve"> in line with section above titled ‘Costs’.</w:t>
      </w:r>
    </w:p>
    <w:p w14:paraId="655BD76D" w14:textId="77777777" w:rsidR="00B50C2B" w:rsidRPr="00B50C2B" w:rsidRDefault="00B50C2B" w:rsidP="00B50C2B">
      <w:pPr>
        <w:pBdr>
          <w:top w:val="nil"/>
          <w:left w:val="nil"/>
          <w:bottom w:val="nil"/>
          <w:right w:val="nil"/>
          <w:between w:val="nil"/>
        </w:pBdr>
        <w:suppressAutoHyphens/>
        <w:spacing w:after="0" w:line="240" w:lineRule="auto"/>
        <w:rPr>
          <w:rFonts w:ascii="Arial" w:eastAsia="Helvetica Neue Light" w:hAnsi="Arial" w:cs="Arial"/>
          <w:kern w:val="0"/>
          <w:sz w:val="22"/>
          <w:szCs w:val="22"/>
          <w:lang w:eastAsia="en-GB"/>
          <w14:ligatures w14:val="none"/>
        </w:rPr>
      </w:pPr>
    </w:p>
    <w:p w14:paraId="0F645232" w14:textId="77777777" w:rsidR="00B50C2B" w:rsidRDefault="00B50C2B"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r w:rsidRPr="00B50C2B">
        <w:rPr>
          <w:rFonts w:ascii="Arial" w:eastAsia="Helvetica Neue Light" w:hAnsi="Arial" w:cs="Arial"/>
          <w:kern w:val="0"/>
          <w:sz w:val="22"/>
          <w:szCs w:val="22"/>
          <w:lang w:eastAsia="en-GB"/>
          <w14:ligatures w14:val="none"/>
        </w:rPr>
        <w:t>Contract award is subject to the formal approval process of the Council.  Until all necessary approvals are obtained, no Contract shall be entered into.</w:t>
      </w:r>
    </w:p>
    <w:p w14:paraId="386712F0" w14:textId="77777777" w:rsidR="004213FF" w:rsidRPr="00B50C2B" w:rsidRDefault="004213FF" w:rsidP="00B50C2B">
      <w:pPr>
        <w:pBdr>
          <w:top w:val="nil"/>
          <w:left w:val="nil"/>
          <w:bottom w:val="nil"/>
          <w:right w:val="nil"/>
          <w:between w:val="nil"/>
        </w:pBdr>
        <w:suppressAutoHyphens/>
        <w:spacing w:after="0" w:line="240" w:lineRule="auto"/>
        <w:ind w:left="360"/>
        <w:rPr>
          <w:rFonts w:ascii="Arial" w:eastAsia="Helvetica Neue Light" w:hAnsi="Arial" w:cs="Arial"/>
          <w:kern w:val="0"/>
          <w:sz w:val="22"/>
          <w:szCs w:val="22"/>
          <w:lang w:eastAsia="en-GB"/>
          <w14:ligatures w14:val="none"/>
        </w:rPr>
      </w:pPr>
    </w:p>
    <w:p w14:paraId="4748BAA5" w14:textId="77777777" w:rsidR="00B50C2B" w:rsidRPr="00B50C2B" w:rsidRDefault="00B50C2B" w:rsidP="00B50C2B">
      <w:pPr>
        <w:autoSpaceDE w:val="0"/>
        <w:autoSpaceDN w:val="0"/>
        <w:adjustRightInd w:val="0"/>
        <w:spacing w:after="120" w:line="240" w:lineRule="auto"/>
        <w:ind w:left="360"/>
        <w:jc w:val="both"/>
        <w:rPr>
          <w:rFonts w:ascii="Arial" w:eastAsia="Times New Roman" w:hAnsi="Arial" w:cs="Arial"/>
          <w:bCs/>
          <w:color w:val="000000"/>
          <w:kern w:val="0"/>
          <w:sz w:val="22"/>
          <w:szCs w:val="22"/>
          <w:u w:val="single"/>
          <w:lang w:val="en-US"/>
          <w14:ligatures w14:val="none"/>
        </w:rPr>
      </w:pPr>
      <w:r w:rsidRPr="00B50C2B">
        <w:rPr>
          <w:rFonts w:ascii="Arial" w:eastAsia="Times New Roman" w:hAnsi="Arial" w:cs="Arial"/>
          <w:bCs/>
          <w:color w:val="000000"/>
          <w:kern w:val="0"/>
          <w:sz w:val="22"/>
          <w:szCs w:val="22"/>
          <w:u w:val="single"/>
          <w:lang w:val="en-US"/>
          <w14:ligatures w14:val="none"/>
        </w:rPr>
        <w:t>Award Stage</w:t>
      </w:r>
    </w:p>
    <w:p w14:paraId="4C2D1AFE" w14:textId="77777777" w:rsidR="00B50C2B" w:rsidRPr="00B50C2B" w:rsidRDefault="00B50C2B" w:rsidP="00B50C2B">
      <w:pPr>
        <w:autoSpaceDE w:val="0"/>
        <w:autoSpaceDN w:val="0"/>
        <w:adjustRightInd w:val="0"/>
        <w:spacing w:after="0" w:line="240" w:lineRule="auto"/>
        <w:ind w:left="357"/>
        <w:rPr>
          <w:rFonts w:ascii="Arial" w:eastAsia="Times New Roman" w:hAnsi="Arial" w:cs="Arial"/>
          <w:kern w:val="0"/>
          <w:sz w:val="22"/>
          <w:szCs w:val="22"/>
          <w:lang w:val="en-US"/>
          <w14:ligatures w14:val="none"/>
        </w:rPr>
      </w:pPr>
      <w:proofErr w:type="gramStart"/>
      <w:r w:rsidRPr="00B50C2B">
        <w:rPr>
          <w:rFonts w:ascii="Arial" w:eastAsia="Times New Roman" w:hAnsi="Arial" w:cs="Arial"/>
          <w:color w:val="000000"/>
          <w:kern w:val="0"/>
          <w:sz w:val="22"/>
          <w:szCs w:val="22"/>
          <w:lang w:val="en-US"/>
          <w14:ligatures w14:val="none"/>
        </w:rPr>
        <w:t>If and when</w:t>
      </w:r>
      <w:proofErr w:type="gramEnd"/>
      <w:r w:rsidRPr="00B50C2B">
        <w:rPr>
          <w:rFonts w:ascii="Arial" w:eastAsia="Times New Roman" w:hAnsi="Arial" w:cs="Arial"/>
          <w:color w:val="000000"/>
          <w:kern w:val="0"/>
          <w:sz w:val="22"/>
          <w:szCs w:val="22"/>
          <w:lang w:val="en-US"/>
          <w14:ligatures w14:val="none"/>
        </w:rPr>
        <w:t xml:space="preserve"> a final contract award decision is reached, confirmation of award letters </w:t>
      </w:r>
      <w:r w:rsidRPr="00B50C2B">
        <w:rPr>
          <w:rFonts w:ascii="Arial" w:eastAsia="Times New Roman" w:hAnsi="Arial" w:cs="Arial"/>
          <w:kern w:val="0"/>
          <w:sz w:val="22"/>
          <w:szCs w:val="22"/>
          <w:lang w:val="en-US"/>
          <w14:ligatures w14:val="none"/>
        </w:rPr>
        <w:t xml:space="preserve">will be issued to all Suppliers who have submitted a response, and a Contract Award Notice will be published. </w:t>
      </w:r>
    </w:p>
    <w:p w14:paraId="79714DF3" w14:textId="77777777" w:rsidR="00B50C2B" w:rsidRPr="00B50C2B" w:rsidRDefault="00B50C2B" w:rsidP="00B50C2B">
      <w:pPr>
        <w:ind w:left="360"/>
        <w:contextualSpacing/>
        <w:rPr>
          <w:rFonts w:ascii="Arial" w:eastAsia="Times New Roman" w:hAnsi="Arial" w:cs="Arial"/>
          <w:kern w:val="0"/>
          <w:sz w:val="22"/>
          <w:szCs w:val="22"/>
          <w:lang w:val="en-US"/>
          <w14:ligatures w14:val="none"/>
        </w:rPr>
      </w:pPr>
    </w:p>
    <w:p w14:paraId="1DED59B7" w14:textId="1AEEC6AA" w:rsidR="00B50C2B" w:rsidRPr="00B50C2B" w:rsidRDefault="00B50C2B" w:rsidP="00FA65AC">
      <w:pPr>
        <w:spacing w:after="0" w:line="240" w:lineRule="auto"/>
        <w:ind w:left="357"/>
        <w:contextualSpacing/>
        <w:rPr>
          <w:rFonts w:ascii="Arial" w:hAnsi="Arial" w:cs="Arial"/>
          <w:sz w:val="22"/>
          <w:szCs w:val="22"/>
        </w:rPr>
      </w:pPr>
      <w:r w:rsidRPr="00B50C2B">
        <w:rPr>
          <w:rFonts w:ascii="Arial" w:eastAsia="Times New Roman" w:hAnsi="Arial" w:cs="Arial"/>
          <w:kern w:val="0"/>
          <w:sz w:val="22"/>
          <w:szCs w:val="22"/>
          <w:lang w:val="en-US"/>
          <w14:ligatures w14:val="none"/>
        </w:rPr>
        <w:t xml:space="preserve">Award decisions are not binding on the </w:t>
      </w:r>
      <w:proofErr w:type="gramStart"/>
      <w:r w:rsidRPr="00B50C2B">
        <w:rPr>
          <w:rFonts w:ascii="Arial" w:eastAsia="Times New Roman" w:hAnsi="Arial" w:cs="Arial"/>
          <w:kern w:val="0"/>
          <w:sz w:val="22"/>
          <w:szCs w:val="22"/>
          <w:lang w:val="en-US"/>
          <w14:ligatures w14:val="none"/>
        </w:rPr>
        <w:t>Council</w:t>
      </w:r>
      <w:proofErr w:type="gramEnd"/>
      <w:r w:rsidRPr="00B50C2B">
        <w:rPr>
          <w:rFonts w:ascii="Arial" w:eastAsia="Times New Roman" w:hAnsi="Arial" w:cs="Arial"/>
          <w:kern w:val="0"/>
          <w:sz w:val="22"/>
          <w:szCs w:val="22"/>
          <w:lang w:val="en-US"/>
          <w14:ligatures w14:val="none"/>
        </w:rPr>
        <w:t xml:space="preserve"> and an award decision alone will not constitute </w:t>
      </w:r>
      <w:r w:rsidRPr="00B50C2B">
        <w:rPr>
          <w:rFonts w:ascii="Arial" w:eastAsia="Times New Roman" w:hAnsi="Arial" w:cs="Arial"/>
          <w:color w:val="000000"/>
          <w:kern w:val="0"/>
          <w:sz w:val="22"/>
          <w:szCs w:val="22"/>
          <w:lang w:val="en-US"/>
          <w14:ligatures w14:val="none"/>
        </w:rPr>
        <w:t>any form of contract. Should post-award discussions break down between the Council and the successful Supplier, or between the incumbent provider and incoming Supplier, the Council may, at its absolute discretion, consider alternative options to ensure business continuity.</w:t>
      </w:r>
    </w:p>
    <w:p w14:paraId="3A1ED55D" w14:textId="77777777" w:rsidR="00FC5369" w:rsidRDefault="00FC5369" w:rsidP="00B50C2B">
      <w:pPr>
        <w:autoSpaceDN w:val="0"/>
        <w:spacing w:line="256" w:lineRule="auto"/>
        <w:ind w:left="720"/>
        <w:rPr>
          <w:rFonts w:ascii="Arial" w:eastAsia="Times New Roman" w:hAnsi="Arial" w:cs="Arial"/>
          <w:color w:val="000000"/>
          <w:kern w:val="0"/>
          <w:sz w:val="22"/>
          <w:szCs w:val="22"/>
          <w:lang w:val="en-US"/>
          <w14:ligatures w14:val="none"/>
        </w:rPr>
      </w:pPr>
    </w:p>
    <w:p w14:paraId="7CDED8E9" w14:textId="77777777" w:rsidR="00486AE6" w:rsidRDefault="00486AE6" w:rsidP="00B50C2B">
      <w:pPr>
        <w:autoSpaceDN w:val="0"/>
        <w:spacing w:line="256" w:lineRule="auto"/>
        <w:ind w:left="720"/>
        <w:rPr>
          <w:rFonts w:ascii="Arial" w:eastAsia="Times New Roman" w:hAnsi="Arial" w:cs="Arial"/>
          <w:color w:val="000000"/>
          <w:kern w:val="0"/>
          <w:sz w:val="22"/>
          <w:szCs w:val="22"/>
          <w:lang w:val="en-US"/>
          <w14:ligatures w14:val="none"/>
        </w:rPr>
        <w:sectPr w:rsidR="00486AE6" w:rsidSect="0065097D">
          <w:headerReference w:type="default" r:id="rId21"/>
          <w:footerReference w:type="default" r:id="rId22"/>
          <w:pgSz w:w="11907" w:h="16840"/>
          <w:pgMar w:top="1440" w:right="1134" w:bottom="1440" w:left="1440" w:header="709" w:footer="709" w:gutter="0"/>
          <w:cols w:space="720"/>
        </w:sectPr>
      </w:pPr>
    </w:p>
    <w:p w14:paraId="3F3C16FD" w14:textId="77777777" w:rsidR="00015530" w:rsidRPr="00015530" w:rsidRDefault="00EA6217" w:rsidP="00B50C2B">
      <w:pPr>
        <w:numPr>
          <w:ilvl w:val="0"/>
          <w:numId w:val="2"/>
        </w:numPr>
        <w:autoSpaceDE w:val="0"/>
        <w:autoSpaceDN w:val="0"/>
        <w:adjustRightInd w:val="0"/>
        <w:spacing w:after="120" w:line="240" w:lineRule="auto"/>
        <w:jc w:val="both"/>
        <w:outlineLvl w:val="0"/>
        <w:rPr>
          <w:rFonts w:ascii="Arial" w:eastAsiaTheme="majorEastAsia" w:hAnsi="Arial" w:cs="Arial"/>
          <w:b/>
          <w:color w:val="FF0000"/>
          <w:sz w:val="28"/>
          <w:szCs w:val="40"/>
        </w:rPr>
      </w:pPr>
      <w:bookmarkStart w:id="22" w:name="_Toc205391898"/>
      <w:bookmarkStart w:id="23" w:name="_Toc202173023"/>
      <w:r>
        <w:rPr>
          <w:rFonts w:ascii="Arial" w:eastAsiaTheme="majorEastAsia" w:hAnsi="Arial" w:cs="Arial"/>
          <w:b/>
          <w:bCs/>
          <w:color w:val="000000" w:themeColor="text1"/>
          <w:sz w:val="32"/>
          <w:szCs w:val="32"/>
        </w:rPr>
        <w:lastRenderedPageBreak/>
        <w:t>Request for Quotation</w:t>
      </w:r>
      <w:r w:rsidR="00B50C2B" w:rsidRPr="004301FF">
        <w:rPr>
          <w:rFonts w:ascii="Arial" w:eastAsiaTheme="majorEastAsia" w:hAnsi="Arial" w:cs="Arial"/>
          <w:b/>
          <w:bCs/>
          <w:color w:val="000000" w:themeColor="text1"/>
          <w:sz w:val="32"/>
          <w:szCs w:val="32"/>
        </w:rPr>
        <w:t xml:space="preserve"> </w:t>
      </w:r>
      <w:r w:rsidR="00015530">
        <w:rPr>
          <w:rFonts w:ascii="Arial" w:eastAsiaTheme="majorEastAsia" w:hAnsi="Arial" w:cs="Arial"/>
          <w:b/>
          <w:bCs/>
          <w:color w:val="000000" w:themeColor="text1"/>
          <w:sz w:val="32"/>
          <w:szCs w:val="32"/>
        </w:rPr>
        <w:t>– Minimum Requirements</w:t>
      </w:r>
      <w:bookmarkEnd w:id="22"/>
      <w:r w:rsidR="00015530">
        <w:rPr>
          <w:rFonts w:ascii="Arial" w:eastAsiaTheme="majorEastAsia" w:hAnsi="Arial" w:cs="Arial"/>
          <w:b/>
          <w:bCs/>
          <w:color w:val="000000" w:themeColor="text1"/>
          <w:sz w:val="32"/>
          <w:szCs w:val="32"/>
        </w:rPr>
        <w:t xml:space="preserve"> </w:t>
      </w:r>
    </w:p>
    <w:p w14:paraId="137672BE" w14:textId="64FE1858" w:rsidR="00B50C2B" w:rsidRPr="00464D5C" w:rsidRDefault="00015530" w:rsidP="00464D5C">
      <w:pPr>
        <w:rPr>
          <w:rFonts w:ascii="Arial" w:hAnsi="Arial" w:cs="Arial"/>
          <w:sz w:val="22"/>
          <w:szCs w:val="22"/>
        </w:rPr>
      </w:pPr>
      <w:r w:rsidRPr="00464D5C">
        <w:rPr>
          <w:rFonts w:ascii="Arial" w:hAnsi="Arial" w:cs="Arial"/>
          <w:sz w:val="22"/>
          <w:szCs w:val="22"/>
        </w:rPr>
        <w:t xml:space="preserve">The table below provides a summary of the Minimum Requirements </w:t>
      </w:r>
      <w:r w:rsidR="00464D5C" w:rsidRPr="00464D5C">
        <w:rPr>
          <w:rFonts w:ascii="Arial" w:hAnsi="Arial" w:cs="Arial"/>
          <w:sz w:val="22"/>
          <w:szCs w:val="22"/>
        </w:rPr>
        <w:t xml:space="preserve">– Suppliers </w:t>
      </w:r>
      <w:r w:rsidR="00464D5C" w:rsidRPr="00464D5C">
        <w:rPr>
          <w:rFonts w:ascii="Arial" w:hAnsi="Arial" w:cs="Arial"/>
          <w:b/>
          <w:bCs/>
          <w:sz w:val="22"/>
          <w:szCs w:val="22"/>
          <w:u w:val="single"/>
        </w:rPr>
        <w:t>are required</w:t>
      </w:r>
      <w:r w:rsidR="00464D5C" w:rsidRPr="00464D5C">
        <w:rPr>
          <w:rFonts w:ascii="Arial" w:hAnsi="Arial" w:cs="Arial"/>
          <w:sz w:val="22"/>
          <w:szCs w:val="22"/>
        </w:rPr>
        <w:t xml:space="preserve"> to complete </w:t>
      </w:r>
      <w:r w:rsidR="00C06225">
        <w:rPr>
          <w:rFonts w:ascii="Arial" w:hAnsi="Arial" w:cs="Arial"/>
          <w:sz w:val="22"/>
          <w:szCs w:val="22"/>
        </w:rPr>
        <w:t xml:space="preserve">and submit </w:t>
      </w:r>
      <w:r w:rsidR="00464D5C" w:rsidRPr="00464D5C">
        <w:rPr>
          <w:rFonts w:ascii="Arial" w:hAnsi="Arial" w:cs="Arial"/>
          <w:sz w:val="22"/>
          <w:szCs w:val="22"/>
        </w:rPr>
        <w:t xml:space="preserve">the accompanying document titled </w:t>
      </w:r>
      <w:proofErr w:type="gramStart"/>
      <w:r w:rsidR="00464D5C" w:rsidRPr="00464D5C">
        <w:rPr>
          <w:rFonts w:ascii="Arial" w:hAnsi="Arial" w:cs="Arial"/>
          <w:sz w:val="22"/>
          <w:szCs w:val="22"/>
        </w:rPr>
        <w:t>‘</w:t>
      </w:r>
      <w:r w:rsidR="00C06225">
        <w:rPr>
          <w:rFonts w:ascii="Arial" w:hAnsi="Arial" w:cs="Arial"/>
          <w:sz w:val="22"/>
          <w:szCs w:val="22"/>
        </w:rPr>
        <w:t xml:space="preserve"> –</w:t>
      </w:r>
      <w:proofErr w:type="gramEnd"/>
      <w:r w:rsidR="00C06225">
        <w:rPr>
          <w:rFonts w:ascii="Arial" w:hAnsi="Arial" w:cs="Arial"/>
          <w:sz w:val="22"/>
          <w:szCs w:val="22"/>
        </w:rPr>
        <w:t xml:space="preserve"> Minimum Requirement’</w:t>
      </w:r>
      <w:r w:rsidR="00B50C2B" w:rsidRPr="00464D5C">
        <w:rPr>
          <w:rFonts w:ascii="Arial" w:hAnsi="Arial" w:cs="Arial"/>
          <w:sz w:val="22"/>
          <w:szCs w:val="22"/>
        </w:rPr>
        <w:t xml:space="preserve"> </w:t>
      </w:r>
      <w:bookmarkEnd w:id="23"/>
    </w:p>
    <w:tbl>
      <w:tblPr>
        <w:tblStyle w:val="TableGrid2"/>
        <w:tblW w:w="14879" w:type="dxa"/>
        <w:tblInd w:w="-113" w:type="dxa"/>
        <w:tblLook w:val="04A0" w:firstRow="1" w:lastRow="0" w:firstColumn="1" w:lastColumn="0" w:noHBand="0" w:noVBand="1"/>
      </w:tblPr>
      <w:tblGrid>
        <w:gridCol w:w="1561"/>
        <w:gridCol w:w="5703"/>
        <w:gridCol w:w="3363"/>
        <w:gridCol w:w="4252"/>
      </w:tblGrid>
      <w:tr w:rsidR="00B50C2B" w:rsidRPr="004301FF" w14:paraId="5A3DC984" w14:textId="77777777" w:rsidTr="7A4B128F">
        <w:tc>
          <w:tcPr>
            <w:tcW w:w="1170" w:type="dxa"/>
            <w:shd w:val="clear" w:color="auto" w:fill="0070C0"/>
          </w:tcPr>
          <w:p w14:paraId="421C9141" w14:textId="6D438CBC" w:rsidR="00B50C2B" w:rsidRPr="004301FF" w:rsidRDefault="00014413" w:rsidP="00B50C2B">
            <w:pPr>
              <w:autoSpaceDE w:val="0"/>
              <w:autoSpaceDN w:val="0"/>
              <w:spacing w:after="120"/>
              <w:rPr>
                <w:rFonts w:ascii="Arial" w:hAnsi="Arial" w:cs="Arial"/>
                <w:b/>
                <w:bCs/>
                <w:color w:val="FFFFFF" w:themeColor="background1"/>
                <w:sz w:val="22"/>
                <w:szCs w:val="22"/>
                <w:lang w:val="en-US"/>
              </w:rPr>
            </w:pPr>
            <w:r>
              <w:rPr>
                <w:rFonts w:ascii="Arial" w:hAnsi="Arial" w:cs="Arial"/>
                <w:b/>
                <w:bCs/>
                <w:color w:val="FFFFFF" w:themeColor="background1"/>
                <w:sz w:val="22"/>
                <w:szCs w:val="22"/>
                <w:lang w:val="en-US"/>
              </w:rPr>
              <w:t>Requirement</w:t>
            </w:r>
            <w:r w:rsidR="00B50C2B" w:rsidRPr="004301FF">
              <w:rPr>
                <w:rFonts w:ascii="Arial" w:hAnsi="Arial" w:cs="Arial"/>
                <w:b/>
                <w:bCs/>
                <w:color w:val="FFFFFF" w:themeColor="background1"/>
                <w:sz w:val="22"/>
                <w:szCs w:val="22"/>
                <w:lang w:val="en-US"/>
              </w:rPr>
              <w:t xml:space="preserve"> No</w:t>
            </w:r>
          </w:p>
        </w:tc>
        <w:tc>
          <w:tcPr>
            <w:tcW w:w="5804" w:type="dxa"/>
            <w:shd w:val="clear" w:color="auto" w:fill="0070C0"/>
          </w:tcPr>
          <w:p w14:paraId="5CFD4739"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Minimum Requirements</w:t>
            </w:r>
          </w:p>
        </w:tc>
        <w:tc>
          <w:tcPr>
            <w:tcW w:w="3487" w:type="dxa"/>
            <w:shd w:val="clear" w:color="auto" w:fill="0070C0"/>
          </w:tcPr>
          <w:p w14:paraId="7BA24306"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b/>
                <w:bCs/>
                <w:color w:val="FFFFFF" w:themeColor="background1"/>
                <w:sz w:val="22"/>
                <w:szCs w:val="22"/>
              </w:rPr>
              <w:t>Response Criteria</w:t>
            </w:r>
          </w:p>
        </w:tc>
        <w:tc>
          <w:tcPr>
            <w:tcW w:w="4418" w:type="dxa"/>
            <w:shd w:val="clear" w:color="auto" w:fill="0070C0"/>
          </w:tcPr>
          <w:p w14:paraId="1AF23DE9" w14:textId="77777777" w:rsidR="00B50C2B" w:rsidRPr="004301FF" w:rsidRDefault="00B50C2B" w:rsidP="00B50C2B">
            <w:pPr>
              <w:autoSpaceDE w:val="0"/>
              <w:autoSpaceDN w:val="0"/>
              <w:spacing w:after="120"/>
              <w:rPr>
                <w:rFonts w:ascii="Arial" w:hAnsi="Arial" w:cs="Arial"/>
                <w:b/>
                <w:bCs/>
                <w:color w:val="FFFFFF" w:themeColor="background1"/>
                <w:sz w:val="22"/>
                <w:szCs w:val="22"/>
                <w:lang w:val="en-US"/>
              </w:rPr>
            </w:pPr>
            <w:r w:rsidRPr="004301FF">
              <w:rPr>
                <w:rFonts w:ascii="Arial" w:hAnsi="Arial" w:cs="Arial"/>
                <w:b/>
                <w:bCs/>
                <w:color w:val="FFFFFF" w:themeColor="background1"/>
                <w:sz w:val="22"/>
                <w:szCs w:val="22"/>
                <w:lang w:val="en-US"/>
              </w:rPr>
              <w:t>Assessment Criteria</w:t>
            </w:r>
          </w:p>
        </w:tc>
      </w:tr>
      <w:tr w:rsidR="00B50C2B" w:rsidRPr="004301FF" w14:paraId="09A26DB7" w14:textId="77777777" w:rsidTr="7A4B128F">
        <w:tc>
          <w:tcPr>
            <w:tcW w:w="1170" w:type="dxa"/>
          </w:tcPr>
          <w:p w14:paraId="0F68BDCC" w14:textId="77777777" w:rsidR="00B50C2B" w:rsidRPr="004301FF" w:rsidRDefault="00B50C2B" w:rsidP="00B50C2B">
            <w:pPr>
              <w:autoSpaceDE w:val="0"/>
              <w:autoSpaceDN w:val="0"/>
              <w:spacing w:after="120"/>
              <w:jc w:val="center"/>
              <w:rPr>
                <w:rFonts w:ascii="Arial" w:hAnsi="Arial" w:cs="Arial"/>
                <w:color w:val="000000" w:themeColor="text1"/>
                <w:sz w:val="22"/>
                <w:szCs w:val="22"/>
                <w:lang w:val="en-US"/>
              </w:rPr>
            </w:pPr>
            <w:r w:rsidRPr="004301FF">
              <w:rPr>
                <w:rFonts w:ascii="Arial" w:hAnsi="Arial" w:cs="Arial"/>
                <w:b/>
                <w:bCs/>
                <w:color w:val="000000" w:themeColor="text1"/>
                <w:sz w:val="22"/>
                <w:szCs w:val="22"/>
                <w:lang w:val="en-US"/>
              </w:rPr>
              <w:t>1</w:t>
            </w:r>
          </w:p>
        </w:tc>
        <w:tc>
          <w:tcPr>
            <w:tcW w:w="5804" w:type="dxa"/>
          </w:tcPr>
          <w:p w14:paraId="404603B7"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What is your name? (supplier name)</w:t>
            </w:r>
          </w:p>
        </w:tc>
        <w:tc>
          <w:tcPr>
            <w:tcW w:w="3487" w:type="dxa"/>
          </w:tcPr>
          <w:p w14:paraId="59095DB1"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Supplier to provide details</w:t>
            </w:r>
          </w:p>
        </w:tc>
        <w:tc>
          <w:tcPr>
            <w:tcW w:w="4418" w:type="dxa"/>
          </w:tcPr>
          <w:p w14:paraId="575C43D0"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sz w:val="22"/>
                <w:szCs w:val="22"/>
              </w:rPr>
              <w:t>For Information</w:t>
            </w:r>
          </w:p>
        </w:tc>
      </w:tr>
      <w:tr w:rsidR="00CA72FF" w:rsidRPr="004301FF" w14:paraId="22A5A4CF" w14:textId="77777777" w:rsidTr="7A4B128F">
        <w:tc>
          <w:tcPr>
            <w:tcW w:w="1170" w:type="dxa"/>
          </w:tcPr>
          <w:p w14:paraId="52AA5D4C" w14:textId="51D096A4" w:rsidR="00CA72FF" w:rsidRPr="004301FF" w:rsidRDefault="00CA72FF" w:rsidP="00B50C2B">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1a</w:t>
            </w:r>
          </w:p>
        </w:tc>
        <w:tc>
          <w:tcPr>
            <w:tcW w:w="5804" w:type="dxa"/>
          </w:tcPr>
          <w:p w14:paraId="6CCA1E7F" w14:textId="28927C98" w:rsidR="00CA72FF" w:rsidRPr="004301FF" w:rsidRDefault="00CA72FF" w:rsidP="00B50C2B">
            <w:pPr>
              <w:autoSpaceDE w:val="0"/>
              <w:autoSpaceDN w:val="0"/>
              <w:spacing w:after="120"/>
              <w:rPr>
                <w:rFonts w:ascii="Arial" w:hAnsi="Arial" w:cs="Arial"/>
                <w:sz w:val="22"/>
                <w:szCs w:val="22"/>
              </w:rPr>
            </w:pPr>
            <w:r>
              <w:rPr>
                <w:rFonts w:ascii="Arial" w:hAnsi="Arial" w:cs="Arial"/>
                <w:sz w:val="22"/>
                <w:szCs w:val="22"/>
              </w:rPr>
              <w:t>Company registration number</w:t>
            </w:r>
          </w:p>
        </w:tc>
        <w:tc>
          <w:tcPr>
            <w:tcW w:w="3487" w:type="dxa"/>
          </w:tcPr>
          <w:p w14:paraId="2100F1F0" w14:textId="77777777" w:rsidR="00CA72FF" w:rsidRPr="004301FF" w:rsidRDefault="00CA72FF" w:rsidP="00B50C2B">
            <w:pPr>
              <w:autoSpaceDE w:val="0"/>
              <w:autoSpaceDN w:val="0"/>
              <w:spacing w:after="120"/>
              <w:rPr>
                <w:rFonts w:ascii="Arial" w:hAnsi="Arial" w:cs="Arial"/>
                <w:sz w:val="22"/>
                <w:szCs w:val="22"/>
              </w:rPr>
            </w:pPr>
          </w:p>
        </w:tc>
        <w:tc>
          <w:tcPr>
            <w:tcW w:w="4418" w:type="dxa"/>
          </w:tcPr>
          <w:p w14:paraId="3C4E4B25" w14:textId="75FD9236" w:rsidR="00CA72FF" w:rsidRPr="004301FF" w:rsidRDefault="00CA72FF" w:rsidP="00B50C2B">
            <w:pPr>
              <w:autoSpaceDE w:val="0"/>
              <w:autoSpaceDN w:val="0"/>
              <w:spacing w:after="120"/>
              <w:rPr>
                <w:rFonts w:ascii="Arial" w:hAnsi="Arial" w:cs="Arial"/>
                <w:sz w:val="22"/>
                <w:szCs w:val="22"/>
              </w:rPr>
            </w:pPr>
            <w:r w:rsidRPr="004301FF">
              <w:rPr>
                <w:rFonts w:ascii="Arial" w:hAnsi="Arial" w:cs="Arial"/>
                <w:sz w:val="22"/>
                <w:szCs w:val="22"/>
              </w:rPr>
              <w:t>For Information</w:t>
            </w:r>
          </w:p>
        </w:tc>
      </w:tr>
      <w:tr w:rsidR="00B955C9" w:rsidRPr="004301FF" w14:paraId="5080BC59" w14:textId="77777777" w:rsidTr="7A4B128F">
        <w:tc>
          <w:tcPr>
            <w:tcW w:w="1170" w:type="dxa"/>
          </w:tcPr>
          <w:p w14:paraId="126149CE" w14:textId="59DE7DEF" w:rsidR="00B955C9" w:rsidRDefault="00B955C9" w:rsidP="00B50C2B">
            <w:pPr>
              <w:autoSpaceDE w:val="0"/>
              <w:autoSpaceDN w:val="0"/>
              <w:spacing w:after="120"/>
              <w:jc w:val="center"/>
              <w:rPr>
                <w:rFonts w:ascii="Arial" w:hAnsi="Arial" w:cs="Arial"/>
                <w:b/>
                <w:bCs/>
                <w:color w:val="000000" w:themeColor="text1"/>
                <w:sz w:val="22"/>
                <w:szCs w:val="22"/>
                <w:lang w:val="en-US"/>
              </w:rPr>
            </w:pPr>
            <w:r>
              <w:rPr>
                <w:rFonts w:ascii="Arial" w:hAnsi="Arial" w:cs="Arial"/>
                <w:b/>
                <w:bCs/>
                <w:color w:val="000000" w:themeColor="text1"/>
                <w:sz w:val="22"/>
                <w:szCs w:val="22"/>
                <w:lang w:val="en-US"/>
              </w:rPr>
              <w:t>1b</w:t>
            </w:r>
          </w:p>
        </w:tc>
        <w:tc>
          <w:tcPr>
            <w:tcW w:w="5804" w:type="dxa"/>
          </w:tcPr>
          <w:p w14:paraId="395921BA" w14:textId="1EB52D77" w:rsidR="00B955C9" w:rsidRDefault="00B955C9" w:rsidP="00B50C2B">
            <w:pPr>
              <w:autoSpaceDE w:val="0"/>
              <w:autoSpaceDN w:val="0"/>
              <w:spacing w:after="120"/>
              <w:rPr>
                <w:rFonts w:ascii="Arial" w:hAnsi="Arial" w:cs="Arial"/>
                <w:sz w:val="22"/>
                <w:szCs w:val="22"/>
              </w:rPr>
            </w:pPr>
            <w:r>
              <w:rPr>
                <w:rFonts w:ascii="Arial" w:hAnsi="Arial" w:cs="Arial"/>
                <w:sz w:val="22"/>
                <w:szCs w:val="22"/>
              </w:rPr>
              <w:t xml:space="preserve">The name of the </w:t>
            </w:r>
            <w:r w:rsidR="00A97968">
              <w:rPr>
                <w:rFonts w:ascii="Arial" w:hAnsi="Arial" w:cs="Arial"/>
                <w:sz w:val="22"/>
                <w:szCs w:val="22"/>
              </w:rPr>
              <w:t>person authorised to sign the contract</w:t>
            </w:r>
          </w:p>
        </w:tc>
        <w:tc>
          <w:tcPr>
            <w:tcW w:w="3487" w:type="dxa"/>
          </w:tcPr>
          <w:p w14:paraId="2B6FB7C2" w14:textId="77777777" w:rsidR="00B955C9" w:rsidRPr="004301FF" w:rsidRDefault="00B955C9" w:rsidP="00B50C2B">
            <w:pPr>
              <w:autoSpaceDE w:val="0"/>
              <w:autoSpaceDN w:val="0"/>
              <w:spacing w:after="120"/>
              <w:rPr>
                <w:rFonts w:ascii="Arial" w:hAnsi="Arial" w:cs="Arial"/>
                <w:sz w:val="22"/>
                <w:szCs w:val="22"/>
              </w:rPr>
            </w:pPr>
          </w:p>
        </w:tc>
        <w:tc>
          <w:tcPr>
            <w:tcW w:w="4418" w:type="dxa"/>
          </w:tcPr>
          <w:p w14:paraId="77E9697C" w14:textId="3F64BD51" w:rsidR="00B955C9" w:rsidRPr="004301FF" w:rsidRDefault="00A97968" w:rsidP="00B50C2B">
            <w:pPr>
              <w:autoSpaceDE w:val="0"/>
              <w:autoSpaceDN w:val="0"/>
              <w:spacing w:after="120"/>
              <w:rPr>
                <w:rFonts w:ascii="Arial" w:hAnsi="Arial" w:cs="Arial"/>
                <w:sz w:val="22"/>
                <w:szCs w:val="22"/>
              </w:rPr>
            </w:pPr>
            <w:r w:rsidRPr="004301FF">
              <w:rPr>
                <w:rFonts w:ascii="Arial" w:hAnsi="Arial" w:cs="Arial"/>
                <w:sz w:val="22"/>
                <w:szCs w:val="22"/>
              </w:rPr>
              <w:t>For Information</w:t>
            </w:r>
          </w:p>
        </w:tc>
      </w:tr>
      <w:tr w:rsidR="00B50C2B" w:rsidRPr="004301FF" w14:paraId="4DCF83BF" w14:textId="77777777" w:rsidTr="7A4B128F">
        <w:tc>
          <w:tcPr>
            <w:tcW w:w="1170" w:type="dxa"/>
            <w:vMerge w:val="restart"/>
          </w:tcPr>
          <w:p w14:paraId="3757AF37"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2</w:t>
            </w:r>
          </w:p>
        </w:tc>
        <w:tc>
          <w:tcPr>
            <w:tcW w:w="5804" w:type="dxa"/>
          </w:tcPr>
          <w:p w14:paraId="39E9B17D"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Suppliers must be registered on the central digital platform (CDP). Please indicate by selecting Yes or No to confirm whether you/your organisation is registered.</w:t>
            </w:r>
          </w:p>
        </w:tc>
        <w:tc>
          <w:tcPr>
            <w:tcW w:w="3487" w:type="dxa"/>
          </w:tcPr>
          <w:p w14:paraId="554AE07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Pr>
          <w:p w14:paraId="34918607"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response of No may be assessed as a failure to satisfy the minimum requirements and result in a non-compliant response</w:t>
            </w:r>
          </w:p>
        </w:tc>
      </w:tr>
      <w:tr w:rsidR="00B50C2B" w:rsidRPr="004301FF" w14:paraId="4B6E4680" w14:textId="77777777" w:rsidTr="7A4B128F">
        <w:trPr>
          <w:trHeight w:val="277"/>
        </w:trPr>
        <w:tc>
          <w:tcPr>
            <w:tcW w:w="1170" w:type="dxa"/>
            <w:vMerge/>
          </w:tcPr>
          <w:p w14:paraId="2CFE21FC"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2C6A941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What is your central digital platform unique identifier?</w:t>
            </w:r>
          </w:p>
        </w:tc>
        <w:tc>
          <w:tcPr>
            <w:tcW w:w="3487" w:type="dxa"/>
          </w:tcPr>
          <w:p w14:paraId="0FC0248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provide details</w:t>
            </w:r>
          </w:p>
        </w:tc>
        <w:tc>
          <w:tcPr>
            <w:tcW w:w="4418" w:type="dxa"/>
          </w:tcPr>
          <w:p w14:paraId="59451CCA"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The absence of the CDP unique identifier may result in a non-compliant response</w:t>
            </w:r>
          </w:p>
        </w:tc>
      </w:tr>
      <w:tr w:rsidR="00B50C2B" w:rsidRPr="004301FF" w14:paraId="7A48FDAA" w14:textId="77777777" w:rsidTr="7A4B128F">
        <w:trPr>
          <w:trHeight w:val="768"/>
        </w:trPr>
        <w:tc>
          <w:tcPr>
            <w:tcW w:w="1170" w:type="dxa"/>
            <w:vMerge w:val="restart"/>
          </w:tcPr>
          <w:p w14:paraId="6093838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3</w:t>
            </w:r>
          </w:p>
        </w:tc>
        <w:tc>
          <w:tcPr>
            <w:tcW w:w="5804" w:type="dxa"/>
          </w:tcPr>
          <w:p w14:paraId="1629A285"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Please confirm if you are bidding as a single supplier (with or without sub-contractors) or as part of a group or consortium.</w:t>
            </w:r>
          </w:p>
        </w:tc>
        <w:tc>
          <w:tcPr>
            <w:tcW w:w="3487" w:type="dxa"/>
            <w:tcBorders>
              <w:bottom w:val="single" w:sz="4" w:space="0" w:color="auto"/>
            </w:tcBorders>
          </w:tcPr>
          <w:p w14:paraId="564C7EF0"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Borders>
              <w:bottom w:val="single" w:sz="4" w:space="0" w:color="auto"/>
            </w:tcBorders>
          </w:tcPr>
          <w:p w14:paraId="4FAEA6FC"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4814F94F" w14:textId="77777777" w:rsidTr="7A4B128F">
        <w:tc>
          <w:tcPr>
            <w:tcW w:w="1170" w:type="dxa"/>
            <w:vMerge/>
          </w:tcPr>
          <w:p w14:paraId="5D386714"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57D7621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 xml:space="preserve">If you are bidding as part of a group or consortium (including where you intend to establish a legal entity to deliver the contract), please provide: </w:t>
            </w:r>
          </w:p>
        </w:tc>
        <w:tc>
          <w:tcPr>
            <w:tcW w:w="3487" w:type="dxa"/>
          </w:tcPr>
          <w:p w14:paraId="7CDA5DBF"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p>
        </w:tc>
        <w:tc>
          <w:tcPr>
            <w:tcW w:w="4418" w:type="dxa"/>
          </w:tcPr>
          <w:p w14:paraId="604B69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p>
        </w:tc>
      </w:tr>
      <w:tr w:rsidR="00B50C2B" w:rsidRPr="004301FF" w14:paraId="19D97330" w14:textId="77777777" w:rsidTr="7A4B128F">
        <w:tc>
          <w:tcPr>
            <w:tcW w:w="1170" w:type="dxa"/>
            <w:vMerge/>
          </w:tcPr>
          <w:p w14:paraId="67AD2935"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7912CA77"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the name of the group/consortium</w:t>
            </w:r>
          </w:p>
        </w:tc>
        <w:tc>
          <w:tcPr>
            <w:tcW w:w="3487" w:type="dxa"/>
          </w:tcPr>
          <w:p w14:paraId="60EE2CDE" w14:textId="77777777" w:rsidR="00B50C2B" w:rsidRPr="004301FF" w:rsidRDefault="00B50C2B" w:rsidP="00B50C2B">
            <w:pPr>
              <w:autoSpaceDE w:val="0"/>
              <w:autoSpaceDN w:val="0"/>
              <w:spacing w:after="120"/>
              <w:rPr>
                <w:rFonts w:ascii="Arial" w:hAnsi="Arial" w:cs="Arial"/>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2C3C2162"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6D9D3CA9" w14:textId="77777777" w:rsidTr="7A4B128F">
        <w:tc>
          <w:tcPr>
            <w:tcW w:w="1170" w:type="dxa"/>
            <w:vMerge/>
          </w:tcPr>
          <w:p w14:paraId="4624AFF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087F3AB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b.     the proposed structure of the group/consortium, including the legal structure where applicable</w:t>
            </w:r>
          </w:p>
        </w:tc>
        <w:tc>
          <w:tcPr>
            <w:tcW w:w="3487" w:type="dxa"/>
          </w:tcPr>
          <w:p w14:paraId="13FB9FB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372A521F"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3104579B" w14:textId="77777777" w:rsidTr="7A4B128F">
        <w:tc>
          <w:tcPr>
            <w:tcW w:w="1170" w:type="dxa"/>
            <w:vMerge/>
          </w:tcPr>
          <w:p w14:paraId="442D119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10087A7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c.     the name of the lead member in the group/consortium</w:t>
            </w:r>
          </w:p>
        </w:tc>
        <w:tc>
          <w:tcPr>
            <w:tcW w:w="3487" w:type="dxa"/>
          </w:tcPr>
          <w:p w14:paraId="304DF773"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3A1ACBAC"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30B11D5A" w14:textId="77777777" w:rsidTr="7A4B128F">
        <w:tc>
          <w:tcPr>
            <w:tcW w:w="1170" w:type="dxa"/>
            <w:vMerge/>
          </w:tcPr>
          <w:p w14:paraId="0EA1B22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p>
        </w:tc>
        <w:tc>
          <w:tcPr>
            <w:tcW w:w="5804" w:type="dxa"/>
          </w:tcPr>
          <w:p w14:paraId="6C3C114D"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d.     your role in the group/consortium (e.g. lead member, consortium member, sub-contractor)</w:t>
            </w:r>
          </w:p>
        </w:tc>
        <w:tc>
          <w:tcPr>
            <w:tcW w:w="3487" w:type="dxa"/>
          </w:tcPr>
          <w:p w14:paraId="5770AB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color w:val="000000" w:themeColor="text1"/>
                <w:sz w:val="22"/>
                <w:szCs w:val="22"/>
                <w:lang w:val="en-US"/>
              </w:rPr>
              <w:t xml:space="preserve">Supplier to provide details or add N/A </w:t>
            </w:r>
          </w:p>
        </w:tc>
        <w:tc>
          <w:tcPr>
            <w:tcW w:w="4418" w:type="dxa"/>
          </w:tcPr>
          <w:p w14:paraId="1869DF8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B50C2B" w:rsidRPr="004301FF" w14:paraId="41A0FD46" w14:textId="77777777" w:rsidTr="7A4B128F">
        <w:trPr>
          <w:trHeight w:val="844"/>
        </w:trPr>
        <w:tc>
          <w:tcPr>
            <w:tcW w:w="1170" w:type="dxa"/>
          </w:tcPr>
          <w:p w14:paraId="15BFE156" w14:textId="77777777" w:rsidR="00B50C2B" w:rsidRPr="004301FF" w:rsidRDefault="00B50C2B" w:rsidP="00B50C2B">
            <w:pPr>
              <w:autoSpaceDE w:val="0"/>
              <w:autoSpaceDN w:val="0"/>
              <w:spacing w:after="120"/>
              <w:jc w:val="center"/>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4</w:t>
            </w:r>
          </w:p>
        </w:tc>
        <w:tc>
          <w:tcPr>
            <w:tcW w:w="5804" w:type="dxa"/>
          </w:tcPr>
          <w:p w14:paraId="7D345956"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 xml:space="preserve">Are you or any persons/organisations identified to deliver these services detailed on Central Governments debarment list? </w:t>
            </w:r>
          </w:p>
        </w:tc>
        <w:tc>
          <w:tcPr>
            <w:tcW w:w="3487" w:type="dxa"/>
          </w:tcPr>
          <w:p w14:paraId="5C5421D1"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select either Yes/No</w:t>
            </w:r>
          </w:p>
        </w:tc>
        <w:tc>
          <w:tcPr>
            <w:tcW w:w="4418" w:type="dxa"/>
          </w:tcPr>
          <w:p w14:paraId="22A22638" w14:textId="77777777" w:rsidR="00B50C2B" w:rsidRPr="004301FF" w:rsidRDefault="00B50C2B"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A response of Yes may be assessed as a failure to satisfy the minimum requirements and result in a non-compliant response.</w:t>
            </w:r>
          </w:p>
        </w:tc>
      </w:tr>
      <w:tr w:rsidR="002E6F53" w:rsidRPr="004301FF" w14:paraId="023FB6E5" w14:textId="77777777" w:rsidTr="7A4B128F">
        <w:tc>
          <w:tcPr>
            <w:tcW w:w="1170" w:type="dxa"/>
            <w:vMerge w:val="restart"/>
          </w:tcPr>
          <w:p w14:paraId="5821327B" w14:textId="43333200" w:rsidR="002E6F53" w:rsidRPr="002E6F53" w:rsidRDefault="002E6F53" w:rsidP="002E6F53">
            <w:pPr>
              <w:autoSpaceDE w:val="0"/>
              <w:autoSpaceDN w:val="0"/>
              <w:spacing w:after="120"/>
              <w:jc w:val="center"/>
              <w:rPr>
                <w:rFonts w:ascii="Arial" w:hAnsi="Arial" w:cs="Arial"/>
                <w:b/>
                <w:bCs/>
                <w:color w:val="000000" w:themeColor="text1"/>
                <w:sz w:val="22"/>
                <w:szCs w:val="22"/>
                <w:lang w:val="en-US"/>
              </w:rPr>
            </w:pPr>
            <w:r w:rsidRPr="002E6F53">
              <w:rPr>
                <w:rFonts w:ascii="Arial" w:hAnsi="Arial" w:cs="Arial"/>
                <w:b/>
                <w:bCs/>
                <w:color w:val="000000" w:themeColor="text1"/>
                <w:sz w:val="22"/>
                <w:szCs w:val="22"/>
                <w:lang w:val="en-US"/>
              </w:rPr>
              <w:t>5</w:t>
            </w:r>
          </w:p>
        </w:tc>
        <w:tc>
          <w:tcPr>
            <w:tcW w:w="5804" w:type="dxa"/>
          </w:tcPr>
          <w:p w14:paraId="0C9A808A" w14:textId="77777777"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b/>
                <w:bCs/>
                <w:color w:val="000000" w:themeColor="text1"/>
                <w:sz w:val="22"/>
                <w:szCs w:val="22"/>
                <w:lang w:val="en-US"/>
              </w:rPr>
              <w:t>Insurance</w:t>
            </w:r>
          </w:p>
          <w:p w14:paraId="1E41D82C" w14:textId="77777777" w:rsidR="002E6F53" w:rsidRPr="004301FF" w:rsidRDefault="002E6F53" w:rsidP="00B50C2B">
            <w:pPr>
              <w:autoSpaceDE w:val="0"/>
              <w:autoSpaceDN w:val="0"/>
              <w:spacing w:after="120"/>
              <w:rPr>
                <w:rFonts w:ascii="Arial" w:hAnsi="Arial" w:cs="Arial"/>
                <w:color w:val="000000" w:themeColor="text1"/>
                <w:sz w:val="22"/>
                <w:szCs w:val="22"/>
                <w:lang w:val="en-US"/>
              </w:rPr>
            </w:pPr>
            <w:r w:rsidRPr="004301FF">
              <w:rPr>
                <w:rFonts w:ascii="Arial" w:hAnsi="Arial" w:cs="Arial"/>
                <w:color w:val="000000" w:themeColor="text1"/>
                <w:sz w:val="22"/>
                <w:szCs w:val="22"/>
                <w:lang w:val="en-US"/>
              </w:rPr>
              <w:t>Please confirm whether you already have, or can commit to obtain, prior to the award of the contract, the levels of insurance cover indicated below:</w:t>
            </w:r>
          </w:p>
          <w:p w14:paraId="25B2969E" w14:textId="7CBBC2A5"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Employer’s (Compulsory) Liability Insurance* = £10 million</w:t>
            </w:r>
          </w:p>
          <w:p w14:paraId="4F48E22C" w14:textId="29D358D1"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Public Liability Insurance = £5 million</w:t>
            </w:r>
          </w:p>
          <w:p w14:paraId="3A19835B" w14:textId="563B7F40" w:rsidR="002E6F53" w:rsidRPr="0089022E" w:rsidRDefault="002E6F53" w:rsidP="0089022E">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 xml:space="preserve">Professional Indemnity Insurance = £5 million </w:t>
            </w:r>
          </w:p>
          <w:p w14:paraId="34394291" w14:textId="2E36E6AB" w:rsidR="002E6F53" w:rsidRPr="004301FF" w:rsidRDefault="002E6F53" w:rsidP="000A0830">
            <w:pPr>
              <w:autoSpaceDE w:val="0"/>
              <w:autoSpaceDN w:val="0"/>
              <w:spacing w:after="120"/>
              <w:rPr>
                <w:rFonts w:ascii="Arial" w:hAnsi="Arial" w:cs="Arial"/>
                <w:color w:val="000000" w:themeColor="text1"/>
                <w:sz w:val="22"/>
                <w:szCs w:val="22"/>
                <w:lang w:val="en-US"/>
              </w:rPr>
            </w:pPr>
            <w:r w:rsidRPr="0089022E">
              <w:rPr>
                <w:rFonts w:ascii="Arial" w:hAnsi="Arial" w:cs="Arial"/>
                <w:color w:val="000000" w:themeColor="text1"/>
                <w:sz w:val="22"/>
                <w:szCs w:val="22"/>
                <w:lang w:val="en-US"/>
              </w:rPr>
              <w:t xml:space="preserve"> *There is a legal requirement for certain employers to hold Employer’s (Compulsory) Liability Insurance of £5 million as a minimum. See the Health and Safety Executive website for more information: http://www.hse.gov.uk/pubns/hse39.pdf   </w:t>
            </w:r>
            <w:r w:rsidRPr="0089022E">
              <w:rPr>
                <w:rFonts w:ascii="Arial" w:hAnsi="Arial" w:cs="Arial"/>
                <w:color w:val="000000" w:themeColor="text1"/>
                <w:sz w:val="22"/>
                <w:szCs w:val="22"/>
                <w:lang w:val="en-US"/>
              </w:rPr>
              <w:tab/>
            </w:r>
            <w:r w:rsidRPr="0089022E">
              <w:rPr>
                <w:rFonts w:ascii="Arial" w:hAnsi="Arial" w:cs="Arial"/>
                <w:color w:val="000000" w:themeColor="text1"/>
                <w:sz w:val="22"/>
                <w:szCs w:val="22"/>
                <w:lang w:val="en-US"/>
              </w:rPr>
              <w:tab/>
            </w:r>
          </w:p>
        </w:tc>
        <w:tc>
          <w:tcPr>
            <w:tcW w:w="3487" w:type="dxa"/>
          </w:tcPr>
          <w:p w14:paraId="13BB7438" w14:textId="186C2128"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Supplier to provide details</w:t>
            </w:r>
          </w:p>
        </w:tc>
        <w:tc>
          <w:tcPr>
            <w:tcW w:w="4418" w:type="dxa"/>
          </w:tcPr>
          <w:p w14:paraId="19663D05" w14:textId="73EFD848" w:rsidR="002E6F53" w:rsidRPr="004301FF" w:rsidRDefault="00C02BEE" w:rsidP="00B50C2B">
            <w:pPr>
              <w:autoSpaceDE w:val="0"/>
              <w:autoSpaceDN w:val="0"/>
              <w:spacing w:after="120"/>
              <w:rPr>
                <w:rFonts w:ascii="Arial" w:hAnsi="Arial" w:cs="Arial"/>
                <w:b/>
                <w:bCs/>
                <w:color w:val="000000" w:themeColor="text1"/>
                <w:sz w:val="22"/>
                <w:szCs w:val="22"/>
                <w:lang w:val="en-US"/>
              </w:rPr>
            </w:pPr>
            <w:r>
              <w:rPr>
                <w:rFonts w:ascii="Arial" w:hAnsi="Arial" w:cs="Arial"/>
                <w:b/>
                <w:bCs/>
                <w:color w:val="000000" w:themeColor="text1"/>
                <w:sz w:val="22"/>
                <w:szCs w:val="22"/>
                <w:lang w:val="en-US"/>
              </w:rPr>
              <w:t>Pass/Fail</w:t>
            </w:r>
          </w:p>
        </w:tc>
      </w:tr>
      <w:tr w:rsidR="002E6F53" w:rsidRPr="00B50C2B" w14:paraId="6D943DC2" w14:textId="77777777" w:rsidTr="7A4B128F">
        <w:tc>
          <w:tcPr>
            <w:tcW w:w="1170" w:type="dxa"/>
            <w:vMerge/>
          </w:tcPr>
          <w:p w14:paraId="2F4250FC" w14:textId="77777777" w:rsidR="002E6F53" w:rsidRDefault="002E6F53" w:rsidP="00B50C2B">
            <w:pPr>
              <w:autoSpaceDE w:val="0"/>
              <w:autoSpaceDN w:val="0"/>
              <w:spacing w:after="120"/>
              <w:rPr>
                <w:rFonts w:ascii="Arial" w:hAnsi="Arial" w:cs="Arial"/>
                <w:b/>
                <w:bCs/>
                <w:color w:val="000000" w:themeColor="text1"/>
                <w:sz w:val="22"/>
                <w:szCs w:val="22"/>
                <w:lang w:val="en-US"/>
              </w:rPr>
            </w:pPr>
          </w:p>
        </w:tc>
        <w:tc>
          <w:tcPr>
            <w:tcW w:w="5804" w:type="dxa"/>
          </w:tcPr>
          <w:p w14:paraId="1E299869" w14:textId="2B107103" w:rsidR="002E6F53" w:rsidRPr="000A0830" w:rsidRDefault="002E6F53" w:rsidP="00B50C2B">
            <w:pPr>
              <w:autoSpaceDE w:val="0"/>
              <w:autoSpaceDN w:val="0"/>
              <w:spacing w:after="120"/>
              <w:rPr>
                <w:rFonts w:ascii="Arial" w:hAnsi="Arial" w:cs="Arial"/>
                <w:sz w:val="22"/>
                <w:szCs w:val="22"/>
              </w:rPr>
            </w:pPr>
            <w:r w:rsidRPr="000A0830">
              <w:rPr>
                <w:rFonts w:ascii="Arial" w:hAnsi="Arial" w:cs="Arial"/>
                <w:sz w:val="22"/>
                <w:szCs w:val="22"/>
              </w:rPr>
              <w:t>Please provide details of the insurances you currently have in place</w:t>
            </w:r>
          </w:p>
        </w:tc>
        <w:tc>
          <w:tcPr>
            <w:tcW w:w="3487" w:type="dxa"/>
          </w:tcPr>
          <w:p w14:paraId="3CC8A4D9" w14:textId="0740AB0A" w:rsidR="002E6F53" w:rsidRDefault="002E6F53" w:rsidP="00B50C2B">
            <w:pPr>
              <w:autoSpaceDE w:val="0"/>
              <w:autoSpaceDN w:val="0"/>
              <w:spacing w:after="120"/>
              <w:rPr>
                <w:color w:val="000000" w:themeColor="text1"/>
                <w:sz w:val="20"/>
                <w:szCs w:val="20"/>
                <w:highlight w:val="yellow"/>
                <w:lang w:eastAsia="en-GB"/>
              </w:rPr>
            </w:pPr>
            <w:r w:rsidRPr="004301FF">
              <w:rPr>
                <w:rFonts w:ascii="Arial" w:hAnsi="Arial" w:cs="Arial"/>
                <w:sz w:val="22"/>
                <w:szCs w:val="22"/>
              </w:rPr>
              <w:t>Supplier to provide details</w:t>
            </w:r>
          </w:p>
        </w:tc>
        <w:tc>
          <w:tcPr>
            <w:tcW w:w="4418" w:type="dxa"/>
          </w:tcPr>
          <w:p w14:paraId="7868F537" w14:textId="448066C6" w:rsidR="002E6F53" w:rsidRPr="004301FF" w:rsidRDefault="002E6F53" w:rsidP="00B50C2B">
            <w:pPr>
              <w:autoSpaceDE w:val="0"/>
              <w:autoSpaceDN w:val="0"/>
              <w:spacing w:after="120"/>
              <w:rPr>
                <w:rFonts w:ascii="Arial" w:hAnsi="Arial" w:cs="Arial"/>
                <w:b/>
                <w:bCs/>
                <w:color w:val="000000" w:themeColor="text1"/>
                <w:sz w:val="22"/>
                <w:szCs w:val="22"/>
                <w:lang w:val="en-US"/>
              </w:rPr>
            </w:pPr>
            <w:r w:rsidRPr="004301FF">
              <w:rPr>
                <w:rFonts w:ascii="Arial" w:hAnsi="Arial" w:cs="Arial"/>
                <w:sz w:val="22"/>
                <w:szCs w:val="22"/>
              </w:rPr>
              <w:t>For Information</w:t>
            </w:r>
          </w:p>
        </w:tc>
      </w:tr>
      <w:tr w:rsidR="002E6F53" w:rsidRPr="00B50C2B" w14:paraId="5E78DADE" w14:textId="77777777" w:rsidTr="7A4B128F">
        <w:tc>
          <w:tcPr>
            <w:tcW w:w="1170" w:type="dxa"/>
            <w:vMerge/>
          </w:tcPr>
          <w:p w14:paraId="2FD6AC85" w14:textId="77777777" w:rsidR="002E6F53" w:rsidRDefault="002E6F53" w:rsidP="00B50C2B">
            <w:pPr>
              <w:autoSpaceDE w:val="0"/>
              <w:autoSpaceDN w:val="0"/>
              <w:spacing w:after="120"/>
              <w:rPr>
                <w:rFonts w:ascii="Arial" w:hAnsi="Arial" w:cs="Arial"/>
                <w:b/>
                <w:bCs/>
                <w:color w:val="000000" w:themeColor="text1"/>
                <w:sz w:val="22"/>
                <w:szCs w:val="22"/>
                <w:lang w:val="en-US"/>
              </w:rPr>
            </w:pPr>
          </w:p>
        </w:tc>
        <w:tc>
          <w:tcPr>
            <w:tcW w:w="5804" w:type="dxa"/>
          </w:tcPr>
          <w:p w14:paraId="59A5364B" w14:textId="1C7C1112" w:rsidR="002E6F53" w:rsidRPr="002E6F53" w:rsidRDefault="002E6F53" w:rsidP="00B50C2B">
            <w:pPr>
              <w:autoSpaceDE w:val="0"/>
              <w:autoSpaceDN w:val="0"/>
              <w:spacing w:after="120"/>
              <w:rPr>
                <w:rFonts w:ascii="Arial" w:hAnsi="Arial" w:cs="Arial"/>
                <w:sz w:val="22"/>
                <w:szCs w:val="22"/>
              </w:rPr>
            </w:pPr>
            <w:r w:rsidRPr="002E6F53">
              <w:rPr>
                <w:rFonts w:ascii="Arial" w:hAnsi="Arial" w:cs="Arial"/>
                <w:sz w:val="22"/>
                <w:szCs w:val="22"/>
              </w:rPr>
              <w:t>Suppliers are required to confirm, that following a contract award, and for the term of the resultant contract that you/your organisation will obtain and maintain the level of insurances detailed in this question? Please also include information on how you will obtain this insurance – e.g. a new quotation and policy or an amendment to your existing polices etc.</w:t>
            </w:r>
          </w:p>
        </w:tc>
        <w:tc>
          <w:tcPr>
            <w:tcW w:w="3487" w:type="dxa"/>
          </w:tcPr>
          <w:p w14:paraId="3220BC21" w14:textId="3B5B4DF5" w:rsidR="002E6F53" w:rsidRDefault="00B530C4" w:rsidP="00B50C2B">
            <w:pPr>
              <w:autoSpaceDE w:val="0"/>
              <w:autoSpaceDN w:val="0"/>
              <w:spacing w:after="120"/>
              <w:rPr>
                <w:color w:val="000000" w:themeColor="text1"/>
                <w:sz w:val="20"/>
                <w:szCs w:val="20"/>
                <w:highlight w:val="yellow"/>
                <w:lang w:eastAsia="en-GB"/>
              </w:rPr>
            </w:pPr>
            <w:r w:rsidRPr="004301FF">
              <w:rPr>
                <w:rFonts w:ascii="Arial" w:hAnsi="Arial" w:cs="Arial"/>
                <w:sz w:val="22"/>
                <w:szCs w:val="22"/>
              </w:rPr>
              <w:t>Supplier to provide details</w:t>
            </w:r>
          </w:p>
        </w:tc>
        <w:tc>
          <w:tcPr>
            <w:tcW w:w="4418" w:type="dxa"/>
          </w:tcPr>
          <w:p w14:paraId="2CDE1282" w14:textId="6C9C8437" w:rsidR="002E6F53" w:rsidRPr="004301FF" w:rsidRDefault="00B530C4" w:rsidP="00B50C2B">
            <w:pPr>
              <w:autoSpaceDE w:val="0"/>
              <w:autoSpaceDN w:val="0"/>
              <w:spacing w:after="120"/>
              <w:rPr>
                <w:rFonts w:ascii="Arial" w:hAnsi="Arial" w:cs="Arial"/>
                <w:b/>
                <w:bCs/>
                <w:color w:val="000000" w:themeColor="text1"/>
                <w:sz w:val="22"/>
                <w:szCs w:val="22"/>
                <w:lang w:val="en-US"/>
              </w:rPr>
            </w:pPr>
            <w:r>
              <w:rPr>
                <w:rFonts w:ascii="Arial" w:hAnsi="Arial" w:cs="Arial"/>
                <w:b/>
                <w:bCs/>
                <w:color w:val="000000" w:themeColor="text1"/>
                <w:sz w:val="22"/>
                <w:szCs w:val="22"/>
                <w:lang w:val="en-US"/>
              </w:rPr>
              <w:t>Pass/Fail</w:t>
            </w:r>
          </w:p>
        </w:tc>
      </w:tr>
      <w:tr w:rsidR="00B50C2B" w:rsidRPr="00B50C2B" w14:paraId="4ACB804D" w14:textId="77777777" w:rsidTr="7A4B128F">
        <w:tc>
          <w:tcPr>
            <w:tcW w:w="1170" w:type="dxa"/>
          </w:tcPr>
          <w:p w14:paraId="61582D01" w14:textId="1E12068A" w:rsidR="00B50C2B" w:rsidRPr="003E0455" w:rsidRDefault="007178EF" w:rsidP="002E6F53">
            <w:pPr>
              <w:autoSpaceDE w:val="0"/>
              <w:autoSpaceDN w:val="0"/>
              <w:spacing w:after="120"/>
              <w:jc w:val="center"/>
              <w:rPr>
                <w:rFonts w:ascii="Arial" w:hAnsi="Arial" w:cs="Arial"/>
                <w:b/>
                <w:bCs/>
                <w:color w:val="000000" w:themeColor="text1"/>
                <w:sz w:val="22"/>
                <w:szCs w:val="22"/>
                <w:lang w:val="en-US"/>
              </w:rPr>
            </w:pPr>
            <w:r w:rsidRPr="003E0455">
              <w:rPr>
                <w:rFonts w:ascii="Arial" w:hAnsi="Arial" w:cs="Arial"/>
                <w:b/>
                <w:bCs/>
                <w:color w:val="000000" w:themeColor="text1"/>
                <w:sz w:val="22"/>
                <w:szCs w:val="22"/>
                <w:lang w:val="en-US"/>
              </w:rPr>
              <w:lastRenderedPageBreak/>
              <w:t>6</w:t>
            </w:r>
          </w:p>
        </w:tc>
        <w:tc>
          <w:tcPr>
            <w:tcW w:w="5804" w:type="dxa"/>
          </w:tcPr>
          <w:p w14:paraId="0EC379F4" w14:textId="4CE73129" w:rsidR="00B50C2B" w:rsidRPr="003E0455" w:rsidRDefault="00B50C2B" w:rsidP="00B50C2B">
            <w:pPr>
              <w:autoSpaceDE w:val="0"/>
              <w:autoSpaceDN w:val="0"/>
              <w:spacing w:after="120"/>
              <w:rPr>
                <w:rFonts w:ascii="Arial" w:hAnsi="Arial" w:cs="Arial"/>
                <w:b/>
                <w:bCs/>
                <w:sz w:val="22"/>
                <w:szCs w:val="22"/>
              </w:rPr>
            </w:pPr>
            <w:r w:rsidRPr="003E0455">
              <w:rPr>
                <w:rFonts w:ascii="Arial" w:hAnsi="Arial" w:cs="Arial"/>
                <w:b/>
                <w:bCs/>
                <w:sz w:val="22"/>
                <w:szCs w:val="22"/>
              </w:rPr>
              <w:t>Health and Safety</w:t>
            </w:r>
            <w:r w:rsidR="00575CD6">
              <w:rPr>
                <w:rFonts w:ascii="Arial" w:hAnsi="Arial" w:cs="Arial"/>
                <w:b/>
                <w:bCs/>
                <w:sz w:val="22"/>
                <w:szCs w:val="22"/>
              </w:rPr>
              <w:t xml:space="preserve"> </w:t>
            </w:r>
            <w:r w:rsidR="006A52FE">
              <w:rPr>
                <w:rFonts w:ascii="Arial" w:hAnsi="Arial" w:cs="Arial"/>
                <w:b/>
                <w:bCs/>
                <w:sz w:val="22"/>
                <w:szCs w:val="22"/>
              </w:rPr>
              <w:t>Policy</w:t>
            </w:r>
            <w:r w:rsidR="00D82048">
              <w:rPr>
                <w:rFonts w:ascii="Arial" w:hAnsi="Arial" w:cs="Arial"/>
                <w:b/>
                <w:bCs/>
                <w:sz w:val="22"/>
                <w:szCs w:val="22"/>
              </w:rPr>
              <w:t xml:space="preserve"> - </w:t>
            </w:r>
            <w:r w:rsidR="00D82048" w:rsidRPr="00D82048">
              <w:rPr>
                <w:rFonts w:ascii="Arial" w:hAnsi="Arial" w:cs="Arial"/>
                <w:b/>
                <w:bCs/>
                <w:sz w:val="22"/>
                <w:szCs w:val="22"/>
              </w:rPr>
              <w:t>Gloucester City Council Health &amp; Safety Management Arrangements - Control of Contractors.</w:t>
            </w:r>
          </w:p>
          <w:p w14:paraId="7C2A300C" w14:textId="77777777" w:rsidR="00B50C2B" w:rsidRPr="003E0455" w:rsidRDefault="00B50C2B" w:rsidP="00B50C2B">
            <w:pPr>
              <w:autoSpaceDE w:val="0"/>
              <w:autoSpaceDN w:val="0"/>
              <w:spacing w:after="120"/>
              <w:rPr>
                <w:rFonts w:ascii="Arial" w:hAnsi="Arial" w:cs="Arial"/>
                <w:color w:val="000000" w:themeColor="text1"/>
                <w:sz w:val="22"/>
                <w:szCs w:val="22"/>
                <w:lang w:val="en-US"/>
              </w:rPr>
            </w:pPr>
            <w:r w:rsidRPr="003E0455">
              <w:rPr>
                <w:rFonts w:ascii="Arial" w:hAnsi="Arial" w:cs="Arial"/>
                <w:color w:val="000000" w:themeColor="text1"/>
                <w:sz w:val="22"/>
                <w:szCs w:val="22"/>
                <w:lang w:val="en-US"/>
              </w:rPr>
              <w:t>Please describe the arrangements you have in place to manage health and safety effectively and control significant risks relevant to the contract (including risks from the use of contractors, where relevant).</w:t>
            </w:r>
          </w:p>
          <w:p w14:paraId="476D047A" w14:textId="3E5FDF3D" w:rsidR="00294EEB" w:rsidRPr="003E0455" w:rsidRDefault="002D23CF" w:rsidP="00294EEB">
            <w:pPr>
              <w:autoSpaceDE w:val="0"/>
              <w:autoSpaceDN w:val="0"/>
              <w:spacing w:after="120"/>
              <w:rPr>
                <w:rFonts w:ascii="Arial" w:hAnsi="Arial" w:cs="Arial"/>
                <w:color w:val="000000" w:themeColor="text1"/>
                <w:sz w:val="22"/>
                <w:szCs w:val="22"/>
                <w:lang w:val="en-US"/>
              </w:rPr>
            </w:pPr>
            <w:r w:rsidRPr="003E0455">
              <w:rPr>
                <w:rFonts w:ascii="Arial" w:hAnsi="Arial" w:cs="Arial"/>
                <w:color w:val="000000" w:themeColor="text1"/>
                <w:sz w:val="22"/>
                <w:szCs w:val="22"/>
                <w:lang w:val="en-US"/>
              </w:rPr>
              <w:t xml:space="preserve">Please include: - </w:t>
            </w:r>
          </w:p>
          <w:p w14:paraId="217EAE9F" w14:textId="3E2E5055" w:rsidR="00294EEB" w:rsidRPr="003E0455" w:rsidRDefault="00294EEB" w:rsidP="00352F20">
            <w:pPr>
              <w:pStyle w:val="ListParagraph"/>
              <w:numPr>
                <w:ilvl w:val="0"/>
                <w:numId w:val="60"/>
              </w:numPr>
              <w:autoSpaceDE w:val="0"/>
              <w:autoSpaceDN w:val="0"/>
              <w:spacing w:after="120"/>
              <w:rPr>
                <w:rFonts w:ascii="Arial" w:hAnsi="Arial" w:cs="Arial"/>
                <w:color w:val="000000" w:themeColor="text1"/>
                <w:sz w:val="22"/>
                <w:szCs w:val="22"/>
                <w:lang w:val="en-US"/>
              </w:rPr>
            </w:pPr>
            <w:r w:rsidRPr="003E0455">
              <w:rPr>
                <w:rFonts w:ascii="Arial" w:hAnsi="Arial" w:cs="Arial"/>
                <w:color w:val="000000" w:themeColor="text1"/>
                <w:sz w:val="22"/>
                <w:szCs w:val="22"/>
                <w:lang w:val="en-US"/>
              </w:rPr>
              <w:t>CVs of Health and Safety Team</w:t>
            </w:r>
            <w:r w:rsidR="002D23CF" w:rsidRPr="003E0455">
              <w:rPr>
                <w:rFonts w:ascii="Arial" w:hAnsi="Arial" w:cs="Arial"/>
                <w:color w:val="000000" w:themeColor="text1"/>
                <w:sz w:val="22"/>
                <w:szCs w:val="22"/>
                <w:lang w:val="en-US"/>
              </w:rPr>
              <w:t xml:space="preserve"> </w:t>
            </w:r>
            <w:r w:rsidRPr="003E0455">
              <w:rPr>
                <w:rFonts w:ascii="Arial" w:hAnsi="Arial" w:cs="Arial"/>
                <w:color w:val="000000" w:themeColor="text1"/>
                <w:sz w:val="22"/>
                <w:szCs w:val="22"/>
                <w:lang w:val="en-US"/>
              </w:rPr>
              <w:t>-</w:t>
            </w:r>
            <w:r w:rsidR="002D23CF" w:rsidRPr="003E0455">
              <w:rPr>
                <w:rFonts w:ascii="Arial" w:hAnsi="Arial" w:cs="Arial"/>
                <w:color w:val="000000" w:themeColor="text1"/>
                <w:sz w:val="22"/>
                <w:szCs w:val="22"/>
                <w:lang w:val="en-US"/>
              </w:rPr>
              <w:t xml:space="preserve"> </w:t>
            </w:r>
            <w:r w:rsidRPr="003E0455">
              <w:rPr>
                <w:rFonts w:ascii="Arial" w:hAnsi="Arial" w:cs="Arial"/>
                <w:color w:val="000000" w:themeColor="text1"/>
                <w:sz w:val="22"/>
                <w:szCs w:val="22"/>
                <w:lang w:val="en-US"/>
              </w:rPr>
              <w:t>Personnel responsible for Company and site level H&amp;S.</w:t>
            </w:r>
          </w:p>
          <w:p w14:paraId="66280AC9" w14:textId="77777777" w:rsidR="002D23CF" w:rsidRPr="003E0455" w:rsidRDefault="002D23CF" w:rsidP="002D23CF">
            <w:pPr>
              <w:pStyle w:val="ListParagraph"/>
              <w:autoSpaceDE w:val="0"/>
              <w:autoSpaceDN w:val="0"/>
              <w:spacing w:after="120"/>
              <w:ind w:left="360"/>
              <w:rPr>
                <w:rFonts w:ascii="Arial" w:hAnsi="Arial" w:cs="Arial"/>
                <w:color w:val="000000" w:themeColor="text1"/>
                <w:sz w:val="22"/>
                <w:szCs w:val="22"/>
                <w:lang w:val="en-US"/>
              </w:rPr>
            </w:pPr>
          </w:p>
          <w:p w14:paraId="14E11826" w14:textId="21FAC2DC" w:rsidR="00294EEB" w:rsidRPr="003E0455" w:rsidRDefault="00294EEB" w:rsidP="00352F20">
            <w:pPr>
              <w:pStyle w:val="ListParagraph"/>
              <w:numPr>
                <w:ilvl w:val="0"/>
                <w:numId w:val="60"/>
              </w:numPr>
              <w:autoSpaceDE w:val="0"/>
              <w:autoSpaceDN w:val="0"/>
              <w:spacing w:after="120"/>
              <w:rPr>
                <w:rFonts w:ascii="Arial" w:hAnsi="Arial" w:cs="Arial"/>
                <w:color w:val="000000" w:themeColor="text1"/>
                <w:sz w:val="22"/>
                <w:szCs w:val="22"/>
                <w:lang w:val="en-US"/>
              </w:rPr>
            </w:pPr>
            <w:r w:rsidRPr="003E0455">
              <w:rPr>
                <w:rFonts w:ascii="Arial" w:hAnsi="Arial" w:cs="Arial"/>
                <w:color w:val="000000" w:themeColor="text1"/>
                <w:sz w:val="22"/>
                <w:szCs w:val="22"/>
                <w:lang w:val="en-US"/>
              </w:rPr>
              <w:t>Site Health &amp; Safety Plan</w:t>
            </w:r>
            <w:r w:rsidR="002D23CF" w:rsidRPr="003E0455">
              <w:rPr>
                <w:rFonts w:ascii="Arial" w:hAnsi="Arial" w:cs="Arial"/>
                <w:color w:val="000000" w:themeColor="text1"/>
                <w:sz w:val="22"/>
                <w:szCs w:val="22"/>
                <w:lang w:val="en-US"/>
              </w:rPr>
              <w:t xml:space="preserve"> - </w:t>
            </w:r>
            <w:r w:rsidRPr="003E0455">
              <w:rPr>
                <w:rFonts w:ascii="Arial" w:hAnsi="Arial" w:cs="Arial"/>
                <w:color w:val="000000" w:themeColor="text1"/>
                <w:sz w:val="22"/>
                <w:szCs w:val="22"/>
                <w:lang w:val="en-US"/>
              </w:rPr>
              <w:t>Proposal for managing Health and Safety to ensure compliance with all Statutory Requirements.</w:t>
            </w:r>
          </w:p>
          <w:p w14:paraId="7DF4FF5A" w14:textId="77777777" w:rsidR="002D23CF" w:rsidRPr="003E0455" w:rsidRDefault="002D23CF" w:rsidP="002D23CF">
            <w:pPr>
              <w:pStyle w:val="ListParagraph"/>
              <w:rPr>
                <w:rFonts w:ascii="Arial" w:hAnsi="Arial" w:cs="Arial"/>
                <w:color w:val="000000" w:themeColor="text1"/>
                <w:sz w:val="22"/>
                <w:szCs w:val="22"/>
                <w:lang w:val="en-US"/>
              </w:rPr>
            </w:pPr>
          </w:p>
          <w:p w14:paraId="3FFF16E9" w14:textId="58B4C751" w:rsidR="00294EEB" w:rsidRPr="003E0455" w:rsidRDefault="00294EEB" w:rsidP="00352F20">
            <w:pPr>
              <w:pStyle w:val="ListParagraph"/>
              <w:numPr>
                <w:ilvl w:val="0"/>
                <w:numId w:val="60"/>
              </w:numPr>
              <w:autoSpaceDE w:val="0"/>
              <w:autoSpaceDN w:val="0"/>
              <w:spacing w:after="120"/>
              <w:rPr>
                <w:rFonts w:ascii="Arial" w:hAnsi="Arial" w:cs="Arial"/>
                <w:color w:val="000000" w:themeColor="text1"/>
                <w:sz w:val="22"/>
                <w:szCs w:val="22"/>
                <w:lang w:val="en-US"/>
              </w:rPr>
            </w:pPr>
            <w:r w:rsidRPr="003E0455">
              <w:rPr>
                <w:rFonts w:ascii="Arial" w:hAnsi="Arial" w:cs="Arial"/>
                <w:color w:val="000000" w:themeColor="text1"/>
                <w:sz w:val="22"/>
                <w:szCs w:val="22"/>
                <w:lang w:val="en-US"/>
              </w:rPr>
              <w:t>Construction Phase Plan</w:t>
            </w:r>
            <w:r w:rsidR="002D23CF" w:rsidRPr="003E0455">
              <w:rPr>
                <w:rFonts w:ascii="Arial" w:hAnsi="Arial" w:cs="Arial"/>
                <w:color w:val="000000" w:themeColor="text1"/>
                <w:sz w:val="22"/>
                <w:szCs w:val="22"/>
                <w:lang w:val="en-US"/>
              </w:rPr>
              <w:t xml:space="preserve"> - </w:t>
            </w:r>
            <w:r w:rsidRPr="003E0455">
              <w:rPr>
                <w:rFonts w:ascii="Arial" w:hAnsi="Arial" w:cs="Arial"/>
                <w:color w:val="000000" w:themeColor="text1"/>
                <w:sz w:val="22"/>
                <w:szCs w:val="22"/>
                <w:lang w:val="en-US"/>
              </w:rPr>
              <w:t>Evidence of experience of preparation of Construction Phase Plan.</w:t>
            </w:r>
            <w:r w:rsidR="002D23CF" w:rsidRPr="003E0455">
              <w:rPr>
                <w:rFonts w:ascii="Arial" w:hAnsi="Arial" w:cs="Arial"/>
                <w:color w:val="000000" w:themeColor="text1"/>
                <w:sz w:val="22"/>
                <w:szCs w:val="22"/>
                <w:lang w:val="en-US"/>
              </w:rPr>
              <w:t xml:space="preserve"> Pease include a </w:t>
            </w:r>
            <w:r w:rsidRPr="003E0455">
              <w:rPr>
                <w:rFonts w:ascii="Arial" w:hAnsi="Arial" w:cs="Arial"/>
                <w:color w:val="000000" w:themeColor="text1"/>
                <w:sz w:val="22"/>
                <w:szCs w:val="22"/>
                <w:lang w:val="en-US"/>
              </w:rPr>
              <w:t>draft Construction Phase Plan.</w:t>
            </w:r>
          </w:p>
          <w:p w14:paraId="1F329FA2" w14:textId="77777777" w:rsidR="002D23CF" w:rsidRPr="003E0455" w:rsidRDefault="002D23CF" w:rsidP="002D23CF">
            <w:pPr>
              <w:pStyle w:val="ListParagraph"/>
              <w:autoSpaceDE w:val="0"/>
              <w:autoSpaceDN w:val="0"/>
              <w:spacing w:after="120"/>
              <w:ind w:left="360"/>
              <w:rPr>
                <w:rFonts w:ascii="Arial" w:hAnsi="Arial" w:cs="Arial"/>
                <w:color w:val="000000" w:themeColor="text1"/>
                <w:sz w:val="22"/>
                <w:szCs w:val="22"/>
                <w:lang w:val="en-US"/>
              </w:rPr>
            </w:pPr>
          </w:p>
          <w:p w14:paraId="0E34CAF0" w14:textId="6FA84805" w:rsidR="00294EEB" w:rsidRPr="003E0455" w:rsidRDefault="00294EEB" w:rsidP="00352F20">
            <w:pPr>
              <w:pStyle w:val="ListParagraph"/>
              <w:numPr>
                <w:ilvl w:val="0"/>
                <w:numId w:val="60"/>
              </w:numPr>
              <w:autoSpaceDE w:val="0"/>
              <w:autoSpaceDN w:val="0"/>
              <w:spacing w:after="120"/>
              <w:rPr>
                <w:rFonts w:ascii="Arial" w:hAnsi="Arial" w:cs="Arial"/>
                <w:color w:val="000000" w:themeColor="text1"/>
                <w:sz w:val="22"/>
                <w:szCs w:val="22"/>
                <w:lang w:val="en-US"/>
              </w:rPr>
            </w:pPr>
            <w:r w:rsidRPr="003E0455">
              <w:rPr>
                <w:rFonts w:ascii="Arial" w:hAnsi="Arial" w:cs="Arial"/>
                <w:color w:val="000000" w:themeColor="text1"/>
                <w:sz w:val="22"/>
                <w:szCs w:val="22"/>
                <w:lang w:val="en-US"/>
              </w:rPr>
              <w:t>H&amp;S in an Operational environment</w:t>
            </w:r>
          </w:p>
          <w:p w14:paraId="1A5A1EE0" w14:textId="51183B42" w:rsidR="00294EEB" w:rsidRPr="003E0455" w:rsidRDefault="00294EEB" w:rsidP="00352F20">
            <w:pPr>
              <w:pStyle w:val="ListParagraph"/>
              <w:numPr>
                <w:ilvl w:val="0"/>
                <w:numId w:val="61"/>
              </w:numPr>
              <w:autoSpaceDE w:val="0"/>
              <w:autoSpaceDN w:val="0"/>
              <w:spacing w:after="120"/>
              <w:rPr>
                <w:rFonts w:ascii="Arial" w:hAnsi="Arial" w:cs="Arial"/>
                <w:color w:val="000000" w:themeColor="text1"/>
                <w:sz w:val="22"/>
                <w:szCs w:val="22"/>
                <w:lang w:val="en-US"/>
              </w:rPr>
            </w:pPr>
            <w:r w:rsidRPr="003E0455">
              <w:rPr>
                <w:rFonts w:ascii="Arial" w:hAnsi="Arial" w:cs="Arial"/>
                <w:color w:val="000000" w:themeColor="text1"/>
                <w:sz w:val="22"/>
                <w:szCs w:val="22"/>
                <w:lang w:val="en-US"/>
              </w:rPr>
              <w:t>Experience of live environment H&amp;S issues.</w:t>
            </w:r>
          </w:p>
          <w:p w14:paraId="79823537" w14:textId="39D6B5C6" w:rsidR="00B50C2B" w:rsidRPr="003E0455" w:rsidRDefault="00294EEB" w:rsidP="00352F20">
            <w:pPr>
              <w:pStyle w:val="ListParagraph"/>
              <w:numPr>
                <w:ilvl w:val="0"/>
                <w:numId w:val="61"/>
              </w:numPr>
              <w:autoSpaceDE w:val="0"/>
              <w:autoSpaceDN w:val="0"/>
              <w:spacing w:after="120"/>
              <w:rPr>
                <w:rFonts w:ascii="Arial" w:hAnsi="Arial" w:cs="Arial"/>
                <w:b/>
                <w:bCs/>
                <w:color w:val="000000" w:themeColor="text1"/>
                <w:sz w:val="22"/>
                <w:szCs w:val="22"/>
                <w:lang w:val="en-US"/>
              </w:rPr>
            </w:pPr>
            <w:r w:rsidRPr="003E0455">
              <w:rPr>
                <w:rFonts w:ascii="Arial" w:hAnsi="Arial" w:cs="Arial"/>
                <w:color w:val="000000" w:themeColor="text1"/>
                <w:sz w:val="22"/>
                <w:szCs w:val="22"/>
                <w:lang w:val="en-US"/>
              </w:rPr>
              <w:t>H&amp;S risk Mitigation strategy.</w:t>
            </w:r>
          </w:p>
        </w:tc>
        <w:tc>
          <w:tcPr>
            <w:tcW w:w="3487" w:type="dxa"/>
          </w:tcPr>
          <w:p w14:paraId="13407EBC" w14:textId="23F6CF56" w:rsidR="00B50C2B" w:rsidRPr="003E0455" w:rsidRDefault="00B530C4" w:rsidP="00B50C2B">
            <w:pPr>
              <w:autoSpaceDE w:val="0"/>
              <w:autoSpaceDN w:val="0"/>
              <w:spacing w:after="120"/>
              <w:rPr>
                <w:rFonts w:ascii="Arial" w:hAnsi="Arial" w:cs="Arial"/>
                <w:b/>
                <w:bCs/>
                <w:color w:val="000000" w:themeColor="text1"/>
                <w:sz w:val="22"/>
                <w:szCs w:val="22"/>
                <w:lang w:val="en-US"/>
              </w:rPr>
            </w:pPr>
            <w:r w:rsidRPr="003E0455">
              <w:rPr>
                <w:rFonts w:ascii="Arial" w:hAnsi="Arial" w:cs="Arial"/>
                <w:sz w:val="22"/>
                <w:szCs w:val="22"/>
              </w:rPr>
              <w:t xml:space="preserve">Supplier to provide a separate document titled ‘Health and </w:t>
            </w:r>
            <w:r w:rsidR="007B5985" w:rsidRPr="003E0455">
              <w:rPr>
                <w:rFonts w:ascii="Arial" w:hAnsi="Arial" w:cs="Arial"/>
                <w:sz w:val="22"/>
                <w:szCs w:val="22"/>
              </w:rPr>
              <w:t xml:space="preserve">Safety’ containing </w:t>
            </w:r>
            <w:proofErr w:type="gramStart"/>
            <w:r w:rsidR="007B5985" w:rsidRPr="003E0455">
              <w:rPr>
                <w:rFonts w:ascii="Arial" w:hAnsi="Arial" w:cs="Arial"/>
                <w:sz w:val="22"/>
                <w:szCs w:val="22"/>
              </w:rPr>
              <w:t>all of</w:t>
            </w:r>
            <w:proofErr w:type="gramEnd"/>
            <w:r w:rsidR="007B5985" w:rsidRPr="003E0455">
              <w:rPr>
                <w:rFonts w:ascii="Arial" w:hAnsi="Arial" w:cs="Arial"/>
                <w:sz w:val="22"/>
                <w:szCs w:val="22"/>
              </w:rPr>
              <w:t xml:space="preserve"> the information requested </w:t>
            </w:r>
            <w:r w:rsidR="004E74D1" w:rsidRPr="003E0455">
              <w:rPr>
                <w:rFonts w:ascii="Arial" w:hAnsi="Arial" w:cs="Arial"/>
                <w:sz w:val="22"/>
                <w:szCs w:val="22"/>
              </w:rPr>
              <w:t>–</w:t>
            </w:r>
            <w:r w:rsidR="007B5985" w:rsidRPr="003E0455">
              <w:rPr>
                <w:rFonts w:ascii="Arial" w:hAnsi="Arial" w:cs="Arial"/>
                <w:sz w:val="22"/>
                <w:szCs w:val="22"/>
              </w:rPr>
              <w:t xml:space="preserve"> </w:t>
            </w:r>
            <w:r w:rsidR="004E74D1" w:rsidRPr="003E0455">
              <w:rPr>
                <w:rFonts w:ascii="Arial" w:hAnsi="Arial" w:cs="Arial"/>
                <w:sz w:val="22"/>
                <w:szCs w:val="22"/>
              </w:rPr>
              <w:t xml:space="preserve">Using a maximum of </w:t>
            </w:r>
            <w:r w:rsidR="00403B7F">
              <w:rPr>
                <w:rFonts w:ascii="Arial" w:hAnsi="Arial" w:cs="Arial"/>
                <w:sz w:val="22"/>
                <w:szCs w:val="22"/>
              </w:rPr>
              <w:t>2</w:t>
            </w:r>
            <w:r w:rsidR="003C4A92" w:rsidRPr="003E0455">
              <w:rPr>
                <w:rFonts w:ascii="Arial" w:hAnsi="Arial" w:cs="Arial"/>
                <w:sz w:val="22"/>
                <w:szCs w:val="22"/>
              </w:rPr>
              <w:t xml:space="preserve"> pages of A4 plus </w:t>
            </w:r>
            <w:r w:rsidR="004E74D1" w:rsidRPr="003E0455">
              <w:rPr>
                <w:rFonts w:ascii="Arial" w:hAnsi="Arial" w:cs="Arial"/>
                <w:sz w:val="22"/>
                <w:szCs w:val="22"/>
              </w:rPr>
              <w:t xml:space="preserve">an </w:t>
            </w:r>
            <w:r w:rsidR="003C4A92" w:rsidRPr="003E0455">
              <w:rPr>
                <w:rFonts w:ascii="Arial" w:hAnsi="Arial" w:cs="Arial"/>
                <w:sz w:val="22"/>
                <w:szCs w:val="22"/>
              </w:rPr>
              <w:t>example Const. Phase</w:t>
            </w:r>
            <w:r w:rsidR="004E74D1" w:rsidRPr="003E0455">
              <w:rPr>
                <w:rFonts w:ascii="Arial" w:hAnsi="Arial" w:cs="Arial"/>
                <w:sz w:val="22"/>
                <w:szCs w:val="22"/>
              </w:rPr>
              <w:t>,</w:t>
            </w:r>
            <w:r w:rsidR="003C4A92" w:rsidRPr="003E0455">
              <w:rPr>
                <w:rFonts w:ascii="Arial" w:hAnsi="Arial" w:cs="Arial"/>
                <w:sz w:val="22"/>
                <w:szCs w:val="22"/>
              </w:rPr>
              <w:t xml:space="preserve"> H&amp;S Plan (please note that 1 page = one side of A4)</w:t>
            </w:r>
          </w:p>
        </w:tc>
        <w:tc>
          <w:tcPr>
            <w:tcW w:w="4418" w:type="dxa"/>
          </w:tcPr>
          <w:p w14:paraId="4B8323A0" w14:textId="32FF21EA" w:rsidR="00B50C2B" w:rsidRPr="003E0455" w:rsidRDefault="002F04F3" w:rsidP="7A4B128F">
            <w:pPr>
              <w:autoSpaceDE w:val="0"/>
              <w:autoSpaceDN w:val="0"/>
              <w:spacing w:after="120"/>
              <w:rPr>
                <w:rFonts w:ascii="Arial" w:hAnsi="Arial" w:cs="Arial"/>
                <w:b/>
                <w:bCs/>
                <w:color w:val="000000" w:themeColor="text1"/>
                <w:sz w:val="22"/>
                <w:szCs w:val="22"/>
                <w:lang w:val="en-US"/>
              </w:rPr>
            </w:pPr>
            <w:r w:rsidRPr="003E0455">
              <w:rPr>
                <w:rFonts w:ascii="Arial" w:hAnsi="Arial" w:cs="Arial"/>
                <w:b/>
                <w:bCs/>
                <w:color w:val="000000" w:themeColor="text1"/>
                <w:sz w:val="22"/>
                <w:szCs w:val="22"/>
                <w:lang w:val="en-US"/>
              </w:rPr>
              <w:t xml:space="preserve">Please note that the questions 1 – 4 will be subject to a score </w:t>
            </w:r>
            <w:r w:rsidR="008C3065" w:rsidRPr="003E0455">
              <w:rPr>
                <w:rFonts w:ascii="Arial" w:hAnsi="Arial" w:cs="Arial"/>
                <w:b/>
                <w:bCs/>
                <w:color w:val="000000" w:themeColor="text1"/>
                <w:sz w:val="22"/>
                <w:szCs w:val="22"/>
                <w:lang w:val="en-US"/>
              </w:rPr>
              <w:t>– Please note a score of at least a 3 is required to achieve a Pass</w:t>
            </w:r>
            <w:r w:rsidRPr="003E0455">
              <w:rPr>
                <w:rFonts w:ascii="Arial" w:hAnsi="Arial" w:cs="Arial"/>
                <w:b/>
                <w:bCs/>
                <w:color w:val="000000" w:themeColor="text1"/>
                <w:sz w:val="22"/>
                <w:szCs w:val="22"/>
                <w:lang w:val="en-US"/>
              </w:rPr>
              <w:t xml:space="preserve"> for each </w:t>
            </w:r>
            <w:r w:rsidR="00224380" w:rsidRPr="003E0455">
              <w:rPr>
                <w:rFonts w:ascii="Arial" w:hAnsi="Arial" w:cs="Arial"/>
                <w:b/>
                <w:bCs/>
                <w:color w:val="000000" w:themeColor="text1"/>
                <w:sz w:val="22"/>
                <w:szCs w:val="22"/>
                <w:lang w:val="en-US"/>
              </w:rPr>
              <w:t>question.</w:t>
            </w:r>
          </w:p>
          <w:p w14:paraId="2C4AC099" w14:textId="0D805786" w:rsidR="00B50C2B" w:rsidRPr="003E0455" w:rsidRDefault="00B50C2B" w:rsidP="00B50C2B">
            <w:pPr>
              <w:autoSpaceDE w:val="0"/>
              <w:autoSpaceDN w:val="0"/>
              <w:spacing w:after="120"/>
              <w:rPr>
                <w:rFonts w:ascii="Arial" w:hAnsi="Arial" w:cs="Arial"/>
                <w:b/>
                <w:bCs/>
                <w:color w:val="000000" w:themeColor="text1"/>
                <w:sz w:val="22"/>
                <w:szCs w:val="22"/>
                <w:lang w:val="en-US"/>
              </w:rPr>
            </w:pPr>
          </w:p>
        </w:tc>
      </w:tr>
    </w:tbl>
    <w:p w14:paraId="79A15C31" w14:textId="77777777" w:rsidR="00B50C2B" w:rsidRDefault="00B50C2B" w:rsidP="00B50C2B">
      <w:pPr>
        <w:spacing w:line="256" w:lineRule="auto"/>
        <w:rPr>
          <w:color w:val="000000"/>
        </w:rPr>
      </w:pPr>
    </w:p>
    <w:p w14:paraId="7430CE98" w14:textId="56CDBF7C" w:rsidR="7A4B128F" w:rsidRDefault="7A4B128F" w:rsidP="7A4B128F">
      <w:pPr>
        <w:spacing w:line="256" w:lineRule="auto"/>
        <w:rPr>
          <w:color w:val="000000" w:themeColor="text1"/>
        </w:rPr>
      </w:pPr>
    </w:p>
    <w:p w14:paraId="7E640F4F" w14:textId="77777777" w:rsidR="00224380" w:rsidRDefault="00224380" w:rsidP="00B50C2B">
      <w:pPr>
        <w:spacing w:line="256" w:lineRule="auto"/>
        <w:rPr>
          <w:color w:val="000000"/>
        </w:rPr>
        <w:sectPr w:rsidR="00224380" w:rsidSect="00FC5369">
          <w:headerReference w:type="default" r:id="rId23"/>
          <w:footerReference w:type="default" r:id="rId24"/>
          <w:pgSz w:w="16840" w:h="11907" w:orient="landscape"/>
          <w:pgMar w:top="1440" w:right="1440" w:bottom="1440" w:left="1440" w:header="709" w:footer="709" w:gutter="0"/>
          <w:cols w:space="720"/>
        </w:sectPr>
      </w:pPr>
    </w:p>
    <w:p w14:paraId="18934153" w14:textId="77777777" w:rsidR="00224380" w:rsidRDefault="00224380" w:rsidP="00B50C2B">
      <w:pPr>
        <w:spacing w:line="256" w:lineRule="auto"/>
        <w:rPr>
          <w:color w:val="000000"/>
        </w:rPr>
      </w:pPr>
    </w:p>
    <w:p w14:paraId="120C6602" w14:textId="09533C8F" w:rsidR="00FC5369" w:rsidRPr="003E0455" w:rsidRDefault="00FC5369" w:rsidP="003E0455">
      <w:pPr>
        <w:numPr>
          <w:ilvl w:val="0"/>
          <w:numId w:val="2"/>
        </w:numPr>
        <w:autoSpaceDE w:val="0"/>
        <w:autoSpaceDN w:val="0"/>
        <w:adjustRightInd w:val="0"/>
        <w:spacing w:after="120" w:line="240" w:lineRule="auto"/>
        <w:jc w:val="both"/>
        <w:outlineLvl w:val="0"/>
        <w:rPr>
          <w:rFonts w:ascii="Arial" w:eastAsiaTheme="majorEastAsia" w:hAnsi="Arial" w:cs="Arial"/>
          <w:b/>
          <w:bCs/>
          <w:color w:val="000000" w:themeColor="text1"/>
          <w:sz w:val="32"/>
          <w:szCs w:val="32"/>
        </w:rPr>
      </w:pPr>
      <w:r w:rsidRPr="003E0455">
        <w:rPr>
          <w:rFonts w:ascii="Arial" w:eastAsiaTheme="majorEastAsia" w:hAnsi="Arial" w:cs="Arial"/>
          <w:b/>
          <w:bCs/>
          <w:color w:val="000000" w:themeColor="text1"/>
          <w:sz w:val="32"/>
          <w:szCs w:val="32"/>
        </w:rPr>
        <w:t>Quality Question</w:t>
      </w:r>
      <w:r w:rsidR="00C41105" w:rsidRPr="003E0455">
        <w:rPr>
          <w:rFonts w:ascii="Arial" w:eastAsiaTheme="majorEastAsia" w:hAnsi="Arial" w:cs="Arial"/>
          <w:b/>
          <w:bCs/>
          <w:color w:val="000000" w:themeColor="text1"/>
          <w:sz w:val="32"/>
          <w:szCs w:val="32"/>
        </w:rPr>
        <w:t xml:space="preserve"> Criterion/Requirements </w:t>
      </w:r>
      <w:r w:rsidR="00A15614" w:rsidRPr="003E0455">
        <w:rPr>
          <w:rFonts w:ascii="Arial" w:eastAsiaTheme="majorEastAsia" w:hAnsi="Arial" w:cs="Arial"/>
          <w:b/>
          <w:bCs/>
          <w:color w:val="000000" w:themeColor="text1"/>
          <w:sz w:val="32"/>
          <w:szCs w:val="32"/>
        </w:rPr>
        <w:t>&amp; Criteria</w:t>
      </w:r>
    </w:p>
    <w:p w14:paraId="0FA5274C" w14:textId="041C3517" w:rsidR="001142F4" w:rsidRPr="001142F4" w:rsidRDefault="001142F4" w:rsidP="001142F4">
      <w:pPr>
        <w:rPr>
          <w:rFonts w:ascii="Arial" w:eastAsiaTheme="majorEastAsia" w:hAnsi="Arial" w:cs="Arial"/>
          <w:color w:val="000000" w:themeColor="text1"/>
          <w:sz w:val="28"/>
          <w:szCs w:val="28"/>
        </w:rPr>
      </w:pPr>
      <w:r w:rsidRPr="001142F4">
        <w:rPr>
          <w:rFonts w:ascii="Arial" w:eastAsiaTheme="majorEastAsia" w:hAnsi="Arial" w:cs="Arial"/>
          <w:color w:val="000000" w:themeColor="text1"/>
        </w:rPr>
        <w:t>Please ensure that you ref each answer to the relevant question for clarity</w:t>
      </w:r>
      <w:r w:rsidRPr="001142F4">
        <w:rPr>
          <w:rFonts w:ascii="Arial" w:eastAsiaTheme="majorEastAsia" w:hAnsi="Arial" w:cs="Arial"/>
          <w:color w:val="000000" w:themeColor="text1"/>
          <w:sz w:val="28"/>
          <w:szCs w:val="28"/>
        </w:rPr>
        <w:t xml:space="preserve">. </w:t>
      </w:r>
    </w:p>
    <w:tbl>
      <w:tblPr>
        <w:tblStyle w:val="TableGrid"/>
        <w:tblW w:w="8262" w:type="dxa"/>
        <w:tblLook w:val="04A0" w:firstRow="1" w:lastRow="0" w:firstColumn="1" w:lastColumn="0" w:noHBand="0" w:noVBand="1"/>
      </w:tblPr>
      <w:tblGrid>
        <w:gridCol w:w="1394"/>
        <w:gridCol w:w="2884"/>
        <w:gridCol w:w="1363"/>
        <w:gridCol w:w="1317"/>
        <w:gridCol w:w="1304"/>
      </w:tblGrid>
      <w:tr w:rsidR="00C41105" w14:paraId="01E9E0A7" w14:textId="77777777" w:rsidTr="00FB711A">
        <w:tc>
          <w:tcPr>
            <w:tcW w:w="1394" w:type="dxa"/>
          </w:tcPr>
          <w:p w14:paraId="50012093" w14:textId="63D09AE1" w:rsidR="00C41105" w:rsidRDefault="00C41105" w:rsidP="00B50C2B">
            <w:pPr>
              <w:spacing w:line="256" w:lineRule="auto"/>
              <w:rPr>
                <w:rFonts w:ascii="Arial" w:hAnsi="Arial" w:cs="Arial"/>
                <w:b/>
                <w:bCs/>
                <w:color w:val="000000"/>
              </w:rPr>
            </w:pPr>
            <w:bookmarkStart w:id="24" w:name="_Hlk205447432"/>
            <w:r>
              <w:rPr>
                <w:rFonts w:ascii="Arial" w:hAnsi="Arial" w:cs="Arial"/>
                <w:b/>
                <w:bCs/>
                <w:color w:val="000000"/>
              </w:rPr>
              <w:t>Question No.</w:t>
            </w:r>
          </w:p>
        </w:tc>
        <w:tc>
          <w:tcPr>
            <w:tcW w:w="2884" w:type="dxa"/>
          </w:tcPr>
          <w:p w14:paraId="564B812A" w14:textId="4FA6E8C3" w:rsidR="00C41105" w:rsidRDefault="00C41105" w:rsidP="00B50C2B">
            <w:pPr>
              <w:spacing w:line="256" w:lineRule="auto"/>
              <w:rPr>
                <w:rFonts w:ascii="Arial" w:hAnsi="Arial" w:cs="Arial"/>
                <w:b/>
                <w:bCs/>
                <w:color w:val="000000"/>
              </w:rPr>
            </w:pPr>
            <w:r w:rsidRPr="00C41105">
              <w:rPr>
                <w:rFonts w:ascii="Arial" w:hAnsi="Arial" w:cs="Arial"/>
                <w:b/>
                <w:bCs/>
                <w:color w:val="000000"/>
              </w:rPr>
              <w:t>Criterion/Requirements</w:t>
            </w:r>
          </w:p>
        </w:tc>
        <w:tc>
          <w:tcPr>
            <w:tcW w:w="1363" w:type="dxa"/>
          </w:tcPr>
          <w:p w14:paraId="29A71954" w14:textId="526A77CB"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rPr>
              <w:t>Weighting per question</w:t>
            </w:r>
          </w:p>
        </w:tc>
        <w:tc>
          <w:tcPr>
            <w:tcW w:w="1317" w:type="dxa"/>
          </w:tcPr>
          <w:p w14:paraId="0A8362AB" w14:textId="386F7666"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lang w:val="fr-FR"/>
              </w:rPr>
              <w:t xml:space="preserve">Score </w:t>
            </w:r>
            <w:proofErr w:type="spellStart"/>
            <w:r w:rsidRPr="00766C4A">
              <w:rPr>
                <w:rFonts w:ascii="Arial" w:hAnsi="Arial" w:cs="Arial"/>
                <w:b/>
                <w:bCs/>
                <w:color w:val="000000" w:themeColor="text1"/>
                <w:sz w:val="22"/>
                <w:szCs w:val="22"/>
                <w:lang w:val="fr-FR"/>
              </w:rPr>
              <w:t>Available</w:t>
            </w:r>
            <w:proofErr w:type="spellEnd"/>
            <w:r w:rsidRPr="00766C4A">
              <w:rPr>
                <w:rFonts w:ascii="Arial" w:hAnsi="Arial" w:cs="Arial"/>
                <w:b/>
                <w:bCs/>
                <w:color w:val="000000" w:themeColor="text1"/>
                <w:sz w:val="22"/>
                <w:szCs w:val="22"/>
                <w:lang w:val="fr-FR"/>
              </w:rPr>
              <w:t xml:space="preserve"> (per question)</w:t>
            </w:r>
          </w:p>
        </w:tc>
        <w:tc>
          <w:tcPr>
            <w:tcW w:w="1304" w:type="dxa"/>
          </w:tcPr>
          <w:p w14:paraId="6D6CE19B" w14:textId="635BF582" w:rsidR="00C41105" w:rsidRDefault="00C41105" w:rsidP="00B50C2B">
            <w:pPr>
              <w:spacing w:line="256" w:lineRule="auto"/>
              <w:rPr>
                <w:rFonts w:ascii="Arial" w:hAnsi="Arial" w:cs="Arial"/>
                <w:b/>
                <w:bCs/>
                <w:color w:val="000000"/>
              </w:rPr>
            </w:pPr>
            <w:r w:rsidRPr="00766C4A">
              <w:rPr>
                <w:rFonts w:ascii="Arial" w:hAnsi="Arial" w:cs="Arial"/>
                <w:b/>
                <w:bCs/>
                <w:color w:val="000000" w:themeColor="text1"/>
                <w:sz w:val="22"/>
                <w:szCs w:val="22"/>
                <w:lang w:val="fr-FR"/>
              </w:rPr>
              <w:t>Total</w:t>
            </w:r>
            <w:r w:rsidR="00E56F4B">
              <w:rPr>
                <w:rFonts w:ascii="Arial" w:hAnsi="Arial" w:cs="Arial"/>
                <w:b/>
                <w:bCs/>
                <w:color w:val="000000" w:themeColor="text1"/>
                <w:sz w:val="22"/>
                <w:szCs w:val="22"/>
                <w:lang w:val="fr-FR"/>
              </w:rPr>
              <w:t xml:space="preserve"> </w:t>
            </w:r>
            <w:proofErr w:type="spellStart"/>
            <w:r w:rsidR="00E56F4B">
              <w:rPr>
                <w:rFonts w:ascii="Arial" w:hAnsi="Arial" w:cs="Arial"/>
                <w:b/>
                <w:bCs/>
                <w:color w:val="000000" w:themeColor="text1"/>
                <w:sz w:val="22"/>
                <w:szCs w:val="22"/>
                <w:lang w:val="fr-FR"/>
              </w:rPr>
              <w:t>W</w:t>
            </w:r>
            <w:r w:rsidR="00E56F4B" w:rsidRPr="00E56F4B">
              <w:rPr>
                <w:rFonts w:ascii="Arial" w:hAnsi="Arial" w:cs="Arial"/>
                <w:b/>
                <w:bCs/>
                <w:color w:val="000000" w:themeColor="text1"/>
                <w:sz w:val="22"/>
                <w:szCs w:val="22"/>
                <w:lang w:val="fr-FR"/>
              </w:rPr>
              <w:t>eighted</w:t>
            </w:r>
            <w:proofErr w:type="spellEnd"/>
            <w:r w:rsidR="00E56F4B">
              <w:rPr>
                <w:rFonts w:ascii="Arial" w:hAnsi="Arial" w:cs="Arial"/>
                <w:b/>
                <w:bCs/>
                <w:color w:val="000000" w:themeColor="text1"/>
                <w:sz w:val="22"/>
                <w:szCs w:val="22"/>
                <w:lang w:val="fr-FR"/>
              </w:rPr>
              <w:t xml:space="preserve"> </w:t>
            </w:r>
            <w:r w:rsidRPr="00766C4A">
              <w:rPr>
                <w:rFonts w:ascii="Arial" w:hAnsi="Arial" w:cs="Arial"/>
                <w:b/>
                <w:bCs/>
                <w:color w:val="000000" w:themeColor="text1"/>
                <w:sz w:val="22"/>
                <w:szCs w:val="22"/>
                <w:lang w:val="fr-FR"/>
              </w:rPr>
              <w:t>Score</w:t>
            </w:r>
          </w:p>
        </w:tc>
      </w:tr>
      <w:bookmarkEnd w:id="24"/>
      <w:tr w:rsidR="00C41105" w:rsidRPr="009C1ECE" w14:paraId="10454B73" w14:textId="77777777" w:rsidTr="00FB711A">
        <w:tc>
          <w:tcPr>
            <w:tcW w:w="1394" w:type="dxa"/>
          </w:tcPr>
          <w:p w14:paraId="045C06E4" w14:textId="649AEB5B" w:rsidR="00C41105" w:rsidRPr="009C1ECE" w:rsidRDefault="002D3AA4" w:rsidP="002E4EE9">
            <w:pPr>
              <w:spacing w:line="256" w:lineRule="auto"/>
              <w:jc w:val="center"/>
              <w:rPr>
                <w:rFonts w:ascii="Arial" w:hAnsi="Arial" w:cs="Arial"/>
                <w:color w:val="000000"/>
                <w:sz w:val="22"/>
                <w:szCs w:val="22"/>
              </w:rPr>
            </w:pPr>
            <w:r w:rsidRPr="009C1ECE">
              <w:rPr>
                <w:rFonts w:ascii="Arial" w:hAnsi="Arial" w:cs="Arial"/>
                <w:color w:val="000000"/>
                <w:sz w:val="22"/>
                <w:szCs w:val="22"/>
              </w:rPr>
              <w:t>1</w:t>
            </w:r>
          </w:p>
        </w:tc>
        <w:tc>
          <w:tcPr>
            <w:tcW w:w="2884" w:type="dxa"/>
          </w:tcPr>
          <w:p w14:paraId="5981105A" w14:textId="326F4566" w:rsidR="00C41105" w:rsidRPr="009C1ECE" w:rsidRDefault="002D3AA4" w:rsidP="002E4EE9">
            <w:pPr>
              <w:spacing w:line="256" w:lineRule="auto"/>
              <w:jc w:val="center"/>
              <w:rPr>
                <w:rFonts w:ascii="Arial" w:hAnsi="Arial" w:cs="Arial"/>
                <w:color w:val="000000"/>
                <w:sz w:val="22"/>
                <w:szCs w:val="22"/>
              </w:rPr>
            </w:pPr>
            <w:r w:rsidRPr="009C1ECE">
              <w:rPr>
                <w:rFonts w:ascii="Arial" w:hAnsi="Arial" w:cs="Arial"/>
                <w:color w:val="000000"/>
                <w:sz w:val="22"/>
                <w:szCs w:val="22"/>
              </w:rPr>
              <w:t>Management, Design</w:t>
            </w:r>
            <w:r w:rsidR="006971EE" w:rsidRPr="009C1ECE">
              <w:rPr>
                <w:rFonts w:ascii="Arial" w:hAnsi="Arial" w:cs="Arial"/>
                <w:color w:val="000000"/>
                <w:sz w:val="22"/>
                <w:szCs w:val="22"/>
              </w:rPr>
              <w:t xml:space="preserve">, Fabrication </w:t>
            </w:r>
            <w:r w:rsidRPr="009C1ECE">
              <w:rPr>
                <w:rFonts w:ascii="Arial" w:hAnsi="Arial" w:cs="Arial"/>
                <w:color w:val="000000"/>
                <w:sz w:val="22"/>
                <w:szCs w:val="22"/>
              </w:rPr>
              <w:t>and Delivery Team</w:t>
            </w:r>
          </w:p>
        </w:tc>
        <w:tc>
          <w:tcPr>
            <w:tcW w:w="1363" w:type="dxa"/>
          </w:tcPr>
          <w:p w14:paraId="475D2E05" w14:textId="3936F124" w:rsidR="00C41105" w:rsidRPr="009C1ECE" w:rsidRDefault="00651F9D" w:rsidP="002E4EE9">
            <w:pPr>
              <w:spacing w:line="256" w:lineRule="auto"/>
              <w:jc w:val="center"/>
              <w:rPr>
                <w:rFonts w:ascii="Arial" w:hAnsi="Arial" w:cs="Arial"/>
                <w:color w:val="000000"/>
                <w:sz w:val="22"/>
                <w:szCs w:val="22"/>
              </w:rPr>
            </w:pPr>
            <w:r>
              <w:rPr>
                <w:rFonts w:ascii="Arial" w:hAnsi="Arial" w:cs="Arial"/>
                <w:color w:val="000000"/>
                <w:sz w:val="22"/>
                <w:szCs w:val="22"/>
              </w:rPr>
              <w:t>20%</w:t>
            </w:r>
          </w:p>
        </w:tc>
        <w:tc>
          <w:tcPr>
            <w:tcW w:w="1317" w:type="dxa"/>
          </w:tcPr>
          <w:p w14:paraId="5CBB3E7F" w14:textId="1B103A8D" w:rsidR="00C41105" w:rsidRPr="009C1ECE" w:rsidRDefault="002D3AA4" w:rsidP="002E4EE9">
            <w:pPr>
              <w:spacing w:line="256" w:lineRule="auto"/>
              <w:jc w:val="center"/>
              <w:rPr>
                <w:rFonts w:ascii="Arial" w:hAnsi="Arial" w:cs="Arial"/>
                <w:color w:val="000000"/>
                <w:sz w:val="22"/>
                <w:szCs w:val="22"/>
              </w:rPr>
            </w:pPr>
            <w:r w:rsidRPr="009C1ECE">
              <w:rPr>
                <w:rFonts w:ascii="Arial" w:hAnsi="Arial" w:cs="Arial"/>
                <w:color w:val="000000"/>
                <w:sz w:val="22"/>
                <w:szCs w:val="22"/>
              </w:rPr>
              <w:t>0-5</w:t>
            </w:r>
          </w:p>
        </w:tc>
        <w:tc>
          <w:tcPr>
            <w:tcW w:w="1304" w:type="dxa"/>
          </w:tcPr>
          <w:p w14:paraId="16596F52" w14:textId="45294D89" w:rsidR="00C41105" w:rsidRPr="009C1ECE" w:rsidRDefault="005F66F2" w:rsidP="002E4EE9">
            <w:pPr>
              <w:spacing w:line="256" w:lineRule="auto"/>
              <w:jc w:val="center"/>
              <w:rPr>
                <w:rFonts w:ascii="Arial" w:hAnsi="Arial" w:cs="Arial"/>
                <w:color w:val="000000"/>
                <w:sz w:val="22"/>
                <w:szCs w:val="22"/>
              </w:rPr>
            </w:pPr>
            <w:r>
              <w:rPr>
                <w:rFonts w:ascii="Arial" w:hAnsi="Arial" w:cs="Arial"/>
                <w:color w:val="000000"/>
                <w:sz w:val="22"/>
                <w:szCs w:val="22"/>
              </w:rPr>
              <w:t>100</w:t>
            </w:r>
          </w:p>
        </w:tc>
      </w:tr>
      <w:tr w:rsidR="002E4EE9" w:rsidRPr="009C1ECE" w14:paraId="0E09BC32" w14:textId="77777777" w:rsidTr="00FB711A">
        <w:tc>
          <w:tcPr>
            <w:tcW w:w="1394" w:type="dxa"/>
          </w:tcPr>
          <w:p w14:paraId="4D6C475B" w14:textId="0D43DB60" w:rsidR="002E4EE9" w:rsidRPr="009C1ECE" w:rsidRDefault="002E4EE9" w:rsidP="002E4EE9">
            <w:pPr>
              <w:spacing w:line="256" w:lineRule="auto"/>
              <w:jc w:val="center"/>
              <w:rPr>
                <w:rFonts w:ascii="Arial" w:hAnsi="Arial" w:cs="Arial"/>
                <w:color w:val="000000"/>
                <w:sz w:val="22"/>
                <w:szCs w:val="22"/>
              </w:rPr>
            </w:pPr>
            <w:r w:rsidRPr="009C1ECE">
              <w:rPr>
                <w:rFonts w:ascii="Arial" w:hAnsi="Arial" w:cs="Arial"/>
                <w:color w:val="000000"/>
                <w:sz w:val="22"/>
                <w:szCs w:val="22"/>
              </w:rPr>
              <w:t>2</w:t>
            </w:r>
          </w:p>
        </w:tc>
        <w:tc>
          <w:tcPr>
            <w:tcW w:w="2884" w:type="dxa"/>
          </w:tcPr>
          <w:p w14:paraId="4DFA479E" w14:textId="0CEC7241" w:rsidR="002E4EE9" w:rsidRPr="009C1ECE" w:rsidRDefault="002E4EE9" w:rsidP="002E4EE9">
            <w:pPr>
              <w:spacing w:line="256" w:lineRule="auto"/>
              <w:jc w:val="center"/>
              <w:rPr>
                <w:rFonts w:ascii="Arial" w:hAnsi="Arial" w:cs="Arial"/>
                <w:color w:val="000000"/>
                <w:sz w:val="22"/>
                <w:szCs w:val="22"/>
              </w:rPr>
            </w:pPr>
            <w:r w:rsidRPr="009C1ECE">
              <w:rPr>
                <w:rFonts w:ascii="Arial" w:hAnsi="Arial" w:cs="Arial"/>
                <w:color w:val="000000"/>
                <w:sz w:val="22"/>
                <w:szCs w:val="22"/>
              </w:rPr>
              <w:t xml:space="preserve">Project Delivery - Method Statement, </w:t>
            </w:r>
            <w:r w:rsidR="00C10E4C" w:rsidRPr="009C1ECE">
              <w:rPr>
                <w:rFonts w:ascii="Arial" w:hAnsi="Arial" w:cs="Arial"/>
                <w:color w:val="000000"/>
                <w:sz w:val="22"/>
                <w:szCs w:val="22"/>
              </w:rPr>
              <w:t xml:space="preserve">Regulatory compliance, </w:t>
            </w:r>
            <w:r w:rsidRPr="009C1ECE">
              <w:rPr>
                <w:rFonts w:ascii="Arial" w:hAnsi="Arial" w:cs="Arial"/>
                <w:color w:val="000000"/>
                <w:sz w:val="22"/>
                <w:szCs w:val="22"/>
              </w:rPr>
              <w:t>Programme, Quality Assurance &amp; Contract administration</w:t>
            </w:r>
          </w:p>
        </w:tc>
        <w:tc>
          <w:tcPr>
            <w:tcW w:w="1363" w:type="dxa"/>
          </w:tcPr>
          <w:p w14:paraId="3C94486F" w14:textId="77777777" w:rsidR="002E4EE9" w:rsidRPr="009C1ECE" w:rsidRDefault="002E4EE9" w:rsidP="002E4EE9">
            <w:pPr>
              <w:spacing w:line="256" w:lineRule="auto"/>
              <w:jc w:val="center"/>
              <w:rPr>
                <w:rFonts w:ascii="Arial" w:hAnsi="Arial" w:cs="Arial"/>
                <w:sz w:val="22"/>
                <w:szCs w:val="22"/>
              </w:rPr>
            </w:pPr>
          </w:p>
          <w:p w14:paraId="159A4CB2" w14:textId="32BFF477" w:rsidR="002E4EE9" w:rsidRPr="009C1ECE" w:rsidRDefault="00651F9D" w:rsidP="002E4EE9">
            <w:pPr>
              <w:spacing w:line="256" w:lineRule="auto"/>
              <w:jc w:val="center"/>
              <w:rPr>
                <w:rFonts w:ascii="Arial" w:hAnsi="Arial" w:cs="Arial"/>
                <w:color w:val="000000"/>
                <w:sz w:val="22"/>
                <w:szCs w:val="22"/>
              </w:rPr>
            </w:pPr>
            <w:r>
              <w:rPr>
                <w:rFonts w:ascii="Arial" w:hAnsi="Arial" w:cs="Arial"/>
                <w:color w:val="000000"/>
                <w:sz w:val="22"/>
                <w:szCs w:val="22"/>
              </w:rPr>
              <w:t>20%</w:t>
            </w:r>
          </w:p>
        </w:tc>
        <w:tc>
          <w:tcPr>
            <w:tcW w:w="1317" w:type="dxa"/>
          </w:tcPr>
          <w:p w14:paraId="1483EAED" w14:textId="77777777" w:rsidR="002E4EE9" w:rsidRPr="009C1ECE" w:rsidRDefault="002E4EE9" w:rsidP="002E4EE9">
            <w:pPr>
              <w:spacing w:line="256" w:lineRule="auto"/>
              <w:jc w:val="center"/>
              <w:rPr>
                <w:rFonts w:ascii="Arial" w:hAnsi="Arial" w:cs="Arial"/>
                <w:sz w:val="22"/>
                <w:szCs w:val="22"/>
              </w:rPr>
            </w:pPr>
          </w:p>
          <w:p w14:paraId="5B7D0967" w14:textId="1FAB951B" w:rsidR="002E4EE9" w:rsidRPr="009C1ECE" w:rsidRDefault="002E4EE9" w:rsidP="002E4EE9">
            <w:pPr>
              <w:spacing w:line="256" w:lineRule="auto"/>
              <w:jc w:val="center"/>
              <w:rPr>
                <w:rFonts w:ascii="Arial" w:hAnsi="Arial" w:cs="Arial"/>
                <w:color w:val="000000"/>
                <w:sz w:val="22"/>
                <w:szCs w:val="22"/>
              </w:rPr>
            </w:pPr>
            <w:r w:rsidRPr="009C1ECE">
              <w:rPr>
                <w:rFonts w:ascii="Arial" w:hAnsi="Arial" w:cs="Arial"/>
                <w:sz w:val="22"/>
                <w:szCs w:val="22"/>
              </w:rPr>
              <w:t>0-5</w:t>
            </w:r>
          </w:p>
        </w:tc>
        <w:tc>
          <w:tcPr>
            <w:tcW w:w="1304" w:type="dxa"/>
          </w:tcPr>
          <w:p w14:paraId="3C7B47AA" w14:textId="77777777" w:rsidR="002E4EE9" w:rsidRPr="009C1ECE" w:rsidRDefault="002E4EE9" w:rsidP="002E4EE9">
            <w:pPr>
              <w:spacing w:line="256" w:lineRule="auto"/>
              <w:jc w:val="center"/>
              <w:rPr>
                <w:rFonts w:ascii="Arial" w:hAnsi="Arial" w:cs="Arial"/>
                <w:sz w:val="22"/>
                <w:szCs w:val="22"/>
              </w:rPr>
            </w:pPr>
          </w:p>
          <w:p w14:paraId="66DE8BDB" w14:textId="2A75AE17" w:rsidR="002E4EE9" w:rsidRPr="009C1ECE" w:rsidRDefault="005F66F2" w:rsidP="002E4EE9">
            <w:pPr>
              <w:spacing w:line="256" w:lineRule="auto"/>
              <w:jc w:val="center"/>
              <w:rPr>
                <w:rFonts w:ascii="Arial" w:hAnsi="Arial" w:cs="Arial"/>
                <w:color w:val="000000"/>
                <w:sz w:val="22"/>
                <w:szCs w:val="22"/>
              </w:rPr>
            </w:pPr>
            <w:r>
              <w:rPr>
                <w:rFonts w:ascii="Arial" w:hAnsi="Arial" w:cs="Arial"/>
                <w:sz w:val="22"/>
                <w:szCs w:val="22"/>
              </w:rPr>
              <w:t>100</w:t>
            </w:r>
          </w:p>
        </w:tc>
      </w:tr>
      <w:tr w:rsidR="002E4EE9" w:rsidRPr="009C1ECE" w14:paraId="5652620F" w14:textId="77777777" w:rsidTr="00FB711A">
        <w:tc>
          <w:tcPr>
            <w:tcW w:w="1394" w:type="dxa"/>
            <w:tcBorders>
              <w:bottom w:val="single" w:sz="4" w:space="0" w:color="auto"/>
            </w:tcBorders>
          </w:tcPr>
          <w:p w14:paraId="26858C68" w14:textId="7F439AEF" w:rsidR="002E4EE9" w:rsidRPr="009C1ECE" w:rsidRDefault="002E4EE9" w:rsidP="002E4EE9">
            <w:pPr>
              <w:spacing w:line="256" w:lineRule="auto"/>
              <w:jc w:val="center"/>
              <w:rPr>
                <w:rFonts w:ascii="Arial" w:hAnsi="Arial" w:cs="Arial"/>
                <w:color w:val="000000"/>
                <w:sz w:val="22"/>
                <w:szCs w:val="22"/>
              </w:rPr>
            </w:pPr>
            <w:r w:rsidRPr="009C1ECE">
              <w:rPr>
                <w:rFonts w:ascii="Arial" w:hAnsi="Arial" w:cs="Arial"/>
                <w:color w:val="000000"/>
                <w:sz w:val="22"/>
                <w:szCs w:val="22"/>
              </w:rPr>
              <w:t>3</w:t>
            </w:r>
          </w:p>
        </w:tc>
        <w:tc>
          <w:tcPr>
            <w:tcW w:w="2884" w:type="dxa"/>
            <w:tcBorders>
              <w:bottom w:val="single" w:sz="4" w:space="0" w:color="auto"/>
            </w:tcBorders>
          </w:tcPr>
          <w:p w14:paraId="75E9D620" w14:textId="77777777" w:rsidR="002E4EE9" w:rsidRPr="009C1ECE" w:rsidRDefault="002E4EE9" w:rsidP="002E4EE9">
            <w:pPr>
              <w:spacing w:line="256" w:lineRule="auto"/>
              <w:jc w:val="center"/>
              <w:rPr>
                <w:rFonts w:ascii="Arial" w:hAnsi="Arial" w:cs="Arial"/>
                <w:color w:val="000000"/>
                <w:sz w:val="22"/>
                <w:szCs w:val="22"/>
              </w:rPr>
            </w:pPr>
            <w:r w:rsidRPr="009C1ECE">
              <w:rPr>
                <w:rFonts w:ascii="Arial" w:hAnsi="Arial" w:cs="Arial"/>
                <w:color w:val="000000"/>
                <w:sz w:val="22"/>
                <w:szCs w:val="22"/>
              </w:rPr>
              <w:t>Risk Management</w:t>
            </w:r>
          </w:p>
          <w:p w14:paraId="6C682BC6" w14:textId="77777777" w:rsidR="002E4EE9" w:rsidRPr="009C1ECE" w:rsidRDefault="002E4EE9" w:rsidP="002E4EE9">
            <w:pPr>
              <w:spacing w:line="256" w:lineRule="auto"/>
              <w:jc w:val="center"/>
              <w:rPr>
                <w:rFonts w:ascii="Arial" w:hAnsi="Arial" w:cs="Arial"/>
                <w:color w:val="000000"/>
                <w:sz w:val="22"/>
                <w:szCs w:val="22"/>
              </w:rPr>
            </w:pPr>
          </w:p>
        </w:tc>
        <w:tc>
          <w:tcPr>
            <w:tcW w:w="1363" w:type="dxa"/>
            <w:tcBorders>
              <w:bottom w:val="single" w:sz="4" w:space="0" w:color="auto"/>
            </w:tcBorders>
          </w:tcPr>
          <w:p w14:paraId="73643B65" w14:textId="6B1E605A" w:rsidR="002E4EE9" w:rsidRPr="009C1ECE" w:rsidRDefault="00651F9D" w:rsidP="002E4EE9">
            <w:pPr>
              <w:spacing w:line="256" w:lineRule="auto"/>
              <w:jc w:val="center"/>
              <w:rPr>
                <w:rFonts w:ascii="Arial" w:hAnsi="Arial" w:cs="Arial"/>
                <w:color w:val="000000"/>
                <w:sz w:val="22"/>
                <w:szCs w:val="22"/>
              </w:rPr>
            </w:pPr>
            <w:r>
              <w:rPr>
                <w:rFonts w:ascii="Arial" w:hAnsi="Arial" w:cs="Arial"/>
                <w:color w:val="000000"/>
                <w:sz w:val="22"/>
                <w:szCs w:val="22"/>
              </w:rPr>
              <w:t>10%</w:t>
            </w:r>
          </w:p>
        </w:tc>
        <w:tc>
          <w:tcPr>
            <w:tcW w:w="1317" w:type="dxa"/>
            <w:tcBorders>
              <w:bottom w:val="single" w:sz="4" w:space="0" w:color="auto"/>
            </w:tcBorders>
          </w:tcPr>
          <w:p w14:paraId="67478441" w14:textId="1EE3B213" w:rsidR="002E4EE9" w:rsidRPr="009C1ECE" w:rsidRDefault="002E4EE9" w:rsidP="002E4EE9">
            <w:pPr>
              <w:spacing w:line="256" w:lineRule="auto"/>
              <w:jc w:val="center"/>
              <w:rPr>
                <w:rFonts w:ascii="Arial" w:hAnsi="Arial" w:cs="Arial"/>
                <w:color w:val="000000"/>
                <w:sz w:val="22"/>
                <w:szCs w:val="22"/>
              </w:rPr>
            </w:pPr>
            <w:r w:rsidRPr="009C1ECE">
              <w:rPr>
                <w:rFonts w:ascii="Arial" w:hAnsi="Arial" w:cs="Arial"/>
                <w:sz w:val="22"/>
                <w:szCs w:val="22"/>
              </w:rPr>
              <w:t>0-5</w:t>
            </w:r>
          </w:p>
        </w:tc>
        <w:tc>
          <w:tcPr>
            <w:tcW w:w="1304" w:type="dxa"/>
            <w:tcBorders>
              <w:bottom w:val="single" w:sz="4" w:space="0" w:color="auto"/>
            </w:tcBorders>
          </w:tcPr>
          <w:p w14:paraId="3DA9A77A" w14:textId="620D0D66" w:rsidR="002E4EE9" w:rsidRPr="009C1ECE" w:rsidRDefault="005F66F2" w:rsidP="002E4EE9">
            <w:pPr>
              <w:spacing w:line="256" w:lineRule="auto"/>
              <w:jc w:val="center"/>
              <w:rPr>
                <w:rFonts w:ascii="Arial" w:hAnsi="Arial" w:cs="Arial"/>
                <w:color w:val="000000"/>
                <w:sz w:val="22"/>
                <w:szCs w:val="22"/>
              </w:rPr>
            </w:pPr>
            <w:r>
              <w:rPr>
                <w:rFonts w:ascii="Arial" w:hAnsi="Arial" w:cs="Arial"/>
                <w:sz w:val="22"/>
                <w:szCs w:val="22"/>
              </w:rPr>
              <w:t>5</w:t>
            </w:r>
            <w:r w:rsidR="002E4EE9" w:rsidRPr="009C1ECE">
              <w:rPr>
                <w:rFonts w:ascii="Arial" w:hAnsi="Arial" w:cs="Arial"/>
                <w:sz w:val="22"/>
                <w:szCs w:val="22"/>
              </w:rPr>
              <w:t>0</w:t>
            </w:r>
          </w:p>
        </w:tc>
      </w:tr>
      <w:tr w:rsidR="00FB711A" w:rsidRPr="002E4EE9" w14:paraId="4512B325" w14:textId="77777777" w:rsidTr="00FB711A">
        <w:tc>
          <w:tcPr>
            <w:tcW w:w="1394" w:type="dxa"/>
            <w:tcBorders>
              <w:bottom w:val="single" w:sz="4" w:space="0" w:color="auto"/>
            </w:tcBorders>
          </w:tcPr>
          <w:p w14:paraId="64CD2116" w14:textId="796F6E60" w:rsidR="00FB711A" w:rsidRPr="009C1ECE" w:rsidRDefault="00FB711A" w:rsidP="00FB711A">
            <w:pPr>
              <w:spacing w:line="256" w:lineRule="auto"/>
              <w:jc w:val="center"/>
              <w:rPr>
                <w:rFonts w:ascii="Arial" w:hAnsi="Arial" w:cs="Arial"/>
                <w:color w:val="000000"/>
                <w:sz w:val="22"/>
                <w:szCs w:val="22"/>
              </w:rPr>
            </w:pPr>
            <w:r w:rsidRPr="009C1ECE">
              <w:rPr>
                <w:rFonts w:ascii="Arial" w:hAnsi="Arial" w:cs="Arial"/>
                <w:color w:val="000000"/>
                <w:sz w:val="22"/>
                <w:szCs w:val="22"/>
              </w:rPr>
              <w:t>4</w:t>
            </w:r>
          </w:p>
        </w:tc>
        <w:tc>
          <w:tcPr>
            <w:tcW w:w="2884" w:type="dxa"/>
            <w:tcBorders>
              <w:bottom w:val="single" w:sz="4" w:space="0" w:color="auto"/>
            </w:tcBorders>
          </w:tcPr>
          <w:p w14:paraId="2C7B2D19" w14:textId="4A196B8C" w:rsidR="00FB711A" w:rsidRPr="009C1ECE" w:rsidRDefault="00FB711A" w:rsidP="00FB711A">
            <w:pPr>
              <w:spacing w:line="256" w:lineRule="auto"/>
              <w:jc w:val="center"/>
              <w:rPr>
                <w:rFonts w:ascii="Arial" w:hAnsi="Arial" w:cs="Arial"/>
                <w:color w:val="000000"/>
                <w:sz w:val="22"/>
                <w:szCs w:val="22"/>
              </w:rPr>
            </w:pPr>
            <w:r w:rsidRPr="009C1ECE">
              <w:rPr>
                <w:rFonts w:ascii="Arial" w:hAnsi="Arial" w:cs="Arial"/>
                <w:color w:val="000000"/>
                <w:sz w:val="22"/>
                <w:szCs w:val="22"/>
              </w:rPr>
              <w:t>Maintenance and adaptability</w:t>
            </w:r>
          </w:p>
        </w:tc>
        <w:tc>
          <w:tcPr>
            <w:tcW w:w="1363" w:type="dxa"/>
            <w:tcBorders>
              <w:bottom w:val="single" w:sz="4" w:space="0" w:color="auto"/>
            </w:tcBorders>
          </w:tcPr>
          <w:p w14:paraId="0C7DE556" w14:textId="4AEE28E3" w:rsidR="00FB711A" w:rsidRPr="009C1ECE" w:rsidRDefault="00651F9D" w:rsidP="00FB711A">
            <w:pPr>
              <w:spacing w:line="256" w:lineRule="auto"/>
              <w:jc w:val="center"/>
              <w:rPr>
                <w:rFonts w:ascii="Arial" w:hAnsi="Arial" w:cs="Arial"/>
                <w:color w:val="000000"/>
                <w:sz w:val="22"/>
                <w:szCs w:val="22"/>
              </w:rPr>
            </w:pPr>
            <w:r>
              <w:rPr>
                <w:rFonts w:ascii="Arial" w:hAnsi="Arial" w:cs="Arial"/>
                <w:color w:val="000000"/>
                <w:sz w:val="22"/>
                <w:szCs w:val="22"/>
              </w:rPr>
              <w:t>10%</w:t>
            </w:r>
          </w:p>
        </w:tc>
        <w:tc>
          <w:tcPr>
            <w:tcW w:w="1317" w:type="dxa"/>
            <w:tcBorders>
              <w:bottom w:val="single" w:sz="4" w:space="0" w:color="auto"/>
            </w:tcBorders>
          </w:tcPr>
          <w:p w14:paraId="54D3D222" w14:textId="10877CDA" w:rsidR="00FB711A" w:rsidRPr="009C1ECE" w:rsidRDefault="00FB711A" w:rsidP="00FB711A">
            <w:pPr>
              <w:spacing w:line="256" w:lineRule="auto"/>
              <w:jc w:val="center"/>
              <w:rPr>
                <w:rFonts w:ascii="Arial" w:hAnsi="Arial" w:cs="Arial"/>
                <w:sz w:val="22"/>
                <w:szCs w:val="22"/>
              </w:rPr>
            </w:pPr>
            <w:r w:rsidRPr="009C1ECE">
              <w:rPr>
                <w:rFonts w:ascii="Arial" w:hAnsi="Arial" w:cs="Arial"/>
                <w:sz w:val="22"/>
                <w:szCs w:val="22"/>
              </w:rPr>
              <w:t>0-5</w:t>
            </w:r>
          </w:p>
        </w:tc>
        <w:tc>
          <w:tcPr>
            <w:tcW w:w="1304" w:type="dxa"/>
            <w:tcBorders>
              <w:bottom w:val="single" w:sz="4" w:space="0" w:color="auto"/>
            </w:tcBorders>
          </w:tcPr>
          <w:p w14:paraId="5D313D8A" w14:textId="76598EAF" w:rsidR="00FB711A" w:rsidRPr="009C1ECE" w:rsidRDefault="005F66F2" w:rsidP="00FB711A">
            <w:pPr>
              <w:spacing w:line="256" w:lineRule="auto"/>
              <w:jc w:val="center"/>
              <w:rPr>
                <w:rFonts w:ascii="Arial" w:hAnsi="Arial" w:cs="Arial"/>
                <w:sz w:val="22"/>
                <w:szCs w:val="22"/>
              </w:rPr>
            </w:pPr>
            <w:r>
              <w:rPr>
                <w:rFonts w:ascii="Arial" w:hAnsi="Arial" w:cs="Arial"/>
                <w:sz w:val="22"/>
                <w:szCs w:val="22"/>
              </w:rPr>
              <w:t>5</w:t>
            </w:r>
            <w:r w:rsidR="00FB711A" w:rsidRPr="009C1ECE">
              <w:rPr>
                <w:rFonts w:ascii="Arial" w:hAnsi="Arial" w:cs="Arial"/>
                <w:sz w:val="22"/>
                <w:szCs w:val="22"/>
              </w:rPr>
              <w:t>0</w:t>
            </w:r>
          </w:p>
        </w:tc>
      </w:tr>
      <w:tr w:rsidR="00DD5967" w:rsidRPr="00E56F4B" w14:paraId="1144648E" w14:textId="77777777">
        <w:tc>
          <w:tcPr>
            <w:tcW w:w="6958" w:type="dxa"/>
            <w:gridSpan w:val="4"/>
            <w:shd w:val="clear" w:color="auto" w:fill="0070C0"/>
          </w:tcPr>
          <w:p w14:paraId="2F7A9FEC" w14:textId="3F41CEEB" w:rsidR="00DD5967" w:rsidRPr="002E4EE9" w:rsidRDefault="00760FC0" w:rsidP="00155996">
            <w:pPr>
              <w:spacing w:line="256" w:lineRule="auto"/>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r w:rsidR="00DD5967" w:rsidRPr="002E4EE9">
              <w:rPr>
                <w:rFonts w:ascii="Arial" w:hAnsi="Arial" w:cs="Arial"/>
                <w:b/>
                <w:bCs/>
                <w:color w:val="FFFFFF" w:themeColor="background1"/>
                <w:sz w:val="22"/>
                <w:szCs w:val="22"/>
              </w:rPr>
              <w:t>TOTAL SCORE</w:t>
            </w:r>
            <w:r w:rsidR="00C2636A">
              <w:rPr>
                <w:rFonts w:ascii="Arial" w:hAnsi="Arial" w:cs="Arial"/>
                <w:b/>
                <w:bCs/>
                <w:color w:val="FFFFFF" w:themeColor="background1"/>
                <w:sz w:val="22"/>
                <w:szCs w:val="22"/>
              </w:rPr>
              <w:t xml:space="preserve">                                              60%</w:t>
            </w:r>
          </w:p>
        </w:tc>
        <w:tc>
          <w:tcPr>
            <w:tcW w:w="1304" w:type="dxa"/>
            <w:shd w:val="clear" w:color="auto" w:fill="0070C0"/>
          </w:tcPr>
          <w:p w14:paraId="0E55EBD1" w14:textId="26530BD3" w:rsidR="00DD5967" w:rsidRPr="002E4EE9" w:rsidRDefault="005F66F2">
            <w:pPr>
              <w:spacing w:line="256"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300</w:t>
            </w:r>
          </w:p>
        </w:tc>
      </w:tr>
      <w:tr w:rsidR="00DD5967" w:rsidRPr="002E4EE9" w14:paraId="7E914788" w14:textId="77777777" w:rsidTr="00FB711A">
        <w:tc>
          <w:tcPr>
            <w:tcW w:w="1394" w:type="dxa"/>
            <w:tcBorders>
              <w:bottom w:val="single" w:sz="4" w:space="0" w:color="auto"/>
            </w:tcBorders>
          </w:tcPr>
          <w:p w14:paraId="777EA0BD" w14:textId="5F922617" w:rsidR="00DD5967" w:rsidRPr="009C1ECE" w:rsidRDefault="00DD5967" w:rsidP="00DD5967">
            <w:pPr>
              <w:spacing w:line="256" w:lineRule="auto"/>
              <w:jc w:val="center"/>
              <w:rPr>
                <w:rFonts w:ascii="Arial" w:hAnsi="Arial" w:cs="Arial"/>
                <w:color w:val="000000"/>
                <w:sz w:val="22"/>
                <w:szCs w:val="22"/>
              </w:rPr>
            </w:pPr>
            <w:r>
              <w:rPr>
                <w:rFonts w:ascii="Arial" w:hAnsi="Arial" w:cs="Arial"/>
                <w:b/>
                <w:bCs/>
                <w:color w:val="000000"/>
              </w:rPr>
              <w:t>Question No.</w:t>
            </w:r>
          </w:p>
        </w:tc>
        <w:tc>
          <w:tcPr>
            <w:tcW w:w="2884" w:type="dxa"/>
            <w:tcBorders>
              <w:bottom w:val="single" w:sz="4" w:space="0" w:color="auto"/>
            </w:tcBorders>
          </w:tcPr>
          <w:p w14:paraId="4FE97A94" w14:textId="04CC37A5" w:rsidR="00DD5967" w:rsidRPr="009C1ECE" w:rsidRDefault="00DD5967" w:rsidP="00DD5967">
            <w:pPr>
              <w:spacing w:line="256" w:lineRule="auto"/>
              <w:jc w:val="center"/>
              <w:rPr>
                <w:rFonts w:ascii="Arial" w:hAnsi="Arial" w:cs="Arial"/>
                <w:color w:val="000000"/>
                <w:sz w:val="22"/>
                <w:szCs w:val="22"/>
              </w:rPr>
            </w:pPr>
            <w:r w:rsidRPr="00C41105">
              <w:rPr>
                <w:rFonts w:ascii="Arial" w:hAnsi="Arial" w:cs="Arial"/>
                <w:b/>
                <w:bCs/>
                <w:color w:val="000000"/>
              </w:rPr>
              <w:t>Criterion/Requirements</w:t>
            </w:r>
          </w:p>
        </w:tc>
        <w:tc>
          <w:tcPr>
            <w:tcW w:w="1363" w:type="dxa"/>
            <w:tcBorders>
              <w:bottom w:val="single" w:sz="4" w:space="0" w:color="auto"/>
            </w:tcBorders>
          </w:tcPr>
          <w:p w14:paraId="4B106CC9" w14:textId="48FCA70B" w:rsidR="00DD5967" w:rsidRPr="009C1ECE" w:rsidRDefault="00DD5967" w:rsidP="00DD5967">
            <w:pPr>
              <w:spacing w:line="256" w:lineRule="auto"/>
              <w:jc w:val="center"/>
              <w:rPr>
                <w:rFonts w:ascii="Arial" w:hAnsi="Arial" w:cs="Arial"/>
                <w:color w:val="000000"/>
                <w:sz w:val="22"/>
                <w:szCs w:val="22"/>
              </w:rPr>
            </w:pPr>
            <w:r w:rsidRPr="00766C4A">
              <w:rPr>
                <w:rFonts w:ascii="Arial" w:hAnsi="Arial" w:cs="Arial"/>
                <w:b/>
                <w:bCs/>
                <w:color w:val="000000" w:themeColor="text1"/>
                <w:sz w:val="22"/>
                <w:szCs w:val="22"/>
              </w:rPr>
              <w:t>Weighting per question</w:t>
            </w:r>
          </w:p>
        </w:tc>
        <w:tc>
          <w:tcPr>
            <w:tcW w:w="1317" w:type="dxa"/>
            <w:tcBorders>
              <w:bottom w:val="single" w:sz="4" w:space="0" w:color="auto"/>
            </w:tcBorders>
          </w:tcPr>
          <w:p w14:paraId="502A3FDF" w14:textId="1FA12C43" w:rsidR="00DD5967" w:rsidRPr="009C1ECE" w:rsidRDefault="00DD5967" w:rsidP="00DD5967">
            <w:pPr>
              <w:spacing w:line="256" w:lineRule="auto"/>
              <w:jc w:val="center"/>
              <w:rPr>
                <w:rFonts w:ascii="Arial" w:hAnsi="Arial" w:cs="Arial"/>
                <w:sz w:val="22"/>
                <w:szCs w:val="22"/>
              </w:rPr>
            </w:pPr>
            <w:r w:rsidRPr="00766C4A">
              <w:rPr>
                <w:rFonts w:ascii="Arial" w:hAnsi="Arial" w:cs="Arial"/>
                <w:b/>
                <w:bCs/>
                <w:color w:val="000000" w:themeColor="text1"/>
                <w:sz w:val="22"/>
                <w:szCs w:val="22"/>
                <w:lang w:val="fr-FR"/>
              </w:rPr>
              <w:t xml:space="preserve">Score </w:t>
            </w:r>
            <w:proofErr w:type="spellStart"/>
            <w:r w:rsidRPr="00766C4A">
              <w:rPr>
                <w:rFonts w:ascii="Arial" w:hAnsi="Arial" w:cs="Arial"/>
                <w:b/>
                <w:bCs/>
                <w:color w:val="000000" w:themeColor="text1"/>
                <w:sz w:val="22"/>
                <w:szCs w:val="22"/>
                <w:lang w:val="fr-FR"/>
              </w:rPr>
              <w:t>Available</w:t>
            </w:r>
            <w:proofErr w:type="spellEnd"/>
            <w:r w:rsidRPr="00766C4A">
              <w:rPr>
                <w:rFonts w:ascii="Arial" w:hAnsi="Arial" w:cs="Arial"/>
                <w:b/>
                <w:bCs/>
                <w:color w:val="000000" w:themeColor="text1"/>
                <w:sz w:val="22"/>
                <w:szCs w:val="22"/>
                <w:lang w:val="fr-FR"/>
              </w:rPr>
              <w:t xml:space="preserve"> (per question)</w:t>
            </w:r>
          </w:p>
        </w:tc>
        <w:tc>
          <w:tcPr>
            <w:tcW w:w="1304" w:type="dxa"/>
            <w:tcBorders>
              <w:bottom w:val="single" w:sz="4" w:space="0" w:color="auto"/>
            </w:tcBorders>
          </w:tcPr>
          <w:p w14:paraId="7FE13A94" w14:textId="052BC2F6" w:rsidR="00DD5967" w:rsidRPr="009C1ECE" w:rsidRDefault="00DD5967" w:rsidP="00DD5967">
            <w:pPr>
              <w:spacing w:line="256" w:lineRule="auto"/>
              <w:jc w:val="center"/>
              <w:rPr>
                <w:rFonts w:ascii="Arial" w:hAnsi="Arial" w:cs="Arial"/>
                <w:sz w:val="22"/>
                <w:szCs w:val="22"/>
              </w:rPr>
            </w:pPr>
            <w:r w:rsidRPr="00766C4A">
              <w:rPr>
                <w:rFonts w:ascii="Arial" w:hAnsi="Arial" w:cs="Arial"/>
                <w:b/>
                <w:bCs/>
                <w:color w:val="000000" w:themeColor="text1"/>
                <w:sz w:val="22"/>
                <w:szCs w:val="22"/>
                <w:lang w:val="fr-FR"/>
              </w:rPr>
              <w:t>Total</w:t>
            </w:r>
            <w:r>
              <w:rPr>
                <w:rFonts w:ascii="Arial" w:hAnsi="Arial" w:cs="Arial"/>
                <w:b/>
                <w:bCs/>
                <w:color w:val="000000" w:themeColor="text1"/>
                <w:sz w:val="22"/>
                <w:szCs w:val="22"/>
                <w:lang w:val="fr-FR"/>
              </w:rPr>
              <w:t xml:space="preserve"> </w:t>
            </w:r>
            <w:proofErr w:type="spellStart"/>
            <w:r>
              <w:rPr>
                <w:rFonts w:ascii="Arial" w:hAnsi="Arial" w:cs="Arial"/>
                <w:b/>
                <w:bCs/>
                <w:color w:val="000000" w:themeColor="text1"/>
                <w:sz w:val="22"/>
                <w:szCs w:val="22"/>
                <w:lang w:val="fr-FR"/>
              </w:rPr>
              <w:t>W</w:t>
            </w:r>
            <w:r w:rsidRPr="00E56F4B">
              <w:rPr>
                <w:rFonts w:ascii="Arial" w:hAnsi="Arial" w:cs="Arial"/>
                <w:b/>
                <w:bCs/>
                <w:color w:val="000000" w:themeColor="text1"/>
                <w:sz w:val="22"/>
                <w:szCs w:val="22"/>
                <w:lang w:val="fr-FR"/>
              </w:rPr>
              <w:t>eighted</w:t>
            </w:r>
            <w:proofErr w:type="spellEnd"/>
            <w:r>
              <w:rPr>
                <w:rFonts w:ascii="Arial" w:hAnsi="Arial" w:cs="Arial"/>
                <w:b/>
                <w:bCs/>
                <w:color w:val="000000" w:themeColor="text1"/>
                <w:sz w:val="22"/>
                <w:szCs w:val="22"/>
                <w:lang w:val="fr-FR"/>
              </w:rPr>
              <w:t xml:space="preserve"> </w:t>
            </w:r>
            <w:r w:rsidRPr="00766C4A">
              <w:rPr>
                <w:rFonts w:ascii="Arial" w:hAnsi="Arial" w:cs="Arial"/>
                <w:b/>
                <w:bCs/>
                <w:color w:val="000000" w:themeColor="text1"/>
                <w:sz w:val="22"/>
                <w:szCs w:val="22"/>
                <w:lang w:val="fr-FR"/>
              </w:rPr>
              <w:t>Score</w:t>
            </w:r>
          </w:p>
        </w:tc>
      </w:tr>
      <w:tr w:rsidR="005F6D7F" w:rsidRPr="002E4EE9" w14:paraId="32183619" w14:textId="77777777" w:rsidTr="00FB711A">
        <w:tc>
          <w:tcPr>
            <w:tcW w:w="1394" w:type="dxa"/>
            <w:tcBorders>
              <w:bottom w:val="single" w:sz="4" w:space="0" w:color="auto"/>
            </w:tcBorders>
          </w:tcPr>
          <w:p w14:paraId="1F7EE53D" w14:textId="53F56AC2" w:rsidR="005F6D7F" w:rsidRPr="009C1ECE" w:rsidRDefault="005F6D7F" w:rsidP="005F6D7F">
            <w:pPr>
              <w:spacing w:line="256" w:lineRule="auto"/>
              <w:jc w:val="center"/>
              <w:rPr>
                <w:rFonts w:ascii="Arial" w:hAnsi="Arial" w:cs="Arial"/>
                <w:color w:val="000000"/>
                <w:sz w:val="22"/>
                <w:szCs w:val="22"/>
              </w:rPr>
            </w:pPr>
            <w:r>
              <w:rPr>
                <w:rFonts w:ascii="Arial" w:hAnsi="Arial" w:cs="Arial"/>
                <w:color w:val="000000"/>
                <w:sz w:val="22"/>
                <w:szCs w:val="22"/>
              </w:rPr>
              <w:t>5</w:t>
            </w:r>
          </w:p>
        </w:tc>
        <w:tc>
          <w:tcPr>
            <w:tcW w:w="2884" w:type="dxa"/>
            <w:tcBorders>
              <w:bottom w:val="single" w:sz="4" w:space="0" w:color="auto"/>
            </w:tcBorders>
          </w:tcPr>
          <w:p w14:paraId="622D0616" w14:textId="090D821A" w:rsidR="005F6D7F" w:rsidRPr="009C1ECE" w:rsidRDefault="005F6D7F" w:rsidP="005F6D7F">
            <w:pPr>
              <w:spacing w:line="256" w:lineRule="auto"/>
              <w:jc w:val="center"/>
              <w:rPr>
                <w:rFonts w:ascii="Arial" w:hAnsi="Arial" w:cs="Arial"/>
                <w:color w:val="000000"/>
                <w:sz w:val="22"/>
                <w:szCs w:val="22"/>
              </w:rPr>
            </w:pPr>
            <w:r>
              <w:rPr>
                <w:rFonts w:ascii="Arial" w:hAnsi="Arial" w:cs="Arial"/>
                <w:color w:val="000000"/>
                <w:sz w:val="22"/>
                <w:szCs w:val="22"/>
              </w:rPr>
              <w:t>Social Value</w:t>
            </w:r>
          </w:p>
        </w:tc>
        <w:tc>
          <w:tcPr>
            <w:tcW w:w="1363" w:type="dxa"/>
            <w:tcBorders>
              <w:bottom w:val="single" w:sz="4" w:space="0" w:color="auto"/>
            </w:tcBorders>
          </w:tcPr>
          <w:p w14:paraId="744F6B48" w14:textId="38AC6729" w:rsidR="005F6D7F" w:rsidRPr="009C1ECE" w:rsidRDefault="007C1373" w:rsidP="005F6D7F">
            <w:pPr>
              <w:spacing w:line="256" w:lineRule="auto"/>
              <w:jc w:val="center"/>
              <w:rPr>
                <w:rFonts w:ascii="Arial" w:hAnsi="Arial" w:cs="Arial"/>
                <w:color w:val="000000"/>
                <w:sz w:val="22"/>
                <w:szCs w:val="22"/>
              </w:rPr>
            </w:pPr>
            <w:r>
              <w:rPr>
                <w:rFonts w:ascii="Arial" w:hAnsi="Arial" w:cs="Arial"/>
                <w:color w:val="000000"/>
                <w:sz w:val="22"/>
                <w:szCs w:val="22"/>
              </w:rPr>
              <w:t>10%</w:t>
            </w:r>
          </w:p>
        </w:tc>
        <w:tc>
          <w:tcPr>
            <w:tcW w:w="1317" w:type="dxa"/>
            <w:tcBorders>
              <w:bottom w:val="single" w:sz="4" w:space="0" w:color="auto"/>
            </w:tcBorders>
          </w:tcPr>
          <w:p w14:paraId="25D39B93" w14:textId="77DE2A9A" w:rsidR="005F6D7F" w:rsidRPr="009C1ECE" w:rsidRDefault="005F6D7F" w:rsidP="005F6D7F">
            <w:pPr>
              <w:spacing w:line="256" w:lineRule="auto"/>
              <w:jc w:val="center"/>
              <w:rPr>
                <w:rFonts w:ascii="Arial" w:hAnsi="Arial" w:cs="Arial"/>
                <w:sz w:val="22"/>
                <w:szCs w:val="22"/>
              </w:rPr>
            </w:pPr>
            <w:r>
              <w:rPr>
                <w:rFonts w:ascii="Arial" w:hAnsi="Arial" w:cs="Arial"/>
                <w:color w:val="000000"/>
                <w:sz w:val="22"/>
                <w:szCs w:val="22"/>
              </w:rPr>
              <w:t>0-5</w:t>
            </w:r>
          </w:p>
        </w:tc>
        <w:tc>
          <w:tcPr>
            <w:tcW w:w="1304" w:type="dxa"/>
            <w:tcBorders>
              <w:bottom w:val="single" w:sz="4" w:space="0" w:color="auto"/>
            </w:tcBorders>
          </w:tcPr>
          <w:p w14:paraId="420417F7" w14:textId="60E67D17" w:rsidR="005F6D7F" w:rsidRPr="009C1ECE" w:rsidRDefault="007C1373" w:rsidP="005F6D7F">
            <w:pPr>
              <w:spacing w:line="256" w:lineRule="auto"/>
              <w:jc w:val="center"/>
              <w:rPr>
                <w:rFonts w:ascii="Arial" w:hAnsi="Arial" w:cs="Arial"/>
                <w:sz w:val="22"/>
                <w:szCs w:val="22"/>
              </w:rPr>
            </w:pPr>
            <w:r>
              <w:rPr>
                <w:rFonts w:ascii="Arial" w:hAnsi="Arial" w:cs="Arial"/>
                <w:sz w:val="22"/>
                <w:szCs w:val="22"/>
              </w:rPr>
              <w:t>5</w:t>
            </w:r>
            <w:r w:rsidR="005F6D7F">
              <w:rPr>
                <w:rFonts w:ascii="Arial" w:hAnsi="Arial" w:cs="Arial"/>
                <w:sz w:val="22"/>
                <w:szCs w:val="22"/>
              </w:rPr>
              <w:t>0</w:t>
            </w:r>
          </w:p>
        </w:tc>
      </w:tr>
      <w:tr w:rsidR="005F6D7F" w:rsidRPr="00E56F4B" w14:paraId="19C1B737" w14:textId="77777777">
        <w:tc>
          <w:tcPr>
            <w:tcW w:w="6958" w:type="dxa"/>
            <w:gridSpan w:val="4"/>
            <w:shd w:val="clear" w:color="auto" w:fill="0070C0"/>
          </w:tcPr>
          <w:p w14:paraId="1DDB7D5A" w14:textId="2FE99147" w:rsidR="005F6D7F" w:rsidRPr="002E4EE9" w:rsidRDefault="00760FC0">
            <w:pPr>
              <w:spacing w:line="256" w:lineRule="auto"/>
              <w:jc w:val="right"/>
              <w:rPr>
                <w:rFonts w:ascii="Arial" w:hAnsi="Arial" w:cs="Arial"/>
                <w:b/>
                <w:bCs/>
                <w:color w:val="FFFFFF" w:themeColor="background1"/>
                <w:sz w:val="22"/>
                <w:szCs w:val="22"/>
              </w:rPr>
            </w:pPr>
            <w:r>
              <w:rPr>
                <w:rFonts w:ascii="Arial" w:hAnsi="Arial" w:cs="Arial"/>
                <w:b/>
                <w:bCs/>
                <w:color w:val="FFFFFF" w:themeColor="background1"/>
                <w:sz w:val="22"/>
                <w:szCs w:val="22"/>
              </w:rPr>
              <w:t xml:space="preserve">MAXIMUM </w:t>
            </w:r>
            <w:r w:rsidR="005F6D7F" w:rsidRPr="002E4EE9">
              <w:rPr>
                <w:rFonts w:ascii="Arial" w:hAnsi="Arial" w:cs="Arial"/>
                <w:b/>
                <w:bCs/>
                <w:color w:val="FFFFFF" w:themeColor="background1"/>
                <w:sz w:val="22"/>
                <w:szCs w:val="22"/>
              </w:rPr>
              <w:t>TOTAL SCORE</w:t>
            </w:r>
          </w:p>
        </w:tc>
        <w:tc>
          <w:tcPr>
            <w:tcW w:w="1304" w:type="dxa"/>
            <w:shd w:val="clear" w:color="auto" w:fill="0070C0"/>
          </w:tcPr>
          <w:p w14:paraId="0864B007" w14:textId="5FC54483" w:rsidR="005F6D7F" w:rsidRPr="002E4EE9" w:rsidRDefault="00F878BA">
            <w:pPr>
              <w:spacing w:line="256"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5</w:t>
            </w:r>
            <w:r w:rsidR="005F6D7F">
              <w:rPr>
                <w:rFonts w:ascii="Arial" w:hAnsi="Arial" w:cs="Arial"/>
                <w:b/>
                <w:bCs/>
                <w:color w:val="FFFFFF" w:themeColor="background1"/>
                <w:sz w:val="22"/>
                <w:szCs w:val="22"/>
              </w:rPr>
              <w:t>0</w:t>
            </w:r>
          </w:p>
        </w:tc>
      </w:tr>
    </w:tbl>
    <w:p w14:paraId="3839C4D5" w14:textId="77777777" w:rsidR="004213FF" w:rsidRDefault="004213FF" w:rsidP="00B50C2B">
      <w:pPr>
        <w:spacing w:line="256" w:lineRule="auto"/>
        <w:rPr>
          <w:rFonts w:ascii="Arial" w:hAnsi="Arial" w:cs="Arial"/>
          <w:b/>
          <w:bCs/>
          <w:color w:val="000000"/>
        </w:rPr>
      </w:pPr>
    </w:p>
    <w:p w14:paraId="304F7F6A" w14:textId="77777777" w:rsidR="000D1262" w:rsidRDefault="000D1262">
      <w:pPr>
        <w:rPr>
          <w:rFonts w:ascii="Arial" w:hAnsi="Arial" w:cs="Arial"/>
          <w:color w:val="000000"/>
          <w:sz w:val="22"/>
          <w:szCs w:val="22"/>
          <w:highlight w:val="cyan"/>
        </w:rPr>
      </w:pPr>
      <w:r>
        <w:rPr>
          <w:rFonts w:ascii="Arial" w:hAnsi="Arial" w:cs="Arial"/>
          <w:color w:val="000000"/>
          <w:sz w:val="22"/>
          <w:szCs w:val="22"/>
          <w:highlight w:val="cyan"/>
        </w:rPr>
        <w:br w:type="page"/>
      </w:r>
    </w:p>
    <w:p w14:paraId="76468C40" w14:textId="77777777" w:rsidR="008F5ED7" w:rsidRPr="008F5ED7" w:rsidRDefault="008F5ED7" w:rsidP="00B50C2B">
      <w:pPr>
        <w:spacing w:line="256" w:lineRule="auto"/>
        <w:rPr>
          <w:rFonts w:ascii="Arial" w:hAnsi="Arial" w:cs="Arial"/>
          <w:color w:val="000000"/>
          <w:sz w:val="22"/>
          <w:szCs w:val="22"/>
        </w:rPr>
      </w:pPr>
    </w:p>
    <w:tbl>
      <w:tblPr>
        <w:tblW w:w="0" w:type="auto"/>
        <w:tblInd w:w="132" w:type="dxa"/>
        <w:tblLayout w:type="fixed"/>
        <w:tblLook w:val="04A0" w:firstRow="1" w:lastRow="0" w:firstColumn="1" w:lastColumn="0" w:noHBand="0" w:noVBand="1"/>
      </w:tblPr>
      <w:tblGrid>
        <w:gridCol w:w="1134"/>
        <w:gridCol w:w="2977"/>
        <w:gridCol w:w="1134"/>
        <w:gridCol w:w="1048"/>
        <w:gridCol w:w="1220"/>
        <w:gridCol w:w="1361"/>
      </w:tblGrid>
      <w:tr w:rsidR="000C2A03" w:rsidRPr="001C4F7C" w14:paraId="0A82D537" w14:textId="77777777" w:rsidTr="000D1262">
        <w:trPr>
          <w:trHeight w:val="1050"/>
        </w:trPr>
        <w:tc>
          <w:tcPr>
            <w:tcW w:w="1134" w:type="dxa"/>
            <w:tcBorders>
              <w:top w:val="single" w:sz="8" w:space="0" w:color="auto"/>
              <w:left w:val="single" w:sz="8" w:space="0" w:color="auto"/>
              <w:bottom w:val="single" w:sz="8" w:space="0" w:color="auto"/>
              <w:right w:val="single" w:sz="8" w:space="0" w:color="auto"/>
            </w:tcBorders>
            <w:hideMark/>
          </w:tcPr>
          <w:p w14:paraId="3E5AD011" w14:textId="6B77C95B" w:rsidR="00B50C2B" w:rsidRPr="001C4F7C" w:rsidRDefault="00B50C2B" w:rsidP="002C457C">
            <w:pPr>
              <w:spacing w:after="0"/>
              <w:jc w:val="center"/>
              <w:rPr>
                <w:rFonts w:ascii="Arial" w:hAnsi="Arial" w:cs="Arial"/>
                <w:b/>
                <w:bCs/>
                <w:color w:val="000000" w:themeColor="text1"/>
                <w:sz w:val="18"/>
                <w:szCs w:val="18"/>
                <w:lang w:eastAsia="en-GB"/>
              </w:rPr>
            </w:pPr>
            <w:r w:rsidRPr="001C4F7C">
              <w:rPr>
                <w:rFonts w:ascii="Arial" w:hAnsi="Arial" w:cs="Arial"/>
                <w:b/>
                <w:bCs/>
                <w:color w:val="000000" w:themeColor="text1"/>
                <w:sz w:val="18"/>
                <w:szCs w:val="18"/>
                <w:lang w:eastAsia="en-GB"/>
              </w:rPr>
              <w:t>Question Number</w:t>
            </w:r>
          </w:p>
        </w:tc>
        <w:tc>
          <w:tcPr>
            <w:tcW w:w="2977" w:type="dxa"/>
            <w:tcBorders>
              <w:top w:val="single" w:sz="8" w:space="0" w:color="auto"/>
              <w:left w:val="nil"/>
              <w:bottom w:val="single" w:sz="8" w:space="0" w:color="auto"/>
              <w:right w:val="single" w:sz="8" w:space="0" w:color="auto"/>
            </w:tcBorders>
            <w:hideMark/>
          </w:tcPr>
          <w:p w14:paraId="3CECF737" w14:textId="7E0E6ABA" w:rsidR="00B50C2B" w:rsidRPr="001C4F7C" w:rsidRDefault="00B50C2B" w:rsidP="002C457C">
            <w:pPr>
              <w:spacing w:after="0"/>
              <w:rPr>
                <w:rFonts w:ascii="Arial" w:hAnsi="Arial" w:cs="Arial"/>
                <w:b/>
                <w:bCs/>
                <w:color w:val="000000" w:themeColor="text1"/>
                <w:sz w:val="18"/>
                <w:szCs w:val="18"/>
                <w:lang w:eastAsia="en-GB"/>
              </w:rPr>
            </w:pPr>
            <w:r w:rsidRPr="001C4F7C">
              <w:rPr>
                <w:rFonts w:ascii="Arial" w:hAnsi="Arial" w:cs="Arial"/>
                <w:b/>
                <w:bCs/>
                <w:color w:val="000000" w:themeColor="text1"/>
                <w:sz w:val="18"/>
                <w:szCs w:val="18"/>
                <w:lang w:eastAsia="en-GB"/>
              </w:rPr>
              <w:t>Criterion</w:t>
            </w:r>
            <w:r w:rsidR="00C41105" w:rsidRPr="001C4F7C">
              <w:rPr>
                <w:rFonts w:ascii="Arial" w:hAnsi="Arial" w:cs="Arial"/>
                <w:b/>
                <w:bCs/>
                <w:color w:val="000000" w:themeColor="text1"/>
                <w:sz w:val="18"/>
                <w:szCs w:val="18"/>
                <w:lang w:eastAsia="en-GB"/>
              </w:rPr>
              <w:t>/Requirements</w:t>
            </w:r>
          </w:p>
        </w:tc>
        <w:tc>
          <w:tcPr>
            <w:tcW w:w="1134" w:type="dxa"/>
            <w:tcBorders>
              <w:top w:val="single" w:sz="8" w:space="0" w:color="auto"/>
              <w:left w:val="nil"/>
              <w:bottom w:val="single" w:sz="8" w:space="0" w:color="auto"/>
              <w:right w:val="single" w:sz="8" w:space="0" w:color="auto"/>
            </w:tcBorders>
            <w:hideMark/>
          </w:tcPr>
          <w:p w14:paraId="69D4C70E" w14:textId="77777777" w:rsidR="00B50C2B" w:rsidRPr="001C4F7C" w:rsidRDefault="00B50C2B" w:rsidP="002C457C">
            <w:pPr>
              <w:spacing w:after="0"/>
              <w:jc w:val="center"/>
              <w:rPr>
                <w:rFonts w:ascii="Arial" w:hAnsi="Arial" w:cs="Arial"/>
                <w:b/>
                <w:bCs/>
                <w:color w:val="000000" w:themeColor="text1"/>
                <w:sz w:val="18"/>
                <w:szCs w:val="18"/>
                <w:lang w:eastAsia="en-GB"/>
              </w:rPr>
            </w:pPr>
            <w:r w:rsidRPr="001C4F7C">
              <w:rPr>
                <w:rFonts w:ascii="Arial" w:hAnsi="Arial" w:cs="Arial"/>
                <w:b/>
                <w:bCs/>
                <w:color w:val="000000" w:themeColor="text1"/>
                <w:sz w:val="18"/>
                <w:szCs w:val="18"/>
                <w:lang w:eastAsia="en-GB"/>
              </w:rPr>
              <w:t>Weighting per question</w:t>
            </w:r>
          </w:p>
        </w:tc>
        <w:tc>
          <w:tcPr>
            <w:tcW w:w="1048" w:type="dxa"/>
            <w:tcBorders>
              <w:top w:val="single" w:sz="8" w:space="0" w:color="auto"/>
              <w:left w:val="nil"/>
              <w:bottom w:val="single" w:sz="8" w:space="0" w:color="auto"/>
              <w:right w:val="single" w:sz="8" w:space="0" w:color="auto"/>
            </w:tcBorders>
            <w:hideMark/>
          </w:tcPr>
          <w:p w14:paraId="22E54844" w14:textId="5A7793D7" w:rsidR="00B50C2B" w:rsidRPr="001C4F7C" w:rsidRDefault="00B50C2B" w:rsidP="002C457C">
            <w:pPr>
              <w:spacing w:after="0"/>
              <w:jc w:val="center"/>
              <w:rPr>
                <w:rFonts w:ascii="Arial" w:hAnsi="Arial" w:cs="Arial"/>
                <w:b/>
                <w:bCs/>
                <w:color w:val="000000" w:themeColor="text1"/>
                <w:sz w:val="18"/>
                <w:szCs w:val="18"/>
                <w:lang w:val="fr-FR" w:eastAsia="en-GB"/>
              </w:rPr>
            </w:pPr>
            <w:r w:rsidRPr="001C4F7C">
              <w:rPr>
                <w:rFonts w:ascii="Arial" w:hAnsi="Arial" w:cs="Arial"/>
                <w:b/>
                <w:bCs/>
                <w:color w:val="000000" w:themeColor="text1"/>
                <w:sz w:val="18"/>
                <w:szCs w:val="18"/>
                <w:lang w:val="fr-FR" w:eastAsia="en-GB"/>
              </w:rPr>
              <w:t xml:space="preserve">Score </w:t>
            </w:r>
            <w:proofErr w:type="spellStart"/>
            <w:r w:rsidRPr="001C4F7C">
              <w:rPr>
                <w:rFonts w:ascii="Arial" w:hAnsi="Arial" w:cs="Arial"/>
                <w:b/>
                <w:bCs/>
                <w:color w:val="000000" w:themeColor="text1"/>
                <w:sz w:val="18"/>
                <w:szCs w:val="18"/>
                <w:lang w:val="fr-FR" w:eastAsia="en-GB"/>
              </w:rPr>
              <w:t>Available</w:t>
            </w:r>
            <w:proofErr w:type="spellEnd"/>
            <w:r w:rsidRPr="001C4F7C">
              <w:rPr>
                <w:rFonts w:ascii="Arial" w:hAnsi="Arial" w:cs="Arial"/>
                <w:b/>
                <w:bCs/>
                <w:color w:val="000000" w:themeColor="text1"/>
                <w:sz w:val="18"/>
                <w:szCs w:val="18"/>
                <w:lang w:val="fr-FR" w:eastAsia="en-GB"/>
              </w:rPr>
              <w:t xml:space="preserve"> (per question)</w:t>
            </w:r>
          </w:p>
        </w:tc>
        <w:tc>
          <w:tcPr>
            <w:tcW w:w="1220" w:type="dxa"/>
            <w:tcBorders>
              <w:top w:val="single" w:sz="8" w:space="0" w:color="auto"/>
              <w:left w:val="nil"/>
              <w:bottom w:val="single" w:sz="8" w:space="0" w:color="auto"/>
              <w:right w:val="single" w:sz="8" w:space="0" w:color="auto"/>
            </w:tcBorders>
            <w:hideMark/>
          </w:tcPr>
          <w:p w14:paraId="51122CEC" w14:textId="6D749C32" w:rsidR="00B50C2B" w:rsidRPr="001C4F7C" w:rsidRDefault="00B50C2B" w:rsidP="002C457C">
            <w:pPr>
              <w:spacing w:after="0"/>
              <w:jc w:val="center"/>
              <w:rPr>
                <w:rFonts w:ascii="Arial" w:hAnsi="Arial" w:cs="Arial"/>
                <w:b/>
                <w:bCs/>
                <w:color w:val="000000" w:themeColor="text1"/>
                <w:sz w:val="18"/>
                <w:szCs w:val="18"/>
                <w:lang w:eastAsia="en-GB"/>
              </w:rPr>
            </w:pPr>
            <w:r w:rsidRPr="001C4F7C">
              <w:rPr>
                <w:rFonts w:ascii="Arial" w:hAnsi="Arial" w:cs="Arial"/>
                <w:b/>
                <w:bCs/>
                <w:color w:val="000000" w:themeColor="text1"/>
                <w:sz w:val="18"/>
                <w:szCs w:val="18"/>
                <w:lang w:val="fr-FR" w:eastAsia="en-GB"/>
              </w:rPr>
              <w:t xml:space="preserve">Total </w:t>
            </w:r>
            <w:proofErr w:type="spellStart"/>
            <w:r w:rsidRPr="001C4F7C">
              <w:rPr>
                <w:rFonts w:ascii="Arial" w:hAnsi="Arial" w:cs="Arial"/>
                <w:b/>
                <w:bCs/>
                <w:color w:val="000000" w:themeColor="text1"/>
                <w:sz w:val="18"/>
                <w:szCs w:val="18"/>
                <w:lang w:val="fr-FR" w:eastAsia="en-GB"/>
              </w:rPr>
              <w:t>Available</w:t>
            </w:r>
            <w:proofErr w:type="spellEnd"/>
            <w:r w:rsidRPr="001C4F7C">
              <w:rPr>
                <w:rFonts w:ascii="Arial" w:hAnsi="Arial" w:cs="Arial"/>
                <w:b/>
                <w:bCs/>
                <w:color w:val="000000" w:themeColor="text1"/>
                <w:sz w:val="18"/>
                <w:szCs w:val="18"/>
                <w:lang w:val="fr-FR" w:eastAsia="en-GB"/>
              </w:rPr>
              <w:t xml:space="preserve"> Score</w:t>
            </w:r>
          </w:p>
        </w:tc>
        <w:tc>
          <w:tcPr>
            <w:tcW w:w="1361" w:type="dxa"/>
            <w:tcBorders>
              <w:top w:val="single" w:sz="8" w:space="0" w:color="auto"/>
              <w:left w:val="nil"/>
              <w:bottom w:val="single" w:sz="8" w:space="0" w:color="auto"/>
              <w:right w:val="single" w:sz="8" w:space="0" w:color="auto"/>
            </w:tcBorders>
            <w:hideMark/>
          </w:tcPr>
          <w:p w14:paraId="415239DE" w14:textId="2D9918FC" w:rsidR="00B50C2B" w:rsidRPr="001C4F7C" w:rsidRDefault="00B50C2B" w:rsidP="002C457C">
            <w:pPr>
              <w:spacing w:after="0"/>
              <w:jc w:val="center"/>
              <w:rPr>
                <w:rFonts w:ascii="Arial" w:hAnsi="Arial" w:cs="Arial"/>
                <w:b/>
                <w:bCs/>
                <w:color w:val="000000" w:themeColor="text1"/>
                <w:sz w:val="18"/>
                <w:szCs w:val="18"/>
                <w:lang w:eastAsia="en-GB"/>
              </w:rPr>
            </w:pPr>
            <w:r w:rsidRPr="001C4F7C">
              <w:rPr>
                <w:rFonts w:ascii="Arial" w:hAnsi="Arial" w:cs="Arial"/>
                <w:b/>
                <w:bCs/>
                <w:color w:val="000000" w:themeColor="text1"/>
                <w:sz w:val="18"/>
                <w:szCs w:val="18"/>
                <w:lang w:eastAsia="en-GB"/>
              </w:rPr>
              <w:t>Permitted Page Limit</w:t>
            </w:r>
          </w:p>
        </w:tc>
      </w:tr>
      <w:tr w:rsidR="000C2A03" w:rsidRPr="0015572C" w14:paraId="17D7A2E5" w14:textId="77777777" w:rsidTr="000D1262">
        <w:trPr>
          <w:trHeight w:val="1260"/>
        </w:trPr>
        <w:tc>
          <w:tcPr>
            <w:tcW w:w="1134" w:type="dxa"/>
            <w:tcBorders>
              <w:top w:val="nil"/>
              <w:left w:val="single" w:sz="8" w:space="0" w:color="auto"/>
              <w:bottom w:val="single" w:sz="8" w:space="0" w:color="auto"/>
              <w:right w:val="single" w:sz="8" w:space="0" w:color="auto"/>
            </w:tcBorders>
            <w:hideMark/>
          </w:tcPr>
          <w:p w14:paraId="583A511B" w14:textId="77777777" w:rsidR="00B50C2B" w:rsidRPr="0015572C" w:rsidRDefault="00B50C2B"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1</w:t>
            </w:r>
          </w:p>
        </w:tc>
        <w:tc>
          <w:tcPr>
            <w:tcW w:w="2977" w:type="dxa"/>
            <w:tcBorders>
              <w:top w:val="nil"/>
              <w:left w:val="nil"/>
              <w:bottom w:val="single" w:sz="8" w:space="0" w:color="auto"/>
              <w:right w:val="single" w:sz="8" w:space="0" w:color="auto"/>
            </w:tcBorders>
          </w:tcPr>
          <w:p w14:paraId="687FD2EA" w14:textId="22F87127" w:rsidR="0063083D" w:rsidRPr="0015572C" w:rsidRDefault="0063083D" w:rsidP="0015572C">
            <w:pPr>
              <w:shd w:val="clear" w:color="auto" w:fill="FFFFFF" w:themeFill="background1"/>
              <w:rPr>
                <w:rFonts w:ascii="Arial" w:hAnsi="Arial" w:cs="Arial"/>
                <w:b/>
                <w:bCs/>
                <w:i/>
                <w:iCs/>
                <w:color w:val="000000" w:themeColor="text1"/>
                <w:sz w:val="22"/>
                <w:szCs w:val="22"/>
                <w:u w:val="single"/>
              </w:rPr>
            </w:pPr>
            <w:r w:rsidRPr="0015572C">
              <w:rPr>
                <w:rFonts w:ascii="Arial" w:hAnsi="Arial" w:cs="Arial"/>
                <w:b/>
                <w:bCs/>
                <w:i/>
                <w:color w:val="000000" w:themeColor="text1"/>
                <w:sz w:val="22"/>
                <w:szCs w:val="22"/>
                <w:u w:val="single"/>
              </w:rPr>
              <w:t xml:space="preserve">Management, Design </w:t>
            </w:r>
            <w:r w:rsidR="005D03BE" w:rsidRPr="0015572C">
              <w:rPr>
                <w:rFonts w:ascii="Arial" w:hAnsi="Arial" w:cs="Arial"/>
                <w:b/>
                <w:bCs/>
                <w:i/>
                <w:color w:val="000000" w:themeColor="text1"/>
                <w:sz w:val="22"/>
                <w:szCs w:val="22"/>
                <w:u w:val="single"/>
              </w:rPr>
              <w:t xml:space="preserve">Fabrication </w:t>
            </w:r>
            <w:r w:rsidRPr="0015572C">
              <w:rPr>
                <w:rFonts w:ascii="Arial" w:hAnsi="Arial" w:cs="Arial"/>
                <w:b/>
                <w:bCs/>
                <w:i/>
                <w:color w:val="000000" w:themeColor="text1"/>
                <w:sz w:val="22"/>
                <w:szCs w:val="22"/>
                <w:u w:val="single"/>
              </w:rPr>
              <w:t>and Delivery Team</w:t>
            </w:r>
          </w:p>
          <w:p w14:paraId="36B63572" w14:textId="4FE53C85" w:rsidR="0063083D" w:rsidRPr="0015572C" w:rsidRDefault="0063083D" w:rsidP="0015572C">
            <w:pPr>
              <w:pStyle w:val="ListParagraph"/>
              <w:numPr>
                <w:ilvl w:val="1"/>
                <w:numId w:val="41"/>
              </w:numPr>
              <w:shd w:val="clear" w:color="auto" w:fill="FFFFFF" w:themeFill="background1"/>
              <w:spacing w:after="0" w:line="240" w:lineRule="auto"/>
              <w:ind w:left="360"/>
              <w:rPr>
                <w:rFonts w:ascii="Arial" w:hAnsi="Arial" w:cs="Arial"/>
                <w:color w:val="000000" w:themeColor="text1"/>
                <w:sz w:val="22"/>
                <w:szCs w:val="22"/>
              </w:rPr>
            </w:pPr>
            <w:r w:rsidRPr="0015572C">
              <w:rPr>
                <w:rFonts w:ascii="Arial" w:hAnsi="Arial" w:cs="Arial"/>
                <w:i/>
                <w:iCs/>
                <w:color w:val="000000" w:themeColor="text1"/>
                <w:sz w:val="22"/>
                <w:szCs w:val="22"/>
                <w:u w:val="single"/>
              </w:rPr>
              <w:t>Proposed management structure</w:t>
            </w:r>
          </w:p>
          <w:p w14:paraId="785ECF35" w14:textId="4C4DEA5B" w:rsidR="00877ED1" w:rsidRPr="0015572C" w:rsidRDefault="0063083D" w:rsidP="0015572C">
            <w:pPr>
              <w:pStyle w:val="ListParagraph"/>
              <w:shd w:val="clear" w:color="auto" w:fill="FFFFFF" w:themeFill="background1"/>
              <w:ind w:left="0"/>
              <w:rPr>
                <w:rFonts w:ascii="Arial" w:hAnsi="Arial" w:cs="Arial"/>
                <w:color w:val="000000" w:themeColor="text1"/>
                <w:sz w:val="22"/>
                <w:szCs w:val="22"/>
              </w:rPr>
            </w:pPr>
            <w:r w:rsidRPr="0015572C">
              <w:rPr>
                <w:rFonts w:ascii="Arial" w:hAnsi="Arial" w:cs="Arial"/>
                <w:color w:val="000000" w:themeColor="text1"/>
                <w:sz w:val="22"/>
                <w:szCs w:val="22"/>
              </w:rPr>
              <w:t>Company and project delivery team.</w:t>
            </w:r>
          </w:p>
          <w:p w14:paraId="3D4A2B47" w14:textId="39B31FEB" w:rsidR="0097603B" w:rsidRPr="0015572C" w:rsidRDefault="0063083D" w:rsidP="0015572C">
            <w:pPr>
              <w:shd w:val="clear" w:color="auto" w:fill="FFFFFF" w:themeFill="background1"/>
              <w:rPr>
                <w:rFonts w:ascii="Arial" w:hAnsi="Arial" w:cs="Arial"/>
                <w:color w:val="000000" w:themeColor="text1"/>
                <w:sz w:val="22"/>
                <w:szCs w:val="22"/>
              </w:rPr>
            </w:pPr>
            <w:r w:rsidRPr="0015572C">
              <w:rPr>
                <w:rFonts w:ascii="Arial" w:hAnsi="Arial" w:cs="Arial"/>
                <w:color w:val="000000" w:themeColor="text1"/>
                <w:sz w:val="22"/>
                <w:szCs w:val="22"/>
              </w:rPr>
              <w:t>Demonstrating</w:t>
            </w:r>
          </w:p>
          <w:p w14:paraId="094B1617" w14:textId="6046706A" w:rsidR="00877ED1" w:rsidRPr="0015572C" w:rsidRDefault="0097603B" w:rsidP="0015572C">
            <w:pPr>
              <w:shd w:val="clear" w:color="auto" w:fill="FFFFFF" w:themeFill="background1"/>
              <w:rPr>
                <w:rFonts w:ascii="Arial" w:hAnsi="Arial" w:cs="Arial"/>
                <w:color w:val="000000" w:themeColor="text1"/>
                <w:sz w:val="22"/>
                <w:szCs w:val="22"/>
              </w:rPr>
            </w:pPr>
            <w:r w:rsidRPr="0015572C">
              <w:rPr>
                <w:rFonts w:ascii="Arial" w:hAnsi="Arial" w:cs="Arial"/>
                <w:color w:val="000000" w:themeColor="text1"/>
                <w:sz w:val="22"/>
                <w:szCs w:val="22"/>
              </w:rPr>
              <w:t xml:space="preserve">- </w:t>
            </w:r>
            <w:r w:rsidR="004A59A7" w:rsidRPr="0015572C">
              <w:rPr>
                <w:rFonts w:ascii="Arial" w:hAnsi="Arial" w:cs="Arial"/>
                <w:color w:val="000000" w:themeColor="text1"/>
                <w:sz w:val="22"/>
                <w:szCs w:val="22"/>
              </w:rPr>
              <w:t>E</w:t>
            </w:r>
            <w:r w:rsidR="0063083D" w:rsidRPr="0015572C">
              <w:rPr>
                <w:rFonts w:ascii="Arial" w:hAnsi="Arial" w:cs="Arial"/>
                <w:color w:val="000000" w:themeColor="text1"/>
                <w:sz w:val="22"/>
                <w:szCs w:val="22"/>
              </w:rPr>
              <w:t xml:space="preserve">xperience of </w:t>
            </w:r>
            <w:proofErr w:type="gramStart"/>
            <w:r w:rsidR="0063083D" w:rsidRPr="0015572C">
              <w:rPr>
                <w:rFonts w:ascii="Arial" w:hAnsi="Arial" w:cs="Arial"/>
                <w:color w:val="000000" w:themeColor="text1"/>
                <w:sz w:val="22"/>
                <w:szCs w:val="22"/>
              </w:rPr>
              <w:t>managing:</w:t>
            </w:r>
            <w:r w:rsidR="000C2A03" w:rsidRPr="0015572C">
              <w:rPr>
                <w:rFonts w:ascii="Arial" w:hAnsi="Arial" w:cs="Arial"/>
                <w:color w:val="000000" w:themeColor="text1"/>
                <w:sz w:val="22"/>
                <w:szCs w:val="22"/>
              </w:rPr>
              <w:t>-</w:t>
            </w:r>
            <w:proofErr w:type="gramEnd"/>
          </w:p>
          <w:p w14:paraId="2018CDF1" w14:textId="27DC3A49" w:rsidR="0063083D" w:rsidRPr="0015572C" w:rsidRDefault="000B060C" w:rsidP="0015572C">
            <w:pPr>
              <w:shd w:val="clear" w:color="auto" w:fill="FFFFFF" w:themeFill="background1"/>
              <w:rPr>
                <w:rFonts w:ascii="Arial" w:hAnsi="Arial" w:cs="Arial"/>
                <w:color w:val="000000" w:themeColor="text1"/>
                <w:sz w:val="22"/>
                <w:szCs w:val="22"/>
              </w:rPr>
            </w:pPr>
            <w:r w:rsidRPr="0015572C">
              <w:rPr>
                <w:rFonts w:ascii="Arial" w:hAnsi="Arial" w:cs="Arial"/>
                <w:color w:val="000000" w:themeColor="text1"/>
                <w:sz w:val="22"/>
                <w:szCs w:val="22"/>
              </w:rPr>
              <w:t xml:space="preserve">Projects </w:t>
            </w:r>
            <w:r w:rsidR="00877ED1" w:rsidRPr="0015572C">
              <w:rPr>
                <w:rFonts w:ascii="Arial" w:hAnsi="Arial" w:cs="Arial"/>
                <w:color w:val="000000" w:themeColor="text1"/>
                <w:sz w:val="22"/>
                <w:szCs w:val="22"/>
              </w:rPr>
              <w:t>of a similar scale and nature</w:t>
            </w:r>
          </w:p>
          <w:p w14:paraId="6DD26A90" w14:textId="3F21B27A" w:rsidR="00877ED1" w:rsidRPr="0015572C" w:rsidRDefault="00877ED1" w:rsidP="0015572C">
            <w:pPr>
              <w:shd w:val="clear" w:color="auto" w:fill="FFFFFF" w:themeFill="background1"/>
              <w:rPr>
                <w:rFonts w:ascii="Arial" w:hAnsi="Arial" w:cs="Arial"/>
                <w:color w:val="000000" w:themeColor="text1"/>
                <w:sz w:val="22"/>
                <w:szCs w:val="22"/>
              </w:rPr>
            </w:pPr>
            <w:r w:rsidRPr="0015572C">
              <w:rPr>
                <w:rFonts w:ascii="Arial" w:hAnsi="Arial" w:cs="Arial"/>
                <w:color w:val="000000" w:themeColor="text1"/>
                <w:sz w:val="22"/>
                <w:szCs w:val="22"/>
              </w:rPr>
              <w:t xml:space="preserve">Projects </w:t>
            </w:r>
            <w:r w:rsidR="0097603B" w:rsidRPr="0015572C">
              <w:rPr>
                <w:rFonts w:ascii="Arial" w:hAnsi="Arial" w:cs="Arial"/>
                <w:color w:val="000000" w:themeColor="text1"/>
                <w:sz w:val="22"/>
                <w:szCs w:val="22"/>
              </w:rPr>
              <w:t>on listed Buildings</w:t>
            </w:r>
          </w:p>
          <w:p w14:paraId="72A153EA" w14:textId="46B4DA09" w:rsidR="0063083D" w:rsidRPr="0015572C" w:rsidRDefault="0063083D" w:rsidP="00352F20">
            <w:pPr>
              <w:pStyle w:val="ListParagraph"/>
              <w:numPr>
                <w:ilvl w:val="0"/>
                <w:numId w:val="57"/>
              </w:numPr>
              <w:shd w:val="clear" w:color="auto" w:fill="FFFFFF" w:themeFill="background1"/>
              <w:spacing w:after="0" w:line="240" w:lineRule="auto"/>
              <w:ind w:left="0"/>
              <w:contextualSpacing w:val="0"/>
              <w:rPr>
                <w:rFonts w:ascii="Arial" w:hAnsi="Arial" w:cs="Arial"/>
                <w:color w:val="000000" w:themeColor="text1"/>
                <w:sz w:val="22"/>
                <w:szCs w:val="22"/>
              </w:rPr>
            </w:pPr>
            <w:r w:rsidRPr="0015572C">
              <w:rPr>
                <w:rFonts w:ascii="Arial" w:hAnsi="Arial" w:cs="Arial"/>
                <w:color w:val="000000" w:themeColor="text1"/>
                <w:sz w:val="22"/>
                <w:szCs w:val="22"/>
              </w:rPr>
              <w:t>The Contractor’s design development process.</w:t>
            </w:r>
          </w:p>
          <w:p w14:paraId="321D2F25" w14:textId="231D6B1B" w:rsidR="0063083D" w:rsidRPr="0015572C" w:rsidRDefault="0063083D" w:rsidP="00352F20">
            <w:pPr>
              <w:pStyle w:val="ListParagraph"/>
              <w:numPr>
                <w:ilvl w:val="0"/>
                <w:numId w:val="57"/>
              </w:numPr>
              <w:shd w:val="clear" w:color="auto" w:fill="FFFFFF" w:themeFill="background1"/>
              <w:spacing w:after="0" w:line="240" w:lineRule="auto"/>
              <w:ind w:left="0"/>
              <w:contextualSpacing w:val="0"/>
              <w:rPr>
                <w:rFonts w:ascii="Arial" w:hAnsi="Arial" w:cs="Arial"/>
                <w:color w:val="000000" w:themeColor="text1"/>
                <w:sz w:val="22"/>
                <w:szCs w:val="22"/>
              </w:rPr>
            </w:pPr>
            <w:r w:rsidRPr="0015572C">
              <w:rPr>
                <w:rFonts w:ascii="Arial" w:hAnsi="Arial" w:cs="Arial"/>
                <w:color w:val="000000" w:themeColor="text1"/>
                <w:sz w:val="22"/>
                <w:szCs w:val="22"/>
              </w:rPr>
              <w:t>The co-ordination of sub-contractor design and pricing.</w:t>
            </w:r>
          </w:p>
          <w:p w14:paraId="24A67117" w14:textId="3AA2AA80" w:rsidR="0063083D" w:rsidRPr="0015572C" w:rsidRDefault="0063083D" w:rsidP="00352F20">
            <w:pPr>
              <w:pStyle w:val="ListParagraph"/>
              <w:numPr>
                <w:ilvl w:val="0"/>
                <w:numId w:val="57"/>
              </w:numPr>
              <w:shd w:val="clear" w:color="auto" w:fill="FFFFFF" w:themeFill="background1"/>
              <w:spacing w:after="0" w:line="240" w:lineRule="auto"/>
              <w:ind w:left="0"/>
              <w:contextualSpacing w:val="0"/>
              <w:rPr>
                <w:rFonts w:ascii="Arial" w:hAnsi="Arial" w:cs="Arial"/>
                <w:color w:val="000000" w:themeColor="text1"/>
                <w:sz w:val="22"/>
                <w:szCs w:val="22"/>
              </w:rPr>
            </w:pPr>
            <w:r w:rsidRPr="0015572C">
              <w:rPr>
                <w:rFonts w:ascii="Arial" w:hAnsi="Arial" w:cs="Arial"/>
                <w:color w:val="000000" w:themeColor="text1"/>
                <w:sz w:val="22"/>
                <w:szCs w:val="22"/>
              </w:rPr>
              <w:t>Communications and liaison with Supervisor to achieve design acceptance.</w:t>
            </w:r>
          </w:p>
          <w:p w14:paraId="644D3784" w14:textId="77777777" w:rsidR="004A59A7" w:rsidRPr="0015572C" w:rsidRDefault="004A59A7" w:rsidP="0015572C">
            <w:pPr>
              <w:pStyle w:val="ListParagraph"/>
              <w:shd w:val="clear" w:color="auto" w:fill="FFFFFF" w:themeFill="background1"/>
              <w:spacing w:after="0" w:line="240" w:lineRule="auto"/>
              <w:ind w:left="0"/>
              <w:contextualSpacing w:val="0"/>
              <w:rPr>
                <w:rFonts w:ascii="Arial" w:hAnsi="Arial" w:cs="Arial"/>
                <w:color w:val="000000" w:themeColor="text1"/>
                <w:sz w:val="22"/>
                <w:szCs w:val="22"/>
              </w:rPr>
            </w:pPr>
          </w:p>
          <w:p w14:paraId="4A1092B7" w14:textId="2CBF91EF" w:rsidR="004A59A7" w:rsidRPr="0015572C" w:rsidRDefault="004A59A7" w:rsidP="0015572C">
            <w:pPr>
              <w:pStyle w:val="ListParagraph"/>
              <w:numPr>
                <w:ilvl w:val="1"/>
                <w:numId w:val="41"/>
              </w:numPr>
              <w:shd w:val="clear" w:color="auto" w:fill="FFFFFF" w:themeFill="background1"/>
              <w:spacing w:after="0" w:line="240" w:lineRule="auto"/>
              <w:ind w:left="360"/>
              <w:rPr>
                <w:rFonts w:ascii="Arial" w:hAnsi="Arial" w:cs="Arial"/>
                <w:i/>
                <w:iCs/>
                <w:color w:val="000000" w:themeColor="text1"/>
                <w:sz w:val="22"/>
                <w:szCs w:val="22"/>
                <w:u w:val="single"/>
              </w:rPr>
            </w:pPr>
            <w:r w:rsidRPr="0015572C">
              <w:rPr>
                <w:rFonts w:ascii="Arial" w:hAnsi="Arial" w:cs="Arial"/>
                <w:i/>
                <w:iCs/>
                <w:color w:val="000000" w:themeColor="text1"/>
                <w:sz w:val="22"/>
                <w:szCs w:val="22"/>
                <w:u w:val="single"/>
              </w:rPr>
              <w:t>CV of Design Manager</w:t>
            </w:r>
          </w:p>
          <w:p w14:paraId="60D1AD1A" w14:textId="77777777" w:rsidR="004A59A7" w:rsidRPr="0015572C" w:rsidRDefault="004A59A7" w:rsidP="0015572C">
            <w:pPr>
              <w:pStyle w:val="ListParagraph"/>
              <w:shd w:val="clear" w:color="auto" w:fill="FFFFFF" w:themeFill="background1"/>
              <w:spacing w:after="0" w:line="240" w:lineRule="auto"/>
              <w:ind w:left="0"/>
              <w:contextualSpacing w:val="0"/>
              <w:rPr>
                <w:rFonts w:ascii="Arial" w:hAnsi="Arial" w:cs="Arial"/>
                <w:i/>
                <w:iCs/>
                <w:color w:val="000000" w:themeColor="text1"/>
                <w:sz w:val="22"/>
                <w:szCs w:val="22"/>
                <w:u w:val="single"/>
              </w:rPr>
            </w:pPr>
          </w:p>
          <w:p w14:paraId="204D403F" w14:textId="277875A4" w:rsidR="0063083D" w:rsidRPr="0015572C" w:rsidRDefault="0063083D" w:rsidP="0015572C">
            <w:pPr>
              <w:pStyle w:val="ListParagraph"/>
              <w:numPr>
                <w:ilvl w:val="1"/>
                <w:numId w:val="41"/>
              </w:numPr>
              <w:shd w:val="clear" w:color="auto" w:fill="FFFFFF" w:themeFill="background1"/>
              <w:spacing w:after="0" w:line="240" w:lineRule="auto"/>
              <w:ind w:left="360"/>
              <w:rPr>
                <w:rFonts w:ascii="Arial" w:hAnsi="Arial" w:cs="Arial"/>
                <w:color w:val="000000" w:themeColor="text1"/>
                <w:sz w:val="22"/>
                <w:szCs w:val="22"/>
              </w:rPr>
            </w:pPr>
            <w:r w:rsidRPr="0015572C">
              <w:rPr>
                <w:rFonts w:ascii="Arial" w:hAnsi="Arial" w:cs="Arial"/>
                <w:i/>
                <w:iCs/>
                <w:color w:val="000000" w:themeColor="text1"/>
                <w:sz w:val="22"/>
                <w:szCs w:val="22"/>
                <w:u w:val="single"/>
              </w:rPr>
              <w:t>CVs of delivery team</w:t>
            </w:r>
          </w:p>
          <w:p w14:paraId="50466681" w14:textId="55379B02" w:rsidR="00B50C2B" w:rsidRPr="0015572C" w:rsidRDefault="0063083D" w:rsidP="0015572C">
            <w:pPr>
              <w:pStyle w:val="ListParagraph"/>
              <w:shd w:val="clear" w:color="auto" w:fill="FFFFFF" w:themeFill="background1"/>
              <w:ind w:left="0"/>
              <w:rPr>
                <w:rFonts w:ascii="Arial" w:hAnsi="Arial" w:cs="Arial"/>
                <w:color w:val="000000" w:themeColor="text1"/>
                <w:sz w:val="22"/>
                <w:szCs w:val="22"/>
                <w:lang w:eastAsia="en-GB"/>
              </w:rPr>
            </w:pPr>
            <w:r w:rsidRPr="0015572C">
              <w:rPr>
                <w:rFonts w:ascii="Arial" w:hAnsi="Arial" w:cs="Arial"/>
                <w:color w:val="000000" w:themeColor="text1"/>
                <w:sz w:val="22"/>
                <w:szCs w:val="22"/>
              </w:rPr>
              <w:t>Site-based staff and line management.</w:t>
            </w:r>
          </w:p>
        </w:tc>
        <w:tc>
          <w:tcPr>
            <w:tcW w:w="1134" w:type="dxa"/>
            <w:tcBorders>
              <w:top w:val="nil"/>
              <w:left w:val="nil"/>
              <w:bottom w:val="single" w:sz="8" w:space="0" w:color="auto"/>
              <w:right w:val="single" w:sz="8" w:space="0" w:color="auto"/>
            </w:tcBorders>
          </w:tcPr>
          <w:p w14:paraId="37D739B5" w14:textId="36A93F4F" w:rsidR="00B50C2B" w:rsidRPr="0015572C" w:rsidRDefault="00A63286"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20%</w:t>
            </w:r>
          </w:p>
        </w:tc>
        <w:tc>
          <w:tcPr>
            <w:tcW w:w="1048" w:type="dxa"/>
            <w:tcBorders>
              <w:top w:val="nil"/>
              <w:left w:val="nil"/>
              <w:bottom w:val="single" w:sz="8" w:space="0" w:color="auto"/>
              <w:right w:val="single" w:sz="8" w:space="0" w:color="auto"/>
            </w:tcBorders>
            <w:hideMark/>
          </w:tcPr>
          <w:p w14:paraId="56CD9C3C" w14:textId="77777777" w:rsidR="00B50C2B" w:rsidRPr="0015572C" w:rsidRDefault="00B50C2B"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0-5</w:t>
            </w:r>
          </w:p>
        </w:tc>
        <w:tc>
          <w:tcPr>
            <w:tcW w:w="1220" w:type="dxa"/>
            <w:tcBorders>
              <w:top w:val="nil"/>
              <w:left w:val="nil"/>
              <w:bottom w:val="single" w:sz="8" w:space="0" w:color="auto"/>
              <w:right w:val="single" w:sz="8" w:space="0" w:color="auto"/>
            </w:tcBorders>
          </w:tcPr>
          <w:p w14:paraId="28EF8E94" w14:textId="6B7EE2BC" w:rsidR="00B50C2B" w:rsidRPr="0015572C" w:rsidRDefault="00A63286"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100</w:t>
            </w:r>
          </w:p>
        </w:tc>
        <w:tc>
          <w:tcPr>
            <w:tcW w:w="1361" w:type="dxa"/>
            <w:tcBorders>
              <w:top w:val="nil"/>
              <w:left w:val="nil"/>
              <w:bottom w:val="single" w:sz="8" w:space="0" w:color="auto"/>
              <w:right w:val="single" w:sz="8" w:space="0" w:color="auto"/>
            </w:tcBorders>
            <w:hideMark/>
          </w:tcPr>
          <w:p w14:paraId="093D8302" w14:textId="439E3649" w:rsidR="00B50C2B" w:rsidRPr="0015572C" w:rsidRDefault="00E6467C" w:rsidP="0015572C">
            <w:pPr>
              <w:shd w:val="clear" w:color="auto" w:fill="FFFFFF" w:themeFill="background1"/>
              <w:spacing w:after="0"/>
              <w:jc w:val="center"/>
              <w:rPr>
                <w:rFonts w:ascii="Arial" w:hAnsi="Arial" w:cs="Arial"/>
                <w:color w:val="000000" w:themeColor="text1"/>
                <w:sz w:val="20"/>
                <w:szCs w:val="20"/>
                <w:lang w:eastAsia="en-GB"/>
              </w:rPr>
            </w:pPr>
            <w:r w:rsidRPr="0015572C">
              <w:rPr>
                <w:rFonts w:ascii="Arial" w:hAnsi="Arial" w:cs="Arial"/>
                <w:color w:val="000000" w:themeColor="text1"/>
                <w:sz w:val="20"/>
                <w:szCs w:val="20"/>
                <w:lang w:eastAsia="en-GB"/>
              </w:rPr>
              <w:t xml:space="preserve">Max </w:t>
            </w:r>
            <w:r w:rsidR="00A63286">
              <w:rPr>
                <w:rFonts w:ascii="Arial" w:hAnsi="Arial" w:cs="Arial"/>
                <w:color w:val="000000" w:themeColor="text1"/>
                <w:sz w:val="20"/>
                <w:szCs w:val="20"/>
                <w:lang w:eastAsia="en-GB"/>
              </w:rPr>
              <w:t>2</w:t>
            </w:r>
            <w:r w:rsidR="00B50C2B" w:rsidRPr="0015572C">
              <w:rPr>
                <w:rFonts w:ascii="Arial" w:hAnsi="Arial" w:cs="Arial"/>
                <w:color w:val="000000" w:themeColor="text1"/>
                <w:sz w:val="20"/>
                <w:szCs w:val="20"/>
                <w:lang w:eastAsia="en-GB"/>
              </w:rPr>
              <w:t xml:space="preserve"> pages of A4</w:t>
            </w:r>
            <w:r w:rsidRPr="0015572C">
              <w:rPr>
                <w:rFonts w:ascii="Arial" w:hAnsi="Arial" w:cs="Arial"/>
                <w:color w:val="000000" w:themeColor="text1"/>
                <w:sz w:val="20"/>
                <w:szCs w:val="20"/>
                <w:lang w:eastAsia="en-GB"/>
              </w:rPr>
              <w:t xml:space="preserve"> plus </w:t>
            </w:r>
            <w:proofErr w:type="gramStart"/>
            <w:r w:rsidRPr="0015572C">
              <w:rPr>
                <w:rFonts w:ascii="Arial" w:hAnsi="Arial" w:cs="Arial"/>
                <w:color w:val="000000" w:themeColor="text1"/>
                <w:sz w:val="20"/>
                <w:szCs w:val="20"/>
                <w:lang w:eastAsia="en-GB"/>
              </w:rPr>
              <w:t>CV’s</w:t>
            </w:r>
            <w:proofErr w:type="gramEnd"/>
            <w:r w:rsidRPr="0015572C">
              <w:rPr>
                <w:rFonts w:ascii="Arial" w:hAnsi="Arial" w:cs="Arial"/>
                <w:color w:val="000000" w:themeColor="text1"/>
                <w:sz w:val="20"/>
                <w:szCs w:val="20"/>
                <w:lang w:eastAsia="en-GB"/>
              </w:rPr>
              <w:t xml:space="preserve"> as attachments</w:t>
            </w:r>
            <w:r w:rsidR="00B50C2B" w:rsidRPr="0015572C">
              <w:rPr>
                <w:rFonts w:ascii="Arial" w:hAnsi="Arial" w:cs="Arial"/>
                <w:color w:val="000000" w:themeColor="text1"/>
                <w:sz w:val="20"/>
                <w:szCs w:val="20"/>
                <w:lang w:eastAsia="en-GB"/>
              </w:rPr>
              <w:t xml:space="preserve"> (please note that 1 page = one side of A4)</w:t>
            </w:r>
          </w:p>
        </w:tc>
      </w:tr>
    </w:tbl>
    <w:p w14:paraId="5014379E" w14:textId="2B2DCCAD" w:rsidR="000D1262" w:rsidRPr="0015572C" w:rsidRDefault="000D1262" w:rsidP="0015572C">
      <w:pPr>
        <w:shd w:val="clear" w:color="auto" w:fill="FFFFFF" w:themeFill="background1"/>
        <w:rPr>
          <w:rFonts w:ascii="Arial" w:hAnsi="Arial" w:cs="Arial"/>
          <w:sz w:val="22"/>
          <w:szCs w:val="22"/>
        </w:rPr>
      </w:pPr>
      <w:bookmarkStart w:id="25" w:name="_Toc167865296"/>
    </w:p>
    <w:p w14:paraId="1711D401" w14:textId="77777777" w:rsidR="000D1262" w:rsidRPr="0015572C" w:rsidRDefault="000D1262" w:rsidP="0015572C">
      <w:pPr>
        <w:shd w:val="clear" w:color="auto" w:fill="FFFFFF" w:themeFill="background1"/>
        <w:rPr>
          <w:rFonts w:ascii="Arial" w:hAnsi="Arial" w:cs="Arial"/>
          <w:sz w:val="22"/>
          <w:szCs w:val="22"/>
        </w:rPr>
      </w:pPr>
      <w:r w:rsidRPr="0015572C">
        <w:rPr>
          <w:rFonts w:ascii="Arial" w:hAnsi="Arial" w:cs="Arial"/>
          <w:sz w:val="22"/>
          <w:szCs w:val="22"/>
        </w:rPr>
        <w:br w:type="page"/>
      </w:r>
    </w:p>
    <w:p w14:paraId="77AC61B8" w14:textId="77777777" w:rsidR="004213FF" w:rsidRPr="0015572C" w:rsidRDefault="004213FF" w:rsidP="0015572C">
      <w:pPr>
        <w:shd w:val="clear" w:color="auto" w:fill="FFFFFF" w:themeFill="background1"/>
        <w:rPr>
          <w:rFonts w:ascii="Arial" w:hAnsi="Arial" w:cs="Arial"/>
          <w:sz w:val="22"/>
          <w:szCs w:val="22"/>
        </w:rPr>
      </w:pPr>
    </w:p>
    <w:tbl>
      <w:tblPr>
        <w:tblW w:w="0" w:type="auto"/>
        <w:tblInd w:w="132" w:type="dxa"/>
        <w:tblLook w:val="04A0" w:firstRow="1" w:lastRow="0" w:firstColumn="1" w:lastColumn="0" w:noHBand="0" w:noVBand="1"/>
      </w:tblPr>
      <w:tblGrid>
        <w:gridCol w:w="1109"/>
        <w:gridCol w:w="3144"/>
        <w:gridCol w:w="1126"/>
        <w:gridCol w:w="1080"/>
        <w:gridCol w:w="1000"/>
        <w:gridCol w:w="1415"/>
      </w:tblGrid>
      <w:tr w:rsidR="00FA3F4D" w:rsidRPr="0015572C" w14:paraId="397395BC" w14:textId="77777777" w:rsidTr="000D1262">
        <w:trPr>
          <w:trHeight w:val="1050"/>
        </w:trPr>
        <w:tc>
          <w:tcPr>
            <w:tcW w:w="1109" w:type="dxa"/>
            <w:tcBorders>
              <w:top w:val="single" w:sz="8" w:space="0" w:color="auto"/>
              <w:left w:val="single" w:sz="8" w:space="0" w:color="auto"/>
              <w:bottom w:val="single" w:sz="8" w:space="0" w:color="auto"/>
              <w:right w:val="single" w:sz="8" w:space="0" w:color="auto"/>
            </w:tcBorders>
            <w:hideMark/>
          </w:tcPr>
          <w:p w14:paraId="7BBFEE49" w14:textId="02C56C15" w:rsidR="00FA3F4D" w:rsidRPr="0015572C" w:rsidRDefault="0395BAB0"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Question Number</w:t>
            </w:r>
          </w:p>
        </w:tc>
        <w:tc>
          <w:tcPr>
            <w:tcW w:w="3144" w:type="dxa"/>
            <w:tcBorders>
              <w:top w:val="single" w:sz="8" w:space="0" w:color="auto"/>
              <w:left w:val="nil"/>
              <w:bottom w:val="single" w:sz="8" w:space="0" w:color="auto"/>
              <w:right w:val="single" w:sz="8" w:space="0" w:color="auto"/>
            </w:tcBorders>
            <w:hideMark/>
          </w:tcPr>
          <w:p w14:paraId="0D255D0F" w14:textId="77777777" w:rsidR="00FA3F4D" w:rsidRPr="0015572C" w:rsidRDefault="0395BAB0" w:rsidP="0015572C">
            <w:pPr>
              <w:shd w:val="clear" w:color="auto" w:fill="FFFFFF" w:themeFill="background1"/>
              <w:spacing w:after="0"/>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Criterion/Requirements</w:t>
            </w:r>
          </w:p>
        </w:tc>
        <w:tc>
          <w:tcPr>
            <w:tcW w:w="1126" w:type="dxa"/>
            <w:tcBorders>
              <w:top w:val="single" w:sz="8" w:space="0" w:color="auto"/>
              <w:left w:val="nil"/>
              <w:bottom w:val="single" w:sz="8" w:space="0" w:color="auto"/>
              <w:right w:val="single" w:sz="8" w:space="0" w:color="auto"/>
            </w:tcBorders>
            <w:hideMark/>
          </w:tcPr>
          <w:p w14:paraId="6D6FC9B6" w14:textId="77777777" w:rsidR="00FA3F4D" w:rsidRPr="0015572C" w:rsidRDefault="0395BAB0"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Weighting per question</w:t>
            </w:r>
          </w:p>
        </w:tc>
        <w:tc>
          <w:tcPr>
            <w:tcW w:w="1080" w:type="dxa"/>
            <w:tcBorders>
              <w:top w:val="single" w:sz="8" w:space="0" w:color="auto"/>
              <w:left w:val="nil"/>
              <w:bottom w:val="single" w:sz="8" w:space="0" w:color="auto"/>
              <w:right w:val="single" w:sz="8" w:space="0" w:color="auto"/>
            </w:tcBorders>
            <w:hideMark/>
          </w:tcPr>
          <w:p w14:paraId="749A2CF8" w14:textId="77777777" w:rsidR="00FA3F4D" w:rsidRPr="0015572C" w:rsidRDefault="0395BAB0" w:rsidP="0015572C">
            <w:pPr>
              <w:shd w:val="clear" w:color="auto" w:fill="FFFFFF" w:themeFill="background1"/>
              <w:spacing w:after="0"/>
              <w:jc w:val="center"/>
              <w:rPr>
                <w:rFonts w:ascii="Arial" w:hAnsi="Arial" w:cs="Arial"/>
                <w:b/>
                <w:bCs/>
                <w:color w:val="000000" w:themeColor="text1"/>
                <w:sz w:val="18"/>
                <w:szCs w:val="18"/>
                <w:lang w:val="fr-FR" w:eastAsia="en-GB"/>
              </w:rPr>
            </w:pPr>
            <w:r w:rsidRPr="0015572C">
              <w:rPr>
                <w:rFonts w:ascii="Arial" w:hAnsi="Arial" w:cs="Arial"/>
                <w:b/>
                <w:bCs/>
                <w:color w:val="000000" w:themeColor="text1"/>
                <w:sz w:val="18"/>
                <w:szCs w:val="18"/>
                <w:lang w:val="fr-FR" w:eastAsia="en-GB"/>
              </w:rPr>
              <w:t xml:space="preserve">Score </w:t>
            </w:r>
            <w:proofErr w:type="spellStart"/>
            <w:r w:rsidRPr="0015572C">
              <w:rPr>
                <w:rFonts w:ascii="Arial" w:hAnsi="Arial" w:cs="Arial"/>
                <w:b/>
                <w:bCs/>
                <w:color w:val="000000" w:themeColor="text1"/>
                <w:sz w:val="18"/>
                <w:szCs w:val="18"/>
                <w:lang w:val="fr-FR" w:eastAsia="en-GB"/>
              </w:rPr>
              <w:t>Available</w:t>
            </w:r>
            <w:proofErr w:type="spellEnd"/>
            <w:r w:rsidRPr="0015572C">
              <w:rPr>
                <w:rFonts w:ascii="Arial" w:hAnsi="Arial" w:cs="Arial"/>
                <w:b/>
                <w:bCs/>
                <w:color w:val="000000" w:themeColor="text1"/>
                <w:sz w:val="18"/>
                <w:szCs w:val="18"/>
                <w:lang w:val="fr-FR" w:eastAsia="en-GB"/>
              </w:rPr>
              <w:t xml:space="preserve"> (per question)</w:t>
            </w:r>
          </w:p>
        </w:tc>
        <w:tc>
          <w:tcPr>
            <w:tcW w:w="0" w:type="auto"/>
            <w:tcBorders>
              <w:top w:val="single" w:sz="8" w:space="0" w:color="auto"/>
              <w:left w:val="nil"/>
              <w:bottom w:val="single" w:sz="8" w:space="0" w:color="auto"/>
              <w:right w:val="single" w:sz="8" w:space="0" w:color="auto"/>
            </w:tcBorders>
            <w:hideMark/>
          </w:tcPr>
          <w:p w14:paraId="59BC2EFD" w14:textId="6AD00871" w:rsidR="00FA3F4D" w:rsidRPr="0015572C" w:rsidRDefault="0395BAB0"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val="fr-FR" w:eastAsia="en-GB"/>
              </w:rPr>
              <w:t xml:space="preserve">Total </w:t>
            </w:r>
            <w:proofErr w:type="spellStart"/>
            <w:r w:rsidRPr="0015572C">
              <w:rPr>
                <w:rFonts w:ascii="Arial" w:hAnsi="Arial" w:cs="Arial"/>
                <w:b/>
                <w:bCs/>
                <w:color w:val="000000" w:themeColor="text1"/>
                <w:sz w:val="18"/>
                <w:szCs w:val="18"/>
                <w:lang w:val="fr-FR" w:eastAsia="en-GB"/>
              </w:rPr>
              <w:t>Available</w:t>
            </w:r>
            <w:proofErr w:type="spellEnd"/>
            <w:r w:rsidRPr="0015572C">
              <w:rPr>
                <w:rFonts w:ascii="Arial" w:hAnsi="Arial" w:cs="Arial"/>
                <w:b/>
                <w:bCs/>
                <w:color w:val="000000" w:themeColor="text1"/>
                <w:sz w:val="18"/>
                <w:szCs w:val="18"/>
                <w:lang w:val="fr-FR" w:eastAsia="en-GB"/>
              </w:rPr>
              <w:t xml:space="preserve"> Score</w:t>
            </w:r>
          </w:p>
        </w:tc>
        <w:tc>
          <w:tcPr>
            <w:tcW w:w="0" w:type="auto"/>
            <w:tcBorders>
              <w:top w:val="single" w:sz="8" w:space="0" w:color="auto"/>
              <w:left w:val="nil"/>
              <w:bottom w:val="single" w:sz="8" w:space="0" w:color="auto"/>
              <w:right w:val="single" w:sz="8" w:space="0" w:color="auto"/>
            </w:tcBorders>
            <w:hideMark/>
          </w:tcPr>
          <w:p w14:paraId="2363745B" w14:textId="49E0B457" w:rsidR="00FA3F4D" w:rsidRPr="0015572C" w:rsidRDefault="0395BAB0"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Permitted Page Limit</w:t>
            </w:r>
          </w:p>
        </w:tc>
      </w:tr>
      <w:tr w:rsidR="0026702D" w:rsidRPr="0015572C" w14:paraId="06F7BD05" w14:textId="77777777" w:rsidTr="000D1262">
        <w:trPr>
          <w:trHeight w:val="1010"/>
        </w:trPr>
        <w:tc>
          <w:tcPr>
            <w:tcW w:w="1109" w:type="dxa"/>
            <w:tcBorders>
              <w:top w:val="nil"/>
              <w:left w:val="single" w:sz="8" w:space="0" w:color="auto"/>
              <w:bottom w:val="single" w:sz="8" w:space="0" w:color="auto"/>
              <w:right w:val="single" w:sz="8" w:space="0" w:color="auto"/>
            </w:tcBorders>
            <w:hideMark/>
          </w:tcPr>
          <w:p w14:paraId="1107D2B6" w14:textId="77777777" w:rsidR="0026702D" w:rsidRPr="0015572C" w:rsidRDefault="0026702D"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2</w:t>
            </w:r>
          </w:p>
        </w:tc>
        <w:tc>
          <w:tcPr>
            <w:tcW w:w="3144" w:type="dxa"/>
            <w:tcBorders>
              <w:top w:val="nil"/>
              <w:left w:val="nil"/>
              <w:bottom w:val="single" w:sz="8" w:space="0" w:color="auto"/>
              <w:right w:val="single" w:sz="8" w:space="0" w:color="auto"/>
            </w:tcBorders>
          </w:tcPr>
          <w:p w14:paraId="742B5952" w14:textId="50EC253B" w:rsidR="0026702D" w:rsidRPr="0015572C" w:rsidRDefault="0026702D" w:rsidP="0015572C">
            <w:pPr>
              <w:shd w:val="clear" w:color="auto" w:fill="FFFFFF" w:themeFill="background1"/>
              <w:rPr>
                <w:rFonts w:ascii="Arial" w:hAnsi="Arial" w:cs="Arial"/>
                <w:b/>
                <w:bCs/>
                <w:i/>
                <w:color w:val="000000" w:themeColor="text1"/>
                <w:sz w:val="22"/>
                <w:szCs w:val="22"/>
                <w:u w:val="single"/>
              </w:rPr>
            </w:pPr>
            <w:r w:rsidRPr="0015572C">
              <w:rPr>
                <w:rFonts w:ascii="Arial" w:hAnsi="Arial" w:cs="Arial"/>
                <w:b/>
                <w:bCs/>
                <w:i/>
                <w:color w:val="000000" w:themeColor="text1"/>
                <w:sz w:val="22"/>
                <w:szCs w:val="22"/>
                <w:u w:val="single"/>
              </w:rPr>
              <w:t xml:space="preserve">Project Delivery - Method Statement, </w:t>
            </w:r>
            <w:r w:rsidR="005D03BE" w:rsidRPr="0015572C">
              <w:rPr>
                <w:rFonts w:ascii="Arial" w:hAnsi="Arial" w:cs="Arial"/>
                <w:b/>
                <w:bCs/>
                <w:i/>
                <w:color w:val="000000" w:themeColor="text1"/>
                <w:sz w:val="22"/>
                <w:szCs w:val="22"/>
                <w:u w:val="single"/>
              </w:rPr>
              <w:t xml:space="preserve">Regulatory Compliance, </w:t>
            </w:r>
            <w:r w:rsidRPr="0015572C">
              <w:rPr>
                <w:rFonts w:ascii="Arial" w:hAnsi="Arial" w:cs="Arial"/>
                <w:b/>
                <w:bCs/>
                <w:i/>
                <w:color w:val="000000" w:themeColor="text1"/>
                <w:sz w:val="22"/>
                <w:szCs w:val="22"/>
                <w:u w:val="single"/>
              </w:rPr>
              <w:t xml:space="preserve">Programme, Quality Assurance </w:t>
            </w:r>
            <w:proofErr w:type="gramStart"/>
            <w:r w:rsidRPr="0015572C">
              <w:rPr>
                <w:rFonts w:ascii="Arial" w:hAnsi="Arial" w:cs="Arial"/>
                <w:b/>
                <w:bCs/>
                <w:i/>
                <w:color w:val="000000" w:themeColor="text1"/>
                <w:sz w:val="22"/>
                <w:szCs w:val="22"/>
                <w:u w:val="single"/>
              </w:rPr>
              <w:t>&amp;  Contract</w:t>
            </w:r>
            <w:proofErr w:type="gramEnd"/>
            <w:r w:rsidRPr="0015572C">
              <w:rPr>
                <w:rFonts w:ascii="Arial" w:hAnsi="Arial" w:cs="Arial"/>
                <w:b/>
                <w:bCs/>
                <w:i/>
                <w:color w:val="000000" w:themeColor="text1"/>
                <w:sz w:val="22"/>
                <w:szCs w:val="22"/>
                <w:u w:val="single"/>
              </w:rPr>
              <w:t xml:space="preserve"> administration</w:t>
            </w:r>
          </w:p>
          <w:p w14:paraId="3E0E8A63" w14:textId="7C0D4327" w:rsidR="0026702D" w:rsidRPr="0015572C" w:rsidRDefault="0026702D" w:rsidP="00352F20">
            <w:pPr>
              <w:pStyle w:val="ListParagraph"/>
              <w:numPr>
                <w:ilvl w:val="1"/>
                <w:numId w:val="63"/>
              </w:numPr>
              <w:shd w:val="clear" w:color="auto" w:fill="FFFFFF" w:themeFill="background1"/>
              <w:spacing w:after="0" w:line="240" w:lineRule="auto"/>
              <w:rPr>
                <w:rFonts w:ascii="Arial" w:hAnsi="Arial" w:cs="Arial"/>
                <w:i/>
                <w:iCs/>
                <w:color w:val="000000" w:themeColor="text1"/>
                <w:sz w:val="22"/>
                <w:szCs w:val="22"/>
                <w:u w:val="single"/>
              </w:rPr>
            </w:pPr>
            <w:r w:rsidRPr="0015572C">
              <w:rPr>
                <w:rFonts w:ascii="Arial" w:hAnsi="Arial" w:cs="Arial"/>
                <w:i/>
                <w:iCs/>
                <w:color w:val="000000" w:themeColor="text1"/>
                <w:sz w:val="22"/>
                <w:szCs w:val="22"/>
                <w:u w:val="single"/>
              </w:rPr>
              <w:t>Method Statement</w:t>
            </w:r>
          </w:p>
          <w:p w14:paraId="4EDFCB82" w14:textId="77777777" w:rsidR="0026702D" w:rsidRPr="0015572C" w:rsidRDefault="0026702D" w:rsidP="0015572C">
            <w:pPr>
              <w:shd w:val="clear" w:color="auto" w:fill="FFFFFF" w:themeFill="background1"/>
              <w:ind w:left="360"/>
              <w:rPr>
                <w:rFonts w:ascii="Arial" w:hAnsi="Arial" w:cs="Arial"/>
                <w:i/>
                <w:iCs/>
                <w:color w:val="000000" w:themeColor="text1"/>
                <w:sz w:val="22"/>
                <w:szCs w:val="22"/>
                <w:u w:val="single"/>
              </w:rPr>
            </w:pPr>
            <w:r w:rsidRPr="0015572C">
              <w:rPr>
                <w:rFonts w:ascii="Arial" w:hAnsi="Arial" w:cs="Arial"/>
                <w:color w:val="000000" w:themeColor="text1"/>
                <w:sz w:val="22"/>
                <w:szCs w:val="22"/>
              </w:rPr>
              <w:t>Statement must include</w:t>
            </w:r>
            <w:r w:rsidRPr="0015572C">
              <w:rPr>
                <w:rFonts w:ascii="Arial" w:hAnsi="Arial" w:cs="Arial"/>
                <w:i/>
                <w:iCs/>
                <w:color w:val="000000" w:themeColor="text1"/>
                <w:sz w:val="22"/>
                <w:szCs w:val="22"/>
                <w:u w:val="single"/>
              </w:rPr>
              <w:t>:</w:t>
            </w:r>
          </w:p>
          <w:p w14:paraId="7A8F285E"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Proposals for delivery of the Project.</w:t>
            </w:r>
          </w:p>
          <w:p w14:paraId="610C9ECC"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Approach to management of phases</w:t>
            </w:r>
          </w:p>
          <w:p w14:paraId="3C34F3AB"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Approach to working in an operational environment</w:t>
            </w:r>
          </w:p>
          <w:p w14:paraId="5674AEC0"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Proposals for engagement of supply chain</w:t>
            </w:r>
          </w:p>
          <w:p w14:paraId="5560EE77"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Communication plan for Client and Stakeholders</w:t>
            </w:r>
          </w:p>
          <w:p w14:paraId="02A92898"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575756"/>
                <w:sz w:val="22"/>
                <w:szCs w:val="22"/>
              </w:rPr>
            </w:pPr>
            <w:r w:rsidRPr="0015572C">
              <w:rPr>
                <w:rFonts w:ascii="Arial" w:hAnsi="Arial" w:cs="Arial"/>
                <w:color w:val="000000" w:themeColor="text1"/>
                <w:sz w:val="22"/>
                <w:szCs w:val="22"/>
              </w:rPr>
              <w:t>Method of management and reporting</w:t>
            </w:r>
            <w:r w:rsidRPr="0015572C">
              <w:rPr>
                <w:rFonts w:ascii="Arial" w:hAnsi="Arial" w:cs="Arial"/>
                <w:color w:val="575756"/>
                <w:sz w:val="22"/>
                <w:szCs w:val="22"/>
              </w:rPr>
              <w:t>.</w:t>
            </w:r>
          </w:p>
          <w:p w14:paraId="2E870F22" w14:textId="77777777" w:rsidR="0026702D" w:rsidRPr="0015572C" w:rsidRDefault="0026702D" w:rsidP="0015572C">
            <w:pPr>
              <w:shd w:val="clear" w:color="auto" w:fill="FFFFFF" w:themeFill="background1"/>
              <w:rPr>
                <w:rFonts w:ascii="Arial" w:hAnsi="Arial" w:cs="Arial"/>
                <w:color w:val="575756"/>
                <w:sz w:val="22"/>
                <w:szCs w:val="22"/>
              </w:rPr>
            </w:pPr>
          </w:p>
          <w:p w14:paraId="0E5C62E0" w14:textId="23D635D1" w:rsidR="0026702D" w:rsidRPr="0015572C" w:rsidRDefault="0026702D" w:rsidP="00352F20">
            <w:pPr>
              <w:pStyle w:val="ListParagraph"/>
              <w:numPr>
                <w:ilvl w:val="1"/>
                <w:numId w:val="63"/>
              </w:numPr>
              <w:shd w:val="clear" w:color="auto" w:fill="FFFFFF" w:themeFill="background1"/>
              <w:spacing w:after="0" w:line="240" w:lineRule="auto"/>
              <w:rPr>
                <w:rFonts w:ascii="Arial" w:hAnsi="Arial" w:cs="Arial"/>
                <w:i/>
                <w:iCs/>
                <w:color w:val="000000" w:themeColor="text1"/>
                <w:sz w:val="22"/>
                <w:szCs w:val="22"/>
                <w:u w:val="single"/>
              </w:rPr>
            </w:pPr>
            <w:r w:rsidRPr="0015572C">
              <w:rPr>
                <w:rFonts w:ascii="Arial" w:hAnsi="Arial" w:cs="Arial"/>
                <w:i/>
                <w:iCs/>
                <w:color w:val="000000" w:themeColor="text1"/>
                <w:sz w:val="22"/>
                <w:szCs w:val="22"/>
                <w:u w:val="single"/>
              </w:rPr>
              <w:t>Project programme</w:t>
            </w:r>
          </w:p>
          <w:p w14:paraId="0949D57D" w14:textId="77777777" w:rsidR="0026702D" w:rsidRPr="0015572C" w:rsidRDefault="0026702D" w:rsidP="0015572C">
            <w:pPr>
              <w:pStyle w:val="ListParagraph"/>
              <w:shd w:val="clear" w:color="auto" w:fill="FFFFFF" w:themeFill="background1"/>
              <w:ind w:left="360"/>
              <w:rPr>
                <w:rFonts w:ascii="Arial" w:hAnsi="Arial" w:cs="Arial"/>
                <w:color w:val="000000" w:themeColor="text1"/>
                <w:sz w:val="22"/>
                <w:szCs w:val="22"/>
              </w:rPr>
            </w:pPr>
            <w:r w:rsidRPr="0015572C">
              <w:rPr>
                <w:rFonts w:ascii="Arial" w:hAnsi="Arial" w:cs="Arial"/>
                <w:color w:val="000000" w:themeColor="text1"/>
                <w:sz w:val="22"/>
                <w:szCs w:val="22"/>
              </w:rPr>
              <w:t>Programme must show:</w:t>
            </w:r>
          </w:p>
          <w:p w14:paraId="708FD308" w14:textId="02895B74" w:rsidR="0026702D" w:rsidRPr="0015572C" w:rsidRDefault="0026702D" w:rsidP="00352F20">
            <w:pPr>
              <w:pStyle w:val="ListParagraph"/>
              <w:numPr>
                <w:ilvl w:val="0"/>
                <w:numId w:val="64"/>
              </w:numPr>
              <w:shd w:val="clear" w:color="auto" w:fill="FFFFFF" w:themeFill="background1"/>
              <w:spacing w:after="0" w:line="240" w:lineRule="auto"/>
              <w:rPr>
                <w:rFonts w:ascii="Arial" w:hAnsi="Arial" w:cs="Arial"/>
                <w:b/>
                <w:bCs/>
                <w:i/>
                <w:iCs/>
                <w:color w:val="000000" w:themeColor="text1"/>
                <w:sz w:val="22"/>
                <w:szCs w:val="22"/>
              </w:rPr>
            </w:pPr>
            <w:r w:rsidRPr="0015572C">
              <w:rPr>
                <w:rFonts w:ascii="Arial" w:hAnsi="Arial" w:cs="Arial"/>
                <w:b/>
                <w:bCs/>
                <w:i/>
                <w:iCs/>
                <w:color w:val="000000" w:themeColor="text1"/>
                <w:sz w:val="22"/>
                <w:szCs w:val="22"/>
              </w:rPr>
              <w:t>Design process and acceptance.</w:t>
            </w:r>
          </w:p>
          <w:p w14:paraId="589FC3B4" w14:textId="6BDB5622" w:rsidR="0026702D" w:rsidRPr="0015572C" w:rsidRDefault="0026702D" w:rsidP="00352F20">
            <w:pPr>
              <w:pStyle w:val="ListParagraph"/>
              <w:numPr>
                <w:ilvl w:val="1"/>
                <w:numId w:val="57"/>
              </w:numPr>
              <w:shd w:val="clear" w:color="auto" w:fill="FFFFFF" w:themeFill="background1"/>
              <w:spacing w:after="0" w:line="240" w:lineRule="auto"/>
              <w:ind w:left="513"/>
              <w:contextualSpacing w:val="0"/>
              <w:rPr>
                <w:rFonts w:ascii="Arial" w:hAnsi="Arial" w:cs="Arial"/>
                <w:color w:val="000000" w:themeColor="text1"/>
                <w:sz w:val="22"/>
                <w:szCs w:val="22"/>
              </w:rPr>
            </w:pPr>
            <w:r w:rsidRPr="0015572C">
              <w:rPr>
                <w:rFonts w:ascii="Arial" w:hAnsi="Arial" w:cs="Arial"/>
                <w:color w:val="000000" w:themeColor="text1"/>
                <w:sz w:val="22"/>
                <w:szCs w:val="22"/>
              </w:rPr>
              <w:t>Design development</w:t>
            </w:r>
          </w:p>
          <w:p w14:paraId="0423BC84"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Contractor design proposals</w:t>
            </w:r>
          </w:p>
          <w:p w14:paraId="6A03CB8C"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Construction drawings</w:t>
            </w:r>
          </w:p>
          <w:p w14:paraId="2EA4B185"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Sequencing in line with construction programme</w:t>
            </w:r>
          </w:p>
          <w:p w14:paraId="7F3B1839" w14:textId="588453EE" w:rsidR="0026702D" w:rsidRPr="0015572C" w:rsidRDefault="0026702D" w:rsidP="00352F20">
            <w:pPr>
              <w:pStyle w:val="ListParagraph"/>
              <w:numPr>
                <w:ilvl w:val="1"/>
                <w:numId w:val="57"/>
              </w:numPr>
              <w:shd w:val="clear" w:color="auto" w:fill="FFFFFF" w:themeFill="background1"/>
              <w:spacing w:after="0" w:line="240" w:lineRule="auto"/>
              <w:ind w:left="513"/>
              <w:contextualSpacing w:val="0"/>
              <w:rPr>
                <w:rFonts w:ascii="Arial" w:hAnsi="Arial" w:cs="Arial"/>
                <w:color w:val="000000" w:themeColor="text1"/>
                <w:sz w:val="22"/>
                <w:szCs w:val="22"/>
              </w:rPr>
            </w:pPr>
            <w:r w:rsidRPr="0015572C">
              <w:rPr>
                <w:rFonts w:ascii="Arial" w:hAnsi="Arial" w:cs="Arial"/>
                <w:color w:val="000000" w:themeColor="text1"/>
                <w:sz w:val="22"/>
                <w:szCs w:val="22"/>
              </w:rPr>
              <w:t>Client &amp; Supervisor acceptance</w:t>
            </w:r>
          </w:p>
          <w:p w14:paraId="191D4BE7"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Deadlines for submission</w:t>
            </w:r>
          </w:p>
          <w:p w14:paraId="13F5A6E0" w14:textId="77777777" w:rsidR="0026702D" w:rsidRPr="0015572C" w:rsidRDefault="0026702D" w:rsidP="00352F20">
            <w:pPr>
              <w:pStyle w:val="ListParagraph"/>
              <w:numPr>
                <w:ilvl w:val="0"/>
                <w:numId w:val="5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 xml:space="preserve">Client/supervisor review/acceptance </w:t>
            </w:r>
            <w:proofErr w:type="gramStart"/>
            <w:r w:rsidRPr="0015572C">
              <w:rPr>
                <w:rFonts w:ascii="Arial" w:hAnsi="Arial" w:cs="Arial"/>
                <w:color w:val="000000" w:themeColor="text1"/>
                <w:sz w:val="22"/>
                <w:szCs w:val="22"/>
              </w:rPr>
              <w:t>periods  –</w:t>
            </w:r>
            <w:proofErr w:type="gramEnd"/>
            <w:r w:rsidRPr="0015572C">
              <w:rPr>
                <w:rFonts w:ascii="Arial" w:hAnsi="Arial" w:cs="Arial"/>
                <w:color w:val="000000" w:themeColor="text1"/>
                <w:sz w:val="22"/>
                <w:szCs w:val="22"/>
              </w:rPr>
              <w:t xml:space="preserve"> Min 10 days</w:t>
            </w:r>
          </w:p>
          <w:p w14:paraId="520F9D91" w14:textId="6794BBC8" w:rsidR="0026702D" w:rsidRPr="0015572C" w:rsidRDefault="0026702D" w:rsidP="00352F20">
            <w:pPr>
              <w:pStyle w:val="ListParagraph"/>
              <w:numPr>
                <w:ilvl w:val="0"/>
                <w:numId w:val="64"/>
              </w:numPr>
              <w:shd w:val="clear" w:color="auto" w:fill="FFFFFF" w:themeFill="background1"/>
              <w:spacing w:after="0" w:line="240" w:lineRule="auto"/>
              <w:contextualSpacing w:val="0"/>
              <w:rPr>
                <w:rFonts w:ascii="Arial" w:hAnsi="Arial" w:cs="Arial"/>
                <w:b/>
                <w:bCs/>
                <w:i/>
                <w:iCs/>
                <w:color w:val="000000" w:themeColor="text1"/>
                <w:sz w:val="22"/>
                <w:szCs w:val="22"/>
              </w:rPr>
            </w:pPr>
            <w:r w:rsidRPr="0015572C">
              <w:rPr>
                <w:rFonts w:ascii="Arial" w:hAnsi="Arial" w:cs="Arial"/>
                <w:b/>
                <w:bCs/>
                <w:i/>
                <w:iCs/>
                <w:color w:val="000000" w:themeColor="text1"/>
                <w:sz w:val="22"/>
                <w:szCs w:val="22"/>
              </w:rPr>
              <w:t>Construction works</w:t>
            </w:r>
          </w:p>
          <w:p w14:paraId="3C1C9460" w14:textId="77777777" w:rsidR="0026702D" w:rsidRPr="0015572C" w:rsidRDefault="0026702D" w:rsidP="00352F20">
            <w:pPr>
              <w:pStyle w:val="ListParagraph"/>
              <w:numPr>
                <w:ilvl w:val="1"/>
                <w:numId w:val="64"/>
              </w:numPr>
              <w:shd w:val="clear" w:color="auto" w:fill="FFFFFF" w:themeFill="background1"/>
              <w:spacing w:after="0" w:line="240" w:lineRule="auto"/>
              <w:ind w:left="1080"/>
              <w:contextualSpacing w:val="0"/>
              <w:rPr>
                <w:rFonts w:ascii="Arial" w:hAnsi="Arial" w:cs="Arial"/>
                <w:color w:val="000000" w:themeColor="text1"/>
                <w:sz w:val="22"/>
                <w:szCs w:val="22"/>
              </w:rPr>
            </w:pPr>
            <w:r w:rsidRPr="0015572C">
              <w:rPr>
                <w:rFonts w:ascii="Arial" w:hAnsi="Arial" w:cs="Arial"/>
                <w:color w:val="000000" w:themeColor="text1"/>
                <w:sz w:val="22"/>
                <w:szCs w:val="22"/>
              </w:rPr>
              <w:t>Logic linked sequencing of work</w:t>
            </w:r>
          </w:p>
          <w:p w14:paraId="2F74F267" w14:textId="77777777" w:rsidR="0026702D" w:rsidRPr="0015572C" w:rsidRDefault="0026702D" w:rsidP="00352F20">
            <w:pPr>
              <w:pStyle w:val="ListParagraph"/>
              <w:numPr>
                <w:ilvl w:val="1"/>
                <w:numId w:val="64"/>
              </w:numPr>
              <w:shd w:val="clear" w:color="auto" w:fill="FFFFFF" w:themeFill="background1"/>
              <w:spacing w:after="0" w:line="240" w:lineRule="auto"/>
              <w:ind w:left="1080"/>
              <w:contextualSpacing w:val="0"/>
              <w:rPr>
                <w:rFonts w:ascii="Arial" w:hAnsi="Arial" w:cs="Arial"/>
                <w:color w:val="000000" w:themeColor="text1"/>
                <w:sz w:val="22"/>
                <w:szCs w:val="22"/>
              </w:rPr>
            </w:pPr>
            <w:r w:rsidRPr="0015572C">
              <w:rPr>
                <w:rFonts w:ascii="Arial" w:hAnsi="Arial" w:cs="Arial"/>
                <w:color w:val="000000" w:themeColor="text1"/>
                <w:sz w:val="22"/>
                <w:szCs w:val="22"/>
              </w:rPr>
              <w:t>Time risk allowances</w:t>
            </w:r>
          </w:p>
          <w:p w14:paraId="348436DB" w14:textId="77777777" w:rsidR="0026702D" w:rsidRPr="0015572C" w:rsidRDefault="0026702D" w:rsidP="0015572C">
            <w:pPr>
              <w:pStyle w:val="ListParagraph"/>
              <w:shd w:val="clear" w:color="auto" w:fill="FFFFFF" w:themeFill="background1"/>
              <w:ind w:left="0"/>
              <w:rPr>
                <w:rFonts w:ascii="Arial" w:hAnsi="Arial" w:cs="Arial"/>
                <w:b/>
                <w:bCs/>
                <w:color w:val="000000" w:themeColor="text1"/>
                <w:sz w:val="22"/>
                <w:szCs w:val="22"/>
              </w:rPr>
            </w:pPr>
          </w:p>
          <w:p w14:paraId="4F393671" w14:textId="4FF4DE31" w:rsidR="0026702D" w:rsidRPr="0015572C" w:rsidRDefault="0026702D" w:rsidP="00352F20">
            <w:pPr>
              <w:pStyle w:val="ListParagraph"/>
              <w:numPr>
                <w:ilvl w:val="0"/>
                <w:numId w:val="64"/>
              </w:numPr>
              <w:shd w:val="clear" w:color="auto" w:fill="FFFFFF" w:themeFill="background1"/>
              <w:spacing w:after="0" w:line="240" w:lineRule="auto"/>
              <w:rPr>
                <w:rFonts w:ascii="Arial" w:hAnsi="Arial" w:cs="Arial"/>
                <w:color w:val="000000" w:themeColor="text1"/>
                <w:sz w:val="22"/>
                <w:szCs w:val="22"/>
              </w:rPr>
            </w:pPr>
            <w:r w:rsidRPr="0015572C">
              <w:rPr>
                <w:rFonts w:ascii="Arial" w:hAnsi="Arial" w:cs="Arial"/>
                <w:b/>
                <w:bCs/>
                <w:color w:val="000000" w:themeColor="text1"/>
                <w:sz w:val="22"/>
                <w:szCs w:val="22"/>
              </w:rPr>
              <w:lastRenderedPageBreak/>
              <w:t>C</w:t>
            </w:r>
            <w:r w:rsidRPr="0015572C">
              <w:rPr>
                <w:rFonts w:ascii="Arial" w:hAnsi="Arial" w:cs="Arial"/>
                <w:b/>
                <w:bCs/>
                <w:i/>
                <w:iCs/>
                <w:color w:val="000000" w:themeColor="text1"/>
                <w:sz w:val="22"/>
                <w:szCs w:val="22"/>
              </w:rPr>
              <w:t>ompletion process, snagging</w:t>
            </w:r>
          </w:p>
          <w:p w14:paraId="60EA6072" w14:textId="77777777" w:rsidR="0026702D" w:rsidRPr="0015572C" w:rsidRDefault="0026702D" w:rsidP="00352F20">
            <w:pPr>
              <w:pStyle w:val="ListParagraph"/>
              <w:numPr>
                <w:ilvl w:val="0"/>
                <w:numId w:val="58"/>
              </w:numPr>
              <w:shd w:val="clear" w:color="auto" w:fill="FFFFFF" w:themeFill="background1"/>
              <w:spacing w:after="0" w:line="240" w:lineRule="auto"/>
              <w:ind w:left="1080"/>
              <w:contextualSpacing w:val="0"/>
              <w:rPr>
                <w:rFonts w:ascii="Arial" w:hAnsi="Arial" w:cs="Arial"/>
                <w:color w:val="000000" w:themeColor="text1"/>
                <w:sz w:val="22"/>
                <w:szCs w:val="22"/>
              </w:rPr>
            </w:pPr>
            <w:r w:rsidRPr="0015572C">
              <w:rPr>
                <w:rFonts w:ascii="Arial" w:hAnsi="Arial" w:cs="Arial"/>
                <w:color w:val="000000" w:themeColor="text1"/>
                <w:sz w:val="22"/>
                <w:szCs w:val="22"/>
              </w:rPr>
              <w:t>21-day programme (as Scope S 435)</w:t>
            </w:r>
          </w:p>
          <w:p w14:paraId="1A82D5A0" w14:textId="77777777" w:rsidR="0026702D" w:rsidRPr="0015572C" w:rsidRDefault="0026702D" w:rsidP="00352F20">
            <w:pPr>
              <w:pStyle w:val="ListParagraph"/>
              <w:numPr>
                <w:ilvl w:val="0"/>
                <w:numId w:val="58"/>
              </w:numPr>
              <w:shd w:val="clear" w:color="auto" w:fill="FFFFFF" w:themeFill="background1"/>
              <w:spacing w:after="0" w:line="240" w:lineRule="auto"/>
              <w:ind w:left="1080"/>
              <w:contextualSpacing w:val="0"/>
              <w:rPr>
                <w:rFonts w:ascii="Arial" w:hAnsi="Arial" w:cs="Arial"/>
                <w:color w:val="000000" w:themeColor="text1"/>
                <w:sz w:val="22"/>
                <w:szCs w:val="22"/>
              </w:rPr>
            </w:pPr>
            <w:r w:rsidRPr="0015572C">
              <w:rPr>
                <w:rFonts w:ascii="Arial" w:hAnsi="Arial" w:cs="Arial"/>
                <w:color w:val="000000" w:themeColor="text1"/>
                <w:sz w:val="22"/>
                <w:szCs w:val="22"/>
              </w:rPr>
              <w:t>Weekly review meeting (as Scope S 435).</w:t>
            </w:r>
          </w:p>
          <w:p w14:paraId="284A174B" w14:textId="774D7831" w:rsidR="0026702D" w:rsidRPr="0015572C" w:rsidRDefault="0026702D" w:rsidP="00352F20">
            <w:pPr>
              <w:pStyle w:val="ListParagraph"/>
              <w:numPr>
                <w:ilvl w:val="0"/>
                <w:numId w:val="64"/>
              </w:numPr>
              <w:shd w:val="clear" w:color="auto" w:fill="FFFFFF" w:themeFill="background1"/>
              <w:spacing w:after="0" w:line="240" w:lineRule="auto"/>
              <w:contextualSpacing w:val="0"/>
              <w:rPr>
                <w:rFonts w:ascii="Arial" w:hAnsi="Arial" w:cs="Arial"/>
                <w:b/>
                <w:bCs/>
                <w:i/>
                <w:iCs/>
                <w:color w:val="000000" w:themeColor="text1"/>
                <w:sz w:val="22"/>
                <w:szCs w:val="22"/>
              </w:rPr>
            </w:pPr>
            <w:r w:rsidRPr="0015572C">
              <w:rPr>
                <w:rFonts w:ascii="Arial" w:hAnsi="Arial" w:cs="Arial"/>
                <w:b/>
                <w:bCs/>
                <w:i/>
                <w:iCs/>
                <w:color w:val="000000" w:themeColor="text1"/>
                <w:sz w:val="22"/>
                <w:szCs w:val="22"/>
              </w:rPr>
              <w:t>Critical path</w:t>
            </w:r>
          </w:p>
          <w:p w14:paraId="3D6C6C9E" w14:textId="77777777" w:rsidR="0026702D" w:rsidRPr="0015572C" w:rsidRDefault="0026702D" w:rsidP="0015572C">
            <w:pPr>
              <w:shd w:val="clear" w:color="auto" w:fill="FFFFFF" w:themeFill="background1"/>
              <w:rPr>
                <w:rFonts w:ascii="Arial" w:hAnsi="Arial" w:cs="Arial"/>
                <w:color w:val="000000" w:themeColor="text1"/>
                <w:sz w:val="22"/>
                <w:szCs w:val="22"/>
              </w:rPr>
            </w:pPr>
          </w:p>
          <w:p w14:paraId="038FB11C" w14:textId="0796D9DF" w:rsidR="0026702D" w:rsidRPr="0015572C" w:rsidRDefault="0026702D" w:rsidP="00352F20">
            <w:pPr>
              <w:pStyle w:val="ListParagraph"/>
              <w:numPr>
                <w:ilvl w:val="1"/>
                <w:numId w:val="63"/>
              </w:numPr>
              <w:shd w:val="clear" w:color="auto" w:fill="FFFFFF" w:themeFill="background1"/>
              <w:spacing w:after="0" w:line="240" w:lineRule="auto"/>
              <w:rPr>
                <w:rFonts w:ascii="Arial" w:hAnsi="Arial" w:cs="Arial"/>
                <w:i/>
                <w:iCs/>
                <w:color w:val="000000" w:themeColor="text1"/>
                <w:sz w:val="22"/>
                <w:szCs w:val="22"/>
                <w:u w:val="single"/>
              </w:rPr>
            </w:pPr>
            <w:r w:rsidRPr="0015572C">
              <w:rPr>
                <w:rFonts w:ascii="Arial" w:hAnsi="Arial" w:cs="Arial"/>
                <w:i/>
                <w:iCs/>
                <w:color w:val="000000" w:themeColor="text1"/>
                <w:sz w:val="22"/>
                <w:szCs w:val="22"/>
                <w:u w:val="single"/>
              </w:rPr>
              <w:t>Quality Assurance</w:t>
            </w:r>
          </w:p>
          <w:p w14:paraId="3A8A2C21" w14:textId="77777777" w:rsidR="0026702D" w:rsidRPr="0015572C" w:rsidRDefault="0026702D" w:rsidP="00352F20">
            <w:pPr>
              <w:pStyle w:val="ListParagraph"/>
              <w:numPr>
                <w:ilvl w:val="0"/>
                <w:numId w:val="59"/>
              </w:numPr>
              <w:shd w:val="clear" w:color="auto" w:fill="FFFFFF" w:themeFill="background1"/>
              <w:spacing w:after="0" w:line="240" w:lineRule="auto"/>
              <w:ind w:left="720"/>
              <w:contextualSpacing w:val="0"/>
              <w:rPr>
                <w:rFonts w:ascii="Arial" w:hAnsi="Arial" w:cs="Arial"/>
                <w:b/>
                <w:bCs/>
                <w:i/>
                <w:iCs/>
                <w:color w:val="000000" w:themeColor="text1"/>
                <w:sz w:val="22"/>
                <w:szCs w:val="22"/>
              </w:rPr>
            </w:pPr>
            <w:r w:rsidRPr="0015572C">
              <w:rPr>
                <w:rFonts w:ascii="Arial" w:hAnsi="Arial" w:cs="Arial"/>
                <w:b/>
                <w:bCs/>
                <w:i/>
                <w:iCs/>
                <w:color w:val="000000" w:themeColor="text1"/>
                <w:sz w:val="22"/>
                <w:szCs w:val="22"/>
              </w:rPr>
              <w:t>Company Quality Assurance policy</w:t>
            </w:r>
          </w:p>
          <w:p w14:paraId="61CBC73A" w14:textId="77777777" w:rsidR="0026702D" w:rsidRPr="0015572C" w:rsidRDefault="0026702D" w:rsidP="00352F20">
            <w:pPr>
              <w:pStyle w:val="ListParagraph"/>
              <w:numPr>
                <w:ilvl w:val="0"/>
                <w:numId w:val="59"/>
              </w:numPr>
              <w:shd w:val="clear" w:color="auto" w:fill="FFFFFF" w:themeFill="background1"/>
              <w:spacing w:after="0" w:line="240" w:lineRule="auto"/>
              <w:ind w:left="720"/>
              <w:contextualSpacing w:val="0"/>
              <w:rPr>
                <w:rFonts w:ascii="Arial" w:hAnsi="Arial" w:cs="Arial"/>
                <w:b/>
                <w:bCs/>
                <w:i/>
                <w:iCs/>
                <w:color w:val="000000" w:themeColor="text1"/>
                <w:sz w:val="22"/>
                <w:szCs w:val="22"/>
              </w:rPr>
            </w:pPr>
            <w:r w:rsidRPr="0015572C">
              <w:rPr>
                <w:rFonts w:ascii="Arial" w:hAnsi="Arial" w:cs="Arial"/>
                <w:b/>
                <w:bCs/>
                <w:i/>
                <w:iCs/>
                <w:color w:val="000000" w:themeColor="text1"/>
                <w:sz w:val="22"/>
                <w:szCs w:val="22"/>
              </w:rPr>
              <w:t>Works Quality Control procedures</w:t>
            </w:r>
          </w:p>
          <w:p w14:paraId="61A6E2B8" w14:textId="77777777" w:rsidR="0026702D" w:rsidRPr="0015572C" w:rsidRDefault="0026702D" w:rsidP="0015572C">
            <w:pPr>
              <w:shd w:val="clear" w:color="auto" w:fill="FFFFFF" w:themeFill="background1"/>
              <w:ind w:left="720"/>
              <w:rPr>
                <w:rFonts w:ascii="Arial" w:hAnsi="Arial" w:cs="Arial"/>
                <w:color w:val="000000" w:themeColor="text1"/>
                <w:sz w:val="22"/>
                <w:szCs w:val="22"/>
              </w:rPr>
            </w:pPr>
            <w:r w:rsidRPr="0015572C">
              <w:rPr>
                <w:rFonts w:ascii="Arial" w:hAnsi="Arial" w:cs="Arial"/>
                <w:color w:val="000000" w:themeColor="text1"/>
                <w:sz w:val="22"/>
                <w:szCs w:val="22"/>
              </w:rPr>
              <w:t>Proposals for quality control including</w:t>
            </w:r>
          </w:p>
          <w:p w14:paraId="5A54A733" w14:textId="7FFCE546" w:rsidR="0026702D" w:rsidRPr="0015572C" w:rsidRDefault="0026702D" w:rsidP="00352F20">
            <w:pPr>
              <w:pStyle w:val="ListParagraph"/>
              <w:numPr>
                <w:ilvl w:val="1"/>
                <w:numId w:val="63"/>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Works snagging</w:t>
            </w:r>
          </w:p>
          <w:p w14:paraId="7C9F411E" w14:textId="23F4A8B7" w:rsidR="0026702D" w:rsidRPr="0015572C" w:rsidRDefault="0026702D" w:rsidP="00352F20">
            <w:pPr>
              <w:pStyle w:val="ListParagraph"/>
              <w:numPr>
                <w:ilvl w:val="0"/>
                <w:numId w:val="63"/>
              </w:numPr>
              <w:shd w:val="clear" w:color="auto" w:fill="FFFFFF" w:themeFill="background1"/>
              <w:spacing w:after="0" w:line="240" w:lineRule="auto"/>
              <w:ind w:left="0"/>
              <w:contextualSpacing w:val="0"/>
              <w:rPr>
                <w:rFonts w:ascii="Arial" w:hAnsi="Arial" w:cs="Arial"/>
                <w:color w:val="000000" w:themeColor="text1"/>
                <w:sz w:val="22"/>
                <w:szCs w:val="22"/>
              </w:rPr>
            </w:pPr>
            <w:r w:rsidRPr="0015572C">
              <w:rPr>
                <w:rFonts w:ascii="Arial" w:hAnsi="Arial" w:cs="Arial"/>
                <w:color w:val="000000" w:themeColor="text1"/>
                <w:sz w:val="22"/>
                <w:szCs w:val="22"/>
              </w:rPr>
              <w:t>Implementation of the 21-day completion process</w:t>
            </w:r>
          </w:p>
          <w:p w14:paraId="049203D4" w14:textId="77777777" w:rsidR="0026702D" w:rsidRPr="0015572C" w:rsidRDefault="0026702D" w:rsidP="00352F20">
            <w:pPr>
              <w:pStyle w:val="ListParagraph"/>
              <w:numPr>
                <w:ilvl w:val="0"/>
                <w:numId w:val="63"/>
              </w:numPr>
              <w:shd w:val="clear" w:color="auto" w:fill="FFFFFF" w:themeFill="background1"/>
              <w:spacing w:after="0" w:line="240" w:lineRule="auto"/>
              <w:ind w:left="0"/>
              <w:contextualSpacing w:val="0"/>
              <w:rPr>
                <w:rFonts w:ascii="Arial" w:hAnsi="Arial" w:cs="Arial"/>
                <w:color w:val="000000" w:themeColor="text1"/>
                <w:sz w:val="22"/>
                <w:szCs w:val="22"/>
              </w:rPr>
            </w:pPr>
            <w:r w:rsidRPr="0015572C">
              <w:rPr>
                <w:rFonts w:ascii="Arial" w:hAnsi="Arial" w:cs="Arial"/>
                <w:color w:val="000000" w:themeColor="text1"/>
                <w:sz w:val="22"/>
                <w:szCs w:val="22"/>
              </w:rPr>
              <w:t>Post completion defects correction</w:t>
            </w:r>
          </w:p>
          <w:p w14:paraId="70A98D17" w14:textId="77777777" w:rsidR="0026702D" w:rsidRPr="0015572C" w:rsidRDefault="0026702D" w:rsidP="0015572C">
            <w:pPr>
              <w:shd w:val="clear" w:color="auto" w:fill="FFFFFF" w:themeFill="background1"/>
              <w:rPr>
                <w:rFonts w:ascii="Arial" w:hAnsi="Arial" w:cs="Arial"/>
                <w:color w:val="000000" w:themeColor="text1"/>
                <w:sz w:val="22"/>
                <w:szCs w:val="22"/>
              </w:rPr>
            </w:pPr>
          </w:p>
          <w:p w14:paraId="3396AA96" w14:textId="5FCE0319" w:rsidR="0026702D" w:rsidRPr="0015572C" w:rsidRDefault="0026702D" w:rsidP="00352F20">
            <w:pPr>
              <w:pStyle w:val="ListParagraph"/>
              <w:numPr>
                <w:ilvl w:val="1"/>
                <w:numId w:val="65"/>
              </w:numPr>
              <w:shd w:val="clear" w:color="auto" w:fill="FFFFFF" w:themeFill="background1"/>
              <w:spacing w:after="0" w:line="240" w:lineRule="auto"/>
              <w:rPr>
                <w:rFonts w:ascii="Arial" w:hAnsi="Arial" w:cs="Arial"/>
                <w:i/>
                <w:iCs/>
                <w:color w:val="000000" w:themeColor="text1"/>
                <w:sz w:val="22"/>
                <w:szCs w:val="22"/>
                <w:u w:val="single"/>
              </w:rPr>
            </w:pPr>
            <w:r w:rsidRPr="0015572C">
              <w:rPr>
                <w:rFonts w:ascii="Arial" w:hAnsi="Arial" w:cs="Arial"/>
                <w:i/>
                <w:iCs/>
                <w:color w:val="000000" w:themeColor="text1"/>
                <w:sz w:val="22"/>
                <w:szCs w:val="22"/>
                <w:u w:val="single"/>
              </w:rPr>
              <w:t>Contract Administration statement:</w:t>
            </w:r>
          </w:p>
          <w:p w14:paraId="361B0074" w14:textId="5AE3DD80" w:rsidR="0026702D" w:rsidRPr="0015572C" w:rsidRDefault="0026702D" w:rsidP="0015572C">
            <w:pPr>
              <w:shd w:val="clear" w:color="auto" w:fill="FFFFFF" w:themeFill="background1"/>
              <w:ind w:left="360"/>
              <w:rPr>
                <w:rFonts w:ascii="Arial" w:hAnsi="Arial" w:cs="Arial"/>
                <w:color w:val="000000" w:themeColor="text1"/>
                <w:sz w:val="22"/>
                <w:szCs w:val="22"/>
                <w:lang w:eastAsia="en-GB"/>
              </w:rPr>
            </w:pPr>
            <w:r w:rsidRPr="0015572C">
              <w:rPr>
                <w:rFonts w:ascii="Arial" w:hAnsi="Arial" w:cs="Arial"/>
                <w:color w:val="000000" w:themeColor="text1"/>
                <w:sz w:val="22"/>
                <w:szCs w:val="22"/>
              </w:rPr>
              <w:t>Approach to administering and management of the project in line with contract processes.</w:t>
            </w:r>
          </w:p>
        </w:tc>
        <w:tc>
          <w:tcPr>
            <w:tcW w:w="1126" w:type="dxa"/>
            <w:tcBorders>
              <w:top w:val="nil"/>
              <w:left w:val="nil"/>
              <w:bottom w:val="single" w:sz="8" w:space="0" w:color="auto"/>
              <w:right w:val="single" w:sz="8" w:space="0" w:color="auto"/>
            </w:tcBorders>
          </w:tcPr>
          <w:p w14:paraId="44ED3250" w14:textId="2C4B765B" w:rsidR="0026702D" w:rsidRPr="0015572C" w:rsidRDefault="00A63286"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lastRenderedPageBreak/>
              <w:t>20%</w:t>
            </w:r>
          </w:p>
        </w:tc>
        <w:tc>
          <w:tcPr>
            <w:tcW w:w="1080" w:type="dxa"/>
            <w:tcBorders>
              <w:top w:val="nil"/>
              <w:left w:val="nil"/>
              <w:bottom w:val="single" w:sz="8" w:space="0" w:color="auto"/>
              <w:right w:val="single" w:sz="8" w:space="0" w:color="auto"/>
            </w:tcBorders>
            <w:hideMark/>
          </w:tcPr>
          <w:p w14:paraId="5AB00E8A" w14:textId="74FE3D8E" w:rsidR="0026702D" w:rsidRPr="0015572C" w:rsidRDefault="0026702D"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0-</w:t>
            </w:r>
            <w:r w:rsidR="004A5378" w:rsidRPr="0015572C">
              <w:rPr>
                <w:rFonts w:ascii="Arial" w:hAnsi="Arial" w:cs="Arial"/>
                <w:color w:val="000000" w:themeColor="text1"/>
                <w:sz w:val="22"/>
                <w:szCs w:val="22"/>
                <w:lang w:eastAsia="en-GB"/>
              </w:rPr>
              <w:t>5</w:t>
            </w:r>
          </w:p>
        </w:tc>
        <w:tc>
          <w:tcPr>
            <w:tcW w:w="0" w:type="auto"/>
            <w:tcBorders>
              <w:top w:val="nil"/>
              <w:left w:val="nil"/>
              <w:bottom w:val="single" w:sz="8" w:space="0" w:color="auto"/>
              <w:right w:val="single" w:sz="8" w:space="0" w:color="auto"/>
            </w:tcBorders>
          </w:tcPr>
          <w:p w14:paraId="2F2A980E" w14:textId="3ADAC530" w:rsidR="0026702D" w:rsidRPr="0015572C" w:rsidRDefault="00A63286"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100</w:t>
            </w:r>
          </w:p>
        </w:tc>
        <w:tc>
          <w:tcPr>
            <w:tcW w:w="0" w:type="auto"/>
            <w:tcBorders>
              <w:top w:val="nil"/>
              <w:left w:val="nil"/>
              <w:bottom w:val="single" w:sz="8" w:space="0" w:color="auto"/>
              <w:right w:val="single" w:sz="8" w:space="0" w:color="auto"/>
            </w:tcBorders>
            <w:hideMark/>
          </w:tcPr>
          <w:p w14:paraId="10181559" w14:textId="3C3D6E3F" w:rsidR="0026702D" w:rsidRPr="0015572C" w:rsidRDefault="0026702D"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 xml:space="preserve">Max </w:t>
            </w:r>
            <w:r w:rsidR="00764FF2">
              <w:rPr>
                <w:rFonts w:ascii="Arial" w:hAnsi="Arial" w:cs="Arial"/>
                <w:color w:val="000000" w:themeColor="text1"/>
                <w:sz w:val="22"/>
                <w:szCs w:val="22"/>
                <w:lang w:eastAsia="en-GB"/>
              </w:rPr>
              <w:t>8</w:t>
            </w:r>
            <w:r w:rsidRPr="0015572C">
              <w:rPr>
                <w:rFonts w:ascii="Arial" w:hAnsi="Arial" w:cs="Arial"/>
                <w:color w:val="000000" w:themeColor="text1"/>
                <w:sz w:val="22"/>
                <w:szCs w:val="22"/>
                <w:lang w:eastAsia="en-GB"/>
              </w:rPr>
              <w:t xml:space="preserve"> pages of A4 plus programme &amp; company policy as attachments (please note that 1 page = one side of A4)</w:t>
            </w:r>
          </w:p>
        </w:tc>
      </w:tr>
    </w:tbl>
    <w:p w14:paraId="6AE4317C" w14:textId="5342C14B" w:rsidR="000D1262" w:rsidRPr="0015572C" w:rsidRDefault="000D1262" w:rsidP="0015572C">
      <w:pPr>
        <w:shd w:val="clear" w:color="auto" w:fill="FFFFFF" w:themeFill="background1"/>
        <w:autoSpaceDE w:val="0"/>
        <w:autoSpaceDN w:val="0"/>
        <w:adjustRightInd w:val="0"/>
        <w:spacing w:after="120" w:line="240" w:lineRule="auto"/>
        <w:ind w:left="737"/>
        <w:jc w:val="both"/>
        <w:outlineLvl w:val="0"/>
        <w:rPr>
          <w:rFonts w:ascii="Arial" w:eastAsiaTheme="majorEastAsia" w:hAnsi="Arial" w:cs="Arial"/>
          <w:b/>
          <w:bCs/>
          <w:color w:val="000000" w:themeColor="text1"/>
          <w:sz w:val="32"/>
          <w:szCs w:val="32"/>
        </w:rPr>
      </w:pPr>
    </w:p>
    <w:p w14:paraId="42FE4C10" w14:textId="77777777" w:rsidR="000D1262" w:rsidRPr="0015572C" w:rsidRDefault="000D1262" w:rsidP="0015572C">
      <w:pPr>
        <w:shd w:val="clear" w:color="auto" w:fill="FFFFFF" w:themeFill="background1"/>
        <w:rPr>
          <w:rFonts w:ascii="Arial" w:eastAsiaTheme="majorEastAsia" w:hAnsi="Arial" w:cs="Arial"/>
          <w:b/>
          <w:bCs/>
          <w:color w:val="000000" w:themeColor="text1"/>
          <w:sz w:val="32"/>
          <w:szCs w:val="32"/>
        </w:rPr>
      </w:pPr>
      <w:r w:rsidRPr="0015572C">
        <w:rPr>
          <w:rFonts w:ascii="Arial" w:eastAsiaTheme="majorEastAsia" w:hAnsi="Arial" w:cs="Arial"/>
          <w:b/>
          <w:bCs/>
          <w:color w:val="000000" w:themeColor="text1"/>
          <w:sz w:val="32"/>
          <w:szCs w:val="32"/>
        </w:rPr>
        <w:br w:type="page"/>
      </w:r>
    </w:p>
    <w:p w14:paraId="55879787" w14:textId="370AB0D4" w:rsidR="0049204B" w:rsidRPr="0015572C" w:rsidRDefault="0049204B" w:rsidP="0015572C">
      <w:pPr>
        <w:shd w:val="clear" w:color="auto" w:fill="FFFFFF" w:themeFill="background1"/>
        <w:rPr>
          <w:rFonts w:ascii="Arial" w:hAnsi="Arial" w:cs="Arial"/>
          <w:b/>
          <w:bCs/>
          <w:i/>
          <w:iCs/>
          <w:color w:val="000000" w:themeColor="text1"/>
          <w:sz w:val="22"/>
          <w:szCs w:val="22"/>
          <w:u w:val="single"/>
        </w:rPr>
      </w:pPr>
    </w:p>
    <w:tbl>
      <w:tblPr>
        <w:tblW w:w="0" w:type="auto"/>
        <w:tblInd w:w="132" w:type="dxa"/>
        <w:tblLook w:val="04A0" w:firstRow="1" w:lastRow="0" w:firstColumn="1" w:lastColumn="0" w:noHBand="0" w:noVBand="1"/>
      </w:tblPr>
      <w:tblGrid>
        <w:gridCol w:w="1134"/>
        <w:gridCol w:w="3119"/>
        <w:gridCol w:w="1083"/>
        <w:gridCol w:w="1130"/>
        <w:gridCol w:w="1059"/>
        <w:gridCol w:w="1349"/>
      </w:tblGrid>
      <w:tr w:rsidR="00FA3F4D" w:rsidRPr="0015572C" w14:paraId="5CAACD87" w14:textId="77777777" w:rsidTr="000D1262">
        <w:trPr>
          <w:trHeight w:val="1050"/>
        </w:trPr>
        <w:tc>
          <w:tcPr>
            <w:tcW w:w="1134" w:type="dxa"/>
            <w:tcBorders>
              <w:top w:val="single" w:sz="8" w:space="0" w:color="auto"/>
              <w:left w:val="single" w:sz="8" w:space="0" w:color="auto"/>
              <w:bottom w:val="single" w:sz="8" w:space="0" w:color="auto"/>
              <w:right w:val="single" w:sz="8" w:space="0" w:color="auto"/>
            </w:tcBorders>
            <w:hideMark/>
          </w:tcPr>
          <w:p w14:paraId="58889645" w14:textId="34EF4E40" w:rsidR="00FA3F4D" w:rsidRPr="0015572C" w:rsidRDefault="00FA3F4D"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Question Number</w:t>
            </w:r>
          </w:p>
        </w:tc>
        <w:tc>
          <w:tcPr>
            <w:tcW w:w="3119" w:type="dxa"/>
            <w:tcBorders>
              <w:top w:val="single" w:sz="8" w:space="0" w:color="auto"/>
              <w:left w:val="nil"/>
              <w:bottom w:val="single" w:sz="8" w:space="0" w:color="auto"/>
              <w:right w:val="single" w:sz="8" w:space="0" w:color="auto"/>
            </w:tcBorders>
            <w:hideMark/>
          </w:tcPr>
          <w:p w14:paraId="0AF9ABE9" w14:textId="77777777" w:rsidR="00FA3F4D" w:rsidRPr="0015572C" w:rsidRDefault="00FA3F4D" w:rsidP="0015572C">
            <w:pPr>
              <w:shd w:val="clear" w:color="auto" w:fill="FFFFFF" w:themeFill="background1"/>
              <w:spacing w:after="0"/>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Criterion/Requirements</w:t>
            </w:r>
          </w:p>
        </w:tc>
        <w:tc>
          <w:tcPr>
            <w:tcW w:w="1083" w:type="dxa"/>
            <w:tcBorders>
              <w:top w:val="single" w:sz="8" w:space="0" w:color="auto"/>
              <w:left w:val="nil"/>
              <w:bottom w:val="single" w:sz="8" w:space="0" w:color="auto"/>
              <w:right w:val="single" w:sz="8" w:space="0" w:color="auto"/>
            </w:tcBorders>
            <w:hideMark/>
          </w:tcPr>
          <w:p w14:paraId="2744D121" w14:textId="77777777" w:rsidR="00FA3F4D" w:rsidRPr="0015572C" w:rsidRDefault="00FA3F4D"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Weighting per question</w:t>
            </w:r>
          </w:p>
        </w:tc>
        <w:tc>
          <w:tcPr>
            <w:tcW w:w="0" w:type="auto"/>
            <w:tcBorders>
              <w:top w:val="single" w:sz="8" w:space="0" w:color="auto"/>
              <w:left w:val="nil"/>
              <w:bottom w:val="single" w:sz="8" w:space="0" w:color="auto"/>
              <w:right w:val="single" w:sz="8" w:space="0" w:color="auto"/>
            </w:tcBorders>
            <w:hideMark/>
          </w:tcPr>
          <w:p w14:paraId="16179D68" w14:textId="77777777" w:rsidR="00FA3F4D" w:rsidRPr="0015572C" w:rsidRDefault="00FA3F4D" w:rsidP="0015572C">
            <w:pPr>
              <w:shd w:val="clear" w:color="auto" w:fill="FFFFFF" w:themeFill="background1"/>
              <w:spacing w:after="0"/>
              <w:jc w:val="center"/>
              <w:rPr>
                <w:rFonts w:ascii="Arial" w:hAnsi="Arial" w:cs="Arial"/>
                <w:b/>
                <w:bCs/>
                <w:color w:val="000000" w:themeColor="text1"/>
                <w:sz w:val="18"/>
                <w:szCs w:val="18"/>
                <w:lang w:val="fr-FR" w:eastAsia="en-GB"/>
              </w:rPr>
            </w:pPr>
            <w:r w:rsidRPr="0015572C">
              <w:rPr>
                <w:rFonts w:ascii="Arial" w:hAnsi="Arial" w:cs="Arial"/>
                <w:b/>
                <w:bCs/>
                <w:color w:val="000000" w:themeColor="text1"/>
                <w:sz w:val="18"/>
                <w:szCs w:val="18"/>
                <w:lang w:val="fr-FR" w:eastAsia="en-GB"/>
              </w:rPr>
              <w:t xml:space="preserve">Score </w:t>
            </w:r>
            <w:proofErr w:type="spellStart"/>
            <w:r w:rsidRPr="0015572C">
              <w:rPr>
                <w:rFonts w:ascii="Arial" w:hAnsi="Arial" w:cs="Arial"/>
                <w:b/>
                <w:bCs/>
                <w:color w:val="000000" w:themeColor="text1"/>
                <w:sz w:val="18"/>
                <w:szCs w:val="18"/>
                <w:lang w:val="fr-FR" w:eastAsia="en-GB"/>
              </w:rPr>
              <w:t>Available</w:t>
            </w:r>
            <w:proofErr w:type="spellEnd"/>
            <w:r w:rsidRPr="0015572C">
              <w:rPr>
                <w:rFonts w:ascii="Arial" w:hAnsi="Arial" w:cs="Arial"/>
                <w:b/>
                <w:bCs/>
                <w:color w:val="000000" w:themeColor="text1"/>
                <w:sz w:val="18"/>
                <w:szCs w:val="18"/>
                <w:lang w:val="fr-FR" w:eastAsia="en-GB"/>
              </w:rPr>
              <w:t xml:space="preserve"> (per question)</w:t>
            </w:r>
          </w:p>
        </w:tc>
        <w:tc>
          <w:tcPr>
            <w:tcW w:w="0" w:type="auto"/>
            <w:tcBorders>
              <w:top w:val="single" w:sz="8" w:space="0" w:color="auto"/>
              <w:left w:val="nil"/>
              <w:bottom w:val="single" w:sz="8" w:space="0" w:color="auto"/>
              <w:right w:val="single" w:sz="8" w:space="0" w:color="auto"/>
            </w:tcBorders>
            <w:hideMark/>
          </w:tcPr>
          <w:p w14:paraId="22FE5E06" w14:textId="5B99B448" w:rsidR="00FA3F4D" w:rsidRPr="0015572C" w:rsidRDefault="00FA3F4D"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val="fr-FR" w:eastAsia="en-GB"/>
              </w:rPr>
              <w:t xml:space="preserve">Total </w:t>
            </w:r>
            <w:proofErr w:type="spellStart"/>
            <w:r w:rsidRPr="0015572C">
              <w:rPr>
                <w:rFonts w:ascii="Arial" w:hAnsi="Arial" w:cs="Arial"/>
                <w:b/>
                <w:bCs/>
                <w:color w:val="000000" w:themeColor="text1"/>
                <w:sz w:val="18"/>
                <w:szCs w:val="18"/>
                <w:lang w:val="fr-FR" w:eastAsia="en-GB"/>
              </w:rPr>
              <w:t>Available</w:t>
            </w:r>
            <w:proofErr w:type="spellEnd"/>
            <w:r w:rsidRPr="0015572C">
              <w:rPr>
                <w:rFonts w:ascii="Arial" w:hAnsi="Arial" w:cs="Arial"/>
                <w:b/>
                <w:bCs/>
                <w:color w:val="000000" w:themeColor="text1"/>
                <w:sz w:val="18"/>
                <w:szCs w:val="18"/>
                <w:lang w:val="fr-FR" w:eastAsia="en-GB"/>
              </w:rPr>
              <w:t xml:space="preserve"> Score</w:t>
            </w:r>
          </w:p>
        </w:tc>
        <w:tc>
          <w:tcPr>
            <w:tcW w:w="0" w:type="auto"/>
            <w:tcBorders>
              <w:top w:val="single" w:sz="8" w:space="0" w:color="auto"/>
              <w:left w:val="nil"/>
              <w:bottom w:val="single" w:sz="8" w:space="0" w:color="auto"/>
              <w:right w:val="single" w:sz="8" w:space="0" w:color="auto"/>
            </w:tcBorders>
            <w:hideMark/>
          </w:tcPr>
          <w:p w14:paraId="1369CB59" w14:textId="32A60F7D" w:rsidR="00FA3F4D" w:rsidRPr="0015572C" w:rsidRDefault="00FA3F4D" w:rsidP="0015572C">
            <w:pPr>
              <w:shd w:val="clear" w:color="auto" w:fill="FFFFFF" w:themeFill="background1"/>
              <w:spacing w:after="0"/>
              <w:jc w:val="center"/>
              <w:rPr>
                <w:rFonts w:ascii="Arial" w:hAnsi="Arial" w:cs="Arial"/>
                <w:b/>
                <w:bCs/>
                <w:color w:val="000000" w:themeColor="text1"/>
                <w:sz w:val="18"/>
                <w:szCs w:val="18"/>
                <w:lang w:eastAsia="en-GB"/>
              </w:rPr>
            </w:pPr>
            <w:r w:rsidRPr="0015572C">
              <w:rPr>
                <w:rFonts w:ascii="Arial" w:hAnsi="Arial" w:cs="Arial"/>
                <w:b/>
                <w:bCs/>
                <w:color w:val="000000" w:themeColor="text1"/>
                <w:sz w:val="18"/>
                <w:szCs w:val="18"/>
                <w:lang w:eastAsia="en-GB"/>
              </w:rPr>
              <w:t>Permitted Page Limit</w:t>
            </w:r>
          </w:p>
        </w:tc>
      </w:tr>
      <w:tr w:rsidR="004213FF" w:rsidRPr="0015572C" w14:paraId="20AD6873" w14:textId="77777777" w:rsidTr="000D1262">
        <w:trPr>
          <w:trHeight w:val="1010"/>
        </w:trPr>
        <w:tc>
          <w:tcPr>
            <w:tcW w:w="1134" w:type="dxa"/>
            <w:tcBorders>
              <w:top w:val="nil"/>
              <w:left w:val="single" w:sz="8" w:space="0" w:color="auto"/>
              <w:bottom w:val="nil"/>
              <w:right w:val="single" w:sz="8" w:space="0" w:color="auto"/>
            </w:tcBorders>
            <w:hideMark/>
          </w:tcPr>
          <w:p w14:paraId="38C14CEA" w14:textId="77777777" w:rsidR="004213FF" w:rsidRPr="0015572C" w:rsidRDefault="004213FF"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3</w:t>
            </w:r>
          </w:p>
        </w:tc>
        <w:tc>
          <w:tcPr>
            <w:tcW w:w="3119" w:type="dxa"/>
            <w:tcBorders>
              <w:top w:val="nil"/>
              <w:left w:val="nil"/>
              <w:bottom w:val="nil"/>
              <w:right w:val="single" w:sz="8" w:space="0" w:color="auto"/>
            </w:tcBorders>
          </w:tcPr>
          <w:p w14:paraId="6AB07F5A" w14:textId="77777777" w:rsidR="004213FF" w:rsidRPr="0015572C" w:rsidRDefault="004213FF" w:rsidP="0015572C">
            <w:pPr>
              <w:shd w:val="clear" w:color="auto" w:fill="FFFFFF" w:themeFill="background1"/>
              <w:rPr>
                <w:rFonts w:ascii="Arial" w:hAnsi="Arial" w:cs="Arial"/>
                <w:b/>
                <w:i/>
                <w:iCs/>
                <w:color w:val="000000" w:themeColor="text1"/>
                <w:sz w:val="22"/>
                <w:szCs w:val="22"/>
                <w:u w:val="single"/>
              </w:rPr>
            </w:pPr>
            <w:r w:rsidRPr="0015572C">
              <w:rPr>
                <w:rFonts w:ascii="Arial" w:hAnsi="Arial" w:cs="Arial"/>
                <w:b/>
                <w:i/>
                <w:iCs/>
                <w:color w:val="000000" w:themeColor="text1"/>
                <w:sz w:val="22"/>
                <w:szCs w:val="22"/>
                <w:u w:val="single"/>
              </w:rPr>
              <w:t>Risk Management</w:t>
            </w:r>
          </w:p>
          <w:p w14:paraId="10129171" w14:textId="03B9E229" w:rsidR="004213FF" w:rsidRPr="0015572C" w:rsidRDefault="00AB628E" w:rsidP="0015572C">
            <w:pPr>
              <w:shd w:val="clear" w:color="auto" w:fill="FFFFFF" w:themeFill="background1"/>
              <w:spacing w:after="0" w:line="240" w:lineRule="auto"/>
              <w:rPr>
                <w:rFonts w:ascii="Arial" w:hAnsi="Arial" w:cs="Arial"/>
                <w:color w:val="000000" w:themeColor="text1"/>
                <w:sz w:val="22"/>
                <w:szCs w:val="22"/>
              </w:rPr>
            </w:pPr>
            <w:r w:rsidRPr="0015572C">
              <w:rPr>
                <w:rFonts w:ascii="Arial" w:hAnsi="Arial" w:cs="Arial"/>
                <w:i/>
                <w:iCs/>
                <w:color w:val="000000" w:themeColor="text1"/>
                <w:sz w:val="22"/>
                <w:szCs w:val="22"/>
                <w:u w:val="single"/>
              </w:rPr>
              <w:t>3.1</w:t>
            </w:r>
            <w:r w:rsidR="0015572C" w:rsidRPr="0015572C">
              <w:rPr>
                <w:rFonts w:ascii="Arial" w:hAnsi="Arial" w:cs="Arial"/>
                <w:i/>
                <w:iCs/>
                <w:color w:val="000000" w:themeColor="text1"/>
                <w:sz w:val="22"/>
                <w:szCs w:val="22"/>
                <w:u w:val="single"/>
              </w:rPr>
              <w:t xml:space="preserve"> </w:t>
            </w:r>
            <w:r w:rsidR="004213FF" w:rsidRPr="0015572C">
              <w:rPr>
                <w:rFonts w:ascii="Arial" w:hAnsi="Arial" w:cs="Arial"/>
                <w:i/>
                <w:iCs/>
                <w:color w:val="000000" w:themeColor="text1"/>
                <w:sz w:val="22"/>
                <w:szCs w:val="22"/>
                <w:u w:val="single"/>
              </w:rPr>
              <w:t>Project Risk Management Plan</w:t>
            </w:r>
          </w:p>
          <w:p w14:paraId="77C2B192" w14:textId="77777777" w:rsidR="00F11A23" w:rsidRPr="0015572C" w:rsidRDefault="00F11A23" w:rsidP="0015572C">
            <w:pPr>
              <w:pStyle w:val="ListParagraph"/>
              <w:shd w:val="clear" w:color="auto" w:fill="FFFFFF" w:themeFill="background1"/>
              <w:spacing w:after="0" w:line="240" w:lineRule="auto"/>
              <w:ind w:left="360"/>
              <w:contextualSpacing w:val="0"/>
              <w:rPr>
                <w:rFonts w:ascii="Arial" w:hAnsi="Arial" w:cs="Arial"/>
                <w:color w:val="000000" w:themeColor="text1"/>
                <w:sz w:val="22"/>
                <w:szCs w:val="22"/>
              </w:rPr>
            </w:pPr>
            <w:r w:rsidRPr="0015572C">
              <w:rPr>
                <w:rFonts w:ascii="Arial" w:hAnsi="Arial" w:cs="Arial"/>
                <w:color w:val="000000" w:themeColor="text1"/>
                <w:sz w:val="22"/>
                <w:szCs w:val="22"/>
              </w:rPr>
              <w:t xml:space="preserve">a) </w:t>
            </w:r>
            <w:r w:rsidR="004213FF" w:rsidRPr="0015572C">
              <w:rPr>
                <w:rFonts w:ascii="Arial" w:hAnsi="Arial" w:cs="Arial"/>
                <w:color w:val="000000" w:themeColor="text1"/>
                <w:sz w:val="22"/>
                <w:szCs w:val="22"/>
              </w:rPr>
              <w:t>Management plan.</w:t>
            </w:r>
          </w:p>
          <w:p w14:paraId="5C05118F" w14:textId="2AF7403E" w:rsidR="004213FF" w:rsidRPr="0015572C" w:rsidRDefault="00F11A23" w:rsidP="0015572C">
            <w:pPr>
              <w:pStyle w:val="ListParagraph"/>
              <w:shd w:val="clear" w:color="auto" w:fill="FFFFFF" w:themeFill="background1"/>
              <w:spacing w:after="0" w:line="240" w:lineRule="auto"/>
              <w:ind w:left="360"/>
              <w:contextualSpacing w:val="0"/>
              <w:rPr>
                <w:rFonts w:ascii="Arial" w:hAnsi="Arial" w:cs="Arial"/>
                <w:color w:val="000000" w:themeColor="text1"/>
                <w:sz w:val="22"/>
                <w:szCs w:val="22"/>
              </w:rPr>
            </w:pPr>
            <w:r w:rsidRPr="0015572C">
              <w:rPr>
                <w:rFonts w:ascii="Arial" w:hAnsi="Arial" w:cs="Arial"/>
                <w:color w:val="000000" w:themeColor="text1"/>
                <w:sz w:val="22"/>
                <w:szCs w:val="22"/>
              </w:rPr>
              <w:t xml:space="preserve">b) </w:t>
            </w:r>
            <w:r w:rsidR="004213FF" w:rsidRPr="0015572C">
              <w:rPr>
                <w:rFonts w:ascii="Arial" w:hAnsi="Arial" w:cs="Arial"/>
                <w:color w:val="000000" w:themeColor="text1"/>
                <w:sz w:val="22"/>
                <w:szCs w:val="22"/>
              </w:rPr>
              <w:t>Risk Register.</w:t>
            </w:r>
          </w:p>
          <w:p w14:paraId="497F93F5" w14:textId="77777777" w:rsidR="004213FF" w:rsidRPr="0015572C" w:rsidRDefault="004213FF" w:rsidP="0015572C">
            <w:pPr>
              <w:pStyle w:val="ListParagraph"/>
              <w:shd w:val="clear" w:color="auto" w:fill="FFFFFF" w:themeFill="background1"/>
              <w:ind w:left="927"/>
              <w:rPr>
                <w:rFonts w:ascii="Arial" w:hAnsi="Arial" w:cs="Arial"/>
                <w:color w:val="000000" w:themeColor="text1"/>
                <w:sz w:val="22"/>
                <w:szCs w:val="22"/>
              </w:rPr>
            </w:pPr>
          </w:p>
          <w:p w14:paraId="3E5C0541" w14:textId="27AD0661" w:rsidR="004213FF" w:rsidRPr="0015572C" w:rsidRDefault="004213FF" w:rsidP="00352F20">
            <w:pPr>
              <w:pStyle w:val="ListParagraph"/>
              <w:numPr>
                <w:ilvl w:val="1"/>
                <w:numId w:val="66"/>
              </w:numPr>
              <w:shd w:val="clear" w:color="auto" w:fill="FFFFFF" w:themeFill="background1"/>
              <w:spacing w:after="0" w:line="240" w:lineRule="auto"/>
              <w:rPr>
                <w:rFonts w:ascii="Arial" w:hAnsi="Arial" w:cs="Arial"/>
                <w:bCs/>
                <w:color w:val="000000" w:themeColor="text1"/>
                <w:sz w:val="22"/>
                <w:szCs w:val="22"/>
              </w:rPr>
            </w:pPr>
            <w:r w:rsidRPr="0015572C">
              <w:rPr>
                <w:rFonts w:ascii="Arial" w:hAnsi="Arial" w:cs="Arial"/>
                <w:color w:val="000000" w:themeColor="text1"/>
                <w:sz w:val="22"/>
                <w:szCs w:val="22"/>
              </w:rPr>
              <w:t>T</w:t>
            </w:r>
            <w:r w:rsidRPr="0015572C">
              <w:rPr>
                <w:rFonts w:ascii="Arial" w:hAnsi="Arial" w:cs="Arial"/>
                <w:i/>
                <w:iCs/>
                <w:color w:val="000000" w:themeColor="text1"/>
                <w:sz w:val="22"/>
                <w:szCs w:val="22"/>
                <w:u w:val="single"/>
              </w:rPr>
              <w:t>op 3 project delivery risks</w:t>
            </w:r>
          </w:p>
          <w:p w14:paraId="6B4273FD" w14:textId="12D7A741" w:rsidR="004213FF" w:rsidRPr="0015572C" w:rsidRDefault="004213FF" w:rsidP="00352F20">
            <w:pPr>
              <w:pStyle w:val="ListParagraph"/>
              <w:numPr>
                <w:ilvl w:val="0"/>
                <w:numId w:val="6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Identified risks to successful delivery.</w:t>
            </w:r>
          </w:p>
          <w:p w14:paraId="6F68A7E5" w14:textId="400E6C45" w:rsidR="004213FF" w:rsidRPr="0015572C" w:rsidRDefault="004213FF" w:rsidP="00352F20">
            <w:pPr>
              <w:pStyle w:val="ListParagraph"/>
              <w:numPr>
                <w:ilvl w:val="0"/>
                <w:numId w:val="67"/>
              </w:numPr>
              <w:shd w:val="clear" w:color="auto" w:fill="FFFFFF" w:themeFill="background1"/>
              <w:spacing w:after="0" w:line="240" w:lineRule="auto"/>
              <w:contextualSpacing w:val="0"/>
              <w:rPr>
                <w:rFonts w:ascii="Arial" w:hAnsi="Arial" w:cs="Arial"/>
                <w:color w:val="000000" w:themeColor="text1"/>
                <w:sz w:val="22"/>
                <w:szCs w:val="22"/>
              </w:rPr>
            </w:pPr>
            <w:r w:rsidRPr="0015572C">
              <w:rPr>
                <w:rFonts w:ascii="Arial" w:hAnsi="Arial" w:cs="Arial"/>
                <w:color w:val="000000" w:themeColor="text1"/>
                <w:sz w:val="22"/>
                <w:szCs w:val="22"/>
              </w:rPr>
              <w:t>Appropriate mitigation strategies.</w:t>
            </w:r>
          </w:p>
          <w:p w14:paraId="1CFDE71E" w14:textId="77777777" w:rsidR="004213FF" w:rsidRPr="0015572C" w:rsidRDefault="004213FF" w:rsidP="0015572C">
            <w:pPr>
              <w:shd w:val="clear" w:color="auto" w:fill="FFFFFF" w:themeFill="background1"/>
              <w:spacing w:after="0"/>
              <w:rPr>
                <w:rFonts w:ascii="Arial" w:hAnsi="Arial" w:cs="Arial"/>
                <w:color w:val="000000" w:themeColor="text1"/>
                <w:sz w:val="22"/>
                <w:szCs w:val="22"/>
                <w:lang w:eastAsia="en-GB"/>
              </w:rPr>
            </w:pPr>
          </w:p>
        </w:tc>
        <w:tc>
          <w:tcPr>
            <w:tcW w:w="1083" w:type="dxa"/>
            <w:tcBorders>
              <w:top w:val="nil"/>
              <w:left w:val="nil"/>
              <w:bottom w:val="nil"/>
              <w:right w:val="single" w:sz="8" w:space="0" w:color="auto"/>
            </w:tcBorders>
          </w:tcPr>
          <w:p w14:paraId="5398252A" w14:textId="28C2110C" w:rsidR="004213FF" w:rsidRPr="0015572C" w:rsidRDefault="00764FF2"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10%</w:t>
            </w:r>
          </w:p>
        </w:tc>
        <w:tc>
          <w:tcPr>
            <w:tcW w:w="0" w:type="auto"/>
            <w:tcBorders>
              <w:top w:val="nil"/>
              <w:left w:val="nil"/>
              <w:bottom w:val="nil"/>
              <w:right w:val="single" w:sz="8" w:space="0" w:color="auto"/>
            </w:tcBorders>
            <w:hideMark/>
          </w:tcPr>
          <w:p w14:paraId="0ED6B01A" w14:textId="77777777" w:rsidR="004213FF" w:rsidRPr="0015572C" w:rsidRDefault="004213FF"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0-5</w:t>
            </w:r>
          </w:p>
        </w:tc>
        <w:tc>
          <w:tcPr>
            <w:tcW w:w="0" w:type="auto"/>
            <w:tcBorders>
              <w:top w:val="nil"/>
              <w:left w:val="nil"/>
              <w:bottom w:val="nil"/>
              <w:right w:val="single" w:sz="8" w:space="0" w:color="auto"/>
            </w:tcBorders>
          </w:tcPr>
          <w:p w14:paraId="5D2E81E0" w14:textId="5DEC5031" w:rsidR="004213FF" w:rsidRPr="0015572C" w:rsidRDefault="00764FF2"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5</w:t>
            </w:r>
            <w:r w:rsidR="004213FF" w:rsidRPr="0015572C">
              <w:rPr>
                <w:rFonts w:ascii="Arial" w:hAnsi="Arial" w:cs="Arial"/>
                <w:color w:val="000000" w:themeColor="text1"/>
                <w:sz w:val="22"/>
                <w:szCs w:val="22"/>
                <w:lang w:eastAsia="en-GB"/>
              </w:rPr>
              <w:t>0</w:t>
            </w:r>
          </w:p>
        </w:tc>
        <w:tc>
          <w:tcPr>
            <w:tcW w:w="0" w:type="auto"/>
            <w:tcBorders>
              <w:top w:val="nil"/>
              <w:left w:val="nil"/>
              <w:bottom w:val="nil"/>
              <w:right w:val="single" w:sz="8" w:space="0" w:color="auto"/>
            </w:tcBorders>
            <w:hideMark/>
          </w:tcPr>
          <w:p w14:paraId="5C396390" w14:textId="561CC518" w:rsidR="004213FF" w:rsidRPr="0015572C" w:rsidRDefault="0015572C"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 xml:space="preserve">Max </w:t>
            </w:r>
            <w:r w:rsidR="00764FF2">
              <w:rPr>
                <w:rFonts w:ascii="Arial" w:hAnsi="Arial" w:cs="Arial"/>
                <w:color w:val="000000" w:themeColor="text1"/>
                <w:sz w:val="22"/>
                <w:szCs w:val="22"/>
                <w:lang w:eastAsia="en-GB"/>
              </w:rPr>
              <w:t>2</w:t>
            </w:r>
            <w:r w:rsidR="004213FF" w:rsidRPr="0015572C">
              <w:rPr>
                <w:rFonts w:ascii="Arial" w:hAnsi="Arial" w:cs="Arial"/>
                <w:color w:val="000000" w:themeColor="text1"/>
                <w:sz w:val="22"/>
                <w:szCs w:val="22"/>
                <w:lang w:eastAsia="en-GB"/>
              </w:rPr>
              <w:t xml:space="preserve"> pages of A4 (please note that 1 page = one side of A4)</w:t>
            </w:r>
          </w:p>
        </w:tc>
      </w:tr>
      <w:tr w:rsidR="00555EE4" w:rsidRPr="00766C4A" w14:paraId="02DDD1F5" w14:textId="77777777" w:rsidTr="000D1262">
        <w:trPr>
          <w:trHeight w:val="1010"/>
        </w:trPr>
        <w:tc>
          <w:tcPr>
            <w:tcW w:w="1134" w:type="dxa"/>
            <w:tcBorders>
              <w:top w:val="single" w:sz="4" w:space="0" w:color="auto"/>
              <w:left w:val="single" w:sz="4" w:space="0" w:color="auto"/>
              <w:bottom w:val="single" w:sz="4" w:space="0" w:color="auto"/>
              <w:right w:val="single" w:sz="4" w:space="0" w:color="auto"/>
            </w:tcBorders>
          </w:tcPr>
          <w:p w14:paraId="4CBD49FD" w14:textId="6F8DD192" w:rsidR="00555EE4" w:rsidRPr="0015572C" w:rsidRDefault="00555EE4"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4</w:t>
            </w:r>
          </w:p>
        </w:tc>
        <w:tc>
          <w:tcPr>
            <w:tcW w:w="3119" w:type="dxa"/>
            <w:tcBorders>
              <w:top w:val="single" w:sz="4" w:space="0" w:color="auto"/>
              <w:left w:val="single" w:sz="4" w:space="0" w:color="auto"/>
              <w:bottom w:val="single" w:sz="4" w:space="0" w:color="auto"/>
              <w:right w:val="single" w:sz="4" w:space="0" w:color="auto"/>
            </w:tcBorders>
          </w:tcPr>
          <w:p w14:paraId="0AE9D0BF" w14:textId="77777777" w:rsidR="00555EE4" w:rsidRDefault="00555EE4" w:rsidP="0015572C">
            <w:pPr>
              <w:shd w:val="clear" w:color="auto" w:fill="FFFFFF" w:themeFill="background1"/>
              <w:rPr>
                <w:rFonts w:ascii="Arial" w:hAnsi="Arial" w:cs="Arial"/>
                <w:b/>
                <w:i/>
                <w:iCs/>
                <w:color w:val="000000" w:themeColor="text1"/>
                <w:sz w:val="22"/>
                <w:szCs w:val="22"/>
                <w:u w:val="single"/>
              </w:rPr>
            </w:pPr>
            <w:r w:rsidRPr="0015572C">
              <w:rPr>
                <w:rFonts w:ascii="Arial" w:hAnsi="Arial" w:cs="Arial"/>
                <w:b/>
                <w:i/>
                <w:iCs/>
                <w:color w:val="000000" w:themeColor="text1"/>
                <w:sz w:val="22"/>
                <w:szCs w:val="22"/>
                <w:u w:val="single"/>
              </w:rPr>
              <w:t>Maintenance &amp; adaptability</w:t>
            </w:r>
          </w:p>
          <w:p w14:paraId="2532E3E3" w14:textId="555502CE" w:rsidR="007100F9" w:rsidRPr="0015572C" w:rsidRDefault="007100F9" w:rsidP="0015572C">
            <w:pPr>
              <w:shd w:val="clear" w:color="auto" w:fill="FFFFFF" w:themeFill="background1"/>
              <w:rPr>
                <w:rFonts w:ascii="Arial" w:hAnsi="Arial" w:cs="Arial"/>
                <w:b/>
                <w:i/>
                <w:iCs/>
                <w:color w:val="000000" w:themeColor="text1"/>
                <w:sz w:val="22"/>
                <w:szCs w:val="22"/>
                <w:u w:val="single"/>
              </w:rPr>
            </w:pPr>
            <w:r>
              <w:rPr>
                <w:rFonts w:ascii="Arial" w:hAnsi="Arial" w:cs="Arial"/>
                <w:b/>
                <w:i/>
                <w:iCs/>
                <w:color w:val="000000" w:themeColor="text1"/>
                <w:sz w:val="22"/>
                <w:szCs w:val="22"/>
                <w:u w:val="single"/>
              </w:rPr>
              <w:t>Please provide statements for each of the below</w:t>
            </w:r>
          </w:p>
          <w:p w14:paraId="387E9AE4" w14:textId="6558D6A8" w:rsidR="00555EE4" w:rsidRPr="0015572C" w:rsidRDefault="00555EE4" w:rsidP="00352F20">
            <w:pPr>
              <w:pStyle w:val="ListParagraph"/>
              <w:numPr>
                <w:ilvl w:val="1"/>
                <w:numId w:val="63"/>
              </w:numPr>
              <w:shd w:val="clear" w:color="auto" w:fill="FFFFFF" w:themeFill="background1"/>
              <w:rPr>
                <w:rFonts w:ascii="Arial" w:hAnsi="Arial" w:cs="Arial"/>
                <w:bCs/>
                <w:i/>
                <w:iCs/>
                <w:color w:val="000000" w:themeColor="text1"/>
                <w:sz w:val="22"/>
                <w:szCs w:val="22"/>
              </w:rPr>
            </w:pPr>
            <w:r w:rsidRPr="0015572C">
              <w:rPr>
                <w:rFonts w:ascii="Arial" w:hAnsi="Arial" w:cs="Arial"/>
                <w:bCs/>
                <w:i/>
                <w:iCs/>
                <w:color w:val="000000" w:themeColor="text1"/>
                <w:sz w:val="22"/>
                <w:szCs w:val="22"/>
              </w:rPr>
              <w:t>Identify systems that are easy to maintain</w:t>
            </w:r>
          </w:p>
          <w:p w14:paraId="6D8880F0" w14:textId="77777777" w:rsidR="00555EE4" w:rsidRPr="0015572C" w:rsidRDefault="00555EE4" w:rsidP="0015572C">
            <w:pPr>
              <w:pStyle w:val="ListParagraph"/>
              <w:shd w:val="clear" w:color="auto" w:fill="FFFFFF" w:themeFill="background1"/>
              <w:ind w:left="360"/>
              <w:rPr>
                <w:rFonts w:ascii="Arial" w:hAnsi="Arial" w:cs="Arial"/>
                <w:bCs/>
                <w:i/>
                <w:iCs/>
                <w:color w:val="000000" w:themeColor="text1"/>
                <w:sz w:val="22"/>
                <w:szCs w:val="22"/>
              </w:rPr>
            </w:pPr>
            <w:r w:rsidRPr="0015572C">
              <w:rPr>
                <w:rFonts w:ascii="Arial" w:hAnsi="Arial" w:cs="Arial"/>
                <w:bCs/>
                <w:i/>
                <w:iCs/>
                <w:color w:val="000000" w:themeColor="text1"/>
                <w:sz w:val="22"/>
                <w:szCs w:val="22"/>
              </w:rPr>
              <w:t>And can be adapted to buildings unique features</w:t>
            </w:r>
          </w:p>
          <w:p w14:paraId="14CC4096" w14:textId="63E4089D" w:rsidR="00555EE4" w:rsidRPr="0015572C" w:rsidRDefault="00555EE4" w:rsidP="00352F20">
            <w:pPr>
              <w:pStyle w:val="ListParagraph"/>
              <w:numPr>
                <w:ilvl w:val="1"/>
                <w:numId w:val="63"/>
              </w:numPr>
              <w:shd w:val="clear" w:color="auto" w:fill="FFFFFF" w:themeFill="background1"/>
              <w:rPr>
                <w:rFonts w:ascii="Arial" w:hAnsi="Arial" w:cs="Arial"/>
                <w:bCs/>
                <w:i/>
                <w:iCs/>
                <w:color w:val="000000" w:themeColor="text1"/>
                <w:sz w:val="22"/>
                <w:szCs w:val="22"/>
              </w:rPr>
            </w:pPr>
            <w:r w:rsidRPr="0015572C">
              <w:rPr>
                <w:rFonts w:ascii="Arial" w:hAnsi="Arial" w:cs="Arial"/>
                <w:bCs/>
                <w:i/>
                <w:iCs/>
                <w:color w:val="000000" w:themeColor="text1"/>
                <w:sz w:val="22"/>
                <w:szCs w:val="22"/>
              </w:rPr>
              <w:t>Futureproofing for later adaptation</w:t>
            </w:r>
            <w:r w:rsidR="00AA0251">
              <w:rPr>
                <w:rFonts w:ascii="Arial" w:hAnsi="Arial" w:cs="Arial"/>
                <w:bCs/>
                <w:i/>
                <w:iCs/>
                <w:color w:val="000000" w:themeColor="text1"/>
                <w:sz w:val="22"/>
                <w:szCs w:val="22"/>
              </w:rPr>
              <w:t>.</w:t>
            </w:r>
          </w:p>
        </w:tc>
        <w:tc>
          <w:tcPr>
            <w:tcW w:w="1083" w:type="dxa"/>
            <w:tcBorders>
              <w:top w:val="single" w:sz="4" w:space="0" w:color="auto"/>
              <w:left w:val="single" w:sz="4" w:space="0" w:color="auto"/>
              <w:bottom w:val="single" w:sz="4" w:space="0" w:color="auto"/>
              <w:right w:val="single" w:sz="4" w:space="0" w:color="auto"/>
            </w:tcBorders>
          </w:tcPr>
          <w:p w14:paraId="7AD66D84" w14:textId="409F2DDD" w:rsidR="00555EE4" w:rsidRPr="0015572C" w:rsidRDefault="00764FF2"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10%</w:t>
            </w:r>
          </w:p>
        </w:tc>
        <w:tc>
          <w:tcPr>
            <w:tcW w:w="0" w:type="auto"/>
            <w:tcBorders>
              <w:top w:val="single" w:sz="4" w:space="0" w:color="auto"/>
              <w:left w:val="single" w:sz="4" w:space="0" w:color="auto"/>
              <w:bottom w:val="single" w:sz="4" w:space="0" w:color="auto"/>
              <w:right w:val="single" w:sz="4" w:space="0" w:color="auto"/>
            </w:tcBorders>
          </w:tcPr>
          <w:p w14:paraId="0F34558B" w14:textId="03BAB3DF" w:rsidR="00555EE4" w:rsidRPr="0015572C" w:rsidRDefault="00555EE4"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0-5</w:t>
            </w:r>
          </w:p>
        </w:tc>
        <w:tc>
          <w:tcPr>
            <w:tcW w:w="0" w:type="auto"/>
            <w:tcBorders>
              <w:top w:val="single" w:sz="4" w:space="0" w:color="auto"/>
              <w:left w:val="single" w:sz="4" w:space="0" w:color="auto"/>
              <w:bottom w:val="single" w:sz="4" w:space="0" w:color="auto"/>
              <w:right w:val="single" w:sz="4" w:space="0" w:color="auto"/>
            </w:tcBorders>
          </w:tcPr>
          <w:p w14:paraId="65C2813F" w14:textId="218BAD04" w:rsidR="00555EE4" w:rsidRPr="0015572C" w:rsidRDefault="00764FF2" w:rsidP="0015572C">
            <w:pPr>
              <w:shd w:val="clear" w:color="auto" w:fill="FFFFFF" w:themeFill="background1"/>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5</w:t>
            </w:r>
            <w:r w:rsidR="00555EE4" w:rsidRPr="0015572C">
              <w:rPr>
                <w:rFonts w:ascii="Arial" w:hAnsi="Arial" w:cs="Arial"/>
                <w:color w:val="000000" w:themeColor="text1"/>
                <w:sz w:val="22"/>
                <w:szCs w:val="22"/>
                <w:lang w:eastAsia="en-GB"/>
              </w:rPr>
              <w:t>0</w:t>
            </w:r>
          </w:p>
        </w:tc>
        <w:tc>
          <w:tcPr>
            <w:tcW w:w="0" w:type="auto"/>
            <w:tcBorders>
              <w:top w:val="single" w:sz="4" w:space="0" w:color="auto"/>
              <w:left w:val="single" w:sz="4" w:space="0" w:color="auto"/>
              <w:bottom w:val="single" w:sz="4" w:space="0" w:color="auto"/>
              <w:right w:val="single" w:sz="4" w:space="0" w:color="auto"/>
            </w:tcBorders>
          </w:tcPr>
          <w:p w14:paraId="71E54039" w14:textId="603CA70E" w:rsidR="00555EE4" w:rsidRPr="0015572C" w:rsidRDefault="0015572C" w:rsidP="0015572C">
            <w:pPr>
              <w:shd w:val="clear" w:color="auto" w:fill="FFFFFF" w:themeFill="background1"/>
              <w:spacing w:after="0"/>
              <w:jc w:val="center"/>
              <w:rPr>
                <w:rFonts w:ascii="Arial" w:hAnsi="Arial" w:cs="Arial"/>
                <w:color w:val="000000" w:themeColor="text1"/>
                <w:sz w:val="22"/>
                <w:szCs w:val="22"/>
                <w:lang w:eastAsia="en-GB"/>
              </w:rPr>
            </w:pPr>
            <w:r w:rsidRPr="0015572C">
              <w:rPr>
                <w:rFonts w:ascii="Arial" w:hAnsi="Arial" w:cs="Arial"/>
                <w:color w:val="000000" w:themeColor="text1"/>
                <w:sz w:val="22"/>
                <w:szCs w:val="22"/>
                <w:lang w:eastAsia="en-GB"/>
              </w:rPr>
              <w:t xml:space="preserve">Max </w:t>
            </w:r>
            <w:r w:rsidR="00A31E65">
              <w:rPr>
                <w:rFonts w:ascii="Arial" w:hAnsi="Arial" w:cs="Arial"/>
                <w:color w:val="000000" w:themeColor="text1"/>
                <w:sz w:val="22"/>
                <w:szCs w:val="22"/>
                <w:lang w:eastAsia="en-GB"/>
              </w:rPr>
              <w:t>2</w:t>
            </w:r>
            <w:r w:rsidR="00555EE4" w:rsidRPr="0015572C">
              <w:rPr>
                <w:rFonts w:ascii="Arial" w:hAnsi="Arial" w:cs="Arial"/>
                <w:color w:val="000000" w:themeColor="text1"/>
                <w:sz w:val="22"/>
                <w:szCs w:val="22"/>
                <w:lang w:eastAsia="en-GB"/>
              </w:rPr>
              <w:t xml:space="preserve"> pages of A4 (please note that 1 page = one side of A4)</w:t>
            </w:r>
          </w:p>
        </w:tc>
      </w:tr>
    </w:tbl>
    <w:p w14:paraId="046786D6" w14:textId="77777777" w:rsidR="00E2059B" w:rsidRDefault="00E2059B">
      <w:pPr>
        <w:rPr>
          <w:rFonts w:ascii="Arial" w:eastAsiaTheme="majorEastAsia" w:hAnsi="Arial" w:cs="Arial"/>
          <w:b/>
          <w:bCs/>
          <w:color w:val="000000" w:themeColor="text1"/>
          <w:sz w:val="32"/>
          <w:szCs w:val="32"/>
        </w:rPr>
      </w:pPr>
    </w:p>
    <w:p w14:paraId="09E0B442" w14:textId="4B0855A4" w:rsidR="001142F4" w:rsidRDefault="001142F4">
      <w:pPr>
        <w:rPr>
          <w:rFonts w:ascii="Arial" w:eastAsiaTheme="majorEastAsia" w:hAnsi="Arial" w:cs="Arial"/>
          <w:b/>
          <w:bCs/>
          <w:color w:val="000000" w:themeColor="text1"/>
          <w:sz w:val="32"/>
          <w:szCs w:val="32"/>
        </w:rPr>
      </w:pPr>
      <w:r>
        <w:rPr>
          <w:rFonts w:ascii="Arial" w:eastAsiaTheme="majorEastAsia" w:hAnsi="Arial" w:cs="Arial"/>
          <w:b/>
          <w:bCs/>
          <w:color w:val="000000" w:themeColor="text1"/>
          <w:sz w:val="32"/>
          <w:szCs w:val="32"/>
        </w:rPr>
        <w:br w:type="page"/>
      </w:r>
    </w:p>
    <w:p w14:paraId="19CA5F0E" w14:textId="77777777" w:rsidR="0049204B" w:rsidRDefault="0049204B">
      <w:pPr>
        <w:rPr>
          <w:rFonts w:ascii="Arial" w:eastAsiaTheme="majorEastAsia" w:hAnsi="Arial" w:cs="Arial"/>
          <w:b/>
          <w:bCs/>
          <w:color w:val="000000" w:themeColor="text1"/>
          <w:sz w:val="32"/>
          <w:szCs w:val="32"/>
        </w:rPr>
      </w:pPr>
    </w:p>
    <w:tbl>
      <w:tblPr>
        <w:tblW w:w="8080" w:type="dxa"/>
        <w:tblInd w:w="602" w:type="dxa"/>
        <w:tblLayout w:type="fixed"/>
        <w:tblLook w:val="04A0" w:firstRow="1" w:lastRow="0" w:firstColumn="1" w:lastColumn="0" w:noHBand="0" w:noVBand="1"/>
      </w:tblPr>
      <w:tblGrid>
        <w:gridCol w:w="1276"/>
        <w:gridCol w:w="4451"/>
        <w:gridCol w:w="2353"/>
      </w:tblGrid>
      <w:tr w:rsidR="00936EFC" w:rsidRPr="00766C4A" w14:paraId="0B5ACE6B" w14:textId="77777777" w:rsidTr="0053738D">
        <w:trPr>
          <w:trHeight w:val="1050"/>
        </w:trPr>
        <w:tc>
          <w:tcPr>
            <w:tcW w:w="1276" w:type="dxa"/>
            <w:tcBorders>
              <w:top w:val="single" w:sz="8" w:space="0" w:color="auto"/>
              <w:left w:val="single" w:sz="8" w:space="0" w:color="auto"/>
              <w:bottom w:val="single" w:sz="8" w:space="0" w:color="auto"/>
              <w:right w:val="single" w:sz="8" w:space="0" w:color="auto"/>
            </w:tcBorders>
            <w:vAlign w:val="center"/>
            <w:hideMark/>
          </w:tcPr>
          <w:p w14:paraId="24200536" w14:textId="77777777" w:rsidR="00936EFC" w:rsidRPr="00766C4A" w:rsidRDefault="00936EFC">
            <w:pPr>
              <w:spacing w:after="0"/>
              <w:rPr>
                <w:rFonts w:ascii="Arial" w:hAnsi="Arial" w:cs="Arial"/>
                <w:b/>
                <w:bCs/>
                <w:color w:val="000000" w:themeColor="text1"/>
                <w:sz w:val="22"/>
                <w:szCs w:val="22"/>
                <w:lang w:eastAsia="en-GB"/>
              </w:rPr>
            </w:pPr>
            <w:r w:rsidRPr="00766C4A">
              <w:rPr>
                <w:rFonts w:ascii="Arial" w:hAnsi="Arial" w:cs="Arial"/>
                <w:b/>
                <w:bCs/>
                <w:color w:val="000000" w:themeColor="text1"/>
                <w:sz w:val="22"/>
                <w:szCs w:val="22"/>
                <w:lang w:eastAsia="en-GB"/>
              </w:rPr>
              <w:t xml:space="preserve">Question Number </w:t>
            </w:r>
          </w:p>
        </w:tc>
        <w:tc>
          <w:tcPr>
            <w:tcW w:w="4451" w:type="dxa"/>
            <w:tcBorders>
              <w:top w:val="single" w:sz="8" w:space="0" w:color="auto"/>
              <w:left w:val="nil"/>
              <w:bottom w:val="single" w:sz="8" w:space="0" w:color="auto"/>
              <w:right w:val="single" w:sz="8" w:space="0" w:color="auto"/>
            </w:tcBorders>
            <w:vAlign w:val="center"/>
            <w:hideMark/>
          </w:tcPr>
          <w:p w14:paraId="7B74A9E0" w14:textId="77777777" w:rsidR="00936EFC" w:rsidRPr="00766C4A" w:rsidRDefault="00936EFC">
            <w:pPr>
              <w:spacing w:after="0"/>
              <w:rPr>
                <w:rFonts w:ascii="Arial" w:hAnsi="Arial" w:cs="Arial"/>
                <w:b/>
                <w:bCs/>
                <w:color w:val="000000" w:themeColor="text1"/>
                <w:sz w:val="22"/>
                <w:szCs w:val="22"/>
                <w:lang w:eastAsia="en-GB"/>
              </w:rPr>
            </w:pPr>
            <w:r w:rsidRPr="00766C4A">
              <w:rPr>
                <w:rFonts w:ascii="Arial" w:hAnsi="Arial" w:cs="Arial"/>
                <w:b/>
                <w:bCs/>
                <w:color w:val="000000" w:themeColor="text1"/>
                <w:sz w:val="22"/>
                <w:szCs w:val="22"/>
                <w:lang w:eastAsia="en-GB"/>
              </w:rPr>
              <w:t>Criterion</w:t>
            </w:r>
            <w:r>
              <w:rPr>
                <w:rFonts w:ascii="Arial" w:hAnsi="Arial" w:cs="Arial"/>
                <w:b/>
                <w:bCs/>
                <w:color w:val="000000" w:themeColor="text1"/>
                <w:sz w:val="22"/>
                <w:szCs w:val="22"/>
                <w:lang w:eastAsia="en-GB"/>
              </w:rPr>
              <w:t>/Requirements</w:t>
            </w:r>
          </w:p>
        </w:tc>
        <w:tc>
          <w:tcPr>
            <w:tcW w:w="2353" w:type="dxa"/>
            <w:tcBorders>
              <w:top w:val="single" w:sz="8" w:space="0" w:color="auto"/>
              <w:left w:val="nil"/>
              <w:bottom w:val="single" w:sz="8" w:space="0" w:color="auto"/>
              <w:right w:val="single" w:sz="8" w:space="0" w:color="auto"/>
            </w:tcBorders>
            <w:vAlign w:val="center"/>
          </w:tcPr>
          <w:p w14:paraId="45A5FE98" w14:textId="4F00AB28" w:rsidR="00936EFC" w:rsidRPr="00A25D0D" w:rsidRDefault="00A25D0D">
            <w:pPr>
              <w:spacing w:after="0"/>
              <w:jc w:val="center"/>
              <w:rPr>
                <w:rFonts w:ascii="Arial" w:hAnsi="Arial" w:cs="Arial"/>
                <w:b/>
                <w:bCs/>
                <w:color w:val="FF0000"/>
                <w:sz w:val="22"/>
                <w:szCs w:val="22"/>
                <w:lang w:eastAsia="en-GB"/>
              </w:rPr>
            </w:pPr>
            <w:r w:rsidRPr="0053738D">
              <w:rPr>
                <w:rFonts w:ascii="Arial" w:hAnsi="Arial" w:cs="Arial"/>
                <w:b/>
                <w:bCs/>
                <w:sz w:val="22"/>
                <w:szCs w:val="22"/>
                <w:lang w:eastAsia="en-GB"/>
              </w:rPr>
              <w:t xml:space="preserve">Total Weighting </w:t>
            </w:r>
          </w:p>
        </w:tc>
      </w:tr>
      <w:tr w:rsidR="00936EFC" w:rsidRPr="00766C4A" w14:paraId="5CED79BA" w14:textId="77777777" w:rsidTr="0053738D">
        <w:trPr>
          <w:trHeight w:val="1010"/>
        </w:trPr>
        <w:tc>
          <w:tcPr>
            <w:tcW w:w="1276" w:type="dxa"/>
            <w:tcBorders>
              <w:top w:val="nil"/>
              <w:left w:val="single" w:sz="8" w:space="0" w:color="auto"/>
              <w:bottom w:val="single" w:sz="8" w:space="0" w:color="auto"/>
              <w:right w:val="single" w:sz="8" w:space="0" w:color="auto"/>
            </w:tcBorders>
            <w:vAlign w:val="center"/>
            <w:hideMark/>
          </w:tcPr>
          <w:p w14:paraId="6348E774" w14:textId="24F7366F" w:rsidR="00936EFC" w:rsidRPr="00766C4A" w:rsidRDefault="00FB711A">
            <w:pPr>
              <w:spacing w:after="0"/>
              <w:jc w:val="center"/>
              <w:rPr>
                <w:rFonts w:ascii="Arial" w:hAnsi="Arial" w:cs="Arial"/>
                <w:color w:val="000000" w:themeColor="text1"/>
                <w:sz w:val="22"/>
                <w:szCs w:val="22"/>
                <w:lang w:eastAsia="en-GB"/>
              </w:rPr>
            </w:pPr>
            <w:r>
              <w:rPr>
                <w:rFonts w:ascii="Arial" w:hAnsi="Arial" w:cs="Arial"/>
                <w:color w:val="000000" w:themeColor="text1"/>
                <w:sz w:val="22"/>
                <w:szCs w:val="22"/>
                <w:lang w:eastAsia="en-GB"/>
              </w:rPr>
              <w:t>5</w:t>
            </w:r>
          </w:p>
        </w:tc>
        <w:tc>
          <w:tcPr>
            <w:tcW w:w="4451" w:type="dxa"/>
            <w:tcBorders>
              <w:top w:val="nil"/>
              <w:left w:val="nil"/>
              <w:bottom w:val="single" w:sz="8" w:space="0" w:color="auto"/>
              <w:right w:val="single" w:sz="8" w:space="0" w:color="auto"/>
            </w:tcBorders>
          </w:tcPr>
          <w:p w14:paraId="7EE43FB4" w14:textId="77777777" w:rsidR="00936EFC" w:rsidRDefault="00936EFC">
            <w:pPr>
              <w:spacing w:after="0"/>
              <w:rPr>
                <w:rFonts w:ascii="Arial" w:hAnsi="Arial" w:cs="Arial"/>
                <w:color w:val="000000" w:themeColor="text1"/>
                <w:sz w:val="22"/>
                <w:szCs w:val="22"/>
                <w:highlight w:val="yellow"/>
                <w:lang w:eastAsia="en-GB"/>
              </w:rPr>
            </w:pPr>
          </w:p>
          <w:p w14:paraId="156CD22E" w14:textId="58406396" w:rsidR="00936EFC" w:rsidRPr="00766C4A" w:rsidRDefault="00936EFC">
            <w:pPr>
              <w:spacing w:after="0"/>
              <w:rPr>
                <w:rFonts w:ascii="Arial" w:hAnsi="Arial" w:cs="Arial"/>
                <w:color w:val="000000" w:themeColor="text1"/>
                <w:sz w:val="22"/>
                <w:szCs w:val="22"/>
                <w:highlight w:val="yellow"/>
                <w:lang w:eastAsia="en-GB"/>
              </w:rPr>
            </w:pPr>
            <w:r w:rsidRPr="00766C4A">
              <w:rPr>
                <w:rFonts w:ascii="Arial" w:hAnsi="Arial" w:cs="Arial"/>
                <w:color w:val="000000" w:themeColor="text1"/>
                <w:sz w:val="22"/>
                <w:szCs w:val="22"/>
                <w:lang w:eastAsia="en-GB"/>
              </w:rPr>
              <w:t xml:space="preserve">Social Value </w:t>
            </w:r>
            <w:r w:rsidR="00AB3AB9">
              <w:rPr>
                <w:rFonts w:ascii="Arial" w:hAnsi="Arial" w:cs="Arial"/>
                <w:color w:val="000000" w:themeColor="text1"/>
                <w:sz w:val="22"/>
                <w:szCs w:val="22"/>
                <w:lang w:eastAsia="en-GB"/>
              </w:rPr>
              <w:t>–</w:t>
            </w:r>
          </w:p>
        </w:tc>
        <w:tc>
          <w:tcPr>
            <w:tcW w:w="2353" w:type="dxa"/>
            <w:tcBorders>
              <w:top w:val="nil"/>
              <w:left w:val="nil"/>
              <w:bottom w:val="single" w:sz="8" w:space="0" w:color="auto"/>
              <w:right w:val="single" w:sz="8" w:space="0" w:color="auto"/>
            </w:tcBorders>
            <w:vAlign w:val="center"/>
          </w:tcPr>
          <w:p w14:paraId="0AC7F6DF" w14:textId="0F91B2A1" w:rsidR="00936EFC" w:rsidRPr="00766C4A" w:rsidRDefault="0053738D">
            <w:pPr>
              <w:spacing w:after="0"/>
              <w:jc w:val="center"/>
              <w:rPr>
                <w:rFonts w:ascii="Arial" w:hAnsi="Arial" w:cs="Arial"/>
                <w:color w:val="000000" w:themeColor="text1"/>
                <w:sz w:val="22"/>
                <w:szCs w:val="22"/>
                <w:highlight w:val="yellow"/>
                <w:lang w:eastAsia="en-GB"/>
              </w:rPr>
            </w:pPr>
            <w:r w:rsidRPr="0053738D">
              <w:rPr>
                <w:rFonts w:ascii="Arial" w:hAnsi="Arial" w:cs="Arial"/>
                <w:color w:val="000000" w:themeColor="text1"/>
                <w:sz w:val="22"/>
                <w:szCs w:val="22"/>
                <w:lang w:eastAsia="en-GB"/>
              </w:rPr>
              <w:t>10%</w:t>
            </w:r>
          </w:p>
        </w:tc>
      </w:tr>
    </w:tbl>
    <w:p w14:paraId="5A5317AB" w14:textId="77777777" w:rsidR="00675800" w:rsidRDefault="00675800" w:rsidP="00675800">
      <w:pPr>
        <w:spacing w:line="254" w:lineRule="auto"/>
        <w:rPr>
          <w:rFonts w:ascii="Arial" w:hAnsi="Arial" w:cs="Arial"/>
          <w:sz w:val="22"/>
          <w:szCs w:val="22"/>
        </w:rPr>
      </w:pPr>
    </w:p>
    <w:tbl>
      <w:tblPr>
        <w:tblStyle w:val="attestationtable1"/>
        <w:tblW w:w="9923" w:type="dxa"/>
        <w:tblInd w:w="-23" w:type="dxa"/>
        <w:tblLayout w:type="fixed"/>
        <w:tblLook w:val="04A0" w:firstRow="1" w:lastRow="0" w:firstColumn="1" w:lastColumn="0" w:noHBand="0" w:noVBand="1"/>
      </w:tblPr>
      <w:tblGrid>
        <w:gridCol w:w="1501"/>
        <w:gridCol w:w="1654"/>
        <w:gridCol w:w="3509"/>
        <w:gridCol w:w="3259"/>
      </w:tblGrid>
      <w:tr w:rsidR="008246BC" w14:paraId="492B9526" w14:textId="77777777" w:rsidTr="00180876">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40BFEDD6"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Criterion</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1E14081B"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Question Number </w:t>
            </w:r>
          </w:p>
        </w:tc>
        <w:tc>
          <w:tcPr>
            <w:tcW w:w="3509" w:type="dxa"/>
            <w:tcBorders>
              <w:top w:val="single" w:sz="18" w:space="0" w:color="auto"/>
              <w:left w:val="single" w:sz="6" w:space="0" w:color="auto"/>
              <w:bottom w:val="single" w:sz="18" w:space="0" w:color="auto"/>
              <w:right w:val="single" w:sz="6" w:space="0" w:color="auto"/>
            </w:tcBorders>
            <w:shd w:val="clear" w:color="auto" w:fill="0070C0"/>
            <w:hideMark/>
          </w:tcPr>
          <w:p w14:paraId="4E0697B9" w14:textId="0CE53B4D" w:rsidR="008246BC" w:rsidRDefault="008246BC" w:rsidP="008246BC">
            <w:pPr>
              <w:autoSpaceDE w:val="0"/>
              <w:autoSpaceDN w:val="0"/>
              <w:spacing w:before="120" w:after="120"/>
              <w:jc w:val="center"/>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Weighting</w:t>
            </w:r>
          </w:p>
        </w:tc>
        <w:tc>
          <w:tcPr>
            <w:tcW w:w="3259" w:type="dxa"/>
            <w:tcBorders>
              <w:top w:val="single" w:sz="18" w:space="0" w:color="auto"/>
              <w:left w:val="single" w:sz="6" w:space="0" w:color="auto"/>
              <w:bottom w:val="single" w:sz="18" w:space="0" w:color="auto"/>
              <w:right w:val="single" w:sz="18" w:space="0" w:color="auto"/>
            </w:tcBorders>
            <w:shd w:val="clear" w:color="auto" w:fill="0070C0"/>
            <w:hideMark/>
          </w:tcPr>
          <w:p w14:paraId="6DF7740A" w14:textId="77777777" w:rsidR="008246BC" w:rsidRDefault="008246BC">
            <w:pPr>
              <w:autoSpaceDE w:val="0"/>
              <w:autoSpaceDN w:val="0"/>
              <w:spacing w:before="120" w:after="120"/>
              <w:jc w:val="both"/>
              <w:rPr>
                <w:rFonts w:ascii="Arial" w:eastAsia="Calibri" w:hAnsi="Arial" w:cs="Arial"/>
                <w:color w:val="FFFFFF" w:themeColor="background1"/>
                <w:sz w:val="22"/>
                <w:szCs w:val="22"/>
                <w:lang w:eastAsia="en-GB"/>
              </w:rPr>
            </w:pPr>
            <w:r>
              <w:rPr>
                <w:rFonts w:ascii="Arial" w:eastAsia="Calibri" w:hAnsi="Arial" w:cs="Arial"/>
                <w:b/>
                <w:bCs/>
                <w:color w:val="FFFFFF" w:themeColor="background1"/>
                <w:sz w:val="22"/>
                <w:szCs w:val="22"/>
                <w:lang w:eastAsia="en-GB"/>
              </w:rPr>
              <w:t xml:space="preserve">Total Page Limit </w:t>
            </w:r>
          </w:p>
        </w:tc>
      </w:tr>
      <w:tr w:rsidR="008246BC" w14:paraId="672B76AA" w14:textId="77777777" w:rsidTr="00180876">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2805B3D7" w14:textId="77777777" w:rsidR="008246BC" w:rsidRDefault="008246BC">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 xml:space="preserve">Scored </w:t>
            </w:r>
          </w:p>
        </w:tc>
        <w:tc>
          <w:tcPr>
            <w:tcW w:w="1654" w:type="dxa"/>
            <w:tcBorders>
              <w:top w:val="single" w:sz="18" w:space="0" w:color="auto"/>
              <w:left w:val="single" w:sz="6" w:space="0" w:color="auto"/>
              <w:bottom w:val="single" w:sz="18" w:space="0" w:color="auto"/>
              <w:right w:val="single" w:sz="6" w:space="0" w:color="auto"/>
            </w:tcBorders>
            <w:shd w:val="clear" w:color="auto" w:fill="0070C0"/>
            <w:hideMark/>
          </w:tcPr>
          <w:p w14:paraId="7DD0FB32" w14:textId="63A86101" w:rsidR="008246BC" w:rsidRDefault="00014413">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5</w:t>
            </w:r>
          </w:p>
        </w:tc>
        <w:tc>
          <w:tcPr>
            <w:tcW w:w="3509" w:type="dxa"/>
            <w:tcBorders>
              <w:top w:val="single" w:sz="18" w:space="0" w:color="auto"/>
              <w:left w:val="single" w:sz="6" w:space="0" w:color="auto"/>
              <w:bottom w:val="single" w:sz="18" w:space="0" w:color="auto"/>
              <w:right w:val="single" w:sz="6" w:space="0" w:color="auto"/>
            </w:tcBorders>
            <w:shd w:val="clear" w:color="auto" w:fill="0070C0"/>
          </w:tcPr>
          <w:p w14:paraId="51C7965D" w14:textId="3F4F93E1"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10%</w:t>
            </w:r>
          </w:p>
        </w:tc>
        <w:tc>
          <w:tcPr>
            <w:tcW w:w="3259" w:type="dxa"/>
            <w:tcBorders>
              <w:top w:val="single" w:sz="18" w:space="0" w:color="auto"/>
              <w:left w:val="single" w:sz="6" w:space="0" w:color="auto"/>
              <w:bottom w:val="single" w:sz="18" w:space="0" w:color="auto"/>
              <w:right w:val="single" w:sz="18" w:space="0" w:color="auto"/>
            </w:tcBorders>
            <w:shd w:val="clear" w:color="auto" w:fill="0070C0"/>
            <w:hideMark/>
          </w:tcPr>
          <w:p w14:paraId="70E047B2" w14:textId="77777777" w:rsidR="008246BC" w:rsidRDefault="008246BC">
            <w:pPr>
              <w:autoSpaceDE w:val="0"/>
              <w:autoSpaceDN w:val="0"/>
              <w:spacing w:after="120"/>
              <w:jc w:val="center"/>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2</w:t>
            </w:r>
          </w:p>
        </w:tc>
      </w:tr>
      <w:tr w:rsidR="00675800" w14:paraId="3D276995" w14:textId="77777777" w:rsidTr="00180876">
        <w:trPr>
          <w:trHeight w:val="330"/>
        </w:trPr>
        <w:tc>
          <w:tcPr>
            <w:tcW w:w="1501" w:type="dxa"/>
            <w:tcBorders>
              <w:top w:val="single" w:sz="18" w:space="0" w:color="auto"/>
              <w:left w:val="single" w:sz="18" w:space="0" w:color="auto"/>
              <w:bottom w:val="single" w:sz="18" w:space="0" w:color="auto"/>
              <w:right w:val="single" w:sz="6" w:space="0" w:color="auto"/>
            </w:tcBorders>
            <w:shd w:val="clear" w:color="auto" w:fill="0070C0"/>
            <w:hideMark/>
          </w:tcPr>
          <w:p w14:paraId="09745378" w14:textId="77777777" w:rsidR="00675800" w:rsidRDefault="00675800">
            <w:pPr>
              <w:autoSpaceDE w:val="0"/>
              <w:autoSpaceDN w:val="0"/>
              <w:spacing w:after="120"/>
              <w:jc w:val="both"/>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 xml:space="preserve">Title </w:t>
            </w:r>
          </w:p>
        </w:tc>
        <w:tc>
          <w:tcPr>
            <w:tcW w:w="8422" w:type="dxa"/>
            <w:gridSpan w:val="3"/>
            <w:tcBorders>
              <w:top w:val="single" w:sz="18" w:space="0" w:color="auto"/>
              <w:left w:val="single" w:sz="6" w:space="0" w:color="auto"/>
              <w:bottom w:val="single" w:sz="18" w:space="0" w:color="auto"/>
              <w:right w:val="single" w:sz="18" w:space="0" w:color="auto"/>
            </w:tcBorders>
            <w:shd w:val="clear" w:color="auto" w:fill="0070C0"/>
            <w:hideMark/>
          </w:tcPr>
          <w:p w14:paraId="4EB2D1CC" w14:textId="77777777" w:rsidR="00675800" w:rsidRDefault="00675800">
            <w:pPr>
              <w:autoSpaceDE w:val="0"/>
              <w:autoSpaceDN w:val="0"/>
              <w:spacing w:after="120"/>
              <w:rPr>
                <w:rFonts w:ascii="Arial" w:eastAsia="Calibri" w:hAnsi="Arial" w:cs="Arial"/>
                <w:b/>
                <w:bCs/>
                <w:color w:val="FFFFFF" w:themeColor="background1"/>
                <w:sz w:val="22"/>
                <w:szCs w:val="22"/>
                <w:lang w:eastAsia="en-GB"/>
              </w:rPr>
            </w:pPr>
            <w:r>
              <w:rPr>
                <w:rFonts w:ascii="Arial" w:eastAsia="Calibri" w:hAnsi="Arial" w:cs="Arial"/>
                <w:b/>
                <w:bCs/>
                <w:color w:val="FFFFFF" w:themeColor="background1"/>
                <w:sz w:val="22"/>
                <w:szCs w:val="22"/>
                <w:lang w:eastAsia="en-GB"/>
              </w:rPr>
              <w:t>Social Value</w:t>
            </w:r>
          </w:p>
        </w:tc>
      </w:tr>
      <w:tr w:rsidR="00675800" w14:paraId="50F3C733" w14:textId="77777777" w:rsidTr="00180876">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2C0A573E" w14:textId="77777777" w:rsidR="00675800" w:rsidRDefault="00675800">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val="en-US" w:eastAsia="en-GB"/>
              </w:rPr>
              <w:t>Supporting Information:</w:t>
            </w:r>
          </w:p>
        </w:tc>
        <w:tc>
          <w:tcPr>
            <w:tcW w:w="8422" w:type="dxa"/>
            <w:gridSpan w:val="3"/>
            <w:tcBorders>
              <w:top w:val="single" w:sz="18" w:space="0" w:color="auto"/>
              <w:left w:val="single" w:sz="6" w:space="0" w:color="000000" w:themeColor="text1"/>
              <w:bottom w:val="single" w:sz="18" w:space="0" w:color="auto"/>
              <w:right w:val="single" w:sz="18" w:space="0" w:color="000000" w:themeColor="text1"/>
            </w:tcBorders>
          </w:tcPr>
          <w:p w14:paraId="23C19E65" w14:textId="77777777" w:rsidR="00675800" w:rsidRDefault="00675800">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 xml:space="preserve">The purpose of the Public Services (Social Value) Act 2012 is to improve the economic, social, and environmental wellbeing of the relevant area. The Act informs an approach and mechanism of how </w:t>
            </w:r>
            <w:proofErr w:type="spellStart"/>
            <w:r>
              <w:rPr>
                <w:rFonts w:ascii="Arial" w:eastAsia="Calibri" w:hAnsi="Arial" w:cs="Arial"/>
                <w:bCs/>
                <w:color w:val="000000" w:themeColor="text1"/>
                <w:sz w:val="22"/>
                <w:szCs w:val="22"/>
                <w:lang w:val="en-US" w:eastAsia="en-GB"/>
              </w:rPr>
              <w:t>organisations</w:t>
            </w:r>
            <w:proofErr w:type="spellEnd"/>
            <w:r>
              <w:rPr>
                <w:rFonts w:ascii="Arial" w:eastAsia="Calibri" w:hAnsi="Arial" w:cs="Arial"/>
                <w:bCs/>
                <w:color w:val="000000" w:themeColor="text1"/>
                <w:sz w:val="22"/>
                <w:szCs w:val="22"/>
                <w:lang w:val="en-US" w:eastAsia="en-GB"/>
              </w:rPr>
              <w:t xml:space="preserve"> and </w:t>
            </w:r>
            <w:proofErr w:type="gramStart"/>
            <w:r>
              <w:rPr>
                <w:rFonts w:ascii="Arial" w:eastAsia="Calibri" w:hAnsi="Arial" w:cs="Arial"/>
                <w:bCs/>
                <w:color w:val="000000" w:themeColor="text1"/>
                <w:sz w:val="22"/>
                <w:szCs w:val="22"/>
                <w:lang w:val="en-US" w:eastAsia="en-GB"/>
              </w:rPr>
              <w:t>individuals,</w:t>
            </w:r>
            <w:proofErr w:type="gramEnd"/>
            <w:r>
              <w:rPr>
                <w:rFonts w:ascii="Arial" w:eastAsia="Calibri" w:hAnsi="Arial" w:cs="Arial"/>
                <w:bCs/>
                <w:color w:val="000000" w:themeColor="text1"/>
                <w:sz w:val="22"/>
                <w:szCs w:val="22"/>
                <w:lang w:val="en-US" w:eastAsia="en-GB"/>
              </w:rPr>
              <w:t xml:space="preserve"> can </w:t>
            </w:r>
            <w:proofErr w:type="gramStart"/>
            <w:r>
              <w:rPr>
                <w:rFonts w:ascii="Arial" w:eastAsia="Calibri" w:hAnsi="Arial" w:cs="Arial"/>
                <w:bCs/>
                <w:color w:val="000000" w:themeColor="text1"/>
                <w:sz w:val="22"/>
                <w:szCs w:val="22"/>
                <w:lang w:val="en-US" w:eastAsia="en-GB"/>
              </w:rPr>
              <w:t>make</w:t>
            </w:r>
            <w:proofErr w:type="gramEnd"/>
            <w:r>
              <w:rPr>
                <w:rFonts w:ascii="Arial" w:eastAsia="Calibri" w:hAnsi="Arial" w:cs="Arial"/>
                <w:bCs/>
                <w:color w:val="000000" w:themeColor="text1"/>
                <w:sz w:val="22"/>
                <w:szCs w:val="22"/>
                <w:lang w:val="en-US" w:eastAsia="en-GB"/>
              </w:rPr>
              <w:t xml:space="preserve"> a conscious and positive effect by adding Social Value principles, which contribute to the long-term </w:t>
            </w:r>
            <w:proofErr w:type="gramStart"/>
            <w:r>
              <w:rPr>
                <w:rFonts w:ascii="Arial" w:eastAsia="Calibri" w:hAnsi="Arial" w:cs="Arial"/>
                <w:bCs/>
                <w:color w:val="000000" w:themeColor="text1"/>
                <w:sz w:val="22"/>
                <w:szCs w:val="22"/>
                <w:lang w:val="en-US" w:eastAsia="en-GB"/>
              </w:rPr>
              <w:t>wellbeing</w:t>
            </w:r>
            <w:proofErr w:type="gramEnd"/>
            <w:r>
              <w:rPr>
                <w:rFonts w:ascii="Arial" w:eastAsia="Calibri" w:hAnsi="Arial" w:cs="Arial"/>
                <w:bCs/>
                <w:color w:val="000000" w:themeColor="text1"/>
                <w:sz w:val="22"/>
                <w:szCs w:val="22"/>
                <w:lang w:val="en-US" w:eastAsia="en-GB"/>
              </w:rPr>
              <w:t xml:space="preserve"> and resilience of individuals, the local community, and the environment.</w:t>
            </w:r>
          </w:p>
          <w:p w14:paraId="55E65D5C" w14:textId="77777777" w:rsidR="00675800" w:rsidRDefault="00675800">
            <w:pPr>
              <w:tabs>
                <w:tab w:val="num" w:pos="0"/>
              </w:tabs>
              <w:overflowPunct w:val="0"/>
              <w:autoSpaceDE w:val="0"/>
              <w:autoSpaceDN w:val="0"/>
              <w:textAlignment w:val="baseline"/>
              <w:rPr>
                <w:rFonts w:ascii="Arial" w:eastAsia="Calibri" w:hAnsi="Arial" w:cs="Arial"/>
                <w:bCs/>
                <w:color w:val="000000" w:themeColor="text1"/>
                <w:sz w:val="22"/>
                <w:szCs w:val="22"/>
                <w:lang w:val="en-US" w:eastAsia="en-GB"/>
              </w:rPr>
            </w:pPr>
            <w:r>
              <w:rPr>
                <w:rFonts w:ascii="Arial" w:eastAsia="Calibri" w:hAnsi="Arial" w:cs="Arial"/>
                <w:bCs/>
                <w:color w:val="000000" w:themeColor="text1"/>
                <w:sz w:val="22"/>
                <w:szCs w:val="22"/>
                <w:lang w:val="en-US" w:eastAsia="en-GB"/>
              </w:rPr>
              <w:t xml:space="preserve">For your information, we have included below the links for Gloucester City Councils Social Value Policy </w:t>
            </w:r>
            <w:hyperlink r:id="rId25" w:history="1">
              <w:r>
                <w:rPr>
                  <w:rStyle w:val="Hyperlink"/>
                  <w:rFonts w:ascii="Arial" w:eastAsia="Calibri" w:hAnsi="Arial" w:cs="Arial"/>
                  <w:bCs/>
                  <w:sz w:val="22"/>
                  <w:szCs w:val="22"/>
                  <w:lang w:val="en-US" w:eastAsia="en-GB"/>
                </w:rPr>
                <w:t>Gloucester City - Social Value</w:t>
              </w:r>
            </w:hyperlink>
          </w:p>
          <w:p w14:paraId="01987601"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p>
        </w:tc>
      </w:tr>
      <w:tr w:rsidR="00675800" w14:paraId="6EACC7E8" w14:textId="77777777" w:rsidTr="00180876">
        <w:trPr>
          <w:trHeight w:val="330"/>
        </w:trPr>
        <w:tc>
          <w:tcPr>
            <w:tcW w:w="1501" w:type="dxa"/>
            <w:tcBorders>
              <w:top w:val="single" w:sz="18" w:space="0" w:color="auto"/>
              <w:left w:val="single" w:sz="18" w:space="0" w:color="auto"/>
              <w:bottom w:val="single" w:sz="18" w:space="0" w:color="auto"/>
              <w:right w:val="single" w:sz="6" w:space="0" w:color="000000" w:themeColor="text1"/>
            </w:tcBorders>
            <w:hideMark/>
          </w:tcPr>
          <w:p w14:paraId="332DCA45" w14:textId="31249248" w:rsidR="00675800" w:rsidRDefault="00014413">
            <w:pPr>
              <w:autoSpaceDE w:val="0"/>
              <w:autoSpaceDN w:val="0"/>
              <w:spacing w:after="120"/>
              <w:jc w:val="both"/>
              <w:rPr>
                <w:rFonts w:ascii="Arial" w:eastAsia="Calibri" w:hAnsi="Arial" w:cs="Arial"/>
                <w:b/>
                <w:bCs/>
                <w:color w:val="000000" w:themeColor="text1"/>
                <w:sz w:val="22"/>
                <w:szCs w:val="22"/>
                <w:lang w:eastAsia="en-GB"/>
              </w:rPr>
            </w:pPr>
            <w:r>
              <w:rPr>
                <w:rFonts w:ascii="Arial" w:eastAsia="Calibri" w:hAnsi="Arial" w:cs="Arial"/>
                <w:b/>
                <w:bCs/>
                <w:color w:val="000000" w:themeColor="text1"/>
                <w:sz w:val="22"/>
                <w:szCs w:val="22"/>
                <w:lang w:eastAsia="en-GB"/>
              </w:rPr>
              <w:t>5</w:t>
            </w:r>
          </w:p>
        </w:tc>
        <w:tc>
          <w:tcPr>
            <w:tcW w:w="8422" w:type="dxa"/>
            <w:gridSpan w:val="3"/>
            <w:tcBorders>
              <w:top w:val="single" w:sz="18" w:space="0" w:color="auto"/>
              <w:left w:val="single" w:sz="6" w:space="0" w:color="000000" w:themeColor="text1"/>
              <w:bottom w:val="single" w:sz="18" w:space="0" w:color="auto"/>
              <w:right w:val="single" w:sz="18" w:space="0" w:color="000000" w:themeColor="text1"/>
            </w:tcBorders>
          </w:tcPr>
          <w:p w14:paraId="7EB576BB"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Requirements: - Gloucester City Council are seeking a supplier, who understands and is committed to the following key areas and priorities on how organisations can adopt and embed Social Value practices and procedures as ‘business as usual’ standards.</w:t>
            </w:r>
          </w:p>
          <w:p w14:paraId="1298D095"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p>
          <w:p w14:paraId="0B86A64B" w14:textId="77777777" w:rsidR="00675800" w:rsidRDefault="00675800" w:rsidP="00352F20">
            <w:pPr>
              <w:pStyle w:val="ListParagraph"/>
              <w:numPr>
                <w:ilvl w:val="0"/>
                <w:numId w:val="62"/>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Tackling economic inequality, including creating new businesses, jobs, and skills, as well as increasing supply chain resilience.</w:t>
            </w:r>
          </w:p>
          <w:p w14:paraId="47A64DA2" w14:textId="77777777" w:rsidR="00675800" w:rsidRDefault="00675800" w:rsidP="00352F20">
            <w:pPr>
              <w:pStyle w:val="ListParagraph"/>
              <w:numPr>
                <w:ilvl w:val="0"/>
                <w:numId w:val="62"/>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Fighting climate change and reducing waste.</w:t>
            </w:r>
          </w:p>
          <w:p w14:paraId="51FD1724" w14:textId="77777777" w:rsidR="00675800" w:rsidRDefault="00675800" w:rsidP="00352F20">
            <w:pPr>
              <w:pStyle w:val="ListParagraph"/>
              <w:numPr>
                <w:ilvl w:val="0"/>
                <w:numId w:val="62"/>
              </w:num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Driving equal opportunity, including reducing the disability employment gap and tacking workforce inequality. Improving health, wellbeing, and community integration.</w:t>
            </w:r>
          </w:p>
          <w:p w14:paraId="756DB15E"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0C3A5591"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
                <w:sz w:val="22"/>
                <w:szCs w:val="22"/>
                <w:lang w:eastAsia="en-GB"/>
              </w:rPr>
              <w:t>Suppliers are required to provide a written response that details how you will ensure the abovementioned Social Value key areas and priorities with be incorporated and managed in the delivery of these services.</w:t>
            </w:r>
          </w:p>
          <w:p w14:paraId="34F15D3D"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2A92C487"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r>
              <w:rPr>
                <w:rFonts w:ascii="Arial" w:hAnsi="Arial" w:cs="Arial"/>
                <w:bCs/>
                <w:sz w:val="22"/>
                <w:szCs w:val="22"/>
                <w:lang w:eastAsia="en-GB"/>
              </w:rPr>
              <w:t xml:space="preserve">In addition, please include examples of how you currently embed and deliver Social Value, together with the benefits such practices have achieved. </w:t>
            </w:r>
          </w:p>
          <w:p w14:paraId="5B8A40F0" w14:textId="77777777" w:rsidR="00675800" w:rsidRDefault="00675800">
            <w:pPr>
              <w:tabs>
                <w:tab w:val="num" w:pos="0"/>
              </w:tabs>
              <w:overflowPunct w:val="0"/>
              <w:autoSpaceDE w:val="0"/>
              <w:autoSpaceDN w:val="0"/>
              <w:textAlignment w:val="baseline"/>
              <w:rPr>
                <w:rFonts w:ascii="Arial" w:hAnsi="Arial" w:cs="Arial"/>
                <w:bCs/>
                <w:sz w:val="22"/>
                <w:szCs w:val="22"/>
                <w:lang w:eastAsia="en-GB"/>
              </w:rPr>
            </w:pPr>
          </w:p>
          <w:p w14:paraId="61EA257B" w14:textId="77777777" w:rsidR="00675800" w:rsidRDefault="00675800">
            <w:pPr>
              <w:tabs>
                <w:tab w:val="num" w:pos="0"/>
              </w:tabs>
              <w:overflowPunct w:val="0"/>
              <w:autoSpaceDE w:val="0"/>
              <w:autoSpaceDN w:val="0"/>
              <w:textAlignment w:val="baseline"/>
              <w:rPr>
                <w:rFonts w:ascii="Arial" w:hAnsi="Arial" w:cs="Arial"/>
                <w:b/>
                <w:sz w:val="22"/>
                <w:szCs w:val="22"/>
                <w:lang w:eastAsia="en-GB"/>
              </w:rPr>
            </w:pPr>
            <w:r>
              <w:rPr>
                <w:rFonts w:ascii="Arial" w:hAnsi="Arial" w:cs="Arial"/>
                <w:bCs/>
                <w:sz w:val="22"/>
                <w:szCs w:val="22"/>
                <w:lang w:eastAsia="en-GB"/>
              </w:rPr>
              <w:t>Should a supplier wish to present this diagrammatically in support of the response; suppliers may do so by including a single side of A4, (which will not be included in the page limit)</w:t>
            </w:r>
          </w:p>
        </w:tc>
      </w:tr>
    </w:tbl>
    <w:p w14:paraId="757E0285" w14:textId="77777777" w:rsidR="00675800" w:rsidRDefault="00675800" w:rsidP="00675800">
      <w:pPr>
        <w:spacing w:after="0" w:line="254" w:lineRule="auto"/>
        <w:rPr>
          <w:kern w:val="0"/>
          <w14:ligatures w14:val="none"/>
        </w:rPr>
        <w:sectPr w:rsidR="00675800" w:rsidSect="00675800">
          <w:pgSz w:w="11906" w:h="16838"/>
          <w:pgMar w:top="1440" w:right="1440" w:bottom="1440" w:left="1440" w:header="709" w:footer="709" w:gutter="0"/>
          <w:cols w:space="720"/>
        </w:sectPr>
      </w:pPr>
    </w:p>
    <w:p w14:paraId="62C15A08" w14:textId="77777777" w:rsidR="006D0885" w:rsidRDefault="006D0885" w:rsidP="003E2973">
      <w:pPr>
        <w:pBdr>
          <w:top w:val="nil"/>
          <w:left w:val="nil"/>
          <w:bottom w:val="nil"/>
          <w:right w:val="nil"/>
          <w:between w:val="nil"/>
        </w:pBdr>
        <w:suppressAutoHyphens/>
        <w:spacing w:after="0" w:line="240" w:lineRule="auto"/>
        <w:ind w:left="357"/>
        <w:rPr>
          <w:rFonts w:ascii="Arial" w:eastAsia="Helvetica Neue Light" w:hAnsi="Arial" w:cs="Arial"/>
          <w:color w:val="000000"/>
          <w:kern w:val="0"/>
          <w:sz w:val="22"/>
          <w:szCs w:val="22"/>
          <w:highlight w:val="green"/>
          <w:lang w:eastAsia="en-GB"/>
          <w14:ligatures w14:val="none"/>
        </w:rPr>
      </w:pPr>
    </w:p>
    <w:p w14:paraId="47EB1685" w14:textId="77777777" w:rsidR="00E314B7" w:rsidRPr="00E314B7" w:rsidRDefault="00E314B7" w:rsidP="00E314B7">
      <w:pPr>
        <w:spacing w:after="0" w:line="240" w:lineRule="auto"/>
        <w:contextualSpacing/>
        <w:rPr>
          <w:rFonts w:ascii="Arial" w:hAnsi="Arial" w:cs="Arial"/>
          <w:b/>
          <w:bCs/>
          <w:i/>
          <w:iCs/>
          <w:sz w:val="18"/>
          <w:szCs w:val="18"/>
        </w:rPr>
      </w:pPr>
      <w:r w:rsidRPr="00E314B7">
        <w:rPr>
          <w:rFonts w:ascii="Arial" w:hAnsi="Arial" w:cs="Arial"/>
          <w:b/>
          <w:bCs/>
          <w:i/>
          <w:iCs/>
          <w:sz w:val="18"/>
          <w:szCs w:val="18"/>
        </w:rPr>
        <w:t>*Please update as necessary</w:t>
      </w:r>
    </w:p>
    <w:p w14:paraId="20CBD990"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26" w:name="_Toc201232086"/>
      <w:bookmarkStart w:id="27" w:name="_Toc202173031"/>
      <w:bookmarkStart w:id="28" w:name="_Toc205391900"/>
      <w:r w:rsidRPr="00E314B7">
        <w:rPr>
          <w:rFonts w:ascii="Arial" w:eastAsiaTheme="majorEastAsia" w:hAnsi="Arial" w:cs="Arial"/>
          <w:b/>
          <w:bCs/>
          <w:color w:val="000000" w:themeColor="text1"/>
          <w:sz w:val="40"/>
          <w:szCs w:val="40"/>
        </w:rPr>
        <w:t>Annex II: Form of Tender</w:t>
      </w:r>
      <w:bookmarkEnd w:id="26"/>
      <w:bookmarkEnd w:id="27"/>
      <w:bookmarkEnd w:id="28"/>
    </w:p>
    <w:p w14:paraId="47663CB5" w14:textId="77777777" w:rsidR="00E314B7" w:rsidRPr="00E314B7" w:rsidRDefault="00E314B7" w:rsidP="00E314B7">
      <w:pPr>
        <w:spacing w:after="0" w:line="240" w:lineRule="auto"/>
        <w:rPr>
          <w:rFonts w:ascii="Arial" w:hAnsi="Arial" w:cs="Arial"/>
          <w:sz w:val="22"/>
          <w:szCs w:val="22"/>
        </w:rPr>
      </w:pPr>
    </w:p>
    <w:p w14:paraId="3833CBF6" w14:textId="77777777" w:rsidR="00E314B7" w:rsidRPr="00E314B7" w:rsidRDefault="00E314B7" w:rsidP="00E314B7">
      <w:pPr>
        <w:rPr>
          <w:rFonts w:ascii="Arial" w:hAnsi="Arial" w:cs="Arial"/>
          <w:sz w:val="22"/>
          <w:szCs w:val="22"/>
        </w:rPr>
      </w:pPr>
      <w:r w:rsidRPr="00E314B7">
        <w:rPr>
          <w:rFonts w:ascii="Arial" w:hAnsi="Arial" w:cs="Arial"/>
          <w:sz w:val="22"/>
          <w:szCs w:val="22"/>
        </w:rPr>
        <w:t>Dear Sir or Madam</w:t>
      </w:r>
    </w:p>
    <w:p w14:paraId="36247EE6" w14:textId="77777777" w:rsidR="00E314B7" w:rsidRPr="00E314B7" w:rsidRDefault="00E314B7" w:rsidP="00E314B7">
      <w:pPr>
        <w:rPr>
          <w:rFonts w:ascii="Arial" w:hAnsi="Arial" w:cs="Arial"/>
          <w:b/>
          <w:bCs/>
          <w:sz w:val="28"/>
          <w:szCs w:val="28"/>
        </w:rPr>
      </w:pPr>
      <w:r w:rsidRPr="00E314B7">
        <w:rPr>
          <w:rFonts w:ascii="Arial" w:hAnsi="Arial" w:cs="Arial"/>
          <w:b/>
          <w:bCs/>
          <w:sz w:val="28"/>
          <w:szCs w:val="28"/>
        </w:rPr>
        <w:t xml:space="preserve">Form of Tender </w:t>
      </w:r>
    </w:p>
    <w:p w14:paraId="312511ED"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the undersigned, tender and offer to provide the Contract as listed below, which is more particularly referred to in the Request for Quotation supplied to *me/us for the purpose of tendering for the provision of the Contract and on the terms of the draft Contract.</w:t>
      </w:r>
    </w:p>
    <w:p w14:paraId="762D78CD" w14:textId="77777777" w:rsidR="00E314B7" w:rsidRPr="00E314B7" w:rsidRDefault="00E314B7" w:rsidP="00E314B7">
      <w:pPr>
        <w:spacing w:after="0" w:line="240" w:lineRule="auto"/>
        <w:rPr>
          <w:rFonts w:ascii="Arial" w:hAnsi="Arial" w:cs="Arial"/>
          <w:sz w:val="22"/>
          <w:szCs w:val="22"/>
        </w:rPr>
      </w:pPr>
    </w:p>
    <w:p w14:paraId="49804A28"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b/>
          <w:bCs/>
          <w:sz w:val="22"/>
          <w:szCs w:val="22"/>
          <w:u w:val="single"/>
        </w:rPr>
        <w:t>Note:</w:t>
      </w:r>
      <w:r w:rsidRPr="00E314B7">
        <w:rPr>
          <w:rFonts w:ascii="Arial" w:hAnsi="Arial" w:cs="Arial"/>
          <w:sz w:val="22"/>
          <w:szCs w:val="22"/>
        </w:rPr>
        <w:t xml:space="preserve"> If Suppliers do not provide a completed Form of Tender, this may result in the response being treated as non-compliant and therefore rejected.</w:t>
      </w:r>
    </w:p>
    <w:p w14:paraId="59A9B9C5" w14:textId="77777777" w:rsidR="00E314B7" w:rsidRPr="00E314B7" w:rsidRDefault="00E314B7" w:rsidP="00E314B7">
      <w:pPr>
        <w:spacing w:after="0" w:line="240" w:lineRule="auto"/>
        <w:rPr>
          <w:rFonts w:ascii="Arial" w:hAnsi="Arial" w:cs="Arial"/>
          <w:sz w:val="22"/>
          <w:szCs w:val="22"/>
        </w:rPr>
      </w:pPr>
    </w:p>
    <w:p w14:paraId="5F48A137"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confirm that *I/we can supply the contract as specified in our Tender and in accordance with the financial model response submitted.</w:t>
      </w:r>
    </w:p>
    <w:p w14:paraId="005DB558" w14:textId="77777777" w:rsidR="00E314B7" w:rsidRPr="00E314B7" w:rsidRDefault="00E314B7" w:rsidP="00E314B7">
      <w:pPr>
        <w:spacing w:after="0" w:line="240" w:lineRule="auto"/>
        <w:rPr>
          <w:rFonts w:ascii="Arial" w:hAnsi="Arial" w:cs="Arial"/>
          <w:sz w:val="22"/>
          <w:szCs w:val="22"/>
        </w:rPr>
      </w:pPr>
    </w:p>
    <w:p w14:paraId="260295D6"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Please include the details below of the whole life costs inclusive of VAT</w:t>
      </w:r>
    </w:p>
    <w:p w14:paraId="4C3AF44E" w14:textId="77777777" w:rsidR="00E314B7" w:rsidRPr="00E314B7" w:rsidRDefault="00E314B7" w:rsidP="00E314B7">
      <w:pPr>
        <w:spacing w:after="0" w:line="240" w:lineRule="auto"/>
        <w:rPr>
          <w:rFonts w:ascii="Arial" w:hAnsi="Arial" w:cs="Arial"/>
          <w:sz w:val="22"/>
          <w:szCs w:val="22"/>
        </w:rPr>
      </w:pPr>
    </w:p>
    <w:p w14:paraId="0CBB3A18" w14:textId="77777777" w:rsidR="00E314B7" w:rsidRDefault="00E314B7" w:rsidP="00E314B7">
      <w:pPr>
        <w:spacing w:after="0" w:line="240" w:lineRule="auto"/>
        <w:rPr>
          <w:rFonts w:ascii="Arial" w:hAnsi="Arial" w:cs="Arial"/>
          <w:sz w:val="22"/>
          <w:szCs w:val="22"/>
        </w:rPr>
      </w:pPr>
      <w:r w:rsidRPr="00E314B7">
        <w:rPr>
          <w:rFonts w:ascii="Arial" w:hAnsi="Arial" w:cs="Arial"/>
          <w:sz w:val="22"/>
          <w:szCs w:val="22"/>
        </w:rPr>
        <w:t>£</w:t>
      </w:r>
      <w:r w:rsidRPr="00E314B7">
        <w:rPr>
          <w:rFonts w:ascii="Arial" w:hAnsi="Arial" w:cs="Arial"/>
          <w:sz w:val="22"/>
          <w:szCs w:val="22"/>
          <w:highlight w:val="cyan"/>
        </w:rPr>
        <w:t>XXXXXX</w:t>
      </w:r>
      <w:r w:rsidRPr="00E314B7">
        <w:rPr>
          <w:rFonts w:ascii="Arial" w:hAnsi="Arial" w:cs="Arial"/>
          <w:sz w:val="22"/>
          <w:szCs w:val="22"/>
        </w:rPr>
        <w:t xml:space="preserve"> and in words </w:t>
      </w:r>
      <w:proofErr w:type="spellStart"/>
      <w:r w:rsidRPr="00E314B7">
        <w:rPr>
          <w:rFonts w:ascii="Arial" w:hAnsi="Arial" w:cs="Arial"/>
          <w:sz w:val="22"/>
          <w:szCs w:val="22"/>
          <w:highlight w:val="cyan"/>
        </w:rPr>
        <w:t>xxxxxxxxxxxxxxxxxxxxxxxxxxxxxxxxxxxxxxxxxxxxxxxxxxxxxx</w:t>
      </w:r>
      <w:proofErr w:type="spellEnd"/>
    </w:p>
    <w:p w14:paraId="5EE7C4A2" w14:textId="77777777" w:rsidR="00FD6CDC" w:rsidRDefault="00FD6CDC" w:rsidP="00E314B7">
      <w:pPr>
        <w:spacing w:after="0" w:line="240" w:lineRule="auto"/>
        <w:rPr>
          <w:rFonts w:ascii="Arial" w:hAnsi="Arial" w:cs="Arial"/>
          <w:sz w:val="22"/>
          <w:szCs w:val="22"/>
        </w:rPr>
      </w:pPr>
    </w:p>
    <w:p w14:paraId="72E1F3CD" w14:textId="77777777" w:rsidR="00FD6CDC" w:rsidRDefault="00FD6CDC" w:rsidP="00E314B7">
      <w:pPr>
        <w:spacing w:after="0" w:line="240" w:lineRule="auto"/>
        <w:rPr>
          <w:rFonts w:ascii="Arial" w:hAnsi="Arial" w:cs="Arial"/>
          <w:sz w:val="22"/>
          <w:szCs w:val="22"/>
        </w:rPr>
      </w:pPr>
    </w:p>
    <w:p w14:paraId="4763EA63" w14:textId="4AE82842" w:rsidR="00FD6CDC" w:rsidRDefault="00FD6CDC" w:rsidP="00E314B7">
      <w:pPr>
        <w:spacing w:after="0" w:line="240" w:lineRule="auto"/>
        <w:rPr>
          <w:rFonts w:ascii="Arial" w:hAnsi="Arial" w:cs="Arial"/>
          <w:sz w:val="22"/>
          <w:szCs w:val="22"/>
        </w:rPr>
      </w:pPr>
      <w:r w:rsidRPr="00E314B7">
        <w:rPr>
          <w:rFonts w:ascii="Arial" w:hAnsi="Arial" w:cs="Arial"/>
          <w:sz w:val="22"/>
          <w:szCs w:val="22"/>
        </w:rPr>
        <w:t xml:space="preserve">Please include the details below of the whole life costs </w:t>
      </w:r>
      <w:r>
        <w:rPr>
          <w:rFonts w:ascii="Arial" w:hAnsi="Arial" w:cs="Arial"/>
          <w:sz w:val="22"/>
          <w:szCs w:val="22"/>
        </w:rPr>
        <w:t>ex</w:t>
      </w:r>
      <w:r w:rsidRPr="00E314B7">
        <w:rPr>
          <w:rFonts w:ascii="Arial" w:hAnsi="Arial" w:cs="Arial"/>
          <w:sz w:val="22"/>
          <w:szCs w:val="22"/>
        </w:rPr>
        <w:t>clusive of VAT</w:t>
      </w:r>
    </w:p>
    <w:p w14:paraId="24955FD5" w14:textId="77777777" w:rsidR="00FD6CDC" w:rsidRDefault="00FD6CDC" w:rsidP="00E314B7">
      <w:pPr>
        <w:spacing w:after="0" w:line="240" w:lineRule="auto"/>
        <w:rPr>
          <w:rFonts w:ascii="Arial" w:hAnsi="Arial" w:cs="Arial"/>
          <w:sz w:val="22"/>
          <w:szCs w:val="22"/>
        </w:rPr>
      </w:pPr>
    </w:p>
    <w:p w14:paraId="52E5E590" w14:textId="071795A4" w:rsidR="00FD6CDC" w:rsidRPr="00E314B7" w:rsidRDefault="00FD6CDC" w:rsidP="00FD6CDC">
      <w:pPr>
        <w:spacing w:after="0" w:line="240" w:lineRule="auto"/>
        <w:rPr>
          <w:rFonts w:ascii="Arial" w:hAnsi="Arial" w:cs="Arial"/>
          <w:sz w:val="22"/>
          <w:szCs w:val="22"/>
        </w:rPr>
      </w:pPr>
      <w:r w:rsidRPr="00E314B7">
        <w:rPr>
          <w:rFonts w:ascii="Arial" w:hAnsi="Arial" w:cs="Arial"/>
          <w:sz w:val="22"/>
          <w:szCs w:val="22"/>
        </w:rPr>
        <w:t>£</w:t>
      </w:r>
      <w:r w:rsidRPr="00E314B7">
        <w:rPr>
          <w:rFonts w:ascii="Arial" w:hAnsi="Arial" w:cs="Arial"/>
          <w:sz w:val="22"/>
          <w:szCs w:val="22"/>
          <w:highlight w:val="cyan"/>
        </w:rPr>
        <w:t>XXXXXX</w:t>
      </w:r>
      <w:r w:rsidRPr="00E314B7">
        <w:rPr>
          <w:rFonts w:ascii="Arial" w:hAnsi="Arial" w:cs="Arial"/>
          <w:sz w:val="22"/>
          <w:szCs w:val="22"/>
        </w:rPr>
        <w:t xml:space="preserve"> and in words </w:t>
      </w:r>
      <w:proofErr w:type="spellStart"/>
      <w:r w:rsidRPr="00E314B7">
        <w:rPr>
          <w:rFonts w:ascii="Arial" w:hAnsi="Arial" w:cs="Arial"/>
          <w:sz w:val="22"/>
          <w:szCs w:val="22"/>
          <w:highlight w:val="cyan"/>
        </w:rPr>
        <w:t>xxxxxxxxxxxxxxxxxxxxxxxxxxxxxxxxxxxxxxxxxxxxxxxxxxxxxx</w:t>
      </w:r>
      <w:proofErr w:type="spellEnd"/>
    </w:p>
    <w:p w14:paraId="7C9D7094" w14:textId="77777777" w:rsidR="00FD6CDC" w:rsidRPr="00E314B7" w:rsidRDefault="00FD6CDC" w:rsidP="00E314B7">
      <w:pPr>
        <w:spacing w:after="0" w:line="240" w:lineRule="auto"/>
        <w:rPr>
          <w:rFonts w:ascii="Arial" w:hAnsi="Arial" w:cs="Arial"/>
          <w:sz w:val="22"/>
          <w:szCs w:val="22"/>
        </w:rPr>
      </w:pPr>
    </w:p>
    <w:p w14:paraId="05B05176" w14:textId="77777777" w:rsidR="00E314B7" w:rsidRPr="00E314B7" w:rsidRDefault="00E314B7" w:rsidP="00E314B7">
      <w:pPr>
        <w:spacing w:after="0" w:line="240" w:lineRule="auto"/>
        <w:rPr>
          <w:rFonts w:ascii="Arial" w:hAnsi="Arial" w:cs="Arial"/>
          <w:sz w:val="22"/>
          <w:szCs w:val="22"/>
        </w:rPr>
      </w:pPr>
    </w:p>
    <w:p w14:paraId="5831CBD2"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confirm that we accept the terms of the draft Contract as issued with the Request for Quotation.</w:t>
      </w:r>
    </w:p>
    <w:p w14:paraId="09651AB9" w14:textId="77777777" w:rsidR="00E314B7" w:rsidRPr="00E314B7" w:rsidRDefault="00E314B7" w:rsidP="00E314B7">
      <w:pPr>
        <w:spacing w:after="0" w:line="240" w:lineRule="auto"/>
        <w:rPr>
          <w:rFonts w:ascii="Arial" w:hAnsi="Arial" w:cs="Arial"/>
          <w:sz w:val="22"/>
          <w:szCs w:val="22"/>
        </w:rPr>
      </w:pPr>
    </w:p>
    <w:p w14:paraId="06BEE01C" w14:textId="77777777" w:rsidR="00E314B7" w:rsidRPr="00E314B7" w:rsidRDefault="00E314B7" w:rsidP="00E314B7">
      <w:pPr>
        <w:spacing w:after="0" w:line="240" w:lineRule="auto"/>
        <w:rPr>
          <w:rFonts w:ascii="Arial" w:hAnsi="Arial" w:cs="Arial"/>
          <w:sz w:val="22"/>
          <w:szCs w:val="22"/>
        </w:rPr>
      </w:pPr>
      <w:r w:rsidRPr="00E314B7">
        <w:rPr>
          <w:rFonts w:ascii="Arial" w:hAnsi="Arial" w:cs="Arial"/>
          <w:sz w:val="22"/>
          <w:szCs w:val="22"/>
        </w:rPr>
        <w:t>*I/We understand that the Authority reserves the right to accept or refuse this Tender in accordance with the Procurement Act 2023 and/or the Request for Quotation.</w:t>
      </w:r>
    </w:p>
    <w:p w14:paraId="63A84EC9" w14:textId="77777777" w:rsidR="00E314B7" w:rsidRPr="00E314B7" w:rsidRDefault="00E314B7" w:rsidP="00E314B7">
      <w:pPr>
        <w:spacing w:after="0" w:line="240" w:lineRule="auto"/>
        <w:rPr>
          <w:rFonts w:ascii="Arial" w:hAnsi="Arial" w:cs="Arial"/>
          <w:sz w:val="22"/>
          <w:szCs w:val="22"/>
        </w:rPr>
      </w:pPr>
    </w:p>
    <w:p w14:paraId="12C740E0" w14:textId="3CAE8DC8" w:rsidR="00E314B7" w:rsidRDefault="00E314B7" w:rsidP="0087164D">
      <w:pPr>
        <w:spacing w:after="0" w:line="240" w:lineRule="auto"/>
        <w:rPr>
          <w:rFonts w:ascii="Arial" w:hAnsi="Arial" w:cs="Arial"/>
          <w:sz w:val="22"/>
          <w:szCs w:val="22"/>
        </w:rPr>
      </w:pPr>
      <w:r w:rsidRPr="00E314B7">
        <w:rPr>
          <w:rFonts w:ascii="Arial" w:hAnsi="Arial" w:cs="Arial"/>
          <w:sz w:val="22"/>
          <w:szCs w:val="22"/>
        </w:rPr>
        <w:t>*I/We confirm that all information supplied to the Authority and forming part of this Tender and any previous submissions is true and accurate.</w:t>
      </w:r>
    </w:p>
    <w:p w14:paraId="6EB0F4F5" w14:textId="77777777" w:rsidR="002E6996" w:rsidRPr="00E314B7" w:rsidRDefault="002E6996" w:rsidP="0087164D">
      <w:pPr>
        <w:spacing w:after="0" w:line="240" w:lineRule="auto"/>
        <w:rPr>
          <w:rFonts w:ascii="Arial" w:hAnsi="Arial" w:cs="Arial"/>
          <w:sz w:val="22"/>
          <w:szCs w:val="22"/>
        </w:rPr>
      </w:pPr>
    </w:p>
    <w:p w14:paraId="01108096" w14:textId="77777777" w:rsidR="00E314B7" w:rsidRPr="00E314B7" w:rsidRDefault="00E314B7" w:rsidP="00E314B7">
      <w:pPr>
        <w:keepNext/>
        <w:keepLines/>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confirm that *I/we the Supplier, together with all Associated Suppliers:</w:t>
      </w:r>
    </w:p>
    <w:p w14:paraId="7121983C" w14:textId="77777777" w:rsidR="00E314B7" w:rsidRPr="00E314B7" w:rsidRDefault="00E314B7" w:rsidP="00E314B7">
      <w:pPr>
        <w:pBdr>
          <w:top w:val="nil"/>
          <w:left w:val="nil"/>
          <w:bottom w:val="nil"/>
          <w:right w:val="nil"/>
          <w:between w:val="nil"/>
        </w:pBdr>
        <w:suppressAutoHyphens/>
        <w:spacing w:after="240" w:line="240" w:lineRule="auto"/>
        <w:ind w:left="34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are registered on the Central Digital Platform</w:t>
      </w:r>
    </w:p>
    <w:p w14:paraId="30DA3A46" w14:textId="77777777" w:rsidR="00E314B7" w:rsidRPr="00E314B7" w:rsidRDefault="00E314B7" w:rsidP="00E314B7">
      <w:pPr>
        <w:pBdr>
          <w:top w:val="nil"/>
          <w:left w:val="nil"/>
          <w:bottom w:val="nil"/>
          <w:right w:val="nil"/>
          <w:between w:val="nil"/>
        </w:pBdr>
        <w:suppressAutoHyphens/>
        <w:spacing w:after="240" w:line="240" w:lineRule="auto"/>
        <w:ind w:left="720" w:hanging="38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w:t>
      </w:r>
      <w:r w:rsidRPr="00E314B7">
        <w:rPr>
          <w:rFonts w:ascii="Arial" w:eastAsia="Helvetica Neue Light" w:hAnsi="Arial" w:cs="Arial"/>
          <w:color w:val="000000"/>
          <w:kern w:val="0"/>
          <w:sz w:val="22"/>
          <w:szCs w:val="22"/>
          <w:lang w:eastAsia="en-GB"/>
          <w14:ligatures w14:val="none"/>
        </w:rPr>
        <w:tab/>
        <w:t xml:space="preserve">have ensured our information contained on the Central Digital Platform is true and accurate </w:t>
      </w:r>
    </w:p>
    <w:p w14:paraId="3EFA53D7" w14:textId="77777777" w:rsidR="00E314B7" w:rsidRPr="00E314B7" w:rsidRDefault="00E314B7" w:rsidP="00E314B7">
      <w:pPr>
        <w:pBdr>
          <w:top w:val="nil"/>
          <w:left w:val="nil"/>
          <w:bottom w:val="nil"/>
          <w:right w:val="nil"/>
          <w:between w:val="nil"/>
        </w:pBdr>
        <w:suppressAutoHyphens/>
        <w:spacing w:after="0" w:line="240" w:lineRule="auto"/>
        <w:rPr>
          <w:rFonts w:ascii="Arial" w:hAnsi="Arial" w:cs="Arial"/>
          <w:sz w:val="22"/>
          <w:szCs w:val="22"/>
        </w:rPr>
      </w:pPr>
      <w:r w:rsidRPr="00E314B7">
        <w:rPr>
          <w:rFonts w:eastAsia="Helvetica Neue Light" w:cs="Helvetica Neue Light"/>
          <w:color w:val="000000"/>
          <w:kern w:val="0"/>
          <w:lang w:eastAsia="en-GB"/>
          <w14:ligatures w14:val="none"/>
        </w:rPr>
        <w:t>*I</w:t>
      </w:r>
      <w:r w:rsidRPr="00E314B7">
        <w:rPr>
          <w:rFonts w:ascii="Arial" w:hAnsi="Arial" w:cs="Arial"/>
          <w:sz w:val="22"/>
          <w:szCs w:val="22"/>
        </w:rPr>
        <w:t xml:space="preserve">/We confirm that this Tender will remain valid for a </w:t>
      </w:r>
      <w:r w:rsidRPr="002347A2">
        <w:rPr>
          <w:rFonts w:ascii="Arial" w:hAnsi="Arial" w:cs="Arial"/>
          <w:sz w:val="22"/>
          <w:szCs w:val="22"/>
        </w:rPr>
        <w:t>minimum of 180 days</w:t>
      </w:r>
      <w:r w:rsidRPr="00E314B7">
        <w:rPr>
          <w:rFonts w:ascii="Arial" w:hAnsi="Arial" w:cs="Arial"/>
          <w:sz w:val="22"/>
          <w:szCs w:val="22"/>
        </w:rPr>
        <w:t xml:space="preserve"> from the date of this Form of Tender or until any procurement challenge/s have been resolved. </w:t>
      </w:r>
    </w:p>
    <w:p w14:paraId="246F32BA" w14:textId="77777777" w:rsidR="00E314B7" w:rsidRPr="00E314B7" w:rsidRDefault="00E314B7" w:rsidP="00E314B7">
      <w:pPr>
        <w:pBdr>
          <w:top w:val="nil"/>
          <w:left w:val="nil"/>
          <w:bottom w:val="nil"/>
          <w:right w:val="nil"/>
          <w:between w:val="nil"/>
        </w:pBdr>
        <w:suppressAutoHyphens/>
        <w:spacing w:after="0" w:line="240" w:lineRule="auto"/>
        <w:rPr>
          <w:rFonts w:ascii="Arial" w:hAnsi="Arial" w:cs="Arial"/>
          <w:sz w:val="22"/>
          <w:szCs w:val="22"/>
        </w:rPr>
      </w:pPr>
    </w:p>
    <w:p w14:paraId="58F9D852"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confirm that *I/we are authorised to commit ourselves and where applicable all Associated Suppliers to the contractual obligations contained in our Tender and the draft Contract.</w:t>
      </w:r>
    </w:p>
    <w:p w14:paraId="03EC97F6" w14:textId="77777777" w:rsidR="00E314B7" w:rsidRPr="00E314B7" w:rsidRDefault="00E314B7" w:rsidP="00E314B7">
      <w:pPr>
        <w:pBdr>
          <w:top w:val="nil"/>
          <w:left w:val="nil"/>
          <w:bottom w:val="nil"/>
          <w:right w:val="nil"/>
          <w:between w:val="nil"/>
        </w:pBdr>
        <w:suppressAutoHyphens/>
        <w:spacing w:after="0" w:line="240" w:lineRule="auto"/>
        <w:rPr>
          <w:rFonts w:eastAsia="Helvetica Neue Light" w:cs="Helvetica Neue Light"/>
          <w:color w:val="000000"/>
          <w:kern w:val="0"/>
          <w:lang w:eastAsia="en-GB"/>
          <w14:ligatures w14:val="none"/>
        </w:rPr>
      </w:pPr>
    </w:p>
    <w:p w14:paraId="268E6780"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*I/We understand that non-compliance with the requirements of the Request for Quotation or with any other instructions given by the Authority may lead to *me/us being excluded by the Authority from participation in the Procurement.</w:t>
      </w:r>
    </w:p>
    <w:p w14:paraId="402556A4"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7379B3CE"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1EF3EB10"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tbl>
      <w:tblPr>
        <w:tblStyle w:val="TableGrid21"/>
        <w:tblW w:w="0" w:type="auto"/>
        <w:tblInd w:w="-142" w:type="dxa"/>
        <w:tblLook w:val="04A0" w:firstRow="1" w:lastRow="0" w:firstColumn="1" w:lastColumn="0" w:noHBand="0" w:noVBand="1"/>
      </w:tblPr>
      <w:tblGrid>
        <w:gridCol w:w="3114"/>
        <w:gridCol w:w="6044"/>
      </w:tblGrid>
      <w:tr w:rsidR="00E314B7" w:rsidRPr="00E314B7" w14:paraId="06E875BC" w14:textId="77777777">
        <w:tc>
          <w:tcPr>
            <w:tcW w:w="3114" w:type="dxa"/>
            <w:tcBorders>
              <w:top w:val="nil"/>
              <w:left w:val="nil"/>
              <w:bottom w:val="nil"/>
            </w:tcBorders>
          </w:tcPr>
          <w:p w14:paraId="0E8D76CB" w14:textId="77777777" w:rsidR="00E314B7" w:rsidRPr="00E314B7" w:rsidRDefault="00E314B7" w:rsidP="00E314B7">
            <w:pPr>
              <w:suppressAutoHyphens/>
              <w:rPr>
                <w:rFonts w:ascii="Arial" w:hAnsi="Arial" w:cs="Arial"/>
                <w:b/>
                <w:bCs/>
                <w:color w:val="000000"/>
                <w:sz w:val="22"/>
                <w:szCs w:val="22"/>
              </w:rPr>
            </w:pPr>
            <w:r w:rsidRPr="00E314B7">
              <w:rPr>
                <w:rFonts w:ascii="Arial" w:hAnsi="Arial" w:cs="Arial"/>
                <w:b/>
                <w:bCs/>
                <w:color w:val="000000"/>
                <w:sz w:val="22"/>
                <w:szCs w:val="22"/>
              </w:rPr>
              <w:t xml:space="preserve">Signature </w:t>
            </w:r>
            <w:r w:rsidRPr="00E314B7">
              <w:rPr>
                <w:rFonts w:ascii="Arial" w:hAnsi="Arial" w:cs="Arial"/>
                <w:color w:val="000000"/>
                <w:sz w:val="22"/>
                <w:szCs w:val="22"/>
              </w:rPr>
              <w:t>(please note that electronic signatures are accepted)</w:t>
            </w:r>
          </w:p>
        </w:tc>
        <w:tc>
          <w:tcPr>
            <w:tcW w:w="6044" w:type="dxa"/>
            <w:tcBorders>
              <w:bottom w:val="single" w:sz="4" w:space="0" w:color="auto"/>
            </w:tcBorders>
          </w:tcPr>
          <w:p w14:paraId="64130324" w14:textId="77777777" w:rsidR="00E314B7" w:rsidRPr="00E314B7" w:rsidRDefault="00E314B7" w:rsidP="00E314B7">
            <w:pPr>
              <w:suppressAutoHyphens/>
              <w:rPr>
                <w:color w:val="000000"/>
                <w:sz w:val="22"/>
                <w:szCs w:val="22"/>
              </w:rPr>
            </w:pPr>
          </w:p>
          <w:p w14:paraId="486C5B29" w14:textId="77777777" w:rsidR="00E314B7" w:rsidRPr="00E314B7" w:rsidRDefault="00E314B7" w:rsidP="00E314B7">
            <w:pPr>
              <w:suppressAutoHyphens/>
              <w:rPr>
                <w:color w:val="000000"/>
                <w:sz w:val="22"/>
                <w:szCs w:val="22"/>
              </w:rPr>
            </w:pPr>
          </w:p>
          <w:p w14:paraId="7FF220FD" w14:textId="77777777" w:rsidR="00E314B7" w:rsidRPr="00E314B7" w:rsidRDefault="00E314B7" w:rsidP="00E314B7">
            <w:pPr>
              <w:suppressAutoHyphens/>
              <w:rPr>
                <w:color w:val="000000"/>
                <w:sz w:val="22"/>
                <w:szCs w:val="22"/>
              </w:rPr>
            </w:pPr>
          </w:p>
        </w:tc>
      </w:tr>
      <w:tr w:rsidR="00E314B7" w:rsidRPr="00E314B7" w14:paraId="43B6C8E8" w14:textId="77777777">
        <w:tc>
          <w:tcPr>
            <w:tcW w:w="3114" w:type="dxa"/>
            <w:tcBorders>
              <w:top w:val="nil"/>
              <w:left w:val="nil"/>
              <w:bottom w:val="nil"/>
              <w:right w:val="nil"/>
            </w:tcBorders>
          </w:tcPr>
          <w:p w14:paraId="1EF96F76" w14:textId="77777777" w:rsidR="00E314B7" w:rsidRPr="00E314B7" w:rsidRDefault="00E314B7" w:rsidP="00E314B7">
            <w:pPr>
              <w:suppressAutoHyphens/>
              <w:rPr>
                <w:b/>
                <w:bCs/>
                <w:color w:val="000000"/>
                <w:sz w:val="28"/>
                <w:szCs w:val="28"/>
              </w:rPr>
            </w:pPr>
          </w:p>
        </w:tc>
        <w:tc>
          <w:tcPr>
            <w:tcW w:w="6044" w:type="dxa"/>
            <w:tcBorders>
              <w:left w:val="nil"/>
              <w:right w:val="nil"/>
            </w:tcBorders>
          </w:tcPr>
          <w:p w14:paraId="6235C440" w14:textId="77777777" w:rsidR="00E314B7" w:rsidRPr="00E314B7" w:rsidRDefault="00E314B7" w:rsidP="00E314B7">
            <w:pPr>
              <w:suppressAutoHyphens/>
              <w:rPr>
                <w:color w:val="000000"/>
                <w:sz w:val="22"/>
                <w:szCs w:val="22"/>
              </w:rPr>
            </w:pPr>
          </w:p>
        </w:tc>
      </w:tr>
      <w:tr w:rsidR="00E314B7" w:rsidRPr="00E314B7" w14:paraId="282B2DF9" w14:textId="77777777">
        <w:tc>
          <w:tcPr>
            <w:tcW w:w="3114" w:type="dxa"/>
            <w:tcBorders>
              <w:top w:val="nil"/>
              <w:left w:val="nil"/>
              <w:bottom w:val="nil"/>
            </w:tcBorders>
          </w:tcPr>
          <w:p w14:paraId="56463735"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Full Name of Signatory </w:t>
            </w:r>
          </w:p>
        </w:tc>
        <w:tc>
          <w:tcPr>
            <w:tcW w:w="6044" w:type="dxa"/>
            <w:tcBorders>
              <w:bottom w:val="single" w:sz="4" w:space="0" w:color="auto"/>
            </w:tcBorders>
          </w:tcPr>
          <w:p w14:paraId="5EC0DEAB" w14:textId="77777777" w:rsidR="00E314B7" w:rsidRPr="00E314B7" w:rsidRDefault="00E314B7" w:rsidP="00E314B7">
            <w:pPr>
              <w:suppressAutoHyphens/>
              <w:rPr>
                <w:rFonts w:ascii="Arial" w:hAnsi="Arial" w:cs="Arial"/>
                <w:color w:val="000000"/>
                <w:sz w:val="22"/>
                <w:szCs w:val="22"/>
              </w:rPr>
            </w:pPr>
          </w:p>
        </w:tc>
      </w:tr>
      <w:tr w:rsidR="00E314B7" w:rsidRPr="00E314B7" w14:paraId="187DA153" w14:textId="77777777">
        <w:tc>
          <w:tcPr>
            <w:tcW w:w="3114" w:type="dxa"/>
            <w:tcBorders>
              <w:top w:val="nil"/>
              <w:left w:val="nil"/>
              <w:bottom w:val="nil"/>
              <w:right w:val="nil"/>
            </w:tcBorders>
          </w:tcPr>
          <w:p w14:paraId="1B8F79DC"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6A429C93" w14:textId="77777777" w:rsidR="00E314B7" w:rsidRPr="00E314B7" w:rsidRDefault="00E314B7" w:rsidP="00E314B7">
            <w:pPr>
              <w:suppressAutoHyphens/>
              <w:rPr>
                <w:rFonts w:ascii="Arial" w:hAnsi="Arial" w:cs="Arial"/>
                <w:color w:val="000000"/>
                <w:sz w:val="22"/>
                <w:szCs w:val="22"/>
              </w:rPr>
            </w:pPr>
          </w:p>
        </w:tc>
      </w:tr>
      <w:tr w:rsidR="00E314B7" w:rsidRPr="00E314B7" w14:paraId="2CF76427" w14:textId="77777777">
        <w:tc>
          <w:tcPr>
            <w:tcW w:w="3114" w:type="dxa"/>
            <w:tcBorders>
              <w:top w:val="nil"/>
              <w:left w:val="nil"/>
              <w:bottom w:val="nil"/>
            </w:tcBorders>
          </w:tcPr>
          <w:p w14:paraId="26A2B28A"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Position/Role of Signatory</w:t>
            </w:r>
          </w:p>
        </w:tc>
        <w:tc>
          <w:tcPr>
            <w:tcW w:w="6044" w:type="dxa"/>
            <w:tcBorders>
              <w:bottom w:val="single" w:sz="4" w:space="0" w:color="auto"/>
            </w:tcBorders>
          </w:tcPr>
          <w:p w14:paraId="4AA81340" w14:textId="77777777" w:rsidR="00E314B7" w:rsidRPr="00E314B7" w:rsidRDefault="00E314B7" w:rsidP="00E314B7">
            <w:pPr>
              <w:suppressAutoHyphens/>
              <w:rPr>
                <w:rFonts w:ascii="Arial" w:hAnsi="Arial" w:cs="Arial"/>
                <w:color w:val="000000"/>
                <w:sz w:val="22"/>
                <w:szCs w:val="22"/>
              </w:rPr>
            </w:pPr>
          </w:p>
        </w:tc>
      </w:tr>
      <w:tr w:rsidR="00E314B7" w:rsidRPr="00E314B7" w14:paraId="35C75CB2" w14:textId="77777777">
        <w:tc>
          <w:tcPr>
            <w:tcW w:w="3114" w:type="dxa"/>
            <w:tcBorders>
              <w:top w:val="nil"/>
              <w:left w:val="nil"/>
              <w:bottom w:val="nil"/>
              <w:right w:val="nil"/>
            </w:tcBorders>
          </w:tcPr>
          <w:p w14:paraId="29CA0735"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46834A54" w14:textId="77777777" w:rsidR="00E314B7" w:rsidRPr="00E314B7" w:rsidRDefault="00E314B7" w:rsidP="00E314B7">
            <w:pPr>
              <w:suppressAutoHyphens/>
              <w:rPr>
                <w:rFonts w:ascii="Arial" w:hAnsi="Arial" w:cs="Arial"/>
                <w:color w:val="000000"/>
                <w:sz w:val="22"/>
                <w:szCs w:val="22"/>
              </w:rPr>
            </w:pPr>
          </w:p>
        </w:tc>
      </w:tr>
      <w:tr w:rsidR="00E314B7" w:rsidRPr="00E314B7" w14:paraId="078D2B5D" w14:textId="77777777">
        <w:tc>
          <w:tcPr>
            <w:tcW w:w="3114" w:type="dxa"/>
            <w:tcBorders>
              <w:top w:val="nil"/>
              <w:left w:val="nil"/>
              <w:bottom w:val="nil"/>
            </w:tcBorders>
          </w:tcPr>
          <w:p w14:paraId="3C3BECE2"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Lead Supplier Name</w:t>
            </w:r>
          </w:p>
        </w:tc>
        <w:tc>
          <w:tcPr>
            <w:tcW w:w="6044" w:type="dxa"/>
            <w:tcBorders>
              <w:bottom w:val="single" w:sz="4" w:space="0" w:color="auto"/>
            </w:tcBorders>
          </w:tcPr>
          <w:p w14:paraId="61FB7A3C" w14:textId="77777777" w:rsidR="00E314B7" w:rsidRPr="00E314B7" w:rsidRDefault="00E314B7" w:rsidP="00E314B7">
            <w:pPr>
              <w:suppressAutoHyphens/>
              <w:rPr>
                <w:rFonts w:ascii="Arial" w:hAnsi="Arial" w:cs="Arial"/>
                <w:color w:val="000000"/>
                <w:sz w:val="22"/>
                <w:szCs w:val="22"/>
              </w:rPr>
            </w:pPr>
          </w:p>
        </w:tc>
      </w:tr>
      <w:tr w:rsidR="00E314B7" w:rsidRPr="00E314B7" w14:paraId="05AA9874" w14:textId="77777777">
        <w:tc>
          <w:tcPr>
            <w:tcW w:w="3114" w:type="dxa"/>
            <w:tcBorders>
              <w:top w:val="nil"/>
              <w:left w:val="nil"/>
              <w:bottom w:val="nil"/>
              <w:right w:val="nil"/>
            </w:tcBorders>
          </w:tcPr>
          <w:p w14:paraId="4DC540E9"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23581857" w14:textId="77777777" w:rsidR="00E314B7" w:rsidRPr="00E314B7" w:rsidRDefault="00E314B7" w:rsidP="00E314B7">
            <w:pPr>
              <w:suppressAutoHyphens/>
              <w:rPr>
                <w:rFonts w:ascii="Arial" w:hAnsi="Arial" w:cs="Arial"/>
                <w:color w:val="000000"/>
                <w:sz w:val="22"/>
                <w:szCs w:val="22"/>
              </w:rPr>
            </w:pPr>
          </w:p>
        </w:tc>
      </w:tr>
      <w:tr w:rsidR="00E314B7" w:rsidRPr="00E314B7" w14:paraId="2EFCCCCB" w14:textId="77777777">
        <w:tc>
          <w:tcPr>
            <w:tcW w:w="3114" w:type="dxa"/>
            <w:tcBorders>
              <w:top w:val="nil"/>
              <w:left w:val="nil"/>
              <w:bottom w:val="nil"/>
            </w:tcBorders>
          </w:tcPr>
          <w:p w14:paraId="7CA73B41"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Associated Suppliers (where applicable) </w:t>
            </w:r>
          </w:p>
        </w:tc>
        <w:tc>
          <w:tcPr>
            <w:tcW w:w="6044" w:type="dxa"/>
            <w:tcBorders>
              <w:bottom w:val="single" w:sz="4" w:space="0" w:color="auto"/>
            </w:tcBorders>
          </w:tcPr>
          <w:p w14:paraId="369937C2" w14:textId="77777777" w:rsidR="00E314B7" w:rsidRPr="00E314B7" w:rsidRDefault="00E314B7" w:rsidP="00E314B7">
            <w:pPr>
              <w:suppressAutoHyphens/>
              <w:rPr>
                <w:rFonts w:ascii="Arial" w:hAnsi="Arial" w:cs="Arial"/>
                <w:color w:val="000000"/>
                <w:sz w:val="22"/>
                <w:szCs w:val="22"/>
              </w:rPr>
            </w:pPr>
          </w:p>
        </w:tc>
      </w:tr>
      <w:tr w:rsidR="00E314B7" w:rsidRPr="00E314B7" w14:paraId="3A112067" w14:textId="77777777">
        <w:tc>
          <w:tcPr>
            <w:tcW w:w="3114" w:type="dxa"/>
            <w:tcBorders>
              <w:top w:val="nil"/>
              <w:left w:val="nil"/>
              <w:bottom w:val="nil"/>
              <w:right w:val="nil"/>
            </w:tcBorders>
          </w:tcPr>
          <w:p w14:paraId="33494DE1"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1E3D8B2E" w14:textId="77777777" w:rsidR="00E314B7" w:rsidRPr="00E314B7" w:rsidRDefault="00E314B7" w:rsidP="00E314B7">
            <w:pPr>
              <w:suppressAutoHyphens/>
              <w:rPr>
                <w:rFonts w:ascii="Arial" w:hAnsi="Arial" w:cs="Arial"/>
                <w:color w:val="000000"/>
                <w:sz w:val="22"/>
                <w:szCs w:val="22"/>
              </w:rPr>
            </w:pPr>
          </w:p>
        </w:tc>
      </w:tr>
      <w:tr w:rsidR="00E314B7" w:rsidRPr="00E314B7" w14:paraId="44DAB87A" w14:textId="77777777">
        <w:tc>
          <w:tcPr>
            <w:tcW w:w="3114" w:type="dxa"/>
            <w:tcBorders>
              <w:top w:val="nil"/>
              <w:left w:val="nil"/>
              <w:bottom w:val="nil"/>
            </w:tcBorders>
          </w:tcPr>
          <w:p w14:paraId="3E14EE34"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Please confirm, by inserting ‘Yes’ that you have the necessary permissions and authority to include and act upon the Associated Suppliers above (where applicable)</w:t>
            </w:r>
          </w:p>
        </w:tc>
        <w:tc>
          <w:tcPr>
            <w:tcW w:w="6044" w:type="dxa"/>
            <w:tcBorders>
              <w:bottom w:val="single" w:sz="4" w:space="0" w:color="auto"/>
            </w:tcBorders>
          </w:tcPr>
          <w:p w14:paraId="4403121D" w14:textId="77777777" w:rsidR="00E314B7" w:rsidRPr="00E314B7" w:rsidRDefault="00E314B7" w:rsidP="00E314B7">
            <w:pPr>
              <w:suppressAutoHyphens/>
              <w:rPr>
                <w:rFonts w:ascii="Arial" w:hAnsi="Arial" w:cs="Arial"/>
                <w:color w:val="000000"/>
                <w:sz w:val="22"/>
                <w:szCs w:val="22"/>
              </w:rPr>
            </w:pPr>
          </w:p>
        </w:tc>
      </w:tr>
      <w:tr w:rsidR="00E314B7" w:rsidRPr="00E314B7" w14:paraId="293D9EEF" w14:textId="77777777">
        <w:tc>
          <w:tcPr>
            <w:tcW w:w="3114" w:type="dxa"/>
            <w:tcBorders>
              <w:top w:val="nil"/>
              <w:left w:val="nil"/>
              <w:bottom w:val="nil"/>
              <w:right w:val="nil"/>
            </w:tcBorders>
          </w:tcPr>
          <w:p w14:paraId="15E40746" w14:textId="77777777" w:rsidR="00E314B7" w:rsidRPr="00E314B7" w:rsidRDefault="00E314B7" w:rsidP="00E314B7">
            <w:pPr>
              <w:suppressAutoHyphens/>
              <w:rPr>
                <w:rFonts w:ascii="Arial" w:hAnsi="Arial" w:cs="Arial"/>
                <w:color w:val="000000"/>
                <w:sz w:val="22"/>
                <w:szCs w:val="22"/>
              </w:rPr>
            </w:pPr>
          </w:p>
        </w:tc>
        <w:tc>
          <w:tcPr>
            <w:tcW w:w="6044" w:type="dxa"/>
            <w:tcBorders>
              <w:left w:val="nil"/>
              <w:right w:val="nil"/>
            </w:tcBorders>
          </w:tcPr>
          <w:p w14:paraId="67F7D1EF" w14:textId="77777777" w:rsidR="00E314B7" w:rsidRPr="00E314B7" w:rsidRDefault="00E314B7" w:rsidP="00E314B7">
            <w:pPr>
              <w:suppressAutoHyphens/>
              <w:rPr>
                <w:rFonts w:ascii="Arial" w:hAnsi="Arial" w:cs="Arial"/>
                <w:color w:val="000000"/>
                <w:sz w:val="22"/>
                <w:szCs w:val="22"/>
              </w:rPr>
            </w:pPr>
          </w:p>
        </w:tc>
      </w:tr>
      <w:tr w:rsidR="00E314B7" w:rsidRPr="00E314B7" w14:paraId="7BE66596" w14:textId="77777777">
        <w:tc>
          <w:tcPr>
            <w:tcW w:w="3114" w:type="dxa"/>
            <w:tcBorders>
              <w:top w:val="nil"/>
              <w:left w:val="nil"/>
              <w:bottom w:val="nil"/>
            </w:tcBorders>
          </w:tcPr>
          <w:p w14:paraId="3C06F9E3" w14:textId="77777777" w:rsidR="00E314B7" w:rsidRPr="00E314B7" w:rsidRDefault="00E314B7" w:rsidP="00E314B7">
            <w:pPr>
              <w:suppressAutoHyphens/>
              <w:rPr>
                <w:rFonts w:ascii="Arial" w:hAnsi="Arial" w:cs="Arial"/>
                <w:color w:val="000000"/>
                <w:sz w:val="22"/>
                <w:szCs w:val="22"/>
              </w:rPr>
            </w:pPr>
            <w:r w:rsidRPr="00E314B7">
              <w:rPr>
                <w:rFonts w:ascii="Arial" w:hAnsi="Arial" w:cs="Arial"/>
                <w:color w:val="000000"/>
                <w:sz w:val="22"/>
                <w:szCs w:val="22"/>
              </w:rPr>
              <w:t xml:space="preserve">Date of Signature </w:t>
            </w:r>
          </w:p>
        </w:tc>
        <w:tc>
          <w:tcPr>
            <w:tcW w:w="6044" w:type="dxa"/>
          </w:tcPr>
          <w:p w14:paraId="72AD42BE" w14:textId="77777777" w:rsidR="00E314B7" w:rsidRPr="00E314B7" w:rsidRDefault="00E314B7" w:rsidP="00E314B7">
            <w:pPr>
              <w:suppressAutoHyphens/>
              <w:rPr>
                <w:rFonts w:ascii="Arial" w:hAnsi="Arial" w:cs="Arial"/>
                <w:color w:val="000000"/>
                <w:sz w:val="22"/>
                <w:szCs w:val="22"/>
              </w:rPr>
            </w:pPr>
          </w:p>
        </w:tc>
      </w:tr>
    </w:tbl>
    <w:p w14:paraId="50D4215B" w14:textId="77777777" w:rsidR="00E314B7" w:rsidRPr="00E314B7" w:rsidRDefault="00E314B7" w:rsidP="00E314B7">
      <w:pPr>
        <w:pBdr>
          <w:top w:val="nil"/>
          <w:left w:val="nil"/>
          <w:bottom w:val="nil"/>
          <w:right w:val="nil"/>
          <w:between w:val="nil"/>
        </w:pBdr>
        <w:suppressAutoHyphens/>
        <w:spacing w:after="0" w:line="240" w:lineRule="auto"/>
        <w:rPr>
          <w:rFonts w:ascii="Arial" w:eastAsia="Helvetica Neue Light" w:hAnsi="Arial" w:cs="Arial"/>
          <w:color w:val="000000"/>
          <w:kern w:val="0"/>
          <w:sz w:val="22"/>
          <w:szCs w:val="22"/>
          <w:lang w:eastAsia="en-GB"/>
          <w14:ligatures w14:val="none"/>
        </w:rPr>
      </w:pPr>
    </w:p>
    <w:p w14:paraId="75106F41" w14:textId="77777777" w:rsidR="00E314B7" w:rsidRPr="00E314B7" w:rsidRDefault="00E314B7" w:rsidP="00E314B7">
      <w:pPr>
        <w:jc w:val="center"/>
        <w:rPr>
          <w:rFonts w:ascii="Arial" w:hAnsi="Arial" w:cs="Arial"/>
        </w:rPr>
      </w:pPr>
    </w:p>
    <w:p w14:paraId="12891098" w14:textId="77777777" w:rsidR="00E314B7" w:rsidRPr="00E314B7" w:rsidRDefault="00E314B7" w:rsidP="00E314B7">
      <w:pPr>
        <w:jc w:val="center"/>
        <w:rPr>
          <w:rFonts w:ascii="Arial" w:hAnsi="Arial" w:cs="Arial"/>
        </w:rPr>
      </w:pPr>
    </w:p>
    <w:p w14:paraId="2F4E53FD" w14:textId="77777777" w:rsidR="00E314B7" w:rsidRPr="00E314B7" w:rsidRDefault="00E314B7" w:rsidP="00E314B7">
      <w:pPr>
        <w:jc w:val="center"/>
        <w:rPr>
          <w:rFonts w:ascii="Arial" w:hAnsi="Arial" w:cs="Arial"/>
        </w:rPr>
      </w:pPr>
    </w:p>
    <w:p w14:paraId="6AF8D04C" w14:textId="77777777" w:rsidR="00E314B7" w:rsidRPr="00E314B7" w:rsidRDefault="00E314B7" w:rsidP="00E314B7">
      <w:pPr>
        <w:jc w:val="center"/>
        <w:rPr>
          <w:rFonts w:ascii="Arial" w:hAnsi="Arial" w:cs="Arial"/>
        </w:rPr>
      </w:pPr>
    </w:p>
    <w:p w14:paraId="665BE712" w14:textId="77777777" w:rsidR="00E314B7" w:rsidRPr="00E314B7" w:rsidRDefault="00E314B7" w:rsidP="00E314B7">
      <w:pPr>
        <w:jc w:val="center"/>
        <w:rPr>
          <w:rFonts w:ascii="Arial" w:hAnsi="Arial" w:cs="Arial"/>
        </w:rPr>
      </w:pPr>
    </w:p>
    <w:p w14:paraId="6EBC9A4B" w14:textId="77777777" w:rsidR="00E314B7" w:rsidRPr="00E314B7" w:rsidRDefault="00E314B7" w:rsidP="00E314B7">
      <w:pPr>
        <w:jc w:val="center"/>
        <w:rPr>
          <w:rFonts w:ascii="Arial" w:hAnsi="Arial" w:cs="Arial"/>
        </w:rPr>
      </w:pPr>
    </w:p>
    <w:p w14:paraId="547819A5" w14:textId="77777777" w:rsidR="00E314B7" w:rsidRPr="00E314B7" w:rsidRDefault="00E314B7" w:rsidP="00E314B7">
      <w:pPr>
        <w:jc w:val="center"/>
        <w:rPr>
          <w:rFonts w:ascii="Arial" w:hAnsi="Arial" w:cs="Arial"/>
        </w:rPr>
      </w:pPr>
    </w:p>
    <w:p w14:paraId="1E7CA616" w14:textId="77777777" w:rsidR="00E314B7" w:rsidRPr="00E314B7" w:rsidRDefault="00E314B7" w:rsidP="00E314B7">
      <w:pPr>
        <w:jc w:val="center"/>
        <w:rPr>
          <w:rFonts w:ascii="Arial" w:hAnsi="Arial" w:cs="Arial"/>
        </w:rPr>
      </w:pPr>
    </w:p>
    <w:p w14:paraId="58958035" w14:textId="77777777" w:rsidR="00E314B7" w:rsidRPr="00E314B7" w:rsidRDefault="00E314B7" w:rsidP="00E314B7">
      <w:pPr>
        <w:jc w:val="center"/>
        <w:rPr>
          <w:rFonts w:ascii="Arial" w:hAnsi="Arial" w:cs="Arial"/>
        </w:rPr>
      </w:pPr>
    </w:p>
    <w:p w14:paraId="301EFE5E" w14:textId="77777777" w:rsidR="00E314B7" w:rsidRPr="00E314B7" w:rsidRDefault="00E314B7" w:rsidP="00E314B7">
      <w:pPr>
        <w:keepNext/>
        <w:keepLines/>
        <w:spacing w:before="120" w:after="120"/>
        <w:outlineLvl w:val="0"/>
        <w:rPr>
          <w:rFonts w:ascii="Arial" w:eastAsiaTheme="majorEastAsia" w:hAnsi="Arial" w:cs="Arial"/>
          <w:b/>
          <w:bCs/>
          <w:color w:val="000000" w:themeColor="text1"/>
          <w:sz w:val="40"/>
          <w:szCs w:val="40"/>
        </w:rPr>
      </w:pPr>
      <w:bookmarkStart w:id="29" w:name="_Toc183424433"/>
      <w:bookmarkStart w:id="30" w:name="_Toc201232087"/>
      <w:bookmarkStart w:id="31" w:name="_Toc202173032"/>
      <w:bookmarkStart w:id="32" w:name="_Toc205391901"/>
      <w:r w:rsidRPr="00E314B7">
        <w:rPr>
          <w:rFonts w:ascii="Arial" w:eastAsiaTheme="majorEastAsia" w:hAnsi="Arial" w:cs="Arial"/>
          <w:b/>
          <w:bCs/>
          <w:color w:val="000000" w:themeColor="text1"/>
          <w:sz w:val="40"/>
          <w:szCs w:val="40"/>
        </w:rPr>
        <w:lastRenderedPageBreak/>
        <w:t>Annex III - Certificate of non-collusion and non-canvassing</w:t>
      </w:r>
      <w:bookmarkEnd w:id="29"/>
      <w:bookmarkEnd w:id="30"/>
      <w:bookmarkEnd w:id="31"/>
      <w:bookmarkEnd w:id="32"/>
    </w:p>
    <w:p w14:paraId="30112C66" w14:textId="77777777" w:rsidR="00E314B7" w:rsidRPr="00E314B7" w:rsidRDefault="00E314B7" w:rsidP="00E314B7">
      <w:pPr>
        <w:rPr>
          <w:rFonts w:ascii="Arial" w:hAnsi="Arial" w:cs="Arial"/>
          <w:sz w:val="22"/>
          <w:szCs w:val="22"/>
        </w:rPr>
      </w:pPr>
      <w:r w:rsidRPr="00E314B7">
        <w:rPr>
          <w:rFonts w:ascii="Arial" w:hAnsi="Arial" w:cs="Arial"/>
          <w:sz w:val="22"/>
          <w:szCs w:val="22"/>
        </w:rPr>
        <w:t>Statement of non-canvassing</w:t>
      </w:r>
    </w:p>
    <w:p w14:paraId="1DE10D23"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hereby certify that I/we have not canvassed any councillor,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5DC1C783"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further hereby undertake that I/we will not canvass any councillor, official, representative or adviser of the Authority in connection with the Procurement and/or award of the contract and that no person employed by me/us or acting on my/our behalf, or advising me/us, will do any such act.</w:t>
      </w:r>
    </w:p>
    <w:p w14:paraId="6E0FD796" w14:textId="77777777" w:rsidR="00E314B7" w:rsidRPr="00E314B7" w:rsidRDefault="00E314B7" w:rsidP="00E314B7">
      <w:pPr>
        <w:rPr>
          <w:rFonts w:ascii="Arial" w:hAnsi="Arial" w:cs="Arial"/>
          <w:b/>
          <w:bCs/>
        </w:rPr>
      </w:pPr>
      <w:r w:rsidRPr="00E314B7">
        <w:rPr>
          <w:rFonts w:ascii="Arial" w:hAnsi="Arial" w:cs="Arial"/>
          <w:b/>
          <w:bCs/>
        </w:rPr>
        <w:t>Statement of non-collusion</w:t>
      </w:r>
    </w:p>
    <w:p w14:paraId="70CE7E04"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Authority must receive bona fide competitive tenders from all Suppliers.</w:t>
      </w:r>
    </w:p>
    <w:p w14:paraId="3CC54847"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772AA20"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I/we also certify that I/we have not done, and undertake that I/we will not do, at any time during the Procurement or, in the event of my/our final tender being successful, during the term of the contract, any of the following acts:</w:t>
      </w:r>
    </w:p>
    <w:p w14:paraId="04F581C5" w14:textId="77777777" w:rsidR="00E314B7" w:rsidRPr="00E314B7" w:rsidRDefault="00E314B7" w:rsidP="00352F20">
      <w:pPr>
        <w:numPr>
          <w:ilvl w:val="1"/>
          <w:numId w:val="48"/>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communicate to any person, other than the Authority, the amount or approximate amount of my/our proposed offer except where the disclosure in confidence was essential to obtain insurance premium quotations required for its preparation</w:t>
      </w:r>
    </w:p>
    <w:p w14:paraId="598004A8" w14:textId="77777777" w:rsidR="00E314B7" w:rsidRPr="00E314B7" w:rsidRDefault="00E314B7" w:rsidP="00352F20">
      <w:pPr>
        <w:numPr>
          <w:ilvl w:val="1"/>
          <w:numId w:val="48"/>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enter into any agreement or agreements with any other person that they shall refrain from participating in the tendering process carried out by the Authority or as to the amount of any offer submitted by them during this process</w:t>
      </w:r>
    </w:p>
    <w:p w14:paraId="1F3F93AD" w14:textId="77777777" w:rsidR="00E314B7" w:rsidRPr="00E314B7" w:rsidRDefault="00E314B7" w:rsidP="00352F20">
      <w:pPr>
        <w:numPr>
          <w:ilvl w:val="1"/>
          <w:numId w:val="48"/>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cause or induce any person to enter into such an agreement as is mentioned in paragraph 2 above or to inform us of the amount or the approximate amount of any other tender for the contract</w:t>
      </w:r>
    </w:p>
    <w:p w14:paraId="651103E0" w14:textId="77777777" w:rsidR="00E314B7" w:rsidRPr="00E314B7" w:rsidRDefault="00E314B7" w:rsidP="00352F20">
      <w:pPr>
        <w:numPr>
          <w:ilvl w:val="1"/>
          <w:numId w:val="48"/>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commit any offence under the Bribery Act 2010</w:t>
      </w:r>
    </w:p>
    <w:p w14:paraId="58CE92C6" w14:textId="77777777" w:rsidR="00E314B7" w:rsidRPr="00E314B7" w:rsidRDefault="00E314B7" w:rsidP="00352F20">
      <w:pPr>
        <w:numPr>
          <w:ilvl w:val="1"/>
          <w:numId w:val="48"/>
        </w:num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offer or agree to pay or give or </w:t>
      </w:r>
      <w:proofErr w:type="gramStart"/>
      <w:r w:rsidRPr="00E314B7">
        <w:rPr>
          <w:rFonts w:ascii="Arial" w:eastAsia="Helvetica Neue Light" w:hAnsi="Arial" w:cs="Arial"/>
          <w:color w:val="000000"/>
          <w:kern w:val="0"/>
          <w:sz w:val="22"/>
          <w:szCs w:val="22"/>
          <w:lang w:eastAsia="en-GB"/>
          <w14:ligatures w14:val="none"/>
        </w:rPr>
        <w:t>actually pay</w:t>
      </w:r>
      <w:proofErr w:type="gramEnd"/>
      <w:r w:rsidRPr="00E314B7">
        <w:rPr>
          <w:rFonts w:ascii="Arial" w:eastAsia="Helvetica Neue Light" w:hAnsi="Arial" w:cs="Arial"/>
          <w:color w:val="000000"/>
          <w:kern w:val="0"/>
          <w:sz w:val="22"/>
          <w:szCs w:val="22"/>
          <w:lang w:eastAsia="en-GB"/>
          <w14:ligatures w14:val="none"/>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07E18D13" w14:textId="77777777" w:rsidR="00E314B7" w:rsidRPr="00E314B7" w:rsidRDefault="00E314B7" w:rsidP="00E314B7">
      <w:pPr>
        <w:pBdr>
          <w:top w:val="nil"/>
          <w:left w:val="nil"/>
          <w:bottom w:val="nil"/>
          <w:right w:val="nil"/>
          <w:between w:val="nil"/>
        </w:pBdr>
        <w:suppressAutoHyphens/>
        <w:spacing w:after="240" w:line="240" w:lineRule="auto"/>
        <w:ind w:left="36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In this certificate, the word ’person’ includes any person, body or association, corporate or incorporate and ‘agreement’ includes any arrangement whether formal or informal and whether legally binding or not.</w:t>
      </w:r>
    </w:p>
    <w:p w14:paraId="72EDCEE4" w14:textId="77777777" w:rsidR="00E314B7" w:rsidRPr="00E314B7" w:rsidRDefault="00E314B7" w:rsidP="00E314B7">
      <w:pPr>
        <w:pBdr>
          <w:top w:val="nil"/>
          <w:left w:val="nil"/>
          <w:bottom w:val="nil"/>
          <w:right w:val="nil"/>
          <w:between w:val="nil"/>
        </w:pBdr>
        <w:suppressAutoHyphens/>
        <w:spacing w:after="240" w:line="240" w:lineRule="auto"/>
        <w:ind w:left="360"/>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lastRenderedPageBreak/>
        <w:t>I/we agree that the Authority may, in its consideration of the tender and in any subsequent actions, rely on the statements made in this Certificate.</w:t>
      </w:r>
    </w:p>
    <w:p w14:paraId="2826FB7D"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B8DBBA4" w14:textId="77777777">
        <w:trPr>
          <w:cantSplit/>
        </w:trPr>
        <w:tc>
          <w:tcPr>
            <w:tcW w:w="2410" w:type="dxa"/>
            <w:tcBorders>
              <w:right w:val="single" w:sz="4" w:space="0" w:color="auto"/>
            </w:tcBorders>
            <w:tcMar>
              <w:left w:w="0" w:type="dxa"/>
            </w:tcMar>
          </w:tcPr>
          <w:p w14:paraId="7A8AAB38" w14:textId="77777777" w:rsidR="00E314B7" w:rsidRPr="00E314B7" w:rsidRDefault="00E314B7" w:rsidP="00E314B7">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34D7881E" w14:textId="77777777" w:rsidR="00E314B7" w:rsidRPr="00E314B7" w:rsidRDefault="00E314B7" w:rsidP="00E314B7">
            <w:pPr>
              <w:rPr>
                <w:color w:val="000000"/>
              </w:rPr>
            </w:pPr>
          </w:p>
        </w:tc>
      </w:tr>
    </w:tbl>
    <w:p w14:paraId="17646D21"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3017EE9" w14:textId="77777777">
        <w:trPr>
          <w:cantSplit/>
        </w:trPr>
        <w:tc>
          <w:tcPr>
            <w:tcW w:w="2410" w:type="dxa"/>
            <w:tcBorders>
              <w:right w:val="single" w:sz="4" w:space="0" w:color="auto"/>
            </w:tcBorders>
            <w:tcMar>
              <w:left w:w="0" w:type="dxa"/>
            </w:tcMar>
          </w:tcPr>
          <w:p w14:paraId="02BB49B5" w14:textId="77777777" w:rsidR="00E314B7" w:rsidRPr="00E314B7" w:rsidRDefault="00E314B7" w:rsidP="00E314B7">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66075980" w14:textId="77777777" w:rsidR="00E314B7" w:rsidRPr="00E314B7" w:rsidRDefault="00E314B7" w:rsidP="00E314B7">
            <w:pPr>
              <w:rPr>
                <w:color w:val="000000"/>
              </w:rPr>
            </w:pPr>
          </w:p>
        </w:tc>
      </w:tr>
    </w:tbl>
    <w:p w14:paraId="2B6E8158"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6D5C9748" w14:textId="77777777">
        <w:trPr>
          <w:cantSplit/>
          <w:trHeight w:val="23"/>
        </w:trPr>
        <w:tc>
          <w:tcPr>
            <w:tcW w:w="2410" w:type="dxa"/>
            <w:tcBorders>
              <w:right w:val="single" w:sz="4" w:space="0" w:color="auto"/>
            </w:tcBorders>
            <w:tcMar>
              <w:left w:w="0" w:type="dxa"/>
            </w:tcMar>
          </w:tcPr>
          <w:p w14:paraId="4964D87F" w14:textId="77777777" w:rsidR="00E314B7" w:rsidRPr="00E314B7" w:rsidRDefault="00E314B7" w:rsidP="00E314B7">
            <w:pPr>
              <w:rPr>
                <w:b/>
                <w:bCs/>
              </w:rPr>
            </w:pPr>
            <w:r w:rsidRPr="00E314B7">
              <w:rPr>
                <w:b/>
              </w:rPr>
              <w:t>Position</w:t>
            </w:r>
          </w:p>
        </w:tc>
        <w:tc>
          <w:tcPr>
            <w:tcW w:w="7796" w:type="dxa"/>
            <w:tcBorders>
              <w:top w:val="single" w:sz="4" w:space="0" w:color="auto"/>
              <w:left w:val="single" w:sz="4" w:space="0" w:color="auto"/>
              <w:bottom w:val="single" w:sz="4" w:space="0" w:color="auto"/>
              <w:right w:val="single" w:sz="4" w:space="0" w:color="auto"/>
            </w:tcBorders>
          </w:tcPr>
          <w:p w14:paraId="3CD25D93" w14:textId="77777777" w:rsidR="00E314B7" w:rsidRPr="00E314B7" w:rsidRDefault="00E314B7" w:rsidP="00E314B7">
            <w:pPr>
              <w:rPr>
                <w:color w:val="000000"/>
              </w:rPr>
            </w:pPr>
          </w:p>
        </w:tc>
      </w:tr>
    </w:tbl>
    <w:p w14:paraId="14249EEB"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98BCED9" w14:textId="77777777">
        <w:trPr>
          <w:cantSplit/>
        </w:trPr>
        <w:tc>
          <w:tcPr>
            <w:tcW w:w="2410" w:type="dxa"/>
            <w:tcBorders>
              <w:right w:val="single" w:sz="4" w:space="0" w:color="auto"/>
            </w:tcBorders>
            <w:tcMar>
              <w:left w:w="0" w:type="dxa"/>
            </w:tcMar>
          </w:tcPr>
          <w:p w14:paraId="5BF1574A" w14:textId="77777777" w:rsidR="00E314B7" w:rsidRPr="00E314B7" w:rsidRDefault="00E314B7" w:rsidP="00E314B7">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54AE9B62" w14:textId="77777777" w:rsidR="00E314B7" w:rsidRPr="00E314B7" w:rsidRDefault="00E314B7" w:rsidP="00E314B7">
            <w:pPr>
              <w:rPr>
                <w:color w:val="000000"/>
              </w:rPr>
            </w:pPr>
          </w:p>
        </w:tc>
      </w:tr>
    </w:tbl>
    <w:p w14:paraId="138B4948" w14:textId="77777777" w:rsidR="00E314B7" w:rsidRPr="00E314B7" w:rsidRDefault="00E314B7" w:rsidP="00E314B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314B7" w:rsidRPr="00E314B7" w14:paraId="7DC9CAB8" w14:textId="77777777">
        <w:trPr>
          <w:cantSplit/>
        </w:trPr>
        <w:tc>
          <w:tcPr>
            <w:tcW w:w="2410" w:type="dxa"/>
            <w:tcBorders>
              <w:right w:val="single" w:sz="4" w:space="0" w:color="auto"/>
            </w:tcBorders>
            <w:tcMar>
              <w:left w:w="0" w:type="dxa"/>
            </w:tcMar>
          </w:tcPr>
          <w:p w14:paraId="6186F897" w14:textId="77777777" w:rsidR="00E314B7" w:rsidRPr="00E314B7" w:rsidRDefault="00E314B7" w:rsidP="00E314B7">
            <w:pPr>
              <w:rPr>
                <w:b/>
                <w:bCs/>
              </w:rPr>
            </w:pPr>
            <w:r w:rsidRPr="00E314B7">
              <w:rPr>
                <w:b/>
                <w:bCs/>
              </w:rPr>
              <w:t>Date</w:t>
            </w:r>
          </w:p>
        </w:tc>
        <w:tc>
          <w:tcPr>
            <w:tcW w:w="4253" w:type="dxa"/>
            <w:tcBorders>
              <w:top w:val="single" w:sz="4" w:space="0" w:color="auto"/>
              <w:left w:val="single" w:sz="4" w:space="0" w:color="auto"/>
              <w:bottom w:val="single" w:sz="4" w:space="0" w:color="auto"/>
              <w:right w:val="single" w:sz="4" w:space="0" w:color="auto"/>
            </w:tcBorders>
          </w:tcPr>
          <w:p w14:paraId="11FBA3DB" w14:textId="77777777" w:rsidR="00E314B7" w:rsidRPr="00E314B7" w:rsidRDefault="00E314B7" w:rsidP="00E314B7">
            <w:pPr>
              <w:rPr>
                <w:color w:val="000000"/>
              </w:rPr>
            </w:pPr>
          </w:p>
        </w:tc>
      </w:tr>
    </w:tbl>
    <w:p w14:paraId="4172DD98" w14:textId="77777777" w:rsidR="00E314B7" w:rsidRPr="00E314B7" w:rsidRDefault="00E314B7" w:rsidP="00E314B7">
      <w:pPr>
        <w:tabs>
          <w:tab w:val="left" w:pos="2751"/>
        </w:tabs>
        <w:ind w:left="57"/>
        <w:rPr>
          <w:color w:val="000000"/>
        </w:rPr>
      </w:pPr>
    </w:p>
    <w:p w14:paraId="6EABE7A8" w14:textId="77777777" w:rsidR="00E314B7" w:rsidRPr="00E314B7" w:rsidRDefault="00E314B7" w:rsidP="00E314B7">
      <w:pPr>
        <w:tabs>
          <w:tab w:val="left" w:pos="2751"/>
        </w:tabs>
        <w:ind w:left="57"/>
        <w:rPr>
          <w:color w:val="000000"/>
        </w:rPr>
      </w:pPr>
    </w:p>
    <w:p w14:paraId="53E31742" w14:textId="77777777" w:rsidR="00E314B7" w:rsidRDefault="00E314B7" w:rsidP="00E314B7">
      <w:pPr>
        <w:tabs>
          <w:tab w:val="left" w:pos="2751"/>
        </w:tabs>
        <w:ind w:left="57"/>
        <w:rPr>
          <w:color w:val="000000"/>
        </w:rPr>
      </w:pPr>
    </w:p>
    <w:p w14:paraId="7DD84441" w14:textId="77777777" w:rsidR="00877CEC" w:rsidRDefault="00877CEC" w:rsidP="00E314B7">
      <w:pPr>
        <w:tabs>
          <w:tab w:val="left" w:pos="2751"/>
        </w:tabs>
        <w:ind w:left="57"/>
        <w:rPr>
          <w:color w:val="000000"/>
        </w:rPr>
      </w:pPr>
    </w:p>
    <w:p w14:paraId="056D4879" w14:textId="77777777" w:rsidR="00877CEC" w:rsidRDefault="00877CEC" w:rsidP="00E314B7">
      <w:pPr>
        <w:tabs>
          <w:tab w:val="left" w:pos="2751"/>
        </w:tabs>
        <w:ind w:left="57"/>
        <w:rPr>
          <w:color w:val="000000"/>
        </w:rPr>
      </w:pPr>
    </w:p>
    <w:p w14:paraId="5CB0F382" w14:textId="77777777" w:rsidR="00877CEC" w:rsidRDefault="00877CEC" w:rsidP="00E314B7">
      <w:pPr>
        <w:tabs>
          <w:tab w:val="left" w:pos="2751"/>
        </w:tabs>
        <w:ind w:left="57"/>
        <w:rPr>
          <w:color w:val="000000"/>
        </w:rPr>
      </w:pPr>
    </w:p>
    <w:p w14:paraId="6A9C6CA9" w14:textId="77777777" w:rsidR="00877CEC" w:rsidRDefault="00877CEC" w:rsidP="00E314B7">
      <w:pPr>
        <w:tabs>
          <w:tab w:val="left" w:pos="2751"/>
        </w:tabs>
        <w:ind w:left="57"/>
        <w:rPr>
          <w:color w:val="000000"/>
        </w:rPr>
      </w:pPr>
    </w:p>
    <w:p w14:paraId="60507E13" w14:textId="77777777" w:rsidR="00877CEC" w:rsidRDefault="00877CEC" w:rsidP="00E314B7">
      <w:pPr>
        <w:tabs>
          <w:tab w:val="left" w:pos="2751"/>
        </w:tabs>
        <w:ind w:left="57"/>
        <w:rPr>
          <w:color w:val="000000"/>
        </w:rPr>
      </w:pPr>
    </w:p>
    <w:p w14:paraId="71CA26F8" w14:textId="77777777" w:rsidR="002E6996" w:rsidRDefault="002E6996" w:rsidP="00E314B7">
      <w:pPr>
        <w:tabs>
          <w:tab w:val="left" w:pos="2751"/>
        </w:tabs>
        <w:ind w:left="57"/>
        <w:rPr>
          <w:color w:val="000000"/>
        </w:rPr>
      </w:pPr>
    </w:p>
    <w:p w14:paraId="5A3A1CA2" w14:textId="77777777" w:rsidR="002E6996" w:rsidRDefault="002E6996" w:rsidP="00E314B7">
      <w:pPr>
        <w:tabs>
          <w:tab w:val="left" w:pos="2751"/>
        </w:tabs>
        <w:ind w:left="57"/>
        <w:rPr>
          <w:color w:val="000000"/>
        </w:rPr>
      </w:pPr>
    </w:p>
    <w:p w14:paraId="1FEBCEBB" w14:textId="77777777" w:rsidR="002E6996" w:rsidRDefault="002E6996" w:rsidP="00E314B7">
      <w:pPr>
        <w:tabs>
          <w:tab w:val="left" w:pos="2751"/>
        </w:tabs>
        <w:ind w:left="57"/>
        <w:rPr>
          <w:color w:val="000000"/>
        </w:rPr>
      </w:pPr>
    </w:p>
    <w:p w14:paraId="51E8DA7D" w14:textId="77777777" w:rsidR="00877CEC" w:rsidRPr="00E314B7" w:rsidRDefault="00877CEC" w:rsidP="00E314B7">
      <w:pPr>
        <w:tabs>
          <w:tab w:val="left" w:pos="2751"/>
        </w:tabs>
        <w:ind w:left="57"/>
        <w:rPr>
          <w:color w:val="000000"/>
        </w:rPr>
      </w:pPr>
    </w:p>
    <w:p w14:paraId="1C0E625C"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33" w:name="_Toc183424434"/>
      <w:bookmarkStart w:id="34" w:name="_Toc201232088"/>
      <w:bookmarkStart w:id="35" w:name="_Toc202173033"/>
      <w:bookmarkStart w:id="36" w:name="_Toc205391902"/>
      <w:r w:rsidRPr="00E314B7">
        <w:rPr>
          <w:rFonts w:ascii="Arial" w:eastAsiaTheme="majorEastAsia" w:hAnsi="Arial" w:cs="Arial"/>
          <w:b/>
          <w:bCs/>
          <w:color w:val="000000" w:themeColor="text1"/>
          <w:sz w:val="40"/>
          <w:szCs w:val="40"/>
        </w:rPr>
        <w:lastRenderedPageBreak/>
        <w:t>Annex IV: Commercially Sensitive Information</w:t>
      </w:r>
      <w:bookmarkEnd w:id="33"/>
      <w:bookmarkEnd w:id="34"/>
      <w:bookmarkEnd w:id="35"/>
      <w:bookmarkEnd w:id="36"/>
    </w:p>
    <w:p w14:paraId="6EE022CF"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This appendix should be read in conjunction with the relevant paragraphs relating to freedom of information (FOIA) and environmental information (EIR) in the Procurement terms and conditions.</w:t>
      </w:r>
    </w:p>
    <w:p w14:paraId="27A452AA" w14:textId="77777777" w:rsidR="00E314B7" w:rsidRPr="00E314B7" w:rsidRDefault="00E314B7" w:rsidP="00E314B7">
      <w:pPr>
        <w:pBdr>
          <w:top w:val="nil"/>
          <w:left w:val="nil"/>
          <w:bottom w:val="nil"/>
          <w:right w:val="nil"/>
          <w:between w:val="nil"/>
        </w:pBdr>
        <w:suppressAutoHyphens/>
        <w:spacing w:after="240" w:line="240" w:lineRule="auto"/>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466C0E34" w14:textId="77777777">
        <w:trPr>
          <w:cantSplit/>
          <w:trHeight w:val="1134"/>
        </w:trPr>
        <w:tc>
          <w:tcPr>
            <w:tcW w:w="10194" w:type="dxa"/>
          </w:tcPr>
          <w:p w14:paraId="66041A26" w14:textId="77777777" w:rsidR="00E314B7" w:rsidRPr="00E314B7" w:rsidRDefault="00E314B7" w:rsidP="00E314B7">
            <w:pPr>
              <w:spacing w:after="120"/>
              <w:rPr>
                <w:sz w:val="20"/>
                <w:szCs w:val="20"/>
              </w:rPr>
            </w:pPr>
          </w:p>
        </w:tc>
      </w:tr>
    </w:tbl>
    <w:p w14:paraId="3A69B808"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04C5EE44"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4985B1F4" w14:textId="77777777">
        <w:trPr>
          <w:cantSplit/>
          <w:trHeight w:val="1134"/>
        </w:trPr>
        <w:tc>
          <w:tcPr>
            <w:tcW w:w="10194" w:type="dxa"/>
          </w:tcPr>
          <w:p w14:paraId="385254A3" w14:textId="77777777" w:rsidR="00E314B7" w:rsidRPr="00E314B7" w:rsidRDefault="00E314B7" w:rsidP="00E314B7">
            <w:pPr>
              <w:spacing w:after="120"/>
              <w:rPr>
                <w:sz w:val="20"/>
                <w:szCs w:val="20"/>
              </w:rPr>
            </w:pPr>
          </w:p>
        </w:tc>
      </w:tr>
    </w:tbl>
    <w:p w14:paraId="2908B515"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4E17BF7E"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 xml:space="preserve">The </w:t>
      </w:r>
      <w:proofErr w:type="gramStart"/>
      <w:r w:rsidRPr="00E314B7">
        <w:rPr>
          <w:rFonts w:ascii="Arial" w:eastAsia="Helvetica Neue Light" w:hAnsi="Arial" w:cs="Arial"/>
          <w:color w:val="000000"/>
          <w:kern w:val="0"/>
          <w:sz w:val="22"/>
          <w:szCs w:val="22"/>
          <w:lang w:eastAsia="en-GB"/>
          <w14:ligatures w14:val="none"/>
        </w:rPr>
        <w:t>period of time</w:t>
      </w:r>
      <w:proofErr w:type="gramEnd"/>
      <w:r w:rsidRPr="00E314B7">
        <w:rPr>
          <w:rFonts w:ascii="Arial" w:eastAsia="Helvetica Neue Light" w:hAnsi="Arial" w:cs="Arial"/>
          <w:color w:val="000000"/>
          <w:kern w:val="0"/>
          <w:sz w:val="22"/>
          <w:szCs w:val="22"/>
          <w:lang w:eastAsia="en-GB"/>
          <w14:ligatures w14:val="none"/>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0787E285" w14:textId="77777777">
        <w:trPr>
          <w:cantSplit/>
          <w:trHeight w:val="1134"/>
        </w:trPr>
        <w:tc>
          <w:tcPr>
            <w:tcW w:w="10194" w:type="dxa"/>
          </w:tcPr>
          <w:p w14:paraId="001A2EF3" w14:textId="77777777" w:rsidR="00E314B7" w:rsidRPr="00E314B7" w:rsidRDefault="00E314B7" w:rsidP="00E314B7">
            <w:pPr>
              <w:spacing w:after="120"/>
              <w:rPr>
                <w:sz w:val="20"/>
                <w:szCs w:val="20"/>
              </w:rPr>
            </w:pPr>
          </w:p>
        </w:tc>
      </w:tr>
    </w:tbl>
    <w:p w14:paraId="0309AB50"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p w14:paraId="24FDD740" w14:textId="77777777" w:rsidR="00E314B7" w:rsidRPr="00E314B7" w:rsidRDefault="00E314B7" w:rsidP="00E314B7">
      <w:pPr>
        <w:pBdr>
          <w:top w:val="nil"/>
          <w:left w:val="nil"/>
          <w:bottom w:val="nil"/>
          <w:right w:val="nil"/>
          <w:between w:val="nil"/>
        </w:pBdr>
        <w:suppressAutoHyphens/>
        <w:spacing w:after="240" w:line="240" w:lineRule="auto"/>
        <w:ind w:right="-427"/>
        <w:rPr>
          <w:rFonts w:ascii="Arial" w:eastAsia="Helvetica Neue Light" w:hAnsi="Arial" w:cs="Arial"/>
          <w:color w:val="000000"/>
          <w:kern w:val="0"/>
          <w:sz w:val="22"/>
          <w:szCs w:val="22"/>
          <w:lang w:eastAsia="en-GB"/>
          <w14:ligatures w14:val="none"/>
        </w:rPr>
      </w:pPr>
      <w:r w:rsidRPr="00E314B7">
        <w:rPr>
          <w:rFonts w:ascii="Arial" w:eastAsia="Helvetica Neue Light" w:hAnsi="Arial" w:cs="Arial"/>
          <w:color w:val="000000"/>
          <w:kern w:val="0"/>
          <w:sz w:val="22"/>
          <w:szCs w:val="22"/>
          <w:lang w:eastAsia="en-GB"/>
          <w14:ligatures w14:val="none"/>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E314B7" w:rsidRPr="00E314B7" w14:paraId="1DD746BE" w14:textId="77777777">
        <w:trPr>
          <w:cantSplit/>
          <w:trHeight w:val="1134"/>
        </w:trPr>
        <w:tc>
          <w:tcPr>
            <w:tcW w:w="10194" w:type="dxa"/>
          </w:tcPr>
          <w:p w14:paraId="39376981" w14:textId="77777777" w:rsidR="00E314B7" w:rsidRPr="00E314B7" w:rsidRDefault="00E314B7" w:rsidP="00E314B7">
            <w:pPr>
              <w:spacing w:after="120"/>
              <w:rPr>
                <w:sz w:val="20"/>
                <w:szCs w:val="20"/>
              </w:rPr>
            </w:pPr>
          </w:p>
        </w:tc>
      </w:tr>
    </w:tbl>
    <w:p w14:paraId="66C1A86F" w14:textId="77777777" w:rsidR="00E314B7" w:rsidRPr="00E314B7" w:rsidRDefault="00E314B7" w:rsidP="00E314B7">
      <w:pPr>
        <w:pBdr>
          <w:top w:val="nil"/>
          <w:left w:val="nil"/>
          <w:bottom w:val="nil"/>
          <w:right w:val="nil"/>
          <w:between w:val="nil"/>
        </w:pBdr>
        <w:suppressAutoHyphens/>
        <w:spacing w:after="240" w:line="240" w:lineRule="auto"/>
        <w:rPr>
          <w:rFonts w:eastAsia="Helvetica Neue Light" w:cs="Helvetica Neue Light"/>
          <w:color w:val="000000"/>
          <w:kern w:val="0"/>
          <w:lang w:eastAsia="en-GB"/>
          <w14:ligatures w14:val="none"/>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559B85D0" w14:textId="77777777">
        <w:trPr>
          <w:cantSplit/>
        </w:trPr>
        <w:tc>
          <w:tcPr>
            <w:tcW w:w="2410" w:type="dxa"/>
            <w:tcBorders>
              <w:right w:val="single" w:sz="4" w:space="0" w:color="auto"/>
            </w:tcBorders>
            <w:tcMar>
              <w:left w:w="0" w:type="dxa"/>
            </w:tcMar>
          </w:tcPr>
          <w:p w14:paraId="2E679A1E" w14:textId="77777777" w:rsidR="00E314B7" w:rsidRPr="00E314B7" w:rsidRDefault="00E314B7" w:rsidP="00E314B7">
            <w:pPr>
              <w:rPr>
                <w:b/>
                <w:bCs/>
              </w:rPr>
            </w:pPr>
            <w:r w:rsidRPr="00E314B7">
              <w:rPr>
                <w:b/>
              </w:rPr>
              <w:br/>
              <w:t>Signature</w:t>
            </w:r>
          </w:p>
        </w:tc>
        <w:tc>
          <w:tcPr>
            <w:tcW w:w="7796" w:type="dxa"/>
            <w:tcBorders>
              <w:top w:val="single" w:sz="4" w:space="0" w:color="auto"/>
              <w:left w:val="single" w:sz="4" w:space="0" w:color="auto"/>
              <w:bottom w:val="single" w:sz="4" w:space="0" w:color="auto"/>
              <w:right w:val="single" w:sz="4" w:space="0" w:color="auto"/>
            </w:tcBorders>
          </w:tcPr>
          <w:p w14:paraId="57904B09" w14:textId="77777777" w:rsidR="00E314B7" w:rsidRPr="00E314B7" w:rsidRDefault="00E314B7" w:rsidP="00E314B7">
            <w:pPr>
              <w:rPr>
                <w:color w:val="000000"/>
              </w:rPr>
            </w:pPr>
          </w:p>
        </w:tc>
      </w:tr>
    </w:tbl>
    <w:p w14:paraId="4A696BD5"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4FE2FD9A" w14:textId="77777777">
        <w:trPr>
          <w:cantSplit/>
        </w:trPr>
        <w:tc>
          <w:tcPr>
            <w:tcW w:w="2410" w:type="dxa"/>
            <w:tcBorders>
              <w:right w:val="single" w:sz="4" w:space="0" w:color="auto"/>
            </w:tcBorders>
            <w:tcMar>
              <w:left w:w="0" w:type="dxa"/>
            </w:tcMar>
          </w:tcPr>
          <w:p w14:paraId="495A9A1A" w14:textId="77777777" w:rsidR="00E314B7" w:rsidRPr="00E314B7" w:rsidRDefault="00E314B7" w:rsidP="00E314B7">
            <w:pPr>
              <w:rPr>
                <w:b/>
                <w:bCs/>
              </w:rPr>
            </w:pPr>
            <w:r w:rsidRPr="00E314B7">
              <w:rPr>
                <w:b/>
              </w:rPr>
              <w:t>Name (print)</w:t>
            </w:r>
          </w:p>
        </w:tc>
        <w:tc>
          <w:tcPr>
            <w:tcW w:w="7796" w:type="dxa"/>
            <w:tcBorders>
              <w:top w:val="single" w:sz="4" w:space="0" w:color="auto"/>
              <w:left w:val="single" w:sz="4" w:space="0" w:color="auto"/>
              <w:bottom w:val="single" w:sz="4" w:space="0" w:color="auto"/>
              <w:right w:val="single" w:sz="4" w:space="0" w:color="auto"/>
            </w:tcBorders>
          </w:tcPr>
          <w:p w14:paraId="33D6BB7A" w14:textId="77777777" w:rsidR="00E314B7" w:rsidRPr="00E314B7" w:rsidRDefault="00E314B7" w:rsidP="00E314B7">
            <w:pPr>
              <w:rPr>
                <w:color w:val="000000"/>
              </w:rPr>
            </w:pPr>
          </w:p>
        </w:tc>
      </w:tr>
    </w:tbl>
    <w:p w14:paraId="5227E552"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04413CDE" w14:textId="77777777">
        <w:trPr>
          <w:cantSplit/>
          <w:trHeight w:val="23"/>
        </w:trPr>
        <w:tc>
          <w:tcPr>
            <w:tcW w:w="2410" w:type="dxa"/>
            <w:tcBorders>
              <w:right w:val="single" w:sz="4" w:space="0" w:color="auto"/>
            </w:tcBorders>
            <w:tcMar>
              <w:left w:w="0" w:type="dxa"/>
            </w:tcMar>
          </w:tcPr>
          <w:p w14:paraId="5F95559A" w14:textId="77777777" w:rsidR="00E314B7" w:rsidRPr="00E314B7" w:rsidRDefault="00E314B7" w:rsidP="00E314B7">
            <w:pPr>
              <w:rPr>
                <w:b/>
                <w:bCs/>
              </w:rPr>
            </w:pPr>
            <w:r w:rsidRPr="00E314B7">
              <w:rPr>
                <w:b/>
              </w:rPr>
              <w:t>Position</w:t>
            </w:r>
          </w:p>
        </w:tc>
        <w:tc>
          <w:tcPr>
            <w:tcW w:w="7796" w:type="dxa"/>
            <w:tcBorders>
              <w:top w:val="single" w:sz="4" w:space="0" w:color="auto"/>
              <w:left w:val="single" w:sz="4" w:space="0" w:color="auto"/>
              <w:bottom w:val="single" w:sz="4" w:space="0" w:color="auto"/>
              <w:right w:val="single" w:sz="4" w:space="0" w:color="auto"/>
            </w:tcBorders>
          </w:tcPr>
          <w:p w14:paraId="7F01D47A" w14:textId="77777777" w:rsidR="00E314B7" w:rsidRPr="00E314B7" w:rsidRDefault="00E314B7" w:rsidP="00E314B7">
            <w:pPr>
              <w:rPr>
                <w:color w:val="000000"/>
              </w:rPr>
            </w:pPr>
          </w:p>
        </w:tc>
      </w:tr>
    </w:tbl>
    <w:p w14:paraId="55C8BD88" w14:textId="77777777" w:rsidR="00E314B7" w:rsidRPr="00E314B7" w:rsidRDefault="00E314B7" w:rsidP="00E314B7">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E314B7" w:rsidRPr="00E314B7" w14:paraId="60767E61" w14:textId="77777777">
        <w:trPr>
          <w:cantSplit/>
        </w:trPr>
        <w:tc>
          <w:tcPr>
            <w:tcW w:w="2410" w:type="dxa"/>
            <w:tcBorders>
              <w:right w:val="single" w:sz="4" w:space="0" w:color="auto"/>
            </w:tcBorders>
            <w:tcMar>
              <w:left w:w="0" w:type="dxa"/>
            </w:tcMar>
          </w:tcPr>
          <w:p w14:paraId="111BDCAE" w14:textId="77777777" w:rsidR="00E314B7" w:rsidRPr="00E314B7" w:rsidRDefault="00E314B7" w:rsidP="00E314B7">
            <w:pPr>
              <w:rPr>
                <w:b/>
                <w:bCs/>
              </w:rPr>
            </w:pPr>
            <w:r w:rsidRPr="00E314B7">
              <w:rPr>
                <w:b/>
              </w:rPr>
              <w:t>Supplier name</w:t>
            </w:r>
          </w:p>
        </w:tc>
        <w:tc>
          <w:tcPr>
            <w:tcW w:w="7796" w:type="dxa"/>
            <w:tcBorders>
              <w:top w:val="single" w:sz="4" w:space="0" w:color="auto"/>
              <w:left w:val="single" w:sz="4" w:space="0" w:color="auto"/>
              <w:bottom w:val="single" w:sz="4" w:space="0" w:color="auto"/>
              <w:right w:val="single" w:sz="4" w:space="0" w:color="auto"/>
            </w:tcBorders>
          </w:tcPr>
          <w:p w14:paraId="74EDC39E" w14:textId="77777777" w:rsidR="00E314B7" w:rsidRPr="00E314B7" w:rsidRDefault="00E314B7" w:rsidP="00E314B7">
            <w:pPr>
              <w:rPr>
                <w:color w:val="000000"/>
              </w:rPr>
            </w:pPr>
          </w:p>
        </w:tc>
      </w:tr>
    </w:tbl>
    <w:p w14:paraId="3CDB445A" w14:textId="77777777" w:rsidR="00E314B7" w:rsidRPr="00E314B7" w:rsidRDefault="00E314B7" w:rsidP="00E314B7">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E314B7" w:rsidRPr="00E314B7" w14:paraId="3A8AB2CC" w14:textId="77777777">
        <w:trPr>
          <w:cantSplit/>
        </w:trPr>
        <w:tc>
          <w:tcPr>
            <w:tcW w:w="2410" w:type="dxa"/>
            <w:tcBorders>
              <w:right w:val="single" w:sz="4" w:space="0" w:color="auto"/>
            </w:tcBorders>
            <w:tcMar>
              <w:left w:w="0" w:type="dxa"/>
            </w:tcMar>
          </w:tcPr>
          <w:p w14:paraId="42DA06DD" w14:textId="77777777" w:rsidR="00E314B7" w:rsidRPr="00E314B7" w:rsidRDefault="00E314B7" w:rsidP="00E314B7">
            <w:pPr>
              <w:rPr>
                <w:b/>
                <w:bCs/>
              </w:rPr>
            </w:pPr>
            <w:r w:rsidRPr="00E314B7">
              <w:rPr>
                <w:b/>
                <w:bCs/>
              </w:rPr>
              <w:t>Date</w:t>
            </w:r>
          </w:p>
        </w:tc>
        <w:tc>
          <w:tcPr>
            <w:tcW w:w="4253" w:type="dxa"/>
            <w:tcBorders>
              <w:top w:val="single" w:sz="4" w:space="0" w:color="auto"/>
              <w:left w:val="single" w:sz="4" w:space="0" w:color="auto"/>
              <w:bottom w:val="single" w:sz="4" w:space="0" w:color="auto"/>
              <w:right w:val="single" w:sz="4" w:space="0" w:color="auto"/>
            </w:tcBorders>
          </w:tcPr>
          <w:p w14:paraId="414621C7" w14:textId="77777777" w:rsidR="00E314B7" w:rsidRPr="00E314B7" w:rsidRDefault="00E314B7" w:rsidP="00E314B7">
            <w:pPr>
              <w:rPr>
                <w:color w:val="000000"/>
              </w:rPr>
            </w:pPr>
          </w:p>
        </w:tc>
      </w:tr>
    </w:tbl>
    <w:p w14:paraId="75FA1E56" w14:textId="77777777" w:rsidR="00E314B7" w:rsidRPr="00E314B7" w:rsidRDefault="00E314B7" w:rsidP="00E314B7">
      <w:pPr>
        <w:tabs>
          <w:tab w:val="left" w:pos="2751"/>
        </w:tabs>
        <w:ind w:left="57"/>
        <w:rPr>
          <w:color w:val="000000"/>
        </w:rPr>
      </w:pPr>
    </w:p>
    <w:p w14:paraId="176ACE78" w14:textId="77777777" w:rsidR="00E314B7" w:rsidRPr="00E314B7" w:rsidRDefault="00E314B7" w:rsidP="00E314B7">
      <w:pPr>
        <w:rPr>
          <w:color w:val="000000"/>
        </w:rPr>
      </w:pPr>
    </w:p>
    <w:p w14:paraId="777F8391" w14:textId="77777777" w:rsidR="00E314B7" w:rsidRPr="00E314B7" w:rsidRDefault="00E314B7" w:rsidP="00E314B7">
      <w:pPr>
        <w:rPr>
          <w:color w:val="000000"/>
        </w:rPr>
      </w:pPr>
    </w:p>
    <w:p w14:paraId="71E757CB" w14:textId="77777777" w:rsidR="00E314B7" w:rsidRPr="00E314B7" w:rsidRDefault="00E314B7" w:rsidP="00E314B7">
      <w:pPr>
        <w:rPr>
          <w:color w:val="000000"/>
        </w:rPr>
      </w:pPr>
    </w:p>
    <w:p w14:paraId="52F73586" w14:textId="77777777" w:rsidR="00E314B7" w:rsidRPr="00E314B7" w:rsidRDefault="00E314B7" w:rsidP="00E314B7">
      <w:pPr>
        <w:rPr>
          <w:color w:val="000000"/>
        </w:rPr>
      </w:pPr>
    </w:p>
    <w:p w14:paraId="70CD3510" w14:textId="77777777" w:rsidR="00E314B7" w:rsidRDefault="00E314B7" w:rsidP="00E314B7">
      <w:pPr>
        <w:rPr>
          <w:color w:val="000000"/>
        </w:rPr>
      </w:pPr>
    </w:p>
    <w:p w14:paraId="005C548F" w14:textId="77777777" w:rsidR="00156782" w:rsidRDefault="00156782" w:rsidP="00E314B7">
      <w:pPr>
        <w:rPr>
          <w:color w:val="000000"/>
        </w:rPr>
      </w:pPr>
    </w:p>
    <w:p w14:paraId="22BABD00" w14:textId="77777777" w:rsidR="00156782" w:rsidRDefault="00156782" w:rsidP="00E314B7">
      <w:pPr>
        <w:rPr>
          <w:color w:val="000000"/>
        </w:rPr>
      </w:pPr>
    </w:p>
    <w:p w14:paraId="7B778C4F" w14:textId="77777777" w:rsidR="00156782" w:rsidRDefault="00156782" w:rsidP="00E314B7">
      <w:pPr>
        <w:rPr>
          <w:color w:val="000000"/>
        </w:rPr>
      </w:pPr>
    </w:p>
    <w:p w14:paraId="4AA5147E" w14:textId="77777777" w:rsidR="00156782" w:rsidRDefault="00156782" w:rsidP="00E314B7">
      <w:pPr>
        <w:rPr>
          <w:color w:val="000000"/>
        </w:rPr>
      </w:pPr>
    </w:p>
    <w:p w14:paraId="1213241E" w14:textId="77777777" w:rsidR="00156782" w:rsidRDefault="00156782" w:rsidP="00E314B7">
      <w:pPr>
        <w:rPr>
          <w:color w:val="000000"/>
        </w:rPr>
      </w:pPr>
    </w:p>
    <w:p w14:paraId="2C36847D" w14:textId="77777777" w:rsidR="00156782" w:rsidRDefault="00156782" w:rsidP="00E314B7">
      <w:pPr>
        <w:rPr>
          <w:color w:val="000000"/>
        </w:rPr>
      </w:pPr>
    </w:p>
    <w:p w14:paraId="15A1E870" w14:textId="77777777" w:rsidR="00156782" w:rsidRDefault="00156782" w:rsidP="00E314B7">
      <w:pPr>
        <w:rPr>
          <w:color w:val="000000"/>
        </w:rPr>
      </w:pPr>
    </w:p>
    <w:p w14:paraId="71A6B048" w14:textId="77777777" w:rsidR="00156782" w:rsidRDefault="00156782" w:rsidP="00E314B7">
      <w:pPr>
        <w:rPr>
          <w:color w:val="000000"/>
        </w:rPr>
      </w:pPr>
    </w:p>
    <w:p w14:paraId="13665162" w14:textId="77777777" w:rsidR="00156782" w:rsidRDefault="00156782" w:rsidP="00E314B7">
      <w:pPr>
        <w:rPr>
          <w:color w:val="000000"/>
        </w:rPr>
      </w:pPr>
    </w:p>
    <w:p w14:paraId="3A447084" w14:textId="77777777" w:rsidR="00156782" w:rsidRDefault="00156782" w:rsidP="00E314B7">
      <w:pPr>
        <w:rPr>
          <w:color w:val="000000"/>
        </w:rPr>
      </w:pPr>
    </w:p>
    <w:p w14:paraId="5DE35475" w14:textId="77777777" w:rsidR="002E6996" w:rsidRDefault="002E6996" w:rsidP="00E314B7">
      <w:pPr>
        <w:rPr>
          <w:color w:val="000000"/>
        </w:rPr>
      </w:pPr>
    </w:p>
    <w:p w14:paraId="2FF4325C" w14:textId="77777777" w:rsidR="002E6996" w:rsidRDefault="002E6996" w:rsidP="00E314B7">
      <w:pPr>
        <w:rPr>
          <w:color w:val="000000"/>
        </w:rPr>
      </w:pPr>
    </w:p>
    <w:p w14:paraId="2145C6EF" w14:textId="77777777" w:rsidR="002E6996" w:rsidRPr="00E314B7" w:rsidRDefault="002E6996" w:rsidP="00E314B7">
      <w:pPr>
        <w:rPr>
          <w:color w:val="000000"/>
        </w:rPr>
      </w:pPr>
    </w:p>
    <w:p w14:paraId="0B79896C" w14:textId="77777777" w:rsidR="00E314B7" w:rsidRPr="00E314B7" w:rsidRDefault="00E314B7" w:rsidP="00E314B7">
      <w:pPr>
        <w:rPr>
          <w:color w:val="000000"/>
        </w:rPr>
      </w:pPr>
    </w:p>
    <w:p w14:paraId="5099A935" w14:textId="77777777" w:rsidR="00E314B7" w:rsidRPr="00E314B7" w:rsidRDefault="00E314B7" w:rsidP="00E314B7">
      <w:pPr>
        <w:keepNext/>
        <w:keepLines/>
        <w:spacing w:before="360" w:after="80"/>
        <w:outlineLvl w:val="0"/>
        <w:rPr>
          <w:rFonts w:ascii="Arial" w:eastAsiaTheme="majorEastAsia" w:hAnsi="Arial" w:cs="Arial"/>
          <w:b/>
          <w:bCs/>
          <w:color w:val="000000" w:themeColor="text1"/>
          <w:sz w:val="40"/>
          <w:szCs w:val="40"/>
        </w:rPr>
      </w:pPr>
      <w:bookmarkStart w:id="37" w:name="_Toc201232089"/>
      <w:bookmarkStart w:id="38" w:name="_Toc202173034"/>
      <w:bookmarkStart w:id="39" w:name="_Toc205391903"/>
      <w:r w:rsidRPr="00E314B7">
        <w:rPr>
          <w:rFonts w:ascii="Arial" w:eastAsiaTheme="majorEastAsia" w:hAnsi="Arial" w:cs="Arial"/>
          <w:b/>
          <w:bCs/>
          <w:color w:val="000000" w:themeColor="text1"/>
          <w:sz w:val="40"/>
          <w:szCs w:val="40"/>
        </w:rPr>
        <w:lastRenderedPageBreak/>
        <w:t>Annex V – Conflict of Interest Declaration Form</w:t>
      </w:r>
      <w:bookmarkEnd w:id="37"/>
      <w:bookmarkEnd w:id="38"/>
      <w:bookmarkEnd w:id="39"/>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792BF635" w14:textId="77777777">
        <w:trPr>
          <w:cantSplit/>
        </w:trPr>
        <w:tc>
          <w:tcPr>
            <w:tcW w:w="3544" w:type="dxa"/>
            <w:tcMar>
              <w:left w:w="0" w:type="dxa"/>
            </w:tcMar>
          </w:tcPr>
          <w:p w14:paraId="31FD4034"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Unique identifier</w:t>
            </w:r>
            <w:r w:rsidRPr="00E314B7">
              <w:rPr>
                <w:rFonts w:ascii="Arial" w:hAnsi="Arial" w:cs="Arial"/>
                <w:b/>
                <w:bCs/>
                <w:sz w:val="22"/>
                <w:szCs w:val="22"/>
                <w:vertAlign w:val="superscript"/>
              </w:rPr>
              <w:footnoteReference w:id="1"/>
            </w:r>
            <w:r w:rsidRPr="00E314B7">
              <w:rPr>
                <w:rFonts w:ascii="Arial" w:hAnsi="Arial" w:cs="Arial"/>
                <w:b/>
                <w:bCs/>
                <w:sz w:val="22"/>
                <w:szCs w:val="22"/>
              </w:rPr>
              <w:t xml:space="preserve"> (UI) number</w:t>
            </w:r>
          </w:p>
        </w:tc>
        <w:tc>
          <w:tcPr>
            <w:tcW w:w="6084" w:type="dxa"/>
          </w:tcPr>
          <w:p w14:paraId="5B94DE96" w14:textId="77777777" w:rsidR="00E314B7" w:rsidRPr="00E314B7" w:rsidRDefault="00E314B7" w:rsidP="00E314B7">
            <w:pPr>
              <w:rPr>
                <w:rFonts w:ascii="Arial" w:hAnsi="Arial" w:cs="Arial"/>
                <w:color w:val="000000"/>
                <w:sz w:val="22"/>
                <w:szCs w:val="22"/>
              </w:rPr>
            </w:pPr>
          </w:p>
        </w:tc>
      </w:tr>
    </w:tbl>
    <w:p w14:paraId="269147AA" w14:textId="77777777" w:rsidR="00E314B7" w:rsidRPr="00E92B55" w:rsidRDefault="00E314B7" w:rsidP="00E314B7">
      <w:pPr>
        <w:tabs>
          <w:tab w:val="left" w:pos="2751"/>
        </w:tabs>
        <w:ind w:left="57"/>
        <w:rPr>
          <w:rFonts w:ascii="Arial" w:hAnsi="Arial" w:cs="Arial"/>
          <w:color w:val="000000"/>
          <w:sz w:val="10"/>
          <w:szCs w:val="1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2DCC05B1" w14:textId="77777777">
        <w:trPr>
          <w:cantSplit/>
        </w:trPr>
        <w:tc>
          <w:tcPr>
            <w:tcW w:w="3544" w:type="dxa"/>
            <w:tcMar>
              <w:left w:w="0" w:type="dxa"/>
            </w:tcMar>
          </w:tcPr>
          <w:p w14:paraId="2E771AB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Procurement/contract title/ref number (if different to UI number)</w:t>
            </w:r>
          </w:p>
        </w:tc>
        <w:tc>
          <w:tcPr>
            <w:tcW w:w="6084" w:type="dxa"/>
          </w:tcPr>
          <w:p w14:paraId="2A482BFB" w14:textId="77777777" w:rsidR="00E314B7" w:rsidRPr="00E314B7" w:rsidRDefault="00E314B7" w:rsidP="00E314B7">
            <w:pPr>
              <w:rPr>
                <w:rFonts w:ascii="Arial" w:hAnsi="Arial" w:cs="Arial"/>
                <w:color w:val="000000"/>
                <w:sz w:val="22"/>
                <w:szCs w:val="22"/>
              </w:rPr>
            </w:pPr>
          </w:p>
        </w:tc>
      </w:tr>
    </w:tbl>
    <w:p w14:paraId="0703120C" w14:textId="77777777" w:rsidR="00E314B7" w:rsidRPr="00E92B55" w:rsidRDefault="00E314B7" w:rsidP="00E314B7">
      <w:pPr>
        <w:tabs>
          <w:tab w:val="left" w:pos="2751"/>
        </w:tabs>
        <w:ind w:left="57"/>
        <w:rPr>
          <w:rFonts w:ascii="Arial" w:hAnsi="Arial" w:cs="Arial"/>
          <w:color w:val="000000"/>
          <w:sz w:val="10"/>
          <w:szCs w:val="1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E314B7" w:rsidRPr="00E314B7" w14:paraId="4F974D28" w14:textId="77777777">
        <w:trPr>
          <w:cantSplit/>
        </w:trPr>
        <w:tc>
          <w:tcPr>
            <w:tcW w:w="3544" w:type="dxa"/>
            <w:tcMar>
              <w:left w:w="0" w:type="dxa"/>
            </w:tcMar>
          </w:tcPr>
          <w:p w14:paraId="1BD8196C"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Contracting Authority name</w:t>
            </w:r>
          </w:p>
        </w:tc>
        <w:tc>
          <w:tcPr>
            <w:tcW w:w="6084" w:type="dxa"/>
          </w:tcPr>
          <w:p w14:paraId="4C540D84" w14:textId="77777777" w:rsidR="00E314B7" w:rsidRPr="00E314B7" w:rsidRDefault="00E314B7" w:rsidP="00E314B7">
            <w:pPr>
              <w:rPr>
                <w:rFonts w:ascii="Arial" w:hAnsi="Arial" w:cs="Arial"/>
                <w:color w:val="000000"/>
                <w:sz w:val="22"/>
                <w:szCs w:val="22"/>
              </w:rPr>
            </w:pPr>
          </w:p>
        </w:tc>
      </w:tr>
    </w:tbl>
    <w:p w14:paraId="7A77C6F4" w14:textId="77777777" w:rsidR="00E314B7" w:rsidRPr="00E92B55" w:rsidRDefault="00E314B7" w:rsidP="00E314B7">
      <w:pPr>
        <w:tabs>
          <w:tab w:val="left" w:pos="2751"/>
        </w:tabs>
        <w:ind w:left="57"/>
        <w:rPr>
          <w:rFonts w:ascii="Arial" w:hAnsi="Arial" w:cs="Arial"/>
          <w:color w:val="000000"/>
          <w:sz w:val="10"/>
          <w:szCs w:val="1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E314B7" w:rsidRPr="00E314B7" w14:paraId="10F6DE25" w14:textId="77777777">
        <w:trPr>
          <w:cantSplit/>
        </w:trPr>
        <w:tc>
          <w:tcPr>
            <w:tcW w:w="3544" w:type="dxa"/>
            <w:tcMar>
              <w:left w:w="0" w:type="dxa"/>
            </w:tcMar>
          </w:tcPr>
          <w:p w14:paraId="60186D29"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Individual name</w:t>
            </w:r>
          </w:p>
        </w:tc>
        <w:tc>
          <w:tcPr>
            <w:tcW w:w="6095" w:type="dxa"/>
          </w:tcPr>
          <w:p w14:paraId="242094BD" w14:textId="77777777" w:rsidR="00E314B7" w:rsidRPr="00E314B7" w:rsidRDefault="00E314B7" w:rsidP="00E314B7">
            <w:pPr>
              <w:ind w:left="284" w:hanging="284"/>
              <w:rPr>
                <w:rFonts w:ascii="Arial" w:hAnsi="Arial" w:cs="Arial"/>
                <w:sz w:val="22"/>
                <w:szCs w:val="22"/>
              </w:rPr>
            </w:pPr>
          </w:p>
        </w:tc>
      </w:tr>
    </w:tbl>
    <w:p w14:paraId="69B4EFDB" w14:textId="77777777" w:rsidR="00E314B7" w:rsidRPr="00E92B55" w:rsidRDefault="00E314B7" w:rsidP="00E92B55">
      <w:pPr>
        <w:tabs>
          <w:tab w:val="left" w:pos="2751"/>
        </w:tabs>
        <w:rPr>
          <w:rFonts w:ascii="Arial" w:hAnsi="Arial" w:cs="Arial"/>
          <w:color w:val="000000"/>
          <w:sz w:val="10"/>
          <w:szCs w:val="10"/>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E314B7" w:rsidRPr="00E314B7" w14:paraId="4CC409CB" w14:textId="7777777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5D628A29"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Organisation and team</w:t>
            </w:r>
          </w:p>
        </w:tc>
        <w:tc>
          <w:tcPr>
            <w:tcW w:w="6095" w:type="dxa"/>
            <w:tcBorders>
              <w:top w:val="single" w:sz="4" w:space="0" w:color="auto"/>
              <w:left w:val="single" w:sz="4" w:space="0" w:color="auto"/>
              <w:bottom w:val="single" w:sz="4" w:space="0" w:color="auto"/>
              <w:right w:val="single" w:sz="4" w:space="0" w:color="auto"/>
            </w:tcBorders>
          </w:tcPr>
          <w:p w14:paraId="285B2C6D" w14:textId="77777777" w:rsidR="00E314B7" w:rsidRPr="00E314B7" w:rsidRDefault="00E314B7" w:rsidP="00E314B7">
            <w:pPr>
              <w:rPr>
                <w:rFonts w:ascii="Arial" w:hAnsi="Arial" w:cs="Arial"/>
                <w:color w:val="000000"/>
                <w:sz w:val="22"/>
                <w:szCs w:val="22"/>
              </w:rPr>
            </w:pPr>
          </w:p>
        </w:tc>
      </w:tr>
    </w:tbl>
    <w:p w14:paraId="17B8936E" w14:textId="77777777" w:rsidR="00E314B7" w:rsidRPr="00E92B55" w:rsidRDefault="00E314B7" w:rsidP="00E314B7">
      <w:pPr>
        <w:tabs>
          <w:tab w:val="left" w:pos="2751"/>
        </w:tabs>
        <w:ind w:left="57"/>
        <w:rPr>
          <w:rFonts w:ascii="Arial" w:hAnsi="Arial" w:cs="Arial"/>
          <w:color w:val="000000"/>
          <w:sz w:val="10"/>
          <w:szCs w:val="10"/>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E314B7" w:rsidRPr="00E314B7" w14:paraId="3FDC1875" w14:textId="7777777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1EFC9EE8"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5C68E9BE" w14:textId="77777777" w:rsidR="00E314B7" w:rsidRPr="00E314B7" w:rsidRDefault="00E314B7" w:rsidP="00E314B7">
            <w:pPr>
              <w:rPr>
                <w:rFonts w:ascii="Arial" w:hAnsi="Arial" w:cs="Arial"/>
                <w:color w:val="000000"/>
                <w:sz w:val="22"/>
                <w:szCs w:val="22"/>
              </w:rPr>
            </w:pPr>
          </w:p>
        </w:tc>
      </w:tr>
    </w:tbl>
    <w:p w14:paraId="7A8058C6" w14:textId="77777777" w:rsidR="003E0455" w:rsidRPr="006828C5" w:rsidRDefault="003E0455" w:rsidP="00E314B7">
      <w:pPr>
        <w:rPr>
          <w:rFonts w:ascii="Arial" w:hAnsi="Arial" w:cs="Arial"/>
          <w:sz w:val="10"/>
          <w:szCs w:val="10"/>
        </w:rPr>
      </w:pPr>
      <w:bookmarkStart w:id="40" w:name="_heading=h.gjdgxs" w:colFirst="0" w:colLast="0"/>
      <w:bookmarkEnd w:id="40"/>
    </w:p>
    <w:p w14:paraId="001140D6" w14:textId="5CB3D85D" w:rsidR="00E314B7" w:rsidRPr="00E314B7" w:rsidRDefault="00E314B7" w:rsidP="00E314B7">
      <w:pPr>
        <w:rPr>
          <w:rFonts w:ascii="Arial" w:hAnsi="Arial" w:cs="Arial"/>
          <w:sz w:val="22"/>
          <w:szCs w:val="22"/>
        </w:rPr>
      </w:pPr>
      <w:r w:rsidRPr="00E314B7">
        <w:rPr>
          <w:rFonts w:ascii="Arial" w:hAnsi="Arial" w:cs="Arial"/>
          <w:sz w:val="22"/>
          <w:szCs w:val="22"/>
        </w:rPr>
        <w:t xml:space="preserve">PART ONE </w:t>
      </w:r>
      <w:bookmarkStart w:id="41" w:name="_heading=h.hpdprtkq4shf" w:colFirst="0" w:colLast="0"/>
      <w:bookmarkEnd w:id="41"/>
    </w:p>
    <w:p w14:paraId="30F1031F" w14:textId="77777777" w:rsidR="00E314B7" w:rsidRPr="00E314B7" w:rsidRDefault="00E314B7" w:rsidP="00E314B7">
      <w:pPr>
        <w:rPr>
          <w:rFonts w:ascii="Arial" w:hAnsi="Arial" w:cs="Arial"/>
          <w:sz w:val="22"/>
          <w:szCs w:val="22"/>
        </w:rPr>
      </w:pPr>
      <w:bookmarkStart w:id="42" w:name="_heading=h.30j0zll" w:colFirst="0" w:colLast="0"/>
      <w:bookmarkEnd w:id="42"/>
      <w:r w:rsidRPr="00E314B7">
        <w:rPr>
          <w:rFonts w:ascii="Arial" w:hAnsi="Arial" w:cs="Arial"/>
          <w:sz w:val="22"/>
          <w:szCs w:val="22"/>
        </w:rPr>
        <w:t>Statements</w:t>
      </w:r>
    </w:p>
    <w:p w14:paraId="2100768B" w14:textId="0BD34BD4" w:rsidR="00E314B7" w:rsidRPr="006828C5" w:rsidRDefault="00E314B7" w:rsidP="00352F20">
      <w:pPr>
        <w:numPr>
          <w:ilvl w:val="0"/>
          <w:numId w:val="52"/>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color w:val="000000"/>
          <w:sz w:val="22"/>
          <w:szCs w:val="22"/>
        </w:rPr>
        <w:t xml:space="preserve">I acknowledge that my official duties require me to have access to documents or data </w:t>
      </w:r>
      <w:r w:rsidRPr="00E314B7">
        <w:rPr>
          <w:rFonts w:ascii="Arial" w:hAnsi="Arial" w:cs="Arial"/>
          <w:sz w:val="22"/>
          <w:szCs w:val="22"/>
        </w:rPr>
        <w:t xml:space="preserve">relating </w:t>
      </w:r>
      <w:r w:rsidRPr="00E314B7">
        <w:rPr>
          <w:rFonts w:ascii="Arial" w:hAnsi="Arial" w:cs="Arial"/>
          <w:color w:val="000000"/>
          <w:sz w:val="22"/>
          <w:szCs w:val="22"/>
        </w:rPr>
        <w:t xml:space="preserve">to the above procurement, and that </w:t>
      </w:r>
      <w:r w:rsidRPr="00E314B7">
        <w:rPr>
          <w:rFonts w:ascii="Arial" w:hAnsi="Arial" w:cs="Arial"/>
          <w:sz w:val="22"/>
          <w:szCs w:val="22"/>
        </w:rPr>
        <w:t xml:space="preserve">in carrying out my duties I may be </w:t>
      </w:r>
      <w:proofErr w:type="gramStart"/>
      <w:r w:rsidRPr="00E314B7">
        <w:rPr>
          <w:rFonts w:ascii="Arial" w:hAnsi="Arial" w:cs="Arial"/>
          <w:sz w:val="22"/>
          <w:szCs w:val="22"/>
        </w:rPr>
        <w:t>in a position</w:t>
      </w:r>
      <w:proofErr w:type="gramEnd"/>
      <w:r w:rsidRPr="00E314B7">
        <w:rPr>
          <w:rFonts w:ascii="Arial" w:hAnsi="Arial" w:cs="Arial"/>
          <w:sz w:val="22"/>
          <w:szCs w:val="22"/>
        </w:rPr>
        <w:t xml:space="preserve"> to influence the procurement process</w:t>
      </w:r>
      <w:r w:rsidRPr="00E314B7">
        <w:rPr>
          <w:rFonts w:ascii="Arial" w:hAnsi="Arial" w:cs="Arial"/>
          <w:color w:val="000000"/>
          <w:sz w:val="22"/>
          <w:szCs w:val="22"/>
        </w:rPr>
        <w:t xml:space="preserve">. </w:t>
      </w:r>
    </w:p>
    <w:p w14:paraId="5E68A823" w14:textId="128A0174" w:rsidR="006828C5" w:rsidRPr="006828C5" w:rsidRDefault="00E314B7" w:rsidP="00352F20">
      <w:pPr>
        <w:numPr>
          <w:ilvl w:val="0"/>
          <w:numId w:val="52"/>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t xml:space="preserve">I understand that I am under a duty to disclose details of any conflicts of interest, whether actual, potential or perceived, and that I may be required to take steps to mitigate such conflicts. </w:t>
      </w:r>
    </w:p>
    <w:p w14:paraId="5DC6238C" w14:textId="3358CDDE" w:rsidR="00E314B7" w:rsidRPr="00E92B55" w:rsidRDefault="00E314B7" w:rsidP="00352F20">
      <w:pPr>
        <w:numPr>
          <w:ilvl w:val="0"/>
          <w:numId w:val="52"/>
        </w:numPr>
        <w:spacing w:after="0" w:line="240" w:lineRule="auto"/>
        <w:rPr>
          <w:rFonts w:ascii="Arial" w:hAnsi="Arial" w:cs="Arial"/>
          <w:sz w:val="22"/>
          <w:szCs w:val="22"/>
        </w:rPr>
      </w:pPr>
      <w:r w:rsidRPr="00E314B7">
        <w:rPr>
          <w:rFonts w:ascii="Arial" w:hAnsi="Arial" w:cs="Arial"/>
          <w:sz w:val="22"/>
          <w:szCs w:val="22"/>
        </w:rPr>
        <w:t>I understand that the details of any conflict of interest I may have (whether actual, potential or perceived, and any steps taken to mitigate this conflict) may</w:t>
      </w:r>
      <w:r w:rsidRPr="00E314B7">
        <w:rPr>
          <w:rFonts w:ascii="Arial" w:hAnsi="Arial" w:cs="Arial"/>
          <w:sz w:val="22"/>
          <w:szCs w:val="22"/>
          <w:vertAlign w:val="superscript"/>
        </w:rPr>
        <w:footnoteReference w:id="2"/>
      </w:r>
      <w:r w:rsidRPr="00E314B7">
        <w:rPr>
          <w:rFonts w:ascii="Arial" w:hAnsi="Arial" w:cs="Arial"/>
          <w:sz w:val="22"/>
          <w:szCs w:val="22"/>
        </w:rPr>
        <w:t xml:space="preserve"> be recorded within a conflicts assessment and that my interests will be kept under review (as required). I also understand that the conflicts assessment may be disclosed to a third party </w:t>
      </w:r>
      <w:proofErr w:type="gramStart"/>
      <w:r w:rsidRPr="00E314B7">
        <w:rPr>
          <w:rFonts w:ascii="Arial" w:hAnsi="Arial" w:cs="Arial"/>
          <w:sz w:val="22"/>
          <w:szCs w:val="22"/>
        </w:rPr>
        <w:t>in the event that</w:t>
      </w:r>
      <w:proofErr w:type="gramEnd"/>
      <w:r w:rsidRPr="00E314B7">
        <w:rPr>
          <w:rFonts w:ascii="Arial" w:hAnsi="Arial" w:cs="Arial"/>
          <w:sz w:val="22"/>
          <w:szCs w:val="22"/>
        </w:rPr>
        <w:t xml:space="preserve"> any investigations and/or proceedings are brought against the Contracting Authority in respect of the above procurement.</w:t>
      </w:r>
    </w:p>
    <w:p w14:paraId="0115C66B" w14:textId="301459F7" w:rsidR="00E314B7" w:rsidRPr="00E92B55" w:rsidRDefault="00E314B7" w:rsidP="00352F20">
      <w:pPr>
        <w:numPr>
          <w:ilvl w:val="0"/>
          <w:numId w:val="52"/>
        </w:numPr>
        <w:pBdr>
          <w:top w:val="nil"/>
          <w:left w:val="nil"/>
          <w:bottom w:val="nil"/>
          <w:right w:val="nil"/>
          <w:between w:val="nil"/>
        </w:pBdr>
        <w:spacing w:after="0" w:line="240" w:lineRule="auto"/>
        <w:ind w:right="-143"/>
        <w:rPr>
          <w:rFonts w:ascii="Arial" w:hAnsi="Arial" w:cs="Arial"/>
          <w:sz w:val="22"/>
          <w:szCs w:val="22"/>
        </w:rPr>
      </w:pPr>
      <w:r w:rsidRPr="00E314B7">
        <w:rPr>
          <w:rFonts w:ascii="Arial" w:hAnsi="Arial" w:cs="Arial"/>
          <w:sz w:val="22"/>
          <w:szCs w:val="22"/>
        </w:rPr>
        <w:t>In carrying out my duties, I am aware that I will have access to confidential documents or data and that</w:t>
      </w:r>
      <w:r w:rsidRPr="00E314B7">
        <w:rPr>
          <w:rFonts w:ascii="Arial" w:hAnsi="Arial" w:cs="Arial"/>
          <w:color w:val="000000"/>
          <w:sz w:val="22"/>
          <w:szCs w:val="22"/>
        </w:rPr>
        <w:t xml:space="preserve"> unauthorised disclosure of information could damage the integrity of the procurement and that transmission or revelation of such information to unauthorised persons will subject me to disciplinary action.</w:t>
      </w:r>
    </w:p>
    <w:p w14:paraId="74035579" w14:textId="77777777" w:rsidR="00E92B55" w:rsidRPr="006828C5" w:rsidRDefault="00E92B55" w:rsidP="00E92B55">
      <w:pPr>
        <w:pBdr>
          <w:top w:val="nil"/>
          <w:left w:val="nil"/>
          <w:bottom w:val="nil"/>
          <w:right w:val="nil"/>
          <w:between w:val="nil"/>
        </w:pBdr>
        <w:spacing w:after="0" w:line="240" w:lineRule="auto"/>
        <w:ind w:left="566" w:right="-143"/>
        <w:rPr>
          <w:rFonts w:ascii="Arial" w:hAnsi="Arial" w:cs="Arial"/>
          <w:sz w:val="22"/>
          <w:szCs w:val="22"/>
        </w:rPr>
      </w:pPr>
    </w:p>
    <w:p w14:paraId="612039D6" w14:textId="60F8FFDC" w:rsidR="00E314B7" w:rsidRPr="00E92B55" w:rsidRDefault="00E314B7" w:rsidP="00352F20">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lastRenderedPageBreak/>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rsidRPr="00E314B7">
        <w:rPr>
          <w:rFonts w:ascii="Arial" w:hAnsi="Arial" w:cs="Arial"/>
          <w:sz w:val="22"/>
          <w:szCs w:val="22"/>
        </w:rPr>
        <w:t xml:space="preserve">need </w:t>
      </w:r>
      <w:r w:rsidRPr="00E314B7">
        <w:rPr>
          <w:rFonts w:ascii="Arial" w:hAnsi="Arial" w:cs="Arial"/>
          <w:color w:val="000000"/>
          <w:sz w:val="22"/>
          <w:szCs w:val="22"/>
        </w:rPr>
        <w:t xml:space="preserve">special authorisation in writing in </w:t>
      </w:r>
      <w:proofErr w:type="gramStart"/>
      <w:r w:rsidRPr="00E314B7">
        <w:rPr>
          <w:rFonts w:ascii="Arial" w:hAnsi="Arial" w:cs="Arial"/>
          <w:color w:val="000000"/>
          <w:sz w:val="22"/>
          <w:szCs w:val="22"/>
        </w:rPr>
        <w:t>each and every</w:t>
      </w:r>
      <w:proofErr w:type="gramEnd"/>
      <w:r w:rsidRPr="00E314B7">
        <w:rPr>
          <w:rFonts w:ascii="Arial" w:hAnsi="Arial" w:cs="Arial"/>
          <w:color w:val="000000"/>
          <w:sz w:val="22"/>
          <w:szCs w:val="22"/>
        </w:rPr>
        <w:t xml:space="preserve"> case by an </w:t>
      </w:r>
      <w:r w:rsidRPr="00E314B7">
        <w:rPr>
          <w:rFonts w:ascii="Arial" w:hAnsi="Arial" w:cs="Arial"/>
          <w:b/>
          <w:sz w:val="22"/>
          <w:szCs w:val="22"/>
        </w:rPr>
        <w:t>“A</w:t>
      </w:r>
      <w:r w:rsidRPr="00E314B7">
        <w:rPr>
          <w:rFonts w:ascii="Arial" w:hAnsi="Arial" w:cs="Arial"/>
          <w:b/>
          <w:color w:val="000000"/>
          <w:sz w:val="22"/>
          <w:szCs w:val="22"/>
        </w:rPr>
        <w:t xml:space="preserve">uthorised </w:t>
      </w:r>
      <w:r w:rsidRPr="00E314B7">
        <w:rPr>
          <w:rFonts w:ascii="Arial" w:hAnsi="Arial" w:cs="Arial"/>
          <w:b/>
          <w:sz w:val="22"/>
          <w:szCs w:val="22"/>
        </w:rPr>
        <w:t>I</w:t>
      </w:r>
      <w:r w:rsidRPr="00E314B7">
        <w:rPr>
          <w:rFonts w:ascii="Arial" w:hAnsi="Arial" w:cs="Arial"/>
          <w:b/>
          <w:color w:val="000000"/>
          <w:sz w:val="22"/>
          <w:szCs w:val="22"/>
        </w:rPr>
        <w:t>ndividual</w:t>
      </w:r>
      <w:r w:rsidRPr="00E314B7">
        <w:rPr>
          <w:rFonts w:ascii="Arial" w:hAnsi="Arial" w:cs="Arial"/>
          <w:b/>
          <w:sz w:val="22"/>
          <w:szCs w:val="22"/>
        </w:rPr>
        <w:t>”</w:t>
      </w:r>
      <w:r w:rsidRPr="00E314B7">
        <w:rPr>
          <w:rFonts w:ascii="Arial" w:hAnsi="Arial" w:cs="Arial"/>
          <w:sz w:val="22"/>
          <w:szCs w:val="22"/>
          <w:vertAlign w:val="superscript"/>
        </w:rPr>
        <w:footnoteReference w:id="3"/>
      </w:r>
      <w:r w:rsidRPr="00E314B7">
        <w:rPr>
          <w:rFonts w:ascii="Arial" w:hAnsi="Arial" w:cs="Arial"/>
          <w:color w:val="000000"/>
          <w:sz w:val="22"/>
          <w:szCs w:val="22"/>
        </w:rPr>
        <w:t xml:space="preserve"> of the Contracting Authority.</w:t>
      </w:r>
    </w:p>
    <w:p w14:paraId="2C57C18D" w14:textId="77777777" w:rsidR="00E314B7" w:rsidRPr="00E314B7" w:rsidRDefault="00E314B7" w:rsidP="00352F20">
      <w:pPr>
        <w:numPr>
          <w:ilvl w:val="0"/>
          <w:numId w:val="52"/>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If at any time during the procurement my participation might result in an actual, potential or perceived conflict of interest, or </w:t>
      </w:r>
      <w:r w:rsidRPr="00E314B7">
        <w:rPr>
          <w:rFonts w:ascii="Arial" w:hAnsi="Arial" w:cs="Arial"/>
          <w:sz w:val="22"/>
          <w:szCs w:val="22"/>
        </w:rPr>
        <w:t>my circumstances change in respect of an interest already disclosed,</w:t>
      </w:r>
      <w:r w:rsidRPr="00E314B7">
        <w:rPr>
          <w:rFonts w:ascii="Arial" w:hAnsi="Arial" w:cs="Arial"/>
          <w:color w:val="000000"/>
          <w:sz w:val="22"/>
          <w:szCs w:val="22"/>
        </w:rPr>
        <w:t xml:space="preserve"> I will immediately report the circumstances to the appropriate Authorised Individual.</w:t>
      </w:r>
    </w:p>
    <w:p w14:paraId="3DA90CE6" w14:textId="77777777" w:rsidR="00E314B7" w:rsidRPr="00E314B7" w:rsidRDefault="00E314B7" w:rsidP="00E314B7">
      <w:pPr>
        <w:ind w:left="720"/>
        <w:contextualSpacing/>
        <w:rPr>
          <w:rFonts w:ascii="Arial" w:hAnsi="Arial" w:cs="Arial"/>
          <w:sz w:val="22"/>
          <w:szCs w:val="22"/>
        </w:rPr>
      </w:pPr>
    </w:p>
    <w:p w14:paraId="1960A2C2"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Individual declaration (choose from Declaration A or Declaration B)</w:t>
      </w:r>
    </w:p>
    <w:p w14:paraId="2B509FBB"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r w:rsidRPr="00E314B7">
        <w:rPr>
          <w:rFonts w:ascii="Arial" w:hAnsi="Arial" w:cs="Arial"/>
          <w:sz w:val="22"/>
          <w:szCs w:val="22"/>
        </w:rPr>
        <w:t>Please consider any interests relevant to the procurement. An “interest” includes a personal, professional or financial interest and may be direct or indirect.</w:t>
      </w:r>
    </w:p>
    <w:p w14:paraId="4F0C85B3" w14:textId="77777777" w:rsidR="00E314B7" w:rsidRPr="00E314B7" w:rsidRDefault="00E314B7" w:rsidP="00352F20">
      <w:pPr>
        <w:widowControl w:val="0"/>
        <w:numPr>
          <w:ilvl w:val="0"/>
          <w:numId w:val="51"/>
        </w:numPr>
        <w:spacing w:after="0" w:line="240" w:lineRule="auto"/>
        <w:contextualSpacing/>
        <w:rPr>
          <w:rFonts w:ascii="Arial" w:hAnsi="Arial" w:cs="Arial"/>
          <w:sz w:val="22"/>
          <w:szCs w:val="22"/>
        </w:rPr>
      </w:pPr>
      <w:r w:rsidRPr="00E314B7">
        <w:rPr>
          <w:rFonts w:ascii="Arial" w:hAnsi="Arial" w:cs="Arial"/>
          <w:sz w:val="22"/>
          <w:szCs w:val="22"/>
        </w:rPr>
        <w:t xml:space="preserve">An </w:t>
      </w:r>
      <w:r w:rsidRPr="00E314B7">
        <w:rPr>
          <w:rFonts w:ascii="Arial" w:hAnsi="Arial" w:cs="Arial"/>
          <w:b/>
          <w:sz w:val="22"/>
          <w:szCs w:val="22"/>
        </w:rPr>
        <w:t>‘actual conflict of interest’</w:t>
      </w:r>
      <w:r w:rsidRPr="00E314B7">
        <w:rPr>
          <w:rFonts w:ascii="Arial" w:hAnsi="Arial" w:cs="Arial"/>
          <w:sz w:val="22"/>
          <w:szCs w:val="22"/>
        </w:rPr>
        <w:t xml:space="preserve"> exists where there is a conflict of interest n</w:t>
      </w:r>
      <w:r w:rsidRPr="00E314B7">
        <w:rPr>
          <w:rFonts w:ascii="Arial" w:hAnsi="Arial" w:cs="Arial"/>
          <w:b/>
          <w:sz w:val="22"/>
          <w:szCs w:val="22"/>
        </w:rPr>
        <w:t>ow</w:t>
      </w:r>
      <w:r w:rsidRPr="00E314B7">
        <w:rPr>
          <w:rFonts w:ascii="Arial" w:hAnsi="Arial" w:cs="Arial"/>
          <w:sz w:val="22"/>
          <w:szCs w:val="22"/>
        </w:rPr>
        <w:t xml:space="preserve">. </w:t>
      </w:r>
    </w:p>
    <w:p w14:paraId="2E7209C8" w14:textId="77777777" w:rsidR="00E314B7" w:rsidRPr="00E314B7" w:rsidRDefault="00E314B7" w:rsidP="00352F20">
      <w:pPr>
        <w:widowControl w:val="0"/>
        <w:numPr>
          <w:ilvl w:val="0"/>
          <w:numId w:val="51"/>
        </w:numPr>
        <w:spacing w:after="0" w:line="240" w:lineRule="auto"/>
        <w:contextualSpacing/>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‘potential conflict of interest’</w:t>
      </w:r>
      <w:r w:rsidRPr="00E314B7">
        <w:rPr>
          <w:rFonts w:ascii="Arial" w:hAnsi="Arial" w:cs="Arial"/>
          <w:sz w:val="22"/>
          <w:szCs w:val="22"/>
        </w:rPr>
        <w:t xml:space="preserve"> exists where a conflict of interest will arise in </w:t>
      </w:r>
      <w:r w:rsidRPr="00E314B7">
        <w:rPr>
          <w:rFonts w:ascii="Arial" w:hAnsi="Arial" w:cs="Arial"/>
          <w:b/>
          <w:sz w:val="22"/>
          <w:szCs w:val="22"/>
        </w:rPr>
        <w:t xml:space="preserve">future </w:t>
      </w:r>
      <w:r w:rsidRPr="00E314B7">
        <w:rPr>
          <w:rFonts w:ascii="Arial" w:hAnsi="Arial" w:cs="Arial"/>
          <w:sz w:val="22"/>
          <w:szCs w:val="22"/>
        </w:rPr>
        <w:t>if certain circumstances occur.</w:t>
      </w:r>
    </w:p>
    <w:p w14:paraId="67EE0AC1" w14:textId="77777777" w:rsidR="00E314B7" w:rsidRPr="00E314B7" w:rsidRDefault="00E314B7" w:rsidP="00352F20">
      <w:pPr>
        <w:widowControl w:val="0"/>
        <w:numPr>
          <w:ilvl w:val="0"/>
          <w:numId w:val="51"/>
        </w:numPr>
        <w:spacing w:after="0" w:line="240" w:lineRule="auto"/>
        <w:rPr>
          <w:rFonts w:ascii="Arial" w:hAnsi="Arial" w:cs="Arial"/>
          <w:sz w:val="22"/>
          <w:szCs w:val="22"/>
        </w:rPr>
      </w:pPr>
      <w:r w:rsidRPr="00E314B7">
        <w:rPr>
          <w:rFonts w:ascii="Arial" w:hAnsi="Arial" w:cs="Arial"/>
          <w:sz w:val="22"/>
          <w:szCs w:val="22"/>
        </w:rPr>
        <w:t xml:space="preserve">A </w:t>
      </w:r>
      <w:r w:rsidRPr="00E314B7">
        <w:rPr>
          <w:rFonts w:ascii="Arial" w:hAnsi="Arial" w:cs="Arial"/>
          <w:b/>
          <w:sz w:val="22"/>
          <w:szCs w:val="22"/>
        </w:rPr>
        <w:t>‘perceived conflict of interest’</w:t>
      </w:r>
      <w:r w:rsidRPr="00E314B7">
        <w:rPr>
          <w:rFonts w:ascii="Arial" w:hAnsi="Arial" w:cs="Arial"/>
          <w:sz w:val="22"/>
          <w:szCs w:val="22"/>
        </w:rPr>
        <w:t xml:space="preserve"> exists where there are circumstances which the Contracting Authority considers likely to </w:t>
      </w:r>
      <w:r w:rsidRPr="00E314B7">
        <w:rPr>
          <w:rFonts w:ascii="Arial" w:hAnsi="Arial" w:cs="Arial"/>
          <w:b/>
          <w:sz w:val="22"/>
          <w:szCs w:val="22"/>
        </w:rPr>
        <w:t>cause a reasonable person to wrongly believe there to be a conflict</w:t>
      </w:r>
      <w:r w:rsidRPr="00E314B7">
        <w:rPr>
          <w:rFonts w:ascii="Arial" w:hAnsi="Arial" w:cs="Arial"/>
          <w:sz w:val="22"/>
          <w:szCs w:val="22"/>
        </w:rPr>
        <w:t xml:space="preserve"> or </w:t>
      </w:r>
      <w:r w:rsidRPr="00E314B7">
        <w:rPr>
          <w:rFonts w:ascii="Arial" w:hAnsi="Arial" w:cs="Arial"/>
          <w:b/>
          <w:sz w:val="22"/>
          <w:szCs w:val="22"/>
        </w:rPr>
        <w:t>potential conflict of interest</w:t>
      </w:r>
      <w:r w:rsidRPr="00E314B7">
        <w:rPr>
          <w:rFonts w:ascii="Arial" w:hAnsi="Arial" w:cs="Arial"/>
          <w:sz w:val="22"/>
          <w:szCs w:val="22"/>
        </w:rPr>
        <w:t>.</w:t>
      </w:r>
      <w:r w:rsidRPr="00E314B7">
        <w:rPr>
          <w:rFonts w:ascii="Arial" w:hAnsi="Arial" w:cs="Arial"/>
          <w:sz w:val="22"/>
          <w:szCs w:val="22"/>
          <w:vertAlign w:val="superscript"/>
        </w:rPr>
        <w:footnoteReference w:id="4"/>
      </w:r>
    </w:p>
    <w:p w14:paraId="321F8ACC"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E314B7" w:rsidRPr="00E314B7" w14:paraId="70AE7B90" w14:textId="77777777">
        <w:trPr>
          <w:trHeight w:val="2396"/>
        </w:trPr>
        <w:tc>
          <w:tcPr>
            <w:tcW w:w="555" w:type="dxa"/>
            <w:shd w:val="clear" w:color="auto" w:fill="F2F2F2"/>
          </w:tcPr>
          <w:p w14:paraId="7F1C712C" w14:textId="77777777" w:rsidR="00E314B7" w:rsidRPr="00E314B7" w:rsidRDefault="00E314B7" w:rsidP="00E314B7">
            <w:pPr>
              <w:rPr>
                <w:rFonts w:ascii="Arial" w:hAnsi="Arial" w:cs="Arial"/>
                <w:sz w:val="22"/>
                <w:szCs w:val="22"/>
              </w:rPr>
            </w:pPr>
            <w:r w:rsidRPr="00E314B7">
              <w:rPr>
                <w:rFonts w:ascii="Segoe UI Symbol" w:eastAsia="Arimo" w:hAnsi="Segoe UI Symbol" w:cs="Segoe UI Symbol"/>
                <w:sz w:val="22"/>
                <w:szCs w:val="22"/>
              </w:rPr>
              <w:t>☐</w:t>
            </w:r>
          </w:p>
        </w:tc>
        <w:tc>
          <w:tcPr>
            <w:tcW w:w="9639" w:type="dxa"/>
            <w:shd w:val="clear" w:color="auto" w:fill="F2F2F2"/>
          </w:tcPr>
          <w:p w14:paraId="012EA69D" w14:textId="77777777" w:rsidR="00E314B7" w:rsidRPr="00E314B7" w:rsidRDefault="00E314B7" w:rsidP="00E314B7">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A (if no conflicts of interest) </w:t>
            </w:r>
          </w:p>
          <w:p w14:paraId="75BA91CD" w14:textId="77777777" w:rsidR="00E314B7" w:rsidRPr="00E314B7" w:rsidRDefault="00E314B7" w:rsidP="00E314B7">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 xml:space="preserve">By signing this Form, I declare that: </w:t>
            </w:r>
          </w:p>
          <w:p w14:paraId="11784B3B" w14:textId="77777777" w:rsidR="00E314B7" w:rsidRPr="00E314B7" w:rsidRDefault="00E314B7" w:rsidP="00352F20">
            <w:pPr>
              <w:numPr>
                <w:ilvl w:val="0"/>
                <w:numId w:val="49"/>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t xml:space="preserve">I have </w:t>
            </w:r>
            <w:r w:rsidRPr="00E314B7">
              <w:rPr>
                <w:rFonts w:ascii="Arial" w:hAnsi="Arial" w:cs="Arial"/>
                <w:color w:val="000000"/>
                <w:sz w:val="22"/>
                <w:szCs w:val="22"/>
              </w:rPr>
              <w:t>read, understand and accept the Statements above.</w:t>
            </w:r>
          </w:p>
          <w:p w14:paraId="4EEAC8B6" w14:textId="77777777" w:rsidR="00E314B7" w:rsidRPr="00E314B7" w:rsidRDefault="00E314B7" w:rsidP="00352F20">
            <w:pPr>
              <w:numPr>
                <w:ilvl w:val="0"/>
                <w:numId w:val="49"/>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 xml:space="preserve">I confirm that there are no conflicts of interest of any nature which are relevant to this procurement; </w:t>
            </w:r>
            <w:r w:rsidRPr="00E314B7">
              <w:rPr>
                <w:rFonts w:ascii="Arial" w:hAnsi="Arial" w:cs="Arial"/>
                <w:sz w:val="22"/>
                <w:szCs w:val="22"/>
              </w:rPr>
              <w:t>and</w:t>
            </w:r>
          </w:p>
          <w:p w14:paraId="2022C363" w14:textId="77777777" w:rsidR="00E314B7" w:rsidRPr="00E314B7" w:rsidRDefault="00E314B7" w:rsidP="00352F20">
            <w:pPr>
              <w:numPr>
                <w:ilvl w:val="0"/>
                <w:numId w:val="49"/>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color w:val="000000"/>
                <w:sz w:val="22"/>
                <w:szCs w:val="22"/>
              </w:rPr>
              <w:t>if any actual, potential or perceived conflicts of interest arise in the future, I will inform an Authorised Individual immediately.</w:t>
            </w:r>
          </w:p>
        </w:tc>
      </w:tr>
      <w:tr w:rsidR="00E314B7" w:rsidRPr="00E314B7" w14:paraId="5F20F936" w14:textId="77777777">
        <w:tc>
          <w:tcPr>
            <w:tcW w:w="555" w:type="dxa"/>
            <w:shd w:val="clear" w:color="auto" w:fill="F2F2F2"/>
          </w:tcPr>
          <w:p w14:paraId="70C731E7" w14:textId="77777777" w:rsidR="00E314B7" w:rsidRPr="00E314B7" w:rsidRDefault="00E314B7" w:rsidP="00E314B7">
            <w:pPr>
              <w:rPr>
                <w:rFonts w:ascii="Arial" w:hAnsi="Arial" w:cs="Arial"/>
                <w:sz w:val="22"/>
                <w:szCs w:val="22"/>
              </w:rPr>
            </w:pPr>
            <w:r w:rsidRPr="00E314B7">
              <w:rPr>
                <w:rFonts w:ascii="Segoe UI Symbol" w:eastAsia="Arimo" w:hAnsi="Segoe UI Symbol" w:cs="Segoe UI Symbol"/>
                <w:sz w:val="22"/>
                <w:szCs w:val="22"/>
              </w:rPr>
              <w:t>☐</w:t>
            </w:r>
          </w:p>
        </w:tc>
        <w:tc>
          <w:tcPr>
            <w:tcW w:w="9639" w:type="dxa"/>
            <w:shd w:val="clear" w:color="auto" w:fill="F2F2F2"/>
          </w:tcPr>
          <w:p w14:paraId="24D26F05" w14:textId="77777777" w:rsidR="00E314B7" w:rsidRPr="00E314B7" w:rsidRDefault="00E314B7" w:rsidP="00E314B7">
            <w:pPr>
              <w:pBdr>
                <w:top w:val="nil"/>
                <w:left w:val="nil"/>
                <w:bottom w:val="nil"/>
                <w:right w:val="nil"/>
                <w:between w:val="nil"/>
              </w:pBdr>
              <w:spacing w:after="120"/>
              <w:rPr>
                <w:rFonts w:ascii="Arial" w:hAnsi="Arial" w:cs="Arial"/>
                <w:b/>
                <w:color w:val="000000"/>
                <w:sz w:val="22"/>
                <w:szCs w:val="22"/>
              </w:rPr>
            </w:pPr>
            <w:r w:rsidRPr="00E314B7">
              <w:rPr>
                <w:rFonts w:ascii="Arial" w:hAnsi="Arial" w:cs="Arial"/>
                <w:b/>
                <w:color w:val="000000"/>
                <w:sz w:val="22"/>
                <w:szCs w:val="22"/>
              </w:rPr>
              <w:t xml:space="preserve">Declaration B (if actual, potential </w:t>
            </w:r>
            <w:r w:rsidRPr="00E314B7">
              <w:rPr>
                <w:rFonts w:ascii="Arial" w:hAnsi="Arial" w:cs="Arial"/>
                <w:b/>
                <w:sz w:val="22"/>
                <w:szCs w:val="22"/>
              </w:rPr>
              <w:t>or</w:t>
            </w:r>
            <w:r w:rsidRPr="00E314B7">
              <w:rPr>
                <w:rFonts w:ascii="Arial" w:hAnsi="Arial" w:cs="Arial"/>
                <w:b/>
                <w:color w:val="000000"/>
                <w:sz w:val="22"/>
                <w:szCs w:val="22"/>
              </w:rPr>
              <w:t xml:space="preserve"> perceived conflicts of interest exist)</w:t>
            </w:r>
          </w:p>
          <w:p w14:paraId="37F9CF49" w14:textId="77777777" w:rsidR="00E314B7" w:rsidRPr="00E314B7" w:rsidRDefault="00E314B7" w:rsidP="00E314B7">
            <w:pPr>
              <w:pBdr>
                <w:top w:val="nil"/>
                <w:left w:val="nil"/>
                <w:bottom w:val="nil"/>
                <w:right w:val="nil"/>
                <w:between w:val="nil"/>
              </w:pBdr>
              <w:spacing w:after="120"/>
              <w:rPr>
                <w:rFonts w:ascii="Arial" w:hAnsi="Arial" w:cs="Arial"/>
                <w:color w:val="000000"/>
                <w:sz w:val="22"/>
                <w:szCs w:val="22"/>
              </w:rPr>
            </w:pPr>
            <w:r w:rsidRPr="00E314B7">
              <w:rPr>
                <w:rFonts w:ascii="Arial" w:hAnsi="Arial" w:cs="Arial"/>
                <w:color w:val="000000"/>
                <w:sz w:val="22"/>
                <w:szCs w:val="22"/>
              </w:rPr>
              <w:t>By signing this Form, I declare that</w:t>
            </w:r>
            <w:r w:rsidRPr="00E314B7">
              <w:rPr>
                <w:rFonts w:ascii="Arial" w:hAnsi="Arial" w:cs="Arial"/>
                <w:sz w:val="22"/>
                <w:szCs w:val="22"/>
              </w:rPr>
              <w:t>:</w:t>
            </w:r>
            <w:r w:rsidRPr="00E314B7">
              <w:rPr>
                <w:rFonts w:ascii="Arial" w:hAnsi="Arial" w:cs="Arial"/>
                <w:color w:val="000000"/>
                <w:sz w:val="22"/>
                <w:szCs w:val="22"/>
              </w:rPr>
              <w:t xml:space="preserve"> </w:t>
            </w:r>
          </w:p>
          <w:p w14:paraId="0591ED67" w14:textId="77777777" w:rsidR="00E314B7" w:rsidRPr="00E314B7" w:rsidRDefault="00E314B7" w:rsidP="00352F20">
            <w:pPr>
              <w:numPr>
                <w:ilvl w:val="0"/>
                <w:numId w:val="50"/>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sz w:val="22"/>
                <w:szCs w:val="22"/>
              </w:rPr>
              <w:t xml:space="preserve">I have </w:t>
            </w:r>
            <w:r w:rsidRPr="00E314B7">
              <w:rPr>
                <w:rFonts w:ascii="Arial" w:hAnsi="Arial" w:cs="Arial"/>
                <w:color w:val="000000"/>
                <w:sz w:val="22"/>
                <w:szCs w:val="22"/>
              </w:rPr>
              <w:t>read, understand and accept the Statements above.</w:t>
            </w:r>
          </w:p>
          <w:p w14:paraId="4A4D3FA4" w14:textId="77777777" w:rsidR="00E314B7" w:rsidRPr="00E314B7" w:rsidRDefault="00E314B7" w:rsidP="00352F20">
            <w:pPr>
              <w:numPr>
                <w:ilvl w:val="0"/>
                <w:numId w:val="50"/>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confirm that I have de</w:t>
            </w:r>
            <w:r w:rsidRPr="00E314B7">
              <w:rPr>
                <w:rFonts w:ascii="Arial" w:hAnsi="Arial" w:cs="Arial"/>
                <w:sz w:val="22"/>
                <w:szCs w:val="22"/>
              </w:rPr>
              <w:t>clared any conflicts of interest of any nature relevant to the above procurement in the table below.</w:t>
            </w:r>
            <w:r w:rsidRPr="00E314B7">
              <w:rPr>
                <w:rFonts w:ascii="Arial" w:hAnsi="Arial" w:cs="Arial"/>
                <w:color w:val="000000"/>
                <w:sz w:val="22"/>
                <w:szCs w:val="22"/>
              </w:rPr>
              <w:t xml:space="preserve"> </w:t>
            </w:r>
          </w:p>
          <w:p w14:paraId="108F4B66" w14:textId="77777777" w:rsidR="00E314B7" w:rsidRPr="00E314B7" w:rsidRDefault="00E314B7" w:rsidP="00352F20">
            <w:pPr>
              <w:numPr>
                <w:ilvl w:val="0"/>
                <w:numId w:val="50"/>
              </w:numPr>
              <w:pBdr>
                <w:top w:val="nil"/>
                <w:left w:val="nil"/>
                <w:bottom w:val="nil"/>
                <w:right w:val="nil"/>
                <w:between w:val="nil"/>
              </w:pBdr>
              <w:spacing w:after="0" w:line="240" w:lineRule="auto"/>
              <w:rPr>
                <w:rFonts w:ascii="Arial" w:hAnsi="Arial" w:cs="Arial"/>
                <w:sz w:val="22"/>
                <w:szCs w:val="22"/>
              </w:rPr>
            </w:pPr>
            <w:r w:rsidRPr="00E314B7">
              <w:rPr>
                <w:rFonts w:ascii="Arial" w:hAnsi="Arial" w:cs="Arial"/>
                <w:color w:val="000000"/>
                <w:sz w:val="22"/>
                <w:szCs w:val="22"/>
              </w:rPr>
              <w:t>I will carry out any agreed mitigations as may be set o</w:t>
            </w:r>
            <w:r w:rsidRPr="00E314B7">
              <w:rPr>
                <w:rFonts w:ascii="Arial" w:hAnsi="Arial" w:cs="Arial"/>
                <w:sz w:val="22"/>
                <w:szCs w:val="22"/>
              </w:rPr>
              <w:t>ut in Part Two of this Form, in consultation with the Authorised Individual; and,</w:t>
            </w:r>
          </w:p>
          <w:p w14:paraId="644C5335" w14:textId="77777777" w:rsidR="00E314B7" w:rsidRPr="00E314B7" w:rsidRDefault="00E314B7" w:rsidP="00352F20">
            <w:pPr>
              <w:numPr>
                <w:ilvl w:val="0"/>
                <w:numId w:val="50"/>
              </w:numPr>
              <w:pBdr>
                <w:top w:val="nil"/>
                <w:left w:val="nil"/>
                <w:bottom w:val="nil"/>
                <w:right w:val="nil"/>
                <w:between w:val="nil"/>
              </w:pBdr>
              <w:spacing w:after="120" w:line="240" w:lineRule="auto"/>
              <w:rPr>
                <w:rFonts w:ascii="Arial" w:hAnsi="Arial" w:cs="Arial"/>
                <w:sz w:val="22"/>
                <w:szCs w:val="22"/>
              </w:rPr>
            </w:pPr>
            <w:r w:rsidRPr="00E314B7">
              <w:rPr>
                <w:rFonts w:ascii="Arial" w:hAnsi="Arial" w:cs="Arial"/>
                <w:sz w:val="22"/>
                <w:szCs w:val="22"/>
              </w:rPr>
              <w:t>i</w:t>
            </w:r>
            <w:r w:rsidRPr="00E314B7">
              <w:rPr>
                <w:rFonts w:ascii="Arial" w:hAnsi="Arial" w:cs="Arial"/>
                <w:color w:val="000000"/>
                <w:sz w:val="22"/>
                <w:szCs w:val="22"/>
              </w:rPr>
              <w:t>f any other actual, potential or perceived conflicts of interest arise in the future, or if my circumstances in respect of the interests identified below change, I will inform an Authorised Individual immediately.</w:t>
            </w:r>
          </w:p>
        </w:tc>
      </w:tr>
    </w:tbl>
    <w:p w14:paraId="0F05681C" w14:textId="77777777" w:rsidR="00E314B7" w:rsidRPr="00E314B7" w:rsidRDefault="00E314B7" w:rsidP="00E314B7">
      <w:pPr>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E314B7" w:rsidRPr="00E314B7" w14:paraId="10518859" w14:textId="77777777">
        <w:trPr>
          <w:cantSplit/>
        </w:trPr>
        <w:tc>
          <w:tcPr>
            <w:tcW w:w="2552" w:type="dxa"/>
            <w:tcMar>
              <w:left w:w="0" w:type="dxa"/>
            </w:tcMar>
          </w:tcPr>
          <w:p w14:paraId="5D77A55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Name</w:t>
            </w:r>
          </w:p>
        </w:tc>
        <w:tc>
          <w:tcPr>
            <w:tcW w:w="7076" w:type="dxa"/>
          </w:tcPr>
          <w:p w14:paraId="520E7955" w14:textId="77777777" w:rsidR="00E314B7" w:rsidRPr="00E314B7" w:rsidRDefault="00E314B7" w:rsidP="00E314B7">
            <w:pPr>
              <w:rPr>
                <w:rFonts w:ascii="Arial" w:hAnsi="Arial" w:cs="Arial"/>
                <w:color w:val="000000"/>
                <w:sz w:val="22"/>
                <w:szCs w:val="22"/>
              </w:rPr>
            </w:pPr>
          </w:p>
        </w:tc>
      </w:tr>
    </w:tbl>
    <w:p w14:paraId="22E88956"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2AD88C50"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4DE97B43"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112A9D13" w14:textId="77777777" w:rsidR="00E314B7" w:rsidRPr="00E314B7" w:rsidRDefault="00E314B7" w:rsidP="00E314B7">
            <w:pPr>
              <w:rPr>
                <w:rFonts w:ascii="Arial" w:hAnsi="Arial" w:cs="Arial"/>
                <w:color w:val="000000"/>
                <w:sz w:val="22"/>
                <w:szCs w:val="22"/>
              </w:rPr>
            </w:pPr>
          </w:p>
        </w:tc>
      </w:tr>
    </w:tbl>
    <w:p w14:paraId="508BAB8F"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11DA7E3E"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9416644"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7CFD05F5" w14:textId="77777777" w:rsidR="00E314B7" w:rsidRPr="00E314B7" w:rsidRDefault="00E314B7" w:rsidP="00E314B7">
            <w:pPr>
              <w:rPr>
                <w:rFonts w:ascii="Arial" w:hAnsi="Arial" w:cs="Arial"/>
                <w:color w:val="000000"/>
                <w:sz w:val="22"/>
                <w:szCs w:val="22"/>
              </w:rPr>
            </w:pPr>
          </w:p>
        </w:tc>
      </w:tr>
    </w:tbl>
    <w:p w14:paraId="0629DC48" w14:textId="77777777" w:rsidR="00E314B7" w:rsidRPr="00E314B7" w:rsidRDefault="00E314B7" w:rsidP="00E314B7">
      <w:pPr>
        <w:tabs>
          <w:tab w:val="left" w:pos="2751"/>
        </w:tabs>
        <w:ind w:left="57"/>
        <w:rPr>
          <w:rFonts w:ascii="Arial" w:hAnsi="Arial" w:cs="Arial"/>
          <w:color w:val="000000"/>
          <w:sz w:val="22"/>
          <w:szCs w:val="22"/>
        </w:rPr>
      </w:pPr>
    </w:p>
    <w:p w14:paraId="0EF45BC6" w14:textId="77777777" w:rsidR="00E314B7" w:rsidRPr="00E314B7" w:rsidRDefault="00E314B7" w:rsidP="00E314B7">
      <w:pPr>
        <w:rPr>
          <w:rFonts w:ascii="Arial" w:hAnsi="Arial" w:cs="Arial"/>
          <w:b/>
          <w:bCs/>
          <w:sz w:val="22"/>
          <w:szCs w:val="22"/>
        </w:rPr>
      </w:pPr>
      <w:bookmarkStart w:id="43" w:name="_heading=h.4a42wf5mgc1h" w:colFirst="0" w:colLast="0"/>
      <w:bookmarkEnd w:id="43"/>
      <w:r w:rsidRPr="00E314B7">
        <w:rPr>
          <w:rFonts w:ascii="Arial" w:hAnsi="Arial" w:cs="Arial"/>
          <w:b/>
          <w:bCs/>
          <w:sz w:val="22"/>
          <w:szCs w:val="22"/>
        </w:rPr>
        <w:t xml:space="preserve">My actual, potential or perceived conflict(s) of interest: </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E314B7" w:rsidRPr="00E314B7" w14:paraId="4EB3914C" w14:textId="77777777">
        <w:trPr>
          <w:trHeight w:val="440"/>
        </w:trPr>
        <w:tc>
          <w:tcPr>
            <w:tcW w:w="10170" w:type="dxa"/>
            <w:gridSpan w:val="3"/>
            <w:shd w:val="clear" w:color="auto" w:fill="D9EBFF"/>
            <w:tcMar>
              <w:top w:w="100" w:type="dxa"/>
              <w:left w:w="100" w:type="dxa"/>
              <w:bottom w:w="100" w:type="dxa"/>
              <w:right w:w="100" w:type="dxa"/>
            </w:tcMar>
            <w:vAlign w:val="center"/>
          </w:tcPr>
          <w:p w14:paraId="4F717573"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Interest(s) identified in Part One</w:t>
            </w:r>
          </w:p>
        </w:tc>
      </w:tr>
      <w:tr w:rsidR="00E314B7" w:rsidRPr="00E314B7" w14:paraId="3EB01C7E" w14:textId="77777777">
        <w:trPr>
          <w:trHeight w:val="440"/>
        </w:trPr>
        <w:tc>
          <w:tcPr>
            <w:tcW w:w="1440" w:type="dxa"/>
            <w:tcMar>
              <w:top w:w="100" w:type="dxa"/>
              <w:left w:w="100" w:type="dxa"/>
              <w:bottom w:w="100" w:type="dxa"/>
              <w:right w:w="100" w:type="dxa"/>
            </w:tcMar>
          </w:tcPr>
          <w:p w14:paraId="59D9E640" w14:textId="77777777" w:rsidR="00E314B7" w:rsidRPr="00E314B7" w:rsidRDefault="00E314B7" w:rsidP="00352F20">
            <w:pPr>
              <w:widowControl w:val="0"/>
              <w:numPr>
                <w:ilvl w:val="0"/>
                <w:numId w:val="54"/>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176316B2"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4F6A5E4A"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313C1226" w14:textId="77777777">
        <w:trPr>
          <w:trHeight w:val="440"/>
        </w:trPr>
        <w:tc>
          <w:tcPr>
            <w:tcW w:w="1440" w:type="dxa"/>
            <w:tcMar>
              <w:top w:w="100" w:type="dxa"/>
              <w:left w:w="100" w:type="dxa"/>
              <w:bottom w:w="100" w:type="dxa"/>
              <w:right w:w="100" w:type="dxa"/>
            </w:tcMar>
          </w:tcPr>
          <w:p w14:paraId="0541DEED" w14:textId="77777777" w:rsidR="00E314B7" w:rsidRPr="00E314B7" w:rsidRDefault="00E314B7" w:rsidP="00352F20">
            <w:pPr>
              <w:widowControl w:val="0"/>
              <w:numPr>
                <w:ilvl w:val="0"/>
                <w:numId w:val="54"/>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B11D2B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05CD54D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0F374535" w14:textId="77777777">
        <w:trPr>
          <w:trHeight w:val="440"/>
        </w:trPr>
        <w:tc>
          <w:tcPr>
            <w:tcW w:w="1440" w:type="dxa"/>
            <w:tcMar>
              <w:top w:w="100" w:type="dxa"/>
              <w:left w:w="100" w:type="dxa"/>
              <w:bottom w:w="100" w:type="dxa"/>
              <w:right w:w="100" w:type="dxa"/>
            </w:tcMar>
          </w:tcPr>
          <w:p w14:paraId="6890FA11" w14:textId="77777777" w:rsidR="00E314B7" w:rsidRPr="00E314B7" w:rsidRDefault="00E314B7" w:rsidP="00352F20">
            <w:pPr>
              <w:widowControl w:val="0"/>
              <w:numPr>
                <w:ilvl w:val="0"/>
                <w:numId w:val="54"/>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1CD65C3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669C24A9"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bl>
    <w:p w14:paraId="5666C59D" w14:textId="77777777" w:rsidR="00E314B7" w:rsidRPr="00E314B7" w:rsidRDefault="00E314B7" w:rsidP="00E314B7">
      <w:pPr>
        <w:rPr>
          <w:rFonts w:ascii="Arial" w:hAnsi="Arial" w:cs="Arial"/>
          <w:sz w:val="22"/>
          <w:szCs w:val="22"/>
        </w:rPr>
      </w:pPr>
      <w:r w:rsidRPr="00E314B7">
        <w:rPr>
          <w:rFonts w:ascii="Arial" w:hAnsi="Arial" w:cs="Arial"/>
          <w:color w:val="000000"/>
          <w:sz w:val="22"/>
          <w:szCs w:val="22"/>
        </w:rPr>
        <w:t>*Add or delete rows as required</w:t>
      </w:r>
    </w:p>
    <w:p w14:paraId="3FB7FD30" w14:textId="77777777" w:rsidR="00E314B7" w:rsidRPr="00E314B7" w:rsidRDefault="00E314B7" w:rsidP="00E314B7">
      <w:pPr>
        <w:rPr>
          <w:rFonts w:ascii="Arial" w:hAnsi="Arial" w:cs="Arial"/>
          <w:b/>
          <w:bCs/>
          <w:sz w:val="22"/>
          <w:szCs w:val="22"/>
        </w:rPr>
      </w:pPr>
      <w:bookmarkStart w:id="44" w:name="_heading=h.88fn5i5tzv7" w:colFirst="0" w:colLast="0"/>
      <w:bookmarkStart w:id="45" w:name="_heading=h.62ohugm86osy" w:colFirst="0" w:colLast="0"/>
      <w:bookmarkEnd w:id="44"/>
      <w:bookmarkEnd w:id="45"/>
      <w:r w:rsidRPr="00E314B7">
        <w:rPr>
          <w:rFonts w:ascii="Arial" w:hAnsi="Arial" w:cs="Arial"/>
          <w:b/>
          <w:bCs/>
          <w:sz w:val="22"/>
          <w:szCs w:val="22"/>
        </w:rPr>
        <w:t xml:space="preserve">PART TWO </w:t>
      </w:r>
      <w:bookmarkStart w:id="46" w:name="_heading=h.e2vswspz31s6" w:colFirst="0" w:colLast="0"/>
      <w:bookmarkEnd w:id="46"/>
    </w:p>
    <w:p w14:paraId="1078FC86"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Conflict of Interest Mitigations</w:t>
      </w:r>
    </w:p>
    <w:p w14:paraId="0C7C4B3E" w14:textId="77777777" w:rsidR="00E314B7" w:rsidRPr="00E314B7" w:rsidRDefault="00E314B7" w:rsidP="00E314B7">
      <w:pPr>
        <w:rPr>
          <w:rFonts w:ascii="Arial" w:hAnsi="Arial" w:cs="Arial"/>
          <w:sz w:val="22"/>
          <w:szCs w:val="22"/>
        </w:rPr>
      </w:pPr>
      <w:bookmarkStart w:id="47" w:name="_heading=h.3z10o873ff84" w:colFirst="0" w:colLast="0"/>
      <w:bookmarkEnd w:id="47"/>
      <w:r w:rsidRPr="00E314B7">
        <w:rPr>
          <w:rFonts w:ascii="Arial" w:hAnsi="Arial" w:cs="Arial"/>
          <w:b/>
          <w:bCs/>
          <w:sz w:val="22"/>
          <w:szCs w:val="22"/>
        </w:rPr>
        <w:t>Agreed mitigations include:</w:t>
      </w: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E314B7" w:rsidRPr="00E314B7" w14:paraId="1BECFE72" w14:textId="77777777">
        <w:trPr>
          <w:trHeight w:val="440"/>
        </w:trPr>
        <w:tc>
          <w:tcPr>
            <w:tcW w:w="1440" w:type="dxa"/>
            <w:shd w:val="clear" w:color="auto" w:fill="D9EBFF"/>
            <w:tcMar>
              <w:top w:w="100" w:type="dxa"/>
              <w:left w:w="100" w:type="dxa"/>
              <w:bottom w:w="100" w:type="dxa"/>
              <w:right w:w="100" w:type="dxa"/>
            </w:tcMar>
            <w:vAlign w:val="center"/>
          </w:tcPr>
          <w:p w14:paraId="175F4398"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Interest(s) identified in Part One</w:t>
            </w:r>
          </w:p>
        </w:tc>
        <w:tc>
          <w:tcPr>
            <w:tcW w:w="3380" w:type="dxa"/>
            <w:shd w:val="clear" w:color="auto" w:fill="D9EBFF"/>
            <w:tcMar>
              <w:top w:w="100" w:type="dxa"/>
              <w:left w:w="100" w:type="dxa"/>
              <w:bottom w:w="100" w:type="dxa"/>
              <w:right w:w="100" w:type="dxa"/>
            </w:tcMar>
            <w:vAlign w:val="center"/>
          </w:tcPr>
          <w:p w14:paraId="3CB0EF4B"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Supplier(s) impacted</w:t>
            </w:r>
          </w:p>
        </w:tc>
        <w:tc>
          <w:tcPr>
            <w:tcW w:w="5350" w:type="dxa"/>
            <w:shd w:val="clear" w:color="auto" w:fill="D9EBFF"/>
            <w:tcMar>
              <w:top w:w="100" w:type="dxa"/>
              <w:left w:w="100" w:type="dxa"/>
              <w:bottom w:w="100" w:type="dxa"/>
              <w:right w:w="100" w:type="dxa"/>
            </w:tcMar>
            <w:vAlign w:val="center"/>
          </w:tcPr>
          <w:p w14:paraId="6AD8D840" w14:textId="77777777" w:rsidR="00E314B7" w:rsidRPr="00E314B7" w:rsidRDefault="00E314B7" w:rsidP="00E314B7">
            <w:pPr>
              <w:widowControl w:val="0"/>
              <w:pBdr>
                <w:top w:val="nil"/>
                <w:left w:val="nil"/>
                <w:bottom w:val="nil"/>
                <w:right w:val="nil"/>
                <w:between w:val="nil"/>
              </w:pBdr>
              <w:rPr>
                <w:rFonts w:ascii="Arial" w:hAnsi="Arial" w:cs="Arial"/>
                <w:b/>
                <w:sz w:val="22"/>
                <w:szCs w:val="22"/>
              </w:rPr>
            </w:pPr>
            <w:r w:rsidRPr="00E314B7">
              <w:rPr>
                <w:rFonts w:ascii="Arial" w:hAnsi="Arial" w:cs="Arial"/>
                <w:b/>
                <w:sz w:val="22"/>
                <w:szCs w:val="22"/>
              </w:rPr>
              <w:t xml:space="preserve">Details of Agreed Mitigations (steps taken or will be taken) </w:t>
            </w:r>
          </w:p>
        </w:tc>
      </w:tr>
      <w:tr w:rsidR="00E314B7" w:rsidRPr="00E314B7" w14:paraId="75FC5F61" w14:textId="77777777">
        <w:trPr>
          <w:trHeight w:val="440"/>
        </w:trPr>
        <w:tc>
          <w:tcPr>
            <w:tcW w:w="1440" w:type="dxa"/>
            <w:tcMar>
              <w:top w:w="100" w:type="dxa"/>
              <w:left w:w="100" w:type="dxa"/>
              <w:bottom w:w="100" w:type="dxa"/>
              <w:right w:w="100" w:type="dxa"/>
            </w:tcMar>
          </w:tcPr>
          <w:p w14:paraId="6DEA242B" w14:textId="77777777" w:rsidR="00E314B7" w:rsidRPr="00E314B7" w:rsidRDefault="00E314B7" w:rsidP="00352F20">
            <w:pPr>
              <w:widowControl w:val="0"/>
              <w:numPr>
                <w:ilvl w:val="0"/>
                <w:numId w:val="54"/>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A7A6DC5"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55D20AFD"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533567D8" w14:textId="77777777">
        <w:trPr>
          <w:trHeight w:val="440"/>
        </w:trPr>
        <w:tc>
          <w:tcPr>
            <w:tcW w:w="1440" w:type="dxa"/>
            <w:tcMar>
              <w:top w:w="100" w:type="dxa"/>
              <w:left w:w="100" w:type="dxa"/>
              <w:bottom w:w="100" w:type="dxa"/>
              <w:right w:w="100" w:type="dxa"/>
            </w:tcMar>
          </w:tcPr>
          <w:p w14:paraId="6DE3F369" w14:textId="77777777" w:rsidR="00E314B7" w:rsidRPr="00E314B7" w:rsidRDefault="00E314B7" w:rsidP="00352F20">
            <w:pPr>
              <w:widowControl w:val="0"/>
              <w:numPr>
                <w:ilvl w:val="0"/>
                <w:numId w:val="54"/>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5CFE07FE"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18857710"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r w:rsidR="00E314B7" w:rsidRPr="00E314B7" w14:paraId="6403786B" w14:textId="77777777">
        <w:trPr>
          <w:trHeight w:val="440"/>
        </w:trPr>
        <w:tc>
          <w:tcPr>
            <w:tcW w:w="1440" w:type="dxa"/>
            <w:tcMar>
              <w:top w:w="100" w:type="dxa"/>
              <w:left w:w="100" w:type="dxa"/>
              <w:bottom w:w="100" w:type="dxa"/>
              <w:right w:w="100" w:type="dxa"/>
            </w:tcMar>
          </w:tcPr>
          <w:p w14:paraId="42DDAACD" w14:textId="77777777" w:rsidR="00E314B7" w:rsidRPr="00E314B7" w:rsidRDefault="00E314B7" w:rsidP="00352F20">
            <w:pPr>
              <w:widowControl w:val="0"/>
              <w:numPr>
                <w:ilvl w:val="0"/>
                <w:numId w:val="54"/>
              </w:numPr>
              <w:pBdr>
                <w:top w:val="nil"/>
                <w:left w:val="nil"/>
                <w:bottom w:val="nil"/>
                <w:right w:val="nil"/>
                <w:between w:val="nil"/>
              </w:pBdr>
              <w:spacing w:after="0" w:line="240" w:lineRule="auto"/>
              <w:rPr>
                <w:rFonts w:ascii="Arial" w:hAnsi="Arial" w:cs="Arial"/>
                <w:sz w:val="22"/>
                <w:szCs w:val="22"/>
              </w:rPr>
            </w:pPr>
          </w:p>
        </w:tc>
        <w:tc>
          <w:tcPr>
            <w:tcW w:w="3380" w:type="dxa"/>
            <w:tcMar>
              <w:top w:w="100" w:type="dxa"/>
              <w:left w:w="100" w:type="dxa"/>
              <w:bottom w:w="100" w:type="dxa"/>
              <w:right w:w="100" w:type="dxa"/>
            </w:tcMar>
          </w:tcPr>
          <w:p w14:paraId="4CEE5270"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c>
          <w:tcPr>
            <w:tcW w:w="5350" w:type="dxa"/>
            <w:tcMar>
              <w:top w:w="100" w:type="dxa"/>
              <w:left w:w="100" w:type="dxa"/>
              <w:bottom w:w="100" w:type="dxa"/>
              <w:right w:w="100" w:type="dxa"/>
            </w:tcMar>
          </w:tcPr>
          <w:p w14:paraId="6DDD75F7" w14:textId="77777777" w:rsidR="00E314B7" w:rsidRPr="00E314B7" w:rsidRDefault="00E314B7" w:rsidP="00E314B7">
            <w:pPr>
              <w:widowControl w:val="0"/>
              <w:pBdr>
                <w:top w:val="nil"/>
                <w:left w:val="nil"/>
                <w:bottom w:val="nil"/>
                <w:right w:val="nil"/>
                <w:between w:val="nil"/>
              </w:pBdr>
              <w:rPr>
                <w:rFonts w:ascii="Arial" w:hAnsi="Arial" w:cs="Arial"/>
                <w:sz w:val="22"/>
                <w:szCs w:val="22"/>
              </w:rPr>
            </w:pPr>
          </w:p>
        </w:tc>
      </w:tr>
    </w:tbl>
    <w:p w14:paraId="742F8C17" w14:textId="77777777" w:rsidR="00E314B7" w:rsidRPr="00E314B7" w:rsidRDefault="00E314B7" w:rsidP="00E314B7">
      <w:pPr>
        <w:tabs>
          <w:tab w:val="left" w:pos="2834"/>
        </w:tabs>
        <w:rPr>
          <w:rFonts w:ascii="Arial" w:hAnsi="Arial" w:cs="Arial"/>
          <w:sz w:val="22"/>
          <w:szCs w:val="22"/>
        </w:rPr>
      </w:pPr>
    </w:p>
    <w:p w14:paraId="1CA4D8C2" w14:textId="77777777" w:rsidR="00D12ADB" w:rsidRDefault="00D12ADB">
      <w:pPr>
        <w:rPr>
          <w:rFonts w:ascii="Arial" w:hAnsi="Arial" w:cs="Arial"/>
          <w:sz w:val="22"/>
          <w:szCs w:val="22"/>
        </w:rPr>
      </w:pPr>
      <w:r>
        <w:rPr>
          <w:rFonts w:ascii="Arial" w:hAnsi="Arial" w:cs="Arial"/>
          <w:sz w:val="22"/>
          <w:szCs w:val="22"/>
        </w:rPr>
        <w:br w:type="page"/>
      </w:r>
    </w:p>
    <w:p w14:paraId="5F1E4BC9" w14:textId="57E8E4F8" w:rsidR="00E314B7" w:rsidRPr="00E314B7" w:rsidRDefault="00E314B7" w:rsidP="00E314B7">
      <w:pPr>
        <w:tabs>
          <w:tab w:val="left" w:pos="2834"/>
        </w:tabs>
        <w:rPr>
          <w:rFonts w:ascii="Arial" w:hAnsi="Arial" w:cs="Arial"/>
          <w:sz w:val="22"/>
          <w:szCs w:val="22"/>
        </w:rPr>
      </w:pPr>
      <w:r w:rsidRPr="00E314B7">
        <w:rPr>
          <w:rFonts w:ascii="Arial" w:hAnsi="Arial" w:cs="Arial"/>
          <w:sz w:val="22"/>
          <w:szCs w:val="22"/>
        </w:rPr>
        <w:lastRenderedPageBreak/>
        <w:t>Declaration</w:t>
      </w:r>
    </w:p>
    <w:p w14:paraId="284E3A8F" w14:textId="77777777" w:rsidR="00E314B7" w:rsidRPr="00E314B7" w:rsidRDefault="00E314B7" w:rsidP="00E314B7">
      <w:pPr>
        <w:tabs>
          <w:tab w:val="left" w:pos="2834"/>
        </w:tabs>
        <w:rPr>
          <w:rFonts w:ascii="Arial" w:hAnsi="Arial" w:cs="Arial"/>
          <w:sz w:val="22"/>
          <w:szCs w:val="22"/>
        </w:rPr>
      </w:pPr>
      <w:r w:rsidRPr="00E314B7">
        <w:rPr>
          <w:rFonts w:ascii="Arial" w:hAnsi="Arial" w:cs="Arial"/>
          <w:sz w:val="22"/>
          <w:szCs w:val="22"/>
        </w:rPr>
        <w:t>Upon discussion with the Individual in respect of the Interests identified in Part One, I consider that:</w:t>
      </w:r>
    </w:p>
    <w:p w14:paraId="5C293FF0" w14:textId="77777777" w:rsidR="00E314B7" w:rsidRPr="00E314B7" w:rsidRDefault="00E314B7" w:rsidP="00352F20">
      <w:pPr>
        <w:numPr>
          <w:ilvl w:val="0"/>
          <w:numId w:val="53"/>
        </w:numPr>
        <w:tabs>
          <w:tab w:val="left" w:pos="2834"/>
        </w:tabs>
        <w:spacing w:after="0" w:line="240" w:lineRule="auto"/>
        <w:rPr>
          <w:rFonts w:ascii="Arial" w:hAnsi="Arial" w:cs="Arial"/>
          <w:sz w:val="22"/>
          <w:szCs w:val="22"/>
        </w:rPr>
      </w:pPr>
      <w:r w:rsidRPr="00E314B7">
        <w:rPr>
          <w:rFonts w:ascii="Arial" w:hAnsi="Arial" w:cs="Arial"/>
          <w:b/>
          <w:sz w:val="22"/>
          <w:szCs w:val="22"/>
        </w:rPr>
        <w:t>Mitigations are sufficient</w:t>
      </w:r>
      <w:r w:rsidRPr="00E314B7">
        <w:rPr>
          <w:rFonts w:ascii="Arial" w:hAnsi="Arial" w:cs="Arial"/>
          <w:sz w:val="22"/>
          <w:szCs w:val="22"/>
        </w:rPr>
        <w:t xml:space="preserve"> and therefore [INSERT INDIVIDUAL]’s role in the procurement will be [BRIEF DESCRIPTION OF ROLE]. </w:t>
      </w:r>
    </w:p>
    <w:p w14:paraId="3586B8AC" w14:textId="77777777" w:rsidR="00E314B7" w:rsidRPr="00E314B7" w:rsidRDefault="00E314B7" w:rsidP="00E314B7">
      <w:pPr>
        <w:tabs>
          <w:tab w:val="left" w:pos="2834"/>
        </w:tabs>
        <w:ind w:left="720"/>
        <w:rPr>
          <w:rFonts w:ascii="Arial" w:hAnsi="Arial" w:cs="Arial"/>
          <w:sz w:val="22"/>
          <w:szCs w:val="22"/>
        </w:rPr>
      </w:pPr>
      <w:r w:rsidRPr="00E314B7">
        <w:rPr>
          <w:rFonts w:ascii="Arial" w:hAnsi="Arial" w:cs="Arial"/>
          <w:sz w:val="22"/>
          <w:szCs w:val="22"/>
        </w:rPr>
        <w:t>or,</w:t>
      </w:r>
    </w:p>
    <w:p w14:paraId="0C677A33" w14:textId="77777777" w:rsidR="00E314B7" w:rsidRPr="00E314B7" w:rsidRDefault="00E314B7" w:rsidP="00352F20">
      <w:pPr>
        <w:numPr>
          <w:ilvl w:val="0"/>
          <w:numId w:val="53"/>
        </w:numPr>
        <w:tabs>
          <w:tab w:val="left" w:pos="2834"/>
        </w:tabs>
        <w:spacing w:after="0" w:line="240" w:lineRule="auto"/>
        <w:rPr>
          <w:rFonts w:ascii="Arial" w:hAnsi="Arial" w:cs="Arial"/>
          <w:sz w:val="22"/>
          <w:szCs w:val="22"/>
        </w:rPr>
      </w:pPr>
      <w:r w:rsidRPr="00E314B7">
        <w:rPr>
          <w:rFonts w:ascii="Arial" w:hAnsi="Arial" w:cs="Arial"/>
          <w:b/>
          <w:sz w:val="22"/>
          <w:szCs w:val="22"/>
        </w:rPr>
        <w:t xml:space="preserve">Mitigations are </w:t>
      </w:r>
      <w:r w:rsidRPr="00E314B7">
        <w:rPr>
          <w:rFonts w:ascii="Arial" w:hAnsi="Arial" w:cs="Arial"/>
          <w:b/>
          <w:sz w:val="22"/>
          <w:szCs w:val="22"/>
          <w:u w:val="single"/>
        </w:rPr>
        <w:t>not</w:t>
      </w:r>
      <w:r w:rsidRPr="00E314B7">
        <w:rPr>
          <w:rFonts w:ascii="Arial" w:hAnsi="Arial" w:cs="Arial"/>
          <w:b/>
          <w:sz w:val="22"/>
          <w:szCs w:val="22"/>
        </w:rPr>
        <w:t xml:space="preserve"> sufficient</w:t>
      </w:r>
      <w:r w:rsidRPr="00E314B7">
        <w:rPr>
          <w:rFonts w:ascii="Arial" w:hAnsi="Arial" w:cs="Arial"/>
          <w:sz w:val="22"/>
          <w:szCs w:val="22"/>
        </w:rPr>
        <w:t xml:space="preserve"> and therefore [INSERT INDIVIDUAL] will not have a role in the procurement.</w:t>
      </w:r>
    </w:p>
    <w:p w14:paraId="78C7B697" w14:textId="77777777" w:rsidR="00E314B7" w:rsidRPr="00E314B7" w:rsidRDefault="00E314B7" w:rsidP="00E314B7">
      <w:pPr>
        <w:tabs>
          <w:tab w:val="left" w:pos="2834"/>
        </w:tabs>
        <w:spacing w:after="0" w:line="240" w:lineRule="auto"/>
        <w:ind w:left="720"/>
        <w:rPr>
          <w:rFonts w:ascii="Arial" w:hAnsi="Arial" w:cs="Arial"/>
          <w:sz w:val="22"/>
          <w:szCs w:val="22"/>
        </w:rPr>
      </w:pPr>
    </w:p>
    <w:p w14:paraId="20B4A450" w14:textId="77777777" w:rsidR="00E314B7" w:rsidRPr="00E314B7" w:rsidRDefault="00E314B7" w:rsidP="00E314B7">
      <w:pPr>
        <w:rPr>
          <w:rFonts w:ascii="Arial" w:hAnsi="Arial" w:cs="Arial"/>
          <w:b/>
          <w:bCs/>
          <w:sz w:val="20"/>
          <w:szCs w:val="20"/>
        </w:rPr>
      </w:pPr>
      <w:bookmarkStart w:id="48" w:name="_heading=h.moseapgv0h18" w:colFirst="0" w:colLast="0"/>
      <w:bookmarkStart w:id="49" w:name="_heading=h.xh4i5hmjuzs4" w:colFirst="0" w:colLast="0"/>
      <w:bookmarkEnd w:id="48"/>
      <w:bookmarkEnd w:id="49"/>
      <w:r w:rsidRPr="00E314B7">
        <w:rPr>
          <w:rFonts w:ascii="Arial" w:hAnsi="Arial" w:cs="Arial"/>
          <w:b/>
          <w:bCs/>
          <w:sz w:val="20"/>
          <w:szCs w:val="20"/>
        </w:rPr>
        <w:t>Authorised Individual/s</w:t>
      </w:r>
    </w:p>
    <w:p w14:paraId="4D104271" w14:textId="77777777" w:rsidR="00E314B7" w:rsidRPr="00E314B7" w:rsidRDefault="00E314B7" w:rsidP="00E314B7">
      <w:pPr>
        <w:spacing w:after="240"/>
        <w:rPr>
          <w:rFonts w:ascii="Arial" w:hAnsi="Arial" w:cs="Arial"/>
          <w:sz w:val="22"/>
          <w:szCs w:val="22"/>
        </w:rPr>
      </w:pPr>
      <w:r w:rsidRPr="00E314B7">
        <w:rPr>
          <w:rFonts w:ascii="Arial" w:hAnsi="Arial" w:cs="Arial"/>
          <w:sz w:val="22"/>
          <w:szCs w:val="22"/>
        </w:rPr>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E314B7" w:rsidRPr="00E314B7" w14:paraId="266F9C9F" w14:textId="77777777">
        <w:trPr>
          <w:cantSplit/>
        </w:trPr>
        <w:tc>
          <w:tcPr>
            <w:tcW w:w="2552" w:type="dxa"/>
            <w:tcMar>
              <w:left w:w="0" w:type="dxa"/>
            </w:tcMar>
          </w:tcPr>
          <w:p w14:paraId="03D1B76E"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Name</w:t>
            </w:r>
          </w:p>
        </w:tc>
        <w:tc>
          <w:tcPr>
            <w:tcW w:w="7076" w:type="dxa"/>
          </w:tcPr>
          <w:p w14:paraId="1F76AA4A" w14:textId="77777777" w:rsidR="00E314B7" w:rsidRPr="00E314B7" w:rsidRDefault="00E314B7" w:rsidP="00E314B7">
            <w:pPr>
              <w:rPr>
                <w:rFonts w:ascii="Arial" w:hAnsi="Arial" w:cs="Arial"/>
                <w:color w:val="000000"/>
                <w:sz w:val="22"/>
                <w:szCs w:val="22"/>
              </w:rPr>
            </w:pPr>
          </w:p>
        </w:tc>
      </w:tr>
    </w:tbl>
    <w:p w14:paraId="22D83B08"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5AB578E1"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C5D6F61"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Job title</w:t>
            </w:r>
          </w:p>
        </w:tc>
        <w:tc>
          <w:tcPr>
            <w:tcW w:w="7076" w:type="dxa"/>
            <w:tcBorders>
              <w:top w:val="single" w:sz="4" w:space="0" w:color="auto"/>
              <w:left w:val="single" w:sz="4" w:space="0" w:color="auto"/>
              <w:bottom w:val="single" w:sz="4" w:space="0" w:color="auto"/>
              <w:right w:val="single" w:sz="4" w:space="0" w:color="auto"/>
            </w:tcBorders>
          </w:tcPr>
          <w:p w14:paraId="0786D567" w14:textId="77777777" w:rsidR="00E314B7" w:rsidRPr="00E314B7" w:rsidRDefault="00E314B7" w:rsidP="00E314B7">
            <w:pPr>
              <w:rPr>
                <w:rFonts w:ascii="Arial" w:hAnsi="Arial" w:cs="Arial"/>
                <w:color w:val="000000"/>
                <w:sz w:val="22"/>
                <w:szCs w:val="22"/>
              </w:rPr>
            </w:pPr>
          </w:p>
        </w:tc>
      </w:tr>
    </w:tbl>
    <w:p w14:paraId="7EEB2CDF"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4F603427"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F255EC0"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Signature</w:t>
            </w:r>
          </w:p>
        </w:tc>
        <w:tc>
          <w:tcPr>
            <w:tcW w:w="7076" w:type="dxa"/>
            <w:tcBorders>
              <w:top w:val="single" w:sz="4" w:space="0" w:color="auto"/>
              <w:left w:val="single" w:sz="4" w:space="0" w:color="auto"/>
              <w:bottom w:val="single" w:sz="4" w:space="0" w:color="auto"/>
              <w:right w:val="single" w:sz="4" w:space="0" w:color="auto"/>
            </w:tcBorders>
          </w:tcPr>
          <w:p w14:paraId="77B0A96A" w14:textId="77777777" w:rsidR="00E314B7" w:rsidRPr="00E314B7" w:rsidRDefault="00E314B7" w:rsidP="00E314B7">
            <w:pPr>
              <w:rPr>
                <w:rFonts w:ascii="Arial" w:hAnsi="Arial" w:cs="Arial"/>
                <w:color w:val="000000"/>
                <w:sz w:val="22"/>
                <w:szCs w:val="22"/>
              </w:rPr>
            </w:pPr>
          </w:p>
        </w:tc>
      </w:tr>
    </w:tbl>
    <w:p w14:paraId="38BDA4B2"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51262161"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E64030D"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Organisation and team</w:t>
            </w:r>
          </w:p>
        </w:tc>
        <w:tc>
          <w:tcPr>
            <w:tcW w:w="7076" w:type="dxa"/>
            <w:tcBorders>
              <w:top w:val="single" w:sz="4" w:space="0" w:color="auto"/>
              <w:left w:val="single" w:sz="4" w:space="0" w:color="auto"/>
              <w:bottom w:val="single" w:sz="4" w:space="0" w:color="auto"/>
              <w:right w:val="single" w:sz="4" w:space="0" w:color="auto"/>
            </w:tcBorders>
          </w:tcPr>
          <w:p w14:paraId="3DD5E104" w14:textId="77777777" w:rsidR="00E314B7" w:rsidRPr="00E314B7" w:rsidRDefault="00E314B7" w:rsidP="00E314B7">
            <w:pPr>
              <w:rPr>
                <w:rFonts w:ascii="Arial" w:hAnsi="Arial" w:cs="Arial"/>
                <w:color w:val="000000"/>
                <w:sz w:val="22"/>
                <w:szCs w:val="22"/>
              </w:rPr>
            </w:pPr>
          </w:p>
        </w:tc>
      </w:tr>
    </w:tbl>
    <w:p w14:paraId="3EDB78A7" w14:textId="77777777" w:rsidR="00E314B7" w:rsidRPr="00E314B7" w:rsidRDefault="00E314B7" w:rsidP="00E314B7">
      <w:pPr>
        <w:tabs>
          <w:tab w:val="left" w:pos="2751"/>
        </w:tabs>
        <w:ind w:left="57"/>
        <w:rPr>
          <w:rFonts w:ascii="Arial" w:hAnsi="Arial" w:cs="Arial"/>
          <w:color w:val="000000"/>
          <w:sz w:val="22"/>
          <w:szCs w:val="22"/>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E314B7" w:rsidRPr="00E314B7" w14:paraId="4DC87E7F"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04B08686" w14:textId="77777777" w:rsidR="00E314B7" w:rsidRPr="00E314B7" w:rsidRDefault="00E314B7" w:rsidP="00E314B7">
            <w:pPr>
              <w:rPr>
                <w:rFonts w:ascii="Arial" w:hAnsi="Arial" w:cs="Arial"/>
                <w:b/>
                <w:bCs/>
                <w:sz w:val="22"/>
                <w:szCs w:val="22"/>
              </w:rPr>
            </w:pPr>
            <w:r w:rsidRPr="00E314B7">
              <w:rPr>
                <w:rFonts w:ascii="Arial" w:hAnsi="Arial" w:cs="Arial"/>
                <w:b/>
                <w:sz w:val="22"/>
                <w:szCs w:val="22"/>
              </w:rPr>
              <w:t>Date</w:t>
            </w:r>
          </w:p>
        </w:tc>
        <w:tc>
          <w:tcPr>
            <w:tcW w:w="7076" w:type="dxa"/>
            <w:tcBorders>
              <w:top w:val="single" w:sz="4" w:space="0" w:color="auto"/>
              <w:left w:val="single" w:sz="4" w:space="0" w:color="auto"/>
              <w:bottom w:val="single" w:sz="4" w:space="0" w:color="auto"/>
              <w:right w:val="single" w:sz="4" w:space="0" w:color="auto"/>
            </w:tcBorders>
          </w:tcPr>
          <w:p w14:paraId="03256CB8" w14:textId="77777777" w:rsidR="00E314B7" w:rsidRPr="00E314B7" w:rsidRDefault="00E314B7" w:rsidP="00E314B7">
            <w:pPr>
              <w:rPr>
                <w:rFonts w:ascii="Arial" w:hAnsi="Arial" w:cs="Arial"/>
                <w:color w:val="000000"/>
                <w:sz w:val="22"/>
                <w:szCs w:val="22"/>
              </w:rPr>
            </w:pPr>
          </w:p>
        </w:tc>
      </w:tr>
    </w:tbl>
    <w:p w14:paraId="1FA9BC10" w14:textId="77777777" w:rsidR="00E314B7" w:rsidRPr="00E314B7" w:rsidRDefault="00E314B7" w:rsidP="00E314B7"/>
    <w:p w14:paraId="0A051754" w14:textId="77777777" w:rsidR="00D12ADB" w:rsidRDefault="00D12ADB">
      <w:pPr>
        <w:rPr>
          <w:rFonts w:ascii="Arial" w:hAnsi="Arial" w:cs="Arial"/>
          <w:b/>
          <w:bCs/>
          <w:sz w:val="22"/>
          <w:szCs w:val="22"/>
        </w:rPr>
      </w:pPr>
      <w:r>
        <w:rPr>
          <w:rFonts w:ascii="Arial" w:hAnsi="Arial" w:cs="Arial"/>
          <w:b/>
          <w:bCs/>
          <w:sz w:val="22"/>
          <w:szCs w:val="22"/>
        </w:rPr>
        <w:br w:type="page"/>
      </w:r>
    </w:p>
    <w:p w14:paraId="4DA067D6" w14:textId="7B1C5C12" w:rsidR="00E314B7" w:rsidRPr="00E314B7" w:rsidRDefault="00E314B7" w:rsidP="00E314B7">
      <w:pPr>
        <w:rPr>
          <w:rFonts w:ascii="Arial" w:hAnsi="Arial" w:cs="Arial"/>
          <w:b/>
          <w:bCs/>
          <w:sz w:val="22"/>
          <w:szCs w:val="22"/>
        </w:rPr>
      </w:pPr>
      <w:r w:rsidRPr="00E314B7">
        <w:rPr>
          <w:rFonts w:ascii="Arial" w:hAnsi="Arial" w:cs="Arial"/>
          <w:b/>
          <w:bCs/>
          <w:sz w:val="22"/>
          <w:szCs w:val="22"/>
        </w:rPr>
        <w:lastRenderedPageBreak/>
        <w:t>Annex - Guidance Notes</w:t>
      </w:r>
    </w:p>
    <w:p w14:paraId="1DBC5529"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5D1BC642"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This Declaration Form is intended to identify conflicts and potential conflicts of interest relating to an “Individual” involved in a procurement. This is to help ensure the procurement’s integrity and that suppliers are treated fairly. </w:t>
      </w:r>
    </w:p>
    <w:p w14:paraId="0D91ACF1"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Guidance on the Procurement Act 2023 conflicts of interest requirements can be found here. For procurements not covered by the Procurement Act, this form may still be used as good practice.</w:t>
      </w:r>
    </w:p>
    <w:p w14:paraId="28A460A9"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 “Procurement” in this Form refers to all stages of a procurement, including:</w:t>
      </w:r>
    </w:p>
    <w:p w14:paraId="451CF555" w14:textId="77777777" w:rsidR="00E314B7" w:rsidRPr="00E314B7" w:rsidRDefault="00E314B7" w:rsidP="00352F20">
      <w:pPr>
        <w:numPr>
          <w:ilvl w:val="0"/>
          <w:numId w:val="56"/>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 xml:space="preserve">the award and entry into a contract; and, </w:t>
      </w:r>
    </w:p>
    <w:p w14:paraId="02FC91BA" w14:textId="77777777" w:rsidR="00E314B7" w:rsidRPr="00E314B7" w:rsidRDefault="00E314B7" w:rsidP="00352F20">
      <w:pPr>
        <w:numPr>
          <w:ilvl w:val="0"/>
          <w:numId w:val="56"/>
        </w:numPr>
        <w:pBdr>
          <w:top w:val="nil"/>
          <w:left w:val="nil"/>
          <w:bottom w:val="nil"/>
          <w:right w:val="nil"/>
          <w:between w:val="nil"/>
        </w:pBdr>
        <w:spacing w:after="240" w:line="240" w:lineRule="auto"/>
        <w:contextualSpacing/>
        <w:rPr>
          <w:rFonts w:ascii="Arial" w:hAnsi="Arial" w:cs="Arial"/>
          <w:color w:val="000000"/>
          <w:sz w:val="22"/>
          <w:szCs w:val="22"/>
        </w:rPr>
      </w:pPr>
      <w:r w:rsidRPr="00E314B7">
        <w:rPr>
          <w:rFonts w:ascii="Arial" w:hAnsi="Arial" w:cs="Arial"/>
          <w:color w:val="000000"/>
          <w:sz w:val="22"/>
          <w:szCs w:val="22"/>
        </w:rPr>
        <w:t>the management of a contract, including any modifications and up until contract expiry or termination.</w:t>
      </w:r>
    </w:p>
    <w:p w14:paraId="2E6F49DD"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Individuals must avoid placing themselves in a position where there is an actual or potential conflict between their personal, professional </w:t>
      </w:r>
      <w:r w:rsidRPr="00E314B7">
        <w:rPr>
          <w:rFonts w:ascii="Arial" w:hAnsi="Arial" w:cs="Arial"/>
          <w:sz w:val="22"/>
          <w:szCs w:val="22"/>
        </w:rPr>
        <w:t>or financial</w:t>
      </w:r>
      <w:r w:rsidRPr="00E314B7">
        <w:rPr>
          <w:rFonts w:ascii="Arial" w:hAnsi="Arial" w:cs="Arial"/>
          <w:color w:val="000000"/>
          <w:sz w:val="22"/>
          <w:szCs w:val="22"/>
        </w:rPr>
        <w:t xml:space="preserve"> interests and their official duties regarding the procurement, whether directly or indirectly,</w:t>
      </w:r>
      <w:r w:rsidRPr="00E314B7">
        <w:rPr>
          <w:rFonts w:ascii="Arial" w:hAnsi="Arial" w:cs="Arial"/>
          <w:sz w:val="22"/>
          <w:szCs w:val="22"/>
        </w:rPr>
        <w:t xml:space="preserve"> and where a conflict might be unavoidable, disclose this interest to an Authorised Individual.</w:t>
      </w:r>
      <w:r w:rsidRPr="00E314B7">
        <w:rPr>
          <w:rFonts w:ascii="Arial" w:hAnsi="Arial" w:cs="Arial"/>
          <w:color w:val="000000"/>
          <w:sz w:val="22"/>
          <w:szCs w:val="22"/>
        </w:rPr>
        <w:t xml:space="preserve"> </w:t>
      </w:r>
      <w:r w:rsidRPr="00E314B7">
        <w:rPr>
          <w:rFonts w:ascii="Arial" w:hAnsi="Arial" w:cs="Arial"/>
          <w:sz w:val="22"/>
          <w:szCs w:val="22"/>
        </w:rPr>
        <w:t xml:space="preserve">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w:t>
      </w:r>
      <w:proofErr w:type="gramStart"/>
      <w:r w:rsidRPr="00E314B7">
        <w:rPr>
          <w:rFonts w:ascii="Arial" w:hAnsi="Arial" w:cs="Arial"/>
          <w:sz w:val="22"/>
          <w:szCs w:val="22"/>
        </w:rPr>
        <w:t>at all times</w:t>
      </w:r>
      <w:proofErr w:type="gramEnd"/>
      <w:r w:rsidRPr="00E314B7">
        <w:rPr>
          <w:rFonts w:ascii="Arial" w:hAnsi="Arial" w:cs="Arial"/>
          <w:sz w:val="22"/>
          <w:szCs w:val="22"/>
        </w:rPr>
        <w:t>.</w:t>
      </w:r>
    </w:p>
    <w:p w14:paraId="7E716D17"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Examples of conflicts of interest may include, but are not restricted to:</w:t>
      </w:r>
    </w:p>
    <w:p w14:paraId="6072F8F9" w14:textId="77777777" w:rsidR="00E314B7" w:rsidRPr="00E314B7" w:rsidRDefault="00E314B7" w:rsidP="00352F20">
      <w:pPr>
        <w:numPr>
          <w:ilvl w:val="0"/>
          <w:numId w:val="55"/>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35C65EC5" w14:textId="77777777" w:rsidR="00E314B7" w:rsidRPr="00E314B7" w:rsidRDefault="00E314B7" w:rsidP="00352F20">
      <w:pPr>
        <w:numPr>
          <w:ilvl w:val="0"/>
          <w:numId w:val="55"/>
        </w:numPr>
        <w:pBdr>
          <w:top w:val="nil"/>
          <w:left w:val="nil"/>
          <w:bottom w:val="nil"/>
          <w:right w:val="nil"/>
          <w:between w:val="nil"/>
        </w:pBdr>
        <w:spacing w:after="240" w:line="240" w:lineRule="auto"/>
        <w:ind w:left="357" w:hanging="357"/>
        <w:rPr>
          <w:rFonts w:ascii="Arial" w:hAnsi="Arial" w:cs="Arial"/>
          <w:sz w:val="22"/>
          <w:szCs w:val="22"/>
        </w:rPr>
      </w:pPr>
      <w:r w:rsidRPr="00E314B7">
        <w:rPr>
          <w:rFonts w:ascii="Arial" w:hAnsi="Arial" w:cs="Arial"/>
          <w:color w:val="000000"/>
          <w:sz w:val="22"/>
          <w:szCs w:val="22"/>
        </w:rPr>
        <w:t>if you, or a member of your family/friends (as set out above), has a financial interest in a s</w:t>
      </w:r>
      <w:r w:rsidRPr="00E314B7">
        <w:rPr>
          <w:rFonts w:ascii="Arial" w:hAnsi="Arial" w:cs="Arial"/>
          <w:sz w:val="22"/>
          <w:szCs w:val="22"/>
        </w:rPr>
        <w:t>upplier</w:t>
      </w:r>
      <w:r w:rsidRPr="00E314B7">
        <w:rPr>
          <w:rFonts w:ascii="Arial" w:hAnsi="Arial" w:cs="Arial"/>
          <w:color w:val="000000"/>
          <w:sz w:val="22"/>
          <w:szCs w:val="22"/>
        </w:rPr>
        <w:t xml:space="preserve"> that is seeking to do business with the Contracting Authority.</w:t>
      </w:r>
    </w:p>
    <w:p w14:paraId="162E7E24" w14:textId="77777777" w:rsidR="00E314B7" w:rsidRPr="00E314B7" w:rsidRDefault="00E314B7" w:rsidP="00E314B7">
      <w:pPr>
        <w:pBdr>
          <w:top w:val="nil"/>
          <w:left w:val="nil"/>
          <w:bottom w:val="nil"/>
          <w:right w:val="nil"/>
          <w:between w:val="nil"/>
        </w:pBdr>
        <w:spacing w:after="240"/>
        <w:rPr>
          <w:rFonts w:ascii="Arial" w:hAnsi="Arial" w:cs="Arial"/>
          <w:b/>
          <w:bCs/>
          <w:color w:val="000000"/>
          <w:sz w:val="22"/>
          <w:szCs w:val="22"/>
        </w:rPr>
      </w:pPr>
      <w:r w:rsidRPr="00E314B7">
        <w:rPr>
          <w:rFonts w:ascii="Arial" w:hAnsi="Arial" w:cs="Arial"/>
          <w:b/>
          <w:bCs/>
          <w:color w:val="000000" w:themeColor="text1"/>
          <w:sz w:val="22"/>
          <w:szCs w:val="22"/>
        </w:rPr>
        <w:t>This is a non-exhaustive list of examples, and it is your responsibility to ensure that any, and all actual, potential or perceived conflicts are disclosed prior to you being involved in the procurement.</w:t>
      </w:r>
    </w:p>
    <w:p w14:paraId="10A9E500"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If you are unsure whether your current or previous relationship or involvement with a supplier that is seeking to do business with the Contracting Authority constitutes a conflict of interest, you should seek advice from an </w:t>
      </w:r>
      <w:r w:rsidRPr="00E314B7">
        <w:rPr>
          <w:rFonts w:ascii="Arial" w:hAnsi="Arial" w:cs="Arial"/>
          <w:sz w:val="22"/>
          <w:szCs w:val="22"/>
        </w:rPr>
        <w:t>A</w:t>
      </w:r>
      <w:r w:rsidRPr="00E314B7">
        <w:rPr>
          <w:rFonts w:ascii="Arial" w:hAnsi="Arial" w:cs="Arial"/>
          <w:color w:val="000000"/>
          <w:sz w:val="22"/>
          <w:szCs w:val="22"/>
        </w:rPr>
        <w:t xml:space="preserve">uthorised </w:t>
      </w:r>
      <w:r w:rsidRPr="00E314B7">
        <w:rPr>
          <w:rFonts w:ascii="Arial" w:hAnsi="Arial" w:cs="Arial"/>
          <w:sz w:val="22"/>
          <w:szCs w:val="22"/>
        </w:rPr>
        <w:t>I</w:t>
      </w:r>
      <w:r w:rsidRPr="00E314B7">
        <w:rPr>
          <w:rFonts w:ascii="Arial" w:hAnsi="Arial" w:cs="Arial"/>
          <w:color w:val="000000"/>
          <w:sz w:val="22"/>
          <w:szCs w:val="22"/>
        </w:rPr>
        <w:t xml:space="preserve">ndividual within your organisation. </w:t>
      </w:r>
    </w:p>
    <w:p w14:paraId="60C2F422" w14:textId="77777777" w:rsidR="00E314B7" w:rsidRPr="00E314B7" w:rsidRDefault="00E314B7" w:rsidP="00E314B7">
      <w:pPr>
        <w:pBdr>
          <w:top w:val="nil"/>
          <w:left w:val="nil"/>
          <w:bottom w:val="nil"/>
          <w:right w:val="nil"/>
          <w:between w:val="nil"/>
        </w:pBdr>
        <w:spacing w:after="240"/>
        <w:ind w:right="-286"/>
        <w:rPr>
          <w:rFonts w:ascii="Arial" w:hAnsi="Arial" w:cs="Arial"/>
          <w:color w:val="000000"/>
          <w:sz w:val="22"/>
          <w:szCs w:val="22"/>
        </w:rPr>
      </w:pPr>
      <w:r w:rsidRPr="00E314B7">
        <w:rPr>
          <w:rFonts w:ascii="Arial" w:hAnsi="Arial" w:cs="Arial"/>
          <w:color w:val="000000"/>
          <w:sz w:val="22"/>
          <w:szCs w:val="22"/>
        </w:rPr>
        <w:t xml:space="preserve">This form also includes a requirement for individuals involved in the procurement to treat information (including but not restricted to bid documents, supplier evaluations etc.) with the appropriate level of </w:t>
      </w:r>
      <w:proofErr w:type="gramStart"/>
      <w:r w:rsidRPr="00E314B7">
        <w:rPr>
          <w:rFonts w:ascii="Arial" w:hAnsi="Arial" w:cs="Arial"/>
          <w:color w:val="000000"/>
          <w:sz w:val="22"/>
          <w:szCs w:val="22"/>
        </w:rPr>
        <w:t>confidentiality, and</w:t>
      </w:r>
      <w:proofErr w:type="gramEnd"/>
      <w:r w:rsidRPr="00E314B7">
        <w:rPr>
          <w:rFonts w:ascii="Arial" w:hAnsi="Arial" w:cs="Arial"/>
          <w:color w:val="000000"/>
          <w:sz w:val="22"/>
          <w:szCs w:val="22"/>
        </w:rPr>
        <w:t xml:space="preserve"> not make any unauthorised disclosures of this information.</w:t>
      </w:r>
    </w:p>
    <w:p w14:paraId="321CB2F7"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lastRenderedPageBreak/>
        <w:t>Declaration A</w:t>
      </w:r>
      <w:r w:rsidRPr="00E314B7">
        <w:rPr>
          <w:rFonts w:ascii="Arial" w:hAnsi="Arial" w:cs="Arial"/>
          <w:sz w:val="22"/>
          <w:szCs w:val="22"/>
        </w:rPr>
        <w:t xml:space="preserve"> </w:t>
      </w:r>
      <w:r w:rsidRPr="00E314B7">
        <w:rPr>
          <w:rFonts w:ascii="Arial" w:hAnsi="Arial" w:cs="Arial"/>
          <w:color w:val="000000"/>
          <w:sz w:val="22"/>
          <w:szCs w:val="22"/>
        </w:rPr>
        <w:t>should be signed if there are no actual, potential or perceived conflicts of interest.</w:t>
      </w:r>
    </w:p>
    <w:p w14:paraId="120A75D1"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b/>
          <w:sz w:val="22"/>
          <w:szCs w:val="22"/>
        </w:rPr>
        <w:t>Declaration B</w:t>
      </w:r>
      <w:r w:rsidRPr="00E314B7">
        <w:rPr>
          <w:rFonts w:ascii="Arial" w:hAnsi="Arial" w:cs="Arial"/>
          <w:sz w:val="22"/>
          <w:szCs w:val="22"/>
        </w:rPr>
        <w:t xml:space="preserve"> </w:t>
      </w:r>
      <w:r w:rsidRPr="00E314B7">
        <w:rPr>
          <w:rFonts w:ascii="Arial" w:hAnsi="Arial" w:cs="Arial"/>
          <w:color w:val="000000"/>
          <w:sz w:val="22"/>
          <w:szCs w:val="22"/>
        </w:rPr>
        <w:t>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rsidRPr="00E314B7">
        <w:rPr>
          <w:rFonts w:ascii="Arial" w:hAnsi="Arial" w:cs="Arial"/>
          <w:sz w:val="22"/>
          <w:szCs w:val="22"/>
        </w:rPr>
        <w:t xml:space="preserve"> Two </w:t>
      </w:r>
      <w:r w:rsidRPr="00E314B7">
        <w:rPr>
          <w:rFonts w:ascii="Arial" w:hAnsi="Arial" w:cs="Arial"/>
          <w:color w:val="000000"/>
          <w:sz w:val="22"/>
          <w:szCs w:val="22"/>
        </w:rPr>
        <w:t>to confirm that they accept that appropriate mitigations have been put in place.</w:t>
      </w:r>
    </w:p>
    <w:p w14:paraId="36567C5D" w14:textId="77777777" w:rsidR="00E314B7" w:rsidRPr="00E314B7" w:rsidRDefault="00E314B7" w:rsidP="00E314B7">
      <w:pPr>
        <w:rPr>
          <w:rFonts w:ascii="Arial" w:hAnsi="Arial" w:cs="Arial"/>
          <w:b/>
          <w:bCs/>
          <w:sz w:val="22"/>
          <w:szCs w:val="22"/>
        </w:rPr>
      </w:pPr>
      <w:r w:rsidRPr="00E314B7">
        <w:rPr>
          <w:rFonts w:ascii="Arial" w:hAnsi="Arial" w:cs="Arial"/>
          <w:b/>
          <w:bCs/>
          <w:sz w:val="22"/>
          <w:szCs w:val="22"/>
        </w:rPr>
        <w:t xml:space="preserve">Individual and Authorised Individual </w:t>
      </w:r>
    </w:p>
    <w:p w14:paraId="2EEDC06C"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bookmarkStart w:id="50" w:name="_heading=h.1fob9te"/>
      <w:bookmarkEnd w:id="50"/>
      <w:r w:rsidRPr="00E314B7">
        <w:rPr>
          <w:rFonts w:ascii="Arial" w:hAnsi="Arial" w:cs="Arial"/>
          <w:color w:val="000000" w:themeColor="text1"/>
          <w:sz w:val="22"/>
          <w:szCs w:val="22"/>
        </w:rPr>
        <w:t xml:space="preserve">An </w:t>
      </w:r>
      <w:r w:rsidRPr="00E314B7">
        <w:rPr>
          <w:rFonts w:ascii="Arial" w:hAnsi="Arial" w:cs="Arial"/>
          <w:b/>
          <w:bCs/>
          <w:color w:val="000000" w:themeColor="text1"/>
          <w:sz w:val="22"/>
          <w:szCs w:val="22"/>
        </w:rPr>
        <w:t>Individual</w:t>
      </w:r>
      <w:r w:rsidRPr="00E314B7">
        <w:rPr>
          <w:rFonts w:ascii="Arial" w:hAnsi="Arial" w:cs="Arial"/>
          <w:color w:val="000000" w:themeColor="text1"/>
          <w:sz w:val="22"/>
          <w:szCs w:val="22"/>
        </w:rPr>
        <w:t xml:space="preserve"> is any person(s), </w:t>
      </w:r>
      <w:r w:rsidRPr="00E314B7">
        <w:rPr>
          <w:rFonts w:ascii="Arial" w:hAnsi="Arial" w:cs="Arial"/>
          <w:sz w:val="22"/>
          <w:szCs w:val="22"/>
        </w:rPr>
        <w:t xml:space="preserve">acting for or on behalf of a Contracting Authority (or a Minister) where those individual influences a decision made by or on behalf of a Contracting Authority in relation to a procurement. </w:t>
      </w:r>
    </w:p>
    <w:p w14:paraId="71FBB165" w14:textId="77777777" w:rsidR="00E314B7" w:rsidRPr="00E314B7" w:rsidRDefault="00E314B7" w:rsidP="00E314B7">
      <w:pPr>
        <w:pBdr>
          <w:top w:val="nil"/>
          <w:left w:val="nil"/>
          <w:bottom w:val="nil"/>
          <w:right w:val="nil"/>
          <w:between w:val="nil"/>
        </w:pBdr>
        <w:spacing w:after="240"/>
        <w:rPr>
          <w:rFonts w:ascii="Arial" w:hAnsi="Arial" w:cs="Arial"/>
          <w:sz w:val="22"/>
          <w:szCs w:val="22"/>
        </w:rPr>
      </w:pPr>
      <w:bookmarkStart w:id="51" w:name="_heading=h.tiay1e33zv44" w:colFirst="0" w:colLast="0"/>
      <w:bookmarkEnd w:id="51"/>
      <w:r w:rsidRPr="00E314B7">
        <w:rPr>
          <w:rFonts w:ascii="Arial" w:hAnsi="Arial" w:cs="Arial"/>
          <w:sz w:val="22"/>
          <w:szCs w:val="22"/>
        </w:rPr>
        <w:t>By way of example, this could include (but is not limited to) any of the following individuals:</w:t>
      </w:r>
    </w:p>
    <w:p w14:paraId="5FD15871" w14:textId="77777777" w:rsidR="00E314B7" w:rsidRPr="00E314B7" w:rsidRDefault="00E314B7" w:rsidP="00E314B7">
      <w:pPr>
        <w:pBdr>
          <w:top w:val="nil"/>
          <w:left w:val="nil"/>
          <w:bottom w:val="nil"/>
          <w:right w:val="nil"/>
          <w:between w:val="nil"/>
        </w:pBdr>
        <w:spacing w:after="240"/>
        <w:ind w:left="720"/>
        <w:rPr>
          <w:rFonts w:ascii="Arial" w:hAnsi="Arial" w:cs="Arial"/>
          <w:color w:val="000000"/>
          <w:sz w:val="22"/>
          <w:szCs w:val="22"/>
        </w:rPr>
      </w:pPr>
      <w:r w:rsidRPr="00E314B7">
        <w:rPr>
          <w:rFonts w:ascii="Arial" w:hAnsi="Arial" w:cs="Arial"/>
          <w:sz w:val="22"/>
          <w:szCs w:val="22"/>
        </w:rPr>
        <w:t xml:space="preserve">the project management team, </w:t>
      </w:r>
      <w:r w:rsidRPr="00E314B7">
        <w:rPr>
          <w:rFonts w:ascii="Arial" w:hAnsi="Arial" w:cs="Arial"/>
          <w:color w:val="000000"/>
          <w:sz w:val="22"/>
          <w:szCs w:val="22"/>
        </w:rPr>
        <w:t>the senior responsible officer, the budget holder, the commercial director, members of the management board, commercial staff,</w:t>
      </w:r>
      <w:r w:rsidRPr="00E314B7">
        <w:rPr>
          <w:rFonts w:ascii="Arial" w:hAnsi="Arial" w:cs="Arial"/>
          <w:sz w:val="22"/>
          <w:szCs w:val="22"/>
        </w:rPr>
        <w:t xml:space="preserve"> specification writers, </w:t>
      </w:r>
      <w:r w:rsidRPr="00E314B7">
        <w:rPr>
          <w:rFonts w:ascii="Arial" w:hAnsi="Arial" w:cs="Arial"/>
          <w:color w:val="000000"/>
          <w:sz w:val="22"/>
          <w:szCs w:val="22"/>
        </w:rPr>
        <w:t>people who will assess tenders, contractors, external experts, private sector secondees and consultants,</w:t>
      </w:r>
      <w:r w:rsidRPr="00E314B7">
        <w:rPr>
          <w:rFonts w:ascii="Arial" w:hAnsi="Arial" w:cs="Arial"/>
          <w:sz w:val="22"/>
          <w:szCs w:val="22"/>
        </w:rPr>
        <w:t xml:space="preserve"> </w:t>
      </w:r>
      <w:r w:rsidRPr="00E314B7">
        <w:rPr>
          <w:rFonts w:ascii="Arial" w:hAnsi="Arial" w:cs="Arial"/>
          <w:color w:val="000000"/>
          <w:sz w:val="22"/>
          <w:szCs w:val="22"/>
        </w:rPr>
        <w:t>non-executive board members, special advisers, private office employees and Ministers.</w:t>
      </w:r>
    </w:p>
    <w:p w14:paraId="7D3ABE7D" w14:textId="77777777" w:rsidR="00E314B7" w:rsidRPr="00E314B7" w:rsidRDefault="00E314B7" w:rsidP="00E314B7">
      <w:pPr>
        <w:pBdr>
          <w:top w:val="nil"/>
          <w:left w:val="nil"/>
          <w:bottom w:val="nil"/>
          <w:right w:val="nil"/>
          <w:between w:val="nil"/>
        </w:pBdr>
        <w:spacing w:after="240"/>
        <w:rPr>
          <w:rFonts w:ascii="Arial" w:hAnsi="Arial" w:cs="Arial"/>
          <w:color w:val="000000"/>
          <w:sz w:val="22"/>
          <w:szCs w:val="22"/>
        </w:rPr>
      </w:pPr>
      <w:r w:rsidRPr="00E314B7">
        <w:rPr>
          <w:rFonts w:ascii="Arial" w:hAnsi="Arial" w:cs="Arial"/>
          <w:color w:val="000000"/>
          <w:sz w:val="22"/>
          <w:szCs w:val="22"/>
        </w:rPr>
        <w:t xml:space="preserve">If conflicts of interest arise during the commercial lifecycle, an Authorised </w:t>
      </w:r>
      <w:r w:rsidRPr="00E314B7">
        <w:rPr>
          <w:rFonts w:ascii="Arial" w:hAnsi="Arial" w:cs="Arial"/>
          <w:sz w:val="22"/>
          <w:szCs w:val="22"/>
        </w:rPr>
        <w:t>I</w:t>
      </w:r>
      <w:r w:rsidRPr="00E314B7">
        <w:rPr>
          <w:rFonts w:ascii="Arial" w:hAnsi="Arial" w:cs="Arial"/>
          <w:color w:val="000000"/>
          <w:sz w:val="22"/>
          <w:szCs w:val="22"/>
        </w:rPr>
        <w:t xml:space="preserve">ndividual must be notified immediately. Any disclosure of procurement information without written approval from an Authorised </w:t>
      </w:r>
      <w:r w:rsidRPr="00E314B7">
        <w:rPr>
          <w:rFonts w:ascii="Arial" w:hAnsi="Arial" w:cs="Arial"/>
          <w:sz w:val="22"/>
          <w:szCs w:val="22"/>
        </w:rPr>
        <w:t>I</w:t>
      </w:r>
      <w:r w:rsidRPr="00E314B7">
        <w:rPr>
          <w:rFonts w:ascii="Arial" w:hAnsi="Arial" w:cs="Arial"/>
          <w:color w:val="000000"/>
          <w:sz w:val="22"/>
          <w:szCs w:val="22"/>
        </w:rPr>
        <w:t>ndividual will be considered a breach of this agreement.</w:t>
      </w:r>
    </w:p>
    <w:p w14:paraId="51AAC0A3" w14:textId="77777777" w:rsidR="00E314B7" w:rsidRPr="00E314B7" w:rsidRDefault="00E314B7" w:rsidP="00E314B7">
      <w:pPr>
        <w:pBdr>
          <w:top w:val="nil"/>
          <w:left w:val="nil"/>
          <w:bottom w:val="nil"/>
          <w:right w:val="nil"/>
          <w:between w:val="nil"/>
        </w:pBdr>
        <w:spacing w:after="240"/>
      </w:pPr>
      <w:r w:rsidRPr="00E314B7">
        <w:rPr>
          <w:rFonts w:ascii="Arial" w:hAnsi="Arial" w:cs="Arial"/>
          <w:sz w:val="22"/>
          <w:szCs w:val="22"/>
        </w:rPr>
        <w:t xml:space="preserve">An </w:t>
      </w:r>
      <w:r w:rsidRPr="00E314B7">
        <w:rPr>
          <w:rFonts w:ascii="Arial" w:hAnsi="Arial" w:cs="Arial"/>
          <w:b/>
          <w:sz w:val="22"/>
          <w:szCs w:val="22"/>
        </w:rPr>
        <w:t>Authorised Individual</w:t>
      </w:r>
      <w:r w:rsidRPr="00E314B7">
        <w:rPr>
          <w:rFonts w:ascii="Arial" w:hAnsi="Arial" w:cs="Arial"/>
          <w:sz w:val="22"/>
          <w:szCs w:val="22"/>
        </w:rP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bookmarkEnd w:id="25"/>
    </w:p>
    <w:sectPr w:rsidR="00E314B7" w:rsidRPr="00E314B7" w:rsidSect="00224380">
      <w:pgSz w:w="11907"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C6FBD" w14:textId="77777777" w:rsidR="00B65DCF" w:rsidRDefault="00B65DCF" w:rsidP="003E2973">
      <w:pPr>
        <w:spacing w:after="0" w:line="240" w:lineRule="auto"/>
      </w:pPr>
      <w:r>
        <w:separator/>
      </w:r>
    </w:p>
  </w:endnote>
  <w:endnote w:type="continuationSeparator" w:id="0">
    <w:p w14:paraId="69B7847B" w14:textId="77777777" w:rsidR="00B65DCF" w:rsidRDefault="00B65DCF" w:rsidP="003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1F82" w14:textId="337D2970" w:rsidR="00B50C2B" w:rsidRDefault="00B50C2B">
    <w:pPr>
      <w:tabs>
        <w:tab w:val="center" w:pos="4550"/>
        <w:tab w:val="left" w:pos="5818"/>
      </w:tabs>
      <w:ind w:right="260"/>
      <w:jc w:val="center"/>
      <w:rPr>
        <w:color w:val="071320" w:themeColor="text2" w:themeShade="80"/>
      </w:rPr>
    </w:pP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68A886C1" w14:textId="77777777" w:rsidR="00B50C2B" w:rsidRDefault="00B50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6898" w14:textId="23E5F739" w:rsidR="00065C65" w:rsidRDefault="0032536B">
    <w:pPr>
      <w:tabs>
        <w:tab w:val="center" w:pos="4550"/>
        <w:tab w:val="left" w:pos="5818"/>
      </w:tabs>
      <w:ind w:right="260"/>
      <w:jc w:val="center"/>
      <w:rPr>
        <w:color w:val="071320" w:themeColor="text2" w:themeShade="80"/>
      </w:rPr>
    </w:pPr>
    <w:r>
      <w:rPr>
        <w:spacing w:val="60"/>
      </w:rPr>
      <w:t xml:space="preserve">    </w:t>
    </w:r>
    <w:r w:rsidRPr="00BF0F21">
      <w:rPr>
        <w:spacing w:val="60"/>
      </w:rPr>
      <w:t xml:space="preserve"> </w:t>
    </w:r>
    <w:r>
      <w:rPr>
        <w:spacing w:val="60"/>
      </w:rPr>
      <w:t xml:space="preserve">          Commercial in Confidence  </w:t>
    </w:r>
    <w:r w:rsidRPr="009717FB">
      <w:rPr>
        <w:color w:val="2C7FCE" w:themeColor="text2" w:themeTint="99"/>
        <w:spacing w:val="60"/>
      </w:rPr>
      <w:t xml:space="preserve"> </w:t>
    </w: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030459C7" w14:textId="77777777" w:rsidR="00065C65" w:rsidRDefault="0006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6A2C" w14:textId="77777777" w:rsidR="00B65DCF" w:rsidRDefault="00B65DCF" w:rsidP="003E2973">
      <w:pPr>
        <w:spacing w:after="0" w:line="240" w:lineRule="auto"/>
      </w:pPr>
      <w:r>
        <w:separator/>
      </w:r>
    </w:p>
  </w:footnote>
  <w:footnote w:type="continuationSeparator" w:id="0">
    <w:p w14:paraId="0AF48ECF" w14:textId="77777777" w:rsidR="00B65DCF" w:rsidRDefault="00B65DCF" w:rsidP="003E2973">
      <w:pPr>
        <w:spacing w:after="0" w:line="240" w:lineRule="auto"/>
      </w:pPr>
      <w:r>
        <w:continuationSeparator/>
      </w:r>
    </w:p>
  </w:footnote>
  <w:footnote w:id="1">
    <w:p w14:paraId="716CD94E" w14:textId="08C377F8" w:rsidR="00E314B7" w:rsidRDefault="00E314B7" w:rsidP="00E314B7">
      <w:pPr>
        <w:pStyle w:val="FootnoteText"/>
      </w:pPr>
      <w:r>
        <w:rPr>
          <w:rStyle w:val="FootnoteReference"/>
          <w:rFonts w:eastAsiaTheme="majorEastAsia"/>
        </w:rPr>
        <w:footnoteRef/>
      </w:r>
      <w:r>
        <w:t xml:space="preserve"> Unique identifier is the globally unique </w:t>
      </w:r>
      <w:r w:rsidRPr="00C17E24">
        <w:t xml:space="preserve">(OCID) </w:t>
      </w:r>
      <w:r>
        <w:t xml:space="preserve">number generated by the central digital platform </w:t>
      </w:r>
    </w:p>
  </w:footnote>
  <w:footnote w:id="2">
    <w:p w14:paraId="77D96CCF" w14:textId="77777777" w:rsidR="00E314B7" w:rsidRDefault="00E314B7" w:rsidP="00E314B7">
      <w:pPr>
        <w:rPr>
          <w:sz w:val="20"/>
          <w:szCs w:val="20"/>
        </w:rPr>
      </w:pPr>
      <w:r>
        <w:rPr>
          <w:vertAlign w:val="superscript"/>
        </w:rPr>
        <w:footnoteRef/>
      </w:r>
      <w:r>
        <w:rPr>
          <w:sz w:val="20"/>
          <w:szCs w:val="20"/>
        </w:rPr>
        <w:t xml:space="preserve"> The </w:t>
      </w:r>
      <w:hyperlink r:id="rId1">
        <w:r>
          <w:rPr>
            <w:color w:val="1155CC"/>
            <w:sz w:val="20"/>
            <w:szCs w:val="20"/>
            <w:u w:val="single"/>
          </w:rPr>
          <w:t>Procurement Act 2023 guidance</w:t>
        </w:r>
      </w:hyperlink>
      <w:r>
        <w:rPr>
          <w:sz w:val="20"/>
          <w:szCs w:val="20"/>
        </w:rPr>
        <w:t>, on conflicts of interest, outlines when Contracting Authorities must prepare a conflicts assessment (though Contracting Authorities may also opt to use a Conflicts Assessment for other procurements).</w:t>
      </w:r>
    </w:p>
  </w:footnote>
  <w:footnote w:id="3">
    <w:p w14:paraId="6B303B8E" w14:textId="77777777" w:rsidR="00E314B7" w:rsidRDefault="00E314B7" w:rsidP="00E314B7">
      <w:pPr>
        <w:rPr>
          <w:sz w:val="20"/>
          <w:szCs w:val="20"/>
        </w:rPr>
      </w:pPr>
      <w:r>
        <w:rPr>
          <w:vertAlign w:val="superscript"/>
        </w:rPr>
        <w:footnoteRef/>
      </w:r>
      <w:r>
        <w:rPr>
          <w:sz w:val="20"/>
          <w:szCs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4">
    <w:p w14:paraId="3469A841" w14:textId="77777777" w:rsidR="00E314B7" w:rsidRDefault="00E314B7" w:rsidP="00E314B7">
      <w:pPr>
        <w:rPr>
          <w:sz w:val="20"/>
          <w:szCs w:val="20"/>
        </w:rPr>
      </w:pPr>
      <w:r>
        <w:rPr>
          <w:vertAlign w:val="superscript"/>
        </w:rPr>
        <w:footnoteRef/>
      </w:r>
      <w:r>
        <w:rPr>
          <w:sz w:val="20"/>
          <w:szCs w:val="20"/>
        </w:rPr>
        <w:t xml:space="preserve"> It is the Individual’s responsibility to consider whether there may be any circumstances which the Contracting Authority should be made aware of that may amount to a perceived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9AC0" w14:textId="3BC1C759" w:rsidR="00B50C2B" w:rsidRPr="00601701" w:rsidRDefault="00DE79DD" w:rsidP="00531C1F">
    <w:pPr>
      <w:pStyle w:val="Header"/>
      <w:rPr>
        <w:rFonts w:ascii="Arial" w:hAnsi="Arial" w:cs="Arial"/>
        <w:sz w:val="18"/>
        <w:szCs w:val="18"/>
      </w:rPr>
    </w:pPr>
    <w:r>
      <w:rPr>
        <w:rFonts w:ascii="Arial" w:hAnsi="Arial" w:cs="Arial"/>
        <w:noProof/>
        <w:sz w:val="22"/>
        <w:szCs w:val="22"/>
      </w:rPr>
      <w:drawing>
        <wp:anchor distT="0" distB="0" distL="114300" distR="114300" simplePos="0" relativeHeight="251658240" behindDoc="0" locked="0" layoutInCell="1" allowOverlap="1" wp14:anchorId="2FD53672" wp14:editId="119909A5">
          <wp:simplePos x="0" y="0"/>
          <wp:positionH relativeFrom="margin">
            <wp:align>left</wp:align>
          </wp:positionH>
          <wp:positionV relativeFrom="paragraph">
            <wp:posOffset>1123</wp:posOffset>
          </wp:positionV>
          <wp:extent cx="1158264" cy="463062"/>
          <wp:effectExtent l="0" t="0" r="3810" b="0"/>
          <wp:wrapNone/>
          <wp:docPr id="94102290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49223" name="Picture 1"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8264" cy="463062"/>
                  </a:xfrm>
                  <a:prstGeom prst="rect">
                    <a:avLst/>
                  </a:prstGeom>
                  <a:noFill/>
                </pic:spPr>
              </pic:pic>
            </a:graphicData>
          </a:graphic>
          <wp14:sizeRelH relativeFrom="page">
            <wp14:pctWidth>0</wp14:pctWidth>
          </wp14:sizeRelH>
          <wp14:sizeRelV relativeFrom="page">
            <wp14:pctHeight>0</wp14:pctHeight>
          </wp14:sizeRelV>
        </wp:anchor>
      </w:drawing>
    </w:r>
    <w:r w:rsidR="00E42AC8">
      <w:rPr>
        <w:rFonts w:ascii="Arial" w:hAnsi="Arial" w:cs="Arial"/>
        <w:sz w:val="18"/>
        <w:szCs w:val="18"/>
      </w:rPr>
      <w:tab/>
    </w:r>
    <w:r>
      <w:rPr>
        <w:rFonts w:ascii="Arial" w:hAnsi="Arial" w:cs="Arial"/>
        <w:sz w:val="18"/>
        <w:szCs w:val="18"/>
      </w:rPr>
      <w:tab/>
    </w:r>
    <w:r w:rsidR="00B50C2B" w:rsidRPr="00417B2A">
      <w:rPr>
        <w:rFonts w:ascii="Arial" w:hAnsi="Arial" w:cs="Arial"/>
        <w:sz w:val="18"/>
        <w:szCs w:val="18"/>
      </w:rPr>
      <w:t>RFQ for Ref</w:t>
    </w:r>
    <w:r w:rsidR="00417B2A" w:rsidRPr="00417B2A">
      <w:rPr>
        <w:rFonts w:ascii="Arial" w:hAnsi="Arial" w:cs="Arial"/>
        <w:sz w:val="18"/>
        <w:szCs w:val="18"/>
      </w:rPr>
      <w:t xml:space="preserve"> GCC005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A281" w14:textId="77777777" w:rsidR="008F56C0" w:rsidRDefault="00245539" w:rsidP="00F07AD2">
    <w:pPr>
      <w:pStyle w:val="Header"/>
      <w:ind w:left="5040"/>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sidR="00F07AD2">
      <w:rPr>
        <w:rFonts w:ascii="Arial" w:hAnsi="Arial" w:cs="Arial"/>
        <w:sz w:val="18"/>
        <w:szCs w:val="18"/>
      </w:rPr>
      <w:t xml:space="preserve">               </w:t>
    </w:r>
  </w:p>
  <w:p w14:paraId="2DABF918" w14:textId="561F47D1" w:rsidR="00E12A36" w:rsidRPr="00601701" w:rsidRDefault="00E12A36" w:rsidP="00156782">
    <w:pPr>
      <w:pStyle w:val="Header"/>
      <w:ind w:left="5040"/>
      <w:rPr>
        <w:rFonts w:ascii="Arial" w:hAnsi="Arial" w:cs="Arial"/>
        <w:sz w:val="18"/>
        <w:szCs w:val="18"/>
      </w:rPr>
    </w:pPr>
    <w:r w:rsidRPr="008F56C0">
      <w:rPr>
        <w:rFonts w:ascii="Arial" w:hAnsi="Arial" w:cs="Arial"/>
        <w:sz w:val="16"/>
        <w:szCs w:val="16"/>
      </w:rPr>
      <w:t xml:space="preserve"> </w:t>
    </w:r>
    <w:r w:rsidR="00245539">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148736"/>
    <w:lvl w:ilvl="0">
      <w:start w:val="1"/>
      <w:numFmt w:val="decimal"/>
      <w:pStyle w:val="ListNumber2"/>
      <w:lvlText w:val="%1."/>
      <w:lvlJc w:val="left"/>
      <w:pPr>
        <w:tabs>
          <w:tab w:val="num" w:pos="643"/>
        </w:tabs>
        <w:ind w:left="643" w:hanging="360"/>
      </w:pPr>
    </w:lvl>
  </w:abstractNum>
  <w:abstractNum w:abstractNumId="1" w15:restartNumberingAfterBreak="0">
    <w:nsid w:val="01961140"/>
    <w:multiLevelType w:val="hybridMultilevel"/>
    <w:tmpl w:val="CD1C68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43627F"/>
    <w:multiLevelType w:val="hybridMultilevel"/>
    <w:tmpl w:val="2A9863D0"/>
    <w:lvl w:ilvl="0" w:tplc="FFFFFFFF">
      <w:start w:val="1"/>
      <w:numFmt w:val="decimal"/>
      <w:pStyle w:val="PCScheduleInd4"/>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 w15:restartNumberingAfterBreak="0">
    <w:nsid w:val="047C381B"/>
    <w:multiLevelType w:val="hybridMultilevel"/>
    <w:tmpl w:val="52D673A8"/>
    <w:lvl w:ilvl="0" w:tplc="08090001">
      <w:start w:val="1"/>
      <w:numFmt w:val="bullet"/>
      <w:lvlText w:val=""/>
      <w:lvlJc w:val="left"/>
      <w:pPr>
        <w:ind w:left="2655" w:hanging="360"/>
      </w:pPr>
      <w:rPr>
        <w:rFonts w:ascii="Symbol" w:hAnsi="Symbo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4" w15:restartNumberingAfterBreak="0">
    <w:nsid w:val="0C8B592E"/>
    <w:multiLevelType w:val="hybridMultilevel"/>
    <w:tmpl w:val="EC4A603A"/>
    <w:lvl w:ilvl="0" w:tplc="08090001">
      <w:start w:val="1"/>
      <w:numFmt w:val="bullet"/>
      <w:pStyle w:val="ReStar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C40"/>
    <w:multiLevelType w:val="multilevel"/>
    <w:tmpl w:val="2BC8FD0E"/>
    <w:lvl w:ilvl="0">
      <w:start w:val="1"/>
      <w:numFmt w:val="decimal"/>
      <w:lvlText w:val="%1."/>
      <w:lvlJc w:val="left"/>
      <w:pPr>
        <w:tabs>
          <w:tab w:val="num" w:pos="360"/>
        </w:tabs>
        <w:ind w:left="737" w:hanging="737"/>
      </w:pPr>
      <w:rPr>
        <w:rFonts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6" w15:restartNumberingAfterBreak="0">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F8B06F0"/>
    <w:multiLevelType w:val="multilevel"/>
    <w:tmpl w:val="B2DC19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83443"/>
    <w:multiLevelType w:val="multilevel"/>
    <w:tmpl w:val="112034F6"/>
    <w:lvl w:ilvl="0">
      <w:start w:val="1"/>
      <w:numFmt w:val="decimal"/>
      <w:pStyle w:val="01-Bullet5-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2-BB"/>
      <w:lvlText w:val="%1.%2.%3"/>
      <w:lvlJc w:val="left"/>
      <w:pPr>
        <w:tabs>
          <w:tab w:val="num" w:pos="2880"/>
        </w:tabs>
        <w:ind w:left="2880" w:hanging="1440"/>
      </w:pPr>
      <w:rPr>
        <w:b w:val="0"/>
        <w:i w:val="0"/>
      </w:rPr>
    </w:lvl>
    <w:lvl w:ilvl="3">
      <w:start w:val="1"/>
      <w:numFmt w:val="decimal"/>
      <w:pStyle w:val="01-Level3-BB"/>
      <w:lvlText w:val="%1.%2.%3.%4"/>
      <w:lvlJc w:val="left"/>
      <w:pPr>
        <w:tabs>
          <w:tab w:val="num" w:pos="2880"/>
        </w:tabs>
        <w:ind w:left="2880" w:hanging="1440"/>
      </w:pPr>
      <w:rPr>
        <w:b w:val="0"/>
        <w:i w:val="0"/>
      </w:rPr>
    </w:lvl>
    <w:lvl w:ilvl="4">
      <w:start w:val="1"/>
      <w:numFmt w:val="decimal"/>
      <w:pStyle w:val="01-Level4-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DF68F9"/>
    <w:multiLevelType w:val="hybridMultilevel"/>
    <w:tmpl w:val="D71CE8F8"/>
    <w:lvl w:ilvl="0" w:tplc="08090001">
      <w:start w:val="1"/>
      <w:numFmt w:val="bullet"/>
      <w:pStyle w:val="MitelRFPTemplateNumberQ"/>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2F6FFC"/>
    <w:multiLevelType w:val="multilevel"/>
    <w:tmpl w:val="9AC0252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1C732908"/>
    <w:multiLevelType w:val="multilevel"/>
    <w:tmpl w:val="70527A30"/>
    <w:styleLink w:val="Style3"/>
    <w:lvl w:ilvl="0">
      <w:start w:val="36"/>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320FA0"/>
    <w:multiLevelType w:val="hybridMultilevel"/>
    <w:tmpl w:val="45486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0E52EA"/>
    <w:multiLevelType w:val="hybridMultilevel"/>
    <w:tmpl w:val="4AAC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51775"/>
    <w:multiLevelType w:val="hybridMultilevel"/>
    <w:tmpl w:val="16DA0A32"/>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038192B"/>
    <w:multiLevelType w:val="multilevel"/>
    <w:tmpl w:val="30EE92CC"/>
    <w:lvl w:ilvl="0">
      <w:numFmt w:val="none"/>
      <w:pStyle w:val="Bullets1"/>
      <w:lvlText w:val=""/>
      <w:lvlJc w:val="left"/>
      <w:pPr>
        <w:tabs>
          <w:tab w:val="num" w:pos="360"/>
        </w:tabs>
        <w:ind w:left="0" w:firstLine="0"/>
      </w:pPr>
    </w:lvl>
    <w:lvl w:ilvl="1">
      <w:start w:val="1"/>
      <w:numFmt w:val="bullet"/>
      <w:pStyle w:val="Bullets2"/>
      <w:lvlText w:val=""/>
      <w:lvlJc w:val="left"/>
      <w:pPr>
        <w:tabs>
          <w:tab w:val="num" w:pos="2160"/>
        </w:tabs>
        <w:ind w:left="2160" w:hanging="720"/>
      </w:pPr>
      <w:rPr>
        <w:rFonts w:ascii="Symbol" w:hAnsi="Symbol" w:hint="default"/>
        <w:b w:val="0"/>
        <w:i w:val="0"/>
        <w:strike w:val="0"/>
        <w:dstrike w:val="0"/>
        <w:u w:val="none"/>
        <w:effect w:val="none"/>
      </w:rPr>
    </w:lvl>
    <w:lvl w:ilvl="2">
      <w:start w:val="1"/>
      <w:numFmt w:val="bullet"/>
      <w:pStyle w:val="Bullets3"/>
      <w:lvlText w:val=""/>
      <w:lvlJc w:val="left"/>
      <w:pPr>
        <w:tabs>
          <w:tab w:val="num" w:pos="2880"/>
        </w:tabs>
        <w:ind w:left="2880" w:hanging="720"/>
      </w:pPr>
      <w:rPr>
        <w:rFonts w:ascii="Symbol" w:hAnsi="Symbol" w:hint="default"/>
      </w:rPr>
    </w:lvl>
    <w:lvl w:ilvl="3">
      <w:start w:val="1"/>
      <w:numFmt w:val="bullet"/>
      <w:pStyle w:val="Bullets4"/>
      <w:lvlText w:val=""/>
      <w:lvlJc w:val="left"/>
      <w:pPr>
        <w:tabs>
          <w:tab w:val="num" w:pos="3600"/>
        </w:tabs>
        <w:ind w:left="3600" w:hanging="720"/>
      </w:pPr>
      <w:rPr>
        <w:rFonts w:ascii="Symbol" w:hAnsi="Symbol" w:hint="default"/>
      </w:rPr>
    </w:lvl>
    <w:lvl w:ilvl="4">
      <w:start w:val="1"/>
      <w:numFmt w:val="bullet"/>
      <w:pStyle w:val="Bullets5"/>
      <w:lvlText w:val=""/>
      <w:lvlJc w:val="left"/>
      <w:pPr>
        <w:tabs>
          <w:tab w:val="num" w:pos="4320"/>
        </w:tabs>
        <w:ind w:left="4320" w:hanging="720"/>
      </w:pPr>
      <w:rPr>
        <w:rFonts w:ascii="Symbol" w:hAnsi="Symbol" w:hint="default"/>
      </w:rPr>
    </w:lvl>
    <w:lvl w:ilvl="5">
      <w:start w:val="1"/>
      <w:numFmt w:val="bullet"/>
      <w:pStyle w:val="Bullets6"/>
      <w:lvlText w:val=""/>
      <w:lvlJc w:val="left"/>
      <w:pPr>
        <w:tabs>
          <w:tab w:val="num" w:pos="5040"/>
        </w:tabs>
        <w:ind w:left="5040" w:hanging="720"/>
      </w:pPr>
      <w:rPr>
        <w:rFonts w:ascii="Symbol" w:hAnsi="Symbol" w:hint="default"/>
      </w:rPr>
    </w:lvl>
    <w:lvl w:ilvl="6">
      <w:start w:val="1"/>
      <w:numFmt w:val="bullet"/>
      <w:pStyle w:val="Bullets7"/>
      <w:lvlText w:val=""/>
      <w:lvlJc w:val="left"/>
      <w:pPr>
        <w:tabs>
          <w:tab w:val="num" w:pos="5760"/>
        </w:tabs>
        <w:ind w:left="5760" w:hanging="720"/>
      </w:pPr>
      <w:rPr>
        <w:rFonts w:ascii="Symbol" w:hAnsi="Symbol" w:hint="default"/>
      </w:rPr>
    </w:lvl>
    <w:lvl w:ilvl="7">
      <w:start w:val="1"/>
      <w:numFmt w:val="bullet"/>
      <w:pStyle w:val="Bullets8"/>
      <w:lvlText w:val=""/>
      <w:lvlJc w:val="left"/>
      <w:pPr>
        <w:tabs>
          <w:tab w:val="num" w:pos="6480"/>
        </w:tabs>
        <w:ind w:left="6480" w:hanging="720"/>
      </w:pPr>
      <w:rPr>
        <w:rFonts w:ascii="Symbol" w:hAnsi="Symbol" w:hint="default"/>
      </w:rPr>
    </w:lvl>
    <w:lvl w:ilvl="8">
      <w:start w:val="1"/>
      <w:numFmt w:val="bullet"/>
      <w:pStyle w:val="Bullets9"/>
      <w:lvlText w:val=""/>
      <w:lvlJc w:val="left"/>
      <w:pPr>
        <w:tabs>
          <w:tab w:val="num" w:pos="7200"/>
        </w:tabs>
        <w:ind w:left="7200" w:hanging="720"/>
      </w:pPr>
      <w:rPr>
        <w:rFonts w:ascii="Symbol" w:hAnsi="Symbol" w:hint="default"/>
      </w:rPr>
    </w:lvl>
  </w:abstractNum>
  <w:abstractNum w:abstractNumId="18" w15:restartNumberingAfterBreak="0">
    <w:nsid w:val="31A41D13"/>
    <w:multiLevelType w:val="multilevel"/>
    <w:tmpl w:val="247620D2"/>
    <w:lvl w:ilvl="0">
      <w:start w:val="1"/>
      <w:numFmt w:val="decimal"/>
      <w:pStyle w:val="Mainitem"/>
      <w:lvlText w:val="%1"/>
      <w:lvlJc w:val="left"/>
      <w:pPr>
        <w:tabs>
          <w:tab w:val="num" w:pos="720"/>
        </w:tabs>
        <w:ind w:left="720" w:hanging="720"/>
      </w:pPr>
    </w:lvl>
    <w:lvl w:ilvl="1">
      <w:start w:val="1"/>
      <w:numFmt w:val="decimal"/>
      <w:pStyle w:val="subitem2"/>
      <w:lvlText w:val="%1.%2"/>
      <w:lvlJc w:val="left"/>
      <w:pPr>
        <w:tabs>
          <w:tab w:val="num" w:pos="1440"/>
        </w:tabs>
        <w:ind w:left="1440" w:hanging="720"/>
      </w:pPr>
      <w:rPr>
        <w:b w:val="0"/>
        <w:color w:val="auto"/>
      </w:rPr>
    </w:lvl>
    <w:lvl w:ilvl="2">
      <w:start w:val="1"/>
      <w:numFmt w:val="decimal"/>
      <w:pStyle w:val="subitem3"/>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trike w:val="0"/>
        <w:dstrike w:val="0"/>
        <w:sz w:val="24"/>
        <w:szCs w:val="24"/>
        <w:u w:val="none"/>
        <w:effect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b/>
        <w:i w:val="0"/>
        <w:sz w:val="20"/>
        <w:szCs w:val="20"/>
      </w:rPr>
    </w:lvl>
    <w:lvl w:ilvl="3">
      <w:start w:val="1"/>
      <w:numFmt w:val="decimal"/>
      <w:lvlText w:val="%1.%2.%3.%4"/>
      <w:lvlJc w:val="left"/>
      <w:pPr>
        <w:tabs>
          <w:tab w:val="num" w:pos="864"/>
        </w:tabs>
        <w:ind w:left="864" w:hanging="864"/>
      </w:pPr>
      <w:rPr>
        <w:rFonts w:ascii="Arial" w:hAnsi="Arial" w:cs="Times New Roman" w:hint="default"/>
        <w:b w:val="0"/>
        <w:i/>
        <w:sz w:val="22"/>
      </w:rPr>
    </w:lvl>
    <w:lvl w:ilvl="4">
      <w:start w:val="1"/>
      <w:numFmt w:val="decimal"/>
      <w:lvlText w:val="%1.%2.%3.%4.%5"/>
      <w:lvlJc w:val="left"/>
      <w:pPr>
        <w:tabs>
          <w:tab w:val="num" w:pos="1008"/>
        </w:tabs>
        <w:ind w:left="100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21" w15:restartNumberingAfterBreak="0">
    <w:nsid w:val="352173C6"/>
    <w:multiLevelType w:val="hybridMultilevel"/>
    <w:tmpl w:val="8424C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77213F"/>
    <w:multiLevelType w:val="multilevel"/>
    <w:tmpl w:val="135AC6D6"/>
    <w:lvl w:ilvl="0">
      <w:numFmt w:val="none"/>
      <w:pStyle w:val="AgtLevel1Heading"/>
      <w:lvlText w:val=""/>
      <w:lvlJc w:val="left"/>
      <w:pPr>
        <w:tabs>
          <w:tab w:val="num" w:pos="360"/>
        </w:tabs>
        <w:ind w:left="0" w:firstLine="0"/>
      </w:pPr>
    </w:lvl>
    <w:lvl w:ilvl="1">
      <w:start w:val="1"/>
      <w:numFmt w:val="decimal"/>
      <w:pStyle w:val="AgtLevel2"/>
      <w:isLgl/>
      <w:lvlText w:val="%1.%2"/>
      <w:lvlJc w:val="left"/>
      <w:pPr>
        <w:tabs>
          <w:tab w:val="num" w:pos="1368"/>
        </w:tabs>
        <w:ind w:left="1368"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15:restartNumberingAfterBreak="0">
    <w:nsid w:val="381B31FC"/>
    <w:multiLevelType w:val="multilevel"/>
    <w:tmpl w:val="7262A8F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277CC6"/>
    <w:multiLevelType w:val="hybridMultilevel"/>
    <w:tmpl w:val="B134C922"/>
    <w:lvl w:ilvl="0" w:tplc="679C35D0">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4"/>
        <w:szCs w:val="24"/>
      </w:rPr>
    </w:lvl>
    <w:lvl w:ilvl="1" w:tplc="08090019">
      <w:numFmt w:val="decimal"/>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0809001B">
      <w:start w:val="2"/>
      <w:numFmt w:val="lowerLetter"/>
      <w:lvlText w:val="%3)"/>
      <w:lvlJc w:val="left"/>
      <w:pPr>
        <w:tabs>
          <w:tab w:val="num" w:pos="2624"/>
        </w:tabs>
        <w:ind w:left="2624"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95D5D08"/>
    <w:multiLevelType w:val="hybridMultilevel"/>
    <w:tmpl w:val="2918E6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3C5E34"/>
    <w:multiLevelType w:val="hybridMultilevel"/>
    <w:tmpl w:val="8F46ED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3E3F35E9"/>
    <w:multiLevelType w:val="multilevel"/>
    <w:tmpl w:val="0B5E7A6C"/>
    <w:lvl w:ilvl="0">
      <w:start w:val="1"/>
      <w:numFmt w:val="decimal"/>
      <w:pStyle w:val="LevelI1"/>
      <w:lvlText w:val="I.%1"/>
      <w:lvlJc w:val="left"/>
      <w:pPr>
        <w:tabs>
          <w:tab w:val="num" w:pos="432"/>
        </w:tabs>
        <w:ind w:left="432" w:hanging="432"/>
      </w:pPr>
      <w:rPr>
        <w:rFonts w:ascii="Arial Bold" w:hAnsi="Arial Bold" w:hint="default"/>
        <w:b/>
        <w:i w:val="0"/>
        <w:sz w:val="24"/>
      </w:rPr>
    </w:lvl>
    <w:lvl w:ilvl="1">
      <w:start w:val="1"/>
      <w:numFmt w:val="decimal"/>
      <w:lvlText w:val="%1.%2"/>
      <w:lvlJc w:val="left"/>
      <w:pPr>
        <w:tabs>
          <w:tab w:val="num" w:pos="576"/>
        </w:tabs>
        <w:ind w:left="576" w:hanging="576"/>
      </w:pPr>
      <w:rPr>
        <w:rFonts w:ascii="Arial Bold" w:hAnsi="Arial Bold" w:hint="default"/>
        <w:b/>
        <w:i w:val="0"/>
        <w:color w:val="auto"/>
        <w:sz w:val="24"/>
      </w:rPr>
    </w:lvl>
    <w:lvl w:ilvl="2">
      <w:start w:val="1"/>
      <w:numFmt w:val="decimal"/>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b w:val="0"/>
        <w:i/>
        <w:sz w:val="22"/>
      </w:rPr>
    </w:lvl>
    <w:lvl w:ilvl="4">
      <w:start w:val="1"/>
      <w:numFmt w:val="decimal"/>
      <w:lvlText w:val="%1.%2.%3.%4.%5"/>
      <w:lvlJc w:val="left"/>
      <w:pPr>
        <w:tabs>
          <w:tab w:val="num" w:pos="1440"/>
        </w:tabs>
        <w:ind w:left="1008" w:hanging="1008"/>
      </w:pPr>
      <w:rPr>
        <w:b/>
      </w:rPr>
    </w:lvl>
    <w:lvl w:ilvl="5">
      <w:start w:val="1"/>
      <w:numFmt w:val="decimal"/>
      <w:lvlText w:val="%1.%2.%3.%4.%5.%6"/>
      <w:lvlJc w:val="left"/>
      <w:pPr>
        <w:tabs>
          <w:tab w:val="num" w:pos="1800"/>
        </w:tabs>
        <w:ind w:left="1152" w:hanging="1152"/>
      </w:pPr>
      <w:rPr>
        <w:b/>
      </w:rPr>
    </w:lvl>
    <w:lvl w:ilvl="6">
      <w:start w:val="1"/>
      <w:numFmt w:val="decimal"/>
      <w:lvlText w:val="%1.%2.%3.%4.%5.%6.%7"/>
      <w:lvlJc w:val="left"/>
      <w:pPr>
        <w:tabs>
          <w:tab w:val="num" w:pos="1800"/>
        </w:tabs>
        <w:ind w:left="1296" w:hanging="1296"/>
      </w:pPr>
      <w:rPr>
        <w:b/>
      </w:rPr>
    </w:lvl>
    <w:lvl w:ilvl="7">
      <w:start w:val="1"/>
      <w:numFmt w:val="decimal"/>
      <w:lvlText w:val="%1.%2.%3.%4.%5.%6.%7.%8"/>
      <w:lvlJc w:val="left"/>
      <w:pPr>
        <w:tabs>
          <w:tab w:val="num" w:pos="2160"/>
        </w:tabs>
        <w:ind w:left="1440" w:hanging="1440"/>
      </w:pPr>
      <w:rPr>
        <w:b/>
      </w:rPr>
    </w:lvl>
    <w:lvl w:ilvl="8">
      <w:start w:val="1"/>
      <w:numFmt w:val="decimal"/>
      <w:lvlText w:val="%1.%2.%3.%4.%5.%6.%7.%8.%9"/>
      <w:lvlJc w:val="left"/>
      <w:pPr>
        <w:tabs>
          <w:tab w:val="num" w:pos="1584"/>
        </w:tabs>
        <w:ind w:left="1584" w:hanging="1584"/>
      </w:pPr>
      <w:rPr>
        <w:b/>
      </w:rPr>
    </w:lvl>
  </w:abstractNum>
  <w:abstractNum w:abstractNumId="29" w15:restartNumberingAfterBreak="0">
    <w:nsid w:val="3F0441AB"/>
    <w:multiLevelType w:val="multilevel"/>
    <w:tmpl w:val="DF427FF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F1F3B30"/>
    <w:multiLevelType w:val="hybridMultilevel"/>
    <w:tmpl w:val="A9C69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1080DFC"/>
    <w:multiLevelType w:val="hybridMultilevel"/>
    <w:tmpl w:val="816A1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AC64E19"/>
    <w:multiLevelType w:val="hybridMultilevel"/>
    <w:tmpl w:val="93B64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CF1A74"/>
    <w:multiLevelType w:val="hybridMultilevel"/>
    <w:tmpl w:val="F6F4A8C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431AD9"/>
    <w:multiLevelType w:val="multilevel"/>
    <w:tmpl w:val="5062563E"/>
    <w:lvl w:ilvl="0">
      <w:start w:val="3"/>
      <w:numFmt w:val="decimal"/>
      <w:lvlText w:val="%1"/>
      <w:lvlJc w:val="left"/>
      <w:pPr>
        <w:ind w:left="420" w:hanging="420"/>
      </w:pPr>
      <w:rPr>
        <w:color w:val="000000"/>
      </w:rPr>
    </w:lvl>
    <w:lvl w:ilvl="1">
      <w:start w:val="22"/>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7"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D9A4140"/>
    <w:multiLevelType w:val="hybridMultilevel"/>
    <w:tmpl w:val="D0D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644382"/>
    <w:multiLevelType w:val="hybridMultilevel"/>
    <w:tmpl w:val="E4A2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1B3FDA"/>
    <w:multiLevelType w:val="hybridMultilevel"/>
    <w:tmpl w:val="EC086F18"/>
    <w:lvl w:ilvl="0" w:tplc="FFFFFFFF">
      <w:start w:val="1"/>
      <w:numFmt w:val="lowerLetter"/>
      <w:pStyle w:val="QText"/>
      <w:lvlText w:val="Question 2. %1 ~ "/>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51A7335E"/>
    <w:multiLevelType w:val="multilevel"/>
    <w:tmpl w:val="50CC1A62"/>
    <w:lvl w:ilvl="0">
      <w:start w:val="1"/>
      <w:numFmt w:val="decimal"/>
      <w:pStyle w:val="StyleHeading1Left-049cmHanging049cmAfter145"/>
      <w:lvlText w:val="%1"/>
      <w:lvlJc w:val="left"/>
      <w:pPr>
        <w:tabs>
          <w:tab w:val="num" w:pos="432"/>
        </w:tabs>
        <w:ind w:left="432" w:hanging="432"/>
      </w:pPr>
    </w:lvl>
    <w:lvl w:ilvl="1">
      <w:start w:val="1"/>
      <w:numFmt w:val="decimal"/>
      <w:pStyle w:val="StyleHeading2Left0cmHanging049cmAfter3pt"/>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51D939DA"/>
    <w:multiLevelType w:val="multilevel"/>
    <w:tmpl w:val="30AE11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2EE38C5"/>
    <w:multiLevelType w:val="multilevel"/>
    <w:tmpl w:val="B6F8D496"/>
    <w:lvl w:ilvl="0">
      <w:start w:val="1"/>
      <w:numFmt w:val="decimal"/>
      <w:pStyle w:val="LevelH1"/>
      <w:isLgl/>
      <w:lvlText w:val="H.%1"/>
      <w:lvlJc w:val="left"/>
      <w:pPr>
        <w:tabs>
          <w:tab w:val="num" w:pos="720"/>
        </w:tabs>
        <w:ind w:left="720" w:hanging="720"/>
      </w:pPr>
      <w:rPr>
        <w:rFonts w:ascii="Arial Bold" w:hAnsi="Arial Bold" w:hint="default"/>
        <w:b/>
        <w:i w:val="0"/>
        <w:strike w:val="0"/>
        <w:dstrike w:val="0"/>
        <w:sz w:val="24"/>
        <w:szCs w:val="24"/>
        <w:u w:val="none"/>
        <w:effect w:val="none"/>
      </w:rPr>
    </w:lvl>
    <w:lvl w:ilvl="1">
      <w:start w:val="1"/>
      <w:numFmt w:val="decimal"/>
      <w:isLgl/>
      <w:lvlText w:val="A.%1.%2"/>
      <w:lvlJc w:val="left"/>
      <w:pPr>
        <w:tabs>
          <w:tab w:val="num" w:pos="720"/>
        </w:tabs>
        <w:ind w:left="720" w:hanging="720"/>
      </w:pPr>
      <w:rPr>
        <w:rFonts w:ascii="Arial Bold" w:hAnsi="Arial Bold" w:hint="default"/>
        <w:b/>
        <w:i w:val="0"/>
        <w:sz w:val="22"/>
        <w:szCs w:val="22"/>
      </w:rPr>
    </w:lvl>
    <w:lvl w:ilvl="2">
      <w:start w:val="1"/>
      <w:numFmt w:val="decimal"/>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5475467F"/>
    <w:multiLevelType w:val="multilevel"/>
    <w:tmpl w:val="CCD495EA"/>
    <w:lvl w:ilvl="0">
      <w:start w:val="1"/>
      <w:numFmt w:val="decimal"/>
      <w:lvlText w:val="%1."/>
      <w:lvlJc w:val="left"/>
      <w:pPr>
        <w:ind w:left="1080" w:hanging="360"/>
      </w:pPr>
    </w:lvl>
    <w:lvl w:ilvl="1">
      <w:start w:val="1"/>
      <w:numFmt w:val="decimal"/>
      <w:isLgl/>
      <w:lvlText w:val="%1.%2"/>
      <w:lvlJc w:val="left"/>
      <w:pPr>
        <w:ind w:left="1080" w:hanging="360"/>
      </w:pPr>
      <w:rPr>
        <w:rFonts w:hint="default"/>
        <w:i/>
        <w:u w:val="single"/>
      </w:rPr>
    </w:lvl>
    <w:lvl w:ilvl="2">
      <w:start w:val="1"/>
      <w:numFmt w:val="decimal"/>
      <w:isLgl/>
      <w:lvlText w:val="%1.%2.%3"/>
      <w:lvlJc w:val="left"/>
      <w:pPr>
        <w:ind w:left="1440" w:hanging="720"/>
      </w:pPr>
      <w:rPr>
        <w:rFonts w:hint="default"/>
        <w:i/>
        <w:u w:val="single"/>
      </w:rPr>
    </w:lvl>
    <w:lvl w:ilvl="3">
      <w:start w:val="1"/>
      <w:numFmt w:val="decimal"/>
      <w:isLgl/>
      <w:lvlText w:val="%1.%2.%3.%4"/>
      <w:lvlJc w:val="left"/>
      <w:pPr>
        <w:ind w:left="1440" w:hanging="720"/>
      </w:pPr>
      <w:rPr>
        <w:rFonts w:hint="default"/>
        <w:i/>
        <w:u w:val="single"/>
      </w:rPr>
    </w:lvl>
    <w:lvl w:ilvl="4">
      <w:start w:val="1"/>
      <w:numFmt w:val="decimal"/>
      <w:isLgl/>
      <w:lvlText w:val="%1.%2.%3.%4.%5"/>
      <w:lvlJc w:val="left"/>
      <w:pPr>
        <w:ind w:left="1800" w:hanging="1080"/>
      </w:pPr>
      <w:rPr>
        <w:rFonts w:hint="default"/>
        <w:i/>
        <w:u w:val="single"/>
      </w:rPr>
    </w:lvl>
    <w:lvl w:ilvl="5">
      <w:start w:val="1"/>
      <w:numFmt w:val="decimal"/>
      <w:isLgl/>
      <w:lvlText w:val="%1.%2.%3.%4.%5.%6"/>
      <w:lvlJc w:val="left"/>
      <w:pPr>
        <w:ind w:left="1800" w:hanging="1080"/>
      </w:pPr>
      <w:rPr>
        <w:rFonts w:hint="default"/>
        <w:i/>
        <w:u w:val="single"/>
      </w:rPr>
    </w:lvl>
    <w:lvl w:ilvl="6">
      <w:start w:val="1"/>
      <w:numFmt w:val="decimal"/>
      <w:isLgl/>
      <w:lvlText w:val="%1.%2.%3.%4.%5.%6.%7"/>
      <w:lvlJc w:val="left"/>
      <w:pPr>
        <w:ind w:left="2160" w:hanging="1440"/>
      </w:pPr>
      <w:rPr>
        <w:rFonts w:hint="default"/>
        <w:i/>
        <w:u w:val="single"/>
      </w:rPr>
    </w:lvl>
    <w:lvl w:ilvl="7">
      <w:start w:val="1"/>
      <w:numFmt w:val="decimal"/>
      <w:isLgl/>
      <w:lvlText w:val="%1.%2.%3.%4.%5.%6.%7.%8"/>
      <w:lvlJc w:val="left"/>
      <w:pPr>
        <w:ind w:left="2160" w:hanging="1440"/>
      </w:pPr>
      <w:rPr>
        <w:rFonts w:hint="default"/>
        <w:i/>
        <w:u w:val="single"/>
      </w:rPr>
    </w:lvl>
    <w:lvl w:ilvl="8">
      <w:start w:val="1"/>
      <w:numFmt w:val="decimal"/>
      <w:isLgl/>
      <w:lvlText w:val="%1.%2.%3.%4.%5.%6.%7.%8.%9"/>
      <w:lvlJc w:val="left"/>
      <w:pPr>
        <w:ind w:left="2520" w:hanging="1800"/>
      </w:pPr>
      <w:rPr>
        <w:rFonts w:hint="default"/>
        <w:i/>
        <w:u w:val="single"/>
      </w:rPr>
    </w:lvl>
  </w:abstractNum>
  <w:abstractNum w:abstractNumId="46" w15:restartNumberingAfterBreak="0">
    <w:nsid w:val="56BF2D0B"/>
    <w:multiLevelType w:val="singleLevel"/>
    <w:tmpl w:val="226865AA"/>
    <w:lvl w:ilvl="0">
      <w:start w:val="1"/>
      <w:numFmt w:val="bullet"/>
      <w:pStyle w:val="Bullet20"/>
      <w:lvlText w:val=""/>
      <w:lvlJc w:val="left"/>
      <w:pPr>
        <w:tabs>
          <w:tab w:val="num" w:pos="720"/>
        </w:tabs>
        <w:ind w:left="720" w:hanging="720"/>
      </w:pPr>
      <w:rPr>
        <w:rFonts w:ascii="Symbol" w:hAnsi="Symbol" w:hint="default"/>
      </w:rPr>
    </w:lvl>
  </w:abstractNum>
  <w:abstractNum w:abstractNumId="47"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cs="Times New Roman" w:hint="default"/>
        <w:b/>
        <w:i w:val="0"/>
        <w:caps w:val="0"/>
        <w:sz w:val="24"/>
      </w:rPr>
    </w:lvl>
    <w:lvl w:ilvl="1">
      <w:start w:val="1"/>
      <w:numFmt w:val="decimal"/>
      <w:lvlText w:val="%2"/>
      <w:lvlJc w:val="left"/>
      <w:pPr>
        <w:tabs>
          <w:tab w:val="num" w:pos="0"/>
        </w:tabs>
        <w:ind w:left="0" w:firstLine="0"/>
      </w:pPr>
      <w:rPr>
        <w:rFonts w:ascii="Times New Roman" w:hAnsi="Times New Roman" w:cs="Times New Roman" w:hint="default"/>
        <w:b w:val="0"/>
        <w:i w:val="0"/>
        <w:caps w:val="0"/>
        <w:sz w:val="24"/>
      </w:rPr>
    </w:lvl>
    <w:lvl w:ilvl="2">
      <w:start w:val="1"/>
      <w:numFmt w:val="decimal"/>
      <w:lvlText w:val="%3"/>
      <w:lvlJc w:val="left"/>
      <w:pPr>
        <w:tabs>
          <w:tab w:val="num" w:pos="0"/>
        </w:tabs>
        <w:ind w:left="0" w:firstLine="0"/>
      </w:pPr>
      <w:rPr>
        <w:rFonts w:ascii="Times New Roman" w:hAnsi="Times New Roman" w:cs="Times New Roman" w:hint="default"/>
        <w:b w:val="0"/>
        <w:i w:val="0"/>
        <w:sz w:val="24"/>
      </w:rPr>
    </w:lvl>
    <w:lvl w:ilvl="3">
      <w:start w:val="1"/>
      <w:numFmt w:val="decimal"/>
      <w:lvlText w:val="%4"/>
      <w:lvlJc w:val="left"/>
      <w:pPr>
        <w:tabs>
          <w:tab w:val="num" w:pos="0"/>
        </w:tabs>
        <w:ind w:left="0" w:firstLine="0"/>
      </w:pPr>
      <w:rPr>
        <w:rFonts w:ascii="Times New Roman" w:hAnsi="Times New Roman" w:cs="Times New Roman" w:hint="default"/>
        <w:b w:val="0"/>
        <w:i w:val="0"/>
        <w:sz w:val="24"/>
      </w:rPr>
    </w:lvl>
    <w:lvl w:ilvl="4">
      <w:start w:val="1"/>
      <w:numFmt w:val="decimal"/>
      <w:lvlText w:val="%5"/>
      <w:lvlJc w:val="left"/>
      <w:pPr>
        <w:tabs>
          <w:tab w:val="num" w:pos="0"/>
        </w:tabs>
        <w:ind w:left="0" w:firstLine="0"/>
      </w:pPr>
      <w:rPr>
        <w:rFonts w:ascii="Times New Roman" w:hAnsi="Times New Roman" w:cs="Times New Roman" w:hint="default"/>
        <w:b w:val="0"/>
        <w:i w:val="0"/>
        <w:sz w:val="24"/>
      </w:rPr>
    </w:lvl>
    <w:lvl w:ilvl="5">
      <w:start w:val="1"/>
      <w:numFmt w:val="decimal"/>
      <w:lvlText w:val="%6"/>
      <w:lvlJc w:val="left"/>
      <w:pPr>
        <w:tabs>
          <w:tab w:val="num" w:pos="0"/>
        </w:tabs>
        <w:ind w:left="0" w:firstLine="0"/>
      </w:pPr>
      <w:rPr>
        <w:rFonts w:ascii="Times New Roman" w:hAnsi="Times New Roman" w:cs="Times New Roman" w:hint="default"/>
        <w:b w:val="0"/>
        <w:i w:val="0"/>
        <w:sz w:val="22"/>
      </w:rPr>
    </w:lvl>
    <w:lvl w:ilvl="6">
      <w:start w:val="1"/>
      <w:numFmt w:val="decimal"/>
      <w:lvlText w:val="%7"/>
      <w:lvlJc w:val="left"/>
      <w:pPr>
        <w:tabs>
          <w:tab w:val="num" w:pos="0"/>
        </w:tabs>
        <w:ind w:left="0" w:firstLine="0"/>
      </w:pPr>
      <w:rPr>
        <w:rFonts w:ascii="Times New Roman" w:hAnsi="Times New Roman" w:cs="Times New Roman" w:hint="default"/>
      </w:rPr>
    </w:lvl>
    <w:lvl w:ilvl="7">
      <w:start w:val="1"/>
      <w:numFmt w:val="decimal"/>
      <w:lvlText w:val="%8"/>
      <w:lvlJc w:val="left"/>
      <w:pPr>
        <w:tabs>
          <w:tab w:val="num" w:pos="0"/>
        </w:tabs>
        <w:ind w:left="0" w:firstLine="0"/>
      </w:pPr>
      <w:rPr>
        <w:rFonts w:ascii="Times New Roman" w:hAnsi="Times New Roman" w:cs="Times New Roman" w:hint="default"/>
        <w:b w:val="0"/>
        <w:i w:val="0"/>
        <w:sz w:val="22"/>
      </w:rPr>
    </w:lvl>
    <w:lvl w:ilvl="8">
      <w:start w:val="1"/>
      <w:numFmt w:val="decimal"/>
      <w:lvlText w:val="%9"/>
      <w:lvlJc w:val="left"/>
      <w:pPr>
        <w:tabs>
          <w:tab w:val="num" w:pos="0"/>
        </w:tabs>
        <w:ind w:left="0" w:firstLine="0"/>
      </w:pPr>
      <w:rPr>
        <w:rFonts w:ascii="Times New Roman" w:hAnsi="Times New Roman" w:cs="Times New Roman" w:hint="default"/>
        <w:b w:val="0"/>
        <w:i w:val="0"/>
        <w:sz w:val="22"/>
      </w:rPr>
    </w:lvl>
  </w:abstractNum>
  <w:abstractNum w:abstractNumId="48" w15:restartNumberingAfterBreak="0">
    <w:nsid w:val="5CB136DA"/>
    <w:multiLevelType w:val="multilevel"/>
    <w:tmpl w:val="0D583F52"/>
    <w:name w:val="ThirdSchemeBullets"/>
    <w:styleLink w:val="StylealphaOutlinenumbered"/>
    <w:lvl w:ilvl="0">
      <w:start w:val="1"/>
      <w:numFmt w:val="lowerLetter"/>
      <w:lvlText w:val="(%1)"/>
      <w:lvlJc w:val="left"/>
      <w:pPr>
        <w:tabs>
          <w:tab w:val="num" w:pos="624"/>
        </w:tabs>
        <w:ind w:left="1134" w:hanging="510"/>
      </w:pPr>
      <w:rPr>
        <w:rFonts w:ascii="Arial" w:hAnsi="Arial" w:cs="Times New Roman" w:hint="default"/>
        <w:sz w:val="22"/>
        <w:szCs w:val="22"/>
      </w:rPr>
    </w:lvl>
    <w:lvl w:ilvl="1">
      <w:start w:val="1"/>
      <w:numFmt w:val="lowerRoman"/>
      <w:lvlText w:val="(%2)"/>
      <w:lvlJc w:val="left"/>
      <w:pPr>
        <w:tabs>
          <w:tab w:val="num" w:pos="2236"/>
        </w:tabs>
        <w:ind w:left="2236" w:hanging="360"/>
      </w:pPr>
      <w:rPr>
        <w:rFonts w:ascii="Arial" w:hAnsi="Arial" w:cs="Arial" w:hint="default"/>
        <w:sz w:val="22"/>
        <w:szCs w:val="22"/>
      </w:rPr>
    </w:lvl>
    <w:lvl w:ilvl="2">
      <w:start w:val="1"/>
      <w:numFmt w:val="bullet"/>
      <w:lvlText w:val=""/>
      <w:lvlJc w:val="left"/>
      <w:pPr>
        <w:tabs>
          <w:tab w:val="num" w:pos="2956"/>
        </w:tabs>
        <w:ind w:left="2956" w:hanging="360"/>
      </w:pPr>
      <w:rPr>
        <w:rFonts w:ascii="Wingdings" w:hAnsi="Wingdings" w:hint="default"/>
      </w:rPr>
    </w:lvl>
    <w:lvl w:ilvl="3">
      <w:start w:val="1"/>
      <w:numFmt w:val="bullet"/>
      <w:lvlText w:val=""/>
      <w:lvlJc w:val="left"/>
      <w:pPr>
        <w:tabs>
          <w:tab w:val="num" w:pos="3676"/>
        </w:tabs>
        <w:ind w:left="3676" w:hanging="360"/>
      </w:pPr>
      <w:rPr>
        <w:rFonts w:ascii="Symbol" w:hAnsi="Symbol" w:hint="default"/>
      </w:rPr>
    </w:lvl>
    <w:lvl w:ilvl="4">
      <w:start w:val="1"/>
      <w:numFmt w:val="bullet"/>
      <w:lvlText w:val="o"/>
      <w:lvlJc w:val="left"/>
      <w:pPr>
        <w:tabs>
          <w:tab w:val="num" w:pos="4396"/>
        </w:tabs>
        <w:ind w:left="4396" w:hanging="360"/>
      </w:pPr>
      <w:rPr>
        <w:rFonts w:ascii="Courier New" w:hAnsi="Courier New" w:cs="Courier New" w:hint="default"/>
      </w:rPr>
    </w:lvl>
    <w:lvl w:ilvl="5">
      <w:start w:val="1"/>
      <w:numFmt w:val="bullet"/>
      <w:lvlText w:val=""/>
      <w:lvlJc w:val="left"/>
      <w:pPr>
        <w:tabs>
          <w:tab w:val="num" w:pos="5116"/>
        </w:tabs>
        <w:ind w:left="5116" w:hanging="360"/>
      </w:pPr>
      <w:rPr>
        <w:rFonts w:ascii="Wingdings" w:hAnsi="Wingdings" w:hint="default"/>
      </w:rPr>
    </w:lvl>
    <w:lvl w:ilvl="6">
      <w:start w:val="1"/>
      <w:numFmt w:val="bullet"/>
      <w:lvlText w:val=""/>
      <w:lvlJc w:val="left"/>
      <w:pPr>
        <w:tabs>
          <w:tab w:val="num" w:pos="5836"/>
        </w:tabs>
        <w:ind w:left="5836" w:hanging="360"/>
      </w:pPr>
      <w:rPr>
        <w:rFonts w:ascii="Symbol" w:hAnsi="Symbol" w:hint="default"/>
      </w:rPr>
    </w:lvl>
    <w:lvl w:ilvl="7">
      <w:start w:val="1"/>
      <w:numFmt w:val="bullet"/>
      <w:lvlText w:val="o"/>
      <w:lvlJc w:val="left"/>
      <w:pPr>
        <w:tabs>
          <w:tab w:val="num" w:pos="6556"/>
        </w:tabs>
        <w:ind w:left="6556" w:hanging="360"/>
      </w:pPr>
      <w:rPr>
        <w:rFonts w:ascii="Courier New" w:hAnsi="Courier New" w:cs="Courier New" w:hint="default"/>
      </w:rPr>
    </w:lvl>
    <w:lvl w:ilvl="8">
      <w:start w:val="1"/>
      <w:numFmt w:val="bullet"/>
      <w:lvlText w:val=""/>
      <w:lvlJc w:val="left"/>
      <w:pPr>
        <w:tabs>
          <w:tab w:val="num" w:pos="7276"/>
        </w:tabs>
        <w:ind w:left="7276" w:hanging="360"/>
      </w:pPr>
      <w:rPr>
        <w:rFonts w:ascii="Wingdings" w:hAnsi="Wingdings" w:hint="default"/>
      </w:rPr>
    </w:lvl>
  </w:abstractNum>
  <w:abstractNum w:abstractNumId="49" w15:restartNumberingAfterBreak="0">
    <w:nsid w:val="5EB93432"/>
    <w:multiLevelType w:val="hybridMultilevel"/>
    <w:tmpl w:val="6492C0E8"/>
    <w:lvl w:ilvl="0" w:tplc="08090001">
      <w:start w:val="1"/>
      <w:numFmt w:val="bullet"/>
      <w:pStyle w:val="PQQbullet"/>
      <w:lvlText w:val=""/>
      <w:lvlJc w:val="left"/>
      <w:pPr>
        <w:tabs>
          <w:tab w:val="num" w:pos="2869"/>
        </w:tabs>
        <w:ind w:left="2869" w:hanging="360"/>
      </w:pPr>
      <w:rPr>
        <w:rFonts w:ascii="Symbol" w:hAnsi="Symbol" w:hint="default"/>
      </w:rPr>
    </w:lvl>
    <w:lvl w:ilvl="1" w:tplc="08090003">
      <w:start w:val="1"/>
      <w:numFmt w:val="bullet"/>
      <w:lvlText w:val="o"/>
      <w:lvlJc w:val="left"/>
      <w:pPr>
        <w:tabs>
          <w:tab w:val="num" w:pos="3447"/>
        </w:tabs>
        <w:ind w:left="3447" w:hanging="360"/>
      </w:pPr>
      <w:rPr>
        <w:rFonts w:ascii="Courier New" w:hAnsi="Courier New" w:cs="Courier New" w:hint="default"/>
      </w:rPr>
    </w:lvl>
    <w:lvl w:ilvl="2" w:tplc="08090005">
      <w:start w:val="1"/>
      <w:numFmt w:val="bullet"/>
      <w:pStyle w:val="OutlineInd2"/>
      <w:lvlText w:val=""/>
      <w:lvlJc w:val="left"/>
      <w:pPr>
        <w:tabs>
          <w:tab w:val="num" w:pos="4167"/>
        </w:tabs>
        <w:ind w:left="4167" w:hanging="360"/>
      </w:pPr>
      <w:rPr>
        <w:rFonts w:ascii="Wingdings" w:hAnsi="Wingdings" w:hint="default"/>
      </w:rPr>
    </w:lvl>
    <w:lvl w:ilvl="3" w:tplc="08090001">
      <w:start w:val="1"/>
      <w:numFmt w:val="bullet"/>
      <w:lvlText w:val=""/>
      <w:lvlJc w:val="left"/>
      <w:pPr>
        <w:tabs>
          <w:tab w:val="num" w:pos="4887"/>
        </w:tabs>
        <w:ind w:left="4887" w:hanging="360"/>
      </w:pPr>
      <w:rPr>
        <w:rFonts w:ascii="Symbol" w:hAnsi="Symbol" w:hint="default"/>
      </w:rPr>
    </w:lvl>
    <w:lvl w:ilvl="4" w:tplc="08090003">
      <w:start w:val="1"/>
      <w:numFmt w:val="bullet"/>
      <w:lvlText w:val="o"/>
      <w:lvlJc w:val="left"/>
      <w:pPr>
        <w:tabs>
          <w:tab w:val="num" w:pos="5607"/>
        </w:tabs>
        <w:ind w:left="5607" w:hanging="360"/>
      </w:pPr>
      <w:rPr>
        <w:rFonts w:ascii="Courier New" w:hAnsi="Courier New" w:cs="Courier New" w:hint="default"/>
      </w:rPr>
    </w:lvl>
    <w:lvl w:ilvl="5" w:tplc="08090005">
      <w:start w:val="1"/>
      <w:numFmt w:val="bullet"/>
      <w:lvlText w:val=""/>
      <w:lvlJc w:val="left"/>
      <w:pPr>
        <w:tabs>
          <w:tab w:val="num" w:pos="6327"/>
        </w:tabs>
        <w:ind w:left="6327" w:hanging="360"/>
      </w:pPr>
      <w:rPr>
        <w:rFonts w:ascii="Wingdings" w:hAnsi="Wingdings" w:hint="default"/>
      </w:rPr>
    </w:lvl>
    <w:lvl w:ilvl="6" w:tplc="08090001">
      <w:start w:val="1"/>
      <w:numFmt w:val="bullet"/>
      <w:lvlText w:val=""/>
      <w:lvlJc w:val="left"/>
      <w:pPr>
        <w:tabs>
          <w:tab w:val="num" w:pos="7047"/>
        </w:tabs>
        <w:ind w:left="7047" w:hanging="360"/>
      </w:pPr>
      <w:rPr>
        <w:rFonts w:ascii="Symbol" w:hAnsi="Symbol" w:hint="default"/>
      </w:rPr>
    </w:lvl>
    <w:lvl w:ilvl="7" w:tplc="08090003">
      <w:start w:val="1"/>
      <w:numFmt w:val="bullet"/>
      <w:lvlText w:val="o"/>
      <w:lvlJc w:val="left"/>
      <w:pPr>
        <w:tabs>
          <w:tab w:val="num" w:pos="7767"/>
        </w:tabs>
        <w:ind w:left="7767" w:hanging="360"/>
      </w:pPr>
      <w:rPr>
        <w:rFonts w:ascii="Courier New" w:hAnsi="Courier New" w:cs="Courier New" w:hint="default"/>
      </w:rPr>
    </w:lvl>
    <w:lvl w:ilvl="8" w:tplc="08090005">
      <w:start w:val="1"/>
      <w:numFmt w:val="bullet"/>
      <w:lvlText w:val=""/>
      <w:lvlJc w:val="left"/>
      <w:pPr>
        <w:tabs>
          <w:tab w:val="num" w:pos="8487"/>
        </w:tabs>
        <w:ind w:left="8487" w:hanging="360"/>
      </w:pPr>
      <w:rPr>
        <w:rFonts w:ascii="Wingdings" w:hAnsi="Wingdings" w:hint="default"/>
      </w:rPr>
    </w:lvl>
  </w:abstractNum>
  <w:abstractNum w:abstractNumId="50" w15:restartNumberingAfterBreak="0">
    <w:nsid w:val="662578D7"/>
    <w:multiLevelType w:val="multilevel"/>
    <w:tmpl w:val="1EFC2A2C"/>
    <w:lvl w:ilvl="0">
      <w:start w:val="1"/>
      <w:numFmt w:val="decimal"/>
      <w:pStyle w:val="LevelJ1"/>
      <w:lvlText w:val="J.%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1" w15:restartNumberingAfterBreak="0">
    <w:nsid w:val="665339B7"/>
    <w:multiLevelType w:val="hybridMultilevel"/>
    <w:tmpl w:val="5220F7DE"/>
    <w:lvl w:ilvl="0" w:tplc="08090001">
      <w:start w:val="1"/>
      <w:numFmt w:val="bullet"/>
      <w:lvlText w:val=""/>
      <w:lvlJc w:val="left"/>
      <w:pPr>
        <w:ind w:left="1440" w:hanging="360"/>
      </w:pPr>
      <w:rPr>
        <w:rFonts w:ascii="Symbol" w:hAnsi="Symbol" w:hint="default"/>
      </w:rPr>
    </w:lvl>
    <w:lvl w:ilvl="1" w:tplc="B7E45D52">
      <w:numFmt w:val="bullet"/>
      <w:lvlText w:val="•"/>
      <w:lvlJc w:val="left"/>
      <w:pPr>
        <w:ind w:left="2450" w:hanging="65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6790D51"/>
    <w:multiLevelType w:val="multilevel"/>
    <w:tmpl w:val="EE20C844"/>
    <w:styleLink w:val="CurrentList1"/>
    <w:lvl w:ilvl="0">
      <w:start w:val="1"/>
      <w:numFmt w:val="decimal"/>
      <w:lvlText w:val="%1."/>
      <w:lvlJc w:val="left"/>
      <w:pPr>
        <w:ind w:left="720" w:hanging="360"/>
      </w:pPr>
    </w:lvl>
    <w:lvl w:ilvl="1">
      <w:start w:val="1"/>
      <w:numFmt w:val="decimal"/>
      <w:isLgl/>
      <w:lvlText w:val="%1.%2"/>
      <w:lvlJc w:val="left"/>
      <w:pPr>
        <w:ind w:left="720" w:hanging="360"/>
      </w:pPr>
      <w:rPr>
        <w:rFonts w:hint="default"/>
        <w:i/>
        <w:u w:val="single"/>
      </w:rPr>
    </w:lvl>
    <w:lvl w:ilvl="2">
      <w:start w:val="1"/>
      <w:numFmt w:val="decimal"/>
      <w:isLgl/>
      <w:lvlText w:val="%1.%2.%3"/>
      <w:lvlJc w:val="left"/>
      <w:pPr>
        <w:ind w:left="1080" w:hanging="720"/>
      </w:pPr>
      <w:rPr>
        <w:rFonts w:hint="default"/>
        <w:i/>
        <w:u w:val="single"/>
      </w:rPr>
    </w:lvl>
    <w:lvl w:ilvl="3">
      <w:start w:val="1"/>
      <w:numFmt w:val="decimal"/>
      <w:isLgl/>
      <w:lvlText w:val="%1.%2.%3.%4"/>
      <w:lvlJc w:val="left"/>
      <w:pPr>
        <w:ind w:left="1080" w:hanging="720"/>
      </w:pPr>
      <w:rPr>
        <w:rFonts w:hint="default"/>
        <w:i/>
        <w:u w:val="single"/>
      </w:rPr>
    </w:lvl>
    <w:lvl w:ilvl="4">
      <w:start w:val="1"/>
      <w:numFmt w:val="decimal"/>
      <w:isLgl/>
      <w:lvlText w:val="%1.%2.%3.%4.%5"/>
      <w:lvlJc w:val="left"/>
      <w:pPr>
        <w:ind w:left="1440" w:hanging="1080"/>
      </w:pPr>
      <w:rPr>
        <w:rFonts w:hint="default"/>
        <w:i/>
        <w:u w:val="single"/>
      </w:rPr>
    </w:lvl>
    <w:lvl w:ilvl="5">
      <w:start w:val="1"/>
      <w:numFmt w:val="decimal"/>
      <w:isLgl/>
      <w:lvlText w:val="%1.%2.%3.%4.%5.%6"/>
      <w:lvlJc w:val="left"/>
      <w:pPr>
        <w:ind w:left="1440" w:hanging="1080"/>
      </w:pPr>
      <w:rPr>
        <w:rFonts w:hint="default"/>
        <w:i/>
        <w:u w:val="single"/>
      </w:rPr>
    </w:lvl>
    <w:lvl w:ilvl="6">
      <w:start w:val="1"/>
      <w:numFmt w:val="decimal"/>
      <w:isLgl/>
      <w:lvlText w:val="%1.%2.%3.%4.%5.%6.%7"/>
      <w:lvlJc w:val="left"/>
      <w:pPr>
        <w:ind w:left="1800" w:hanging="1440"/>
      </w:pPr>
      <w:rPr>
        <w:rFonts w:hint="default"/>
        <w:i/>
        <w:u w:val="single"/>
      </w:rPr>
    </w:lvl>
    <w:lvl w:ilvl="7">
      <w:start w:val="1"/>
      <w:numFmt w:val="decimal"/>
      <w:isLgl/>
      <w:lvlText w:val="%1.%2.%3.%4.%5.%6.%7.%8"/>
      <w:lvlJc w:val="left"/>
      <w:pPr>
        <w:ind w:left="1800" w:hanging="1440"/>
      </w:pPr>
      <w:rPr>
        <w:rFonts w:hint="default"/>
        <w:i/>
        <w:u w:val="single"/>
      </w:rPr>
    </w:lvl>
    <w:lvl w:ilvl="8">
      <w:start w:val="1"/>
      <w:numFmt w:val="decimal"/>
      <w:isLgl/>
      <w:lvlText w:val="%1.%2.%3.%4.%5.%6.%7.%8.%9"/>
      <w:lvlJc w:val="left"/>
      <w:pPr>
        <w:ind w:left="2160" w:hanging="1800"/>
      </w:pPr>
      <w:rPr>
        <w:rFonts w:hint="default"/>
        <w:i/>
        <w:u w:val="single"/>
      </w:rPr>
    </w:lvl>
  </w:abstractNum>
  <w:abstractNum w:abstractNumId="53" w15:restartNumberingAfterBreak="0">
    <w:nsid w:val="69EA7E85"/>
    <w:multiLevelType w:val="multilevel"/>
    <w:tmpl w:val="225228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441185"/>
    <w:multiLevelType w:val="hybridMultilevel"/>
    <w:tmpl w:val="36DCE404"/>
    <w:lvl w:ilvl="0" w:tplc="FFFFFFFF">
      <w:numFmt w:val="decimal"/>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6ABB4524"/>
    <w:multiLevelType w:val="hybridMultilevel"/>
    <w:tmpl w:val="831688D4"/>
    <w:lvl w:ilvl="0" w:tplc="9F9A6A90">
      <w:start w:val="1"/>
      <w:numFmt w:val="bullet"/>
      <w:pStyle w:val="List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AF4586D"/>
    <w:multiLevelType w:val="multilevel"/>
    <w:tmpl w:val="C6A6605A"/>
    <w:styleLink w:val="ProcDocs"/>
    <w:lvl w:ilvl="0">
      <w:start w:val="1"/>
      <w:numFmt w:val="upperLetter"/>
      <w:lvlText w:val="%1"/>
      <w:lvlJc w:val="left"/>
      <w:pPr>
        <w:tabs>
          <w:tab w:val="num" w:pos="360"/>
        </w:tabs>
        <w:ind w:left="737" w:hanging="737"/>
      </w:pPr>
      <w:rPr>
        <w:rFonts w:ascii="Arial" w:hAnsi="Arial" w:cs="Times New Roman" w:hint="default"/>
        <w:b/>
        <w:i w:val="0"/>
        <w:color w:val="FF0000"/>
        <w:sz w:val="32"/>
      </w:rPr>
    </w:lvl>
    <w:lvl w:ilvl="1">
      <w:start w:val="1"/>
      <w:numFmt w:val="decimal"/>
      <w:lvlText w:val="%1.%2"/>
      <w:lvlJc w:val="left"/>
      <w:pPr>
        <w:tabs>
          <w:tab w:val="num" w:pos="720"/>
        </w:tabs>
        <w:ind w:left="720" w:hanging="720"/>
      </w:pPr>
      <w:rPr>
        <w:rFonts w:ascii="Arial" w:hAnsi="Arial" w:cs="Arial" w:hint="default"/>
        <w:b w:val="0"/>
        <w:i w:val="0"/>
        <w:sz w:val="20"/>
        <w:szCs w:val="22"/>
      </w:rPr>
    </w:lvl>
    <w:lvl w:ilvl="2">
      <w:start w:val="1"/>
      <w:numFmt w:val="decimal"/>
      <w:lvlText w:val="%1.%2.%3"/>
      <w:lvlJc w:val="left"/>
      <w:pPr>
        <w:tabs>
          <w:tab w:val="num" w:pos="720"/>
        </w:tabs>
        <w:ind w:left="720" w:hanging="720"/>
      </w:pPr>
      <w:rPr>
        <w:rFonts w:ascii="Arial" w:hAnsi="Arial" w:cs="Times New Roman" w:hint="default"/>
        <w:b w:val="0"/>
        <w:i w:val="0"/>
        <w:sz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6D6B743B"/>
    <w:multiLevelType w:val="hybridMultilevel"/>
    <w:tmpl w:val="5E1016D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8" w15:restartNumberingAfterBreak="0">
    <w:nsid w:val="6E1C76F4"/>
    <w:multiLevelType w:val="hybridMultilevel"/>
    <w:tmpl w:val="42703F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F333CCC"/>
    <w:multiLevelType w:val="hybridMultilevel"/>
    <w:tmpl w:val="4D32E1B2"/>
    <w:lvl w:ilvl="0" w:tplc="3C32C9C0">
      <w:start w:val="2"/>
      <w:numFmt w:val="bullet"/>
      <w:lvlText w:val="-"/>
      <w:lvlJc w:val="left"/>
      <w:pPr>
        <w:ind w:left="360" w:hanging="360"/>
      </w:pPr>
      <w:rPr>
        <w:rFonts w:ascii="Frutiger LT 45 Light" w:eastAsia="SimSun" w:hAnsi="Frutiger LT 45 Light"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4326154"/>
    <w:multiLevelType w:val="hybridMultilevel"/>
    <w:tmpl w:val="16AAC230"/>
    <w:lvl w:ilvl="0" w:tplc="660E7C20">
      <w:start w:val="1"/>
      <w:numFmt w:val="bullet"/>
      <w:pStyle w:val="BulletMOI"/>
      <w:lvlText w:val=""/>
      <w:lvlJc w:val="left"/>
      <w:pPr>
        <w:tabs>
          <w:tab w:val="num" w:pos="1599"/>
        </w:tabs>
        <w:ind w:left="1599" w:hanging="360"/>
      </w:pPr>
      <w:rPr>
        <w:rFonts w:ascii="Wingdings" w:hAnsi="Wingdings" w:hint="default"/>
      </w:rPr>
    </w:lvl>
    <w:lvl w:ilvl="1" w:tplc="789A09B8">
      <w:start w:val="1"/>
      <w:numFmt w:val="bullet"/>
      <w:lvlText w:val="o"/>
      <w:lvlJc w:val="left"/>
      <w:pPr>
        <w:tabs>
          <w:tab w:val="num" w:pos="1440"/>
        </w:tabs>
        <w:ind w:left="1440" w:hanging="360"/>
      </w:pPr>
      <w:rPr>
        <w:rFonts w:ascii="Courier New" w:hAnsi="Courier New" w:cs="Times New Roman" w:hint="default"/>
      </w:rPr>
    </w:lvl>
    <w:lvl w:ilvl="2" w:tplc="5914EF82">
      <w:start w:val="1"/>
      <w:numFmt w:val="bullet"/>
      <w:lvlText w:val=""/>
      <w:lvlJc w:val="left"/>
      <w:pPr>
        <w:tabs>
          <w:tab w:val="num" w:pos="2160"/>
        </w:tabs>
        <w:ind w:left="2160" w:hanging="360"/>
      </w:pPr>
      <w:rPr>
        <w:rFonts w:ascii="Wingdings" w:hAnsi="Wingdings" w:hint="default"/>
      </w:rPr>
    </w:lvl>
    <w:lvl w:ilvl="3" w:tplc="D6122FDA">
      <w:start w:val="1"/>
      <w:numFmt w:val="bullet"/>
      <w:lvlText w:val=""/>
      <w:lvlJc w:val="left"/>
      <w:pPr>
        <w:tabs>
          <w:tab w:val="num" w:pos="2880"/>
        </w:tabs>
        <w:ind w:left="2880" w:hanging="360"/>
      </w:pPr>
      <w:rPr>
        <w:rFonts w:ascii="Symbol" w:hAnsi="Symbol" w:hint="default"/>
      </w:rPr>
    </w:lvl>
    <w:lvl w:ilvl="4" w:tplc="329AC50A">
      <w:start w:val="1"/>
      <w:numFmt w:val="bullet"/>
      <w:lvlText w:val="o"/>
      <w:lvlJc w:val="left"/>
      <w:pPr>
        <w:tabs>
          <w:tab w:val="num" w:pos="3600"/>
        </w:tabs>
        <w:ind w:left="3600" w:hanging="360"/>
      </w:pPr>
      <w:rPr>
        <w:rFonts w:ascii="Courier New" w:hAnsi="Courier New" w:cs="Times New Roman" w:hint="default"/>
      </w:rPr>
    </w:lvl>
    <w:lvl w:ilvl="5" w:tplc="91C6E7BC">
      <w:start w:val="1"/>
      <w:numFmt w:val="bullet"/>
      <w:lvlText w:val=""/>
      <w:lvlJc w:val="left"/>
      <w:pPr>
        <w:tabs>
          <w:tab w:val="num" w:pos="4320"/>
        </w:tabs>
        <w:ind w:left="4320" w:hanging="360"/>
      </w:pPr>
      <w:rPr>
        <w:rFonts w:ascii="Wingdings" w:hAnsi="Wingdings" w:hint="default"/>
      </w:rPr>
    </w:lvl>
    <w:lvl w:ilvl="6" w:tplc="A81A7000">
      <w:start w:val="1"/>
      <w:numFmt w:val="bullet"/>
      <w:lvlText w:val=""/>
      <w:lvlJc w:val="left"/>
      <w:pPr>
        <w:tabs>
          <w:tab w:val="num" w:pos="5040"/>
        </w:tabs>
        <w:ind w:left="5040" w:hanging="360"/>
      </w:pPr>
      <w:rPr>
        <w:rFonts w:ascii="Symbol" w:hAnsi="Symbol" w:hint="default"/>
      </w:rPr>
    </w:lvl>
    <w:lvl w:ilvl="7" w:tplc="132E4F30">
      <w:start w:val="1"/>
      <w:numFmt w:val="bullet"/>
      <w:lvlText w:val="o"/>
      <w:lvlJc w:val="left"/>
      <w:pPr>
        <w:tabs>
          <w:tab w:val="num" w:pos="5760"/>
        </w:tabs>
        <w:ind w:left="5760" w:hanging="360"/>
      </w:pPr>
      <w:rPr>
        <w:rFonts w:ascii="Courier New" w:hAnsi="Courier New" w:cs="Times New Roman" w:hint="default"/>
      </w:rPr>
    </w:lvl>
    <w:lvl w:ilvl="8" w:tplc="41389630">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4787E69"/>
    <w:multiLevelType w:val="multilevel"/>
    <w:tmpl w:val="A636F0DC"/>
    <w:styleLink w:val="1ai"/>
    <w:lvl w:ilvl="0">
      <w:start w:val="1"/>
      <w:numFmt w:val="lowerLetter"/>
      <w:lvlText w:val="(%1)"/>
      <w:lvlJc w:val="left"/>
      <w:pPr>
        <w:tabs>
          <w:tab w:val="num" w:pos="360"/>
        </w:tabs>
        <w:ind w:left="360" w:hanging="360"/>
      </w:pPr>
    </w:lvl>
    <w:lvl w:ilvl="1">
      <w:start w:val="1"/>
      <w:numFmt w:val="lowerRoman"/>
      <w:lvlText w:val="(%2)"/>
      <w:lvlJc w:val="left"/>
      <w:pPr>
        <w:tabs>
          <w:tab w:val="num" w:pos="644"/>
        </w:tabs>
        <w:ind w:left="644" w:hanging="360"/>
      </w:pPr>
    </w:lvl>
    <w:lvl w:ilvl="2">
      <w:start w:val="1"/>
      <w:numFmt w:val="upp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5E81F2C"/>
    <w:multiLevelType w:val="hybridMultilevel"/>
    <w:tmpl w:val="21CE4B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3" w15:restartNumberingAfterBreak="0">
    <w:nsid w:val="77FC4A7F"/>
    <w:multiLevelType w:val="hybridMultilevel"/>
    <w:tmpl w:val="F3FCC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8680FBA"/>
    <w:multiLevelType w:val="hybridMultilevel"/>
    <w:tmpl w:val="09D6B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9F50A05"/>
    <w:multiLevelType w:val="multilevel"/>
    <w:tmpl w:val="59BAC5B0"/>
    <w:lvl w:ilvl="0">
      <w:start w:val="1"/>
      <w:numFmt w:val="upperLetter"/>
      <w:lvlText w:val="%1"/>
      <w:lvlJc w:val="left"/>
      <w:pPr>
        <w:tabs>
          <w:tab w:val="num" w:pos="3620"/>
        </w:tabs>
        <w:ind w:left="3997" w:hanging="737"/>
      </w:pPr>
      <w:rPr>
        <w:rFonts w:ascii="Arial" w:hAnsi="Arial" w:cs="Arial" w:hint="default"/>
        <w:b/>
        <w:i w:val="0"/>
        <w:color w:val="000000" w:themeColor="text1"/>
        <w:sz w:val="32"/>
        <w:szCs w:val="32"/>
      </w:rPr>
    </w:lvl>
    <w:lvl w:ilvl="1">
      <w:start w:val="1"/>
      <w:numFmt w:val="decimal"/>
      <w:lvlText w:val="%1.%2"/>
      <w:lvlJc w:val="left"/>
      <w:pPr>
        <w:tabs>
          <w:tab w:val="num" w:pos="720"/>
        </w:tabs>
        <w:ind w:left="720" w:hanging="720"/>
      </w:pPr>
      <w:rPr>
        <w:rFonts w:ascii="Arial Bold" w:hAnsi="Arial Bold" w:hint="default"/>
        <w:b w:val="0"/>
        <w:bCs/>
        <w:i w:val="0"/>
        <w:sz w:val="22"/>
        <w:szCs w:val="22"/>
      </w:rPr>
    </w:lvl>
    <w:lvl w:ilvl="2">
      <w:start w:val="1"/>
      <w:numFmt w:val="decimal"/>
      <w:lvlText w:val="%1.%2.%3"/>
      <w:lvlJc w:val="left"/>
      <w:pPr>
        <w:tabs>
          <w:tab w:val="num" w:pos="720"/>
        </w:tabs>
        <w:ind w:left="720" w:hanging="720"/>
      </w:pPr>
      <w:rPr>
        <w:rFonts w:ascii="Arial" w:hAnsi="Arial" w:cs="Times New Roman" w:hint="default"/>
        <w:b w:val="0"/>
        <w:color w:val="auto"/>
        <w:sz w:val="20"/>
        <w:szCs w:val="20"/>
      </w:rPr>
    </w:lvl>
    <w:lvl w:ilvl="3">
      <w:start w:val="1"/>
      <w:numFmt w:val="bullet"/>
      <w:lvlText w:val=""/>
      <w:lvlJc w:val="left"/>
      <w:pPr>
        <w:tabs>
          <w:tab w:val="num" w:pos="720"/>
        </w:tabs>
        <w:ind w:left="720" w:hanging="720"/>
      </w:pPr>
      <w:rPr>
        <w:rFonts w:ascii="Symbol" w:hAnsi="Symbol" w:hint="default"/>
        <w:b w:val="0"/>
        <w:i w:val="0"/>
        <w:sz w:val="20"/>
        <w:szCs w:val="20"/>
      </w:rPr>
    </w:lvl>
    <w:lvl w:ilvl="4">
      <w:start w:val="1"/>
      <w:numFmt w:val="decimal"/>
      <w:lvlText w:val="%1.%2.%3.%4.%5"/>
      <w:lvlJc w:val="left"/>
      <w:pPr>
        <w:tabs>
          <w:tab w:val="num" w:pos="1080"/>
        </w:tabs>
        <w:ind w:left="1080" w:hanging="1080"/>
      </w:pPr>
      <w:rPr>
        <w:rFonts w:ascii="Arial" w:hAnsi="Arial" w:cs="Times New Roman" w:hint="default"/>
        <w:b w:val="0"/>
        <w:i w:val="0"/>
        <w:sz w:val="20"/>
      </w:rPr>
    </w:lvl>
    <w:lvl w:ilvl="5">
      <w:start w:val="1"/>
      <w:numFmt w:val="decimal"/>
      <w:lvlText w:val="%1.%2.%3.%4.%5.%6"/>
      <w:lvlJc w:val="left"/>
      <w:pPr>
        <w:tabs>
          <w:tab w:val="num" w:pos="1080"/>
        </w:tabs>
        <w:ind w:left="1080" w:hanging="1080"/>
      </w:pPr>
      <w:rPr>
        <w:rFonts w:ascii="Arial" w:hAnsi="Arial" w:cs="Times New Roman" w:hint="default"/>
        <w:b w:val="0"/>
        <w:i w:val="0"/>
        <w:sz w:val="20"/>
      </w:rPr>
    </w:lvl>
    <w:lvl w:ilvl="6">
      <w:start w:val="1"/>
      <w:numFmt w:val="decimal"/>
      <w:lvlText w:val="%1.%2.%3.%4.%5.%6.%7"/>
      <w:lvlJc w:val="left"/>
      <w:pPr>
        <w:tabs>
          <w:tab w:val="num" w:pos="1440"/>
        </w:tabs>
        <w:ind w:left="1440" w:hanging="1440"/>
      </w:pPr>
      <w:rPr>
        <w:rFonts w:ascii="Arial" w:hAnsi="Arial" w:cs="Times New Roman" w:hint="default"/>
        <w:b w:val="0"/>
        <w:i w:val="0"/>
        <w:sz w:val="20"/>
      </w:rPr>
    </w:lvl>
    <w:lvl w:ilvl="7">
      <w:start w:val="1"/>
      <w:numFmt w:val="decimal"/>
      <w:lvlText w:val="%1.%2.%3.%4.%5.%6.%7.%8"/>
      <w:lvlJc w:val="left"/>
      <w:pPr>
        <w:tabs>
          <w:tab w:val="num" w:pos="1440"/>
        </w:tabs>
        <w:ind w:left="1440" w:hanging="1440"/>
      </w:pPr>
      <w:rPr>
        <w:rFonts w:ascii="Arial" w:hAnsi="Arial" w:cs="Times New Roman" w:hint="default"/>
        <w:b w:val="0"/>
        <w:i w:val="0"/>
        <w:sz w:val="20"/>
      </w:rPr>
    </w:lvl>
    <w:lvl w:ilvl="8">
      <w:start w:val="1"/>
      <w:numFmt w:val="none"/>
      <w:lvlText w:val="%1.%2"/>
      <w:lvlJc w:val="left"/>
      <w:pPr>
        <w:tabs>
          <w:tab w:val="num" w:pos="1800"/>
        </w:tabs>
        <w:ind w:left="1800" w:hanging="1800"/>
      </w:pPr>
      <w:rPr>
        <w:rFonts w:ascii="Arial" w:hAnsi="Arial" w:cs="Times New Roman" w:hint="default"/>
        <w:b w:val="0"/>
        <w:i w:val="0"/>
        <w:sz w:val="20"/>
      </w:rPr>
    </w:lvl>
  </w:abstractNum>
  <w:abstractNum w:abstractNumId="66" w15:restartNumberingAfterBreak="0">
    <w:nsid w:val="7A584C01"/>
    <w:multiLevelType w:val="singleLevel"/>
    <w:tmpl w:val="C22CC696"/>
    <w:lvl w:ilvl="0">
      <w:start w:val="1"/>
      <w:numFmt w:val="bullet"/>
      <w:pStyle w:val="Bullet1"/>
      <w:lvlText w:val=""/>
      <w:lvlJc w:val="left"/>
      <w:pPr>
        <w:tabs>
          <w:tab w:val="num" w:pos="720"/>
        </w:tabs>
        <w:ind w:left="720" w:hanging="720"/>
      </w:pPr>
      <w:rPr>
        <w:rFonts w:ascii="Symbol" w:hAnsi="Symbol" w:hint="default"/>
      </w:rPr>
    </w:lvl>
  </w:abstractNum>
  <w:abstractNum w:abstractNumId="67" w15:restartNumberingAfterBreak="0">
    <w:nsid w:val="7C6B7735"/>
    <w:multiLevelType w:val="multilevel"/>
    <w:tmpl w:val="EE20C844"/>
    <w:lvl w:ilvl="0">
      <w:start w:val="1"/>
      <w:numFmt w:val="decimal"/>
      <w:lvlText w:val="%1."/>
      <w:lvlJc w:val="left"/>
      <w:pPr>
        <w:ind w:left="720" w:hanging="360"/>
      </w:pPr>
    </w:lvl>
    <w:lvl w:ilvl="1">
      <w:start w:val="1"/>
      <w:numFmt w:val="decimal"/>
      <w:isLgl/>
      <w:lvlText w:val="%1.%2"/>
      <w:lvlJc w:val="left"/>
      <w:pPr>
        <w:ind w:left="720" w:hanging="360"/>
      </w:pPr>
      <w:rPr>
        <w:rFonts w:hint="default"/>
        <w:i/>
        <w:u w:val="single"/>
      </w:rPr>
    </w:lvl>
    <w:lvl w:ilvl="2">
      <w:start w:val="1"/>
      <w:numFmt w:val="decimal"/>
      <w:isLgl/>
      <w:lvlText w:val="%1.%2.%3"/>
      <w:lvlJc w:val="left"/>
      <w:pPr>
        <w:ind w:left="1080" w:hanging="720"/>
      </w:pPr>
      <w:rPr>
        <w:rFonts w:hint="default"/>
        <w:i/>
        <w:u w:val="single"/>
      </w:rPr>
    </w:lvl>
    <w:lvl w:ilvl="3">
      <w:start w:val="1"/>
      <w:numFmt w:val="decimal"/>
      <w:isLgl/>
      <w:lvlText w:val="%1.%2.%3.%4"/>
      <w:lvlJc w:val="left"/>
      <w:pPr>
        <w:ind w:left="1080" w:hanging="720"/>
      </w:pPr>
      <w:rPr>
        <w:rFonts w:hint="default"/>
        <w:i/>
        <w:u w:val="single"/>
      </w:rPr>
    </w:lvl>
    <w:lvl w:ilvl="4">
      <w:start w:val="1"/>
      <w:numFmt w:val="decimal"/>
      <w:isLgl/>
      <w:lvlText w:val="%1.%2.%3.%4.%5"/>
      <w:lvlJc w:val="left"/>
      <w:pPr>
        <w:ind w:left="1440" w:hanging="1080"/>
      </w:pPr>
      <w:rPr>
        <w:rFonts w:hint="default"/>
        <w:i/>
        <w:u w:val="single"/>
      </w:rPr>
    </w:lvl>
    <w:lvl w:ilvl="5">
      <w:start w:val="1"/>
      <w:numFmt w:val="decimal"/>
      <w:isLgl/>
      <w:lvlText w:val="%1.%2.%3.%4.%5.%6"/>
      <w:lvlJc w:val="left"/>
      <w:pPr>
        <w:ind w:left="1440" w:hanging="1080"/>
      </w:pPr>
      <w:rPr>
        <w:rFonts w:hint="default"/>
        <w:i/>
        <w:u w:val="single"/>
      </w:rPr>
    </w:lvl>
    <w:lvl w:ilvl="6">
      <w:start w:val="1"/>
      <w:numFmt w:val="decimal"/>
      <w:isLgl/>
      <w:lvlText w:val="%1.%2.%3.%4.%5.%6.%7"/>
      <w:lvlJc w:val="left"/>
      <w:pPr>
        <w:ind w:left="1800" w:hanging="1440"/>
      </w:pPr>
      <w:rPr>
        <w:rFonts w:hint="default"/>
        <w:i/>
        <w:u w:val="single"/>
      </w:rPr>
    </w:lvl>
    <w:lvl w:ilvl="7">
      <w:start w:val="1"/>
      <w:numFmt w:val="decimal"/>
      <w:isLgl/>
      <w:lvlText w:val="%1.%2.%3.%4.%5.%6.%7.%8"/>
      <w:lvlJc w:val="left"/>
      <w:pPr>
        <w:ind w:left="1800" w:hanging="1440"/>
      </w:pPr>
      <w:rPr>
        <w:rFonts w:hint="default"/>
        <w:i/>
        <w:u w:val="single"/>
      </w:rPr>
    </w:lvl>
    <w:lvl w:ilvl="8">
      <w:start w:val="1"/>
      <w:numFmt w:val="decimal"/>
      <w:isLgl/>
      <w:lvlText w:val="%1.%2.%3.%4.%5.%6.%7.%8.%9"/>
      <w:lvlJc w:val="left"/>
      <w:pPr>
        <w:ind w:left="2160" w:hanging="1800"/>
      </w:pPr>
      <w:rPr>
        <w:rFonts w:hint="default"/>
        <w:i/>
        <w:u w:val="single"/>
      </w:rPr>
    </w:lvl>
  </w:abstractNum>
  <w:num w:numId="1" w16cid:durableId="1883056379">
    <w:abstractNumId w:val="65"/>
  </w:num>
  <w:num w:numId="2" w16cid:durableId="1978410189">
    <w:abstractNumId w:val="5"/>
  </w:num>
  <w:num w:numId="3" w16cid:durableId="375857295">
    <w:abstractNumId w:val="27"/>
  </w:num>
  <w:num w:numId="4" w16cid:durableId="554631253">
    <w:abstractNumId w:val="57"/>
  </w:num>
  <w:num w:numId="5" w16cid:durableId="771625734">
    <w:abstractNumId w:val="55"/>
  </w:num>
  <w:num w:numId="6" w16cid:durableId="1999066314">
    <w:abstractNumId w:val="0"/>
    <w:lvlOverride w:ilvl="0">
      <w:startOverride w:val="1"/>
    </w:lvlOverride>
  </w:num>
  <w:num w:numId="7" w16cid:durableId="1046026175">
    <w:abstractNumId w:val="49"/>
  </w:num>
  <w:num w:numId="8" w16cid:durableId="1314525118">
    <w:abstractNumId w:val="60"/>
  </w:num>
  <w:num w:numId="9" w16cid:durableId="40793754">
    <w:abstractNumId w:val="24"/>
  </w:num>
  <w:num w:numId="10" w16cid:durableId="1054619244">
    <w:abstractNumId w:val="46"/>
  </w:num>
  <w:num w:numId="11" w16cid:durableId="9303119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5280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017574">
    <w:abstractNumId w:val="10"/>
  </w:num>
  <w:num w:numId="14" w16cid:durableId="250748485">
    <w:abstractNumId w:val="54"/>
  </w:num>
  <w:num w:numId="15" w16cid:durableId="285309406">
    <w:abstractNumId w:val="66"/>
  </w:num>
  <w:num w:numId="16" w16cid:durableId="11822800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73011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823485">
    <w:abstractNumId w:val="17"/>
  </w:num>
  <w:num w:numId="19" w16cid:durableId="10401339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0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3843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0574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95748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31584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206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784405">
    <w:abstractNumId w:val="4"/>
  </w:num>
  <w:num w:numId="27" w16cid:durableId="412748777">
    <w:abstractNumId w:val="19"/>
  </w:num>
  <w:num w:numId="28" w16cid:durableId="1659185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84310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5924765">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0534348">
    <w:abstractNumId w:val="36"/>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1168105">
    <w:abstractNumId w:val="12"/>
  </w:num>
  <w:num w:numId="33" w16cid:durableId="592016188">
    <w:abstractNumId w:val="48"/>
  </w:num>
  <w:num w:numId="34" w16cid:durableId="630402150">
    <w:abstractNumId w:val="56"/>
  </w:num>
  <w:num w:numId="35" w16cid:durableId="1802185709">
    <w:abstractNumId w:val="61"/>
  </w:num>
  <w:num w:numId="36" w16cid:durableId="114256520">
    <w:abstractNumId w:val="30"/>
  </w:num>
  <w:num w:numId="37" w16cid:durableId="945118677">
    <w:abstractNumId w:val="64"/>
  </w:num>
  <w:num w:numId="38" w16cid:durableId="567156630">
    <w:abstractNumId w:val="51"/>
  </w:num>
  <w:num w:numId="39" w16cid:durableId="1655797185">
    <w:abstractNumId w:val="21"/>
  </w:num>
  <w:num w:numId="40" w16cid:durableId="415518885">
    <w:abstractNumId w:val="14"/>
  </w:num>
  <w:num w:numId="41" w16cid:durableId="1138450207">
    <w:abstractNumId w:val="67"/>
  </w:num>
  <w:num w:numId="42" w16cid:durableId="1375082394">
    <w:abstractNumId w:val="34"/>
  </w:num>
  <w:num w:numId="43" w16cid:durableId="1015768941">
    <w:abstractNumId w:val="1"/>
  </w:num>
  <w:num w:numId="44" w16cid:durableId="950549507">
    <w:abstractNumId w:val="45"/>
  </w:num>
  <w:num w:numId="45" w16cid:durableId="393744677">
    <w:abstractNumId w:val="62"/>
  </w:num>
  <w:num w:numId="46" w16cid:durableId="736366904">
    <w:abstractNumId w:val="38"/>
  </w:num>
  <w:num w:numId="47" w16cid:durableId="371425130">
    <w:abstractNumId w:val="39"/>
  </w:num>
  <w:num w:numId="48" w16cid:durableId="1051151192">
    <w:abstractNumId w:val="23"/>
  </w:num>
  <w:num w:numId="49" w16cid:durableId="701708610">
    <w:abstractNumId w:val="32"/>
  </w:num>
  <w:num w:numId="50" w16cid:durableId="2004425854">
    <w:abstractNumId w:val="13"/>
  </w:num>
  <w:num w:numId="51" w16cid:durableId="309871375">
    <w:abstractNumId w:val="11"/>
  </w:num>
  <w:num w:numId="52" w16cid:durableId="443963406">
    <w:abstractNumId w:val="37"/>
  </w:num>
  <w:num w:numId="53" w16cid:durableId="860827209">
    <w:abstractNumId w:val="9"/>
  </w:num>
  <w:num w:numId="54" w16cid:durableId="31806782">
    <w:abstractNumId w:val="43"/>
  </w:num>
  <w:num w:numId="55" w16cid:durableId="712539560">
    <w:abstractNumId w:val="33"/>
  </w:num>
  <w:num w:numId="56" w16cid:durableId="828331554">
    <w:abstractNumId w:val="31"/>
  </w:num>
  <w:num w:numId="57" w16cid:durableId="1667396666">
    <w:abstractNumId w:val="59"/>
  </w:num>
  <w:num w:numId="58" w16cid:durableId="1446389992">
    <w:abstractNumId w:val="3"/>
  </w:num>
  <w:num w:numId="59" w16cid:durableId="1889339553">
    <w:abstractNumId w:val="16"/>
  </w:num>
  <w:num w:numId="60" w16cid:durableId="1141072900">
    <w:abstractNumId w:val="58"/>
  </w:num>
  <w:num w:numId="61" w16cid:durableId="1874462007">
    <w:abstractNumId w:val="15"/>
  </w:num>
  <w:num w:numId="62" w16cid:durableId="1084693262">
    <w:abstractNumId w:val="63"/>
  </w:num>
  <w:num w:numId="63" w16cid:durableId="288391083">
    <w:abstractNumId w:val="7"/>
  </w:num>
  <w:num w:numId="64" w16cid:durableId="47193969">
    <w:abstractNumId w:val="35"/>
  </w:num>
  <w:num w:numId="65" w16cid:durableId="110629484">
    <w:abstractNumId w:val="53"/>
  </w:num>
  <w:num w:numId="66" w16cid:durableId="1381704878">
    <w:abstractNumId w:val="42"/>
  </w:num>
  <w:num w:numId="67" w16cid:durableId="1499616628">
    <w:abstractNumId w:val="26"/>
  </w:num>
  <w:num w:numId="68" w16cid:durableId="2103642137">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BD"/>
    <w:rsid w:val="00000F11"/>
    <w:rsid w:val="00001281"/>
    <w:rsid w:val="00014413"/>
    <w:rsid w:val="00015530"/>
    <w:rsid w:val="000160D0"/>
    <w:rsid w:val="0002453A"/>
    <w:rsid w:val="00025430"/>
    <w:rsid w:val="00026653"/>
    <w:rsid w:val="000267A1"/>
    <w:rsid w:val="00035F77"/>
    <w:rsid w:val="00044A70"/>
    <w:rsid w:val="00045641"/>
    <w:rsid w:val="000537FC"/>
    <w:rsid w:val="00055215"/>
    <w:rsid w:val="00056455"/>
    <w:rsid w:val="00057723"/>
    <w:rsid w:val="0006129D"/>
    <w:rsid w:val="00065C65"/>
    <w:rsid w:val="0007080D"/>
    <w:rsid w:val="000741B4"/>
    <w:rsid w:val="00084B22"/>
    <w:rsid w:val="0009050A"/>
    <w:rsid w:val="000907C9"/>
    <w:rsid w:val="00093144"/>
    <w:rsid w:val="000A0830"/>
    <w:rsid w:val="000A1D8C"/>
    <w:rsid w:val="000A2BA1"/>
    <w:rsid w:val="000A3050"/>
    <w:rsid w:val="000A4929"/>
    <w:rsid w:val="000A516A"/>
    <w:rsid w:val="000B060C"/>
    <w:rsid w:val="000B122E"/>
    <w:rsid w:val="000B74DD"/>
    <w:rsid w:val="000C2A03"/>
    <w:rsid w:val="000C2CA5"/>
    <w:rsid w:val="000C60F9"/>
    <w:rsid w:val="000C7845"/>
    <w:rsid w:val="000C7BBD"/>
    <w:rsid w:val="000D1262"/>
    <w:rsid w:val="000D1372"/>
    <w:rsid w:val="000E063C"/>
    <w:rsid w:val="000E6606"/>
    <w:rsid w:val="000F0644"/>
    <w:rsid w:val="000F1AC5"/>
    <w:rsid w:val="00111C06"/>
    <w:rsid w:val="001142F4"/>
    <w:rsid w:val="001143A7"/>
    <w:rsid w:val="00114494"/>
    <w:rsid w:val="001218D5"/>
    <w:rsid w:val="00124349"/>
    <w:rsid w:val="001264D4"/>
    <w:rsid w:val="001276A6"/>
    <w:rsid w:val="00131288"/>
    <w:rsid w:val="00132271"/>
    <w:rsid w:val="001354EA"/>
    <w:rsid w:val="00137125"/>
    <w:rsid w:val="0014350C"/>
    <w:rsid w:val="0015572C"/>
    <w:rsid w:val="00155996"/>
    <w:rsid w:val="00156782"/>
    <w:rsid w:val="0016363A"/>
    <w:rsid w:val="00165090"/>
    <w:rsid w:val="00165EA7"/>
    <w:rsid w:val="00167664"/>
    <w:rsid w:val="001713C9"/>
    <w:rsid w:val="00180876"/>
    <w:rsid w:val="001813E7"/>
    <w:rsid w:val="00181E8C"/>
    <w:rsid w:val="00185EA5"/>
    <w:rsid w:val="00191E72"/>
    <w:rsid w:val="0019370A"/>
    <w:rsid w:val="00195D0D"/>
    <w:rsid w:val="00197A2D"/>
    <w:rsid w:val="001A34D4"/>
    <w:rsid w:val="001A45B2"/>
    <w:rsid w:val="001B5732"/>
    <w:rsid w:val="001B5FF5"/>
    <w:rsid w:val="001B6CA6"/>
    <w:rsid w:val="001C2F3C"/>
    <w:rsid w:val="001C4F7C"/>
    <w:rsid w:val="001C7460"/>
    <w:rsid w:val="001D374D"/>
    <w:rsid w:val="001D4BB9"/>
    <w:rsid w:val="001D5434"/>
    <w:rsid w:val="001E3767"/>
    <w:rsid w:val="001E393A"/>
    <w:rsid w:val="001E7AAD"/>
    <w:rsid w:val="001F572D"/>
    <w:rsid w:val="00205B43"/>
    <w:rsid w:val="00215461"/>
    <w:rsid w:val="00220CE4"/>
    <w:rsid w:val="0022294A"/>
    <w:rsid w:val="00224380"/>
    <w:rsid w:val="00224B54"/>
    <w:rsid w:val="00224C8E"/>
    <w:rsid w:val="0023167F"/>
    <w:rsid w:val="002347A2"/>
    <w:rsid w:val="00235FA7"/>
    <w:rsid w:val="0023644E"/>
    <w:rsid w:val="0024096B"/>
    <w:rsid w:val="00245539"/>
    <w:rsid w:val="0025220A"/>
    <w:rsid w:val="002663E1"/>
    <w:rsid w:val="0026702D"/>
    <w:rsid w:val="00273749"/>
    <w:rsid w:val="0027449E"/>
    <w:rsid w:val="00274F84"/>
    <w:rsid w:val="00282E43"/>
    <w:rsid w:val="00291428"/>
    <w:rsid w:val="00294EEB"/>
    <w:rsid w:val="002A16D0"/>
    <w:rsid w:val="002A657A"/>
    <w:rsid w:val="002B2F20"/>
    <w:rsid w:val="002B5CF7"/>
    <w:rsid w:val="002C40AA"/>
    <w:rsid w:val="002C457C"/>
    <w:rsid w:val="002D23CF"/>
    <w:rsid w:val="002D3AA4"/>
    <w:rsid w:val="002E253C"/>
    <w:rsid w:val="002E4EE9"/>
    <w:rsid w:val="002E6996"/>
    <w:rsid w:val="002E6F53"/>
    <w:rsid w:val="002E70A8"/>
    <w:rsid w:val="002F04F3"/>
    <w:rsid w:val="002F1595"/>
    <w:rsid w:val="002F573A"/>
    <w:rsid w:val="002F6525"/>
    <w:rsid w:val="003019EB"/>
    <w:rsid w:val="00302243"/>
    <w:rsid w:val="0031246D"/>
    <w:rsid w:val="0031261A"/>
    <w:rsid w:val="00313BE5"/>
    <w:rsid w:val="003146B4"/>
    <w:rsid w:val="00316F0A"/>
    <w:rsid w:val="00317FCA"/>
    <w:rsid w:val="0032223D"/>
    <w:rsid w:val="0032536B"/>
    <w:rsid w:val="00335C4C"/>
    <w:rsid w:val="003412C0"/>
    <w:rsid w:val="00344FEF"/>
    <w:rsid w:val="00347559"/>
    <w:rsid w:val="00352F20"/>
    <w:rsid w:val="00364C5F"/>
    <w:rsid w:val="003671AC"/>
    <w:rsid w:val="003727C7"/>
    <w:rsid w:val="00373A6D"/>
    <w:rsid w:val="00381DEB"/>
    <w:rsid w:val="003957CF"/>
    <w:rsid w:val="0039696C"/>
    <w:rsid w:val="003A0A0D"/>
    <w:rsid w:val="003A4D03"/>
    <w:rsid w:val="003A7350"/>
    <w:rsid w:val="003B0BB3"/>
    <w:rsid w:val="003B53F2"/>
    <w:rsid w:val="003C0E8C"/>
    <w:rsid w:val="003C4A92"/>
    <w:rsid w:val="003C527F"/>
    <w:rsid w:val="003D150C"/>
    <w:rsid w:val="003D1524"/>
    <w:rsid w:val="003D4123"/>
    <w:rsid w:val="003D7775"/>
    <w:rsid w:val="003E0455"/>
    <w:rsid w:val="003E2973"/>
    <w:rsid w:val="003E5CD7"/>
    <w:rsid w:val="003F7058"/>
    <w:rsid w:val="003F7D1C"/>
    <w:rsid w:val="00400DD0"/>
    <w:rsid w:val="00403B7F"/>
    <w:rsid w:val="0040685C"/>
    <w:rsid w:val="004142D3"/>
    <w:rsid w:val="00415E2A"/>
    <w:rsid w:val="00416DAB"/>
    <w:rsid w:val="00417B2A"/>
    <w:rsid w:val="004213FF"/>
    <w:rsid w:val="00423774"/>
    <w:rsid w:val="0042471C"/>
    <w:rsid w:val="004301FF"/>
    <w:rsid w:val="00433C91"/>
    <w:rsid w:val="00436918"/>
    <w:rsid w:val="00437459"/>
    <w:rsid w:val="00441122"/>
    <w:rsid w:val="00441673"/>
    <w:rsid w:val="00443C21"/>
    <w:rsid w:val="004454E7"/>
    <w:rsid w:val="00445A44"/>
    <w:rsid w:val="004461B4"/>
    <w:rsid w:val="00450324"/>
    <w:rsid w:val="004558DF"/>
    <w:rsid w:val="004559E2"/>
    <w:rsid w:val="00457A11"/>
    <w:rsid w:val="0046017B"/>
    <w:rsid w:val="00464588"/>
    <w:rsid w:val="00464D5C"/>
    <w:rsid w:val="00466507"/>
    <w:rsid w:val="00467829"/>
    <w:rsid w:val="00471859"/>
    <w:rsid w:val="0047334E"/>
    <w:rsid w:val="00474298"/>
    <w:rsid w:val="004751BF"/>
    <w:rsid w:val="00486AE6"/>
    <w:rsid w:val="0049204B"/>
    <w:rsid w:val="0049279D"/>
    <w:rsid w:val="00495218"/>
    <w:rsid w:val="004952AA"/>
    <w:rsid w:val="004A1D51"/>
    <w:rsid w:val="004A1FC3"/>
    <w:rsid w:val="004A3FF8"/>
    <w:rsid w:val="004A5378"/>
    <w:rsid w:val="004A59A7"/>
    <w:rsid w:val="004A5FFC"/>
    <w:rsid w:val="004B0059"/>
    <w:rsid w:val="004B0237"/>
    <w:rsid w:val="004B0464"/>
    <w:rsid w:val="004B4E76"/>
    <w:rsid w:val="004B5FF5"/>
    <w:rsid w:val="004B64C5"/>
    <w:rsid w:val="004C0D9E"/>
    <w:rsid w:val="004C7FB1"/>
    <w:rsid w:val="004D2D97"/>
    <w:rsid w:val="004D3119"/>
    <w:rsid w:val="004D4AAC"/>
    <w:rsid w:val="004D778C"/>
    <w:rsid w:val="004E1DC9"/>
    <w:rsid w:val="004E2CDA"/>
    <w:rsid w:val="004E7260"/>
    <w:rsid w:val="004E74D1"/>
    <w:rsid w:val="004F1F70"/>
    <w:rsid w:val="004F2C9E"/>
    <w:rsid w:val="004F49E9"/>
    <w:rsid w:val="004F7B0B"/>
    <w:rsid w:val="00506690"/>
    <w:rsid w:val="005067B6"/>
    <w:rsid w:val="00506C18"/>
    <w:rsid w:val="00511ADA"/>
    <w:rsid w:val="005164DA"/>
    <w:rsid w:val="0051773D"/>
    <w:rsid w:val="005210F8"/>
    <w:rsid w:val="00521AB8"/>
    <w:rsid w:val="00522DF9"/>
    <w:rsid w:val="00531677"/>
    <w:rsid w:val="00531C1F"/>
    <w:rsid w:val="0053294F"/>
    <w:rsid w:val="005329FD"/>
    <w:rsid w:val="005354B6"/>
    <w:rsid w:val="0053738D"/>
    <w:rsid w:val="0053790B"/>
    <w:rsid w:val="00542816"/>
    <w:rsid w:val="00542A2B"/>
    <w:rsid w:val="00545FAE"/>
    <w:rsid w:val="00547FD8"/>
    <w:rsid w:val="005505FC"/>
    <w:rsid w:val="005521E7"/>
    <w:rsid w:val="005536AE"/>
    <w:rsid w:val="00555EE4"/>
    <w:rsid w:val="0056083D"/>
    <w:rsid w:val="005708CA"/>
    <w:rsid w:val="00575CD6"/>
    <w:rsid w:val="005764E1"/>
    <w:rsid w:val="005820FF"/>
    <w:rsid w:val="00583B1C"/>
    <w:rsid w:val="00586018"/>
    <w:rsid w:val="00592A9A"/>
    <w:rsid w:val="00593004"/>
    <w:rsid w:val="00593566"/>
    <w:rsid w:val="00595B56"/>
    <w:rsid w:val="005A0496"/>
    <w:rsid w:val="005B194E"/>
    <w:rsid w:val="005B345B"/>
    <w:rsid w:val="005B5A36"/>
    <w:rsid w:val="005C369B"/>
    <w:rsid w:val="005C4033"/>
    <w:rsid w:val="005C7740"/>
    <w:rsid w:val="005D03BE"/>
    <w:rsid w:val="005D25F3"/>
    <w:rsid w:val="005E0BF4"/>
    <w:rsid w:val="005F0834"/>
    <w:rsid w:val="005F0927"/>
    <w:rsid w:val="005F1590"/>
    <w:rsid w:val="005F431C"/>
    <w:rsid w:val="005F66F2"/>
    <w:rsid w:val="005F6D7F"/>
    <w:rsid w:val="00604BB0"/>
    <w:rsid w:val="00606039"/>
    <w:rsid w:val="00606140"/>
    <w:rsid w:val="00613EC1"/>
    <w:rsid w:val="00616A7B"/>
    <w:rsid w:val="00620BE9"/>
    <w:rsid w:val="006272B4"/>
    <w:rsid w:val="0063083D"/>
    <w:rsid w:val="00632B6A"/>
    <w:rsid w:val="0063425D"/>
    <w:rsid w:val="00634D19"/>
    <w:rsid w:val="006379F3"/>
    <w:rsid w:val="006427F8"/>
    <w:rsid w:val="0065097D"/>
    <w:rsid w:val="0065143F"/>
    <w:rsid w:val="00651516"/>
    <w:rsid w:val="00651F9D"/>
    <w:rsid w:val="00652D55"/>
    <w:rsid w:val="00652FC8"/>
    <w:rsid w:val="00653AF0"/>
    <w:rsid w:val="00656132"/>
    <w:rsid w:val="00657DFB"/>
    <w:rsid w:val="00660445"/>
    <w:rsid w:val="00662763"/>
    <w:rsid w:val="00664681"/>
    <w:rsid w:val="00670F6E"/>
    <w:rsid w:val="0067546F"/>
    <w:rsid w:val="00675800"/>
    <w:rsid w:val="006828C5"/>
    <w:rsid w:val="00682E62"/>
    <w:rsid w:val="006845FC"/>
    <w:rsid w:val="00687327"/>
    <w:rsid w:val="006971EE"/>
    <w:rsid w:val="006A0157"/>
    <w:rsid w:val="006A330B"/>
    <w:rsid w:val="006A52FE"/>
    <w:rsid w:val="006B7B46"/>
    <w:rsid w:val="006C11AD"/>
    <w:rsid w:val="006C4D9A"/>
    <w:rsid w:val="006D0885"/>
    <w:rsid w:val="006D5AD0"/>
    <w:rsid w:val="006E0262"/>
    <w:rsid w:val="006E14C4"/>
    <w:rsid w:val="006E3902"/>
    <w:rsid w:val="006F03FA"/>
    <w:rsid w:val="006F2F1C"/>
    <w:rsid w:val="006F6791"/>
    <w:rsid w:val="007012BC"/>
    <w:rsid w:val="0070589D"/>
    <w:rsid w:val="007100F9"/>
    <w:rsid w:val="00710435"/>
    <w:rsid w:val="00711D0C"/>
    <w:rsid w:val="007178EF"/>
    <w:rsid w:val="00721CE3"/>
    <w:rsid w:val="00725C01"/>
    <w:rsid w:val="007274E1"/>
    <w:rsid w:val="00736528"/>
    <w:rsid w:val="00743823"/>
    <w:rsid w:val="00746DE0"/>
    <w:rsid w:val="00747AD4"/>
    <w:rsid w:val="0075158B"/>
    <w:rsid w:val="0075493E"/>
    <w:rsid w:val="00754BE9"/>
    <w:rsid w:val="00760FC0"/>
    <w:rsid w:val="00761534"/>
    <w:rsid w:val="00764FF2"/>
    <w:rsid w:val="00766C4A"/>
    <w:rsid w:val="00767E57"/>
    <w:rsid w:val="00776C92"/>
    <w:rsid w:val="0077748A"/>
    <w:rsid w:val="00777C29"/>
    <w:rsid w:val="0078006A"/>
    <w:rsid w:val="007804FA"/>
    <w:rsid w:val="007855DB"/>
    <w:rsid w:val="00790442"/>
    <w:rsid w:val="0079352A"/>
    <w:rsid w:val="007A3883"/>
    <w:rsid w:val="007A4E0D"/>
    <w:rsid w:val="007A5C1D"/>
    <w:rsid w:val="007B5985"/>
    <w:rsid w:val="007B5FE9"/>
    <w:rsid w:val="007C0ED8"/>
    <w:rsid w:val="007C1373"/>
    <w:rsid w:val="007C7E0A"/>
    <w:rsid w:val="007D022E"/>
    <w:rsid w:val="007D4950"/>
    <w:rsid w:val="007D59F2"/>
    <w:rsid w:val="007E12FE"/>
    <w:rsid w:val="007E288F"/>
    <w:rsid w:val="007E2AC5"/>
    <w:rsid w:val="007E30EC"/>
    <w:rsid w:val="007E4E8A"/>
    <w:rsid w:val="007F0E4B"/>
    <w:rsid w:val="007F2339"/>
    <w:rsid w:val="007F453A"/>
    <w:rsid w:val="008022DD"/>
    <w:rsid w:val="00805983"/>
    <w:rsid w:val="0080651B"/>
    <w:rsid w:val="008229A8"/>
    <w:rsid w:val="00822DFE"/>
    <w:rsid w:val="0082336F"/>
    <w:rsid w:val="008246BC"/>
    <w:rsid w:val="00824858"/>
    <w:rsid w:val="008325DD"/>
    <w:rsid w:val="00833DB8"/>
    <w:rsid w:val="00840A95"/>
    <w:rsid w:val="00847B42"/>
    <w:rsid w:val="00850788"/>
    <w:rsid w:val="00851F16"/>
    <w:rsid w:val="00852FA0"/>
    <w:rsid w:val="008536B0"/>
    <w:rsid w:val="00853968"/>
    <w:rsid w:val="00861E12"/>
    <w:rsid w:val="00862369"/>
    <w:rsid w:val="00866496"/>
    <w:rsid w:val="00867B7C"/>
    <w:rsid w:val="0087164D"/>
    <w:rsid w:val="00877380"/>
    <w:rsid w:val="00877CEC"/>
    <w:rsid w:val="00877ED1"/>
    <w:rsid w:val="008844AB"/>
    <w:rsid w:val="00886F07"/>
    <w:rsid w:val="0089022E"/>
    <w:rsid w:val="008934DF"/>
    <w:rsid w:val="00895675"/>
    <w:rsid w:val="00895766"/>
    <w:rsid w:val="00895902"/>
    <w:rsid w:val="00896C12"/>
    <w:rsid w:val="008A0DBD"/>
    <w:rsid w:val="008B4560"/>
    <w:rsid w:val="008B4B14"/>
    <w:rsid w:val="008B504C"/>
    <w:rsid w:val="008B5C94"/>
    <w:rsid w:val="008C3065"/>
    <w:rsid w:val="008C577B"/>
    <w:rsid w:val="008C638B"/>
    <w:rsid w:val="008D1001"/>
    <w:rsid w:val="008D20B7"/>
    <w:rsid w:val="008E1A9A"/>
    <w:rsid w:val="008E7FEC"/>
    <w:rsid w:val="008F05AF"/>
    <w:rsid w:val="008F54B0"/>
    <w:rsid w:val="008F56C0"/>
    <w:rsid w:val="008F5ED7"/>
    <w:rsid w:val="008F7809"/>
    <w:rsid w:val="00902027"/>
    <w:rsid w:val="00902BDA"/>
    <w:rsid w:val="00906A51"/>
    <w:rsid w:val="00914A4E"/>
    <w:rsid w:val="009177A0"/>
    <w:rsid w:val="00936975"/>
    <w:rsid w:val="00936EFC"/>
    <w:rsid w:val="0094165A"/>
    <w:rsid w:val="00944D4B"/>
    <w:rsid w:val="00952942"/>
    <w:rsid w:val="0095519D"/>
    <w:rsid w:val="009627B3"/>
    <w:rsid w:val="00970489"/>
    <w:rsid w:val="00971A3B"/>
    <w:rsid w:val="00971DFA"/>
    <w:rsid w:val="0097228E"/>
    <w:rsid w:val="00975938"/>
    <w:rsid w:val="0097603B"/>
    <w:rsid w:val="009765B0"/>
    <w:rsid w:val="009913C5"/>
    <w:rsid w:val="00991A7B"/>
    <w:rsid w:val="00991E41"/>
    <w:rsid w:val="009A1BE3"/>
    <w:rsid w:val="009A4565"/>
    <w:rsid w:val="009A4F1A"/>
    <w:rsid w:val="009B542F"/>
    <w:rsid w:val="009B7BC7"/>
    <w:rsid w:val="009C0E86"/>
    <w:rsid w:val="009C1002"/>
    <w:rsid w:val="009C1ECE"/>
    <w:rsid w:val="009C5FAC"/>
    <w:rsid w:val="009D3168"/>
    <w:rsid w:val="009D74A3"/>
    <w:rsid w:val="009E6050"/>
    <w:rsid w:val="009F2454"/>
    <w:rsid w:val="009F5C89"/>
    <w:rsid w:val="009F75D3"/>
    <w:rsid w:val="009F760D"/>
    <w:rsid w:val="009F7E0A"/>
    <w:rsid w:val="00A01855"/>
    <w:rsid w:val="00A07EB6"/>
    <w:rsid w:val="00A13F7F"/>
    <w:rsid w:val="00A15614"/>
    <w:rsid w:val="00A21EFD"/>
    <w:rsid w:val="00A231BC"/>
    <w:rsid w:val="00A2565E"/>
    <w:rsid w:val="00A25D0D"/>
    <w:rsid w:val="00A3114A"/>
    <w:rsid w:val="00A31E65"/>
    <w:rsid w:val="00A32B68"/>
    <w:rsid w:val="00A36B86"/>
    <w:rsid w:val="00A40B8D"/>
    <w:rsid w:val="00A411DD"/>
    <w:rsid w:val="00A418DB"/>
    <w:rsid w:val="00A426B8"/>
    <w:rsid w:val="00A429F3"/>
    <w:rsid w:val="00A501D1"/>
    <w:rsid w:val="00A515CF"/>
    <w:rsid w:val="00A63286"/>
    <w:rsid w:val="00A66A47"/>
    <w:rsid w:val="00A740ED"/>
    <w:rsid w:val="00A804A4"/>
    <w:rsid w:val="00A83295"/>
    <w:rsid w:val="00A86524"/>
    <w:rsid w:val="00A94283"/>
    <w:rsid w:val="00A96D25"/>
    <w:rsid w:val="00A973E8"/>
    <w:rsid w:val="00A97968"/>
    <w:rsid w:val="00AA0251"/>
    <w:rsid w:val="00AB3AB9"/>
    <w:rsid w:val="00AB4248"/>
    <w:rsid w:val="00AB628E"/>
    <w:rsid w:val="00AB7245"/>
    <w:rsid w:val="00AC2F50"/>
    <w:rsid w:val="00AC750B"/>
    <w:rsid w:val="00AD0A68"/>
    <w:rsid w:val="00AD3C8A"/>
    <w:rsid w:val="00AD4D9E"/>
    <w:rsid w:val="00AD5E14"/>
    <w:rsid w:val="00AE16FF"/>
    <w:rsid w:val="00AE1B6C"/>
    <w:rsid w:val="00AF09DF"/>
    <w:rsid w:val="00AF3B67"/>
    <w:rsid w:val="00AF3E1B"/>
    <w:rsid w:val="00AF4100"/>
    <w:rsid w:val="00AF6732"/>
    <w:rsid w:val="00AF7966"/>
    <w:rsid w:val="00B00100"/>
    <w:rsid w:val="00B075E2"/>
    <w:rsid w:val="00B172DC"/>
    <w:rsid w:val="00B218F8"/>
    <w:rsid w:val="00B270CC"/>
    <w:rsid w:val="00B42DF0"/>
    <w:rsid w:val="00B45976"/>
    <w:rsid w:val="00B46184"/>
    <w:rsid w:val="00B50C2B"/>
    <w:rsid w:val="00B523D0"/>
    <w:rsid w:val="00B52802"/>
    <w:rsid w:val="00B530C4"/>
    <w:rsid w:val="00B532CE"/>
    <w:rsid w:val="00B576EB"/>
    <w:rsid w:val="00B62425"/>
    <w:rsid w:val="00B634C9"/>
    <w:rsid w:val="00B63C5E"/>
    <w:rsid w:val="00B6498B"/>
    <w:rsid w:val="00B65DCF"/>
    <w:rsid w:val="00B67BAC"/>
    <w:rsid w:val="00B71EC5"/>
    <w:rsid w:val="00B72C25"/>
    <w:rsid w:val="00B738BD"/>
    <w:rsid w:val="00B857FB"/>
    <w:rsid w:val="00B90A75"/>
    <w:rsid w:val="00B90F83"/>
    <w:rsid w:val="00B920B6"/>
    <w:rsid w:val="00B955C9"/>
    <w:rsid w:val="00BB0CA1"/>
    <w:rsid w:val="00BB2751"/>
    <w:rsid w:val="00BC155F"/>
    <w:rsid w:val="00BC1D0F"/>
    <w:rsid w:val="00BC22D2"/>
    <w:rsid w:val="00BC2854"/>
    <w:rsid w:val="00BC3286"/>
    <w:rsid w:val="00BC45DE"/>
    <w:rsid w:val="00BC7EC3"/>
    <w:rsid w:val="00BD0928"/>
    <w:rsid w:val="00BD2252"/>
    <w:rsid w:val="00BD7A4D"/>
    <w:rsid w:val="00BE2C93"/>
    <w:rsid w:val="00BE30B9"/>
    <w:rsid w:val="00BE44EB"/>
    <w:rsid w:val="00BE6C03"/>
    <w:rsid w:val="00BF0F21"/>
    <w:rsid w:val="00BF4965"/>
    <w:rsid w:val="00C00B69"/>
    <w:rsid w:val="00C01CDD"/>
    <w:rsid w:val="00C02A5F"/>
    <w:rsid w:val="00C02BEE"/>
    <w:rsid w:val="00C0586A"/>
    <w:rsid w:val="00C06225"/>
    <w:rsid w:val="00C10971"/>
    <w:rsid w:val="00C10E4C"/>
    <w:rsid w:val="00C158F2"/>
    <w:rsid w:val="00C167EB"/>
    <w:rsid w:val="00C25108"/>
    <w:rsid w:val="00C2636A"/>
    <w:rsid w:val="00C336E3"/>
    <w:rsid w:val="00C33934"/>
    <w:rsid w:val="00C35625"/>
    <w:rsid w:val="00C41105"/>
    <w:rsid w:val="00C42D28"/>
    <w:rsid w:val="00C45FA0"/>
    <w:rsid w:val="00C53804"/>
    <w:rsid w:val="00C57C24"/>
    <w:rsid w:val="00C6053A"/>
    <w:rsid w:val="00C6156C"/>
    <w:rsid w:val="00C65608"/>
    <w:rsid w:val="00C80E7E"/>
    <w:rsid w:val="00C83223"/>
    <w:rsid w:val="00C91351"/>
    <w:rsid w:val="00C93420"/>
    <w:rsid w:val="00C95727"/>
    <w:rsid w:val="00C9728D"/>
    <w:rsid w:val="00CA16D9"/>
    <w:rsid w:val="00CA6D5D"/>
    <w:rsid w:val="00CA7099"/>
    <w:rsid w:val="00CA72FF"/>
    <w:rsid w:val="00CA7EEE"/>
    <w:rsid w:val="00CB149A"/>
    <w:rsid w:val="00CB2CF1"/>
    <w:rsid w:val="00CC1677"/>
    <w:rsid w:val="00CC3C9C"/>
    <w:rsid w:val="00CC3CE6"/>
    <w:rsid w:val="00CC3E5F"/>
    <w:rsid w:val="00CD34DD"/>
    <w:rsid w:val="00CE0BCE"/>
    <w:rsid w:val="00CE23D0"/>
    <w:rsid w:val="00CE5DF4"/>
    <w:rsid w:val="00CE7B8A"/>
    <w:rsid w:val="00CF4421"/>
    <w:rsid w:val="00CF717F"/>
    <w:rsid w:val="00CF76E5"/>
    <w:rsid w:val="00D03DA2"/>
    <w:rsid w:val="00D12ADB"/>
    <w:rsid w:val="00D21A0E"/>
    <w:rsid w:val="00D3187E"/>
    <w:rsid w:val="00D376CB"/>
    <w:rsid w:val="00D42959"/>
    <w:rsid w:val="00D446DD"/>
    <w:rsid w:val="00D45648"/>
    <w:rsid w:val="00D512E5"/>
    <w:rsid w:val="00D616A2"/>
    <w:rsid w:val="00D62D15"/>
    <w:rsid w:val="00D82048"/>
    <w:rsid w:val="00D82D2B"/>
    <w:rsid w:val="00D8432F"/>
    <w:rsid w:val="00D85B70"/>
    <w:rsid w:val="00D85D41"/>
    <w:rsid w:val="00D86786"/>
    <w:rsid w:val="00D917BA"/>
    <w:rsid w:val="00D92197"/>
    <w:rsid w:val="00D93BE3"/>
    <w:rsid w:val="00D97645"/>
    <w:rsid w:val="00DB0B02"/>
    <w:rsid w:val="00DB1083"/>
    <w:rsid w:val="00DB436C"/>
    <w:rsid w:val="00DB44B3"/>
    <w:rsid w:val="00DB5DD0"/>
    <w:rsid w:val="00DB7708"/>
    <w:rsid w:val="00DC6B67"/>
    <w:rsid w:val="00DD076F"/>
    <w:rsid w:val="00DD5967"/>
    <w:rsid w:val="00DD5FE9"/>
    <w:rsid w:val="00DE0650"/>
    <w:rsid w:val="00DE110D"/>
    <w:rsid w:val="00DE5E11"/>
    <w:rsid w:val="00DE6830"/>
    <w:rsid w:val="00DE79DD"/>
    <w:rsid w:val="00DE7ADE"/>
    <w:rsid w:val="00DF0C4B"/>
    <w:rsid w:val="00DF31D1"/>
    <w:rsid w:val="00DF4D68"/>
    <w:rsid w:val="00DF5217"/>
    <w:rsid w:val="00E0303E"/>
    <w:rsid w:val="00E11B08"/>
    <w:rsid w:val="00E12A36"/>
    <w:rsid w:val="00E138F6"/>
    <w:rsid w:val="00E2059B"/>
    <w:rsid w:val="00E21297"/>
    <w:rsid w:val="00E223BB"/>
    <w:rsid w:val="00E24D6C"/>
    <w:rsid w:val="00E254D1"/>
    <w:rsid w:val="00E275EA"/>
    <w:rsid w:val="00E314B7"/>
    <w:rsid w:val="00E33B60"/>
    <w:rsid w:val="00E36DFC"/>
    <w:rsid w:val="00E42AC8"/>
    <w:rsid w:val="00E43E7F"/>
    <w:rsid w:val="00E513AE"/>
    <w:rsid w:val="00E51D89"/>
    <w:rsid w:val="00E52116"/>
    <w:rsid w:val="00E56800"/>
    <w:rsid w:val="00E56F4B"/>
    <w:rsid w:val="00E60AC3"/>
    <w:rsid w:val="00E6467C"/>
    <w:rsid w:val="00E64F5D"/>
    <w:rsid w:val="00E7230C"/>
    <w:rsid w:val="00E75B88"/>
    <w:rsid w:val="00E76D4E"/>
    <w:rsid w:val="00E7798C"/>
    <w:rsid w:val="00E803AE"/>
    <w:rsid w:val="00E83394"/>
    <w:rsid w:val="00E834F3"/>
    <w:rsid w:val="00E838E1"/>
    <w:rsid w:val="00E83D36"/>
    <w:rsid w:val="00E847EA"/>
    <w:rsid w:val="00E85F4F"/>
    <w:rsid w:val="00E90A86"/>
    <w:rsid w:val="00E92B55"/>
    <w:rsid w:val="00E93FF6"/>
    <w:rsid w:val="00E9753E"/>
    <w:rsid w:val="00EA6217"/>
    <w:rsid w:val="00EB3999"/>
    <w:rsid w:val="00EB6C2E"/>
    <w:rsid w:val="00EC0423"/>
    <w:rsid w:val="00EC2600"/>
    <w:rsid w:val="00ED38C3"/>
    <w:rsid w:val="00ED3E26"/>
    <w:rsid w:val="00ED4B32"/>
    <w:rsid w:val="00ED509D"/>
    <w:rsid w:val="00ED6A1B"/>
    <w:rsid w:val="00ED78DF"/>
    <w:rsid w:val="00EE3839"/>
    <w:rsid w:val="00EE3E31"/>
    <w:rsid w:val="00EE5645"/>
    <w:rsid w:val="00EF13F6"/>
    <w:rsid w:val="00EF16A7"/>
    <w:rsid w:val="00EF4C23"/>
    <w:rsid w:val="00EF79EA"/>
    <w:rsid w:val="00F034EA"/>
    <w:rsid w:val="00F043E6"/>
    <w:rsid w:val="00F067C0"/>
    <w:rsid w:val="00F07089"/>
    <w:rsid w:val="00F07AD2"/>
    <w:rsid w:val="00F11A23"/>
    <w:rsid w:val="00F142C9"/>
    <w:rsid w:val="00F14914"/>
    <w:rsid w:val="00F15075"/>
    <w:rsid w:val="00F17B89"/>
    <w:rsid w:val="00F20E87"/>
    <w:rsid w:val="00F2295B"/>
    <w:rsid w:val="00F2613D"/>
    <w:rsid w:val="00F26EC9"/>
    <w:rsid w:val="00F313BF"/>
    <w:rsid w:val="00F33FAE"/>
    <w:rsid w:val="00F72CB5"/>
    <w:rsid w:val="00F73952"/>
    <w:rsid w:val="00F74321"/>
    <w:rsid w:val="00F77C8E"/>
    <w:rsid w:val="00F8380D"/>
    <w:rsid w:val="00F84CC5"/>
    <w:rsid w:val="00F851F9"/>
    <w:rsid w:val="00F878BA"/>
    <w:rsid w:val="00F9123C"/>
    <w:rsid w:val="00F92CDA"/>
    <w:rsid w:val="00F97ED8"/>
    <w:rsid w:val="00FA3F4D"/>
    <w:rsid w:val="00FA616E"/>
    <w:rsid w:val="00FA65AC"/>
    <w:rsid w:val="00FB0D6C"/>
    <w:rsid w:val="00FB1EA2"/>
    <w:rsid w:val="00FB2836"/>
    <w:rsid w:val="00FB32EA"/>
    <w:rsid w:val="00FB5DDA"/>
    <w:rsid w:val="00FB711A"/>
    <w:rsid w:val="00FC1263"/>
    <w:rsid w:val="00FC1DDE"/>
    <w:rsid w:val="00FC22CF"/>
    <w:rsid w:val="00FC5369"/>
    <w:rsid w:val="00FC53EE"/>
    <w:rsid w:val="00FC72BA"/>
    <w:rsid w:val="00FD209B"/>
    <w:rsid w:val="00FD4821"/>
    <w:rsid w:val="00FD5F60"/>
    <w:rsid w:val="00FD6CDC"/>
    <w:rsid w:val="00FE0972"/>
    <w:rsid w:val="00FE23C9"/>
    <w:rsid w:val="00FE333D"/>
    <w:rsid w:val="00FE6756"/>
    <w:rsid w:val="00FE7E7C"/>
    <w:rsid w:val="00FF26C7"/>
    <w:rsid w:val="02F446BE"/>
    <w:rsid w:val="0395BAB0"/>
    <w:rsid w:val="03E97169"/>
    <w:rsid w:val="04DA5D72"/>
    <w:rsid w:val="06631DA1"/>
    <w:rsid w:val="066B0173"/>
    <w:rsid w:val="06D74794"/>
    <w:rsid w:val="088F4E2F"/>
    <w:rsid w:val="095DF3FF"/>
    <w:rsid w:val="0B713404"/>
    <w:rsid w:val="0BC1CD54"/>
    <w:rsid w:val="0D233E1C"/>
    <w:rsid w:val="0E13E2EF"/>
    <w:rsid w:val="0E8CBEED"/>
    <w:rsid w:val="10143C10"/>
    <w:rsid w:val="1118CAAD"/>
    <w:rsid w:val="12A832BB"/>
    <w:rsid w:val="13673849"/>
    <w:rsid w:val="1375A000"/>
    <w:rsid w:val="1C7195B3"/>
    <w:rsid w:val="1C92E18B"/>
    <w:rsid w:val="1DA0232F"/>
    <w:rsid w:val="1E64E9F8"/>
    <w:rsid w:val="1EA38E06"/>
    <w:rsid w:val="1FF2F75D"/>
    <w:rsid w:val="2177FF9F"/>
    <w:rsid w:val="21A78576"/>
    <w:rsid w:val="21D99753"/>
    <w:rsid w:val="256F04E0"/>
    <w:rsid w:val="26628E99"/>
    <w:rsid w:val="27C4BE22"/>
    <w:rsid w:val="28715166"/>
    <w:rsid w:val="2BCAC8CB"/>
    <w:rsid w:val="2EC52242"/>
    <w:rsid w:val="2F87A207"/>
    <w:rsid w:val="36491B6B"/>
    <w:rsid w:val="3BDB0FBB"/>
    <w:rsid w:val="3EF1E53D"/>
    <w:rsid w:val="3F2395F7"/>
    <w:rsid w:val="41000D64"/>
    <w:rsid w:val="418D4D27"/>
    <w:rsid w:val="4234CAA1"/>
    <w:rsid w:val="43D67FCD"/>
    <w:rsid w:val="45DC3CD0"/>
    <w:rsid w:val="479D4E5B"/>
    <w:rsid w:val="48335164"/>
    <w:rsid w:val="48E87B07"/>
    <w:rsid w:val="49EFD94F"/>
    <w:rsid w:val="4B651D73"/>
    <w:rsid w:val="4C9BCE2E"/>
    <w:rsid w:val="4DCB8830"/>
    <w:rsid w:val="51BCECEE"/>
    <w:rsid w:val="5279FA30"/>
    <w:rsid w:val="54F0BF77"/>
    <w:rsid w:val="553875EC"/>
    <w:rsid w:val="57252120"/>
    <w:rsid w:val="5AA63F8F"/>
    <w:rsid w:val="5AEA53B6"/>
    <w:rsid w:val="5B6C715E"/>
    <w:rsid w:val="5C5CDCEF"/>
    <w:rsid w:val="5C6B45C4"/>
    <w:rsid w:val="5D29B8EF"/>
    <w:rsid w:val="5FB45CFE"/>
    <w:rsid w:val="636FF39B"/>
    <w:rsid w:val="65365286"/>
    <w:rsid w:val="6602B78C"/>
    <w:rsid w:val="66163861"/>
    <w:rsid w:val="691A35EF"/>
    <w:rsid w:val="6BE0627A"/>
    <w:rsid w:val="6DFEB9FE"/>
    <w:rsid w:val="6F500C0C"/>
    <w:rsid w:val="718A809E"/>
    <w:rsid w:val="71DB3417"/>
    <w:rsid w:val="72127FEA"/>
    <w:rsid w:val="7535FD83"/>
    <w:rsid w:val="77D75BAC"/>
    <w:rsid w:val="78368E17"/>
    <w:rsid w:val="7A4B128F"/>
    <w:rsid w:val="7D2D28E2"/>
    <w:rsid w:val="7D3E16E5"/>
    <w:rsid w:val="7D6BB0BA"/>
    <w:rsid w:val="7EE7F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8ADD5"/>
  <w15:chartTrackingRefBased/>
  <w15:docId w15:val="{E065FE47-57B5-4B16-B1C8-EECF00E3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2"/>
    <w:basedOn w:val="Normal"/>
    <w:next w:val="Normal"/>
    <w:link w:val="Heading1Char"/>
    <w:uiPriority w:val="9"/>
    <w:qFormat/>
    <w:rsid w:val="000C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iPriority w:val="9"/>
    <w:unhideWhenUsed/>
    <w:qFormat/>
    <w:rsid w:val="000C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evel 1 - 1,Minor,Mia,MPS Standard Sub-Sub Heading,PA Minor Section,h3,numbered indent 3,ni3,Numbered - 3,RR level 3,Section SubHeading,Para Heading 3,Mi,Headline,Annotationen,Mia1,H3,Oscar Faber 3,3,Lev 3,Numbered para,Major14,AITS 3,Lev 31"/>
    <w:basedOn w:val="Normal"/>
    <w:next w:val="Normal"/>
    <w:link w:val="Heading3Char"/>
    <w:uiPriority w:val="9"/>
    <w:unhideWhenUsed/>
    <w:qFormat/>
    <w:rsid w:val="000C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IndentBulletTextEC,Te,Te1,Te2,Te3,Te4,Te5,Te6,Te7,Te8,Te9,Te10,Te11,Te91,Te12,Te21,Te31,Te41,Te51,Te61,Te71,Te81,Te92,Te101,Te111,Te911,Te13,Te22,Te32,Te42,Te52,Te62,Te72,Te82,Te93,Te102,Te112,Te912,Te14,Te23,Te33,Te43,Te53,Te63,Te73,Te83,Te94"/>
    <w:basedOn w:val="Normal"/>
    <w:next w:val="Normal"/>
    <w:link w:val="Heading4Char"/>
    <w:uiPriority w:val="9"/>
    <w:unhideWhenUsed/>
    <w:qFormat/>
    <w:rsid w:val="000C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C7BBD"/>
    <w:pPr>
      <w:keepNext/>
      <w:keepLines/>
      <w:spacing w:before="80" w:after="40"/>
      <w:outlineLvl w:val="4"/>
    </w:pPr>
    <w:rPr>
      <w:rFonts w:eastAsiaTheme="majorEastAsia" w:cstheme="majorBidi"/>
      <w:color w:val="0F4761" w:themeColor="accent1" w:themeShade="BF"/>
    </w:rPr>
  </w:style>
  <w:style w:type="paragraph" w:styleId="Heading6">
    <w:name w:val="heading 6"/>
    <w:aliases w:val="RR level 6,Numbered - 6,Legal Level 1.,Cust logo space,PA Appendix,2 column,Appendix 2,Level 5.1,Bp"/>
    <w:basedOn w:val="Normal"/>
    <w:next w:val="Normal"/>
    <w:link w:val="Heading6Char"/>
    <w:uiPriority w:val="9"/>
    <w:unhideWhenUsed/>
    <w:qFormat/>
    <w:rsid w:val="000C7BBD"/>
    <w:pPr>
      <w:keepNext/>
      <w:keepLines/>
      <w:spacing w:before="40" w:after="0"/>
      <w:outlineLvl w:val="5"/>
    </w:pPr>
    <w:rPr>
      <w:rFonts w:eastAsiaTheme="majorEastAsia" w:cstheme="majorBidi"/>
      <w:i/>
      <w:iCs/>
      <w:color w:val="595959" w:themeColor="text1" w:themeTint="A6"/>
    </w:rPr>
  </w:style>
  <w:style w:type="paragraph" w:styleId="Heading7">
    <w:name w:val="heading 7"/>
    <w:aliases w:val="RR level 7,Numbered - 7,Legal Level 1.1.,PA Appendix Major,Enumerate,7"/>
    <w:basedOn w:val="Normal"/>
    <w:next w:val="Normal"/>
    <w:link w:val="Heading7Char"/>
    <w:uiPriority w:val="9"/>
    <w:unhideWhenUsed/>
    <w:qFormat/>
    <w:rsid w:val="000C7BBD"/>
    <w:pPr>
      <w:keepNext/>
      <w:keepLines/>
      <w:spacing w:before="40" w:after="0"/>
      <w:outlineLvl w:val="6"/>
    </w:pPr>
    <w:rPr>
      <w:rFonts w:eastAsiaTheme="majorEastAsia" w:cstheme="majorBidi"/>
      <w:color w:val="595959" w:themeColor="text1" w:themeTint="A6"/>
    </w:rPr>
  </w:style>
  <w:style w:type="paragraph" w:styleId="Heading8">
    <w:name w:val="heading 8"/>
    <w:aliases w:val="RR level 8,Numbered - 8,Lev 8,Lev 81,Numbered - 81,Lev 82,Numbered - 82,Lev 83,Numbered - 83,Legal Level 1.1.1.,PA Appendix Minor,Subenumerate,8"/>
    <w:basedOn w:val="Normal"/>
    <w:next w:val="Normal"/>
    <w:link w:val="Heading8Char"/>
    <w:uiPriority w:val="9"/>
    <w:unhideWhenUsed/>
    <w:qFormat/>
    <w:rsid w:val="000C7BBD"/>
    <w:pPr>
      <w:keepNext/>
      <w:keepLines/>
      <w:spacing w:after="0"/>
      <w:outlineLvl w:val="7"/>
    </w:pPr>
    <w:rPr>
      <w:rFonts w:eastAsiaTheme="majorEastAsia" w:cstheme="majorBidi"/>
      <w:i/>
      <w:iCs/>
      <w:color w:val="272727" w:themeColor="text1" w:themeTint="D8"/>
    </w:rPr>
  </w:style>
  <w:style w:type="paragraph" w:styleId="Heading9">
    <w:name w:val="heading 9"/>
    <w:aliases w:val="Not used,Numbered - 9,Lev 9,Lev 91,Numbered - 91,Lev 92,Numbered - 92,Lev 93,Numbered - 93"/>
    <w:basedOn w:val="Normal"/>
    <w:next w:val="Normal"/>
    <w:link w:val="Heading9Char"/>
    <w:uiPriority w:val="9"/>
    <w:unhideWhenUsed/>
    <w:qFormat/>
    <w:rsid w:val="000C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
    <w:basedOn w:val="DefaultParagraphFont"/>
    <w:link w:val="Heading1"/>
    <w:uiPriority w:val="9"/>
    <w:rsid w:val="000C7BB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
    <w:rsid w:val="000C7BB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evel 1 - 1 Char,Minor Char,Mia Char,MPS Standard Sub-Sub Heading Char,PA Minor Section Char,h3 Char,numbered indent 3 Char,ni3 Char,Numbered - 3 Char,RR level 3 Char,Section SubHeading Char,Para Heading 3 Char,Mi Char,Headline Char"/>
    <w:basedOn w:val="DefaultParagraphFont"/>
    <w:link w:val="Heading3"/>
    <w:uiPriority w:val="9"/>
    <w:rsid w:val="000C7BBD"/>
    <w:rPr>
      <w:rFonts w:eastAsiaTheme="majorEastAsia" w:cstheme="majorBidi"/>
      <w:color w:val="0F4761" w:themeColor="accent1" w:themeShade="BF"/>
      <w:sz w:val="28"/>
      <w:szCs w:val="28"/>
    </w:rPr>
  </w:style>
  <w:style w:type="character" w:customStyle="1" w:styleId="Heading4Char">
    <w:name w:val="Heading 4 Char"/>
    <w:aliases w:val="IndentBulletTextEC Char,Te Char,Te1 Char,Te2 Char,Te3 Char,Te4 Char,Te5 Char,Te6 Char,Te7 Char,Te8 Char,Te9 Char,Te10 Char,Te11 Char,Te91 Char,Te12 Char,Te21 Char,Te31 Char,Te41 Char,Te51 Char,Te61 Char,Te71 Char,Te81 Char,Te92 Char"/>
    <w:basedOn w:val="DefaultParagraphFont"/>
    <w:link w:val="Heading4"/>
    <w:uiPriority w:val="9"/>
    <w:rsid w:val="000C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C7BBD"/>
    <w:rPr>
      <w:rFonts w:eastAsiaTheme="majorEastAsia" w:cstheme="majorBidi"/>
      <w:color w:val="0F4761" w:themeColor="accent1" w:themeShade="BF"/>
    </w:rPr>
  </w:style>
  <w:style w:type="character" w:customStyle="1" w:styleId="Heading6Char">
    <w:name w:val="Heading 6 Char"/>
    <w:aliases w:val="RR level 6 Char,Numbered - 6 Char,Legal Level 1. Char,Cust logo space Char,PA Appendix Char,2 column Char,Appendix 2 Char,Level 5.1 Char,Bp Char"/>
    <w:basedOn w:val="DefaultParagraphFont"/>
    <w:link w:val="Heading6"/>
    <w:uiPriority w:val="9"/>
    <w:rsid w:val="000C7BBD"/>
    <w:rPr>
      <w:rFonts w:eastAsiaTheme="majorEastAsia" w:cstheme="majorBidi"/>
      <w:i/>
      <w:iCs/>
      <w:color w:val="595959" w:themeColor="text1" w:themeTint="A6"/>
    </w:rPr>
  </w:style>
  <w:style w:type="character" w:customStyle="1" w:styleId="Heading7Char">
    <w:name w:val="Heading 7 Char"/>
    <w:aliases w:val="RR level 7 Char,Numbered - 7 Char,Legal Level 1.1. Char,PA Appendix Major Char,Enumerate Char,7 Char"/>
    <w:basedOn w:val="DefaultParagraphFont"/>
    <w:link w:val="Heading7"/>
    <w:uiPriority w:val="9"/>
    <w:rsid w:val="000C7BBD"/>
    <w:rPr>
      <w:rFonts w:eastAsiaTheme="majorEastAsia" w:cstheme="majorBidi"/>
      <w:color w:val="595959" w:themeColor="text1" w:themeTint="A6"/>
    </w:rPr>
  </w:style>
  <w:style w:type="character" w:customStyle="1" w:styleId="Heading8Char">
    <w:name w:val="Heading 8 Char"/>
    <w:aliases w:val="RR level 8 Char,Numbered - 8 Char,Lev 8 Char,Lev 81 Char,Numbered - 81 Char,Lev 82 Char,Numbered - 82 Char,Lev 83 Char,Numbered - 83 Char,Legal Level 1.1.1. Char,PA Appendix Minor Char,Subenumerate Char,8 Char"/>
    <w:basedOn w:val="DefaultParagraphFont"/>
    <w:link w:val="Heading8"/>
    <w:uiPriority w:val="9"/>
    <w:rsid w:val="000C7BBD"/>
    <w:rPr>
      <w:rFonts w:eastAsiaTheme="majorEastAsia" w:cstheme="majorBidi"/>
      <w:i/>
      <w:iCs/>
      <w:color w:val="272727" w:themeColor="text1" w:themeTint="D8"/>
    </w:rPr>
  </w:style>
  <w:style w:type="character" w:customStyle="1" w:styleId="Heading9Char">
    <w:name w:val="Heading 9 Char"/>
    <w:aliases w:val="Not used Char,Numbered - 9 Char,Lev 9 Char,Lev 91 Char,Numbered - 91 Char,Lev 92 Char,Numbered - 92 Char,Lev 93 Char,Numbered - 93 Char"/>
    <w:basedOn w:val="DefaultParagraphFont"/>
    <w:link w:val="Heading9"/>
    <w:uiPriority w:val="9"/>
    <w:rsid w:val="000C7BBD"/>
    <w:rPr>
      <w:rFonts w:eastAsiaTheme="majorEastAsia" w:cstheme="majorBidi"/>
      <w:color w:val="272727" w:themeColor="text1" w:themeTint="D8"/>
    </w:rPr>
  </w:style>
  <w:style w:type="paragraph" w:styleId="Title">
    <w:name w:val="Title"/>
    <w:basedOn w:val="Normal"/>
    <w:next w:val="Normal"/>
    <w:link w:val="TitleChar"/>
    <w:uiPriority w:val="10"/>
    <w:qFormat/>
    <w:rsid w:val="000C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BBD"/>
    <w:pPr>
      <w:spacing w:before="160"/>
      <w:jc w:val="center"/>
    </w:pPr>
    <w:rPr>
      <w:i/>
      <w:iCs/>
      <w:color w:val="404040" w:themeColor="text1" w:themeTint="BF"/>
    </w:rPr>
  </w:style>
  <w:style w:type="character" w:customStyle="1" w:styleId="QuoteChar">
    <w:name w:val="Quote Char"/>
    <w:basedOn w:val="DefaultParagraphFont"/>
    <w:link w:val="Quote"/>
    <w:uiPriority w:val="29"/>
    <w:rsid w:val="000C7BBD"/>
    <w:rPr>
      <w:i/>
      <w:iCs/>
      <w:color w:val="404040" w:themeColor="text1" w:themeTint="BF"/>
    </w:rPr>
  </w:style>
  <w:style w:type="paragraph" w:styleId="ListParagraph">
    <w:name w:val="List Paragraph"/>
    <w:aliases w:val="Number 2,List Paragraph1,Numbered Indented Text,Dot pt,F5 List Paragraph,Bullet Points,No Spacing1,List Paragraph Char Char Char,Indicator Text,Numbered Para 1,List Paragraph11,MAIN CONTENT,List Paragraph12,List Paragraph2,OBC Bullet,L"/>
    <w:basedOn w:val="Normal"/>
    <w:link w:val="ListParagraphChar"/>
    <w:uiPriority w:val="34"/>
    <w:qFormat/>
    <w:rsid w:val="000C7BBD"/>
    <w:pPr>
      <w:ind w:left="720"/>
      <w:contextualSpacing/>
    </w:pPr>
  </w:style>
  <w:style w:type="character" w:styleId="IntenseEmphasis">
    <w:name w:val="Intense Emphasis"/>
    <w:basedOn w:val="DefaultParagraphFont"/>
    <w:uiPriority w:val="21"/>
    <w:qFormat/>
    <w:rsid w:val="000C7BBD"/>
    <w:rPr>
      <w:i/>
      <w:iCs/>
      <w:color w:val="0F4761" w:themeColor="accent1" w:themeShade="BF"/>
    </w:rPr>
  </w:style>
  <w:style w:type="paragraph" w:styleId="IntenseQuote">
    <w:name w:val="Intense Quote"/>
    <w:basedOn w:val="Normal"/>
    <w:next w:val="Normal"/>
    <w:link w:val="IntenseQuoteChar"/>
    <w:uiPriority w:val="30"/>
    <w:qFormat/>
    <w:rsid w:val="000C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BBD"/>
    <w:rPr>
      <w:i/>
      <w:iCs/>
      <w:color w:val="0F4761" w:themeColor="accent1" w:themeShade="BF"/>
    </w:rPr>
  </w:style>
  <w:style w:type="character" w:styleId="IntenseReference">
    <w:name w:val="Intense Reference"/>
    <w:basedOn w:val="DefaultParagraphFont"/>
    <w:uiPriority w:val="32"/>
    <w:qFormat/>
    <w:rsid w:val="000C7BBD"/>
    <w:rPr>
      <w:b/>
      <w:bCs/>
      <w:smallCaps/>
      <w:color w:val="0F4761" w:themeColor="accent1" w:themeShade="BF"/>
      <w:spacing w:val="5"/>
    </w:rPr>
  </w:style>
  <w:style w:type="paragraph" w:styleId="NormalWeb">
    <w:name w:val="Normal (Web)"/>
    <w:basedOn w:val="Normal"/>
    <w:uiPriority w:val="99"/>
    <w:semiHidden/>
    <w:unhideWhenUsed/>
    <w:rsid w:val="00D97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97645"/>
    <w:rPr>
      <w:b/>
      <w:bCs/>
    </w:rPr>
  </w:style>
  <w:style w:type="table" w:styleId="TableGrid">
    <w:name w:val="Table Grid"/>
    <w:basedOn w:val="TableNormal"/>
    <w:uiPriority w:val="59"/>
    <w:rsid w:val="00F74321"/>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1"/>
    <w:basedOn w:val="Normal"/>
    <w:link w:val="HeaderChar"/>
    <w:uiPriority w:val="99"/>
    <w:unhideWhenUsed/>
    <w:rsid w:val="003E2973"/>
    <w:pPr>
      <w:tabs>
        <w:tab w:val="center" w:pos="4513"/>
        <w:tab w:val="right" w:pos="9026"/>
      </w:tabs>
      <w:spacing w:after="0" w:line="240" w:lineRule="auto"/>
    </w:pPr>
  </w:style>
  <w:style w:type="character" w:customStyle="1" w:styleId="HeaderChar">
    <w:name w:val="Header Char"/>
    <w:aliases w:val="Header 1 Char"/>
    <w:basedOn w:val="DefaultParagraphFont"/>
    <w:link w:val="Header"/>
    <w:uiPriority w:val="99"/>
    <w:rsid w:val="003E2973"/>
  </w:style>
  <w:style w:type="paragraph" w:styleId="Footer">
    <w:name w:val="footer"/>
    <w:basedOn w:val="Normal"/>
    <w:link w:val="FooterChar"/>
    <w:uiPriority w:val="99"/>
    <w:unhideWhenUsed/>
    <w:rsid w:val="003E2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73"/>
  </w:style>
  <w:style w:type="character" w:styleId="Hyperlink">
    <w:name w:val="Hyperlink"/>
    <w:basedOn w:val="DefaultParagraphFont"/>
    <w:uiPriority w:val="99"/>
    <w:unhideWhenUsed/>
    <w:rsid w:val="003E2973"/>
    <w:rPr>
      <w:color w:val="E97132" w:themeColor="accent2"/>
      <w:u w:val="single"/>
    </w:rPr>
  </w:style>
  <w:style w:type="paragraph" w:styleId="TOC1">
    <w:name w:val="toc 1"/>
    <w:basedOn w:val="Normal"/>
    <w:next w:val="Normal"/>
    <w:autoRedefine/>
    <w:uiPriority w:val="39"/>
    <w:unhideWhenUsed/>
    <w:rsid w:val="003E2973"/>
    <w:pPr>
      <w:keepNext/>
      <w:keepLines/>
      <w:tabs>
        <w:tab w:val="left" w:pos="397"/>
        <w:tab w:val="right" w:pos="9628"/>
      </w:tabs>
      <w:spacing w:before="120" w:after="0" w:line="240" w:lineRule="auto"/>
    </w:pPr>
    <w:rPr>
      <w:rFonts w:eastAsia="Helvetica Neue Light" w:cs="Helvetica Neue Light"/>
      <w:b/>
      <w:kern w:val="0"/>
      <w:lang w:eastAsia="en-GB"/>
      <w14:ligatures w14:val="none"/>
    </w:rPr>
  </w:style>
  <w:style w:type="paragraph" w:styleId="TOC2">
    <w:name w:val="toc 2"/>
    <w:basedOn w:val="Normal"/>
    <w:next w:val="Normal"/>
    <w:autoRedefine/>
    <w:uiPriority w:val="39"/>
    <w:unhideWhenUsed/>
    <w:rsid w:val="003E2973"/>
    <w:pPr>
      <w:keepLines/>
      <w:tabs>
        <w:tab w:val="left" w:pos="1320"/>
        <w:tab w:val="right" w:pos="9628"/>
      </w:tabs>
      <w:spacing w:after="0" w:line="240" w:lineRule="auto"/>
      <w:ind w:left="964" w:hanging="567"/>
    </w:pPr>
    <w:rPr>
      <w:rFonts w:eastAsia="Helvetica Neue Light" w:cs="Helvetica Neue Light"/>
      <w:noProof/>
      <w:kern w:val="0"/>
      <w:lang w:eastAsia="en-GB"/>
      <w14:ligatures w14:val="none"/>
    </w:rPr>
  </w:style>
  <w:style w:type="paragraph" w:styleId="CommentText">
    <w:name w:val="annotation text"/>
    <w:basedOn w:val="Normal"/>
    <w:link w:val="CommentTextChar"/>
    <w:uiPriority w:val="99"/>
    <w:unhideWhenUsed/>
    <w:rsid w:val="003E2973"/>
    <w:pPr>
      <w:spacing w:after="0" w:line="240" w:lineRule="auto"/>
    </w:pPr>
    <w:rPr>
      <w:rFonts w:eastAsia="Helvetica Neue Light" w:cs="Helvetica Neue Light"/>
      <w:kern w:val="0"/>
      <w:sz w:val="20"/>
      <w:szCs w:val="20"/>
      <w:lang w:eastAsia="en-GB"/>
      <w14:ligatures w14:val="none"/>
    </w:rPr>
  </w:style>
  <w:style w:type="character" w:customStyle="1" w:styleId="CommentTextChar">
    <w:name w:val="Comment Text Char"/>
    <w:basedOn w:val="DefaultParagraphFont"/>
    <w:link w:val="CommentText"/>
    <w:uiPriority w:val="99"/>
    <w:rsid w:val="003E2973"/>
    <w:rPr>
      <w:rFonts w:eastAsia="Helvetica Neue Light" w:cs="Helvetica Neue Light"/>
      <w:kern w:val="0"/>
      <w:sz w:val="20"/>
      <w:szCs w:val="20"/>
      <w:lang w:eastAsia="en-GB"/>
      <w14:ligatures w14:val="none"/>
    </w:rPr>
  </w:style>
  <w:style w:type="character" w:styleId="CommentReference">
    <w:name w:val="annotation reference"/>
    <w:basedOn w:val="DefaultParagraphFont"/>
    <w:uiPriority w:val="99"/>
    <w:semiHidden/>
    <w:unhideWhenUsed/>
    <w:rsid w:val="003E2973"/>
    <w:rPr>
      <w:sz w:val="16"/>
      <w:szCs w:val="16"/>
    </w:rPr>
  </w:style>
  <w:style w:type="paragraph" w:customStyle="1" w:styleId="BodyText1">
    <w:name w:val="Body Text1"/>
    <w:basedOn w:val="Normal"/>
    <w:qFormat/>
    <w:rsid w:val="003E2973"/>
    <w:pPr>
      <w:pBdr>
        <w:top w:val="nil"/>
        <w:left w:val="nil"/>
        <w:bottom w:val="nil"/>
        <w:right w:val="nil"/>
        <w:between w:val="nil"/>
      </w:pBdr>
      <w:suppressAutoHyphens/>
      <w:spacing w:after="240" w:line="240" w:lineRule="auto"/>
    </w:pPr>
    <w:rPr>
      <w:rFonts w:eastAsia="Helvetica Neue Light" w:cs="Helvetica Neue Light"/>
      <w:color w:val="000000"/>
      <w:kern w:val="0"/>
      <w:lang w:eastAsia="en-GB"/>
      <w14:ligatures w14:val="none"/>
    </w:rPr>
  </w:style>
  <w:style w:type="paragraph" w:customStyle="1" w:styleId="Heading2-NotToC">
    <w:name w:val="Heading 2 - Not ToC"/>
    <w:basedOn w:val="Heading2"/>
    <w:qFormat/>
    <w:rsid w:val="003E2973"/>
    <w:pPr>
      <w:keepLines w:val="0"/>
      <w:tabs>
        <w:tab w:val="left" w:pos="851"/>
      </w:tabs>
      <w:spacing w:before="120" w:after="120" w:line="240" w:lineRule="auto"/>
    </w:pPr>
    <w:rPr>
      <w:rFonts w:asciiTheme="minorHAnsi" w:eastAsia="Helvetica Neue Light" w:hAnsiTheme="minorHAnsi" w:cs="Helvetica Neue Light"/>
      <w:b/>
      <w:color w:val="E97132" w:themeColor="accent2"/>
      <w:kern w:val="0"/>
      <w:lang w:eastAsia="en-GB"/>
      <w14:ligatures w14:val="none"/>
    </w:rPr>
  </w:style>
  <w:style w:type="character" w:styleId="FollowedHyperlink">
    <w:name w:val="FollowedHyperlink"/>
    <w:uiPriority w:val="99"/>
    <w:semiHidden/>
    <w:unhideWhenUsed/>
    <w:rsid w:val="003E2973"/>
    <w:rPr>
      <w:color w:val="800080"/>
      <w:u w:val="single"/>
    </w:rPr>
  </w:style>
  <w:style w:type="character" w:styleId="HTMLCite">
    <w:name w:val="HTML Cite"/>
    <w:semiHidden/>
    <w:unhideWhenUsed/>
    <w:rsid w:val="003E2973"/>
    <w:rPr>
      <w:rFonts w:ascii="Times New Roman" w:hAnsi="Times New Roman" w:cs="Times New Roman" w:hint="default"/>
      <w:i w:val="0"/>
      <w:iCs w:val="0"/>
      <w:color w:val="008000"/>
    </w:rPr>
  </w:style>
  <w:style w:type="character" w:styleId="Emphasis">
    <w:name w:val="Emphasis"/>
    <w:qFormat/>
    <w:rsid w:val="003E2973"/>
    <w:rPr>
      <w:rFonts w:ascii="Times New Roman" w:hAnsi="Times New Roman" w:cs="Times New Roman" w:hint="default"/>
      <w:b/>
      <w:bCs/>
      <w:i w:val="0"/>
      <w:iCs w:val="0"/>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basedOn w:val="DefaultParagraphFont"/>
    <w:semiHidden/>
    <w:rsid w:val="003E2973"/>
    <w:rPr>
      <w:rFonts w:asciiTheme="majorHAnsi" w:eastAsiaTheme="majorEastAsia" w:hAnsiTheme="majorHAnsi" w:cstheme="majorBidi"/>
      <w:color w:val="0F4761" w:themeColor="accent1" w:themeShade="BF"/>
      <w:sz w:val="32"/>
      <w:szCs w:val="32"/>
      <w:lang w:val="en-US"/>
    </w:rPr>
  </w:style>
  <w:style w:type="character" w:customStyle="1" w:styleId="Heading3Char1">
    <w:name w:val="Heading 3 Char1"/>
    <w:aliases w:val="Level 1 - 1 Char1,Minor Char1,Mia Char1,MPS Standard Sub-Sub Heading Char1,PA Minor Section Char1,h3 Char1,numbered indent 3 Char1,ni3 Char1,Numbered - 3 Char1,RR level 3 Char1,Section SubHeading Char1,Para Heading 3 Char1,Mi Char1"/>
    <w:basedOn w:val="DefaultParagraphFont"/>
    <w:semiHidden/>
    <w:rsid w:val="003E2973"/>
    <w:rPr>
      <w:rFonts w:eastAsiaTheme="majorEastAsia" w:cstheme="majorBidi"/>
      <w:color w:val="0F4761" w:themeColor="accent1" w:themeShade="BF"/>
      <w:sz w:val="28"/>
      <w:szCs w:val="28"/>
      <w:lang w:val="en-US"/>
    </w:rPr>
  </w:style>
  <w:style w:type="character" w:customStyle="1" w:styleId="Heading4Char1">
    <w:name w:val="Heading 4 Char1"/>
    <w:aliases w:val="IndentBulletTextEC Char1,Te Char1,Te1 Char1,Te2 Char1,Te3 Char1,Te4 Char1,Te5 Char1,Te6 Char1,Te7 Char1,Te8 Char1,Te9 Char1,Te10 Char1,Te11 Char1,Te91 Char1,Te12 Char1,Te21 Char1,Te31 Char1,Te41 Char1,Te51 Char1,Te61 Char1,Te71 Char1"/>
    <w:basedOn w:val="DefaultParagraphFont"/>
    <w:semiHidden/>
    <w:rsid w:val="003E2973"/>
    <w:rPr>
      <w:rFonts w:eastAsiaTheme="majorEastAsia" w:cstheme="majorBidi"/>
      <w:i/>
      <w:iCs/>
      <w:color w:val="0F4761" w:themeColor="accent1" w:themeShade="BF"/>
      <w:lang w:val="en-US"/>
    </w:rPr>
  </w:style>
  <w:style w:type="character" w:customStyle="1" w:styleId="Heading6Char1">
    <w:name w:val="Heading 6 Char1"/>
    <w:aliases w:val="RR level 6 Char1,Numbered - 6 Char1,Legal Level 1. Char1,Cust logo space Char1,PA Appendix Char1,2 column Char1,Appendix 2 Char1,Level 5.1 Char1,Bp Char1"/>
    <w:basedOn w:val="DefaultParagraphFont"/>
    <w:semiHidden/>
    <w:rsid w:val="003E2973"/>
    <w:rPr>
      <w:rFonts w:eastAsiaTheme="majorEastAsia" w:cstheme="majorBidi"/>
      <w:i/>
      <w:iCs/>
      <w:color w:val="595959" w:themeColor="text1" w:themeTint="A6"/>
      <w:lang w:val="en-US"/>
    </w:rPr>
  </w:style>
  <w:style w:type="paragraph" w:customStyle="1" w:styleId="msonormal0">
    <w:name w:val="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character" w:customStyle="1" w:styleId="Heading8Char1">
    <w:name w:val="Heading 8 Char1"/>
    <w:aliases w:val="RR level 8 Char1,Numbered - 8 Char1,Lev 8 Char1,Lev 81 Char1,Numbered - 81 Char1,Lev 82 Char1,Numbered - 82 Char1,Lev 83 Char1,Numbered - 83 Char1,Legal Level 1.1.1. Char1,PA Appendix Minor Char1,Subenumerate Char1,8 Char1"/>
    <w:basedOn w:val="DefaultParagraphFont"/>
    <w:semiHidden/>
    <w:rsid w:val="003E2973"/>
    <w:rPr>
      <w:rFonts w:eastAsiaTheme="majorEastAsia" w:cstheme="majorBidi"/>
      <w:i/>
      <w:iCs/>
      <w:color w:val="272727" w:themeColor="text1" w:themeTint="D8"/>
      <w:lang w:val="en-US"/>
    </w:rPr>
  </w:style>
  <w:style w:type="character" w:customStyle="1" w:styleId="Heading9Char1">
    <w:name w:val="Heading 9 Char1"/>
    <w:aliases w:val="Not used Char1,Numbered - 9 Char1,Lev 9 Char1,Lev 91 Char1,Numbered - 91 Char1,Lev 92 Char1,Numbered - 92 Char1,Lev 93 Char1,Numbered - 93 Char1"/>
    <w:basedOn w:val="DefaultParagraphFont"/>
    <w:semiHidden/>
    <w:rsid w:val="003E2973"/>
    <w:rPr>
      <w:rFonts w:eastAsiaTheme="majorEastAsia" w:cstheme="majorBidi"/>
      <w:color w:val="272727" w:themeColor="text1" w:themeTint="D8"/>
      <w:lang w:val="en-US"/>
    </w:rPr>
  </w:style>
  <w:style w:type="paragraph" w:styleId="TOC3">
    <w:name w:val="toc 3"/>
    <w:basedOn w:val="Normal"/>
    <w:next w:val="Normal"/>
    <w:autoRedefine/>
    <w:uiPriority w:val="39"/>
    <w:unhideWhenUsed/>
    <w:rsid w:val="003E2973"/>
    <w:pPr>
      <w:tabs>
        <w:tab w:val="left" w:pos="2160"/>
        <w:tab w:val="left" w:leader="dot" w:pos="8640"/>
      </w:tabs>
      <w:autoSpaceDE w:val="0"/>
      <w:autoSpaceDN w:val="0"/>
      <w:adjustRightInd w:val="0"/>
      <w:spacing w:before="120" w:after="120" w:line="240" w:lineRule="auto"/>
      <w:ind w:left="1440"/>
      <w:jc w:val="both"/>
    </w:pPr>
    <w:rPr>
      <w:rFonts w:ascii="Arial" w:eastAsia="Times New Roman" w:hAnsi="Arial" w:cs="Arial"/>
      <w:color w:val="000080"/>
      <w:kern w:val="0"/>
      <w:sz w:val="22"/>
      <w:szCs w:val="22"/>
      <w:lang w:val="en-US"/>
      <w14:ligatures w14:val="none"/>
    </w:rPr>
  </w:style>
  <w:style w:type="paragraph" w:styleId="TOC4">
    <w:name w:val="toc 4"/>
    <w:basedOn w:val="Normal"/>
    <w:next w:val="Normal"/>
    <w:autoRedefine/>
    <w:uiPriority w:val="39"/>
    <w:unhideWhenUsed/>
    <w:rsid w:val="003E2973"/>
    <w:pPr>
      <w:autoSpaceDE w:val="0"/>
      <w:autoSpaceDN w:val="0"/>
      <w:adjustRightInd w:val="0"/>
      <w:spacing w:after="120" w:line="240" w:lineRule="auto"/>
      <w:ind w:left="440"/>
      <w:jc w:val="both"/>
    </w:pPr>
    <w:rPr>
      <w:rFonts w:ascii="Arial" w:eastAsia="Times New Roman" w:hAnsi="Arial" w:cs="Arial"/>
      <w:color w:val="000000"/>
      <w:kern w:val="0"/>
      <w:sz w:val="20"/>
      <w:szCs w:val="20"/>
      <w:lang w:val="en-US"/>
      <w14:ligatures w14:val="none"/>
    </w:rPr>
  </w:style>
  <w:style w:type="paragraph" w:styleId="TOC5">
    <w:name w:val="toc 5"/>
    <w:basedOn w:val="Normal"/>
    <w:next w:val="Normal"/>
    <w:autoRedefine/>
    <w:uiPriority w:val="39"/>
    <w:unhideWhenUsed/>
    <w:rsid w:val="003E2973"/>
    <w:pPr>
      <w:autoSpaceDE w:val="0"/>
      <w:autoSpaceDN w:val="0"/>
      <w:adjustRightInd w:val="0"/>
      <w:spacing w:after="120" w:line="240" w:lineRule="auto"/>
      <w:ind w:left="660"/>
      <w:jc w:val="both"/>
    </w:pPr>
    <w:rPr>
      <w:rFonts w:ascii="Arial" w:eastAsia="Times New Roman" w:hAnsi="Arial" w:cs="Arial"/>
      <w:color w:val="000000"/>
      <w:kern w:val="0"/>
      <w:sz w:val="20"/>
      <w:szCs w:val="20"/>
      <w:lang w:val="en-US"/>
      <w14:ligatures w14:val="none"/>
    </w:rPr>
  </w:style>
  <w:style w:type="paragraph" w:styleId="TOC6">
    <w:name w:val="toc 6"/>
    <w:basedOn w:val="Normal"/>
    <w:next w:val="Normal"/>
    <w:autoRedefine/>
    <w:uiPriority w:val="39"/>
    <w:unhideWhenUsed/>
    <w:rsid w:val="003E2973"/>
    <w:pPr>
      <w:autoSpaceDE w:val="0"/>
      <w:autoSpaceDN w:val="0"/>
      <w:adjustRightInd w:val="0"/>
      <w:spacing w:after="120" w:line="240" w:lineRule="auto"/>
      <w:ind w:left="880"/>
      <w:jc w:val="both"/>
    </w:pPr>
    <w:rPr>
      <w:rFonts w:ascii="Arial" w:eastAsia="Times New Roman" w:hAnsi="Arial" w:cs="Arial"/>
      <w:color w:val="000000"/>
      <w:kern w:val="0"/>
      <w:sz w:val="20"/>
      <w:szCs w:val="20"/>
      <w:lang w:val="en-US"/>
      <w14:ligatures w14:val="none"/>
    </w:rPr>
  </w:style>
  <w:style w:type="paragraph" w:styleId="TOC7">
    <w:name w:val="toc 7"/>
    <w:basedOn w:val="Normal"/>
    <w:next w:val="Normal"/>
    <w:autoRedefine/>
    <w:uiPriority w:val="39"/>
    <w:unhideWhenUsed/>
    <w:rsid w:val="003E2973"/>
    <w:pPr>
      <w:autoSpaceDE w:val="0"/>
      <w:autoSpaceDN w:val="0"/>
      <w:adjustRightInd w:val="0"/>
      <w:spacing w:after="120" w:line="240" w:lineRule="auto"/>
      <w:ind w:left="1100"/>
      <w:jc w:val="both"/>
    </w:pPr>
    <w:rPr>
      <w:rFonts w:ascii="Arial" w:eastAsia="Times New Roman" w:hAnsi="Arial" w:cs="Arial"/>
      <w:color w:val="000000"/>
      <w:kern w:val="0"/>
      <w:sz w:val="20"/>
      <w:szCs w:val="20"/>
      <w:lang w:val="en-US"/>
      <w14:ligatures w14:val="none"/>
    </w:rPr>
  </w:style>
  <w:style w:type="paragraph" w:styleId="TOC8">
    <w:name w:val="toc 8"/>
    <w:basedOn w:val="Normal"/>
    <w:next w:val="Normal"/>
    <w:autoRedefine/>
    <w:uiPriority w:val="39"/>
    <w:unhideWhenUsed/>
    <w:rsid w:val="003E2973"/>
    <w:pPr>
      <w:autoSpaceDE w:val="0"/>
      <w:autoSpaceDN w:val="0"/>
      <w:adjustRightInd w:val="0"/>
      <w:spacing w:after="120" w:line="240" w:lineRule="auto"/>
      <w:ind w:left="1320"/>
      <w:jc w:val="both"/>
    </w:pPr>
    <w:rPr>
      <w:rFonts w:ascii="Arial" w:eastAsia="Times New Roman" w:hAnsi="Arial" w:cs="Arial"/>
      <w:color w:val="000000"/>
      <w:kern w:val="0"/>
      <w:sz w:val="20"/>
      <w:szCs w:val="20"/>
      <w:lang w:val="en-US"/>
      <w14:ligatures w14:val="none"/>
    </w:rPr>
  </w:style>
  <w:style w:type="paragraph" w:styleId="TOC9">
    <w:name w:val="toc 9"/>
    <w:basedOn w:val="Normal"/>
    <w:next w:val="Normal"/>
    <w:autoRedefine/>
    <w:uiPriority w:val="39"/>
    <w:unhideWhenUsed/>
    <w:rsid w:val="003E2973"/>
    <w:pPr>
      <w:autoSpaceDE w:val="0"/>
      <w:autoSpaceDN w:val="0"/>
      <w:adjustRightInd w:val="0"/>
      <w:spacing w:after="120" w:line="240" w:lineRule="auto"/>
      <w:ind w:left="1540"/>
      <w:jc w:val="both"/>
    </w:pPr>
    <w:rPr>
      <w:rFonts w:ascii="Arial" w:eastAsia="Times New Roman" w:hAnsi="Arial" w:cs="Arial"/>
      <w:color w:val="000000"/>
      <w:kern w:val="0"/>
      <w:sz w:val="20"/>
      <w:szCs w:val="20"/>
      <w:lang w:val="en-US"/>
      <w14:ligatures w14:val="none"/>
    </w:rPr>
  </w:style>
  <w:style w:type="paragraph" w:styleId="FootnoteText">
    <w:name w:val="footnote text"/>
    <w:basedOn w:val="Normal"/>
    <w:link w:val="FootnoteTextChar"/>
    <w:uiPriority w:val="99"/>
    <w:semiHidden/>
    <w:unhideWhenUsed/>
    <w:rsid w:val="003E2973"/>
    <w:pPr>
      <w:autoSpaceDE w:val="0"/>
      <w:autoSpaceDN w:val="0"/>
      <w:adjustRightInd w:val="0"/>
      <w:spacing w:before="120" w:after="120" w:line="240" w:lineRule="auto"/>
      <w:jc w:val="both"/>
    </w:pPr>
    <w:rPr>
      <w:rFonts w:ascii="Arial" w:eastAsia="Times New Roman" w:hAnsi="Arial" w:cs="Arial"/>
      <w:color w:val="000000"/>
      <w:kern w:val="0"/>
      <w:sz w:val="18"/>
      <w:szCs w:val="22"/>
      <w:lang w:val="en-US"/>
      <w14:ligatures w14:val="none"/>
    </w:rPr>
  </w:style>
  <w:style w:type="character" w:customStyle="1" w:styleId="FootnoteTextChar">
    <w:name w:val="Footnote Text Char"/>
    <w:basedOn w:val="DefaultParagraphFont"/>
    <w:link w:val="FootnoteText"/>
    <w:uiPriority w:val="99"/>
    <w:semiHidden/>
    <w:rsid w:val="003E2973"/>
    <w:rPr>
      <w:rFonts w:ascii="Arial" w:eastAsia="Times New Roman" w:hAnsi="Arial" w:cs="Arial"/>
      <w:color w:val="000000"/>
      <w:kern w:val="0"/>
      <w:sz w:val="18"/>
      <w:szCs w:val="22"/>
      <w:lang w:val="en-US"/>
      <w14:ligatures w14:val="none"/>
    </w:rPr>
  </w:style>
  <w:style w:type="character" w:customStyle="1" w:styleId="HeaderChar1">
    <w:name w:val="Header Char1"/>
    <w:aliases w:val="Header 1 Char1"/>
    <w:basedOn w:val="DefaultParagraphFont"/>
    <w:uiPriority w:val="99"/>
    <w:semiHidden/>
    <w:rsid w:val="003E2973"/>
    <w:rPr>
      <w:rFonts w:ascii="Arial" w:eastAsia="Times New Roman" w:hAnsi="Arial" w:cs="Arial"/>
      <w:color w:val="000000"/>
      <w:kern w:val="0"/>
      <w:sz w:val="22"/>
      <w:szCs w:val="22"/>
      <w:lang w:val="en-US"/>
      <w14:ligatures w14:val="none"/>
    </w:rPr>
  </w:style>
  <w:style w:type="paragraph" w:styleId="Caption">
    <w:name w:val="caption"/>
    <w:basedOn w:val="Normal"/>
    <w:next w:val="Normal"/>
    <w:uiPriority w:val="99"/>
    <w:semiHidden/>
    <w:unhideWhenUsed/>
    <w:qFormat/>
    <w:rsid w:val="003E2973"/>
    <w:pPr>
      <w:autoSpaceDE w:val="0"/>
      <w:autoSpaceDN w:val="0"/>
      <w:adjustRightInd w:val="0"/>
      <w:spacing w:after="120" w:line="240" w:lineRule="auto"/>
      <w:jc w:val="both"/>
    </w:pPr>
    <w:rPr>
      <w:rFonts w:ascii="Arial" w:eastAsia="Times New Roman" w:hAnsi="Arial" w:cs="Arial"/>
      <w:b/>
      <w:bCs/>
      <w:color w:val="000000"/>
      <w:kern w:val="0"/>
      <w:sz w:val="20"/>
      <w:szCs w:val="20"/>
      <w:lang w:val="en-US"/>
      <w14:ligatures w14:val="none"/>
    </w:rPr>
  </w:style>
  <w:style w:type="paragraph" w:styleId="EnvelopeReturn">
    <w:name w:val="envelope return"/>
    <w:basedOn w:val="Normal"/>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0"/>
      <w:lang w:val="en-US"/>
      <w14:ligatures w14:val="none"/>
    </w:rPr>
  </w:style>
  <w:style w:type="character" w:customStyle="1" w:styleId="ListBulletChar">
    <w:name w:val="List Bullet Char"/>
    <w:link w:val="ListBullet"/>
    <w:uiPriority w:val="99"/>
    <w:semiHidden/>
    <w:locked/>
    <w:rsid w:val="003E2973"/>
    <w:rPr>
      <w:rFonts w:ascii="Arial" w:eastAsia="Times New Roman" w:hAnsi="Arial" w:cs="Arial"/>
      <w:color w:val="000000"/>
      <w:szCs w:val="20"/>
      <w:lang w:val="en-US"/>
    </w:rPr>
  </w:style>
  <w:style w:type="paragraph" w:styleId="ListBullet">
    <w:name w:val="List Bullet"/>
    <w:basedOn w:val="Normal"/>
    <w:link w:val="ListBulletChar"/>
    <w:autoRedefine/>
    <w:uiPriority w:val="99"/>
    <w:semiHidden/>
    <w:unhideWhenUsed/>
    <w:rsid w:val="003E2973"/>
    <w:pPr>
      <w:numPr>
        <w:numId w:val="5"/>
      </w:numPr>
      <w:overflowPunct w:val="0"/>
      <w:autoSpaceDE w:val="0"/>
      <w:autoSpaceDN w:val="0"/>
      <w:adjustRightInd w:val="0"/>
      <w:spacing w:before="130" w:after="120" w:line="240" w:lineRule="auto"/>
      <w:jc w:val="both"/>
    </w:pPr>
    <w:rPr>
      <w:rFonts w:ascii="Arial" w:eastAsia="Times New Roman" w:hAnsi="Arial" w:cs="Arial"/>
      <w:color w:val="000000"/>
      <w:szCs w:val="20"/>
      <w:lang w:val="en-US"/>
    </w:rPr>
  </w:style>
  <w:style w:type="paragraph" w:styleId="ListNumber2">
    <w:name w:val="List Number 2"/>
    <w:basedOn w:val="Normal"/>
    <w:uiPriority w:val="99"/>
    <w:semiHidden/>
    <w:unhideWhenUsed/>
    <w:rsid w:val="003E2973"/>
    <w:pPr>
      <w:numPr>
        <w:numId w:val="6"/>
      </w:numPr>
      <w:tabs>
        <w:tab w:val="num" w:pos="720"/>
      </w:tabs>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paragraph" w:styleId="BodyText">
    <w:name w:val="Body Text"/>
    <w:basedOn w:val="Normal"/>
    <w:link w:val="BodyTextChar"/>
    <w:uiPriority w:val="1"/>
    <w:semiHidden/>
    <w:unhideWhenUsed/>
    <w:qFormat/>
    <w:rsid w:val="003E2973"/>
    <w:pPr>
      <w:autoSpaceDE w:val="0"/>
      <w:autoSpaceDN w:val="0"/>
      <w:adjustRightInd w:val="0"/>
      <w:spacing w:after="120" w:line="240" w:lineRule="auto"/>
      <w:jc w:val="center"/>
    </w:pPr>
    <w:rPr>
      <w:rFonts w:ascii="Arial" w:eastAsia="Times New Roman" w:hAnsi="Arial" w:cs="Arial"/>
      <w:bCs/>
      <w:caps/>
      <w:color w:val="000000"/>
      <w:kern w:val="0"/>
      <w:sz w:val="22"/>
      <w:szCs w:val="22"/>
      <w:u w:val="single"/>
      <w:lang w:val="en-US"/>
      <w14:ligatures w14:val="none"/>
    </w:rPr>
  </w:style>
  <w:style w:type="character" w:customStyle="1" w:styleId="BodyTextChar">
    <w:name w:val="Body Text Char"/>
    <w:basedOn w:val="DefaultParagraphFont"/>
    <w:link w:val="BodyText"/>
    <w:uiPriority w:val="1"/>
    <w:semiHidden/>
    <w:rsid w:val="003E2973"/>
    <w:rPr>
      <w:rFonts w:ascii="Arial" w:eastAsia="Times New Roman" w:hAnsi="Arial" w:cs="Arial"/>
      <w:bCs/>
      <w:caps/>
      <w:color w:val="000000"/>
      <w:kern w:val="0"/>
      <w:sz w:val="22"/>
      <w:szCs w:val="22"/>
      <w:u w:val="single"/>
      <w:lang w:val="en-US"/>
      <w14:ligatures w14:val="none"/>
    </w:rPr>
  </w:style>
  <w:style w:type="paragraph" w:styleId="BodyTextIndent">
    <w:name w:val="Body Text Indent"/>
    <w:basedOn w:val="Normal"/>
    <w:link w:val="BodyTextIndentChar"/>
    <w:uiPriority w:val="99"/>
    <w:semiHidden/>
    <w:unhideWhenUsed/>
    <w:rsid w:val="003E2973"/>
    <w:pPr>
      <w:autoSpaceDE w:val="0"/>
      <w:autoSpaceDN w:val="0"/>
      <w:adjustRightInd w:val="0"/>
      <w:spacing w:after="120" w:line="240" w:lineRule="auto"/>
      <w:ind w:left="540" w:hanging="540"/>
      <w:jc w:val="both"/>
    </w:pPr>
    <w:rPr>
      <w:rFonts w:ascii="Arial" w:eastAsia="Times New Roman" w:hAnsi="Arial" w:cs="Arial"/>
      <w:color w:val="000000"/>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3E2973"/>
    <w:rPr>
      <w:rFonts w:ascii="Arial" w:eastAsia="Times New Roman" w:hAnsi="Arial" w:cs="Arial"/>
      <w:color w:val="000000"/>
      <w:kern w:val="0"/>
      <w:sz w:val="22"/>
      <w:szCs w:val="22"/>
      <w:lang w:val="en-US"/>
      <w14:ligatures w14:val="none"/>
    </w:rPr>
  </w:style>
  <w:style w:type="paragraph" w:styleId="NoteHeading">
    <w:name w:val="Note Heading"/>
    <w:basedOn w:val="Normal"/>
    <w:next w:val="Normal"/>
    <w:link w:val="NoteHeading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NoteHeadingChar">
    <w:name w:val="Note Heading Char"/>
    <w:basedOn w:val="DefaultParagraphFont"/>
    <w:link w:val="NoteHeading"/>
    <w:uiPriority w:val="99"/>
    <w:semiHidden/>
    <w:rsid w:val="003E2973"/>
    <w:rPr>
      <w:rFonts w:ascii="Arial" w:eastAsia="Times New Roman" w:hAnsi="Arial" w:cs="Arial"/>
      <w:color w:val="000000"/>
      <w:kern w:val="0"/>
      <w:sz w:val="22"/>
      <w:szCs w:val="22"/>
      <w:lang w:val="en-US"/>
      <w14:ligatures w14:val="none"/>
    </w:rPr>
  </w:style>
  <w:style w:type="paragraph" w:styleId="BodyText2">
    <w:name w:val="Body Text 2"/>
    <w:basedOn w:val="Normal"/>
    <w:link w:val="BodyText2Char"/>
    <w:uiPriority w:val="99"/>
    <w:semiHidden/>
    <w:unhideWhenUsed/>
    <w:rsid w:val="003E2973"/>
    <w:pPr>
      <w:autoSpaceDE w:val="0"/>
      <w:autoSpaceDN w:val="0"/>
      <w:adjustRightInd w:val="0"/>
      <w:spacing w:after="120" w:line="240" w:lineRule="auto"/>
      <w:jc w:val="both"/>
    </w:pPr>
    <w:rPr>
      <w:rFonts w:ascii="Arial" w:eastAsia="Times New Roman" w:hAnsi="Arial" w:cs="Arial"/>
      <w:color w:val="000000"/>
      <w:kern w:val="0"/>
      <w:sz w:val="22"/>
      <w:szCs w:val="22"/>
      <w:lang w:val="en-US"/>
      <w14:ligatures w14:val="none"/>
    </w:rPr>
  </w:style>
  <w:style w:type="character" w:customStyle="1" w:styleId="BodyText2Char">
    <w:name w:val="Body Text 2 Char"/>
    <w:basedOn w:val="DefaultParagraphFont"/>
    <w:link w:val="BodyText2"/>
    <w:uiPriority w:val="99"/>
    <w:semiHidden/>
    <w:rsid w:val="003E2973"/>
    <w:rPr>
      <w:rFonts w:ascii="Arial" w:eastAsia="Times New Roman" w:hAnsi="Arial" w:cs="Arial"/>
      <w:color w:val="000000"/>
      <w:kern w:val="0"/>
      <w:sz w:val="22"/>
      <w:szCs w:val="22"/>
      <w:lang w:val="en-US"/>
      <w14:ligatures w14:val="none"/>
    </w:rPr>
  </w:style>
  <w:style w:type="paragraph" w:styleId="BodyText3">
    <w:name w:val="Body Text 3"/>
    <w:basedOn w:val="Normal"/>
    <w:link w:val="BodyText3Char"/>
    <w:uiPriority w:val="99"/>
    <w:semiHidden/>
    <w:unhideWhenUsed/>
    <w:rsid w:val="003E2973"/>
    <w:pPr>
      <w:autoSpaceDE w:val="0"/>
      <w:autoSpaceDN w:val="0"/>
      <w:adjustRightInd w:val="0"/>
      <w:spacing w:after="120" w:line="240" w:lineRule="auto"/>
      <w:jc w:val="both"/>
    </w:pPr>
    <w:rPr>
      <w:rFonts w:ascii="Arial" w:eastAsia="Times New Roman" w:hAnsi="Arial" w:cs="Arial"/>
      <w:color w:val="FF0000"/>
      <w:kern w:val="0"/>
      <w:sz w:val="22"/>
      <w:szCs w:val="20"/>
      <w:lang w:val="en-US"/>
      <w14:ligatures w14:val="none"/>
    </w:rPr>
  </w:style>
  <w:style w:type="character" w:customStyle="1" w:styleId="BodyText3Char">
    <w:name w:val="Body Text 3 Char"/>
    <w:basedOn w:val="DefaultParagraphFont"/>
    <w:link w:val="BodyText3"/>
    <w:uiPriority w:val="99"/>
    <w:semiHidden/>
    <w:rsid w:val="003E2973"/>
    <w:rPr>
      <w:rFonts w:ascii="Arial" w:eastAsia="Times New Roman" w:hAnsi="Arial" w:cs="Arial"/>
      <w:color w:val="FF0000"/>
      <w:kern w:val="0"/>
      <w:sz w:val="22"/>
      <w:szCs w:val="20"/>
      <w:lang w:val="en-US"/>
      <w14:ligatures w14:val="none"/>
    </w:rPr>
  </w:style>
  <w:style w:type="paragraph" w:styleId="BodyTextIndent2">
    <w:name w:val="Body Text Indent 2"/>
    <w:basedOn w:val="Normal"/>
    <w:link w:val="BodyTextIndent2Char"/>
    <w:uiPriority w:val="99"/>
    <w:unhideWhenUsed/>
    <w:rsid w:val="003E2973"/>
    <w:pPr>
      <w:autoSpaceDE w:val="0"/>
      <w:autoSpaceDN w:val="0"/>
      <w:adjustRightInd w:val="0"/>
      <w:spacing w:after="120" w:line="240" w:lineRule="auto"/>
      <w:ind w:left="720" w:hanging="720"/>
      <w:jc w:val="both"/>
    </w:pPr>
    <w:rPr>
      <w:rFonts w:ascii="Arial" w:eastAsia="Times New Roman" w:hAnsi="Arial" w:cs="Arial"/>
      <w:color w:val="000000"/>
      <w:kern w:val="0"/>
      <w:sz w:val="22"/>
      <w:szCs w:val="22"/>
      <w:lang w:val="en-US"/>
      <w14:ligatures w14:val="none"/>
    </w:rPr>
  </w:style>
  <w:style w:type="character" w:customStyle="1" w:styleId="BodyTextIndent2Char">
    <w:name w:val="Body Text Indent 2 Char"/>
    <w:basedOn w:val="DefaultParagraphFont"/>
    <w:link w:val="BodyTextIndent2"/>
    <w:uiPriority w:val="99"/>
    <w:rsid w:val="003E2973"/>
    <w:rPr>
      <w:rFonts w:ascii="Arial" w:eastAsia="Times New Roman" w:hAnsi="Arial" w:cs="Arial"/>
      <w:color w:val="000000"/>
      <w:kern w:val="0"/>
      <w:sz w:val="22"/>
      <w:szCs w:val="22"/>
      <w:lang w:val="en-US"/>
      <w14:ligatures w14:val="none"/>
    </w:rPr>
  </w:style>
  <w:style w:type="paragraph" w:styleId="BodyTextIndent3">
    <w:name w:val="Body Text Indent 3"/>
    <w:basedOn w:val="Normal"/>
    <w:link w:val="BodyTextIndent3Char"/>
    <w:uiPriority w:val="99"/>
    <w:semiHidden/>
    <w:unhideWhenUsed/>
    <w:rsid w:val="003E2973"/>
    <w:pPr>
      <w:suppressAutoHyphens/>
      <w:autoSpaceDE w:val="0"/>
      <w:autoSpaceDN w:val="0"/>
      <w:adjustRightInd w:val="0"/>
      <w:spacing w:after="120" w:line="240" w:lineRule="auto"/>
      <w:ind w:left="360"/>
      <w:jc w:val="both"/>
    </w:pPr>
    <w:rPr>
      <w:rFonts w:ascii="Arial" w:eastAsia="Times New Roman" w:hAnsi="Arial" w:cs="Arial"/>
      <w:bCs/>
      <w:color w:val="000000"/>
      <w:spacing w:val="-3"/>
      <w:kern w:val="0"/>
      <w:sz w:val="22"/>
      <w:szCs w:val="22"/>
      <w:lang w:val="en-US"/>
      <w14:ligatures w14:val="none"/>
    </w:rPr>
  </w:style>
  <w:style w:type="character" w:customStyle="1" w:styleId="BodyTextIndent3Char">
    <w:name w:val="Body Text Indent 3 Char"/>
    <w:basedOn w:val="DefaultParagraphFont"/>
    <w:link w:val="BodyTextIndent3"/>
    <w:uiPriority w:val="99"/>
    <w:semiHidden/>
    <w:rsid w:val="003E2973"/>
    <w:rPr>
      <w:rFonts w:ascii="Arial" w:eastAsia="Times New Roman" w:hAnsi="Arial" w:cs="Arial"/>
      <w:bCs/>
      <w:color w:val="000000"/>
      <w:spacing w:val="-3"/>
      <w:kern w:val="0"/>
      <w:sz w:val="22"/>
      <w:szCs w:val="22"/>
      <w:lang w:val="en-US"/>
      <w14:ligatures w14:val="none"/>
    </w:rPr>
  </w:style>
  <w:style w:type="paragraph" w:styleId="BlockText">
    <w:name w:val="Block Text"/>
    <w:basedOn w:val="Normal"/>
    <w:uiPriority w:val="99"/>
    <w:semiHidden/>
    <w:unhideWhenUsed/>
    <w:rsid w:val="003E2973"/>
    <w:pPr>
      <w:tabs>
        <w:tab w:val="num" w:pos="1440"/>
      </w:tabs>
      <w:autoSpaceDE w:val="0"/>
      <w:autoSpaceDN w:val="0"/>
      <w:adjustRightInd w:val="0"/>
      <w:spacing w:after="120" w:line="240" w:lineRule="auto"/>
      <w:ind w:left="-66" w:right="12"/>
      <w:jc w:val="both"/>
    </w:pPr>
    <w:rPr>
      <w:rFonts w:ascii="Arial" w:eastAsia="Times New Roman" w:hAnsi="Arial" w:cs="Arial"/>
      <w:color w:val="000000"/>
      <w:kern w:val="0"/>
      <w:sz w:val="22"/>
      <w:szCs w:val="22"/>
      <w:lang w:val="en-US"/>
      <w14:ligatures w14:val="none"/>
    </w:rPr>
  </w:style>
  <w:style w:type="paragraph" w:styleId="DocumentMap">
    <w:name w:val="Document Map"/>
    <w:basedOn w:val="Normal"/>
    <w:link w:val="DocumentMapChar"/>
    <w:uiPriority w:val="99"/>
    <w:semiHidden/>
    <w:unhideWhenUsed/>
    <w:rsid w:val="003E2973"/>
    <w:pPr>
      <w:shd w:val="clear" w:color="auto" w:fill="000080"/>
      <w:autoSpaceDE w:val="0"/>
      <w:autoSpaceDN w:val="0"/>
      <w:adjustRightInd w:val="0"/>
      <w:spacing w:after="120" w:line="240" w:lineRule="auto"/>
      <w:jc w:val="both"/>
    </w:pPr>
    <w:rPr>
      <w:rFonts w:ascii="Tahoma" w:eastAsia="Times New Roman" w:hAnsi="Tahoma" w:cs="Tahoma"/>
      <w:color w:val="000000"/>
      <w:kern w:val="0"/>
      <w:sz w:val="22"/>
      <w:szCs w:val="22"/>
      <w:lang w:val="en-US"/>
      <w14:ligatures w14:val="none"/>
    </w:rPr>
  </w:style>
  <w:style w:type="character" w:customStyle="1" w:styleId="DocumentMapChar">
    <w:name w:val="Document Map Char"/>
    <w:basedOn w:val="DefaultParagraphFont"/>
    <w:link w:val="DocumentMap"/>
    <w:uiPriority w:val="99"/>
    <w:semiHidden/>
    <w:rsid w:val="003E2973"/>
    <w:rPr>
      <w:rFonts w:ascii="Tahoma" w:eastAsia="Times New Roman" w:hAnsi="Tahoma" w:cs="Tahoma"/>
      <w:color w:val="000000"/>
      <w:kern w:val="0"/>
      <w:sz w:val="22"/>
      <w:szCs w:val="22"/>
      <w:shd w:val="clear" w:color="auto" w:fill="000080"/>
      <w:lang w:val="en-US"/>
      <w14:ligatures w14:val="none"/>
    </w:rPr>
  </w:style>
  <w:style w:type="paragraph" w:styleId="PlainText">
    <w:name w:val="Plain Text"/>
    <w:basedOn w:val="Normal"/>
    <w:link w:val="PlainTextChar"/>
    <w:uiPriority w:val="99"/>
    <w:unhideWhenUsed/>
    <w:rsid w:val="003E2973"/>
    <w:pPr>
      <w:autoSpaceDE w:val="0"/>
      <w:autoSpaceDN w:val="0"/>
      <w:adjustRightInd w:val="0"/>
      <w:spacing w:after="120" w:line="240" w:lineRule="auto"/>
      <w:jc w:val="both"/>
    </w:pPr>
    <w:rPr>
      <w:rFonts w:ascii="Calibri" w:hAnsi="Calibri" w:cs="Arial"/>
      <w:color w:val="000000"/>
      <w:kern w:val="0"/>
      <w:sz w:val="22"/>
      <w:szCs w:val="22"/>
      <w:lang w:val="en-US"/>
      <w14:ligatures w14:val="none"/>
    </w:rPr>
  </w:style>
  <w:style w:type="character" w:customStyle="1" w:styleId="PlainTextChar">
    <w:name w:val="Plain Text Char"/>
    <w:basedOn w:val="DefaultParagraphFont"/>
    <w:link w:val="PlainText"/>
    <w:uiPriority w:val="99"/>
    <w:rsid w:val="003E2973"/>
    <w:rPr>
      <w:rFonts w:ascii="Calibri" w:hAnsi="Calibri" w:cs="Arial"/>
      <w:color w:val="000000"/>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3E2973"/>
    <w:pPr>
      <w:autoSpaceDE w:val="0"/>
      <w:autoSpaceDN w:val="0"/>
      <w:adjustRightInd w:val="0"/>
      <w:spacing w:after="120"/>
      <w:jc w:val="both"/>
    </w:pPr>
    <w:rPr>
      <w:rFonts w:ascii="Arial" w:eastAsia="Times New Roman" w:hAnsi="Arial" w:cs="Arial"/>
      <w:b/>
      <w:bCs/>
      <w:color w:val="000000"/>
      <w:lang w:val="en-US" w:eastAsia="en-US"/>
    </w:rPr>
  </w:style>
  <w:style w:type="character" w:customStyle="1" w:styleId="CommentSubjectChar">
    <w:name w:val="Comment Subject Char"/>
    <w:basedOn w:val="CommentTextChar"/>
    <w:link w:val="CommentSubject"/>
    <w:uiPriority w:val="99"/>
    <w:semiHidden/>
    <w:rsid w:val="003E2973"/>
    <w:rPr>
      <w:rFonts w:ascii="Arial" w:eastAsia="Times New Roman" w:hAnsi="Arial" w:cs="Arial"/>
      <w:b/>
      <w:bCs/>
      <w:color w:val="000000"/>
      <w:kern w:val="0"/>
      <w:sz w:val="20"/>
      <w:szCs w:val="20"/>
      <w:lang w:val="en-US" w:eastAsia="en-GB"/>
      <w14:ligatures w14:val="none"/>
    </w:rPr>
  </w:style>
  <w:style w:type="paragraph" w:styleId="BalloonText">
    <w:name w:val="Balloon Text"/>
    <w:basedOn w:val="Normal"/>
    <w:link w:val="BalloonTextChar"/>
    <w:uiPriority w:val="99"/>
    <w:semiHidden/>
    <w:unhideWhenUsed/>
    <w:rsid w:val="003E2973"/>
    <w:pPr>
      <w:autoSpaceDE w:val="0"/>
      <w:autoSpaceDN w:val="0"/>
      <w:adjustRightInd w:val="0"/>
      <w:spacing w:after="120" w:line="240" w:lineRule="auto"/>
      <w:jc w:val="both"/>
    </w:pPr>
    <w:rPr>
      <w:rFonts w:ascii="Tahoma" w:eastAsia="Times New Roman" w:hAnsi="Tahoma" w:cs="Tahoma"/>
      <w:color w:val="000000"/>
      <w:kern w:val="0"/>
      <w:sz w:val="16"/>
      <w:szCs w:val="16"/>
      <w:lang w:val="en-US"/>
      <w14:ligatures w14:val="none"/>
    </w:rPr>
  </w:style>
  <w:style w:type="character" w:customStyle="1" w:styleId="BalloonTextChar">
    <w:name w:val="Balloon Text Char"/>
    <w:basedOn w:val="DefaultParagraphFont"/>
    <w:link w:val="BalloonText"/>
    <w:uiPriority w:val="99"/>
    <w:semiHidden/>
    <w:rsid w:val="003E2973"/>
    <w:rPr>
      <w:rFonts w:ascii="Tahoma" w:eastAsia="Times New Roman" w:hAnsi="Tahoma" w:cs="Tahoma"/>
      <w:color w:val="000000"/>
      <w:kern w:val="0"/>
      <w:sz w:val="16"/>
      <w:szCs w:val="16"/>
      <w:lang w:val="en-US"/>
      <w14:ligatures w14:val="none"/>
    </w:rPr>
  </w:style>
  <w:style w:type="paragraph" w:styleId="Revision">
    <w:name w:val="Revision"/>
    <w:uiPriority w:val="99"/>
    <w:semiHidden/>
    <w:rsid w:val="003E2973"/>
    <w:pPr>
      <w:autoSpaceDN w:val="0"/>
      <w:spacing w:after="0" w:line="240" w:lineRule="auto"/>
    </w:pPr>
    <w:rPr>
      <w:rFonts w:ascii="Arial" w:eastAsia="Times New Roman" w:hAnsi="Arial" w:cs="Arial"/>
      <w:kern w:val="0"/>
      <w:lang w:val="en-US"/>
      <w14:ligatures w14:val="none"/>
    </w:rPr>
  </w:style>
  <w:style w:type="character" w:customStyle="1" w:styleId="ListParagraphChar">
    <w:name w:val="List Paragraph Char"/>
    <w:aliases w:val="Number 2 Char,List Paragraph1 Char,Numbered Indented Text Char,Dot pt Char,F5 List Paragraph Char,Bullet Points Char,No Spacing1 Char,List Paragraph Char Char Char Char,Indicator Text Char,Numbered Para 1 Char,List Paragraph11 Char"/>
    <w:basedOn w:val="DefaultParagraphFont"/>
    <w:link w:val="ListParagraph"/>
    <w:uiPriority w:val="34"/>
    <w:qFormat/>
    <w:locked/>
    <w:rsid w:val="003E2973"/>
  </w:style>
  <w:style w:type="paragraph" w:styleId="TOCHeading">
    <w:name w:val="TOC Heading"/>
    <w:basedOn w:val="Heading1"/>
    <w:next w:val="Normal"/>
    <w:uiPriority w:val="39"/>
    <w:unhideWhenUsed/>
    <w:qFormat/>
    <w:rsid w:val="003E2973"/>
    <w:pPr>
      <w:keepNext w:val="0"/>
      <w:autoSpaceDE w:val="0"/>
      <w:autoSpaceDN w:val="0"/>
      <w:adjustRightInd w:val="0"/>
      <w:spacing w:before="480" w:after="120" w:line="276" w:lineRule="auto"/>
      <w:jc w:val="both"/>
      <w:outlineLvl w:val="9"/>
    </w:pPr>
    <w:rPr>
      <w:rFonts w:ascii="Cambria" w:eastAsia="MS Gothic" w:hAnsi="Cambria" w:cs="Cambria"/>
      <w:b/>
      <w:color w:val="365F91"/>
      <w:sz w:val="28"/>
      <w:szCs w:val="28"/>
      <w:lang w:val="en-US" w:eastAsia="ja-JP"/>
    </w:rPr>
  </w:style>
  <w:style w:type="character" w:customStyle="1" w:styleId="PQQbulletChar">
    <w:name w:val="PQQ bullet Char"/>
    <w:link w:val="PQQbullet"/>
    <w:uiPriority w:val="99"/>
    <w:locked/>
    <w:rsid w:val="003E2973"/>
    <w:rPr>
      <w:rFonts w:ascii="Arial" w:eastAsia="Times New Roman" w:hAnsi="Arial" w:cs="Arial"/>
      <w:color w:val="000000"/>
      <w:lang w:val="en-US"/>
    </w:rPr>
  </w:style>
  <w:style w:type="paragraph" w:customStyle="1" w:styleId="PQQbullet">
    <w:name w:val="PQQ bullet"/>
    <w:basedOn w:val="Normal"/>
    <w:link w:val="PQQbulletChar"/>
    <w:uiPriority w:val="99"/>
    <w:rsid w:val="003E2973"/>
    <w:pPr>
      <w:numPr>
        <w:numId w:val="7"/>
      </w:numPr>
      <w:autoSpaceDE w:val="0"/>
      <w:autoSpaceDN w:val="0"/>
      <w:adjustRightInd w:val="0"/>
      <w:spacing w:after="120" w:line="240" w:lineRule="auto"/>
      <w:jc w:val="both"/>
    </w:pPr>
    <w:rPr>
      <w:rFonts w:ascii="Arial" w:eastAsia="Times New Roman" w:hAnsi="Arial" w:cs="Arial"/>
      <w:color w:val="000000"/>
      <w:lang w:val="en-US"/>
    </w:rPr>
  </w:style>
  <w:style w:type="character" w:customStyle="1" w:styleId="PQQindentChar">
    <w:name w:val="PQQ indent Char"/>
    <w:link w:val="PQQindent"/>
    <w:locked/>
    <w:rsid w:val="003E2973"/>
    <w:rPr>
      <w:rFonts w:ascii="Arial" w:eastAsia="Arial" w:hAnsi="Arial" w:cs="Arial"/>
      <w:bCs/>
      <w:color w:val="000000"/>
      <w:kern w:val="32"/>
      <w:lang w:val="en-US"/>
    </w:rPr>
  </w:style>
  <w:style w:type="paragraph" w:customStyle="1" w:styleId="PQQindent">
    <w:name w:val="PQQ indent"/>
    <w:basedOn w:val="Normal"/>
    <w:link w:val="PQQindentChar"/>
    <w:rsid w:val="003E2973"/>
    <w:pPr>
      <w:autoSpaceDE w:val="0"/>
      <w:autoSpaceDN w:val="0"/>
      <w:adjustRightInd w:val="0"/>
      <w:spacing w:before="60" w:after="60" w:line="240" w:lineRule="auto"/>
      <w:ind w:left="709"/>
      <w:jc w:val="both"/>
      <w:outlineLvl w:val="0"/>
    </w:pPr>
    <w:rPr>
      <w:rFonts w:ascii="Arial" w:eastAsia="Arial" w:hAnsi="Arial" w:cs="Arial"/>
      <w:bCs/>
      <w:color w:val="000000"/>
      <w:kern w:val="32"/>
      <w:lang w:val="en-US"/>
    </w:rPr>
  </w:style>
  <w:style w:type="character" w:customStyle="1" w:styleId="ITTnormalChar">
    <w:name w:val="ITT normal Char"/>
    <w:link w:val="ITTnormal"/>
    <w:locked/>
    <w:rsid w:val="003E2973"/>
    <w:rPr>
      <w:rFonts w:ascii="Arial" w:eastAsia="Arial" w:hAnsi="Arial" w:cs="Arial"/>
      <w:lang w:eastAsia="en-GB"/>
    </w:rPr>
  </w:style>
  <w:style w:type="paragraph" w:customStyle="1" w:styleId="ITTnormal">
    <w:name w:val="ITT normal"/>
    <w:basedOn w:val="Normal"/>
    <w:link w:val="ITTnormalChar"/>
    <w:rsid w:val="003E2973"/>
    <w:pPr>
      <w:autoSpaceDE w:val="0"/>
      <w:autoSpaceDN w:val="0"/>
      <w:adjustRightInd w:val="0"/>
      <w:spacing w:before="60" w:after="60" w:line="240" w:lineRule="auto"/>
      <w:ind w:left="720"/>
      <w:jc w:val="both"/>
    </w:pPr>
    <w:rPr>
      <w:rFonts w:ascii="Arial" w:eastAsia="Arial" w:hAnsi="Arial" w:cs="Arial"/>
      <w:lang w:eastAsia="en-GB"/>
    </w:rPr>
  </w:style>
  <w:style w:type="paragraph" w:customStyle="1" w:styleId="BulletMOI">
    <w:name w:val="Bullet MOI"/>
    <w:basedOn w:val="Normal"/>
    <w:uiPriority w:val="99"/>
    <w:rsid w:val="003E2973"/>
    <w:pPr>
      <w:numPr>
        <w:numId w:val="8"/>
      </w:numPr>
      <w:tabs>
        <w:tab w:val="left" w:pos="720"/>
      </w:tabs>
      <w:autoSpaceDE w:val="0"/>
      <w:autoSpaceDN w:val="0"/>
      <w:adjustRightInd w:val="0"/>
      <w:spacing w:after="120" w:line="240" w:lineRule="auto"/>
      <w:jc w:val="both"/>
    </w:pPr>
    <w:rPr>
      <w:rFonts w:ascii="Arial" w:eastAsia="Arial" w:hAnsi="Arial" w:cs="Arial"/>
      <w:color w:val="000000"/>
      <w:kern w:val="0"/>
      <w:sz w:val="22"/>
      <w:szCs w:val="22"/>
      <w:lang w:val="en-US"/>
      <w14:ligatures w14:val="none"/>
    </w:rPr>
  </w:style>
  <w:style w:type="paragraph" w:customStyle="1" w:styleId="ITTtable">
    <w:name w:val="ITT table"/>
    <w:basedOn w:val="ITTnormal"/>
    <w:uiPriority w:val="99"/>
    <w:rsid w:val="003E2973"/>
    <w:pPr>
      <w:spacing w:before="40" w:after="40"/>
      <w:ind w:left="0"/>
    </w:pPr>
    <w:rPr>
      <w:rFonts w:eastAsia="Times New Roman"/>
      <w:sz w:val="20"/>
      <w:szCs w:val="20"/>
    </w:rPr>
  </w:style>
  <w:style w:type="paragraph" w:customStyle="1" w:styleId="CharCharCharCharChar1CharCharCharChar">
    <w:name w:val="Char Char Char Char Char1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NHSUBodyText">
    <w:name w:val="NHSU Body Text"/>
    <w:basedOn w:val="Normal"/>
    <w:uiPriority w:val="99"/>
    <w:rsid w:val="003E2973"/>
    <w:pPr>
      <w:autoSpaceDE w:val="0"/>
      <w:autoSpaceDN w:val="0"/>
      <w:adjustRightInd w:val="0"/>
      <w:spacing w:before="240" w:after="120" w:line="360" w:lineRule="auto"/>
      <w:jc w:val="both"/>
    </w:pPr>
    <w:rPr>
      <w:rFonts w:ascii="Verdana" w:eastAsia="Times New Roman" w:hAnsi="Verdana" w:cs="Arial"/>
      <w:color w:val="000000"/>
      <w:kern w:val="0"/>
      <w:sz w:val="20"/>
      <w:szCs w:val="22"/>
      <w:lang w:val="en-US"/>
      <w14:ligatures w14:val="none"/>
    </w:rPr>
  </w:style>
  <w:style w:type="character" w:customStyle="1" w:styleId="PQQJustifiedChar">
    <w:name w:val="PQQ Justified Char"/>
    <w:link w:val="PQQJustified"/>
    <w:locked/>
    <w:rsid w:val="003E2973"/>
    <w:rPr>
      <w:rFonts w:ascii="Arial" w:eastAsia="Arial" w:hAnsi="Arial" w:cs="Arial"/>
      <w:color w:val="000000"/>
      <w:lang w:val="en-US"/>
    </w:rPr>
  </w:style>
  <w:style w:type="paragraph" w:customStyle="1" w:styleId="PQQJustified">
    <w:name w:val="PQQ Justified"/>
    <w:basedOn w:val="Normal"/>
    <w:link w:val="PQQJustifiedChar"/>
    <w:rsid w:val="003E2973"/>
    <w:pPr>
      <w:autoSpaceDE w:val="0"/>
      <w:autoSpaceDN w:val="0"/>
      <w:adjustRightInd w:val="0"/>
      <w:spacing w:before="60" w:after="60" w:line="240" w:lineRule="auto"/>
      <w:ind w:left="709"/>
      <w:jc w:val="both"/>
    </w:pPr>
    <w:rPr>
      <w:rFonts w:ascii="Arial" w:eastAsia="Arial" w:hAnsi="Arial" w:cs="Arial"/>
      <w:color w:val="000000"/>
      <w:lang w:val="en-US"/>
    </w:rPr>
  </w:style>
  <w:style w:type="paragraph" w:customStyle="1" w:styleId="ResponseTable">
    <w:name w:val="Response Table"/>
    <w:basedOn w:val="Normal"/>
    <w:uiPriority w:val="99"/>
    <w:rsid w:val="003E2973"/>
    <w:pPr>
      <w:autoSpaceDE w:val="0"/>
      <w:autoSpaceDN w:val="0"/>
      <w:adjustRightInd w:val="0"/>
      <w:spacing w:before="60" w:after="60" w:line="240" w:lineRule="auto"/>
      <w:jc w:val="both"/>
    </w:pPr>
    <w:rPr>
      <w:rFonts w:ascii="Arial" w:eastAsia="Times New Roman" w:hAnsi="Arial" w:cs="Arial"/>
      <w:color w:val="0000FF"/>
      <w:kern w:val="0"/>
      <w:sz w:val="20"/>
      <w:szCs w:val="20"/>
      <w:lang w:val="en-US"/>
      <w14:ligatures w14:val="none"/>
    </w:rPr>
  </w:style>
  <w:style w:type="paragraph" w:customStyle="1" w:styleId="MOIText">
    <w:name w:val="MOI Text"/>
    <w:basedOn w:val="Normal"/>
    <w:uiPriority w:val="99"/>
    <w:rsid w:val="003E2973"/>
    <w:pPr>
      <w:autoSpaceDE w:val="0"/>
      <w:autoSpaceDN w:val="0"/>
      <w:adjustRightInd w:val="0"/>
      <w:spacing w:before="60" w:after="60" w:line="240" w:lineRule="auto"/>
      <w:ind w:left="720"/>
      <w:jc w:val="both"/>
    </w:pPr>
    <w:rPr>
      <w:rFonts w:ascii="Arial" w:eastAsia="Times New Roman" w:hAnsi="Arial" w:cs="Arial"/>
      <w:color w:val="000000"/>
      <w:kern w:val="0"/>
      <w:sz w:val="22"/>
      <w:szCs w:val="22"/>
      <w:lang w:val="en-US"/>
      <w14:ligatures w14:val="none"/>
    </w:rPr>
  </w:style>
  <w:style w:type="paragraph" w:customStyle="1" w:styleId="Section">
    <w:name w:val="Section"/>
    <w:basedOn w:val="Normal"/>
    <w:next w:val="Normal"/>
    <w:uiPriority w:val="99"/>
    <w:rsid w:val="003E2973"/>
    <w:pPr>
      <w:numPr>
        <w:numId w:val="9"/>
      </w:numPr>
      <w:tabs>
        <w:tab w:val="num" w:pos="1418"/>
      </w:tabs>
      <w:autoSpaceDE w:val="0"/>
      <w:autoSpaceDN w:val="0"/>
      <w:adjustRightInd w:val="0"/>
      <w:spacing w:before="120" w:after="120" w:line="240" w:lineRule="auto"/>
      <w:ind w:left="1418" w:hanging="1702"/>
      <w:jc w:val="both"/>
    </w:pPr>
    <w:rPr>
      <w:rFonts w:ascii="Arial" w:eastAsia="Times New Roman" w:hAnsi="Arial" w:cs="Arial"/>
      <w:color w:val="000000"/>
      <w:kern w:val="0"/>
      <w:sz w:val="22"/>
      <w:szCs w:val="22"/>
      <w:lang w:val="en-US"/>
      <w14:ligatures w14:val="none"/>
    </w:rPr>
  </w:style>
  <w:style w:type="paragraph" w:customStyle="1" w:styleId="Style10ptBold">
    <w:name w:val="Style 10 pt Bold"/>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LevelB1">
    <w:name w:val="Level B1"/>
    <w:basedOn w:val="Normal"/>
    <w:next w:val="PQQindent"/>
    <w:autoRedefine/>
    <w:uiPriority w:val="99"/>
    <w:rsid w:val="003E2973"/>
    <w:pPr>
      <w:autoSpaceDE w:val="0"/>
      <w:autoSpaceDN w:val="0"/>
      <w:adjustRightInd w:val="0"/>
      <w:spacing w:before="60" w:after="60" w:line="240" w:lineRule="auto"/>
      <w:ind w:left="720"/>
      <w:jc w:val="both"/>
      <w:outlineLvl w:val="0"/>
    </w:pPr>
    <w:rPr>
      <w:rFonts w:ascii="Arial" w:eastAsia="Arial" w:hAnsi="Arial" w:cs="Arial"/>
      <w:bCs/>
      <w:color w:val="000000"/>
      <w:kern w:val="32"/>
      <w:sz w:val="22"/>
      <w:szCs w:val="22"/>
      <w:lang w:val="en-US"/>
      <w14:ligatures w14:val="none"/>
    </w:rPr>
  </w:style>
  <w:style w:type="paragraph" w:customStyle="1" w:styleId="LevelC1">
    <w:name w:val="Level C1"/>
    <w:basedOn w:val="Normal"/>
    <w:next w:val="PQQindent"/>
    <w:autoRedefine/>
    <w:uiPriority w:val="99"/>
    <w:rsid w:val="003E2973"/>
    <w:pPr>
      <w:autoSpaceDE w:val="0"/>
      <w:autoSpaceDN w:val="0"/>
      <w:adjustRightInd w:val="0"/>
      <w:spacing w:before="60" w:after="60" w:line="240" w:lineRule="auto"/>
      <w:ind w:left="709" w:hanging="709"/>
      <w:jc w:val="both"/>
      <w:outlineLvl w:val="0"/>
    </w:pPr>
    <w:rPr>
      <w:rFonts w:ascii="Arial" w:eastAsia="Arial" w:hAnsi="Arial" w:cs="Arial"/>
      <w:bCs/>
      <w:color w:val="000000"/>
      <w:kern w:val="32"/>
      <w:sz w:val="22"/>
      <w:szCs w:val="22"/>
      <w:lang w:val="en-US"/>
      <w14:ligatures w14:val="none"/>
    </w:rPr>
  </w:style>
  <w:style w:type="character" w:customStyle="1" w:styleId="PQQJustifiedBoldChar">
    <w:name w:val="PQQ Justified Bold Char"/>
    <w:link w:val="PQQJustifiedBold"/>
    <w:locked/>
    <w:rsid w:val="003E2973"/>
    <w:rPr>
      <w:rFonts w:ascii="Arial" w:eastAsia="Arial" w:hAnsi="Arial" w:cs="Arial"/>
      <w:b/>
      <w:bCs/>
      <w:lang w:eastAsia="en-GB"/>
    </w:rPr>
  </w:style>
  <w:style w:type="paragraph" w:customStyle="1" w:styleId="PQQJustifiedBold">
    <w:name w:val="PQQ Justified Bold"/>
    <w:basedOn w:val="PQQJustified"/>
    <w:link w:val="PQQJustifiedBoldChar"/>
    <w:rsid w:val="003E2973"/>
    <w:rPr>
      <w:b/>
      <w:bCs/>
      <w:color w:val="auto"/>
      <w:lang w:val="en-GB" w:eastAsia="en-GB"/>
    </w:rPr>
  </w:style>
  <w:style w:type="character" w:customStyle="1" w:styleId="alistChar">
    <w:name w:val="a) list Char"/>
    <w:link w:val="alist"/>
    <w:locked/>
    <w:rsid w:val="003E2973"/>
    <w:rPr>
      <w:rFonts w:ascii="Arial" w:hAnsi="Arial" w:cs="Arial"/>
      <w:lang w:eastAsia="en-GB"/>
    </w:rPr>
  </w:style>
  <w:style w:type="paragraph" w:customStyle="1" w:styleId="alist">
    <w:name w:val="a) list"/>
    <w:basedOn w:val="Normal"/>
    <w:link w:val="alistChar"/>
    <w:rsid w:val="003E2973"/>
    <w:pPr>
      <w:tabs>
        <w:tab w:val="left" w:pos="1276"/>
      </w:tabs>
      <w:autoSpaceDE w:val="0"/>
      <w:autoSpaceDN w:val="0"/>
      <w:adjustRightInd w:val="0"/>
      <w:spacing w:after="120" w:line="240" w:lineRule="auto"/>
      <w:jc w:val="both"/>
    </w:pPr>
    <w:rPr>
      <w:rFonts w:ascii="Arial" w:hAnsi="Arial" w:cs="Arial"/>
      <w:lang w:eastAsia="en-GB"/>
    </w:rPr>
  </w:style>
  <w:style w:type="paragraph" w:customStyle="1" w:styleId="StyleJustifiedLeft127cm">
    <w:name w:val="Style Justified Left:  1.27 cm"/>
    <w:basedOn w:val="Normal"/>
    <w:uiPriority w:val="99"/>
    <w:rsid w:val="003E2973"/>
    <w:pPr>
      <w:autoSpaceDE w:val="0"/>
      <w:autoSpaceDN w:val="0"/>
      <w:adjustRightInd w:val="0"/>
      <w:spacing w:before="60" w:after="60" w:line="240" w:lineRule="auto"/>
      <w:ind w:left="567"/>
      <w:jc w:val="both"/>
    </w:pPr>
    <w:rPr>
      <w:rFonts w:ascii="Arial" w:eastAsia="Times New Roman" w:hAnsi="Arial" w:cs="Arial"/>
      <w:color w:val="000000"/>
      <w:kern w:val="0"/>
      <w:sz w:val="22"/>
      <w:szCs w:val="20"/>
      <w:lang w:val="en-US"/>
      <w14:ligatures w14:val="none"/>
    </w:rPr>
  </w:style>
  <w:style w:type="paragraph" w:customStyle="1" w:styleId="TableText">
    <w:name w:val="TableText"/>
    <w:basedOn w:val="Normal"/>
    <w:link w:val="TableTextChar"/>
    <w:uiPriority w:val="4"/>
    <w:qFormat/>
    <w:rsid w:val="003E2973"/>
    <w:pPr>
      <w:autoSpaceDE w:val="0"/>
      <w:autoSpaceDN w:val="0"/>
      <w:adjustRightInd w:val="0"/>
      <w:spacing w:before="60" w:after="60" w:line="240" w:lineRule="auto"/>
      <w:jc w:val="both"/>
    </w:pPr>
    <w:rPr>
      <w:rFonts w:ascii="Arial" w:eastAsia="Arial" w:hAnsi="Arial" w:cs="Arial"/>
      <w:color w:val="000000"/>
      <w:kern w:val="0"/>
      <w:sz w:val="22"/>
      <w:szCs w:val="22"/>
      <w:lang w:val="en-US"/>
      <w14:ligatures w14:val="none"/>
    </w:rPr>
  </w:style>
  <w:style w:type="paragraph" w:customStyle="1" w:styleId="TableTop">
    <w:name w:val="TableTop"/>
    <w:basedOn w:val="TableText"/>
    <w:uiPriority w:val="99"/>
    <w:rsid w:val="003E2973"/>
    <w:rPr>
      <w:b/>
      <w:bCs/>
      <w:i/>
      <w:iCs/>
    </w:rPr>
  </w:style>
  <w:style w:type="paragraph" w:customStyle="1" w:styleId="h1indent">
    <w:name w:val="h1indent"/>
    <w:basedOn w:val="Normal"/>
    <w:uiPriority w:val="99"/>
    <w:rsid w:val="003E2973"/>
    <w:pPr>
      <w:keepLines/>
      <w:autoSpaceDE w:val="0"/>
      <w:autoSpaceDN w:val="0"/>
      <w:adjustRightInd w:val="0"/>
      <w:spacing w:before="60" w:after="60" w:line="240" w:lineRule="auto"/>
      <w:ind w:left="851"/>
      <w:jc w:val="both"/>
    </w:pPr>
    <w:rPr>
      <w:rFonts w:ascii="Arial" w:eastAsia="Times New Roman" w:hAnsi="Arial" w:cs="Arial"/>
      <w:color w:val="000000"/>
      <w:kern w:val="0"/>
      <w:sz w:val="22"/>
      <w:szCs w:val="20"/>
      <w:lang w:val="en-US"/>
      <w14:ligatures w14:val="none"/>
    </w:rPr>
  </w:style>
  <w:style w:type="paragraph" w:customStyle="1" w:styleId="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1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2"/>
      <w:szCs w:val="22"/>
      <w:lang w:val="en-US"/>
      <w14:ligatures w14:val="none"/>
    </w:rPr>
  </w:style>
  <w:style w:type="paragraph" w:customStyle="1" w:styleId="Bullet20">
    <w:name w:val="Bullet 2"/>
    <w:basedOn w:val="Normal"/>
    <w:uiPriority w:val="99"/>
    <w:rsid w:val="003E2973"/>
    <w:pPr>
      <w:numPr>
        <w:numId w:val="10"/>
      </w:numPr>
      <w:autoSpaceDE w:val="0"/>
      <w:autoSpaceDN w:val="0"/>
      <w:adjustRightInd w:val="0"/>
      <w:spacing w:before="160" w:after="120" w:line="240" w:lineRule="auto"/>
      <w:ind w:left="1440"/>
      <w:jc w:val="both"/>
    </w:pPr>
    <w:rPr>
      <w:rFonts w:ascii="Arial" w:eastAsia="Times New Roman" w:hAnsi="Arial" w:cs="Arial"/>
      <w:color w:val="000000"/>
      <w:kern w:val="0"/>
      <w:sz w:val="22"/>
      <w:szCs w:val="20"/>
      <w:lang w:val="en-US"/>
      <w14:ligatures w14:val="none"/>
    </w:rPr>
  </w:style>
  <w:style w:type="character" w:customStyle="1" w:styleId="MainitembodyChar">
    <w:name w:val="Main item body Char"/>
    <w:link w:val="Mainitembody"/>
    <w:locked/>
    <w:rsid w:val="003E2973"/>
    <w:rPr>
      <w:rFonts w:ascii="Arial" w:eastAsia="Times New Roman" w:hAnsi="Arial" w:cs="Arial"/>
      <w:color w:val="000000"/>
      <w:szCs w:val="20"/>
      <w:lang w:val="en-US"/>
    </w:rPr>
  </w:style>
  <w:style w:type="paragraph" w:customStyle="1" w:styleId="Mainitembody">
    <w:name w:val="Main item body"/>
    <w:basedOn w:val="Normal"/>
    <w:link w:val="MainitembodyChar"/>
    <w:rsid w:val="003E2973"/>
    <w:pPr>
      <w:autoSpaceDE w:val="0"/>
      <w:autoSpaceDN w:val="0"/>
      <w:adjustRightInd w:val="0"/>
      <w:spacing w:before="160" w:after="120" w:line="240" w:lineRule="auto"/>
      <w:ind w:left="720"/>
      <w:jc w:val="both"/>
    </w:pPr>
    <w:rPr>
      <w:rFonts w:ascii="Arial" w:eastAsia="Times New Roman" w:hAnsi="Arial" w:cs="Arial"/>
      <w:color w:val="000000"/>
      <w:szCs w:val="20"/>
      <w:lang w:val="en-US"/>
    </w:rPr>
  </w:style>
  <w:style w:type="paragraph" w:customStyle="1" w:styleId="mainitembody0">
    <w:name w:val="mainitembody"/>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StyleHeading1Left-049cmHanging049cmAfter145">
    <w:name w:val="Style Heading 1 + Left:  -0.49 cm Hanging:  0.49 cm After:  14.5 ..."/>
    <w:basedOn w:val="Heading1"/>
    <w:next w:val="Normal"/>
    <w:uiPriority w:val="99"/>
    <w:rsid w:val="003E2973"/>
    <w:pPr>
      <w:keepNext w:val="0"/>
      <w:keepLines w:val="0"/>
      <w:pageBreakBefore/>
      <w:numPr>
        <w:numId w:val="11"/>
      </w:numPr>
      <w:autoSpaceDE w:val="0"/>
      <w:autoSpaceDN w:val="0"/>
      <w:adjustRightInd w:val="0"/>
      <w:spacing w:before="0" w:after="290" w:line="370" w:lineRule="atLeast"/>
      <w:jc w:val="both"/>
    </w:pPr>
    <w:rPr>
      <w:rFonts w:ascii="Arial" w:eastAsia="Arial" w:hAnsi="Arial" w:cs="Times New Roman"/>
      <w:b/>
      <w:bCs/>
      <w:color w:val="FF0000"/>
      <w:sz w:val="28"/>
      <w:szCs w:val="22"/>
      <w:lang w:val="en-US"/>
    </w:rPr>
  </w:style>
  <w:style w:type="paragraph" w:customStyle="1" w:styleId="StyleHeading2Left0cmHanging049cmAfter3pt">
    <w:name w:val="Style Heading 2 + Left:  0 cm Hanging:  0.49 cm After:  3 pt"/>
    <w:basedOn w:val="Heading2"/>
    <w:next w:val="Normal"/>
    <w:autoRedefine/>
    <w:uiPriority w:val="99"/>
    <w:rsid w:val="003E2973"/>
    <w:pPr>
      <w:keepLines w:val="0"/>
      <w:numPr>
        <w:ilvl w:val="1"/>
        <w:numId w:val="11"/>
      </w:numPr>
      <w:tabs>
        <w:tab w:val="left" w:pos="180"/>
      </w:tabs>
      <w:autoSpaceDE w:val="0"/>
      <w:autoSpaceDN w:val="0"/>
      <w:adjustRightInd w:val="0"/>
      <w:spacing w:before="0" w:after="60" w:line="240" w:lineRule="auto"/>
      <w:jc w:val="both"/>
    </w:pPr>
    <w:rPr>
      <w:rFonts w:ascii="Arial" w:eastAsia="Arial" w:hAnsi="Arial" w:cs="Arial"/>
      <w:b/>
      <w:bCs/>
      <w:i/>
      <w:color w:val="000000"/>
      <w:kern w:val="0"/>
      <w:sz w:val="22"/>
      <w:szCs w:val="22"/>
      <w:lang w:val="en-US"/>
      <w14:ligatures w14:val="none"/>
    </w:rPr>
  </w:style>
  <w:style w:type="paragraph" w:customStyle="1" w:styleId="Default">
    <w:name w:val="Default"/>
    <w:uiPriority w:val="99"/>
    <w:rsid w:val="003E2973"/>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PCScheduleInd4">
    <w:name w:val="PC Schedule Ind 4"/>
    <w:basedOn w:val="Normal"/>
    <w:uiPriority w:val="99"/>
    <w:rsid w:val="003E2973"/>
    <w:pPr>
      <w:numPr>
        <w:numId w:val="12"/>
      </w:numPr>
      <w:tabs>
        <w:tab w:val="num" w:pos="3119"/>
      </w:tabs>
      <w:autoSpaceDE w:val="0"/>
      <w:autoSpaceDN w:val="0"/>
      <w:adjustRightInd w:val="0"/>
      <w:spacing w:after="240" w:line="240" w:lineRule="auto"/>
      <w:ind w:left="3119" w:hanging="1080"/>
      <w:jc w:val="both"/>
      <w:outlineLvl w:val="7"/>
    </w:pPr>
    <w:rPr>
      <w:rFonts w:ascii="Arial" w:eastAsia="Times New Roman" w:hAnsi="Arial" w:cs="Arial"/>
      <w:color w:val="000000"/>
      <w:kern w:val="0"/>
      <w:sz w:val="22"/>
      <w:szCs w:val="20"/>
      <w:lang w:val="en-US"/>
      <w14:ligatures w14:val="none"/>
    </w:rPr>
  </w:style>
  <w:style w:type="paragraph" w:customStyle="1" w:styleId="MitelRFPTemplateStyleJustifiedLeft05">
    <w:name w:val="Mitel RFP Template Style Justified Left:  0.5&quot;"/>
    <w:uiPriority w:val="99"/>
    <w:rsid w:val="003E2973"/>
    <w:pPr>
      <w:autoSpaceDN w:val="0"/>
      <w:spacing w:before="240" w:after="0" w:line="240" w:lineRule="auto"/>
      <w:ind w:left="720"/>
    </w:pPr>
    <w:rPr>
      <w:rFonts w:ascii="Arial" w:eastAsia="Times New Roman" w:hAnsi="Arial" w:cs="Arial"/>
      <w:kern w:val="0"/>
      <w:sz w:val="22"/>
      <w:szCs w:val="22"/>
      <w:lang w:val="en-US"/>
      <w14:ligatures w14:val="none"/>
    </w:rPr>
  </w:style>
  <w:style w:type="paragraph" w:customStyle="1" w:styleId="MitelRFPTemplateResponseStyle">
    <w:name w:val="Mitel RFP Template Response Style"/>
    <w:uiPriority w:val="99"/>
    <w:rsid w:val="003E2973"/>
    <w:pPr>
      <w:autoSpaceDN w:val="0"/>
      <w:spacing w:after="0" w:line="240" w:lineRule="auto"/>
      <w:ind w:left="720"/>
      <w:jc w:val="both"/>
    </w:pPr>
    <w:rPr>
      <w:rFonts w:ascii="Arial" w:eastAsia="Times New Roman" w:hAnsi="Arial" w:cs="Arial"/>
      <w:color w:val="000080"/>
      <w:kern w:val="0"/>
      <w:sz w:val="22"/>
      <w:szCs w:val="22"/>
      <w:lang w:val="en-US"/>
      <w14:ligatures w14:val="none"/>
    </w:rPr>
  </w:style>
  <w:style w:type="paragraph" w:customStyle="1" w:styleId="MitelRFPTemplateNumberQ">
    <w:name w:val="Mitel RFP Template Number Q"/>
    <w:uiPriority w:val="99"/>
    <w:rsid w:val="003E2973"/>
    <w:pPr>
      <w:numPr>
        <w:numId w:val="13"/>
      </w:numPr>
      <w:autoSpaceDN w:val="0"/>
      <w:spacing w:after="0" w:line="240" w:lineRule="auto"/>
    </w:pPr>
    <w:rPr>
      <w:rFonts w:ascii="Arial" w:eastAsia="Times New Roman" w:hAnsi="Arial" w:cs="Arial"/>
      <w:kern w:val="0"/>
      <w:sz w:val="22"/>
      <w:szCs w:val="22"/>
      <w:lang w:val="en-US"/>
      <w14:ligatures w14:val="none"/>
    </w:rPr>
  </w:style>
  <w:style w:type="paragraph" w:customStyle="1" w:styleId="MitelRFPTemplateNumberResp">
    <w:name w:val="Mitel RFP Template Number Resp"/>
    <w:uiPriority w:val="99"/>
    <w:rsid w:val="003E2973"/>
    <w:pPr>
      <w:autoSpaceDN w:val="0"/>
      <w:spacing w:after="0" w:line="240" w:lineRule="auto"/>
      <w:ind w:left="1080"/>
      <w:jc w:val="both"/>
    </w:pPr>
    <w:rPr>
      <w:rFonts w:ascii="Arial" w:eastAsia="Times New Roman" w:hAnsi="Arial" w:cs="Arial"/>
      <w:color w:val="000080"/>
      <w:kern w:val="0"/>
      <w:sz w:val="22"/>
      <w:szCs w:val="22"/>
      <w:lang w:val="en-US"/>
      <w14:ligatures w14:val="none"/>
    </w:rPr>
  </w:style>
  <w:style w:type="paragraph" w:customStyle="1" w:styleId="Text">
    <w:name w:val="Text"/>
    <w:basedOn w:val="Normal"/>
    <w:uiPriority w:val="99"/>
    <w:rsid w:val="003E2973"/>
    <w:pPr>
      <w:overflowPunct w:val="0"/>
      <w:autoSpaceDE w:val="0"/>
      <w:autoSpaceDN w:val="0"/>
      <w:adjustRightInd w:val="0"/>
      <w:spacing w:before="240" w:after="120" w:line="240" w:lineRule="auto"/>
      <w:jc w:val="both"/>
    </w:pPr>
    <w:rPr>
      <w:rFonts w:ascii="Arial" w:eastAsia="Times New Roman" w:hAnsi="Arial" w:cs="Arial"/>
      <w:noProof/>
      <w:color w:val="000000"/>
      <w:kern w:val="0"/>
      <w:sz w:val="22"/>
      <w:szCs w:val="20"/>
      <w:lang w:val="en-US"/>
      <w14:ligatures w14:val="none"/>
    </w:rPr>
  </w:style>
  <w:style w:type="paragraph" w:customStyle="1" w:styleId="Bullets">
    <w:name w:val="Bullets"/>
    <w:basedOn w:val="Normal"/>
    <w:uiPriority w:val="99"/>
    <w:rsid w:val="003E2973"/>
    <w:pPr>
      <w:numPr>
        <w:numId w:val="14"/>
      </w:numPr>
      <w:autoSpaceDE w:val="0"/>
      <w:autoSpaceDN w:val="0"/>
      <w:adjustRightInd w:val="0"/>
      <w:spacing w:after="80" w:line="260" w:lineRule="exact"/>
      <w:jc w:val="both"/>
    </w:pPr>
    <w:rPr>
      <w:rFonts w:ascii="Arial" w:eastAsia="MS Mincho" w:hAnsi="Arial" w:cs="Arial"/>
      <w:color w:val="000000"/>
      <w:kern w:val="0"/>
      <w:sz w:val="20"/>
      <w:szCs w:val="22"/>
      <w:lang w:val="en-US" w:eastAsia="ja-JP"/>
      <w14:ligatures w14:val="none"/>
    </w:rPr>
  </w:style>
  <w:style w:type="paragraph" w:customStyle="1" w:styleId="StyleHeading120pt">
    <w:name w:val="Style Heading 1 + 20 pt"/>
    <w:basedOn w:val="Heading1"/>
    <w:uiPriority w:val="99"/>
    <w:rsid w:val="003E2973"/>
    <w:pPr>
      <w:keepNext w:val="0"/>
      <w:keepLines w:val="0"/>
      <w:overflowPunct w:val="0"/>
      <w:autoSpaceDE w:val="0"/>
      <w:autoSpaceDN w:val="0"/>
      <w:adjustRightInd w:val="0"/>
      <w:spacing w:before="0" w:after="440" w:line="240" w:lineRule="auto"/>
      <w:ind w:left="431" w:hanging="431"/>
      <w:jc w:val="both"/>
    </w:pPr>
    <w:rPr>
      <w:rFonts w:ascii="Arial" w:eastAsia="Times New Roman" w:hAnsi="Arial" w:cs="Times New Roman"/>
      <w:b/>
      <w:noProof/>
      <w:color w:val="566BBA"/>
      <w:sz w:val="28"/>
      <w:szCs w:val="12"/>
      <w:lang w:val="en-US"/>
    </w:rPr>
  </w:style>
  <w:style w:type="paragraph" w:customStyle="1" w:styleId="StyleUnnumberedheadingCustomColorRGB86107186">
    <w:name w:val="Style Unnumbered heading + Custom Color(RGB(86107186))"/>
    <w:basedOn w:val="Normal"/>
    <w:uiPriority w:val="99"/>
    <w:rsid w:val="003E2973"/>
    <w:pPr>
      <w:overflowPunct w:val="0"/>
      <w:autoSpaceDE w:val="0"/>
      <w:autoSpaceDN w:val="0"/>
      <w:adjustRightInd w:val="0"/>
      <w:spacing w:after="120" w:line="240" w:lineRule="auto"/>
      <w:jc w:val="center"/>
    </w:pPr>
    <w:rPr>
      <w:rFonts w:ascii="Arial" w:eastAsia="Times New Roman" w:hAnsi="Arial" w:cs="Arial"/>
      <w:b/>
      <w:bCs/>
      <w:smallCaps/>
      <w:color w:val="566BBA"/>
      <w:kern w:val="0"/>
      <w:sz w:val="28"/>
      <w:szCs w:val="20"/>
      <w:lang w:val="en-US"/>
      <w14:ligatures w14:val="none"/>
    </w:rPr>
  </w:style>
  <w:style w:type="paragraph" w:customStyle="1" w:styleId="Bullet1">
    <w:name w:val="Bullet 1"/>
    <w:basedOn w:val="Normal"/>
    <w:uiPriority w:val="99"/>
    <w:rsid w:val="003E2973"/>
    <w:pPr>
      <w:numPr>
        <w:numId w:val="15"/>
      </w:numPr>
      <w:autoSpaceDE w:val="0"/>
      <w:autoSpaceDN w:val="0"/>
      <w:adjustRightInd w:val="0"/>
      <w:spacing w:before="160" w:after="120" w:line="240" w:lineRule="auto"/>
      <w:jc w:val="both"/>
    </w:pPr>
    <w:rPr>
      <w:rFonts w:ascii="Arial" w:eastAsia="Times New Roman" w:hAnsi="Arial" w:cs="Arial"/>
      <w:color w:val="000000"/>
      <w:kern w:val="0"/>
      <w:sz w:val="22"/>
      <w:szCs w:val="20"/>
      <w:lang w:val="en-US"/>
      <w14:ligatures w14:val="none"/>
    </w:rPr>
  </w:style>
  <w:style w:type="paragraph" w:customStyle="1" w:styleId="CharChar3CharCharCharCharCharCharCharCharCharCharCharChar1Char">
    <w:name w:val="Char Char3 Char Char Char Char Char Char Char Char Char Char Char Char1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character" w:customStyle="1" w:styleId="LevelA1Char">
    <w:name w:val="Level A1 Char"/>
    <w:link w:val="LevelA1"/>
    <w:locked/>
    <w:rsid w:val="003E2973"/>
    <w:rPr>
      <w:rFonts w:ascii="Arial" w:eastAsia="Arial" w:hAnsi="Arial" w:cs="Arial"/>
      <w:bCs/>
      <w:kern w:val="32"/>
    </w:rPr>
  </w:style>
  <w:style w:type="paragraph" w:customStyle="1" w:styleId="LevelA1">
    <w:name w:val="Level A1"/>
    <w:basedOn w:val="Heading1"/>
    <w:next w:val="PQQindent"/>
    <w:link w:val="LevelA1Char"/>
    <w:autoRedefine/>
    <w:rsid w:val="003E2973"/>
    <w:pPr>
      <w:keepNext w:val="0"/>
      <w:keepLines w:val="0"/>
      <w:tabs>
        <w:tab w:val="num" w:pos="720"/>
      </w:tabs>
      <w:autoSpaceDE w:val="0"/>
      <w:autoSpaceDN w:val="0"/>
      <w:adjustRightInd w:val="0"/>
      <w:spacing w:before="0" w:after="120" w:line="240" w:lineRule="auto"/>
      <w:ind w:left="720" w:hanging="1440"/>
      <w:jc w:val="both"/>
    </w:pPr>
    <w:rPr>
      <w:rFonts w:ascii="Arial" w:eastAsia="Arial" w:hAnsi="Arial" w:cs="Arial"/>
      <w:bCs/>
      <w:color w:val="auto"/>
      <w:kern w:val="32"/>
      <w:sz w:val="24"/>
      <w:szCs w:val="24"/>
    </w:rPr>
  </w:style>
  <w:style w:type="paragraph" w:customStyle="1" w:styleId="ResponseCentered">
    <w:name w:val="Response Centered"/>
    <w:basedOn w:val="ResponseTable"/>
    <w:uiPriority w:val="99"/>
    <w:rsid w:val="003E2973"/>
    <w:pPr>
      <w:jc w:val="center"/>
    </w:pPr>
  </w:style>
  <w:style w:type="paragraph" w:customStyle="1" w:styleId="Response">
    <w:name w:val="Response"/>
    <w:basedOn w:val="Normal"/>
    <w:uiPriority w:val="99"/>
    <w:rsid w:val="003E2973"/>
    <w:pPr>
      <w:autoSpaceDE w:val="0"/>
      <w:autoSpaceDN w:val="0"/>
      <w:adjustRightInd w:val="0"/>
      <w:spacing w:before="60" w:after="60" w:line="240" w:lineRule="auto"/>
      <w:jc w:val="both"/>
    </w:pPr>
    <w:rPr>
      <w:rFonts w:ascii="Arial" w:eastAsia="Times New Roman" w:hAnsi="Arial" w:cs="Arial"/>
      <w:b/>
      <w:bCs/>
      <w:color w:val="000000"/>
      <w:kern w:val="0"/>
      <w:sz w:val="20"/>
      <w:szCs w:val="20"/>
      <w:lang w:val="en-US"/>
      <w14:ligatures w14:val="none"/>
    </w:rPr>
  </w:style>
  <w:style w:type="paragraph" w:customStyle="1" w:styleId="PQQindentBold">
    <w:name w:val="PQQ indent Bold"/>
    <w:basedOn w:val="PQQindent"/>
    <w:uiPriority w:val="99"/>
    <w:rsid w:val="003E2973"/>
    <w:pPr>
      <w:tabs>
        <w:tab w:val="num" w:pos="720"/>
      </w:tabs>
      <w:spacing w:before="0" w:after="0"/>
    </w:pPr>
    <w:rPr>
      <w:b/>
      <w:bCs w:val="0"/>
    </w:rPr>
  </w:style>
  <w:style w:type="paragraph" w:customStyle="1" w:styleId="LevelI1">
    <w:name w:val="Level I1"/>
    <w:basedOn w:val="Normal"/>
    <w:next w:val="PQQindent"/>
    <w:uiPriority w:val="99"/>
    <w:rsid w:val="003E2973"/>
    <w:pPr>
      <w:numPr>
        <w:numId w:val="16"/>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Body">
    <w:name w:val="Body"/>
    <w:basedOn w:val="Normal"/>
    <w:uiPriority w:val="99"/>
    <w:rsid w:val="003E2973"/>
    <w:pPr>
      <w:autoSpaceDE w:val="0"/>
      <w:autoSpaceDN w:val="0"/>
      <w:adjustRightInd w:val="0"/>
      <w:spacing w:after="240" w:line="288" w:lineRule="auto"/>
      <w:jc w:val="both"/>
    </w:pPr>
    <w:rPr>
      <w:rFonts w:ascii="Arial" w:eastAsia="Times New Roman" w:hAnsi="Arial" w:cs="Arial"/>
      <w:color w:val="000000"/>
      <w:kern w:val="0"/>
      <w:sz w:val="20"/>
      <w:szCs w:val="20"/>
      <w:lang w:val="en-US"/>
      <w14:ligatures w14:val="none"/>
    </w:rPr>
  </w:style>
  <w:style w:type="paragraph" w:customStyle="1" w:styleId="Style2">
    <w:name w:val="Style2"/>
    <w:basedOn w:val="Normal"/>
    <w:autoRedefine/>
    <w:uiPriority w:val="99"/>
    <w:rsid w:val="003E2973"/>
    <w:pPr>
      <w:tabs>
        <w:tab w:val="left" w:pos="1276"/>
      </w:tabs>
      <w:autoSpaceDE w:val="0"/>
      <w:autoSpaceDN w:val="0"/>
      <w:adjustRightInd w:val="0"/>
      <w:spacing w:before="120" w:after="120" w:line="240" w:lineRule="auto"/>
      <w:ind w:left="12" w:hanging="12"/>
      <w:jc w:val="both"/>
    </w:pPr>
    <w:rPr>
      <w:rFonts w:ascii="Arial" w:eastAsia="Times New Roman" w:hAnsi="Arial" w:cs="Arial"/>
      <w:color w:val="000000"/>
      <w:kern w:val="0"/>
      <w:sz w:val="20"/>
      <w:szCs w:val="20"/>
      <w:lang w:val="en-US"/>
      <w14:ligatures w14:val="none"/>
    </w:rPr>
  </w:style>
  <w:style w:type="paragraph" w:customStyle="1" w:styleId="tablestyle">
    <w:name w:val="table style"/>
    <w:basedOn w:val="Style2"/>
    <w:uiPriority w:val="99"/>
    <w:rsid w:val="003E2973"/>
    <w:pPr>
      <w:spacing w:before="0"/>
      <w:ind w:left="57" w:firstLine="0"/>
      <w:jc w:val="left"/>
    </w:pPr>
  </w:style>
  <w:style w:type="paragraph" w:customStyle="1" w:styleId="AgtLevel1Heading">
    <w:name w:val="Agt/Level1 Heading"/>
    <w:basedOn w:val="Body"/>
    <w:uiPriority w:val="99"/>
    <w:rsid w:val="003E2973"/>
    <w:pPr>
      <w:keepNext/>
      <w:numPr>
        <w:numId w:val="17"/>
      </w:numPr>
    </w:pPr>
    <w:rPr>
      <w:b/>
      <w:sz w:val="32"/>
    </w:rPr>
  </w:style>
  <w:style w:type="paragraph" w:customStyle="1" w:styleId="AgtLevel2">
    <w:name w:val="Agt/Level2"/>
    <w:basedOn w:val="Body"/>
    <w:uiPriority w:val="99"/>
    <w:rsid w:val="003E2973"/>
    <w:pPr>
      <w:numPr>
        <w:ilvl w:val="1"/>
        <w:numId w:val="17"/>
      </w:numPr>
    </w:pPr>
    <w:rPr>
      <w:b/>
      <w:bCs/>
      <w:sz w:val="24"/>
    </w:rPr>
  </w:style>
  <w:style w:type="paragraph" w:customStyle="1" w:styleId="AgtLevel3">
    <w:name w:val="Agt/Level3"/>
    <w:basedOn w:val="Body"/>
    <w:uiPriority w:val="99"/>
    <w:rsid w:val="003E2973"/>
    <w:pPr>
      <w:numPr>
        <w:ilvl w:val="2"/>
        <w:numId w:val="17"/>
      </w:numPr>
    </w:pPr>
  </w:style>
  <w:style w:type="paragraph" w:customStyle="1" w:styleId="AgtLevel4">
    <w:name w:val="Agt/Level4"/>
    <w:basedOn w:val="Body"/>
    <w:uiPriority w:val="99"/>
    <w:rsid w:val="003E2973"/>
    <w:pPr>
      <w:numPr>
        <w:ilvl w:val="3"/>
        <w:numId w:val="17"/>
      </w:numPr>
    </w:pPr>
  </w:style>
  <w:style w:type="paragraph" w:customStyle="1" w:styleId="AgtLevel5">
    <w:name w:val="Agt/Level5"/>
    <w:basedOn w:val="Body"/>
    <w:uiPriority w:val="99"/>
    <w:rsid w:val="003E2973"/>
    <w:pPr>
      <w:numPr>
        <w:ilvl w:val="4"/>
        <w:numId w:val="17"/>
      </w:numPr>
    </w:pPr>
  </w:style>
  <w:style w:type="paragraph" w:customStyle="1" w:styleId="AgtLevel6">
    <w:name w:val="Agt/Level6"/>
    <w:basedOn w:val="Body"/>
    <w:uiPriority w:val="99"/>
    <w:rsid w:val="003E2973"/>
    <w:pPr>
      <w:numPr>
        <w:ilvl w:val="5"/>
        <w:numId w:val="17"/>
      </w:numPr>
    </w:pPr>
  </w:style>
  <w:style w:type="paragraph" w:customStyle="1" w:styleId="AgtLevel7">
    <w:name w:val="Agt/Level7"/>
    <w:basedOn w:val="Body"/>
    <w:uiPriority w:val="99"/>
    <w:rsid w:val="003E2973"/>
    <w:pPr>
      <w:numPr>
        <w:ilvl w:val="6"/>
        <w:numId w:val="17"/>
      </w:numPr>
    </w:pPr>
  </w:style>
  <w:style w:type="paragraph" w:customStyle="1" w:styleId="AgtLevel8">
    <w:name w:val="Agt/Level8"/>
    <w:basedOn w:val="Body"/>
    <w:uiPriority w:val="99"/>
    <w:rsid w:val="003E2973"/>
    <w:pPr>
      <w:numPr>
        <w:ilvl w:val="7"/>
        <w:numId w:val="17"/>
      </w:numPr>
    </w:pPr>
  </w:style>
  <w:style w:type="paragraph" w:customStyle="1" w:styleId="Bullets1">
    <w:name w:val="Bullets 1"/>
    <w:basedOn w:val="Body"/>
    <w:uiPriority w:val="99"/>
    <w:rsid w:val="003E2973"/>
    <w:pPr>
      <w:numPr>
        <w:numId w:val="18"/>
      </w:numPr>
      <w:outlineLvl w:val="0"/>
    </w:pPr>
  </w:style>
  <w:style w:type="paragraph" w:customStyle="1" w:styleId="Bullets2">
    <w:name w:val="Bullets 2"/>
    <w:basedOn w:val="Body"/>
    <w:uiPriority w:val="99"/>
    <w:rsid w:val="003E2973"/>
    <w:pPr>
      <w:numPr>
        <w:ilvl w:val="1"/>
        <w:numId w:val="18"/>
      </w:numPr>
    </w:pPr>
  </w:style>
  <w:style w:type="paragraph" w:customStyle="1" w:styleId="Bullets3">
    <w:name w:val="Bullets 3"/>
    <w:basedOn w:val="Body"/>
    <w:uiPriority w:val="99"/>
    <w:rsid w:val="003E2973"/>
    <w:pPr>
      <w:numPr>
        <w:ilvl w:val="2"/>
        <w:numId w:val="18"/>
      </w:numPr>
    </w:pPr>
  </w:style>
  <w:style w:type="paragraph" w:customStyle="1" w:styleId="Bullets4">
    <w:name w:val="Bullets 4"/>
    <w:basedOn w:val="Body"/>
    <w:uiPriority w:val="99"/>
    <w:rsid w:val="003E2973"/>
    <w:pPr>
      <w:numPr>
        <w:ilvl w:val="3"/>
        <w:numId w:val="18"/>
      </w:numPr>
    </w:pPr>
  </w:style>
  <w:style w:type="paragraph" w:customStyle="1" w:styleId="Bullets5">
    <w:name w:val="Bullets 5"/>
    <w:basedOn w:val="Body"/>
    <w:uiPriority w:val="99"/>
    <w:rsid w:val="003E2973"/>
    <w:pPr>
      <w:numPr>
        <w:ilvl w:val="4"/>
        <w:numId w:val="18"/>
      </w:numPr>
    </w:pPr>
  </w:style>
  <w:style w:type="paragraph" w:customStyle="1" w:styleId="Bullets6">
    <w:name w:val="Bullets 6"/>
    <w:basedOn w:val="Body"/>
    <w:uiPriority w:val="99"/>
    <w:rsid w:val="003E2973"/>
    <w:pPr>
      <w:numPr>
        <w:ilvl w:val="5"/>
        <w:numId w:val="18"/>
      </w:numPr>
    </w:pPr>
  </w:style>
  <w:style w:type="paragraph" w:customStyle="1" w:styleId="Bullets7">
    <w:name w:val="Bullets 7"/>
    <w:basedOn w:val="Body"/>
    <w:uiPriority w:val="99"/>
    <w:rsid w:val="003E2973"/>
    <w:pPr>
      <w:numPr>
        <w:ilvl w:val="6"/>
        <w:numId w:val="18"/>
      </w:numPr>
    </w:pPr>
  </w:style>
  <w:style w:type="paragraph" w:customStyle="1" w:styleId="Bullets8">
    <w:name w:val="Bullets 8"/>
    <w:basedOn w:val="Body"/>
    <w:uiPriority w:val="99"/>
    <w:rsid w:val="003E2973"/>
    <w:pPr>
      <w:numPr>
        <w:ilvl w:val="7"/>
        <w:numId w:val="18"/>
      </w:numPr>
    </w:pPr>
  </w:style>
  <w:style w:type="paragraph" w:customStyle="1" w:styleId="Bullets9">
    <w:name w:val="Bullets 9"/>
    <w:basedOn w:val="Body"/>
    <w:uiPriority w:val="99"/>
    <w:rsid w:val="003E2973"/>
    <w:pPr>
      <w:numPr>
        <w:ilvl w:val="8"/>
        <w:numId w:val="18"/>
      </w:numPr>
    </w:pPr>
  </w:style>
  <w:style w:type="paragraph" w:customStyle="1" w:styleId="QText">
    <w:name w:val="Q Text"/>
    <w:basedOn w:val="ITTnormal"/>
    <w:next w:val="ITTnormal"/>
    <w:uiPriority w:val="99"/>
    <w:rsid w:val="003E2973"/>
    <w:pPr>
      <w:numPr>
        <w:numId w:val="19"/>
      </w:numPr>
      <w:tabs>
        <w:tab w:val="clear" w:pos="1080"/>
        <w:tab w:val="num" w:pos="360"/>
        <w:tab w:val="num" w:pos="432"/>
        <w:tab w:val="num" w:pos="709"/>
        <w:tab w:val="num" w:pos="1980"/>
      </w:tabs>
      <w:ind w:left="1980" w:hanging="1980"/>
    </w:pPr>
    <w:rPr>
      <w:rFonts w:ascii="Arial Bold" w:hAnsi="Arial Bold"/>
      <w:b/>
      <w:i/>
      <w:color w:val="3366FF"/>
    </w:rPr>
  </w:style>
  <w:style w:type="paragraph" w:customStyle="1" w:styleId="OutlineInd2">
    <w:name w:val="Outline Ind 2"/>
    <w:basedOn w:val="Normal"/>
    <w:uiPriority w:val="99"/>
    <w:rsid w:val="003E2973"/>
    <w:pPr>
      <w:numPr>
        <w:ilvl w:val="2"/>
        <w:numId w:val="7"/>
      </w:numPr>
      <w:autoSpaceDE w:val="0"/>
      <w:autoSpaceDN w:val="0"/>
      <w:adjustRightInd w:val="0"/>
      <w:spacing w:after="240" w:line="240" w:lineRule="auto"/>
      <w:jc w:val="both"/>
      <w:outlineLvl w:val="5"/>
    </w:pPr>
    <w:rPr>
      <w:rFonts w:ascii="Arial" w:eastAsia="Times New Roman" w:hAnsi="Arial" w:cs="Arial"/>
      <w:color w:val="000000"/>
      <w:kern w:val="0"/>
      <w:sz w:val="22"/>
      <w:szCs w:val="20"/>
      <w:lang w:val="en-US"/>
      <w14:ligatures w14:val="none"/>
    </w:rPr>
  </w:style>
  <w:style w:type="paragraph" w:customStyle="1" w:styleId="Header3">
    <w:name w:val="Header 3"/>
    <w:basedOn w:val="Normal"/>
    <w:uiPriority w:val="99"/>
    <w:rsid w:val="003E2973"/>
    <w:pPr>
      <w:autoSpaceDE w:val="0"/>
      <w:autoSpaceDN w:val="0"/>
      <w:adjustRightInd w:val="0"/>
      <w:spacing w:after="120" w:line="240" w:lineRule="auto"/>
      <w:jc w:val="both"/>
      <w:outlineLvl w:val="1"/>
    </w:pPr>
    <w:rPr>
      <w:rFonts w:ascii="Arial" w:eastAsia="Times New Roman" w:hAnsi="Arial" w:cs="Arial"/>
      <w:b/>
      <w:color w:val="000000"/>
      <w:kern w:val="0"/>
      <w:sz w:val="22"/>
      <w:szCs w:val="22"/>
      <w:lang w:val="en-US"/>
      <w14:ligatures w14:val="none"/>
    </w:rPr>
  </w:style>
  <w:style w:type="paragraph" w:customStyle="1" w:styleId="ecmsonormal">
    <w:name w:val="ecmsonormal"/>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pqqjustified0">
    <w:name w:val="pqqjustified"/>
    <w:basedOn w:val="Normal"/>
    <w:uiPriority w:val="99"/>
    <w:rsid w:val="003E2973"/>
    <w:pPr>
      <w:autoSpaceDE w:val="0"/>
      <w:autoSpaceDN w:val="0"/>
      <w:adjustRightInd w:val="0"/>
      <w:spacing w:before="60" w:after="60" w:line="240" w:lineRule="auto"/>
      <w:ind w:left="709"/>
      <w:jc w:val="both"/>
    </w:pPr>
    <w:rPr>
      <w:rFonts w:ascii="Arial" w:eastAsia="Times New Roman" w:hAnsi="Arial" w:cs="Arial"/>
      <w:color w:val="000000"/>
      <w:kern w:val="0"/>
      <w:sz w:val="22"/>
      <w:szCs w:val="22"/>
      <w:lang w:val="en-US"/>
      <w14:ligatures w14:val="none"/>
    </w:rPr>
  </w:style>
  <w:style w:type="paragraph" w:customStyle="1" w:styleId="00-Normal-BB">
    <w:name w:val="00-Normal-BB"/>
    <w:uiPriority w:val="99"/>
    <w:rsid w:val="003E2973"/>
    <w:pPr>
      <w:autoSpaceDN w:val="0"/>
      <w:spacing w:after="0" w:line="240" w:lineRule="auto"/>
      <w:jc w:val="both"/>
    </w:pPr>
    <w:rPr>
      <w:rFonts w:ascii="Arial" w:eastAsia="Times New Roman" w:hAnsi="Arial" w:cs="Arial"/>
      <w:kern w:val="0"/>
      <w:sz w:val="22"/>
      <w:szCs w:val="22"/>
      <w14:ligatures w14:val="none"/>
    </w:rPr>
  </w:style>
  <w:style w:type="paragraph" w:customStyle="1" w:styleId="00-DefinitionText">
    <w:name w:val="00-DefinitionText"/>
    <w:basedOn w:val="00-Normal-BB"/>
    <w:next w:val="00-Normal-BB"/>
    <w:uiPriority w:val="99"/>
    <w:rsid w:val="003E2973"/>
    <w:pPr>
      <w:ind w:left="720"/>
    </w:pPr>
  </w:style>
  <w:style w:type="paragraph" w:customStyle="1" w:styleId="00-DefinitionHeading">
    <w:name w:val="00-DefinitionHeading"/>
    <w:basedOn w:val="00-Normal-BB"/>
    <w:next w:val="00-DefinitionText"/>
    <w:uiPriority w:val="99"/>
    <w:rsid w:val="003E2973"/>
    <w:pPr>
      <w:ind w:left="720"/>
    </w:pPr>
    <w:rPr>
      <w:b/>
    </w:rPr>
  </w:style>
  <w:style w:type="paragraph" w:customStyle="1" w:styleId="01-NormInd1-BB">
    <w:name w:val="01-NormInd1-BB"/>
    <w:basedOn w:val="00-Normal-BB"/>
    <w:uiPriority w:val="99"/>
    <w:rsid w:val="003E2973"/>
  </w:style>
  <w:style w:type="paragraph" w:customStyle="1" w:styleId="01-NormInd2-BB">
    <w:name w:val="01-NormInd2-BB"/>
    <w:basedOn w:val="00-Normal-BB"/>
    <w:uiPriority w:val="99"/>
    <w:rsid w:val="003E2973"/>
  </w:style>
  <w:style w:type="paragraph" w:customStyle="1" w:styleId="01-NormInd3-BB">
    <w:name w:val="01-NormInd3-BB"/>
    <w:basedOn w:val="00-Normal-BB"/>
    <w:uiPriority w:val="99"/>
    <w:rsid w:val="003E2973"/>
  </w:style>
  <w:style w:type="paragraph" w:customStyle="1" w:styleId="01-NormInd4-BB">
    <w:name w:val="01-NormInd4-BB"/>
    <w:basedOn w:val="00-Normal-BB"/>
    <w:uiPriority w:val="99"/>
    <w:rsid w:val="003E2973"/>
  </w:style>
  <w:style w:type="paragraph" w:customStyle="1" w:styleId="01-NormInd5-BB">
    <w:name w:val="01-NormInd5-BB"/>
    <w:basedOn w:val="00-Normal-BB"/>
    <w:uiPriority w:val="99"/>
    <w:rsid w:val="003E2973"/>
  </w:style>
  <w:style w:type="paragraph" w:customStyle="1" w:styleId="01-Bullet5-BB">
    <w:name w:val="01-Bullet5-BB"/>
    <w:basedOn w:val="01-NormInd5-BB"/>
    <w:uiPriority w:val="99"/>
    <w:rsid w:val="003E2973"/>
    <w:pPr>
      <w:numPr>
        <w:numId w:val="20"/>
      </w:numPr>
      <w:tabs>
        <w:tab w:val="clear" w:pos="720"/>
        <w:tab w:val="num" w:pos="3240"/>
      </w:tabs>
      <w:ind w:left="3238" w:hanging="358"/>
    </w:pPr>
  </w:style>
  <w:style w:type="paragraph" w:customStyle="1" w:styleId="01-Level1-BB">
    <w:name w:val="01-Level1-BB"/>
    <w:basedOn w:val="00-Normal-BB"/>
    <w:next w:val="01-NormInd1-BB"/>
    <w:uiPriority w:val="99"/>
    <w:rsid w:val="003E2973"/>
    <w:pPr>
      <w:tabs>
        <w:tab w:val="num" w:pos="1599"/>
      </w:tabs>
      <w:ind w:left="1599" w:hanging="360"/>
    </w:pPr>
    <w:rPr>
      <w:b/>
    </w:rPr>
  </w:style>
  <w:style w:type="paragraph" w:customStyle="1" w:styleId="01-Level2-BB">
    <w:name w:val="01-Level2-BB"/>
    <w:basedOn w:val="00-Normal-BB"/>
    <w:next w:val="01-NormInd2-BB"/>
    <w:uiPriority w:val="99"/>
    <w:rsid w:val="003E2973"/>
    <w:pPr>
      <w:numPr>
        <w:ilvl w:val="2"/>
        <w:numId w:val="20"/>
      </w:numPr>
      <w:tabs>
        <w:tab w:val="num" w:pos="1440"/>
      </w:tabs>
      <w:ind w:left="1440" w:hanging="720"/>
    </w:pPr>
  </w:style>
  <w:style w:type="paragraph" w:customStyle="1" w:styleId="01-Level3-BB">
    <w:name w:val="01-Level3-BB"/>
    <w:basedOn w:val="00-Normal-BB"/>
    <w:next w:val="01-NormInd3-BB"/>
    <w:uiPriority w:val="99"/>
    <w:rsid w:val="003E2973"/>
    <w:pPr>
      <w:numPr>
        <w:ilvl w:val="3"/>
        <w:numId w:val="20"/>
      </w:numPr>
    </w:pPr>
  </w:style>
  <w:style w:type="paragraph" w:customStyle="1" w:styleId="01-Level4-BB">
    <w:name w:val="01-Level4-BB"/>
    <w:basedOn w:val="00-Normal-BB"/>
    <w:next w:val="01-NormInd4-BB"/>
    <w:uiPriority w:val="99"/>
    <w:rsid w:val="003E2973"/>
    <w:pPr>
      <w:numPr>
        <w:ilvl w:val="4"/>
        <w:numId w:val="20"/>
      </w:numPr>
    </w:pPr>
  </w:style>
  <w:style w:type="paragraph" w:customStyle="1" w:styleId="00-Cover-BB">
    <w:name w:val="00-Cover-BB"/>
    <w:basedOn w:val="00-Normal-BB"/>
    <w:uiPriority w:val="99"/>
    <w:rsid w:val="003E2973"/>
    <w:pPr>
      <w:jc w:val="center"/>
    </w:pPr>
    <w:rPr>
      <w:b/>
    </w:rPr>
  </w:style>
  <w:style w:type="paragraph" w:customStyle="1" w:styleId="LevelA2">
    <w:name w:val="Level A2"/>
    <w:basedOn w:val="Heading2"/>
    <w:next w:val="Normal"/>
    <w:uiPriority w:val="99"/>
    <w:rsid w:val="003E2973"/>
    <w:pPr>
      <w:keepLines w:val="0"/>
      <w:tabs>
        <w:tab w:val="num" w:pos="720"/>
      </w:tabs>
      <w:autoSpaceDE w:val="0"/>
      <w:autoSpaceDN w:val="0"/>
      <w:adjustRightInd w:val="0"/>
      <w:spacing w:before="60" w:after="120" w:line="240" w:lineRule="auto"/>
      <w:ind w:left="720" w:hanging="720"/>
      <w:jc w:val="both"/>
    </w:pPr>
    <w:rPr>
      <w:rFonts w:ascii="Arial" w:eastAsia="Arial" w:hAnsi="Arial" w:cs="Arial"/>
      <w:bCs/>
      <w:iCs/>
      <w:color w:val="000000"/>
      <w:kern w:val="0"/>
      <w:sz w:val="22"/>
      <w:szCs w:val="28"/>
      <w:lang w:val="en-US"/>
      <w14:ligatures w14:val="none"/>
    </w:rPr>
  </w:style>
  <w:style w:type="paragraph" w:customStyle="1" w:styleId="LevelD1">
    <w:name w:val="Level D1"/>
    <w:basedOn w:val="Normal"/>
    <w:next w:val="PQQindent"/>
    <w:autoRedefine/>
    <w:uiPriority w:val="99"/>
    <w:rsid w:val="003E2973"/>
    <w:pPr>
      <w:tabs>
        <w:tab w:val="num" w:pos="720"/>
      </w:tabs>
      <w:autoSpaceDE w:val="0"/>
      <w:autoSpaceDN w:val="0"/>
      <w:adjustRightInd w:val="0"/>
      <w:spacing w:before="60" w:after="60" w:line="240" w:lineRule="auto"/>
      <w:ind w:left="720" w:hanging="1440"/>
      <w:jc w:val="both"/>
      <w:outlineLvl w:val="0"/>
    </w:pPr>
    <w:rPr>
      <w:rFonts w:ascii="Arial" w:eastAsia="Arial" w:hAnsi="Arial" w:cs="Arial"/>
      <w:bCs/>
      <w:color w:val="000000"/>
      <w:kern w:val="32"/>
      <w:sz w:val="22"/>
      <w:szCs w:val="22"/>
      <w:lang w:val="en-US"/>
      <w14:ligatures w14:val="none"/>
    </w:rPr>
  </w:style>
  <w:style w:type="paragraph" w:customStyle="1" w:styleId="LevelF1">
    <w:name w:val="Level F1"/>
    <w:basedOn w:val="Normal"/>
    <w:next w:val="PQQindent"/>
    <w:uiPriority w:val="99"/>
    <w:rsid w:val="003E2973"/>
    <w:pPr>
      <w:numPr>
        <w:numId w:val="21"/>
      </w:numPr>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G1">
    <w:name w:val="Level G1"/>
    <w:basedOn w:val="Normal"/>
    <w:next w:val="PQQindent"/>
    <w:uiPriority w:val="99"/>
    <w:rsid w:val="003E2973"/>
    <w:pPr>
      <w:numPr>
        <w:numId w:val="22"/>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B2">
    <w:name w:val="Level B2"/>
    <w:basedOn w:val="Normal"/>
    <w:uiPriority w:val="99"/>
    <w:rsid w:val="003E2973"/>
    <w:pPr>
      <w:numPr>
        <w:ilvl w:val="1"/>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B3">
    <w:name w:val="Level B3"/>
    <w:basedOn w:val="Normal"/>
    <w:uiPriority w:val="99"/>
    <w:rsid w:val="003E2973"/>
    <w:pPr>
      <w:numPr>
        <w:ilvl w:val="2"/>
        <w:numId w:val="22"/>
      </w:numPr>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LevelH1">
    <w:name w:val="Level H1"/>
    <w:basedOn w:val="Normal"/>
    <w:next w:val="PQQindent"/>
    <w:uiPriority w:val="99"/>
    <w:rsid w:val="003E2973"/>
    <w:pPr>
      <w:numPr>
        <w:numId w:val="23"/>
      </w:numPr>
      <w:tabs>
        <w:tab w:val="clear" w:pos="72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paragraph" w:customStyle="1" w:styleId="LevelJ1">
    <w:name w:val="Level J1"/>
    <w:basedOn w:val="Normal"/>
    <w:next w:val="PQQindent"/>
    <w:uiPriority w:val="99"/>
    <w:rsid w:val="003E2973"/>
    <w:pPr>
      <w:numPr>
        <w:numId w:val="24"/>
      </w:numPr>
      <w:tabs>
        <w:tab w:val="clear" w:pos="720"/>
        <w:tab w:val="num" w:pos="360"/>
        <w:tab w:val="num" w:pos="709"/>
      </w:tabs>
      <w:autoSpaceDE w:val="0"/>
      <w:autoSpaceDN w:val="0"/>
      <w:adjustRightInd w:val="0"/>
      <w:spacing w:before="60" w:after="60" w:line="240" w:lineRule="auto"/>
      <w:ind w:left="709" w:hanging="851"/>
      <w:jc w:val="both"/>
      <w:outlineLvl w:val="0"/>
    </w:pPr>
    <w:rPr>
      <w:rFonts w:ascii="Arial" w:eastAsia="Arial" w:hAnsi="Arial" w:cs="Arial"/>
      <w:bCs/>
      <w:color w:val="000000"/>
      <w:kern w:val="32"/>
      <w:sz w:val="22"/>
      <w:szCs w:val="22"/>
      <w:lang w:val="en-US"/>
      <w14:ligatures w14:val="none"/>
    </w:rPr>
  </w:style>
  <w:style w:type="character" w:customStyle="1" w:styleId="MainitemChar">
    <w:name w:val="Main item Char"/>
    <w:link w:val="Mainitem"/>
    <w:uiPriority w:val="99"/>
    <w:locked/>
    <w:rsid w:val="003E2973"/>
    <w:rPr>
      <w:rFonts w:ascii="Arial" w:eastAsia="Times New Roman" w:hAnsi="Arial" w:cs="Arial"/>
      <w:b/>
      <w:color w:val="000080"/>
      <w:szCs w:val="20"/>
      <w:lang w:val="en-US"/>
    </w:rPr>
  </w:style>
  <w:style w:type="paragraph" w:customStyle="1" w:styleId="Mainitem">
    <w:name w:val="Main item"/>
    <w:basedOn w:val="Normal"/>
    <w:next w:val="Normal"/>
    <w:link w:val="MainitemChar"/>
    <w:uiPriority w:val="99"/>
    <w:rsid w:val="003E2973"/>
    <w:pPr>
      <w:numPr>
        <w:numId w:val="25"/>
      </w:numPr>
      <w:autoSpaceDE w:val="0"/>
      <w:autoSpaceDN w:val="0"/>
      <w:adjustRightInd w:val="0"/>
      <w:spacing w:before="280" w:after="120" w:line="240" w:lineRule="auto"/>
      <w:jc w:val="both"/>
    </w:pPr>
    <w:rPr>
      <w:rFonts w:ascii="Arial" w:eastAsia="Times New Roman" w:hAnsi="Arial" w:cs="Arial"/>
      <w:b/>
      <w:color w:val="000080"/>
      <w:szCs w:val="20"/>
      <w:lang w:val="en-US"/>
    </w:rPr>
  </w:style>
  <w:style w:type="paragraph" w:customStyle="1" w:styleId="subitem2">
    <w:name w:val="sub item 2"/>
    <w:basedOn w:val="Mainitem"/>
    <w:next w:val="Normal"/>
    <w:uiPriority w:val="99"/>
    <w:rsid w:val="003E2973"/>
    <w:pPr>
      <w:numPr>
        <w:ilvl w:val="1"/>
      </w:numPr>
      <w:spacing w:before="160"/>
    </w:pPr>
  </w:style>
  <w:style w:type="character" w:customStyle="1" w:styleId="subitem2plainChar">
    <w:name w:val="sub item 2 plain Char"/>
    <w:link w:val="subitem2plain"/>
    <w:uiPriority w:val="99"/>
    <w:locked/>
    <w:rsid w:val="003E2973"/>
    <w:rPr>
      <w:rFonts w:ascii="Arial" w:eastAsia="Times New Roman" w:hAnsi="Arial" w:cs="Arial"/>
      <w:szCs w:val="20"/>
      <w:lang w:val="en-US"/>
    </w:rPr>
  </w:style>
  <w:style w:type="paragraph" w:customStyle="1" w:styleId="subitem2plain">
    <w:name w:val="sub item 2 plain"/>
    <w:basedOn w:val="subitem2"/>
    <w:next w:val="Normal"/>
    <w:link w:val="subitem2plainChar"/>
    <w:uiPriority w:val="99"/>
    <w:rsid w:val="003E2973"/>
    <w:pPr>
      <w:ind w:left="709"/>
    </w:pPr>
    <w:rPr>
      <w:b w:val="0"/>
      <w:color w:val="auto"/>
    </w:rPr>
  </w:style>
  <w:style w:type="paragraph" w:customStyle="1" w:styleId="CharCharChar">
    <w:name w:val="Char Char Char"/>
    <w:basedOn w:val="Normal"/>
    <w:uiPriority w:val="99"/>
    <w:rsid w:val="003E2973"/>
    <w:pPr>
      <w:autoSpaceDE w:val="0"/>
      <w:autoSpaceDN w:val="0"/>
      <w:adjustRightInd w:val="0"/>
      <w:spacing w:after="120" w:line="240" w:lineRule="exact"/>
      <w:jc w:val="both"/>
    </w:pPr>
    <w:rPr>
      <w:rFonts w:ascii="Verdana" w:eastAsia="Times New Roman" w:hAnsi="Verdana" w:cs="Arial"/>
      <w:color w:val="000000"/>
      <w:kern w:val="0"/>
      <w:sz w:val="20"/>
      <w:szCs w:val="20"/>
      <w:lang w:val="en-US"/>
      <w14:ligatures w14:val="none"/>
    </w:rPr>
  </w:style>
  <w:style w:type="paragraph" w:customStyle="1" w:styleId="Table">
    <w:name w:val="Table"/>
    <w:basedOn w:val="Normal"/>
    <w:uiPriority w:val="99"/>
    <w:rsid w:val="003E2973"/>
    <w:pPr>
      <w:autoSpaceDE w:val="0"/>
      <w:autoSpaceDN w:val="0"/>
      <w:adjustRightInd w:val="0"/>
      <w:spacing w:before="60" w:after="60" w:line="240" w:lineRule="auto"/>
      <w:jc w:val="both"/>
    </w:pPr>
    <w:rPr>
      <w:rFonts w:ascii="Arial" w:eastAsia="Times New Roman" w:hAnsi="Arial" w:cs="Arial"/>
      <w:bCs/>
      <w:color w:val="000000"/>
      <w:kern w:val="0"/>
      <w:sz w:val="20"/>
      <w:szCs w:val="22"/>
      <w:lang w:val="en-US"/>
      <w14:ligatures w14:val="none"/>
    </w:rPr>
  </w:style>
  <w:style w:type="paragraph" w:customStyle="1" w:styleId="TableHead">
    <w:name w:val="Table Head"/>
    <w:basedOn w:val="Normal"/>
    <w:uiPriority w:val="99"/>
    <w:rsid w:val="003E2973"/>
    <w:pPr>
      <w:autoSpaceDE w:val="0"/>
      <w:autoSpaceDN w:val="0"/>
      <w:adjustRightInd w:val="0"/>
      <w:spacing w:before="60" w:after="60" w:line="240" w:lineRule="auto"/>
      <w:jc w:val="both"/>
    </w:pPr>
    <w:rPr>
      <w:rFonts w:ascii="Arial Bold" w:eastAsia="Times New Roman" w:hAnsi="Arial Bold" w:cs="Arial"/>
      <w:b/>
      <w:bCs/>
      <w:smallCaps/>
      <w:color w:val="000000"/>
      <w:kern w:val="0"/>
      <w:sz w:val="20"/>
      <w:szCs w:val="20"/>
      <w:lang w:val="en-US"/>
      <w14:ligatures w14:val="none"/>
    </w:rPr>
  </w:style>
  <w:style w:type="paragraph" w:customStyle="1" w:styleId="Secondsubbody">
    <w:name w:val="Second sub body"/>
    <w:basedOn w:val="Mainitembody"/>
    <w:uiPriority w:val="99"/>
    <w:rsid w:val="003E2973"/>
    <w:pPr>
      <w:ind w:left="1440"/>
    </w:pPr>
    <w:rPr>
      <w:szCs w:val="24"/>
    </w:rPr>
  </w:style>
  <w:style w:type="paragraph" w:customStyle="1" w:styleId="Thirdsubbody">
    <w:name w:val="Third sub body"/>
    <w:basedOn w:val="Normal"/>
    <w:uiPriority w:val="99"/>
    <w:rsid w:val="003E2973"/>
    <w:pPr>
      <w:autoSpaceDE w:val="0"/>
      <w:autoSpaceDN w:val="0"/>
      <w:adjustRightInd w:val="0"/>
      <w:spacing w:before="160" w:after="120" w:line="240" w:lineRule="auto"/>
      <w:ind w:left="2160"/>
      <w:jc w:val="both"/>
    </w:pPr>
    <w:rPr>
      <w:rFonts w:ascii="Arial" w:eastAsia="Times New Roman" w:hAnsi="Arial" w:cs="Arial"/>
      <w:color w:val="000000"/>
      <w:kern w:val="0"/>
      <w:sz w:val="22"/>
      <w:szCs w:val="22"/>
      <w:lang w:val="en-US"/>
      <w14:ligatures w14:val="none"/>
    </w:rPr>
  </w:style>
  <w:style w:type="paragraph" w:customStyle="1" w:styleId="ReportInfo">
    <w:name w:val="Report Info"/>
    <w:basedOn w:val="Normal"/>
    <w:uiPriority w:val="99"/>
    <w:rsid w:val="003E2973"/>
    <w:pPr>
      <w:autoSpaceDE w:val="0"/>
      <w:autoSpaceDN w:val="0"/>
      <w:adjustRightInd w:val="0"/>
      <w:spacing w:before="240" w:after="120" w:line="240" w:lineRule="auto"/>
      <w:jc w:val="both"/>
    </w:pPr>
    <w:rPr>
      <w:rFonts w:ascii="Arial" w:eastAsia="Times New Roman" w:hAnsi="Arial" w:cs="Arial"/>
      <w:b/>
      <w:bCs/>
      <w:color w:val="000000"/>
      <w:kern w:val="0"/>
      <w:sz w:val="28"/>
      <w:szCs w:val="28"/>
      <w:lang w:val="en-US"/>
      <w14:ligatures w14:val="none"/>
    </w:rPr>
  </w:style>
  <w:style w:type="paragraph" w:customStyle="1" w:styleId="c1">
    <w:name w:val="c1"/>
    <w:basedOn w:val="Normal"/>
    <w:uiPriority w:val="99"/>
    <w:rsid w:val="003E2973"/>
    <w:pPr>
      <w:widowControl w:val="0"/>
      <w:autoSpaceDE w:val="0"/>
      <w:autoSpaceDN w:val="0"/>
      <w:adjustRightInd w:val="0"/>
      <w:spacing w:after="120" w:line="240" w:lineRule="atLeast"/>
      <w:jc w:val="center"/>
    </w:pPr>
    <w:rPr>
      <w:rFonts w:ascii="Arial" w:eastAsia="Times New Roman" w:hAnsi="Arial" w:cs="Arial"/>
      <w:color w:val="000000"/>
      <w:kern w:val="0"/>
      <w:sz w:val="22"/>
      <w:szCs w:val="22"/>
      <w:lang w:val="en-US"/>
      <w14:ligatures w14:val="none"/>
    </w:rPr>
  </w:style>
  <w:style w:type="paragraph" w:customStyle="1" w:styleId="bodytext10">
    <w:name w:val="bodytext1"/>
    <w:basedOn w:val="Normal"/>
    <w:uiPriority w:val="99"/>
    <w:rsid w:val="003E2973"/>
    <w:pPr>
      <w:keepNext/>
      <w:autoSpaceDE w:val="0"/>
      <w:autoSpaceDN w:val="0"/>
      <w:adjustRightInd w:val="0"/>
      <w:spacing w:before="120" w:after="120" w:line="240" w:lineRule="auto"/>
      <w:jc w:val="both"/>
    </w:pPr>
    <w:rPr>
      <w:rFonts w:ascii="Arial" w:eastAsia="Times New Roman" w:hAnsi="Arial" w:cs="Arial"/>
      <w:color w:val="000000"/>
      <w:kern w:val="0"/>
      <w:sz w:val="16"/>
      <w:szCs w:val="16"/>
      <w:lang w:val="en-US"/>
      <w14:ligatures w14:val="none"/>
    </w:rPr>
  </w:style>
  <w:style w:type="paragraph" w:customStyle="1" w:styleId="BDBodyText">
    <w:name w:val="BDBodyText"/>
    <w:basedOn w:val="Normal"/>
    <w:uiPriority w:val="99"/>
    <w:rsid w:val="003E2973"/>
    <w:pPr>
      <w:autoSpaceDE w:val="0"/>
      <w:autoSpaceDN w:val="0"/>
      <w:adjustRightInd w:val="0"/>
      <w:spacing w:after="240" w:line="360" w:lineRule="auto"/>
      <w:jc w:val="both"/>
    </w:pPr>
    <w:rPr>
      <w:rFonts w:ascii="Arial" w:eastAsia="Times New Roman" w:hAnsi="Arial" w:cs="Arial"/>
      <w:color w:val="000000"/>
      <w:kern w:val="0"/>
      <w:sz w:val="22"/>
      <w:szCs w:val="22"/>
      <w:lang w:val="en-US"/>
      <w14:ligatures w14:val="none"/>
    </w:rPr>
  </w:style>
  <w:style w:type="paragraph" w:customStyle="1" w:styleId="SubItem11">
    <w:name w:val="Sub Item 1.1"/>
    <w:basedOn w:val="Normal"/>
    <w:uiPriority w:val="99"/>
    <w:rsid w:val="003E2973"/>
    <w:pPr>
      <w:tabs>
        <w:tab w:val="num" w:pos="360"/>
      </w:tabs>
      <w:autoSpaceDE w:val="0"/>
      <w:autoSpaceDN w:val="0"/>
      <w:adjustRightInd w:val="0"/>
      <w:spacing w:before="120" w:after="120" w:line="240" w:lineRule="auto"/>
      <w:jc w:val="both"/>
    </w:pPr>
    <w:rPr>
      <w:rFonts w:ascii="Arial" w:eastAsia="Times New Roman" w:hAnsi="Arial" w:cs="Arial"/>
      <w:color w:val="000000"/>
      <w:kern w:val="0"/>
      <w:sz w:val="22"/>
      <w:szCs w:val="22"/>
      <w:lang w:val="en-US"/>
      <w14:ligatures w14:val="none"/>
    </w:rPr>
  </w:style>
  <w:style w:type="paragraph" w:customStyle="1" w:styleId="BodyText0">
    <w:name w:val="BodyText"/>
    <w:uiPriority w:val="99"/>
    <w:rsid w:val="003E2973"/>
    <w:pPr>
      <w:autoSpaceDN w:val="0"/>
      <w:spacing w:after="0" w:line="240" w:lineRule="auto"/>
    </w:pPr>
    <w:rPr>
      <w:rFonts w:ascii="Arial" w:eastAsia="Times New Roman" w:hAnsi="Arial" w:cs="Arial"/>
      <w:kern w:val="0"/>
      <w14:ligatures w14:val="none"/>
    </w:rPr>
  </w:style>
  <w:style w:type="paragraph" w:customStyle="1" w:styleId="Outline2">
    <w:name w:val="Outline 2"/>
    <w:basedOn w:val="Normal"/>
    <w:uiPriority w:val="99"/>
    <w:rsid w:val="003E2973"/>
    <w:pPr>
      <w:autoSpaceDE w:val="0"/>
      <w:autoSpaceDN w:val="0"/>
      <w:adjustRightInd w:val="0"/>
      <w:spacing w:after="240" w:line="240" w:lineRule="auto"/>
      <w:jc w:val="both"/>
      <w:outlineLvl w:val="1"/>
    </w:pPr>
    <w:rPr>
      <w:rFonts w:ascii="Arial" w:eastAsia="Times New Roman" w:hAnsi="Arial" w:cs="Arial"/>
      <w:color w:val="000000"/>
      <w:kern w:val="0"/>
      <w:sz w:val="22"/>
      <w:szCs w:val="22"/>
      <w:lang w:val="en-US"/>
      <w14:ligatures w14:val="none"/>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paragraph" w:customStyle="1" w:styleId="subitem110">
    <w:name w:val="subitem1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bullet10">
    <w:name w:val="bullet1"/>
    <w:basedOn w:val="Normal"/>
    <w:uiPriority w:val="99"/>
    <w:rsid w:val="003E2973"/>
    <w:pPr>
      <w:autoSpaceDE w:val="0"/>
      <w:autoSpaceDN w:val="0"/>
      <w:adjustRightInd w:val="0"/>
      <w:spacing w:before="100" w:beforeAutospacing="1" w:after="100" w:afterAutospacing="1" w:line="240" w:lineRule="auto"/>
      <w:jc w:val="both"/>
    </w:pPr>
    <w:rPr>
      <w:rFonts w:ascii="Arial" w:eastAsia="Times New Roman" w:hAnsi="Arial" w:cs="Arial"/>
      <w:color w:val="000000"/>
      <w:kern w:val="0"/>
      <w:sz w:val="22"/>
      <w:szCs w:val="22"/>
      <w:lang w:val="en-US"/>
      <w14:ligatures w14:val="none"/>
    </w:rPr>
  </w:style>
  <w:style w:type="paragraph" w:customStyle="1" w:styleId="CharCharChar1">
    <w:name w:val="Char Char Char1"/>
    <w:basedOn w:val="Normal"/>
    <w:uiPriority w:val="99"/>
    <w:rsid w:val="003E2973"/>
    <w:pPr>
      <w:autoSpaceDE w:val="0"/>
      <w:autoSpaceDN w:val="0"/>
      <w:adjustRightInd w:val="0"/>
      <w:spacing w:after="120" w:line="240" w:lineRule="exact"/>
      <w:jc w:val="both"/>
    </w:pPr>
    <w:rPr>
      <w:rFonts w:ascii="Verdana" w:eastAsia="Times New Roman" w:hAnsi="Verdana" w:cs="Verdana"/>
      <w:color w:val="000000"/>
      <w:kern w:val="0"/>
      <w:sz w:val="20"/>
      <w:szCs w:val="20"/>
      <w:lang w:val="en-US"/>
      <w14:ligatures w14:val="none"/>
    </w:rPr>
  </w:style>
  <w:style w:type="character" w:customStyle="1" w:styleId="NSPCTHeading4Char">
    <w:name w:val="NSPCT Heading 4 Char"/>
    <w:link w:val="NSPCTHeading4"/>
    <w:locked/>
    <w:rsid w:val="003E2973"/>
    <w:rPr>
      <w:rFonts w:ascii="Cambria" w:eastAsia="Times New Roman" w:hAnsi="Cambria" w:cs="Cambria"/>
      <w:b/>
      <w:bCs/>
      <w:i/>
      <w:iCs/>
      <w:color w:val="76923C"/>
      <w:lang w:val="en-US"/>
    </w:rPr>
  </w:style>
  <w:style w:type="paragraph" w:customStyle="1" w:styleId="NSPCTHeading4">
    <w:name w:val="NSPCT Heading 4"/>
    <w:basedOn w:val="Normal"/>
    <w:link w:val="NSPCTHeading4Char"/>
    <w:rsid w:val="003E2973"/>
    <w:pPr>
      <w:autoSpaceDE w:val="0"/>
      <w:autoSpaceDN w:val="0"/>
      <w:adjustRightInd w:val="0"/>
      <w:spacing w:after="200" w:line="276" w:lineRule="auto"/>
      <w:jc w:val="both"/>
    </w:pPr>
    <w:rPr>
      <w:rFonts w:ascii="Cambria" w:eastAsia="Times New Roman" w:hAnsi="Cambria" w:cs="Cambria"/>
      <w:b/>
      <w:bCs/>
      <w:i/>
      <w:iCs/>
      <w:color w:val="76923C"/>
      <w:lang w:val="en-US"/>
    </w:rPr>
  </w:style>
  <w:style w:type="paragraph" w:customStyle="1" w:styleId="ReStart">
    <w:name w:val="ReStart"/>
    <w:basedOn w:val="Normal"/>
    <w:next w:val="Heading1"/>
    <w:uiPriority w:val="99"/>
    <w:rsid w:val="003E2973"/>
    <w:pPr>
      <w:numPr>
        <w:numId w:val="26"/>
      </w:numPr>
      <w:autoSpaceDE w:val="0"/>
      <w:autoSpaceDN w:val="0"/>
      <w:adjustRightInd w:val="0"/>
      <w:spacing w:after="120" w:line="14" w:lineRule="exact"/>
      <w:jc w:val="both"/>
    </w:pPr>
    <w:rPr>
      <w:rFonts w:ascii="Arial" w:eastAsia="Times New Roman" w:hAnsi="Arial" w:cs="Arial"/>
      <w:color w:val="000000"/>
      <w:kern w:val="0"/>
      <w:sz w:val="22"/>
      <w:szCs w:val="20"/>
      <w:lang w:val="en-US"/>
      <w14:ligatures w14:val="none"/>
    </w:rPr>
  </w:style>
  <w:style w:type="character" w:customStyle="1" w:styleId="Style1Char">
    <w:name w:val="Style1 Char"/>
    <w:link w:val="Style1"/>
    <w:locked/>
    <w:rsid w:val="003E2973"/>
    <w:rPr>
      <w:rFonts w:ascii="Arial" w:eastAsia="Times New Roman" w:hAnsi="Arial" w:cs="Arial"/>
      <w:b/>
      <w:color w:val="FF0000"/>
      <w:sz w:val="28"/>
      <w:szCs w:val="28"/>
      <w:lang w:val="en-US"/>
    </w:rPr>
  </w:style>
  <w:style w:type="paragraph" w:customStyle="1" w:styleId="Style1">
    <w:name w:val="Style1"/>
    <w:basedOn w:val="Normal"/>
    <w:link w:val="Style1Char"/>
    <w:qFormat/>
    <w:rsid w:val="003E2973"/>
    <w:pPr>
      <w:autoSpaceDE w:val="0"/>
      <w:autoSpaceDN w:val="0"/>
      <w:adjustRightInd w:val="0"/>
      <w:spacing w:after="120" w:line="240" w:lineRule="auto"/>
      <w:ind w:left="-540" w:firstLine="540"/>
      <w:jc w:val="both"/>
    </w:pPr>
    <w:rPr>
      <w:rFonts w:ascii="Arial" w:eastAsia="Times New Roman" w:hAnsi="Arial" w:cs="Arial"/>
      <w:b/>
      <w:color w:val="FF0000"/>
      <w:sz w:val="28"/>
      <w:szCs w:val="28"/>
      <w:lang w:val="en-US"/>
    </w:rPr>
  </w:style>
  <w:style w:type="paragraph" w:customStyle="1" w:styleId="ColorfulList-Accent11">
    <w:name w:val="Colorful List - Accent 11"/>
    <w:basedOn w:val="Normal"/>
    <w:uiPriority w:val="99"/>
    <w:qFormat/>
    <w:rsid w:val="003E2973"/>
    <w:pPr>
      <w:autoSpaceDE w:val="0"/>
      <w:autoSpaceDN w:val="0"/>
      <w:adjustRightInd w:val="0"/>
      <w:spacing w:after="200" w:line="276" w:lineRule="auto"/>
      <w:ind w:left="720"/>
      <w:jc w:val="both"/>
    </w:pPr>
    <w:rPr>
      <w:rFonts w:ascii="Calibri" w:eastAsia="Calibri" w:hAnsi="Calibri" w:cs="Arial"/>
      <w:color w:val="000000"/>
      <w:kern w:val="0"/>
      <w:sz w:val="22"/>
      <w:szCs w:val="22"/>
      <w:lang w:val="en-US"/>
      <w14:ligatures w14:val="none"/>
    </w:rPr>
  </w:style>
  <w:style w:type="paragraph" w:customStyle="1" w:styleId="SubSection">
    <w:name w:val="SubSection"/>
    <w:basedOn w:val="Normal"/>
    <w:next w:val="Heading1"/>
    <w:uiPriority w:val="99"/>
    <w:rsid w:val="003E2973"/>
    <w:pPr>
      <w:tabs>
        <w:tab w:val="num" w:pos="720"/>
      </w:tabs>
      <w:autoSpaceDE w:val="0"/>
      <w:autoSpaceDN w:val="0"/>
      <w:adjustRightInd w:val="0"/>
      <w:spacing w:before="240" w:after="120" w:line="240" w:lineRule="auto"/>
      <w:ind w:left="720" w:hanging="720"/>
      <w:jc w:val="center"/>
    </w:pPr>
    <w:rPr>
      <w:rFonts w:ascii="Arial" w:eastAsia="Times New Roman" w:hAnsi="Arial" w:cs="Arial"/>
      <w:b/>
      <w:caps/>
      <w:color w:val="000000"/>
      <w:kern w:val="0"/>
      <w:sz w:val="22"/>
      <w:szCs w:val="22"/>
      <w:lang w:val="en-US"/>
      <w14:ligatures w14:val="none"/>
    </w:rPr>
  </w:style>
  <w:style w:type="paragraph" w:customStyle="1" w:styleId="loose">
    <w:name w:val="loose"/>
    <w:basedOn w:val="Normal"/>
    <w:uiPriority w:val="99"/>
    <w:rsid w:val="003E2973"/>
    <w:pPr>
      <w:autoSpaceDE w:val="0"/>
      <w:autoSpaceDN w:val="0"/>
      <w:adjustRightInd w:val="0"/>
      <w:spacing w:before="210" w:after="120" w:line="240" w:lineRule="auto"/>
      <w:jc w:val="both"/>
    </w:pPr>
    <w:rPr>
      <w:rFonts w:ascii="Arial" w:eastAsia="Times New Roman" w:hAnsi="Arial" w:cs="Arial"/>
      <w:color w:val="000000"/>
      <w:kern w:val="0"/>
      <w:sz w:val="22"/>
      <w:szCs w:val="22"/>
      <w:lang w:val="en-US"/>
      <w14:ligatures w14:val="none"/>
    </w:rPr>
  </w:style>
  <w:style w:type="paragraph" w:customStyle="1" w:styleId="style8">
    <w:name w:val="style8"/>
    <w:basedOn w:val="Normal"/>
    <w:uiPriority w:val="99"/>
    <w:rsid w:val="003E2973"/>
    <w:pPr>
      <w:autoSpaceDE w:val="0"/>
      <w:autoSpaceDN w:val="0"/>
      <w:adjustRightInd w:val="0"/>
      <w:spacing w:before="100" w:beforeAutospacing="1" w:after="100" w:afterAutospacing="1" w:line="240" w:lineRule="auto"/>
      <w:jc w:val="both"/>
    </w:pPr>
    <w:rPr>
      <w:rFonts w:ascii="Arial" w:eastAsia="Calibri" w:hAnsi="Arial" w:cs="Arial"/>
      <w:color w:val="000000"/>
      <w:kern w:val="0"/>
      <w:sz w:val="22"/>
      <w:szCs w:val="22"/>
      <w:lang w:val="en-US"/>
      <w14:ligatures w14:val="none"/>
    </w:rPr>
  </w:style>
  <w:style w:type="paragraph" w:customStyle="1" w:styleId="Normal1">
    <w:name w:val="Normal1"/>
    <w:uiPriority w:val="99"/>
    <w:rsid w:val="003E2973"/>
    <w:pPr>
      <w:autoSpaceDN w:val="0"/>
      <w:spacing w:after="0" w:line="240" w:lineRule="auto"/>
    </w:pPr>
    <w:rPr>
      <w:rFonts w:ascii="Times New Roman" w:eastAsia="Times New Roman" w:hAnsi="Times New Roman" w:cs="Times New Roman"/>
      <w:kern w:val="0"/>
      <w14:ligatures w14:val="none"/>
    </w:rPr>
  </w:style>
  <w:style w:type="paragraph" w:customStyle="1" w:styleId="Bodysubclause">
    <w:name w:val="Body  sub clause"/>
    <w:basedOn w:val="Normal"/>
    <w:uiPriority w:val="99"/>
    <w:rsid w:val="003E2973"/>
    <w:pPr>
      <w:autoSpaceDN w:val="0"/>
      <w:spacing w:before="240" w:after="120" w:line="300" w:lineRule="atLeast"/>
      <w:ind w:left="720"/>
      <w:jc w:val="both"/>
    </w:pPr>
    <w:rPr>
      <w:rFonts w:ascii="Times New Roman" w:eastAsia="Times New Roman" w:hAnsi="Times New Roman" w:cs="Times New Roman"/>
      <w:kern w:val="0"/>
      <w:sz w:val="22"/>
      <w:szCs w:val="20"/>
      <w14:ligatures w14:val="none"/>
    </w:rPr>
  </w:style>
  <w:style w:type="paragraph" w:customStyle="1" w:styleId="Bullet2">
    <w:name w:val="Bullet2"/>
    <w:basedOn w:val="Normal"/>
    <w:uiPriority w:val="99"/>
    <w:rsid w:val="003E2973"/>
    <w:pPr>
      <w:numPr>
        <w:numId w:val="27"/>
      </w:numPr>
      <w:autoSpaceDN w:val="0"/>
      <w:spacing w:after="240" w:line="240" w:lineRule="auto"/>
      <w:jc w:val="both"/>
    </w:pPr>
    <w:rPr>
      <w:rFonts w:ascii="Times New Roman" w:eastAsia="Times New Roman" w:hAnsi="Times New Roman" w:cs="Times New Roman"/>
      <w:kern w:val="0"/>
      <w:sz w:val="22"/>
      <w:szCs w:val="20"/>
      <w14:ligatures w14:val="none"/>
    </w:rPr>
  </w:style>
  <w:style w:type="paragraph" w:customStyle="1" w:styleId="Appmainhead">
    <w:name w:val="App   main head"/>
    <w:basedOn w:val="Normal"/>
    <w:next w:val="Normal"/>
    <w:uiPriority w:val="99"/>
    <w:rsid w:val="003E2973"/>
    <w:pPr>
      <w:pageBreakBefore/>
      <w:numPr>
        <w:numId w:val="28"/>
      </w:numPr>
      <w:autoSpaceDN w:val="0"/>
      <w:spacing w:before="240" w:after="360" w:line="300" w:lineRule="atLeast"/>
      <w:jc w:val="center"/>
    </w:pPr>
    <w:rPr>
      <w:rFonts w:ascii="Times New Roman" w:eastAsia="Times New Roman" w:hAnsi="Times New Roman" w:cs="Times New Roman"/>
      <w:b/>
      <w:kern w:val="0"/>
      <w:sz w:val="22"/>
      <w:szCs w:val="20"/>
      <w14:ligatures w14:val="none"/>
    </w:rPr>
  </w:style>
  <w:style w:type="paragraph" w:customStyle="1" w:styleId="Schmainheadinc">
    <w:name w:val="Sch   main head inc"/>
    <w:basedOn w:val="Normal"/>
    <w:uiPriority w:val="99"/>
    <w:rsid w:val="003E2973"/>
    <w:pPr>
      <w:numPr>
        <w:numId w:val="29"/>
      </w:numPr>
      <w:autoSpaceDN w:val="0"/>
      <w:spacing w:before="360" w:after="360" w:line="300" w:lineRule="atLeast"/>
      <w:jc w:val="both"/>
    </w:pPr>
    <w:rPr>
      <w:rFonts w:ascii="Times New Roman" w:eastAsia="Times New Roman" w:hAnsi="Times New Roman" w:cs="Times New Roman"/>
      <w:b/>
      <w:kern w:val="0"/>
      <w:sz w:val="22"/>
      <w:szCs w:val="20"/>
      <w14:ligatures w14:val="none"/>
    </w:rPr>
  </w:style>
  <w:style w:type="character" w:styleId="FootnoteReference">
    <w:name w:val="footnote reference"/>
    <w:uiPriority w:val="99"/>
    <w:semiHidden/>
    <w:unhideWhenUsed/>
    <w:rsid w:val="003E2973"/>
    <w:rPr>
      <w:rFonts w:ascii="Arial" w:hAnsi="Arial" w:cs="Arial" w:hint="default"/>
      <w:sz w:val="18"/>
      <w:vertAlign w:val="superscript"/>
    </w:rPr>
  </w:style>
  <w:style w:type="character" w:customStyle="1" w:styleId="Char">
    <w:name w:val="Char"/>
    <w:rsid w:val="003E2973"/>
    <w:rPr>
      <w:rFonts w:ascii="Arial" w:hAnsi="Arial" w:cs="Arial" w:hint="default"/>
      <w:bCs/>
      <w:iCs/>
      <w:sz w:val="24"/>
      <w:szCs w:val="24"/>
      <w:lang w:val="en-US" w:eastAsia="en-US" w:bidi="ar-SA"/>
    </w:rPr>
  </w:style>
  <w:style w:type="character" w:customStyle="1" w:styleId="Hyperlink6">
    <w:name w:val="Hyperlink6"/>
    <w:rsid w:val="003E2973"/>
    <w:rPr>
      <w:b/>
      <w:bCs/>
      <w:strike w:val="0"/>
      <w:dstrike w:val="0"/>
      <w:color w:val="0066CC"/>
      <w:u w:val="none"/>
      <w:effect w:val="none"/>
    </w:rPr>
  </w:style>
  <w:style w:type="character" w:customStyle="1" w:styleId="Schedg2a">
    <w:name w:val="Schedg 2a"/>
    <w:rsid w:val="003E2973"/>
    <w:rPr>
      <w:b/>
      <w:bCs/>
      <w:sz w:val="24"/>
      <w:szCs w:val="24"/>
    </w:rPr>
  </w:style>
  <w:style w:type="character" w:customStyle="1" w:styleId="Schedb5">
    <w:name w:val="Schedb 5"/>
    <w:basedOn w:val="DefaultParagraphFont"/>
    <w:rsid w:val="003E2973"/>
  </w:style>
  <w:style w:type="character" w:customStyle="1" w:styleId="StyleHeading33h3l3list3Head3H3111Heading3leftcolChar">
    <w:name w:val="Style Heading 33h3l3list 3Head 3H31.1.1  Heading 3left col.... Char"/>
    <w:rsid w:val="003E2973"/>
    <w:rPr>
      <w:rFonts w:ascii="Arial" w:hAnsi="Arial" w:cs="Arial" w:hint="default"/>
      <w:b/>
      <w:bCs/>
      <w:noProof w:val="0"/>
      <w:sz w:val="22"/>
      <w:lang w:val="en-CA" w:eastAsia="en-US" w:bidi="ar-SA"/>
    </w:rPr>
  </w:style>
  <w:style w:type="character" w:customStyle="1" w:styleId="pagetitle1">
    <w:name w:val="pagetitle1"/>
    <w:rsid w:val="003E2973"/>
    <w:rPr>
      <w:rFonts w:ascii="Arial" w:hAnsi="Arial" w:cs="Arial" w:hint="default"/>
      <w:b/>
      <w:bCs/>
      <w:color w:val="4271B5"/>
      <w:sz w:val="30"/>
      <w:szCs w:val="30"/>
    </w:rPr>
  </w:style>
  <w:style w:type="character" w:customStyle="1" w:styleId="threece1">
    <w:name w:val="threece1"/>
    <w:rsid w:val="003E2973"/>
    <w:rPr>
      <w:rFonts w:ascii="Arial" w:hAnsi="Arial" w:cs="Arial" w:hint="default"/>
      <w:sz w:val="24"/>
      <w:szCs w:val="24"/>
    </w:rPr>
  </w:style>
  <w:style w:type="character" w:customStyle="1" w:styleId="emailstyle18">
    <w:name w:val="emailstyle18"/>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mpingstone">
    <w:name w:val="mpingstone"/>
    <w:semiHidden/>
    <w:rsid w:val="003E2973"/>
    <w:rPr>
      <w:rFonts w:ascii="Calibri" w:hAnsi="Calibri" w:cs="Calibri" w:hint="default"/>
      <w:b w:val="0"/>
      <w:bCs w:val="0"/>
      <w:i w:val="0"/>
      <w:iCs w:val="0"/>
      <w:strike w:val="0"/>
      <w:dstrike w:val="0"/>
      <w:color w:val="auto"/>
      <w:sz w:val="22"/>
      <w:szCs w:val="22"/>
      <w:u w:val="none"/>
      <w:effect w:val="none"/>
    </w:rPr>
  </w:style>
  <w:style w:type="character" w:customStyle="1" w:styleId="SubItem11Char">
    <w:name w:val="Sub Item 1.1 Char"/>
    <w:rsid w:val="003E2973"/>
    <w:rPr>
      <w:rFonts w:ascii="Arial" w:hAnsi="Arial" w:cs="Arial" w:hint="default"/>
      <w:sz w:val="24"/>
      <w:lang w:val="en-GB" w:eastAsia="en-US"/>
    </w:rPr>
  </w:style>
  <w:style w:type="character" w:customStyle="1" w:styleId="GVelleman">
    <w:name w:val="GVelleman"/>
    <w:semiHidden/>
    <w:rsid w:val="003E2973"/>
    <w:rPr>
      <w:rFonts w:ascii="Arial" w:hAnsi="Arial" w:cs="Arial" w:hint="default"/>
      <w:color w:val="auto"/>
      <w:sz w:val="20"/>
    </w:rPr>
  </w:style>
  <w:style w:type="character" w:customStyle="1" w:styleId="hCharChar1">
    <w:name w:val="h Char Char1"/>
    <w:locked/>
    <w:rsid w:val="003E2973"/>
    <w:rPr>
      <w:sz w:val="24"/>
      <w:szCs w:val="24"/>
      <w:lang w:val="en-US" w:eastAsia="en-US" w:bidi="ar-SA"/>
    </w:rPr>
  </w:style>
  <w:style w:type="character" w:customStyle="1" w:styleId="normaltextrun">
    <w:name w:val="normaltextrun"/>
    <w:basedOn w:val="DefaultParagraphFont"/>
    <w:rsid w:val="003E2973"/>
  </w:style>
  <w:style w:type="character" w:customStyle="1" w:styleId="eop">
    <w:name w:val="eop"/>
    <w:basedOn w:val="DefaultParagraphFont"/>
    <w:rsid w:val="003E2973"/>
  </w:style>
  <w:style w:type="character" w:customStyle="1" w:styleId="wacimagecontainer">
    <w:name w:val="wacimagecontainer"/>
    <w:basedOn w:val="DefaultParagraphFont"/>
    <w:rsid w:val="003E2973"/>
  </w:style>
  <w:style w:type="table" w:customStyle="1" w:styleId="TableGrid1">
    <w:name w:val="Table Grid1"/>
    <w:basedOn w:val="TableNormal"/>
    <w:rsid w:val="003E2973"/>
    <w:pPr>
      <w:spacing w:after="0" w:line="240" w:lineRule="auto"/>
    </w:pPr>
    <w:rPr>
      <w:rFonts w:ascii="Arial" w:eastAsia="Times New Roman" w:hAnsi="Arial"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tem3">
    <w:name w:val="sub item 3"/>
    <w:basedOn w:val="subitem2"/>
    <w:next w:val="Normal"/>
    <w:rsid w:val="003E2973"/>
    <w:pPr>
      <w:numPr>
        <w:ilvl w:val="2"/>
      </w:numPr>
      <w:tabs>
        <w:tab w:val="clear" w:pos="2160"/>
        <w:tab w:val="num" w:pos="360"/>
        <w:tab w:val="num" w:pos="1080"/>
        <w:tab w:val="num" w:pos="2956"/>
      </w:tabs>
      <w:ind w:left="2956" w:hanging="360"/>
    </w:pPr>
  </w:style>
  <w:style w:type="numbering" w:customStyle="1" w:styleId="Style3">
    <w:name w:val="Style3"/>
    <w:uiPriority w:val="99"/>
    <w:rsid w:val="003E2973"/>
    <w:pPr>
      <w:numPr>
        <w:numId w:val="32"/>
      </w:numPr>
    </w:pPr>
  </w:style>
  <w:style w:type="numbering" w:customStyle="1" w:styleId="StylealphaOutlinenumbered">
    <w:name w:val="Style (alpha) + Outline numbered"/>
    <w:rsid w:val="003E2973"/>
    <w:pPr>
      <w:numPr>
        <w:numId w:val="33"/>
      </w:numPr>
    </w:pPr>
  </w:style>
  <w:style w:type="numbering" w:customStyle="1" w:styleId="ProcDocs">
    <w:name w:val="ProcDocs"/>
    <w:uiPriority w:val="99"/>
    <w:rsid w:val="003E2973"/>
    <w:pPr>
      <w:numPr>
        <w:numId w:val="34"/>
      </w:numPr>
    </w:pPr>
  </w:style>
  <w:style w:type="numbering" w:styleId="1ai">
    <w:name w:val="Outline List 1"/>
    <w:basedOn w:val="NoList"/>
    <w:semiHidden/>
    <w:unhideWhenUsed/>
    <w:rsid w:val="003E2973"/>
    <w:pPr>
      <w:numPr>
        <w:numId w:val="35"/>
      </w:numPr>
    </w:pPr>
  </w:style>
  <w:style w:type="character" w:styleId="UnresolvedMention">
    <w:name w:val="Unresolved Mention"/>
    <w:basedOn w:val="DefaultParagraphFont"/>
    <w:uiPriority w:val="99"/>
    <w:unhideWhenUsed/>
    <w:rsid w:val="003E2973"/>
    <w:rPr>
      <w:color w:val="605E5C"/>
      <w:shd w:val="clear" w:color="auto" w:fill="E1DFDD"/>
    </w:rPr>
  </w:style>
  <w:style w:type="table" w:customStyle="1" w:styleId="TableGrid2">
    <w:name w:val="Table Grid2"/>
    <w:basedOn w:val="TableNormal"/>
    <w:next w:val="TableGrid"/>
    <w:uiPriority w:val="59"/>
    <w:rsid w:val="00B5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314B7"/>
    <w:pPr>
      <w:spacing w:after="0" w:line="240" w:lineRule="auto"/>
    </w:pPr>
    <w:rPr>
      <w:rFonts w:ascii="Helvetica Neue Light" w:eastAsia="Helvetica Neue Light" w:hAnsi="Helvetica Neue Light" w:cs="Helvetica Neue Light"/>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765B0"/>
  </w:style>
  <w:style w:type="table" w:customStyle="1" w:styleId="TableGrid3">
    <w:name w:val="Table Grid3"/>
    <w:basedOn w:val="TableNormal"/>
    <w:next w:val="TableGrid"/>
    <w:uiPriority w:val="39"/>
    <w:rsid w:val="009765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765B0"/>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styleId="PlaceholderText">
    <w:name w:val="Placeholder Text"/>
    <w:basedOn w:val="DefaultParagraphFont"/>
    <w:uiPriority w:val="99"/>
    <w:semiHidden/>
    <w:rsid w:val="009765B0"/>
    <w:rPr>
      <w:color w:val="808080"/>
    </w:rPr>
  </w:style>
  <w:style w:type="table" w:customStyle="1" w:styleId="TableGrid11">
    <w:name w:val="Table Grid11"/>
    <w:basedOn w:val="TableNormal"/>
    <w:next w:val="TableGrid"/>
    <w:uiPriority w:val="59"/>
    <w:rsid w:val="009765B0"/>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765B0"/>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1"/>
    <w:rsid w:val="009765B0"/>
    <w:pPr>
      <w:spacing w:after="0" w:line="259" w:lineRule="auto"/>
    </w:pPr>
    <w:rPr>
      <w:rFonts w:ascii="Calibri" w:eastAsiaTheme="minorEastAsia" w:hAnsi="Calibri" w:cs="Calibri"/>
      <w:kern w:val="0"/>
      <w:sz w:val="22"/>
      <w:szCs w:val="22"/>
      <w:lang w:eastAsia="en-GB"/>
      <w14:ligatures w14:val="none"/>
    </w:rPr>
  </w:style>
  <w:style w:type="character" w:styleId="Mention">
    <w:name w:val="Mention"/>
    <w:basedOn w:val="DefaultParagraphFont"/>
    <w:uiPriority w:val="99"/>
    <w:unhideWhenUsed/>
    <w:rsid w:val="009765B0"/>
    <w:rPr>
      <w:color w:val="2B579A"/>
      <w:shd w:val="clear" w:color="auto" w:fill="E6E6E6"/>
    </w:rPr>
  </w:style>
  <w:style w:type="paragraph" w:customStyle="1" w:styleId="TableColHead">
    <w:name w:val="TableColHead"/>
    <w:basedOn w:val="Normal"/>
    <w:uiPriority w:val="5"/>
    <w:qFormat/>
    <w:rsid w:val="009765B0"/>
    <w:pPr>
      <w:spacing w:after="0" w:line="259" w:lineRule="auto"/>
      <w:jc w:val="center"/>
    </w:pPr>
    <w:rPr>
      <w:rFonts w:ascii="Arial Black" w:eastAsiaTheme="minorEastAsia" w:hAnsi="Arial Black"/>
      <w:kern w:val="0"/>
      <w:sz w:val="22"/>
      <w:szCs w:val="22"/>
      <w14:ligatures w14:val="none"/>
    </w:rPr>
  </w:style>
  <w:style w:type="paragraph" w:customStyle="1" w:styleId="TableHeading">
    <w:name w:val="TableHeading"/>
    <w:basedOn w:val="Normal"/>
    <w:uiPriority w:val="1"/>
    <w:qFormat/>
    <w:rsid w:val="009765B0"/>
    <w:pPr>
      <w:keepNext/>
      <w:spacing w:before="360" w:after="40" w:line="259" w:lineRule="auto"/>
    </w:pPr>
    <w:rPr>
      <w:i/>
      <w:iCs/>
      <w:color w:val="308FCC"/>
      <w:kern w:val="0"/>
      <w:sz w:val="22"/>
      <w:szCs w:val="22"/>
      <w14:ligatures w14:val="none"/>
    </w:rPr>
  </w:style>
  <w:style w:type="character" w:customStyle="1" w:styleId="TableTextChar">
    <w:name w:val="TableText Char"/>
    <w:basedOn w:val="DefaultParagraphFont"/>
    <w:link w:val="TableText"/>
    <w:uiPriority w:val="4"/>
    <w:rsid w:val="009765B0"/>
    <w:rPr>
      <w:rFonts w:ascii="Arial" w:eastAsia="Arial" w:hAnsi="Arial" w:cs="Arial"/>
      <w:color w:val="000000"/>
      <w:kern w:val="0"/>
      <w:sz w:val="22"/>
      <w:szCs w:val="22"/>
      <w:lang w:val="en-US"/>
      <w14:ligatures w14:val="none"/>
    </w:rPr>
  </w:style>
  <w:style w:type="paragraph" w:customStyle="1" w:styleId="paragraph">
    <w:name w:val="paragraph"/>
    <w:basedOn w:val="Normal"/>
    <w:uiPriority w:val="1"/>
    <w:rsid w:val="009765B0"/>
    <w:pPr>
      <w:spacing w:beforeAutospacing="1" w:afterAutospacing="1" w:line="259" w:lineRule="auto"/>
    </w:pPr>
    <w:rPr>
      <w:rFonts w:ascii="Times New Roman" w:eastAsia="Times New Roman" w:hAnsi="Times New Roman" w:cs="Times New Roman"/>
      <w:kern w:val="0"/>
      <w:lang w:eastAsia="en-GB"/>
      <w14:ligatures w14:val="none"/>
    </w:rPr>
  </w:style>
  <w:style w:type="paragraph" w:styleId="EndnoteText">
    <w:name w:val="endnote text"/>
    <w:basedOn w:val="Normal"/>
    <w:link w:val="EndnoteTextChar"/>
    <w:uiPriority w:val="99"/>
    <w:semiHidden/>
    <w:unhideWhenUsed/>
    <w:rsid w:val="009765B0"/>
    <w:pPr>
      <w:spacing w:after="0" w:line="259"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9765B0"/>
    <w:rPr>
      <w:kern w:val="0"/>
      <w:sz w:val="20"/>
      <w:szCs w:val="20"/>
      <w14:ligatures w14:val="none"/>
    </w:rPr>
  </w:style>
  <w:style w:type="table" w:customStyle="1" w:styleId="attestationtable1">
    <w:name w:val="attestation table1"/>
    <w:basedOn w:val="TableNormal"/>
    <w:uiPriority w:val="39"/>
    <w:rsid w:val="00675800"/>
    <w:pPr>
      <w:spacing w:after="0" w:line="240" w:lineRule="auto"/>
    </w:pPr>
    <w:rPr>
      <w:rFonts w:ascii="Helvetica Neue Light" w:eastAsia="Helvetica Neue Light" w:hAnsi="Helvetica Neue Light" w:cs="Helvetica Neue Light"/>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E5645"/>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28745">
      <w:bodyDiv w:val="1"/>
      <w:marLeft w:val="0"/>
      <w:marRight w:val="0"/>
      <w:marTop w:val="0"/>
      <w:marBottom w:val="0"/>
      <w:divBdr>
        <w:top w:val="none" w:sz="0" w:space="0" w:color="auto"/>
        <w:left w:val="none" w:sz="0" w:space="0" w:color="auto"/>
        <w:bottom w:val="none" w:sz="0" w:space="0" w:color="auto"/>
        <w:right w:val="none" w:sz="0" w:space="0" w:color="auto"/>
      </w:divBdr>
    </w:div>
    <w:div w:id="828209325">
      <w:bodyDiv w:val="1"/>
      <w:marLeft w:val="0"/>
      <w:marRight w:val="0"/>
      <w:marTop w:val="0"/>
      <w:marBottom w:val="0"/>
      <w:divBdr>
        <w:top w:val="none" w:sz="0" w:space="0" w:color="auto"/>
        <w:left w:val="none" w:sz="0" w:space="0" w:color="auto"/>
        <w:bottom w:val="none" w:sz="0" w:space="0" w:color="auto"/>
        <w:right w:val="none" w:sz="0" w:space="0" w:color="auto"/>
      </w:divBdr>
    </w:div>
    <w:div w:id="879784526">
      <w:bodyDiv w:val="1"/>
      <w:marLeft w:val="0"/>
      <w:marRight w:val="0"/>
      <w:marTop w:val="0"/>
      <w:marBottom w:val="0"/>
      <w:divBdr>
        <w:top w:val="none" w:sz="0" w:space="0" w:color="auto"/>
        <w:left w:val="none" w:sz="0" w:space="0" w:color="auto"/>
        <w:bottom w:val="none" w:sz="0" w:space="0" w:color="auto"/>
        <w:right w:val="none" w:sz="0" w:space="0" w:color="auto"/>
      </w:divBdr>
    </w:div>
    <w:div w:id="1294479609">
      <w:bodyDiv w:val="1"/>
      <w:marLeft w:val="0"/>
      <w:marRight w:val="0"/>
      <w:marTop w:val="0"/>
      <w:marBottom w:val="0"/>
      <w:divBdr>
        <w:top w:val="none" w:sz="0" w:space="0" w:color="auto"/>
        <w:left w:val="none" w:sz="0" w:space="0" w:color="auto"/>
        <w:bottom w:val="none" w:sz="0" w:space="0" w:color="auto"/>
        <w:right w:val="none" w:sz="0" w:space="0" w:color="auto"/>
      </w:divBdr>
    </w:div>
    <w:div w:id="1527206630">
      <w:bodyDiv w:val="1"/>
      <w:marLeft w:val="0"/>
      <w:marRight w:val="0"/>
      <w:marTop w:val="0"/>
      <w:marBottom w:val="0"/>
      <w:divBdr>
        <w:top w:val="none" w:sz="0" w:space="0" w:color="auto"/>
        <w:left w:val="none" w:sz="0" w:space="0" w:color="auto"/>
        <w:bottom w:val="none" w:sz="0" w:space="0" w:color="auto"/>
        <w:right w:val="none" w:sz="0" w:space="0" w:color="auto"/>
      </w:divBdr>
    </w:div>
    <w:div w:id="17370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 TargetMode="External"/><Relationship Id="rId18" Type="http://schemas.openxmlformats.org/officeDocument/2006/relationships/hyperlink" Target="https://www.gloucester.gov.uk/about-the-council/consultations-and-feedback/compliments-comments-and-complai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loucester.gov.uk/about-the-council/strategies-plans-policies/" TargetMode="External"/><Relationship Id="rId17" Type="http://schemas.openxmlformats.org/officeDocument/2006/relationships/hyperlink" Target="https://www.gloucester.gov.uk/news/2025-news/funding-announced-to-support-growth-and-investment-in-gloucester/" TargetMode="External"/><Relationship Id="rId25" Type="http://schemas.openxmlformats.org/officeDocument/2006/relationships/hyperlink" Target="https://www.gloucester.gov.uk/media/p3pdegk0/gloucester-city-council-social-value-policy-amended-january-2024.pdf" TargetMode="External"/><Relationship Id="rId2" Type="http://schemas.openxmlformats.org/officeDocument/2006/relationships/customXml" Target="../customXml/item2.xml"/><Relationship Id="rId16" Type="http://schemas.openxmlformats.org/officeDocument/2006/relationships/hyperlink" Target="https://www.gloucester.gov.uk/jobs-careers/early-career/apprenticeships/" TargetMode="External"/><Relationship Id="rId20" Type="http://schemas.openxmlformats.org/officeDocument/2006/relationships/hyperlink" Target="mailto:servicedesk@proactisservicedes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Opportunities/Index?v=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rmedforcescovenant.gov.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ifas.org.uk/f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gov.uk/media/p3pdegk0/gloucester-city-council-social-value-policy-amended-january-2024.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8f3f06-6bb8-4564-982f-076e669f1a35" xsi:nil="true"/>
    <lcf76f155ced4ddcb4097134ff3c332f xmlns="779c78f3-580c-4927-a526-8c662eacdfb0">
      <Terms xmlns="http://schemas.microsoft.com/office/infopath/2007/PartnerControls"/>
    </lcf76f155ced4ddcb4097134ff3c332f>
    <PaymentMonth xmlns="779c78f3-580c-4927-a526-8c662eacdf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B3CEAF3274AF488354C26FCD1DFDCE" ma:contentTypeVersion="18" ma:contentTypeDescription="Create a new document." ma:contentTypeScope="" ma:versionID="908e65f5b441e88342cb217a7744e49f">
  <xsd:schema xmlns:xsd="http://www.w3.org/2001/XMLSchema" xmlns:xs="http://www.w3.org/2001/XMLSchema" xmlns:p="http://schemas.microsoft.com/office/2006/metadata/properties" xmlns:ns2="779c78f3-580c-4927-a526-8c662eacdfb0" xmlns:ns3="7d8f3f06-6bb8-4564-982f-076e669f1a35" targetNamespace="http://schemas.microsoft.com/office/2006/metadata/properties" ma:root="true" ma:fieldsID="3c2890a4576a364af41e49b043a58c4d" ns2:_="" ns3:_="">
    <xsd:import namespace="779c78f3-580c-4927-a526-8c662eacdfb0"/>
    <xsd:import namespace="7d8f3f06-6bb8-4564-982f-076e669f1a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yment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c78f3-580c-4927-a526-8c662eac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ymentMonth" ma:index="24" nillable="true" ma:displayName="Payment Month" ma:format="Dropdown" ma:internalName="PaymentMon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f3f06-6bb8-4564-982f-076e669f1a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8febd6-718d-43da-a859-e0e178f8cf66}" ma:internalName="TaxCatchAll" ma:showField="CatchAllData" ma:web="7d8f3f06-6bb8-4564-982f-076e669f1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764D-FD23-42D6-B2BF-257233C05B84}">
  <ds:schemaRefs>
    <ds:schemaRef ds:uri="http://schemas.microsoft.com/sharepoint/v3/contenttype/forms"/>
  </ds:schemaRefs>
</ds:datastoreItem>
</file>

<file path=customXml/itemProps2.xml><?xml version="1.0" encoding="utf-8"?>
<ds:datastoreItem xmlns:ds="http://schemas.openxmlformats.org/officeDocument/2006/customXml" ds:itemID="{87168E26-8747-48F5-A5D6-A4AA0B9A54F0}">
  <ds:schemaRefs>
    <ds:schemaRef ds:uri="http://schemas.microsoft.com/office/2006/metadata/properties"/>
    <ds:schemaRef ds:uri="http://schemas.microsoft.com/office/infopath/2007/PartnerControls"/>
    <ds:schemaRef ds:uri="7d8f3f06-6bb8-4564-982f-076e669f1a35"/>
    <ds:schemaRef ds:uri="779c78f3-580c-4927-a526-8c662eacdfb0"/>
  </ds:schemaRefs>
</ds:datastoreItem>
</file>

<file path=customXml/itemProps3.xml><?xml version="1.0" encoding="utf-8"?>
<ds:datastoreItem xmlns:ds="http://schemas.openxmlformats.org/officeDocument/2006/customXml" ds:itemID="{B4C9E9C5-2D2F-4799-9C04-1CBB6E40B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c78f3-580c-4927-a526-8c662eacdfb0"/>
    <ds:schemaRef ds:uri="7d8f3f06-6bb8-4564-982f-076e669f1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E9456-4929-45F3-AECA-CCB7C502F639}">
  <ds:schemaRefs>
    <ds:schemaRef ds:uri="http://schemas.openxmlformats.org/officeDocument/2006/bibliography"/>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3</TotalTime>
  <Pages>49</Pages>
  <Words>14176</Words>
  <Characters>78394</Characters>
  <Application>Microsoft Office Word</Application>
  <DocSecurity>0</DocSecurity>
  <Lines>2305</Lines>
  <Paragraphs>1051</Paragraphs>
  <ScaleCrop>false</ScaleCrop>
  <Company/>
  <LinksUpToDate>false</LinksUpToDate>
  <CharactersWithSpaces>91519</CharactersWithSpaces>
  <SharedDoc>false</SharedDoc>
  <HLinks>
    <vt:vector size="168" baseType="variant">
      <vt:variant>
        <vt:i4>4915270</vt:i4>
      </vt:variant>
      <vt:variant>
        <vt:i4>129</vt:i4>
      </vt:variant>
      <vt:variant>
        <vt:i4>0</vt:i4>
      </vt:variant>
      <vt:variant>
        <vt:i4>5</vt:i4>
      </vt:variant>
      <vt:variant>
        <vt:lpwstr>https://www.gloucester.gov.uk/media/p3pdegk0/gloucester-city-council-social-value-policy-amended-january-2024.pdf</vt:lpwstr>
      </vt:variant>
      <vt:variant>
        <vt:lpwstr/>
      </vt:variant>
      <vt:variant>
        <vt:i4>7929951</vt:i4>
      </vt:variant>
      <vt:variant>
        <vt:i4>126</vt:i4>
      </vt:variant>
      <vt:variant>
        <vt:i4>0</vt:i4>
      </vt:variant>
      <vt:variant>
        <vt:i4>5</vt:i4>
      </vt:variant>
      <vt:variant>
        <vt:lpwstr>mailto:servicedesk@proactisservicedesk.com</vt:lpwstr>
      </vt:variant>
      <vt:variant>
        <vt:lpwstr/>
      </vt:variant>
      <vt:variant>
        <vt:i4>5308436</vt:i4>
      </vt:variant>
      <vt:variant>
        <vt:i4>123</vt:i4>
      </vt:variant>
      <vt:variant>
        <vt:i4>0</vt:i4>
      </vt:variant>
      <vt:variant>
        <vt:i4>5</vt:i4>
      </vt:variant>
      <vt:variant>
        <vt:lpwstr>https://www.cifas.org.uk/fpn</vt:lpwstr>
      </vt:variant>
      <vt:variant>
        <vt:lpwstr/>
      </vt:variant>
      <vt:variant>
        <vt:i4>3276840</vt:i4>
      </vt:variant>
      <vt:variant>
        <vt:i4>120</vt:i4>
      </vt:variant>
      <vt:variant>
        <vt:i4>0</vt:i4>
      </vt:variant>
      <vt:variant>
        <vt:i4>5</vt:i4>
      </vt:variant>
      <vt:variant>
        <vt:lpwstr>https://www.gloucester.gov.uk/about-the-council/consultations-and-feedback/compliments-comments-and-complaints/</vt:lpwstr>
      </vt:variant>
      <vt:variant>
        <vt:lpwstr/>
      </vt:variant>
      <vt:variant>
        <vt:i4>3801212</vt:i4>
      </vt:variant>
      <vt:variant>
        <vt:i4>117</vt:i4>
      </vt:variant>
      <vt:variant>
        <vt:i4>0</vt:i4>
      </vt:variant>
      <vt:variant>
        <vt:i4>5</vt:i4>
      </vt:variant>
      <vt:variant>
        <vt:lpwstr>https://www.gloucester.gov.uk/news/2025-news/funding-announced-to-support-growth-and-investment-in-gloucester/</vt:lpwstr>
      </vt:variant>
      <vt:variant>
        <vt:lpwstr/>
      </vt:variant>
      <vt:variant>
        <vt:i4>25</vt:i4>
      </vt:variant>
      <vt:variant>
        <vt:i4>114</vt:i4>
      </vt:variant>
      <vt:variant>
        <vt:i4>0</vt:i4>
      </vt:variant>
      <vt:variant>
        <vt:i4>5</vt:i4>
      </vt:variant>
      <vt:variant>
        <vt:lpwstr>https://www.gloucester.gov.uk/jobs-careers/early-career/apprenticeships/</vt:lpwstr>
      </vt:variant>
      <vt:variant>
        <vt:lpwstr/>
      </vt:variant>
      <vt:variant>
        <vt:i4>4128812</vt:i4>
      </vt:variant>
      <vt:variant>
        <vt:i4>111</vt:i4>
      </vt:variant>
      <vt:variant>
        <vt:i4>0</vt:i4>
      </vt:variant>
      <vt:variant>
        <vt:i4>5</vt:i4>
      </vt:variant>
      <vt:variant>
        <vt:lpwstr>https://www.armedforcescovenant.gov.uk/</vt:lpwstr>
      </vt:variant>
      <vt:variant>
        <vt:lpwstr/>
      </vt:variant>
      <vt:variant>
        <vt:i4>4915270</vt:i4>
      </vt:variant>
      <vt:variant>
        <vt:i4>108</vt:i4>
      </vt:variant>
      <vt:variant>
        <vt:i4>0</vt:i4>
      </vt:variant>
      <vt:variant>
        <vt:i4>5</vt:i4>
      </vt:variant>
      <vt:variant>
        <vt:lpwstr>https://www.gloucester.gov.uk/media/p3pdegk0/gloucester-city-council-social-value-policy-amended-january-2024.pdf</vt:lpwstr>
      </vt:variant>
      <vt:variant>
        <vt:lpwstr/>
      </vt:variant>
      <vt:variant>
        <vt:i4>2883622</vt:i4>
      </vt:variant>
      <vt:variant>
        <vt:i4>105</vt:i4>
      </vt:variant>
      <vt:variant>
        <vt:i4>0</vt:i4>
      </vt:variant>
      <vt:variant>
        <vt:i4>5</vt:i4>
      </vt:variant>
      <vt:variant>
        <vt:lpwstr>https://www.gloucestershire.gov.uk/</vt:lpwstr>
      </vt:variant>
      <vt:variant>
        <vt:lpwstr/>
      </vt:variant>
      <vt:variant>
        <vt:i4>8126498</vt:i4>
      </vt:variant>
      <vt:variant>
        <vt:i4>102</vt:i4>
      </vt:variant>
      <vt:variant>
        <vt:i4>0</vt:i4>
      </vt:variant>
      <vt:variant>
        <vt:i4>5</vt:i4>
      </vt:variant>
      <vt:variant>
        <vt:lpwstr>https://www.gloucester.gov.uk/about-the-council/strategies-plans-policies/</vt:lpwstr>
      </vt:variant>
      <vt:variant>
        <vt:lpwstr/>
      </vt:variant>
      <vt:variant>
        <vt:i4>5111874</vt:i4>
      </vt:variant>
      <vt:variant>
        <vt:i4>99</vt:i4>
      </vt:variant>
      <vt:variant>
        <vt:i4>0</vt:i4>
      </vt:variant>
      <vt:variant>
        <vt:i4>5</vt:i4>
      </vt:variant>
      <vt:variant>
        <vt:lpwstr>https://procontract.due-north.com/Opportunities/Index?v=2</vt:lpwstr>
      </vt:variant>
      <vt:variant>
        <vt:lpwstr/>
      </vt:variant>
      <vt:variant>
        <vt:i4>1376311</vt:i4>
      </vt:variant>
      <vt:variant>
        <vt:i4>92</vt:i4>
      </vt:variant>
      <vt:variant>
        <vt:i4>0</vt:i4>
      </vt:variant>
      <vt:variant>
        <vt:i4>5</vt:i4>
      </vt:variant>
      <vt:variant>
        <vt:lpwstr/>
      </vt:variant>
      <vt:variant>
        <vt:lpwstr>_Toc205391903</vt:lpwstr>
      </vt:variant>
      <vt:variant>
        <vt:i4>1376311</vt:i4>
      </vt:variant>
      <vt:variant>
        <vt:i4>86</vt:i4>
      </vt:variant>
      <vt:variant>
        <vt:i4>0</vt:i4>
      </vt:variant>
      <vt:variant>
        <vt:i4>5</vt:i4>
      </vt:variant>
      <vt:variant>
        <vt:lpwstr/>
      </vt:variant>
      <vt:variant>
        <vt:lpwstr>_Toc205391902</vt:lpwstr>
      </vt:variant>
      <vt:variant>
        <vt:i4>1376311</vt:i4>
      </vt:variant>
      <vt:variant>
        <vt:i4>80</vt:i4>
      </vt:variant>
      <vt:variant>
        <vt:i4>0</vt:i4>
      </vt:variant>
      <vt:variant>
        <vt:i4>5</vt:i4>
      </vt:variant>
      <vt:variant>
        <vt:lpwstr/>
      </vt:variant>
      <vt:variant>
        <vt:lpwstr>_Toc205391901</vt:lpwstr>
      </vt:variant>
      <vt:variant>
        <vt:i4>1376311</vt:i4>
      </vt:variant>
      <vt:variant>
        <vt:i4>74</vt:i4>
      </vt:variant>
      <vt:variant>
        <vt:i4>0</vt:i4>
      </vt:variant>
      <vt:variant>
        <vt:i4>5</vt:i4>
      </vt:variant>
      <vt:variant>
        <vt:lpwstr/>
      </vt:variant>
      <vt:variant>
        <vt:lpwstr>_Toc205391900</vt:lpwstr>
      </vt:variant>
      <vt:variant>
        <vt:i4>1835062</vt:i4>
      </vt:variant>
      <vt:variant>
        <vt:i4>68</vt:i4>
      </vt:variant>
      <vt:variant>
        <vt:i4>0</vt:i4>
      </vt:variant>
      <vt:variant>
        <vt:i4>5</vt:i4>
      </vt:variant>
      <vt:variant>
        <vt:lpwstr/>
      </vt:variant>
      <vt:variant>
        <vt:lpwstr>_Toc205391899</vt:lpwstr>
      </vt:variant>
      <vt:variant>
        <vt:i4>1835062</vt:i4>
      </vt:variant>
      <vt:variant>
        <vt:i4>62</vt:i4>
      </vt:variant>
      <vt:variant>
        <vt:i4>0</vt:i4>
      </vt:variant>
      <vt:variant>
        <vt:i4>5</vt:i4>
      </vt:variant>
      <vt:variant>
        <vt:lpwstr/>
      </vt:variant>
      <vt:variant>
        <vt:lpwstr>_Toc205391898</vt:lpwstr>
      </vt:variant>
      <vt:variant>
        <vt:i4>1835062</vt:i4>
      </vt:variant>
      <vt:variant>
        <vt:i4>56</vt:i4>
      </vt:variant>
      <vt:variant>
        <vt:i4>0</vt:i4>
      </vt:variant>
      <vt:variant>
        <vt:i4>5</vt:i4>
      </vt:variant>
      <vt:variant>
        <vt:lpwstr/>
      </vt:variant>
      <vt:variant>
        <vt:lpwstr>_Toc205391897</vt:lpwstr>
      </vt:variant>
      <vt:variant>
        <vt:i4>1835062</vt:i4>
      </vt:variant>
      <vt:variant>
        <vt:i4>50</vt:i4>
      </vt:variant>
      <vt:variant>
        <vt:i4>0</vt:i4>
      </vt:variant>
      <vt:variant>
        <vt:i4>5</vt:i4>
      </vt:variant>
      <vt:variant>
        <vt:lpwstr/>
      </vt:variant>
      <vt:variant>
        <vt:lpwstr>_Toc205391896</vt:lpwstr>
      </vt:variant>
      <vt:variant>
        <vt:i4>1835062</vt:i4>
      </vt:variant>
      <vt:variant>
        <vt:i4>44</vt:i4>
      </vt:variant>
      <vt:variant>
        <vt:i4>0</vt:i4>
      </vt:variant>
      <vt:variant>
        <vt:i4>5</vt:i4>
      </vt:variant>
      <vt:variant>
        <vt:lpwstr/>
      </vt:variant>
      <vt:variant>
        <vt:lpwstr>_Toc205391895</vt:lpwstr>
      </vt:variant>
      <vt:variant>
        <vt:i4>1835062</vt:i4>
      </vt:variant>
      <vt:variant>
        <vt:i4>38</vt:i4>
      </vt:variant>
      <vt:variant>
        <vt:i4>0</vt:i4>
      </vt:variant>
      <vt:variant>
        <vt:i4>5</vt:i4>
      </vt:variant>
      <vt:variant>
        <vt:lpwstr/>
      </vt:variant>
      <vt:variant>
        <vt:lpwstr>_Toc205391894</vt:lpwstr>
      </vt:variant>
      <vt:variant>
        <vt:i4>1835062</vt:i4>
      </vt:variant>
      <vt:variant>
        <vt:i4>32</vt:i4>
      </vt:variant>
      <vt:variant>
        <vt:i4>0</vt:i4>
      </vt:variant>
      <vt:variant>
        <vt:i4>5</vt:i4>
      </vt:variant>
      <vt:variant>
        <vt:lpwstr/>
      </vt:variant>
      <vt:variant>
        <vt:lpwstr>_Toc205391893</vt:lpwstr>
      </vt:variant>
      <vt:variant>
        <vt:i4>1835062</vt:i4>
      </vt:variant>
      <vt:variant>
        <vt:i4>26</vt:i4>
      </vt:variant>
      <vt:variant>
        <vt:i4>0</vt:i4>
      </vt:variant>
      <vt:variant>
        <vt:i4>5</vt:i4>
      </vt:variant>
      <vt:variant>
        <vt:lpwstr/>
      </vt:variant>
      <vt:variant>
        <vt:lpwstr>_Toc205391892</vt:lpwstr>
      </vt:variant>
      <vt:variant>
        <vt:i4>1835062</vt:i4>
      </vt:variant>
      <vt:variant>
        <vt:i4>20</vt:i4>
      </vt:variant>
      <vt:variant>
        <vt:i4>0</vt:i4>
      </vt:variant>
      <vt:variant>
        <vt:i4>5</vt:i4>
      </vt:variant>
      <vt:variant>
        <vt:lpwstr/>
      </vt:variant>
      <vt:variant>
        <vt:lpwstr>_Toc205391891</vt:lpwstr>
      </vt:variant>
      <vt:variant>
        <vt:i4>1835062</vt:i4>
      </vt:variant>
      <vt:variant>
        <vt:i4>14</vt:i4>
      </vt:variant>
      <vt:variant>
        <vt:i4>0</vt:i4>
      </vt:variant>
      <vt:variant>
        <vt:i4>5</vt:i4>
      </vt:variant>
      <vt:variant>
        <vt:lpwstr/>
      </vt:variant>
      <vt:variant>
        <vt:lpwstr>_Toc205391890</vt:lpwstr>
      </vt:variant>
      <vt:variant>
        <vt:i4>1900598</vt:i4>
      </vt:variant>
      <vt:variant>
        <vt:i4>8</vt:i4>
      </vt:variant>
      <vt:variant>
        <vt:i4>0</vt:i4>
      </vt:variant>
      <vt:variant>
        <vt:i4>5</vt:i4>
      </vt:variant>
      <vt:variant>
        <vt:lpwstr/>
      </vt:variant>
      <vt:variant>
        <vt:lpwstr>_Toc205391889</vt:lpwstr>
      </vt:variant>
      <vt:variant>
        <vt:i4>1900598</vt:i4>
      </vt:variant>
      <vt:variant>
        <vt:i4>2</vt:i4>
      </vt:variant>
      <vt:variant>
        <vt:i4>0</vt:i4>
      </vt:variant>
      <vt:variant>
        <vt:i4>5</vt:i4>
      </vt:variant>
      <vt:variant>
        <vt:lpwstr/>
      </vt:variant>
      <vt:variant>
        <vt:lpwstr>_Toc205391888</vt:lpwstr>
      </vt:variant>
      <vt:variant>
        <vt:i4>5177412</vt:i4>
      </vt:variant>
      <vt:variant>
        <vt:i4>0</vt:i4>
      </vt:variant>
      <vt:variant>
        <vt:i4>0</vt:i4>
      </vt:variant>
      <vt:variant>
        <vt:i4>5</vt:i4>
      </vt:variant>
      <vt:variant>
        <vt:lpwstr>https://www.gov.uk/government/collections/procurement-act-2023-guidance-documents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John Bessant</cp:lastModifiedBy>
  <cp:revision>5</cp:revision>
  <dcterms:created xsi:type="dcterms:W3CDTF">2025-12-18T11:56:00Z</dcterms:created>
  <dcterms:modified xsi:type="dcterms:W3CDTF">2025-12-18T12:09:00Z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0x010100BFB3CEAF3274AF488354C26FCD1DFDCE</vt:lpwstr>
  </property>
  <property fmtid="{D5CDD505-2E9C-101B-9397-08002B2CF9AE}" pid="3" name="MediaServiceImageTags">
    <vt:lpwstr/>
  </property>
</Properties>
</file>