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C033" w14:textId="77777777" w:rsidR="00191432" w:rsidRDefault="00191432" w:rsidP="00191432">
      <w:pPr>
        <w:pStyle w:val="Header"/>
        <w:tabs>
          <w:tab w:val="center" w:pos="4230"/>
        </w:tabs>
        <w:jc w:val="center"/>
        <w:rPr>
          <w:rFonts w:cs="Arial"/>
          <w:color w:val="FF0000"/>
          <w:lang w:val="en-GB"/>
        </w:rPr>
      </w:pPr>
      <w:bookmarkStart w:id="0" w:name="_Toc419444328"/>
      <w:bookmarkStart w:id="1" w:name="_GoBack"/>
      <w:bookmarkEnd w:id="1"/>
    </w:p>
    <w:p w14:paraId="7B47C034" w14:textId="77777777" w:rsidR="00191432" w:rsidRDefault="00191432" w:rsidP="00191432">
      <w:pPr>
        <w:pStyle w:val="Header"/>
        <w:tabs>
          <w:tab w:val="center" w:pos="4230"/>
        </w:tabs>
        <w:jc w:val="center"/>
        <w:rPr>
          <w:rFonts w:cs="Arial"/>
          <w:color w:val="FF0000"/>
          <w:lang w:val="en-GB"/>
        </w:rPr>
      </w:pPr>
    </w:p>
    <w:p w14:paraId="7B47C035" w14:textId="77777777" w:rsidR="00DB6ED0" w:rsidRDefault="00DB6ED0" w:rsidP="00191432">
      <w:pPr>
        <w:pStyle w:val="Header"/>
        <w:tabs>
          <w:tab w:val="center" w:pos="4230"/>
        </w:tabs>
        <w:jc w:val="center"/>
        <w:rPr>
          <w:rFonts w:cs="Arial"/>
          <w:color w:val="FF0000"/>
          <w:lang w:val="en-GB"/>
        </w:rPr>
      </w:pPr>
    </w:p>
    <w:p w14:paraId="7B47C036" w14:textId="77777777" w:rsidR="00DB6ED0" w:rsidRDefault="00DB6ED0" w:rsidP="00191432">
      <w:pPr>
        <w:pStyle w:val="Header"/>
        <w:tabs>
          <w:tab w:val="center" w:pos="4230"/>
        </w:tabs>
        <w:jc w:val="center"/>
        <w:rPr>
          <w:rFonts w:cs="Arial"/>
          <w:color w:val="FF0000"/>
          <w:lang w:val="en-GB"/>
        </w:rPr>
      </w:pPr>
    </w:p>
    <w:p w14:paraId="7B47C037" w14:textId="77777777" w:rsidR="00DB6ED0" w:rsidRPr="00DB6ED0" w:rsidRDefault="00DB6ED0" w:rsidP="00191432">
      <w:pPr>
        <w:pStyle w:val="Header"/>
        <w:tabs>
          <w:tab w:val="center" w:pos="4230"/>
        </w:tabs>
        <w:jc w:val="center"/>
        <w:rPr>
          <w:rFonts w:cs="Arial"/>
          <w:b/>
          <w:sz w:val="28"/>
          <w:szCs w:val="28"/>
          <w:lang w:val="en-GB"/>
        </w:rPr>
      </w:pPr>
      <w:r w:rsidRPr="00DB6ED0">
        <w:rPr>
          <w:rFonts w:cs="Arial"/>
          <w:b/>
          <w:sz w:val="28"/>
          <w:szCs w:val="28"/>
          <w:highlight w:val="yellow"/>
          <w:lang w:val="en-GB"/>
        </w:rPr>
        <w:t>INSERT PCC</w:t>
      </w:r>
      <w:r w:rsidR="00FF1664">
        <w:rPr>
          <w:rFonts w:cs="Arial"/>
          <w:b/>
          <w:sz w:val="28"/>
          <w:szCs w:val="28"/>
          <w:highlight w:val="yellow"/>
          <w:lang w:val="en-GB"/>
        </w:rPr>
        <w:t>/</w:t>
      </w:r>
      <w:r w:rsidR="005E5AAB">
        <w:rPr>
          <w:rFonts w:cs="Arial"/>
          <w:b/>
          <w:sz w:val="28"/>
          <w:szCs w:val="28"/>
          <w:highlight w:val="yellow"/>
          <w:lang w:val="en-GB"/>
        </w:rPr>
        <w:t>PFCC/</w:t>
      </w:r>
      <w:r w:rsidR="00FF1664">
        <w:rPr>
          <w:rFonts w:cs="Arial"/>
          <w:b/>
          <w:sz w:val="28"/>
          <w:szCs w:val="28"/>
          <w:highlight w:val="yellow"/>
          <w:lang w:val="en-GB"/>
        </w:rPr>
        <w:t>CA</w:t>
      </w:r>
      <w:r w:rsidRPr="00DB6ED0">
        <w:rPr>
          <w:rFonts w:cs="Arial"/>
          <w:b/>
          <w:sz w:val="28"/>
          <w:szCs w:val="28"/>
          <w:highlight w:val="yellow"/>
          <w:lang w:val="en-GB"/>
        </w:rPr>
        <w:t xml:space="preserve"> LOGO</w:t>
      </w:r>
      <w:r w:rsidRPr="00DB6ED0">
        <w:rPr>
          <w:rFonts w:cs="Arial"/>
          <w:b/>
          <w:sz w:val="28"/>
          <w:szCs w:val="28"/>
          <w:lang w:val="en-GB"/>
        </w:rPr>
        <w:t xml:space="preserve"> </w:t>
      </w:r>
    </w:p>
    <w:p w14:paraId="7B47C038" w14:textId="77777777" w:rsidR="00DB6ED0" w:rsidRDefault="00DB6ED0" w:rsidP="00191432">
      <w:pPr>
        <w:pStyle w:val="Header"/>
        <w:tabs>
          <w:tab w:val="center" w:pos="4230"/>
        </w:tabs>
        <w:jc w:val="center"/>
        <w:rPr>
          <w:rFonts w:cs="Arial"/>
          <w:color w:val="FF0000"/>
          <w:lang w:val="en-GB"/>
        </w:rPr>
      </w:pPr>
    </w:p>
    <w:p w14:paraId="7B47C039" w14:textId="77777777" w:rsidR="00DB6ED0" w:rsidRDefault="00DB6ED0" w:rsidP="00191432">
      <w:pPr>
        <w:pStyle w:val="Header"/>
        <w:tabs>
          <w:tab w:val="center" w:pos="4230"/>
        </w:tabs>
        <w:jc w:val="center"/>
        <w:rPr>
          <w:rFonts w:cs="Arial"/>
          <w:color w:val="FF0000"/>
          <w:lang w:val="en-GB"/>
        </w:rPr>
      </w:pPr>
    </w:p>
    <w:p w14:paraId="7B47C03A" w14:textId="77777777" w:rsidR="00DB6ED0" w:rsidRDefault="00DB6ED0" w:rsidP="00191432">
      <w:pPr>
        <w:pStyle w:val="Header"/>
        <w:tabs>
          <w:tab w:val="center" w:pos="4230"/>
        </w:tabs>
        <w:jc w:val="center"/>
        <w:rPr>
          <w:rFonts w:cs="Arial"/>
          <w:color w:val="FF0000"/>
          <w:lang w:val="en-GB"/>
        </w:rPr>
      </w:pPr>
    </w:p>
    <w:p w14:paraId="7B47C03B" w14:textId="77777777" w:rsidR="00DB6ED0" w:rsidRDefault="00DB6ED0" w:rsidP="00191432">
      <w:pPr>
        <w:pStyle w:val="Header"/>
        <w:tabs>
          <w:tab w:val="center" w:pos="4230"/>
        </w:tabs>
        <w:jc w:val="center"/>
        <w:rPr>
          <w:rFonts w:cs="Arial"/>
          <w:color w:val="FF0000"/>
          <w:lang w:val="en-GB"/>
        </w:rPr>
      </w:pPr>
    </w:p>
    <w:p w14:paraId="7B47C03C" w14:textId="77777777" w:rsidR="00DB6ED0" w:rsidRDefault="00DB6ED0" w:rsidP="00191432">
      <w:pPr>
        <w:pStyle w:val="Header"/>
        <w:tabs>
          <w:tab w:val="center" w:pos="4230"/>
        </w:tabs>
        <w:jc w:val="center"/>
        <w:rPr>
          <w:rFonts w:cs="Arial"/>
          <w:color w:val="FF0000"/>
          <w:lang w:val="en-GB"/>
        </w:rPr>
      </w:pPr>
    </w:p>
    <w:p w14:paraId="7B47C03D" w14:textId="77777777" w:rsidR="00DB6ED0" w:rsidRDefault="00DB6ED0" w:rsidP="00191432">
      <w:pPr>
        <w:pStyle w:val="Header"/>
        <w:tabs>
          <w:tab w:val="center" w:pos="4230"/>
        </w:tabs>
        <w:jc w:val="center"/>
        <w:rPr>
          <w:rFonts w:cs="Arial"/>
          <w:color w:val="FF0000"/>
          <w:lang w:val="en-GB"/>
        </w:rPr>
      </w:pPr>
    </w:p>
    <w:p w14:paraId="7B47C03E" w14:textId="77777777" w:rsidR="00DB6ED0" w:rsidRDefault="00DB6ED0" w:rsidP="00191432">
      <w:pPr>
        <w:pStyle w:val="Header"/>
        <w:tabs>
          <w:tab w:val="center" w:pos="4230"/>
        </w:tabs>
        <w:jc w:val="center"/>
        <w:rPr>
          <w:rFonts w:cs="Arial"/>
          <w:color w:val="FF0000"/>
          <w:lang w:val="en-GB"/>
        </w:rPr>
      </w:pPr>
    </w:p>
    <w:p w14:paraId="7B47C03F" w14:textId="77777777" w:rsidR="00DB6ED0" w:rsidRDefault="00DB6ED0" w:rsidP="00191432">
      <w:pPr>
        <w:pStyle w:val="Header"/>
        <w:tabs>
          <w:tab w:val="center" w:pos="4230"/>
        </w:tabs>
        <w:jc w:val="center"/>
        <w:rPr>
          <w:rFonts w:cs="Arial"/>
          <w:color w:val="FF0000"/>
          <w:lang w:val="en-GB"/>
        </w:rPr>
      </w:pPr>
    </w:p>
    <w:p w14:paraId="7B47C040" w14:textId="77777777" w:rsidR="00DB6ED0" w:rsidRDefault="00DB6ED0" w:rsidP="00191432">
      <w:pPr>
        <w:pStyle w:val="Header"/>
        <w:tabs>
          <w:tab w:val="center" w:pos="4230"/>
        </w:tabs>
        <w:jc w:val="center"/>
        <w:rPr>
          <w:rFonts w:cs="Arial"/>
          <w:color w:val="FF0000"/>
          <w:lang w:val="en-GB"/>
        </w:rPr>
      </w:pPr>
    </w:p>
    <w:p w14:paraId="7B47C041" w14:textId="77777777" w:rsidR="00DB6ED0" w:rsidRDefault="00DB6ED0" w:rsidP="00191432">
      <w:pPr>
        <w:pStyle w:val="Header"/>
        <w:tabs>
          <w:tab w:val="center" w:pos="4230"/>
        </w:tabs>
        <w:jc w:val="center"/>
        <w:rPr>
          <w:rFonts w:cs="Arial"/>
          <w:color w:val="FF0000"/>
          <w:lang w:val="en-GB"/>
        </w:rPr>
      </w:pPr>
    </w:p>
    <w:p w14:paraId="7B47C042" w14:textId="77777777" w:rsidR="00DB6ED0" w:rsidRDefault="00DB6ED0" w:rsidP="00191432">
      <w:pPr>
        <w:pStyle w:val="Header"/>
        <w:tabs>
          <w:tab w:val="center" w:pos="4230"/>
        </w:tabs>
        <w:jc w:val="center"/>
        <w:rPr>
          <w:rFonts w:cs="Arial"/>
          <w:color w:val="FF0000"/>
          <w:lang w:val="en-GB"/>
        </w:rPr>
      </w:pPr>
    </w:p>
    <w:p w14:paraId="7B47C043" w14:textId="77777777" w:rsidR="00DB6ED0" w:rsidRDefault="00DB6ED0" w:rsidP="00191432">
      <w:pPr>
        <w:pStyle w:val="Header"/>
        <w:tabs>
          <w:tab w:val="center" w:pos="4230"/>
        </w:tabs>
        <w:jc w:val="center"/>
        <w:rPr>
          <w:rFonts w:cs="Arial"/>
          <w:color w:val="FF0000"/>
          <w:lang w:val="en-GB"/>
        </w:rPr>
      </w:pPr>
    </w:p>
    <w:p w14:paraId="7B47C044" w14:textId="77777777" w:rsidR="00DB6ED0" w:rsidRDefault="00DB6ED0" w:rsidP="00191432">
      <w:pPr>
        <w:pStyle w:val="Header"/>
        <w:tabs>
          <w:tab w:val="center" w:pos="4230"/>
        </w:tabs>
        <w:jc w:val="center"/>
        <w:rPr>
          <w:rFonts w:cs="Arial"/>
          <w:color w:val="FF0000"/>
          <w:lang w:val="en-GB"/>
        </w:rPr>
      </w:pPr>
    </w:p>
    <w:p w14:paraId="7B47C045" w14:textId="77777777" w:rsidR="00DB6ED0" w:rsidRDefault="00DB6ED0" w:rsidP="00191432">
      <w:pPr>
        <w:pStyle w:val="Header"/>
        <w:tabs>
          <w:tab w:val="center" w:pos="4230"/>
        </w:tabs>
        <w:jc w:val="center"/>
        <w:rPr>
          <w:rFonts w:cs="Arial"/>
          <w:color w:val="FF0000"/>
          <w:lang w:val="en-GB"/>
        </w:rPr>
      </w:pPr>
    </w:p>
    <w:p w14:paraId="7B47C046" w14:textId="77777777" w:rsidR="00DB6ED0" w:rsidRDefault="00DB6ED0" w:rsidP="00191432">
      <w:pPr>
        <w:pStyle w:val="Header"/>
        <w:tabs>
          <w:tab w:val="center" w:pos="4230"/>
        </w:tabs>
        <w:jc w:val="center"/>
        <w:rPr>
          <w:rFonts w:cs="Arial"/>
          <w:color w:val="FF0000"/>
          <w:lang w:val="en-GB"/>
        </w:rPr>
      </w:pPr>
    </w:p>
    <w:p w14:paraId="7B47C047" w14:textId="77777777" w:rsidR="00DB6ED0" w:rsidRDefault="00DB6ED0" w:rsidP="00191432">
      <w:pPr>
        <w:pStyle w:val="Header"/>
        <w:tabs>
          <w:tab w:val="center" w:pos="4230"/>
        </w:tabs>
        <w:jc w:val="center"/>
        <w:rPr>
          <w:rFonts w:cs="Arial"/>
          <w:color w:val="FF0000"/>
          <w:lang w:val="en-GB"/>
        </w:rPr>
      </w:pPr>
    </w:p>
    <w:p w14:paraId="7B47C048" w14:textId="77777777" w:rsidR="00DB6ED0" w:rsidRDefault="00DB6ED0" w:rsidP="00191432">
      <w:pPr>
        <w:pStyle w:val="Header"/>
        <w:tabs>
          <w:tab w:val="center" w:pos="4230"/>
        </w:tabs>
        <w:jc w:val="center"/>
        <w:rPr>
          <w:rFonts w:cs="Arial"/>
          <w:color w:val="FF0000"/>
          <w:lang w:val="en-GB"/>
        </w:rPr>
      </w:pPr>
    </w:p>
    <w:p w14:paraId="7B47C049" w14:textId="77777777" w:rsidR="00191432" w:rsidRDefault="00191432" w:rsidP="00191432">
      <w:pPr>
        <w:pStyle w:val="Header"/>
        <w:tabs>
          <w:tab w:val="center" w:pos="4230"/>
        </w:tabs>
        <w:jc w:val="center"/>
        <w:rPr>
          <w:rFonts w:cs="Arial"/>
          <w:color w:val="FF0000"/>
          <w:lang w:val="en-GB"/>
        </w:rPr>
      </w:pPr>
    </w:p>
    <w:p w14:paraId="7B47C04A" w14:textId="77777777" w:rsidR="00191432" w:rsidRDefault="00191432" w:rsidP="00191432">
      <w:pPr>
        <w:tabs>
          <w:tab w:val="center" w:pos="4860"/>
        </w:tabs>
        <w:rPr>
          <w:rFonts w:cs="Arial"/>
          <w:b/>
        </w:rPr>
      </w:pPr>
      <w:bookmarkStart w:id="2" w:name="_Ref15276168"/>
      <w:bookmarkEnd w:id="2"/>
    </w:p>
    <w:p w14:paraId="7B47C04B" w14:textId="79566B54" w:rsidR="00191432" w:rsidRPr="00487EDC" w:rsidRDefault="00191432" w:rsidP="00191432">
      <w:pPr>
        <w:tabs>
          <w:tab w:val="center" w:pos="4860"/>
        </w:tabs>
        <w:jc w:val="center"/>
        <w:rPr>
          <w:rFonts w:cs="Arial"/>
          <w:b/>
          <w:sz w:val="32"/>
        </w:rPr>
      </w:pPr>
      <w:r w:rsidRPr="00487EDC">
        <w:rPr>
          <w:rFonts w:cs="Arial"/>
          <w:b/>
          <w:sz w:val="32"/>
        </w:rPr>
        <w:t>FORM OF CONTRACT</w:t>
      </w:r>
    </w:p>
    <w:p w14:paraId="7B47C04C" w14:textId="77777777" w:rsidR="00191432" w:rsidRPr="00487EDC" w:rsidRDefault="00191432" w:rsidP="00191432">
      <w:pPr>
        <w:tabs>
          <w:tab w:val="center" w:pos="4860"/>
        </w:tabs>
        <w:jc w:val="center"/>
        <w:rPr>
          <w:rFonts w:cs="Arial"/>
          <w:b/>
          <w:sz w:val="32"/>
        </w:rPr>
      </w:pPr>
    </w:p>
    <w:p w14:paraId="7B47C04D" w14:textId="77777777" w:rsidR="00191432" w:rsidRPr="00487EDC" w:rsidRDefault="00191432" w:rsidP="00191432">
      <w:pPr>
        <w:tabs>
          <w:tab w:val="center" w:pos="4860"/>
        </w:tabs>
        <w:jc w:val="center"/>
        <w:rPr>
          <w:rFonts w:cs="Arial"/>
          <w:b/>
          <w:sz w:val="32"/>
        </w:rPr>
      </w:pPr>
      <w:r w:rsidRPr="00487EDC">
        <w:rPr>
          <w:rFonts w:cs="Arial"/>
          <w:b/>
          <w:sz w:val="32"/>
        </w:rPr>
        <w:t xml:space="preserve">Contract no. </w:t>
      </w:r>
      <w:r w:rsidRPr="00487EDC">
        <w:rPr>
          <w:rFonts w:cs="Arial"/>
          <w:b/>
          <w:sz w:val="32"/>
          <w:highlight w:val="yellow"/>
        </w:rPr>
        <w:t>[Insert Number]</w:t>
      </w:r>
    </w:p>
    <w:p w14:paraId="7B47C04E" w14:textId="77777777" w:rsidR="00191432" w:rsidRPr="00487EDC" w:rsidRDefault="00191432" w:rsidP="00191432">
      <w:pPr>
        <w:tabs>
          <w:tab w:val="center" w:pos="4860"/>
        </w:tabs>
        <w:jc w:val="center"/>
        <w:rPr>
          <w:rFonts w:cs="Arial"/>
          <w:b/>
          <w:sz w:val="32"/>
        </w:rPr>
      </w:pPr>
    </w:p>
    <w:p w14:paraId="7B47C04F" w14:textId="77777777" w:rsidR="00191432" w:rsidRPr="00487EDC" w:rsidRDefault="00191432" w:rsidP="00191432">
      <w:pPr>
        <w:tabs>
          <w:tab w:val="center" w:pos="4860"/>
        </w:tabs>
        <w:jc w:val="center"/>
        <w:rPr>
          <w:rFonts w:cs="Arial"/>
          <w:b/>
          <w:sz w:val="32"/>
        </w:rPr>
      </w:pPr>
      <w:r w:rsidRPr="00487EDC">
        <w:rPr>
          <w:rFonts w:cs="Arial"/>
          <w:b/>
          <w:sz w:val="32"/>
        </w:rPr>
        <w:t xml:space="preserve">For </w:t>
      </w:r>
    </w:p>
    <w:p w14:paraId="7B47C050" w14:textId="77777777" w:rsidR="00191432" w:rsidRPr="00487EDC" w:rsidRDefault="00191432" w:rsidP="00191432">
      <w:pPr>
        <w:tabs>
          <w:tab w:val="center" w:pos="4860"/>
        </w:tabs>
        <w:jc w:val="center"/>
        <w:rPr>
          <w:rFonts w:cs="Arial"/>
          <w:b/>
          <w:sz w:val="32"/>
        </w:rPr>
      </w:pPr>
      <w:r w:rsidRPr="00487EDC">
        <w:rPr>
          <w:rFonts w:cs="Arial"/>
          <w:b/>
          <w:sz w:val="32"/>
        </w:rPr>
        <w:lastRenderedPageBreak/>
        <w:t xml:space="preserve"> </w:t>
      </w:r>
    </w:p>
    <w:p w14:paraId="7B47C051" w14:textId="77777777" w:rsidR="00191432" w:rsidRPr="00487EDC" w:rsidRDefault="00191432" w:rsidP="00191432">
      <w:pPr>
        <w:tabs>
          <w:tab w:val="center" w:pos="4860"/>
        </w:tabs>
        <w:jc w:val="center"/>
        <w:rPr>
          <w:rFonts w:cs="Arial"/>
          <w:b/>
          <w:sz w:val="32"/>
        </w:rPr>
      </w:pPr>
      <w:r w:rsidRPr="00487EDC">
        <w:rPr>
          <w:rFonts w:cs="Arial"/>
          <w:b/>
          <w:sz w:val="32"/>
          <w:highlight w:val="yellow"/>
        </w:rPr>
        <w:t>[Insert Title]</w:t>
      </w:r>
    </w:p>
    <w:p w14:paraId="7B47C052" w14:textId="77777777" w:rsidR="00191432" w:rsidRPr="00487EDC" w:rsidRDefault="00191432" w:rsidP="00191432">
      <w:pPr>
        <w:tabs>
          <w:tab w:val="center" w:pos="4860"/>
        </w:tabs>
        <w:rPr>
          <w:rFonts w:cs="Arial"/>
          <w:b/>
          <w:sz w:val="32"/>
        </w:rPr>
      </w:pPr>
    </w:p>
    <w:p w14:paraId="7B47C053" w14:textId="77777777" w:rsidR="00191432" w:rsidRPr="00487EDC" w:rsidRDefault="00191432" w:rsidP="00191432">
      <w:pPr>
        <w:tabs>
          <w:tab w:val="center" w:pos="4860"/>
        </w:tabs>
        <w:rPr>
          <w:rFonts w:cs="Arial"/>
          <w:b/>
          <w:sz w:val="32"/>
        </w:rPr>
      </w:pPr>
    </w:p>
    <w:p w14:paraId="7B47C054" w14:textId="77777777" w:rsidR="00191432" w:rsidRPr="00487EDC" w:rsidRDefault="00191432" w:rsidP="00191432">
      <w:pPr>
        <w:tabs>
          <w:tab w:val="center" w:pos="4860"/>
        </w:tabs>
        <w:jc w:val="center"/>
        <w:rPr>
          <w:rFonts w:cs="Arial"/>
          <w:b/>
          <w:sz w:val="32"/>
        </w:rPr>
      </w:pPr>
    </w:p>
    <w:p w14:paraId="7B47C055" w14:textId="77777777" w:rsidR="00191432" w:rsidRPr="00487EDC" w:rsidRDefault="00191432" w:rsidP="00191432">
      <w:pPr>
        <w:tabs>
          <w:tab w:val="center" w:pos="4860"/>
        </w:tabs>
        <w:jc w:val="center"/>
        <w:rPr>
          <w:rFonts w:cs="Arial"/>
          <w:b/>
          <w:sz w:val="32"/>
        </w:rPr>
      </w:pPr>
      <w:r w:rsidRPr="00487EDC">
        <w:rPr>
          <w:rFonts w:cs="Arial"/>
          <w:b/>
          <w:sz w:val="32"/>
          <w:highlight w:val="yellow"/>
        </w:rPr>
        <w:t>[Insert Date]</w:t>
      </w:r>
      <w:r w:rsidRPr="00487EDC">
        <w:rPr>
          <w:rFonts w:cs="Arial"/>
          <w:b/>
          <w:sz w:val="32"/>
        </w:rPr>
        <w:t xml:space="preserve"> to </w:t>
      </w:r>
      <w:r w:rsidRPr="00487EDC">
        <w:rPr>
          <w:rFonts w:cs="Arial"/>
          <w:b/>
          <w:sz w:val="32"/>
          <w:highlight w:val="yellow"/>
        </w:rPr>
        <w:t>[Insert Date]</w:t>
      </w:r>
    </w:p>
    <w:p w14:paraId="7B47C056" w14:textId="77777777" w:rsidR="00191432" w:rsidRPr="00487EDC" w:rsidRDefault="00191432" w:rsidP="00191432">
      <w:pPr>
        <w:tabs>
          <w:tab w:val="center" w:pos="4860"/>
        </w:tabs>
        <w:jc w:val="center"/>
        <w:rPr>
          <w:rFonts w:cs="Arial"/>
          <w:b/>
          <w:sz w:val="32"/>
        </w:rPr>
      </w:pPr>
    </w:p>
    <w:p w14:paraId="7B47C057" w14:textId="77777777" w:rsidR="00191432" w:rsidRPr="00487EDC" w:rsidRDefault="00191432" w:rsidP="00191432">
      <w:pPr>
        <w:tabs>
          <w:tab w:val="center" w:pos="4860"/>
        </w:tabs>
        <w:rPr>
          <w:rFonts w:cs="Arial"/>
          <w:b/>
          <w:sz w:val="32"/>
        </w:rPr>
      </w:pPr>
      <w:r w:rsidRPr="00487EDC">
        <w:rPr>
          <w:rFonts w:cs="Arial"/>
          <w:b/>
          <w:sz w:val="32"/>
        </w:rPr>
        <w:t xml:space="preserve">          </w:t>
      </w:r>
    </w:p>
    <w:p w14:paraId="7B47C058" w14:textId="77777777" w:rsidR="00DB6ED0" w:rsidRPr="00DB6ED0" w:rsidRDefault="00DB6ED0" w:rsidP="00DB6ED0">
      <w:pPr>
        <w:ind w:left="720"/>
      </w:pPr>
      <w:r w:rsidRPr="00DB6ED0">
        <w:rPr>
          <w:highlight w:val="yellow"/>
        </w:rPr>
        <w:t xml:space="preserve">If </w:t>
      </w:r>
      <w:r>
        <w:rPr>
          <w:highlight w:val="yellow"/>
        </w:rPr>
        <w:t xml:space="preserve">Contract </w:t>
      </w:r>
      <w:r w:rsidRPr="00DB6ED0">
        <w:rPr>
          <w:highlight w:val="yellow"/>
        </w:rPr>
        <w:t>is let prior to vetting being completed, endorse</w:t>
      </w:r>
    </w:p>
    <w:p w14:paraId="7B47C059" w14:textId="77777777" w:rsidR="00DB6ED0" w:rsidRPr="00DB6ED0" w:rsidRDefault="00DB6ED0" w:rsidP="00DB6ED0">
      <w:pPr>
        <w:ind w:left="720"/>
      </w:pPr>
      <w:r w:rsidRPr="00DB6ED0">
        <w:t xml:space="preserve">This </w:t>
      </w:r>
      <w:r>
        <w:t xml:space="preserve">Contract </w:t>
      </w:r>
      <w:r w:rsidRPr="00DB6ED0">
        <w:t xml:space="preserve"> is ‘subject to satisfactory vetting’ and  any work which takes place will be at the supplier’s risk, with no compensation being provided if vetting is unsatisfactory and the contract award may be terminated at the Forces’ option</w:t>
      </w:r>
    </w:p>
    <w:p w14:paraId="7B47C05A" w14:textId="77777777" w:rsidR="00191432" w:rsidRPr="00487EDC" w:rsidRDefault="00191432" w:rsidP="00191432">
      <w:pPr>
        <w:tabs>
          <w:tab w:val="center" w:pos="4860"/>
        </w:tabs>
        <w:rPr>
          <w:rFonts w:cs="Arial"/>
          <w:b/>
          <w:sz w:val="32"/>
        </w:rPr>
      </w:pPr>
    </w:p>
    <w:p w14:paraId="7B47C05B" w14:textId="77777777" w:rsidR="00191432" w:rsidRPr="00487EDC" w:rsidRDefault="00191432" w:rsidP="00191432">
      <w:pPr>
        <w:tabs>
          <w:tab w:val="center" w:pos="4860"/>
        </w:tabs>
        <w:rPr>
          <w:rFonts w:cs="Arial"/>
          <w:b/>
          <w:sz w:val="32"/>
        </w:rPr>
      </w:pPr>
    </w:p>
    <w:p w14:paraId="7B47C05C" w14:textId="77777777" w:rsidR="00191432" w:rsidRPr="00487EDC" w:rsidRDefault="00191432" w:rsidP="00191432">
      <w:r w:rsidRPr="00487EDC">
        <w:br w:type="page"/>
      </w:r>
    </w:p>
    <w:p w14:paraId="7B47C05D" w14:textId="77777777" w:rsidR="00191432" w:rsidRDefault="00191432" w:rsidP="00191432">
      <w:pPr>
        <w:pStyle w:val="TOCHeading"/>
        <w:jc w:val="center"/>
        <w:rPr>
          <w:rFonts w:asciiTheme="minorHAnsi" w:hAnsiTheme="minorHAnsi"/>
          <w:b/>
        </w:rPr>
      </w:pPr>
      <w:r w:rsidRPr="00487EDC">
        <w:rPr>
          <w:rFonts w:asciiTheme="minorHAnsi" w:hAnsiTheme="minorHAnsi"/>
          <w:b/>
        </w:rPr>
        <w:lastRenderedPageBreak/>
        <w:t>Table of Contents</w:t>
      </w:r>
    </w:p>
    <w:p w14:paraId="7B47C05E" w14:textId="77777777" w:rsidR="00191432" w:rsidRPr="00191432" w:rsidRDefault="00191432" w:rsidP="00191432"/>
    <w:p w14:paraId="7B47C05F"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highlight w:val="yellow"/>
        </w:rPr>
        <w:fldChar w:fldCharType="begin"/>
      </w:r>
      <w:r w:rsidRPr="00560D7F">
        <w:rPr>
          <w:highlight w:val="yellow"/>
        </w:rPr>
        <w:instrText xml:space="preserve"> TOC \o "1-3" </w:instrText>
      </w:r>
      <w:r w:rsidRPr="00560D7F">
        <w:rPr>
          <w:highlight w:val="yellow"/>
        </w:rPr>
        <w:fldChar w:fldCharType="separate"/>
      </w:r>
      <w:r w:rsidRPr="00560D7F">
        <w:rPr>
          <w:noProof/>
          <w:highlight w:val="yellow"/>
        </w:rPr>
        <w:t>Section One: Form of Contract</w:t>
      </w:r>
      <w:r w:rsidRPr="00560D7F">
        <w:rPr>
          <w:noProof/>
          <w:highlight w:val="yellow"/>
        </w:rPr>
        <w:tab/>
      </w:r>
    </w:p>
    <w:p w14:paraId="7B47C060"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Two: General Terms and Conditions</w:t>
      </w:r>
      <w:r w:rsidRPr="00560D7F">
        <w:rPr>
          <w:noProof/>
          <w:highlight w:val="yellow"/>
        </w:rPr>
        <w:tab/>
      </w:r>
    </w:p>
    <w:p w14:paraId="7B47C061"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Three: Special Conditions</w:t>
      </w:r>
      <w:r w:rsidRPr="00560D7F">
        <w:rPr>
          <w:noProof/>
          <w:highlight w:val="yellow"/>
        </w:rPr>
        <w:tab/>
      </w:r>
    </w:p>
    <w:p w14:paraId="7B47C062"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Four: Specification</w:t>
      </w:r>
      <w:r w:rsidRPr="00560D7F">
        <w:rPr>
          <w:noProof/>
          <w:highlight w:val="yellow"/>
        </w:rPr>
        <w:tab/>
      </w:r>
    </w:p>
    <w:p w14:paraId="7B47C063"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Five: Schedule of Rates</w:t>
      </w:r>
      <w:r w:rsidRPr="00560D7F">
        <w:rPr>
          <w:noProof/>
          <w:highlight w:val="yellow"/>
        </w:rPr>
        <w:tab/>
      </w:r>
    </w:p>
    <w:p w14:paraId="7B47C064" w14:textId="77777777" w:rsidR="00E670DA" w:rsidRPr="00560D7F" w:rsidRDefault="002D7F8B" w:rsidP="00E670DA">
      <w:pPr>
        <w:pStyle w:val="TOC1"/>
        <w:tabs>
          <w:tab w:val="right" w:leader="dot" w:pos="8302"/>
        </w:tabs>
        <w:rPr>
          <w:noProof/>
          <w:highlight w:val="yellow"/>
        </w:rPr>
      </w:pPr>
      <w:r w:rsidRPr="00560D7F">
        <w:rPr>
          <w:noProof/>
          <w:highlight w:val="yellow"/>
        </w:rPr>
        <w:t>Sectiion Six: Change Control Notice</w:t>
      </w:r>
      <w:r w:rsidRPr="00560D7F">
        <w:rPr>
          <w:noProof/>
          <w:highlight w:val="yellow"/>
        </w:rPr>
        <w:tab/>
      </w:r>
    </w:p>
    <w:p w14:paraId="7B47C065" w14:textId="77777777" w:rsidR="00E670DA" w:rsidRPr="00560D7F" w:rsidRDefault="002D7F8B" w:rsidP="00E670DA">
      <w:pPr>
        <w:pStyle w:val="TOC1"/>
        <w:tabs>
          <w:tab w:val="right" w:leader="dot" w:pos="8302"/>
        </w:tabs>
        <w:rPr>
          <w:noProof/>
          <w:highlight w:val="yellow"/>
        </w:rPr>
      </w:pPr>
      <w:r w:rsidRPr="00560D7F">
        <w:rPr>
          <w:noProof/>
          <w:highlight w:val="yellow"/>
        </w:rPr>
        <w:t>Section Seven: Service Level Agreement</w:t>
      </w:r>
      <w:r w:rsidR="00687C02" w:rsidRPr="00560D7F">
        <w:rPr>
          <w:noProof/>
          <w:highlight w:val="yellow"/>
        </w:rPr>
        <w:t>/Delievry Agreement</w:t>
      </w:r>
      <w:r w:rsidRPr="00560D7F">
        <w:rPr>
          <w:noProof/>
          <w:highlight w:val="yellow"/>
        </w:rPr>
        <w:tab/>
      </w:r>
    </w:p>
    <w:p w14:paraId="7B47C066" w14:textId="77777777" w:rsidR="002D7F8B" w:rsidRPr="00560D7F" w:rsidRDefault="002D7F8B" w:rsidP="00E670DA">
      <w:pPr>
        <w:pStyle w:val="TOC1"/>
        <w:tabs>
          <w:tab w:val="right" w:leader="dot" w:pos="8302"/>
        </w:tabs>
        <w:rPr>
          <w:noProof/>
          <w:highlight w:val="yellow"/>
        </w:rPr>
      </w:pPr>
      <w:r w:rsidRPr="00560D7F">
        <w:rPr>
          <w:noProof/>
          <w:highlight w:val="yellow"/>
        </w:rPr>
        <w:t>Section Eight: Key Contacts</w:t>
      </w:r>
      <w:r w:rsidRPr="00560D7F">
        <w:rPr>
          <w:noProof/>
          <w:highlight w:val="yellow"/>
        </w:rPr>
        <w:tab/>
      </w:r>
    </w:p>
    <w:p w14:paraId="7B47C067" w14:textId="77777777" w:rsidR="002D7F8B" w:rsidRPr="00560D7F" w:rsidRDefault="002D7F8B" w:rsidP="00E670DA">
      <w:pPr>
        <w:pStyle w:val="TOC1"/>
        <w:tabs>
          <w:tab w:val="right" w:leader="dot" w:pos="8302"/>
        </w:tabs>
        <w:rPr>
          <w:noProof/>
          <w:highlight w:val="yellow"/>
        </w:rPr>
      </w:pPr>
      <w:r w:rsidRPr="00560D7F">
        <w:rPr>
          <w:noProof/>
          <w:highlight w:val="yellow"/>
        </w:rPr>
        <w:t xml:space="preserve">Section Nine: Tender Response and clarifications letters </w:t>
      </w:r>
      <w:r w:rsidRPr="00560D7F">
        <w:rPr>
          <w:noProof/>
          <w:highlight w:val="yellow"/>
        </w:rPr>
        <w:tab/>
      </w:r>
    </w:p>
    <w:p w14:paraId="7B47C068" w14:textId="77777777" w:rsidR="002112BB" w:rsidRPr="00560D7F" w:rsidRDefault="002112BB" w:rsidP="00E670DA">
      <w:pPr>
        <w:spacing w:after="100"/>
        <w:ind w:right="-52"/>
      </w:pPr>
      <w:r w:rsidRPr="00560D7F">
        <w:rPr>
          <w:rFonts w:eastAsiaTheme="minorEastAsia"/>
          <w:highlight w:val="yellow"/>
        </w:rPr>
        <w:t xml:space="preserve">Section Ten: Data Processing </w:t>
      </w:r>
      <w:r w:rsidR="009D575D" w:rsidRPr="00560D7F">
        <w:rPr>
          <w:rFonts w:eastAsiaTheme="minorEastAsia"/>
          <w:highlight w:val="yellow"/>
        </w:rPr>
        <w:t>Contract</w:t>
      </w:r>
      <w:r w:rsidR="002D7F8B" w:rsidRPr="00560D7F">
        <w:rPr>
          <w:highlight w:val="yellow"/>
        </w:rPr>
        <w:fldChar w:fldCharType="end"/>
      </w:r>
      <w:r w:rsidRPr="00560D7F">
        <w:rPr>
          <w:highlight w:val="yellow"/>
        </w:rPr>
        <w:t>…………………………………………………………………………</w:t>
      </w:r>
      <w:r w:rsidR="00560D7F" w:rsidRPr="00560D7F">
        <w:rPr>
          <w:highlight w:val="yellow"/>
        </w:rPr>
        <w:t>……….</w:t>
      </w:r>
      <w:r w:rsidRPr="00560D7F">
        <w:rPr>
          <w:highlight w:val="yellow"/>
        </w:rPr>
        <w:t>.</w:t>
      </w:r>
      <w:r w:rsidR="00E670DA" w:rsidRPr="00560D7F">
        <w:t xml:space="preserve">  </w:t>
      </w:r>
    </w:p>
    <w:p w14:paraId="7B47C069" w14:textId="77777777" w:rsidR="00E670DA" w:rsidRPr="00560D7F" w:rsidRDefault="00E670DA" w:rsidP="00E670DA">
      <w:pPr>
        <w:spacing w:after="100"/>
        <w:ind w:right="-52"/>
      </w:pPr>
      <w:r w:rsidRPr="00560D7F">
        <w:rPr>
          <w:highlight w:val="yellow"/>
        </w:rPr>
        <w:t xml:space="preserve">Section Eleven: Security </w:t>
      </w:r>
      <w:r w:rsidR="00560D7F" w:rsidRPr="00560D7F">
        <w:rPr>
          <w:highlight w:val="yellow"/>
        </w:rPr>
        <w:t>Standards Agreement………………………………………………………………………</w:t>
      </w:r>
      <w:r w:rsidRPr="00560D7F">
        <w:t xml:space="preserve">                                                                                                </w:t>
      </w:r>
    </w:p>
    <w:p w14:paraId="7B47C06A" w14:textId="77777777" w:rsidR="00E670DA" w:rsidRDefault="00E670DA" w:rsidP="00E670DA">
      <w:pPr>
        <w:spacing w:after="100"/>
        <w:ind w:right="-52"/>
      </w:pPr>
    </w:p>
    <w:p w14:paraId="7B47C06B" w14:textId="77777777" w:rsidR="00191432" w:rsidRDefault="00191432" w:rsidP="002112BB">
      <w:r>
        <w:br w:type="page"/>
      </w:r>
    </w:p>
    <w:p w14:paraId="7B47C06C" w14:textId="77777777" w:rsidR="00191432" w:rsidRPr="00191432" w:rsidRDefault="00191432" w:rsidP="000A5E00">
      <w:pPr>
        <w:jc w:val="both"/>
      </w:pPr>
    </w:p>
    <w:p w14:paraId="7B47C06D" w14:textId="77777777" w:rsidR="00B22BE4" w:rsidRPr="00DB6ED0" w:rsidRDefault="00B22BE4" w:rsidP="000A5E00">
      <w:pPr>
        <w:pStyle w:val="Heading1"/>
        <w:jc w:val="both"/>
        <w:rPr>
          <w:rFonts w:asciiTheme="minorHAnsi" w:hAnsiTheme="minorHAnsi"/>
        </w:rPr>
      </w:pPr>
      <w:bookmarkStart w:id="3" w:name="_Toc419445672"/>
      <w:r w:rsidRPr="00DB6ED0">
        <w:rPr>
          <w:rFonts w:asciiTheme="minorHAnsi" w:hAnsiTheme="minorHAnsi"/>
        </w:rPr>
        <w:t xml:space="preserve">Section One: Form of </w:t>
      </w:r>
      <w:r w:rsidR="00B07E5E" w:rsidRPr="00DB6ED0">
        <w:rPr>
          <w:rFonts w:asciiTheme="minorHAnsi" w:hAnsiTheme="minorHAnsi"/>
        </w:rPr>
        <w:t>Contrac</w:t>
      </w:r>
      <w:r w:rsidRPr="00DB6ED0">
        <w:rPr>
          <w:rFonts w:asciiTheme="minorHAnsi" w:hAnsiTheme="minorHAnsi"/>
        </w:rPr>
        <w:t>t</w:t>
      </w:r>
      <w:bookmarkEnd w:id="0"/>
      <w:bookmarkEnd w:id="3"/>
    </w:p>
    <w:p w14:paraId="7B47C06E" w14:textId="77777777" w:rsidR="00B22BE4" w:rsidRPr="000A5E00" w:rsidRDefault="00B22BE4" w:rsidP="000A5E00">
      <w:pPr>
        <w:jc w:val="both"/>
        <w:rPr>
          <w:rFonts w:asciiTheme="minorHAnsi" w:hAnsiTheme="minorHAnsi"/>
          <w:szCs w:val="22"/>
        </w:rPr>
      </w:pPr>
    </w:p>
    <w:p w14:paraId="7B47C06F"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THIS</w:t>
      </w:r>
      <w:r w:rsidRPr="005449E9">
        <w:rPr>
          <w:rFonts w:asciiTheme="minorHAnsi" w:hAnsiTheme="minorHAnsi"/>
          <w:szCs w:val="22"/>
        </w:rPr>
        <w:t xml:space="preserve"> </w:t>
      </w:r>
      <w:r w:rsidR="00B07E5E" w:rsidRPr="005449E9">
        <w:rPr>
          <w:rFonts w:asciiTheme="minorHAnsi" w:hAnsiTheme="minorHAnsi"/>
          <w:szCs w:val="22"/>
        </w:rPr>
        <w:t>CONTRAC</w:t>
      </w:r>
      <w:r w:rsidRPr="005449E9">
        <w:rPr>
          <w:rFonts w:asciiTheme="minorHAnsi" w:hAnsiTheme="minorHAnsi"/>
          <w:szCs w:val="22"/>
        </w:rPr>
        <w:t>T</w:t>
      </w:r>
      <w:r w:rsidR="005449E9">
        <w:rPr>
          <w:rFonts w:asciiTheme="minorHAnsi" w:hAnsiTheme="minorHAnsi"/>
          <w:b/>
          <w:szCs w:val="22"/>
        </w:rPr>
        <w:t xml:space="preserve"> </w:t>
      </w:r>
      <w:r w:rsidRPr="000A5E00">
        <w:rPr>
          <w:rFonts w:asciiTheme="minorHAnsi" w:hAnsiTheme="minorHAnsi"/>
          <w:szCs w:val="22"/>
        </w:rPr>
        <w:t xml:space="preserve">is made on </w:t>
      </w:r>
      <w:r w:rsidRPr="000A5E00">
        <w:rPr>
          <w:rFonts w:asciiTheme="minorHAnsi" w:hAnsiTheme="minorHAnsi"/>
          <w:szCs w:val="22"/>
          <w:highlight w:val="yellow"/>
        </w:rPr>
        <w:t>[Insert Date]</w:t>
      </w:r>
      <w:r w:rsidRPr="000A5E00">
        <w:rPr>
          <w:rFonts w:asciiTheme="minorHAnsi" w:hAnsiTheme="minorHAnsi"/>
          <w:szCs w:val="22"/>
        </w:rPr>
        <w:t xml:space="preserve"> between;</w:t>
      </w:r>
    </w:p>
    <w:p w14:paraId="7B47C070" w14:textId="77777777" w:rsidR="00B22BE4" w:rsidRPr="000A5E00" w:rsidRDefault="00B22BE4" w:rsidP="000A5E00">
      <w:pPr>
        <w:jc w:val="both"/>
        <w:rPr>
          <w:rFonts w:asciiTheme="minorHAnsi" w:hAnsiTheme="minorHAnsi"/>
          <w:szCs w:val="22"/>
        </w:rPr>
      </w:pPr>
    </w:p>
    <w:p w14:paraId="7B47C071" w14:textId="77777777" w:rsidR="00E21AAF" w:rsidRDefault="00E21AAF" w:rsidP="00E21AAF">
      <w:pPr>
        <w:jc w:val="both"/>
        <w:rPr>
          <w:rFonts w:asciiTheme="minorHAnsi" w:hAnsiTheme="minorHAnsi"/>
          <w:szCs w:val="22"/>
          <w:highlight w:val="yellow"/>
        </w:rPr>
      </w:pPr>
      <w:r>
        <w:rPr>
          <w:rFonts w:asciiTheme="minorHAnsi" w:hAnsiTheme="minorHAnsi"/>
          <w:szCs w:val="22"/>
          <w:highlight w:val="yellow"/>
        </w:rPr>
        <w:t>[</w:t>
      </w:r>
      <w:r w:rsidRPr="00D81D7D">
        <w:rPr>
          <w:rFonts w:asciiTheme="minorHAnsi" w:hAnsiTheme="minorHAnsi"/>
          <w:szCs w:val="22"/>
          <w:highlight w:val="yellow"/>
        </w:rPr>
        <w:t>The Poli</w:t>
      </w:r>
      <w:r w:rsidR="00916944">
        <w:rPr>
          <w:rFonts w:asciiTheme="minorHAnsi" w:hAnsiTheme="minorHAnsi"/>
          <w:szCs w:val="22"/>
          <w:highlight w:val="yellow"/>
        </w:rPr>
        <w:t xml:space="preserve">ce and Crime Commissioner </w:t>
      </w:r>
      <w:r w:rsidRPr="00D81D7D">
        <w:rPr>
          <w:rFonts w:asciiTheme="minorHAnsi" w:hAnsiTheme="minorHAnsi"/>
          <w:szCs w:val="22"/>
          <w:highlight w:val="yellow"/>
        </w:rPr>
        <w:t>for [Insert force name and address]</w:t>
      </w:r>
      <w:r w:rsidR="005E5AAB">
        <w:rPr>
          <w:rFonts w:asciiTheme="minorHAnsi" w:hAnsiTheme="minorHAnsi"/>
          <w:szCs w:val="22"/>
          <w:highlight w:val="yellow"/>
        </w:rPr>
        <w:t xml:space="preserve"> or </w:t>
      </w:r>
      <w:r w:rsidR="000D70C6">
        <w:rPr>
          <w:rFonts w:asciiTheme="minorHAnsi" w:hAnsiTheme="minorHAnsi"/>
          <w:szCs w:val="22"/>
          <w:highlight w:val="yellow"/>
        </w:rPr>
        <w:t>[</w:t>
      </w:r>
      <w:r w:rsidR="005E5AAB">
        <w:rPr>
          <w:rFonts w:asciiTheme="minorHAnsi" w:hAnsiTheme="minorHAnsi"/>
          <w:szCs w:val="22"/>
          <w:highlight w:val="yellow"/>
        </w:rPr>
        <w:t>The West Yorkshire Combine</w:t>
      </w:r>
      <w:r w:rsidR="000D70C6">
        <w:rPr>
          <w:rFonts w:asciiTheme="minorHAnsi" w:hAnsiTheme="minorHAnsi"/>
          <w:szCs w:val="22"/>
          <w:highlight w:val="yellow"/>
        </w:rPr>
        <w:t>d Authority [Insert address]</w:t>
      </w:r>
      <w:r w:rsidR="00916944">
        <w:rPr>
          <w:rFonts w:asciiTheme="minorHAnsi" w:hAnsiTheme="minorHAnsi"/>
          <w:szCs w:val="22"/>
          <w:highlight w:val="yellow"/>
        </w:rPr>
        <w:t>(“the Authority”)</w:t>
      </w:r>
      <w:r>
        <w:rPr>
          <w:rFonts w:asciiTheme="minorHAnsi" w:hAnsiTheme="minorHAnsi"/>
          <w:szCs w:val="22"/>
          <w:highlight w:val="yellow"/>
        </w:rPr>
        <w:t>] or</w:t>
      </w:r>
    </w:p>
    <w:p w14:paraId="7B47C072" w14:textId="77777777" w:rsidR="00E21AAF" w:rsidRDefault="00E21AAF" w:rsidP="00E21AAF">
      <w:pPr>
        <w:jc w:val="both"/>
        <w:rPr>
          <w:rFonts w:asciiTheme="minorHAnsi" w:hAnsiTheme="minorHAnsi"/>
          <w:szCs w:val="22"/>
          <w:highlight w:val="yellow"/>
        </w:rPr>
      </w:pPr>
    </w:p>
    <w:p w14:paraId="7B47C073" w14:textId="77777777" w:rsidR="00E21AAF" w:rsidRPr="00D81D7D" w:rsidRDefault="00E21AAF" w:rsidP="00E21AAF">
      <w:r>
        <w:rPr>
          <w:highlight w:val="yellow"/>
        </w:rPr>
        <w:t>[</w:t>
      </w:r>
      <w:r w:rsidRPr="00D81D7D">
        <w:rPr>
          <w:highlight w:val="yellow"/>
        </w:rPr>
        <w:t>The Police</w:t>
      </w:r>
      <w:r w:rsidR="000D70C6">
        <w:rPr>
          <w:highlight w:val="yellow"/>
        </w:rPr>
        <w:t>, Fire</w:t>
      </w:r>
      <w:r w:rsidRPr="00D81D7D">
        <w:rPr>
          <w:highlight w:val="yellow"/>
        </w:rPr>
        <w:t xml:space="preserve"> and Crime Commissioner for [</w:t>
      </w:r>
      <w:r w:rsidRPr="00D81D7D">
        <w:rPr>
          <w:highlight w:val="yellow"/>
        </w:rPr>
        <w:tab/>
      </w:r>
      <w:r w:rsidRPr="00D81D7D">
        <w:rPr>
          <w:highlight w:val="yellow"/>
        </w:rPr>
        <w:tab/>
      </w:r>
      <w:r w:rsidRPr="00D81D7D">
        <w:rPr>
          <w:highlight w:val="yellow"/>
        </w:rPr>
        <w:tab/>
        <w:t>] for and on behalf of itself and the Police and Crime Commissioner for [</w:t>
      </w:r>
      <w:r w:rsidRPr="00D81D7D">
        <w:rPr>
          <w:highlight w:val="yellow"/>
        </w:rPr>
        <w:tab/>
      </w:r>
      <w:r w:rsidRPr="00D81D7D">
        <w:rPr>
          <w:highlight w:val="yellow"/>
        </w:rPr>
        <w:tab/>
      </w:r>
      <w:r w:rsidRPr="00D81D7D">
        <w:rPr>
          <w:highlight w:val="yellow"/>
        </w:rPr>
        <w:tab/>
        <w:t>], the Police and Crime Commissioner for [</w:t>
      </w:r>
      <w:r w:rsidRPr="00D81D7D">
        <w:rPr>
          <w:highlight w:val="yellow"/>
        </w:rPr>
        <w:tab/>
      </w:r>
      <w:r w:rsidRPr="00D81D7D">
        <w:rPr>
          <w:highlight w:val="yellow"/>
        </w:rPr>
        <w:tab/>
      </w:r>
      <w:r w:rsidRPr="00D81D7D">
        <w:rPr>
          <w:highlight w:val="yellow"/>
        </w:rPr>
        <w:tab/>
        <w:t>], the Police and Crime Commissioner for [</w:t>
      </w:r>
      <w:r w:rsidRPr="00D81D7D">
        <w:rPr>
          <w:highlight w:val="yellow"/>
        </w:rPr>
        <w:tab/>
      </w:r>
      <w:r w:rsidRPr="00D81D7D">
        <w:rPr>
          <w:highlight w:val="yellow"/>
        </w:rPr>
        <w:tab/>
      </w:r>
      <w:r w:rsidRPr="00D81D7D">
        <w:rPr>
          <w:highlight w:val="yellow"/>
        </w:rPr>
        <w:tab/>
        <w:t>] and the Police and Crime Commissioner for [</w:t>
      </w:r>
      <w:r w:rsidRPr="00D81D7D">
        <w:rPr>
          <w:highlight w:val="yellow"/>
        </w:rPr>
        <w:tab/>
      </w:r>
      <w:r w:rsidRPr="00D81D7D">
        <w:rPr>
          <w:highlight w:val="yellow"/>
        </w:rPr>
        <w:tab/>
      </w:r>
      <w:r w:rsidRPr="00D81D7D">
        <w:rPr>
          <w:highlight w:val="yellow"/>
        </w:rPr>
        <w:tab/>
        <w:t>] of [</w:t>
      </w:r>
      <w:r w:rsidRPr="00D81D7D">
        <w:rPr>
          <w:highlight w:val="yellow"/>
        </w:rPr>
        <w:tab/>
      </w:r>
      <w:r w:rsidRPr="00D81D7D">
        <w:rPr>
          <w:highlight w:val="yellow"/>
        </w:rPr>
        <w:tab/>
      </w:r>
      <w:r w:rsidRPr="00D81D7D">
        <w:rPr>
          <w:highlight w:val="yellow"/>
        </w:rPr>
        <w:tab/>
      </w:r>
      <w:r w:rsidRPr="00D81D7D">
        <w:rPr>
          <w:highlight w:val="yellow"/>
        </w:rPr>
        <w:tab/>
        <w:t>]</w:t>
      </w:r>
      <w:r w:rsidR="00FF1664">
        <w:rPr>
          <w:highlight w:val="yellow"/>
        </w:rPr>
        <w:t>, The West Yorkshire Combined Authority</w:t>
      </w:r>
      <w:r w:rsidR="00916944">
        <w:rPr>
          <w:highlight w:val="yellow"/>
        </w:rPr>
        <w:t xml:space="preserve"> (“the Authority”)</w:t>
      </w:r>
      <w:r>
        <w:rPr>
          <w:highlight w:val="yellow"/>
        </w:rPr>
        <w:t>]</w:t>
      </w:r>
      <w:r w:rsidRPr="00D81D7D">
        <w:rPr>
          <w:highlight w:val="yellow"/>
        </w:rPr>
        <w:t xml:space="preserve"> </w:t>
      </w:r>
    </w:p>
    <w:p w14:paraId="7B47C074" w14:textId="77777777" w:rsidR="00B22BE4" w:rsidRPr="000A5E00" w:rsidRDefault="00B22BE4" w:rsidP="000A5E00">
      <w:pPr>
        <w:jc w:val="both"/>
        <w:rPr>
          <w:rFonts w:asciiTheme="minorHAnsi" w:hAnsiTheme="minorHAnsi"/>
          <w:szCs w:val="22"/>
        </w:rPr>
      </w:pPr>
    </w:p>
    <w:p w14:paraId="7B47C075"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and</w:t>
      </w:r>
    </w:p>
    <w:p w14:paraId="7B47C076" w14:textId="77777777" w:rsidR="00B22BE4" w:rsidRPr="000A5E00" w:rsidRDefault="00B22BE4" w:rsidP="000A5E00">
      <w:pPr>
        <w:jc w:val="both"/>
        <w:rPr>
          <w:rFonts w:asciiTheme="minorHAnsi" w:hAnsiTheme="minorHAnsi"/>
          <w:szCs w:val="22"/>
        </w:rPr>
      </w:pPr>
    </w:p>
    <w:p w14:paraId="7B47C077" w14:textId="77777777" w:rsidR="00B22BE4" w:rsidRPr="000A5E00" w:rsidRDefault="00B22BE4" w:rsidP="000A5E00">
      <w:pPr>
        <w:jc w:val="both"/>
        <w:rPr>
          <w:rFonts w:asciiTheme="minorHAnsi" w:hAnsiTheme="minorHAnsi"/>
          <w:szCs w:val="22"/>
        </w:rPr>
      </w:pPr>
      <w:r w:rsidRPr="000A5E00">
        <w:rPr>
          <w:rFonts w:asciiTheme="minorHAnsi" w:hAnsiTheme="minorHAnsi"/>
          <w:szCs w:val="22"/>
          <w:highlight w:val="yellow"/>
        </w:rPr>
        <w:t>[Insert supplier name and address]</w:t>
      </w:r>
      <w:r w:rsidR="002B2C41" w:rsidRPr="000A5E00">
        <w:rPr>
          <w:rFonts w:asciiTheme="minorHAnsi" w:hAnsiTheme="minorHAnsi"/>
          <w:szCs w:val="22"/>
        </w:rPr>
        <w:t xml:space="preserve"> (Supplier)</w:t>
      </w:r>
    </w:p>
    <w:p w14:paraId="7B47C078" w14:textId="77777777" w:rsidR="00B22BE4" w:rsidRPr="000A5E00" w:rsidRDefault="00B22BE4" w:rsidP="000A5E00">
      <w:pPr>
        <w:jc w:val="both"/>
        <w:rPr>
          <w:rFonts w:asciiTheme="minorHAnsi" w:hAnsiTheme="minorHAnsi"/>
          <w:szCs w:val="22"/>
        </w:rPr>
      </w:pPr>
    </w:p>
    <w:p w14:paraId="7B47C079" w14:textId="77777777" w:rsidR="00B22BE4" w:rsidRPr="000A5E00" w:rsidRDefault="00B22BE4" w:rsidP="000A5E00">
      <w:pPr>
        <w:jc w:val="both"/>
        <w:rPr>
          <w:rFonts w:asciiTheme="minorHAnsi" w:hAnsiTheme="minorHAnsi"/>
          <w:b/>
          <w:szCs w:val="22"/>
        </w:rPr>
      </w:pPr>
      <w:r w:rsidRPr="000A5E00">
        <w:rPr>
          <w:rFonts w:asciiTheme="minorHAnsi" w:hAnsiTheme="minorHAnsi"/>
          <w:b/>
          <w:szCs w:val="22"/>
        </w:rPr>
        <w:t>BACKGROUND</w:t>
      </w:r>
    </w:p>
    <w:p w14:paraId="7B47C07A"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wishes to arrange for the provision of a </w:t>
      </w:r>
      <w:r w:rsidRPr="000A5E00">
        <w:rPr>
          <w:rFonts w:asciiTheme="minorHAnsi" w:hAnsiTheme="minorHAnsi"/>
          <w:szCs w:val="22"/>
          <w:highlight w:val="yellow"/>
        </w:rPr>
        <w:t>[Insert Title]</w:t>
      </w:r>
    </w:p>
    <w:p w14:paraId="7B47C07B" w14:textId="77777777" w:rsidR="00B22BE4" w:rsidRPr="000A5E00" w:rsidRDefault="00B22BE4" w:rsidP="000A5E00">
      <w:pPr>
        <w:jc w:val="both"/>
        <w:rPr>
          <w:rFonts w:asciiTheme="minorHAnsi" w:hAnsiTheme="minorHAnsi"/>
          <w:szCs w:val="22"/>
        </w:rPr>
      </w:pPr>
    </w:p>
    <w:p w14:paraId="7B47C07C"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has accepted a Tender by the </w:t>
      </w:r>
      <w:r w:rsidR="002B2C41" w:rsidRPr="000A5E00">
        <w:rPr>
          <w:rFonts w:asciiTheme="minorHAnsi" w:hAnsiTheme="minorHAnsi"/>
          <w:szCs w:val="22"/>
        </w:rPr>
        <w:t>Supplier</w:t>
      </w:r>
      <w:r w:rsidRPr="000A5E00">
        <w:rPr>
          <w:rFonts w:asciiTheme="minorHAnsi" w:hAnsiTheme="minorHAnsi"/>
          <w:szCs w:val="22"/>
        </w:rPr>
        <w:t xml:space="preserve"> for the </w:t>
      </w:r>
      <w:r w:rsidR="002B2C41" w:rsidRPr="000A5E00">
        <w:rPr>
          <w:rFonts w:asciiTheme="minorHAnsi" w:hAnsiTheme="minorHAnsi"/>
          <w:szCs w:val="22"/>
        </w:rPr>
        <w:t>Contract</w:t>
      </w:r>
      <w:r w:rsidRPr="000A5E00">
        <w:rPr>
          <w:rFonts w:asciiTheme="minorHAnsi" w:hAnsiTheme="minorHAnsi"/>
          <w:szCs w:val="22"/>
        </w:rPr>
        <w:t>.</w:t>
      </w:r>
    </w:p>
    <w:p w14:paraId="7B47C07D" w14:textId="77777777" w:rsidR="00B22BE4" w:rsidRPr="000A5E00" w:rsidRDefault="00B22BE4" w:rsidP="000A5E00">
      <w:pPr>
        <w:jc w:val="both"/>
        <w:rPr>
          <w:rFonts w:asciiTheme="minorHAnsi" w:hAnsiTheme="minorHAnsi"/>
          <w:szCs w:val="22"/>
        </w:rPr>
      </w:pPr>
    </w:p>
    <w:p w14:paraId="7B47C07E" w14:textId="77777777" w:rsidR="00B22BE4" w:rsidRPr="000A5E00" w:rsidRDefault="00B22BE4" w:rsidP="000A5E00">
      <w:pPr>
        <w:jc w:val="both"/>
        <w:rPr>
          <w:rFonts w:asciiTheme="minorHAnsi" w:hAnsiTheme="minorHAnsi"/>
          <w:b/>
          <w:szCs w:val="22"/>
        </w:rPr>
      </w:pPr>
      <w:r w:rsidRPr="000A5E00">
        <w:rPr>
          <w:rFonts w:asciiTheme="minorHAnsi" w:hAnsiTheme="minorHAnsi"/>
          <w:b/>
          <w:szCs w:val="22"/>
        </w:rPr>
        <w:t>IT IS AGREED:</w:t>
      </w:r>
    </w:p>
    <w:p w14:paraId="7B47C07F" w14:textId="77777777" w:rsidR="00B22BE4" w:rsidRPr="000A5E00" w:rsidRDefault="00B22BE4" w:rsidP="000A5E00">
      <w:pPr>
        <w:jc w:val="both"/>
        <w:rPr>
          <w:rFonts w:asciiTheme="minorHAnsi" w:hAnsiTheme="minorHAnsi"/>
          <w:szCs w:val="22"/>
        </w:rPr>
      </w:pPr>
    </w:p>
    <w:p w14:paraId="7B47C080" w14:textId="77777777" w:rsidR="00B22BE4" w:rsidRDefault="00B22BE4" w:rsidP="000A5E00">
      <w:pPr>
        <w:pStyle w:val="ListParagraph"/>
        <w:numPr>
          <w:ilvl w:val="0"/>
          <w:numId w:val="2"/>
        </w:numPr>
        <w:jc w:val="both"/>
        <w:rPr>
          <w:rFonts w:asciiTheme="minorHAnsi" w:hAnsiTheme="minorHAnsi"/>
          <w:szCs w:val="22"/>
        </w:rPr>
      </w:pPr>
      <w:r w:rsidRPr="000A5E00">
        <w:rPr>
          <w:rFonts w:asciiTheme="minorHAnsi" w:hAnsiTheme="minorHAnsi"/>
          <w:szCs w:val="22"/>
        </w:rPr>
        <w:t xml:space="preserve">In this </w:t>
      </w:r>
      <w:r w:rsidR="00B07E5E" w:rsidRPr="000A5E00">
        <w:rPr>
          <w:rFonts w:asciiTheme="minorHAnsi" w:hAnsiTheme="minorHAnsi"/>
          <w:szCs w:val="22"/>
        </w:rPr>
        <w:t>Contrac</w:t>
      </w:r>
      <w:r w:rsidRPr="000A5E00">
        <w:rPr>
          <w:rFonts w:asciiTheme="minorHAnsi" w:hAnsiTheme="minorHAnsi"/>
          <w:szCs w:val="22"/>
        </w:rPr>
        <w:t>t words and expressions shall have the meanings assigned to them in the</w:t>
      </w:r>
      <w:r w:rsidR="00B07E5E" w:rsidRPr="000A5E00">
        <w:rPr>
          <w:rFonts w:asciiTheme="minorHAnsi" w:hAnsiTheme="minorHAnsi"/>
          <w:szCs w:val="22"/>
        </w:rPr>
        <w:t xml:space="preserve"> General</w:t>
      </w:r>
      <w:r w:rsidRPr="000A5E00">
        <w:rPr>
          <w:rFonts w:asciiTheme="minorHAnsi" w:hAnsiTheme="minorHAnsi"/>
          <w:szCs w:val="22"/>
        </w:rPr>
        <w:t xml:space="preserve"> </w:t>
      </w:r>
      <w:r w:rsidR="00B07E5E" w:rsidRPr="000A5E00">
        <w:rPr>
          <w:rFonts w:asciiTheme="minorHAnsi" w:hAnsiTheme="minorHAnsi"/>
          <w:szCs w:val="22"/>
        </w:rPr>
        <w:t xml:space="preserve">Terms and </w:t>
      </w:r>
      <w:r w:rsidRPr="000A5E00">
        <w:rPr>
          <w:rFonts w:asciiTheme="minorHAnsi" w:hAnsiTheme="minorHAnsi"/>
          <w:szCs w:val="22"/>
        </w:rPr>
        <w:t>Conditions referred to in Section Two.</w:t>
      </w:r>
    </w:p>
    <w:p w14:paraId="7B47C081" w14:textId="77777777" w:rsidR="00177457" w:rsidRDefault="00177457" w:rsidP="00177457">
      <w:pPr>
        <w:pStyle w:val="ListParagraph"/>
        <w:jc w:val="both"/>
        <w:rPr>
          <w:rFonts w:asciiTheme="minorHAnsi" w:hAnsiTheme="minorHAnsi"/>
          <w:szCs w:val="22"/>
        </w:rPr>
      </w:pPr>
    </w:p>
    <w:p w14:paraId="7B47C082" w14:textId="77777777" w:rsidR="00177457" w:rsidRPr="000A5E00" w:rsidRDefault="00177457" w:rsidP="00177457">
      <w:pPr>
        <w:pStyle w:val="Heading2"/>
        <w:numPr>
          <w:ilvl w:val="0"/>
          <w:numId w:val="2"/>
        </w:numPr>
        <w:spacing w:before="0" w:after="240"/>
        <w:jc w:val="both"/>
        <w:rPr>
          <w:rFonts w:asciiTheme="minorHAnsi" w:hAnsiTheme="minorHAnsi"/>
          <w:b w:val="0"/>
          <w:sz w:val="22"/>
          <w:szCs w:val="22"/>
        </w:rPr>
      </w:pPr>
      <w:r w:rsidRPr="000A5E00">
        <w:rPr>
          <w:rFonts w:asciiTheme="minorHAnsi" w:hAnsiTheme="minorHAnsi"/>
          <w:b w:val="0"/>
          <w:sz w:val="22"/>
          <w:szCs w:val="22"/>
        </w:rPr>
        <w:lastRenderedPageBreak/>
        <w:t xml:space="preserve">The Contract shall take effect on </w:t>
      </w:r>
      <w:r w:rsidRPr="000A5E00">
        <w:rPr>
          <w:rFonts w:asciiTheme="minorHAnsi" w:hAnsiTheme="minorHAnsi"/>
          <w:b w:val="0"/>
          <w:sz w:val="22"/>
          <w:szCs w:val="22"/>
          <w:highlight w:val="yellow"/>
        </w:rPr>
        <w:t>[the Commencement Date]</w:t>
      </w:r>
      <w:r w:rsidRPr="000A5E00">
        <w:rPr>
          <w:rFonts w:asciiTheme="minorHAnsi" w:hAnsiTheme="minorHAnsi"/>
          <w:b w:val="0"/>
          <w:sz w:val="22"/>
          <w:szCs w:val="22"/>
        </w:rPr>
        <w:t xml:space="preserve"> and shall expire upon</w:t>
      </w:r>
      <w:r w:rsidRPr="000A5E00">
        <w:rPr>
          <w:rFonts w:asciiTheme="minorHAnsi" w:hAnsiTheme="minorHAnsi"/>
          <w:b w:val="0"/>
          <w:sz w:val="22"/>
          <w:szCs w:val="22"/>
          <w:highlight w:val="yellow"/>
        </w:rPr>
        <w:t xml:space="preserve"> [the Expiry Date</w:t>
      </w:r>
      <w:r w:rsidRPr="000A5E00">
        <w:rPr>
          <w:rFonts w:asciiTheme="minorHAnsi" w:hAnsiTheme="minorHAnsi"/>
          <w:b w:val="0"/>
          <w:sz w:val="22"/>
          <w:szCs w:val="22"/>
          <w:highlight w:val="yellow"/>
        </w:rPr>
        <w:tab/>
        <w:t>]</w:t>
      </w:r>
      <w:r w:rsidRPr="000A5E00">
        <w:rPr>
          <w:rFonts w:asciiTheme="minorHAnsi" w:hAnsiTheme="minorHAnsi"/>
          <w:b w:val="0"/>
          <w:sz w:val="22"/>
          <w:szCs w:val="22"/>
        </w:rPr>
        <w:t xml:space="preserve">, unless it is otherwise terminated in accordance with the provisions of the Contract, or otherwise lawfully terminated, or extended under clause </w:t>
      </w:r>
      <w:r w:rsidR="00B31441">
        <w:rPr>
          <w:rFonts w:asciiTheme="minorHAnsi" w:hAnsiTheme="minorHAnsi"/>
          <w:b w:val="0"/>
          <w:sz w:val="22"/>
          <w:szCs w:val="22"/>
        </w:rPr>
        <w:t>3</w:t>
      </w:r>
      <w:r w:rsidRPr="000A5E00">
        <w:rPr>
          <w:rFonts w:asciiTheme="minorHAnsi" w:hAnsiTheme="minorHAnsi"/>
          <w:b w:val="0"/>
          <w:sz w:val="22"/>
          <w:szCs w:val="22"/>
        </w:rPr>
        <w:t xml:space="preserve"> below.</w:t>
      </w:r>
    </w:p>
    <w:p w14:paraId="7B47C083" w14:textId="77777777" w:rsidR="00177457" w:rsidRPr="000A5E00" w:rsidRDefault="00177457" w:rsidP="00177457">
      <w:pPr>
        <w:pStyle w:val="Heading2"/>
        <w:numPr>
          <w:ilvl w:val="0"/>
          <w:numId w:val="2"/>
        </w:numPr>
        <w:spacing w:before="0" w:after="240"/>
        <w:jc w:val="both"/>
        <w:rPr>
          <w:rFonts w:asciiTheme="minorHAnsi" w:hAnsiTheme="minorHAnsi"/>
          <w:b w:val="0"/>
          <w:sz w:val="22"/>
          <w:szCs w:val="22"/>
        </w:rPr>
      </w:pPr>
      <w:r w:rsidRPr="000A5E00">
        <w:rPr>
          <w:rFonts w:asciiTheme="minorHAnsi" w:hAnsiTheme="minorHAnsi"/>
          <w:b w:val="0"/>
          <w:sz w:val="22"/>
          <w:szCs w:val="22"/>
        </w:rPr>
        <w:t xml:space="preserve">The </w:t>
      </w:r>
      <w:r w:rsidR="00916944">
        <w:rPr>
          <w:rFonts w:asciiTheme="minorHAnsi" w:hAnsiTheme="minorHAnsi"/>
          <w:b w:val="0"/>
          <w:sz w:val="22"/>
          <w:szCs w:val="22"/>
        </w:rPr>
        <w:t>Authority</w:t>
      </w:r>
      <w:r w:rsidRPr="000A5E00">
        <w:rPr>
          <w:rFonts w:asciiTheme="minorHAnsi" w:hAnsiTheme="minorHAnsi"/>
          <w:b w:val="0"/>
          <w:sz w:val="22"/>
          <w:szCs w:val="22"/>
        </w:rPr>
        <w:t xml:space="preserve"> may extend the duration of the Contract beyond [</w:t>
      </w:r>
      <w:r w:rsidRPr="000A5E00">
        <w:rPr>
          <w:rFonts w:asciiTheme="minorHAnsi" w:hAnsiTheme="minorHAnsi"/>
          <w:b w:val="0"/>
          <w:sz w:val="22"/>
          <w:szCs w:val="22"/>
          <w:highlight w:val="yellow"/>
        </w:rPr>
        <w:t>the Expiry Date</w:t>
      </w:r>
      <w:r w:rsidRPr="000A5E00">
        <w:rPr>
          <w:rFonts w:asciiTheme="minorHAnsi" w:hAnsiTheme="minorHAnsi"/>
          <w:b w:val="0"/>
          <w:sz w:val="22"/>
          <w:szCs w:val="22"/>
        </w:rPr>
        <w:t xml:space="preserve">] pursuant to clause </w:t>
      </w:r>
      <w:r w:rsidR="00B31441">
        <w:rPr>
          <w:rFonts w:asciiTheme="minorHAnsi" w:hAnsiTheme="minorHAnsi"/>
          <w:b w:val="0"/>
          <w:sz w:val="22"/>
          <w:szCs w:val="22"/>
        </w:rPr>
        <w:t>4</w:t>
      </w:r>
      <w:r w:rsidRPr="000A5E00">
        <w:rPr>
          <w:rFonts w:asciiTheme="minorHAnsi" w:hAnsiTheme="minorHAnsi"/>
          <w:b w:val="0"/>
          <w:sz w:val="22"/>
          <w:szCs w:val="22"/>
        </w:rPr>
        <w:t xml:space="preserve"> below.  The provisions of the Contract will apply throughout any such extended period.  </w:t>
      </w:r>
    </w:p>
    <w:p w14:paraId="7B47C084" w14:textId="77777777" w:rsidR="00B22BE4" w:rsidRPr="00177457" w:rsidRDefault="00177457" w:rsidP="000A5E00">
      <w:pPr>
        <w:pStyle w:val="Heading2"/>
        <w:numPr>
          <w:ilvl w:val="0"/>
          <w:numId w:val="2"/>
        </w:numPr>
        <w:spacing w:before="0" w:after="240"/>
        <w:jc w:val="both"/>
        <w:rPr>
          <w:rFonts w:asciiTheme="minorHAnsi" w:hAnsiTheme="minorHAnsi"/>
          <w:szCs w:val="22"/>
        </w:rPr>
      </w:pPr>
      <w:r w:rsidRPr="00177457">
        <w:rPr>
          <w:rFonts w:asciiTheme="minorHAnsi" w:hAnsiTheme="minorHAnsi"/>
          <w:b w:val="0"/>
          <w:sz w:val="22"/>
          <w:szCs w:val="22"/>
        </w:rPr>
        <w:t xml:space="preserve">For the purposes of clause </w:t>
      </w:r>
      <w:r w:rsidR="00B31441">
        <w:rPr>
          <w:rFonts w:asciiTheme="minorHAnsi" w:hAnsiTheme="minorHAnsi"/>
          <w:b w:val="0"/>
          <w:sz w:val="22"/>
          <w:szCs w:val="22"/>
        </w:rPr>
        <w:t>3</w:t>
      </w:r>
      <w:r w:rsidRPr="00177457">
        <w:rPr>
          <w:rFonts w:asciiTheme="minorHAnsi" w:hAnsiTheme="minorHAnsi"/>
          <w:b w:val="0"/>
          <w:sz w:val="22"/>
          <w:szCs w:val="22"/>
        </w:rPr>
        <w:t xml:space="preserve">, the </w:t>
      </w:r>
      <w:r w:rsidR="00916944">
        <w:rPr>
          <w:rFonts w:asciiTheme="minorHAnsi" w:hAnsiTheme="minorHAnsi"/>
          <w:b w:val="0"/>
          <w:sz w:val="22"/>
          <w:szCs w:val="22"/>
        </w:rPr>
        <w:t>Authority</w:t>
      </w:r>
      <w:r w:rsidRPr="00177457">
        <w:rPr>
          <w:rFonts w:asciiTheme="minorHAnsi" w:hAnsiTheme="minorHAnsi"/>
          <w:b w:val="0"/>
          <w:sz w:val="22"/>
          <w:szCs w:val="22"/>
        </w:rPr>
        <w:t xml:space="preserve"> may extend the duration of the Contract beyond [</w:t>
      </w:r>
      <w:r w:rsidRPr="00177457">
        <w:rPr>
          <w:rFonts w:asciiTheme="minorHAnsi" w:hAnsiTheme="minorHAnsi"/>
          <w:b w:val="0"/>
          <w:sz w:val="22"/>
          <w:szCs w:val="22"/>
          <w:highlight w:val="yellow"/>
        </w:rPr>
        <w:t>the Expiry Date</w:t>
      </w:r>
      <w:r w:rsidRPr="00177457">
        <w:rPr>
          <w:rFonts w:asciiTheme="minorHAnsi" w:hAnsiTheme="minorHAnsi"/>
          <w:b w:val="0"/>
          <w:sz w:val="22"/>
          <w:szCs w:val="22"/>
        </w:rPr>
        <w:t>] for a further period of up to [</w:t>
      </w:r>
      <w:r w:rsidRPr="00177457">
        <w:rPr>
          <w:rFonts w:asciiTheme="minorHAnsi" w:hAnsiTheme="minorHAnsi"/>
          <w:b w:val="0"/>
          <w:sz w:val="22"/>
          <w:szCs w:val="22"/>
          <w:highlight w:val="yellow"/>
        </w:rPr>
        <w:t>two years</w:t>
      </w:r>
      <w:r w:rsidRPr="00177457">
        <w:rPr>
          <w:rFonts w:asciiTheme="minorHAnsi" w:hAnsiTheme="minorHAnsi"/>
          <w:b w:val="0"/>
          <w:sz w:val="22"/>
          <w:szCs w:val="22"/>
        </w:rPr>
        <w:t>] on giving reasonable written notice to the Supplier prior to the [</w:t>
      </w:r>
      <w:r w:rsidRPr="00177457">
        <w:rPr>
          <w:rFonts w:asciiTheme="minorHAnsi" w:hAnsiTheme="minorHAnsi"/>
          <w:b w:val="0"/>
          <w:sz w:val="22"/>
          <w:szCs w:val="22"/>
          <w:highlight w:val="yellow"/>
        </w:rPr>
        <w:t>Expiry Date</w:t>
      </w:r>
      <w:r w:rsidRPr="00177457">
        <w:rPr>
          <w:rFonts w:asciiTheme="minorHAnsi" w:hAnsiTheme="minorHAnsi"/>
          <w:b w:val="0"/>
          <w:sz w:val="22"/>
          <w:szCs w:val="22"/>
        </w:rPr>
        <w:t>].</w:t>
      </w:r>
    </w:p>
    <w:p w14:paraId="7B47C085" w14:textId="77777777" w:rsidR="00533F68" w:rsidRPr="00533F68" w:rsidRDefault="00B22BE4" w:rsidP="00533F68">
      <w:pPr>
        <w:pStyle w:val="ListParagraph"/>
        <w:numPr>
          <w:ilvl w:val="0"/>
          <w:numId w:val="2"/>
        </w:numPr>
        <w:jc w:val="both"/>
        <w:rPr>
          <w:rFonts w:asciiTheme="minorHAnsi" w:hAnsiTheme="minorHAnsi"/>
          <w:szCs w:val="22"/>
        </w:rPr>
      </w:pPr>
      <w:r w:rsidRPr="000A5E00">
        <w:rPr>
          <w:rFonts w:asciiTheme="minorHAnsi" w:hAnsiTheme="minorHAnsi"/>
          <w:szCs w:val="22"/>
        </w:rPr>
        <w:t>The following documents (“the Contract Documents”) shall be deemed to form and be construed as part of th</w:t>
      </w:r>
      <w:r w:rsidR="00B07E5E" w:rsidRPr="000A5E00">
        <w:rPr>
          <w:rFonts w:asciiTheme="minorHAnsi" w:hAnsiTheme="minorHAnsi"/>
          <w:szCs w:val="22"/>
        </w:rPr>
        <w:t>e Contract</w:t>
      </w:r>
      <w:r w:rsidRPr="000A5E00">
        <w:rPr>
          <w:rFonts w:asciiTheme="minorHAnsi" w:hAnsiTheme="minorHAnsi"/>
          <w:szCs w:val="22"/>
        </w:rPr>
        <w:t xml:space="preserve">: </w:t>
      </w:r>
      <w:r w:rsidRPr="000A5E00">
        <w:rPr>
          <w:rFonts w:asciiTheme="minorHAnsi" w:hAnsiTheme="minorHAnsi"/>
          <w:szCs w:val="22"/>
          <w:highlight w:val="yellow"/>
        </w:rPr>
        <w:t>[Amended as appropriate]</w:t>
      </w:r>
    </w:p>
    <w:p w14:paraId="7B47C086" w14:textId="77777777" w:rsidR="00533F68" w:rsidRPr="00533F68" w:rsidRDefault="00533F68" w:rsidP="00533F68">
      <w:pPr>
        <w:pStyle w:val="ListParagraph"/>
        <w:numPr>
          <w:ilvl w:val="1"/>
          <w:numId w:val="2"/>
        </w:numPr>
        <w:jc w:val="both"/>
        <w:rPr>
          <w:rFonts w:asciiTheme="minorHAnsi" w:hAnsiTheme="minorHAnsi"/>
          <w:szCs w:val="22"/>
        </w:rPr>
      </w:pPr>
      <w:r w:rsidRPr="00533F68">
        <w:rPr>
          <w:rFonts w:asciiTheme="minorHAnsi" w:hAnsiTheme="minorHAnsi"/>
          <w:szCs w:val="22"/>
          <w:highlight w:val="yellow"/>
        </w:rPr>
        <w:t>Tender Response</w:t>
      </w:r>
      <w:r w:rsidRPr="00533F68">
        <w:rPr>
          <w:rFonts w:asciiTheme="minorHAnsi" w:hAnsiTheme="minorHAnsi"/>
          <w:szCs w:val="22"/>
          <w:highlight w:val="yellow"/>
        </w:rPr>
        <w:tab/>
      </w:r>
      <w:r w:rsidRPr="00533F68">
        <w:rPr>
          <w:rFonts w:asciiTheme="minorHAnsi" w:hAnsiTheme="minorHAnsi"/>
          <w:szCs w:val="22"/>
          <w:highlight w:val="yellow"/>
        </w:rPr>
        <w:tab/>
      </w:r>
    </w:p>
    <w:p w14:paraId="7B47C087" w14:textId="77777777" w:rsidR="00533F68" w:rsidRPr="00533F68" w:rsidRDefault="00533F68" w:rsidP="00533F68">
      <w:pPr>
        <w:pStyle w:val="ListParagraph"/>
        <w:numPr>
          <w:ilvl w:val="1"/>
          <w:numId w:val="2"/>
        </w:numPr>
        <w:jc w:val="both"/>
        <w:rPr>
          <w:rFonts w:asciiTheme="minorHAnsi" w:hAnsiTheme="minorHAnsi"/>
          <w:szCs w:val="22"/>
        </w:rPr>
      </w:pPr>
      <w:r w:rsidRPr="00533F68">
        <w:rPr>
          <w:rFonts w:asciiTheme="minorHAnsi" w:hAnsiTheme="minorHAnsi"/>
          <w:szCs w:val="22"/>
          <w:highlight w:val="yellow"/>
        </w:rPr>
        <w:t>The Tender Schedules</w:t>
      </w:r>
    </w:p>
    <w:p w14:paraId="7B47C088" w14:textId="77777777" w:rsidR="00533F68" w:rsidRPr="00533F68" w:rsidRDefault="00533F68" w:rsidP="00533F68">
      <w:pPr>
        <w:pStyle w:val="ListParagraph"/>
        <w:numPr>
          <w:ilvl w:val="1"/>
          <w:numId w:val="2"/>
        </w:numPr>
        <w:jc w:val="both"/>
        <w:rPr>
          <w:rFonts w:asciiTheme="minorHAnsi" w:hAnsiTheme="minorHAnsi"/>
          <w:szCs w:val="22"/>
        </w:rPr>
      </w:pPr>
      <w:r w:rsidRPr="00533F68">
        <w:rPr>
          <w:rFonts w:asciiTheme="minorHAnsi" w:hAnsiTheme="minorHAnsi"/>
          <w:szCs w:val="22"/>
          <w:highlight w:val="yellow"/>
        </w:rPr>
        <w:t>The Clarification letters (attached) dated:-</w:t>
      </w:r>
    </w:p>
    <w:p w14:paraId="7B47C089" w14:textId="77777777" w:rsidR="00533F68" w:rsidRPr="00533F68" w:rsidRDefault="00533F68" w:rsidP="00533F68">
      <w:pPr>
        <w:pStyle w:val="ListParagraph"/>
        <w:numPr>
          <w:ilvl w:val="1"/>
          <w:numId w:val="2"/>
        </w:numPr>
        <w:jc w:val="both"/>
        <w:rPr>
          <w:rFonts w:asciiTheme="minorHAnsi" w:hAnsiTheme="minorHAnsi"/>
          <w:szCs w:val="22"/>
        </w:rPr>
      </w:pPr>
      <w:r w:rsidRPr="00533F68">
        <w:rPr>
          <w:rFonts w:asciiTheme="minorHAnsi" w:hAnsiTheme="minorHAnsi"/>
          <w:szCs w:val="22"/>
          <w:highlight w:val="yellow"/>
        </w:rPr>
        <w:t>The Sections annexed to this Contract</w:t>
      </w:r>
    </w:p>
    <w:p w14:paraId="7B47C08A" w14:textId="77777777" w:rsidR="00533F68" w:rsidRPr="00533F68" w:rsidRDefault="00533F68" w:rsidP="00533F68">
      <w:pPr>
        <w:pStyle w:val="ListParagraph"/>
        <w:numPr>
          <w:ilvl w:val="1"/>
          <w:numId w:val="2"/>
        </w:numPr>
        <w:jc w:val="both"/>
        <w:rPr>
          <w:rFonts w:asciiTheme="minorHAnsi" w:hAnsiTheme="minorHAnsi"/>
          <w:szCs w:val="22"/>
        </w:rPr>
      </w:pPr>
      <w:r w:rsidRPr="00533F68">
        <w:rPr>
          <w:rFonts w:asciiTheme="minorHAnsi" w:hAnsiTheme="minorHAnsi"/>
          <w:szCs w:val="22"/>
          <w:highlight w:val="yellow"/>
        </w:rPr>
        <w:t>Any</w:t>
      </w:r>
      <w:r w:rsidR="005F3AB3">
        <w:rPr>
          <w:rFonts w:asciiTheme="minorHAnsi" w:hAnsiTheme="minorHAnsi"/>
          <w:szCs w:val="22"/>
          <w:highlight w:val="yellow"/>
        </w:rPr>
        <w:t xml:space="preserve"> Purchase</w:t>
      </w:r>
      <w:r w:rsidRPr="00533F68">
        <w:rPr>
          <w:rFonts w:asciiTheme="minorHAnsi" w:hAnsiTheme="minorHAnsi"/>
          <w:szCs w:val="22"/>
          <w:highlight w:val="yellow"/>
        </w:rPr>
        <w:t xml:space="preserve"> Order generated in accordance with the Contract</w:t>
      </w:r>
    </w:p>
    <w:p w14:paraId="7B47C08B" w14:textId="77777777" w:rsidR="00533F68" w:rsidRDefault="00533F68" w:rsidP="00533F68">
      <w:pPr>
        <w:pStyle w:val="ListParagraph"/>
        <w:numPr>
          <w:ilvl w:val="1"/>
          <w:numId w:val="2"/>
        </w:numPr>
        <w:jc w:val="both"/>
        <w:rPr>
          <w:rFonts w:asciiTheme="minorHAnsi" w:hAnsiTheme="minorHAnsi"/>
          <w:szCs w:val="22"/>
        </w:rPr>
      </w:pPr>
      <w:r w:rsidRPr="00533F68">
        <w:rPr>
          <w:rFonts w:asciiTheme="minorHAnsi" w:hAnsiTheme="minorHAnsi"/>
          <w:szCs w:val="22"/>
          <w:highlight w:val="yellow"/>
        </w:rPr>
        <w:t>Any signed Change Control Notice</w:t>
      </w:r>
    </w:p>
    <w:p w14:paraId="7B47C08C" w14:textId="77777777" w:rsidR="00533F68" w:rsidRPr="00533F68" w:rsidRDefault="00533F68" w:rsidP="00533F68">
      <w:pPr>
        <w:pStyle w:val="ListParagraph"/>
        <w:ind w:left="1440"/>
        <w:jc w:val="both"/>
        <w:rPr>
          <w:rFonts w:asciiTheme="minorHAnsi" w:hAnsiTheme="minorHAnsi"/>
          <w:szCs w:val="22"/>
        </w:rPr>
      </w:pPr>
    </w:p>
    <w:p w14:paraId="7B47C08D" w14:textId="77777777" w:rsidR="00533F68" w:rsidRDefault="00533F68">
      <w:pPr>
        <w:spacing w:after="160" w:line="259" w:lineRule="auto"/>
        <w:rPr>
          <w:rFonts w:asciiTheme="minorHAnsi" w:hAnsiTheme="minorHAnsi"/>
          <w:szCs w:val="22"/>
        </w:rPr>
      </w:pPr>
      <w:r>
        <w:rPr>
          <w:rFonts w:asciiTheme="minorHAnsi" w:hAnsiTheme="minorHAnsi"/>
          <w:szCs w:val="22"/>
        </w:rPr>
        <w:br w:type="page"/>
      </w:r>
    </w:p>
    <w:p w14:paraId="7B47C08E" w14:textId="77777777" w:rsidR="00533F68" w:rsidRDefault="00533F68" w:rsidP="00533F68">
      <w:pPr>
        <w:pStyle w:val="ListParagraph"/>
        <w:numPr>
          <w:ilvl w:val="0"/>
          <w:numId w:val="2"/>
        </w:numPr>
        <w:jc w:val="both"/>
        <w:rPr>
          <w:rFonts w:asciiTheme="minorHAnsi" w:hAnsiTheme="minorHAnsi"/>
          <w:szCs w:val="22"/>
        </w:rPr>
      </w:pPr>
      <w:r w:rsidRPr="000A5E00">
        <w:rPr>
          <w:rFonts w:asciiTheme="minorHAnsi" w:hAnsiTheme="minorHAnsi"/>
          <w:szCs w:val="22"/>
        </w:rPr>
        <w:lastRenderedPageBreak/>
        <w:t>In the event of any conflict between the provisions they shall be read in the following order:</w:t>
      </w:r>
      <w:r>
        <w:rPr>
          <w:rFonts w:asciiTheme="minorHAnsi" w:hAnsiTheme="minorHAnsi"/>
          <w:szCs w:val="22"/>
        </w:rPr>
        <w:t xml:space="preserve"> </w:t>
      </w:r>
      <w:r w:rsidRPr="000A5E00">
        <w:rPr>
          <w:rFonts w:asciiTheme="minorHAnsi" w:hAnsiTheme="minorHAnsi"/>
          <w:szCs w:val="22"/>
          <w:highlight w:val="yellow"/>
        </w:rPr>
        <w:t>[Amended as appropriate]</w:t>
      </w:r>
    </w:p>
    <w:p w14:paraId="7B47C08F" w14:textId="77777777" w:rsidR="00B3673F" w:rsidRPr="000A5E00" w:rsidRDefault="00B3673F" w:rsidP="00B3673F">
      <w:pPr>
        <w:pStyle w:val="ListParagraph"/>
        <w:jc w:val="both"/>
        <w:rPr>
          <w:rFonts w:asciiTheme="minorHAnsi" w:hAnsiTheme="minorHAnsi"/>
          <w:szCs w:val="22"/>
        </w:rPr>
      </w:pPr>
    </w:p>
    <w:p w14:paraId="7B47C090" w14:textId="77777777" w:rsidR="00687C02" w:rsidRPr="000A5E00" w:rsidRDefault="00687C02" w:rsidP="00687C02">
      <w:pPr>
        <w:pStyle w:val="ListParagraph"/>
        <w:numPr>
          <w:ilvl w:val="1"/>
          <w:numId w:val="2"/>
        </w:numPr>
        <w:jc w:val="both"/>
        <w:rPr>
          <w:rFonts w:asciiTheme="minorHAnsi" w:hAnsiTheme="minorHAnsi"/>
          <w:szCs w:val="22"/>
          <w:highlight w:val="yellow"/>
        </w:rPr>
      </w:pPr>
      <w:r w:rsidRPr="000A5E00">
        <w:rPr>
          <w:rFonts w:asciiTheme="minorHAnsi" w:hAnsiTheme="minorHAnsi"/>
          <w:szCs w:val="22"/>
          <w:highlight w:val="yellow"/>
        </w:rPr>
        <w:t>The Specification</w:t>
      </w:r>
    </w:p>
    <w:p w14:paraId="7B47C091" w14:textId="77777777" w:rsidR="00533F68" w:rsidRDefault="00533F68" w:rsidP="00533F68">
      <w:pPr>
        <w:pStyle w:val="ListParagraph"/>
        <w:numPr>
          <w:ilvl w:val="1"/>
          <w:numId w:val="2"/>
        </w:numPr>
        <w:jc w:val="both"/>
        <w:rPr>
          <w:rFonts w:asciiTheme="minorHAnsi" w:hAnsiTheme="minorHAnsi"/>
          <w:szCs w:val="22"/>
          <w:highlight w:val="yellow"/>
        </w:rPr>
      </w:pPr>
      <w:r w:rsidRPr="000A5E00">
        <w:rPr>
          <w:rFonts w:asciiTheme="minorHAnsi" w:hAnsiTheme="minorHAnsi"/>
          <w:szCs w:val="22"/>
          <w:highlight w:val="yellow"/>
        </w:rPr>
        <w:t xml:space="preserve">Schedule of Rates referred to in Section Five </w:t>
      </w:r>
    </w:p>
    <w:p w14:paraId="7B47C092" w14:textId="77777777" w:rsidR="00533F68" w:rsidRPr="000A5E00" w:rsidRDefault="00533F68" w:rsidP="00533F68">
      <w:pPr>
        <w:pStyle w:val="ListParagraph"/>
        <w:numPr>
          <w:ilvl w:val="1"/>
          <w:numId w:val="2"/>
        </w:numPr>
        <w:jc w:val="both"/>
        <w:rPr>
          <w:rFonts w:asciiTheme="minorHAnsi" w:hAnsiTheme="minorHAnsi"/>
          <w:szCs w:val="22"/>
          <w:highlight w:val="yellow"/>
        </w:rPr>
      </w:pPr>
      <w:r>
        <w:rPr>
          <w:rFonts w:asciiTheme="minorHAnsi" w:hAnsiTheme="minorHAnsi"/>
          <w:szCs w:val="22"/>
          <w:highlight w:val="yellow"/>
        </w:rPr>
        <w:t>Any signed Change Control Notice</w:t>
      </w:r>
    </w:p>
    <w:p w14:paraId="7B47C093" w14:textId="77777777" w:rsidR="00533F68" w:rsidRPr="000A5E00" w:rsidRDefault="00533F68" w:rsidP="00533F68">
      <w:pPr>
        <w:pStyle w:val="ListParagraph"/>
        <w:numPr>
          <w:ilvl w:val="1"/>
          <w:numId w:val="2"/>
        </w:numPr>
        <w:jc w:val="both"/>
        <w:rPr>
          <w:rFonts w:asciiTheme="minorHAnsi" w:hAnsiTheme="minorHAnsi"/>
          <w:szCs w:val="22"/>
          <w:highlight w:val="yellow"/>
        </w:rPr>
      </w:pPr>
      <w:r w:rsidRPr="000A5E00">
        <w:rPr>
          <w:rFonts w:asciiTheme="minorHAnsi" w:hAnsiTheme="minorHAnsi"/>
          <w:szCs w:val="22"/>
          <w:highlight w:val="yellow"/>
        </w:rPr>
        <w:t xml:space="preserve">Service Level Agreement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Four</w:t>
      </w:r>
    </w:p>
    <w:p w14:paraId="7B47C094" w14:textId="77777777" w:rsidR="00533F68" w:rsidRPr="000A5E00" w:rsidRDefault="00533F68" w:rsidP="00533F68">
      <w:pPr>
        <w:pStyle w:val="ListParagraph"/>
        <w:numPr>
          <w:ilvl w:val="1"/>
          <w:numId w:val="2"/>
        </w:numPr>
        <w:jc w:val="both"/>
        <w:rPr>
          <w:rFonts w:asciiTheme="minorHAnsi" w:hAnsiTheme="minorHAnsi"/>
          <w:szCs w:val="22"/>
          <w:highlight w:val="yellow"/>
        </w:rPr>
      </w:pPr>
      <w:r w:rsidRPr="000A5E00">
        <w:rPr>
          <w:rFonts w:asciiTheme="minorHAnsi" w:hAnsiTheme="minorHAnsi"/>
          <w:szCs w:val="22"/>
          <w:highlight w:val="yellow"/>
        </w:rPr>
        <w:t xml:space="preserve">Special Conditions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Three</w:t>
      </w:r>
    </w:p>
    <w:p w14:paraId="7B47C095" w14:textId="77777777" w:rsidR="00533F68" w:rsidRPr="000A5E00" w:rsidRDefault="00533F68" w:rsidP="00533F68">
      <w:pPr>
        <w:pStyle w:val="ListParagraph"/>
        <w:numPr>
          <w:ilvl w:val="1"/>
          <w:numId w:val="2"/>
        </w:numPr>
        <w:jc w:val="both"/>
        <w:rPr>
          <w:rFonts w:asciiTheme="minorHAnsi" w:hAnsiTheme="minorHAnsi"/>
          <w:szCs w:val="22"/>
          <w:highlight w:val="yellow"/>
        </w:rPr>
      </w:pPr>
      <w:r w:rsidRPr="000A5E00">
        <w:rPr>
          <w:rFonts w:asciiTheme="minorHAnsi" w:hAnsiTheme="minorHAnsi"/>
          <w:szCs w:val="22"/>
          <w:highlight w:val="yellow"/>
        </w:rPr>
        <w:t xml:space="preserve">The General Terms and Conditions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Two</w:t>
      </w:r>
    </w:p>
    <w:p w14:paraId="7B47C096" w14:textId="77777777" w:rsidR="00687C02" w:rsidRDefault="00687C02" w:rsidP="00687C02">
      <w:pPr>
        <w:pStyle w:val="ListParagraph"/>
        <w:numPr>
          <w:ilvl w:val="1"/>
          <w:numId w:val="2"/>
        </w:numPr>
        <w:jc w:val="both"/>
        <w:rPr>
          <w:rFonts w:asciiTheme="minorHAnsi" w:hAnsiTheme="minorHAnsi"/>
          <w:szCs w:val="22"/>
          <w:highlight w:val="yellow"/>
        </w:rPr>
      </w:pPr>
      <w:r>
        <w:rPr>
          <w:rFonts w:asciiTheme="minorHAnsi" w:hAnsiTheme="minorHAnsi"/>
          <w:szCs w:val="22"/>
          <w:highlight w:val="yellow"/>
        </w:rPr>
        <w:t xml:space="preserve">The relevant </w:t>
      </w:r>
      <w:r w:rsidR="005F3AB3">
        <w:rPr>
          <w:rFonts w:asciiTheme="minorHAnsi" w:hAnsiTheme="minorHAnsi"/>
          <w:szCs w:val="22"/>
          <w:highlight w:val="yellow"/>
        </w:rPr>
        <w:t xml:space="preserve">Purchase </w:t>
      </w:r>
      <w:r>
        <w:rPr>
          <w:rFonts w:asciiTheme="minorHAnsi" w:hAnsiTheme="minorHAnsi"/>
          <w:szCs w:val="22"/>
          <w:highlight w:val="yellow"/>
        </w:rPr>
        <w:t>Order</w:t>
      </w:r>
    </w:p>
    <w:p w14:paraId="7B47C097" w14:textId="77777777" w:rsidR="00533F68" w:rsidRPr="000F1559" w:rsidRDefault="00533F68" w:rsidP="000F1559">
      <w:pPr>
        <w:pStyle w:val="ListParagraph"/>
        <w:numPr>
          <w:ilvl w:val="1"/>
          <w:numId w:val="2"/>
        </w:numPr>
        <w:jc w:val="both"/>
        <w:rPr>
          <w:rFonts w:asciiTheme="minorHAnsi" w:hAnsiTheme="minorHAnsi"/>
          <w:szCs w:val="22"/>
          <w:highlight w:val="yellow"/>
        </w:rPr>
      </w:pPr>
      <w:r w:rsidRPr="000A5E00">
        <w:rPr>
          <w:rFonts w:asciiTheme="minorHAnsi" w:hAnsiTheme="minorHAnsi"/>
          <w:szCs w:val="22"/>
          <w:highlight w:val="yellow"/>
        </w:rPr>
        <w:t xml:space="preserve">The Tender </w:t>
      </w:r>
      <w:r>
        <w:rPr>
          <w:rFonts w:asciiTheme="minorHAnsi" w:hAnsiTheme="minorHAnsi"/>
          <w:szCs w:val="22"/>
          <w:highlight w:val="yellow"/>
        </w:rPr>
        <w:t>Response</w:t>
      </w:r>
      <w:r w:rsidR="00687C02">
        <w:rPr>
          <w:rFonts w:asciiTheme="minorHAnsi" w:hAnsiTheme="minorHAnsi"/>
          <w:szCs w:val="22"/>
          <w:highlight w:val="yellow"/>
        </w:rPr>
        <w:t xml:space="preserve"> and any clarification letters</w:t>
      </w:r>
      <w:r w:rsidRPr="000F1559">
        <w:rPr>
          <w:rFonts w:asciiTheme="minorHAnsi" w:hAnsiTheme="minorHAnsi"/>
          <w:szCs w:val="22"/>
          <w:highlight w:val="yellow"/>
        </w:rPr>
        <w:t>.</w:t>
      </w:r>
    </w:p>
    <w:p w14:paraId="7B47C098" w14:textId="77777777" w:rsidR="00177457" w:rsidRDefault="00177457" w:rsidP="00177457">
      <w:pPr>
        <w:pStyle w:val="ListParagraph"/>
        <w:jc w:val="both"/>
        <w:rPr>
          <w:rFonts w:asciiTheme="minorHAnsi" w:hAnsiTheme="minorHAnsi"/>
          <w:szCs w:val="22"/>
        </w:rPr>
      </w:pPr>
    </w:p>
    <w:p w14:paraId="7B47C099" w14:textId="77777777" w:rsidR="005F3AB3" w:rsidRDefault="002F2778" w:rsidP="00177457">
      <w:pPr>
        <w:pStyle w:val="ListParagraph"/>
        <w:numPr>
          <w:ilvl w:val="0"/>
          <w:numId w:val="2"/>
        </w:numPr>
        <w:jc w:val="both"/>
        <w:rPr>
          <w:rFonts w:asciiTheme="minorHAnsi" w:hAnsiTheme="minorHAnsi"/>
          <w:szCs w:val="22"/>
          <w:highlight w:val="yellow"/>
        </w:rPr>
      </w:pPr>
      <w:r>
        <w:rPr>
          <w:rFonts w:asciiTheme="minorHAnsi" w:hAnsiTheme="minorHAnsi"/>
          <w:szCs w:val="22"/>
          <w:highlight w:val="yellow"/>
        </w:rPr>
        <w:t>[</w:t>
      </w:r>
      <w:r w:rsidR="005F3AB3" w:rsidRPr="005F3AB3">
        <w:rPr>
          <w:rFonts w:asciiTheme="minorHAnsi" w:hAnsiTheme="minorHAnsi"/>
          <w:szCs w:val="22"/>
          <w:highlight w:val="yellow"/>
        </w:rPr>
        <w:t xml:space="preserve">Where </w:t>
      </w:r>
      <w:r w:rsidR="009E0FB9">
        <w:rPr>
          <w:rFonts w:asciiTheme="minorHAnsi" w:hAnsiTheme="minorHAnsi"/>
          <w:szCs w:val="22"/>
          <w:highlight w:val="yellow"/>
        </w:rPr>
        <w:t>the</w:t>
      </w:r>
      <w:r w:rsidR="005F3AB3">
        <w:rPr>
          <w:rFonts w:asciiTheme="minorHAnsi" w:hAnsiTheme="minorHAnsi"/>
          <w:szCs w:val="22"/>
          <w:highlight w:val="yellow"/>
        </w:rPr>
        <w:t xml:space="preserve"> </w:t>
      </w:r>
      <w:r w:rsidR="005F3AB3" w:rsidRPr="005F3AB3">
        <w:rPr>
          <w:rFonts w:asciiTheme="minorHAnsi" w:hAnsiTheme="minorHAnsi"/>
          <w:szCs w:val="22"/>
          <w:highlight w:val="yellow"/>
        </w:rPr>
        <w:t>data be</w:t>
      </w:r>
      <w:r w:rsidR="005F3AB3">
        <w:rPr>
          <w:rFonts w:asciiTheme="minorHAnsi" w:hAnsiTheme="minorHAnsi"/>
          <w:szCs w:val="22"/>
          <w:highlight w:val="yellow"/>
        </w:rPr>
        <w:t>ing</w:t>
      </w:r>
      <w:r w:rsidR="005F3AB3" w:rsidRPr="005F3AB3">
        <w:rPr>
          <w:rFonts w:asciiTheme="minorHAnsi" w:hAnsiTheme="minorHAnsi"/>
          <w:szCs w:val="22"/>
          <w:highlight w:val="yellow"/>
        </w:rPr>
        <w:t xml:space="preserve"> processed by the Supplier</w:t>
      </w:r>
      <w:r w:rsidR="005F3AB3">
        <w:rPr>
          <w:rFonts w:asciiTheme="minorHAnsi" w:hAnsiTheme="minorHAnsi"/>
          <w:szCs w:val="22"/>
          <w:highlight w:val="yellow"/>
        </w:rPr>
        <w:t xml:space="preserve"> belongs to the Chief Constable rather than the PCC</w:t>
      </w:r>
      <w:r w:rsidR="00FF1664">
        <w:rPr>
          <w:rFonts w:asciiTheme="minorHAnsi" w:hAnsiTheme="minorHAnsi"/>
          <w:szCs w:val="22"/>
          <w:highlight w:val="yellow"/>
        </w:rPr>
        <w:t>/</w:t>
      </w:r>
      <w:r w:rsidR="000D70C6">
        <w:rPr>
          <w:rFonts w:asciiTheme="minorHAnsi" w:hAnsiTheme="minorHAnsi"/>
          <w:szCs w:val="22"/>
          <w:highlight w:val="yellow"/>
        </w:rPr>
        <w:t>PFCC/</w:t>
      </w:r>
      <w:r w:rsidR="00FF1664">
        <w:rPr>
          <w:rFonts w:asciiTheme="minorHAnsi" w:hAnsiTheme="minorHAnsi"/>
          <w:szCs w:val="22"/>
          <w:highlight w:val="yellow"/>
        </w:rPr>
        <w:t>CA</w:t>
      </w:r>
      <w:r w:rsidR="005F3AB3">
        <w:rPr>
          <w:rFonts w:asciiTheme="minorHAnsi" w:hAnsiTheme="minorHAnsi"/>
          <w:szCs w:val="22"/>
          <w:highlight w:val="yellow"/>
        </w:rPr>
        <w:t xml:space="preserve"> </w:t>
      </w:r>
      <w:r w:rsidR="005F3AB3" w:rsidRPr="005F3AB3">
        <w:rPr>
          <w:rFonts w:asciiTheme="minorHAnsi" w:hAnsiTheme="minorHAnsi"/>
          <w:szCs w:val="22"/>
          <w:highlight w:val="yellow"/>
        </w:rPr>
        <w:t>, add the following statement</w:t>
      </w:r>
      <w:r w:rsidR="005F3AB3">
        <w:rPr>
          <w:rFonts w:asciiTheme="minorHAnsi" w:hAnsiTheme="minorHAnsi"/>
          <w:szCs w:val="22"/>
          <w:highlight w:val="yellow"/>
        </w:rPr>
        <w:t>:</w:t>
      </w:r>
      <w:r>
        <w:rPr>
          <w:rFonts w:asciiTheme="minorHAnsi" w:hAnsiTheme="minorHAnsi"/>
          <w:szCs w:val="22"/>
          <w:highlight w:val="yellow"/>
        </w:rPr>
        <w:t>]</w:t>
      </w:r>
    </w:p>
    <w:p w14:paraId="7B47C09A" w14:textId="77777777" w:rsidR="005F3AB3" w:rsidRPr="005F3AB3" w:rsidRDefault="005F3AB3" w:rsidP="005F3AB3">
      <w:pPr>
        <w:ind w:left="709"/>
        <w:jc w:val="both"/>
        <w:rPr>
          <w:rFonts w:asciiTheme="minorHAnsi" w:hAnsiTheme="minorHAnsi" w:cstheme="minorHAnsi"/>
          <w:szCs w:val="22"/>
          <w:lang w:eastAsia="en-US"/>
        </w:rPr>
      </w:pPr>
    </w:p>
    <w:p w14:paraId="7B47C09B" w14:textId="77777777" w:rsidR="005F3AB3" w:rsidRPr="005F3AB3" w:rsidRDefault="00AB0C23" w:rsidP="005F3AB3">
      <w:pPr>
        <w:ind w:left="709"/>
        <w:jc w:val="both"/>
        <w:rPr>
          <w:rFonts w:asciiTheme="minorHAnsi" w:hAnsiTheme="minorHAnsi" w:cstheme="minorHAnsi"/>
          <w:szCs w:val="22"/>
          <w:lang w:eastAsia="en-US"/>
        </w:rPr>
      </w:pPr>
      <w:r>
        <w:rPr>
          <w:rFonts w:asciiTheme="minorHAnsi" w:hAnsiTheme="minorHAnsi" w:cstheme="minorHAnsi"/>
          <w:szCs w:val="22"/>
          <w:highlight w:val="yellow"/>
          <w:lang w:eastAsia="en-US"/>
        </w:rPr>
        <w:t>The p</w:t>
      </w:r>
      <w:r w:rsidR="005F3AB3" w:rsidRPr="005F3AB3">
        <w:rPr>
          <w:rFonts w:asciiTheme="minorHAnsi" w:hAnsiTheme="minorHAnsi" w:cstheme="minorHAnsi"/>
          <w:szCs w:val="22"/>
          <w:highlight w:val="yellow"/>
          <w:lang w:eastAsia="en-US"/>
        </w:rPr>
        <w:t>arties</w:t>
      </w:r>
      <w:r>
        <w:rPr>
          <w:rFonts w:asciiTheme="minorHAnsi" w:hAnsiTheme="minorHAnsi" w:cstheme="minorHAnsi"/>
          <w:szCs w:val="22"/>
          <w:highlight w:val="yellow"/>
          <w:lang w:eastAsia="en-US"/>
        </w:rPr>
        <w:t xml:space="preserve"> to this Contract</w:t>
      </w:r>
      <w:r w:rsidR="005F3AB3" w:rsidRPr="005F3AB3">
        <w:rPr>
          <w:rFonts w:asciiTheme="minorHAnsi" w:hAnsiTheme="minorHAnsi" w:cstheme="minorHAnsi"/>
          <w:szCs w:val="22"/>
          <w:highlight w:val="yellow"/>
          <w:lang w:eastAsia="en-US"/>
        </w:rPr>
        <w:t xml:space="preserve"> acknowledge that the Authority is the contracting entity for the Chief Constable of </w:t>
      </w:r>
      <w:r w:rsidR="009E0FB9">
        <w:rPr>
          <w:rFonts w:asciiTheme="minorHAnsi" w:hAnsiTheme="minorHAnsi" w:cstheme="minorHAnsi"/>
          <w:szCs w:val="22"/>
          <w:highlight w:val="yellow"/>
          <w:lang w:eastAsia="en-US"/>
        </w:rPr>
        <w:t>[policing region]</w:t>
      </w:r>
      <w:r w:rsidR="005F3AB3" w:rsidRPr="005F3AB3">
        <w:rPr>
          <w:rFonts w:asciiTheme="minorHAnsi" w:hAnsiTheme="minorHAnsi" w:cstheme="minorHAnsi"/>
          <w:szCs w:val="22"/>
          <w:highlight w:val="yellow"/>
          <w:lang w:eastAsia="en-US"/>
        </w:rPr>
        <w:t xml:space="preserve"> which is the legal entity for </w:t>
      </w:r>
      <w:r w:rsidR="00F62EDD">
        <w:rPr>
          <w:rFonts w:asciiTheme="minorHAnsi" w:hAnsiTheme="minorHAnsi" w:cstheme="minorHAnsi"/>
          <w:szCs w:val="22"/>
          <w:highlight w:val="yellow"/>
          <w:lang w:eastAsia="en-US"/>
        </w:rPr>
        <w:t xml:space="preserve">the </w:t>
      </w:r>
      <w:r w:rsidR="005F3AB3" w:rsidRPr="005F3AB3">
        <w:rPr>
          <w:rFonts w:asciiTheme="minorHAnsi" w:hAnsiTheme="minorHAnsi" w:cstheme="minorHAnsi"/>
          <w:szCs w:val="22"/>
          <w:highlight w:val="yellow"/>
          <w:lang w:eastAsia="en-US"/>
        </w:rPr>
        <w:t xml:space="preserve">operational delivery </w:t>
      </w:r>
      <w:r w:rsidR="00F62EDD">
        <w:rPr>
          <w:rFonts w:asciiTheme="minorHAnsi" w:hAnsiTheme="minorHAnsi" w:cstheme="minorHAnsi"/>
          <w:szCs w:val="22"/>
          <w:highlight w:val="yellow"/>
          <w:lang w:eastAsia="en-US"/>
        </w:rPr>
        <w:t xml:space="preserve">of the police force </w:t>
      </w:r>
      <w:r w:rsidR="005F3AB3" w:rsidRPr="005F3AB3">
        <w:rPr>
          <w:rFonts w:asciiTheme="minorHAnsi" w:hAnsiTheme="minorHAnsi" w:cstheme="minorHAnsi"/>
          <w:szCs w:val="22"/>
          <w:highlight w:val="yellow"/>
          <w:lang w:eastAsia="en-US"/>
        </w:rPr>
        <w:t xml:space="preserve">and the Data Controller (as defined </w:t>
      </w:r>
      <w:r w:rsidR="00F62EDD">
        <w:rPr>
          <w:rFonts w:asciiTheme="minorHAnsi" w:hAnsiTheme="minorHAnsi" w:cstheme="minorHAnsi"/>
          <w:szCs w:val="22"/>
          <w:highlight w:val="yellow"/>
          <w:lang w:eastAsia="en-US"/>
        </w:rPr>
        <w:t>in the General Terms and Conditions</w:t>
      </w:r>
      <w:r w:rsidR="005F3AB3" w:rsidRPr="005F3AB3">
        <w:rPr>
          <w:rFonts w:asciiTheme="minorHAnsi" w:hAnsiTheme="minorHAnsi" w:cstheme="minorHAnsi"/>
          <w:szCs w:val="22"/>
          <w:highlight w:val="yellow"/>
          <w:lang w:eastAsia="en-US"/>
        </w:rPr>
        <w:t>).</w:t>
      </w:r>
      <w:r w:rsidR="005F3AB3" w:rsidRPr="005F3AB3">
        <w:rPr>
          <w:rFonts w:asciiTheme="minorHAnsi" w:hAnsiTheme="minorHAnsi" w:cstheme="minorHAnsi"/>
          <w:szCs w:val="22"/>
          <w:lang w:eastAsia="en-US"/>
        </w:rPr>
        <w:t xml:space="preserve"> </w:t>
      </w:r>
    </w:p>
    <w:p w14:paraId="7B47C09C" w14:textId="77777777" w:rsidR="005F3AB3" w:rsidRPr="005F3AB3" w:rsidRDefault="005F3AB3" w:rsidP="005F3AB3">
      <w:pPr>
        <w:ind w:left="720"/>
        <w:jc w:val="both"/>
        <w:rPr>
          <w:rFonts w:asciiTheme="minorHAnsi" w:hAnsiTheme="minorHAnsi"/>
          <w:szCs w:val="22"/>
          <w:highlight w:val="yellow"/>
        </w:rPr>
      </w:pPr>
    </w:p>
    <w:p w14:paraId="7B47C09D" w14:textId="77777777" w:rsidR="00177457" w:rsidRPr="000A5E00" w:rsidRDefault="00177457" w:rsidP="00177457">
      <w:pPr>
        <w:pStyle w:val="ListParagraph"/>
        <w:numPr>
          <w:ilvl w:val="0"/>
          <w:numId w:val="2"/>
        </w:numPr>
        <w:jc w:val="both"/>
        <w:rPr>
          <w:rFonts w:asciiTheme="minorHAnsi" w:hAnsiTheme="minorHAnsi"/>
          <w:szCs w:val="22"/>
        </w:rPr>
      </w:pPr>
      <w:r w:rsidRPr="000A5E00">
        <w:rPr>
          <w:rFonts w:asciiTheme="minorHAnsi" w:hAnsiTheme="minorHAnsi"/>
          <w:szCs w:val="22"/>
        </w:rPr>
        <w:t xml:space="preserve">In consideration of the payments to be made by the </w:t>
      </w:r>
      <w:r w:rsidR="00916944">
        <w:rPr>
          <w:rFonts w:asciiTheme="minorHAnsi" w:hAnsiTheme="minorHAnsi"/>
          <w:szCs w:val="22"/>
        </w:rPr>
        <w:t>Authority</w:t>
      </w:r>
      <w:r w:rsidRPr="000A5E00">
        <w:rPr>
          <w:rFonts w:asciiTheme="minorHAnsi" w:hAnsiTheme="minorHAnsi"/>
          <w:szCs w:val="22"/>
        </w:rPr>
        <w:t xml:space="preserve"> to the Supplier as provided in the Contract Documents the Supplier agrees with the </w:t>
      </w:r>
      <w:r w:rsidR="00916944">
        <w:rPr>
          <w:rFonts w:asciiTheme="minorHAnsi" w:hAnsiTheme="minorHAnsi"/>
          <w:szCs w:val="22"/>
        </w:rPr>
        <w:t>Authority</w:t>
      </w:r>
      <w:r w:rsidRPr="000A5E00">
        <w:rPr>
          <w:rFonts w:asciiTheme="minorHAnsi" w:hAnsiTheme="minorHAnsi"/>
          <w:szCs w:val="22"/>
        </w:rPr>
        <w:t xml:space="preserve"> to provide to the entire satisfaction of the </w:t>
      </w:r>
      <w:r w:rsidR="00916944">
        <w:rPr>
          <w:rFonts w:asciiTheme="minorHAnsi" w:hAnsiTheme="minorHAnsi"/>
          <w:szCs w:val="22"/>
        </w:rPr>
        <w:t>Authority</w:t>
      </w:r>
      <w:r w:rsidRPr="000A5E00">
        <w:rPr>
          <w:rFonts w:asciiTheme="minorHAnsi" w:hAnsiTheme="minorHAnsi"/>
          <w:szCs w:val="22"/>
        </w:rPr>
        <w:t xml:space="preserve"> the </w:t>
      </w:r>
      <w:r w:rsidRPr="000A5E00">
        <w:rPr>
          <w:rFonts w:asciiTheme="minorHAnsi" w:hAnsiTheme="minorHAnsi"/>
          <w:szCs w:val="22"/>
          <w:highlight w:val="yellow"/>
        </w:rPr>
        <w:t>Services/Goods/works</w:t>
      </w:r>
      <w:r w:rsidRPr="000A5E00">
        <w:rPr>
          <w:rFonts w:asciiTheme="minorHAnsi" w:hAnsiTheme="minorHAnsi"/>
          <w:szCs w:val="22"/>
        </w:rPr>
        <w:t xml:space="preserve"> in accordance with this Contract.</w:t>
      </w:r>
    </w:p>
    <w:p w14:paraId="7B47C09E" w14:textId="77777777" w:rsidR="00177457" w:rsidRPr="000A5E00" w:rsidRDefault="00177457" w:rsidP="00177457">
      <w:pPr>
        <w:jc w:val="both"/>
        <w:rPr>
          <w:rFonts w:asciiTheme="minorHAnsi" w:hAnsiTheme="minorHAnsi"/>
          <w:szCs w:val="22"/>
        </w:rPr>
      </w:pPr>
    </w:p>
    <w:p w14:paraId="7B47C09F" w14:textId="77777777" w:rsidR="00177457" w:rsidRDefault="00177457" w:rsidP="00177457">
      <w:pPr>
        <w:pStyle w:val="ListParagraph"/>
        <w:numPr>
          <w:ilvl w:val="0"/>
          <w:numId w:val="2"/>
        </w:num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agrees with the Supplier to pay the Supplier in consideration of the provision of the </w:t>
      </w:r>
      <w:r w:rsidRPr="000A5E00">
        <w:rPr>
          <w:rFonts w:asciiTheme="minorHAnsi" w:hAnsiTheme="minorHAnsi"/>
          <w:szCs w:val="22"/>
          <w:highlight w:val="yellow"/>
        </w:rPr>
        <w:t>Services/Goods/works</w:t>
      </w:r>
      <w:r w:rsidRPr="000A5E00">
        <w:rPr>
          <w:rFonts w:asciiTheme="minorHAnsi" w:hAnsiTheme="minorHAnsi"/>
          <w:szCs w:val="22"/>
        </w:rPr>
        <w:t xml:space="preserve"> such sums as are provided at the times and in the manner provided for by the Contract Documents. </w:t>
      </w:r>
    </w:p>
    <w:p w14:paraId="7B47C0A0" w14:textId="77777777" w:rsidR="00DB6ED0" w:rsidRPr="00DB6ED0" w:rsidRDefault="00DB6ED0" w:rsidP="00DB6ED0">
      <w:pPr>
        <w:pStyle w:val="ListParagraph"/>
        <w:rPr>
          <w:rFonts w:asciiTheme="minorHAnsi" w:hAnsiTheme="minorHAnsi"/>
          <w:szCs w:val="22"/>
        </w:rPr>
      </w:pPr>
    </w:p>
    <w:p w14:paraId="7B47C0A1" w14:textId="77777777" w:rsidR="00DB6ED0" w:rsidRPr="00177457" w:rsidRDefault="00DB6ED0" w:rsidP="00177457">
      <w:pPr>
        <w:pStyle w:val="ListParagraph"/>
        <w:numPr>
          <w:ilvl w:val="0"/>
          <w:numId w:val="2"/>
        </w:numPr>
        <w:jc w:val="both"/>
        <w:rPr>
          <w:rFonts w:asciiTheme="minorHAnsi" w:hAnsiTheme="minorHAnsi"/>
          <w:szCs w:val="22"/>
        </w:rPr>
      </w:pPr>
      <w:r w:rsidRPr="008D4FF1">
        <w:rPr>
          <w:rFonts w:asciiTheme="minorHAnsi" w:hAnsiTheme="minorHAnsi"/>
          <w:szCs w:val="22"/>
          <w:highlight w:val="yellow"/>
        </w:rPr>
        <w:t xml:space="preserve">A </w:t>
      </w:r>
      <w:r>
        <w:rPr>
          <w:rFonts w:asciiTheme="minorHAnsi" w:hAnsiTheme="minorHAnsi"/>
          <w:szCs w:val="22"/>
          <w:highlight w:val="yellow"/>
        </w:rPr>
        <w:t xml:space="preserve">contract </w:t>
      </w:r>
      <w:r w:rsidRPr="008D4FF1">
        <w:rPr>
          <w:rFonts w:asciiTheme="minorHAnsi" w:hAnsiTheme="minorHAnsi"/>
          <w:szCs w:val="22"/>
          <w:highlight w:val="yellow"/>
        </w:rPr>
        <w:t xml:space="preserve">let prior to vetting being completed, will be </w:t>
      </w:r>
      <w:r w:rsidRPr="008D4FF1">
        <w:rPr>
          <w:rFonts w:asciiTheme="minorHAnsi" w:hAnsiTheme="minorHAnsi"/>
          <w:b/>
          <w:szCs w:val="22"/>
          <w:highlight w:val="yellow"/>
        </w:rPr>
        <w:t>subject to satisfactory vetting</w:t>
      </w:r>
      <w:r w:rsidRPr="008D4FF1">
        <w:rPr>
          <w:rFonts w:asciiTheme="minorHAnsi" w:hAnsiTheme="minorHAnsi"/>
          <w:szCs w:val="22"/>
          <w:highlight w:val="yellow"/>
        </w:rPr>
        <w:t xml:space="preserve"> and any work which takes place will be at the supplier’s risk, with no compensation being provided if vetting is unsatisfactory</w:t>
      </w:r>
    </w:p>
    <w:p w14:paraId="7B47C0A2" w14:textId="77777777" w:rsidR="00B22BE4" w:rsidRPr="000A5E00" w:rsidRDefault="00B22BE4" w:rsidP="000A5E00">
      <w:pPr>
        <w:jc w:val="both"/>
        <w:rPr>
          <w:rFonts w:asciiTheme="minorHAnsi" w:hAnsiTheme="minorHAnsi"/>
          <w:szCs w:val="22"/>
        </w:rPr>
      </w:pPr>
    </w:p>
    <w:p w14:paraId="7B47C0A3" w14:textId="77777777" w:rsidR="00E86E2F" w:rsidRPr="000A5E00" w:rsidRDefault="00E86E2F" w:rsidP="000A5E00">
      <w:pPr>
        <w:jc w:val="both"/>
        <w:rPr>
          <w:rFonts w:asciiTheme="minorHAnsi" w:hAnsiTheme="minorHAnsi"/>
          <w:szCs w:val="22"/>
        </w:rPr>
      </w:pPr>
    </w:p>
    <w:p w14:paraId="7B47C0A4" w14:textId="77777777" w:rsidR="000A5E00" w:rsidRDefault="000A5E00" w:rsidP="00B22BE4">
      <w:pPr>
        <w:rPr>
          <w:rFonts w:asciiTheme="minorHAnsi" w:hAnsiTheme="minorHAnsi"/>
          <w:b/>
          <w:szCs w:val="22"/>
        </w:rPr>
      </w:pPr>
    </w:p>
    <w:p w14:paraId="7B47C0A5" w14:textId="77777777" w:rsidR="00B22BE4" w:rsidRPr="000A5E00" w:rsidRDefault="00B22BE4" w:rsidP="00B22BE4">
      <w:pPr>
        <w:rPr>
          <w:rFonts w:asciiTheme="minorHAnsi" w:hAnsiTheme="minorHAnsi"/>
          <w:szCs w:val="22"/>
        </w:rPr>
      </w:pPr>
      <w:r w:rsidRPr="000A5E00">
        <w:rPr>
          <w:rFonts w:asciiTheme="minorHAnsi" w:hAnsiTheme="minorHAnsi"/>
          <w:b/>
          <w:szCs w:val="22"/>
        </w:rPr>
        <w:t>Signed</w:t>
      </w:r>
      <w:r w:rsidRPr="000A5E00">
        <w:rPr>
          <w:rFonts w:asciiTheme="minorHAnsi" w:hAnsiTheme="minorHAnsi"/>
          <w:szCs w:val="22"/>
        </w:rPr>
        <w:tab/>
        <w:t xml:space="preserve">……………………………………             </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 xml:space="preserve"> ……………………………………….                                         </w:t>
      </w:r>
    </w:p>
    <w:p w14:paraId="7B47C0A6"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(Authorised)                                    </w:t>
      </w:r>
      <w:r w:rsidRPr="000A5E00">
        <w:rPr>
          <w:rFonts w:asciiTheme="minorHAnsi" w:hAnsiTheme="minorHAnsi"/>
          <w:szCs w:val="22"/>
        </w:rPr>
        <w:tab/>
        <w:t>(Position)</w:t>
      </w:r>
    </w:p>
    <w:p w14:paraId="7B47C0A7"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
    <w:p w14:paraId="7B47C0A8" w14:textId="77777777" w:rsidR="00B22BE4" w:rsidRPr="000A5E00" w:rsidRDefault="00B22BE4" w:rsidP="00B22BE4">
      <w:pPr>
        <w:rPr>
          <w:rFonts w:asciiTheme="minorHAnsi" w:hAnsiTheme="minorHAnsi"/>
          <w:szCs w:val="22"/>
        </w:rPr>
      </w:pPr>
      <w:r w:rsidRPr="000A5E00">
        <w:rPr>
          <w:rFonts w:asciiTheme="minorHAnsi" w:hAnsiTheme="minorHAnsi"/>
          <w:szCs w:val="22"/>
        </w:rPr>
        <w:tab/>
        <w:t xml:space="preserve"> </w:t>
      </w:r>
      <w:r w:rsidR="00191432" w:rsidRPr="000A5E00">
        <w:rPr>
          <w:rFonts w:asciiTheme="minorHAnsi" w:hAnsiTheme="minorHAnsi"/>
          <w:szCs w:val="22"/>
        </w:rPr>
        <w:t>……………………………………</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w:t>
      </w:r>
    </w:p>
    <w:p w14:paraId="7B47C0A9" w14:textId="77777777" w:rsidR="00B22BE4" w:rsidRPr="000A5E00" w:rsidRDefault="00191432" w:rsidP="00B22BE4">
      <w:pPr>
        <w:rPr>
          <w:rFonts w:asciiTheme="minorHAnsi" w:hAnsiTheme="minorHAnsi"/>
          <w:szCs w:val="22"/>
        </w:rPr>
      </w:pPr>
      <w:r w:rsidRPr="000A5E00">
        <w:rPr>
          <w:rFonts w:asciiTheme="minorHAnsi" w:hAnsiTheme="minorHAnsi"/>
          <w:szCs w:val="22"/>
        </w:rPr>
        <w:tab/>
        <w:t>(Print Name)</w:t>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00B22BE4" w:rsidRPr="000A5E00">
        <w:rPr>
          <w:rFonts w:asciiTheme="minorHAnsi" w:hAnsiTheme="minorHAnsi"/>
          <w:szCs w:val="22"/>
        </w:rPr>
        <w:t xml:space="preserve">(Date of Signature)                                                                                                                                                                                         </w:t>
      </w:r>
    </w:p>
    <w:p w14:paraId="7B47C0AA" w14:textId="77777777" w:rsidR="00B22BE4" w:rsidRPr="000A5E00" w:rsidRDefault="00B22BE4" w:rsidP="00B22BE4">
      <w:pPr>
        <w:rPr>
          <w:rFonts w:asciiTheme="minorHAnsi" w:hAnsiTheme="minorHAnsi"/>
          <w:szCs w:val="22"/>
        </w:rPr>
      </w:pPr>
      <w:r w:rsidRPr="000A5E00">
        <w:rPr>
          <w:rFonts w:asciiTheme="minorHAnsi" w:hAnsiTheme="minorHAnsi"/>
          <w:szCs w:val="22"/>
        </w:rPr>
        <w:tab/>
        <w:t xml:space="preserve">on behalf of </w:t>
      </w:r>
      <w:r w:rsidRPr="000A5E00">
        <w:rPr>
          <w:rFonts w:asciiTheme="minorHAnsi" w:hAnsiTheme="minorHAnsi"/>
          <w:szCs w:val="22"/>
          <w:highlight w:val="yellow"/>
        </w:rPr>
        <w:t>[insert Supplier name]</w:t>
      </w:r>
    </w:p>
    <w:p w14:paraId="7B47C0AB" w14:textId="77777777" w:rsidR="00B22BE4" w:rsidRPr="000A5E00" w:rsidRDefault="00B22BE4" w:rsidP="00B22BE4">
      <w:pPr>
        <w:rPr>
          <w:rFonts w:asciiTheme="minorHAnsi" w:hAnsiTheme="minorHAnsi"/>
          <w:szCs w:val="22"/>
        </w:rPr>
      </w:pPr>
    </w:p>
    <w:p w14:paraId="7B47C0AC" w14:textId="77777777" w:rsidR="005449E9" w:rsidRDefault="005449E9" w:rsidP="00B22BE4">
      <w:pPr>
        <w:rPr>
          <w:rFonts w:asciiTheme="minorHAnsi" w:hAnsiTheme="minorHAnsi"/>
          <w:b/>
          <w:szCs w:val="22"/>
        </w:rPr>
      </w:pPr>
    </w:p>
    <w:p w14:paraId="7B47C0AD" w14:textId="77777777" w:rsidR="005449E9" w:rsidRDefault="005449E9" w:rsidP="00B22BE4">
      <w:pPr>
        <w:rPr>
          <w:rFonts w:asciiTheme="minorHAnsi" w:hAnsiTheme="minorHAnsi"/>
          <w:b/>
          <w:szCs w:val="22"/>
        </w:rPr>
      </w:pPr>
    </w:p>
    <w:p w14:paraId="7B47C0AE" w14:textId="77777777" w:rsidR="00B22BE4" w:rsidRPr="000A5E00" w:rsidRDefault="00B22BE4" w:rsidP="00B22BE4">
      <w:pPr>
        <w:rPr>
          <w:rFonts w:asciiTheme="minorHAnsi" w:hAnsiTheme="minorHAnsi"/>
          <w:szCs w:val="22"/>
        </w:rPr>
      </w:pPr>
      <w:r w:rsidRPr="000A5E00">
        <w:rPr>
          <w:rFonts w:asciiTheme="minorHAnsi" w:hAnsiTheme="minorHAnsi"/>
          <w:b/>
          <w:szCs w:val="22"/>
        </w:rPr>
        <w:t>Signed</w:t>
      </w:r>
      <w:r w:rsidRPr="000A5E00">
        <w:rPr>
          <w:rFonts w:asciiTheme="minorHAnsi" w:hAnsiTheme="minorHAnsi"/>
          <w:szCs w:val="22"/>
        </w:rPr>
        <w:tab/>
        <w:t xml:space="preserve">……………………………………              </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 xml:space="preserve">……………………………………….                                         </w:t>
      </w:r>
    </w:p>
    <w:p w14:paraId="7B47C0AF"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(Authorised)                                    </w:t>
      </w:r>
      <w:r w:rsidRPr="000A5E00">
        <w:rPr>
          <w:rFonts w:asciiTheme="minorHAnsi" w:hAnsiTheme="minorHAnsi"/>
          <w:szCs w:val="22"/>
        </w:rPr>
        <w:tab/>
        <w:t>(Position)</w:t>
      </w:r>
    </w:p>
    <w:p w14:paraId="7B47C0B0"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
    <w:p w14:paraId="7B47C0B1" w14:textId="77777777" w:rsidR="00B22BE4" w:rsidRPr="000A5E00" w:rsidRDefault="00B22BE4" w:rsidP="00B22BE4">
      <w:pPr>
        <w:rPr>
          <w:rFonts w:asciiTheme="minorHAnsi" w:hAnsiTheme="minorHAnsi"/>
          <w:szCs w:val="22"/>
        </w:rPr>
      </w:pPr>
      <w:r w:rsidRPr="000A5E00">
        <w:rPr>
          <w:rFonts w:asciiTheme="minorHAnsi" w:hAnsiTheme="minorHAnsi"/>
          <w:szCs w:val="22"/>
        </w:rPr>
        <w:tab/>
        <w:t>……………………………………</w:t>
      </w:r>
      <w:r w:rsidRPr="000A5E00">
        <w:rPr>
          <w:rFonts w:asciiTheme="minorHAnsi" w:hAnsiTheme="minorHAnsi"/>
          <w:szCs w:val="22"/>
        </w:rPr>
        <w:tab/>
      </w:r>
      <w:r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w:t>
      </w:r>
    </w:p>
    <w:p w14:paraId="7B47C0B2" w14:textId="77777777" w:rsidR="00B22BE4" w:rsidRPr="000A5E00" w:rsidRDefault="00B22BE4" w:rsidP="00B22BE4">
      <w:pPr>
        <w:rPr>
          <w:rFonts w:asciiTheme="minorHAnsi" w:hAnsiTheme="minorHAnsi"/>
          <w:szCs w:val="22"/>
        </w:rPr>
      </w:pPr>
      <w:r w:rsidRPr="000A5E00">
        <w:rPr>
          <w:rFonts w:asciiTheme="minorHAnsi" w:hAnsiTheme="minorHAnsi"/>
          <w:szCs w:val="22"/>
        </w:rPr>
        <w:tab/>
        <w:t>(Print Name)</w:t>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t xml:space="preserve">(Date of Signature)                                                                                                                                                                                         </w:t>
      </w:r>
    </w:p>
    <w:p w14:paraId="7B47C0B3" w14:textId="77777777" w:rsidR="00B22BE4" w:rsidRPr="000A5E00" w:rsidRDefault="00B22BE4" w:rsidP="00B22BE4">
      <w:pPr>
        <w:rPr>
          <w:rFonts w:asciiTheme="minorHAnsi" w:hAnsiTheme="minorHAnsi"/>
          <w:szCs w:val="22"/>
        </w:rPr>
        <w:sectPr w:rsidR="00B22BE4" w:rsidRPr="000A5E00" w:rsidSect="001612DE">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pgNumType w:start="1"/>
          <w:cols w:space="708"/>
          <w:titlePg/>
          <w:docGrid w:linePitch="360"/>
        </w:sectPr>
      </w:pPr>
      <w:r w:rsidRPr="000A5E00">
        <w:rPr>
          <w:rFonts w:asciiTheme="minorHAnsi" w:hAnsiTheme="minorHAnsi"/>
          <w:szCs w:val="22"/>
        </w:rPr>
        <w:tab/>
        <w:t xml:space="preserve">on behalf of the </w:t>
      </w:r>
      <w:r w:rsidR="00916944">
        <w:rPr>
          <w:rFonts w:asciiTheme="minorHAnsi" w:hAnsiTheme="minorHAnsi"/>
          <w:szCs w:val="22"/>
        </w:rPr>
        <w:t>Authority</w:t>
      </w:r>
    </w:p>
    <w:p w14:paraId="7B47C0B4" w14:textId="77777777" w:rsidR="00B22BE4" w:rsidRPr="00692734" w:rsidRDefault="00B22BE4" w:rsidP="00191432">
      <w:pPr>
        <w:pStyle w:val="Heading1"/>
      </w:pPr>
      <w:bookmarkStart w:id="4" w:name="_Toc419444329"/>
      <w:bookmarkStart w:id="5" w:name="_Toc419445673"/>
      <w:r w:rsidRPr="00692734">
        <w:lastRenderedPageBreak/>
        <w:t xml:space="preserve">Section Two: </w:t>
      </w:r>
      <w:r w:rsidR="00B07E5E">
        <w:t xml:space="preserve">General </w:t>
      </w:r>
      <w:r w:rsidRPr="00692734">
        <w:t>Term and Conditions</w:t>
      </w:r>
      <w:bookmarkEnd w:id="4"/>
      <w:bookmarkEnd w:id="5"/>
    </w:p>
    <w:p w14:paraId="7B47C0B5" w14:textId="77777777" w:rsidR="00B22BE4" w:rsidRPr="00692734" w:rsidRDefault="00B22BE4" w:rsidP="00B22BE4">
      <w:pPr>
        <w:rPr>
          <w:highlight w:val="yellow"/>
        </w:rPr>
      </w:pPr>
      <w:r w:rsidRPr="00692734">
        <w:rPr>
          <w:highlight w:val="yellow"/>
        </w:rPr>
        <w:t>[</w:t>
      </w:r>
      <w:r w:rsidR="00191432">
        <w:rPr>
          <w:highlight w:val="yellow"/>
        </w:rPr>
        <w:t>I</w:t>
      </w:r>
      <w:r w:rsidRPr="00692734">
        <w:rPr>
          <w:highlight w:val="yellow"/>
        </w:rPr>
        <w:t xml:space="preserve">nsert </w:t>
      </w:r>
      <w:r w:rsidR="00B07E5E">
        <w:rPr>
          <w:highlight w:val="yellow"/>
        </w:rPr>
        <w:t>regional</w:t>
      </w:r>
      <w:r w:rsidRPr="00692734">
        <w:rPr>
          <w:highlight w:val="yellow"/>
        </w:rPr>
        <w:t xml:space="preserve"> T&amp;C’s]</w:t>
      </w:r>
    </w:p>
    <w:p w14:paraId="7B47C0B6" w14:textId="77777777" w:rsidR="00B22BE4" w:rsidRPr="00692734" w:rsidRDefault="00B22BE4" w:rsidP="00B22BE4">
      <w:pPr>
        <w:rPr>
          <w:highlight w:val="yellow"/>
        </w:rPr>
      </w:pPr>
      <w:r w:rsidRPr="00692734">
        <w:rPr>
          <w:highlight w:val="yellow"/>
        </w:rPr>
        <w:br w:type="page"/>
      </w:r>
    </w:p>
    <w:p w14:paraId="7B47C0B7" w14:textId="77777777" w:rsidR="00B22BE4" w:rsidRPr="00692734" w:rsidRDefault="00B22BE4" w:rsidP="00191432">
      <w:pPr>
        <w:pStyle w:val="Heading1"/>
      </w:pPr>
      <w:bookmarkStart w:id="6" w:name="_Toc419444330"/>
      <w:bookmarkStart w:id="7" w:name="_Toc419445674"/>
      <w:r w:rsidRPr="00692734">
        <w:lastRenderedPageBreak/>
        <w:t xml:space="preserve">Section Three: </w:t>
      </w:r>
      <w:r w:rsidR="00804F17">
        <w:t>Special</w:t>
      </w:r>
      <w:r w:rsidRPr="00692734">
        <w:t xml:space="preserve"> Conditions</w:t>
      </w:r>
      <w:bookmarkEnd w:id="6"/>
      <w:bookmarkEnd w:id="7"/>
    </w:p>
    <w:p w14:paraId="7B47C0B8" w14:textId="77777777" w:rsidR="00B22BE4" w:rsidRPr="00692734" w:rsidRDefault="00B22BE4" w:rsidP="00B22BE4"/>
    <w:p w14:paraId="7B47C0B9" w14:textId="77777777" w:rsidR="001612DE" w:rsidRPr="00680546" w:rsidRDefault="001612DE" w:rsidP="001612DE">
      <w:pPr>
        <w:pStyle w:val="Heading2"/>
        <w:keepNext w:val="0"/>
        <w:keepLines w:val="0"/>
        <w:numPr>
          <w:ilvl w:val="1"/>
          <w:numId w:val="0"/>
        </w:numPr>
        <w:spacing w:before="0" w:after="240"/>
        <w:ind w:left="709" w:hanging="720"/>
        <w:jc w:val="both"/>
        <w:rPr>
          <w:rFonts w:asciiTheme="minorHAnsi" w:hAnsiTheme="minorHAnsi" w:cstheme="minorHAnsi"/>
          <w:b w:val="0"/>
          <w:sz w:val="22"/>
          <w:szCs w:val="22"/>
          <w:highlight w:val="yellow"/>
        </w:rPr>
      </w:pPr>
      <w:r w:rsidRPr="00680546">
        <w:rPr>
          <w:rFonts w:asciiTheme="minorHAnsi" w:hAnsiTheme="minorHAnsi" w:cstheme="minorHAnsi"/>
          <w:b w:val="0"/>
          <w:sz w:val="22"/>
          <w:szCs w:val="22"/>
          <w:highlight w:val="yellow"/>
        </w:rPr>
        <w:t xml:space="preserve">ADD ANY </w:t>
      </w:r>
      <w:r w:rsidR="00787B91" w:rsidRPr="00680546">
        <w:rPr>
          <w:rFonts w:asciiTheme="minorHAnsi" w:hAnsiTheme="minorHAnsi" w:cstheme="minorHAnsi"/>
          <w:b w:val="0"/>
          <w:sz w:val="22"/>
          <w:szCs w:val="22"/>
          <w:highlight w:val="yellow"/>
        </w:rPr>
        <w:t xml:space="preserve">SPECIFIC </w:t>
      </w:r>
      <w:r w:rsidR="000748BE" w:rsidRPr="00680546">
        <w:rPr>
          <w:rFonts w:asciiTheme="minorHAnsi" w:hAnsiTheme="minorHAnsi" w:cstheme="minorHAnsi"/>
          <w:b w:val="0"/>
          <w:sz w:val="22"/>
          <w:szCs w:val="22"/>
          <w:highlight w:val="yellow"/>
        </w:rPr>
        <w:t xml:space="preserve">SPECIAL </w:t>
      </w:r>
      <w:r w:rsidR="00787B91" w:rsidRPr="00680546">
        <w:rPr>
          <w:rFonts w:asciiTheme="minorHAnsi" w:hAnsiTheme="minorHAnsi" w:cstheme="minorHAnsi"/>
          <w:b w:val="0"/>
          <w:sz w:val="22"/>
          <w:szCs w:val="22"/>
          <w:highlight w:val="yellow"/>
        </w:rPr>
        <w:t>CLAUSES FOR THE PROJECT</w:t>
      </w:r>
      <w:r w:rsidR="00A32EDA" w:rsidRPr="00680546">
        <w:rPr>
          <w:rFonts w:asciiTheme="minorHAnsi" w:hAnsiTheme="minorHAnsi" w:cstheme="minorHAnsi"/>
          <w:b w:val="0"/>
          <w:sz w:val="22"/>
          <w:szCs w:val="22"/>
          <w:highlight w:val="yellow"/>
        </w:rPr>
        <w:t xml:space="preserve"> THAT WERE ISSUED AS PART OF THE ITT.</w:t>
      </w:r>
    </w:p>
    <w:p w14:paraId="7B47C0BA" w14:textId="77777777" w:rsidR="00B22BE4" w:rsidRPr="001612DE" w:rsidRDefault="001612DE" w:rsidP="00B03038">
      <w:pPr>
        <w:pStyle w:val="Heading2"/>
        <w:keepNext w:val="0"/>
        <w:keepLines w:val="0"/>
        <w:numPr>
          <w:ilvl w:val="1"/>
          <w:numId w:val="0"/>
        </w:numPr>
        <w:spacing w:before="0" w:after="240"/>
        <w:ind w:hanging="11"/>
        <w:jc w:val="both"/>
        <w:rPr>
          <w:rFonts w:asciiTheme="minorHAnsi" w:hAnsiTheme="minorHAnsi" w:cstheme="minorHAnsi"/>
          <w:b w:val="0"/>
          <w:sz w:val="22"/>
          <w:szCs w:val="22"/>
          <w:highlight w:val="cyan"/>
        </w:rPr>
      </w:pPr>
      <w:r w:rsidRPr="00680546">
        <w:rPr>
          <w:rFonts w:asciiTheme="minorHAnsi" w:hAnsiTheme="minorHAnsi" w:cstheme="minorHAnsi"/>
          <w:b w:val="0"/>
          <w:sz w:val="22"/>
          <w:szCs w:val="22"/>
          <w:highlight w:val="yellow"/>
        </w:rPr>
        <w:t xml:space="preserve"> (</w:t>
      </w:r>
      <w:r w:rsidR="00B03038" w:rsidRPr="00680546">
        <w:rPr>
          <w:rFonts w:asciiTheme="minorHAnsi" w:hAnsiTheme="minorHAnsi" w:cstheme="minorHAnsi"/>
          <w:b w:val="0"/>
          <w:sz w:val="22"/>
          <w:szCs w:val="22"/>
          <w:highlight w:val="yellow"/>
        </w:rPr>
        <w:t>DO</w:t>
      </w:r>
      <w:r w:rsidRPr="00680546">
        <w:rPr>
          <w:rFonts w:asciiTheme="minorHAnsi" w:hAnsiTheme="minorHAnsi" w:cstheme="minorHAnsi"/>
          <w:b w:val="0"/>
          <w:sz w:val="22"/>
          <w:szCs w:val="22"/>
          <w:highlight w:val="yellow"/>
        </w:rPr>
        <w:t xml:space="preserve"> NOT AMEND THE GENERAL TERMS AND CONDITIONS AS THESE CONDITONS WILL OVERRIDE THOSE)</w:t>
      </w:r>
      <w:r w:rsidR="00B22BE4" w:rsidRPr="00692734">
        <w:br w:type="page"/>
      </w:r>
    </w:p>
    <w:p w14:paraId="7B47C0BB" w14:textId="77777777" w:rsidR="00B22BE4" w:rsidRPr="00692734" w:rsidRDefault="00B22BE4" w:rsidP="00191432">
      <w:pPr>
        <w:pStyle w:val="Heading1"/>
      </w:pPr>
      <w:bookmarkStart w:id="8" w:name="_Toc419444331"/>
      <w:bookmarkStart w:id="9" w:name="_Toc419445675"/>
      <w:r w:rsidRPr="00692734">
        <w:lastRenderedPageBreak/>
        <w:t>Section Four: Specification</w:t>
      </w:r>
      <w:bookmarkEnd w:id="8"/>
      <w:bookmarkEnd w:id="9"/>
    </w:p>
    <w:p w14:paraId="7B47C0BC" w14:textId="77777777" w:rsidR="00B22BE4" w:rsidRPr="00692734" w:rsidRDefault="00B22BE4" w:rsidP="00B22BE4">
      <w:r w:rsidRPr="00692734">
        <w:rPr>
          <w:highlight w:val="yellow"/>
        </w:rPr>
        <w:t>[Insert specification]</w:t>
      </w:r>
    </w:p>
    <w:p w14:paraId="7B47C0BD" w14:textId="77777777" w:rsidR="00B22BE4" w:rsidRPr="00692734" w:rsidRDefault="00B22BE4" w:rsidP="00B22BE4"/>
    <w:p w14:paraId="7B47C0BE" w14:textId="77777777" w:rsidR="00B22BE4" w:rsidRPr="00692734" w:rsidRDefault="00B22BE4" w:rsidP="00191432">
      <w:pPr>
        <w:pStyle w:val="Heading1"/>
      </w:pPr>
      <w:r w:rsidRPr="00692734">
        <w:rPr>
          <w:highlight w:val="yellow"/>
        </w:rPr>
        <w:br w:type="page"/>
      </w:r>
      <w:bookmarkStart w:id="10" w:name="_Toc419444332"/>
      <w:bookmarkStart w:id="11" w:name="_Toc419445676"/>
      <w:r w:rsidRPr="00692734">
        <w:lastRenderedPageBreak/>
        <w:t>Section Five: Schedule of Rates</w:t>
      </w:r>
      <w:bookmarkEnd w:id="10"/>
      <w:bookmarkEnd w:id="11"/>
    </w:p>
    <w:p w14:paraId="7B47C0BF" w14:textId="77777777" w:rsidR="00B22BE4" w:rsidRPr="00692734" w:rsidRDefault="00B22BE4" w:rsidP="00B22BE4"/>
    <w:p w14:paraId="7B47C0C0" w14:textId="77777777" w:rsidR="00B22BE4" w:rsidRPr="00692734" w:rsidRDefault="005F3AB3" w:rsidP="00B22BE4">
      <w:r>
        <w:rPr>
          <w:highlight w:val="yellow"/>
        </w:rPr>
        <w:t>[Insert P</w:t>
      </w:r>
      <w:r w:rsidR="00B22BE4" w:rsidRPr="00692734">
        <w:rPr>
          <w:highlight w:val="yellow"/>
        </w:rPr>
        <w:t>ricing Schedule</w:t>
      </w:r>
      <w:r>
        <w:rPr>
          <w:highlight w:val="yellow"/>
        </w:rPr>
        <w:t xml:space="preserve"> if any</w:t>
      </w:r>
      <w:r w:rsidR="00B22BE4" w:rsidRPr="00692734">
        <w:rPr>
          <w:highlight w:val="yellow"/>
        </w:rPr>
        <w:t>]</w:t>
      </w:r>
    </w:p>
    <w:p w14:paraId="7B47C0C1" w14:textId="77777777" w:rsidR="00B22BE4" w:rsidRPr="00692734" w:rsidRDefault="00B22BE4" w:rsidP="00B22BE4"/>
    <w:p w14:paraId="7B47C0C2" w14:textId="77777777" w:rsidR="00B22BE4" w:rsidRPr="00692734" w:rsidRDefault="00B22BE4" w:rsidP="00B22BE4">
      <w:r w:rsidRPr="00692734">
        <w:br w:type="page"/>
      </w:r>
    </w:p>
    <w:p w14:paraId="7B47C0C3" w14:textId="77777777" w:rsidR="002D7F8B" w:rsidRPr="00B43428" w:rsidRDefault="002D7F8B" w:rsidP="002D7F8B">
      <w:pPr>
        <w:outlineLvl w:val="0"/>
        <w:rPr>
          <w:b/>
          <w:sz w:val="28"/>
          <w:szCs w:val="28"/>
        </w:rPr>
      </w:pPr>
      <w:bookmarkStart w:id="12" w:name="_Toc419444333"/>
      <w:bookmarkStart w:id="13" w:name="_Toc419445677"/>
      <w:r w:rsidRPr="00B43428">
        <w:rPr>
          <w:b/>
          <w:sz w:val="28"/>
          <w:szCs w:val="28"/>
        </w:rPr>
        <w:lastRenderedPageBreak/>
        <w:t>Section Six: Change Control Notice</w:t>
      </w:r>
    </w:p>
    <w:p w14:paraId="7B47C0C4" w14:textId="77777777" w:rsidR="002D7F8B" w:rsidRPr="00B43428" w:rsidRDefault="002D7F8B" w:rsidP="002D7F8B"/>
    <w:tbl>
      <w:tblPr>
        <w:tblW w:w="0" w:type="auto"/>
        <w:tblLook w:val="01E0" w:firstRow="1" w:lastRow="1" w:firstColumn="1" w:lastColumn="1" w:noHBand="0" w:noVBand="0"/>
      </w:tblPr>
      <w:tblGrid>
        <w:gridCol w:w="4386"/>
        <w:gridCol w:w="4150"/>
      </w:tblGrid>
      <w:tr w:rsidR="002D7F8B" w:rsidRPr="00B43428" w14:paraId="7B47C0C7" w14:textId="77777777" w:rsidTr="001612DE">
        <w:tc>
          <w:tcPr>
            <w:tcW w:w="4372" w:type="dxa"/>
          </w:tcPr>
          <w:p w14:paraId="7B47C0C5" w14:textId="77777777" w:rsidR="002D7F8B" w:rsidRPr="00B43428" w:rsidRDefault="002D7F8B" w:rsidP="001612DE">
            <w:pPr>
              <w:keepNext/>
              <w:keepLines/>
              <w:spacing w:before="40"/>
              <w:outlineLvl w:val="1"/>
              <w:rPr>
                <w:rFonts w:ascii="Arial" w:eastAsiaTheme="majorEastAsia" w:hAnsi="Arial" w:cs="Arial"/>
                <w:bCs/>
                <w:sz w:val="24"/>
                <w:szCs w:val="24"/>
              </w:rPr>
            </w:pPr>
            <w:bookmarkStart w:id="14" w:name="_Toc30497257"/>
            <w:r w:rsidRPr="00B43428">
              <w:rPr>
                <w:rFonts w:ascii="Arial" w:eastAsiaTheme="majorEastAsia" w:hAnsi="Arial" w:cs="Arial"/>
                <w:b/>
                <w:noProof/>
                <w:sz w:val="24"/>
                <w:szCs w:val="24"/>
              </w:rPr>
              <w:drawing>
                <wp:inline distT="0" distB="0" distL="0" distR="0" wp14:anchorId="7B47C1FB" wp14:editId="7B47C1FC">
                  <wp:extent cx="263842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8425" cy="895350"/>
                          </a:xfrm>
                          <a:prstGeom prst="rect">
                            <a:avLst/>
                          </a:prstGeom>
                          <a:noFill/>
                          <a:ln>
                            <a:noFill/>
                          </a:ln>
                        </pic:spPr>
                      </pic:pic>
                    </a:graphicData>
                  </a:graphic>
                </wp:inline>
              </w:drawing>
            </w:r>
          </w:p>
        </w:tc>
        <w:tc>
          <w:tcPr>
            <w:tcW w:w="4150" w:type="dxa"/>
          </w:tcPr>
          <w:p w14:paraId="7B47C0C6" w14:textId="77777777" w:rsidR="002D7F8B" w:rsidRPr="00B43428" w:rsidRDefault="002D7F8B" w:rsidP="001612DE">
            <w:pPr>
              <w:keepNext/>
              <w:keepLines/>
              <w:spacing w:before="40"/>
              <w:outlineLvl w:val="1"/>
              <w:rPr>
                <w:rFonts w:ascii="Arial" w:eastAsiaTheme="majorEastAsia" w:hAnsi="Arial" w:cs="Arial"/>
                <w:bCs/>
                <w:color w:val="FF0000"/>
                <w:sz w:val="24"/>
                <w:szCs w:val="24"/>
              </w:rPr>
            </w:pPr>
          </w:p>
        </w:tc>
      </w:tr>
    </w:tbl>
    <w:p w14:paraId="7B47C0C8" w14:textId="77777777" w:rsidR="002D7F8B" w:rsidRPr="00B43428" w:rsidRDefault="002D7F8B" w:rsidP="002D7F8B">
      <w:pPr>
        <w:keepNext/>
        <w:keepLines/>
        <w:spacing w:before="40"/>
        <w:outlineLvl w:val="1"/>
        <w:rPr>
          <w:rFonts w:ascii="Arial" w:eastAsiaTheme="majorEastAsia" w:hAnsi="Arial" w:cs="Arial"/>
          <w:bCs/>
          <w:sz w:val="24"/>
          <w:szCs w:val="24"/>
        </w:rPr>
      </w:pPr>
    </w:p>
    <w:p w14:paraId="7B47C0C9" w14:textId="77777777" w:rsidR="002D7F8B" w:rsidRPr="00B43428" w:rsidRDefault="002D7F8B" w:rsidP="002D7F8B">
      <w:pPr>
        <w:keepNext/>
        <w:keepLines/>
        <w:spacing w:before="40"/>
        <w:outlineLvl w:val="1"/>
        <w:rPr>
          <w:rFonts w:ascii="Arial" w:eastAsiaTheme="majorEastAsia" w:hAnsi="Arial" w:cs="Arial"/>
          <w:bCs/>
          <w:sz w:val="24"/>
          <w:szCs w:val="24"/>
        </w:rPr>
      </w:pPr>
    </w:p>
    <w:p w14:paraId="7B47C0CA" w14:textId="77777777" w:rsidR="002D7F8B" w:rsidRPr="00B43428" w:rsidRDefault="002D7F8B" w:rsidP="002D7F8B">
      <w:pPr>
        <w:keepNext/>
        <w:keepLines/>
        <w:spacing w:before="40"/>
        <w:outlineLvl w:val="1"/>
        <w:rPr>
          <w:rFonts w:ascii="Arial" w:eastAsiaTheme="majorEastAsia" w:hAnsi="Arial" w:cs="Arial"/>
          <w:b/>
          <w:sz w:val="26"/>
          <w:szCs w:val="26"/>
        </w:rPr>
      </w:pPr>
      <w:r w:rsidRPr="00B43428">
        <w:rPr>
          <w:rFonts w:ascii="Arial" w:eastAsiaTheme="majorEastAsia" w:hAnsi="Arial" w:cs="Arial"/>
          <w:b/>
          <w:bCs/>
          <w:sz w:val="24"/>
          <w:szCs w:val="24"/>
        </w:rPr>
        <w:t>CONTRACT VARIATION / CHANGE</w:t>
      </w:r>
      <w:bookmarkEnd w:id="14"/>
    </w:p>
    <w:p w14:paraId="7B47C0CB" w14:textId="77777777" w:rsidR="002D7F8B" w:rsidRPr="00B43428" w:rsidRDefault="002D7F8B" w:rsidP="002D7F8B">
      <w:pPr>
        <w:tabs>
          <w:tab w:val="left" w:pos="567"/>
          <w:tab w:val="left" w:pos="1134"/>
          <w:tab w:val="left" w:pos="1701"/>
          <w:tab w:val="left" w:pos="2268"/>
          <w:tab w:val="left" w:pos="2835"/>
          <w:tab w:val="center" w:pos="4513"/>
          <w:tab w:val="right" w:pos="9026"/>
        </w:tabs>
        <w:jc w:val="center"/>
        <w:rPr>
          <w:rFonts w:cs="Arial"/>
          <w:b/>
          <w:szCs w:val="24"/>
          <w:lang w:val="x-none" w:eastAsia="x-none"/>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448"/>
        <w:gridCol w:w="6074"/>
      </w:tblGrid>
      <w:tr w:rsidR="002D7F8B" w:rsidRPr="002D7F8B" w14:paraId="7B47C0CE" w14:textId="77777777" w:rsidTr="001612DE">
        <w:trPr>
          <w:trHeight w:val="465"/>
        </w:trPr>
        <w:tc>
          <w:tcPr>
            <w:tcW w:w="2448" w:type="dxa"/>
            <w:tcBorders>
              <w:top w:val="double" w:sz="4" w:space="0" w:color="auto"/>
            </w:tcBorders>
          </w:tcPr>
          <w:p w14:paraId="7B47C0CC" w14:textId="77777777" w:rsidR="002D7F8B" w:rsidRPr="002D7F8B" w:rsidRDefault="002D7F8B" w:rsidP="001612DE">
            <w:pPr>
              <w:tabs>
                <w:tab w:val="left" w:pos="567"/>
                <w:tab w:val="left" w:pos="1134"/>
                <w:tab w:val="left" w:pos="1701"/>
                <w:tab w:val="left" w:pos="2268"/>
                <w:tab w:val="left" w:pos="2835"/>
                <w:tab w:val="center" w:pos="4513"/>
                <w:tab w:val="right" w:pos="9026"/>
              </w:tabs>
              <w:jc w:val="right"/>
              <w:rPr>
                <w:rFonts w:ascii="Arial" w:hAnsi="Arial" w:cs="Arial"/>
                <w:b/>
                <w:szCs w:val="22"/>
                <w:lang w:val="x-none" w:eastAsia="x-none"/>
              </w:rPr>
            </w:pPr>
            <w:r w:rsidRPr="002D7F8B">
              <w:rPr>
                <w:rFonts w:ascii="Arial" w:hAnsi="Arial" w:cs="Arial"/>
                <w:b/>
                <w:szCs w:val="22"/>
                <w:lang w:val="x-none" w:eastAsia="x-none"/>
              </w:rPr>
              <w:t>CONTRACT TITLE:</w:t>
            </w:r>
          </w:p>
        </w:tc>
        <w:tc>
          <w:tcPr>
            <w:tcW w:w="6074" w:type="dxa"/>
            <w:tcBorders>
              <w:top w:val="double" w:sz="4" w:space="0" w:color="auto"/>
            </w:tcBorders>
          </w:tcPr>
          <w:p w14:paraId="7B47C0CD"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p>
        </w:tc>
      </w:tr>
      <w:tr w:rsidR="002D7F8B" w:rsidRPr="002D7F8B" w14:paraId="7B47C0D1" w14:textId="77777777" w:rsidTr="001612DE">
        <w:trPr>
          <w:trHeight w:val="465"/>
        </w:trPr>
        <w:tc>
          <w:tcPr>
            <w:tcW w:w="2448" w:type="dxa"/>
          </w:tcPr>
          <w:p w14:paraId="7B47C0CF" w14:textId="77777777" w:rsidR="002D7F8B" w:rsidRPr="002D7F8B" w:rsidRDefault="002D7F8B" w:rsidP="001612DE">
            <w:pPr>
              <w:tabs>
                <w:tab w:val="left" w:pos="567"/>
                <w:tab w:val="left" w:pos="1134"/>
                <w:tab w:val="left" w:pos="1701"/>
                <w:tab w:val="left" w:pos="2268"/>
                <w:tab w:val="left" w:pos="2835"/>
                <w:tab w:val="center" w:pos="4513"/>
                <w:tab w:val="right" w:pos="9026"/>
              </w:tabs>
              <w:jc w:val="right"/>
              <w:rPr>
                <w:rFonts w:ascii="Arial" w:hAnsi="Arial" w:cs="Arial"/>
                <w:b/>
                <w:szCs w:val="22"/>
                <w:lang w:val="x-none" w:eastAsia="x-none"/>
              </w:rPr>
            </w:pPr>
            <w:r w:rsidRPr="002D7F8B">
              <w:rPr>
                <w:rFonts w:ascii="Arial" w:hAnsi="Arial" w:cs="Arial"/>
                <w:b/>
                <w:szCs w:val="22"/>
                <w:lang w:val="x-none" w:eastAsia="x-none"/>
              </w:rPr>
              <w:t xml:space="preserve">CONTRACT REF:  </w:t>
            </w:r>
          </w:p>
        </w:tc>
        <w:tc>
          <w:tcPr>
            <w:tcW w:w="6074" w:type="dxa"/>
          </w:tcPr>
          <w:p w14:paraId="7B47C0D0" w14:textId="77777777" w:rsidR="002D7F8B" w:rsidRPr="002D7F8B" w:rsidRDefault="002D7F8B" w:rsidP="001612DE">
            <w:pPr>
              <w:tabs>
                <w:tab w:val="left" w:pos="567"/>
                <w:tab w:val="left" w:pos="1134"/>
                <w:tab w:val="left" w:pos="1701"/>
                <w:tab w:val="left" w:pos="2268"/>
                <w:tab w:val="left" w:pos="2835"/>
                <w:tab w:val="center" w:pos="4513"/>
                <w:tab w:val="right" w:pos="9026"/>
              </w:tabs>
              <w:jc w:val="both"/>
              <w:rPr>
                <w:rFonts w:ascii="Arial" w:hAnsi="Arial" w:cs="Arial"/>
                <w:color w:val="FF0000"/>
                <w:szCs w:val="22"/>
                <w:lang w:val="x-none" w:eastAsia="x-none"/>
              </w:rPr>
            </w:pPr>
          </w:p>
        </w:tc>
      </w:tr>
      <w:tr w:rsidR="002D7F8B" w:rsidRPr="002D7F8B" w14:paraId="7B47C0D4" w14:textId="77777777" w:rsidTr="001612DE">
        <w:trPr>
          <w:trHeight w:val="465"/>
        </w:trPr>
        <w:tc>
          <w:tcPr>
            <w:tcW w:w="2448" w:type="dxa"/>
          </w:tcPr>
          <w:p w14:paraId="7B47C0D2" w14:textId="77777777" w:rsidR="002D7F8B" w:rsidRPr="002D7F8B" w:rsidRDefault="002D7F8B" w:rsidP="001612DE">
            <w:pPr>
              <w:tabs>
                <w:tab w:val="left" w:pos="567"/>
                <w:tab w:val="left" w:pos="1134"/>
                <w:tab w:val="left" w:pos="1701"/>
                <w:tab w:val="left" w:pos="2268"/>
                <w:tab w:val="left" w:pos="2835"/>
                <w:tab w:val="center" w:pos="4513"/>
                <w:tab w:val="right" w:pos="9026"/>
              </w:tabs>
              <w:jc w:val="right"/>
              <w:rPr>
                <w:rFonts w:ascii="Arial" w:hAnsi="Arial" w:cs="Arial"/>
                <w:b/>
                <w:szCs w:val="22"/>
                <w:lang w:val="x-none" w:eastAsia="x-none"/>
              </w:rPr>
            </w:pPr>
            <w:r w:rsidRPr="002D7F8B">
              <w:rPr>
                <w:rFonts w:ascii="Arial" w:hAnsi="Arial" w:cs="Arial"/>
                <w:b/>
                <w:szCs w:val="22"/>
                <w:lang w:val="x-none" w:eastAsia="x-none"/>
              </w:rPr>
              <w:t xml:space="preserve">CHANGE No: </w:t>
            </w:r>
          </w:p>
        </w:tc>
        <w:tc>
          <w:tcPr>
            <w:tcW w:w="6074" w:type="dxa"/>
          </w:tcPr>
          <w:p w14:paraId="7B47C0D3"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p>
        </w:tc>
      </w:tr>
      <w:tr w:rsidR="002D7F8B" w:rsidRPr="002D7F8B" w14:paraId="7B47C0D7" w14:textId="77777777" w:rsidTr="001612DE">
        <w:trPr>
          <w:trHeight w:val="465"/>
        </w:trPr>
        <w:tc>
          <w:tcPr>
            <w:tcW w:w="2448" w:type="dxa"/>
            <w:tcBorders>
              <w:bottom w:val="double" w:sz="4" w:space="0" w:color="auto"/>
            </w:tcBorders>
          </w:tcPr>
          <w:p w14:paraId="7B47C0D5" w14:textId="77777777" w:rsidR="002D7F8B" w:rsidRPr="002D7F8B" w:rsidRDefault="002D7F8B" w:rsidP="001612DE">
            <w:pPr>
              <w:tabs>
                <w:tab w:val="left" w:pos="567"/>
                <w:tab w:val="left" w:pos="1134"/>
                <w:tab w:val="left" w:pos="1701"/>
                <w:tab w:val="left" w:pos="2268"/>
                <w:tab w:val="left" w:pos="2835"/>
                <w:tab w:val="center" w:pos="4513"/>
                <w:tab w:val="right" w:pos="9026"/>
              </w:tabs>
              <w:jc w:val="right"/>
              <w:rPr>
                <w:rFonts w:ascii="Arial" w:hAnsi="Arial" w:cs="Arial"/>
                <w:b/>
                <w:szCs w:val="22"/>
                <w:lang w:val="x-none" w:eastAsia="x-none"/>
              </w:rPr>
            </w:pPr>
            <w:r w:rsidRPr="002D7F8B">
              <w:rPr>
                <w:rFonts w:ascii="Arial" w:hAnsi="Arial" w:cs="Arial"/>
                <w:b/>
                <w:szCs w:val="22"/>
                <w:lang w:val="x-none" w:eastAsia="x-none"/>
              </w:rPr>
              <w:t xml:space="preserve">DATE:   </w:t>
            </w:r>
          </w:p>
        </w:tc>
        <w:tc>
          <w:tcPr>
            <w:tcW w:w="6074" w:type="dxa"/>
            <w:tcBorders>
              <w:bottom w:val="double" w:sz="4" w:space="0" w:color="auto"/>
            </w:tcBorders>
          </w:tcPr>
          <w:p w14:paraId="7B47C0D6"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p>
        </w:tc>
      </w:tr>
    </w:tbl>
    <w:p w14:paraId="7B47C0D8"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r w:rsidRPr="002D7F8B">
        <w:rPr>
          <w:rFonts w:ascii="Arial" w:hAnsi="Arial" w:cs="Arial"/>
          <w:b/>
          <w:szCs w:val="22"/>
          <w:lang w:val="x-none" w:eastAsia="x-none"/>
        </w:rPr>
        <w:tab/>
      </w:r>
      <w:r w:rsidRPr="002D7F8B">
        <w:rPr>
          <w:rFonts w:ascii="Arial" w:hAnsi="Arial" w:cs="Arial"/>
          <w:b/>
          <w:szCs w:val="22"/>
          <w:lang w:val="x-none" w:eastAsia="x-none"/>
        </w:rPr>
        <w:tab/>
      </w:r>
      <w:r w:rsidRPr="002D7F8B">
        <w:rPr>
          <w:rFonts w:ascii="Arial" w:hAnsi="Arial" w:cs="Arial"/>
          <w:b/>
          <w:szCs w:val="22"/>
          <w:lang w:val="x-none" w:eastAsia="x-none"/>
        </w:rPr>
        <w:tab/>
        <w:t xml:space="preserve"> </w:t>
      </w:r>
    </w:p>
    <w:p w14:paraId="7B47C0D9"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r w:rsidRPr="002D7F8B">
        <w:rPr>
          <w:rFonts w:ascii="Arial" w:hAnsi="Arial" w:cs="Arial"/>
          <w:b/>
          <w:szCs w:val="22"/>
          <w:lang w:val="x-none" w:eastAsia="x-none"/>
        </w:rPr>
        <w:t>BETWEEN:</w:t>
      </w:r>
    </w:p>
    <w:p w14:paraId="7B47C0DA"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61"/>
        <w:gridCol w:w="992"/>
        <w:gridCol w:w="3755"/>
      </w:tblGrid>
      <w:tr w:rsidR="002D7F8B" w:rsidRPr="002D7F8B" w14:paraId="7B47C0E4" w14:textId="77777777" w:rsidTr="001612DE">
        <w:trPr>
          <w:trHeight w:val="1072"/>
        </w:trPr>
        <w:tc>
          <w:tcPr>
            <w:tcW w:w="4361" w:type="dxa"/>
            <w:tcBorders>
              <w:right w:val="nil"/>
            </w:tcBorders>
          </w:tcPr>
          <w:p w14:paraId="7B47C0DB" w14:textId="77777777" w:rsidR="002D7F8B" w:rsidRPr="00916944" w:rsidRDefault="00916944" w:rsidP="001612DE">
            <w:pPr>
              <w:tabs>
                <w:tab w:val="left" w:pos="567"/>
                <w:tab w:val="left" w:pos="1134"/>
                <w:tab w:val="left" w:pos="1701"/>
                <w:tab w:val="left" w:pos="2268"/>
                <w:tab w:val="left" w:pos="2835"/>
                <w:tab w:val="center" w:pos="4513"/>
                <w:tab w:val="right" w:pos="9026"/>
              </w:tabs>
              <w:rPr>
                <w:rFonts w:ascii="Arial" w:hAnsi="Arial" w:cs="Arial"/>
                <w:b/>
                <w:szCs w:val="22"/>
                <w:lang w:eastAsia="x-none"/>
              </w:rPr>
            </w:pPr>
            <w:r>
              <w:rPr>
                <w:rFonts w:ascii="Arial" w:hAnsi="Arial" w:cs="Arial"/>
                <w:b/>
                <w:szCs w:val="22"/>
                <w:lang w:eastAsia="x-none"/>
              </w:rPr>
              <w:t>[                                                              ]</w:t>
            </w:r>
          </w:p>
          <w:p w14:paraId="7B47C0DC"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p w14:paraId="7B47C0DD" w14:textId="77777777" w:rsidR="002D7F8B" w:rsidRPr="002D7F8B" w:rsidRDefault="002D7F8B" w:rsidP="00916944">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r w:rsidRPr="002D7F8B">
              <w:rPr>
                <w:rFonts w:ascii="Arial" w:hAnsi="Arial" w:cs="Arial"/>
                <w:b/>
                <w:szCs w:val="22"/>
                <w:lang w:val="x-none" w:eastAsia="x-none"/>
              </w:rPr>
              <w:t xml:space="preserve">(hereinafter called “the </w:t>
            </w:r>
            <w:r w:rsidR="00916944">
              <w:rPr>
                <w:rFonts w:ascii="Arial" w:hAnsi="Arial" w:cs="Arial"/>
                <w:b/>
                <w:szCs w:val="22"/>
                <w:lang w:eastAsia="x-none"/>
              </w:rPr>
              <w:t>Authority”</w:t>
            </w:r>
            <w:r w:rsidRPr="002D7F8B">
              <w:rPr>
                <w:rFonts w:ascii="Arial" w:hAnsi="Arial" w:cs="Arial"/>
                <w:b/>
                <w:szCs w:val="22"/>
                <w:lang w:val="x-none" w:eastAsia="x-none"/>
              </w:rPr>
              <w:t>)</w:t>
            </w:r>
          </w:p>
        </w:tc>
        <w:tc>
          <w:tcPr>
            <w:tcW w:w="992" w:type="dxa"/>
            <w:tcBorders>
              <w:left w:val="nil"/>
              <w:right w:val="nil"/>
            </w:tcBorders>
          </w:tcPr>
          <w:p w14:paraId="7B47C0DE"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p w14:paraId="7B47C0DF"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p w14:paraId="7B47C0E0" w14:textId="77777777" w:rsidR="002D7F8B" w:rsidRPr="002D7F8B" w:rsidRDefault="002D7F8B" w:rsidP="001612DE">
            <w:pPr>
              <w:tabs>
                <w:tab w:val="left" w:pos="567"/>
                <w:tab w:val="left" w:pos="1134"/>
                <w:tab w:val="left" w:pos="1701"/>
                <w:tab w:val="left" w:pos="2268"/>
                <w:tab w:val="left" w:pos="2835"/>
                <w:tab w:val="center" w:pos="4513"/>
                <w:tab w:val="right" w:pos="9026"/>
              </w:tabs>
              <w:jc w:val="center"/>
              <w:rPr>
                <w:rFonts w:ascii="Arial" w:hAnsi="Arial" w:cs="Arial"/>
                <w:b/>
                <w:szCs w:val="22"/>
                <w:lang w:val="x-none" w:eastAsia="x-none"/>
              </w:rPr>
            </w:pPr>
            <w:r w:rsidRPr="002D7F8B">
              <w:rPr>
                <w:rFonts w:ascii="Arial" w:hAnsi="Arial" w:cs="Arial"/>
                <w:b/>
                <w:szCs w:val="22"/>
                <w:lang w:val="x-none" w:eastAsia="x-none"/>
              </w:rPr>
              <w:t>&amp;</w:t>
            </w:r>
          </w:p>
        </w:tc>
        <w:tc>
          <w:tcPr>
            <w:tcW w:w="3755" w:type="dxa"/>
            <w:tcBorders>
              <w:left w:val="nil"/>
            </w:tcBorders>
          </w:tcPr>
          <w:p w14:paraId="7B47C0E1" w14:textId="77777777" w:rsidR="002D7F8B" w:rsidRPr="00916944" w:rsidRDefault="00916944" w:rsidP="001612DE">
            <w:pPr>
              <w:tabs>
                <w:tab w:val="left" w:pos="567"/>
                <w:tab w:val="left" w:pos="1134"/>
                <w:tab w:val="left" w:pos="1701"/>
                <w:tab w:val="left" w:pos="2268"/>
                <w:tab w:val="left" w:pos="2835"/>
                <w:tab w:val="center" w:pos="4513"/>
                <w:tab w:val="right" w:pos="9026"/>
              </w:tabs>
              <w:rPr>
                <w:rFonts w:ascii="Arial" w:hAnsi="Arial" w:cs="Arial"/>
                <w:b/>
                <w:szCs w:val="22"/>
                <w:lang w:eastAsia="x-none"/>
              </w:rPr>
            </w:pPr>
            <w:r>
              <w:rPr>
                <w:rFonts w:ascii="Arial" w:hAnsi="Arial" w:cs="Arial"/>
                <w:b/>
                <w:szCs w:val="22"/>
                <w:lang w:eastAsia="x-none"/>
              </w:rPr>
              <w:t>[                                                      ]</w:t>
            </w:r>
          </w:p>
          <w:p w14:paraId="7B47C0E2"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p w14:paraId="7B47C0E3"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r w:rsidRPr="002D7F8B">
              <w:rPr>
                <w:rFonts w:ascii="Arial" w:hAnsi="Arial" w:cs="Arial"/>
                <w:b/>
                <w:szCs w:val="22"/>
                <w:lang w:val="x-none" w:eastAsia="x-none"/>
              </w:rPr>
              <w:t xml:space="preserve"> (hereinafter called “the </w:t>
            </w:r>
            <w:r w:rsidRPr="002D7F8B">
              <w:rPr>
                <w:rFonts w:ascii="Arial" w:hAnsi="Arial" w:cs="Arial"/>
                <w:b/>
                <w:szCs w:val="22"/>
                <w:lang w:eastAsia="x-none"/>
              </w:rPr>
              <w:t>Supplier</w:t>
            </w:r>
            <w:r w:rsidRPr="002D7F8B">
              <w:rPr>
                <w:rFonts w:ascii="Arial" w:hAnsi="Arial" w:cs="Arial"/>
                <w:b/>
                <w:szCs w:val="22"/>
                <w:lang w:val="x-none" w:eastAsia="x-none"/>
              </w:rPr>
              <w:t>”)</w:t>
            </w:r>
          </w:p>
        </w:tc>
      </w:tr>
    </w:tbl>
    <w:p w14:paraId="7B47C0E5"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p w14:paraId="7B47C0E6" w14:textId="77777777" w:rsidR="002D7F8B" w:rsidRPr="002D7F8B" w:rsidRDefault="002D7F8B" w:rsidP="002D7F8B">
      <w:pPr>
        <w:numPr>
          <w:ilvl w:val="0"/>
          <w:numId w:val="8"/>
        </w:numPr>
        <w:outlineLvl w:val="3"/>
        <w:rPr>
          <w:rFonts w:ascii="Arial" w:hAnsi="Arial" w:cs="Arial"/>
          <w:spacing w:val="4"/>
          <w:szCs w:val="22"/>
        </w:rPr>
      </w:pPr>
      <w:r w:rsidRPr="002D7F8B">
        <w:rPr>
          <w:rFonts w:ascii="Arial" w:hAnsi="Arial" w:cs="Arial"/>
          <w:spacing w:val="4"/>
          <w:szCs w:val="22"/>
        </w:rPr>
        <w:t xml:space="preserve">With effect from    </w:t>
      </w:r>
      <w:r>
        <w:rPr>
          <w:rFonts w:ascii="Arial" w:hAnsi="Arial" w:cs="Arial"/>
          <w:spacing w:val="4"/>
          <w:szCs w:val="22"/>
        </w:rPr>
        <w:t xml:space="preserve">               </w:t>
      </w:r>
      <w:r w:rsidRPr="002D7F8B">
        <w:rPr>
          <w:rFonts w:ascii="Arial" w:hAnsi="Arial" w:cs="Arial"/>
          <w:spacing w:val="4"/>
          <w:szCs w:val="22"/>
        </w:rPr>
        <w:t>the Contract shall be changed as follows:</w:t>
      </w:r>
    </w:p>
    <w:p w14:paraId="7B47C0E7"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bl>
      <w:tblPr>
        <w:tblW w:w="9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108"/>
      </w:tblGrid>
      <w:tr w:rsidR="002D7F8B" w:rsidRPr="002D7F8B" w14:paraId="7B47C0F4" w14:textId="77777777" w:rsidTr="001612DE">
        <w:tc>
          <w:tcPr>
            <w:tcW w:w="9108" w:type="dxa"/>
            <w:tcBorders>
              <w:top w:val="double" w:sz="4" w:space="0" w:color="auto"/>
              <w:bottom w:val="double" w:sz="4" w:space="0" w:color="auto"/>
            </w:tcBorders>
          </w:tcPr>
          <w:p w14:paraId="7B47C0E8"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p w14:paraId="7B47C0E9"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b/>
                <w:bCs/>
                <w:szCs w:val="22"/>
                <w:lang w:val="x-none" w:eastAsia="x-none"/>
              </w:rPr>
            </w:pPr>
            <w:r w:rsidRPr="002D7F8B">
              <w:rPr>
                <w:rFonts w:ascii="Arial" w:hAnsi="Arial" w:cs="Arial"/>
                <w:b/>
                <w:bCs/>
                <w:szCs w:val="22"/>
                <w:lang w:val="x-none" w:eastAsia="x-none"/>
              </w:rPr>
              <w:t>With regard to:-</w:t>
            </w:r>
          </w:p>
          <w:p w14:paraId="7B47C0EA" w14:textId="77777777" w:rsidR="002D7F8B" w:rsidRPr="002D7F8B" w:rsidRDefault="002D7F8B" w:rsidP="001612DE">
            <w:pPr>
              <w:rPr>
                <w:rFonts w:ascii="Arial" w:hAnsi="Arial" w:cs="Arial"/>
                <w:szCs w:val="22"/>
              </w:rPr>
            </w:pPr>
            <w:r w:rsidRPr="002D7F8B">
              <w:rPr>
                <w:rFonts w:ascii="Arial" w:hAnsi="Arial" w:cs="Arial"/>
                <w:szCs w:val="22"/>
              </w:rPr>
              <w:t xml:space="preserve"> </w:t>
            </w:r>
          </w:p>
          <w:p w14:paraId="7B47C0EB" w14:textId="77777777" w:rsidR="002D7F8B" w:rsidRPr="002D7F8B" w:rsidRDefault="002D7F8B" w:rsidP="001612DE">
            <w:pPr>
              <w:rPr>
                <w:rFonts w:ascii="Arial" w:hAnsi="Arial" w:cs="Arial"/>
                <w:szCs w:val="22"/>
              </w:rPr>
            </w:pPr>
            <w:r w:rsidRPr="002D7F8B">
              <w:rPr>
                <w:rFonts w:ascii="Arial" w:hAnsi="Arial" w:cs="Arial"/>
                <w:szCs w:val="22"/>
              </w:rPr>
              <w:lastRenderedPageBreak/>
              <w:t>Clause</w:t>
            </w:r>
            <w:r w:rsidRPr="002D7F8B">
              <w:rPr>
                <w:rFonts w:ascii="Arial" w:hAnsi="Arial" w:cs="Arial"/>
                <w:color w:val="FF0000"/>
                <w:szCs w:val="22"/>
              </w:rPr>
              <w:t xml:space="preserve">     </w:t>
            </w:r>
            <w:r w:rsidRPr="002D7F8B">
              <w:rPr>
                <w:rFonts w:ascii="Arial" w:hAnsi="Arial" w:cs="Arial"/>
                <w:szCs w:val="22"/>
              </w:rPr>
              <w:t>shall be amended to include the following definitions:</w:t>
            </w:r>
          </w:p>
          <w:p w14:paraId="7B47C0EC" w14:textId="77777777" w:rsidR="002D7F8B" w:rsidRPr="002D7F8B" w:rsidRDefault="002D7F8B" w:rsidP="001612DE">
            <w:pPr>
              <w:rPr>
                <w:rFonts w:ascii="Arial" w:hAnsi="Arial" w:cs="Arial"/>
                <w:color w:val="FF0000"/>
                <w:szCs w:val="22"/>
              </w:rPr>
            </w:pPr>
          </w:p>
          <w:p w14:paraId="7B47C0ED" w14:textId="77777777" w:rsidR="002D7F8B" w:rsidRPr="002D7F8B" w:rsidRDefault="002D7F8B" w:rsidP="001612DE">
            <w:pPr>
              <w:ind w:left="720"/>
              <w:rPr>
                <w:rFonts w:ascii="Arial" w:hAnsi="Arial" w:cs="Arial"/>
                <w:szCs w:val="22"/>
              </w:rPr>
            </w:pPr>
          </w:p>
          <w:p w14:paraId="7B47C0EE" w14:textId="77777777" w:rsidR="002D7F8B" w:rsidRPr="002D7F8B" w:rsidRDefault="002D7F8B" w:rsidP="001612DE">
            <w:pPr>
              <w:rPr>
                <w:rFonts w:ascii="Arial" w:hAnsi="Arial" w:cs="Arial"/>
                <w:szCs w:val="22"/>
              </w:rPr>
            </w:pPr>
            <w:r w:rsidRPr="002D7F8B">
              <w:rPr>
                <w:rFonts w:ascii="Arial" w:hAnsi="Arial" w:cs="Arial"/>
                <w:szCs w:val="22"/>
              </w:rPr>
              <w:t>Clause     shall be amended in its entirety to read:</w:t>
            </w:r>
          </w:p>
          <w:p w14:paraId="7B47C0EF" w14:textId="77777777" w:rsidR="002D7F8B" w:rsidRPr="002D7F8B" w:rsidRDefault="002D7F8B" w:rsidP="001612DE">
            <w:pPr>
              <w:ind w:left="720"/>
              <w:rPr>
                <w:rFonts w:ascii="Arial" w:hAnsi="Arial" w:cs="Arial"/>
                <w:szCs w:val="22"/>
              </w:rPr>
            </w:pPr>
          </w:p>
          <w:p w14:paraId="7B47C0F0" w14:textId="77777777" w:rsidR="002D7F8B" w:rsidRPr="002D7F8B" w:rsidRDefault="002D7F8B" w:rsidP="001612DE">
            <w:pPr>
              <w:rPr>
                <w:rFonts w:ascii="Arial" w:hAnsi="Arial" w:cs="Arial"/>
                <w:szCs w:val="22"/>
              </w:rPr>
            </w:pPr>
            <w:r w:rsidRPr="002D7F8B">
              <w:rPr>
                <w:rFonts w:ascii="Arial" w:hAnsi="Arial" w:cs="Arial"/>
                <w:szCs w:val="22"/>
              </w:rPr>
              <w:t>Clause     shall be deleted in its entirety.</w:t>
            </w:r>
          </w:p>
          <w:p w14:paraId="7B47C0F1" w14:textId="77777777" w:rsidR="002D7F8B" w:rsidRPr="002D7F8B" w:rsidRDefault="002D7F8B" w:rsidP="001612DE">
            <w:pPr>
              <w:rPr>
                <w:rFonts w:ascii="Arial" w:hAnsi="Arial" w:cs="Arial"/>
                <w:szCs w:val="22"/>
              </w:rPr>
            </w:pPr>
          </w:p>
          <w:p w14:paraId="7B47C0F2" w14:textId="77777777" w:rsidR="002D7F8B" w:rsidRPr="002D7F8B" w:rsidRDefault="002D7F8B" w:rsidP="001612DE">
            <w:pPr>
              <w:rPr>
                <w:rFonts w:ascii="Arial" w:hAnsi="Arial" w:cs="Arial"/>
                <w:szCs w:val="22"/>
              </w:rPr>
            </w:pPr>
            <w:r w:rsidRPr="002D7F8B">
              <w:rPr>
                <w:rFonts w:ascii="Arial" w:hAnsi="Arial" w:cs="Arial"/>
                <w:szCs w:val="22"/>
              </w:rPr>
              <w:t xml:space="preserve">The following will be added at clause </w:t>
            </w:r>
          </w:p>
          <w:p w14:paraId="7B47C0F3" w14:textId="77777777" w:rsidR="002D7F8B" w:rsidRPr="002D7F8B" w:rsidRDefault="002D7F8B" w:rsidP="001612DE">
            <w:pPr>
              <w:rPr>
                <w:rFonts w:ascii="Arial" w:hAnsi="Arial" w:cs="Arial"/>
                <w:color w:val="FF0000"/>
                <w:szCs w:val="22"/>
              </w:rPr>
            </w:pPr>
          </w:p>
        </w:tc>
      </w:tr>
    </w:tbl>
    <w:p w14:paraId="7B47C0F5" w14:textId="77777777" w:rsidR="002D7F8B" w:rsidRPr="002D7F8B" w:rsidRDefault="002D7F8B" w:rsidP="002D7F8B">
      <w:pPr>
        <w:tabs>
          <w:tab w:val="left" w:pos="1134"/>
          <w:tab w:val="left" w:pos="1701"/>
          <w:tab w:val="left" w:pos="2268"/>
          <w:tab w:val="left" w:pos="2835"/>
          <w:tab w:val="center" w:pos="4513"/>
          <w:tab w:val="right" w:pos="9026"/>
        </w:tabs>
        <w:rPr>
          <w:rFonts w:ascii="Arial" w:hAnsi="Arial" w:cs="Arial"/>
          <w:szCs w:val="22"/>
          <w:lang w:val="x-none" w:eastAsia="x-none"/>
        </w:rPr>
      </w:pPr>
    </w:p>
    <w:p w14:paraId="7B47C0F6" w14:textId="77777777" w:rsidR="002D7F8B" w:rsidRPr="002D7F8B" w:rsidRDefault="002D7F8B" w:rsidP="002D7F8B">
      <w:pPr>
        <w:numPr>
          <w:ilvl w:val="0"/>
          <w:numId w:val="8"/>
        </w:numPr>
        <w:contextualSpacing/>
        <w:rPr>
          <w:rFonts w:ascii="Arial" w:hAnsi="Arial" w:cs="Arial"/>
          <w:szCs w:val="22"/>
        </w:rPr>
      </w:pPr>
      <w:r w:rsidRPr="002D7F8B">
        <w:rPr>
          <w:rFonts w:ascii="Arial" w:hAnsi="Arial" w:cs="Arial"/>
          <w:szCs w:val="22"/>
        </w:rPr>
        <w:br w:type="page"/>
      </w:r>
      <w:r w:rsidRPr="002D7F8B">
        <w:rPr>
          <w:rFonts w:ascii="Arial" w:hAnsi="Arial" w:cs="Arial"/>
          <w:szCs w:val="22"/>
        </w:rPr>
        <w:lastRenderedPageBreak/>
        <w:t>Words and expressions in this Contract Change Form shall have the meanings given to them in the Contract.</w:t>
      </w:r>
    </w:p>
    <w:p w14:paraId="7B47C0F7"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p w14:paraId="7B47C0F8" w14:textId="77777777" w:rsidR="002D7F8B" w:rsidRPr="002D7F8B" w:rsidRDefault="002D7F8B" w:rsidP="002D7F8B">
      <w:pPr>
        <w:numPr>
          <w:ilvl w:val="0"/>
          <w:numId w:val="8"/>
        </w:numPr>
        <w:tabs>
          <w:tab w:val="left" w:pos="1134"/>
          <w:tab w:val="left" w:pos="1701"/>
          <w:tab w:val="left" w:pos="2268"/>
          <w:tab w:val="left" w:pos="2835"/>
          <w:tab w:val="center" w:pos="4320"/>
          <w:tab w:val="right" w:pos="8640"/>
        </w:tabs>
        <w:rPr>
          <w:rFonts w:ascii="Arial" w:hAnsi="Arial" w:cs="Arial"/>
          <w:szCs w:val="22"/>
          <w:lang w:val="x-none" w:eastAsia="x-none"/>
        </w:rPr>
      </w:pPr>
      <w:r w:rsidRPr="002D7F8B">
        <w:rPr>
          <w:rFonts w:ascii="Arial" w:hAnsi="Arial" w:cs="Arial"/>
          <w:szCs w:val="22"/>
          <w:lang w:val="x-none" w:eastAsia="x-none"/>
        </w:rPr>
        <w:t>The Contract, including any previous Contract Changes, shall remain effective and unaltered except as amended by this Contract Change.</w:t>
      </w:r>
    </w:p>
    <w:p w14:paraId="7B47C0F9" w14:textId="77777777" w:rsidR="002D7F8B" w:rsidRPr="002D7F8B" w:rsidRDefault="002D7F8B" w:rsidP="002D7F8B">
      <w:pPr>
        <w:tabs>
          <w:tab w:val="left" w:pos="1134"/>
          <w:tab w:val="left" w:pos="1701"/>
          <w:tab w:val="left" w:pos="2268"/>
          <w:tab w:val="left" w:pos="2835"/>
          <w:tab w:val="center" w:pos="4513"/>
          <w:tab w:val="right" w:pos="9026"/>
        </w:tabs>
        <w:rPr>
          <w:rFonts w:ascii="Arial" w:hAnsi="Arial" w:cs="Arial"/>
          <w:szCs w:val="22"/>
          <w:lang w:val="x-none" w:eastAsia="x-none"/>
        </w:rPr>
      </w:pPr>
    </w:p>
    <w:p w14:paraId="7B47C0FA"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p w14:paraId="7B47C0FB"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r w:rsidRPr="002D7F8B">
        <w:rPr>
          <w:rFonts w:ascii="Arial" w:hAnsi="Arial" w:cs="Arial"/>
          <w:b/>
          <w:szCs w:val="22"/>
          <w:lang w:val="x-none" w:eastAsia="x-none"/>
        </w:rPr>
        <w:t>SIGNED:</w:t>
      </w:r>
    </w:p>
    <w:p w14:paraId="7B47C0FC"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tbl>
      <w:tblPr>
        <w:tblW w:w="9288" w:type="dxa"/>
        <w:tblLayout w:type="fixed"/>
        <w:tblLook w:val="0000" w:firstRow="0" w:lastRow="0" w:firstColumn="0" w:lastColumn="0" w:noHBand="0" w:noVBand="0"/>
      </w:tblPr>
      <w:tblGrid>
        <w:gridCol w:w="4927"/>
        <w:gridCol w:w="4361"/>
      </w:tblGrid>
      <w:tr w:rsidR="002D7F8B" w:rsidRPr="002D7F8B" w14:paraId="7B47C100" w14:textId="77777777" w:rsidTr="001612DE">
        <w:tc>
          <w:tcPr>
            <w:tcW w:w="4927" w:type="dxa"/>
          </w:tcPr>
          <w:p w14:paraId="7B47C0FD" w14:textId="77777777" w:rsidR="002D7F8B" w:rsidRPr="00916944"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eastAsia="x-none"/>
              </w:rPr>
            </w:pPr>
            <w:r w:rsidRPr="002D7F8B">
              <w:rPr>
                <w:rFonts w:ascii="Arial" w:hAnsi="Arial" w:cs="Arial"/>
                <w:szCs w:val="22"/>
                <w:lang w:val="x-none" w:eastAsia="x-none"/>
              </w:rPr>
              <w:t xml:space="preserve">For:  The </w:t>
            </w:r>
            <w:r w:rsidR="00916944">
              <w:rPr>
                <w:rFonts w:ascii="Arial" w:hAnsi="Arial" w:cs="Arial"/>
                <w:szCs w:val="22"/>
                <w:lang w:eastAsia="x-none"/>
              </w:rPr>
              <w:t>Authority</w:t>
            </w:r>
          </w:p>
          <w:p w14:paraId="7B47C0FE"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c>
          <w:tcPr>
            <w:tcW w:w="4361" w:type="dxa"/>
          </w:tcPr>
          <w:p w14:paraId="7B47C0FF"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szCs w:val="22"/>
                <w:lang w:eastAsia="x-none"/>
              </w:rPr>
            </w:pPr>
            <w:r w:rsidRPr="002D7F8B">
              <w:rPr>
                <w:rFonts w:ascii="Arial" w:hAnsi="Arial" w:cs="Arial"/>
                <w:szCs w:val="22"/>
                <w:lang w:val="x-none" w:eastAsia="x-none"/>
              </w:rPr>
              <w:t xml:space="preserve">For:  The </w:t>
            </w:r>
            <w:r w:rsidRPr="002D7F8B">
              <w:rPr>
                <w:rFonts w:ascii="Arial" w:hAnsi="Arial" w:cs="Arial"/>
                <w:szCs w:val="22"/>
                <w:lang w:eastAsia="x-none"/>
              </w:rPr>
              <w:t>Supplier</w:t>
            </w:r>
          </w:p>
        </w:tc>
      </w:tr>
      <w:tr w:rsidR="002D7F8B" w:rsidRPr="002D7F8B" w14:paraId="7B47C104" w14:textId="77777777" w:rsidTr="001612DE">
        <w:tc>
          <w:tcPr>
            <w:tcW w:w="4927" w:type="dxa"/>
          </w:tcPr>
          <w:p w14:paraId="7B47C101"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By:  </w:t>
            </w:r>
          </w:p>
          <w:p w14:paraId="7B47C102"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c>
          <w:tcPr>
            <w:tcW w:w="4361" w:type="dxa"/>
          </w:tcPr>
          <w:p w14:paraId="7B47C103" w14:textId="77777777" w:rsidR="002D7F8B" w:rsidRPr="002D7F8B" w:rsidRDefault="002D7F8B" w:rsidP="002D7F8B">
            <w:pPr>
              <w:tabs>
                <w:tab w:val="left" w:pos="567"/>
                <w:tab w:val="left" w:pos="1134"/>
                <w:tab w:val="left" w:pos="1701"/>
                <w:tab w:val="left" w:pos="2268"/>
                <w:tab w:val="left" w:pos="2835"/>
                <w:tab w:val="center" w:pos="4513"/>
                <w:tab w:val="right" w:pos="9026"/>
              </w:tabs>
              <w:ind w:right="458"/>
              <w:rPr>
                <w:rFonts w:ascii="Arial" w:hAnsi="Arial" w:cs="Arial"/>
                <w:szCs w:val="22"/>
                <w:lang w:val="x-none" w:eastAsia="x-none"/>
              </w:rPr>
            </w:pPr>
            <w:r w:rsidRPr="002D7F8B">
              <w:rPr>
                <w:rFonts w:ascii="Arial" w:hAnsi="Arial" w:cs="Arial"/>
                <w:szCs w:val="22"/>
                <w:lang w:val="x-none" w:eastAsia="x-none"/>
              </w:rPr>
              <w:t xml:space="preserve">By:  </w:t>
            </w:r>
          </w:p>
        </w:tc>
      </w:tr>
      <w:tr w:rsidR="002D7F8B" w:rsidRPr="002D7F8B" w14:paraId="7B47C108" w14:textId="77777777" w:rsidTr="001612DE">
        <w:tc>
          <w:tcPr>
            <w:tcW w:w="4927" w:type="dxa"/>
          </w:tcPr>
          <w:p w14:paraId="7B47C105"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r w:rsidRPr="002D7F8B">
              <w:rPr>
                <w:rFonts w:ascii="Arial" w:hAnsi="Arial" w:cs="Arial"/>
                <w:szCs w:val="22"/>
                <w:lang w:val="x-none" w:eastAsia="x-none"/>
              </w:rPr>
              <w:t xml:space="preserve">Full Name:   </w:t>
            </w:r>
          </w:p>
        </w:tc>
        <w:tc>
          <w:tcPr>
            <w:tcW w:w="4361" w:type="dxa"/>
          </w:tcPr>
          <w:p w14:paraId="7B47C106"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Full Name: </w:t>
            </w:r>
          </w:p>
          <w:p w14:paraId="7B47C107"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r>
      <w:tr w:rsidR="002D7F8B" w:rsidRPr="002D7F8B" w14:paraId="7B47C10B" w14:textId="77777777" w:rsidTr="001612DE">
        <w:trPr>
          <w:trHeight w:val="525"/>
        </w:trPr>
        <w:tc>
          <w:tcPr>
            <w:tcW w:w="4927" w:type="dxa"/>
          </w:tcPr>
          <w:p w14:paraId="7B47C109"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Title: </w:t>
            </w:r>
          </w:p>
        </w:tc>
        <w:tc>
          <w:tcPr>
            <w:tcW w:w="4361" w:type="dxa"/>
          </w:tcPr>
          <w:p w14:paraId="7B47C10A"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Title: </w:t>
            </w:r>
          </w:p>
        </w:tc>
      </w:tr>
      <w:tr w:rsidR="002D7F8B" w:rsidRPr="002D7F8B" w14:paraId="7B47C10E" w14:textId="77777777" w:rsidTr="001612DE">
        <w:trPr>
          <w:trHeight w:val="514"/>
        </w:trPr>
        <w:tc>
          <w:tcPr>
            <w:tcW w:w="4927" w:type="dxa"/>
          </w:tcPr>
          <w:p w14:paraId="7B47C10C"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r w:rsidRPr="002D7F8B">
              <w:rPr>
                <w:rFonts w:ascii="Arial" w:hAnsi="Arial" w:cs="Arial"/>
                <w:szCs w:val="22"/>
                <w:lang w:val="x-none" w:eastAsia="x-none"/>
              </w:rPr>
              <w:t xml:space="preserve">Date: </w:t>
            </w:r>
          </w:p>
        </w:tc>
        <w:tc>
          <w:tcPr>
            <w:tcW w:w="4361" w:type="dxa"/>
          </w:tcPr>
          <w:p w14:paraId="7B47C10D"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Date:  </w:t>
            </w:r>
          </w:p>
        </w:tc>
      </w:tr>
    </w:tbl>
    <w:p w14:paraId="7B47C10F" w14:textId="77777777" w:rsidR="002D7F8B" w:rsidRPr="00B43428" w:rsidRDefault="002D7F8B" w:rsidP="002D7F8B">
      <w:pPr>
        <w:tabs>
          <w:tab w:val="left" w:pos="4320"/>
        </w:tabs>
        <w:rPr>
          <w:rFonts w:ascii="Arial" w:hAnsi="Arial" w:cs="Arial"/>
          <w:sz w:val="24"/>
          <w:szCs w:val="24"/>
        </w:rPr>
      </w:pPr>
    </w:p>
    <w:p w14:paraId="7B47C110" w14:textId="77777777" w:rsidR="002D7F8B" w:rsidRPr="002D7F8B" w:rsidRDefault="002D7F8B" w:rsidP="002D7F8B"/>
    <w:p w14:paraId="7B47C111" w14:textId="77777777" w:rsidR="00C53F5E" w:rsidRDefault="00C53F5E">
      <w:pPr>
        <w:spacing w:after="160" w:line="259" w:lineRule="auto"/>
        <w:rPr>
          <w:b/>
          <w:sz w:val="28"/>
          <w:szCs w:val="28"/>
        </w:rPr>
      </w:pPr>
      <w:r>
        <w:br w:type="page"/>
      </w:r>
    </w:p>
    <w:p w14:paraId="7B47C112" w14:textId="77777777" w:rsidR="00B22BE4" w:rsidRPr="00692734" w:rsidRDefault="00C53F5E" w:rsidP="00191432">
      <w:pPr>
        <w:pStyle w:val="Heading1"/>
      </w:pPr>
      <w:r>
        <w:lastRenderedPageBreak/>
        <w:t xml:space="preserve">Schedule Seven: </w:t>
      </w:r>
      <w:r w:rsidR="00B22BE4" w:rsidRPr="00692734">
        <w:t>Service Level Agreement</w:t>
      </w:r>
      <w:bookmarkEnd w:id="12"/>
      <w:bookmarkEnd w:id="13"/>
      <w:r w:rsidR="00687C02">
        <w:t>/Delivery Agreement</w:t>
      </w:r>
    </w:p>
    <w:p w14:paraId="7B47C113" w14:textId="77777777" w:rsidR="00687C02" w:rsidRDefault="00191432" w:rsidP="00191432">
      <w:pPr>
        <w:spacing w:before="120"/>
        <w:rPr>
          <w:rFonts w:cs="Arial"/>
          <w:b/>
          <w:szCs w:val="22"/>
          <w:highlight w:val="yellow"/>
        </w:rPr>
      </w:pPr>
      <w:r w:rsidRPr="00C122EF">
        <w:rPr>
          <w:rFonts w:cs="Arial"/>
          <w:b/>
          <w:szCs w:val="22"/>
          <w:highlight w:val="yellow"/>
        </w:rPr>
        <w:t>[EXAMPLE SLA</w:t>
      </w:r>
      <w:r>
        <w:rPr>
          <w:rFonts w:cs="Arial"/>
          <w:b/>
          <w:szCs w:val="22"/>
          <w:highlight w:val="yellow"/>
        </w:rPr>
        <w:t xml:space="preserve"> FOR REFERENCE - </w:t>
      </w:r>
      <w:r w:rsidRPr="00C122EF">
        <w:rPr>
          <w:rFonts w:cs="Arial"/>
          <w:b/>
          <w:szCs w:val="22"/>
          <w:highlight w:val="yellow"/>
        </w:rPr>
        <w:t>PLEASE REPLACE</w:t>
      </w:r>
    </w:p>
    <w:p w14:paraId="7B47C114" w14:textId="77777777" w:rsidR="00687C02" w:rsidRDefault="001B2648" w:rsidP="00191432">
      <w:pPr>
        <w:spacing w:before="120"/>
        <w:rPr>
          <w:rFonts w:cs="Arial"/>
          <w:b/>
          <w:szCs w:val="22"/>
          <w:highlight w:val="yellow"/>
        </w:rPr>
      </w:pPr>
      <w:r w:rsidRPr="001B2648">
        <w:rPr>
          <w:rFonts w:cs="Arial"/>
          <w:b/>
          <w:caps/>
          <w:szCs w:val="22"/>
          <w:highlight w:val="yellow"/>
        </w:rPr>
        <w:t>Use a delivery agreement if</w:t>
      </w:r>
      <w:r w:rsidR="00687C02" w:rsidRPr="001B2648">
        <w:rPr>
          <w:rFonts w:cs="Arial"/>
          <w:b/>
          <w:caps/>
          <w:szCs w:val="22"/>
          <w:highlight w:val="yellow"/>
        </w:rPr>
        <w:t xml:space="preserve"> Goods only</w:t>
      </w:r>
      <w:r w:rsidRPr="001B2648">
        <w:rPr>
          <w:rFonts w:cs="Arial"/>
          <w:b/>
          <w:caps/>
          <w:szCs w:val="22"/>
          <w:highlight w:val="yellow"/>
        </w:rPr>
        <w:t xml:space="preserve"> contract</w:t>
      </w:r>
      <w:r w:rsidR="00191432" w:rsidRPr="00C122EF">
        <w:rPr>
          <w:rFonts w:cs="Arial"/>
          <w:b/>
          <w:szCs w:val="22"/>
          <w:highlight w:val="yellow"/>
        </w:rPr>
        <w:t xml:space="preserve">] </w:t>
      </w:r>
    </w:p>
    <w:p w14:paraId="7B47C115" w14:textId="77777777" w:rsidR="00191432" w:rsidRPr="00C74FC2" w:rsidRDefault="00687C02" w:rsidP="00191432">
      <w:pPr>
        <w:spacing w:before="120"/>
        <w:rPr>
          <w:rFonts w:cs="Arial"/>
          <w:b/>
          <w:szCs w:val="22"/>
        </w:rPr>
      </w:pPr>
      <w:r>
        <w:rPr>
          <w:rFonts w:cs="Arial"/>
          <w:b/>
          <w:szCs w:val="22"/>
          <w:highlight w:val="yellow"/>
        </w:rPr>
        <w:t>Goods/</w:t>
      </w:r>
      <w:r w:rsidR="00191432" w:rsidRPr="00C122EF">
        <w:rPr>
          <w:rFonts w:cs="Arial"/>
          <w:b/>
          <w:szCs w:val="22"/>
          <w:highlight w:val="yellow"/>
        </w:rPr>
        <w:t>Services Covered</w:t>
      </w:r>
    </w:p>
    <w:p w14:paraId="7B47C116" w14:textId="77777777" w:rsidR="00191432" w:rsidRPr="00C74FC2" w:rsidRDefault="00191432" w:rsidP="00191432">
      <w:pPr>
        <w:pStyle w:val="BodyText"/>
        <w:spacing w:before="120"/>
        <w:rPr>
          <w:rFonts w:cs="Arial"/>
          <w:sz w:val="22"/>
          <w:szCs w:val="22"/>
        </w:rPr>
      </w:pPr>
      <w:r w:rsidRPr="00C74FC2">
        <w:rPr>
          <w:rFonts w:cs="Arial"/>
          <w:sz w:val="22"/>
          <w:szCs w:val="22"/>
        </w:rPr>
        <w:t xml:space="preserve">This </w:t>
      </w:r>
      <w:r w:rsidRPr="00687C02">
        <w:rPr>
          <w:rFonts w:cs="Arial"/>
          <w:sz w:val="22"/>
          <w:szCs w:val="22"/>
          <w:highlight w:val="yellow"/>
        </w:rPr>
        <w:t>service level agreement</w:t>
      </w:r>
      <w:r w:rsidR="00687C02" w:rsidRPr="00687C02">
        <w:rPr>
          <w:rFonts w:cs="Arial"/>
          <w:sz w:val="22"/>
          <w:szCs w:val="22"/>
          <w:highlight w:val="yellow"/>
        </w:rPr>
        <w:t>/delivery agreement</w:t>
      </w:r>
      <w:r w:rsidRPr="00C74FC2">
        <w:rPr>
          <w:rFonts w:cs="Arial"/>
          <w:sz w:val="22"/>
          <w:szCs w:val="22"/>
        </w:rPr>
        <w:t xml:space="preserve"> sets out the</w:t>
      </w:r>
      <w:r w:rsidR="00687C02">
        <w:rPr>
          <w:rFonts w:cs="Arial"/>
          <w:sz w:val="22"/>
          <w:szCs w:val="22"/>
        </w:rPr>
        <w:t xml:space="preserve"> delivery standards and</w:t>
      </w:r>
      <w:r w:rsidRPr="00C74FC2">
        <w:rPr>
          <w:rFonts w:cs="Arial"/>
          <w:sz w:val="22"/>
          <w:szCs w:val="22"/>
        </w:rPr>
        <w:t xml:space="preserve"> service to be provided by </w:t>
      </w:r>
      <w:r w:rsidRPr="00C74FC2">
        <w:rPr>
          <w:rFonts w:cs="Arial"/>
          <w:b/>
          <w:sz w:val="22"/>
          <w:szCs w:val="22"/>
        </w:rPr>
        <w:t xml:space="preserve">“The </w:t>
      </w:r>
      <w:r w:rsidR="00A92B8A">
        <w:rPr>
          <w:rFonts w:cs="Arial"/>
          <w:b/>
          <w:sz w:val="22"/>
          <w:szCs w:val="22"/>
        </w:rPr>
        <w:t>Supplier</w:t>
      </w:r>
      <w:r w:rsidRPr="00C74FC2">
        <w:rPr>
          <w:rFonts w:cs="Arial"/>
          <w:b/>
          <w:sz w:val="22"/>
          <w:szCs w:val="22"/>
        </w:rPr>
        <w:t>”</w:t>
      </w:r>
      <w:r w:rsidRPr="00C74FC2">
        <w:rPr>
          <w:rFonts w:cs="Arial"/>
          <w:sz w:val="22"/>
          <w:szCs w:val="22"/>
        </w:rPr>
        <w:t xml:space="preserve"> to the end users of the </w:t>
      </w:r>
      <w:r w:rsidRPr="00C74FC2">
        <w:rPr>
          <w:rFonts w:cs="Arial"/>
          <w:b/>
          <w:color w:val="FF0000"/>
          <w:sz w:val="22"/>
          <w:szCs w:val="22"/>
        </w:rPr>
        <w:t>XXXX</w:t>
      </w:r>
      <w:r w:rsidRPr="00C74FC2">
        <w:rPr>
          <w:rFonts w:cs="Arial"/>
          <w:sz w:val="22"/>
          <w:szCs w:val="22"/>
        </w:rPr>
        <w:t xml:space="preserve"> </w:t>
      </w:r>
      <w:r w:rsidR="00A92B8A">
        <w:rPr>
          <w:rFonts w:cs="Arial"/>
          <w:b/>
          <w:sz w:val="22"/>
          <w:szCs w:val="22"/>
        </w:rPr>
        <w:t>Contract</w:t>
      </w:r>
      <w:r w:rsidRPr="00C74FC2">
        <w:rPr>
          <w:rFonts w:cs="Arial"/>
          <w:sz w:val="22"/>
          <w:szCs w:val="22"/>
        </w:rPr>
        <w:t>.</w:t>
      </w:r>
    </w:p>
    <w:p w14:paraId="7B47C117" w14:textId="77777777" w:rsidR="00191432" w:rsidRPr="00C74FC2" w:rsidRDefault="00191432" w:rsidP="00191432">
      <w:pPr>
        <w:pStyle w:val="BodyText"/>
        <w:spacing w:before="120"/>
        <w:rPr>
          <w:rFonts w:cs="Arial"/>
          <w:sz w:val="22"/>
          <w:szCs w:val="22"/>
        </w:rPr>
      </w:pPr>
      <w:r w:rsidRPr="00C74FC2">
        <w:rPr>
          <w:rFonts w:cs="Arial"/>
          <w:sz w:val="22"/>
          <w:szCs w:val="22"/>
        </w:rPr>
        <w:t xml:space="preserve">It is the intention of this </w:t>
      </w:r>
      <w:r w:rsidRPr="00687C02">
        <w:rPr>
          <w:rFonts w:cs="Arial"/>
          <w:sz w:val="22"/>
          <w:szCs w:val="22"/>
          <w:highlight w:val="yellow"/>
        </w:rPr>
        <w:t>Service Level Agreement (SLA)</w:t>
      </w:r>
      <w:r w:rsidR="00687C02" w:rsidRPr="00687C02">
        <w:rPr>
          <w:rFonts w:cs="Arial"/>
          <w:sz w:val="22"/>
          <w:szCs w:val="22"/>
          <w:highlight w:val="yellow"/>
        </w:rPr>
        <w:t>/Delivery Agreement</w:t>
      </w:r>
      <w:r w:rsidRPr="00C74FC2">
        <w:rPr>
          <w:rFonts w:cs="Arial"/>
          <w:sz w:val="22"/>
          <w:szCs w:val="22"/>
        </w:rPr>
        <w:t xml:space="preserve"> to provide an effective system of performance indicators that will show that the contract is providing a reliable and timely service at an agreed price to an agreed quality standard.</w:t>
      </w:r>
    </w:p>
    <w:p w14:paraId="7B47C118" w14:textId="77777777" w:rsidR="00191432" w:rsidRPr="00C74FC2" w:rsidRDefault="00191432" w:rsidP="00191432">
      <w:pPr>
        <w:pStyle w:val="BodyText"/>
        <w:spacing w:before="120"/>
        <w:rPr>
          <w:rFonts w:cs="Arial"/>
          <w:sz w:val="22"/>
          <w:szCs w:val="22"/>
        </w:rPr>
      </w:pPr>
      <w:r w:rsidRPr="00C74FC2">
        <w:rPr>
          <w:rFonts w:cs="Arial"/>
          <w:sz w:val="22"/>
          <w:szCs w:val="22"/>
        </w:rPr>
        <w:t>The measures in place are expected to facilitate</w:t>
      </w:r>
    </w:p>
    <w:p w14:paraId="7B47C119" w14:textId="77777777" w:rsidR="00191432" w:rsidRPr="00C74FC2" w:rsidRDefault="00191432" w:rsidP="00191432">
      <w:pPr>
        <w:pStyle w:val="BodyText"/>
        <w:numPr>
          <w:ilvl w:val="0"/>
          <w:numId w:val="4"/>
        </w:numPr>
        <w:spacing w:before="120" w:after="0"/>
        <w:rPr>
          <w:rFonts w:cs="Arial"/>
          <w:sz w:val="22"/>
          <w:szCs w:val="22"/>
        </w:rPr>
      </w:pPr>
      <w:r w:rsidRPr="00C74FC2">
        <w:rPr>
          <w:rFonts w:cs="Arial"/>
          <w:sz w:val="22"/>
          <w:szCs w:val="22"/>
        </w:rPr>
        <w:t>Improvements in supply performance</w:t>
      </w:r>
    </w:p>
    <w:p w14:paraId="7B47C11A" w14:textId="77777777" w:rsidR="00191432" w:rsidRPr="00C74FC2" w:rsidRDefault="00191432" w:rsidP="00191432">
      <w:pPr>
        <w:pStyle w:val="BodyText"/>
        <w:numPr>
          <w:ilvl w:val="0"/>
          <w:numId w:val="4"/>
        </w:numPr>
        <w:spacing w:before="120" w:after="0"/>
        <w:rPr>
          <w:rFonts w:cs="Arial"/>
          <w:sz w:val="22"/>
          <w:szCs w:val="22"/>
        </w:rPr>
      </w:pPr>
      <w:r w:rsidRPr="00C74FC2">
        <w:rPr>
          <w:rFonts w:cs="Arial"/>
          <w:sz w:val="22"/>
          <w:szCs w:val="22"/>
        </w:rPr>
        <w:t>Appropriate improvements to the uniform</w:t>
      </w:r>
    </w:p>
    <w:p w14:paraId="7B47C11B" w14:textId="77777777" w:rsidR="00191432" w:rsidRPr="00C74FC2" w:rsidRDefault="00191432" w:rsidP="00191432">
      <w:pPr>
        <w:pStyle w:val="BodyText"/>
        <w:numPr>
          <w:ilvl w:val="0"/>
          <w:numId w:val="4"/>
        </w:numPr>
        <w:spacing w:before="120" w:after="0"/>
        <w:rPr>
          <w:rFonts w:cs="Arial"/>
          <w:sz w:val="22"/>
          <w:szCs w:val="22"/>
        </w:rPr>
      </w:pPr>
      <w:r w:rsidRPr="00C74FC2">
        <w:rPr>
          <w:rFonts w:cs="Arial"/>
          <w:sz w:val="22"/>
          <w:szCs w:val="22"/>
        </w:rPr>
        <w:t>Customer satisfaction</w:t>
      </w:r>
    </w:p>
    <w:p w14:paraId="7B47C11C" w14:textId="77777777" w:rsidR="00191432" w:rsidRPr="00C74FC2" w:rsidRDefault="00191432" w:rsidP="00191432">
      <w:pPr>
        <w:pStyle w:val="BodyText"/>
        <w:spacing w:before="120"/>
        <w:rPr>
          <w:rFonts w:cs="Arial"/>
          <w:b/>
          <w:sz w:val="22"/>
          <w:szCs w:val="22"/>
        </w:rPr>
      </w:pPr>
      <w:r w:rsidRPr="00C74FC2">
        <w:rPr>
          <w:rFonts w:cs="Arial"/>
          <w:b/>
          <w:sz w:val="22"/>
          <w:szCs w:val="22"/>
        </w:rPr>
        <w:t>Performance Measurements</w:t>
      </w:r>
    </w:p>
    <w:p w14:paraId="7B47C11D" w14:textId="77777777" w:rsidR="00191432" w:rsidRPr="00C74FC2" w:rsidRDefault="00191432" w:rsidP="00191432">
      <w:pPr>
        <w:pStyle w:val="BodyText"/>
        <w:spacing w:before="120"/>
        <w:rPr>
          <w:rFonts w:cs="Arial"/>
          <w:sz w:val="22"/>
          <w:szCs w:val="22"/>
        </w:rPr>
      </w:pPr>
      <w:r w:rsidRPr="00C74FC2">
        <w:rPr>
          <w:rFonts w:cs="Arial"/>
          <w:sz w:val="22"/>
          <w:szCs w:val="22"/>
        </w:rPr>
        <w:t xml:space="preserve">The </w:t>
      </w:r>
      <w:r w:rsidR="00A92B8A">
        <w:rPr>
          <w:rFonts w:cs="Arial"/>
          <w:sz w:val="22"/>
          <w:szCs w:val="22"/>
        </w:rPr>
        <w:t>Supplier</w:t>
      </w:r>
      <w:r w:rsidRPr="00C74FC2">
        <w:rPr>
          <w:rFonts w:cs="Arial"/>
          <w:sz w:val="22"/>
          <w:szCs w:val="22"/>
        </w:rPr>
        <w:t xml:space="preserve"> is expected to meet the following performance indicators.</w:t>
      </w:r>
    </w:p>
    <w:p w14:paraId="7B47C11E" w14:textId="77777777" w:rsidR="00191432" w:rsidRDefault="00191432" w:rsidP="00191432">
      <w:pPr>
        <w:spacing w:before="120"/>
        <w:rPr>
          <w:rFonts w:cs="Arial"/>
          <w:szCs w:val="22"/>
        </w:rPr>
      </w:pPr>
      <w:r w:rsidRPr="00C74FC2">
        <w:rPr>
          <w:rFonts w:cs="Arial"/>
          <w:szCs w:val="22"/>
        </w:rPr>
        <w:t>Performance will be reviewed each month.</w:t>
      </w:r>
    </w:p>
    <w:p w14:paraId="7B47C11F" w14:textId="77777777" w:rsidR="001B2648" w:rsidRPr="00C74FC2" w:rsidRDefault="001B2648" w:rsidP="00191432">
      <w:pPr>
        <w:spacing w:before="12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5388"/>
        <w:gridCol w:w="1507"/>
        <w:gridCol w:w="1578"/>
      </w:tblGrid>
      <w:tr w:rsidR="00191432" w:rsidRPr="00C74FC2" w14:paraId="7B47C125" w14:textId="77777777" w:rsidTr="001612DE">
        <w:tc>
          <w:tcPr>
            <w:tcW w:w="0" w:type="auto"/>
            <w:tcBorders>
              <w:bottom w:val="single" w:sz="4" w:space="0" w:color="auto"/>
            </w:tcBorders>
            <w:shd w:val="clear" w:color="auto" w:fill="B3B3B3"/>
            <w:vAlign w:val="center"/>
          </w:tcPr>
          <w:p w14:paraId="7B47C120"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b/>
                <w:bCs/>
                <w:szCs w:val="22"/>
              </w:rPr>
            </w:pPr>
            <w:r w:rsidRPr="00C74FC2">
              <w:rPr>
                <w:rFonts w:cs="Arial"/>
                <w:b/>
                <w:bCs/>
                <w:szCs w:val="22"/>
              </w:rPr>
              <w:t>KPI No</w:t>
            </w:r>
          </w:p>
        </w:tc>
        <w:tc>
          <w:tcPr>
            <w:tcW w:w="0" w:type="auto"/>
            <w:tcBorders>
              <w:bottom w:val="single" w:sz="4" w:space="0" w:color="auto"/>
            </w:tcBorders>
            <w:shd w:val="clear" w:color="auto" w:fill="B3B3B3"/>
            <w:vAlign w:val="center"/>
          </w:tcPr>
          <w:p w14:paraId="7B47C121"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bCs/>
                <w:szCs w:val="22"/>
              </w:rPr>
            </w:pPr>
            <w:r w:rsidRPr="00C74FC2">
              <w:rPr>
                <w:rFonts w:cs="Arial"/>
                <w:b/>
                <w:bCs/>
                <w:szCs w:val="22"/>
              </w:rPr>
              <w:t>Activity Description</w:t>
            </w:r>
          </w:p>
        </w:tc>
        <w:tc>
          <w:tcPr>
            <w:tcW w:w="0" w:type="auto"/>
            <w:tcBorders>
              <w:bottom w:val="single" w:sz="4" w:space="0" w:color="auto"/>
            </w:tcBorders>
            <w:shd w:val="clear" w:color="auto" w:fill="B3B3B3"/>
            <w:vAlign w:val="center"/>
          </w:tcPr>
          <w:p w14:paraId="7B47C122"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bCs/>
                <w:szCs w:val="22"/>
              </w:rPr>
            </w:pPr>
            <w:r w:rsidRPr="00C74FC2">
              <w:rPr>
                <w:rFonts w:cs="Arial"/>
                <w:b/>
                <w:bCs/>
                <w:szCs w:val="22"/>
              </w:rPr>
              <w:t>Measurement</w:t>
            </w:r>
          </w:p>
          <w:p w14:paraId="7B47C123"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bCs/>
                <w:szCs w:val="22"/>
              </w:rPr>
            </w:pPr>
            <w:r w:rsidRPr="00C74FC2">
              <w:rPr>
                <w:rFonts w:cs="Arial"/>
                <w:b/>
                <w:bCs/>
                <w:szCs w:val="22"/>
              </w:rPr>
              <w:t>Frequency</w:t>
            </w:r>
          </w:p>
        </w:tc>
        <w:tc>
          <w:tcPr>
            <w:tcW w:w="0" w:type="auto"/>
            <w:tcBorders>
              <w:bottom w:val="single" w:sz="4" w:space="0" w:color="auto"/>
            </w:tcBorders>
            <w:shd w:val="clear" w:color="auto" w:fill="B3B3B3"/>
            <w:vAlign w:val="center"/>
          </w:tcPr>
          <w:p w14:paraId="7B47C124"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bCs/>
                <w:szCs w:val="22"/>
              </w:rPr>
            </w:pPr>
            <w:r w:rsidRPr="00C74FC2">
              <w:rPr>
                <w:rFonts w:cs="Arial"/>
                <w:b/>
                <w:bCs/>
                <w:szCs w:val="22"/>
              </w:rPr>
              <w:t>Target</w:t>
            </w:r>
          </w:p>
        </w:tc>
      </w:tr>
      <w:tr w:rsidR="00191432" w:rsidRPr="00C74FC2" w14:paraId="7B47C127" w14:textId="77777777" w:rsidTr="001612DE">
        <w:tc>
          <w:tcPr>
            <w:tcW w:w="0" w:type="auto"/>
            <w:gridSpan w:val="4"/>
            <w:shd w:val="clear" w:color="auto" w:fill="B3B3B3"/>
            <w:vAlign w:val="center"/>
          </w:tcPr>
          <w:p w14:paraId="7B47C126"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b/>
                <w:szCs w:val="22"/>
              </w:rPr>
              <w:t>Delivery</w:t>
            </w:r>
          </w:p>
        </w:tc>
      </w:tr>
      <w:tr w:rsidR="00191432" w:rsidRPr="00C74FC2" w14:paraId="7B47C12E" w14:textId="77777777" w:rsidTr="001612DE">
        <w:tc>
          <w:tcPr>
            <w:tcW w:w="0" w:type="auto"/>
            <w:tcBorders>
              <w:bottom w:val="single" w:sz="4" w:space="0" w:color="auto"/>
            </w:tcBorders>
            <w:vAlign w:val="center"/>
          </w:tcPr>
          <w:p w14:paraId="7B47C128" w14:textId="77777777" w:rsidR="00191432" w:rsidRPr="00C74FC2" w:rsidRDefault="00191432" w:rsidP="00191432">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tcBorders>
              <w:bottom w:val="single" w:sz="4" w:space="0" w:color="auto"/>
            </w:tcBorders>
            <w:vAlign w:val="center"/>
          </w:tcPr>
          <w:p w14:paraId="7B47C129"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 xml:space="preserve">Delivery: </w:t>
            </w:r>
            <w:r w:rsidRPr="00C74FC2">
              <w:rPr>
                <w:rFonts w:cs="Arial"/>
                <w:b/>
                <w:color w:val="FF0000"/>
                <w:szCs w:val="22"/>
              </w:rPr>
              <w:t>X</w:t>
            </w:r>
            <w:r w:rsidRPr="00C74FC2">
              <w:rPr>
                <w:rFonts w:cs="Arial"/>
                <w:b/>
                <w:szCs w:val="22"/>
              </w:rPr>
              <w:t xml:space="preserve"> working days</w:t>
            </w:r>
          </w:p>
          <w:p w14:paraId="7B47C12A" w14:textId="77777777" w:rsidR="00191432" w:rsidRPr="00C74FC2" w:rsidRDefault="00191432" w:rsidP="001612DE">
            <w:pPr>
              <w:pStyle w:val="BodyText"/>
              <w:tabs>
                <w:tab w:val="left" w:pos="720"/>
                <w:tab w:val="left" w:pos="1440"/>
                <w:tab w:val="left" w:pos="2160"/>
                <w:tab w:val="left" w:pos="2880"/>
                <w:tab w:val="left" w:pos="4680"/>
                <w:tab w:val="left" w:pos="5400"/>
                <w:tab w:val="right" w:pos="9000"/>
              </w:tabs>
              <w:spacing w:before="120"/>
              <w:rPr>
                <w:rFonts w:cs="Arial"/>
                <w:sz w:val="22"/>
                <w:szCs w:val="22"/>
              </w:rPr>
            </w:pPr>
            <w:r w:rsidRPr="00C74FC2">
              <w:rPr>
                <w:rFonts w:cs="Arial"/>
                <w:sz w:val="22"/>
                <w:szCs w:val="22"/>
              </w:rPr>
              <w:t xml:space="preserve">Delivery time should be measured from the point that the </w:t>
            </w:r>
            <w:r w:rsidR="00A92B8A">
              <w:rPr>
                <w:rFonts w:cs="Arial"/>
                <w:sz w:val="22"/>
                <w:szCs w:val="22"/>
              </w:rPr>
              <w:t>Supplier</w:t>
            </w:r>
            <w:r w:rsidRPr="00C74FC2">
              <w:rPr>
                <w:rFonts w:cs="Arial"/>
                <w:sz w:val="22"/>
                <w:szCs w:val="22"/>
              </w:rPr>
              <w:t xml:space="preserve"> receives the order at the agreed cut off time/date to the point that the delivery of an item is </w:t>
            </w:r>
            <w:r w:rsidRPr="00C74FC2">
              <w:rPr>
                <w:rFonts w:cs="Arial"/>
                <w:sz w:val="22"/>
                <w:szCs w:val="22"/>
              </w:rPr>
              <w:lastRenderedPageBreak/>
              <w:t xml:space="preserve">signed for by the </w:t>
            </w:r>
            <w:r w:rsidR="00916944">
              <w:rPr>
                <w:rFonts w:cs="Arial"/>
                <w:sz w:val="22"/>
                <w:szCs w:val="22"/>
              </w:rPr>
              <w:t>Authority</w:t>
            </w:r>
            <w:r w:rsidRPr="00C74FC2">
              <w:rPr>
                <w:rFonts w:cs="Arial"/>
                <w:sz w:val="22"/>
                <w:szCs w:val="22"/>
              </w:rPr>
              <w:t xml:space="preserve"> at the specified delivery address.</w:t>
            </w:r>
          </w:p>
          <w:p w14:paraId="7B47C12B"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(Delivered on time/total number of deliveries)</w:t>
            </w:r>
          </w:p>
        </w:tc>
        <w:tc>
          <w:tcPr>
            <w:tcW w:w="0" w:type="auto"/>
            <w:tcBorders>
              <w:bottom w:val="single" w:sz="4" w:space="0" w:color="auto"/>
            </w:tcBorders>
            <w:vAlign w:val="center"/>
          </w:tcPr>
          <w:p w14:paraId="7B47C12C"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lastRenderedPageBreak/>
              <w:t>Monthly</w:t>
            </w:r>
          </w:p>
        </w:tc>
        <w:tc>
          <w:tcPr>
            <w:tcW w:w="0" w:type="auto"/>
            <w:tcBorders>
              <w:bottom w:val="single" w:sz="4" w:space="0" w:color="auto"/>
            </w:tcBorders>
            <w:vAlign w:val="center"/>
          </w:tcPr>
          <w:p w14:paraId="7B47C12D"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95%</w:t>
            </w:r>
          </w:p>
        </w:tc>
      </w:tr>
      <w:tr w:rsidR="00191432" w:rsidRPr="00C74FC2" w14:paraId="7B47C130" w14:textId="77777777" w:rsidTr="001612DE">
        <w:tc>
          <w:tcPr>
            <w:tcW w:w="0" w:type="auto"/>
            <w:gridSpan w:val="4"/>
            <w:shd w:val="clear" w:color="auto" w:fill="B3B3B3"/>
            <w:vAlign w:val="center"/>
          </w:tcPr>
          <w:p w14:paraId="7B47C12F"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b/>
                <w:szCs w:val="22"/>
              </w:rPr>
              <w:t>Quality</w:t>
            </w:r>
          </w:p>
        </w:tc>
      </w:tr>
      <w:tr w:rsidR="00191432" w:rsidRPr="00C74FC2" w14:paraId="7B47C137" w14:textId="77777777" w:rsidTr="001612DE">
        <w:tc>
          <w:tcPr>
            <w:tcW w:w="0" w:type="auto"/>
            <w:vAlign w:val="center"/>
          </w:tcPr>
          <w:p w14:paraId="7B47C131" w14:textId="77777777" w:rsidR="00191432" w:rsidRPr="00C74FC2" w:rsidRDefault="00191432" w:rsidP="00191432">
            <w:pPr>
              <w:keepNext/>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vAlign w:val="center"/>
          </w:tcPr>
          <w:p w14:paraId="7B47C132"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 xml:space="preserve">Product Quality </w:t>
            </w:r>
          </w:p>
          <w:p w14:paraId="7B47C133"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In relation to quality of the uniform delivered to the end user in line with the tender specification.</w:t>
            </w:r>
          </w:p>
          <w:p w14:paraId="7B47C134"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 xml:space="preserve">(Number of items returned / Number of items delivered) </w:t>
            </w:r>
          </w:p>
        </w:tc>
        <w:tc>
          <w:tcPr>
            <w:tcW w:w="0" w:type="auto"/>
            <w:vAlign w:val="center"/>
          </w:tcPr>
          <w:p w14:paraId="7B47C135"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Monthly</w:t>
            </w:r>
          </w:p>
        </w:tc>
        <w:tc>
          <w:tcPr>
            <w:tcW w:w="0" w:type="auto"/>
            <w:vAlign w:val="center"/>
          </w:tcPr>
          <w:p w14:paraId="7B47C136"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98%</w:t>
            </w:r>
          </w:p>
        </w:tc>
      </w:tr>
      <w:tr w:rsidR="00191432" w:rsidRPr="00C74FC2" w14:paraId="7B47C13E" w14:textId="77777777" w:rsidTr="001612DE">
        <w:tc>
          <w:tcPr>
            <w:tcW w:w="0" w:type="auto"/>
            <w:vAlign w:val="center"/>
          </w:tcPr>
          <w:p w14:paraId="7B47C138" w14:textId="77777777" w:rsidR="00191432" w:rsidRPr="00C74FC2" w:rsidRDefault="00191432" w:rsidP="00191432">
            <w:pPr>
              <w:keepNext/>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vAlign w:val="center"/>
          </w:tcPr>
          <w:p w14:paraId="7B47C139"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Returns</w:t>
            </w:r>
          </w:p>
          <w:p w14:paraId="7B47C13A"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szCs w:val="22"/>
              </w:rPr>
              <w:t>To provide an analysis of returns to identify trends in returns of single items, sizes etc.</w:t>
            </w:r>
          </w:p>
          <w:p w14:paraId="7B47C13B"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(Number of items returned for any reason / Number of items delivered)</w:t>
            </w:r>
          </w:p>
        </w:tc>
        <w:tc>
          <w:tcPr>
            <w:tcW w:w="0" w:type="auto"/>
            <w:vAlign w:val="center"/>
          </w:tcPr>
          <w:p w14:paraId="7B47C13C"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 xml:space="preserve">Monthly </w:t>
            </w:r>
          </w:p>
        </w:tc>
        <w:tc>
          <w:tcPr>
            <w:tcW w:w="0" w:type="auto"/>
            <w:vAlign w:val="center"/>
          </w:tcPr>
          <w:p w14:paraId="7B47C13D"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95%</w:t>
            </w:r>
          </w:p>
        </w:tc>
      </w:tr>
      <w:tr w:rsidR="00191432" w:rsidRPr="00C74FC2" w14:paraId="7B47C144" w14:textId="77777777" w:rsidTr="001612DE">
        <w:tc>
          <w:tcPr>
            <w:tcW w:w="0" w:type="auto"/>
            <w:vAlign w:val="center"/>
          </w:tcPr>
          <w:p w14:paraId="7B47C13F" w14:textId="77777777" w:rsidR="00191432" w:rsidRPr="00C74FC2" w:rsidRDefault="00191432" w:rsidP="00191432">
            <w:pPr>
              <w:keepNext/>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vAlign w:val="center"/>
          </w:tcPr>
          <w:p w14:paraId="7B47C140"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Customer Satisfaction</w:t>
            </w:r>
          </w:p>
          <w:p w14:paraId="7B47C141"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(Customer perception of products/services taken from agreed Customer satisfaction survey)</w:t>
            </w:r>
          </w:p>
        </w:tc>
        <w:tc>
          <w:tcPr>
            <w:tcW w:w="0" w:type="auto"/>
            <w:vAlign w:val="center"/>
          </w:tcPr>
          <w:p w14:paraId="7B47C142"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Annual</w:t>
            </w:r>
          </w:p>
        </w:tc>
        <w:tc>
          <w:tcPr>
            <w:tcW w:w="0" w:type="auto"/>
            <w:vAlign w:val="center"/>
          </w:tcPr>
          <w:p w14:paraId="7B47C143"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91%</w:t>
            </w:r>
          </w:p>
        </w:tc>
      </w:tr>
      <w:tr w:rsidR="00191432" w:rsidRPr="00C74FC2" w14:paraId="7B47C149" w14:textId="77777777" w:rsidTr="001612DE">
        <w:tc>
          <w:tcPr>
            <w:tcW w:w="0" w:type="auto"/>
            <w:tcBorders>
              <w:bottom w:val="single" w:sz="4" w:space="0" w:color="auto"/>
            </w:tcBorders>
            <w:vAlign w:val="center"/>
          </w:tcPr>
          <w:p w14:paraId="7B47C145" w14:textId="77777777" w:rsidR="00191432" w:rsidRPr="00C74FC2" w:rsidRDefault="00191432" w:rsidP="00191432">
            <w:pPr>
              <w:keepNext/>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tcBorders>
              <w:bottom w:val="single" w:sz="4" w:space="0" w:color="auto"/>
            </w:tcBorders>
            <w:vAlign w:val="center"/>
          </w:tcPr>
          <w:p w14:paraId="7B47C146"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Complaints</w:t>
            </w:r>
          </w:p>
        </w:tc>
        <w:tc>
          <w:tcPr>
            <w:tcW w:w="0" w:type="auto"/>
            <w:tcBorders>
              <w:bottom w:val="single" w:sz="4" w:space="0" w:color="auto"/>
            </w:tcBorders>
            <w:vAlign w:val="center"/>
          </w:tcPr>
          <w:p w14:paraId="7B47C147"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Monthly</w:t>
            </w:r>
          </w:p>
        </w:tc>
        <w:tc>
          <w:tcPr>
            <w:tcW w:w="0" w:type="auto"/>
            <w:tcBorders>
              <w:bottom w:val="single" w:sz="4" w:space="0" w:color="auto"/>
            </w:tcBorders>
            <w:vAlign w:val="center"/>
          </w:tcPr>
          <w:p w14:paraId="7B47C148" w14:textId="77777777" w:rsidR="00191432" w:rsidRPr="00C74FC2" w:rsidRDefault="00191432" w:rsidP="001612DE">
            <w:pPr>
              <w:keepNext/>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Reductions in levels of formal complaints year on year</w:t>
            </w:r>
          </w:p>
        </w:tc>
      </w:tr>
      <w:tr w:rsidR="00191432" w:rsidRPr="00C74FC2" w14:paraId="7B47C14B" w14:textId="77777777" w:rsidTr="001612DE">
        <w:tc>
          <w:tcPr>
            <w:tcW w:w="0" w:type="auto"/>
            <w:gridSpan w:val="4"/>
            <w:shd w:val="clear" w:color="auto" w:fill="B3B3B3"/>
            <w:vAlign w:val="center"/>
          </w:tcPr>
          <w:p w14:paraId="7B47C14A"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b/>
                <w:szCs w:val="22"/>
              </w:rPr>
              <w:t>Finance</w:t>
            </w:r>
          </w:p>
        </w:tc>
      </w:tr>
      <w:tr w:rsidR="00191432" w:rsidRPr="00C74FC2" w14:paraId="7B47C151" w14:textId="77777777" w:rsidTr="001612DE">
        <w:tc>
          <w:tcPr>
            <w:tcW w:w="0" w:type="auto"/>
            <w:vAlign w:val="center"/>
          </w:tcPr>
          <w:p w14:paraId="7B47C14C" w14:textId="77777777" w:rsidR="00191432" w:rsidRPr="00C74FC2" w:rsidRDefault="00191432" w:rsidP="00191432">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vAlign w:val="center"/>
          </w:tcPr>
          <w:p w14:paraId="7B47C14D"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Invoice Accuracy</w:t>
            </w:r>
          </w:p>
          <w:p w14:paraId="7B47C14E"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(Number of accurate and on time invoices/total number of invoices)</w:t>
            </w:r>
          </w:p>
        </w:tc>
        <w:tc>
          <w:tcPr>
            <w:tcW w:w="0" w:type="auto"/>
            <w:vAlign w:val="center"/>
          </w:tcPr>
          <w:p w14:paraId="7B47C14F"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Annual</w:t>
            </w:r>
          </w:p>
        </w:tc>
        <w:tc>
          <w:tcPr>
            <w:tcW w:w="0" w:type="auto"/>
            <w:vAlign w:val="center"/>
          </w:tcPr>
          <w:p w14:paraId="7B47C150"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98%</w:t>
            </w:r>
          </w:p>
        </w:tc>
      </w:tr>
      <w:tr w:rsidR="00191432" w:rsidRPr="00C74FC2" w14:paraId="7B47C153" w14:textId="77777777" w:rsidTr="001612DE">
        <w:tc>
          <w:tcPr>
            <w:tcW w:w="0" w:type="auto"/>
            <w:gridSpan w:val="4"/>
            <w:shd w:val="clear" w:color="auto" w:fill="B3B3B3"/>
            <w:vAlign w:val="center"/>
          </w:tcPr>
          <w:p w14:paraId="7B47C152"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b/>
                <w:szCs w:val="22"/>
              </w:rPr>
              <w:t>Service</w:t>
            </w:r>
          </w:p>
        </w:tc>
      </w:tr>
      <w:tr w:rsidR="00191432" w:rsidRPr="00C74FC2" w14:paraId="7B47C15A" w14:textId="77777777" w:rsidTr="001612DE">
        <w:tc>
          <w:tcPr>
            <w:tcW w:w="0" w:type="auto"/>
            <w:vAlign w:val="center"/>
          </w:tcPr>
          <w:p w14:paraId="7B47C154" w14:textId="77777777" w:rsidR="00191432" w:rsidRPr="00C74FC2" w:rsidRDefault="00191432" w:rsidP="00191432">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vAlign w:val="center"/>
          </w:tcPr>
          <w:p w14:paraId="7B47C155"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 xml:space="preserve">Response Times: 2 Days </w:t>
            </w:r>
          </w:p>
          <w:p w14:paraId="7B47C156"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lastRenderedPageBreak/>
              <w:t xml:space="preserve">Response time is defined as “the time it takes for the </w:t>
            </w:r>
            <w:r w:rsidR="00A92B8A">
              <w:rPr>
                <w:rFonts w:cs="Arial"/>
                <w:szCs w:val="22"/>
              </w:rPr>
              <w:t>Supplier</w:t>
            </w:r>
            <w:r w:rsidRPr="00C74FC2">
              <w:rPr>
                <w:rFonts w:cs="Arial"/>
                <w:szCs w:val="22"/>
              </w:rPr>
              <w:t xml:space="preserve"> to acknowledge receipt after an enquiry has been made to the </w:t>
            </w:r>
            <w:r w:rsidR="00A92B8A">
              <w:rPr>
                <w:rFonts w:cs="Arial"/>
                <w:szCs w:val="22"/>
              </w:rPr>
              <w:t>Supplie</w:t>
            </w:r>
            <w:r w:rsidRPr="00C74FC2">
              <w:rPr>
                <w:rFonts w:cs="Arial"/>
                <w:szCs w:val="22"/>
              </w:rPr>
              <w:t>r”.</w:t>
            </w:r>
          </w:p>
          <w:p w14:paraId="7B47C157"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(Response on time/total no. of responses)</w:t>
            </w:r>
          </w:p>
        </w:tc>
        <w:tc>
          <w:tcPr>
            <w:tcW w:w="0" w:type="auto"/>
            <w:vAlign w:val="center"/>
          </w:tcPr>
          <w:p w14:paraId="7B47C158"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lastRenderedPageBreak/>
              <w:t>Monthly</w:t>
            </w:r>
          </w:p>
        </w:tc>
        <w:tc>
          <w:tcPr>
            <w:tcW w:w="0" w:type="auto"/>
            <w:vAlign w:val="center"/>
          </w:tcPr>
          <w:p w14:paraId="7B47C159"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90%</w:t>
            </w:r>
          </w:p>
        </w:tc>
      </w:tr>
      <w:tr w:rsidR="00191432" w:rsidRPr="00C74FC2" w14:paraId="7B47C160" w14:textId="77777777" w:rsidTr="001612DE">
        <w:tc>
          <w:tcPr>
            <w:tcW w:w="0" w:type="auto"/>
            <w:vAlign w:val="center"/>
          </w:tcPr>
          <w:p w14:paraId="7B47C15B" w14:textId="77777777" w:rsidR="00191432" w:rsidRPr="00C74FC2" w:rsidRDefault="00191432" w:rsidP="00191432">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vAlign w:val="center"/>
          </w:tcPr>
          <w:p w14:paraId="7B47C15C"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Resolution Times: 7 working days</w:t>
            </w:r>
          </w:p>
          <w:p w14:paraId="7B47C15D"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(Number of resolutions on time/total no. of resolutions)</w:t>
            </w:r>
          </w:p>
        </w:tc>
        <w:tc>
          <w:tcPr>
            <w:tcW w:w="0" w:type="auto"/>
            <w:vAlign w:val="center"/>
          </w:tcPr>
          <w:p w14:paraId="7B47C15E"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Monthly</w:t>
            </w:r>
          </w:p>
        </w:tc>
        <w:tc>
          <w:tcPr>
            <w:tcW w:w="0" w:type="auto"/>
            <w:vAlign w:val="center"/>
          </w:tcPr>
          <w:p w14:paraId="7B47C15F"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90%</w:t>
            </w:r>
          </w:p>
        </w:tc>
      </w:tr>
      <w:tr w:rsidR="00191432" w:rsidRPr="00C74FC2" w14:paraId="7B47C166" w14:textId="77777777" w:rsidTr="001612DE">
        <w:tc>
          <w:tcPr>
            <w:tcW w:w="0" w:type="auto"/>
            <w:tcBorders>
              <w:bottom w:val="single" w:sz="4" w:space="0" w:color="auto"/>
            </w:tcBorders>
            <w:vAlign w:val="center"/>
          </w:tcPr>
          <w:p w14:paraId="7B47C161" w14:textId="77777777" w:rsidR="00191432" w:rsidRPr="00C74FC2" w:rsidRDefault="00191432" w:rsidP="00191432">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tcBorders>
              <w:bottom w:val="single" w:sz="4" w:space="0" w:color="auto"/>
            </w:tcBorders>
            <w:vAlign w:val="center"/>
          </w:tcPr>
          <w:p w14:paraId="7B47C162"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b/>
                <w:szCs w:val="22"/>
              </w:rPr>
              <w:t>First Time Resolution</w:t>
            </w:r>
            <w:r w:rsidRPr="00C74FC2">
              <w:rPr>
                <w:rFonts w:cs="Arial"/>
                <w:b/>
                <w:szCs w:val="22"/>
              </w:rPr>
              <w:br/>
            </w:r>
            <w:r w:rsidRPr="00C74FC2">
              <w:rPr>
                <w:rFonts w:cs="Arial"/>
                <w:szCs w:val="22"/>
              </w:rPr>
              <w:t>First Time resolutions is defined as “the volume of resolved queries per product resolved first time that did not require additional action within 4 weeks”.</w:t>
            </w:r>
          </w:p>
          <w:p w14:paraId="7B47C163"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 xml:space="preserve">(Number of first time resolutions /total no. of resolutions) </w:t>
            </w:r>
          </w:p>
        </w:tc>
        <w:tc>
          <w:tcPr>
            <w:tcW w:w="0" w:type="auto"/>
            <w:tcBorders>
              <w:bottom w:val="single" w:sz="4" w:space="0" w:color="auto"/>
            </w:tcBorders>
            <w:vAlign w:val="center"/>
          </w:tcPr>
          <w:p w14:paraId="7B47C164"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Monthly</w:t>
            </w:r>
          </w:p>
        </w:tc>
        <w:tc>
          <w:tcPr>
            <w:tcW w:w="0" w:type="auto"/>
            <w:tcBorders>
              <w:bottom w:val="single" w:sz="4" w:space="0" w:color="auto"/>
            </w:tcBorders>
            <w:vAlign w:val="center"/>
          </w:tcPr>
          <w:p w14:paraId="7B47C165"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95%</w:t>
            </w:r>
          </w:p>
        </w:tc>
      </w:tr>
      <w:tr w:rsidR="00191432" w:rsidRPr="00C74FC2" w14:paraId="7B47C192" w14:textId="77777777" w:rsidTr="001612DE">
        <w:tc>
          <w:tcPr>
            <w:tcW w:w="0" w:type="auto"/>
          </w:tcPr>
          <w:p w14:paraId="7B47C167" w14:textId="77777777" w:rsidR="00191432" w:rsidRPr="00C74FC2" w:rsidRDefault="00191432" w:rsidP="00191432">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tcPr>
          <w:p w14:paraId="7B47C168"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Management Information</w:t>
            </w:r>
          </w:p>
          <w:p w14:paraId="7B47C169" w14:textId="77777777" w:rsidR="00191432" w:rsidRPr="00C74FC2" w:rsidRDefault="00191432" w:rsidP="001612DE">
            <w:pPr>
              <w:tabs>
                <w:tab w:val="left" w:pos="720"/>
              </w:tabs>
              <w:spacing w:before="120"/>
              <w:rPr>
                <w:rFonts w:cs="Arial"/>
                <w:szCs w:val="22"/>
              </w:rPr>
            </w:pPr>
            <w:r w:rsidRPr="00C74FC2">
              <w:rPr>
                <w:rFonts w:cs="Arial"/>
                <w:szCs w:val="22"/>
              </w:rPr>
              <w:t xml:space="preserve">The </w:t>
            </w:r>
            <w:r w:rsidR="00A92B8A">
              <w:rPr>
                <w:rFonts w:cs="Arial"/>
                <w:szCs w:val="22"/>
              </w:rPr>
              <w:t>Supplier</w:t>
            </w:r>
            <w:r w:rsidRPr="00C74FC2">
              <w:rPr>
                <w:rFonts w:cs="Arial"/>
                <w:szCs w:val="22"/>
              </w:rPr>
              <w:t xml:space="preserve"> undertakes to provide the following management information;</w:t>
            </w:r>
          </w:p>
          <w:p w14:paraId="7B47C16A" w14:textId="77777777" w:rsidR="00191432" w:rsidRPr="00C74FC2" w:rsidRDefault="00191432" w:rsidP="001612DE">
            <w:pPr>
              <w:tabs>
                <w:tab w:val="left" w:pos="1440"/>
              </w:tabs>
              <w:spacing w:before="120"/>
              <w:rPr>
                <w:rFonts w:cs="Arial"/>
                <w:szCs w:val="22"/>
              </w:rPr>
            </w:pPr>
            <w:r w:rsidRPr="00C74FC2">
              <w:rPr>
                <w:rFonts w:cs="Arial"/>
                <w:szCs w:val="22"/>
              </w:rPr>
              <w:t>A monthly report showing, for all orders that were due for delivery in that month, from each force, in the monthly period;</w:t>
            </w:r>
          </w:p>
          <w:p w14:paraId="7B47C16B" w14:textId="77777777" w:rsidR="00191432" w:rsidRPr="00C74FC2" w:rsidRDefault="00191432" w:rsidP="001612DE">
            <w:pPr>
              <w:tabs>
                <w:tab w:val="left" w:pos="1440"/>
              </w:tabs>
              <w:spacing w:before="120"/>
              <w:rPr>
                <w:rFonts w:cs="Arial"/>
                <w:b/>
                <w:szCs w:val="22"/>
                <w:u w:val="single"/>
              </w:rPr>
            </w:pPr>
            <w:r w:rsidRPr="00C74FC2">
              <w:rPr>
                <w:rFonts w:cs="Arial"/>
                <w:b/>
                <w:szCs w:val="22"/>
                <w:u w:val="single"/>
              </w:rPr>
              <w:t>Product</w:t>
            </w:r>
          </w:p>
          <w:p w14:paraId="7B47C16C" w14:textId="77777777" w:rsidR="00191432" w:rsidRPr="00C74FC2" w:rsidRDefault="00191432" w:rsidP="00191432">
            <w:pPr>
              <w:numPr>
                <w:ilvl w:val="0"/>
                <w:numId w:val="7"/>
              </w:numPr>
              <w:tabs>
                <w:tab w:val="left" w:pos="1440"/>
              </w:tabs>
              <w:spacing w:before="120"/>
              <w:rPr>
                <w:rFonts w:cs="Arial"/>
                <w:b/>
                <w:szCs w:val="22"/>
              </w:rPr>
            </w:pPr>
            <w:r w:rsidRPr="00C74FC2">
              <w:rPr>
                <w:rFonts w:cs="Arial"/>
                <w:b/>
                <w:szCs w:val="22"/>
              </w:rPr>
              <w:t>Delivery</w:t>
            </w:r>
          </w:p>
          <w:p w14:paraId="7B47C16D"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Customer order reference</w:t>
            </w:r>
          </w:p>
          <w:p w14:paraId="7B47C16E"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order number</w:t>
            </w:r>
          </w:p>
          <w:p w14:paraId="7B47C16F"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product code</w:t>
            </w:r>
          </w:p>
          <w:p w14:paraId="7B47C170"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Date of order receipt</w:t>
            </w:r>
          </w:p>
          <w:p w14:paraId="7B47C171"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Due date for delivery</w:t>
            </w:r>
          </w:p>
          <w:p w14:paraId="7B47C172"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Actual despatch date</w:t>
            </w:r>
          </w:p>
          <w:p w14:paraId="7B47C173"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Quantity on order</w:t>
            </w:r>
          </w:p>
          <w:p w14:paraId="7B47C174"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Quantity delivered ‘on time’, or ‘early’</w:t>
            </w:r>
          </w:p>
          <w:p w14:paraId="7B47C175"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Quantity delivered ‘late’ (i.e. after due date)</w:t>
            </w:r>
          </w:p>
          <w:p w14:paraId="7B47C176"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lastRenderedPageBreak/>
              <w:t xml:space="preserve">Percentage delivered ‘on time’, ‘early’, or ‘late’ </w:t>
            </w:r>
          </w:p>
          <w:p w14:paraId="7B47C177"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All orders placed in the month, but not due for delivery until the following quarter, to be shown as ‘Not Due’.</w:t>
            </w:r>
          </w:p>
          <w:p w14:paraId="7B47C178"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Balance to deliver on order (i.e. not yet delivered)</w:t>
            </w:r>
          </w:p>
          <w:p w14:paraId="7B47C179" w14:textId="77777777" w:rsidR="00191432" w:rsidRPr="00C74FC2" w:rsidRDefault="00191432" w:rsidP="00191432">
            <w:pPr>
              <w:numPr>
                <w:ilvl w:val="1"/>
                <w:numId w:val="7"/>
              </w:numPr>
              <w:tabs>
                <w:tab w:val="clear" w:pos="1440"/>
              </w:tabs>
              <w:ind w:left="1054" w:hanging="357"/>
              <w:rPr>
                <w:rFonts w:cs="Arial"/>
                <w:szCs w:val="22"/>
              </w:rPr>
            </w:pPr>
            <w:r w:rsidRPr="00C74FC2">
              <w:rPr>
                <w:rFonts w:cs="Arial"/>
                <w:szCs w:val="22"/>
              </w:rPr>
              <w:t>Number of days early, or late</w:t>
            </w:r>
          </w:p>
          <w:p w14:paraId="7B47C17A" w14:textId="77777777" w:rsidR="00191432" w:rsidRPr="00C74FC2" w:rsidRDefault="00191432" w:rsidP="00191432">
            <w:pPr>
              <w:numPr>
                <w:ilvl w:val="0"/>
                <w:numId w:val="7"/>
              </w:numPr>
              <w:tabs>
                <w:tab w:val="left" w:pos="1440"/>
              </w:tabs>
              <w:spacing w:before="120"/>
              <w:rPr>
                <w:rFonts w:cs="Arial"/>
                <w:b/>
                <w:szCs w:val="22"/>
              </w:rPr>
            </w:pPr>
            <w:r w:rsidRPr="00C74FC2">
              <w:rPr>
                <w:rFonts w:cs="Arial"/>
                <w:b/>
                <w:szCs w:val="22"/>
              </w:rPr>
              <w:t>Quality</w:t>
            </w:r>
          </w:p>
          <w:p w14:paraId="7B47C17B" w14:textId="77777777" w:rsidR="00191432" w:rsidRPr="00C74FC2" w:rsidRDefault="00191432" w:rsidP="00191432">
            <w:pPr>
              <w:numPr>
                <w:ilvl w:val="1"/>
                <w:numId w:val="7"/>
              </w:numPr>
              <w:tabs>
                <w:tab w:val="clear" w:pos="1440"/>
              </w:tabs>
              <w:spacing w:before="120"/>
              <w:ind w:left="1055"/>
              <w:rPr>
                <w:rFonts w:cs="Arial"/>
                <w:szCs w:val="22"/>
                <w:u w:val="single"/>
              </w:rPr>
            </w:pPr>
            <w:r w:rsidRPr="00C74FC2">
              <w:rPr>
                <w:rFonts w:cs="Arial"/>
                <w:szCs w:val="22"/>
                <w:u w:val="single"/>
              </w:rPr>
              <w:t>Quality returns (e.g. garment or fabric problems)</w:t>
            </w:r>
          </w:p>
          <w:p w14:paraId="7B47C17C" w14:textId="77777777" w:rsidR="00191432" w:rsidRPr="00C74FC2" w:rsidRDefault="00191432" w:rsidP="00191432">
            <w:pPr>
              <w:numPr>
                <w:ilvl w:val="2"/>
                <w:numId w:val="7"/>
              </w:numPr>
              <w:tabs>
                <w:tab w:val="left" w:pos="1385"/>
              </w:tabs>
              <w:ind w:left="1383" w:hanging="357"/>
              <w:rPr>
                <w:rFonts w:cs="Arial"/>
                <w:szCs w:val="22"/>
              </w:rPr>
            </w:pPr>
            <w:r w:rsidRPr="00C74FC2">
              <w:rPr>
                <w:rFonts w:cs="Arial"/>
                <w:szCs w:val="22"/>
              </w:rPr>
              <w:t>Number of returns for quality reasons</w:t>
            </w:r>
          </w:p>
          <w:p w14:paraId="7B47C17D" w14:textId="77777777" w:rsidR="00191432" w:rsidRPr="00C74FC2" w:rsidRDefault="00191432" w:rsidP="00191432">
            <w:pPr>
              <w:numPr>
                <w:ilvl w:val="2"/>
                <w:numId w:val="7"/>
              </w:numPr>
              <w:tabs>
                <w:tab w:val="left" w:pos="1385"/>
                <w:tab w:val="left" w:pos="2880"/>
              </w:tabs>
              <w:ind w:left="1383" w:hanging="357"/>
              <w:rPr>
                <w:rFonts w:cs="Arial"/>
                <w:szCs w:val="22"/>
              </w:rPr>
            </w:pPr>
            <w:r w:rsidRPr="00C74FC2">
              <w:rPr>
                <w:rFonts w:cs="Arial"/>
                <w:szCs w:val="22"/>
              </w:rPr>
              <w:t xml:space="preserve">Total percentage </w:t>
            </w:r>
          </w:p>
          <w:p w14:paraId="7B47C17E" w14:textId="77777777" w:rsidR="00191432" w:rsidRPr="00C74FC2" w:rsidRDefault="00191432" w:rsidP="00191432">
            <w:pPr>
              <w:numPr>
                <w:ilvl w:val="2"/>
                <w:numId w:val="7"/>
              </w:numPr>
              <w:tabs>
                <w:tab w:val="left" w:pos="1385"/>
                <w:tab w:val="left" w:pos="2880"/>
              </w:tabs>
              <w:ind w:left="1383" w:hanging="357"/>
              <w:rPr>
                <w:rFonts w:cs="Arial"/>
                <w:szCs w:val="22"/>
              </w:rPr>
            </w:pPr>
            <w:r w:rsidRPr="00C74FC2">
              <w:rPr>
                <w:rFonts w:cs="Arial"/>
                <w:szCs w:val="22"/>
              </w:rPr>
              <w:t xml:space="preserve">Trends </w:t>
            </w:r>
          </w:p>
          <w:p w14:paraId="7B47C17F" w14:textId="77777777" w:rsidR="00191432" w:rsidRPr="00C74FC2" w:rsidRDefault="00191432" w:rsidP="00191432">
            <w:pPr>
              <w:numPr>
                <w:ilvl w:val="1"/>
                <w:numId w:val="7"/>
              </w:numPr>
              <w:tabs>
                <w:tab w:val="clear" w:pos="1440"/>
              </w:tabs>
              <w:spacing w:before="120"/>
              <w:ind w:left="1055"/>
              <w:rPr>
                <w:rFonts w:cs="Arial"/>
                <w:szCs w:val="22"/>
                <w:u w:val="single"/>
              </w:rPr>
            </w:pPr>
            <w:r w:rsidRPr="00C74FC2">
              <w:rPr>
                <w:rFonts w:cs="Arial"/>
                <w:szCs w:val="22"/>
                <w:u w:val="single"/>
              </w:rPr>
              <w:t>Total Returns (e.g. picking error, wrong size, faulty)</w:t>
            </w:r>
          </w:p>
          <w:p w14:paraId="7B47C180" w14:textId="77777777" w:rsidR="00191432" w:rsidRPr="00C74FC2" w:rsidRDefault="00191432" w:rsidP="00191432">
            <w:pPr>
              <w:numPr>
                <w:ilvl w:val="2"/>
                <w:numId w:val="7"/>
              </w:numPr>
              <w:tabs>
                <w:tab w:val="left" w:pos="1385"/>
              </w:tabs>
              <w:ind w:left="1383" w:hanging="357"/>
              <w:rPr>
                <w:rFonts w:cs="Arial"/>
                <w:szCs w:val="22"/>
              </w:rPr>
            </w:pPr>
            <w:r w:rsidRPr="00C74FC2">
              <w:rPr>
                <w:rFonts w:cs="Arial"/>
                <w:szCs w:val="22"/>
              </w:rPr>
              <w:t>Number of returns for any reason</w:t>
            </w:r>
          </w:p>
          <w:p w14:paraId="7B47C181" w14:textId="77777777" w:rsidR="00191432" w:rsidRPr="00C74FC2" w:rsidRDefault="00191432" w:rsidP="00191432">
            <w:pPr>
              <w:numPr>
                <w:ilvl w:val="2"/>
                <w:numId w:val="7"/>
              </w:numPr>
              <w:tabs>
                <w:tab w:val="left" w:pos="1385"/>
              </w:tabs>
              <w:ind w:left="1383" w:hanging="357"/>
              <w:rPr>
                <w:rFonts w:cs="Arial"/>
                <w:szCs w:val="22"/>
              </w:rPr>
            </w:pPr>
            <w:r w:rsidRPr="00C74FC2">
              <w:rPr>
                <w:rFonts w:cs="Arial"/>
                <w:szCs w:val="22"/>
              </w:rPr>
              <w:t>Total percentage</w:t>
            </w:r>
          </w:p>
          <w:p w14:paraId="7B47C182" w14:textId="77777777" w:rsidR="00191432" w:rsidRPr="00C74FC2" w:rsidRDefault="00191432" w:rsidP="00191432">
            <w:pPr>
              <w:numPr>
                <w:ilvl w:val="2"/>
                <w:numId w:val="7"/>
              </w:numPr>
              <w:tabs>
                <w:tab w:val="left" w:pos="1385"/>
                <w:tab w:val="left" w:pos="2880"/>
              </w:tabs>
              <w:ind w:left="1383" w:hanging="357"/>
              <w:rPr>
                <w:rFonts w:cs="Arial"/>
                <w:szCs w:val="22"/>
              </w:rPr>
            </w:pPr>
            <w:r w:rsidRPr="00C74FC2">
              <w:rPr>
                <w:rFonts w:cs="Arial"/>
                <w:szCs w:val="22"/>
              </w:rPr>
              <w:t xml:space="preserve">Trends </w:t>
            </w:r>
          </w:p>
          <w:p w14:paraId="7B47C183" w14:textId="77777777" w:rsidR="00191432" w:rsidRPr="00C74FC2" w:rsidRDefault="00191432" w:rsidP="00191432">
            <w:pPr>
              <w:numPr>
                <w:ilvl w:val="1"/>
                <w:numId w:val="7"/>
              </w:numPr>
              <w:tabs>
                <w:tab w:val="clear" w:pos="1440"/>
              </w:tabs>
              <w:spacing w:before="120"/>
              <w:ind w:left="1055"/>
              <w:rPr>
                <w:rFonts w:cs="Arial"/>
                <w:szCs w:val="22"/>
                <w:u w:val="single"/>
              </w:rPr>
            </w:pPr>
            <w:r w:rsidRPr="00C74FC2">
              <w:rPr>
                <w:rFonts w:cs="Arial"/>
                <w:szCs w:val="22"/>
                <w:u w:val="single"/>
              </w:rPr>
              <w:t>Complaints</w:t>
            </w:r>
          </w:p>
          <w:p w14:paraId="7B47C184" w14:textId="77777777" w:rsidR="00191432" w:rsidRPr="00C74FC2" w:rsidRDefault="00191432" w:rsidP="00191432">
            <w:pPr>
              <w:numPr>
                <w:ilvl w:val="2"/>
                <w:numId w:val="7"/>
              </w:numPr>
              <w:tabs>
                <w:tab w:val="left" w:pos="1385"/>
              </w:tabs>
              <w:ind w:left="1383" w:hanging="357"/>
              <w:rPr>
                <w:rFonts w:cs="Arial"/>
                <w:szCs w:val="22"/>
              </w:rPr>
            </w:pPr>
            <w:r w:rsidRPr="00C74FC2">
              <w:rPr>
                <w:rFonts w:cs="Arial"/>
                <w:szCs w:val="22"/>
              </w:rPr>
              <w:t>Number</w:t>
            </w:r>
          </w:p>
          <w:p w14:paraId="7B47C185" w14:textId="77777777" w:rsidR="00191432" w:rsidRPr="00C74FC2" w:rsidRDefault="00191432" w:rsidP="00191432">
            <w:pPr>
              <w:numPr>
                <w:ilvl w:val="2"/>
                <w:numId w:val="7"/>
              </w:numPr>
              <w:tabs>
                <w:tab w:val="left" w:pos="1385"/>
                <w:tab w:val="left" w:pos="2880"/>
              </w:tabs>
              <w:ind w:left="1383" w:hanging="357"/>
              <w:rPr>
                <w:rFonts w:cs="Arial"/>
                <w:szCs w:val="22"/>
              </w:rPr>
            </w:pPr>
            <w:r w:rsidRPr="00C74FC2">
              <w:rPr>
                <w:rFonts w:cs="Arial"/>
                <w:szCs w:val="22"/>
              </w:rPr>
              <w:t>Trends</w:t>
            </w:r>
          </w:p>
          <w:p w14:paraId="7B47C186" w14:textId="77777777" w:rsidR="00191432" w:rsidRPr="00C74FC2" w:rsidRDefault="00191432" w:rsidP="001612DE">
            <w:pPr>
              <w:tabs>
                <w:tab w:val="left" w:pos="1440"/>
              </w:tabs>
              <w:spacing w:before="120"/>
              <w:rPr>
                <w:rFonts w:cs="Arial"/>
                <w:b/>
                <w:szCs w:val="22"/>
                <w:u w:val="single"/>
              </w:rPr>
            </w:pPr>
            <w:r w:rsidRPr="00C74FC2">
              <w:rPr>
                <w:rFonts w:cs="Arial"/>
                <w:b/>
                <w:szCs w:val="22"/>
                <w:u w:val="single"/>
              </w:rPr>
              <w:t>Finance</w:t>
            </w:r>
          </w:p>
          <w:p w14:paraId="7B47C187" w14:textId="77777777" w:rsidR="00191432" w:rsidRPr="00C74FC2" w:rsidRDefault="00191432" w:rsidP="00191432">
            <w:pPr>
              <w:numPr>
                <w:ilvl w:val="0"/>
                <w:numId w:val="6"/>
              </w:numPr>
              <w:tabs>
                <w:tab w:val="left" w:pos="1440"/>
              </w:tabs>
              <w:spacing w:before="120"/>
              <w:rPr>
                <w:rFonts w:cs="Arial"/>
                <w:szCs w:val="22"/>
              </w:rPr>
            </w:pPr>
            <w:r w:rsidRPr="00C74FC2">
              <w:rPr>
                <w:rFonts w:cs="Arial"/>
                <w:szCs w:val="22"/>
              </w:rPr>
              <w:t>Percentage invoice accuracy</w:t>
            </w:r>
          </w:p>
          <w:p w14:paraId="7B47C188" w14:textId="77777777" w:rsidR="00191432" w:rsidRPr="00C74FC2" w:rsidRDefault="00191432" w:rsidP="001612DE">
            <w:pPr>
              <w:tabs>
                <w:tab w:val="left" w:pos="1440"/>
              </w:tabs>
              <w:spacing w:before="120"/>
              <w:rPr>
                <w:rFonts w:cs="Arial"/>
                <w:b/>
                <w:szCs w:val="22"/>
                <w:u w:val="single"/>
              </w:rPr>
            </w:pPr>
            <w:r w:rsidRPr="00C74FC2">
              <w:rPr>
                <w:rFonts w:cs="Arial"/>
                <w:b/>
                <w:szCs w:val="22"/>
                <w:u w:val="single"/>
              </w:rPr>
              <w:t xml:space="preserve">Service </w:t>
            </w:r>
          </w:p>
          <w:p w14:paraId="7B47C189" w14:textId="77777777" w:rsidR="00191432" w:rsidRPr="00C74FC2" w:rsidRDefault="00191432" w:rsidP="00191432">
            <w:pPr>
              <w:numPr>
                <w:ilvl w:val="0"/>
                <w:numId w:val="6"/>
              </w:numPr>
              <w:tabs>
                <w:tab w:val="left" w:pos="1440"/>
              </w:tabs>
              <w:spacing w:before="120"/>
              <w:rPr>
                <w:rFonts w:cs="Arial"/>
                <w:szCs w:val="22"/>
                <w:u w:val="single"/>
              </w:rPr>
            </w:pPr>
            <w:r w:rsidRPr="00C74FC2">
              <w:rPr>
                <w:rFonts w:cs="Arial"/>
                <w:szCs w:val="22"/>
                <w:u w:val="single"/>
              </w:rPr>
              <w:t xml:space="preserve">Queries and complaints </w:t>
            </w:r>
          </w:p>
          <w:p w14:paraId="7B47C18A" w14:textId="77777777" w:rsidR="00191432" w:rsidRPr="00C74FC2" w:rsidRDefault="00191432" w:rsidP="00191432">
            <w:pPr>
              <w:numPr>
                <w:ilvl w:val="1"/>
                <w:numId w:val="6"/>
              </w:numPr>
              <w:tabs>
                <w:tab w:val="clear" w:pos="1440"/>
              </w:tabs>
              <w:ind w:left="1049" w:hanging="357"/>
              <w:rPr>
                <w:rFonts w:cs="Arial"/>
                <w:szCs w:val="22"/>
              </w:rPr>
            </w:pPr>
            <w:r w:rsidRPr="00C74FC2">
              <w:rPr>
                <w:rFonts w:cs="Arial"/>
                <w:szCs w:val="22"/>
              </w:rPr>
              <w:t>Percentage responded to on time</w:t>
            </w:r>
          </w:p>
          <w:p w14:paraId="7B47C18B" w14:textId="77777777" w:rsidR="00191432" w:rsidRPr="00C74FC2" w:rsidRDefault="00191432" w:rsidP="00191432">
            <w:pPr>
              <w:numPr>
                <w:ilvl w:val="1"/>
                <w:numId w:val="6"/>
              </w:numPr>
              <w:tabs>
                <w:tab w:val="clear" w:pos="1440"/>
              </w:tabs>
              <w:ind w:left="1049" w:hanging="357"/>
              <w:rPr>
                <w:rFonts w:cs="Arial"/>
                <w:szCs w:val="22"/>
              </w:rPr>
            </w:pPr>
            <w:r w:rsidRPr="00C74FC2">
              <w:rPr>
                <w:rFonts w:cs="Arial"/>
                <w:szCs w:val="22"/>
              </w:rPr>
              <w:t>Trends in queries / complaints</w:t>
            </w:r>
          </w:p>
          <w:p w14:paraId="7B47C18C" w14:textId="77777777" w:rsidR="00191432" w:rsidRPr="00C74FC2" w:rsidRDefault="00191432" w:rsidP="00191432">
            <w:pPr>
              <w:numPr>
                <w:ilvl w:val="1"/>
                <w:numId w:val="6"/>
              </w:numPr>
              <w:tabs>
                <w:tab w:val="clear" w:pos="1440"/>
              </w:tabs>
              <w:ind w:left="1049" w:hanging="357"/>
              <w:rPr>
                <w:rFonts w:cs="Arial"/>
                <w:szCs w:val="22"/>
              </w:rPr>
            </w:pPr>
            <w:r w:rsidRPr="00C74FC2">
              <w:rPr>
                <w:rFonts w:cs="Arial"/>
                <w:szCs w:val="22"/>
              </w:rPr>
              <w:t>Percentage resolved on time</w:t>
            </w:r>
          </w:p>
          <w:p w14:paraId="7B47C18D" w14:textId="77777777" w:rsidR="00191432" w:rsidRPr="00C74FC2" w:rsidRDefault="00191432" w:rsidP="00191432">
            <w:pPr>
              <w:numPr>
                <w:ilvl w:val="1"/>
                <w:numId w:val="6"/>
              </w:numPr>
              <w:tabs>
                <w:tab w:val="clear" w:pos="1440"/>
              </w:tabs>
              <w:ind w:left="1049" w:hanging="357"/>
              <w:rPr>
                <w:rFonts w:cs="Arial"/>
                <w:szCs w:val="22"/>
              </w:rPr>
            </w:pPr>
            <w:r w:rsidRPr="00C74FC2">
              <w:rPr>
                <w:rFonts w:cs="Arial"/>
                <w:szCs w:val="22"/>
              </w:rPr>
              <w:t>Percentage resolved first time</w:t>
            </w:r>
          </w:p>
          <w:p w14:paraId="7B47C18E" w14:textId="77777777" w:rsidR="00191432" w:rsidRPr="00C74FC2" w:rsidRDefault="00191432" w:rsidP="001612DE">
            <w:pPr>
              <w:tabs>
                <w:tab w:val="left" w:pos="720"/>
              </w:tabs>
              <w:spacing w:before="120"/>
              <w:rPr>
                <w:rFonts w:cs="Arial"/>
                <w:szCs w:val="22"/>
              </w:rPr>
            </w:pPr>
            <w:r w:rsidRPr="00C74FC2">
              <w:rPr>
                <w:rFonts w:cs="Arial"/>
                <w:szCs w:val="22"/>
              </w:rPr>
              <w:lastRenderedPageBreak/>
              <w:t>This management information will be provided in electronic format, as an Excel Worksheet attached to an e-mail.</w:t>
            </w:r>
          </w:p>
          <w:p w14:paraId="7B47C18F" w14:textId="77777777" w:rsidR="00191432" w:rsidRPr="00C74FC2" w:rsidRDefault="00191432" w:rsidP="001612DE">
            <w:pPr>
              <w:tabs>
                <w:tab w:val="left" w:pos="720"/>
              </w:tabs>
              <w:spacing w:before="120"/>
              <w:rPr>
                <w:rFonts w:cs="Arial"/>
                <w:szCs w:val="22"/>
              </w:rPr>
            </w:pPr>
            <w:r w:rsidRPr="00C74FC2">
              <w:rPr>
                <w:rFonts w:cs="Arial"/>
                <w:szCs w:val="22"/>
              </w:rPr>
              <w:t>The report will be accurate and distributed within 10 working days of the month end to all recipients advised by The Authority.</w:t>
            </w:r>
          </w:p>
        </w:tc>
        <w:tc>
          <w:tcPr>
            <w:tcW w:w="0" w:type="auto"/>
          </w:tcPr>
          <w:p w14:paraId="7B47C190"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lastRenderedPageBreak/>
              <w:t>Annually</w:t>
            </w:r>
          </w:p>
        </w:tc>
        <w:tc>
          <w:tcPr>
            <w:tcW w:w="0" w:type="auto"/>
          </w:tcPr>
          <w:p w14:paraId="7B47C191"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98%</w:t>
            </w:r>
          </w:p>
        </w:tc>
      </w:tr>
      <w:tr w:rsidR="00191432" w:rsidRPr="00C74FC2" w14:paraId="7B47C194" w14:textId="77777777" w:rsidTr="001612DE">
        <w:tc>
          <w:tcPr>
            <w:tcW w:w="0" w:type="auto"/>
            <w:gridSpan w:val="4"/>
            <w:shd w:val="clear" w:color="auto" w:fill="B3B3B3"/>
            <w:vAlign w:val="center"/>
          </w:tcPr>
          <w:p w14:paraId="7B47C193"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b/>
                <w:szCs w:val="22"/>
              </w:rPr>
              <w:lastRenderedPageBreak/>
              <w:t>Design &amp; Innovation</w:t>
            </w:r>
          </w:p>
        </w:tc>
      </w:tr>
      <w:tr w:rsidR="00191432" w:rsidRPr="00C74FC2" w14:paraId="7B47C19A" w14:textId="77777777" w:rsidTr="001612DE">
        <w:tc>
          <w:tcPr>
            <w:tcW w:w="0" w:type="auto"/>
          </w:tcPr>
          <w:p w14:paraId="7B47C195" w14:textId="77777777" w:rsidR="00191432" w:rsidRPr="00C74FC2" w:rsidRDefault="00191432" w:rsidP="00191432">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tcPr>
          <w:p w14:paraId="7B47C196"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Corporate Social Responsibility</w:t>
            </w:r>
          </w:p>
          <w:p w14:paraId="7B47C197"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 xml:space="preserve">[As at the commencement of this Service Level Agreement] or [As soon as practicable following the commencement of this Service Level Agreement] the Supplier shall be registered with an ethical supplier database, such as SEDEX (Supplier Ethical Data Exchange). The Supplier agrees that for the duration of this Memorandum of Understanding, it shall permit and enable the Lead Authority to have access to the information relating to the Supplier that subsists in such ethical supplier database.  </w:t>
            </w:r>
          </w:p>
        </w:tc>
        <w:tc>
          <w:tcPr>
            <w:tcW w:w="0" w:type="auto"/>
          </w:tcPr>
          <w:p w14:paraId="7B47C198"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Annually</w:t>
            </w:r>
          </w:p>
        </w:tc>
        <w:tc>
          <w:tcPr>
            <w:tcW w:w="0" w:type="auto"/>
          </w:tcPr>
          <w:p w14:paraId="7B47C199" w14:textId="77777777" w:rsidR="00191432" w:rsidRPr="00C74FC2" w:rsidRDefault="00191432" w:rsidP="001612D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100%</w:t>
            </w:r>
          </w:p>
        </w:tc>
      </w:tr>
      <w:tr w:rsidR="00925FFE" w:rsidRPr="00C74FC2" w14:paraId="7B47C19F" w14:textId="77777777" w:rsidTr="001612DE">
        <w:tc>
          <w:tcPr>
            <w:tcW w:w="0" w:type="auto"/>
          </w:tcPr>
          <w:p w14:paraId="7B47C19B" w14:textId="77777777" w:rsidR="00925FFE" w:rsidRPr="00680546" w:rsidRDefault="00925FFE" w:rsidP="00191432">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highlight w:val="yellow"/>
              </w:rPr>
            </w:pPr>
          </w:p>
        </w:tc>
        <w:tc>
          <w:tcPr>
            <w:tcW w:w="0" w:type="auto"/>
          </w:tcPr>
          <w:p w14:paraId="7B47C19C" w14:textId="77777777" w:rsidR="00925FFE" w:rsidRPr="00680546" w:rsidRDefault="00925FFE" w:rsidP="001612DE">
            <w:pPr>
              <w:tabs>
                <w:tab w:val="left" w:pos="720"/>
                <w:tab w:val="left" w:pos="1440"/>
                <w:tab w:val="left" w:pos="2160"/>
                <w:tab w:val="left" w:pos="2880"/>
                <w:tab w:val="left" w:pos="4680"/>
                <w:tab w:val="left" w:pos="5400"/>
                <w:tab w:val="right" w:pos="9000"/>
              </w:tabs>
              <w:spacing w:before="120"/>
              <w:rPr>
                <w:rFonts w:cs="Arial"/>
                <w:b/>
                <w:szCs w:val="22"/>
                <w:highlight w:val="yellow"/>
              </w:rPr>
            </w:pPr>
            <w:r w:rsidRPr="00680546">
              <w:rPr>
                <w:rFonts w:cs="Arial"/>
                <w:b/>
                <w:szCs w:val="22"/>
                <w:highlight w:val="yellow"/>
              </w:rPr>
              <w:t xml:space="preserve">Include the Questions from the ITT on Social Value </w:t>
            </w:r>
          </w:p>
        </w:tc>
        <w:tc>
          <w:tcPr>
            <w:tcW w:w="0" w:type="auto"/>
          </w:tcPr>
          <w:p w14:paraId="7B47C19D" w14:textId="77777777" w:rsidR="00925FFE" w:rsidRPr="00680546" w:rsidRDefault="00925FFE" w:rsidP="001612DE">
            <w:pPr>
              <w:tabs>
                <w:tab w:val="left" w:pos="720"/>
                <w:tab w:val="left" w:pos="1440"/>
                <w:tab w:val="left" w:pos="2160"/>
                <w:tab w:val="left" w:pos="2880"/>
                <w:tab w:val="left" w:pos="4680"/>
                <w:tab w:val="left" w:pos="5400"/>
                <w:tab w:val="right" w:pos="9000"/>
              </w:tabs>
              <w:spacing w:before="120"/>
              <w:rPr>
                <w:rFonts w:cs="Arial"/>
                <w:szCs w:val="22"/>
                <w:highlight w:val="yellow"/>
              </w:rPr>
            </w:pPr>
            <w:r w:rsidRPr="00680546">
              <w:rPr>
                <w:rFonts w:cs="Arial"/>
                <w:szCs w:val="22"/>
                <w:highlight w:val="yellow"/>
              </w:rPr>
              <w:t xml:space="preserve">Annually </w:t>
            </w:r>
          </w:p>
        </w:tc>
        <w:tc>
          <w:tcPr>
            <w:tcW w:w="0" w:type="auto"/>
          </w:tcPr>
          <w:p w14:paraId="7B47C19E" w14:textId="77777777" w:rsidR="00925FFE" w:rsidRPr="00680546" w:rsidRDefault="00925FFE" w:rsidP="001612DE">
            <w:pPr>
              <w:tabs>
                <w:tab w:val="left" w:pos="720"/>
                <w:tab w:val="left" w:pos="1440"/>
                <w:tab w:val="left" w:pos="2160"/>
                <w:tab w:val="left" w:pos="2880"/>
                <w:tab w:val="left" w:pos="4680"/>
                <w:tab w:val="left" w:pos="5400"/>
                <w:tab w:val="right" w:pos="9000"/>
              </w:tabs>
              <w:spacing w:before="120"/>
              <w:jc w:val="center"/>
              <w:rPr>
                <w:rFonts w:cs="Arial"/>
                <w:szCs w:val="22"/>
                <w:highlight w:val="yellow"/>
              </w:rPr>
            </w:pPr>
            <w:r w:rsidRPr="00680546">
              <w:rPr>
                <w:rFonts w:cs="Arial"/>
                <w:szCs w:val="22"/>
                <w:highlight w:val="yellow"/>
              </w:rPr>
              <w:t xml:space="preserve">Add the value the Supplier bid in the tender </w:t>
            </w:r>
          </w:p>
        </w:tc>
      </w:tr>
      <w:tr w:rsidR="00925FFE" w:rsidRPr="00C74FC2" w14:paraId="7B47C1A4" w14:textId="77777777" w:rsidTr="001612DE">
        <w:tc>
          <w:tcPr>
            <w:tcW w:w="0" w:type="auto"/>
          </w:tcPr>
          <w:p w14:paraId="7B47C1A0" w14:textId="77777777" w:rsidR="00925FFE" w:rsidRPr="00680546" w:rsidRDefault="00925FFE" w:rsidP="00925FFE">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highlight w:val="yellow"/>
              </w:rPr>
            </w:pPr>
          </w:p>
        </w:tc>
        <w:tc>
          <w:tcPr>
            <w:tcW w:w="0" w:type="auto"/>
          </w:tcPr>
          <w:p w14:paraId="7B47C1A1"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rPr>
                <w:rFonts w:cs="Arial"/>
                <w:b/>
                <w:szCs w:val="22"/>
                <w:highlight w:val="yellow"/>
              </w:rPr>
            </w:pPr>
            <w:r w:rsidRPr="00680546">
              <w:rPr>
                <w:rFonts w:cs="Arial"/>
                <w:b/>
                <w:szCs w:val="22"/>
                <w:highlight w:val="yellow"/>
              </w:rPr>
              <w:t xml:space="preserve">Include the Questions from the ITT on Social Value </w:t>
            </w:r>
          </w:p>
        </w:tc>
        <w:tc>
          <w:tcPr>
            <w:tcW w:w="0" w:type="auto"/>
          </w:tcPr>
          <w:p w14:paraId="7B47C1A2"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rPr>
                <w:rFonts w:cs="Arial"/>
                <w:szCs w:val="22"/>
                <w:highlight w:val="yellow"/>
              </w:rPr>
            </w:pPr>
            <w:r w:rsidRPr="00680546">
              <w:rPr>
                <w:rFonts w:cs="Arial"/>
                <w:szCs w:val="22"/>
                <w:highlight w:val="yellow"/>
              </w:rPr>
              <w:t xml:space="preserve">Annually </w:t>
            </w:r>
          </w:p>
        </w:tc>
        <w:tc>
          <w:tcPr>
            <w:tcW w:w="0" w:type="auto"/>
          </w:tcPr>
          <w:p w14:paraId="7B47C1A3"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jc w:val="center"/>
              <w:rPr>
                <w:rFonts w:cs="Arial"/>
                <w:szCs w:val="22"/>
                <w:highlight w:val="yellow"/>
              </w:rPr>
            </w:pPr>
            <w:r w:rsidRPr="00680546">
              <w:rPr>
                <w:rFonts w:cs="Arial"/>
                <w:szCs w:val="22"/>
                <w:highlight w:val="yellow"/>
              </w:rPr>
              <w:t xml:space="preserve">Add the value the Supplier bid in the tender </w:t>
            </w:r>
          </w:p>
        </w:tc>
      </w:tr>
      <w:tr w:rsidR="00925FFE" w:rsidRPr="00C74FC2" w14:paraId="7B47C1A9" w14:textId="77777777" w:rsidTr="001612DE">
        <w:tc>
          <w:tcPr>
            <w:tcW w:w="0" w:type="auto"/>
          </w:tcPr>
          <w:p w14:paraId="7B47C1A5" w14:textId="77777777" w:rsidR="00925FFE" w:rsidRPr="00680546" w:rsidRDefault="00925FFE" w:rsidP="00925FFE">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highlight w:val="yellow"/>
              </w:rPr>
            </w:pPr>
          </w:p>
        </w:tc>
        <w:tc>
          <w:tcPr>
            <w:tcW w:w="0" w:type="auto"/>
          </w:tcPr>
          <w:p w14:paraId="7B47C1A6"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rPr>
                <w:rFonts w:cs="Arial"/>
                <w:b/>
                <w:szCs w:val="22"/>
                <w:highlight w:val="yellow"/>
              </w:rPr>
            </w:pPr>
            <w:r w:rsidRPr="00680546">
              <w:rPr>
                <w:rFonts w:cs="Arial"/>
                <w:b/>
                <w:szCs w:val="22"/>
                <w:highlight w:val="yellow"/>
              </w:rPr>
              <w:t xml:space="preserve">Include the Questions from the ITT on Social Value </w:t>
            </w:r>
          </w:p>
        </w:tc>
        <w:tc>
          <w:tcPr>
            <w:tcW w:w="0" w:type="auto"/>
          </w:tcPr>
          <w:p w14:paraId="7B47C1A7"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rPr>
                <w:rFonts w:cs="Arial"/>
                <w:szCs w:val="22"/>
                <w:highlight w:val="yellow"/>
              </w:rPr>
            </w:pPr>
            <w:r w:rsidRPr="00680546">
              <w:rPr>
                <w:rFonts w:cs="Arial"/>
                <w:szCs w:val="22"/>
                <w:highlight w:val="yellow"/>
              </w:rPr>
              <w:t xml:space="preserve">Annually </w:t>
            </w:r>
          </w:p>
        </w:tc>
        <w:tc>
          <w:tcPr>
            <w:tcW w:w="0" w:type="auto"/>
          </w:tcPr>
          <w:p w14:paraId="7B47C1A8"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jc w:val="center"/>
              <w:rPr>
                <w:rFonts w:cs="Arial"/>
                <w:szCs w:val="22"/>
                <w:highlight w:val="yellow"/>
              </w:rPr>
            </w:pPr>
            <w:r w:rsidRPr="00680546">
              <w:rPr>
                <w:rFonts w:cs="Arial"/>
                <w:szCs w:val="22"/>
                <w:highlight w:val="yellow"/>
              </w:rPr>
              <w:t xml:space="preserve">Add the value the Supplier bid in the tender </w:t>
            </w:r>
          </w:p>
        </w:tc>
      </w:tr>
      <w:tr w:rsidR="00925FFE" w:rsidRPr="00C74FC2" w14:paraId="7B47C1AE" w14:textId="77777777" w:rsidTr="001612DE">
        <w:tc>
          <w:tcPr>
            <w:tcW w:w="0" w:type="auto"/>
          </w:tcPr>
          <w:p w14:paraId="7B47C1AA" w14:textId="77777777" w:rsidR="00925FFE" w:rsidRPr="00680546" w:rsidRDefault="00925FFE" w:rsidP="00925FFE">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highlight w:val="yellow"/>
              </w:rPr>
            </w:pPr>
          </w:p>
        </w:tc>
        <w:tc>
          <w:tcPr>
            <w:tcW w:w="0" w:type="auto"/>
          </w:tcPr>
          <w:p w14:paraId="7B47C1AB"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rPr>
                <w:rFonts w:cs="Arial"/>
                <w:b/>
                <w:szCs w:val="22"/>
                <w:highlight w:val="yellow"/>
              </w:rPr>
            </w:pPr>
            <w:r w:rsidRPr="00680546">
              <w:rPr>
                <w:rFonts w:cs="Arial"/>
                <w:b/>
                <w:szCs w:val="22"/>
                <w:highlight w:val="yellow"/>
              </w:rPr>
              <w:t xml:space="preserve">Include the Questions from the ITT on Social Value </w:t>
            </w:r>
          </w:p>
        </w:tc>
        <w:tc>
          <w:tcPr>
            <w:tcW w:w="0" w:type="auto"/>
          </w:tcPr>
          <w:p w14:paraId="7B47C1AC"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rPr>
                <w:rFonts w:cs="Arial"/>
                <w:szCs w:val="22"/>
                <w:highlight w:val="yellow"/>
              </w:rPr>
            </w:pPr>
            <w:r w:rsidRPr="00680546">
              <w:rPr>
                <w:rFonts w:cs="Arial"/>
                <w:szCs w:val="22"/>
                <w:highlight w:val="yellow"/>
              </w:rPr>
              <w:t xml:space="preserve">Annually </w:t>
            </w:r>
          </w:p>
        </w:tc>
        <w:tc>
          <w:tcPr>
            <w:tcW w:w="0" w:type="auto"/>
          </w:tcPr>
          <w:p w14:paraId="7B47C1AD" w14:textId="77777777" w:rsidR="00925FFE" w:rsidRPr="00680546" w:rsidRDefault="00925FFE" w:rsidP="00925FFE">
            <w:pPr>
              <w:tabs>
                <w:tab w:val="left" w:pos="720"/>
                <w:tab w:val="left" w:pos="1440"/>
                <w:tab w:val="left" w:pos="2160"/>
                <w:tab w:val="left" w:pos="2880"/>
                <w:tab w:val="left" w:pos="4680"/>
                <w:tab w:val="left" w:pos="5400"/>
                <w:tab w:val="right" w:pos="9000"/>
              </w:tabs>
              <w:spacing w:before="120"/>
              <w:jc w:val="center"/>
              <w:rPr>
                <w:rFonts w:cs="Arial"/>
                <w:szCs w:val="22"/>
                <w:highlight w:val="yellow"/>
              </w:rPr>
            </w:pPr>
            <w:r w:rsidRPr="00680546">
              <w:rPr>
                <w:rFonts w:cs="Arial"/>
                <w:szCs w:val="22"/>
                <w:highlight w:val="yellow"/>
              </w:rPr>
              <w:t xml:space="preserve">Add the value the Supplier bid in the tender </w:t>
            </w:r>
          </w:p>
        </w:tc>
      </w:tr>
      <w:tr w:rsidR="00925FFE" w:rsidRPr="00C74FC2" w14:paraId="7B47C1B5" w14:textId="77777777" w:rsidTr="001612DE">
        <w:tc>
          <w:tcPr>
            <w:tcW w:w="0" w:type="auto"/>
          </w:tcPr>
          <w:p w14:paraId="7B47C1AF" w14:textId="77777777" w:rsidR="00925FFE" w:rsidRPr="00C74FC2" w:rsidRDefault="00925FFE" w:rsidP="00925FFE">
            <w:pPr>
              <w:numPr>
                <w:ilvl w:val="0"/>
                <w:numId w:val="5"/>
              </w:numPr>
              <w:tabs>
                <w:tab w:val="left" w:pos="720"/>
                <w:tab w:val="left" w:pos="1440"/>
                <w:tab w:val="left" w:pos="2160"/>
                <w:tab w:val="left" w:pos="2880"/>
                <w:tab w:val="left" w:pos="4680"/>
                <w:tab w:val="left" w:pos="5400"/>
                <w:tab w:val="right" w:pos="9000"/>
              </w:tabs>
              <w:spacing w:before="120"/>
              <w:jc w:val="center"/>
              <w:rPr>
                <w:rFonts w:cs="Arial"/>
                <w:szCs w:val="22"/>
              </w:rPr>
            </w:pPr>
          </w:p>
        </w:tc>
        <w:tc>
          <w:tcPr>
            <w:tcW w:w="0" w:type="auto"/>
          </w:tcPr>
          <w:p w14:paraId="7B47C1B0" w14:textId="77777777" w:rsidR="00925FFE" w:rsidRPr="00C74FC2" w:rsidRDefault="00925FFE" w:rsidP="00925FFE">
            <w:pPr>
              <w:tabs>
                <w:tab w:val="left" w:pos="720"/>
                <w:tab w:val="left" w:pos="1440"/>
                <w:tab w:val="left" w:pos="2160"/>
                <w:tab w:val="left" w:pos="2880"/>
                <w:tab w:val="left" w:pos="4680"/>
                <w:tab w:val="left" w:pos="5400"/>
                <w:tab w:val="right" w:pos="9000"/>
              </w:tabs>
              <w:spacing w:before="120"/>
              <w:rPr>
                <w:rFonts w:cs="Arial"/>
                <w:b/>
                <w:szCs w:val="22"/>
              </w:rPr>
            </w:pPr>
            <w:r w:rsidRPr="00C74FC2">
              <w:rPr>
                <w:rFonts w:cs="Arial"/>
                <w:b/>
                <w:szCs w:val="22"/>
              </w:rPr>
              <w:t>Continuous Improvement</w:t>
            </w:r>
          </w:p>
          <w:p w14:paraId="7B47C1B1" w14:textId="77777777" w:rsidR="00925FFE" w:rsidRPr="00C74FC2" w:rsidRDefault="00925FFE" w:rsidP="00925FF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Suggest and demonstrate improvements or innovations in relation to this contract.</w:t>
            </w:r>
          </w:p>
          <w:p w14:paraId="7B47C1B2" w14:textId="77777777" w:rsidR="00925FFE" w:rsidRPr="00C74FC2" w:rsidRDefault="00925FFE" w:rsidP="00925FF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A minimum of 3 expected per year, 1 of which is to have sustainable / social value outcomes.</w:t>
            </w:r>
          </w:p>
        </w:tc>
        <w:tc>
          <w:tcPr>
            <w:tcW w:w="0" w:type="auto"/>
          </w:tcPr>
          <w:p w14:paraId="7B47C1B3" w14:textId="77777777" w:rsidR="00925FFE" w:rsidRPr="00C74FC2" w:rsidRDefault="00925FFE" w:rsidP="00925FFE">
            <w:pPr>
              <w:tabs>
                <w:tab w:val="left" w:pos="720"/>
                <w:tab w:val="left" w:pos="1440"/>
                <w:tab w:val="left" w:pos="2160"/>
                <w:tab w:val="left" w:pos="2880"/>
                <w:tab w:val="left" w:pos="4680"/>
                <w:tab w:val="left" w:pos="5400"/>
                <w:tab w:val="right" w:pos="9000"/>
              </w:tabs>
              <w:spacing w:before="120"/>
              <w:rPr>
                <w:rFonts w:cs="Arial"/>
                <w:szCs w:val="22"/>
              </w:rPr>
            </w:pPr>
            <w:r w:rsidRPr="00C74FC2">
              <w:rPr>
                <w:rFonts w:cs="Arial"/>
                <w:szCs w:val="22"/>
              </w:rPr>
              <w:t>Annually</w:t>
            </w:r>
          </w:p>
        </w:tc>
        <w:tc>
          <w:tcPr>
            <w:tcW w:w="0" w:type="auto"/>
          </w:tcPr>
          <w:p w14:paraId="7B47C1B4" w14:textId="77777777" w:rsidR="00925FFE" w:rsidRPr="00C74FC2" w:rsidRDefault="00925FFE" w:rsidP="00925FFE">
            <w:pPr>
              <w:tabs>
                <w:tab w:val="left" w:pos="720"/>
                <w:tab w:val="left" w:pos="1440"/>
                <w:tab w:val="left" w:pos="2160"/>
                <w:tab w:val="left" w:pos="2880"/>
                <w:tab w:val="left" w:pos="4680"/>
                <w:tab w:val="left" w:pos="5400"/>
                <w:tab w:val="right" w:pos="9000"/>
              </w:tabs>
              <w:spacing w:before="120"/>
              <w:jc w:val="center"/>
              <w:rPr>
                <w:rFonts w:cs="Arial"/>
                <w:szCs w:val="22"/>
              </w:rPr>
            </w:pPr>
            <w:r w:rsidRPr="00C74FC2">
              <w:rPr>
                <w:rFonts w:cs="Arial"/>
                <w:szCs w:val="22"/>
              </w:rPr>
              <w:t>100%</w:t>
            </w:r>
          </w:p>
        </w:tc>
      </w:tr>
    </w:tbl>
    <w:p w14:paraId="7B47C1B6" w14:textId="77777777" w:rsidR="00191432" w:rsidRPr="00C74FC2" w:rsidRDefault="00191432" w:rsidP="00191432">
      <w:pPr>
        <w:spacing w:before="120"/>
        <w:rPr>
          <w:szCs w:val="22"/>
        </w:rPr>
      </w:pPr>
    </w:p>
    <w:p w14:paraId="7B47C1B7" w14:textId="77777777" w:rsidR="00191432" w:rsidRDefault="00191432">
      <w:pPr>
        <w:spacing w:after="160" w:line="259" w:lineRule="auto"/>
      </w:pPr>
      <w:r>
        <w:br w:type="page"/>
      </w:r>
    </w:p>
    <w:p w14:paraId="7B47C1B8" w14:textId="77777777" w:rsidR="00191432" w:rsidRPr="00803C8D" w:rsidRDefault="00191432" w:rsidP="00191432">
      <w:pPr>
        <w:pStyle w:val="Heading1"/>
      </w:pPr>
      <w:bookmarkStart w:id="15" w:name="_Toc419444857"/>
      <w:bookmarkStart w:id="16" w:name="_Toc419445678"/>
      <w:r w:rsidRPr="00803C8D">
        <w:lastRenderedPageBreak/>
        <w:t>Section</w:t>
      </w:r>
      <w:r w:rsidR="00C53F5E">
        <w:t xml:space="preserve"> Eight</w:t>
      </w:r>
      <w:r w:rsidRPr="00803C8D">
        <w:t>: Key Contacts</w:t>
      </w:r>
      <w:bookmarkEnd w:id="15"/>
      <w:bookmarkEnd w:id="16"/>
    </w:p>
    <w:p w14:paraId="7B47C1B9" w14:textId="77777777" w:rsidR="00191432" w:rsidRPr="00803C8D" w:rsidRDefault="00191432" w:rsidP="00191432"/>
    <w:p w14:paraId="7B47C1BA" w14:textId="77777777" w:rsidR="00191432" w:rsidRPr="00803C8D" w:rsidRDefault="00191432" w:rsidP="00191432">
      <w:r w:rsidRPr="00803C8D">
        <w:rPr>
          <w:highlight w:val="yellow"/>
        </w:rPr>
        <w:t>[Insert Supplier Key Contacts]</w:t>
      </w:r>
    </w:p>
    <w:p w14:paraId="7B47C1BB" w14:textId="77777777" w:rsidR="00191432" w:rsidRPr="00803C8D" w:rsidRDefault="00191432" w:rsidP="00191432"/>
    <w:p w14:paraId="7B47C1BC" w14:textId="77777777" w:rsidR="00191432" w:rsidRPr="00803C8D" w:rsidRDefault="00191432" w:rsidP="00191432">
      <w:r w:rsidRPr="00803C8D">
        <w:rPr>
          <w:highlight w:val="yellow"/>
        </w:rPr>
        <w:t xml:space="preserve">[Insert </w:t>
      </w:r>
      <w:r w:rsidR="00916944">
        <w:rPr>
          <w:highlight w:val="yellow"/>
        </w:rPr>
        <w:t>Authority</w:t>
      </w:r>
      <w:r w:rsidRPr="00803C8D">
        <w:rPr>
          <w:highlight w:val="yellow"/>
        </w:rPr>
        <w:t xml:space="preserve"> Key Contacts]</w:t>
      </w:r>
    </w:p>
    <w:p w14:paraId="7B47C1BD" w14:textId="77777777" w:rsidR="00191432" w:rsidRPr="00803C8D" w:rsidRDefault="00191432" w:rsidP="00191432"/>
    <w:p w14:paraId="7B47C1BE" w14:textId="77777777" w:rsidR="00C53F5E" w:rsidRDefault="00C53F5E">
      <w:pPr>
        <w:spacing w:after="160" w:line="259" w:lineRule="auto"/>
      </w:pPr>
      <w:r>
        <w:br w:type="page"/>
      </w:r>
    </w:p>
    <w:p w14:paraId="7B47C1BF" w14:textId="77777777" w:rsidR="00C53F5E" w:rsidRPr="00803C8D" w:rsidRDefault="00C53F5E" w:rsidP="00C53F5E">
      <w:pPr>
        <w:pStyle w:val="Heading1"/>
      </w:pPr>
      <w:r w:rsidRPr="00803C8D">
        <w:lastRenderedPageBreak/>
        <w:t>Section</w:t>
      </w:r>
      <w:r>
        <w:t xml:space="preserve"> Nine</w:t>
      </w:r>
      <w:r w:rsidRPr="00803C8D">
        <w:t xml:space="preserve">: </w:t>
      </w:r>
      <w:r w:rsidRPr="00C53F5E">
        <w:rPr>
          <w:noProof/>
        </w:rPr>
        <w:t>Tender Response and clarifications letters</w:t>
      </w:r>
    </w:p>
    <w:p w14:paraId="7B47C1C0" w14:textId="77777777" w:rsidR="002112BB" w:rsidRDefault="002112BB">
      <w:pPr>
        <w:spacing w:after="160" w:line="259" w:lineRule="auto"/>
      </w:pPr>
      <w:r>
        <w:br w:type="page"/>
      </w:r>
    </w:p>
    <w:p w14:paraId="7B47C1C1" w14:textId="77777777" w:rsidR="00E670DA" w:rsidRDefault="00E670DA" w:rsidP="00E670DA">
      <w:pPr>
        <w:pStyle w:val="Heading1"/>
        <w:rPr>
          <w:noProof/>
        </w:rPr>
      </w:pPr>
      <w:r w:rsidRPr="00803C8D">
        <w:lastRenderedPageBreak/>
        <w:t>Section</w:t>
      </w:r>
      <w:r>
        <w:t xml:space="preserve"> Ten</w:t>
      </w:r>
      <w:r w:rsidRPr="00803C8D">
        <w:t xml:space="preserve">: </w:t>
      </w:r>
      <w:r>
        <w:rPr>
          <w:noProof/>
        </w:rPr>
        <w:t>Data Processing Contract</w:t>
      </w:r>
    </w:p>
    <w:p w14:paraId="7B47C1C2" w14:textId="77777777" w:rsidR="009D575D" w:rsidRDefault="009D575D" w:rsidP="009D575D"/>
    <w:p w14:paraId="7B47C1C3" w14:textId="77777777" w:rsidR="009D575D" w:rsidRPr="009D575D" w:rsidRDefault="009D575D" w:rsidP="009D575D">
      <w:pPr>
        <w:rPr>
          <w:highlight w:val="yellow"/>
        </w:rPr>
      </w:pPr>
      <w:r w:rsidRPr="009D575D">
        <w:rPr>
          <w:highlight w:val="yellow"/>
        </w:rPr>
        <w:t>On advice of information management include</w:t>
      </w:r>
      <w:r w:rsidR="00787B91">
        <w:rPr>
          <w:highlight w:val="yellow"/>
        </w:rPr>
        <w:t xml:space="preserve"> and incorporate into this Contract</w:t>
      </w:r>
      <w:r w:rsidRPr="009D575D">
        <w:rPr>
          <w:highlight w:val="yellow"/>
        </w:rPr>
        <w:t xml:space="preserve"> either:</w:t>
      </w:r>
    </w:p>
    <w:p w14:paraId="7B47C1C4" w14:textId="77777777" w:rsidR="009D575D" w:rsidRPr="009D575D" w:rsidRDefault="009D575D" w:rsidP="009D575D">
      <w:pPr>
        <w:rPr>
          <w:highlight w:val="yellow"/>
        </w:rPr>
      </w:pPr>
    </w:p>
    <w:p w14:paraId="7B47C1C5" w14:textId="77777777" w:rsidR="009D575D" w:rsidRPr="009D575D" w:rsidRDefault="009D575D" w:rsidP="009D575D">
      <w:pPr>
        <w:rPr>
          <w:highlight w:val="yellow"/>
        </w:rPr>
      </w:pPr>
      <w:r w:rsidRPr="009D575D">
        <w:rPr>
          <w:highlight w:val="yellow"/>
        </w:rPr>
        <w:t xml:space="preserve">Chief Constable Data Processing Contract </w:t>
      </w:r>
    </w:p>
    <w:p w14:paraId="7B47C1C6" w14:textId="77777777" w:rsidR="009D575D" w:rsidRPr="009D575D" w:rsidRDefault="009D575D" w:rsidP="009D575D">
      <w:pPr>
        <w:rPr>
          <w:highlight w:val="yellow"/>
        </w:rPr>
      </w:pPr>
      <w:r w:rsidRPr="009D575D">
        <w:rPr>
          <w:highlight w:val="yellow"/>
        </w:rPr>
        <w:t>PCC</w:t>
      </w:r>
      <w:r w:rsidR="003E769C">
        <w:rPr>
          <w:highlight w:val="yellow"/>
        </w:rPr>
        <w:t>/</w:t>
      </w:r>
      <w:r w:rsidR="000D70C6">
        <w:rPr>
          <w:highlight w:val="yellow"/>
        </w:rPr>
        <w:t>PFCC/</w:t>
      </w:r>
      <w:r w:rsidR="003E769C">
        <w:rPr>
          <w:highlight w:val="yellow"/>
        </w:rPr>
        <w:t>CA</w:t>
      </w:r>
      <w:r w:rsidRPr="009D575D">
        <w:rPr>
          <w:highlight w:val="yellow"/>
        </w:rPr>
        <w:t xml:space="preserve"> Data Processing Contract</w:t>
      </w:r>
    </w:p>
    <w:p w14:paraId="7B47C1C7" w14:textId="77777777" w:rsidR="009D575D" w:rsidRPr="009D575D" w:rsidRDefault="009D575D" w:rsidP="009D575D">
      <w:pPr>
        <w:rPr>
          <w:highlight w:val="yellow"/>
        </w:rPr>
      </w:pPr>
    </w:p>
    <w:p w14:paraId="7B47C1C8" w14:textId="77777777" w:rsidR="009D575D" w:rsidRDefault="009D575D" w:rsidP="009D575D">
      <w:r w:rsidRPr="009D575D">
        <w:rPr>
          <w:highlight w:val="yellow"/>
        </w:rPr>
        <w:t xml:space="preserve">If the Supplier is Joint Controller, change this section to Joint Data Control </w:t>
      </w:r>
      <w:r w:rsidR="00326820" w:rsidRPr="00326820">
        <w:rPr>
          <w:highlight w:val="yellow"/>
        </w:rPr>
        <w:t>Agreement</w:t>
      </w:r>
    </w:p>
    <w:p w14:paraId="7B47C1C9" w14:textId="77777777" w:rsidR="00120BC9" w:rsidRDefault="00120BC9" w:rsidP="00120BC9"/>
    <w:p w14:paraId="7B47C1CA" w14:textId="77777777" w:rsidR="00120BC9" w:rsidRDefault="00120BC9" w:rsidP="00120BC9"/>
    <w:p w14:paraId="7B47C1CB" w14:textId="77777777" w:rsidR="00120BC9" w:rsidRDefault="00120BC9" w:rsidP="00120BC9"/>
    <w:p w14:paraId="7B47C1CC" w14:textId="77777777" w:rsidR="00120BC9" w:rsidRDefault="00E670DA" w:rsidP="00120BC9">
      <w:pPr>
        <w:rPr>
          <w:highlight w:val="yellow"/>
        </w:rPr>
      </w:pPr>
      <w:r>
        <w:br/>
      </w:r>
      <w:r w:rsidR="00120BC9">
        <w:rPr>
          <w:highlight w:val="yellow"/>
        </w:rPr>
        <w:t>If the DPC is not yet completed, state it is pending and add as soon as it is ready. As a minimum if the Supplier is processing data, the following table should be completed:</w:t>
      </w:r>
    </w:p>
    <w:p w14:paraId="7B47C1CD" w14:textId="77777777" w:rsidR="00120BC9" w:rsidRDefault="00120BC9" w:rsidP="00120BC9">
      <w:pPr>
        <w:rPr>
          <w:highlight w:val="yellow"/>
        </w:rPr>
      </w:pPr>
    </w:p>
    <w:p w14:paraId="7B47C1CE" w14:textId="77777777" w:rsidR="00120BC9" w:rsidRPr="00E65840" w:rsidRDefault="00120BC9" w:rsidP="00120BC9">
      <w:pPr>
        <w:pStyle w:val="TLTLevel1"/>
        <w:numPr>
          <w:ilvl w:val="0"/>
          <w:numId w:val="0"/>
        </w:numPr>
        <w:rPr>
          <w:rFonts w:cs="Arial"/>
          <w:szCs w:val="20"/>
          <w:highlight w:val="yellow"/>
        </w:rPr>
      </w:pPr>
      <w:r w:rsidRPr="00E65840">
        <w:rPr>
          <w:rFonts w:cs="Arial"/>
          <w:szCs w:val="20"/>
          <w:highlight w:val="yellow"/>
        </w:rPr>
        <w:t>Processing Personal Data</w:t>
      </w:r>
    </w:p>
    <w:p w14:paraId="7B47C1CF" w14:textId="77777777" w:rsidR="00120BC9" w:rsidRPr="00E65840" w:rsidRDefault="00120BC9" w:rsidP="00120BC9">
      <w:pPr>
        <w:pStyle w:val="TLTLevel2"/>
        <w:tabs>
          <w:tab w:val="clear" w:pos="360"/>
        </w:tabs>
        <w:rPr>
          <w:rFonts w:cs="Arial"/>
          <w:szCs w:val="20"/>
          <w:highlight w:val="yellow"/>
        </w:rPr>
      </w:pPr>
      <w:r w:rsidRPr="00E65840">
        <w:rPr>
          <w:rFonts w:cs="Arial"/>
          <w:szCs w:val="20"/>
          <w:highlight w:val="yellow"/>
        </w:rPr>
        <w:t xml:space="preserve">The contact details of the Authority’s Data Protection Officer are: </w:t>
      </w:r>
      <w:r w:rsidRPr="00E65840">
        <w:rPr>
          <w:rFonts w:cs="Arial"/>
          <w:szCs w:val="20"/>
          <w:highlight w:val="yellow"/>
          <w:shd w:val="clear" w:color="auto" w:fill="FFFF00"/>
        </w:rPr>
        <w:t xml:space="preserve">[Insert </w:t>
      </w:r>
      <w:r w:rsidRPr="00E65840">
        <w:rPr>
          <w:rFonts w:cs="Arial"/>
          <w:szCs w:val="20"/>
          <w:highlight w:val="yellow"/>
        </w:rPr>
        <w:t>Contact details]</w:t>
      </w:r>
    </w:p>
    <w:p w14:paraId="7B47C1D0" w14:textId="77777777" w:rsidR="00120BC9" w:rsidRPr="00E65840" w:rsidRDefault="00120BC9" w:rsidP="00120BC9">
      <w:pPr>
        <w:pStyle w:val="TLTLevel2"/>
        <w:tabs>
          <w:tab w:val="clear" w:pos="360"/>
        </w:tabs>
        <w:rPr>
          <w:rFonts w:cs="Arial"/>
          <w:szCs w:val="20"/>
          <w:highlight w:val="yellow"/>
        </w:rPr>
      </w:pPr>
      <w:r w:rsidRPr="00E65840">
        <w:rPr>
          <w:rFonts w:cs="Arial"/>
          <w:szCs w:val="20"/>
          <w:highlight w:val="yellow"/>
        </w:rPr>
        <w:t xml:space="preserve">The contact details of the Supplier’s Data Protection Officer are: </w:t>
      </w:r>
      <w:r w:rsidRPr="00E65840">
        <w:rPr>
          <w:rFonts w:cs="Arial"/>
          <w:szCs w:val="20"/>
          <w:highlight w:val="yellow"/>
          <w:shd w:val="clear" w:color="auto" w:fill="FFFF00"/>
        </w:rPr>
        <w:t xml:space="preserve">[Insert </w:t>
      </w:r>
      <w:r w:rsidRPr="00E65840">
        <w:rPr>
          <w:rFonts w:cs="Arial"/>
          <w:szCs w:val="20"/>
          <w:highlight w:val="yellow"/>
        </w:rPr>
        <w:t>Contact details]</w:t>
      </w:r>
    </w:p>
    <w:p w14:paraId="7B47C1D1" w14:textId="77777777" w:rsidR="00120BC9" w:rsidRPr="00E65840" w:rsidRDefault="00120BC9" w:rsidP="00120BC9">
      <w:pPr>
        <w:pStyle w:val="TLTLevel2"/>
        <w:tabs>
          <w:tab w:val="clear" w:pos="360"/>
        </w:tabs>
        <w:rPr>
          <w:rFonts w:cs="Arial"/>
          <w:szCs w:val="20"/>
          <w:highlight w:val="yellow"/>
        </w:rPr>
      </w:pPr>
      <w:r w:rsidRPr="00E65840">
        <w:rPr>
          <w:rFonts w:cs="Arial"/>
          <w:szCs w:val="20"/>
          <w:highlight w:val="yellow"/>
        </w:rPr>
        <w:t>The Processor shall comply with any further written instructions with respect to processing by the Controller.</w:t>
      </w:r>
    </w:p>
    <w:p w14:paraId="7B47C1D2" w14:textId="77777777" w:rsidR="00120BC9" w:rsidRPr="00E65840" w:rsidRDefault="00120BC9" w:rsidP="00120BC9">
      <w:pPr>
        <w:pStyle w:val="TLTLevel2"/>
        <w:tabs>
          <w:tab w:val="clear" w:pos="360"/>
        </w:tabs>
        <w:rPr>
          <w:rFonts w:cs="Arial"/>
          <w:szCs w:val="20"/>
          <w:highlight w:val="yellow"/>
        </w:rPr>
      </w:pPr>
      <w:r w:rsidRPr="00E65840">
        <w:rPr>
          <w:rFonts w:cs="Arial"/>
          <w:szCs w:val="20"/>
          <w:highlight w:val="yellow"/>
        </w:rPr>
        <w:t>Any such further instructions shall be incorporated into this Section..</w:t>
      </w:r>
    </w:p>
    <w:tbl>
      <w:tblPr>
        <w:tblStyle w:val="TableGrid"/>
        <w:tblW w:w="5000" w:type="pct"/>
        <w:tblLook w:val="04A0" w:firstRow="1" w:lastRow="0" w:firstColumn="1" w:lastColumn="0" w:noHBand="0" w:noVBand="1"/>
      </w:tblPr>
      <w:tblGrid>
        <w:gridCol w:w="2310"/>
        <w:gridCol w:w="6706"/>
      </w:tblGrid>
      <w:tr w:rsidR="00120BC9" w:rsidRPr="00E65840" w14:paraId="7B47C1D5" w14:textId="77777777" w:rsidTr="001D6E90">
        <w:tc>
          <w:tcPr>
            <w:tcW w:w="1281" w:type="pct"/>
            <w:shd w:val="clear" w:color="auto" w:fill="D9D9D9" w:themeFill="background1" w:themeFillShade="D9"/>
          </w:tcPr>
          <w:p w14:paraId="7B47C1D3" w14:textId="77777777" w:rsidR="00120BC9" w:rsidRPr="00E65840" w:rsidRDefault="00120BC9" w:rsidP="001D6E90">
            <w:pPr>
              <w:pStyle w:val="TLTBodyTextBold"/>
              <w:rPr>
                <w:highlight w:val="yellow"/>
              </w:rPr>
            </w:pPr>
            <w:r w:rsidRPr="00E65840">
              <w:rPr>
                <w:highlight w:val="yellow"/>
              </w:rPr>
              <w:t>Description</w:t>
            </w:r>
          </w:p>
        </w:tc>
        <w:tc>
          <w:tcPr>
            <w:tcW w:w="3719" w:type="pct"/>
            <w:shd w:val="clear" w:color="auto" w:fill="D9D9D9" w:themeFill="background1" w:themeFillShade="D9"/>
          </w:tcPr>
          <w:p w14:paraId="7B47C1D4" w14:textId="77777777" w:rsidR="00120BC9" w:rsidRPr="00E65840" w:rsidRDefault="00120BC9" w:rsidP="001D6E90">
            <w:pPr>
              <w:pStyle w:val="TLTBodyTextBold"/>
              <w:rPr>
                <w:highlight w:val="yellow"/>
              </w:rPr>
            </w:pPr>
            <w:r w:rsidRPr="00E65840">
              <w:rPr>
                <w:highlight w:val="yellow"/>
              </w:rPr>
              <w:t>Details</w:t>
            </w:r>
          </w:p>
        </w:tc>
      </w:tr>
      <w:tr w:rsidR="00120BC9" w:rsidRPr="00E65840" w14:paraId="7B47C1DD" w14:textId="77777777" w:rsidTr="001D6E90">
        <w:tc>
          <w:tcPr>
            <w:tcW w:w="1281" w:type="pct"/>
          </w:tcPr>
          <w:p w14:paraId="7B47C1D6" w14:textId="77777777" w:rsidR="00120BC9" w:rsidRPr="00E65840" w:rsidRDefault="00120BC9" w:rsidP="001D6E90">
            <w:pPr>
              <w:pStyle w:val="TLTBodyText"/>
              <w:rPr>
                <w:rFonts w:cs="Arial"/>
                <w:highlight w:val="yellow"/>
              </w:rPr>
            </w:pPr>
            <w:r w:rsidRPr="00E65840">
              <w:rPr>
                <w:highlight w:val="yellow"/>
              </w:rPr>
              <w:t xml:space="preserve">Identity of </w:t>
            </w:r>
            <w:r w:rsidRPr="00E65840">
              <w:rPr>
                <w:rFonts w:cs="Arial"/>
                <w:highlight w:val="yellow"/>
              </w:rPr>
              <w:t xml:space="preserve">Controller for each Category of </w:t>
            </w:r>
            <w:r w:rsidRPr="00E65840">
              <w:rPr>
                <w:rFonts w:cs="Arial"/>
                <w:highlight w:val="yellow"/>
              </w:rPr>
              <w:lastRenderedPageBreak/>
              <w:t>Personal Data</w:t>
            </w:r>
          </w:p>
        </w:tc>
        <w:tc>
          <w:tcPr>
            <w:tcW w:w="3719" w:type="pct"/>
          </w:tcPr>
          <w:p w14:paraId="7B47C1D7" w14:textId="77777777" w:rsidR="00120BC9" w:rsidRPr="00E65840" w:rsidRDefault="00120BC9" w:rsidP="001D6E90">
            <w:pPr>
              <w:pStyle w:val="TLTBodyText"/>
              <w:rPr>
                <w:highlight w:val="yellow"/>
              </w:rPr>
            </w:pPr>
            <w:r w:rsidRPr="00E65840">
              <w:rPr>
                <w:highlight w:val="yellow"/>
              </w:rPr>
              <w:lastRenderedPageBreak/>
              <w:t xml:space="preserve">The Parties acknowledge that for the purposes of the Data Protection Legislation, the </w:t>
            </w:r>
            <w:r>
              <w:rPr>
                <w:highlight w:val="yellow"/>
              </w:rPr>
              <w:t>Authority/Chief Constable</w:t>
            </w:r>
            <w:r w:rsidRPr="00E65840">
              <w:rPr>
                <w:highlight w:val="yellow"/>
              </w:rPr>
              <w:t xml:space="preserve"> is the Controller and the </w:t>
            </w:r>
            <w:r w:rsidRPr="00E65840">
              <w:rPr>
                <w:highlight w:val="yellow"/>
              </w:rPr>
              <w:lastRenderedPageBreak/>
              <w:t>Supplier is the Processor of the following Personal Data:</w:t>
            </w:r>
          </w:p>
          <w:p w14:paraId="7B47C1D8" w14:textId="77777777" w:rsidR="00120BC9" w:rsidRPr="00E65840" w:rsidRDefault="00120BC9" w:rsidP="00120BC9">
            <w:pPr>
              <w:pStyle w:val="TLTBulletsBody"/>
              <w:tabs>
                <w:tab w:val="clear" w:pos="360"/>
                <w:tab w:val="num" w:pos="720"/>
              </w:tabs>
              <w:ind w:left="720" w:hanging="720"/>
              <w:rPr>
                <w:highlight w:val="yellow"/>
              </w:rPr>
            </w:pPr>
            <w:r w:rsidRPr="00E65840">
              <w:rPr>
                <w:highlight w:val="yellow"/>
              </w:rPr>
              <w:t>[Insert the scope of Personal Data for which the purposes and means of the processing by the Supplier is determined by the PCC</w:t>
            </w:r>
            <w:r w:rsidR="003E769C">
              <w:rPr>
                <w:highlight w:val="yellow"/>
              </w:rPr>
              <w:t>/</w:t>
            </w:r>
            <w:r w:rsidR="000D70C6">
              <w:rPr>
                <w:highlight w:val="yellow"/>
              </w:rPr>
              <w:t>PFCC/</w:t>
            </w:r>
            <w:r w:rsidR="003E769C">
              <w:rPr>
                <w:highlight w:val="yellow"/>
              </w:rPr>
              <w:t>CA</w:t>
            </w:r>
            <w:r w:rsidRPr="00E65840">
              <w:rPr>
                <w:highlight w:val="yellow"/>
              </w:rPr>
              <w:t>]</w:t>
            </w:r>
          </w:p>
          <w:p w14:paraId="7B47C1D9" w14:textId="77777777" w:rsidR="00120BC9" w:rsidRPr="00E65840" w:rsidRDefault="00120BC9" w:rsidP="001D6E90">
            <w:pPr>
              <w:pStyle w:val="TLTBodyText"/>
              <w:rPr>
                <w:highlight w:val="yellow"/>
              </w:rPr>
            </w:pPr>
            <w:r w:rsidRPr="00E65840">
              <w:rPr>
                <w:highlight w:val="yellow"/>
              </w:rPr>
              <w:t>Business contact details of Supplier Personnel,</w:t>
            </w:r>
          </w:p>
          <w:p w14:paraId="7B47C1DA" w14:textId="77777777" w:rsidR="00120BC9" w:rsidRPr="00E65840" w:rsidRDefault="00120BC9" w:rsidP="00120BC9">
            <w:pPr>
              <w:pStyle w:val="TLTBulletsBody"/>
              <w:tabs>
                <w:tab w:val="clear" w:pos="360"/>
                <w:tab w:val="num" w:pos="720"/>
              </w:tabs>
              <w:ind w:left="720" w:hanging="720"/>
              <w:rPr>
                <w:highlight w:val="yellow"/>
              </w:rPr>
            </w:pPr>
            <w:r w:rsidRPr="00E65840">
              <w:rPr>
                <w:highlight w:val="yellow"/>
              </w:rPr>
              <w:t>Business contact details of any directors, officers, employees, agents, consultants and Suppliers of the PCC</w:t>
            </w:r>
            <w:r w:rsidR="003E769C">
              <w:rPr>
                <w:highlight w:val="yellow"/>
              </w:rPr>
              <w:t>/</w:t>
            </w:r>
            <w:r w:rsidR="000D70C6">
              <w:rPr>
                <w:highlight w:val="yellow"/>
              </w:rPr>
              <w:t>PFCC/</w:t>
            </w:r>
            <w:r w:rsidR="003E769C">
              <w:rPr>
                <w:highlight w:val="yellow"/>
              </w:rPr>
              <w:t>CA</w:t>
            </w:r>
            <w:r w:rsidRPr="00E65840">
              <w:rPr>
                <w:highlight w:val="yellow"/>
              </w:rPr>
              <w:t xml:space="preserve"> (excluding the Supplier Personnel) engaged in the performance of the PCC’s</w:t>
            </w:r>
            <w:r w:rsidR="003E769C">
              <w:rPr>
                <w:highlight w:val="yellow"/>
              </w:rPr>
              <w:t>/</w:t>
            </w:r>
            <w:r w:rsidR="000D70C6">
              <w:rPr>
                <w:highlight w:val="yellow"/>
              </w:rPr>
              <w:t>PFCC/</w:t>
            </w:r>
            <w:r w:rsidR="003E769C">
              <w:rPr>
                <w:highlight w:val="yellow"/>
              </w:rPr>
              <w:t>CA’s</w:t>
            </w:r>
            <w:r w:rsidRPr="00E65840">
              <w:rPr>
                <w:highlight w:val="yellow"/>
              </w:rPr>
              <w:t xml:space="preserve"> duties under this Agreement).</w:t>
            </w:r>
          </w:p>
          <w:p w14:paraId="7B47C1DB" w14:textId="77777777" w:rsidR="00120BC9" w:rsidRPr="00E65840" w:rsidRDefault="00120BC9" w:rsidP="00120BC9">
            <w:pPr>
              <w:pStyle w:val="TLTBulletsBody"/>
              <w:tabs>
                <w:tab w:val="clear" w:pos="360"/>
                <w:tab w:val="num" w:pos="720"/>
              </w:tabs>
              <w:ind w:left="720" w:hanging="720"/>
              <w:rPr>
                <w:highlight w:val="yellow"/>
              </w:rPr>
            </w:pPr>
            <w:r w:rsidRPr="00E65840">
              <w:rPr>
                <w:highlight w:val="yellow"/>
              </w:rPr>
              <w:t>[Insert the scope of other Personal Data provided by one Party who is Data Controller to the other Party who will separately determine the nature and purposes of its processing the Personal Data on receipt.</w:t>
            </w:r>
          </w:p>
          <w:p w14:paraId="7B47C1DC" w14:textId="77777777" w:rsidR="00120BC9" w:rsidRPr="00E65840" w:rsidRDefault="00120BC9" w:rsidP="001D6E90">
            <w:pPr>
              <w:pStyle w:val="TLTBodyText"/>
              <w:rPr>
                <w:rFonts w:cs="Arial"/>
                <w:highlight w:val="yellow"/>
              </w:rPr>
            </w:pPr>
            <w:r w:rsidRPr="00E65840">
              <w:rPr>
                <w:highlight w:val="yellow"/>
              </w:rPr>
              <w:t>e.g. where (1) the Supplier has professional or regulatory obligations in respect of Personal Data received, (2) a standardised service is such that the PCC</w:t>
            </w:r>
            <w:r w:rsidR="003E769C">
              <w:rPr>
                <w:highlight w:val="yellow"/>
              </w:rPr>
              <w:t>/</w:t>
            </w:r>
            <w:r w:rsidR="000D70C6">
              <w:rPr>
                <w:highlight w:val="yellow"/>
              </w:rPr>
              <w:t>PFCC/</w:t>
            </w:r>
            <w:r w:rsidR="003E769C">
              <w:rPr>
                <w:highlight w:val="yellow"/>
              </w:rPr>
              <w:t>CA</w:t>
            </w:r>
            <w:r w:rsidRPr="00E65840">
              <w:rPr>
                <w:highlight w:val="yellow"/>
              </w:rPr>
              <w:t xml:space="preserve"> cannot dictate the way in which Personal Data is processed by the Supplier, or (3) where the Supplier comes to the transaction with Personal Data for which it is already Controller for use by the PCC</w:t>
            </w:r>
            <w:r w:rsidR="003E769C">
              <w:rPr>
                <w:highlight w:val="yellow"/>
              </w:rPr>
              <w:t>/</w:t>
            </w:r>
            <w:r w:rsidR="000D70C6">
              <w:rPr>
                <w:highlight w:val="yellow"/>
              </w:rPr>
              <w:t>PFCC/</w:t>
            </w:r>
            <w:r w:rsidR="003E769C">
              <w:rPr>
                <w:highlight w:val="yellow"/>
              </w:rPr>
              <w:t>CA</w:t>
            </w:r>
            <w:r w:rsidRPr="00E65840">
              <w:rPr>
                <w:highlight w:val="yellow"/>
              </w:rPr>
              <w:t>]</w:t>
            </w:r>
          </w:p>
        </w:tc>
      </w:tr>
      <w:tr w:rsidR="00120BC9" w:rsidRPr="00E65840" w14:paraId="7B47C1E0" w14:textId="77777777" w:rsidTr="001D6E90">
        <w:tc>
          <w:tcPr>
            <w:tcW w:w="1281" w:type="pct"/>
          </w:tcPr>
          <w:p w14:paraId="7B47C1DE" w14:textId="77777777" w:rsidR="00120BC9" w:rsidRPr="00E65840" w:rsidRDefault="00120BC9" w:rsidP="001D6E90">
            <w:pPr>
              <w:pStyle w:val="TLTBodyText"/>
              <w:rPr>
                <w:highlight w:val="yellow"/>
              </w:rPr>
            </w:pPr>
            <w:r w:rsidRPr="00E65840">
              <w:rPr>
                <w:highlight w:val="yellow"/>
              </w:rPr>
              <w:lastRenderedPageBreak/>
              <w:t>Duration of the processing</w:t>
            </w:r>
          </w:p>
        </w:tc>
        <w:tc>
          <w:tcPr>
            <w:tcW w:w="3719" w:type="pct"/>
          </w:tcPr>
          <w:p w14:paraId="7B47C1DF" w14:textId="77777777" w:rsidR="00120BC9" w:rsidRPr="00E65840" w:rsidRDefault="00120BC9" w:rsidP="001D6E90">
            <w:pPr>
              <w:pStyle w:val="TLTBodyText"/>
              <w:rPr>
                <w:highlight w:val="yellow"/>
              </w:rPr>
            </w:pPr>
            <w:r w:rsidRPr="00E65840">
              <w:rPr>
                <w:highlight w:val="yellow"/>
              </w:rPr>
              <w:t>[Clearly set out the duration of the processing including dates]</w:t>
            </w:r>
          </w:p>
        </w:tc>
      </w:tr>
      <w:tr w:rsidR="00120BC9" w:rsidRPr="00E65840" w14:paraId="7B47C1E5" w14:textId="77777777" w:rsidTr="001D6E90">
        <w:tc>
          <w:tcPr>
            <w:tcW w:w="1281" w:type="pct"/>
          </w:tcPr>
          <w:p w14:paraId="7B47C1E1" w14:textId="77777777" w:rsidR="00120BC9" w:rsidRPr="00E65840" w:rsidRDefault="00120BC9" w:rsidP="001D6E90">
            <w:pPr>
              <w:pStyle w:val="TLTBodyText"/>
              <w:rPr>
                <w:highlight w:val="yellow"/>
              </w:rPr>
            </w:pPr>
            <w:r w:rsidRPr="00E65840">
              <w:rPr>
                <w:highlight w:val="yellow"/>
              </w:rPr>
              <w:t>Nature and purposes of the processing</w:t>
            </w:r>
          </w:p>
        </w:tc>
        <w:tc>
          <w:tcPr>
            <w:tcW w:w="3719" w:type="pct"/>
          </w:tcPr>
          <w:p w14:paraId="7B47C1E2" w14:textId="77777777" w:rsidR="00120BC9" w:rsidRPr="00E65840" w:rsidRDefault="00120BC9" w:rsidP="001D6E90">
            <w:pPr>
              <w:pStyle w:val="TLTBodyText"/>
              <w:rPr>
                <w:highlight w:val="yellow"/>
              </w:rPr>
            </w:pPr>
            <w:r w:rsidRPr="00E65840">
              <w:rPr>
                <w:highlight w:val="yellow"/>
              </w:rPr>
              <w:t>[Please be as specific as possible, but make sure that you cover all intended purposes.</w:t>
            </w:r>
          </w:p>
          <w:p w14:paraId="7B47C1E3" w14:textId="77777777" w:rsidR="00120BC9" w:rsidRPr="00E65840" w:rsidRDefault="00120BC9" w:rsidP="001D6E90">
            <w:pPr>
              <w:pStyle w:val="TLTBodyText"/>
              <w:rPr>
                <w:highlight w:val="yellow"/>
              </w:rPr>
            </w:pPr>
            <w:r w:rsidRPr="00E65840">
              <w:rPr>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B47C1E4" w14:textId="77777777" w:rsidR="00120BC9" w:rsidRPr="00E65840" w:rsidRDefault="00120BC9" w:rsidP="001D6E90">
            <w:pPr>
              <w:pStyle w:val="TLTBodyText"/>
              <w:rPr>
                <w:highlight w:val="yellow"/>
              </w:rPr>
            </w:pPr>
            <w:r w:rsidRPr="00E65840">
              <w:rPr>
                <w:highlight w:val="yellow"/>
              </w:rPr>
              <w:t>The purpose might include: employment processing, statutory obligation, recruitment assessment etc]</w:t>
            </w:r>
          </w:p>
        </w:tc>
      </w:tr>
      <w:tr w:rsidR="00120BC9" w:rsidRPr="00E65840" w14:paraId="7B47C1E9" w14:textId="77777777" w:rsidTr="001D6E90">
        <w:tc>
          <w:tcPr>
            <w:tcW w:w="1281" w:type="pct"/>
          </w:tcPr>
          <w:p w14:paraId="7B47C1E6" w14:textId="77777777" w:rsidR="00120BC9" w:rsidRPr="00E65840" w:rsidRDefault="00120BC9" w:rsidP="001D6E90">
            <w:pPr>
              <w:pStyle w:val="TLTBodyText"/>
              <w:rPr>
                <w:highlight w:val="yellow"/>
              </w:rPr>
            </w:pPr>
            <w:r w:rsidRPr="00E65840">
              <w:rPr>
                <w:highlight w:val="yellow"/>
              </w:rPr>
              <w:lastRenderedPageBreak/>
              <w:t>Type of Personal Data</w:t>
            </w:r>
          </w:p>
          <w:p w14:paraId="7B47C1E7" w14:textId="77777777" w:rsidR="00120BC9" w:rsidRPr="00E65840" w:rsidRDefault="00120BC9" w:rsidP="001D6E90">
            <w:pPr>
              <w:pStyle w:val="TLTBodyText"/>
              <w:rPr>
                <w:highlight w:val="yellow"/>
              </w:rPr>
            </w:pPr>
          </w:p>
        </w:tc>
        <w:tc>
          <w:tcPr>
            <w:tcW w:w="3719" w:type="pct"/>
          </w:tcPr>
          <w:p w14:paraId="7B47C1E8" w14:textId="77777777" w:rsidR="00120BC9" w:rsidRPr="00E65840" w:rsidRDefault="00120BC9" w:rsidP="001D6E90">
            <w:pPr>
              <w:pStyle w:val="TLTBodyText"/>
              <w:rPr>
                <w:highlight w:val="yellow"/>
              </w:rPr>
            </w:pPr>
            <w:r w:rsidRPr="00E65840">
              <w:rPr>
                <w:highlight w:val="yellow"/>
              </w:rPr>
              <w:t>[Examples here include: name, address, date of birth, NI number, telephone number, pay, images, biometric data etc]</w:t>
            </w:r>
          </w:p>
        </w:tc>
      </w:tr>
      <w:tr w:rsidR="00120BC9" w:rsidRPr="00E65840" w14:paraId="7B47C1ED" w14:textId="77777777" w:rsidTr="001D6E90">
        <w:tc>
          <w:tcPr>
            <w:tcW w:w="1281" w:type="pct"/>
          </w:tcPr>
          <w:p w14:paraId="7B47C1EA" w14:textId="77777777" w:rsidR="00120BC9" w:rsidRPr="00E65840" w:rsidRDefault="00120BC9" w:rsidP="001D6E90">
            <w:pPr>
              <w:pStyle w:val="TLTBodyText"/>
              <w:rPr>
                <w:highlight w:val="yellow"/>
              </w:rPr>
            </w:pPr>
            <w:r w:rsidRPr="00E65840">
              <w:rPr>
                <w:highlight w:val="yellow"/>
              </w:rPr>
              <w:t>Categories of Data Subject</w:t>
            </w:r>
          </w:p>
          <w:p w14:paraId="7B47C1EB" w14:textId="77777777" w:rsidR="00120BC9" w:rsidRPr="00E65840" w:rsidRDefault="00120BC9" w:rsidP="001D6E90">
            <w:pPr>
              <w:pStyle w:val="TLTBodyText"/>
              <w:rPr>
                <w:highlight w:val="yellow"/>
              </w:rPr>
            </w:pPr>
          </w:p>
        </w:tc>
        <w:tc>
          <w:tcPr>
            <w:tcW w:w="3719" w:type="pct"/>
          </w:tcPr>
          <w:p w14:paraId="7B47C1EC" w14:textId="77777777" w:rsidR="00120BC9" w:rsidRPr="00E65840" w:rsidRDefault="00120BC9" w:rsidP="001D6E90">
            <w:pPr>
              <w:pStyle w:val="TLTBodyText"/>
              <w:rPr>
                <w:highlight w:val="yellow"/>
              </w:rPr>
            </w:pPr>
            <w:r w:rsidRPr="00E65840">
              <w:rPr>
                <w:highlight w:val="yellow"/>
              </w:rPr>
              <w:t>[Examples include: Staff (including volunteers, agents, and temporary workers), PCC</w:t>
            </w:r>
            <w:r w:rsidR="000D70C6">
              <w:rPr>
                <w:highlight w:val="yellow"/>
              </w:rPr>
              <w:t>’</w:t>
            </w:r>
            <w:r w:rsidRPr="00E65840">
              <w:rPr>
                <w:highlight w:val="yellow"/>
              </w:rPr>
              <w:t>s</w:t>
            </w:r>
            <w:r w:rsidR="000D70C6">
              <w:rPr>
                <w:highlight w:val="yellow"/>
              </w:rPr>
              <w:t>/PFCC’s</w:t>
            </w:r>
            <w:r w:rsidR="003E769C">
              <w:rPr>
                <w:highlight w:val="yellow"/>
              </w:rPr>
              <w:t xml:space="preserve"> / CA </w:t>
            </w:r>
            <w:r w:rsidRPr="00E65840">
              <w:rPr>
                <w:highlight w:val="yellow"/>
              </w:rPr>
              <w:t>/ clients, suppliers, patients, students / pupils, members   of   the   public,    users    of    a    particular    website etc]</w:t>
            </w:r>
          </w:p>
        </w:tc>
      </w:tr>
      <w:tr w:rsidR="00120BC9" w:rsidRPr="00033418" w14:paraId="7B47C1F1" w14:textId="77777777" w:rsidTr="001D6E90">
        <w:tc>
          <w:tcPr>
            <w:tcW w:w="1281" w:type="pct"/>
          </w:tcPr>
          <w:p w14:paraId="7B47C1EE" w14:textId="77777777" w:rsidR="00120BC9" w:rsidRPr="00E65840" w:rsidRDefault="00120BC9" w:rsidP="001D6E90">
            <w:pPr>
              <w:pStyle w:val="TLTBodyText"/>
              <w:rPr>
                <w:highlight w:val="yellow"/>
              </w:rPr>
            </w:pPr>
            <w:r w:rsidRPr="00E65840">
              <w:rPr>
                <w:highlight w:val="yellow"/>
              </w:rPr>
              <w:t>Plan for return and destruction of the data once the processing is complete.</w:t>
            </w:r>
          </w:p>
          <w:p w14:paraId="7B47C1EF" w14:textId="77777777" w:rsidR="00120BC9" w:rsidRPr="00E65840" w:rsidRDefault="00120BC9" w:rsidP="001D6E90">
            <w:pPr>
              <w:pStyle w:val="TLTBodyText"/>
              <w:rPr>
                <w:highlight w:val="yellow"/>
              </w:rPr>
            </w:pPr>
            <w:r w:rsidRPr="00E65840">
              <w:rPr>
                <w:highlight w:val="yellow"/>
              </w:rPr>
              <w:t>UNLESS requirement under union or member state law to preserve that type of data</w:t>
            </w:r>
          </w:p>
        </w:tc>
        <w:tc>
          <w:tcPr>
            <w:tcW w:w="3719" w:type="pct"/>
          </w:tcPr>
          <w:p w14:paraId="7B47C1F0" w14:textId="77777777" w:rsidR="00120BC9" w:rsidRPr="00033418" w:rsidRDefault="00120BC9" w:rsidP="001D6E90">
            <w:pPr>
              <w:pStyle w:val="TLTBodyText"/>
            </w:pPr>
            <w:r w:rsidRPr="00E65840">
              <w:rPr>
                <w:highlight w:val="yellow"/>
              </w:rPr>
              <w:t>[Describe how long the data will be retained for, how it be returned or destroyed.]</w:t>
            </w:r>
          </w:p>
        </w:tc>
      </w:tr>
    </w:tbl>
    <w:p w14:paraId="7B47C1F2" w14:textId="77777777" w:rsidR="00120BC9" w:rsidRDefault="00120BC9" w:rsidP="00120BC9">
      <w:pPr>
        <w:rPr>
          <w:highlight w:val="yellow"/>
        </w:rPr>
      </w:pPr>
    </w:p>
    <w:p w14:paraId="7B47C1F3" w14:textId="77777777" w:rsidR="00120BC9" w:rsidRDefault="00120BC9" w:rsidP="00120BC9">
      <w:pPr>
        <w:spacing w:after="160" w:line="259" w:lineRule="auto"/>
        <w:rPr>
          <w:highlight w:val="yellow"/>
        </w:rPr>
      </w:pPr>
    </w:p>
    <w:p w14:paraId="7B47C1F4" w14:textId="77777777" w:rsidR="00E670DA" w:rsidRDefault="00E670DA" w:rsidP="009D575D"/>
    <w:p w14:paraId="7B47C1F5" w14:textId="77777777" w:rsidR="00E670DA" w:rsidRDefault="00E670DA">
      <w:pPr>
        <w:spacing w:after="160" w:line="259" w:lineRule="auto"/>
      </w:pPr>
      <w:r>
        <w:br w:type="page"/>
      </w:r>
    </w:p>
    <w:p w14:paraId="7B47C1F6" w14:textId="77777777" w:rsidR="00E670DA" w:rsidRDefault="00E670DA" w:rsidP="00E670DA">
      <w:pPr>
        <w:pStyle w:val="Heading1"/>
        <w:rPr>
          <w:noProof/>
        </w:rPr>
      </w:pPr>
      <w:r w:rsidRPr="00803C8D">
        <w:lastRenderedPageBreak/>
        <w:t>Section</w:t>
      </w:r>
      <w:r>
        <w:t xml:space="preserve"> Eleven</w:t>
      </w:r>
      <w:r w:rsidRPr="00803C8D">
        <w:t xml:space="preserve">: </w:t>
      </w:r>
      <w:r w:rsidRPr="00560D7F">
        <w:rPr>
          <w:noProof/>
        </w:rPr>
        <w:t xml:space="preserve">Security </w:t>
      </w:r>
      <w:r w:rsidR="00560D7F" w:rsidRPr="00560D7F">
        <w:rPr>
          <w:noProof/>
        </w:rPr>
        <w:t xml:space="preserve">Standards Agreement </w:t>
      </w:r>
    </w:p>
    <w:p w14:paraId="7B47C1F7" w14:textId="77777777" w:rsidR="00120BC9" w:rsidRDefault="00120BC9" w:rsidP="00E670DA">
      <w:pPr>
        <w:rPr>
          <w:vanish/>
        </w:rPr>
      </w:pPr>
    </w:p>
    <w:p w14:paraId="7B47C1F8" w14:textId="77777777" w:rsidR="00120BC9" w:rsidRPr="000E52BA" w:rsidRDefault="00120BC9" w:rsidP="00120BC9">
      <w:r w:rsidRPr="00E65840">
        <w:rPr>
          <w:highlight w:val="yellow"/>
        </w:rPr>
        <w:t>Also attach this to the contract</w:t>
      </w:r>
      <w:r>
        <w:rPr>
          <w:highlight w:val="yellow"/>
        </w:rPr>
        <w:t xml:space="preserve"> if applicable</w:t>
      </w:r>
      <w:r w:rsidRPr="00E65840">
        <w:rPr>
          <w:highlight w:val="yellow"/>
        </w:rPr>
        <w:t>.</w:t>
      </w:r>
    </w:p>
    <w:p w14:paraId="7B47C1F9" w14:textId="77777777" w:rsidR="00E670DA" w:rsidRPr="00E670DA" w:rsidRDefault="00E670DA" w:rsidP="00E670DA">
      <w:pPr>
        <w:rPr>
          <w:vanish/>
          <w:specVanish/>
        </w:rPr>
      </w:pPr>
      <w:r>
        <w:t xml:space="preserve"> </w:t>
      </w:r>
    </w:p>
    <w:p w14:paraId="7B47C1FA" w14:textId="77777777" w:rsidR="00E670DA" w:rsidRPr="009D575D" w:rsidRDefault="00E670DA" w:rsidP="00E670DA">
      <w:r>
        <w:t xml:space="preserve"> </w:t>
      </w:r>
    </w:p>
    <w:sectPr w:rsidR="00E670DA" w:rsidRPr="009D57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7C1FF" w14:textId="77777777" w:rsidR="006E7FF5" w:rsidRDefault="006E7FF5">
      <w:r>
        <w:separator/>
      </w:r>
    </w:p>
  </w:endnote>
  <w:endnote w:type="continuationSeparator" w:id="0">
    <w:p w14:paraId="7B47C200" w14:textId="77777777" w:rsidR="006E7FF5" w:rsidRDefault="006E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C207" w14:textId="77777777" w:rsidR="001612DE" w:rsidRPr="001C250A" w:rsidRDefault="001612DE" w:rsidP="001612DE">
    <w:pPr>
      <w:pStyle w:val="Footer"/>
      <w:framePr w:wrap="around" w:vAnchor="text" w:hAnchor="margin" w:xAlign="center" w:y="1"/>
      <w:jc w:val="center"/>
      <w:rPr>
        <w:rStyle w:val="PageNumber"/>
        <w:rFonts w:ascii="Arial Unicode MS" w:hAnsi="Arial Unicode MS"/>
        <w:color w:val="000000"/>
        <w:sz w:val="23"/>
      </w:rPr>
    </w:pPr>
    <w:r w:rsidRPr="001C250A">
      <w:rPr>
        <w:rStyle w:val="PageNumber"/>
        <w:rFonts w:ascii="Arial Unicode MS" w:hAnsi="Arial Unicode MS"/>
        <w:color w:val="000000"/>
        <w:sz w:val="23"/>
      </w:rPr>
      <w:t xml:space="preserve">PROTECT   COMMERCIAL   </w:t>
    </w:r>
  </w:p>
  <w:p w14:paraId="7B47C208" w14:textId="77777777" w:rsidR="001612DE" w:rsidRDefault="001612DE" w:rsidP="001612DE">
    <w:pPr>
      <w:pStyle w:val="Footer"/>
      <w:framePr w:wrap="around" w:vAnchor="text" w:hAnchor="margin" w:xAlign="center" w:y="1"/>
      <w:rPr>
        <w:rStyle w:val="PageNumber"/>
      </w:rPr>
    </w:pPr>
  </w:p>
  <w:p w14:paraId="7B47C209" w14:textId="77777777" w:rsidR="001612DE" w:rsidRDefault="00161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47C20A" w14:textId="77777777" w:rsidR="001612DE" w:rsidRDefault="00161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22123"/>
      <w:docPartObj>
        <w:docPartGallery w:val="Page Numbers (Bottom of Page)"/>
        <w:docPartUnique/>
      </w:docPartObj>
    </w:sdtPr>
    <w:sdtEndPr/>
    <w:sdtContent>
      <w:sdt>
        <w:sdtPr>
          <w:id w:val="-237257284"/>
          <w:docPartObj>
            <w:docPartGallery w:val="Page Numbers (Bottom of Page)"/>
            <w:docPartUnique/>
          </w:docPartObj>
        </w:sdtPr>
        <w:sdtEndPr>
          <w:rPr>
            <w:noProof/>
          </w:rPr>
        </w:sdtEndPr>
        <w:sdtContent>
          <w:p w14:paraId="7B47C20B" w14:textId="77777777" w:rsidR="003206DC" w:rsidRDefault="00A031F4" w:rsidP="00C75513">
            <w:pPr>
              <w:pStyle w:val="Footer"/>
              <w:jc w:val="center"/>
              <w:rPr>
                <w:noProof/>
              </w:rPr>
            </w:pPr>
            <w:r>
              <w:fldChar w:fldCharType="begin"/>
            </w:r>
            <w:r>
              <w:instrText xml:space="preserve"> PAGE   \* MERGEFORMAT </w:instrText>
            </w:r>
            <w:r>
              <w:fldChar w:fldCharType="separate"/>
            </w:r>
            <w:r w:rsidR="007B2E36">
              <w:rPr>
                <w:noProof/>
              </w:rPr>
              <w:t>19</w:t>
            </w:r>
            <w:r>
              <w:rPr>
                <w:noProof/>
              </w:rPr>
              <w:fldChar w:fldCharType="end"/>
            </w:r>
          </w:p>
          <w:p w14:paraId="7B47C20C" w14:textId="5EE9F918" w:rsidR="001612DE" w:rsidRPr="00A031F4" w:rsidRDefault="006142D3" w:rsidP="00A031F4">
            <w:pPr>
              <w:pStyle w:val="Footer"/>
              <w:jc w:val="right"/>
            </w:pPr>
            <w:r>
              <w:rPr>
                <w:sz w:val="20"/>
                <w:lang w:val="en-GB"/>
              </w:rPr>
              <w:t>ITT</w:t>
            </w:r>
            <w:r w:rsidR="00F027AA">
              <w:rPr>
                <w:sz w:val="20"/>
                <w:lang w:val="en-GB"/>
              </w:rPr>
              <w:t xml:space="preserve"> </w:t>
            </w:r>
            <w:r w:rsidR="00C75513">
              <w:rPr>
                <w:sz w:val="20"/>
                <w:lang w:val="en-GB"/>
              </w:rPr>
              <w:t>Form of Contract v9</w:t>
            </w:r>
            <w:r w:rsidR="003206DC">
              <w:rPr>
                <w:sz w:val="20"/>
                <w:lang w:val="en-GB"/>
              </w:rPr>
              <w:t>-00</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C20F" w14:textId="77777777" w:rsidR="001612DE" w:rsidRDefault="007B2E36" w:rsidP="00C75513">
    <w:pPr>
      <w:pStyle w:val="Footer"/>
      <w:jc w:val="center"/>
      <w:rPr>
        <w:noProof/>
      </w:rPr>
    </w:pPr>
    <w:sdt>
      <w:sdtPr>
        <w:id w:val="1499466796"/>
        <w:docPartObj>
          <w:docPartGallery w:val="Page Numbers (Bottom of Page)"/>
          <w:docPartUnique/>
        </w:docPartObj>
      </w:sdtPr>
      <w:sdtEndPr>
        <w:rPr>
          <w:noProof/>
        </w:rPr>
      </w:sdtEndPr>
      <w:sdtContent>
        <w:r w:rsidR="00A031F4">
          <w:fldChar w:fldCharType="begin"/>
        </w:r>
        <w:r w:rsidR="00A031F4">
          <w:instrText xml:space="preserve"> PAGE   \* MERGEFORMAT </w:instrText>
        </w:r>
        <w:r w:rsidR="00A031F4">
          <w:fldChar w:fldCharType="separate"/>
        </w:r>
        <w:r>
          <w:rPr>
            <w:noProof/>
          </w:rPr>
          <w:t>1</w:t>
        </w:r>
        <w:r w:rsidR="00A031F4">
          <w:rPr>
            <w:noProof/>
          </w:rPr>
          <w:fldChar w:fldCharType="end"/>
        </w:r>
      </w:sdtContent>
    </w:sdt>
  </w:p>
  <w:p w14:paraId="7B47C210" w14:textId="33F97E2D" w:rsidR="003206DC" w:rsidRDefault="00F027AA" w:rsidP="00A031F4">
    <w:pPr>
      <w:pStyle w:val="Footer"/>
      <w:jc w:val="right"/>
    </w:pPr>
    <w:r>
      <w:rPr>
        <w:sz w:val="20"/>
        <w:lang w:val="en-GB"/>
      </w:rPr>
      <w:t xml:space="preserve">ITT </w:t>
    </w:r>
    <w:r w:rsidR="00C75513">
      <w:rPr>
        <w:sz w:val="20"/>
        <w:lang w:val="en-GB"/>
      </w:rPr>
      <w:t>Form of Contract v9</w:t>
    </w:r>
    <w:r w:rsidR="003206DC">
      <w:rPr>
        <w:sz w:val="20"/>
        <w:lang w:val="en-GB"/>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7C1FD" w14:textId="77777777" w:rsidR="006E7FF5" w:rsidRDefault="006E7FF5">
      <w:r>
        <w:separator/>
      </w:r>
    </w:p>
  </w:footnote>
  <w:footnote w:type="continuationSeparator" w:id="0">
    <w:p w14:paraId="7B47C1FE" w14:textId="77777777" w:rsidR="006E7FF5" w:rsidRDefault="006E7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C201" w14:textId="77777777" w:rsidR="001612DE" w:rsidRPr="001C250A" w:rsidRDefault="001612DE" w:rsidP="001612DE">
    <w:pPr>
      <w:pStyle w:val="Header"/>
      <w:jc w:val="center"/>
      <w:rPr>
        <w:rFonts w:ascii="Arial Unicode MS" w:hAnsi="Arial Unicode MS"/>
        <w:color w:val="000000"/>
        <w:sz w:val="23"/>
      </w:rPr>
    </w:pPr>
    <w:r w:rsidRPr="001C250A">
      <w:rPr>
        <w:rFonts w:ascii="Arial Unicode MS" w:hAnsi="Arial Unicode MS"/>
        <w:color w:val="000000"/>
        <w:sz w:val="23"/>
      </w:rPr>
      <w:t xml:space="preserve">PROTECT   COMMERCIAL   </w:t>
    </w:r>
  </w:p>
  <w:p w14:paraId="7B47C202" w14:textId="77777777" w:rsidR="001612DE" w:rsidRDefault="001612DE" w:rsidP="001612DE">
    <w:pPr>
      <w:pStyle w:val="Header"/>
    </w:pPr>
  </w:p>
  <w:p w14:paraId="7B47C203" w14:textId="77777777" w:rsidR="001612DE" w:rsidRDefault="00161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C204" w14:textId="77777777" w:rsidR="001612DE" w:rsidRDefault="001612DE" w:rsidP="001612DE">
    <w:pPr>
      <w:pStyle w:val="Footer"/>
      <w:rPr>
        <w:szCs w:val="22"/>
      </w:rPr>
    </w:pPr>
  </w:p>
  <w:p w14:paraId="7B47C205" w14:textId="77777777" w:rsidR="001612DE" w:rsidRPr="009C58EE" w:rsidRDefault="001612DE" w:rsidP="009C58EE">
    <w:pPr>
      <w:pStyle w:val="Header"/>
      <w:jc w:val="center"/>
      <w:rPr>
        <w:lang w:val="en-GB"/>
      </w:rPr>
    </w:pPr>
    <w:r>
      <w:rPr>
        <w:lang w:val="en-GB"/>
      </w:rPr>
      <w:t>OFFICIAL SENSITIVE - COMMERCIAL</w:t>
    </w:r>
  </w:p>
  <w:p w14:paraId="7B47C206" w14:textId="77777777" w:rsidR="001612DE" w:rsidRDefault="00161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C20D" w14:textId="77777777" w:rsidR="001612DE" w:rsidRDefault="001612DE" w:rsidP="001612DE">
    <w:pPr>
      <w:pStyle w:val="Header"/>
    </w:pPr>
  </w:p>
  <w:p w14:paraId="7B47C20E" w14:textId="77777777" w:rsidR="001612DE" w:rsidRPr="009C58EE" w:rsidRDefault="001612DE" w:rsidP="009C58EE">
    <w:pPr>
      <w:pStyle w:val="Header"/>
      <w:jc w:val="center"/>
      <w:rPr>
        <w:lang w:val="en-GB"/>
      </w:rPr>
    </w:pPr>
    <w:r>
      <w:rPr>
        <w:lang w:val="en-GB"/>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 w15:restartNumberingAfterBreak="0">
    <w:nsid w:val="07DA53C7"/>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 w15:restartNumberingAfterBreak="0">
    <w:nsid w:val="0EF3205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 w15:restartNumberingAfterBreak="0">
    <w:nsid w:val="12130BB7"/>
    <w:multiLevelType w:val="hybridMultilevel"/>
    <w:tmpl w:val="352E8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5436B0"/>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 w15:restartNumberingAfterBreak="0">
    <w:nsid w:val="425C0AE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 w15:restartNumberingAfterBreak="0">
    <w:nsid w:val="4490787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8" w15:restartNumberingAfterBreak="0">
    <w:nsid w:val="4A4E5640"/>
    <w:multiLevelType w:val="multilevel"/>
    <w:tmpl w:val="FBA49000"/>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b w:val="0"/>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935"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58213DD3"/>
    <w:multiLevelType w:val="hybridMultilevel"/>
    <w:tmpl w:val="360E1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513AF6"/>
    <w:multiLevelType w:val="hybridMultilevel"/>
    <w:tmpl w:val="38E29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2" w15:restartNumberingAfterBreak="0">
    <w:nsid w:val="63667A44"/>
    <w:multiLevelType w:val="multilevel"/>
    <w:tmpl w:val="D3283332"/>
    <w:lvl w:ilvl="0">
      <w:start w:val="1"/>
      <w:numFmt w:val="decimal"/>
      <w:lvlText w:val="%1."/>
      <w:lvlJc w:val="left"/>
      <w:pPr>
        <w:tabs>
          <w:tab w:val="num" w:pos="570"/>
        </w:tabs>
        <w:ind w:left="570" w:hanging="570"/>
      </w:pPr>
      <w:rPr>
        <w:rFont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6A50F18"/>
    <w:multiLevelType w:val="hybridMultilevel"/>
    <w:tmpl w:val="0F92D5A4"/>
    <w:lvl w:ilvl="0" w:tplc="B40A66C4">
      <w:start w:val="1"/>
      <w:numFmt w:val="decimal"/>
      <w:lvlText w:val="%1."/>
      <w:lvlJc w:val="left"/>
      <w:pPr>
        <w:ind w:left="720" w:hanging="360"/>
      </w:pPr>
      <w:rPr>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B21035"/>
    <w:multiLevelType w:val="hybridMultilevel"/>
    <w:tmpl w:val="B46AC6B2"/>
    <w:lvl w:ilvl="0" w:tplc="0809000F">
      <w:start w:val="1"/>
      <w:numFmt w:val="decimal"/>
      <w:lvlText w:val="%1."/>
      <w:lvlJc w:val="left"/>
      <w:pPr>
        <w:ind w:left="2010" w:hanging="360"/>
      </w:pPr>
      <w:rPr>
        <w:rFonts w:cs="Times New Roman" w:hint="default"/>
        <w:b w:val="0"/>
      </w:rPr>
    </w:lvl>
    <w:lvl w:ilvl="1" w:tplc="08090019">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15" w15:restartNumberingAfterBreak="0">
    <w:nsid w:val="6A72692C"/>
    <w:multiLevelType w:val="hybridMultilevel"/>
    <w:tmpl w:val="8DD6E8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C2885"/>
    <w:multiLevelType w:val="multilevel"/>
    <w:tmpl w:val="0F745380"/>
    <w:numStyleLink w:val="Bullets"/>
  </w:abstractNum>
  <w:abstractNum w:abstractNumId="17" w15:restartNumberingAfterBreak="0">
    <w:nsid w:val="7F745E6B"/>
    <w:multiLevelType w:val="hybridMultilevel"/>
    <w:tmpl w:val="99E68770"/>
    <w:lvl w:ilvl="0" w:tplc="0809000F">
      <w:start w:val="1"/>
      <w:numFmt w:val="decimal"/>
      <w:lvlText w:val="%1."/>
      <w:lvlJc w:val="left"/>
      <w:pPr>
        <w:tabs>
          <w:tab w:val="num" w:pos="360"/>
        </w:tabs>
        <w:ind w:left="360" w:hanging="360"/>
      </w:pPr>
    </w:lvl>
    <w:lvl w:ilvl="1" w:tplc="9258CFCC">
      <w:start w:val="1"/>
      <w:numFmt w:val="upp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9"/>
  </w:num>
  <w:num w:numId="2">
    <w:abstractNumId w:val="13"/>
  </w:num>
  <w:num w:numId="3">
    <w:abstractNumId w:val="3"/>
  </w:num>
  <w:num w:numId="4">
    <w:abstractNumId w:val="10"/>
  </w:num>
  <w:num w:numId="5">
    <w:abstractNumId w:val="17"/>
  </w:num>
  <w:num w:numId="6">
    <w:abstractNumId w:val="15"/>
  </w:num>
  <w:num w:numId="7">
    <w:abstractNumId w:val="4"/>
  </w:num>
  <w:num w:numId="8">
    <w:abstractNumId w:val="12"/>
  </w:num>
  <w:num w:numId="9">
    <w:abstractNumId w:val="5"/>
  </w:num>
  <w:num w:numId="10">
    <w:abstractNumId w:val="2"/>
  </w:num>
  <w:num w:numId="11">
    <w:abstractNumId w:val="11"/>
  </w:num>
  <w:num w:numId="12">
    <w:abstractNumId w:val="7"/>
  </w:num>
  <w:num w:numId="13">
    <w:abstractNumId w:val="1"/>
  </w:num>
  <w:num w:numId="14">
    <w:abstractNumId w:val="6"/>
  </w:num>
  <w:num w:numId="15">
    <w:abstractNumId w:val="0"/>
  </w:num>
  <w:num w:numId="16">
    <w:abstractNumId w:val="16"/>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E4"/>
    <w:rsid w:val="000748BE"/>
    <w:rsid w:val="00084E5F"/>
    <w:rsid w:val="000A3599"/>
    <w:rsid w:val="000A5E00"/>
    <w:rsid w:val="000D70C6"/>
    <w:rsid w:val="000F1559"/>
    <w:rsid w:val="000F523C"/>
    <w:rsid w:val="00120BC9"/>
    <w:rsid w:val="00131B2F"/>
    <w:rsid w:val="00160131"/>
    <w:rsid w:val="001612DE"/>
    <w:rsid w:val="00177457"/>
    <w:rsid w:val="00182531"/>
    <w:rsid w:val="00191432"/>
    <w:rsid w:val="001A76EC"/>
    <w:rsid w:val="001B2648"/>
    <w:rsid w:val="001D71B9"/>
    <w:rsid w:val="001E57B6"/>
    <w:rsid w:val="002112BB"/>
    <w:rsid w:val="00245CBA"/>
    <w:rsid w:val="00286263"/>
    <w:rsid w:val="00294E9F"/>
    <w:rsid w:val="002B05FF"/>
    <w:rsid w:val="002B2C41"/>
    <w:rsid w:val="002D7F8B"/>
    <w:rsid w:val="002F069F"/>
    <w:rsid w:val="002F2778"/>
    <w:rsid w:val="003206DC"/>
    <w:rsid w:val="00326820"/>
    <w:rsid w:val="003E601D"/>
    <w:rsid w:val="003E769C"/>
    <w:rsid w:val="004D4396"/>
    <w:rsid w:val="00503798"/>
    <w:rsid w:val="00506225"/>
    <w:rsid w:val="00533F68"/>
    <w:rsid w:val="005449E9"/>
    <w:rsid w:val="00560D7F"/>
    <w:rsid w:val="005E5AAB"/>
    <w:rsid w:val="005F3AB3"/>
    <w:rsid w:val="005F4D62"/>
    <w:rsid w:val="006142D3"/>
    <w:rsid w:val="00680546"/>
    <w:rsid w:val="00687C02"/>
    <w:rsid w:val="006E7FF5"/>
    <w:rsid w:val="00787B91"/>
    <w:rsid w:val="007B2E36"/>
    <w:rsid w:val="00804F17"/>
    <w:rsid w:val="008160A7"/>
    <w:rsid w:val="008F7B62"/>
    <w:rsid w:val="00916944"/>
    <w:rsid w:val="00925FFE"/>
    <w:rsid w:val="009C4381"/>
    <w:rsid w:val="009C58EE"/>
    <w:rsid w:val="009D575D"/>
    <w:rsid w:val="009E0FB9"/>
    <w:rsid w:val="00A031F4"/>
    <w:rsid w:val="00A32EDA"/>
    <w:rsid w:val="00A86C49"/>
    <w:rsid w:val="00A92B8A"/>
    <w:rsid w:val="00AB04CA"/>
    <w:rsid w:val="00AB0C23"/>
    <w:rsid w:val="00B00DBB"/>
    <w:rsid w:val="00B03038"/>
    <w:rsid w:val="00B07E5E"/>
    <w:rsid w:val="00B22BE4"/>
    <w:rsid w:val="00B26B52"/>
    <w:rsid w:val="00B31441"/>
    <w:rsid w:val="00B3673F"/>
    <w:rsid w:val="00BC6865"/>
    <w:rsid w:val="00BD3D57"/>
    <w:rsid w:val="00C53F5E"/>
    <w:rsid w:val="00C75513"/>
    <w:rsid w:val="00D71BB3"/>
    <w:rsid w:val="00DB6ED0"/>
    <w:rsid w:val="00E21AAF"/>
    <w:rsid w:val="00E54170"/>
    <w:rsid w:val="00E670DA"/>
    <w:rsid w:val="00E80CB9"/>
    <w:rsid w:val="00E85699"/>
    <w:rsid w:val="00E86E2F"/>
    <w:rsid w:val="00F027AA"/>
    <w:rsid w:val="00F30EB3"/>
    <w:rsid w:val="00F51197"/>
    <w:rsid w:val="00F62EDD"/>
    <w:rsid w:val="00FF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47C033"/>
  <w15:chartTrackingRefBased/>
  <w15:docId w15:val="{CB276219-EFF9-4BE6-B832-B563AA0A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BE4"/>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B22BE4"/>
    <w:pPr>
      <w:outlineLvl w:val="0"/>
    </w:pPr>
    <w:rPr>
      <w:b/>
      <w:sz w:val="28"/>
      <w:szCs w:val="28"/>
    </w:rPr>
  </w:style>
  <w:style w:type="paragraph" w:styleId="Heading2">
    <w:name w:val="heading 2"/>
    <w:basedOn w:val="Normal"/>
    <w:next w:val="Normal"/>
    <w:link w:val="Heading2Char"/>
    <w:uiPriority w:val="9"/>
    <w:unhideWhenUsed/>
    <w:qFormat/>
    <w:rsid w:val="009C4381"/>
    <w:pPr>
      <w:keepNext/>
      <w:keepLines/>
      <w:spacing w:before="40"/>
      <w:outlineLvl w:val="1"/>
    </w:pPr>
    <w:rPr>
      <w:rFonts w:asciiTheme="majorHAnsi" w:eastAsiaTheme="majorEastAsia" w:hAnsiTheme="majorHAnsi" w:cstheme="majorBidi"/>
      <w:b/>
      <w:sz w:val="26"/>
      <w:szCs w:val="26"/>
    </w:rPr>
  </w:style>
  <w:style w:type="paragraph" w:styleId="Heading4">
    <w:name w:val="heading 4"/>
    <w:basedOn w:val="Normal"/>
    <w:next w:val="Normal"/>
    <w:link w:val="Heading4Char"/>
    <w:uiPriority w:val="9"/>
    <w:semiHidden/>
    <w:unhideWhenUsed/>
    <w:qFormat/>
    <w:rsid w:val="00A86C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BE4"/>
    <w:pPr>
      <w:tabs>
        <w:tab w:val="center" w:pos="4513"/>
        <w:tab w:val="right" w:pos="9026"/>
      </w:tabs>
    </w:pPr>
    <w:rPr>
      <w:lang w:val="x-none" w:eastAsia="x-none"/>
    </w:rPr>
  </w:style>
  <w:style w:type="character" w:customStyle="1" w:styleId="FooterChar">
    <w:name w:val="Footer Char"/>
    <w:basedOn w:val="DefaultParagraphFont"/>
    <w:link w:val="Footer"/>
    <w:uiPriority w:val="99"/>
    <w:rsid w:val="00B22BE4"/>
    <w:rPr>
      <w:rFonts w:eastAsia="Times New Roman" w:cs="Times New Roman"/>
      <w:sz w:val="24"/>
      <w:szCs w:val="20"/>
      <w:lang w:val="x-none" w:eastAsia="x-none"/>
    </w:rPr>
  </w:style>
  <w:style w:type="paragraph" w:styleId="Header">
    <w:name w:val="header"/>
    <w:basedOn w:val="Normal"/>
    <w:link w:val="HeaderChar"/>
    <w:rsid w:val="00B22BE4"/>
    <w:pPr>
      <w:tabs>
        <w:tab w:val="center" w:pos="4513"/>
        <w:tab w:val="right" w:pos="9026"/>
      </w:tabs>
    </w:pPr>
    <w:rPr>
      <w:lang w:val="x-none" w:eastAsia="x-none"/>
    </w:rPr>
  </w:style>
  <w:style w:type="character" w:customStyle="1" w:styleId="HeaderChar">
    <w:name w:val="Header Char"/>
    <w:basedOn w:val="DefaultParagraphFont"/>
    <w:link w:val="Header"/>
    <w:rsid w:val="00B22BE4"/>
    <w:rPr>
      <w:rFonts w:eastAsia="Times New Roman" w:cs="Times New Roman"/>
      <w:sz w:val="24"/>
      <w:szCs w:val="20"/>
      <w:lang w:val="x-none" w:eastAsia="x-none"/>
    </w:rPr>
  </w:style>
  <w:style w:type="character" w:styleId="PageNumber">
    <w:name w:val="page number"/>
    <w:basedOn w:val="DefaultParagraphFont"/>
    <w:rsid w:val="00B22BE4"/>
  </w:style>
  <w:style w:type="character" w:customStyle="1" w:styleId="Heading1Char">
    <w:name w:val="Heading 1 Char"/>
    <w:basedOn w:val="DefaultParagraphFont"/>
    <w:link w:val="Heading1"/>
    <w:uiPriority w:val="9"/>
    <w:rsid w:val="00B22BE4"/>
    <w:rPr>
      <w:rFonts w:eastAsia="Times New Roman" w:cs="Times New Roman"/>
      <w:b/>
      <w:sz w:val="28"/>
      <w:szCs w:val="28"/>
    </w:rPr>
  </w:style>
  <w:style w:type="paragraph" w:styleId="ListParagraph">
    <w:name w:val="List Paragraph"/>
    <w:basedOn w:val="Normal"/>
    <w:uiPriority w:val="34"/>
    <w:qFormat/>
    <w:rsid w:val="00B22BE4"/>
    <w:pPr>
      <w:ind w:left="720"/>
      <w:contextualSpacing/>
    </w:pPr>
  </w:style>
  <w:style w:type="paragraph" w:styleId="BodyText">
    <w:name w:val="Body Text"/>
    <w:basedOn w:val="Normal"/>
    <w:link w:val="BodyTextChar"/>
    <w:rsid w:val="00191432"/>
    <w:pPr>
      <w:spacing w:after="120"/>
    </w:pPr>
    <w:rPr>
      <w:rFonts w:asciiTheme="minorHAnsi" w:hAnsiTheme="minorHAnsi"/>
      <w:sz w:val="24"/>
    </w:rPr>
  </w:style>
  <w:style w:type="character" w:customStyle="1" w:styleId="BodyTextChar">
    <w:name w:val="Body Text Char"/>
    <w:basedOn w:val="DefaultParagraphFont"/>
    <w:link w:val="BodyText"/>
    <w:rsid w:val="00191432"/>
    <w:rPr>
      <w:rFonts w:eastAsia="Times New Roman" w:cs="Times New Roman"/>
      <w:sz w:val="24"/>
      <w:szCs w:val="20"/>
    </w:rPr>
  </w:style>
  <w:style w:type="paragraph" w:styleId="TOC1">
    <w:name w:val="toc 1"/>
    <w:basedOn w:val="Normal"/>
    <w:next w:val="Normal"/>
    <w:autoRedefine/>
    <w:uiPriority w:val="39"/>
    <w:unhideWhenUsed/>
    <w:rsid w:val="00191432"/>
    <w:pPr>
      <w:spacing w:after="100"/>
    </w:pPr>
  </w:style>
  <w:style w:type="paragraph" w:styleId="TOCHeading">
    <w:name w:val="TOC Heading"/>
    <w:basedOn w:val="Heading1"/>
    <w:next w:val="Normal"/>
    <w:uiPriority w:val="39"/>
    <w:semiHidden/>
    <w:unhideWhenUsed/>
    <w:qFormat/>
    <w:rsid w:val="00191432"/>
    <w:pPr>
      <w:keepNext/>
      <w:keepLines/>
      <w:spacing w:before="240"/>
      <w:outlineLvl w:val="9"/>
    </w:pPr>
    <w:rPr>
      <w:rFonts w:asciiTheme="majorHAnsi" w:eastAsiaTheme="majorEastAsia" w:hAnsiTheme="majorHAnsi" w:cstheme="majorBidi"/>
      <w:b w:val="0"/>
      <w:color w:val="2E74B5" w:themeColor="accent1" w:themeShade="BF"/>
      <w:sz w:val="32"/>
      <w:szCs w:val="32"/>
    </w:rPr>
  </w:style>
  <w:style w:type="character" w:customStyle="1" w:styleId="Heading2Char">
    <w:name w:val="Heading 2 Char"/>
    <w:basedOn w:val="DefaultParagraphFont"/>
    <w:link w:val="Heading2"/>
    <w:uiPriority w:val="9"/>
    <w:rsid w:val="009C4381"/>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2B2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C41"/>
    <w:rPr>
      <w:rFonts w:ascii="Segoe UI" w:eastAsia="Times New Roman" w:hAnsi="Segoe UI" w:cs="Segoe UI"/>
      <w:sz w:val="18"/>
      <w:szCs w:val="18"/>
    </w:rPr>
  </w:style>
  <w:style w:type="table" w:styleId="TableGrid">
    <w:name w:val="Table Grid"/>
    <w:basedOn w:val="TableNormal"/>
    <w:uiPriority w:val="59"/>
    <w:rsid w:val="002112B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86C49"/>
    <w:rPr>
      <w:rFonts w:asciiTheme="majorHAnsi" w:eastAsiaTheme="majorEastAsia" w:hAnsiTheme="majorHAnsi" w:cstheme="majorBidi"/>
      <w:i/>
      <w:iCs/>
      <w:color w:val="2E74B5" w:themeColor="accent1" w:themeShade="BF"/>
      <w:szCs w:val="20"/>
    </w:rPr>
  </w:style>
  <w:style w:type="paragraph" w:customStyle="1" w:styleId="Level1">
    <w:name w:val="Level 1"/>
    <w:basedOn w:val="Normal"/>
    <w:rsid w:val="00A86C49"/>
    <w:pPr>
      <w:numPr>
        <w:numId w:val="11"/>
      </w:numPr>
      <w:spacing w:after="240" w:line="312" w:lineRule="auto"/>
      <w:jc w:val="both"/>
      <w:outlineLvl w:val="0"/>
    </w:pPr>
    <w:rPr>
      <w:rFonts w:ascii="Times New Roman" w:eastAsia="Calibri" w:hAnsi="Times New Roman"/>
      <w:sz w:val="24"/>
    </w:rPr>
  </w:style>
  <w:style w:type="paragraph" w:customStyle="1" w:styleId="Level2">
    <w:name w:val="Level 2"/>
    <w:basedOn w:val="Normal"/>
    <w:rsid w:val="00A86C49"/>
    <w:pPr>
      <w:numPr>
        <w:ilvl w:val="1"/>
        <w:numId w:val="11"/>
      </w:numPr>
      <w:spacing w:after="240" w:line="312" w:lineRule="auto"/>
      <w:jc w:val="both"/>
      <w:outlineLvl w:val="1"/>
    </w:pPr>
    <w:rPr>
      <w:rFonts w:ascii="Times New Roman" w:eastAsia="Calibri" w:hAnsi="Times New Roman"/>
      <w:sz w:val="24"/>
    </w:rPr>
  </w:style>
  <w:style w:type="paragraph" w:customStyle="1" w:styleId="Level3">
    <w:name w:val="Level 3"/>
    <w:basedOn w:val="Normal"/>
    <w:link w:val="Level3Char"/>
    <w:rsid w:val="00A86C49"/>
    <w:pPr>
      <w:numPr>
        <w:ilvl w:val="2"/>
        <w:numId w:val="11"/>
      </w:numPr>
      <w:tabs>
        <w:tab w:val="left" w:pos="1701"/>
      </w:tabs>
      <w:spacing w:after="240" w:line="312" w:lineRule="auto"/>
      <w:jc w:val="both"/>
      <w:outlineLvl w:val="2"/>
    </w:pPr>
    <w:rPr>
      <w:rFonts w:ascii="Times New Roman" w:eastAsia="Calibri" w:hAnsi="Times New Roman"/>
      <w:sz w:val="24"/>
    </w:rPr>
  </w:style>
  <w:style w:type="paragraph" w:customStyle="1" w:styleId="Level4">
    <w:name w:val="Level 4"/>
    <w:basedOn w:val="Normal"/>
    <w:rsid w:val="00A86C49"/>
    <w:pPr>
      <w:numPr>
        <w:ilvl w:val="3"/>
        <w:numId w:val="11"/>
      </w:numPr>
      <w:spacing w:after="240" w:line="312" w:lineRule="auto"/>
      <w:jc w:val="both"/>
      <w:outlineLvl w:val="3"/>
    </w:pPr>
    <w:rPr>
      <w:rFonts w:ascii="Times New Roman" w:eastAsia="Calibri" w:hAnsi="Times New Roman"/>
      <w:sz w:val="24"/>
    </w:rPr>
  </w:style>
  <w:style w:type="paragraph" w:customStyle="1" w:styleId="Level5">
    <w:name w:val="Level 5"/>
    <w:basedOn w:val="Normal"/>
    <w:rsid w:val="00A86C49"/>
    <w:pPr>
      <w:numPr>
        <w:ilvl w:val="4"/>
        <w:numId w:val="11"/>
      </w:numPr>
      <w:spacing w:after="240" w:line="312" w:lineRule="auto"/>
      <w:jc w:val="both"/>
      <w:outlineLvl w:val="4"/>
    </w:pPr>
    <w:rPr>
      <w:rFonts w:ascii="Times New Roman" w:eastAsia="Calibri" w:hAnsi="Times New Roman"/>
      <w:sz w:val="24"/>
    </w:rPr>
  </w:style>
  <w:style w:type="character" w:customStyle="1" w:styleId="Level3Char">
    <w:name w:val="Level 3 Char"/>
    <w:link w:val="Level3"/>
    <w:locked/>
    <w:rsid w:val="00A86C49"/>
    <w:rPr>
      <w:rFonts w:ascii="Times New Roman" w:eastAsia="Calibri" w:hAnsi="Times New Roman" w:cs="Times New Roman"/>
      <w:sz w:val="24"/>
      <w:szCs w:val="20"/>
    </w:rPr>
  </w:style>
  <w:style w:type="paragraph" w:customStyle="1" w:styleId="TLTBodyText">
    <w:name w:val="TLT Body Text"/>
    <w:basedOn w:val="Normal"/>
    <w:link w:val="TLTBodyTextChar"/>
    <w:qFormat/>
    <w:rsid w:val="00120BC9"/>
    <w:pPr>
      <w:spacing w:before="100" w:after="200"/>
    </w:pPr>
    <w:rPr>
      <w:rFonts w:ascii="Arial" w:hAnsi="Arial"/>
      <w:sz w:val="20"/>
      <w:szCs w:val="24"/>
    </w:rPr>
  </w:style>
  <w:style w:type="paragraph" w:customStyle="1" w:styleId="TLTBodyTextBold">
    <w:name w:val="TLT Body Text Bold"/>
    <w:basedOn w:val="Normal"/>
    <w:next w:val="TLTBodyText"/>
    <w:link w:val="TLTBodyTextBoldChar"/>
    <w:qFormat/>
    <w:rsid w:val="00120BC9"/>
    <w:pPr>
      <w:spacing w:before="100" w:after="200"/>
    </w:pPr>
    <w:rPr>
      <w:rFonts w:ascii="Arial" w:hAnsi="Arial"/>
      <w:b/>
      <w:sz w:val="20"/>
      <w:szCs w:val="24"/>
    </w:rPr>
  </w:style>
  <w:style w:type="character" w:customStyle="1" w:styleId="TLTBodyTextBoldChar">
    <w:name w:val="TLT Body Text Bold Char"/>
    <w:link w:val="TLTBodyTextBold"/>
    <w:rsid w:val="00120BC9"/>
    <w:rPr>
      <w:rFonts w:ascii="Arial" w:eastAsia="Times New Roman" w:hAnsi="Arial" w:cs="Times New Roman"/>
      <w:b/>
      <w:sz w:val="20"/>
      <w:szCs w:val="24"/>
    </w:rPr>
  </w:style>
  <w:style w:type="paragraph" w:customStyle="1" w:styleId="TLTBulletsBody">
    <w:name w:val="TLT Bullets Body"/>
    <w:basedOn w:val="TLTBodyText"/>
    <w:rsid w:val="00120BC9"/>
    <w:pPr>
      <w:numPr>
        <w:numId w:val="16"/>
      </w:numPr>
      <w:tabs>
        <w:tab w:val="clear" w:pos="720"/>
        <w:tab w:val="num" w:pos="360"/>
      </w:tabs>
      <w:ind w:left="0" w:firstLine="0"/>
    </w:pPr>
  </w:style>
  <w:style w:type="paragraph" w:customStyle="1" w:styleId="TLTBulletsLevel1">
    <w:name w:val="TLT Bullets Level 1"/>
    <w:basedOn w:val="Normal"/>
    <w:rsid w:val="00120BC9"/>
    <w:pPr>
      <w:numPr>
        <w:ilvl w:val="1"/>
        <w:numId w:val="16"/>
      </w:numPr>
      <w:tabs>
        <w:tab w:val="clear" w:pos="720"/>
        <w:tab w:val="num" w:pos="360"/>
        <w:tab w:val="left" w:pos="1797"/>
      </w:tabs>
      <w:spacing w:before="100" w:after="200"/>
      <w:ind w:left="720" w:firstLine="0"/>
    </w:pPr>
    <w:rPr>
      <w:rFonts w:ascii="Arial" w:hAnsi="Arial"/>
      <w:sz w:val="20"/>
      <w:szCs w:val="24"/>
    </w:rPr>
  </w:style>
  <w:style w:type="paragraph" w:customStyle="1" w:styleId="TLTLevel1">
    <w:name w:val="TLT Level 1"/>
    <w:basedOn w:val="TLTBodyText"/>
    <w:next w:val="Normal"/>
    <w:qFormat/>
    <w:rsid w:val="00120BC9"/>
    <w:pPr>
      <w:numPr>
        <w:numId w:val="17"/>
      </w:numPr>
      <w:tabs>
        <w:tab w:val="num" w:pos="360"/>
        <w:tab w:val="left" w:pos="720"/>
      </w:tabs>
      <w:spacing w:before="400"/>
      <w:ind w:left="0" w:firstLine="0"/>
    </w:pPr>
    <w:rPr>
      <w:b/>
    </w:rPr>
  </w:style>
  <w:style w:type="paragraph" w:customStyle="1" w:styleId="TLTLevel2">
    <w:name w:val="TLT Level 2"/>
    <w:basedOn w:val="TLTLevel1"/>
    <w:next w:val="Normal"/>
    <w:rsid w:val="00120BC9"/>
    <w:pPr>
      <w:numPr>
        <w:ilvl w:val="1"/>
      </w:numPr>
      <w:tabs>
        <w:tab w:val="num" w:pos="360"/>
      </w:tabs>
      <w:spacing w:before="100"/>
    </w:pPr>
    <w:rPr>
      <w:b w:val="0"/>
    </w:rPr>
  </w:style>
  <w:style w:type="paragraph" w:customStyle="1" w:styleId="TLTLevel3">
    <w:name w:val="TLT Level 3"/>
    <w:basedOn w:val="TLTLevel2"/>
    <w:next w:val="Normal"/>
    <w:rsid w:val="00120BC9"/>
    <w:pPr>
      <w:numPr>
        <w:ilvl w:val="2"/>
      </w:numPr>
      <w:tabs>
        <w:tab w:val="num" w:pos="360"/>
        <w:tab w:val="left" w:pos="1803"/>
      </w:tabs>
    </w:pPr>
  </w:style>
  <w:style w:type="paragraph" w:customStyle="1" w:styleId="TLTLevel4">
    <w:name w:val="TLT Level 4"/>
    <w:basedOn w:val="TLTLevel3"/>
    <w:next w:val="Normal"/>
    <w:rsid w:val="00120BC9"/>
    <w:pPr>
      <w:numPr>
        <w:ilvl w:val="3"/>
      </w:numPr>
      <w:tabs>
        <w:tab w:val="num" w:pos="360"/>
      </w:tabs>
    </w:pPr>
  </w:style>
  <w:style w:type="paragraph" w:customStyle="1" w:styleId="TLTLevel5">
    <w:name w:val="TLT Level 5"/>
    <w:basedOn w:val="TLTLevel4"/>
    <w:next w:val="Normal"/>
    <w:rsid w:val="00120BC9"/>
    <w:pPr>
      <w:numPr>
        <w:ilvl w:val="4"/>
      </w:numPr>
      <w:tabs>
        <w:tab w:val="num" w:pos="360"/>
        <w:tab w:val="left" w:pos="2523"/>
      </w:tabs>
    </w:pPr>
  </w:style>
  <w:style w:type="numbering" w:customStyle="1" w:styleId="Bullets">
    <w:name w:val="Bullets"/>
    <w:uiPriority w:val="99"/>
    <w:rsid w:val="00120BC9"/>
    <w:pPr>
      <w:numPr>
        <w:numId w:val="15"/>
      </w:numPr>
    </w:pPr>
  </w:style>
  <w:style w:type="character" w:customStyle="1" w:styleId="TLTBodyTextChar">
    <w:name w:val="TLT Body Text Char"/>
    <w:link w:val="TLTBodyText"/>
    <w:locked/>
    <w:rsid w:val="00120BC9"/>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5E5AAB"/>
    <w:rPr>
      <w:sz w:val="16"/>
      <w:szCs w:val="16"/>
    </w:rPr>
  </w:style>
  <w:style w:type="paragraph" w:styleId="CommentText">
    <w:name w:val="annotation text"/>
    <w:basedOn w:val="Normal"/>
    <w:link w:val="CommentTextChar"/>
    <w:uiPriority w:val="99"/>
    <w:semiHidden/>
    <w:unhideWhenUsed/>
    <w:rsid w:val="005E5AAB"/>
    <w:rPr>
      <w:sz w:val="20"/>
    </w:rPr>
  </w:style>
  <w:style w:type="character" w:customStyle="1" w:styleId="CommentTextChar">
    <w:name w:val="Comment Text Char"/>
    <w:basedOn w:val="DefaultParagraphFont"/>
    <w:link w:val="CommentText"/>
    <w:uiPriority w:val="99"/>
    <w:semiHidden/>
    <w:rsid w:val="005E5AA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5AAB"/>
    <w:rPr>
      <w:b/>
      <w:bCs/>
    </w:rPr>
  </w:style>
  <w:style w:type="character" w:customStyle="1" w:styleId="CommentSubjectChar">
    <w:name w:val="Comment Subject Char"/>
    <w:basedOn w:val="CommentTextChar"/>
    <w:link w:val="CommentSubject"/>
    <w:uiPriority w:val="99"/>
    <w:semiHidden/>
    <w:rsid w:val="005E5AA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96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5" ma:contentTypeDescription="Create a new document." ma:contentTypeScope="" ma:versionID="87139f4f5e07ace2d8bbe47c6738f5da">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0f0539f5d7c7a624a60300bae94b117"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38db74-65f4-462f-b993-31e476fc4897" xsi:nil="true"/>
    <lcf76f155ced4ddcb4097134ff3c332f xmlns="9fb358e3-3c3f-4d8b-8092-b6d8ed54aa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7a73210-7c34-494b-9c36-951b2eb5bd68"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0230D-4A3D-4EA0-B99D-7017F36015AB}"/>
</file>

<file path=customXml/itemProps2.xml><?xml version="1.0" encoding="utf-8"?>
<ds:datastoreItem xmlns:ds="http://schemas.openxmlformats.org/officeDocument/2006/customXml" ds:itemID="{76B5DC05-F153-4D37-A06F-70E2DE49D6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e77a56b-c2e6-4c2b-9d8b-6f68780a36a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196026-C9E0-4C77-A715-8B16D7B4F6B4}">
  <ds:schemaRefs>
    <ds:schemaRef ds:uri="http://schemas.microsoft.com/sharepoint/v3/contenttype/forms"/>
  </ds:schemaRefs>
</ds:datastoreItem>
</file>

<file path=customXml/itemProps4.xml><?xml version="1.0" encoding="utf-8"?>
<ds:datastoreItem xmlns:ds="http://schemas.openxmlformats.org/officeDocument/2006/customXml" ds:itemID="{47215AE0-BC15-4F20-A82D-A4AC12D1C5DC}">
  <ds:schemaRefs>
    <ds:schemaRef ds:uri="Microsoft.SharePoint.Taxonomy.ContentTypeSync"/>
  </ds:schemaRefs>
</ds:datastoreItem>
</file>

<file path=customXml/itemProps5.xml><?xml version="1.0" encoding="utf-8"?>
<ds:datastoreItem xmlns:ds="http://schemas.openxmlformats.org/officeDocument/2006/customXml" ds:itemID="{040E89F6-2267-4442-8834-A105C887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2372</Words>
  <Characters>13526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Humberside Police</Company>
  <LinksUpToDate>false</LinksUpToDate>
  <CharactersWithSpaces>15867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WILSON</dc:creator>
  <cp:keywords/>
  <dc:description/>
  <cp:lastModifiedBy>JANE TUNSTALL</cp:lastModifiedBy>
  <cp:revision>2</cp:revision>
  <cp:lastPrinted>2019-12-16T11:01:00Z</cp:lastPrinted>
  <dcterms:created xsi:type="dcterms:W3CDTF">2023-01-24T13:40:00Z</dcterms:created>
  <dcterms:modified xsi:type="dcterms:W3CDTF">2023-01-24T13:40:00Z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0x010100FF56E7697FE33A4C8DDC3F51A0D4DD57</vt:lpwstr>
  </property>
  <property fmtid="{D5CDD505-2E9C-101B-9397-08002B2CF9AE}" pid="3" name="IsMyDocuments">
    <vt:bool>true</vt:bool>
  </property>
  <property fmtid="{D5CDD505-2E9C-101B-9397-08002B2CF9AE}" pid="4" name="MSIP_Label_f529d828-a824-4b78-ab24-eaae5922aa38_Enabled">
    <vt:lpwstr>True</vt:lpwstr>
  </property>
  <property fmtid="{D5CDD505-2E9C-101B-9397-08002B2CF9AE}" pid="5" name="MSIP_Label_f529d828-a824-4b78-ab24-eaae5922aa38_SiteId">
    <vt:lpwstr>b23255a1-8f78-4144-8904-31f019036ade</vt:lpwstr>
  </property>
  <property fmtid="{D5CDD505-2E9C-101B-9397-08002B2CF9AE}" pid="6" name="MSIP_Label_f529d828-a824-4b78-ab24-eaae5922aa38_Owner">
    <vt:lpwstr>Jane.Tunstall@southyorks.pnn.police.uk</vt:lpwstr>
  </property>
  <property fmtid="{D5CDD505-2E9C-101B-9397-08002B2CF9AE}" pid="7" name="MSIP_Label_f529d828-a824-4b78-ab24-eaae5922aa38_SetDate">
    <vt:lpwstr>2021-01-15T09:05:39.2275164Z</vt:lpwstr>
  </property>
  <property fmtid="{D5CDD505-2E9C-101B-9397-08002B2CF9AE}" pid="8" name="MSIP_Label_f529d828-a824-4b78-ab24-eaae5922aa38_Name">
    <vt:lpwstr>OFFICIAL</vt:lpwstr>
  </property>
  <property fmtid="{D5CDD505-2E9C-101B-9397-08002B2CF9AE}" pid="9" name="MSIP_Label_f529d828-a824-4b78-ab24-eaae5922aa38_Application">
    <vt:lpwstr>Microsoft Azure Information Protection</vt:lpwstr>
  </property>
  <property fmtid="{D5CDD505-2E9C-101B-9397-08002B2CF9AE}" pid="10" name="MSIP_Label_f529d828-a824-4b78-ab24-eaae5922aa38_Extended_MSFT_Method">
    <vt:lpwstr>Automatic</vt:lpwstr>
  </property>
  <property fmtid="{D5CDD505-2E9C-101B-9397-08002B2CF9AE}" pid="11" name="Sensitivity">
    <vt:lpwstr>OFFICIAL</vt:lpwstr>
  </property>
</Properties>
</file>