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55BC" w14:textId="10DD3528" w:rsidR="00AC7D0D" w:rsidRPr="00AC7D0D" w:rsidRDefault="00AC7D0D" w:rsidP="00AC7D0D">
      <w:pPr>
        <w:rPr>
          <w:b/>
          <w:bCs/>
        </w:rPr>
      </w:pPr>
      <w:r>
        <w:rPr>
          <w:b/>
          <w:bCs/>
        </w:rPr>
        <w:t xml:space="preserve">QEHKL224 </w:t>
      </w:r>
      <w:r w:rsidRPr="00AC7D0D">
        <w:rPr>
          <w:b/>
          <w:bCs/>
        </w:rPr>
        <w:t>Tender Specification: Electric Tow Truck for Hospital Use (Hire Contract)</w:t>
      </w:r>
    </w:p>
    <w:p w14:paraId="1731DE86" w14:textId="22360022" w:rsidR="00AC7D0D" w:rsidRPr="00AC7D0D" w:rsidRDefault="00AC7D0D" w:rsidP="00AC7D0D">
      <w:pPr>
        <w:rPr>
          <w:b/>
          <w:bCs/>
        </w:rPr>
      </w:pPr>
      <w:r w:rsidRPr="00AC7D0D">
        <w:rPr>
          <w:b/>
          <w:bCs/>
        </w:rPr>
        <w:t>1. General Requirements</w:t>
      </w:r>
    </w:p>
    <w:p w14:paraId="6F326A42" w14:textId="77777777" w:rsidR="00AC7D0D" w:rsidRPr="00AC7D0D" w:rsidRDefault="00AC7D0D" w:rsidP="00AC7D0D">
      <w:r w:rsidRPr="00AC7D0D">
        <w:t xml:space="preserve">The Queen Elizabeth Hospital King’s Lynn NHS Foundation Trust invites tenders for the </w:t>
      </w:r>
      <w:r w:rsidRPr="00AC7D0D">
        <w:rPr>
          <w:b/>
          <w:bCs/>
        </w:rPr>
        <w:t>hire</w:t>
      </w:r>
      <w:r w:rsidRPr="00AC7D0D">
        <w:t xml:space="preserve"> of electric tow trucks for internal and external logistics operations. These vehicles will be used to transport goods and equipment across hospital departments, including navigating slopes and tight corridors.</w:t>
      </w:r>
    </w:p>
    <w:p w14:paraId="7C234CED" w14:textId="77777777" w:rsidR="00AC7D0D" w:rsidRPr="00AC7D0D" w:rsidRDefault="00AC7D0D" w:rsidP="00AC7D0D">
      <w:pPr>
        <w:rPr>
          <w:b/>
          <w:bCs/>
        </w:rPr>
      </w:pPr>
      <w:r w:rsidRPr="00AC7D0D">
        <w:rPr>
          <w:b/>
          <w:bCs/>
        </w:rPr>
        <w:t>2. Technical Specifications</w:t>
      </w:r>
    </w:p>
    <w:p w14:paraId="714B101D" w14:textId="77777777" w:rsidR="00AC7D0D" w:rsidRPr="00AC7D0D" w:rsidRDefault="00AC7D0D" w:rsidP="00AC7D0D">
      <w:pPr>
        <w:rPr>
          <w:b/>
          <w:bCs/>
        </w:rPr>
      </w:pPr>
      <w:r w:rsidRPr="00AC7D0D">
        <w:rPr>
          <w:b/>
          <w:bCs/>
        </w:rPr>
        <w:t>2.1 Power and Charging</w:t>
      </w:r>
    </w:p>
    <w:p w14:paraId="67B617A7" w14:textId="77777777" w:rsidR="00AC7D0D" w:rsidRPr="00AC7D0D" w:rsidRDefault="00AC7D0D" w:rsidP="00AC7D0D">
      <w:pPr>
        <w:numPr>
          <w:ilvl w:val="0"/>
          <w:numId w:val="1"/>
        </w:numPr>
      </w:pPr>
      <w:r w:rsidRPr="00AC7D0D">
        <w:t>Electric-powered, rechargeable battery system.</w:t>
      </w:r>
    </w:p>
    <w:p w14:paraId="4FB649E5" w14:textId="77777777" w:rsidR="00AC7D0D" w:rsidRPr="00AC7D0D" w:rsidRDefault="00AC7D0D" w:rsidP="00AC7D0D">
      <w:pPr>
        <w:numPr>
          <w:ilvl w:val="0"/>
          <w:numId w:val="1"/>
        </w:numPr>
      </w:pPr>
      <w:r w:rsidRPr="00AC7D0D">
        <w:t>Lithium-ion preferred for longevity and efficiency .lead acid would be acceptable</w:t>
      </w:r>
    </w:p>
    <w:p w14:paraId="1F3DA312" w14:textId="77777777" w:rsidR="00AC7D0D" w:rsidRPr="00AC7D0D" w:rsidRDefault="00AC7D0D" w:rsidP="00AC7D0D">
      <w:pPr>
        <w:numPr>
          <w:ilvl w:val="0"/>
          <w:numId w:val="1"/>
        </w:numPr>
      </w:pPr>
      <w:r w:rsidRPr="00AC7D0D">
        <w:t>Full charge within 8 hours.</w:t>
      </w:r>
    </w:p>
    <w:p w14:paraId="1AA5AAF4" w14:textId="77777777" w:rsidR="00AC7D0D" w:rsidRPr="00AC7D0D" w:rsidRDefault="00AC7D0D" w:rsidP="00AC7D0D">
      <w:pPr>
        <w:numPr>
          <w:ilvl w:val="0"/>
          <w:numId w:val="1"/>
        </w:numPr>
      </w:pPr>
      <w:r w:rsidRPr="00AC7D0D">
        <w:t>Minimum 8 hours operational time under typical load.</w:t>
      </w:r>
    </w:p>
    <w:p w14:paraId="609C1C12" w14:textId="77777777" w:rsidR="00AC7D0D" w:rsidRPr="00AC7D0D" w:rsidRDefault="00AC7D0D" w:rsidP="00AC7D0D">
      <w:pPr>
        <w:rPr>
          <w:b/>
          <w:bCs/>
        </w:rPr>
      </w:pPr>
      <w:r w:rsidRPr="00AC7D0D">
        <w:rPr>
          <w:b/>
          <w:bCs/>
        </w:rPr>
        <w:t>2.2 Performance</w:t>
      </w:r>
    </w:p>
    <w:p w14:paraId="5FEDB8AD" w14:textId="751FBA5E" w:rsidR="00AC7D0D" w:rsidRPr="00AC7D0D" w:rsidRDefault="00AC7D0D" w:rsidP="00AC7D0D">
      <w:pPr>
        <w:numPr>
          <w:ilvl w:val="0"/>
          <w:numId w:val="2"/>
        </w:numPr>
      </w:pPr>
      <w:r w:rsidRPr="00AC7D0D">
        <w:t xml:space="preserve">Towing capacity: Minimum </w:t>
      </w:r>
      <w:r w:rsidR="002A3C08">
        <w:t>5</w:t>
      </w:r>
      <w:r w:rsidRPr="00AC7D0D">
        <w:t xml:space="preserve"> tonnes.</w:t>
      </w:r>
    </w:p>
    <w:p w14:paraId="3DD2B265" w14:textId="2192D4E4" w:rsidR="00AC7D0D" w:rsidRPr="00AC7D0D" w:rsidRDefault="00AC7D0D" w:rsidP="00AC7D0D">
      <w:pPr>
        <w:numPr>
          <w:ilvl w:val="0"/>
          <w:numId w:val="2"/>
        </w:numPr>
      </w:pPr>
      <w:r w:rsidRPr="00AC7D0D">
        <w:t xml:space="preserve">Incline capability: Must tow </w:t>
      </w:r>
      <w:r w:rsidR="002A3C08">
        <w:t>5</w:t>
      </w:r>
      <w:r w:rsidRPr="00AC7D0D">
        <w:t xml:space="preserve"> tonnes up a 1 in 4 gradient.</w:t>
      </w:r>
    </w:p>
    <w:p w14:paraId="57129598" w14:textId="77777777" w:rsidR="00AC7D0D" w:rsidRPr="00AC7D0D" w:rsidRDefault="00AC7D0D" w:rsidP="00AC7D0D">
      <w:pPr>
        <w:numPr>
          <w:ilvl w:val="0"/>
          <w:numId w:val="2"/>
        </w:numPr>
      </w:pPr>
      <w:r w:rsidRPr="00AC7D0D">
        <w:t>Programmable speed limiter for safe operation in hospital corridors.</w:t>
      </w:r>
    </w:p>
    <w:p w14:paraId="7F01DE4D" w14:textId="77777777" w:rsidR="00AC7D0D" w:rsidRPr="00AC7D0D" w:rsidRDefault="00AC7D0D" w:rsidP="00AC7D0D">
      <w:pPr>
        <w:rPr>
          <w:b/>
          <w:bCs/>
        </w:rPr>
      </w:pPr>
      <w:r w:rsidRPr="00AC7D0D">
        <w:rPr>
          <w:b/>
          <w:bCs/>
        </w:rPr>
        <w:t>2.3 Design and Ergonomics</w:t>
      </w:r>
    </w:p>
    <w:p w14:paraId="05BA3A5E" w14:textId="77777777" w:rsidR="00AC7D0D" w:rsidRPr="00AC7D0D" w:rsidRDefault="00AC7D0D" w:rsidP="00AC7D0D">
      <w:pPr>
        <w:numPr>
          <w:ilvl w:val="0"/>
          <w:numId w:val="3"/>
        </w:numPr>
      </w:pPr>
      <w:r w:rsidRPr="00AC7D0D">
        <w:t>3-wheel configuration for enhanced manoeuvrability.</w:t>
      </w:r>
    </w:p>
    <w:p w14:paraId="545DEE81" w14:textId="77777777" w:rsidR="00AC7D0D" w:rsidRPr="00AC7D0D" w:rsidRDefault="00AC7D0D" w:rsidP="00AC7D0D">
      <w:pPr>
        <w:numPr>
          <w:ilvl w:val="0"/>
          <w:numId w:val="3"/>
        </w:numPr>
      </w:pPr>
      <w:r w:rsidRPr="00AC7D0D">
        <w:t>Tight turning radius suitable for hospital environments.</w:t>
      </w:r>
    </w:p>
    <w:p w14:paraId="3293BA35" w14:textId="77777777" w:rsidR="00AC7D0D" w:rsidRPr="00AC7D0D" w:rsidRDefault="00AC7D0D" w:rsidP="00AC7D0D">
      <w:pPr>
        <w:numPr>
          <w:ilvl w:val="0"/>
          <w:numId w:val="3"/>
        </w:numPr>
      </w:pPr>
      <w:r w:rsidRPr="00AC7D0D">
        <w:t>Adjustable operator seat and steering column.</w:t>
      </w:r>
    </w:p>
    <w:p w14:paraId="685B59F2" w14:textId="77777777" w:rsidR="00AC7D0D" w:rsidRPr="00AC7D0D" w:rsidRDefault="00AC7D0D" w:rsidP="00AC7D0D">
      <w:pPr>
        <w:numPr>
          <w:ilvl w:val="0"/>
          <w:numId w:val="3"/>
        </w:numPr>
      </w:pPr>
      <w:r w:rsidRPr="00AC7D0D">
        <w:t>Simple, intuitive control interface.</w:t>
      </w:r>
    </w:p>
    <w:p w14:paraId="139678D3" w14:textId="77777777" w:rsidR="00AC7D0D" w:rsidRPr="00AC7D0D" w:rsidRDefault="00AC7D0D" w:rsidP="00AC7D0D">
      <w:pPr>
        <w:rPr>
          <w:b/>
          <w:bCs/>
        </w:rPr>
      </w:pPr>
      <w:r w:rsidRPr="00AC7D0D">
        <w:rPr>
          <w:b/>
          <w:bCs/>
        </w:rPr>
        <w:t>2.4 Safety Features</w:t>
      </w:r>
    </w:p>
    <w:p w14:paraId="0EA5FD50" w14:textId="77777777" w:rsidR="00AC7D0D" w:rsidRPr="00AC7D0D" w:rsidRDefault="00AC7D0D" w:rsidP="00AC7D0D">
      <w:pPr>
        <w:numPr>
          <w:ilvl w:val="0"/>
          <w:numId w:val="4"/>
        </w:numPr>
      </w:pPr>
      <w:r w:rsidRPr="00AC7D0D">
        <w:t>Emergency stop button.</w:t>
      </w:r>
    </w:p>
    <w:p w14:paraId="10F3A48E" w14:textId="77777777" w:rsidR="00AC7D0D" w:rsidRPr="00AC7D0D" w:rsidRDefault="00AC7D0D" w:rsidP="00AC7D0D">
      <w:pPr>
        <w:numPr>
          <w:ilvl w:val="0"/>
          <w:numId w:val="4"/>
        </w:numPr>
      </w:pPr>
      <w:r w:rsidRPr="00AC7D0D">
        <w:t>LED lighting (front and rear).</w:t>
      </w:r>
    </w:p>
    <w:p w14:paraId="6DFCA1CB" w14:textId="77777777" w:rsidR="00AC7D0D" w:rsidRPr="00AC7D0D" w:rsidRDefault="00AC7D0D" w:rsidP="00AC7D0D">
      <w:pPr>
        <w:numPr>
          <w:ilvl w:val="0"/>
          <w:numId w:val="4"/>
        </w:numPr>
      </w:pPr>
      <w:r w:rsidRPr="00AC7D0D">
        <w:t>Audible pedestrian alert system.</w:t>
      </w:r>
    </w:p>
    <w:p w14:paraId="0FD7CA28" w14:textId="77777777" w:rsidR="00AC7D0D" w:rsidRPr="00AC7D0D" w:rsidRDefault="00AC7D0D" w:rsidP="00AC7D0D">
      <w:pPr>
        <w:numPr>
          <w:ilvl w:val="0"/>
          <w:numId w:val="4"/>
        </w:numPr>
      </w:pPr>
      <w:r w:rsidRPr="00AC7D0D">
        <w:t>Automatic parking brake and regenerative braking.</w:t>
      </w:r>
    </w:p>
    <w:p w14:paraId="6473191A" w14:textId="77777777" w:rsidR="00AC7D0D" w:rsidRPr="00AC7D0D" w:rsidRDefault="00AC7D0D" w:rsidP="00AC7D0D">
      <w:pPr>
        <w:rPr>
          <w:b/>
          <w:bCs/>
        </w:rPr>
      </w:pPr>
      <w:r w:rsidRPr="00AC7D0D">
        <w:rPr>
          <w:b/>
          <w:bCs/>
        </w:rPr>
        <w:t>2.5 Environmental and Compliance</w:t>
      </w:r>
    </w:p>
    <w:p w14:paraId="2E96D99B" w14:textId="77777777" w:rsidR="00AC7D0D" w:rsidRPr="00AC7D0D" w:rsidRDefault="00AC7D0D" w:rsidP="00AC7D0D">
      <w:pPr>
        <w:numPr>
          <w:ilvl w:val="0"/>
          <w:numId w:val="5"/>
        </w:numPr>
      </w:pPr>
      <w:r w:rsidRPr="00AC7D0D">
        <w:t>Low noise operation.</w:t>
      </w:r>
    </w:p>
    <w:p w14:paraId="6C26DD02" w14:textId="77777777" w:rsidR="00AC7D0D" w:rsidRPr="00AC7D0D" w:rsidRDefault="00AC7D0D" w:rsidP="00AC7D0D">
      <w:pPr>
        <w:numPr>
          <w:ilvl w:val="0"/>
          <w:numId w:val="5"/>
        </w:numPr>
      </w:pPr>
      <w:r w:rsidRPr="00AC7D0D">
        <w:t>Compliant with ISO and NHS sustainability standards.</w:t>
      </w:r>
    </w:p>
    <w:p w14:paraId="4F69CD07" w14:textId="77777777" w:rsidR="00AC7D0D" w:rsidRDefault="00AC7D0D" w:rsidP="00AC7D0D">
      <w:pPr>
        <w:rPr>
          <w:b/>
          <w:bCs/>
        </w:rPr>
      </w:pPr>
    </w:p>
    <w:p w14:paraId="6A970EAC" w14:textId="77777777" w:rsidR="00AC7D0D" w:rsidRDefault="00AC7D0D" w:rsidP="00AC7D0D">
      <w:pPr>
        <w:rPr>
          <w:b/>
          <w:bCs/>
        </w:rPr>
      </w:pPr>
    </w:p>
    <w:p w14:paraId="61D8FA60" w14:textId="77777777" w:rsidR="00AC7D0D" w:rsidRDefault="00AC7D0D" w:rsidP="00AC7D0D">
      <w:pPr>
        <w:rPr>
          <w:b/>
          <w:bCs/>
        </w:rPr>
      </w:pPr>
    </w:p>
    <w:p w14:paraId="29F97D6E" w14:textId="401ADE8F" w:rsidR="00AC7D0D" w:rsidRPr="00AC7D0D" w:rsidRDefault="00AC7D0D" w:rsidP="00AC7D0D">
      <w:pPr>
        <w:rPr>
          <w:b/>
          <w:bCs/>
        </w:rPr>
      </w:pPr>
      <w:r w:rsidRPr="00AC7D0D">
        <w:rPr>
          <w:b/>
          <w:bCs/>
        </w:rPr>
        <w:lastRenderedPageBreak/>
        <w:t>3. Routine Maintenance and Support (Included in Hire)</w:t>
      </w:r>
    </w:p>
    <w:p w14:paraId="634DA76C" w14:textId="77777777" w:rsidR="00AC7D0D" w:rsidRPr="00AC7D0D" w:rsidRDefault="00AC7D0D" w:rsidP="00AC7D0D">
      <w:r w:rsidRPr="00AC7D0D">
        <w:t xml:space="preserve">The hire contract must include a </w:t>
      </w:r>
      <w:r w:rsidRPr="00AC7D0D">
        <w:rPr>
          <w:b/>
          <w:bCs/>
        </w:rPr>
        <w:t>comprehensive maintenance package</w:t>
      </w:r>
      <w:r w:rsidRPr="00AC7D0D">
        <w:t>, covering:</w:t>
      </w:r>
    </w:p>
    <w:p w14:paraId="351CB87F" w14:textId="77777777" w:rsidR="00AC7D0D" w:rsidRPr="00AC7D0D" w:rsidRDefault="00AC7D0D" w:rsidP="00AC7D0D">
      <w:pPr>
        <w:numPr>
          <w:ilvl w:val="0"/>
          <w:numId w:val="6"/>
        </w:numPr>
      </w:pPr>
      <w:r w:rsidRPr="00AC7D0D">
        <w:rPr>
          <w:b/>
          <w:bCs/>
        </w:rPr>
        <w:t>Scheduled servicing</w:t>
      </w:r>
      <w:r w:rsidRPr="00AC7D0D">
        <w:t xml:space="preserve"> at manufacturer-recommended intervals.</w:t>
      </w:r>
    </w:p>
    <w:p w14:paraId="29DEA6F2" w14:textId="77777777" w:rsidR="00AC7D0D" w:rsidRPr="00AC7D0D" w:rsidRDefault="00AC7D0D" w:rsidP="00AC7D0D">
      <w:pPr>
        <w:numPr>
          <w:ilvl w:val="0"/>
          <w:numId w:val="6"/>
        </w:numPr>
      </w:pPr>
      <w:r w:rsidRPr="00AC7D0D">
        <w:rPr>
          <w:b/>
          <w:bCs/>
        </w:rPr>
        <w:t>Battery health checks</w:t>
      </w:r>
      <w:r w:rsidRPr="00AC7D0D">
        <w:t xml:space="preserve"> and replacements if required.</w:t>
      </w:r>
    </w:p>
    <w:p w14:paraId="5DB75E57" w14:textId="77777777" w:rsidR="00AC7D0D" w:rsidRPr="00AC7D0D" w:rsidRDefault="00AC7D0D" w:rsidP="00AC7D0D">
      <w:pPr>
        <w:numPr>
          <w:ilvl w:val="0"/>
          <w:numId w:val="6"/>
        </w:numPr>
      </w:pPr>
      <w:r w:rsidRPr="00AC7D0D">
        <w:rPr>
          <w:b/>
          <w:bCs/>
        </w:rPr>
        <w:t>Brake system inspections</w:t>
      </w:r>
      <w:r w:rsidRPr="00AC7D0D">
        <w:t xml:space="preserve"> and adjustments.</w:t>
      </w:r>
    </w:p>
    <w:p w14:paraId="5EAB13EF" w14:textId="77777777" w:rsidR="00AC7D0D" w:rsidRPr="00AC7D0D" w:rsidRDefault="00AC7D0D" w:rsidP="00AC7D0D">
      <w:pPr>
        <w:numPr>
          <w:ilvl w:val="0"/>
          <w:numId w:val="6"/>
        </w:numPr>
      </w:pPr>
      <w:r w:rsidRPr="00AC7D0D">
        <w:rPr>
          <w:b/>
          <w:bCs/>
        </w:rPr>
        <w:t>Tyre checks and replacements</w:t>
      </w:r>
      <w:r w:rsidRPr="00AC7D0D">
        <w:t>.</w:t>
      </w:r>
    </w:p>
    <w:p w14:paraId="642899FA" w14:textId="77777777" w:rsidR="00AC7D0D" w:rsidRPr="00AC7D0D" w:rsidRDefault="00AC7D0D" w:rsidP="00AC7D0D">
      <w:pPr>
        <w:numPr>
          <w:ilvl w:val="0"/>
          <w:numId w:val="6"/>
        </w:numPr>
      </w:pPr>
      <w:r w:rsidRPr="00AC7D0D">
        <w:rPr>
          <w:b/>
          <w:bCs/>
        </w:rPr>
        <w:t>Software updates</w:t>
      </w:r>
      <w:r w:rsidRPr="00AC7D0D">
        <w:t>, including speed limiter settings.</w:t>
      </w:r>
    </w:p>
    <w:p w14:paraId="04A80A14" w14:textId="77777777" w:rsidR="00AC7D0D" w:rsidRPr="00AC7D0D" w:rsidRDefault="00AC7D0D" w:rsidP="00AC7D0D">
      <w:pPr>
        <w:numPr>
          <w:ilvl w:val="0"/>
          <w:numId w:val="6"/>
        </w:numPr>
      </w:pPr>
      <w:r w:rsidRPr="00AC7D0D">
        <w:rPr>
          <w:b/>
          <w:bCs/>
        </w:rPr>
        <w:t>Emergency repairs</w:t>
      </w:r>
      <w:r w:rsidRPr="00AC7D0D">
        <w:t xml:space="preserve"> within 24 hours of fault reporting.</w:t>
      </w:r>
    </w:p>
    <w:p w14:paraId="3D975737" w14:textId="77777777" w:rsidR="00AC7D0D" w:rsidRPr="00AC7D0D" w:rsidRDefault="00AC7D0D" w:rsidP="00AC7D0D">
      <w:pPr>
        <w:numPr>
          <w:ilvl w:val="0"/>
          <w:numId w:val="6"/>
        </w:numPr>
      </w:pPr>
      <w:r w:rsidRPr="00AC7D0D">
        <w:rPr>
          <w:b/>
          <w:bCs/>
        </w:rPr>
        <w:t>Annual safety inspection</w:t>
      </w:r>
      <w:r w:rsidRPr="00AC7D0D">
        <w:t xml:space="preserve"> and certification.</w:t>
      </w:r>
    </w:p>
    <w:p w14:paraId="71F9AA6D" w14:textId="77777777" w:rsidR="00AC7D0D" w:rsidRPr="00AC7D0D" w:rsidRDefault="00AC7D0D" w:rsidP="00AC7D0D">
      <w:pPr>
        <w:numPr>
          <w:ilvl w:val="0"/>
          <w:numId w:val="6"/>
        </w:numPr>
      </w:pPr>
      <w:r w:rsidRPr="00AC7D0D">
        <w:rPr>
          <w:b/>
          <w:bCs/>
        </w:rPr>
        <w:t>On-site support</w:t>
      </w:r>
      <w:r w:rsidRPr="00AC7D0D">
        <w:t xml:space="preserve"> or collection service for repairs.</w:t>
      </w:r>
    </w:p>
    <w:p w14:paraId="120C0273" w14:textId="77777777" w:rsidR="00AC7D0D" w:rsidRPr="00AC7D0D" w:rsidRDefault="00AC7D0D" w:rsidP="00AC7D0D">
      <w:pPr>
        <w:numPr>
          <w:ilvl w:val="0"/>
          <w:numId w:val="6"/>
        </w:numPr>
      </w:pPr>
      <w:r w:rsidRPr="00AC7D0D">
        <w:rPr>
          <w:b/>
          <w:bCs/>
        </w:rPr>
        <w:t>Replacement vehicle</w:t>
      </w:r>
      <w:r w:rsidRPr="00AC7D0D">
        <w:t xml:space="preserve"> provision if downtime exceeds 48 hours.</w:t>
      </w:r>
    </w:p>
    <w:p w14:paraId="71C6AA26" w14:textId="77777777" w:rsidR="00AC7D0D" w:rsidRPr="00AC7D0D" w:rsidRDefault="00AC7D0D" w:rsidP="00AC7D0D">
      <w:r w:rsidRPr="00AC7D0D">
        <w:t xml:space="preserve">Tenderers must provide a </w:t>
      </w:r>
      <w:r w:rsidRPr="00AC7D0D">
        <w:rPr>
          <w:b/>
          <w:bCs/>
        </w:rPr>
        <w:t>maintenance schedule</w:t>
      </w:r>
      <w:r w:rsidRPr="00AC7D0D">
        <w:t xml:space="preserve"> and outline their </w:t>
      </w:r>
      <w:r w:rsidRPr="00AC7D0D">
        <w:rPr>
          <w:b/>
          <w:bCs/>
        </w:rPr>
        <w:t>response times</w:t>
      </w:r>
      <w:r w:rsidRPr="00AC7D0D">
        <w:t xml:space="preserve"> for faults and breakdowns.</w:t>
      </w:r>
    </w:p>
    <w:p w14:paraId="6D7A72BB" w14:textId="77777777" w:rsidR="00AC7D0D" w:rsidRDefault="00AC7D0D" w:rsidP="00AC7D0D">
      <w:pPr>
        <w:rPr>
          <w:b/>
          <w:bCs/>
        </w:rPr>
      </w:pPr>
      <w:r w:rsidRPr="00AC7D0D">
        <w:rPr>
          <w:b/>
          <w:bCs/>
        </w:rPr>
        <w:t>4. Procurement Details</w:t>
      </w:r>
    </w:p>
    <w:p w14:paraId="0D9064C0" w14:textId="77777777" w:rsidR="00AC7D0D" w:rsidRPr="00AC7D0D" w:rsidRDefault="00AC7D0D" w:rsidP="00AC7D0D">
      <w:pPr>
        <w:numPr>
          <w:ilvl w:val="0"/>
          <w:numId w:val="7"/>
        </w:numPr>
      </w:pPr>
      <w:r w:rsidRPr="00AC7D0D">
        <w:t xml:space="preserve">Contract type: </w:t>
      </w:r>
      <w:r w:rsidRPr="00AC7D0D">
        <w:rPr>
          <w:b/>
          <w:bCs/>
        </w:rPr>
        <w:t>Hire</w:t>
      </w:r>
    </w:p>
    <w:p w14:paraId="7775D41E" w14:textId="77777777" w:rsidR="00AC7D0D" w:rsidRPr="00AC7D0D" w:rsidRDefault="00AC7D0D" w:rsidP="00AC7D0D">
      <w:pPr>
        <w:numPr>
          <w:ilvl w:val="0"/>
          <w:numId w:val="7"/>
        </w:numPr>
      </w:pPr>
      <w:r w:rsidRPr="00AC7D0D">
        <w:t>Duration: Max 5 years</w:t>
      </w:r>
    </w:p>
    <w:p w14:paraId="7E576FD7" w14:textId="77777777" w:rsidR="00AC7D0D" w:rsidRPr="00AC7D0D" w:rsidRDefault="00AC7D0D" w:rsidP="00AC7D0D">
      <w:pPr>
        <w:numPr>
          <w:ilvl w:val="0"/>
          <w:numId w:val="7"/>
        </w:numPr>
      </w:pPr>
      <w:r w:rsidRPr="00AC7D0D">
        <w:t>Quantity: 4 electric tow trucks</w:t>
      </w:r>
    </w:p>
    <w:p w14:paraId="7B6A8F80" w14:textId="77777777" w:rsidR="00AC7D0D" w:rsidRPr="00AC7D0D" w:rsidRDefault="00AC7D0D" w:rsidP="00AC7D0D">
      <w:pPr>
        <w:numPr>
          <w:ilvl w:val="0"/>
          <w:numId w:val="7"/>
        </w:numPr>
      </w:pPr>
      <w:r w:rsidRPr="00AC7D0D">
        <w:t>Tenderers must include:</w:t>
      </w:r>
    </w:p>
    <w:p w14:paraId="42102034" w14:textId="77777777" w:rsidR="00AC7D0D" w:rsidRPr="00AC7D0D" w:rsidRDefault="00AC7D0D" w:rsidP="00AC7D0D">
      <w:pPr>
        <w:numPr>
          <w:ilvl w:val="1"/>
          <w:numId w:val="7"/>
        </w:numPr>
      </w:pPr>
      <w:r w:rsidRPr="00AC7D0D">
        <w:t>Hire cost per unit per week</w:t>
      </w:r>
    </w:p>
    <w:p w14:paraId="7FB04AB8" w14:textId="77777777" w:rsidR="00AC7D0D" w:rsidRPr="00AC7D0D" w:rsidRDefault="00AC7D0D" w:rsidP="00AC7D0D">
      <w:pPr>
        <w:numPr>
          <w:ilvl w:val="1"/>
          <w:numId w:val="7"/>
        </w:numPr>
      </w:pPr>
      <w:r w:rsidRPr="00AC7D0D">
        <w:t>Maintenance inclusions and exclusions</w:t>
      </w:r>
    </w:p>
    <w:p w14:paraId="292F8143" w14:textId="77777777" w:rsidR="00AC7D0D" w:rsidRPr="00AC7D0D" w:rsidRDefault="00AC7D0D" w:rsidP="00AC7D0D">
      <w:pPr>
        <w:numPr>
          <w:ilvl w:val="1"/>
          <w:numId w:val="7"/>
        </w:numPr>
      </w:pPr>
      <w:r w:rsidRPr="00AC7D0D">
        <w:t>Lead time for delivery</w:t>
      </w:r>
    </w:p>
    <w:p w14:paraId="1E7EAA1A" w14:textId="77777777" w:rsidR="00AC7D0D" w:rsidRDefault="00AC7D0D" w:rsidP="00AC7D0D">
      <w:pPr>
        <w:numPr>
          <w:ilvl w:val="1"/>
          <w:numId w:val="7"/>
        </w:numPr>
      </w:pPr>
      <w:r w:rsidRPr="00AC7D0D">
        <w:t>Training provision for operators</w:t>
      </w:r>
    </w:p>
    <w:p w14:paraId="0AA0E01C" w14:textId="07D1221A" w:rsidR="00AC7D0D" w:rsidRDefault="00AC7D0D" w:rsidP="00AC7D0D">
      <w:pPr>
        <w:numPr>
          <w:ilvl w:val="1"/>
          <w:numId w:val="7"/>
        </w:numPr>
      </w:pPr>
      <w:r>
        <w:t xml:space="preserve">Include Lease to buy pricing </w:t>
      </w:r>
    </w:p>
    <w:p w14:paraId="510A7225" w14:textId="77777777" w:rsidR="00AC7D0D" w:rsidRPr="00AC7D0D" w:rsidRDefault="00AC7D0D" w:rsidP="00AC7D0D"/>
    <w:p w14:paraId="2336B3D8" w14:textId="09710402" w:rsidR="002A48E4" w:rsidRDefault="002A48E4"/>
    <w:sectPr w:rsidR="002A4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3E3B"/>
    <w:multiLevelType w:val="multilevel"/>
    <w:tmpl w:val="2494C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357FB3"/>
    <w:multiLevelType w:val="multilevel"/>
    <w:tmpl w:val="96024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C22AA3"/>
    <w:multiLevelType w:val="multilevel"/>
    <w:tmpl w:val="DAFA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C23756"/>
    <w:multiLevelType w:val="multilevel"/>
    <w:tmpl w:val="295AC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2D34A0"/>
    <w:multiLevelType w:val="multilevel"/>
    <w:tmpl w:val="4BE64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614B45"/>
    <w:multiLevelType w:val="multilevel"/>
    <w:tmpl w:val="966AE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5C5F2B"/>
    <w:multiLevelType w:val="multilevel"/>
    <w:tmpl w:val="A02E6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7157335">
    <w:abstractNumId w:val="0"/>
  </w:num>
  <w:num w:numId="2" w16cid:durableId="569004896">
    <w:abstractNumId w:val="1"/>
  </w:num>
  <w:num w:numId="3" w16cid:durableId="1626697049">
    <w:abstractNumId w:val="3"/>
  </w:num>
  <w:num w:numId="4" w16cid:durableId="1963417313">
    <w:abstractNumId w:val="2"/>
  </w:num>
  <w:num w:numId="5" w16cid:durableId="1355033803">
    <w:abstractNumId w:val="6"/>
  </w:num>
  <w:num w:numId="6" w16cid:durableId="1641034309">
    <w:abstractNumId w:val="4"/>
  </w:num>
  <w:num w:numId="7" w16cid:durableId="7561733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0D"/>
    <w:rsid w:val="00165210"/>
    <w:rsid w:val="001F2F6B"/>
    <w:rsid w:val="002A3C08"/>
    <w:rsid w:val="002A48E4"/>
    <w:rsid w:val="009D11A1"/>
    <w:rsid w:val="00AC7D0D"/>
    <w:rsid w:val="00E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CAB35"/>
  <w15:chartTrackingRefBased/>
  <w15:docId w15:val="{8E242853-209B-4A5C-9B86-79C6E873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D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D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D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D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D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D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D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D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D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D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D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Geary, Aidan</dc:creator>
  <cp:keywords/>
  <dc:description/>
  <cp:lastModifiedBy>Geary, Aidan</cp:lastModifiedBy>
  <cp:revision>2</cp:revision>
  <dcterms:created xsi:type="dcterms:W3CDTF">2025-11-07T14:52:00Z</dcterms:created>
  <dcterms:modified xsi:type="dcterms:W3CDTF">2025-12-10T08:56:00Z</dcterms:modified>
</cp:coreProperties>
</file>