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A4E" w14:textId="708BF569" w:rsidR="00574AE7" w:rsidRDefault="00AA2887" w:rsidP="00EF7AB4">
      <w:pPr>
        <w:rPr>
          <w:b/>
        </w:rPr>
      </w:pPr>
      <w:r>
        <w:rPr>
          <w:b/>
        </w:rPr>
        <w:t>This Agreement dated</w:t>
      </w:r>
      <w:r w:rsidR="00EF7AB4">
        <w:rPr>
          <w:b/>
        </w:rPr>
        <w:t xml:space="preserve"> </w:t>
      </w:r>
      <w:r w:rsidR="00EB0524" w:rsidRPr="00EB0524">
        <w:rPr>
          <w:b/>
          <w:highlight w:val="yellow"/>
        </w:rPr>
        <w:t>[Date]</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367FB4FF" w:rsidR="00AA2887" w:rsidRDefault="00727B69" w:rsidP="00BF6409">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BF6409" w:rsidRPr="00BF6409">
        <w:rPr>
          <w:rFonts w:cs="Arial"/>
        </w:rPr>
        <w:t xml:space="preserve">Kings House Business Centre, Home Park Estate, Station Road, Kings Langley, Hertfordshire, WD4 8LZ </w:t>
      </w:r>
      <w:r w:rsidR="00284512">
        <w:rPr>
          <w:rFonts w:cs="Arial"/>
          <w:b/>
        </w:rPr>
        <w:t>(“ECITB”)</w:t>
      </w:r>
      <w:r w:rsidR="0067518A">
        <w:rPr>
          <w:rFonts w:cs="Arial"/>
        </w:rPr>
        <w:t>;</w:t>
      </w:r>
      <w:r w:rsidR="00AA2887" w:rsidRPr="00EF7AB4">
        <w:rPr>
          <w:rFonts w:cs="Arial"/>
        </w:rPr>
        <w:t xml:space="preserve"> and</w:t>
      </w:r>
    </w:p>
    <w:p w14:paraId="085746B6" w14:textId="77777777" w:rsidR="0067518A" w:rsidRPr="00EF7AB4" w:rsidRDefault="0067518A" w:rsidP="00EF7AB4">
      <w:pPr>
        <w:rPr>
          <w:rFonts w:cs="Arial"/>
        </w:rPr>
      </w:pPr>
    </w:p>
    <w:p w14:paraId="174057DC" w14:textId="737E9F2C" w:rsidR="009E0C4B" w:rsidRDefault="00284512" w:rsidP="009E0C4B">
      <w:pPr>
        <w:rPr>
          <w:rFonts w:cs="Arial"/>
          <w:b/>
        </w:rPr>
      </w:pPr>
      <w:r>
        <w:rPr>
          <w:b/>
        </w:rPr>
        <w:t>2.</w:t>
      </w:r>
      <w:r w:rsidR="00D649B6">
        <w:rPr>
          <w:b/>
        </w:rPr>
        <w:t xml:space="preserve"> </w:t>
      </w:r>
      <w:r w:rsidR="00DA5F0C">
        <w:rPr>
          <w:b/>
        </w:rPr>
        <w:t>[</w:t>
      </w:r>
      <w:r w:rsidR="00DA5F0C" w:rsidRPr="00DA5F0C">
        <w:rPr>
          <w:b/>
          <w:highlight w:val="yellow"/>
        </w:rPr>
        <w:t>Contractor Name]</w:t>
      </w:r>
      <w:r w:rsidR="00DA5F0C">
        <w:rPr>
          <w:b/>
        </w:rPr>
        <w:t xml:space="preserve"> </w:t>
      </w:r>
      <w:r w:rsidR="00B86456" w:rsidRPr="00B86456">
        <w:rPr>
          <w:rFonts w:cs="Arial"/>
        </w:rPr>
        <w:t>(company registration number: </w:t>
      </w:r>
      <w:r w:rsidR="00DA5F0C">
        <w:rPr>
          <w:rFonts w:cs="Arial"/>
        </w:rPr>
        <w:t>[</w:t>
      </w:r>
      <w:r w:rsidR="00DA5F0C" w:rsidRPr="00DA5F0C">
        <w:rPr>
          <w:rFonts w:cs="Arial"/>
          <w:highlight w:val="yellow"/>
        </w:rPr>
        <w:t>Number]</w:t>
      </w:r>
      <w:r w:rsidR="00B86456" w:rsidRPr="00DA5F0C">
        <w:rPr>
          <w:rFonts w:cs="Arial"/>
          <w:highlight w:val="yellow"/>
        </w:rPr>
        <w:t>)</w:t>
      </w:r>
      <w:r w:rsidR="00B86456" w:rsidRPr="00B86456">
        <w:rPr>
          <w:rFonts w:cs="Arial"/>
        </w:rPr>
        <w:t> whose registered office is at </w:t>
      </w:r>
      <w:r w:rsidR="00DA5F0C">
        <w:rPr>
          <w:rFonts w:cs="Arial"/>
        </w:rPr>
        <w:t>[</w:t>
      </w:r>
      <w:r w:rsidR="00DA5F0C" w:rsidRPr="00DA5F0C">
        <w:rPr>
          <w:rFonts w:cs="Arial"/>
          <w:highlight w:val="yellow"/>
        </w:rPr>
        <w:t>Registered Address]</w:t>
      </w:r>
      <w:r w:rsidR="00B86456" w:rsidRPr="00B86456">
        <w:rPr>
          <w:rFonts w:cs="Arial"/>
          <w:b/>
          <w:bCs/>
        </w:rPr>
        <w:t> (“the Contractor”) </w:t>
      </w:r>
      <w:r w:rsidR="00B86456" w:rsidRPr="00B86456">
        <w:rPr>
          <w:rFonts w:cs="Arial"/>
        </w:rPr>
        <w:t>hereinafter collectively referred to as the </w:t>
      </w:r>
      <w:r w:rsidR="00B86456" w:rsidRPr="00B86456">
        <w:rPr>
          <w:rFonts w:cs="Arial"/>
          <w:b/>
          <w:bCs/>
        </w:rPr>
        <w:t>“Parties.”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1EE05FEC"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w:t>
      </w:r>
      <w:r w:rsidR="00290B5F">
        <w:rPr>
          <w:rFonts w:cs="Arial"/>
          <w:bCs/>
        </w:rPr>
        <w:t>n Tax consultancy and advisory</w:t>
      </w:r>
      <w:r w:rsidR="007C4519" w:rsidRPr="007C4519">
        <w:rPr>
          <w:rFonts w:cs="Arial"/>
          <w:bCs/>
        </w:rPr>
        <w:t xml:space="preserve"> services upon the terms and conditions of this Agreement</w:t>
      </w:r>
      <w:r w:rsidR="00290B5F">
        <w:rPr>
          <w:rFonts w:cs="Arial"/>
          <w:bCs/>
        </w:rPr>
        <w:t xml:space="preserve"> and as per the specification issued</w:t>
      </w:r>
      <w:r w:rsidR="007C4519" w:rsidRPr="007C4519">
        <w:rPr>
          <w:rFonts w:cs="Arial"/>
          <w:bCs/>
        </w:rPr>
        <w:t>.</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1"/>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0B538C38" w14:textId="77777777" w:rsidR="00AA2887" w:rsidRDefault="00AA2887">
      <w:pPr>
        <w:jc w:val="both"/>
        <w:rPr>
          <w:rFonts w:cs="Arial"/>
        </w:rPr>
      </w:pPr>
    </w:p>
    <w:p w14:paraId="1F36EB6E"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77777777" w:rsidR="00AA2887" w:rsidRDefault="00AA2887">
      <w:pPr>
        <w:jc w:val="both"/>
        <w:rPr>
          <w:rFonts w:cs="Arial"/>
          <w:bCs/>
        </w:rPr>
      </w:pPr>
    </w:p>
    <w:p w14:paraId="2EDBB30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3D6EF7FE"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652CA1D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7C48A0E5" w14:textId="77777777" w:rsidR="00AA2887" w:rsidRDefault="00AA2887">
      <w:pPr>
        <w:ind w:left="770"/>
        <w:jc w:val="both"/>
        <w:rPr>
          <w:rFonts w:cs="Arial"/>
          <w:bCs/>
        </w:rPr>
      </w:pPr>
    </w:p>
    <w:p w14:paraId="09516675"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12D45453" w14:textId="77777777" w:rsidR="00AA2887" w:rsidRDefault="00AA2887">
      <w:pPr>
        <w:jc w:val="both"/>
        <w:rPr>
          <w:rFonts w:cs="Arial"/>
          <w:bCs/>
        </w:rPr>
      </w:pPr>
    </w:p>
    <w:p w14:paraId="76B3A201"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645B06DC" w14:textId="77777777" w:rsidR="00DD3E27" w:rsidRDefault="00DD3E27" w:rsidP="00DD3E27">
      <w:pPr>
        <w:pStyle w:val="ListParagraph"/>
        <w:rPr>
          <w:rFonts w:cs="Arial"/>
        </w:rPr>
      </w:pPr>
    </w:p>
    <w:p w14:paraId="13230190"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Pr="00727B69" w:rsidRDefault="00D649B6" w:rsidP="00727B69">
      <w:pPr>
        <w:pStyle w:val="ListParagraph"/>
        <w:numPr>
          <w:ilvl w:val="0"/>
          <w:numId w:val="37"/>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2827D5EE"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 xml:space="preserve">ECITB in accordance with the guidelines </w:t>
      </w:r>
      <w:r>
        <w:rPr>
          <w:rFonts w:cs="Arial"/>
        </w:rPr>
        <w:lastRenderedPageBreak/>
        <w:t>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 xml:space="preserve">For the avoidance of doubt </w:t>
      </w:r>
      <w:proofErr w:type="gramStart"/>
      <w:r>
        <w:t>in the event that</w:t>
      </w:r>
      <w:proofErr w:type="gramEnd"/>
      <w:r>
        <w:t xml:space="preserve">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5C1BEDB5"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w:t>
      </w:r>
      <w:proofErr w:type="gramStart"/>
      <w:r>
        <w:t>during the course of</w:t>
      </w:r>
      <w:proofErr w:type="gramEnd"/>
      <w:r>
        <w:t xml:space="preserve"> providing the Services relating to ECITB’s business or activities and shall not, </w:t>
      </w:r>
      <w:proofErr w:type="gramStart"/>
      <w:r>
        <w:t>during the course of</w:t>
      </w:r>
      <w:proofErr w:type="gramEnd"/>
      <w:r>
        <w:t xml:space="preserve"> this Agreement or any </w:t>
      </w:r>
      <w:proofErr w:type="gramStart"/>
      <w:r>
        <w:t>time</w:t>
      </w:r>
      <w:proofErr w:type="gramEnd"/>
      <w:r>
        <w:t xml:space="preserve"> thereafter, disclose such information to any other person.</w:t>
      </w:r>
    </w:p>
    <w:p w14:paraId="367B13A5" w14:textId="77777777" w:rsidR="00AA2887" w:rsidRDefault="00AA2887">
      <w:pPr>
        <w:ind w:left="720" w:hanging="720"/>
        <w:jc w:val="both"/>
      </w:pPr>
    </w:p>
    <w:p w14:paraId="2AAD611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w:t>
      </w:r>
      <w:proofErr w:type="gramStart"/>
      <w:r>
        <w:t>during the course of</w:t>
      </w:r>
      <w:proofErr w:type="gramEnd"/>
      <w:r>
        <w:t xml:space="preserve"> providing the Services.</w:t>
      </w:r>
    </w:p>
    <w:p w14:paraId="587228B0" w14:textId="77777777" w:rsidR="00AA2887" w:rsidRDefault="00AA2887">
      <w:pPr>
        <w:ind w:left="720" w:hanging="720"/>
        <w:jc w:val="both"/>
      </w:pPr>
    </w:p>
    <w:p w14:paraId="2E8FBB69"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5B156BF5" w14:textId="77777777" w:rsidR="00AA2887" w:rsidRDefault="00AA2887">
      <w:pPr>
        <w:ind w:left="720" w:hanging="720"/>
        <w:jc w:val="both"/>
      </w:pPr>
    </w:p>
    <w:p w14:paraId="5FDB7469" w14:textId="77777777"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r>
      <w:proofErr w:type="gramStart"/>
      <w:r>
        <w:t>Agreement;</w:t>
      </w:r>
      <w:proofErr w:type="gramEnd"/>
    </w:p>
    <w:p w14:paraId="010DDB42" w14:textId="77777777" w:rsidR="00AA2887" w:rsidRDefault="00AA2887">
      <w:pPr>
        <w:ind w:left="720" w:hanging="720"/>
        <w:jc w:val="both"/>
      </w:pPr>
    </w:p>
    <w:p w14:paraId="0BA110CD" w14:textId="77777777" w:rsidR="00AA2887" w:rsidRDefault="00AA2887">
      <w:pPr>
        <w:ind w:left="720" w:hanging="720"/>
        <w:jc w:val="both"/>
      </w:pPr>
      <w:r>
        <w:lastRenderedPageBreak/>
        <w:tab/>
        <w:t>6.3.2</w:t>
      </w:r>
      <w:r>
        <w:tab/>
        <w:t xml:space="preserve">is, or becomes, publicly available on a non-confidential basis through no fault </w:t>
      </w:r>
      <w:r>
        <w:tab/>
        <w:t xml:space="preserve">of </w:t>
      </w:r>
      <w:r w:rsidR="00284512">
        <w:t xml:space="preserve">the </w:t>
      </w:r>
      <w:proofErr w:type="gramStart"/>
      <w:r w:rsidR="00284512">
        <w:t>Contractor</w:t>
      </w:r>
      <w:r>
        <w:t>;</w:t>
      </w:r>
      <w:proofErr w:type="gramEnd"/>
    </w:p>
    <w:p w14:paraId="3D0E4730" w14:textId="77777777" w:rsidR="00AA2887" w:rsidRDefault="00AA2887">
      <w:pPr>
        <w:ind w:left="720" w:hanging="720"/>
        <w:jc w:val="both"/>
      </w:pPr>
    </w:p>
    <w:p w14:paraId="67CDE30D"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608C4D60" w14:textId="77777777" w:rsidR="00AA2887" w:rsidRDefault="00AA2887">
      <w:pPr>
        <w:ind w:left="720" w:hanging="720"/>
        <w:jc w:val="both"/>
      </w:pPr>
    </w:p>
    <w:p w14:paraId="01814C0C" w14:textId="77777777"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584F189D" w14:textId="77777777" w:rsidR="00BF7325" w:rsidRDefault="00BF7325" w:rsidP="00BF7325">
      <w:pPr>
        <w:jc w:val="both"/>
      </w:pPr>
    </w:p>
    <w:p w14:paraId="6D7017F9" w14:textId="77777777"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0054A811" w14:textId="77777777" w:rsidR="00BF7325" w:rsidRDefault="00BF7325" w:rsidP="00BF7325">
      <w:pPr>
        <w:jc w:val="both"/>
      </w:pPr>
    </w:p>
    <w:p w14:paraId="4AC04A59" w14:textId="77777777"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4DF11EAF" w14:textId="77777777"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36330C72" w14:textId="77777777"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5F714854" w14:textId="77777777" w:rsidR="00F663A6" w:rsidRDefault="00F663A6">
      <w:pPr>
        <w:ind w:left="720" w:hanging="720"/>
        <w:jc w:val="both"/>
      </w:pPr>
    </w:p>
    <w:p w14:paraId="17F0B355" w14:textId="77777777"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w:t>
      </w:r>
      <w:proofErr w:type="gramStart"/>
      <w:r w:rsidR="00AA2887">
        <w:t>during the course of</w:t>
      </w:r>
      <w:proofErr w:type="gramEnd"/>
      <w:r w:rsidR="00AA2887">
        <w:t xml:space="preserve">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081C7E2D" w14:textId="77777777" w:rsidR="00162443" w:rsidRPr="00162443" w:rsidRDefault="00162443" w:rsidP="00ED7E46">
      <w:pPr>
        <w:ind w:left="770"/>
        <w:jc w:val="both"/>
        <w:rPr>
          <w:bCs/>
        </w:rPr>
      </w:pPr>
    </w:p>
    <w:p w14:paraId="482143F6" w14:textId="77777777"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3F391660" w14:textId="77777777" w:rsidR="00AA2887" w:rsidRDefault="00AA2887">
      <w:pPr>
        <w:ind w:left="770"/>
        <w:jc w:val="both"/>
        <w:rPr>
          <w:bCs/>
        </w:rPr>
      </w:pPr>
    </w:p>
    <w:p w14:paraId="0C1C2AD5" w14:textId="77777777"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2FA3EB92" w14:textId="77777777" w:rsidR="00AA2887" w:rsidRDefault="00AA2887">
      <w:pPr>
        <w:jc w:val="both"/>
        <w:rPr>
          <w:bCs/>
        </w:rPr>
      </w:pPr>
    </w:p>
    <w:p w14:paraId="3E9110BD" w14:textId="77777777"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5E3BEE30" w14:textId="77777777" w:rsidR="00DD3E27" w:rsidRDefault="00DD3E27" w:rsidP="00DD3E27">
      <w:pPr>
        <w:pStyle w:val="ListParagraph"/>
        <w:rPr>
          <w:bCs/>
        </w:rPr>
      </w:pPr>
    </w:p>
    <w:p w14:paraId="3C2D84E0" w14:textId="77777777"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w:t>
      </w:r>
      <w:proofErr w:type="gramStart"/>
      <w:r w:rsidRPr="00DD3E27">
        <w:rPr>
          <w:rFonts w:cs="Arial"/>
          <w:color w:val="000000"/>
          <w:spacing w:val="-6"/>
        </w:rPr>
        <w:t>Agreement</w:t>
      </w:r>
      <w:proofErr w:type="gramEnd"/>
      <w:r w:rsidRPr="00DD3E27">
        <w:rPr>
          <w:rFonts w:cs="Arial"/>
          <w:color w:val="000000"/>
          <w:spacing w:val="-6"/>
        </w:rPr>
        <w:t xml:space="preserve">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394F4C42" w14:textId="77777777" w:rsidR="00AA2887" w:rsidRDefault="00AA2887">
      <w:pPr>
        <w:jc w:val="both"/>
        <w:rPr>
          <w:bCs/>
        </w:rPr>
      </w:pPr>
    </w:p>
    <w:p w14:paraId="322D535F" w14:textId="77777777"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FE443B9" w14:textId="77777777" w:rsidR="00AA2887" w:rsidRDefault="00AA2887">
      <w:pPr>
        <w:jc w:val="both"/>
        <w:rPr>
          <w:bCs/>
        </w:rPr>
      </w:pPr>
    </w:p>
    <w:p w14:paraId="4306CC60" w14:textId="77777777"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w:t>
      </w:r>
      <w:r w:rsidR="00AA2887">
        <w:rPr>
          <w:rFonts w:cs="Arial"/>
          <w:szCs w:val="22"/>
        </w:rPr>
        <w:lastRenderedPageBreak/>
        <w:t xml:space="preserve">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76DB533E" w14:textId="77777777" w:rsidR="00AA2887" w:rsidRDefault="00AA2887">
      <w:pPr>
        <w:jc w:val="both"/>
        <w:rPr>
          <w:bCs/>
        </w:rPr>
      </w:pPr>
    </w:p>
    <w:p w14:paraId="57155F98" w14:textId="77777777"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A011D9D" w14:textId="77777777" w:rsidR="00AA2887" w:rsidRDefault="00AA2887">
      <w:pPr>
        <w:jc w:val="both"/>
        <w:rPr>
          <w:bCs/>
        </w:rPr>
      </w:pPr>
    </w:p>
    <w:p w14:paraId="47D9F03E" w14:textId="77777777" w:rsidR="00AA2887" w:rsidRPr="00FC053E" w:rsidRDefault="00AA2887" w:rsidP="00F663A6">
      <w:pPr>
        <w:numPr>
          <w:ilvl w:val="1"/>
          <w:numId w:val="5"/>
        </w:numPr>
        <w:jc w:val="both"/>
        <w:rPr>
          <w:rFonts w:cs="Arial"/>
          <w:color w:val="000000"/>
          <w:spacing w:val="-5"/>
        </w:rPr>
      </w:pPr>
      <w:r>
        <w:rPr>
          <w:rFonts w:cs="Arial"/>
          <w:color w:val="000000"/>
          <w:spacing w:val="-5"/>
          <w:szCs w:val="22"/>
        </w:rPr>
        <w:t xml:space="preserve">The provisions of </w:t>
      </w:r>
      <w:proofErr w:type="gramStart"/>
      <w:r>
        <w:rPr>
          <w:rFonts w:cs="Arial"/>
          <w:color w:val="000000"/>
          <w:spacing w:val="-5"/>
          <w:szCs w:val="22"/>
        </w:rPr>
        <w:t>this clause</w:t>
      </w:r>
      <w:r w:rsidR="008F2F47">
        <w:rPr>
          <w:rFonts w:cs="Arial"/>
          <w:color w:val="000000"/>
          <w:spacing w:val="-5"/>
          <w:szCs w:val="22"/>
        </w:rPr>
        <w:t>s</w:t>
      </w:r>
      <w:proofErr w:type="gramEnd"/>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0EE25D0F" w14:textId="77777777" w:rsidR="00F663A6" w:rsidRDefault="00F663A6" w:rsidP="00F663A6">
      <w:pPr>
        <w:jc w:val="both"/>
      </w:pPr>
    </w:p>
    <w:p w14:paraId="1D18B675" w14:textId="77777777" w:rsidR="00AA2887" w:rsidRDefault="00AA2887">
      <w:pPr>
        <w:ind w:left="720" w:hanging="720"/>
        <w:jc w:val="both"/>
        <w:rPr>
          <w:b/>
        </w:rPr>
      </w:pPr>
      <w:r>
        <w:rPr>
          <w:b/>
        </w:rPr>
        <w:t>7.</w:t>
      </w:r>
      <w:r>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314AA45C"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0EACFB1E" w14:textId="77777777" w:rsidR="00F663A6" w:rsidRDefault="00F663A6" w:rsidP="00FC053E">
      <w:pPr>
        <w:jc w:val="both"/>
      </w:pPr>
    </w:p>
    <w:p w14:paraId="1D2A7083" w14:textId="77777777" w:rsidR="00AA2887" w:rsidRDefault="00AA2887">
      <w:pPr>
        <w:ind w:left="720" w:hanging="720"/>
        <w:jc w:val="both"/>
        <w:rPr>
          <w:b/>
        </w:rPr>
      </w:pPr>
      <w:r>
        <w:rPr>
          <w:b/>
        </w:rPr>
        <w:t>8.</w:t>
      </w:r>
      <w:r>
        <w:rPr>
          <w:b/>
        </w:rPr>
        <w:tab/>
        <w:t>Termination</w:t>
      </w:r>
    </w:p>
    <w:p w14:paraId="002B176D" w14:textId="77777777" w:rsidR="00AA2887" w:rsidRDefault="00AA2887">
      <w:pPr>
        <w:ind w:left="720" w:hanging="720"/>
        <w:jc w:val="both"/>
        <w:rPr>
          <w:b/>
        </w:rPr>
      </w:pPr>
    </w:p>
    <w:p w14:paraId="102E6F2B" w14:textId="77777777"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14:paraId="606B6B6F" w14:textId="77777777" w:rsidR="00AA2887" w:rsidRDefault="00AA2887">
      <w:pPr>
        <w:ind w:left="720" w:hanging="720"/>
        <w:jc w:val="both"/>
      </w:pPr>
    </w:p>
    <w:p w14:paraId="14056CFB" w14:textId="77777777"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14:paraId="2F329534" w14:textId="77777777" w:rsidR="00AA2887" w:rsidRDefault="00AA2887">
      <w:pPr>
        <w:ind w:left="720" w:hanging="720"/>
        <w:jc w:val="both"/>
      </w:pPr>
    </w:p>
    <w:p w14:paraId="4292B253" w14:textId="77777777" w:rsidR="00AA2887" w:rsidRDefault="00AA2887">
      <w:pPr>
        <w:ind w:left="720" w:hanging="720"/>
        <w:jc w:val="both"/>
      </w:pPr>
      <w:r>
        <w:lastRenderedPageBreak/>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10CFEA1B" w14:textId="77777777" w:rsidR="00AA2887" w:rsidRDefault="00AA2887">
      <w:pPr>
        <w:ind w:left="720" w:hanging="720"/>
        <w:jc w:val="both"/>
      </w:pPr>
    </w:p>
    <w:p w14:paraId="1354BA05" w14:textId="77777777" w:rsidR="00AA2887" w:rsidRDefault="00AA2887">
      <w:pPr>
        <w:ind w:left="720" w:hanging="720"/>
        <w:jc w:val="both"/>
      </w:pPr>
      <w:r>
        <w:tab/>
        <w:t>8.2.2</w:t>
      </w:r>
      <w:r>
        <w:tab/>
        <w:t xml:space="preserve">be incompetent, guilty of gross misconduct and/or serious or persistent </w:t>
      </w:r>
      <w:r>
        <w:tab/>
        <w:t xml:space="preserve">negligence in respect of his/her obligations </w:t>
      </w:r>
      <w:proofErr w:type="gramStart"/>
      <w:r>
        <w:t>hereunder;</w:t>
      </w:r>
      <w:proofErr w:type="gramEnd"/>
    </w:p>
    <w:p w14:paraId="34710BBD" w14:textId="77777777" w:rsidR="00AA2887" w:rsidRDefault="00AA2887">
      <w:pPr>
        <w:ind w:left="720" w:hanging="720"/>
        <w:jc w:val="both"/>
      </w:pPr>
    </w:p>
    <w:p w14:paraId="6FDC14CB" w14:textId="77777777" w:rsidR="00AA2887" w:rsidRDefault="00AA2887">
      <w:pPr>
        <w:ind w:left="720" w:hanging="720"/>
        <w:jc w:val="both"/>
      </w:pPr>
      <w:r>
        <w:tab/>
        <w:t>8.2.3</w:t>
      </w:r>
      <w:r>
        <w:tab/>
        <w:t xml:space="preserve">fail or refuse after written warning to carry out the duties reasonably and </w:t>
      </w:r>
      <w:r>
        <w:tab/>
        <w:t>properly required of him/her hereunder.</w:t>
      </w:r>
    </w:p>
    <w:p w14:paraId="6916A65B" w14:textId="77777777"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14:paraId="24F8DF94"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w:t>
      </w:r>
      <w:proofErr w:type="gramStart"/>
      <w:r>
        <w:rPr>
          <w:rFonts w:cs="Arial"/>
          <w:color w:val="000000"/>
          <w:spacing w:val="-1"/>
        </w:rPr>
        <w:t>Agreement;</w:t>
      </w:r>
      <w:proofErr w:type="gramEnd"/>
    </w:p>
    <w:p w14:paraId="7AA60788"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w:t>
      </w:r>
      <w:proofErr w:type="gramStart"/>
      <w:r>
        <w:rPr>
          <w:rFonts w:cs="Arial"/>
          <w:color w:val="000000"/>
          <w:spacing w:val="-1"/>
        </w:rPr>
        <w:t>ECITB;</w:t>
      </w:r>
      <w:proofErr w:type="gramEnd"/>
      <w:r>
        <w:rPr>
          <w:rFonts w:cs="Arial"/>
          <w:color w:val="000000"/>
          <w:spacing w:val="-1"/>
        </w:rPr>
        <w:t xml:space="preserve"> </w:t>
      </w:r>
    </w:p>
    <w:p w14:paraId="4E7BD348"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14:paraId="7F655A21"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14:paraId="6E3F902F"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14:paraId="178B4001"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14:paraId="5423339D" w14:textId="77777777" w:rsidR="00AA2887" w:rsidRDefault="00AA2887">
      <w:pPr>
        <w:numPr>
          <w:ilvl w:val="2"/>
          <w:numId w:val="7"/>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14:paraId="657FF24A" w14:textId="77777777"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14:paraId="787EDC11" w14:textId="77777777" w:rsidR="00AA2887" w:rsidRDefault="00AA2887">
      <w:pPr>
        <w:ind w:left="720" w:hanging="720"/>
        <w:jc w:val="both"/>
      </w:pPr>
    </w:p>
    <w:p w14:paraId="35CD7A8D" w14:textId="77777777"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pPr>
        <w:pStyle w:val="Heading1"/>
        <w:numPr>
          <w:ilvl w:val="0"/>
          <w:numId w:val="15"/>
        </w:numPr>
      </w:pPr>
      <w:r>
        <w:t>Assignment</w:t>
      </w:r>
    </w:p>
    <w:p w14:paraId="0CD47361" w14:textId="77777777" w:rsidR="00D6062D" w:rsidRPr="00D6062D" w:rsidRDefault="00D6062D" w:rsidP="004F0044"/>
    <w:p w14:paraId="4D5B02AA" w14:textId="77777777" w:rsidR="00AA2887" w:rsidRDefault="00AA2887">
      <w:pPr>
        <w:pStyle w:val="BodyTextIndent2"/>
      </w:pPr>
      <w:r>
        <w:t>9.1</w:t>
      </w:r>
      <w:r>
        <w:tab/>
        <w:t xml:space="preserve">Neither party may assign or otherwise transfer this Agreement without the prior written consent of the other party.  </w:t>
      </w:r>
      <w:proofErr w:type="gramStart"/>
      <w:r>
        <w:t>In the event that</w:t>
      </w:r>
      <w:proofErr w:type="gramEnd"/>
      <w:r>
        <w:t xml:space="preserve"> consent for assignment is given, the terms of this Agreement will be binding upon each party’s respective successor.</w:t>
      </w:r>
    </w:p>
    <w:p w14:paraId="378216F7" w14:textId="77777777" w:rsidR="00F663A6" w:rsidRDefault="00F663A6">
      <w:pPr>
        <w:jc w:val="both"/>
      </w:pPr>
    </w:p>
    <w:p w14:paraId="14B7C817" w14:textId="77777777" w:rsidR="00AA2887" w:rsidRDefault="00AA2887">
      <w:pPr>
        <w:pStyle w:val="Heading2"/>
      </w:pPr>
      <w:r>
        <w:t>Payment on Termination</w:t>
      </w:r>
    </w:p>
    <w:p w14:paraId="6983E355" w14:textId="77777777" w:rsidR="00AA2887" w:rsidRDefault="00AA2887">
      <w:pPr>
        <w:ind w:left="720" w:hanging="720"/>
        <w:jc w:val="both"/>
        <w:rPr>
          <w:b/>
        </w:rPr>
      </w:pPr>
    </w:p>
    <w:p w14:paraId="03B530F0" w14:textId="77777777" w:rsidR="00AA2887" w:rsidRDefault="00AA2887">
      <w:pPr>
        <w:ind w:left="720" w:hanging="720"/>
        <w:jc w:val="both"/>
      </w:pPr>
      <w:r>
        <w:t>10.1</w:t>
      </w:r>
      <w:r>
        <w:tab/>
        <w:t xml:space="preserve">If this Agreement shall be terminated because of the default of </w:t>
      </w:r>
      <w:r w:rsidR="00284512">
        <w:t>the Contractor</w:t>
      </w:r>
      <w:r>
        <w:t xml:space="preserve"> then </w:t>
      </w:r>
      <w:r w:rsidR="00284512">
        <w:t>the Contractor</w:t>
      </w:r>
      <w:r>
        <w:t xml:space="preserve"> shall indemnify ECITB against costs, losses or damages suffered by ECITB </w:t>
      </w:r>
      <w:proofErr w:type="gramStart"/>
      <w:r>
        <w:t>as a result of</w:t>
      </w:r>
      <w:proofErr w:type="gramEnd"/>
      <w:r>
        <w:t xml:space="preserve"> such default.</w:t>
      </w:r>
    </w:p>
    <w:p w14:paraId="592320BB" w14:textId="77777777" w:rsidR="002753BF" w:rsidRDefault="002753BF">
      <w:pPr>
        <w:ind w:left="720" w:hanging="720"/>
        <w:jc w:val="both"/>
      </w:pPr>
    </w:p>
    <w:p w14:paraId="33AB92F5" w14:textId="77777777" w:rsidR="00AA2887" w:rsidRDefault="00AA2887">
      <w:pPr>
        <w:numPr>
          <w:ilvl w:val="0"/>
          <w:numId w:val="11"/>
        </w:numPr>
        <w:tabs>
          <w:tab w:val="clear" w:pos="1080"/>
          <w:tab w:val="num" w:pos="770"/>
        </w:tabs>
        <w:ind w:left="770" w:hanging="770"/>
        <w:jc w:val="both"/>
        <w:rPr>
          <w:b/>
        </w:rPr>
      </w:pPr>
      <w:r>
        <w:rPr>
          <w:b/>
        </w:rPr>
        <w:t>Indemnity</w:t>
      </w:r>
    </w:p>
    <w:p w14:paraId="58317F7E" w14:textId="77777777"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w:t>
      </w:r>
      <w:proofErr w:type="gramStart"/>
      <w:r>
        <w:rPr>
          <w:rFonts w:cs="Arial"/>
        </w:rPr>
        <w:t>as a result of</w:t>
      </w:r>
      <w:proofErr w:type="gramEnd"/>
      <w:r>
        <w:rPr>
          <w:rFonts w:cs="Arial"/>
        </w:rPr>
        <w:t xml:space="preserve">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 xml:space="preserve">(a) any alleged or actual infringement, </w:t>
      </w:r>
      <w:proofErr w:type="gramStart"/>
      <w:r>
        <w:rPr>
          <w:rFonts w:cs="Arial"/>
        </w:rPr>
        <w:t>whether or not</w:t>
      </w:r>
      <w:proofErr w:type="gramEnd"/>
      <w:r>
        <w:rPr>
          <w:rFonts w:cs="Arial"/>
        </w:rPr>
        <w:t xml:space="preserve"> under English law, of any third party’s Intellectual Property Rights or other rights arising out of the use or supply of the </w:t>
      </w:r>
      <w:proofErr w:type="gramStart"/>
      <w:r>
        <w:rPr>
          <w:rFonts w:cs="Arial"/>
        </w:rPr>
        <w:t>Services;</w:t>
      </w:r>
      <w:proofErr w:type="gramEnd"/>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29CD8F5C" w14:textId="77777777"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7777777" w:rsidR="00AA2887" w:rsidRDefault="00AA2887">
      <w:pPr>
        <w:ind w:left="720" w:hanging="720"/>
        <w:jc w:val="both"/>
        <w:rPr>
          <w:b/>
        </w:rPr>
      </w:pPr>
      <w:r>
        <w:rPr>
          <w:b/>
        </w:rPr>
        <w:t>12.</w:t>
      </w:r>
      <w:r>
        <w:rPr>
          <w:b/>
        </w:rPr>
        <w:tab/>
        <w:t>Notices</w:t>
      </w:r>
    </w:p>
    <w:p w14:paraId="6370FC31" w14:textId="77777777" w:rsidR="00AA2887" w:rsidRDefault="00AA2887">
      <w:pPr>
        <w:ind w:left="720" w:hanging="720"/>
        <w:jc w:val="both"/>
        <w:rPr>
          <w:b/>
        </w:rPr>
      </w:pPr>
    </w:p>
    <w:p w14:paraId="0087C211" w14:textId="77777777" w:rsidR="00CD1D4C" w:rsidRDefault="00CD1D4C" w:rsidP="00CD1D4C">
      <w:pPr>
        <w:ind w:left="720" w:hanging="720"/>
        <w:jc w:val="both"/>
      </w:pPr>
      <w:r>
        <w:t>12.1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rsidTr="001945A2">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rsidP="001945A2">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rsidP="001945A2">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rsidP="001945A2">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rsidTr="001945A2">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rsidP="001945A2">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rsidP="001945A2">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rsidP="001945A2">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proofErr w:type="gramStart"/>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proofErr w:type="gramEnd"/>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rsidTr="001945A2">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rsidP="001945A2">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rsidP="001945A2">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rsidP="001945A2">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77777777" w:rsidR="00CD1D4C" w:rsidRDefault="00CD1D4C" w:rsidP="00CD1D4C">
      <w:pPr>
        <w:ind w:left="720" w:hanging="720"/>
        <w:jc w:val="both"/>
      </w:pPr>
      <w:r>
        <w:t>12.2     Fo</w:t>
      </w:r>
      <w:r w:rsidRPr="00A063BD">
        <w:t>r the purpose of this Clause and calculating receipt all references to time are to local time in the place of receipt.</w:t>
      </w:r>
    </w:p>
    <w:p w14:paraId="02756DF2" w14:textId="77777777" w:rsidR="00F663A6" w:rsidRDefault="00F663A6">
      <w:pPr>
        <w:jc w:val="both"/>
      </w:pPr>
    </w:p>
    <w:p w14:paraId="6E07994E" w14:textId="77777777" w:rsidR="00CD1D4C" w:rsidRDefault="00CD1D4C">
      <w:pPr>
        <w:jc w:val="both"/>
      </w:pPr>
    </w:p>
    <w:p w14:paraId="34912E9D" w14:textId="77777777" w:rsidR="00CD1D4C" w:rsidRDefault="00CD1D4C">
      <w:pPr>
        <w:jc w:val="both"/>
        <w:rPr>
          <w:b/>
        </w:rPr>
      </w:pPr>
    </w:p>
    <w:p w14:paraId="40B60F62" w14:textId="77777777" w:rsidR="00AA2887" w:rsidRDefault="00AA2887" w:rsidP="000927BD">
      <w:pPr>
        <w:numPr>
          <w:ilvl w:val="0"/>
          <w:numId w:val="19"/>
        </w:numPr>
        <w:tabs>
          <w:tab w:val="clear" w:pos="1800"/>
          <w:tab w:val="num" w:pos="709"/>
        </w:tabs>
        <w:ind w:left="709" w:hanging="709"/>
        <w:jc w:val="both"/>
        <w:rPr>
          <w:b/>
        </w:rPr>
      </w:pPr>
      <w:r>
        <w:rPr>
          <w:b/>
        </w:rPr>
        <w:t>Changes to the Agreement</w:t>
      </w:r>
    </w:p>
    <w:p w14:paraId="2378EDFB" w14:textId="77777777" w:rsidR="00AA2887" w:rsidRDefault="00AA2887">
      <w:pPr>
        <w:ind w:left="360"/>
        <w:jc w:val="both"/>
        <w:rPr>
          <w:b/>
        </w:rPr>
      </w:pPr>
    </w:p>
    <w:p w14:paraId="714E85AE" w14:textId="77777777"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14:paraId="6C6B59B2" w14:textId="77777777" w:rsidR="00AA2887" w:rsidRDefault="00AA2887">
      <w:pPr>
        <w:tabs>
          <w:tab w:val="num" w:pos="720"/>
        </w:tabs>
        <w:ind w:left="770" w:hanging="770"/>
        <w:jc w:val="both"/>
      </w:pPr>
    </w:p>
    <w:p w14:paraId="6D5CFAAC" w14:textId="77777777"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14:paraId="23097FD0" w14:textId="77777777" w:rsidR="00AA2887" w:rsidRDefault="00AA2887">
      <w:pPr>
        <w:ind w:left="770" w:hanging="770"/>
        <w:jc w:val="both"/>
      </w:pPr>
    </w:p>
    <w:p w14:paraId="3E79149F" w14:textId="77777777" w:rsidR="00AA2887" w:rsidRDefault="00AA2887">
      <w:pPr>
        <w:numPr>
          <w:ilvl w:val="1"/>
          <w:numId w:val="11"/>
        </w:numPr>
        <w:tabs>
          <w:tab w:val="clear" w:pos="1080"/>
        </w:tabs>
        <w:ind w:left="770" w:hanging="770"/>
        <w:jc w:val="both"/>
      </w:pPr>
      <w:r>
        <w:t xml:space="preserve">The recipient will consider and assess the proposal and if </w:t>
      </w:r>
      <w:proofErr w:type="gramStart"/>
      <w:r>
        <w:t>necessary</w:t>
      </w:r>
      <w:proofErr w:type="gramEnd"/>
      <w:r>
        <w:t xml:space="preserve"> </w:t>
      </w:r>
      <w:proofErr w:type="gramStart"/>
      <w:r>
        <w:t>enter into</w:t>
      </w:r>
      <w:proofErr w:type="gramEnd"/>
      <w:r>
        <w:t xml:space="preserve"> dialogue with the initiator </w:t>
      </w:r>
      <w:proofErr w:type="gramStart"/>
      <w:r>
        <w:t>in order to</w:t>
      </w:r>
      <w:proofErr w:type="gramEnd"/>
      <w:r>
        <w:t xml:space="preserve"> formulate its response.</w:t>
      </w:r>
    </w:p>
    <w:p w14:paraId="4618EB3B" w14:textId="77777777" w:rsidR="00AA2887" w:rsidRDefault="00AA2887">
      <w:pPr>
        <w:ind w:left="770" w:hanging="770"/>
        <w:jc w:val="both"/>
      </w:pPr>
    </w:p>
    <w:p w14:paraId="45051D9C" w14:textId="77777777" w:rsidR="00AA2887" w:rsidRDefault="00AA2887">
      <w:pPr>
        <w:numPr>
          <w:ilvl w:val="1"/>
          <w:numId w:val="11"/>
        </w:numPr>
        <w:tabs>
          <w:tab w:val="clear" w:pos="1080"/>
        </w:tabs>
        <w:ind w:left="770" w:hanging="770"/>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704DC814" w14:textId="77777777" w:rsidR="00AA2887" w:rsidRDefault="00AA2887">
      <w:pPr>
        <w:ind w:left="770" w:hanging="770"/>
        <w:jc w:val="both"/>
      </w:pPr>
    </w:p>
    <w:p w14:paraId="7301A25F" w14:textId="77777777" w:rsidR="00AA2887" w:rsidRPr="00FC053E" w:rsidRDefault="00AA2887" w:rsidP="00FC053E">
      <w:pPr>
        <w:numPr>
          <w:ilvl w:val="1"/>
          <w:numId w:val="11"/>
        </w:numPr>
        <w:tabs>
          <w:tab w:val="clear" w:pos="1080"/>
        </w:tabs>
        <w:ind w:left="770" w:hanging="770"/>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0927BD">
      <w:pPr>
        <w:numPr>
          <w:ilvl w:val="0"/>
          <w:numId w:val="19"/>
        </w:numPr>
        <w:tabs>
          <w:tab w:val="clear" w:pos="1800"/>
          <w:tab w:val="num" w:pos="851"/>
        </w:tabs>
        <w:ind w:left="770" w:hanging="770"/>
        <w:jc w:val="both"/>
        <w:rPr>
          <w:b/>
        </w:rPr>
      </w:pPr>
      <w:r>
        <w:rPr>
          <w:b/>
        </w:rPr>
        <w:t>Severability</w:t>
      </w:r>
    </w:p>
    <w:p w14:paraId="15F73CEC" w14:textId="77777777" w:rsidR="00AA2887" w:rsidRDefault="00AA2887">
      <w:pPr>
        <w:jc w:val="both"/>
        <w:rPr>
          <w:b/>
        </w:rPr>
      </w:pPr>
    </w:p>
    <w:p w14:paraId="48E8D4AB" w14:textId="77777777" w:rsidR="00FC053E" w:rsidRDefault="00AA2887" w:rsidP="00FC053E">
      <w:pPr>
        <w:ind w:left="770" w:hanging="770"/>
        <w:jc w:val="both"/>
      </w:pPr>
      <w:r>
        <w:rPr>
          <w:bCs/>
        </w:rPr>
        <w:t>14.1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77777777"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77777777"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14:paraId="0BEB9C03" w14:textId="77777777" w:rsidR="00AA2887" w:rsidRDefault="00AA2887" w:rsidP="000927BD">
      <w:pPr>
        <w:numPr>
          <w:ilvl w:val="0"/>
          <w:numId w:val="19"/>
        </w:numPr>
        <w:tabs>
          <w:tab w:val="clear" w:pos="1800"/>
          <w:tab w:val="num" w:pos="851"/>
        </w:tabs>
        <w:ind w:left="770" w:hanging="770"/>
        <w:jc w:val="both"/>
        <w:rPr>
          <w:b/>
        </w:rPr>
      </w:pPr>
      <w:r>
        <w:rPr>
          <w:b/>
        </w:rPr>
        <w:t>Entire Agreement</w:t>
      </w:r>
    </w:p>
    <w:p w14:paraId="68CCCD2B" w14:textId="77777777" w:rsidR="00AA2887" w:rsidRDefault="00AA2887">
      <w:pPr>
        <w:jc w:val="both"/>
        <w:rPr>
          <w:b/>
        </w:rPr>
      </w:pPr>
    </w:p>
    <w:p w14:paraId="13E7EB2A" w14:textId="77777777"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0927BD">
      <w:pPr>
        <w:numPr>
          <w:ilvl w:val="0"/>
          <w:numId w:val="19"/>
        </w:numPr>
        <w:tabs>
          <w:tab w:val="clear" w:pos="1800"/>
        </w:tabs>
        <w:ind w:left="770" w:hanging="770"/>
        <w:jc w:val="both"/>
        <w:rPr>
          <w:b/>
        </w:rPr>
      </w:pPr>
      <w:r>
        <w:rPr>
          <w:b/>
        </w:rPr>
        <w:t>Law and Jurisdiction</w:t>
      </w:r>
    </w:p>
    <w:p w14:paraId="70C6DDB0" w14:textId="77777777" w:rsidR="00AA2887" w:rsidRDefault="00AA2887">
      <w:pPr>
        <w:ind w:left="770" w:hanging="770"/>
        <w:jc w:val="both"/>
        <w:rPr>
          <w:b/>
        </w:rPr>
      </w:pPr>
    </w:p>
    <w:p w14:paraId="18338B2C" w14:textId="77777777"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lastRenderedPageBreak/>
        <w:t>Signed ………………………………….</w:t>
      </w:r>
      <w:r>
        <w:tab/>
      </w:r>
      <w:r>
        <w:tab/>
        <w:t>Signed ………………………………….</w:t>
      </w:r>
    </w:p>
    <w:p w14:paraId="603EB2E3"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2AF07A07" w14:textId="77777777" w:rsidR="00AA2887" w:rsidRDefault="00AA2887">
      <w:pPr>
        <w:ind w:left="720" w:hanging="720"/>
        <w:jc w:val="both"/>
        <w:rPr>
          <w:b/>
          <w:u w:val="single"/>
        </w:rPr>
      </w:pPr>
    </w:p>
    <w:p w14:paraId="66863682" w14:textId="77777777" w:rsidR="003D130E" w:rsidRPr="00AE486F" w:rsidRDefault="003D130E" w:rsidP="00EF7AB4">
      <w:pPr>
        <w:pStyle w:val="ListParagraph"/>
        <w:numPr>
          <w:ilvl w:val="0"/>
          <w:numId w:val="33"/>
        </w:numPr>
        <w:jc w:val="both"/>
      </w:pPr>
      <w:r w:rsidRPr="00EF7AB4">
        <w:rPr>
          <w:b/>
        </w:rPr>
        <w:t>Definitions:</w:t>
      </w:r>
    </w:p>
    <w:p w14:paraId="45E5FC82" w14:textId="77777777" w:rsidR="003D130E" w:rsidRPr="00AE486F" w:rsidRDefault="003D130E">
      <w:pPr>
        <w:ind w:left="720" w:hanging="720"/>
        <w:jc w:val="both"/>
      </w:pPr>
    </w:p>
    <w:p w14:paraId="2314D48E" w14:textId="77777777" w:rsidR="00FC053E" w:rsidRDefault="00FC053E" w:rsidP="00FC053E">
      <w:pPr>
        <w:ind w:left="720" w:hanging="720"/>
        <w:jc w:val="both"/>
        <w:rPr>
          <w:i/>
        </w:rPr>
      </w:pPr>
      <w:r w:rsidRPr="003D130E">
        <w:rPr>
          <w:i/>
        </w:rPr>
        <w:t>In this Schedule the following expressions shall have the following meanings:]</w:t>
      </w:r>
    </w:p>
    <w:p w14:paraId="712B1071" w14:textId="45DAA773" w:rsidR="00FC053E" w:rsidRDefault="00FC053E" w:rsidP="00FC053E">
      <w:pPr>
        <w:ind w:left="720" w:hanging="720"/>
        <w:jc w:val="both"/>
        <w:rPr>
          <w:b/>
          <w:i/>
        </w:rPr>
      </w:pPr>
    </w:p>
    <w:p w14:paraId="4856BF88" w14:textId="77777777" w:rsidR="007061E9" w:rsidRPr="003D130E" w:rsidRDefault="007061E9" w:rsidP="00FC053E">
      <w:pPr>
        <w:ind w:left="720" w:hanging="720"/>
        <w:jc w:val="both"/>
        <w:rPr>
          <w:b/>
          <w:i/>
        </w:rPr>
      </w:pPr>
    </w:p>
    <w:p w14:paraId="7AA6924E" w14:textId="77777777" w:rsidR="007061E9" w:rsidRDefault="007061E9" w:rsidP="007061E9">
      <w:pPr>
        <w:ind w:left="720" w:hanging="720"/>
        <w:jc w:val="both"/>
      </w:pPr>
      <w:r w:rsidRPr="007061E9">
        <w:rPr>
          <w:b/>
          <w:bCs/>
        </w:rPr>
        <w:t>“ACE”</w:t>
      </w:r>
      <w:r w:rsidRPr="007061E9">
        <w:t xml:space="preserve"> means the Assuring Competence in Engineering scheme operated by ECITB to evidence training, qualifications, and competence for workers in engineering</w:t>
      </w:r>
      <w:r w:rsidR="00A10F4D">
        <w:t xml:space="preserve"> </w:t>
      </w:r>
      <w:r w:rsidRPr="007061E9">
        <w:t>construction.</w:t>
      </w:r>
    </w:p>
    <w:p w14:paraId="33BB4035" w14:textId="77777777" w:rsidR="007061E9" w:rsidRPr="007061E9" w:rsidRDefault="007061E9" w:rsidP="007061E9">
      <w:pPr>
        <w:ind w:left="720" w:hanging="720"/>
        <w:jc w:val="both"/>
      </w:pPr>
    </w:p>
    <w:p w14:paraId="6347A927" w14:textId="77777777" w:rsidR="007061E9" w:rsidRDefault="007061E9" w:rsidP="007061E9">
      <w:pPr>
        <w:ind w:left="720" w:hanging="720"/>
        <w:jc w:val="both"/>
      </w:pPr>
      <w:r w:rsidRPr="007061E9">
        <w:rPr>
          <w:b/>
          <w:bCs/>
        </w:rPr>
        <w:t>“ACE Card”</w:t>
      </w:r>
      <w:r w:rsidRPr="007061E9">
        <w:t xml:space="preserve"> means a physical or digital card issued under the ACE scheme to evidence an individual’s competence, qualifications, and card status.</w:t>
      </w:r>
    </w:p>
    <w:p w14:paraId="0B781BF2" w14:textId="77777777" w:rsidR="00A10F4D" w:rsidRPr="007061E9" w:rsidRDefault="00A10F4D" w:rsidP="007061E9">
      <w:pPr>
        <w:ind w:left="720" w:hanging="720"/>
        <w:jc w:val="both"/>
      </w:pPr>
    </w:p>
    <w:p w14:paraId="4F312FE2" w14:textId="77777777" w:rsidR="007061E9" w:rsidRDefault="007061E9" w:rsidP="007061E9">
      <w:pPr>
        <w:ind w:left="720" w:hanging="720"/>
        <w:jc w:val="both"/>
      </w:pPr>
      <w:r w:rsidRPr="007061E9">
        <w:rPr>
          <w:b/>
          <w:bCs/>
        </w:rPr>
        <w:t>“ACE System”</w:t>
      </w:r>
      <w:r w:rsidRPr="007061E9">
        <w:t xml:space="preserve"> means the digital platform provided by the Supplier under this Contract for the application, issuing, management, renewal, and verification of ACE Cards.</w:t>
      </w:r>
    </w:p>
    <w:p w14:paraId="4AF62BFE" w14:textId="77777777" w:rsidR="00A10F4D" w:rsidRPr="007061E9" w:rsidRDefault="00A10F4D" w:rsidP="007061E9">
      <w:pPr>
        <w:ind w:left="720" w:hanging="720"/>
        <w:jc w:val="both"/>
      </w:pPr>
    </w:p>
    <w:p w14:paraId="318133D7" w14:textId="77777777" w:rsidR="007061E9" w:rsidRDefault="007061E9" w:rsidP="007061E9">
      <w:pPr>
        <w:ind w:left="720" w:hanging="720"/>
        <w:jc w:val="both"/>
      </w:pPr>
      <w:r w:rsidRPr="007061E9">
        <w:rPr>
          <w:b/>
          <w:bCs/>
        </w:rPr>
        <w:t>“Awarding Body”</w:t>
      </w:r>
      <w:r w:rsidRPr="007061E9">
        <w:t xml:space="preserve"> means any recognised organisation that issues qualifications relevant to eligibility for an ACE Card.</w:t>
      </w:r>
    </w:p>
    <w:p w14:paraId="53A6FF2B" w14:textId="77777777" w:rsidR="00A10F4D" w:rsidRPr="007061E9" w:rsidRDefault="00A10F4D" w:rsidP="007061E9">
      <w:pPr>
        <w:ind w:left="720" w:hanging="720"/>
        <w:jc w:val="both"/>
      </w:pPr>
    </w:p>
    <w:p w14:paraId="7D7FF18F" w14:textId="77777777" w:rsidR="007061E9" w:rsidRDefault="007061E9" w:rsidP="007061E9">
      <w:pPr>
        <w:ind w:left="720" w:hanging="720"/>
        <w:jc w:val="both"/>
      </w:pPr>
      <w:r w:rsidRPr="007061E9">
        <w:rPr>
          <w:b/>
          <w:bCs/>
        </w:rPr>
        <w:t>“CCNSG”</w:t>
      </w:r>
      <w:r w:rsidRPr="007061E9">
        <w:t xml:space="preserve"> means the Client Contractor National Safety Group safety-training scheme operated in partnership with ECITB.</w:t>
      </w:r>
    </w:p>
    <w:p w14:paraId="09788176" w14:textId="77777777" w:rsidR="00A10F4D" w:rsidRPr="007061E9" w:rsidRDefault="00A10F4D" w:rsidP="007061E9">
      <w:pPr>
        <w:ind w:left="720" w:hanging="720"/>
        <w:jc w:val="both"/>
      </w:pPr>
    </w:p>
    <w:p w14:paraId="3062EE7D" w14:textId="77777777" w:rsidR="007061E9" w:rsidRDefault="007061E9" w:rsidP="007061E9">
      <w:pPr>
        <w:ind w:left="720" w:hanging="720"/>
        <w:jc w:val="both"/>
      </w:pPr>
      <w:r w:rsidRPr="007061E9">
        <w:rPr>
          <w:b/>
          <w:bCs/>
        </w:rPr>
        <w:t>“CLC”</w:t>
      </w:r>
      <w:r w:rsidRPr="007061E9">
        <w:t xml:space="preserve"> or </w:t>
      </w:r>
      <w:r w:rsidRPr="007061E9">
        <w:rPr>
          <w:b/>
          <w:bCs/>
        </w:rPr>
        <w:t>“Construction Leadership Council”</w:t>
      </w:r>
      <w:r w:rsidRPr="007061E9">
        <w:t xml:space="preserve"> means the industry body responsible for setting Smart card technology requirements applicable to ACE Cards.</w:t>
      </w:r>
    </w:p>
    <w:p w14:paraId="3F9A61B7" w14:textId="5A4B2D1A" w:rsidR="00A10F4D" w:rsidRPr="007061E9" w:rsidRDefault="00A10F4D" w:rsidP="007061E9">
      <w:pPr>
        <w:ind w:left="720" w:hanging="720"/>
        <w:jc w:val="both"/>
      </w:pPr>
    </w:p>
    <w:p w14:paraId="20A37CE1" w14:textId="77777777" w:rsidR="00A10F4D" w:rsidRDefault="007061E9" w:rsidP="00A10F4D">
      <w:pPr>
        <w:ind w:left="720" w:hanging="720"/>
        <w:jc w:val="both"/>
      </w:pPr>
      <w:r w:rsidRPr="007061E9">
        <w:rPr>
          <w:b/>
          <w:bCs/>
        </w:rPr>
        <w:t>“CSCS”</w:t>
      </w:r>
      <w:r w:rsidRPr="007061E9">
        <w:t xml:space="preserve"> means the Construction Skills Certification Scheme, under which ACE operates as an Alliance Scheme.</w:t>
      </w:r>
    </w:p>
    <w:p w14:paraId="454C4C11" w14:textId="77777777" w:rsidR="00A10F4D" w:rsidRPr="007061E9" w:rsidRDefault="00A10F4D" w:rsidP="00A10F4D">
      <w:pPr>
        <w:ind w:left="720" w:hanging="720"/>
        <w:jc w:val="both"/>
      </w:pPr>
    </w:p>
    <w:p w14:paraId="3AFA7D95" w14:textId="77777777" w:rsidR="007061E9" w:rsidRDefault="007061E9" w:rsidP="007061E9">
      <w:pPr>
        <w:ind w:left="720" w:hanging="720"/>
        <w:jc w:val="both"/>
      </w:pPr>
      <w:r w:rsidRPr="007061E9">
        <w:rPr>
          <w:b/>
          <w:bCs/>
        </w:rPr>
        <w:t>“CSCS Smart Check”</w:t>
      </w:r>
      <w:r w:rsidRPr="007061E9">
        <w:t xml:space="preserve"> means the official industry mobile application used to verify Smart Cards through NFC or real-time API calls.</w:t>
      </w:r>
    </w:p>
    <w:p w14:paraId="036AEB83" w14:textId="77777777" w:rsidR="00A10F4D" w:rsidRPr="007061E9" w:rsidRDefault="00A10F4D" w:rsidP="007061E9">
      <w:pPr>
        <w:ind w:left="720" w:hanging="720"/>
        <w:jc w:val="both"/>
      </w:pPr>
    </w:p>
    <w:p w14:paraId="109C29C0" w14:textId="77777777" w:rsidR="007061E9" w:rsidRDefault="007061E9" w:rsidP="007061E9">
      <w:pPr>
        <w:ind w:left="720" w:hanging="720"/>
        <w:jc w:val="both"/>
      </w:pPr>
      <w:r w:rsidRPr="007061E9">
        <w:rPr>
          <w:b/>
          <w:bCs/>
        </w:rPr>
        <w:t>“ECITB”</w:t>
      </w:r>
      <w:r w:rsidRPr="007061E9">
        <w:t xml:space="preserve"> means the Engineering Construction Industry Training Board, the Authority for this Contract.</w:t>
      </w:r>
    </w:p>
    <w:p w14:paraId="2890F35A" w14:textId="77777777" w:rsidR="00A10F4D" w:rsidRPr="007061E9" w:rsidRDefault="00A10F4D" w:rsidP="007061E9">
      <w:pPr>
        <w:ind w:left="720" w:hanging="720"/>
        <w:jc w:val="both"/>
      </w:pPr>
    </w:p>
    <w:p w14:paraId="60AEEA3B" w14:textId="77777777" w:rsidR="007061E9" w:rsidRDefault="007061E9" w:rsidP="007061E9">
      <w:pPr>
        <w:ind w:left="720" w:hanging="720"/>
        <w:jc w:val="both"/>
      </w:pPr>
      <w:r w:rsidRPr="007061E9">
        <w:rPr>
          <w:b/>
          <w:bCs/>
        </w:rPr>
        <w:t>“NFC”</w:t>
      </w:r>
      <w:r w:rsidRPr="007061E9">
        <w:t xml:space="preserve"> or </w:t>
      </w:r>
      <w:r w:rsidRPr="007061E9">
        <w:rPr>
          <w:b/>
          <w:bCs/>
        </w:rPr>
        <w:t>“Near Field Communication”</w:t>
      </w:r>
      <w:r w:rsidRPr="007061E9">
        <w:t xml:space="preserve"> means contactless technology enabling verification of physical ACE Cards without the need for an internet connection.</w:t>
      </w:r>
    </w:p>
    <w:p w14:paraId="058CEF61" w14:textId="77777777" w:rsidR="00A10F4D" w:rsidRDefault="00A10F4D" w:rsidP="007061E9">
      <w:pPr>
        <w:ind w:left="720" w:hanging="720"/>
        <w:jc w:val="both"/>
      </w:pPr>
    </w:p>
    <w:p w14:paraId="73ACBA02" w14:textId="77777777" w:rsidR="007061E9" w:rsidRPr="007061E9" w:rsidRDefault="007061E9" w:rsidP="007061E9">
      <w:pPr>
        <w:ind w:left="720" w:hanging="720"/>
        <w:jc w:val="both"/>
      </w:pPr>
      <w:r w:rsidRPr="007061E9">
        <w:rPr>
          <w:b/>
          <w:bCs/>
        </w:rPr>
        <w:t>“Smart Card”</w:t>
      </w:r>
      <w:r w:rsidRPr="007061E9">
        <w:t xml:space="preserve"> means a CLC-compliant card incorporating NFC and required CSCS data for verification.</w:t>
      </w:r>
    </w:p>
    <w:p w14:paraId="7BA59737" w14:textId="77777777" w:rsidR="00A81962" w:rsidRDefault="00A81962" w:rsidP="00A81962">
      <w:pPr>
        <w:jc w:val="both"/>
      </w:pPr>
    </w:p>
    <w:p w14:paraId="195DFC4D" w14:textId="77777777" w:rsidR="00AA2887" w:rsidRPr="00AE486F" w:rsidRDefault="00AA2887" w:rsidP="00AE486F">
      <w:pPr>
        <w:jc w:val="both"/>
        <w:rPr>
          <w:rFonts w:cs="Arial"/>
        </w:rPr>
      </w:pPr>
    </w:p>
    <w:p w14:paraId="45A4D942" w14:textId="77777777"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14:paraId="602F9729" w14:textId="77777777" w:rsidR="00FC053E" w:rsidRDefault="00FC053E" w:rsidP="00FC053E">
      <w:pPr>
        <w:jc w:val="both"/>
        <w:rPr>
          <w:rFonts w:cs="Arial"/>
          <w:b/>
        </w:rPr>
      </w:pPr>
    </w:p>
    <w:p w14:paraId="2DE247E9" w14:textId="0ED2205A" w:rsidR="0010134B" w:rsidRPr="00DF48E2" w:rsidRDefault="0010134B" w:rsidP="00DF48E2">
      <w:pPr>
        <w:jc w:val="both"/>
        <w:rPr>
          <w:rFonts w:cs="Arial"/>
          <w:bCs/>
        </w:rPr>
      </w:pPr>
      <w:r w:rsidRPr="00DF48E2">
        <w:rPr>
          <w:rFonts w:cs="Arial"/>
          <w:bCs/>
        </w:rPr>
        <w:t>The Supplier will deliver the systems, services, and processes required to operate the ACE card issuing function, including application processing, data management, card production, verification tools, and associated integrations. The solution must comply with current Construction Leadership Council (CLC) Smart standards and support future updates. It must also integrate with relevant ECITB systems and be capable of supporting additional schemes if required.</w:t>
      </w:r>
      <w:r w:rsidR="003E5A11">
        <w:rPr>
          <w:rFonts w:cs="Arial"/>
          <w:bCs/>
        </w:rPr>
        <w:t xml:space="preserve">  Full details can be found within the Specification</w:t>
      </w:r>
      <w:r w:rsidR="00B764F8">
        <w:rPr>
          <w:rFonts w:cs="Arial"/>
          <w:bCs/>
        </w:rPr>
        <w:t xml:space="preserve"> including Service Levels and Key Performance </w:t>
      </w:r>
      <w:r w:rsidR="00135270">
        <w:rPr>
          <w:rFonts w:cs="Arial"/>
          <w:bCs/>
        </w:rPr>
        <w:t>Information</w:t>
      </w:r>
      <w:r w:rsidR="003E5A11">
        <w:rPr>
          <w:rFonts w:cs="Arial"/>
          <w:bCs/>
        </w:rPr>
        <w:t>.</w:t>
      </w:r>
    </w:p>
    <w:p w14:paraId="7F05E6E0" w14:textId="77777777" w:rsidR="00DF48E2" w:rsidRDefault="00DF48E2" w:rsidP="00DF48E2">
      <w:pPr>
        <w:jc w:val="both"/>
        <w:rPr>
          <w:rFonts w:cs="Arial"/>
          <w:b/>
          <w:bCs/>
        </w:rPr>
      </w:pPr>
    </w:p>
    <w:p w14:paraId="0E778720" w14:textId="77777777" w:rsidR="00D37B9B" w:rsidRDefault="00D37B9B" w:rsidP="00DF48E2">
      <w:pPr>
        <w:jc w:val="both"/>
        <w:rPr>
          <w:rFonts w:cs="Arial"/>
          <w:b/>
          <w:bCs/>
        </w:rPr>
      </w:pPr>
    </w:p>
    <w:p w14:paraId="5C7F1C7A" w14:textId="77777777" w:rsidR="00D37B9B" w:rsidRDefault="00D37B9B" w:rsidP="00DF48E2">
      <w:pPr>
        <w:jc w:val="both"/>
        <w:rPr>
          <w:rFonts w:cs="Arial"/>
          <w:b/>
          <w:bCs/>
        </w:rPr>
      </w:pPr>
    </w:p>
    <w:p w14:paraId="6F5B8D71" w14:textId="77777777" w:rsidR="00FC053E" w:rsidRDefault="00FC053E" w:rsidP="00FC053E">
      <w:pPr>
        <w:pStyle w:val="ListParagraph"/>
        <w:ind w:left="426"/>
        <w:jc w:val="both"/>
        <w:rPr>
          <w:rFonts w:cs="Arial"/>
          <w:b/>
        </w:rPr>
      </w:pPr>
    </w:p>
    <w:p w14:paraId="264E0DBB"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lastRenderedPageBreak/>
        <w:t>T</w:t>
      </w:r>
      <w:r w:rsidR="0051463E" w:rsidRPr="00FC053E">
        <w:rPr>
          <w:rFonts w:cs="Arial"/>
          <w:b/>
        </w:rPr>
        <w:t xml:space="preserve">he </w:t>
      </w:r>
      <w:r w:rsidR="00AA2887" w:rsidRPr="00FC053E">
        <w:rPr>
          <w:rFonts w:cs="Arial"/>
          <w:b/>
        </w:rPr>
        <w:t>Programme</w:t>
      </w:r>
    </w:p>
    <w:p w14:paraId="1B718525" w14:textId="77777777" w:rsidR="00AA2887" w:rsidRPr="00CF3A03" w:rsidRDefault="00AA2887">
      <w:pPr>
        <w:ind w:left="720" w:hanging="720"/>
        <w:jc w:val="both"/>
        <w:rPr>
          <w:rFonts w:cs="Arial"/>
          <w:b/>
          <w:u w:val="single"/>
        </w:rPr>
      </w:pPr>
    </w:p>
    <w:p w14:paraId="6D0D977C"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w:t>
      </w:r>
      <w:proofErr w:type="gramStart"/>
      <w:r w:rsidR="0051463E">
        <w:rPr>
          <w:rFonts w:cs="Arial"/>
        </w:rPr>
        <w:t>in order to</w:t>
      </w:r>
      <w:proofErr w:type="gramEnd"/>
      <w:r w:rsidR="0051463E">
        <w:rPr>
          <w:rFonts w:cs="Arial"/>
        </w:rPr>
        <w:t xml:space="preserve"> </w:t>
      </w:r>
      <w:r>
        <w:rPr>
          <w:rFonts w:cs="Arial"/>
        </w:rPr>
        <w:t>release payment</w:t>
      </w:r>
      <w:r w:rsidR="0051463E">
        <w:rPr>
          <w:rFonts w:cs="Arial"/>
        </w:rPr>
        <w:t xml:space="preserve"> of the Price</w:t>
      </w:r>
      <w:r>
        <w:rPr>
          <w:rFonts w:cs="Arial"/>
        </w:rPr>
        <w:t>.</w:t>
      </w:r>
    </w:p>
    <w:p w14:paraId="3D794EFB" w14:textId="77777777"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14:paraId="6E6B071E" w14:textId="77777777" w:rsidTr="00961CEE">
        <w:trPr>
          <w:trHeight w:val="230"/>
        </w:trPr>
        <w:tc>
          <w:tcPr>
            <w:tcW w:w="632" w:type="pct"/>
          </w:tcPr>
          <w:p w14:paraId="71D7D26A" w14:textId="77777777" w:rsidR="003D51F2" w:rsidRPr="001E48F7" w:rsidRDefault="003D51F2" w:rsidP="001945A2">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14:paraId="7FB02789" w14:textId="77777777" w:rsidR="003D51F2" w:rsidRPr="001E48F7" w:rsidRDefault="003D51F2" w:rsidP="001945A2">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14:paraId="23E9BCDD" w14:textId="77777777" w:rsidR="003D51F2" w:rsidRPr="001E48F7" w:rsidRDefault="003D51F2" w:rsidP="001945A2">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14:paraId="58FF3B22" w14:textId="77777777" w:rsidR="003D51F2" w:rsidRPr="001E48F7" w:rsidRDefault="003D51F2" w:rsidP="001945A2">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14:paraId="528C60D1" w14:textId="77777777" w:rsidR="003D51F2" w:rsidRPr="001E48F7" w:rsidRDefault="003D51F2" w:rsidP="001945A2">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14:paraId="4830B8BE" w14:textId="77777777" w:rsidTr="00961CEE">
        <w:trPr>
          <w:trHeight w:val="356"/>
        </w:trPr>
        <w:tc>
          <w:tcPr>
            <w:tcW w:w="632" w:type="pct"/>
          </w:tcPr>
          <w:p w14:paraId="1AFCF7E5" w14:textId="77777777" w:rsidR="003D51F2" w:rsidRPr="001E48F7" w:rsidRDefault="003D51F2" w:rsidP="001945A2">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14:paraId="75BED88A" w14:textId="610157EE" w:rsidR="003D51F2" w:rsidRPr="001E48F7" w:rsidRDefault="000D0CAC" w:rsidP="001945A2">
            <w:pPr>
              <w:pStyle w:val="Default"/>
              <w:rPr>
                <w:rFonts w:asciiTheme="minorHAnsi" w:hAnsiTheme="minorHAnsi" w:cstheme="minorHAnsi"/>
                <w:sz w:val="22"/>
                <w:szCs w:val="22"/>
              </w:rPr>
            </w:pPr>
            <w:r>
              <w:rPr>
                <w:rFonts w:asciiTheme="minorHAnsi" w:hAnsiTheme="minorHAnsi" w:cstheme="minorHAnsi"/>
                <w:sz w:val="22"/>
                <w:szCs w:val="22"/>
              </w:rPr>
              <w:t>Completion of Implementation</w:t>
            </w:r>
            <w:r w:rsidR="00465681">
              <w:rPr>
                <w:rFonts w:asciiTheme="minorHAnsi" w:hAnsiTheme="minorHAnsi" w:cstheme="minorHAnsi"/>
                <w:sz w:val="22"/>
                <w:szCs w:val="22"/>
              </w:rPr>
              <w:t xml:space="preserve"> (including compliance to the specification requirements)</w:t>
            </w:r>
          </w:p>
        </w:tc>
        <w:tc>
          <w:tcPr>
            <w:tcW w:w="977" w:type="pct"/>
          </w:tcPr>
          <w:p w14:paraId="358629DC" w14:textId="7B8E9C96" w:rsidR="003D51F2" w:rsidRPr="001E48F7" w:rsidRDefault="00654C7F" w:rsidP="001945A2">
            <w:pPr>
              <w:pStyle w:val="Default"/>
              <w:rPr>
                <w:rFonts w:asciiTheme="minorHAnsi" w:hAnsiTheme="minorHAnsi" w:cstheme="minorHAnsi"/>
                <w:sz w:val="22"/>
                <w:szCs w:val="22"/>
              </w:rPr>
            </w:pPr>
            <w:r>
              <w:rPr>
                <w:rFonts w:asciiTheme="minorHAnsi" w:hAnsiTheme="minorHAnsi" w:cstheme="minorHAnsi"/>
                <w:sz w:val="22"/>
                <w:szCs w:val="22"/>
              </w:rPr>
              <w:t>April</w:t>
            </w:r>
            <w:r w:rsidR="008A343A">
              <w:rPr>
                <w:rFonts w:asciiTheme="minorHAnsi" w:hAnsiTheme="minorHAnsi" w:cstheme="minorHAnsi"/>
                <w:sz w:val="22"/>
                <w:szCs w:val="22"/>
              </w:rPr>
              <w:t xml:space="preserve"> 2026</w:t>
            </w:r>
          </w:p>
        </w:tc>
        <w:tc>
          <w:tcPr>
            <w:tcW w:w="712" w:type="pct"/>
          </w:tcPr>
          <w:p w14:paraId="77009CFC" w14:textId="69BA6047" w:rsidR="003D51F2" w:rsidRPr="00650B10" w:rsidRDefault="00654C7F" w:rsidP="001945A2">
            <w:pPr>
              <w:pStyle w:val="Default"/>
              <w:rPr>
                <w:rFonts w:asciiTheme="minorHAnsi" w:hAnsiTheme="minorHAnsi" w:cstheme="minorHAnsi"/>
                <w:sz w:val="22"/>
                <w:szCs w:val="22"/>
                <w:highlight w:val="yellow"/>
              </w:rPr>
            </w:pPr>
            <w:r w:rsidRPr="00650B10">
              <w:rPr>
                <w:rFonts w:asciiTheme="minorHAnsi" w:hAnsiTheme="minorHAnsi" w:cstheme="minorHAnsi"/>
                <w:sz w:val="22"/>
                <w:szCs w:val="22"/>
                <w:highlight w:val="yellow"/>
              </w:rPr>
              <w:t>£</w:t>
            </w:r>
          </w:p>
        </w:tc>
        <w:tc>
          <w:tcPr>
            <w:tcW w:w="712" w:type="pct"/>
          </w:tcPr>
          <w:p w14:paraId="6D9354FF" w14:textId="2E0C7995" w:rsidR="003D51F2" w:rsidRPr="00650B10" w:rsidRDefault="00654C7F" w:rsidP="001945A2">
            <w:pPr>
              <w:pStyle w:val="Default"/>
              <w:rPr>
                <w:rFonts w:asciiTheme="minorHAnsi" w:hAnsiTheme="minorHAnsi" w:cstheme="minorHAnsi"/>
                <w:sz w:val="22"/>
                <w:szCs w:val="22"/>
                <w:highlight w:val="yellow"/>
              </w:rPr>
            </w:pPr>
            <w:r w:rsidRPr="00650B10">
              <w:rPr>
                <w:rFonts w:asciiTheme="minorHAnsi" w:hAnsiTheme="minorHAnsi" w:cstheme="minorHAnsi"/>
                <w:sz w:val="22"/>
                <w:szCs w:val="22"/>
                <w:highlight w:val="yellow"/>
              </w:rPr>
              <w:t>£</w:t>
            </w:r>
          </w:p>
        </w:tc>
      </w:tr>
      <w:tr w:rsidR="003D51F2" w:rsidRPr="001E48F7" w14:paraId="083835D4" w14:textId="77777777" w:rsidTr="00961CEE">
        <w:trPr>
          <w:trHeight w:val="356"/>
        </w:trPr>
        <w:tc>
          <w:tcPr>
            <w:tcW w:w="632" w:type="pct"/>
          </w:tcPr>
          <w:p w14:paraId="102C1F7A" w14:textId="77777777" w:rsidR="003D51F2" w:rsidRPr="001E48F7" w:rsidRDefault="003D51F2" w:rsidP="001945A2">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14:paraId="07C0459E" w14:textId="77777777" w:rsidR="003D51F2" w:rsidRPr="001E48F7" w:rsidRDefault="003D51F2" w:rsidP="001945A2">
            <w:pPr>
              <w:pStyle w:val="Default"/>
              <w:rPr>
                <w:rFonts w:asciiTheme="minorHAnsi" w:hAnsiTheme="minorHAnsi" w:cstheme="minorHAnsi"/>
                <w:sz w:val="22"/>
                <w:szCs w:val="22"/>
              </w:rPr>
            </w:pPr>
          </w:p>
        </w:tc>
        <w:tc>
          <w:tcPr>
            <w:tcW w:w="977" w:type="pct"/>
          </w:tcPr>
          <w:p w14:paraId="763B7E02" w14:textId="77777777" w:rsidR="003D51F2" w:rsidRPr="001E48F7" w:rsidRDefault="003D51F2" w:rsidP="001945A2">
            <w:pPr>
              <w:pStyle w:val="Default"/>
              <w:rPr>
                <w:rFonts w:asciiTheme="minorHAnsi" w:hAnsiTheme="minorHAnsi" w:cstheme="minorHAnsi"/>
                <w:sz w:val="22"/>
                <w:szCs w:val="22"/>
              </w:rPr>
            </w:pPr>
          </w:p>
        </w:tc>
        <w:tc>
          <w:tcPr>
            <w:tcW w:w="712" w:type="pct"/>
          </w:tcPr>
          <w:p w14:paraId="635E1B18" w14:textId="77777777" w:rsidR="003D51F2" w:rsidRPr="001E48F7" w:rsidRDefault="003D51F2" w:rsidP="001945A2">
            <w:pPr>
              <w:pStyle w:val="Default"/>
              <w:rPr>
                <w:rFonts w:asciiTheme="minorHAnsi" w:hAnsiTheme="minorHAnsi" w:cstheme="minorHAnsi"/>
                <w:sz w:val="22"/>
                <w:szCs w:val="22"/>
              </w:rPr>
            </w:pPr>
          </w:p>
        </w:tc>
        <w:tc>
          <w:tcPr>
            <w:tcW w:w="712" w:type="pct"/>
          </w:tcPr>
          <w:p w14:paraId="2C42580A" w14:textId="77777777" w:rsidR="003D51F2" w:rsidRPr="001E48F7" w:rsidRDefault="003D51F2" w:rsidP="001945A2">
            <w:pPr>
              <w:pStyle w:val="Default"/>
              <w:rPr>
                <w:rFonts w:asciiTheme="minorHAnsi" w:hAnsiTheme="minorHAnsi" w:cstheme="minorHAnsi"/>
                <w:sz w:val="22"/>
                <w:szCs w:val="22"/>
              </w:rPr>
            </w:pPr>
          </w:p>
        </w:tc>
      </w:tr>
      <w:tr w:rsidR="003D51F2" w:rsidRPr="001E48F7" w14:paraId="12795412" w14:textId="77777777" w:rsidTr="00961CEE">
        <w:trPr>
          <w:trHeight w:val="355"/>
        </w:trPr>
        <w:tc>
          <w:tcPr>
            <w:tcW w:w="632" w:type="pct"/>
          </w:tcPr>
          <w:p w14:paraId="6F75B059" w14:textId="77777777" w:rsidR="003D51F2" w:rsidRPr="001E48F7" w:rsidRDefault="003D51F2" w:rsidP="001945A2">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14:paraId="10FB383A" w14:textId="77777777" w:rsidR="003D51F2" w:rsidRPr="001E48F7" w:rsidRDefault="003D51F2" w:rsidP="001945A2">
            <w:pPr>
              <w:pStyle w:val="Default"/>
              <w:rPr>
                <w:rFonts w:asciiTheme="minorHAnsi" w:hAnsiTheme="minorHAnsi" w:cstheme="minorHAnsi"/>
                <w:sz w:val="22"/>
                <w:szCs w:val="22"/>
              </w:rPr>
            </w:pPr>
          </w:p>
        </w:tc>
        <w:tc>
          <w:tcPr>
            <w:tcW w:w="977" w:type="pct"/>
          </w:tcPr>
          <w:p w14:paraId="10A8C025" w14:textId="77777777" w:rsidR="003D51F2" w:rsidRPr="001E48F7" w:rsidRDefault="003D51F2" w:rsidP="001945A2">
            <w:pPr>
              <w:pStyle w:val="Default"/>
              <w:rPr>
                <w:rFonts w:asciiTheme="minorHAnsi" w:hAnsiTheme="minorHAnsi" w:cstheme="minorHAnsi"/>
                <w:sz w:val="22"/>
                <w:szCs w:val="22"/>
              </w:rPr>
            </w:pPr>
          </w:p>
        </w:tc>
        <w:tc>
          <w:tcPr>
            <w:tcW w:w="712" w:type="pct"/>
          </w:tcPr>
          <w:p w14:paraId="34E01253" w14:textId="77777777" w:rsidR="003D51F2" w:rsidRPr="001E48F7" w:rsidRDefault="003D51F2" w:rsidP="001945A2">
            <w:pPr>
              <w:pStyle w:val="Default"/>
              <w:rPr>
                <w:rFonts w:asciiTheme="minorHAnsi" w:hAnsiTheme="minorHAnsi" w:cstheme="minorHAnsi"/>
                <w:sz w:val="22"/>
                <w:szCs w:val="22"/>
              </w:rPr>
            </w:pPr>
          </w:p>
        </w:tc>
        <w:tc>
          <w:tcPr>
            <w:tcW w:w="712" w:type="pct"/>
          </w:tcPr>
          <w:p w14:paraId="132BCD8D" w14:textId="77777777" w:rsidR="003D51F2" w:rsidRPr="001E48F7" w:rsidRDefault="003D51F2" w:rsidP="001945A2">
            <w:pPr>
              <w:pStyle w:val="Default"/>
              <w:rPr>
                <w:rFonts w:asciiTheme="minorHAnsi" w:hAnsiTheme="minorHAnsi" w:cstheme="minorHAnsi"/>
                <w:sz w:val="22"/>
                <w:szCs w:val="22"/>
              </w:rPr>
            </w:pPr>
          </w:p>
        </w:tc>
      </w:tr>
      <w:tr w:rsidR="00961CEE" w:rsidRPr="001E48F7" w14:paraId="59596EB6" w14:textId="77777777" w:rsidTr="00961CEE">
        <w:trPr>
          <w:trHeight w:val="356"/>
        </w:trPr>
        <w:tc>
          <w:tcPr>
            <w:tcW w:w="3576" w:type="pct"/>
            <w:gridSpan w:val="3"/>
          </w:tcPr>
          <w:p w14:paraId="539AF2B5" w14:textId="77777777" w:rsidR="00961CEE" w:rsidRPr="004747D4" w:rsidRDefault="00961CEE" w:rsidP="001945A2">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7A5DDE1F" w14:textId="77777777" w:rsidR="00961CEE" w:rsidRPr="001E48F7" w:rsidRDefault="00961CEE" w:rsidP="001945A2">
            <w:pPr>
              <w:pStyle w:val="Default"/>
              <w:rPr>
                <w:rFonts w:asciiTheme="minorHAnsi" w:hAnsiTheme="minorHAnsi" w:cstheme="minorHAnsi"/>
                <w:sz w:val="22"/>
                <w:szCs w:val="22"/>
                <w:highlight w:val="yellow"/>
              </w:rPr>
            </w:pPr>
          </w:p>
        </w:tc>
        <w:tc>
          <w:tcPr>
            <w:tcW w:w="712" w:type="pct"/>
          </w:tcPr>
          <w:p w14:paraId="7E1F3954" w14:textId="77777777" w:rsidR="00961CEE" w:rsidRPr="004747D4" w:rsidRDefault="00961CEE" w:rsidP="001945A2">
            <w:pPr>
              <w:pStyle w:val="Default"/>
              <w:rPr>
                <w:rFonts w:asciiTheme="minorHAnsi" w:hAnsiTheme="minorHAnsi" w:cstheme="minorHAnsi"/>
                <w:sz w:val="22"/>
                <w:szCs w:val="22"/>
              </w:rPr>
            </w:pPr>
          </w:p>
        </w:tc>
        <w:tc>
          <w:tcPr>
            <w:tcW w:w="712" w:type="pct"/>
          </w:tcPr>
          <w:p w14:paraId="0EE74547" w14:textId="77777777" w:rsidR="00961CEE" w:rsidRPr="001E48F7" w:rsidRDefault="00961CEE" w:rsidP="001945A2">
            <w:pPr>
              <w:pStyle w:val="Default"/>
              <w:rPr>
                <w:rFonts w:asciiTheme="minorHAnsi" w:hAnsiTheme="minorHAnsi" w:cstheme="minorHAnsi"/>
                <w:sz w:val="22"/>
                <w:szCs w:val="22"/>
                <w:highlight w:val="yellow"/>
              </w:rPr>
            </w:pPr>
          </w:p>
        </w:tc>
      </w:tr>
    </w:tbl>
    <w:p w14:paraId="56F9259D" w14:textId="77777777" w:rsidR="00AA2887" w:rsidRDefault="00AA2887">
      <w:pPr>
        <w:jc w:val="both"/>
      </w:pPr>
    </w:p>
    <w:p w14:paraId="3790D16C" w14:textId="6D2E21AC" w:rsidR="00650B10" w:rsidRDefault="00650B10">
      <w:pPr>
        <w:jc w:val="both"/>
      </w:pPr>
      <w:r w:rsidRPr="00650B10">
        <w:rPr>
          <w:highlight w:val="yellow"/>
        </w:rPr>
        <w:t>[Unit pricing to be inserted]</w:t>
      </w:r>
    </w:p>
    <w:p w14:paraId="3BBCC20D" w14:textId="77777777" w:rsidR="00650B10" w:rsidRDefault="00650B10">
      <w:pPr>
        <w:jc w:val="both"/>
      </w:pPr>
    </w:p>
    <w:p w14:paraId="2F24EEA6" w14:textId="6F809892" w:rsidR="00AA2887" w:rsidRDefault="00AA2887">
      <w:pPr>
        <w:jc w:val="both"/>
      </w:pPr>
      <w:r>
        <w:t xml:space="preserve">The </w:t>
      </w:r>
      <w:r w:rsidR="0051463E">
        <w:t>Price is</w:t>
      </w:r>
      <w:r>
        <w:t xml:space="preserve"> </w:t>
      </w:r>
      <w:r w:rsidR="00B703D1" w:rsidRPr="00B703D1">
        <w:t>in</w:t>
      </w:r>
      <w:r w:rsidRPr="00B703D1">
        <w:t>clusive</w:t>
      </w:r>
      <w:r>
        <w:t xml:space="preserve"> of VAT.</w:t>
      </w:r>
    </w:p>
    <w:p w14:paraId="36E41E63" w14:textId="77777777" w:rsidR="00A81962" w:rsidRDefault="00A81962">
      <w:pPr>
        <w:jc w:val="both"/>
      </w:pPr>
    </w:p>
    <w:p w14:paraId="686E8BC3" w14:textId="77777777"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Default="0014244E">
            <w:pPr>
              <w:pStyle w:val="Default"/>
              <w:rPr>
                <w:sz w:val="20"/>
                <w:szCs w:val="20"/>
              </w:rPr>
            </w:pPr>
          </w:p>
        </w:tc>
      </w:tr>
      <w:tr w:rsidR="0014244E" w14:paraId="7860C4F9" w14:textId="77777777">
        <w:trPr>
          <w:trHeight w:val="93"/>
        </w:trPr>
        <w:tc>
          <w:tcPr>
            <w:tcW w:w="2275" w:type="dxa"/>
          </w:tcPr>
          <w:p w14:paraId="4ACCC4DE"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2CA95CFB" w14:textId="77777777" w:rsidR="0014244E" w:rsidRPr="00844FB5" w:rsidRDefault="0014244E">
            <w:pPr>
              <w:pStyle w:val="Default"/>
              <w:rPr>
                <w:sz w:val="22"/>
                <w:szCs w:val="22"/>
              </w:rPr>
            </w:pPr>
            <w:r w:rsidRPr="00844FB5">
              <w:rPr>
                <w:b/>
                <w:bCs/>
                <w:sz w:val="22"/>
                <w:szCs w:val="22"/>
              </w:rPr>
              <w:t xml:space="preserve">Daily rate </w:t>
            </w:r>
          </w:p>
        </w:tc>
      </w:tr>
      <w:tr w:rsidR="0014244E" w14:paraId="1CD99948" w14:textId="77777777">
        <w:trPr>
          <w:trHeight w:val="93"/>
        </w:trPr>
        <w:tc>
          <w:tcPr>
            <w:tcW w:w="2275" w:type="dxa"/>
          </w:tcPr>
          <w:p w14:paraId="337182B6"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24B05C81" w14:textId="77777777" w:rsidR="0014244E" w:rsidRPr="00844FB5" w:rsidRDefault="0014244E">
            <w:pPr>
              <w:pStyle w:val="Default"/>
              <w:rPr>
                <w:sz w:val="22"/>
                <w:szCs w:val="22"/>
              </w:rPr>
            </w:pPr>
          </w:p>
        </w:tc>
      </w:tr>
      <w:tr w:rsidR="0014244E" w14:paraId="1AFBED44" w14:textId="77777777">
        <w:trPr>
          <w:trHeight w:val="93"/>
        </w:trPr>
        <w:tc>
          <w:tcPr>
            <w:tcW w:w="2275" w:type="dxa"/>
          </w:tcPr>
          <w:p w14:paraId="62DA1F85"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4F80C47" w14:textId="77777777" w:rsidR="0014244E" w:rsidRPr="00844FB5" w:rsidRDefault="0014244E">
            <w:pPr>
              <w:pStyle w:val="Default"/>
              <w:rPr>
                <w:sz w:val="22"/>
                <w:szCs w:val="22"/>
              </w:rPr>
            </w:pPr>
          </w:p>
        </w:tc>
      </w:tr>
      <w:tr w:rsidR="0014244E" w14:paraId="77BF20E3" w14:textId="77777777">
        <w:trPr>
          <w:trHeight w:val="93"/>
        </w:trPr>
        <w:tc>
          <w:tcPr>
            <w:tcW w:w="2275" w:type="dxa"/>
          </w:tcPr>
          <w:p w14:paraId="4DCA0BA4" w14:textId="77777777" w:rsidR="0014244E" w:rsidRPr="00844FB5" w:rsidRDefault="0014244E">
            <w:pPr>
              <w:pStyle w:val="Default"/>
              <w:rPr>
                <w:sz w:val="22"/>
                <w:szCs w:val="22"/>
              </w:rPr>
            </w:pPr>
            <w:r w:rsidRPr="00844FB5">
              <w:rPr>
                <w:sz w:val="22"/>
                <w:szCs w:val="22"/>
              </w:rPr>
              <w:t xml:space="preserve">Research Manager </w:t>
            </w:r>
          </w:p>
        </w:tc>
        <w:tc>
          <w:tcPr>
            <w:tcW w:w="2275" w:type="dxa"/>
          </w:tcPr>
          <w:p w14:paraId="5B2D666C" w14:textId="77777777" w:rsidR="0014244E" w:rsidRPr="00844FB5" w:rsidRDefault="0014244E">
            <w:pPr>
              <w:pStyle w:val="Default"/>
              <w:rPr>
                <w:sz w:val="22"/>
                <w:szCs w:val="22"/>
              </w:rPr>
            </w:pPr>
          </w:p>
        </w:tc>
      </w:tr>
      <w:tr w:rsidR="0014244E" w14:paraId="0FA8717C" w14:textId="77777777">
        <w:trPr>
          <w:trHeight w:val="93"/>
        </w:trPr>
        <w:tc>
          <w:tcPr>
            <w:tcW w:w="2275" w:type="dxa"/>
          </w:tcPr>
          <w:p w14:paraId="7A5D94A1"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731BE18A" w14:textId="77777777" w:rsidR="0014244E" w:rsidRPr="00844FB5" w:rsidRDefault="0014244E">
            <w:pPr>
              <w:pStyle w:val="Default"/>
              <w:rPr>
                <w:sz w:val="22"/>
                <w:szCs w:val="22"/>
              </w:rPr>
            </w:pPr>
          </w:p>
        </w:tc>
      </w:tr>
      <w:tr w:rsidR="0014244E" w14:paraId="34EC9ECC" w14:textId="77777777">
        <w:trPr>
          <w:trHeight w:val="93"/>
        </w:trPr>
        <w:tc>
          <w:tcPr>
            <w:tcW w:w="2275" w:type="dxa"/>
          </w:tcPr>
          <w:p w14:paraId="4C164962"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0E0A1C4E" w14:textId="77777777" w:rsidR="0014244E" w:rsidRPr="00844FB5" w:rsidRDefault="0014244E">
            <w:pPr>
              <w:pStyle w:val="Default"/>
              <w:rPr>
                <w:sz w:val="22"/>
                <w:szCs w:val="22"/>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rPr>
          <w:b/>
          <w:u w:val="single"/>
        </w:rPr>
      </w:pPr>
      <w:r>
        <w:t>The Rates are exclusive of VAT.</w:t>
      </w:r>
    </w:p>
    <w:p w14:paraId="0B35334B" w14:textId="77777777" w:rsidR="00D95B45" w:rsidRDefault="00D95B45" w:rsidP="00844FB5">
      <w:pPr>
        <w:tabs>
          <w:tab w:val="left" w:pos="2340"/>
        </w:tabs>
        <w:jc w:val="both"/>
        <w:rPr>
          <w:b/>
          <w:u w:val="single"/>
        </w:rPr>
      </w:pPr>
    </w:p>
    <w:p w14:paraId="12FD892F"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238487BF" w14:textId="77777777" w:rsidR="00CB1013" w:rsidRPr="00CB1013" w:rsidRDefault="00CB1013" w:rsidP="00CB1013">
      <w:pPr>
        <w:pStyle w:val="ListParagraph"/>
        <w:ind w:left="426"/>
        <w:jc w:val="both"/>
        <w:rPr>
          <w:b/>
          <w:u w:val="single"/>
        </w:rPr>
      </w:pPr>
    </w:p>
    <w:p w14:paraId="2E5882A7" w14:textId="1676B2BE" w:rsidR="00CB1013" w:rsidRDefault="00CB1013" w:rsidP="00CB1013">
      <w:pPr>
        <w:jc w:val="both"/>
      </w:pPr>
      <w:r w:rsidRPr="00CB1013">
        <w:t>The Key</w:t>
      </w:r>
      <w:r w:rsidR="00AF65F8">
        <w:t xml:space="preserve"> Supplier</w:t>
      </w:r>
      <w:r w:rsidRPr="00CB1013">
        <w:t xml:space="preserve"> Personnel are:</w:t>
      </w:r>
    </w:p>
    <w:p w14:paraId="14991976" w14:textId="77777777" w:rsidR="00CB1013" w:rsidRPr="00CB1013" w:rsidRDefault="00CB1013" w:rsidP="00CB1013">
      <w:pPr>
        <w:jc w:val="both"/>
        <w:rPr>
          <w:rFonts w:cs="Arial"/>
        </w:rPr>
      </w:pPr>
    </w:p>
    <w:p w14:paraId="507280B5" w14:textId="77777777" w:rsidR="00CB1013" w:rsidRPr="00D37B9B" w:rsidRDefault="00CB1013" w:rsidP="00CB1013">
      <w:pPr>
        <w:spacing w:after="240" w:line="264" w:lineRule="auto"/>
        <w:jc w:val="both"/>
        <w:rPr>
          <w:highlight w:val="yellow"/>
        </w:rPr>
      </w:pPr>
      <w:r w:rsidRPr="00D37B9B">
        <w:rPr>
          <w:highlight w:val="yellow"/>
        </w:rPr>
        <w:t xml:space="preserve">Name:         </w:t>
      </w:r>
      <w:r w:rsidRPr="00D37B9B">
        <w:rPr>
          <w:highlight w:val="yellow"/>
        </w:rPr>
        <w:tab/>
      </w:r>
    </w:p>
    <w:p w14:paraId="53C08C79" w14:textId="77777777" w:rsidR="00CB1013" w:rsidRDefault="00CB1013" w:rsidP="00CB1013">
      <w:pPr>
        <w:spacing w:after="240" w:line="264" w:lineRule="auto"/>
        <w:jc w:val="both"/>
        <w:rPr>
          <w:sz w:val="20"/>
          <w:szCs w:val="20"/>
        </w:rPr>
      </w:pPr>
      <w:r w:rsidRPr="00D37B9B">
        <w:rPr>
          <w:highlight w:val="yellow"/>
        </w:rPr>
        <w:t>Name:</w:t>
      </w:r>
      <w:r w:rsidRPr="00D37B9B">
        <w:tab/>
      </w:r>
      <w:r w:rsidRPr="00CB1013">
        <w:rPr>
          <w:sz w:val="20"/>
          <w:szCs w:val="20"/>
        </w:rPr>
        <w:tab/>
      </w:r>
    </w:p>
    <w:p w14:paraId="1CD9ED4E" w14:textId="77777777" w:rsidR="00AA2887" w:rsidRDefault="00AA2887" w:rsidP="00CB1013">
      <w:pPr>
        <w:pStyle w:val="ListParagraph"/>
        <w:numPr>
          <w:ilvl w:val="0"/>
          <w:numId w:val="33"/>
        </w:numPr>
        <w:ind w:left="426" w:hanging="426"/>
        <w:jc w:val="both"/>
        <w:rPr>
          <w:rFonts w:cs="Arial"/>
          <w:b/>
        </w:rPr>
      </w:pPr>
      <w:r w:rsidRPr="00CB1013">
        <w:rPr>
          <w:rFonts w:cs="Arial"/>
          <w:b/>
        </w:rPr>
        <w:t>Expenses</w:t>
      </w:r>
    </w:p>
    <w:p w14:paraId="6F7179AA" w14:textId="77777777" w:rsidR="00CB1013" w:rsidRPr="00CB1013" w:rsidRDefault="00CB1013" w:rsidP="00CB1013">
      <w:pPr>
        <w:pStyle w:val="ListParagraph"/>
        <w:ind w:left="426"/>
        <w:jc w:val="both"/>
        <w:rPr>
          <w:rFonts w:cs="Arial"/>
          <w:b/>
        </w:rPr>
      </w:pPr>
    </w:p>
    <w:p w14:paraId="040417FF" w14:textId="6136AAEF" w:rsidR="00AA2887" w:rsidRDefault="00BF4B01" w:rsidP="00BF4B01">
      <w:pPr>
        <w:pStyle w:val="Header"/>
        <w:tabs>
          <w:tab w:val="clear" w:pos="4153"/>
          <w:tab w:val="clear" w:pos="8306"/>
        </w:tabs>
        <w:autoSpaceDE w:val="0"/>
        <w:autoSpaceDN w:val="0"/>
        <w:adjustRightInd w:val="0"/>
        <w:rPr>
          <w:rFonts w:cs="Arial"/>
          <w:szCs w:val="16"/>
        </w:rPr>
      </w:pPr>
      <w:r>
        <w:rPr>
          <w:rFonts w:cs="Arial"/>
          <w:szCs w:val="16"/>
        </w:rPr>
        <w:t>Not applicable</w:t>
      </w:r>
    </w:p>
    <w:p w14:paraId="2C1945CA"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0971A0B" w14:textId="77777777"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D37B9B">
        <w:rPr>
          <w:rFonts w:cs="Arial"/>
          <w:highlight w:val="yellow"/>
        </w:rPr>
        <w:t>[INSERT NAME]</w:t>
      </w:r>
    </w:p>
    <w:p w14:paraId="60D27762" w14:textId="77777777" w:rsidR="004D7A14" w:rsidRDefault="004D7A14" w:rsidP="004D7A14">
      <w:pPr>
        <w:jc w:val="both"/>
        <w:rPr>
          <w:rFonts w:cs="Arial"/>
        </w:rPr>
      </w:pPr>
    </w:p>
    <w:p w14:paraId="23BD05B6" w14:textId="4495FC39" w:rsidR="004D7A14" w:rsidRPr="004D7A14" w:rsidRDefault="004D7A14" w:rsidP="004D7A14">
      <w:pPr>
        <w:pStyle w:val="ListParagraph"/>
        <w:numPr>
          <w:ilvl w:val="0"/>
          <w:numId w:val="33"/>
        </w:numPr>
        <w:jc w:val="both"/>
        <w:rPr>
          <w:rFonts w:cs="Arial"/>
        </w:rPr>
      </w:pPr>
      <w:r>
        <w:rPr>
          <w:rFonts w:cs="Arial"/>
        </w:rPr>
        <w:t xml:space="preserve">Tender </w:t>
      </w:r>
      <w:r w:rsidR="00BE2D1A">
        <w:rPr>
          <w:rFonts w:cs="Arial"/>
        </w:rPr>
        <w:t xml:space="preserve">documentation which </w:t>
      </w:r>
      <w:proofErr w:type="gramStart"/>
      <w:r w:rsidR="00BE2D1A">
        <w:rPr>
          <w:rFonts w:cs="Arial"/>
        </w:rPr>
        <w:t>form</w:t>
      </w:r>
      <w:proofErr w:type="gramEnd"/>
      <w:r w:rsidR="00BE2D1A">
        <w:rPr>
          <w:rFonts w:cs="Arial"/>
        </w:rPr>
        <w:t xml:space="preserve"> part of this tender.  For the benefit of doubt, the order of preference</w:t>
      </w:r>
      <w:r w:rsidR="00D226BE">
        <w:rPr>
          <w:rFonts w:cs="Arial"/>
        </w:rPr>
        <w:t xml:space="preserve"> shall be as follows:</w:t>
      </w:r>
    </w:p>
    <w:p w14:paraId="2C2D2268" w14:textId="77777777" w:rsidR="00D226BE" w:rsidRPr="00D226BE" w:rsidRDefault="00D226BE" w:rsidP="00D226BE">
      <w:pPr>
        <w:pStyle w:val="ListParagraph"/>
        <w:rPr>
          <w:rFonts w:cs="Arial"/>
        </w:rPr>
      </w:pPr>
    </w:p>
    <w:p w14:paraId="35D7A04B" w14:textId="2877F052" w:rsidR="00D226BE" w:rsidRDefault="00D226BE" w:rsidP="00D226BE">
      <w:pPr>
        <w:pStyle w:val="ListParagraph"/>
        <w:numPr>
          <w:ilvl w:val="1"/>
          <w:numId w:val="33"/>
        </w:numPr>
        <w:jc w:val="both"/>
        <w:rPr>
          <w:rFonts w:cs="Arial"/>
        </w:rPr>
      </w:pPr>
      <w:r>
        <w:rPr>
          <w:rFonts w:cs="Arial"/>
        </w:rPr>
        <w:t>The Services Provision Agreement</w:t>
      </w:r>
    </w:p>
    <w:p w14:paraId="0E9812E6" w14:textId="3D2F36C1" w:rsidR="00D226BE" w:rsidRPr="004D7A14" w:rsidRDefault="00EC12A0" w:rsidP="00D226BE">
      <w:pPr>
        <w:pStyle w:val="ListParagraph"/>
        <w:numPr>
          <w:ilvl w:val="1"/>
          <w:numId w:val="33"/>
        </w:numPr>
        <w:jc w:val="both"/>
        <w:rPr>
          <w:rFonts w:cs="Arial"/>
        </w:rPr>
      </w:pPr>
      <w:r>
        <w:rPr>
          <w:rFonts w:cs="Arial"/>
        </w:rPr>
        <w:t>The Specification</w:t>
      </w:r>
    </w:p>
    <w:p w14:paraId="5843FF13" w14:textId="0FAF99C5" w:rsidR="00EC12A0" w:rsidRPr="004D7A14" w:rsidRDefault="005601C1" w:rsidP="00D226BE">
      <w:pPr>
        <w:pStyle w:val="ListParagraph"/>
        <w:numPr>
          <w:ilvl w:val="1"/>
          <w:numId w:val="33"/>
        </w:numPr>
        <w:jc w:val="both"/>
        <w:rPr>
          <w:rFonts w:cs="Arial"/>
        </w:rPr>
      </w:pPr>
      <w:r>
        <w:rPr>
          <w:rFonts w:cs="Arial"/>
        </w:rPr>
        <w:lastRenderedPageBreak/>
        <w:t>The Pricing Schedule</w:t>
      </w:r>
    </w:p>
    <w:p w14:paraId="46CFFB19" w14:textId="01502744" w:rsidR="000F0C5B" w:rsidRPr="002F4D10" w:rsidRDefault="007C3464" w:rsidP="00681612">
      <w:pPr>
        <w:pStyle w:val="ListParagraph"/>
        <w:numPr>
          <w:ilvl w:val="1"/>
          <w:numId w:val="33"/>
        </w:numPr>
        <w:autoSpaceDE w:val="0"/>
        <w:autoSpaceDN w:val="0"/>
        <w:adjustRightInd w:val="0"/>
        <w:jc w:val="both"/>
        <w:rPr>
          <w:rFonts w:cs="Arial"/>
          <w:szCs w:val="16"/>
        </w:rPr>
      </w:pPr>
      <w:r w:rsidRPr="002F4D10">
        <w:rPr>
          <w:rFonts w:cs="Arial"/>
        </w:rPr>
        <w:t xml:space="preserve">The Tender </w:t>
      </w:r>
      <w:proofErr w:type="gramStart"/>
      <w:r w:rsidRPr="002F4D10">
        <w:rPr>
          <w:rFonts w:cs="Arial"/>
        </w:rPr>
        <w:t>Submission</w:t>
      </w:r>
      <w:r w:rsidR="002F4D10" w:rsidRPr="002F4D10">
        <w:rPr>
          <w:rFonts w:cs="Arial"/>
        </w:rPr>
        <w:t xml:space="preserve">  </w:t>
      </w:r>
      <w:r w:rsidRPr="002F4D10">
        <w:rPr>
          <w:rFonts w:cs="Arial"/>
          <w:szCs w:val="16"/>
          <w:highlight w:val="yellow"/>
        </w:rPr>
        <w:t>Embed</w:t>
      </w:r>
      <w:proofErr w:type="gramEnd"/>
      <w:r w:rsidR="002F4D10" w:rsidRPr="002F4D10">
        <w:rPr>
          <w:rFonts w:cs="Arial"/>
          <w:szCs w:val="16"/>
        </w:rPr>
        <w:t xml:space="preserve"> </w:t>
      </w:r>
      <w:r w:rsidR="002F4D10" w:rsidRPr="002F4D10">
        <w:rPr>
          <w:rFonts w:cs="Arial"/>
          <w:szCs w:val="16"/>
          <w:highlight w:val="yellow"/>
        </w:rPr>
        <w:t>all documents</w:t>
      </w:r>
    </w:p>
    <w:sectPr w:rsidR="000F0C5B" w:rsidRPr="002F4D10" w:rsidSect="008946C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65C0" w14:textId="77777777" w:rsidR="0069395F" w:rsidRDefault="0069395F">
      <w:r>
        <w:separator/>
      </w:r>
    </w:p>
  </w:endnote>
  <w:endnote w:type="continuationSeparator" w:id="0">
    <w:p w14:paraId="5DD7A6BD" w14:textId="77777777" w:rsidR="0069395F" w:rsidRDefault="0069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ED" w14:textId="3412941C"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9250F">
      <w:rPr>
        <w:sz w:val="18"/>
        <w:szCs w:val="18"/>
      </w:rPr>
      <w:t>May</w:t>
    </w:r>
    <w:r w:rsidR="00B45B4A">
      <w:rPr>
        <w:sz w:val="18"/>
        <w:szCs w:val="18"/>
      </w:rPr>
      <w:t xml:space="preserve"> 202</w:t>
    </w:r>
    <w:r w:rsidR="00B9250F">
      <w:rPr>
        <w:sz w:val="18"/>
        <w:szCs w:val="18"/>
      </w:rPr>
      <w:t>5</w:t>
    </w:r>
    <w:r w:rsidR="008D4709">
      <w:rPr>
        <w:sz w:val="18"/>
        <w:szCs w:val="18"/>
      </w:rPr>
      <w:t xml:space="preserve">    P</w:t>
    </w:r>
    <w:r w:rsidR="006A2E20">
      <w:rPr>
        <w:sz w:val="18"/>
        <w:szCs w:val="18"/>
      </w:rPr>
      <w:t>2510-3</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D65E" w14:textId="77777777" w:rsidR="00DA6896" w:rsidRDefault="00DA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E744" w14:textId="77777777" w:rsidR="0069395F" w:rsidRDefault="0069395F">
      <w:r>
        <w:separator/>
      </w:r>
    </w:p>
  </w:footnote>
  <w:footnote w:type="continuationSeparator" w:id="0">
    <w:p w14:paraId="20A861AF" w14:textId="77777777" w:rsidR="0069395F" w:rsidRDefault="0069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5B1F" w14:textId="7C660F8D" w:rsidR="00DA6896" w:rsidRDefault="00000000">
    <w:pPr>
      <w:pStyle w:val="Header"/>
    </w:pPr>
    <w:r>
      <w:rPr>
        <w:noProof/>
      </w:rPr>
      <w:pict w14:anchorId="62875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344"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036F" w14:textId="3AB43E63" w:rsidR="00DA6896" w:rsidRDefault="00000000">
    <w:pPr>
      <w:pStyle w:val="Header"/>
    </w:pPr>
    <w:r>
      <w:rPr>
        <w:noProof/>
      </w:rPr>
      <w:pict w14:anchorId="6CF98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345"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BCF3" w14:textId="5D063BFD" w:rsidR="00DA6896" w:rsidRDefault="00000000">
    <w:pPr>
      <w:pStyle w:val="Header"/>
    </w:pPr>
    <w:r>
      <w:rPr>
        <w:noProof/>
      </w:rPr>
      <w:pict w14:anchorId="68F01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343"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02E"/>
    <w:multiLevelType w:val="multilevel"/>
    <w:tmpl w:val="DCA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1"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4"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9"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4"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7"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95238646">
    <w:abstractNumId w:val="21"/>
  </w:num>
  <w:num w:numId="2" w16cid:durableId="1795440950">
    <w:abstractNumId w:val="20"/>
  </w:num>
  <w:num w:numId="3" w16cid:durableId="1676882648">
    <w:abstractNumId w:val="28"/>
  </w:num>
  <w:num w:numId="4" w16cid:durableId="276255686">
    <w:abstractNumId w:val="26"/>
  </w:num>
  <w:num w:numId="5" w16cid:durableId="1318608773">
    <w:abstractNumId w:val="1"/>
  </w:num>
  <w:num w:numId="6" w16cid:durableId="811171439">
    <w:abstractNumId w:val="18"/>
  </w:num>
  <w:num w:numId="7" w16cid:durableId="1075712527">
    <w:abstractNumId w:val="34"/>
  </w:num>
  <w:num w:numId="8" w16cid:durableId="1270504277">
    <w:abstractNumId w:val="16"/>
  </w:num>
  <w:num w:numId="9" w16cid:durableId="66195115">
    <w:abstractNumId w:val="36"/>
  </w:num>
  <w:num w:numId="10" w16cid:durableId="1369259720">
    <w:abstractNumId w:val="11"/>
  </w:num>
  <w:num w:numId="11" w16cid:durableId="1537885148">
    <w:abstractNumId w:val="33"/>
  </w:num>
  <w:num w:numId="12" w16cid:durableId="1774939886">
    <w:abstractNumId w:val="4"/>
  </w:num>
  <w:num w:numId="13" w16cid:durableId="1332291861">
    <w:abstractNumId w:val="31"/>
  </w:num>
  <w:num w:numId="14" w16cid:durableId="1207450580">
    <w:abstractNumId w:val="29"/>
  </w:num>
  <w:num w:numId="15" w16cid:durableId="21520822">
    <w:abstractNumId w:val="14"/>
  </w:num>
  <w:num w:numId="16" w16cid:durableId="40860380">
    <w:abstractNumId w:val="13"/>
  </w:num>
  <w:num w:numId="17" w16cid:durableId="484199136">
    <w:abstractNumId w:val="17"/>
  </w:num>
  <w:num w:numId="18" w16cid:durableId="126364333">
    <w:abstractNumId w:val="32"/>
  </w:num>
  <w:num w:numId="19" w16cid:durableId="1925260945">
    <w:abstractNumId w:val="12"/>
  </w:num>
  <w:num w:numId="20" w16cid:durableId="1014963776">
    <w:abstractNumId w:val="15"/>
  </w:num>
  <w:num w:numId="21" w16cid:durableId="589891586">
    <w:abstractNumId w:val="9"/>
  </w:num>
  <w:num w:numId="22" w16cid:durableId="255599193">
    <w:abstractNumId w:val="19"/>
  </w:num>
  <w:num w:numId="23" w16cid:durableId="1710304580">
    <w:abstractNumId w:val="23"/>
  </w:num>
  <w:num w:numId="24" w16cid:durableId="894972657">
    <w:abstractNumId w:val="35"/>
  </w:num>
  <w:num w:numId="25" w16cid:durableId="213392758">
    <w:abstractNumId w:val="24"/>
  </w:num>
  <w:num w:numId="26" w16cid:durableId="1420100256">
    <w:abstractNumId w:val="30"/>
  </w:num>
  <w:num w:numId="27" w16cid:durableId="433206839">
    <w:abstractNumId w:val="37"/>
  </w:num>
  <w:num w:numId="28" w16cid:durableId="460611452">
    <w:abstractNumId w:val="22"/>
  </w:num>
  <w:num w:numId="29" w16cid:durableId="1622225044">
    <w:abstractNumId w:val="5"/>
  </w:num>
  <w:num w:numId="30" w16cid:durableId="1817644258">
    <w:abstractNumId w:val="8"/>
  </w:num>
  <w:num w:numId="31" w16cid:durableId="1220894879">
    <w:abstractNumId w:val="6"/>
  </w:num>
  <w:num w:numId="32" w16cid:durableId="661155866">
    <w:abstractNumId w:val="27"/>
  </w:num>
  <w:num w:numId="33" w16cid:durableId="1591038910">
    <w:abstractNumId w:val="7"/>
  </w:num>
  <w:num w:numId="34" w16cid:durableId="54789789">
    <w:abstractNumId w:val="25"/>
  </w:num>
  <w:num w:numId="35" w16cid:durableId="1386834760">
    <w:abstractNumId w:val="38"/>
  </w:num>
  <w:num w:numId="36" w16cid:durableId="615258573">
    <w:abstractNumId w:val="3"/>
  </w:num>
  <w:num w:numId="37" w16cid:durableId="1782991950">
    <w:abstractNumId w:val="2"/>
  </w:num>
  <w:num w:numId="38" w16cid:durableId="1724982926">
    <w:abstractNumId w:val="10"/>
  </w:num>
  <w:num w:numId="39" w16cid:durableId="10433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4F18"/>
    <w:rsid w:val="00042062"/>
    <w:rsid w:val="000631AD"/>
    <w:rsid w:val="000658AE"/>
    <w:rsid w:val="00071A80"/>
    <w:rsid w:val="0007236D"/>
    <w:rsid w:val="00074CCE"/>
    <w:rsid w:val="00081DBD"/>
    <w:rsid w:val="00084487"/>
    <w:rsid w:val="000927BD"/>
    <w:rsid w:val="000D0CAC"/>
    <w:rsid w:val="000F0C5B"/>
    <w:rsid w:val="000F6D27"/>
    <w:rsid w:val="0010134B"/>
    <w:rsid w:val="00105E5B"/>
    <w:rsid w:val="00135270"/>
    <w:rsid w:val="001355AD"/>
    <w:rsid w:val="0014244E"/>
    <w:rsid w:val="001450AA"/>
    <w:rsid w:val="0014774D"/>
    <w:rsid w:val="0015137A"/>
    <w:rsid w:val="00162443"/>
    <w:rsid w:val="001635E4"/>
    <w:rsid w:val="00167DCC"/>
    <w:rsid w:val="00181A4F"/>
    <w:rsid w:val="001864AD"/>
    <w:rsid w:val="001945A2"/>
    <w:rsid w:val="001A23C0"/>
    <w:rsid w:val="001B1200"/>
    <w:rsid w:val="001C531E"/>
    <w:rsid w:val="001D1F9A"/>
    <w:rsid w:val="001D7C5D"/>
    <w:rsid w:val="001E0963"/>
    <w:rsid w:val="001E15A8"/>
    <w:rsid w:val="00200CAB"/>
    <w:rsid w:val="00211B3B"/>
    <w:rsid w:val="00213908"/>
    <w:rsid w:val="00231CE1"/>
    <w:rsid w:val="00235DE3"/>
    <w:rsid w:val="0023740A"/>
    <w:rsid w:val="002419E7"/>
    <w:rsid w:val="00244675"/>
    <w:rsid w:val="0024513A"/>
    <w:rsid w:val="00260CF7"/>
    <w:rsid w:val="00271900"/>
    <w:rsid w:val="002753BF"/>
    <w:rsid w:val="00280CC3"/>
    <w:rsid w:val="00284512"/>
    <w:rsid w:val="002900CE"/>
    <w:rsid w:val="00290B5F"/>
    <w:rsid w:val="00293199"/>
    <w:rsid w:val="002A3610"/>
    <w:rsid w:val="002A5183"/>
    <w:rsid w:val="002C43A9"/>
    <w:rsid w:val="002D1E9B"/>
    <w:rsid w:val="002E4448"/>
    <w:rsid w:val="002F4D10"/>
    <w:rsid w:val="002F5FE4"/>
    <w:rsid w:val="00313264"/>
    <w:rsid w:val="00326DA7"/>
    <w:rsid w:val="00326EC4"/>
    <w:rsid w:val="003307D7"/>
    <w:rsid w:val="0033190D"/>
    <w:rsid w:val="00336979"/>
    <w:rsid w:val="00373F1E"/>
    <w:rsid w:val="00377665"/>
    <w:rsid w:val="00387FBC"/>
    <w:rsid w:val="003A16BD"/>
    <w:rsid w:val="003B25E8"/>
    <w:rsid w:val="003B5223"/>
    <w:rsid w:val="003D130E"/>
    <w:rsid w:val="003D51F2"/>
    <w:rsid w:val="003E5A11"/>
    <w:rsid w:val="004001C3"/>
    <w:rsid w:val="004414F0"/>
    <w:rsid w:val="00465681"/>
    <w:rsid w:val="0046655C"/>
    <w:rsid w:val="00466AFD"/>
    <w:rsid w:val="004805A8"/>
    <w:rsid w:val="00484EF6"/>
    <w:rsid w:val="004A0EB6"/>
    <w:rsid w:val="004A2512"/>
    <w:rsid w:val="004A7E6E"/>
    <w:rsid w:val="004B4519"/>
    <w:rsid w:val="004B6BF4"/>
    <w:rsid w:val="004C2873"/>
    <w:rsid w:val="004C2C2E"/>
    <w:rsid w:val="004D72FC"/>
    <w:rsid w:val="004D7971"/>
    <w:rsid w:val="004D7A14"/>
    <w:rsid w:val="004E0000"/>
    <w:rsid w:val="004F0044"/>
    <w:rsid w:val="004F61FE"/>
    <w:rsid w:val="004F7345"/>
    <w:rsid w:val="005108A4"/>
    <w:rsid w:val="0051209C"/>
    <w:rsid w:val="005136DA"/>
    <w:rsid w:val="00513F5A"/>
    <w:rsid w:val="0051463E"/>
    <w:rsid w:val="005148CE"/>
    <w:rsid w:val="00526638"/>
    <w:rsid w:val="005358DB"/>
    <w:rsid w:val="005601C1"/>
    <w:rsid w:val="0056515C"/>
    <w:rsid w:val="00566F24"/>
    <w:rsid w:val="00574AE7"/>
    <w:rsid w:val="005834EC"/>
    <w:rsid w:val="005A2635"/>
    <w:rsid w:val="005A4890"/>
    <w:rsid w:val="005B5AB8"/>
    <w:rsid w:val="005B6484"/>
    <w:rsid w:val="005C19A6"/>
    <w:rsid w:val="005D4955"/>
    <w:rsid w:val="005E4CC1"/>
    <w:rsid w:val="00605726"/>
    <w:rsid w:val="00610A59"/>
    <w:rsid w:val="006121A3"/>
    <w:rsid w:val="006177D8"/>
    <w:rsid w:val="00650B10"/>
    <w:rsid w:val="00654C7F"/>
    <w:rsid w:val="00671451"/>
    <w:rsid w:val="006738B8"/>
    <w:rsid w:val="006741B0"/>
    <w:rsid w:val="0067518A"/>
    <w:rsid w:val="006752D5"/>
    <w:rsid w:val="00681D95"/>
    <w:rsid w:val="0069395F"/>
    <w:rsid w:val="0069580C"/>
    <w:rsid w:val="006A0823"/>
    <w:rsid w:val="006A2E20"/>
    <w:rsid w:val="006A46C4"/>
    <w:rsid w:val="006B20C4"/>
    <w:rsid w:val="006C719E"/>
    <w:rsid w:val="006E2E52"/>
    <w:rsid w:val="007061E5"/>
    <w:rsid w:val="007061E9"/>
    <w:rsid w:val="007163CE"/>
    <w:rsid w:val="00727B69"/>
    <w:rsid w:val="00730E48"/>
    <w:rsid w:val="00743925"/>
    <w:rsid w:val="00754CEB"/>
    <w:rsid w:val="00755045"/>
    <w:rsid w:val="0077148A"/>
    <w:rsid w:val="00793296"/>
    <w:rsid w:val="00797391"/>
    <w:rsid w:val="007C3464"/>
    <w:rsid w:val="007C4519"/>
    <w:rsid w:val="007D63DB"/>
    <w:rsid w:val="007E46E1"/>
    <w:rsid w:val="008255AD"/>
    <w:rsid w:val="0084424B"/>
    <w:rsid w:val="00844A5D"/>
    <w:rsid w:val="00844B2D"/>
    <w:rsid w:val="00844FB5"/>
    <w:rsid w:val="008544C7"/>
    <w:rsid w:val="00854F3A"/>
    <w:rsid w:val="0086763A"/>
    <w:rsid w:val="008869BE"/>
    <w:rsid w:val="008946CD"/>
    <w:rsid w:val="00897DBE"/>
    <w:rsid w:val="008A343A"/>
    <w:rsid w:val="008A47A4"/>
    <w:rsid w:val="008B1AE1"/>
    <w:rsid w:val="008C425C"/>
    <w:rsid w:val="008C4B6E"/>
    <w:rsid w:val="008D4709"/>
    <w:rsid w:val="008D6E68"/>
    <w:rsid w:val="008E1F5D"/>
    <w:rsid w:val="008F2F47"/>
    <w:rsid w:val="008F5B3C"/>
    <w:rsid w:val="00904835"/>
    <w:rsid w:val="009112E9"/>
    <w:rsid w:val="00915A21"/>
    <w:rsid w:val="0092257B"/>
    <w:rsid w:val="00924406"/>
    <w:rsid w:val="00935141"/>
    <w:rsid w:val="009537E7"/>
    <w:rsid w:val="009558D4"/>
    <w:rsid w:val="0096063F"/>
    <w:rsid w:val="00961CEE"/>
    <w:rsid w:val="0098162D"/>
    <w:rsid w:val="00985DF7"/>
    <w:rsid w:val="00992ECA"/>
    <w:rsid w:val="0099759C"/>
    <w:rsid w:val="009A4A93"/>
    <w:rsid w:val="009A5C40"/>
    <w:rsid w:val="009B29A9"/>
    <w:rsid w:val="009C1D39"/>
    <w:rsid w:val="009C78FF"/>
    <w:rsid w:val="009D05C4"/>
    <w:rsid w:val="009D1B48"/>
    <w:rsid w:val="009E0C4B"/>
    <w:rsid w:val="009F062B"/>
    <w:rsid w:val="009F0C5F"/>
    <w:rsid w:val="00A044F0"/>
    <w:rsid w:val="00A10F4D"/>
    <w:rsid w:val="00A24DB8"/>
    <w:rsid w:val="00A2573A"/>
    <w:rsid w:val="00A310C2"/>
    <w:rsid w:val="00A35FD8"/>
    <w:rsid w:val="00A50498"/>
    <w:rsid w:val="00A65174"/>
    <w:rsid w:val="00A81962"/>
    <w:rsid w:val="00A84C3D"/>
    <w:rsid w:val="00A96485"/>
    <w:rsid w:val="00A96517"/>
    <w:rsid w:val="00AA16B9"/>
    <w:rsid w:val="00AA2887"/>
    <w:rsid w:val="00AA39CE"/>
    <w:rsid w:val="00AD757C"/>
    <w:rsid w:val="00AE486F"/>
    <w:rsid w:val="00AF1F27"/>
    <w:rsid w:val="00AF65F8"/>
    <w:rsid w:val="00B05261"/>
    <w:rsid w:val="00B13B6D"/>
    <w:rsid w:val="00B2123A"/>
    <w:rsid w:val="00B2349A"/>
    <w:rsid w:val="00B2482B"/>
    <w:rsid w:val="00B45B4A"/>
    <w:rsid w:val="00B51BCD"/>
    <w:rsid w:val="00B60E3E"/>
    <w:rsid w:val="00B703D1"/>
    <w:rsid w:val="00B7168A"/>
    <w:rsid w:val="00B74E02"/>
    <w:rsid w:val="00B764F8"/>
    <w:rsid w:val="00B86456"/>
    <w:rsid w:val="00B9250F"/>
    <w:rsid w:val="00BA18A2"/>
    <w:rsid w:val="00BA40EF"/>
    <w:rsid w:val="00BC7922"/>
    <w:rsid w:val="00BD2F88"/>
    <w:rsid w:val="00BD6627"/>
    <w:rsid w:val="00BE2181"/>
    <w:rsid w:val="00BE2D1A"/>
    <w:rsid w:val="00BF1EBE"/>
    <w:rsid w:val="00BF4B01"/>
    <w:rsid w:val="00BF6409"/>
    <w:rsid w:val="00BF7325"/>
    <w:rsid w:val="00C077F4"/>
    <w:rsid w:val="00C26FBB"/>
    <w:rsid w:val="00C31EDD"/>
    <w:rsid w:val="00C405E2"/>
    <w:rsid w:val="00C50CD4"/>
    <w:rsid w:val="00C6129E"/>
    <w:rsid w:val="00C672B4"/>
    <w:rsid w:val="00C75F1D"/>
    <w:rsid w:val="00C77A8E"/>
    <w:rsid w:val="00C82BC0"/>
    <w:rsid w:val="00C94A2C"/>
    <w:rsid w:val="00CA4B9E"/>
    <w:rsid w:val="00CB0AAE"/>
    <w:rsid w:val="00CB1013"/>
    <w:rsid w:val="00CB69E8"/>
    <w:rsid w:val="00CC00A2"/>
    <w:rsid w:val="00CD1D4C"/>
    <w:rsid w:val="00CD3DDC"/>
    <w:rsid w:val="00CE09C2"/>
    <w:rsid w:val="00CF3087"/>
    <w:rsid w:val="00CF3A03"/>
    <w:rsid w:val="00D00F44"/>
    <w:rsid w:val="00D01B6B"/>
    <w:rsid w:val="00D05738"/>
    <w:rsid w:val="00D21DB4"/>
    <w:rsid w:val="00D226BE"/>
    <w:rsid w:val="00D27868"/>
    <w:rsid w:val="00D27D44"/>
    <w:rsid w:val="00D327EC"/>
    <w:rsid w:val="00D32C1B"/>
    <w:rsid w:val="00D354A2"/>
    <w:rsid w:val="00D36CD5"/>
    <w:rsid w:val="00D37B9B"/>
    <w:rsid w:val="00D51D3E"/>
    <w:rsid w:val="00D6062D"/>
    <w:rsid w:val="00D646B6"/>
    <w:rsid w:val="00D649B6"/>
    <w:rsid w:val="00D95B45"/>
    <w:rsid w:val="00DA2D90"/>
    <w:rsid w:val="00DA5F0C"/>
    <w:rsid w:val="00DA6868"/>
    <w:rsid w:val="00DA6896"/>
    <w:rsid w:val="00DC33B4"/>
    <w:rsid w:val="00DC52F6"/>
    <w:rsid w:val="00DC795B"/>
    <w:rsid w:val="00DD3E27"/>
    <w:rsid w:val="00DD647E"/>
    <w:rsid w:val="00DE4FFC"/>
    <w:rsid w:val="00DF48E2"/>
    <w:rsid w:val="00DF6504"/>
    <w:rsid w:val="00E23B36"/>
    <w:rsid w:val="00E2619A"/>
    <w:rsid w:val="00E35606"/>
    <w:rsid w:val="00E632BF"/>
    <w:rsid w:val="00EA0154"/>
    <w:rsid w:val="00EA5F93"/>
    <w:rsid w:val="00EB0524"/>
    <w:rsid w:val="00EC1154"/>
    <w:rsid w:val="00EC12A0"/>
    <w:rsid w:val="00ED3263"/>
    <w:rsid w:val="00ED63D6"/>
    <w:rsid w:val="00ED7E46"/>
    <w:rsid w:val="00EF52B2"/>
    <w:rsid w:val="00EF7AB4"/>
    <w:rsid w:val="00F02937"/>
    <w:rsid w:val="00F04A41"/>
    <w:rsid w:val="00F05463"/>
    <w:rsid w:val="00F14AAF"/>
    <w:rsid w:val="00F46EE8"/>
    <w:rsid w:val="00F47365"/>
    <w:rsid w:val="00F663A6"/>
    <w:rsid w:val="00F9176D"/>
    <w:rsid w:val="00F9740B"/>
    <w:rsid w:val="00FB7640"/>
    <w:rsid w:val="00FC053E"/>
    <w:rsid w:val="00FC0D1E"/>
    <w:rsid w:val="00FE10D9"/>
    <w:rsid w:val="00FE214C"/>
    <w:rsid w:val="00FE323E"/>
    <w:rsid w:val="00FE3ABC"/>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79A2"/>
  <w15:docId w15:val="{3D8C8DDA-4502-4983-9853-250ADA17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character" w:styleId="Mention">
    <w:name w:val="Mention"/>
    <w:basedOn w:val="DefaultParagraphFont"/>
    <w:uiPriority w:val="99"/>
    <w:unhideWhenUsed/>
    <w:rsid w:val="00CD3D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df07792735761eb3acc41ae3ea8479c2">
  <xsd:schema xmlns:xsd="http://www.w3.org/2001/XMLSchema" xmlns:xs="http://www.w3.org/2001/XMLSchema" xmlns:p="http://schemas.microsoft.com/office/2006/metadata/properties" xmlns:ns2="35d1302b-91e5-4d6f-ac21-1c42da8bcfd0" targetNamespace="http://schemas.microsoft.com/office/2006/metadata/properties" ma:root="true" ma:fieldsID="fc3e1b7a85fcab1ad2a12f8df4f193db"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8F606-5CF6-482E-8A0D-A9E2FD657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62C7F9-DBD4-43BC-8C89-5D508D6AFC61}">
  <ds:schemaRefs>
    <ds:schemaRef ds:uri="http://schemas.microsoft.com/sharepoint/v3/contenttype/forms"/>
  </ds:schemaRefs>
</ds:datastoreItem>
</file>

<file path=customXml/itemProps3.xml><?xml version="1.0" encoding="utf-8"?>
<ds:datastoreItem xmlns:ds="http://schemas.openxmlformats.org/officeDocument/2006/customXml" ds:itemID="{E1E7F59F-1104-44EB-A8E6-54B701DF5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4286</Words>
  <Characters>22707</Characters>
  <Application>Microsoft Office Word</Application>
  <DocSecurity>0</DocSecurity>
  <Lines>631</Lines>
  <Paragraphs>210</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26933</CharactersWithSpaces>
  <SharedDoc>false</SharedDoc>
  <HLinks>
    <vt:vector size="24" baseType="variant">
      <vt:variant>
        <vt:i4>7274570</vt:i4>
      </vt:variant>
      <vt:variant>
        <vt:i4>9</vt:i4>
      </vt:variant>
      <vt:variant>
        <vt:i4>0</vt:i4>
      </vt:variant>
      <vt:variant>
        <vt:i4>5</vt:i4>
      </vt:variant>
      <vt:variant>
        <vt:lpwstr>mailto:Mel.Johnson@ecitb.org.uk</vt:lpwstr>
      </vt:variant>
      <vt:variant>
        <vt:lpwstr/>
      </vt:variant>
      <vt:variant>
        <vt:i4>5046373</vt:i4>
      </vt:variant>
      <vt:variant>
        <vt:i4>6</vt:i4>
      </vt:variant>
      <vt:variant>
        <vt:i4>0</vt:i4>
      </vt:variant>
      <vt:variant>
        <vt:i4>5</vt:i4>
      </vt:variant>
      <vt:variant>
        <vt:lpwstr>mailto:Joe.hockey@ecitb.org.uk</vt:lpwstr>
      </vt:variant>
      <vt:variant>
        <vt:lpwstr/>
      </vt:variant>
      <vt:variant>
        <vt:i4>7274570</vt:i4>
      </vt:variant>
      <vt:variant>
        <vt:i4>3</vt:i4>
      </vt:variant>
      <vt:variant>
        <vt:i4>0</vt:i4>
      </vt:variant>
      <vt:variant>
        <vt:i4>5</vt:i4>
      </vt:variant>
      <vt:variant>
        <vt:lpwstr>mailto:Mel.Johnson@ecitb.org.uk</vt:lpwstr>
      </vt:variant>
      <vt:variant>
        <vt:lpwstr/>
      </vt:variant>
      <vt:variant>
        <vt:i4>5046373</vt:i4>
      </vt:variant>
      <vt:variant>
        <vt:i4>0</vt:i4>
      </vt:variant>
      <vt:variant>
        <vt:i4>0</vt:i4>
      </vt:variant>
      <vt:variant>
        <vt:i4>5</vt:i4>
      </vt:variant>
      <vt:variant>
        <vt:lpwstr>mailto:Joe.hockey@ecitb.org.uk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subject/>
  <dc:creator>ECITB</dc:creator>
  <cp:keywords/>
  <cp:lastModifiedBy>Mel Johnson</cp:lastModifiedBy>
  <cp:revision>9</cp:revision>
  <cp:lastPrinted>2019-09-13T17:23:00Z</cp:lastPrinted>
  <dcterms:created xsi:type="dcterms:W3CDTF">2025-12-09T15:53:00Z</dcterms:created>
  <dcterms:modified xsi:type="dcterms:W3CDTF">2025-12-09T16:48:00Z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0x0101004243208D3B77D94AB4B91508BB476119</vt:lpwstr>
  </property>
</Properties>
</file>