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3058A84C" w:rsidR="002635BD" w:rsidRPr="00961ADE" w:rsidRDefault="002635BD" w:rsidP="00B46227"/>
    <w:p w14:paraId="1CCEEE7B" w14:textId="77777777" w:rsidR="002C39A1" w:rsidRPr="00961ADE" w:rsidRDefault="002C39A1" w:rsidP="00B46227"/>
    <w:p w14:paraId="0D5D6EE3" w14:textId="77777777" w:rsidR="002C39A1" w:rsidRDefault="002C39A1" w:rsidP="00B46227"/>
    <w:p w14:paraId="09D85E9C" w14:textId="77777777" w:rsidR="0082483F" w:rsidRDefault="0082483F" w:rsidP="00B46227"/>
    <w:p w14:paraId="6F955122" w14:textId="77777777" w:rsidR="0082483F" w:rsidRDefault="0082483F" w:rsidP="00B46227"/>
    <w:p w14:paraId="672C1778" w14:textId="77777777" w:rsidR="0082483F" w:rsidRDefault="0082483F" w:rsidP="00B46227"/>
    <w:p w14:paraId="41AFF6AD" w14:textId="77777777" w:rsidR="0082483F" w:rsidRPr="00961ADE" w:rsidRDefault="0082483F" w:rsidP="00B46227"/>
    <w:p w14:paraId="3CBE9D29" w14:textId="77777777" w:rsidR="0082483F" w:rsidRDefault="0082483F" w:rsidP="0082483F"/>
    <w:p w14:paraId="52555D75" w14:textId="77777777" w:rsidR="0082483F" w:rsidRDefault="0082483F" w:rsidP="0082483F"/>
    <w:p w14:paraId="72FEFE13" w14:textId="77777777" w:rsidR="002C39A1" w:rsidRPr="00961ADE" w:rsidRDefault="002C39A1" w:rsidP="00173CE4">
      <w:pPr>
        <w:pStyle w:val="Title"/>
      </w:pPr>
    </w:p>
    <w:p w14:paraId="6D9E942B" w14:textId="38183277" w:rsidR="00173CE4" w:rsidRDefault="00D44A3B" w:rsidP="005A33B5">
      <w:pPr>
        <w:pStyle w:val="Title"/>
        <w:jc w:val="center"/>
        <w:rPr>
          <w:color w:val="002060"/>
        </w:rPr>
      </w:pPr>
      <w:r w:rsidRPr="00173CE4">
        <w:rPr>
          <w:color w:val="002060"/>
        </w:rPr>
        <w:t>Invitation to Tend</w:t>
      </w:r>
      <w:r w:rsidR="00173CE4">
        <w:rPr>
          <w:color w:val="002060"/>
        </w:rPr>
        <w:t>er</w:t>
      </w:r>
      <w:r w:rsidR="0088750C">
        <w:rPr>
          <w:color w:val="002060"/>
        </w:rPr>
        <w:t xml:space="preserve"> – Instructions to Bidders</w:t>
      </w:r>
    </w:p>
    <w:p w14:paraId="1F7CCDEF" w14:textId="77777777" w:rsidR="002C39A1" w:rsidRPr="00173CE4" w:rsidRDefault="002C39A1" w:rsidP="005A33B5">
      <w:pPr>
        <w:pStyle w:val="Title"/>
        <w:jc w:val="center"/>
        <w:rPr>
          <w:color w:val="002060"/>
        </w:rPr>
      </w:pPr>
    </w:p>
    <w:p w14:paraId="3EC8A191" w14:textId="77777777" w:rsidR="0082435C" w:rsidRDefault="0082435C" w:rsidP="005A33B5">
      <w:pPr>
        <w:pStyle w:val="Title"/>
        <w:jc w:val="center"/>
        <w:rPr>
          <w:color w:val="002060"/>
          <w:sz w:val="46"/>
          <w:szCs w:val="46"/>
        </w:rPr>
      </w:pPr>
      <w:r w:rsidRPr="0082435C">
        <w:rPr>
          <w:color w:val="002060"/>
          <w:sz w:val="46"/>
          <w:szCs w:val="46"/>
        </w:rPr>
        <w:t xml:space="preserve">Prevention &amp; Early Intervention Diversionary Support Services for Adult Men and Young People aged 10-17 who may be at risk of becoming, or are involved with the Criminal Justice System </w:t>
      </w:r>
    </w:p>
    <w:p w14:paraId="443844A5" w14:textId="77777777" w:rsidR="00CF7399" w:rsidRPr="00CF7399" w:rsidRDefault="00CF7399" w:rsidP="00CF7399"/>
    <w:p w14:paraId="04E25F29" w14:textId="29A25E22" w:rsidR="002C39A1" w:rsidRPr="00961ADE" w:rsidRDefault="00CF7399" w:rsidP="00CF7399">
      <w:pPr>
        <w:pStyle w:val="Title"/>
        <w:jc w:val="center"/>
      </w:pPr>
      <w:r w:rsidRPr="00CF7399">
        <w:rPr>
          <w:color w:val="002060"/>
          <w:sz w:val="46"/>
          <w:szCs w:val="46"/>
        </w:rPr>
        <w:t>2526-0110</w:t>
      </w:r>
    </w:p>
    <w:p w14:paraId="1516AF59" w14:textId="77777777" w:rsidR="002C39A1" w:rsidRPr="00961ADE" w:rsidRDefault="002C39A1" w:rsidP="00173CE4">
      <w:pPr>
        <w:pStyle w:val="Title"/>
      </w:pPr>
    </w:p>
    <w:p w14:paraId="32D3A206" w14:textId="35F82AEA" w:rsidR="00964FF5" w:rsidRPr="00961ADE" w:rsidRDefault="00964FF5" w:rsidP="00B46227"/>
    <w:p w14:paraId="0C9314CC" w14:textId="77777777" w:rsidR="00964FF5" w:rsidRPr="00961ADE" w:rsidRDefault="00964FF5">
      <w:pPr>
        <w:spacing w:before="0" w:line="259" w:lineRule="auto"/>
      </w:pPr>
      <w:r w:rsidRPr="00961ADE">
        <w:br w:type="page"/>
      </w:r>
    </w:p>
    <w:p w14:paraId="19AB59E1" w14:textId="2899988A" w:rsidR="00155E8F" w:rsidRPr="006F70A2" w:rsidRDefault="00155E8F" w:rsidP="006F70A2">
      <w:pPr>
        <w:rPr>
          <w:bCs/>
          <w:color w:val="233780"/>
          <w:sz w:val="46"/>
          <w:szCs w:val="46"/>
          <w:lang w:val="en-US"/>
        </w:rPr>
      </w:pPr>
    </w:p>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DA3D33F" w14:textId="7C945446" w:rsidR="00155E8F" w:rsidRPr="00961ADE" w:rsidRDefault="00155E8F">
          <w:pPr>
            <w:pStyle w:val="TOCHeading"/>
            <w:rPr>
              <w:lang w:val="en-GB"/>
            </w:rPr>
          </w:pPr>
          <w:r w:rsidRPr="00961ADE">
            <w:rPr>
              <w:lang w:val="en-GB"/>
            </w:rPr>
            <w:t>Contents</w:t>
          </w:r>
        </w:p>
        <w:p w14:paraId="3361BE7A" w14:textId="50E615D2" w:rsidR="00D96A8B" w:rsidRDefault="00FF4CC7">
          <w:pPr>
            <w:pStyle w:val="TOC1"/>
            <w:tabs>
              <w:tab w:val="left" w:pos="440"/>
              <w:tab w:val="right" w:leader="dot" w:pos="10308"/>
            </w:tabs>
            <w:rPr>
              <w:rFonts w:asciiTheme="minorHAnsi" w:eastAsiaTheme="minorEastAsia" w:hAnsiTheme="minorHAnsi"/>
              <w:noProof/>
              <w:sz w:val="24"/>
              <w:szCs w:val="24"/>
              <w:lang w:eastAsia="en-GB"/>
            </w:rPr>
          </w:pPr>
          <w:r w:rsidRPr="00961ADE">
            <w:fldChar w:fldCharType="begin"/>
          </w:r>
          <w:r w:rsidRPr="00961ADE">
            <w:instrText xml:space="preserve"> TOC \o "1-1" \h \z \u </w:instrText>
          </w:r>
          <w:r w:rsidRPr="00961ADE">
            <w:fldChar w:fldCharType="separate"/>
          </w:r>
          <w:hyperlink w:anchor="_Toc216082015" w:history="1">
            <w:r w:rsidR="00D96A8B" w:rsidRPr="00B448E9">
              <w:rPr>
                <w:rStyle w:val="Hyperlink"/>
                <w:noProof/>
              </w:rPr>
              <w:t>1.</w:t>
            </w:r>
            <w:r w:rsidR="00D96A8B">
              <w:rPr>
                <w:rFonts w:asciiTheme="minorHAnsi" w:eastAsiaTheme="minorEastAsia" w:hAnsiTheme="minorHAnsi"/>
                <w:noProof/>
                <w:sz w:val="24"/>
                <w:szCs w:val="24"/>
                <w:lang w:eastAsia="en-GB"/>
              </w:rPr>
              <w:tab/>
            </w:r>
            <w:r w:rsidR="00D96A8B" w:rsidRPr="00B448E9">
              <w:rPr>
                <w:rStyle w:val="Hyperlink"/>
                <w:noProof/>
              </w:rPr>
              <w:t>Instructions for submitting a Response</w:t>
            </w:r>
            <w:r w:rsidR="00D96A8B">
              <w:rPr>
                <w:noProof/>
                <w:webHidden/>
              </w:rPr>
              <w:tab/>
            </w:r>
            <w:r w:rsidR="00D96A8B">
              <w:rPr>
                <w:noProof/>
                <w:webHidden/>
              </w:rPr>
              <w:fldChar w:fldCharType="begin"/>
            </w:r>
            <w:r w:rsidR="00D96A8B">
              <w:rPr>
                <w:noProof/>
                <w:webHidden/>
              </w:rPr>
              <w:instrText xml:space="preserve"> PAGEREF _Toc216082015 \h </w:instrText>
            </w:r>
            <w:r w:rsidR="00D96A8B">
              <w:rPr>
                <w:noProof/>
                <w:webHidden/>
              </w:rPr>
            </w:r>
            <w:r w:rsidR="00D96A8B">
              <w:rPr>
                <w:noProof/>
                <w:webHidden/>
              </w:rPr>
              <w:fldChar w:fldCharType="separate"/>
            </w:r>
            <w:r w:rsidR="00D96A8B">
              <w:rPr>
                <w:noProof/>
                <w:webHidden/>
              </w:rPr>
              <w:t>3</w:t>
            </w:r>
            <w:r w:rsidR="00D96A8B">
              <w:rPr>
                <w:noProof/>
                <w:webHidden/>
              </w:rPr>
              <w:fldChar w:fldCharType="end"/>
            </w:r>
          </w:hyperlink>
        </w:p>
        <w:p w14:paraId="47D51A26" w14:textId="1DA411F6" w:rsidR="00D96A8B" w:rsidRDefault="00D96A8B">
          <w:pPr>
            <w:pStyle w:val="TOC1"/>
            <w:tabs>
              <w:tab w:val="left" w:pos="440"/>
              <w:tab w:val="right" w:leader="dot" w:pos="10308"/>
            </w:tabs>
            <w:rPr>
              <w:rFonts w:asciiTheme="minorHAnsi" w:eastAsiaTheme="minorEastAsia" w:hAnsiTheme="minorHAnsi"/>
              <w:noProof/>
              <w:sz w:val="24"/>
              <w:szCs w:val="24"/>
              <w:lang w:eastAsia="en-GB"/>
            </w:rPr>
          </w:pPr>
          <w:hyperlink w:anchor="_Toc216082016" w:history="1">
            <w:r w:rsidRPr="00B448E9">
              <w:rPr>
                <w:rStyle w:val="Hyperlink"/>
                <w:noProof/>
              </w:rPr>
              <w:t>2.</w:t>
            </w:r>
            <w:r>
              <w:rPr>
                <w:rFonts w:asciiTheme="minorHAnsi" w:eastAsiaTheme="minorEastAsia" w:hAnsiTheme="minorHAnsi"/>
                <w:noProof/>
                <w:sz w:val="24"/>
                <w:szCs w:val="24"/>
                <w:lang w:eastAsia="en-GB"/>
              </w:rPr>
              <w:tab/>
            </w:r>
            <w:r w:rsidRPr="00B448E9">
              <w:rPr>
                <w:rStyle w:val="Hyperlink"/>
                <w:noProof/>
              </w:rPr>
              <w:t>Person(s) Responsible for the Tender</w:t>
            </w:r>
            <w:r>
              <w:rPr>
                <w:noProof/>
                <w:webHidden/>
              </w:rPr>
              <w:tab/>
            </w:r>
            <w:r>
              <w:rPr>
                <w:noProof/>
                <w:webHidden/>
              </w:rPr>
              <w:fldChar w:fldCharType="begin"/>
            </w:r>
            <w:r>
              <w:rPr>
                <w:noProof/>
                <w:webHidden/>
              </w:rPr>
              <w:instrText xml:space="preserve"> PAGEREF _Toc216082016 \h </w:instrText>
            </w:r>
            <w:r>
              <w:rPr>
                <w:noProof/>
                <w:webHidden/>
              </w:rPr>
            </w:r>
            <w:r>
              <w:rPr>
                <w:noProof/>
                <w:webHidden/>
              </w:rPr>
              <w:fldChar w:fldCharType="separate"/>
            </w:r>
            <w:r>
              <w:rPr>
                <w:noProof/>
                <w:webHidden/>
              </w:rPr>
              <w:t>8</w:t>
            </w:r>
            <w:r>
              <w:rPr>
                <w:noProof/>
                <w:webHidden/>
              </w:rPr>
              <w:fldChar w:fldCharType="end"/>
            </w:r>
          </w:hyperlink>
        </w:p>
        <w:p w14:paraId="5558F6C0" w14:textId="6FA199F8" w:rsidR="00D96A8B" w:rsidRDefault="00D96A8B">
          <w:pPr>
            <w:pStyle w:val="TOC1"/>
            <w:tabs>
              <w:tab w:val="left" w:pos="440"/>
              <w:tab w:val="right" w:leader="dot" w:pos="10308"/>
            </w:tabs>
            <w:rPr>
              <w:rFonts w:asciiTheme="minorHAnsi" w:eastAsiaTheme="minorEastAsia" w:hAnsiTheme="minorHAnsi"/>
              <w:noProof/>
              <w:sz w:val="24"/>
              <w:szCs w:val="24"/>
              <w:lang w:eastAsia="en-GB"/>
            </w:rPr>
          </w:pPr>
          <w:hyperlink w:anchor="_Toc216082017" w:history="1">
            <w:r w:rsidRPr="00B448E9">
              <w:rPr>
                <w:rStyle w:val="Hyperlink"/>
                <w:noProof/>
              </w:rPr>
              <w:t>3.</w:t>
            </w:r>
            <w:r>
              <w:rPr>
                <w:rFonts w:asciiTheme="minorHAnsi" w:eastAsiaTheme="minorEastAsia" w:hAnsiTheme="minorHAnsi"/>
                <w:noProof/>
                <w:sz w:val="24"/>
                <w:szCs w:val="24"/>
                <w:lang w:eastAsia="en-GB"/>
              </w:rPr>
              <w:tab/>
            </w:r>
            <w:r w:rsidRPr="00B448E9">
              <w:rPr>
                <w:rStyle w:val="Hyperlink"/>
                <w:noProof/>
              </w:rPr>
              <w:t>Timetable</w:t>
            </w:r>
            <w:r>
              <w:rPr>
                <w:noProof/>
                <w:webHidden/>
              </w:rPr>
              <w:tab/>
            </w:r>
            <w:r>
              <w:rPr>
                <w:noProof/>
                <w:webHidden/>
              </w:rPr>
              <w:fldChar w:fldCharType="begin"/>
            </w:r>
            <w:r>
              <w:rPr>
                <w:noProof/>
                <w:webHidden/>
              </w:rPr>
              <w:instrText xml:space="preserve"> PAGEREF _Toc216082017 \h </w:instrText>
            </w:r>
            <w:r>
              <w:rPr>
                <w:noProof/>
                <w:webHidden/>
              </w:rPr>
            </w:r>
            <w:r>
              <w:rPr>
                <w:noProof/>
                <w:webHidden/>
              </w:rPr>
              <w:fldChar w:fldCharType="separate"/>
            </w:r>
            <w:r>
              <w:rPr>
                <w:noProof/>
                <w:webHidden/>
              </w:rPr>
              <w:t>8</w:t>
            </w:r>
            <w:r>
              <w:rPr>
                <w:noProof/>
                <w:webHidden/>
              </w:rPr>
              <w:fldChar w:fldCharType="end"/>
            </w:r>
          </w:hyperlink>
        </w:p>
        <w:p w14:paraId="50FF0083" w14:textId="09F631D7" w:rsidR="00D96A8B" w:rsidRDefault="00D96A8B">
          <w:pPr>
            <w:pStyle w:val="TOC1"/>
            <w:tabs>
              <w:tab w:val="left" w:pos="440"/>
              <w:tab w:val="right" w:leader="dot" w:pos="10308"/>
            </w:tabs>
            <w:rPr>
              <w:rFonts w:asciiTheme="minorHAnsi" w:eastAsiaTheme="minorEastAsia" w:hAnsiTheme="minorHAnsi"/>
              <w:noProof/>
              <w:sz w:val="24"/>
              <w:szCs w:val="24"/>
              <w:lang w:eastAsia="en-GB"/>
            </w:rPr>
          </w:pPr>
          <w:hyperlink w:anchor="_Toc216082018" w:history="1">
            <w:r w:rsidRPr="00B448E9">
              <w:rPr>
                <w:rStyle w:val="Hyperlink"/>
                <w:noProof/>
              </w:rPr>
              <w:t>4.</w:t>
            </w:r>
            <w:r>
              <w:rPr>
                <w:rFonts w:asciiTheme="minorHAnsi" w:eastAsiaTheme="minorEastAsia" w:hAnsiTheme="minorHAnsi"/>
                <w:noProof/>
                <w:sz w:val="24"/>
                <w:szCs w:val="24"/>
                <w:lang w:eastAsia="en-GB"/>
              </w:rPr>
              <w:tab/>
            </w:r>
            <w:r w:rsidRPr="00B448E9">
              <w:rPr>
                <w:rStyle w:val="Hyperlink"/>
                <w:noProof/>
              </w:rPr>
              <w:t>Tender Process Conditions</w:t>
            </w:r>
            <w:r>
              <w:rPr>
                <w:noProof/>
                <w:webHidden/>
              </w:rPr>
              <w:tab/>
            </w:r>
            <w:r>
              <w:rPr>
                <w:noProof/>
                <w:webHidden/>
              </w:rPr>
              <w:fldChar w:fldCharType="begin"/>
            </w:r>
            <w:r>
              <w:rPr>
                <w:noProof/>
                <w:webHidden/>
              </w:rPr>
              <w:instrText xml:space="preserve"> PAGEREF _Toc216082018 \h </w:instrText>
            </w:r>
            <w:r>
              <w:rPr>
                <w:noProof/>
                <w:webHidden/>
              </w:rPr>
            </w:r>
            <w:r>
              <w:rPr>
                <w:noProof/>
                <w:webHidden/>
              </w:rPr>
              <w:fldChar w:fldCharType="separate"/>
            </w:r>
            <w:r>
              <w:rPr>
                <w:noProof/>
                <w:webHidden/>
              </w:rPr>
              <w:t>9</w:t>
            </w:r>
            <w:r>
              <w:rPr>
                <w:noProof/>
                <w:webHidden/>
              </w:rPr>
              <w:fldChar w:fldCharType="end"/>
            </w:r>
          </w:hyperlink>
        </w:p>
        <w:p w14:paraId="61C3767B" w14:textId="48152635" w:rsidR="00D96A8B" w:rsidRDefault="00D96A8B">
          <w:pPr>
            <w:pStyle w:val="TOC1"/>
            <w:tabs>
              <w:tab w:val="left" w:pos="440"/>
              <w:tab w:val="right" w:leader="dot" w:pos="10308"/>
            </w:tabs>
            <w:rPr>
              <w:rFonts w:asciiTheme="minorHAnsi" w:eastAsiaTheme="minorEastAsia" w:hAnsiTheme="minorHAnsi"/>
              <w:noProof/>
              <w:sz w:val="24"/>
              <w:szCs w:val="24"/>
              <w:lang w:eastAsia="en-GB"/>
            </w:rPr>
          </w:pPr>
          <w:hyperlink w:anchor="_Toc216082019" w:history="1">
            <w:r w:rsidRPr="00B448E9">
              <w:rPr>
                <w:rStyle w:val="Hyperlink"/>
                <w:noProof/>
              </w:rPr>
              <w:t>5.</w:t>
            </w:r>
            <w:r>
              <w:rPr>
                <w:rFonts w:asciiTheme="minorHAnsi" w:eastAsiaTheme="minorEastAsia" w:hAnsiTheme="minorHAnsi"/>
                <w:noProof/>
                <w:sz w:val="24"/>
                <w:szCs w:val="24"/>
                <w:lang w:eastAsia="en-GB"/>
              </w:rPr>
              <w:tab/>
            </w:r>
            <w:r w:rsidRPr="00B448E9">
              <w:rPr>
                <w:rStyle w:val="Hyperlink"/>
                <w:noProof/>
              </w:rPr>
              <w:t>Transparency</w:t>
            </w:r>
            <w:r>
              <w:rPr>
                <w:noProof/>
                <w:webHidden/>
              </w:rPr>
              <w:tab/>
            </w:r>
            <w:r>
              <w:rPr>
                <w:noProof/>
                <w:webHidden/>
              </w:rPr>
              <w:fldChar w:fldCharType="begin"/>
            </w:r>
            <w:r>
              <w:rPr>
                <w:noProof/>
                <w:webHidden/>
              </w:rPr>
              <w:instrText xml:space="preserve"> PAGEREF _Toc216082019 \h </w:instrText>
            </w:r>
            <w:r>
              <w:rPr>
                <w:noProof/>
                <w:webHidden/>
              </w:rPr>
            </w:r>
            <w:r>
              <w:rPr>
                <w:noProof/>
                <w:webHidden/>
              </w:rPr>
              <w:fldChar w:fldCharType="separate"/>
            </w:r>
            <w:r>
              <w:rPr>
                <w:noProof/>
                <w:webHidden/>
              </w:rPr>
              <w:t>13</w:t>
            </w:r>
            <w:r>
              <w:rPr>
                <w:noProof/>
                <w:webHidden/>
              </w:rPr>
              <w:fldChar w:fldCharType="end"/>
            </w:r>
          </w:hyperlink>
        </w:p>
        <w:p w14:paraId="22A5452C" w14:textId="173DE155" w:rsidR="00D96A8B" w:rsidRDefault="00D96A8B">
          <w:pPr>
            <w:pStyle w:val="TOC1"/>
            <w:tabs>
              <w:tab w:val="left" w:pos="440"/>
              <w:tab w:val="right" w:leader="dot" w:pos="10308"/>
            </w:tabs>
            <w:rPr>
              <w:rFonts w:asciiTheme="minorHAnsi" w:eastAsiaTheme="minorEastAsia" w:hAnsiTheme="minorHAnsi"/>
              <w:noProof/>
              <w:sz w:val="24"/>
              <w:szCs w:val="24"/>
              <w:lang w:eastAsia="en-GB"/>
            </w:rPr>
          </w:pPr>
          <w:hyperlink w:anchor="_Toc216082020" w:history="1">
            <w:r w:rsidRPr="00B448E9">
              <w:rPr>
                <w:rStyle w:val="Hyperlink"/>
                <w:noProof/>
              </w:rPr>
              <w:t>6.</w:t>
            </w:r>
            <w:r>
              <w:rPr>
                <w:rFonts w:asciiTheme="minorHAnsi" w:eastAsiaTheme="minorEastAsia" w:hAnsiTheme="minorHAnsi"/>
                <w:noProof/>
                <w:sz w:val="24"/>
                <w:szCs w:val="24"/>
                <w:lang w:eastAsia="en-GB"/>
              </w:rPr>
              <w:tab/>
            </w:r>
            <w:r w:rsidRPr="00B448E9">
              <w:rPr>
                <w:rStyle w:val="Hyperlink"/>
                <w:noProof/>
              </w:rPr>
              <w:t>Confidentiality and Freedom of Information</w:t>
            </w:r>
            <w:r>
              <w:rPr>
                <w:noProof/>
                <w:webHidden/>
              </w:rPr>
              <w:tab/>
            </w:r>
            <w:r>
              <w:rPr>
                <w:noProof/>
                <w:webHidden/>
              </w:rPr>
              <w:fldChar w:fldCharType="begin"/>
            </w:r>
            <w:r>
              <w:rPr>
                <w:noProof/>
                <w:webHidden/>
              </w:rPr>
              <w:instrText xml:space="preserve"> PAGEREF _Toc216082020 \h </w:instrText>
            </w:r>
            <w:r>
              <w:rPr>
                <w:noProof/>
                <w:webHidden/>
              </w:rPr>
            </w:r>
            <w:r>
              <w:rPr>
                <w:noProof/>
                <w:webHidden/>
              </w:rPr>
              <w:fldChar w:fldCharType="separate"/>
            </w:r>
            <w:r>
              <w:rPr>
                <w:noProof/>
                <w:webHidden/>
              </w:rPr>
              <w:t>14</w:t>
            </w:r>
            <w:r>
              <w:rPr>
                <w:noProof/>
                <w:webHidden/>
              </w:rPr>
              <w:fldChar w:fldCharType="end"/>
            </w:r>
          </w:hyperlink>
        </w:p>
        <w:p w14:paraId="395B5F75" w14:textId="0B2025E7" w:rsidR="00D96A8B" w:rsidRDefault="00D96A8B">
          <w:pPr>
            <w:pStyle w:val="TOC1"/>
            <w:tabs>
              <w:tab w:val="left" w:pos="440"/>
              <w:tab w:val="right" w:leader="dot" w:pos="10308"/>
            </w:tabs>
            <w:rPr>
              <w:rFonts w:asciiTheme="minorHAnsi" w:eastAsiaTheme="minorEastAsia" w:hAnsiTheme="minorHAnsi"/>
              <w:noProof/>
              <w:sz w:val="24"/>
              <w:szCs w:val="24"/>
              <w:lang w:eastAsia="en-GB"/>
            </w:rPr>
          </w:pPr>
          <w:hyperlink w:anchor="_Toc216082021" w:history="1">
            <w:r w:rsidRPr="00B448E9">
              <w:rPr>
                <w:rStyle w:val="Hyperlink"/>
                <w:noProof/>
              </w:rPr>
              <w:t>7.</w:t>
            </w:r>
            <w:r>
              <w:rPr>
                <w:rFonts w:asciiTheme="minorHAnsi" w:eastAsiaTheme="minorEastAsia" w:hAnsiTheme="minorHAnsi"/>
                <w:noProof/>
                <w:sz w:val="24"/>
                <w:szCs w:val="24"/>
                <w:lang w:eastAsia="en-GB"/>
              </w:rPr>
              <w:tab/>
            </w:r>
            <w:r w:rsidRPr="00B448E9">
              <w:rPr>
                <w:rStyle w:val="Hyperlink"/>
                <w:noProof/>
              </w:rPr>
              <w:t>Queries about the Procurement</w:t>
            </w:r>
            <w:r>
              <w:rPr>
                <w:noProof/>
                <w:webHidden/>
              </w:rPr>
              <w:tab/>
            </w:r>
            <w:r>
              <w:rPr>
                <w:noProof/>
                <w:webHidden/>
              </w:rPr>
              <w:fldChar w:fldCharType="begin"/>
            </w:r>
            <w:r>
              <w:rPr>
                <w:noProof/>
                <w:webHidden/>
              </w:rPr>
              <w:instrText xml:space="preserve"> PAGEREF _Toc216082021 \h </w:instrText>
            </w:r>
            <w:r>
              <w:rPr>
                <w:noProof/>
                <w:webHidden/>
              </w:rPr>
            </w:r>
            <w:r>
              <w:rPr>
                <w:noProof/>
                <w:webHidden/>
              </w:rPr>
              <w:fldChar w:fldCharType="separate"/>
            </w:r>
            <w:r>
              <w:rPr>
                <w:noProof/>
                <w:webHidden/>
              </w:rPr>
              <w:t>15</w:t>
            </w:r>
            <w:r>
              <w:rPr>
                <w:noProof/>
                <w:webHidden/>
              </w:rPr>
              <w:fldChar w:fldCharType="end"/>
            </w:r>
          </w:hyperlink>
        </w:p>
        <w:p w14:paraId="0169E75F" w14:textId="1350B4D5" w:rsidR="00D96A8B" w:rsidRDefault="00D96A8B">
          <w:pPr>
            <w:pStyle w:val="TOC1"/>
            <w:tabs>
              <w:tab w:val="left" w:pos="440"/>
              <w:tab w:val="right" w:leader="dot" w:pos="10308"/>
            </w:tabs>
            <w:rPr>
              <w:rFonts w:asciiTheme="minorHAnsi" w:eastAsiaTheme="minorEastAsia" w:hAnsiTheme="minorHAnsi"/>
              <w:noProof/>
              <w:sz w:val="24"/>
              <w:szCs w:val="24"/>
              <w:lang w:eastAsia="en-GB"/>
            </w:rPr>
          </w:pPr>
          <w:hyperlink w:anchor="_Toc216082022" w:history="1">
            <w:r w:rsidRPr="00B448E9">
              <w:rPr>
                <w:rStyle w:val="Hyperlink"/>
                <w:noProof/>
              </w:rPr>
              <w:t>8.</w:t>
            </w:r>
            <w:r>
              <w:rPr>
                <w:rFonts w:asciiTheme="minorHAnsi" w:eastAsiaTheme="minorEastAsia" w:hAnsiTheme="minorHAnsi"/>
                <w:noProof/>
                <w:sz w:val="24"/>
                <w:szCs w:val="24"/>
                <w:lang w:eastAsia="en-GB"/>
              </w:rPr>
              <w:tab/>
            </w:r>
            <w:r w:rsidRPr="00B448E9">
              <w:rPr>
                <w:rStyle w:val="Hyperlink"/>
                <w:noProof/>
              </w:rPr>
              <w:t>Assessment Process</w:t>
            </w:r>
            <w:r>
              <w:rPr>
                <w:noProof/>
                <w:webHidden/>
              </w:rPr>
              <w:tab/>
            </w:r>
            <w:r>
              <w:rPr>
                <w:noProof/>
                <w:webHidden/>
              </w:rPr>
              <w:fldChar w:fldCharType="begin"/>
            </w:r>
            <w:r>
              <w:rPr>
                <w:noProof/>
                <w:webHidden/>
              </w:rPr>
              <w:instrText xml:space="preserve"> PAGEREF _Toc216082022 \h </w:instrText>
            </w:r>
            <w:r>
              <w:rPr>
                <w:noProof/>
                <w:webHidden/>
              </w:rPr>
            </w:r>
            <w:r>
              <w:rPr>
                <w:noProof/>
                <w:webHidden/>
              </w:rPr>
              <w:fldChar w:fldCharType="separate"/>
            </w:r>
            <w:r>
              <w:rPr>
                <w:noProof/>
                <w:webHidden/>
              </w:rPr>
              <w:t>15</w:t>
            </w:r>
            <w:r>
              <w:rPr>
                <w:noProof/>
                <w:webHidden/>
              </w:rPr>
              <w:fldChar w:fldCharType="end"/>
            </w:r>
          </w:hyperlink>
        </w:p>
        <w:p w14:paraId="56DDCF26" w14:textId="27294570" w:rsidR="00D96A8B" w:rsidRDefault="00D96A8B">
          <w:pPr>
            <w:pStyle w:val="TOC1"/>
            <w:tabs>
              <w:tab w:val="left" w:pos="440"/>
              <w:tab w:val="right" w:leader="dot" w:pos="10308"/>
            </w:tabs>
            <w:rPr>
              <w:rFonts w:asciiTheme="minorHAnsi" w:eastAsiaTheme="minorEastAsia" w:hAnsiTheme="minorHAnsi"/>
              <w:noProof/>
              <w:sz w:val="24"/>
              <w:szCs w:val="24"/>
              <w:lang w:eastAsia="en-GB"/>
            </w:rPr>
          </w:pPr>
          <w:hyperlink w:anchor="_Toc216082023" w:history="1">
            <w:r w:rsidRPr="00B448E9">
              <w:rPr>
                <w:rStyle w:val="Hyperlink"/>
                <w:noProof/>
              </w:rPr>
              <w:t>9.</w:t>
            </w:r>
            <w:r>
              <w:rPr>
                <w:rFonts w:asciiTheme="minorHAnsi" w:eastAsiaTheme="minorEastAsia" w:hAnsiTheme="minorHAnsi"/>
                <w:noProof/>
                <w:sz w:val="24"/>
                <w:szCs w:val="24"/>
                <w:lang w:eastAsia="en-GB"/>
              </w:rPr>
              <w:tab/>
            </w:r>
            <w:r w:rsidRPr="00B448E9">
              <w:rPr>
                <w:rStyle w:val="Hyperlink"/>
                <w:noProof/>
              </w:rPr>
              <w:t>ITT Response to Tender Structure</w:t>
            </w:r>
            <w:r>
              <w:rPr>
                <w:noProof/>
                <w:webHidden/>
              </w:rPr>
              <w:tab/>
            </w:r>
            <w:r>
              <w:rPr>
                <w:noProof/>
                <w:webHidden/>
              </w:rPr>
              <w:fldChar w:fldCharType="begin"/>
            </w:r>
            <w:r>
              <w:rPr>
                <w:noProof/>
                <w:webHidden/>
              </w:rPr>
              <w:instrText xml:space="preserve"> PAGEREF _Toc216082023 \h </w:instrText>
            </w:r>
            <w:r>
              <w:rPr>
                <w:noProof/>
                <w:webHidden/>
              </w:rPr>
            </w:r>
            <w:r>
              <w:rPr>
                <w:noProof/>
                <w:webHidden/>
              </w:rPr>
              <w:fldChar w:fldCharType="separate"/>
            </w:r>
            <w:r>
              <w:rPr>
                <w:noProof/>
                <w:webHidden/>
              </w:rPr>
              <w:t>20</w:t>
            </w:r>
            <w:r>
              <w:rPr>
                <w:noProof/>
                <w:webHidden/>
              </w:rPr>
              <w:fldChar w:fldCharType="end"/>
            </w:r>
          </w:hyperlink>
        </w:p>
        <w:p w14:paraId="1660C205" w14:textId="08D10731" w:rsidR="00D96A8B" w:rsidRDefault="00D96A8B">
          <w:pPr>
            <w:pStyle w:val="TOC1"/>
            <w:tabs>
              <w:tab w:val="left" w:pos="720"/>
              <w:tab w:val="right" w:leader="dot" w:pos="10308"/>
            </w:tabs>
            <w:rPr>
              <w:rFonts w:asciiTheme="minorHAnsi" w:eastAsiaTheme="minorEastAsia" w:hAnsiTheme="minorHAnsi"/>
              <w:noProof/>
              <w:sz w:val="24"/>
              <w:szCs w:val="24"/>
              <w:lang w:eastAsia="en-GB"/>
            </w:rPr>
          </w:pPr>
          <w:hyperlink w:anchor="_Toc216082024" w:history="1">
            <w:r w:rsidRPr="00B448E9">
              <w:rPr>
                <w:rStyle w:val="Hyperlink"/>
                <w:noProof/>
              </w:rPr>
              <w:t>10.</w:t>
            </w:r>
            <w:r>
              <w:rPr>
                <w:rFonts w:asciiTheme="minorHAnsi" w:eastAsiaTheme="minorEastAsia" w:hAnsiTheme="minorHAnsi"/>
                <w:noProof/>
                <w:sz w:val="24"/>
                <w:szCs w:val="24"/>
                <w:lang w:eastAsia="en-GB"/>
              </w:rPr>
              <w:tab/>
            </w:r>
            <w:r w:rsidRPr="00B448E9">
              <w:rPr>
                <w:rStyle w:val="Hyperlink"/>
                <w:noProof/>
              </w:rPr>
              <w:t>Scoring and Weighting</w:t>
            </w:r>
            <w:r>
              <w:rPr>
                <w:noProof/>
                <w:webHidden/>
              </w:rPr>
              <w:tab/>
            </w:r>
            <w:r>
              <w:rPr>
                <w:noProof/>
                <w:webHidden/>
              </w:rPr>
              <w:fldChar w:fldCharType="begin"/>
            </w:r>
            <w:r>
              <w:rPr>
                <w:noProof/>
                <w:webHidden/>
              </w:rPr>
              <w:instrText xml:space="preserve"> PAGEREF _Toc216082024 \h </w:instrText>
            </w:r>
            <w:r>
              <w:rPr>
                <w:noProof/>
                <w:webHidden/>
              </w:rPr>
            </w:r>
            <w:r>
              <w:rPr>
                <w:noProof/>
                <w:webHidden/>
              </w:rPr>
              <w:fldChar w:fldCharType="separate"/>
            </w:r>
            <w:r>
              <w:rPr>
                <w:noProof/>
                <w:webHidden/>
              </w:rPr>
              <w:t>24</w:t>
            </w:r>
            <w:r>
              <w:rPr>
                <w:noProof/>
                <w:webHidden/>
              </w:rPr>
              <w:fldChar w:fldCharType="end"/>
            </w:r>
          </w:hyperlink>
        </w:p>
        <w:p w14:paraId="18FFF743" w14:textId="60CF8489" w:rsidR="00D96A8B" w:rsidRDefault="00D96A8B">
          <w:pPr>
            <w:pStyle w:val="TOC1"/>
            <w:tabs>
              <w:tab w:val="left" w:pos="720"/>
              <w:tab w:val="right" w:leader="dot" w:pos="10308"/>
            </w:tabs>
            <w:rPr>
              <w:rFonts w:asciiTheme="minorHAnsi" w:eastAsiaTheme="minorEastAsia" w:hAnsiTheme="minorHAnsi"/>
              <w:noProof/>
              <w:sz w:val="24"/>
              <w:szCs w:val="24"/>
              <w:lang w:eastAsia="en-GB"/>
            </w:rPr>
          </w:pPr>
          <w:hyperlink w:anchor="_Toc216082025" w:history="1">
            <w:r w:rsidRPr="00B448E9">
              <w:rPr>
                <w:rStyle w:val="Hyperlink"/>
                <w:noProof/>
              </w:rPr>
              <w:t>11.</w:t>
            </w:r>
            <w:r>
              <w:rPr>
                <w:rFonts w:asciiTheme="minorHAnsi" w:eastAsiaTheme="minorEastAsia" w:hAnsiTheme="minorHAnsi"/>
                <w:noProof/>
                <w:sz w:val="24"/>
                <w:szCs w:val="24"/>
                <w:lang w:eastAsia="en-GB"/>
              </w:rPr>
              <w:tab/>
            </w:r>
            <w:r w:rsidRPr="00B448E9">
              <w:rPr>
                <w:rStyle w:val="Hyperlink"/>
                <w:noProof/>
              </w:rPr>
              <w:t>Commonly Used Terms</w:t>
            </w:r>
            <w:r>
              <w:rPr>
                <w:noProof/>
                <w:webHidden/>
              </w:rPr>
              <w:tab/>
            </w:r>
            <w:r>
              <w:rPr>
                <w:noProof/>
                <w:webHidden/>
              </w:rPr>
              <w:fldChar w:fldCharType="begin"/>
            </w:r>
            <w:r>
              <w:rPr>
                <w:noProof/>
                <w:webHidden/>
              </w:rPr>
              <w:instrText xml:space="preserve"> PAGEREF _Toc216082025 \h </w:instrText>
            </w:r>
            <w:r>
              <w:rPr>
                <w:noProof/>
                <w:webHidden/>
              </w:rPr>
            </w:r>
            <w:r>
              <w:rPr>
                <w:noProof/>
                <w:webHidden/>
              </w:rPr>
              <w:fldChar w:fldCharType="separate"/>
            </w:r>
            <w:r>
              <w:rPr>
                <w:noProof/>
                <w:webHidden/>
              </w:rPr>
              <w:t>26</w:t>
            </w:r>
            <w:r>
              <w:rPr>
                <w:noProof/>
                <w:webHidden/>
              </w:rPr>
              <w:fldChar w:fldCharType="end"/>
            </w:r>
          </w:hyperlink>
        </w:p>
        <w:p w14:paraId="70EBEECD" w14:textId="2EBD76B8" w:rsidR="00155E8F" w:rsidRPr="00961ADE" w:rsidRDefault="00FF4CC7">
          <w:r w:rsidRPr="00961ADE">
            <w:fldChar w:fldCharType="end"/>
          </w:r>
        </w:p>
      </w:sdtContent>
    </w:sdt>
    <w:p w14:paraId="74B1D305" w14:textId="77777777" w:rsidR="001C1450" w:rsidRDefault="001C1450" w:rsidP="001C1450">
      <w:pPr>
        <w:spacing w:before="0" w:line="259" w:lineRule="auto"/>
      </w:pPr>
    </w:p>
    <w:p w14:paraId="2717CCC1" w14:textId="77777777" w:rsidR="007E16FB" w:rsidRDefault="007E16FB" w:rsidP="001C1450">
      <w:pPr>
        <w:spacing w:before="0" w:line="259" w:lineRule="auto"/>
      </w:pPr>
    </w:p>
    <w:p w14:paraId="19DD5705" w14:textId="77777777" w:rsidR="007E16FB" w:rsidRDefault="007E16FB" w:rsidP="001C1450">
      <w:pPr>
        <w:spacing w:before="0" w:line="259" w:lineRule="auto"/>
      </w:pPr>
    </w:p>
    <w:p w14:paraId="6285636B" w14:textId="77777777" w:rsidR="007E16FB" w:rsidRDefault="007E16FB" w:rsidP="001C1450">
      <w:pPr>
        <w:spacing w:before="0" w:line="259" w:lineRule="auto"/>
      </w:pPr>
    </w:p>
    <w:p w14:paraId="43DF9F08" w14:textId="77777777" w:rsidR="007E16FB" w:rsidRDefault="007E16FB" w:rsidP="001C1450">
      <w:pPr>
        <w:spacing w:before="0" w:line="259" w:lineRule="auto"/>
      </w:pPr>
    </w:p>
    <w:p w14:paraId="5F5F9C6B" w14:textId="77777777" w:rsidR="007E16FB" w:rsidRDefault="007E16FB" w:rsidP="001C1450">
      <w:pPr>
        <w:spacing w:before="0" w:line="259" w:lineRule="auto"/>
      </w:pPr>
    </w:p>
    <w:p w14:paraId="03DB7395" w14:textId="77777777" w:rsidR="00A27459" w:rsidRDefault="00A27459" w:rsidP="001C1450">
      <w:pPr>
        <w:spacing w:before="0" w:line="259" w:lineRule="auto"/>
      </w:pPr>
    </w:p>
    <w:p w14:paraId="492D55BB" w14:textId="77777777" w:rsidR="007E16FB" w:rsidRDefault="007E16FB" w:rsidP="001C1450">
      <w:pPr>
        <w:spacing w:before="0" w:line="259" w:lineRule="auto"/>
      </w:pPr>
    </w:p>
    <w:p w14:paraId="59043B2D" w14:textId="77777777" w:rsidR="007E16FB" w:rsidRDefault="007E16FB" w:rsidP="001C1450">
      <w:pPr>
        <w:spacing w:before="0" w:line="259" w:lineRule="auto"/>
      </w:pPr>
    </w:p>
    <w:p w14:paraId="3C808F7F" w14:textId="77777777" w:rsidR="007E16FB" w:rsidRPr="00961ADE" w:rsidRDefault="007E16FB" w:rsidP="001C1450">
      <w:pPr>
        <w:spacing w:before="0" w:line="259" w:lineRule="auto"/>
      </w:pPr>
    </w:p>
    <w:p w14:paraId="5B862A16" w14:textId="77777777" w:rsidR="00213114" w:rsidRDefault="00213114">
      <w:pPr>
        <w:spacing w:before="0" w:line="259" w:lineRule="auto"/>
        <w:rPr>
          <w:rFonts w:asciiTheme="majorHAnsi" w:eastAsiaTheme="majorEastAsia" w:hAnsiTheme="majorHAnsi" w:cstheme="majorBidi"/>
          <w:color w:val="273580"/>
          <w:sz w:val="40"/>
          <w:szCs w:val="40"/>
        </w:rPr>
      </w:pPr>
      <w:r>
        <w:br w:type="page"/>
      </w:r>
    </w:p>
    <w:p w14:paraId="21D5AD96" w14:textId="0F7D788B" w:rsidR="004B1CA0" w:rsidRPr="00961ADE" w:rsidRDefault="00742326" w:rsidP="006B1B8C">
      <w:pPr>
        <w:pStyle w:val="Heading1"/>
      </w:pPr>
      <w:bookmarkStart w:id="0" w:name="_Toc216082015"/>
      <w:r w:rsidRPr="00961ADE">
        <w:lastRenderedPageBreak/>
        <w:t>In</w:t>
      </w:r>
      <w:r w:rsidR="00F808C4" w:rsidRPr="00961ADE">
        <w:t xml:space="preserve">structions for submitting </w:t>
      </w:r>
      <w:r w:rsidRPr="00961ADE">
        <w:t>a</w:t>
      </w:r>
      <w:r w:rsidR="00F808C4" w:rsidRPr="00961ADE">
        <w:t xml:space="preserve"> Response</w:t>
      </w:r>
      <w:bookmarkEnd w:id="0"/>
    </w:p>
    <w:p w14:paraId="2248C96B" w14:textId="635F0FD7" w:rsidR="0087504D" w:rsidRDefault="0081045C" w:rsidP="00E83C1F">
      <w:pPr>
        <w:pStyle w:val="Heading2"/>
      </w:pPr>
      <w:r w:rsidRPr="00213114">
        <w:t xml:space="preserve">York and North Yorkshire Combined Authority </w:t>
      </w:r>
      <w:r w:rsidR="00A27459" w:rsidRPr="00213114">
        <w:t xml:space="preserve">(YNYCA) </w:t>
      </w:r>
      <w:r w:rsidR="00D22EF6" w:rsidRPr="00213114">
        <w:t xml:space="preserve">Policing, </w:t>
      </w:r>
      <w:r w:rsidR="00A27459" w:rsidRPr="00213114">
        <w:t>F</w:t>
      </w:r>
      <w:r w:rsidR="00D22EF6" w:rsidRPr="00213114">
        <w:t>ire and Crime</w:t>
      </w:r>
      <w:r w:rsidR="00A27459" w:rsidRPr="00213114">
        <w:t xml:space="preserve"> (PFC) </w:t>
      </w:r>
      <w:r w:rsidR="00D22EF6" w:rsidRPr="00213114">
        <w:t>Directorate</w:t>
      </w:r>
      <w:r w:rsidRPr="00961ADE">
        <w:t xml:space="preserve"> </w:t>
      </w:r>
      <w:r>
        <w:t xml:space="preserve">(hereinafter known as the </w:t>
      </w:r>
      <w:r w:rsidR="002C3129">
        <w:t>“</w:t>
      </w:r>
      <w:r>
        <w:t>Contracting Authority</w:t>
      </w:r>
      <w:r w:rsidR="002C3129">
        <w:t>”</w:t>
      </w:r>
      <w:r>
        <w:t xml:space="preserve">) </w:t>
      </w:r>
      <w:r w:rsidR="006E6AAB" w:rsidRPr="00961ADE">
        <w:t xml:space="preserve">is seeking to award </w:t>
      </w:r>
      <w:r w:rsidR="005A5286" w:rsidRPr="00946E99">
        <w:t>Cont</w:t>
      </w:r>
      <w:r w:rsidR="005A30C0">
        <w:t>r</w:t>
      </w:r>
      <w:r w:rsidR="005A5286" w:rsidRPr="00946E99">
        <w:t>act</w:t>
      </w:r>
      <w:r w:rsidR="007E77C6">
        <w:t>s</w:t>
      </w:r>
      <w:r w:rsidR="0087504D">
        <w:t xml:space="preserve"> </w:t>
      </w:r>
      <w:r w:rsidR="0021381A" w:rsidRPr="00961ADE">
        <w:t>for</w:t>
      </w:r>
      <w:r w:rsidR="0087504D">
        <w:t>:</w:t>
      </w:r>
    </w:p>
    <w:p w14:paraId="580898FA" w14:textId="546BB444" w:rsidR="0087504D" w:rsidRPr="0087504D" w:rsidRDefault="0087504D" w:rsidP="0087504D">
      <w:pPr>
        <w:pStyle w:val="ListParagraph"/>
        <w:numPr>
          <w:ilvl w:val="0"/>
          <w:numId w:val="35"/>
        </w:numPr>
        <w:rPr>
          <w:sz w:val="24"/>
          <w:szCs w:val="24"/>
          <w:lang w:val="en-US"/>
        </w:rPr>
      </w:pPr>
      <w:r w:rsidRPr="0087504D">
        <w:rPr>
          <w:sz w:val="24"/>
          <w:szCs w:val="24"/>
          <w:lang w:val="en-US"/>
        </w:rPr>
        <w:t>LOT 1 ‘DIVERSIONARY SUPPORT SERVICES FOR ADULT MEN AGED 18+’</w:t>
      </w:r>
    </w:p>
    <w:p w14:paraId="2224109D" w14:textId="1BDEDBD5" w:rsidR="0087504D" w:rsidRPr="0087504D" w:rsidRDefault="0087504D" w:rsidP="0087504D">
      <w:pPr>
        <w:pStyle w:val="ListParagraph"/>
        <w:numPr>
          <w:ilvl w:val="0"/>
          <w:numId w:val="35"/>
        </w:numPr>
        <w:rPr>
          <w:sz w:val="24"/>
          <w:szCs w:val="24"/>
          <w:lang w:val="en-US"/>
        </w:rPr>
      </w:pPr>
      <w:r w:rsidRPr="0087504D">
        <w:rPr>
          <w:sz w:val="24"/>
          <w:szCs w:val="24"/>
          <w:lang w:val="en-US"/>
        </w:rPr>
        <w:t>LOT 2 ‘</w:t>
      </w:r>
      <w:r w:rsidR="00D016FD" w:rsidRPr="00D016FD">
        <w:rPr>
          <w:sz w:val="24"/>
          <w:szCs w:val="24"/>
          <w:lang w:val="en-US"/>
        </w:rPr>
        <w:t>DIVERSIONARY SUPPORT SERVICES FOR YOUNG PEOPLE AGED 10-17</w:t>
      </w:r>
      <w:r w:rsidR="00F50BF4">
        <w:rPr>
          <w:sz w:val="24"/>
          <w:szCs w:val="24"/>
          <w:lang w:val="en-US"/>
        </w:rPr>
        <w:t>’</w:t>
      </w:r>
    </w:p>
    <w:p w14:paraId="47B258EE" w14:textId="103C109C" w:rsidR="00D47DE0" w:rsidRPr="00961ADE" w:rsidRDefault="00B70E1C" w:rsidP="0087504D">
      <w:pPr>
        <w:pStyle w:val="Heading2"/>
        <w:numPr>
          <w:ilvl w:val="0"/>
          <w:numId w:val="0"/>
        </w:numPr>
        <w:ind w:left="567"/>
      </w:pPr>
      <w:r>
        <w:t>Bidders may submit responses for one or both lots</w:t>
      </w:r>
      <w:r w:rsidR="00962CB2">
        <w:t xml:space="preserve"> which will be evaluated separately</w:t>
      </w:r>
      <w:r w:rsidR="00CE53FE">
        <w:t xml:space="preserve">, and two separate contracts will be awarded as a result. </w:t>
      </w:r>
      <w:r w:rsidR="006837F1">
        <w:t>Th</w:t>
      </w:r>
      <w:r w:rsidR="00835255">
        <w:t>e</w:t>
      </w:r>
      <w:r w:rsidR="006837F1">
        <w:t>s</w:t>
      </w:r>
      <w:r w:rsidR="00835255">
        <w:t>e</w:t>
      </w:r>
      <w:r w:rsidR="006837F1">
        <w:t xml:space="preserve"> Contract</w:t>
      </w:r>
      <w:r w:rsidR="007E77C6">
        <w:t>s</w:t>
      </w:r>
      <w:r w:rsidR="006837F1">
        <w:t xml:space="preserve"> </w:t>
      </w:r>
      <w:r w:rsidR="00AA20E5">
        <w:t xml:space="preserve">will be </w:t>
      </w:r>
      <w:r w:rsidR="00554FE8">
        <w:t>“Light Touch</w:t>
      </w:r>
      <w:r w:rsidR="00835255">
        <w:t>”</w:t>
      </w:r>
      <w:r w:rsidR="00554FE8">
        <w:t xml:space="preserve"> Contract</w:t>
      </w:r>
      <w:r w:rsidR="00835255">
        <w:t>s</w:t>
      </w:r>
      <w:r w:rsidR="00554FE8">
        <w:t xml:space="preserve"> as defined by </w:t>
      </w:r>
      <w:hyperlink r:id="rId11" w:history="1">
        <w:r w:rsidR="004B7F75" w:rsidRPr="004B7F75">
          <w:rPr>
            <w:rStyle w:val="Hyperlink"/>
            <w:lang w:val="en-GB"/>
          </w:rPr>
          <w:t>Section 9</w:t>
        </w:r>
      </w:hyperlink>
      <w:r w:rsidR="004B7F75" w:rsidRPr="004B7F75">
        <w:rPr>
          <w:lang w:val="en-GB"/>
        </w:rPr>
        <w:t xml:space="preserve"> of the </w:t>
      </w:r>
      <w:r w:rsidR="004B7F75">
        <w:rPr>
          <w:lang w:val="en-GB"/>
        </w:rPr>
        <w:t xml:space="preserve">Procurement </w:t>
      </w:r>
      <w:r w:rsidR="004B7F75" w:rsidRPr="004B7F75">
        <w:rPr>
          <w:lang w:val="en-GB"/>
        </w:rPr>
        <w:t>Act</w:t>
      </w:r>
      <w:r w:rsidR="004B7F75">
        <w:rPr>
          <w:lang w:val="en-GB"/>
        </w:rPr>
        <w:t xml:space="preserve"> 2023.</w:t>
      </w:r>
    </w:p>
    <w:p w14:paraId="29D4AACA" w14:textId="21526337" w:rsidR="00B961AB" w:rsidRPr="00961ADE" w:rsidRDefault="00221A03" w:rsidP="00AC60E9">
      <w:pPr>
        <w:ind w:left="284" w:firstLine="283"/>
        <w:rPr>
          <w:sz w:val="24"/>
          <w:szCs w:val="24"/>
        </w:rPr>
      </w:pPr>
      <w:r w:rsidRPr="00961ADE">
        <w:rPr>
          <w:sz w:val="24"/>
          <w:szCs w:val="24"/>
        </w:rPr>
        <w:t>Contained within the tender pack are the following documents:</w:t>
      </w:r>
    </w:p>
    <w:p w14:paraId="4B2F7F99" w14:textId="1434976D" w:rsidR="00106371" w:rsidRDefault="00106371" w:rsidP="0077270C">
      <w:pPr>
        <w:pStyle w:val="ListParagraph"/>
        <w:keepNext/>
        <w:keepLines/>
        <w:numPr>
          <w:ilvl w:val="0"/>
          <w:numId w:val="10"/>
        </w:numPr>
        <w:ind w:left="1134"/>
        <w:rPr>
          <w:sz w:val="24"/>
          <w:szCs w:val="24"/>
        </w:rPr>
      </w:pPr>
      <w:r w:rsidRPr="00D56EF3">
        <w:rPr>
          <w:sz w:val="24"/>
          <w:szCs w:val="24"/>
        </w:rPr>
        <w:t xml:space="preserve">ITT – Instructions </w:t>
      </w:r>
      <w:r w:rsidR="003F28E3">
        <w:rPr>
          <w:sz w:val="24"/>
          <w:szCs w:val="24"/>
        </w:rPr>
        <w:t>to</w:t>
      </w:r>
      <w:r w:rsidRPr="00D56EF3">
        <w:rPr>
          <w:sz w:val="24"/>
          <w:szCs w:val="24"/>
        </w:rPr>
        <w:t xml:space="preserve"> Bidders</w:t>
      </w:r>
    </w:p>
    <w:p w14:paraId="2FFB488B" w14:textId="544C5E26" w:rsidR="001242E6" w:rsidRPr="00D56EF3" w:rsidRDefault="001242E6" w:rsidP="0077270C">
      <w:pPr>
        <w:pStyle w:val="ListParagraph"/>
        <w:keepNext/>
        <w:keepLines/>
        <w:numPr>
          <w:ilvl w:val="0"/>
          <w:numId w:val="10"/>
        </w:numPr>
        <w:ind w:left="1134"/>
        <w:rPr>
          <w:sz w:val="24"/>
          <w:szCs w:val="24"/>
        </w:rPr>
      </w:pPr>
      <w:r>
        <w:rPr>
          <w:sz w:val="24"/>
          <w:szCs w:val="24"/>
        </w:rPr>
        <w:t>ITT – Statement of Requirements</w:t>
      </w:r>
    </w:p>
    <w:p w14:paraId="783EDD75" w14:textId="647590A4" w:rsidR="00106371" w:rsidRPr="00D56EF3" w:rsidRDefault="00106371" w:rsidP="0077270C">
      <w:pPr>
        <w:pStyle w:val="ListParagraph"/>
        <w:keepNext/>
        <w:keepLines/>
        <w:numPr>
          <w:ilvl w:val="0"/>
          <w:numId w:val="10"/>
        </w:numPr>
        <w:ind w:left="1134"/>
        <w:rPr>
          <w:sz w:val="24"/>
          <w:szCs w:val="24"/>
        </w:rPr>
      </w:pPr>
      <w:r w:rsidRPr="00D56EF3">
        <w:rPr>
          <w:sz w:val="24"/>
          <w:szCs w:val="24"/>
        </w:rPr>
        <w:t>ITT – Procurement Specific Questionnaire (PSQ)</w:t>
      </w:r>
    </w:p>
    <w:p w14:paraId="1EC2B948" w14:textId="3B2E4CC7" w:rsidR="00106371" w:rsidRDefault="00106371" w:rsidP="0077270C">
      <w:pPr>
        <w:pStyle w:val="ListParagraph"/>
        <w:keepNext/>
        <w:keepLines/>
        <w:numPr>
          <w:ilvl w:val="0"/>
          <w:numId w:val="10"/>
        </w:numPr>
        <w:ind w:left="1134"/>
        <w:rPr>
          <w:sz w:val="24"/>
          <w:szCs w:val="24"/>
        </w:rPr>
      </w:pPr>
      <w:r w:rsidRPr="00D56EF3">
        <w:rPr>
          <w:sz w:val="24"/>
          <w:szCs w:val="24"/>
        </w:rPr>
        <w:t xml:space="preserve">ITT – </w:t>
      </w:r>
      <w:r w:rsidR="00D079ED">
        <w:rPr>
          <w:sz w:val="24"/>
          <w:szCs w:val="24"/>
        </w:rPr>
        <w:t xml:space="preserve">LOT 1 </w:t>
      </w:r>
      <w:r w:rsidRPr="00D56EF3">
        <w:rPr>
          <w:sz w:val="24"/>
          <w:szCs w:val="24"/>
        </w:rPr>
        <w:t xml:space="preserve">Response to Tender  </w:t>
      </w:r>
    </w:p>
    <w:p w14:paraId="2F4AC8AA" w14:textId="416185E4" w:rsidR="00106371" w:rsidRPr="001242E6" w:rsidRDefault="00D079ED" w:rsidP="001242E6">
      <w:pPr>
        <w:pStyle w:val="ListParagraph"/>
        <w:keepNext/>
        <w:keepLines/>
        <w:numPr>
          <w:ilvl w:val="0"/>
          <w:numId w:val="10"/>
        </w:numPr>
        <w:ind w:left="1134"/>
        <w:rPr>
          <w:sz w:val="24"/>
          <w:szCs w:val="24"/>
        </w:rPr>
      </w:pPr>
      <w:r>
        <w:rPr>
          <w:sz w:val="24"/>
          <w:szCs w:val="24"/>
        </w:rPr>
        <w:t>ITT – LOT 2 Response to Tender</w:t>
      </w:r>
    </w:p>
    <w:p w14:paraId="6300DC80" w14:textId="0EC10EDE" w:rsidR="00106371" w:rsidRDefault="00106371" w:rsidP="0077270C">
      <w:pPr>
        <w:pStyle w:val="ListParagraph"/>
        <w:keepNext/>
        <w:keepLines/>
        <w:numPr>
          <w:ilvl w:val="0"/>
          <w:numId w:val="10"/>
        </w:numPr>
        <w:ind w:left="1134"/>
        <w:rPr>
          <w:sz w:val="24"/>
          <w:szCs w:val="24"/>
        </w:rPr>
      </w:pPr>
      <w:r w:rsidRPr="00D56EF3">
        <w:rPr>
          <w:sz w:val="24"/>
          <w:szCs w:val="24"/>
        </w:rPr>
        <w:t xml:space="preserve">ITT – </w:t>
      </w:r>
      <w:r w:rsidR="00C91383">
        <w:rPr>
          <w:sz w:val="24"/>
          <w:szCs w:val="24"/>
        </w:rPr>
        <w:t xml:space="preserve">LOT 1 </w:t>
      </w:r>
      <w:r w:rsidRPr="00D56EF3">
        <w:rPr>
          <w:sz w:val="24"/>
          <w:szCs w:val="24"/>
        </w:rPr>
        <w:t>Pricing Schedule</w:t>
      </w:r>
    </w:p>
    <w:p w14:paraId="5FEB6BDA" w14:textId="3CD8B656" w:rsidR="00C91383" w:rsidRPr="00D56EF3" w:rsidRDefault="00C91383" w:rsidP="0077270C">
      <w:pPr>
        <w:pStyle w:val="ListParagraph"/>
        <w:keepNext/>
        <w:keepLines/>
        <w:numPr>
          <w:ilvl w:val="0"/>
          <w:numId w:val="10"/>
        </w:numPr>
        <w:ind w:left="1134"/>
        <w:rPr>
          <w:sz w:val="24"/>
          <w:szCs w:val="24"/>
        </w:rPr>
      </w:pPr>
      <w:r>
        <w:rPr>
          <w:sz w:val="24"/>
          <w:szCs w:val="24"/>
        </w:rPr>
        <w:t>ITT – LOT 2 Pricing Schedule</w:t>
      </w:r>
    </w:p>
    <w:p w14:paraId="3B5B6461" w14:textId="721F157C" w:rsidR="00106371" w:rsidRDefault="00106371" w:rsidP="00946E99">
      <w:pPr>
        <w:pStyle w:val="ListParagraph"/>
        <w:keepNext/>
        <w:keepLines/>
        <w:numPr>
          <w:ilvl w:val="0"/>
          <w:numId w:val="10"/>
        </w:numPr>
        <w:ind w:left="1134"/>
        <w:rPr>
          <w:sz w:val="24"/>
          <w:szCs w:val="24"/>
        </w:rPr>
      </w:pPr>
      <w:r w:rsidRPr="00D56EF3">
        <w:rPr>
          <w:sz w:val="24"/>
          <w:szCs w:val="24"/>
        </w:rPr>
        <w:t>ITT –</w:t>
      </w:r>
      <w:r w:rsidR="00946E99" w:rsidRPr="00D56EF3">
        <w:rPr>
          <w:sz w:val="24"/>
          <w:szCs w:val="24"/>
        </w:rPr>
        <w:t xml:space="preserve"> </w:t>
      </w:r>
      <w:r w:rsidR="007F7801">
        <w:rPr>
          <w:sz w:val="24"/>
          <w:szCs w:val="24"/>
        </w:rPr>
        <w:t xml:space="preserve">Terms </w:t>
      </w:r>
      <w:r w:rsidR="00E348C9">
        <w:rPr>
          <w:sz w:val="24"/>
          <w:szCs w:val="24"/>
        </w:rPr>
        <w:t xml:space="preserve">and </w:t>
      </w:r>
      <w:r w:rsidRPr="00D56EF3">
        <w:rPr>
          <w:sz w:val="24"/>
          <w:szCs w:val="24"/>
        </w:rPr>
        <w:t>Conditions of Contract</w:t>
      </w:r>
    </w:p>
    <w:p w14:paraId="7548A67E" w14:textId="1E7D8586" w:rsidR="00CA4765" w:rsidRPr="00D56EF3" w:rsidRDefault="00CA4765" w:rsidP="00946E99">
      <w:pPr>
        <w:pStyle w:val="ListParagraph"/>
        <w:keepNext/>
        <w:keepLines/>
        <w:numPr>
          <w:ilvl w:val="0"/>
          <w:numId w:val="10"/>
        </w:numPr>
        <w:ind w:left="1134"/>
        <w:rPr>
          <w:sz w:val="24"/>
          <w:szCs w:val="24"/>
        </w:rPr>
      </w:pPr>
      <w:r>
        <w:rPr>
          <w:sz w:val="24"/>
          <w:szCs w:val="24"/>
        </w:rPr>
        <w:t xml:space="preserve">ITT </w:t>
      </w:r>
      <w:r w:rsidR="00AF5CD2">
        <w:rPr>
          <w:sz w:val="24"/>
          <w:szCs w:val="24"/>
        </w:rPr>
        <w:t>–</w:t>
      </w:r>
      <w:r>
        <w:rPr>
          <w:sz w:val="24"/>
          <w:szCs w:val="24"/>
        </w:rPr>
        <w:t xml:space="preserve"> </w:t>
      </w:r>
      <w:r w:rsidR="00AF5CD2">
        <w:rPr>
          <w:sz w:val="24"/>
          <w:szCs w:val="24"/>
        </w:rPr>
        <w:t>Form of Contract</w:t>
      </w:r>
    </w:p>
    <w:p w14:paraId="211C66E2" w14:textId="38D6DB0D" w:rsidR="003B7732" w:rsidRPr="00D56EF3" w:rsidRDefault="005453AB" w:rsidP="00946E99">
      <w:pPr>
        <w:pStyle w:val="ListParagraph"/>
        <w:keepNext/>
        <w:keepLines/>
        <w:numPr>
          <w:ilvl w:val="0"/>
          <w:numId w:val="10"/>
        </w:numPr>
        <w:ind w:left="1134"/>
        <w:rPr>
          <w:sz w:val="24"/>
          <w:szCs w:val="24"/>
        </w:rPr>
      </w:pPr>
      <w:r w:rsidRPr="00D56EF3">
        <w:rPr>
          <w:sz w:val="24"/>
          <w:szCs w:val="24"/>
        </w:rPr>
        <w:t xml:space="preserve">Appendix </w:t>
      </w:r>
      <w:r w:rsidR="00C742C5" w:rsidRPr="00D56EF3">
        <w:rPr>
          <w:sz w:val="24"/>
          <w:szCs w:val="24"/>
        </w:rPr>
        <w:t>1</w:t>
      </w:r>
      <w:r w:rsidR="004F3939" w:rsidRPr="00D56EF3">
        <w:rPr>
          <w:sz w:val="24"/>
          <w:szCs w:val="24"/>
        </w:rPr>
        <w:t xml:space="preserve"> – Special Conditions of Contract</w:t>
      </w:r>
    </w:p>
    <w:p w14:paraId="463FBF97" w14:textId="1C16F879" w:rsidR="004F3939" w:rsidRPr="00D56EF3" w:rsidRDefault="004F3939" w:rsidP="00946E99">
      <w:pPr>
        <w:pStyle w:val="ListParagraph"/>
        <w:keepNext/>
        <w:keepLines/>
        <w:numPr>
          <w:ilvl w:val="0"/>
          <w:numId w:val="10"/>
        </w:numPr>
        <w:ind w:left="1134"/>
        <w:rPr>
          <w:sz w:val="24"/>
          <w:szCs w:val="24"/>
        </w:rPr>
      </w:pPr>
      <w:r w:rsidRPr="00D56EF3">
        <w:rPr>
          <w:sz w:val="24"/>
          <w:szCs w:val="24"/>
        </w:rPr>
        <w:t>Appendix 2 – TUPE Tender Confidentiality Agreement</w:t>
      </w:r>
    </w:p>
    <w:p w14:paraId="15F27746" w14:textId="24066326" w:rsidR="004F3939" w:rsidRPr="00D56EF3" w:rsidRDefault="004F3939" w:rsidP="00946E99">
      <w:pPr>
        <w:pStyle w:val="ListParagraph"/>
        <w:keepNext/>
        <w:keepLines/>
        <w:numPr>
          <w:ilvl w:val="0"/>
          <w:numId w:val="10"/>
        </w:numPr>
        <w:ind w:left="1134"/>
        <w:rPr>
          <w:sz w:val="24"/>
          <w:szCs w:val="24"/>
        </w:rPr>
      </w:pPr>
      <w:r w:rsidRPr="00D56EF3">
        <w:rPr>
          <w:sz w:val="24"/>
          <w:szCs w:val="24"/>
        </w:rPr>
        <w:t xml:space="preserve">Appendix 3 </w:t>
      </w:r>
      <w:r w:rsidR="00BB558C" w:rsidRPr="00D56EF3">
        <w:rPr>
          <w:sz w:val="24"/>
          <w:szCs w:val="24"/>
        </w:rPr>
        <w:t>–</w:t>
      </w:r>
      <w:r w:rsidRPr="00D56EF3">
        <w:rPr>
          <w:sz w:val="24"/>
          <w:szCs w:val="24"/>
        </w:rPr>
        <w:t xml:space="preserve"> </w:t>
      </w:r>
      <w:r w:rsidR="00BB558C" w:rsidRPr="00D56EF3">
        <w:rPr>
          <w:sz w:val="24"/>
          <w:szCs w:val="24"/>
        </w:rPr>
        <w:t>Draft Information Sharing Agreement</w:t>
      </w:r>
    </w:p>
    <w:p w14:paraId="08CDC89C" w14:textId="21B32B28" w:rsidR="00BB558C" w:rsidRDefault="00BB558C" w:rsidP="00946E99">
      <w:pPr>
        <w:pStyle w:val="ListParagraph"/>
        <w:keepNext/>
        <w:keepLines/>
        <w:numPr>
          <w:ilvl w:val="0"/>
          <w:numId w:val="10"/>
        </w:numPr>
        <w:ind w:left="1134"/>
        <w:rPr>
          <w:sz w:val="24"/>
          <w:szCs w:val="24"/>
        </w:rPr>
      </w:pPr>
      <w:r w:rsidRPr="00D56EF3">
        <w:rPr>
          <w:sz w:val="24"/>
          <w:szCs w:val="24"/>
        </w:rPr>
        <w:t>Appendix 4 – Security Standards Agreement</w:t>
      </w:r>
    </w:p>
    <w:p w14:paraId="2AB52290" w14:textId="6DA6E346" w:rsidR="00D56EF3" w:rsidRPr="00CA6621" w:rsidRDefault="0047037A" w:rsidP="00CA6621">
      <w:pPr>
        <w:pStyle w:val="ListParagraph"/>
        <w:keepNext/>
        <w:keepLines/>
        <w:numPr>
          <w:ilvl w:val="0"/>
          <w:numId w:val="10"/>
        </w:numPr>
        <w:ind w:left="1134"/>
        <w:rPr>
          <w:sz w:val="24"/>
          <w:szCs w:val="24"/>
        </w:rPr>
      </w:pPr>
      <w:r>
        <w:rPr>
          <w:sz w:val="24"/>
          <w:szCs w:val="24"/>
        </w:rPr>
        <w:t xml:space="preserve">Appendix 5 </w:t>
      </w:r>
      <w:r w:rsidR="0072493A">
        <w:rPr>
          <w:sz w:val="24"/>
          <w:szCs w:val="24"/>
        </w:rPr>
        <w:t>–</w:t>
      </w:r>
      <w:r>
        <w:rPr>
          <w:sz w:val="24"/>
          <w:szCs w:val="24"/>
        </w:rPr>
        <w:t xml:space="preserve"> </w:t>
      </w:r>
      <w:r w:rsidR="0072493A">
        <w:rPr>
          <w:sz w:val="24"/>
          <w:szCs w:val="24"/>
        </w:rPr>
        <w:t>Personal Data Breach Reporting</w:t>
      </w:r>
    </w:p>
    <w:p w14:paraId="57CB44F5" w14:textId="45A366FC" w:rsidR="007B6347" w:rsidRPr="004625A5" w:rsidRDefault="006F4A6B" w:rsidP="00E83C1F">
      <w:pPr>
        <w:pStyle w:val="Heading2"/>
      </w:pPr>
      <w:r w:rsidRPr="00961ADE">
        <w:t xml:space="preserve">It is </w:t>
      </w:r>
      <w:r w:rsidRPr="004625A5">
        <w:t xml:space="preserve">essential to observe and </w:t>
      </w:r>
      <w:r w:rsidR="002C6124" w:rsidRPr="004625A5">
        <w:t>comply</w:t>
      </w:r>
      <w:r w:rsidRPr="004625A5">
        <w:t xml:space="preserve"> with the following instruction</w:t>
      </w:r>
      <w:r w:rsidR="002C6124" w:rsidRPr="004625A5">
        <w:t>s in the preparation and submission of your Tender.</w:t>
      </w:r>
    </w:p>
    <w:p w14:paraId="04118A14" w14:textId="60AC933C" w:rsidR="002C6124" w:rsidRPr="004625A5" w:rsidRDefault="0081045C" w:rsidP="00AC60E9">
      <w:pPr>
        <w:ind w:left="567"/>
        <w:rPr>
          <w:b/>
          <w:bCs/>
          <w:sz w:val="24"/>
          <w:szCs w:val="24"/>
        </w:rPr>
      </w:pPr>
      <w:r w:rsidRPr="005A7437">
        <w:rPr>
          <w:b/>
          <w:bCs/>
          <w:sz w:val="24"/>
          <w:szCs w:val="24"/>
        </w:rPr>
        <w:t>The Contracting Authority</w:t>
      </w:r>
      <w:r w:rsidR="00751B59" w:rsidRPr="00671C38">
        <w:rPr>
          <w:b/>
          <w:bCs/>
          <w:sz w:val="24"/>
          <w:szCs w:val="24"/>
        </w:rPr>
        <w:t xml:space="preserve"> </w:t>
      </w:r>
      <w:r w:rsidR="00751B59" w:rsidRPr="004625A5">
        <w:rPr>
          <w:b/>
          <w:bCs/>
          <w:sz w:val="24"/>
          <w:szCs w:val="24"/>
        </w:rPr>
        <w:t>reserves the right to reject a</w:t>
      </w:r>
      <w:r w:rsidR="004121CE" w:rsidRPr="004625A5">
        <w:rPr>
          <w:b/>
          <w:bCs/>
          <w:sz w:val="24"/>
          <w:szCs w:val="24"/>
        </w:rPr>
        <w:t>ny</w:t>
      </w:r>
      <w:r w:rsidR="00751B59" w:rsidRPr="004625A5">
        <w:rPr>
          <w:b/>
          <w:bCs/>
          <w:sz w:val="24"/>
          <w:szCs w:val="24"/>
        </w:rPr>
        <w:t xml:space="preserve"> Tender that does not fully comply with these instructions. </w:t>
      </w:r>
    </w:p>
    <w:p w14:paraId="45D19FF3" w14:textId="6356E15A" w:rsidR="001A72CA" w:rsidRPr="00961ADE" w:rsidRDefault="004625A5" w:rsidP="00E83C1F">
      <w:pPr>
        <w:pStyle w:val="Heading2"/>
      </w:pPr>
      <w:r>
        <w:t>The contracting authority is</w:t>
      </w:r>
      <w:r w:rsidR="00D116D0" w:rsidRPr="004625A5">
        <w:t xml:space="preserve"> committed to inclusive working practices. If any of the information provided is unclear or not fully accessible, please get in touch with us and we will do what we can to assist. In the event of onsite tender presentations, please let us know if any of the attendees require an adjustment. Any information will be </w:t>
      </w:r>
      <w:proofErr w:type="gramStart"/>
      <w:r w:rsidR="00D116D0" w:rsidRPr="004625A5">
        <w:t>kept in confidence</w:t>
      </w:r>
      <w:proofErr w:type="gramEnd"/>
      <w:r w:rsidR="00D116D0" w:rsidRPr="004625A5">
        <w:t xml:space="preserve"> and there is no requirement to disclose any specific disability or condition</w:t>
      </w:r>
      <w:r w:rsidR="00D116D0" w:rsidRPr="00961ADE">
        <w:t>.</w:t>
      </w:r>
    </w:p>
    <w:p w14:paraId="67F8B70F" w14:textId="500BF803" w:rsidR="002C6124" w:rsidRPr="00961ADE" w:rsidRDefault="008224BE" w:rsidP="00E83C1F">
      <w:pPr>
        <w:pStyle w:val="Heading2"/>
      </w:pPr>
      <w:r w:rsidRPr="00961ADE">
        <w:t xml:space="preserve">All Tenders must be submitted </w:t>
      </w:r>
      <w:r w:rsidR="004625A5">
        <w:t>throug</w:t>
      </w:r>
      <w:r w:rsidRPr="00961ADE">
        <w:t>h</w:t>
      </w:r>
      <w:r w:rsidR="007A51B9">
        <w:t xml:space="preserve"> </w:t>
      </w:r>
      <w:r w:rsidR="0081045C">
        <w:t xml:space="preserve">the Contracting Authority’s </w:t>
      </w:r>
      <w:r w:rsidR="0081045C" w:rsidRPr="005A7437">
        <w:t>e-tendering portal</w:t>
      </w:r>
      <w:r w:rsidR="0081045C">
        <w:t xml:space="preserve"> </w:t>
      </w:r>
      <w:hyperlink r:id="rId12" w:history="1">
        <w:r w:rsidR="0081045C" w:rsidRPr="005A7437">
          <w:rPr>
            <w:rStyle w:val="Hyperlink"/>
            <w:lang w:val="en-GB"/>
          </w:rPr>
          <w:t>Sell2 (in-tend.co.uk)</w:t>
        </w:r>
      </w:hyperlink>
      <w:r w:rsidR="00511768">
        <w:t>. Fo</w:t>
      </w:r>
      <w:r w:rsidR="003430A7" w:rsidRPr="00961ADE">
        <w:t>r the avoidance of doubt, submissions made by</w:t>
      </w:r>
      <w:r w:rsidR="00910D7F" w:rsidRPr="00961ADE">
        <w:t xml:space="preserve"> any other method will not be accepted</w:t>
      </w:r>
      <w:r w:rsidR="00187083" w:rsidRPr="00961ADE">
        <w:t>.</w:t>
      </w:r>
    </w:p>
    <w:p w14:paraId="0EA14739" w14:textId="5EA748EB" w:rsidR="00503B5F" w:rsidRDefault="007819CB" w:rsidP="00E83C1F">
      <w:pPr>
        <w:pStyle w:val="Heading2"/>
        <w:rPr>
          <w:lang w:val="en-GB"/>
        </w:rPr>
      </w:pPr>
      <w:r w:rsidRPr="00961ADE">
        <w:t xml:space="preserve">The following documents for ITT submissions must be submitted by the deadline date, detailed in </w:t>
      </w:r>
      <w:r w:rsidR="00511768">
        <w:rPr>
          <w:lang w:val="en-GB"/>
        </w:rPr>
        <w:t>S</w:t>
      </w:r>
      <w:r w:rsidRPr="00EF1348">
        <w:rPr>
          <w:lang w:val="en-GB"/>
        </w:rPr>
        <w:t xml:space="preserve">ection 3 of this </w:t>
      </w:r>
      <w:r w:rsidR="00A50F8E" w:rsidRPr="00EF1348">
        <w:rPr>
          <w:lang w:val="en-GB"/>
        </w:rPr>
        <w:t>document.</w:t>
      </w:r>
    </w:p>
    <w:p w14:paraId="4453FE69" w14:textId="7AF6FC95" w:rsidR="002E3EFA" w:rsidRPr="009F5796" w:rsidRDefault="009F5796" w:rsidP="002E3EFA">
      <w:pPr>
        <w:rPr>
          <w:sz w:val="24"/>
          <w:szCs w:val="24"/>
        </w:rPr>
      </w:pPr>
      <w:r w:rsidRPr="009F5796">
        <w:rPr>
          <w:sz w:val="24"/>
          <w:szCs w:val="24"/>
        </w:rPr>
        <w:t>Organisations</w:t>
      </w:r>
      <w:r>
        <w:rPr>
          <w:sz w:val="24"/>
          <w:szCs w:val="24"/>
        </w:rPr>
        <w:t xml:space="preserve"> wishing to bid for LOT 1</w:t>
      </w:r>
      <w:r w:rsidR="00771385">
        <w:rPr>
          <w:sz w:val="24"/>
          <w:szCs w:val="24"/>
        </w:rPr>
        <w:t xml:space="preserve"> ‘</w:t>
      </w:r>
      <w:r w:rsidR="00C274F4" w:rsidRPr="00C274F4">
        <w:rPr>
          <w:sz w:val="24"/>
          <w:szCs w:val="24"/>
        </w:rPr>
        <w:t>DIVERSIONARY SUPPORT SERVICES FOR ADULT MEN AGED 18+</w:t>
      </w:r>
      <w:r w:rsidR="00771385">
        <w:rPr>
          <w:sz w:val="24"/>
          <w:szCs w:val="24"/>
        </w:rPr>
        <w:t>’:</w:t>
      </w:r>
    </w:p>
    <w:p w14:paraId="355EE268" w14:textId="4C00A728" w:rsidR="00923DBA" w:rsidRPr="000161D5" w:rsidRDefault="00923DBA" w:rsidP="0077270C">
      <w:pPr>
        <w:pStyle w:val="ListParagraph"/>
        <w:numPr>
          <w:ilvl w:val="0"/>
          <w:numId w:val="9"/>
        </w:numPr>
        <w:ind w:left="993" w:hanging="426"/>
        <w:rPr>
          <w:sz w:val="24"/>
          <w:szCs w:val="24"/>
        </w:rPr>
      </w:pPr>
      <w:r w:rsidRPr="000161D5">
        <w:rPr>
          <w:sz w:val="24"/>
          <w:szCs w:val="24"/>
        </w:rPr>
        <w:lastRenderedPageBreak/>
        <w:t xml:space="preserve">ITT – </w:t>
      </w:r>
      <w:r w:rsidR="000161D5" w:rsidRPr="000161D5">
        <w:rPr>
          <w:sz w:val="24"/>
          <w:szCs w:val="24"/>
        </w:rPr>
        <w:t>Procurement Specific Questionnaire (PSQ)</w:t>
      </w:r>
    </w:p>
    <w:p w14:paraId="636ABE2C" w14:textId="2AC0C133" w:rsidR="00923DBA" w:rsidRPr="000161D5" w:rsidRDefault="00923DBA" w:rsidP="0077270C">
      <w:pPr>
        <w:pStyle w:val="ListParagraph"/>
        <w:numPr>
          <w:ilvl w:val="0"/>
          <w:numId w:val="9"/>
        </w:numPr>
        <w:ind w:left="993" w:hanging="426"/>
        <w:rPr>
          <w:sz w:val="24"/>
          <w:szCs w:val="24"/>
        </w:rPr>
      </w:pPr>
      <w:r w:rsidRPr="000161D5">
        <w:rPr>
          <w:sz w:val="24"/>
          <w:szCs w:val="24"/>
        </w:rPr>
        <w:t xml:space="preserve">ITT – </w:t>
      </w:r>
      <w:r w:rsidR="00771385">
        <w:rPr>
          <w:sz w:val="24"/>
          <w:szCs w:val="24"/>
        </w:rPr>
        <w:t xml:space="preserve">LOT 1 </w:t>
      </w:r>
      <w:r w:rsidR="000161D5" w:rsidRPr="000161D5">
        <w:rPr>
          <w:sz w:val="24"/>
          <w:szCs w:val="24"/>
        </w:rPr>
        <w:t xml:space="preserve">Response to Tender  </w:t>
      </w:r>
    </w:p>
    <w:p w14:paraId="3FD5303D" w14:textId="66CA5D90" w:rsidR="00923DBA" w:rsidRPr="000161D5" w:rsidRDefault="00923DBA" w:rsidP="0077270C">
      <w:pPr>
        <w:pStyle w:val="ListParagraph"/>
        <w:numPr>
          <w:ilvl w:val="0"/>
          <w:numId w:val="9"/>
        </w:numPr>
        <w:ind w:left="993" w:hanging="426"/>
        <w:rPr>
          <w:sz w:val="24"/>
          <w:szCs w:val="24"/>
        </w:rPr>
      </w:pPr>
      <w:r w:rsidRPr="000161D5">
        <w:rPr>
          <w:sz w:val="24"/>
          <w:szCs w:val="24"/>
        </w:rPr>
        <w:t xml:space="preserve">ITT – </w:t>
      </w:r>
      <w:r w:rsidR="00771385">
        <w:rPr>
          <w:sz w:val="24"/>
          <w:szCs w:val="24"/>
        </w:rPr>
        <w:t xml:space="preserve">LOT </w:t>
      </w:r>
      <w:r w:rsidR="008507FE">
        <w:rPr>
          <w:sz w:val="24"/>
          <w:szCs w:val="24"/>
        </w:rPr>
        <w:t>1</w:t>
      </w:r>
      <w:r w:rsidR="00771385">
        <w:rPr>
          <w:sz w:val="24"/>
          <w:szCs w:val="24"/>
        </w:rPr>
        <w:t xml:space="preserve"> </w:t>
      </w:r>
      <w:r w:rsidRPr="000161D5">
        <w:rPr>
          <w:sz w:val="24"/>
          <w:szCs w:val="24"/>
        </w:rPr>
        <w:t>Pricing Schedule</w:t>
      </w:r>
    </w:p>
    <w:p w14:paraId="37260F8B" w14:textId="6EA8B312" w:rsidR="008939E7" w:rsidRDefault="008939E7" w:rsidP="0077270C">
      <w:pPr>
        <w:pStyle w:val="ListParagraph"/>
        <w:numPr>
          <w:ilvl w:val="0"/>
          <w:numId w:val="9"/>
        </w:numPr>
        <w:ind w:left="992" w:hanging="425"/>
        <w:rPr>
          <w:sz w:val="24"/>
          <w:szCs w:val="24"/>
        </w:rPr>
      </w:pPr>
      <w:r w:rsidRPr="000161D5">
        <w:rPr>
          <w:sz w:val="24"/>
          <w:szCs w:val="24"/>
        </w:rPr>
        <w:t xml:space="preserve">Supplier Information </w:t>
      </w:r>
      <w:r w:rsidR="006C10DC" w:rsidRPr="000161D5">
        <w:rPr>
          <w:sz w:val="24"/>
          <w:szCs w:val="24"/>
        </w:rPr>
        <w:t>(</w:t>
      </w:r>
      <w:r w:rsidR="00511768" w:rsidRPr="000161D5">
        <w:rPr>
          <w:sz w:val="24"/>
          <w:szCs w:val="24"/>
        </w:rPr>
        <w:t>from</w:t>
      </w:r>
      <w:r w:rsidR="006C10DC" w:rsidRPr="000161D5">
        <w:rPr>
          <w:sz w:val="24"/>
          <w:szCs w:val="24"/>
        </w:rPr>
        <w:t xml:space="preserve"> Central Digital Platform)</w:t>
      </w:r>
    </w:p>
    <w:p w14:paraId="1535744E" w14:textId="4CFAE2BE" w:rsidR="00771385" w:rsidRPr="009F5796" w:rsidRDefault="00771385" w:rsidP="00771385">
      <w:pPr>
        <w:rPr>
          <w:sz w:val="24"/>
          <w:szCs w:val="24"/>
        </w:rPr>
      </w:pPr>
      <w:r w:rsidRPr="009F5796">
        <w:rPr>
          <w:sz w:val="24"/>
          <w:szCs w:val="24"/>
        </w:rPr>
        <w:t>Organisations</w:t>
      </w:r>
      <w:r>
        <w:rPr>
          <w:sz w:val="24"/>
          <w:szCs w:val="24"/>
        </w:rPr>
        <w:t xml:space="preserve"> wishing to bid for LOT 2 ‘</w:t>
      </w:r>
      <w:r w:rsidR="009C0A96" w:rsidRPr="009C0A96">
        <w:rPr>
          <w:sz w:val="24"/>
          <w:szCs w:val="24"/>
        </w:rPr>
        <w:t>DIVERSIONARY SUPPORT SERVICES FOR YOUNG PEOPLE AGED 10-17</w:t>
      </w:r>
      <w:r>
        <w:rPr>
          <w:sz w:val="24"/>
          <w:szCs w:val="24"/>
        </w:rPr>
        <w:t>’:</w:t>
      </w:r>
    </w:p>
    <w:p w14:paraId="3EBB9F57" w14:textId="77777777" w:rsidR="00771385" w:rsidRPr="000161D5" w:rsidRDefault="00771385" w:rsidP="00771385">
      <w:pPr>
        <w:pStyle w:val="ListParagraph"/>
        <w:numPr>
          <w:ilvl w:val="0"/>
          <w:numId w:val="9"/>
        </w:numPr>
        <w:ind w:left="993" w:hanging="426"/>
        <w:rPr>
          <w:sz w:val="24"/>
          <w:szCs w:val="24"/>
        </w:rPr>
      </w:pPr>
      <w:r w:rsidRPr="000161D5">
        <w:rPr>
          <w:sz w:val="24"/>
          <w:szCs w:val="24"/>
        </w:rPr>
        <w:t>ITT – Procurement Specific Questionnaire (PSQ)</w:t>
      </w:r>
    </w:p>
    <w:p w14:paraId="3EDC9FA0" w14:textId="156B5731" w:rsidR="00771385" w:rsidRPr="000161D5" w:rsidRDefault="00771385" w:rsidP="00771385">
      <w:pPr>
        <w:pStyle w:val="ListParagraph"/>
        <w:numPr>
          <w:ilvl w:val="0"/>
          <w:numId w:val="9"/>
        </w:numPr>
        <w:ind w:left="993" w:hanging="426"/>
        <w:rPr>
          <w:sz w:val="24"/>
          <w:szCs w:val="24"/>
        </w:rPr>
      </w:pPr>
      <w:r w:rsidRPr="000161D5">
        <w:rPr>
          <w:sz w:val="24"/>
          <w:szCs w:val="24"/>
        </w:rPr>
        <w:t xml:space="preserve">ITT – </w:t>
      </w:r>
      <w:r>
        <w:rPr>
          <w:sz w:val="24"/>
          <w:szCs w:val="24"/>
        </w:rPr>
        <w:t xml:space="preserve">LOT </w:t>
      </w:r>
      <w:r w:rsidR="008507FE">
        <w:rPr>
          <w:sz w:val="24"/>
          <w:szCs w:val="24"/>
        </w:rPr>
        <w:t>2</w:t>
      </w:r>
      <w:r>
        <w:rPr>
          <w:sz w:val="24"/>
          <w:szCs w:val="24"/>
        </w:rPr>
        <w:t xml:space="preserve"> </w:t>
      </w:r>
      <w:r w:rsidRPr="000161D5">
        <w:rPr>
          <w:sz w:val="24"/>
          <w:szCs w:val="24"/>
        </w:rPr>
        <w:t xml:space="preserve">Response to Tender  </w:t>
      </w:r>
    </w:p>
    <w:p w14:paraId="30E4A0DB" w14:textId="77777777" w:rsidR="00771385" w:rsidRPr="000161D5" w:rsidRDefault="00771385" w:rsidP="00771385">
      <w:pPr>
        <w:pStyle w:val="ListParagraph"/>
        <w:numPr>
          <w:ilvl w:val="0"/>
          <w:numId w:val="9"/>
        </w:numPr>
        <w:ind w:left="993" w:hanging="426"/>
        <w:rPr>
          <w:sz w:val="24"/>
          <w:szCs w:val="24"/>
        </w:rPr>
      </w:pPr>
      <w:r w:rsidRPr="000161D5">
        <w:rPr>
          <w:sz w:val="24"/>
          <w:szCs w:val="24"/>
        </w:rPr>
        <w:t xml:space="preserve">ITT – </w:t>
      </w:r>
      <w:r>
        <w:rPr>
          <w:sz w:val="24"/>
          <w:szCs w:val="24"/>
        </w:rPr>
        <w:t xml:space="preserve">LOT 2 </w:t>
      </w:r>
      <w:r w:rsidRPr="000161D5">
        <w:rPr>
          <w:sz w:val="24"/>
          <w:szCs w:val="24"/>
        </w:rPr>
        <w:t>Pricing Schedule</w:t>
      </w:r>
    </w:p>
    <w:p w14:paraId="7D96EF72" w14:textId="3C8F3D45" w:rsidR="004D0775" w:rsidRPr="0013420A" w:rsidRDefault="00771385" w:rsidP="004D0775">
      <w:pPr>
        <w:pStyle w:val="ListParagraph"/>
        <w:numPr>
          <w:ilvl w:val="0"/>
          <w:numId w:val="9"/>
        </w:numPr>
        <w:ind w:left="992" w:hanging="425"/>
        <w:rPr>
          <w:sz w:val="24"/>
          <w:szCs w:val="24"/>
        </w:rPr>
      </w:pPr>
      <w:r w:rsidRPr="000161D5">
        <w:rPr>
          <w:sz w:val="24"/>
          <w:szCs w:val="24"/>
        </w:rPr>
        <w:t>Supplier Information (from Central Digital Platform)</w:t>
      </w:r>
    </w:p>
    <w:p w14:paraId="186E257E" w14:textId="479A1EAB" w:rsidR="00791459" w:rsidRDefault="0040611C" w:rsidP="00E83C1F">
      <w:pPr>
        <w:pStyle w:val="Heading2"/>
      </w:pPr>
      <w:r w:rsidRPr="00961ADE">
        <w:lastRenderedPageBreak/>
        <w:t xml:space="preserve">Following the return of complete submissions these will be </w:t>
      </w:r>
      <w:r w:rsidR="0B55171C" w:rsidRPr="00961ADE">
        <w:t>assessed</w:t>
      </w:r>
      <w:r w:rsidRPr="00961ADE">
        <w:t xml:space="preserve"> </w:t>
      </w:r>
      <w:r w:rsidR="004C736B" w:rsidRPr="00961ADE">
        <w:t>against the</w:t>
      </w:r>
      <w:r w:rsidR="006C315F" w:rsidRPr="00961ADE">
        <w:t xml:space="preserve"> award criteria</w:t>
      </w:r>
      <w:r w:rsidR="004C736B" w:rsidRPr="00961ADE">
        <w:t>, process and scoring matrix</w:t>
      </w:r>
      <w:r w:rsidRPr="00961ADE">
        <w:t xml:space="preserve"> in </w:t>
      </w:r>
      <w:r w:rsidR="004C736B" w:rsidRPr="00961ADE">
        <w:t>sections</w:t>
      </w:r>
      <w:r w:rsidRPr="00961ADE">
        <w:t xml:space="preserve"> </w:t>
      </w:r>
      <w:r w:rsidR="00F90A08" w:rsidRPr="00961ADE">
        <w:t xml:space="preserve">8 </w:t>
      </w:r>
      <w:r w:rsidR="004C736B" w:rsidRPr="00961ADE">
        <w:t>and</w:t>
      </w:r>
      <w:r w:rsidR="00D71109">
        <w:t xml:space="preserve"> </w:t>
      </w:r>
      <w:r w:rsidR="006C315F" w:rsidRPr="00961ADE">
        <w:t xml:space="preserve">10 </w:t>
      </w:r>
      <w:r w:rsidR="00F90A08" w:rsidRPr="00961ADE">
        <w:t xml:space="preserve">of this </w:t>
      </w:r>
      <w:proofErr w:type="gramStart"/>
      <w:r w:rsidR="00F90A08" w:rsidRPr="00961ADE">
        <w:t>document</w:t>
      </w:r>
      <w:proofErr w:type="gramEnd"/>
      <w:r w:rsidR="006C315F" w:rsidRPr="00961ADE">
        <w:t>.</w:t>
      </w:r>
      <w:r w:rsidR="00F67882" w:rsidRPr="00961ADE">
        <w:t xml:space="preserve"> The </w:t>
      </w:r>
      <w:r w:rsidR="004C736B" w:rsidRPr="00961ADE">
        <w:t>Bi</w:t>
      </w:r>
      <w:r w:rsidR="006C315F" w:rsidRPr="00961ADE">
        <w:t>dder</w:t>
      </w:r>
      <w:r w:rsidR="00184BD1" w:rsidRPr="00961ADE">
        <w:t>(s)</w:t>
      </w:r>
      <w:r w:rsidR="00F67882" w:rsidRPr="00961ADE">
        <w:t xml:space="preserve"> with the highest score</w:t>
      </w:r>
      <w:r w:rsidR="00184BD1" w:rsidRPr="00961ADE">
        <w:t>(s)</w:t>
      </w:r>
      <w:r w:rsidR="00F67882" w:rsidRPr="00961ADE">
        <w:t>, will then be required</w:t>
      </w:r>
      <w:r w:rsidR="00D57890" w:rsidRPr="00961ADE">
        <w:t xml:space="preserve"> to provide supporting evidence</w:t>
      </w:r>
      <w:r w:rsidR="00CF280D" w:rsidRPr="00961ADE">
        <w:t xml:space="preserve"> relating to their ITT Response to Tender.</w:t>
      </w:r>
    </w:p>
    <w:p w14:paraId="31874ADE" w14:textId="7636782F" w:rsidR="006B1B8C" w:rsidRPr="00961ADE" w:rsidRDefault="00791459" w:rsidP="00E83C1F">
      <w:pPr>
        <w:pStyle w:val="Heading2"/>
      </w:pPr>
      <w:r>
        <w:t>T</w:t>
      </w:r>
      <w:r w:rsidR="00184BD1" w:rsidRPr="00961ADE">
        <w:t>he Tender must be completed in English.</w:t>
      </w:r>
    </w:p>
    <w:p w14:paraId="0222979A" w14:textId="7FD716DF" w:rsidR="00184BD1" w:rsidRPr="00961ADE" w:rsidRDefault="00D44EE7" w:rsidP="00E83C1F">
      <w:pPr>
        <w:pStyle w:val="Heading2"/>
      </w:pPr>
      <w:r w:rsidRPr="00961ADE">
        <w:t xml:space="preserve">Please </w:t>
      </w:r>
      <w:r w:rsidR="0007166F" w:rsidRPr="00961ADE">
        <w:t>ensure that you send your submission via the</w:t>
      </w:r>
      <w:r w:rsidR="004033F7" w:rsidRPr="00961ADE">
        <w:t xml:space="preserve"> </w:t>
      </w:r>
      <w:r w:rsidR="0081045C">
        <w:t xml:space="preserve">Contracting Authority’s </w:t>
      </w:r>
      <w:r w:rsidR="0081045C" w:rsidRPr="005A7437">
        <w:t>e-tendering portal</w:t>
      </w:r>
      <w:r w:rsidR="0081045C">
        <w:t xml:space="preserve"> </w:t>
      </w:r>
      <w:hyperlink r:id="rId13" w:history="1">
        <w:r w:rsidR="0081045C" w:rsidRPr="005A7437">
          <w:rPr>
            <w:rStyle w:val="Hyperlink"/>
            <w:lang w:val="en-GB"/>
          </w:rPr>
          <w:t>Sell2 (in-tend.co.uk)</w:t>
        </w:r>
      </w:hyperlink>
      <w:r w:rsidR="0007166F" w:rsidRPr="00961ADE">
        <w:t xml:space="preserve"> in good time to prevent issues with technology.</w:t>
      </w:r>
    </w:p>
    <w:p w14:paraId="041E9ADB" w14:textId="7017AD0D" w:rsidR="00475D99" w:rsidRDefault="0007166F" w:rsidP="00E83C1F">
      <w:pPr>
        <w:pStyle w:val="Heading2"/>
      </w:pPr>
      <w:r w:rsidRPr="00961ADE">
        <w:t xml:space="preserve">It is </w:t>
      </w:r>
      <w:r w:rsidR="00E73573" w:rsidRPr="00961ADE">
        <w:t>the responsibility of the Bidder</w:t>
      </w:r>
      <w:r w:rsidR="007108F9">
        <w:t>(s)</w:t>
      </w:r>
      <w:r w:rsidR="00E73573" w:rsidRPr="00961ADE">
        <w:t xml:space="preserve"> to ensure that all the documents listed </w:t>
      </w:r>
      <w:r w:rsidR="00475D99" w:rsidRPr="00961ADE">
        <w:t xml:space="preserve">above </w:t>
      </w:r>
      <w:r w:rsidR="00E73573" w:rsidRPr="00961ADE">
        <w:t>in 1.</w:t>
      </w:r>
      <w:r w:rsidR="00F71699" w:rsidRPr="00961ADE">
        <w:t>5</w:t>
      </w:r>
      <w:r w:rsidR="00E73573" w:rsidRPr="00961ADE">
        <w:t xml:space="preserve"> have been submitted on time and are complete in all respects. Failure to submit all completed documents by the Deadline for ITT submissions through the e-tendering portal may result in the submission being rejected.</w:t>
      </w:r>
    </w:p>
    <w:p w14:paraId="108D58A8" w14:textId="09B41401" w:rsidR="006833E7" w:rsidRDefault="006833E7" w:rsidP="00E83C1F">
      <w:pPr>
        <w:pStyle w:val="Heading2"/>
      </w:pPr>
      <w:r w:rsidRPr="005F61E5">
        <w:t>Central Digital Platform, Associated Persons and Subcontractors </w:t>
      </w:r>
    </w:p>
    <w:p w14:paraId="19816AAC" w14:textId="6DEB2D15" w:rsidR="004B3F3D" w:rsidRPr="000943EA" w:rsidRDefault="004B3F3D" w:rsidP="00E83C1F">
      <w:pPr>
        <w:pStyle w:val="Heading3"/>
      </w:pPr>
      <w:r w:rsidRPr="000943EA">
        <w:t xml:space="preserve">Prior to submitting a response, Bidders must register on the government Central Digital Platform (CDP - </w:t>
      </w:r>
      <w:hyperlink r:id="rId14" w:history="1">
        <w:r w:rsidR="00D95EEC" w:rsidRPr="00E20209">
          <w:rPr>
            <w:rStyle w:val="Hyperlink"/>
          </w:rPr>
          <w:t>Find a Tender</w:t>
        </w:r>
      </w:hyperlink>
      <w:r w:rsidRPr="000943EA">
        <w:t>) and complete (or update) their core Supplier Information, including: </w:t>
      </w:r>
    </w:p>
    <w:p w14:paraId="14E5FD76" w14:textId="77777777" w:rsidR="004B3F3D" w:rsidRPr="000943EA" w:rsidRDefault="004B3F3D" w:rsidP="0077270C">
      <w:pPr>
        <w:pStyle w:val="Heading2"/>
        <w:numPr>
          <w:ilvl w:val="0"/>
          <w:numId w:val="17"/>
        </w:numPr>
        <w:spacing w:before="0" w:after="0"/>
        <w:ind w:left="714" w:hanging="357"/>
      </w:pPr>
      <w:r w:rsidRPr="000943EA">
        <w:t>Basic information  </w:t>
      </w:r>
    </w:p>
    <w:p w14:paraId="56395B74" w14:textId="77777777" w:rsidR="004B3F3D" w:rsidRPr="000943EA" w:rsidRDefault="004B3F3D" w:rsidP="0077270C">
      <w:pPr>
        <w:pStyle w:val="Heading2"/>
        <w:numPr>
          <w:ilvl w:val="0"/>
          <w:numId w:val="18"/>
        </w:numPr>
        <w:spacing w:before="0" w:after="0"/>
        <w:ind w:left="714" w:hanging="357"/>
      </w:pPr>
      <w:r w:rsidRPr="000943EA">
        <w:t>Economic and financial standing </w:t>
      </w:r>
    </w:p>
    <w:p w14:paraId="717644D5" w14:textId="77777777" w:rsidR="004B3F3D" w:rsidRPr="000943EA" w:rsidRDefault="004B3F3D" w:rsidP="0077270C">
      <w:pPr>
        <w:pStyle w:val="Heading2"/>
        <w:numPr>
          <w:ilvl w:val="0"/>
          <w:numId w:val="19"/>
        </w:numPr>
        <w:spacing w:before="0" w:after="0"/>
        <w:ind w:left="714" w:hanging="357"/>
      </w:pPr>
      <w:r w:rsidRPr="000943EA">
        <w:t>Connected person information </w:t>
      </w:r>
    </w:p>
    <w:p w14:paraId="613B9B75" w14:textId="77777777" w:rsidR="004B3F3D" w:rsidRDefault="004B3F3D" w:rsidP="0077270C">
      <w:pPr>
        <w:pStyle w:val="Heading2"/>
        <w:numPr>
          <w:ilvl w:val="0"/>
          <w:numId w:val="20"/>
        </w:numPr>
        <w:spacing w:before="0" w:after="0"/>
        <w:ind w:left="714" w:hanging="357"/>
      </w:pPr>
      <w:r w:rsidRPr="000943EA">
        <w:t>Exclusion grounds information (including the Bidder and their connected persons) </w:t>
      </w:r>
    </w:p>
    <w:p w14:paraId="46C7CFEA" w14:textId="77777777" w:rsidR="004B3F3D" w:rsidRDefault="004B3F3D" w:rsidP="00E83C1F">
      <w:pPr>
        <w:pStyle w:val="Heading3"/>
      </w:pPr>
      <w:r w:rsidRPr="000943EA">
        <w:t>Bidders will be required to complete their Supplier Information via the Government’s Central Digital Platform</w:t>
      </w:r>
      <w:r>
        <w:t xml:space="preserve">. </w:t>
      </w:r>
      <w:r w:rsidRPr="000943EA">
        <w:t>Information provided to the Central Digital Platform (CDP) can then be shared as part of the submission. </w:t>
      </w:r>
    </w:p>
    <w:p w14:paraId="7A8019DF" w14:textId="77777777" w:rsidR="004B3F3D" w:rsidRDefault="004B3F3D" w:rsidP="00E83C1F">
      <w:pPr>
        <w:pStyle w:val="Heading3"/>
      </w:pPr>
      <w:r w:rsidRPr="000943EA">
        <w:t>Bidders must share this information (prior to the submission deadline) via the CDP to the e-Tendering Portal by A) Providing a share code or B) Downloading a copy of the Supplier information and attaching it as a document as part of the submission</w:t>
      </w:r>
      <w:r>
        <w:t>.</w:t>
      </w:r>
    </w:p>
    <w:p w14:paraId="1F6D865C" w14:textId="77777777" w:rsidR="004B3F3D" w:rsidRDefault="004B3F3D" w:rsidP="00E83C1F">
      <w:pPr>
        <w:pStyle w:val="Heading3"/>
      </w:pPr>
      <w:r w:rsidRPr="000943EA">
        <w:t xml:space="preserve">Bidders must also complete the Preliminary Questions and Part 1 of the PSQ, </w:t>
      </w:r>
      <w:r w:rsidRPr="005B36A3">
        <w:rPr>
          <w:i/>
          <w:iCs/>
        </w:rPr>
        <w:t>in addition</w:t>
      </w:r>
      <w:r w:rsidRPr="000943EA">
        <w:t xml:space="preserve"> to the requirements detailed in 1.1</w:t>
      </w:r>
      <w:r>
        <w:t>0</w:t>
      </w:r>
      <w:r w:rsidRPr="000943EA">
        <w:t>.1 and 1.1</w:t>
      </w:r>
      <w:r>
        <w:t>0</w:t>
      </w:r>
      <w:r w:rsidRPr="000943EA">
        <w:t>.2 above.  </w:t>
      </w:r>
    </w:p>
    <w:p w14:paraId="47C8451F" w14:textId="77777777" w:rsidR="004B3F3D" w:rsidRDefault="004B3F3D" w:rsidP="00E83C1F">
      <w:pPr>
        <w:pStyle w:val="Heading3"/>
      </w:pPr>
      <w:r w:rsidRPr="000943EA">
        <w:t>Where a Bidder is intending to rely on one or more suppliers to meet a Condition of Participation (an “Associated Person”), they must also provide the Supplier Information</w:t>
      </w:r>
      <w:r w:rsidRPr="005B36A3">
        <w:rPr>
          <w:vertAlign w:val="superscript"/>
        </w:rPr>
        <w:t>1</w:t>
      </w:r>
      <w:r w:rsidRPr="000943EA">
        <w:t xml:space="preserve"> for each Associated Person as instructed in 1.1</w:t>
      </w:r>
      <w:r>
        <w:t>0</w:t>
      </w:r>
      <w:r w:rsidRPr="000943EA">
        <w:t>.1 and 1.1</w:t>
      </w:r>
      <w:r>
        <w:t>0</w:t>
      </w:r>
      <w:r w:rsidRPr="000943EA">
        <w:t xml:space="preserve">.2. </w:t>
      </w:r>
      <w:r w:rsidRPr="005B36A3">
        <w:rPr>
          <w:i/>
          <w:iCs/>
        </w:rPr>
        <w:t>In addition,</w:t>
      </w:r>
      <w:r w:rsidRPr="000943EA">
        <w:t xml:space="preserve"> Bidders must also complete Part 2A of the PSQ </w:t>
      </w:r>
    </w:p>
    <w:p w14:paraId="42D45AD4" w14:textId="2AE03961" w:rsidR="00E27EA4" w:rsidRDefault="004B3F3D" w:rsidP="00E27EA4">
      <w:pPr>
        <w:pStyle w:val="Heading3"/>
      </w:pPr>
      <w:r>
        <w:t xml:space="preserve"> </w:t>
      </w:r>
      <w:r w:rsidRPr="000943EA">
        <w:t xml:space="preserve">Where a Bidder is intending to rely on one or more other suppliers to deliver the contract (a “Subcontractor”), the Bidder must provide the name, unique identifier and debarment information for each Subcontractor </w:t>
      </w:r>
      <w:proofErr w:type="gramStart"/>
      <w:r w:rsidRPr="000943EA">
        <w:t>where</w:t>
      </w:r>
      <w:proofErr w:type="gramEnd"/>
      <w:r w:rsidRPr="000943EA">
        <w:t xml:space="preserve"> requested in Part 2B the PSQ. </w:t>
      </w:r>
      <w:r w:rsidR="009C60EA" w:rsidRPr="004B3D8F">
        <w:t xml:space="preserve">In addition, the contracting authority requires exclusions information to be provided for each Subcontractor / any Subcontractors delivering </w:t>
      </w:r>
      <w:r w:rsidR="004B3D8F" w:rsidRPr="004B3D8F">
        <w:t>any part of the</w:t>
      </w:r>
      <w:r w:rsidR="009C60EA" w:rsidRPr="004B3D8F">
        <w:t xml:space="preserve"> contract. This information must be provided in accordance with 1.1</w:t>
      </w:r>
      <w:r w:rsidR="00E46FA8" w:rsidRPr="004B3D8F">
        <w:t>0</w:t>
      </w:r>
      <w:r w:rsidR="009C60EA" w:rsidRPr="004B3D8F">
        <w:t>.1 and 1.1</w:t>
      </w:r>
      <w:r w:rsidR="00E46FA8" w:rsidRPr="004B3D8F">
        <w:t>0</w:t>
      </w:r>
      <w:r w:rsidR="009C60EA" w:rsidRPr="004B3D8F">
        <w:t>.2 above.</w:t>
      </w:r>
      <w:r w:rsidRPr="000943EA">
        <w:t>  </w:t>
      </w:r>
    </w:p>
    <w:p w14:paraId="3372A3EE" w14:textId="2E0DAFE1" w:rsidR="009A4B93" w:rsidRDefault="006936AC" w:rsidP="00E83C1F">
      <w:pPr>
        <w:pStyle w:val="Heading2"/>
      </w:pPr>
      <w:r>
        <w:t xml:space="preserve">Bidders </w:t>
      </w:r>
      <w:r w:rsidRPr="00B73165">
        <w:t xml:space="preserve">must ensure they are registered on the </w:t>
      </w:r>
      <w:proofErr w:type="gramStart"/>
      <w:r w:rsidRPr="00B73165">
        <w:t>CDP</w:t>
      </w:r>
      <w:proofErr w:type="gramEnd"/>
      <w:r w:rsidRPr="00B73165">
        <w:t xml:space="preserve"> and all information is complete and up to date. Failure to provide Supplier Information via the </w:t>
      </w:r>
      <w:proofErr w:type="gramStart"/>
      <w:r w:rsidRPr="00B73165">
        <w:t>CDP</w:t>
      </w:r>
      <w:proofErr w:type="gramEnd"/>
      <w:r w:rsidRPr="00B73165">
        <w:t xml:space="preserve"> </w:t>
      </w:r>
      <w:r w:rsidR="00A71234" w:rsidRPr="00B73165">
        <w:t>the</w:t>
      </w:r>
      <w:r w:rsidR="00A71234">
        <w:t xml:space="preserve">ir submission </w:t>
      </w:r>
      <w:r w:rsidR="00A71234" w:rsidRPr="00B73165">
        <w:t>being non-compliant and being excluded. </w:t>
      </w:r>
    </w:p>
    <w:p w14:paraId="0ED5E514" w14:textId="77777777" w:rsidR="00BA48AC" w:rsidRDefault="009A4B93" w:rsidP="00BA48AC">
      <w:pPr>
        <w:pStyle w:val="Heading2"/>
      </w:pPr>
      <w:r w:rsidRPr="00B73165">
        <w:lastRenderedPageBreak/>
        <w:t xml:space="preserve">Failure to provide </w:t>
      </w:r>
      <w:r w:rsidRPr="00B73165">
        <w:rPr>
          <w:u w:val="single"/>
        </w:rPr>
        <w:t>all required information</w:t>
      </w:r>
      <w:r w:rsidRPr="00B73165">
        <w:t xml:space="preserve"> as set out in section 1.1</w:t>
      </w:r>
      <w:r>
        <w:t>0</w:t>
      </w:r>
      <w:r w:rsidRPr="00B73165">
        <w:t xml:space="preserve"> will result in the</w:t>
      </w:r>
      <w:r>
        <w:t xml:space="preserve">ir submission </w:t>
      </w:r>
      <w:r w:rsidRPr="00B73165">
        <w:t>being non-compliant and being excluded.  </w:t>
      </w:r>
    </w:p>
    <w:p w14:paraId="30A92789" w14:textId="01FFADF9" w:rsidR="00353D4E" w:rsidRDefault="0037384B" w:rsidP="00353D4E">
      <w:pPr>
        <w:pStyle w:val="Heading2"/>
      </w:pPr>
      <w:r w:rsidRPr="00961ADE">
        <w:t>Once</w:t>
      </w:r>
      <w:r w:rsidR="004752F8" w:rsidRPr="00961ADE">
        <w:t xml:space="preserve"> you have submitted your tender </w:t>
      </w:r>
      <w:r w:rsidR="004752F8" w:rsidRPr="0081045C">
        <w:t>the system will show you a receipt of your Return Submission and the status at the bottom of the tender submission will change to Return Submitted.</w:t>
      </w:r>
      <w:r w:rsidR="004752F8" w:rsidRPr="00961ADE">
        <w:t xml:space="preserve"> </w:t>
      </w:r>
      <w:r w:rsidR="00BA48AC">
        <w:t xml:space="preserve">If you have any issues with the system at any point before or after you have submitted your tender, you must contact the technical </w:t>
      </w:r>
      <w:r w:rsidR="0081045C">
        <w:t xml:space="preserve">support team at </w:t>
      </w:r>
      <w:hyperlink r:id="rId15" w:history="1">
        <w:r w:rsidR="0081045C" w:rsidRPr="00EA464D">
          <w:rPr>
            <w:rStyle w:val="Hyperlink"/>
          </w:rPr>
          <w:t>support@intend.co.uk</w:t>
        </w:r>
      </w:hyperlink>
      <w:r w:rsidR="0081045C">
        <w:t>.</w:t>
      </w:r>
      <w:r w:rsidR="00BA48AC">
        <w:t xml:space="preserve"> </w:t>
      </w:r>
    </w:p>
    <w:p w14:paraId="4EF31606" w14:textId="287F2487" w:rsidR="00353D4E" w:rsidRPr="00E815C8" w:rsidRDefault="00C911AE" w:rsidP="00353D4E">
      <w:pPr>
        <w:pStyle w:val="Heading2"/>
      </w:pPr>
      <w:r w:rsidRPr="00E815C8">
        <w:t xml:space="preserve">Bidders must </w:t>
      </w:r>
      <w:r w:rsidR="00B15498" w:rsidRPr="00E815C8">
        <w:t>note that documentation uploaded to the</w:t>
      </w:r>
      <w:r w:rsidR="00353D4E" w:rsidRPr="00E815C8">
        <w:t xml:space="preserve"> e-tendering</w:t>
      </w:r>
      <w:r w:rsidR="00B15498" w:rsidRPr="00E815C8">
        <w:t xml:space="preserve"> portal does not constitute a submitted Tender. Tenders will only be considered submitted when the Bidder has pressed the ‘submit return’ button. We recommend keeping a copy of </w:t>
      </w:r>
      <w:r w:rsidR="00633912" w:rsidRPr="00E815C8">
        <w:t>any return</w:t>
      </w:r>
      <w:r w:rsidR="00B15498" w:rsidRPr="00E815C8">
        <w:t xml:space="preserve"> </w:t>
      </w:r>
      <w:r w:rsidR="00633912" w:rsidRPr="00E815C8">
        <w:t>re</w:t>
      </w:r>
      <w:r w:rsidR="00B15498" w:rsidRPr="00E815C8">
        <w:t>ceipt as evidence of submission.</w:t>
      </w:r>
    </w:p>
    <w:p w14:paraId="0D02C84A" w14:textId="77777777" w:rsidR="009B4D8E" w:rsidRPr="00961ADE" w:rsidRDefault="009B4D8E" w:rsidP="009B4D8E">
      <w:pPr>
        <w:pStyle w:val="Heading2"/>
      </w:pPr>
      <w:r w:rsidRPr="00961ADE">
        <w:t>Once the Deadline for ITT submissions has passed, the portal will automatically lock ensuring no late submission can be made and Bidders will not be able to modify any documents submitted or submit any further documentation.</w:t>
      </w:r>
    </w:p>
    <w:p w14:paraId="687B42EA" w14:textId="77777777" w:rsidR="00B15498" w:rsidRPr="00961ADE" w:rsidRDefault="007636E2" w:rsidP="00E83C1F">
      <w:pPr>
        <w:pStyle w:val="Heading2"/>
      </w:pPr>
      <w:r w:rsidRPr="00961ADE">
        <w:t xml:space="preserve">Where </w:t>
      </w:r>
      <w:r w:rsidR="004E1444" w:rsidRPr="00961ADE">
        <w:t>a question is not relevant to the Bidder, the Bidder must confirm this in their response to the selection criteria with an explanation as to why this is the case.</w:t>
      </w:r>
    </w:p>
    <w:p w14:paraId="5BC2FDA6" w14:textId="5B66036A" w:rsidR="004E1444" w:rsidRPr="00961ADE" w:rsidRDefault="004E1444" w:rsidP="00E83C1F">
      <w:pPr>
        <w:pStyle w:val="Heading2"/>
      </w:pPr>
      <w:r w:rsidRPr="00961ADE">
        <w:t xml:space="preserve">Where </w:t>
      </w:r>
      <w:r w:rsidR="003E1024" w:rsidRPr="00961ADE">
        <w:t xml:space="preserve">any information supplied as part of the tender becomes inaccurate or significantly changes before or after the submission of this ITT the Bidder must notify </w:t>
      </w:r>
      <w:r w:rsidR="0081045C" w:rsidRPr="0091445E">
        <w:t>the Contracting Authority</w:t>
      </w:r>
      <w:r w:rsidR="003E1024" w:rsidRPr="00961ADE">
        <w:t xml:space="preserve"> as soon as possible, together with a full explanation of the changes and reasons for the changes. </w:t>
      </w:r>
      <w:r w:rsidR="0081045C">
        <w:t>T</w:t>
      </w:r>
      <w:r w:rsidR="0081045C" w:rsidRPr="0091445E">
        <w:t>he Contracting Authority</w:t>
      </w:r>
      <w:r w:rsidR="0081045C" w:rsidRPr="00961ADE">
        <w:t xml:space="preserve"> </w:t>
      </w:r>
      <w:r w:rsidR="003E1024" w:rsidRPr="00961ADE">
        <w:t xml:space="preserve">may decide that the Bidder should not participate further in this Procurement Exercise as a result of any such change in information. </w:t>
      </w:r>
    </w:p>
    <w:p w14:paraId="74F2EB51" w14:textId="55724274" w:rsidR="003E1024" w:rsidRPr="00961ADE" w:rsidRDefault="003E1024" w:rsidP="00E83C1F">
      <w:pPr>
        <w:pStyle w:val="Heading2"/>
      </w:pPr>
      <w:r w:rsidRPr="00961ADE">
        <w:t>Bidders must</w:t>
      </w:r>
      <w:r w:rsidR="00B54C66" w:rsidRPr="00961ADE">
        <w:t xml:space="preserve"> complete and submit all tender information in the format that it has been supplied (such as Word, PDF and Excel) without changing</w:t>
      </w:r>
      <w:r w:rsidR="008E32ED" w:rsidRPr="0035675E">
        <w:t>, locking</w:t>
      </w:r>
      <w:r w:rsidR="00B54C66" w:rsidRPr="00961ADE">
        <w:t xml:space="preserve"> or restructuring any of the questions or the Schedule of Rates.  </w:t>
      </w:r>
      <w:r w:rsidR="00B54C66" w:rsidRPr="00961ADE">
        <w:rPr>
          <w:b/>
        </w:rPr>
        <w:t>Bidders should note that recreating these questions in their corporate format could result in an error or omission, which may result in elimination from the process due to an incomplete Tender.</w:t>
      </w:r>
      <w:r w:rsidR="00B54C66" w:rsidRPr="00961ADE">
        <w:t xml:space="preserve"> </w:t>
      </w:r>
    </w:p>
    <w:p w14:paraId="486902B0" w14:textId="7CF476CA" w:rsidR="00B54C66" w:rsidRPr="00961ADE" w:rsidRDefault="00B54C66" w:rsidP="00E83C1F">
      <w:pPr>
        <w:pStyle w:val="Heading2"/>
      </w:pPr>
      <w:r w:rsidRPr="00961ADE">
        <w:t>Unless specif</w:t>
      </w:r>
      <w:r w:rsidR="00FF224B" w:rsidRPr="00961ADE">
        <w:t xml:space="preserve">ically </w:t>
      </w:r>
      <w:r w:rsidR="002116C4" w:rsidRPr="00961ADE">
        <w:t xml:space="preserve">requested, links or references to websites must not be provided as an </w:t>
      </w:r>
      <w:proofErr w:type="gramStart"/>
      <w:r w:rsidR="002116C4" w:rsidRPr="00961ADE">
        <w:t>answer in response</w:t>
      </w:r>
      <w:proofErr w:type="gramEnd"/>
      <w:r w:rsidR="002116C4" w:rsidRPr="00961ADE">
        <w:t xml:space="preserve"> to any question.</w:t>
      </w:r>
    </w:p>
    <w:p w14:paraId="41438EF7" w14:textId="3BDDD83A" w:rsidR="002116C4" w:rsidRPr="00961ADE" w:rsidRDefault="002116C4" w:rsidP="00E83C1F">
      <w:pPr>
        <w:pStyle w:val="Heading2"/>
      </w:pPr>
      <w:r w:rsidRPr="00961ADE">
        <w:t>Please note</w:t>
      </w:r>
      <w:r w:rsidR="007E5976" w:rsidRPr="00961ADE">
        <w:t xml:space="preserve"> that additional documentation should not be submitted unless specifically requested and this includes marketing material or brochures. Such unrequested documents will be disregarded.</w:t>
      </w:r>
      <w:r w:rsidR="00ED42E8" w:rsidRPr="00961ADE">
        <w:t xml:space="preserve"> </w:t>
      </w:r>
      <w:r w:rsidR="007E5976" w:rsidRPr="00961ADE">
        <w:t xml:space="preserve">Where any specific documentation is required, it will be clearly stated within this document. Where you are required to include additional documentation to support an answer this should be clearly referenced in your response. </w:t>
      </w:r>
      <w:r w:rsidR="007E5976" w:rsidRPr="00961ADE">
        <w:rPr>
          <w:b/>
        </w:rPr>
        <w:t>Failure to reference additional documentation clearly may result in the information being disregarded</w:t>
      </w:r>
      <w:r w:rsidR="007E5976" w:rsidRPr="00961ADE">
        <w:t>.</w:t>
      </w:r>
    </w:p>
    <w:p w14:paraId="42D01F66" w14:textId="3BE793DC" w:rsidR="004E1444" w:rsidRPr="00961ADE" w:rsidRDefault="007E5976" w:rsidP="00E83C1F">
      <w:pPr>
        <w:pStyle w:val="Heading2"/>
      </w:pPr>
      <w:r w:rsidRPr="00961ADE">
        <w:t>Docum</w:t>
      </w:r>
      <w:r w:rsidR="008F7BB4" w:rsidRPr="00961ADE">
        <w:t xml:space="preserve">ents </w:t>
      </w:r>
      <w:r w:rsidR="000215A6" w:rsidRPr="00961ADE">
        <w:t xml:space="preserve">which are submitted cannot be returned and will be kept in line with </w:t>
      </w:r>
      <w:r w:rsidR="0081045C">
        <w:t xml:space="preserve">the </w:t>
      </w:r>
      <w:r w:rsidR="0081045C" w:rsidRPr="0091445E">
        <w:t>Contracting Authority’s</w:t>
      </w:r>
      <w:r w:rsidR="000215A6" w:rsidRPr="00961ADE">
        <w:t xml:space="preserve"> document retention policy at which point they will be disposed of in a secure manner. </w:t>
      </w:r>
    </w:p>
    <w:p w14:paraId="0F6F49FB" w14:textId="2B063DCD" w:rsidR="006B1B8C" w:rsidRPr="00961ADE" w:rsidRDefault="0081045C" w:rsidP="00E83C1F">
      <w:pPr>
        <w:pStyle w:val="Heading2"/>
      </w:pPr>
      <w:r>
        <w:t xml:space="preserve">The </w:t>
      </w:r>
      <w:r w:rsidRPr="0091445E">
        <w:t>Contracting Authority</w:t>
      </w:r>
      <w:r w:rsidRPr="00961ADE">
        <w:t xml:space="preserve"> </w:t>
      </w:r>
      <w:r w:rsidR="000215A6" w:rsidRPr="00961ADE">
        <w:t>reserves t</w:t>
      </w:r>
      <w:r w:rsidR="007A4791" w:rsidRPr="00961ADE">
        <w:t>he right to amend this tender process without prior notice.</w:t>
      </w:r>
    </w:p>
    <w:p w14:paraId="55D9AADE" w14:textId="47305A46" w:rsidR="007A4791" w:rsidRPr="00961ADE" w:rsidRDefault="007A4791" w:rsidP="00E83C1F">
      <w:pPr>
        <w:pStyle w:val="Heading2"/>
      </w:pPr>
      <w:r w:rsidRPr="00961ADE">
        <w:lastRenderedPageBreak/>
        <w:t xml:space="preserve">It is </w:t>
      </w:r>
      <w:proofErr w:type="gramStart"/>
      <w:r w:rsidRPr="00961ADE">
        <w:t>the Bidder</w:t>
      </w:r>
      <w:r w:rsidR="00471628" w:rsidRPr="00961ADE">
        <w:t>’</w:t>
      </w:r>
      <w:r w:rsidRPr="00961ADE">
        <w:t>s</w:t>
      </w:r>
      <w:proofErr w:type="gramEnd"/>
      <w:r w:rsidR="00EC791F" w:rsidRPr="00961ADE">
        <w:t xml:space="preserve"> </w:t>
      </w:r>
      <w:r w:rsidR="00A365D0" w:rsidRPr="00961ADE">
        <w:t xml:space="preserve">responsibility to ensure the appropriate person is selected as the main point of contact on the e-tendering portal and that their email address is accurate.  All correspondence in relation to this Tender will be sent electronically via the e-tendering portal to this person. Further instructions on how to use </w:t>
      </w:r>
      <w:r w:rsidR="00D6438F">
        <w:t>the portal are</w:t>
      </w:r>
      <w:r w:rsidR="00A365D0" w:rsidRPr="00961ADE">
        <w:t xml:space="preserve"> given on the site. If you experience any problems or are unable to comply with this request, please contact the Procurement Representative detailed below via the e-tendering portal.</w:t>
      </w:r>
    </w:p>
    <w:p w14:paraId="44E57BA8" w14:textId="77777777" w:rsidR="003C367F" w:rsidRPr="00DB2688" w:rsidRDefault="003C367F" w:rsidP="0077270C">
      <w:pPr>
        <w:pStyle w:val="Heading2"/>
        <w:numPr>
          <w:ilvl w:val="1"/>
          <w:numId w:val="5"/>
        </w:numPr>
        <w:ind w:left="567" w:hanging="567"/>
      </w:pPr>
      <w:r w:rsidRPr="00DB2688">
        <w:rPr>
          <w:szCs w:val="24"/>
        </w:rPr>
        <w:t>As described in section 1.10 above, the Bidder must submit details of: </w:t>
      </w:r>
    </w:p>
    <w:p w14:paraId="32C5BF76" w14:textId="77777777" w:rsidR="003C367F" w:rsidRPr="00DB2688" w:rsidRDefault="003C367F" w:rsidP="0077270C">
      <w:pPr>
        <w:numPr>
          <w:ilvl w:val="0"/>
          <w:numId w:val="24"/>
        </w:numPr>
        <w:rPr>
          <w:sz w:val="24"/>
          <w:szCs w:val="24"/>
        </w:rPr>
      </w:pPr>
      <w:r w:rsidRPr="00DB2688">
        <w:rPr>
          <w:sz w:val="24"/>
          <w:szCs w:val="24"/>
        </w:rPr>
        <w:t>Its Connected Persons (e.g. directors or any other person who has powers of representation, decision or control of the Bidder). </w:t>
      </w:r>
    </w:p>
    <w:p w14:paraId="674EED21" w14:textId="77777777" w:rsidR="003C367F" w:rsidRPr="00134418" w:rsidRDefault="003C367F" w:rsidP="0077270C">
      <w:pPr>
        <w:numPr>
          <w:ilvl w:val="0"/>
          <w:numId w:val="25"/>
        </w:numPr>
        <w:rPr>
          <w:sz w:val="24"/>
          <w:szCs w:val="24"/>
        </w:rPr>
      </w:pPr>
      <w:r w:rsidRPr="00DB2688">
        <w:rPr>
          <w:sz w:val="24"/>
          <w:szCs w:val="24"/>
        </w:rPr>
        <w:t>Any Associated Person</w:t>
      </w:r>
      <w:r w:rsidRPr="00134418">
        <w:rPr>
          <w:sz w:val="24"/>
          <w:szCs w:val="24"/>
        </w:rPr>
        <w:t>(s) (consortium member(s) or sub-contractor(s) the supplier is relying on to satisfy one or more conditions of participation), and / or </w:t>
      </w:r>
    </w:p>
    <w:p w14:paraId="59EBEDF8" w14:textId="77777777" w:rsidR="003C367F" w:rsidRPr="007561D2" w:rsidRDefault="003C367F" w:rsidP="0077270C">
      <w:pPr>
        <w:numPr>
          <w:ilvl w:val="0"/>
          <w:numId w:val="26"/>
        </w:numPr>
        <w:rPr>
          <w:sz w:val="24"/>
          <w:szCs w:val="24"/>
        </w:rPr>
      </w:pPr>
      <w:r w:rsidRPr="00134418">
        <w:rPr>
          <w:sz w:val="24"/>
          <w:szCs w:val="24"/>
        </w:rPr>
        <w:t xml:space="preserve">Any Sub-contractor(s) it intends to use to deliver the contract, and the supplies or services that each will provide. Sub-contractors are suppliers within your supply chain responsible for delivering one or more elements of the contract. For example: Raw materials (e.g. </w:t>
      </w:r>
      <w:r w:rsidRPr="007561D2">
        <w:rPr>
          <w:sz w:val="24"/>
          <w:szCs w:val="24"/>
        </w:rPr>
        <w:t>workwear), cloud-hosting service provision (IT contracts), etc.  </w:t>
      </w:r>
    </w:p>
    <w:p w14:paraId="4B151AE9" w14:textId="0A5ACFAA" w:rsidR="003C367F" w:rsidRPr="00134418" w:rsidRDefault="0081045C" w:rsidP="003C367F">
      <w:pPr>
        <w:rPr>
          <w:sz w:val="24"/>
          <w:szCs w:val="24"/>
        </w:rPr>
      </w:pPr>
      <w:r>
        <w:rPr>
          <w:sz w:val="24"/>
          <w:szCs w:val="24"/>
        </w:rPr>
        <w:t xml:space="preserve">The </w:t>
      </w:r>
      <w:r w:rsidR="007561D2" w:rsidRPr="0081045C">
        <w:rPr>
          <w:sz w:val="24"/>
          <w:szCs w:val="24"/>
        </w:rPr>
        <w:t>Contracting Authority</w:t>
      </w:r>
      <w:r w:rsidR="007561D2" w:rsidRPr="007561D2">
        <w:rPr>
          <w:sz w:val="24"/>
          <w:szCs w:val="24"/>
        </w:rPr>
        <w:t xml:space="preserve"> </w:t>
      </w:r>
      <w:r w:rsidR="003C367F" w:rsidRPr="007561D2">
        <w:rPr>
          <w:sz w:val="24"/>
          <w:szCs w:val="24"/>
        </w:rPr>
        <w:t>reserves</w:t>
      </w:r>
      <w:r w:rsidR="003C367F" w:rsidRPr="00134418">
        <w:rPr>
          <w:sz w:val="24"/>
          <w:szCs w:val="24"/>
        </w:rPr>
        <w:t xml:space="preserve"> the right to clarify the roles of sub-contractors with the Bidder</w:t>
      </w:r>
      <w:r w:rsidR="003C367F">
        <w:rPr>
          <w:sz w:val="24"/>
          <w:szCs w:val="24"/>
        </w:rPr>
        <w:t xml:space="preserve">, </w:t>
      </w:r>
      <w:r w:rsidR="003C367F" w:rsidRPr="00134418">
        <w:rPr>
          <w:sz w:val="24"/>
          <w:szCs w:val="24"/>
        </w:rPr>
        <w:t>and if deemed necessary, request that a Bidder provides exclusion information on a sub-contractor if they have not already done so.  </w:t>
      </w:r>
    </w:p>
    <w:p w14:paraId="260A71AE" w14:textId="19348EFB" w:rsidR="00E9758F" w:rsidRDefault="00E9758F" w:rsidP="00ED1458">
      <w:pPr>
        <w:pStyle w:val="Heading2"/>
      </w:pPr>
      <w:r w:rsidRPr="00961ADE">
        <w:t xml:space="preserve">In the case of </w:t>
      </w:r>
      <w:r w:rsidR="009E04BA" w:rsidRPr="00961ADE">
        <w:t xml:space="preserve">Joint </w:t>
      </w:r>
      <w:r w:rsidR="001D43A0" w:rsidRPr="00961ADE">
        <w:t>Ventures or Partnerships</w:t>
      </w:r>
      <w:r w:rsidR="000D55F5" w:rsidRPr="00961ADE">
        <w:t>,</w:t>
      </w:r>
      <w:r w:rsidR="001D43A0" w:rsidRPr="00961ADE">
        <w:t xml:space="preserve"> full details of the proposed agreements shall be provided with the Tender. If identified as the</w:t>
      </w:r>
      <w:r w:rsidR="004E6266" w:rsidRPr="00961ADE">
        <w:t xml:space="preserve"> Highest Scoring </w:t>
      </w:r>
      <w:r w:rsidR="001D43A0" w:rsidRPr="00961ADE">
        <w:t>Bidder, a statement from both or all parties on their joint and several liability will be required.</w:t>
      </w:r>
    </w:p>
    <w:p w14:paraId="32D7BB2D" w14:textId="77777777" w:rsidR="00ED1458" w:rsidRPr="00ED1458" w:rsidRDefault="00ED1458" w:rsidP="00ED1458">
      <w:pPr>
        <w:rPr>
          <w:sz w:val="24"/>
          <w:szCs w:val="24"/>
        </w:rPr>
      </w:pPr>
    </w:p>
    <w:p w14:paraId="6787D919" w14:textId="224A5125" w:rsidR="007B6347" w:rsidRPr="00961ADE" w:rsidRDefault="001D43A0" w:rsidP="00E83C1F">
      <w:pPr>
        <w:pStyle w:val="Heading2"/>
      </w:pPr>
      <w:r w:rsidRPr="00961ADE">
        <w:lastRenderedPageBreak/>
        <w:t xml:space="preserve">The </w:t>
      </w:r>
      <w:r w:rsidR="00F24FF8" w:rsidRPr="00961ADE">
        <w:t xml:space="preserve">Bidder shall be responsible for ensuring that their Tender is complete, clear and unambiguous. </w:t>
      </w:r>
      <w:r w:rsidR="002C3129">
        <w:t xml:space="preserve">The </w:t>
      </w:r>
      <w:r w:rsidR="000A6122" w:rsidRPr="002C3129">
        <w:t>Contracting Authority</w:t>
      </w:r>
      <w:r w:rsidR="000A6122" w:rsidRPr="00961ADE">
        <w:t xml:space="preserve"> </w:t>
      </w:r>
      <w:r w:rsidR="00F24FF8" w:rsidRPr="00961ADE">
        <w:t xml:space="preserve">shall be under no obligation to seek clarification from a </w:t>
      </w:r>
      <w:r w:rsidR="00C253AC" w:rsidRPr="00961ADE">
        <w:t>bi</w:t>
      </w:r>
      <w:r w:rsidR="00F24FF8" w:rsidRPr="00961ADE">
        <w:t xml:space="preserve">dder after the submission of a Tender and </w:t>
      </w:r>
      <w:r w:rsidR="001B755E" w:rsidRPr="00961ADE">
        <w:t>may,</w:t>
      </w:r>
      <w:r w:rsidR="00F24FF8" w:rsidRPr="00961ADE">
        <w:t xml:space="preserve"> if appropriate, mark down or exclude a Bidder from further consideration if the Tender is ambiguous or lacks clarity.</w:t>
      </w:r>
    </w:p>
    <w:p w14:paraId="710DAE63" w14:textId="3000AA47" w:rsidR="00742326" w:rsidRPr="00961ADE" w:rsidRDefault="00555C44" w:rsidP="00063554">
      <w:pPr>
        <w:pStyle w:val="Heading1"/>
      </w:pPr>
      <w:bookmarkStart w:id="1" w:name="_Toc216082016"/>
      <w:r w:rsidRPr="00961ADE">
        <w:t>Person(s) Responsible for the Tender</w:t>
      </w:r>
      <w:bookmarkEnd w:id="1"/>
    </w:p>
    <w:p w14:paraId="5CD3B906" w14:textId="55A8AE10" w:rsidR="00742326" w:rsidRPr="00961ADE" w:rsidRDefault="001867E7" w:rsidP="00E83C1F">
      <w:pPr>
        <w:pStyle w:val="Heading2"/>
      </w:pPr>
      <w:r w:rsidRPr="00961ADE">
        <w:t>All contact with the named individual</w:t>
      </w:r>
      <w:r w:rsidR="008A6A9E" w:rsidRPr="00961ADE">
        <w:t>(</w:t>
      </w:r>
      <w:r w:rsidRPr="00961ADE">
        <w:t>s</w:t>
      </w:r>
      <w:r w:rsidR="008A6A9E" w:rsidRPr="00961ADE">
        <w:t>)</w:t>
      </w:r>
      <w:r w:rsidR="007C3C62" w:rsidRPr="00961ADE">
        <w:t xml:space="preserve"> in relation to this procurement process should be made through the Intend e-tendering portal.</w:t>
      </w:r>
    </w:p>
    <w:tbl>
      <w:tblPr>
        <w:tblStyle w:val="TableGrid"/>
        <w:tblW w:w="0" w:type="auto"/>
        <w:tblLook w:val="04A0" w:firstRow="1" w:lastRow="0" w:firstColumn="1" w:lastColumn="0" w:noHBand="0" w:noVBand="1"/>
      </w:tblPr>
      <w:tblGrid>
        <w:gridCol w:w="5154"/>
        <w:gridCol w:w="5154"/>
      </w:tblGrid>
      <w:tr w:rsidR="005B591A" w:rsidRPr="00961ADE" w14:paraId="33DE87E5" w14:textId="77777777" w:rsidTr="00080283">
        <w:trPr>
          <w:trHeight w:val="20"/>
        </w:trPr>
        <w:tc>
          <w:tcPr>
            <w:tcW w:w="5154" w:type="dxa"/>
            <w:tcBorders>
              <w:top w:val="single" w:sz="4" w:space="0" w:color="auto"/>
              <w:left w:val="single" w:sz="4" w:space="0" w:color="auto"/>
              <w:bottom w:val="single" w:sz="4" w:space="0" w:color="auto"/>
              <w:right w:val="single" w:sz="4" w:space="0" w:color="auto"/>
            </w:tcBorders>
            <w:shd w:val="clear" w:color="auto" w:fill="273580"/>
          </w:tcPr>
          <w:p w14:paraId="5B948D89" w14:textId="77777777" w:rsidR="005B591A" w:rsidRPr="00961ADE" w:rsidRDefault="005B591A" w:rsidP="00E83C1F">
            <w:pPr>
              <w:pStyle w:val="Heading2"/>
              <w:numPr>
                <w:ilvl w:val="0"/>
                <w:numId w:val="0"/>
              </w:numPr>
            </w:pPr>
            <w:r w:rsidRPr="00961ADE">
              <w:t>Name</w:t>
            </w:r>
          </w:p>
        </w:tc>
        <w:tc>
          <w:tcPr>
            <w:tcW w:w="5154" w:type="dxa"/>
            <w:tcBorders>
              <w:left w:val="single" w:sz="4" w:space="0" w:color="auto"/>
              <w:bottom w:val="single" w:sz="4" w:space="0" w:color="auto"/>
            </w:tcBorders>
            <w:shd w:val="clear" w:color="auto" w:fill="273580"/>
          </w:tcPr>
          <w:p w14:paraId="6D06AB17" w14:textId="77777777" w:rsidR="005B591A" w:rsidRPr="00961ADE" w:rsidRDefault="005B591A" w:rsidP="00E83C1F">
            <w:pPr>
              <w:pStyle w:val="Heading2"/>
              <w:numPr>
                <w:ilvl w:val="0"/>
                <w:numId w:val="0"/>
              </w:numPr>
            </w:pPr>
            <w:r w:rsidRPr="00961ADE">
              <w:t>Role/Pillar</w:t>
            </w:r>
          </w:p>
        </w:tc>
      </w:tr>
      <w:tr w:rsidR="005B591A" w:rsidRPr="00961ADE" w14:paraId="1B33352C" w14:textId="77777777" w:rsidTr="00080283">
        <w:trPr>
          <w:trHeight w:val="20"/>
        </w:trPr>
        <w:tc>
          <w:tcPr>
            <w:tcW w:w="5154" w:type="dxa"/>
          </w:tcPr>
          <w:p w14:paraId="7B101D73" w14:textId="20A5BFED" w:rsidR="005B591A" w:rsidRPr="00961ADE" w:rsidRDefault="00362F95" w:rsidP="00E83C1F">
            <w:pPr>
              <w:pStyle w:val="Heading2"/>
              <w:numPr>
                <w:ilvl w:val="0"/>
                <w:numId w:val="0"/>
              </w:numPr>
            </w:pPr>
            <w:r>
              <w:t>James Buckley</w:t>
            </w:r>
          </w:p>
        </w:tc>
        <w:tc>
          <w:tcPr>
            <w:tcW w:w="5154" w:type="dxa"/>
          </w:tcPr>
          <w:p w14:paraId="3446CCFF" w14:textId="4D781DF4" w:rsidR="005B591A" w:rsidRPr="00961ADE" w:rsidRDefault="00362F95" w:rsidP="00E83C1F">
            <w:pPr>
              <w:pStyle w:val="Heading2"/>
              <w:numPr>
                <w:ilvl w:val="0"/>
                <w:numId w:val="0"/>
              </w:numPr>
            </w:pPr>
            <w:r>
              <w:t>Strategic Commercial Contract Officer</w:t>
            </w:r>
          </w:p>
        </w:tc>
      </w:tr>
    </w:tbl>
    <w:p w14:paraId="7AA760C1" w14:textId="55BDE655" w:rsidR="007D53EC" w:rsidRPr="00961ADE" w:rsidRDefault="007D53EC" w:rsidP="00063554">
      <w:pPr>
        <w:pStyle w:val="Heading1"/>
      </w:pPr>
      <w:bookmarkStart w:id="2" w:name="_Toc216082017"/>
      <w:r w:rsidRPr="00961ADE">
        <w:t>Time</w:t>
      </w:r>
      <w:r w:rsidR="0027766D" w:rsidRPr="00961ADE">
        <w:t>table</w:t>
      </w:r>
      <w:bookmarkEnd w:id="2"/>
    </w:p>
    <w:p w14:paraId="609961C1" w14:textId="6C73F903" w:rsidR="0027766D" w:rsidRPr="00A41142" w:rsidRDefault="0027766D" w:rsidP="00E83C1F">
      <w:pPr>
        <w:pStyle w:val="Heading2"/>
      </w:pPr>
      <w:r w:rsidRPr="00A41142">
        <w:t xml:space="preserve">At the time of publication, the timetable for this procurement </w:t>
      </w:r>
      <w:r w:rsidR="000340C8" w:rsidRPr="00A41142">
        <w:t xml:space="preserve">process is as detailed below; however, </w:t>
      </w:r>
      <w:r w:rsidR="002C3129">
        <w:t xml:space="preserve">The </w:t>
      </w:r>
      <w:r w:rsidR="007129F3" w:rsidRPr="002C3129">
        <w:t>Contracting Authority</w:t>
      </w:r>
      <w:r w:rsidR="000340C8" w:rsidRPr="00A41142">
        <w:t xml:space="preserve"> reserves the right to amend the timetable at any time</w:t>
      </w:r>
      <w:r w:rsidR="002C3129">
        <w:t>.</w:t>
      </w:r>
      <w:r w:rsidR="000340C8" w:rsidRPr="00A41142">
        <w:t xml:space="preserve"> </w:t>
      </w:r>
      <w:r w:rsidR="002C3129">
        <w:t>A</w:t>
      </w:r>
      <w:r w:rsidR="000340C8" w:rsidRPr="00A41142">
        <w:t xml:space="preserve">ny changes to the timetable will be communicated via the Intend e-tendering portal </w:t>
      </w:r>
      <w:r w:rsidR="002C3129">
        <w:t xml:space="preserve">and </w:t>
      </w:r>
      <w:r w:rsidR="000340C8" w:rsidRPr="00A41142">
        <w:t>any changes via the e-tendering portal will take precedence.</w:t>
      </w:r>
    </w:p>
    <w:p w14:paraId="36C0AAFE" w14:textId="77777777" w:rsidR="000340C8" w:rsidRPr="00A41142" w:rsidRDefault="000340C8" w:rsidP="000340C8">
      <w:pPr>
        <w:rPr>
          <w:sz w:val="24"/>
          <w:szCs w:val="24"/>
        </w:rPr>
      </w:pPr>
    </w:p>
    <w:tbl>
      <w:tblPr>
        <w:tblStyle w:val="ListTable3-Accent1"/>
        <w:tblW w:w="5000" w:type="pct"/>
        <w:tblLook w:val="04A0" w:firstRow="1" w:lastRow="0" w:firstColumn="1" w:lastColumn="0" w:noHBand="0" w:noVBand="1"/>
      </w:tblPr>
      <w:tblGrid>
        <w:gridCol w:w="5154"/>
        <w:gridCol w:w="5154"/>
      </w:tblGrid>
      <w:tr w:rsidR="000340C8" w:rsidRPr="00A41142" w14:paraId="256D8A35" w14:textId="77777777" w:rsidTr="00CA5A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273580"/>
          </w:tcPr>
          <w:p w14:paraId="2599291C" w14:textId="6DD0CCA7" w:rsidR="000340C8" w:rsidRPr="00A41142" w:rsidRDefault="004F1520" w:rsidP="00BB7010">
            <w:pPr>
              <w:rPr>
                <w:b w:val="0"/>
                <w:bCs w:val="0"/>
                <w:sz w:val="24"/>
                <w:szCs w:val="24"/>
              </w:rPr>
            </w:pPr>
            <w:r w:rsidRPr="00A41142">
              <w:rPr>
                <w:b w:val="0"/>
                <w:bCs w:val="0"/>
                <w:sz w:val="24"/>
                <w:szCs w:val="24"/>
              </w:rPr>
              <w:t>Document/Event</w:t>
            </w:r>
          </w:p>
        </w:tc>
        <w:tc>
          <w:tcPr>
            <w:tcW w:w="2500" w:type="pct"/>
            <w:tcBorders>
              <w:left w:val="single" w:sz="4" w:space="0" w:color="auto"/>
              <w:bottom w:val="single" w:sz="4" w:space="0" w:color="auto"/>
            </w:tcBorders>
            <w:shd w:val="clear" w:color="auto" w:fill="273580"/>
          </w:tcPr>
          <w:p w14:paraId="7FCAE2D9" w14:textId="4BC62765" w:rsidR="000340C8" w:rsidRPr="00A41142" w:rsidRDefault="004F1520" w:rsidP="000340C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A41142">
              <w:rPr>
                <w:b w:val="0"/>
                <w:bCs w:val="0"/>
                <w:sz w:val="24"/>
                <w:szCs w:val="24"/>
              </w:rPr>
              <w:t>Date</w:t>
            </w:r>
          </w:p>
        </w:tc>
      </w:tr>
      <w:tr w:rsidR="000340C8" w:rsidRPr="00A41142" w14:paraId="0F62B04D" w14:textId="77777777" w:rsidTr="002868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5BD1F7" w14:textId="1F79E2AD" w:rsidR="000340C8" w:rsidRPr="00A41142" w:rsidRDefault="004F1520" w:rsidP="000340C8">
            <w:pPr>
              <w:rPr>
                <w:b w:val="0"/>
                <w:bCs w:val="0"/>
                <w:sz w:val="24"/>
                <w:szCs w:val="24"/>
              </w:rPr>
            </w:pPr>
            <w:r w:rsidRPr="00A41142">
              <w:rPr>
                <w:b w:val="0"/>
                <w:bCs w:val="0"/>
                <w:sz w:val="24"/>
                <w:szCs w:val="24"/>
              </w:rPr>
              <w:t>ITT p</w:t>
            </w:r>
            <w:r w:rsidR="007973B6" w:rsidRPr="00A41142">
              <w:rPr>
                <w:b w:val="0"/>
                <w:bCs w:val="0"/>
                <w:sz w:val="24"/>
                <w:szCs w:val="24"/>
              </w:rPr>
              <w:t>ublication</w:t>
            </w:r>
          </w:p>
        </w:tc>
        <w:tc>
          <w:tcPr>
            <w:tcW w:w="2500" w:type="pct"/>
            <w:tcBorders>
              <w:top w:val="single" w:sz="4" w:space="0" w:color="auto"/>
              <w:left w:val="single" w:sz="4" w:space="0" w:color="auto"/>
              <w:bottom w:val="single" w:sz="4" w:space="0" w:color="auto"/>
              <w:right w:val="single" w:sz="4" w:space="0" w:color="auto"/>
            </w:tcBorders>
          </w:tcPr>
          <w:p w14:paraId="3B92F235" w14:textId="78178AC1" w:rsidR="000340C8" w:rsidRPr="00516C4D" w:rsidRDefault="00FF7433" w:rsidP="000340C8">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0834B3">
              <w:rPr>
                <w:sz w:val="24"/>
                <w:szCs w:val="24"/>
              </w:rPr>
              <w:t>8</w:t>
            </w:r>
            <w:r w:rsidRPr="000834B3">
              <w:rPr>
                <w:sz w:val="24"/>
                <w:szCs w:val="24"/>
                <w:vertAlign w:val="superscript"/>
              </w:rPr>
              <w:t>th</w:t>
            </w:r>
            <w:r w:rsidRPr="000834B3">
              <w:rPr>
                <w:sz w:val="24"/>
                <w:szCs w:val="24"/>
              </w:rPr>
              <w:t xml:space="preserve"> </w:t>
            </w:r>
            <w:r w:rsidR="006502B4" w:rsidRPr="000834B3">
              <w:rPr>
                <w:sz w:val="24"/>
                <w:szCs w:val="24"/>
              </w:rPr>
              <w:t>December</w:t>
            </w:r>
            <w:r w:rsidR="00516C4D" w:rsidRPr="000834B3">
              <w:rPr>
                <w:sz w:val="24"/>
                <w:szCs w:val="24"/>
              </w:rPr>
              <w:t xml:space="preserve"> 2025</w:t>
            </w:r>
          </w:p>
        </w:tc>
      </w:tr>
      <w:tr w:rsidR="000340C8" w:rsidRPr="00A41142" w14:paraId="50497817"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81233AB" w14:textId="685AA642" w:rsidR="000340C8" w:rsidRPr="00A41142" w:rsidRDefault="007973B6" w:rsidP="000340C8">
            <w:pPr>
              <w:rPr>
                <w:b w:val="0"/>
                <w:bCs w:val="0"/>
                <w:sz w:val="24"/>
                <w:szCs w:val="24"/>
              </w:rPr>
            </w:pPr>
            <w:r w:rsidRPr="00A41142">
              <w:rPr>
                <w:b w:val="0"/>
                <w:bCs w:val="0"/>
                <w:sz w:val="24"/>
                <w:szCs w:val="24"/>
              </w:rPr>
              <w:t xml:space="preserve">Deadline for ITT Clarifications to </w:t>
            </w:r>
            <w:r w:rsidR="002C3129">
              <w:rPr>
                <w:b w:val="0"/>
                <w:bCs w:val="0"/>
                <w:sz w:val="24"/>
                <w:szCs w:val="24"/>
              </w:rPr>
              <w:t>the Contracting Authority</w:t>
            </w:r>
            <w:r w:rsidRPr="00A41142">
              <w:rPr>
                <w:b w:val="0"/>
                <w:bCs w:val="0"/>
                <w:sz w:val="24"/>
                <w:szCs w:val="24"/>
              </w:rPr>
              <w:t>.</w:t>
            </w:r>
          </w:p>
        </w:tc>
        <w:tc>
          <w:tcPr>
            <w:tcW w:w="2500" w:type="pct"/>
            <w:tcBorders>
              <w:top w:val="single" w:sz="4" w:space="0" w:color="auto"/>
              <w:left w:val="single" w:sz="4" w:space="0" w:color="auto"/>
              <w:bottom w:val="single" w:sz="4" w:space="0" w:color="auto"/>
              <w:right w:val="single" w:sz="4" w:space="0" w:color="auto"/>
            </w:tcBorders>
          </w:tcPr>
          <w:p w14:paraId="4D54FBB7" w14:textId="05FDB76A" w:rsidR="000340C8" w:rsidRPr="00516C4D" w:rsidRDefault="00DB32F8" w:rsidP="000340C8">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DB32F8">
              <w:rPr>
                <w:sz w:val="24"/>
                <w:szCs w:val="24"/>
              </w:rPr>
              <w:t>6</w:t>
            </w:r>
            <w:r w:rsidR="00866F3C" w:rsidRPr="00DB32F8">
              <w:rPr>
                <w:sz w:val="24"/>
                <w:szCs w:val="24"/>
                <w:vertAlign w:val="superscript"/>
              </w:rPr>
              <w:t>th</w:t>
            </w:r>
            <w:r w:rsidR="00866F3C" w:rsidRPr="00DB32F8">
              <w:rPr>
                <w:sz w:val="24"/>
                <w:szCs w:val="24"/>
              </w:rPr>
              <w:t xml:space="preserve"> </w:t>
            </w:r>
            <w:r w:rsidRPr="00DB32F8">
              <w:rPr>
                <w:sz w:val="24"/>
                <w:szCs w:val="24"/>
              </w:rPr>
              <w:t>January</w:t>
            </w:r>
            <w:r w:rsidR="00866F3C" w:rsidRPr="00DB32F8">
              <w:rPr>
                <w:sz w:val="24"/>
                <w:szCs w:val="24"/>
              </w:rPr>
              <w:t xml:space="preserve"> 202</w:t>
            </w:r>
            <w:r w:rsidRPr="00DB32F8">
              <w:rPr>
                <w:sz w:val="24"/>
                <w:szCs w:val="24"/>
              </w:rPr>
              <w:t>6</w:t>
            </w:r>
          </w:p>
        </w:tc>
      </w:tr>
      <w:tr w:rsidR="000340C8" w:rsidRPr="00A41142" w14:paraId="4FE22DB4"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D90F7AD" w14:textId="1920BDDB" w:rsidR="000340C8" w:rsidRPr="00A41142" w:rsidRDefault="00262EA5" w:rsidP="000340C8">
            <w:pPr>
              <w:rPr>
                <w:sz w:val="24"/>
                <w:szCs w:val="24"/>
              </w:rPr>
            </w:pPr>
            <w:r w:rsidRPr="00A41142">
              <w:rPr>
                <w:sz w:val="24"/>
                <w:szCs w:val="24"/>
              </w:rPr>
              <w:t>Deadline for ITT Submissions</w:t>
            </w:r>
          </w:p>
        </w:tc>
        <w:tc>
          <w:tcPr>
            <w:tcW w:w="2500" w:type="pct"/>
            <w:tcBorders>
              <w:top w:val="single" w:sz="4" w:space="0" w:color="auto"/>
              <w:left w:val="single" w:sz="4" w:space="0" w:color="auto"/>
              <w:bottom w:val="single" w:sz="4" w:space="0" w:color="auto"/>
              <w:right w:val="single" w:sz="4" w:space="0" w:color="auto"/>
            </w:tcBorders>
          </w:tcPr>
          <w:p w14:paraId="2D7A8236" w14:textId="73967F40" w:rsidR="000340C8" w:rsidRPr="00516C4D" w:rsidRDefault="000F5BF4" w:rsidP="000340C8">
            <w:pPr>
              <w:cnfStyle w:val="000000100000" w:firstRow="0" w:lastRow="0" w:firstColumn="0" w:lastColumn="0" w:oddVBand="0" w:evenVBand="0" w:oddHBand="1" w:evenHBand="0" w:firstRowFirstColumn="0" w:firstRowLastColumn="0" w:lastRowFirstColumn="0" w:lastRowLastColumn="0"/>
              <w:rPr>
                <w:b/>
                <w:bCs/>
                <w:sz w:val="24"/>
                <w:szCs w:val="24"/>
                <w:highlight w:val="yellow"/>
              </w:rPr>
            </w:pPr>
            <w:r w:rsidRPr="000F5BF4">
              <w:rPr>
                <w:sz w:val="24"/>
                <w:szCs w:val="24"/>
              </w:rPr>
              <w:t>20</w:t>
            </w:r>
            <w:r w:rsidR="00FD79F7" w:rsidRPr="000F5BF4">
              <w:rPr>
                <w:sz w:val="24"/>
                <w:szCs w:val="24"/>
                <w:vertAlign w:val="superscript"/>
              </w:rPr>
              <w:t xml:space="preserve">th </w:t>
            </w:r>
            <w:r w:rsidR="001535D5" w:rsidRPr="000F5BF4">
              <w:rPr>
                <w:sz w:val="24"/>
                <w:szCs w:val="24"/>
              </w:rPr>
              <w:t>January</w:t>
            </w:r>
            <w:r w:rsidR="00765161" w:rsidRPr="000F5BF4">
              <w:rPr>
                <w:sz w:val="24"/>
                <w:szCs w:val="24"/>
              </w:rPr>
              <w:t xml:space="preserve"> 202</w:t>
            </w:r>
            <w:r w:rsidR="00AE4F65" w:rsidRPr="000F5BF4">
              <w:rPr>
                <w:sz w:val="24"/>
                <w:szCs w:val="24"/>
              </w:rPr>
              <w:t>6</w:t>
            </w:r>
          </w:p>
        </w:tc>
      </w:tr>
      <w:tr w:rsidR="000340C8" w:rsidRPr="00A41142" w14:paraId="47EBE2F8"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300354C" w14:textId="4CDACABF" w:rsidR="000340C8" w:rsidRPr="00A41142" w:rsidRDefault="00871A8B" w:rsidP="000340C8">
            <w:pPr>
              <w:rPr>
                <w:sz w:val="24"/>
                <w:szCs w:val="24"/>
              </w:rPr>
            </w:pPr>
            <w:r w:rsidRPr="00A41142">
              <w:rPr>
                <w:b w:val="0"/>
                <w:bCs w:val="0"/>
                <w:sz w:val="24"/>
                <w:szCs w:val="24"/>
              </w:rPr>
              <w:t xml:space="preserve">Assessment </w:t>
            </w:r>
            <w:r w:rsidR="00262EA5" w:rsidRPr="00A41142">
              <w:rPr>
                <w:b w:val="0"/>
                <w:bCs w:val="0"/>
                <w:sz w:val="24"/>
                <w:szCs w:val="24"/>
              </w:rPr>
              <w:t xml:space="preserve">of </w:t>
            </w:r>
            <w:r w:rsidRPr="00A41142">
              <w:rPr>
                <w:b w:val="0"/>
                <w:bCs w:val="0"/>
                <w:sz w:val="24"/>
                <w:szCs w:val="24"/>
              </w:rPr>
              <w:t xml:space="preserve">Tender Response </w:t>
            </w:r>
          </w:p>
        </w:tc>
        <w:tc>
          <w:tcPr>
            <w:tcW w:w="2500" w:type="pct"/>
            <w:tcBorders>
              <w:top w:val="single" w:sz="4" w:space="0" w:color="auto"/>
              <w:left w:val="single" w:sz="4" w:space="0" w:color="auto"/>
              <w:bottom w:val="single" w:sz="4" w:space="0" w:color="auto"/>
              <w:right w:val="single" w:sz="4" w:space="0" w:color="auto"/>
            </w:tcBorders>
          </w:tcPr>
          <w:p w14:paraId="2A097575" w14:textId="69364DCC" w:rsidR="000340C8" w:rsidRPr="00254184" w:rsidRDefault="006650D1" w:rsidP="000340C8">
            <w:pPr>
              <w:cnfStyle w:val="000000000000" w:firstRow="0" w:lastRow="0" w:firstColumn="0" w:lastColumn="0" w:oddVBand="0" w:evenVBand="0" w:oddHBand="0" w:evenHBand="0" w:firstRowFirstColumn="0" w:firstRowLastColumn="0" w:lastRowFirstColumn="0" w:lastRowLastColumn="0"/>
              <w:rPr>
                <w:sz w:val="24"/>
                <w:szCs w:val="24"/>
              </w:rPr>
            </w:pPr>
            <w:r w:rsidRPr="00254184">
              <w:rPr>
                <w:sz w:val="24"/>
                <w:szCs w:val="24"/>
              </w:rPr>
              <w:t>January</w:t>
            </w:r>
            <w:r w:rsidR="000F5BC5">
              <w:rPr>
                <w:sz w:val="24"/>
                <w:szCs w:val="24"/>
              </w:rPr>
              <w:t>/February</w:t>
            </w:r>
            <w:r w:rsidRPr="00254184">
              <w:rPr>
                <w:sz w:val="24"/>
                <w:szCs w:val="24"/>
              </w:rPr>
              <w:t xml:space="preserve"> 2026</w:t>
            </w:r>
          </w:p>
        </w:tc>
      </w:tr>
      <w:tr w:rsidR="000340C8" w:rsidRPr="00A41142" w14:paraId="786FDB4D"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F6F194A" w14:textId="7284AE94" w:rsidR="000340C8" w:rsidRPr="00A41142" w:rsidRDefault="00262EA5" w:rsidP="000340C8">
            <w:pPr>
              <w:rPr>
                <w:b w:val="0"/>
                <w:bCs w:val="0"/>
                <w:sz w:val="24"/>
                <w:szCs w:val="24"/>
              </w:rPr>
            </w:pPr>
            <w:r w:rsidRPr="00A41142">
              <w:rPr>
                <w:b w:val="0"/>
                <w:bCs w:val="0"/>
                <w:sz w:val="24"/>
                <w:szCs w:val="24"/>
              </w:rPr>
              <w:t>Contract Award (subject to 8-</w:t>
            </w:r>
            <w:r w:rsidR="003A4AC9">
              <w:rPr>
                <w:b w:val="0"/>
                <w:bCs w:val="0"/>
                <w:sz w:val="24"/>
                <w:szCs w:val="24"/>
              </w:rPr>
              <w:t>working-</w:t>
            </w:r>
            <w:r w:rsidRPr="00A41142">
              <w:rPr>
                <w:b w:val="0"/>
                <w:bCs w:val="0"/>
                <w:sz w:val="24"/>
                <w:szCs w:val="24"/>
              </w:rPr>
              <w:t>day standstill period)</w:t>
            </w:r>
          </w:p>
        </w:tc>
        <w:tc>
          <w:tcPr>
            <w:tcW w:w="2500" w:type="pct"/>
            <w:tcBorders>
              <w:top w:val="single" w:sz="4" w:space="0" w:color="auto"/>
              <w:left w:val="single" w:sz="4" w:space="0" w:color="auto"/>
              <w:bottom w:val="single" w:sz="4" w:space="0" w:color="auto"/>
              <w:right w:val="single" w:sz="4" w:space="0" w:color="auto"/>
            </w:tcBorders>
          </w:tcPr>
          <w:p w14:paraId="2429F384" w14:textId="6A4DD785" w:rsidR="000340C8" w:rsidRPr="00254184" w:rsidRDefault="00DA4F79" w:rsidP="000340C8">
            <w:pPr>
              <w:cnfStyle w:val="000000100000" w:firstRow="0" w:lastRow="0" w:firstColumn="0" w:lastColumn="0" w:oddVBand="0" w:evenVBand="0" w:oddHBand="1" w:evenHBand="0" w:firstRowFirstColumn="0" w:firstRowLastColumn="0" w:lastRowFirstColumn="0" w:lastRowLastColumn="0"/>
              <w:rPr>
                <w:sz w:val="24"/>
                <w:szCs w:val="24"/>
              </w:rPr>
            </w:pPr>
            <w:r w:rsidRPr="00254184">
              <w:rPr>
                <w:sz w:val="24"/>
                <w:szCs w:val="24"/>
              </w:rPr>
              <w:t>February 2026</w:t>
            </w:r>
          </w:p>
        </w:tc>
      </w:tr>
      <w:tr w:rsidR="000340C8" w:rsidRPr="00A41142" w14:paraId="2FE9BAE2"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3D1CB2" w14:textId="7A5FBABC" w:rsidR="000340C8" w:rsidRPr="00A41142" w:rsidRDefault="00262EA5" w:rsidP="000340C8">
            <w:pPr>
              <w:rPr>
                <w:b w:val="0"/>
                <w:bCs w:val="0"/>
                <w:sz w:val="24"/>
                <w:szCs w:val="24"/>
              </w:rPr>
            </w:pPr>
            <w:r w:rsidRPr="00A41142">
              <w:rPr>
                <w:b w:val="0"/>
                <w:bCs w:val="0"/>
                <w:sz w:val="24"/>
                <w:szCs w:val="24"/>
              </w:rPr>
              <w:t>Contract Commencement (Go Live)</w:t>
            </w:r>
          </w:p>
        </w:tc>
        <w:tc>
          <w:tcPr>
            <w:tcW w:w="2500" w:type="pct"/>
            <w:tcBorders>
              <w:top w:val="single" w:sz="4" w:space="0" w:color="auto"/>
              <w:left w:val="single" w:sz="4" w:space="0" w:color="auto"/>
              <w:bottom w:val="single" w:sz="4" w:space="0" w:color="auto"/>
              <w:right w:val="single" w:sz="4" w:space="0" w:color="auto"/>
            </w:tcBorders>
          </w:tcPr>
          <w:p w14:paraId="2182BF18" w14:textId="5D0C001B" w:rsidR="000340C8" w:rsidRPr="00254184" w:rsidRDefault="000D003F" w:rsidP="000340C8">
            <w:pPr>
              <w:cnfStyle w:val="000000000000" w:firstRow="0" w:lastRow="0" w:firstColumn="0" w:lastColumn="0" w:oddVBand="0" w:evenVBand="0" w:oddHBand="0" w:evenHBand="0" w:firstRowFirstColumn="0" w:firstRowLastColumn="0" w:lastRowFirstColumn="0" w:lastRowLastColumn="0"/>
              <w:rPr>
                <w:sz w:val="24"/>
                <w:szCs w:val="24"/>
              </w:rPr>
            </w:pPr>
            <w:r w:rsidRPr="00254184">
              <w:rPr>
                <w:sz w:val="24"/>
                <w:szCs w:val="24"/>
              </w:rPr>
              <w:t>3</w:t>
            </w:r>
            <w:r w:rsidRPr="00254184">
              <w:rPr>
                <w:sz w:val="24"/>
                <w:szCs w:val="24"/>
                <w:vertAlign w:val="superscript"/>
              </w:rPr>
              <w:t>rd</w:t>
            </w:r>
            <w:r w:rsidRPr="00254184">
              <w:rPr>
                <w:sz w:val="24"/>
                <w:szCs w:val="24"/>
              </w:rPr>
              <w:t xml:space="preserve"> May 2026</w:t>
            </w:r>
          </w:p>
        </w:tc>
      </w:tr>
    </w:tbl>
    <w:p w14:paraId="20AB3FB4" w14:textId="17CF686B" w:rsidR="00742326" w:rsidRPr="00961ADE" w:rsidRDefault="00555C44" w:rsidP="00063554">
      <w:pPr>
        <w:pStyle w:val="Heading1"/>
      </w:pPr>
      <w:bookmarkStart w:id="3" w:name="_Toc216082018"/>
      <w:r w:rsidRPr="00961ADE">
        <w:lastRenderedPageBreak/>
        <w:t>Tender Process C</w:t>
      </w:r>
      <w:r w:rsidR="00B7254F" w:rsidRPr="00961ADE">
        <w:t>o</w:t>
      </w:r>
      <w:r w:rsidRPr="00961ADE">
        <w:t>nditions</w:t>
      </w:r>
      <w:bookmarkEnd w:id="3"/>
    </w:p>
    <w:p w14:paraId="20ECA7B8" w14:textId="2882D1EB" w:rsidR="0099776E" w:rsidRPr="00961ADE" w:rsidRDefault="002C3129" w:rsidP="00E83C1F">
      <w:pPr>
        <w:pStyle w:val="Heading2"/>
      </w:pPr>
      <w:r>
        <w:t xml:space="preserve">The </w:t>
      </w:r>
      <w:r w:rsidR="007129F3" w:rsidRPr="002C3129">
        <w:t>Contracting Authority</w:t>
      </w:r>
      <w:r w:rsidR="00CF6596" w:rsidRPr="00961ADE">
        <w:t xml:space="preserve"> reserves the </w:t>
      </w:r>
      <w:proofErr w:type="gramStart"/>
      <w:r w:rsidR="00584732" w:rsidRPr="00961ADE">
        <w:t>right</w:t>
      </w:r>
      <w:proofErr w:type="gramEnd"/>
      <w:r w:rsidR="00584732" w:rsidRPr="00961ADE">
        <w:t>:</w:t>
      </w:r>
    </w:p>
    <w:p w14:paraId="0A08BC85" w14:textId="26A51372" w:rsidR="00CF6596" w:rsidRPr="009D20E2" w:rsidRDefault="00453E43" w:rsidP="0077270C">
      <w:pPr>
        <w:pStyle w:val="ListParagraph"/>
        <w:keepNext/>
        <w:keepLines/>
        <w:numPr>
          <w:ilvl w:val="0"/>
          <w:numId w:val="6"/>
        </w:numPr>
        <w:rPr>
          <w:sz w:val="24"/>
          <w:szCs w:val="24"/>
        </w:rPr>
      </w:pPr>
      <w:r w:rsidRPr="00C61E9E">
        <w:rPr>
          <w:sz w:val="24"/>
          <w:szCs w:val="24"/>
          <w:shd w:val="clear" w:color="auto" w:fill="FFFFFF" w:themeFill="background1"/>
        </w:rPr>
        <w:t>n</w:t>
      </w:r>
      <w:r w:rsidR="00584732" w:rsidRPr="00C61E9E">
        <w:rPr>
          <w:sz w:val="24"/>
          <w:szCs w:val="24"/>
          <w:shd w:val="clear" w:color="auto" w:fill="FFFFFF" w:themeFill="background1"/>
        </w:rPr>
        <w:t xml:space="preserve">ot </w:t>
      </w:r>
      <w:r w:rsidR="00D10E98" w:rsidRPr="00C61E9E">
        <w:rPr>
          <w:sz w:val="24"/>
          <w:szCs w:val="24"/>
          <w:shd w:val="clear" w:color="auto" w:fill="FFFFFF" w:themeFill="background1"/>
        </w:rPr>
        <w:t xml:space="preserve">to </w:t>
      </w:r>
      <w:r w:rsidR="00584732" w:rsidRPr="00C61E9E">
        <w:rPr>
          <w:sz w:val="24"/>
          <w:szCs w:val="24"/>
          <w:shd w:val="clear" w:color="auto" w:fill="FFFFFF" w:themeFill="background1"/>
        </w:rPr>
        <w:t>enter</w:t>
      </w:r>
      <w:r w:rsidR="00584732" w:rsidRPr="009D20E2">
        <w:rPr>
          <w:sz w:val="24"/>
          <w:szCs w:val="24"/>
        </w:rPr>
        <w:t xml:space="preserve"> into </w:t>
      </w:r>
      <w:r w:rsidRPr="009D20E2">
        <w:rPr>
          <w:sz w:val="24"/>
          <w:szCs w:val="24"/>
        </w:rPr>
        <w:t>an</w:t>
      </w:r>
      <w:r w:rsidR="00584732" w:rsidRPr="009D20E2">
        <w:rPr>
          <w:sz w:val="24"/>
          <w:szCs w:val="24"/>
        </w:rPr>
        <w:t xml:space="preserve"> agreement/contract pursuant to the tender process</w:t>
      </w:r>
      <w:r w:rsidR="009E166A" w:rsidRPr="009D20E2">
        <w:rPr>
          <w:sz w:val="24"/>
          <w:szCs w:val="24"/>
        </w:rPr>
        <w:t xml:space="preserve"> with any bidder or at all;</w:t>
      </w:r>
    </w:p>
    <w:p w14:paraId="686AC64A" w14:textId="49905808" w:rsidR="009E166A" w:rsidRPr="009D20E2" w:rsidRDefault="00453E43" w:rsidP="0077270C">
      <w:pPr>
        <w:pStyle w:val="ListParagraph"/>
        <w:keepNext/>
        <w:keepLines/>
        <w:numPr>
          <w:ilvl w:val="0"/>
          <w:numId w:val="6"/>
        </w:numPr>
        <w:rPr>
          <w:sz w:val="24"/>
          <w:szCs w:val="24"/>
        </w:rPr>
      </w:pPr>
      <w:r w:rsidRPr="009D20E2">
        <w:rPr>
          <w:sz w:val="24"/>
          <w:szCs w:val="24"/>
        </w:rPr>
        <w:t>a</w:t>
      </w:r>
      <w:r w:rsidR="009E166A" w:rsidRPr="009D20E2">
        <w:rPr>
          <w:sz w:val="24"/>
          <w:szCs w:val="24"/>
        </w:rPr>
        <w:t>t any time to vary, add to</w:t>
      </w:r>
      <w:r w:rsidR="00E04B0A" w:rsidRPr="009D20E2">
        <w:rPr>
          <w:sz w:val="24"/>
          <w:szCs w:val="24"/>
        </w:rPr>
        <w:t>, delete, withdraw from, suspend or terminate the Tender Process, any part of the Tender Process and/or</w:t>
      </w:r>
    </w:p>
    <w:p w14:paraId="5EBFCB92" w14:textId="78CF4346" w:rsidR="00E04B0A" w:rsidRPr="009D20E2" w:rsidRDefault="00453E43" w:rsidP="0077270C">
      <w:pPr>
        <w:pStyle w:val="ListParagraph"/>
        <w:keepNext/>
        <w:keepLines/>
        <w:numPr>
          <w:ilvl w:val="0"/>
          <w:numId w:val="6"/>
        </w:numPr>
        <w:rPr>
          <w:sz w:val="24"/>
          <w:szCs w:val="24"/>
        </w:rPr>
      </w:pPr>
      <w:r w:rsidRPr="009D20E2">
        <w:rPr>
          <w:sz w:val="24"/>
          <w:szCs w:val="24"/>
        </w:rPr>
        <w:t>t</w:t>
      </w:r>
      <w:r w:rsidR="00E04B0A" w:rsidRPr="009D20E2">
        <w:rPr>
          <w:sz w:val="24"/>
          <w:szCs w:val="24"/>
        </w:rPr>
        <w:t>o change the date of any event occurring on or forming part of the Tender Process</w:t>
      </w:r>
    </w:p>
    <w:p w14:paraId="63237F2C" w14:textId="04F4093A" w:rsidR="00D55957" w:rsidRPr="009D20E2" w:rsidRDefault="002C3129" w:rsidP="00E83C1F">
      <w:pPr>
        <w:pStyle w:val="Heading2"/>
      </w:pPr>
      <w:r>
        <w:t xml:space="preserve">The </w:t>
      </w:r>
      <w:r w:rsidR="007129F3" w:rsidRPr="002C3129">
        <w:t>Contracting Authority</w:t>
      </w:r>
      <w:r w:rsidR="005877E8" w:rsidRPr="009D20E2">
        <w:t xml:space="preserve"> may in its absolute discretion </w:t>
      </w:r>
      <w:r w:rsidR="005B663E" w:rsidRPr="009D20E2">
        <w:t>exclude</w:t>
      </w:r>
      <w:r w:rsidR="005877E8" w:rsidRPr="009D20E2">
        <w:t xml:space="preserve"> any Bidder from further involvement in the Tender Process </w:t>
      </w:r>
      <w:r w:rsidR="00A70C6D" w:rsidRPr="009D20E2">
        <w:t>that</w:t>
      </w:r>
      <w:r w:rsidR="00D55957" w:rsidRPr="009D20E2">
        <w:t>:</w:t>
      </w:r>
    </w:p>
    <w:p w14:paraId="1284D829" w14:textId="585BEEA5" w:rsidR="00881B8F" w:rsidRPr="009D20E2" w:rsidRDefault="005877E8" w:rsidP="0077270C">
      <w:pPr>
        <w:pStyle w:val="ListParagraph"/>
        <w:keepNext/>
        <w:keepLines/>
        <w:numPr>
          <w:ilvl w:val="0"/>
          <w:numId w:val="7"/>
        </w:numPr>
        <w:ind w:left="714" w:hanging="357"/>
        <w:contextualSpacing w:val="0"/>
        <w:rPr>
          <w:sz w:val="24"/>
          <w:szCs w:val="24"/>
        </w:rPr>
      </w:pPr>
      <w:r w:rsidRPr="009D20E2">
        <w:rPr>
          <w:sz w:val="24"/>
          <w:szCs w:val="24"/>
        </w:rPr>
        <w:t>Fails to comply with</w:t>
      </w:r>
      <w:r w:rsidR="00881B8F" w:rsidRPr="009D20E2">
        <w:rPr>
          <w:sz w:val="24"/>
          <w:szCs w:val="24"/>
        </w:rPr>
        <w:t xml:space="preserve"> any instruction, condition or requirement in the Tender </w:t>
      </w:r>
      <w:r w:rsidR="00D82DE4" w:rsidRPr="009D20E2">
        <w:rPr>
          <w:sz w:val="24"/>
          <w:szCs w:val="24"/>
        </w:rPr>
        <w:t>or breaches procedural</w:t>
      </w:r>
      <w:r w:rsidR="00881B8F" w:rsidRPr="009D20E2">
        <w:rPr>
          <w:sz w:val="24"/>
          <w:szCs w:val="24"/>
        </w:rPr>
        <w:t xml:space="preserve"> requirements </w:t>
      </w:r>
      <w:r w:rsidR="00D82DE4" w:rsidRPr="009D20E2">
        <w:rPr>
          <w:sz w:val="24"/>
          <w:szCs w:val="24"/>
        </w:rPr>
        <w:t>in</w:t>
      </w:r>
      <w:r w:rsidR="00881B8F" w:rsidRPr="009D20E2">
        <w:rPr>
          <w:sz w:val="24"/>
          <w:szCs w:val="24"/>
        </w:rPr>
        <w:t xml:space="preserve"> the Tender Process</w:t>
      </w:r>
      <w:r w:rsidR="00D82DE4" w:rsidRPr="009D20E2">
        <w:rPr>
          <w:sz w:val="24"/>
          <w:szCs w:val="24"/>
        </w:rPr>
        <w:t>.</w:t>
      </w:r>
    </w:p>
    <w:p w14:paraId="6B31C5B5" w14:textId="15492EE1" w:rsidR="00881B8F" w:rsidRPr="009D20E2" w:rsidRDefault="00F61878" w:rsidP="0077270C">
      <w:pPr>
        <w:pStyle w:val="ListParagraph"/>
        <w:keepNext/>
        <w:keepLines/>
        <w:numPr>
          <w:ilvl w:val="0"/>
          <w:numId w:val="7"/>
        </w:numPr>
        <w:ind w:left="714" w:hanging="357"/>
        <w:contextualSpacing w:val="0"/>
        <w:rPr>
          <w:sz w:val="24"/>
          <w:szCs w:val="24"/>
        </w:rPr>
      </w:pPr>
      <w:r w:rsidRPr="009D20E2">
        <w:rPr>
          <w:sz w:val="24"/>
          <w:szCs w:val="24"/>
        </w:rPr>
        <w:t>is guilty of</w:t>
      </w:r>
      <w:r w:rsidR="002647E8" w:rsidRPr="009D20E2">
        <w:rPr>
          <w:sz w:val="24"/>
          <w:szCs w:val="24"/>
        </w:rPr>
        <w:t xml:space="preserve"> a material misrepresentation in supplying any information requested in these documents or otherwise in connection with the Tender Process</w:t>
      </w:r>
    </w:p>
    <w:p w14:paraId="3C91D546" w14:textId="14EFF5A4" w:rsidR="00F442C3" w:rsidRPr="009D20E2" w:rsidRDefault="002647E8" w:rsidP="0077270C">
      <w:pPr>
        <w:pStyle w:val="ListParagraph"/>
        <w:keepNext/>
        <w:keepLines/>
        <w:numPr>
          <w:ilvl w:val="0"/>
          <w:numId w:val="7"/>
        </w:numPr>
        <w:ind w:left="714" w:hanging="357"/>
        <w:contextualSpacing w:val="0"/>
        <w:rPr>
          <w:sz w:val="24"/>
          <w:szCs w:val="24"/>
        </w:rPr>
      </w:pPr>
      <w:r w:rsidRPr="009D20E2">
        <w:rPr>
          <w:sz w:val="24"/>
          <w:szCs w:val="24"/>
        </w:rPr>
        <w:t xml:space="preserve">commits </w:t>
      </w:r>
      <w:r w:rsidR="00F442C3" w:rsidRPr="009D20E2">
        <w:rPr>
          <w:sz w:val="24"/>
          <w:szCs w:val="24"/>
        </w:rPr>
        <w:t>a breach of any undertakings made by the Bidder in its response</w:t>
      </w:r>
    </w:p>
    <w:p w14:paraId="09A093F0" w14:textId="27CA168C" w:rsidR="00E1694A" w:rsidRPr="009D20E2" w:rsidRDefault="00E1694A" w:rsidP="0077270C">
      <w:pPr>
        <w:pStyle w:val="ListParagraph"/>
        <w:keepNext/>
        <w:keepLines/>
        <w:numPr>
          <w:ilvl w:val="0"/>
          <w:numId w:val="7"/>
        </w:numPr>
        <w:ind w:left="714" w:hanging="357"/>
        <w:contextualSpacing w:val="0"/>
        <w:rPr>
          <w:sz w:val="24"/>
          <w:szCs w:val="24"/>
        </w:rPr>
      </w:pPr>
      <w:r w:rsidRPr="009D20E2">
        <w:rPr>
          <w:sz w:val="24"/>
          <w:szCs w:val="24"/>
        </w:rPr>
        <w:t xml:space="preserve">if the </w:t>
      </w:r>
      <w:r w:rsidR="000A4CFE" w:rsidRPr="009D20E2">
        <w:rPr>
          <w:sz w:val="24"/>
          <w:szCs w:val="24"/>
        </w:rPr>
        <w:t xml:space="preserve">Bidder or any of its </w:t>
      </w:r>
      <w:r w:rsidR="00587B60" w:rsidRPr="009D20E2">
        <w:rPr>
          <w:sz w:val="24"/>
          <w:szCs w:val="24"/>
        </w:rPr>
        <w:t xml:space="preserve">connected persons (e.g. </w:t>
      </w:r>
      <w:r w:rsidR="000A4CFE" w:rsidRPr="009D20E2">
        <w:rPr>
          <w:sz w:val="24"/>
          <w:szCs w:val="24"/>
        </w:rPr>
        <w:t>directors or any other person who has powers of representation, decision or control of the Bidder</w:t>
      </w:r>
      <w:r w:rsidR="00587B60" w:rsidRPr="009D20E2">
        <w:rPr>
          <w:sz w:val="24"/>
          <w:szCs w:val="24"/>
        </w:rPr>
        <w:t>)</w:t>
      </w:r>
      <w:r w:rsidR="00472036" w:rsidRPr="009D20E2">
        <w:rPr>
          <w:sz w:val="24"/>
          <w:szCs w:val="24"/>
        </w:rPr>
        <w:t>, associated persons and / or sub-contractors</w:t>
      </w:r>
      <w:r w:rsidR="000A4CFE" w:rsidRPr="009D20E2">
        <w:rPr>
          <w:sz w:val="24"/>
          <w:szCs w:val="24"/>
        </w:rPr>
        <w:t xml:space="preserve"> is </w:t>
      </w:r>
      <w:r w:rsidR="007C036C" w:rsidRPr="009D20E2">
        <w:rPr>
          <w:sz w:val="24"/>
          <w:szCs w:val="24"/>
        </w:rPr>
        <w:t xml:space="preserve">found to be an excluded or excludable supplier, </w:t>
      </w:r>
      <w:r w:rsidR="00D82DE4" w:rsidRPr="009D20E2">
        <w:rPr>
          <w:sz w:val="24"/>
          <w:szCs w:val="24"/>
        </w:rPr>
        <w:t xml:space="preserve">as defined in </w:t>
      </w:r>
      <w:r w:rsidR="007767F1" w:rsidRPr="009D20E2">
        <w:rPr>
          <w:sz w:val="24"/>
          <w:szCs w:val="24"/>
        </w:rPr>
        <w:t>section</w:t>
      </w:r>
      <w:r w:rsidR="000A4CFE" w:rsidRPr="009D20E2">
        <w:rPr>
          <w:sz w:val="24"/>
          <w:szCs w:val="24"/>
        </w:rPr>
        <w:t xml:space="preserve"> 57 P</w:t>
      </w:r>
      <w:r w:rsidR="006017AF" w:rsidRPr="009D20E2">
        <w:rPr>
          <w:sz w:val="24"/>
          <w:szCs w:val="24"/>
        </w:rPr>
        <w:t xml:space="preserve">rocurement </w:t>
      </w:r>
      <w:r w:rsidR="000171E8" w:rsidRPr="009D20E2">
        <w:rPr>
          <w:sz w:val="24"/>
          <w:szCs w:val="24"/>
        </w:rPr>
        <w:t>Act 2023</w:t>
      </w:r>
      <w:r w:rsidR="007767F1" w:rsidRPr="009D20E2">
        <w:rPr>
          <w:sz w:val="24"/>
          <w:szCs w:val="24"/>
        </w:rPr>
        <w:t>.</w:t>
      </w:r>
    </w:p>
    <w:p w14:paraId="5721619F" w14:textId="1DB00DF3" w:rsidR="000A4CFE" w:rsidRPr="009D20E2" w:rsidRDefault="000A4CFE" w:rsidP="0077270C">
      <w:pPr>
        <w:pStyle w:val="ListParagraph"/>
        <w:keepNext/>
        <w:keepLines/>
        <w:numPr>
          <w:ilvl w:val="0"/>
          <w:numId w:val="7"/>
        </w:numPr>
        <w:ind w:left="714" w:hanging="357"/>
        <w:contextualSpacing w:val="0"/>
        <w:rPr>
          <w:sz w:val="24"/>
          <w:szCs w:val="24"/>
        </w:rPr>
      </w:pPr>
      <w:r w:rsidRPr="009D20E2">
        <w:rPr>
          <w:sz w:val="24"/>
          <w:szCs w:val="24"/>
        </w:rPr>
        <w:t xml:space="preserve">if the </w:t>
      </w:r>
      <w:r w:rsidR="00635777" w:rsidRPr="009D20E2">
        <w:rPr>
          <w:sz w:val="24"/>
          <w:szCs w:val="24"/>
        </w:rPr>
        <w:t>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to do any similar or analogous act in any jurisdiction</w:t>
      </w:r>
      <w:r w:rsidR="00F86FB4" w:rsidRPr="009D20E2">
        <w:rPr>
          <w:sz w:val="24"/>
          <w:szCs w:val="24"/>
        </w:rPr>
        <w:t>.</w:t>
      </w:r>
    </w:p>
    <w:p w14:paraId="6CA1B32A" w14:textId="0518047F" w:rsidR="00CD74B7" w:rsidRPr="009D20E2" w:rsidRDefault="00A70C6D" w:rsidP="0077270C">
      <w:pPr>
        <w:pStyle w:val="ListParagraph"/>
        <w:keepNext/>
        <w:keepLines/>
        <w:numPr>
          <w:ilvl w:val="0"/>
          <w:numId w:val="7"/>
        </w:numPr>
        <w:shd w:val="clear" w:color="auto" w:fill="FFFFFF" w:themeFill="background1"/>
        <w:ind w:left="714" w:hanging="357"/>
        <w:contextualSpacing w:val="0"/>
        <w:rPr>
          <w:sz w:val="24"/>
          <w:szCs w:val="24"/>
        </w:rPr>
      </w:pPr>
      <w:r w:rsidRPr="009D20E2">
        <w:rPr>
          <w:sz w:val="24"/>
          <w:szCs w:val="24"/>
        </w:rPr>
        <w:t xml:space="preserve">submits what </w:t>
      </w:r>
      <w:r w:rsidR="002C3129">
        <w:rPr>
          <w:sz w:val="24"/>
          <w:szCs w:val="24"/>
        </w:rPr>
        <w:t xml:space="preserve">the </w:t>
      </w:r>
      <w:r w:rsidR="007129F3" w:rsidRPr="002C3129">
        <w:rPr>
          <w:sz w:val="24"/>
          <w:szCs w:val="24"/>
        </w:rPr>
        <w:t>Contracting Authority</w:t>
      </w:r>
      <w:r w:rsidRPr="009D20E2">
        <w:rPr>
          <w:sz w:val="24"/>
          <w:szCs w:val="24"/>
        </w:rPr>
        <w:t xml:space="preserve"> consider to be an abnormally low</w:t>
      </w:r>
      <w:r w:rsidR="00923E54" w:rsidRPr="009D20E2">
        <w:rPr>
          <w:sz w:val="24"/>
          <w:szCs w:val="24"/>
        </w:rPr>
        <w:t>-priced tender</w:t>
      </w:r>
      <w:r w:rsidR="008A2165" w:rsidRPr="009D20E2">
        <w:rPr>
          <w:sz w:val="24"/>
          <w:szCs w:val="24"/>
        </w:rPr>
        <w:t xml:space="preserve"> (in relation to performing</w:t>
      </w:r>
      <w:r w:rsidR="00923E54" w:rsidRPr="009D20E2">
        <w:rPr>
          <w:sz w:val="24"/>
          <w:szCs w:val="24"/>
        </w:rPr>
        <w:t xml:space="preserve"> </w:t>
      </w:r>
      <w:r w:rsidR="008A2165" w:rsidRPr="009D20E2">
        <w:rPr>
          <w:sz w:val="24"/>
          <w:szCs w:val="24"/>
        </w:rPr>
        <w:t>the</w:t>
      </w:r>
      <w:r w:rsidR="00923E54" w:rsidRPr="009D20E2">
        <w:rPr>
          <w:sz w:val="24"/>
          <w:szCs w:val="24"/>
        </w:rPr>
        <w:t xml:space="preserve"> requirements of the contract</w:t>
      </w:r>
      <w:r w:rsidR="008A2165" w:rsidRPr="009D20E2">
        <w:rPr>
          <w:sz w:val="24"/>
          <w:szCs w:val="24"/>
        </w:rPr>
        <w:t>)</w:t>
      </w:r>
      <w:r w:rsidR="00E40739" w:rsidRPr="009D20E2">
        <w:rPr>
          <w:sz w:val="24"/>
          <w:szCs w:val="24"/>
        </w:rPr>
        <w:t xml:space="preserve"> and </w:t>
      </w:r>
      <w:r w:rsidR="008A2165" w:rsidRPr="009D20E2">
        <w:rPr>
          <w:sz w:val="24"/>
          <w:szCs w:val="24"/>
        </w:rPr>
        <w:t>is unable</w:t>
      </w:r>
      <w:r w:rsidR="00E40739" w:rsidRPr="009D20E2">
        <w:rPr>
          <w:sz w:val="24"/>
          <w:szCs w:val="24"/>
        </w:rPr>
        <w:t xml:space="preserve"> to satisfactorily demonstrate </w:t>
      </w:r>
      <w:r w:rsidR="008A2165" w:rsidRPr="009D20E2">
        <w:rPr>
          <w:sz w:val="24"/>
          <w:szCs w:val="24"/>
        </w:rPr>
        <w:t xml:space="preserve">their ability to perform the contract for the sum tendered. </w:t>
      </w:r>
    </w:p>
    <w:p w14:paraId="23D46833" w14:textId="3412CC7F" w:rsidR="00A870CA" w:rsidRPr="009D20E2" w:rsidRDefault="00923E54" w:rsidP="0077270C">
      <w:pPr>
        <w:pStyle w:val="ListParagraph"/>
        <w:keepNext/>
        <w:keepLines/>
        <w:numPr>
          <w:ilvl w:val="0"/>
          <w:numId w:val="7"/>
        </w:numPr>
        <w:shd w:val="clear" w:color="auto" w:fill="FFFFFF" w:themeFill="background1"/>
        <w:ind w:left="714" w:hanging="357"/>
        <w:contextualSpacing w:val="0"/>
        <w:rPr>
          <w:sz w:val="24"/>
          <w:szCs w:val="24"/>
        </w:rPr>
      </w:pPr>
      <w:r w:rsidRPr="009D20E2">
        <w:rPr>
          <w:sz w:val="24"/>
          <w:szCs w:val="24"/>
        </w:rPr>
        <w:t xml:space="preserve">if the Bidder </w:t>
      </w:r>
      <w:r w:rsidR="00E26DB6" w:rsidRPr="009D20E2">
        <w:rPr>
          <w:sz w:val="24"/>
          <w:szCs w:val="24"/>
        </w:rPr>
        <w:t xml:space="preserve">(or a subcontractor to </w:t>
      </w:r>
      <w:r w:rsidR="00EF5C79" w:rsidRPr="009D20E2">
        <w:rPr>
          <w:sz w:val="24"/>
          <w:szCs w:val="24"/>
        </w:rPr>
        <w:t xml:space="preserve">who the Bidder </w:t>
      </w:r>
      <w:r w:rsidRPr="009D20E2">
        <w:rPr>
          <w:sz w:val="24"/>
          <w:szCs w:val="24"/>
        </w:rPr>
        <w:t>intends to sub-contract of all or part of the contract</w:t>
      </w:r>
      <w:r w:rsidR="00EF5C79" w:rsidRPr="009D20E2">
        <w:rPr>
          <w:sz w:val="24"/>
          <w:szCs w:val="24"/>
        </w:rPr>
        <w:t>)</w:t>
      </w:r>
      <w:r w:rsidR="00E26DB6" w:rsidRPr="009D20E2">
        <w:rPr>
          <w:sz w:val="24"/>
          <w:szCs w:val="24"/>
        </w:rPr>
        <w:t xml:space="preserve"> </w:t>
      </w:r>
      <w:r w:rsidRPr="009D20E2">
        <w:rPr>
          <w:sz w:val="24"/>
          <w:szCs w:val="24"/>
        </w:rPr>
        <w:t>is not a UK or treaty state supplier</w:t>
      </w:r>
      <w:r w:rsidR="00EF5C79" w:rsidRPr="009D20E2">
        <w:rPr>
          <w:sz w:val="24"/>
          <w:szCs w:val="24"/>
        </w:rPr>
        <w:t>.</w:t>
      </w:r>
    </w:p>
    <w:p w14:paraId="34595CD4" w14:textId="46A44280" w:rsidR="00233F0F" w:rsidRPr="009D20E2" w:rsidRDefault="00693A63" w:rsidP="00E83C1F">
      <w:pPr>
        <w:pStyle w:val="Heading2"/>
      </w:pPr>
      <w:r w:rsidRPr="009D20E2">
        <w:t xml:space="preserve">In accordance with </w:t>
      </w:r>
      <w:r w:rsidR="004039F3" w:rsidRPr="009D20E2">
        <w:t>the Procurement Act</w:t>
      </w:r>
      <w:r w:rsidR="007767F1" w:rsidRPr="009D20E2">
        <w:t xml:space="preserve"> 2023 (the “Act”)</w:t>
      </w:r>
      <w:r w:rsidR="004039F3" w:rsidRPr="009D20E2">
        <w:t xml:space="preserve">, </w:t>
      </w:r>
      <w:r w:rsidR="002C3129">
        <w:t xml:space="preserve">the </w:t>
      </w:r>
      <w:r w:rsidR="00B655A7" w:rsidRPr="002C3129">
        <w:t>Contracting Authority</w:t>
      </w:r>
      <w:r w:rsidR="004039F3" w:rsidRPr="009D20E2">
        <w:t xml:space="preserve"> must exclude any Bidder</w:t>
      </w:r>
      <w:r w:rsidR="00D200C6" w:rsidRPr="009D20E2">
        <w:t xml:space="preserve"> from the </w:t>
      </w:r>
      <w:r w:rsidR="006B2D90" w:rsidRPr="009D20E2">
        <w:t>Tender Process</w:t>
      </w:r>
      <w:r w:rsidR="001A1654" w:rsidRPr="009D20E2">
        <w:t xml:space="preserve"> where</w:t>
      </w:r>
      <w:r w:rsidR="00BA5E12" w:rsidRPr="009D20E2">
        <w:t>:</w:t>
      </w:r>
    </w:p>
    <w:p w14:paraId="71E485ED" w14:textId="77777777" w:rsidR="00F71FF5" w:rsidRPr="009D20E2" w:rsidRDefault="00F71FF5" w:rsidP="0077270C">
      <w:pPr>
        <w:pStyle w:val="ListParagraph"/>
        <w:keepNext/>
        <w:keepLines/>
        <w:numPr>
          <w:ilvl w:val="0"/>
          <w:numId w:val="13"/>
        </w:numPr>
        <w:ind w:hanging="357"/>
        <w:contextualSpacing w:val="0"/>
        <w:rPr>
          <w:sz w:val="24"/>
          <w:szCs w:val="24"/>
        </w:rPr>
      </w:pPr>
      <w:r w:rsidRPr="009D20E2">
        <w:rPr>
          <w:sz w:val="24"/>
          <w:szCs w:val="24"/>
        </w:rPr>
        <w:t xml:space="preserve">Improper behaviour (section 30 of the Act) by the Bidder has taken place, which results in the Bidder having an unfair advantage that cannot otherwise be avoided, e.g. </w:t>
      </w:r>
    </w:p>
    <w:p w14:paraId="66F2D406" w14:textId="77777777" w:rsidR="00F71FF5" w:rsidRPr="009D20E2" w:rsidRDefault="00F71FF5" w:rsidP="0077270C">
      <w:pPr>
        <w:pStyle w:val="ListParagraph"/>
        <w:keepNext/>
        <w:keepLines/>
        <w:numPr>
          <w:ilvl w:val="1"/>
          <w:numId w:val="13"/>
        </w:numPr>
        <w:spacing w:before="60" w:after="40"/>
        <w:ind w:left="1003" w:hanging="357"/>
        <w:contextualSpacing w:val="0"/>
        <w:rPr>
          <w:sz w:val="24"/>
          <w:szCs w:val="24"/>
        </w:rPr>
      </w:pPr>
      <w:r w:rsidRPr="009D20E2">
        <w:rPr>
          <w:sz w:val="24"/>
          <w:szCs w:val="24"/>
        </w:rPr>
        <w:t xml:space="preserve">accessing confidential information, </w:t>
      </w:r>
    </w:p>
    <w:p w14:paraId="0CBCDEFF" w14:textId="77777777" w:rsidR="00F71FF5" w:rsidRPr="009D20E2" w:rsidRDefault="00F71FF5" w:rsidP="0077270C">
      <w:pPr>
        <w:pStyle w:val="ListParagraph"/>
        <w:keepNext/>
        <w:keepLines/>
        <w:numPr>
          <w:ilvl w:val="1"/>
          <w:numId w:val="13"/>
        </w:numPr>
        <w:spacing w:before="60" w:after="40"/>
        <w:ind w:left="1003" w:hanging="357"/>
        <w:contextualSpacing w:val="0"/>
        <w:rPr>
          <w:sz w:val="24"/>
          <w:szCs w:val="24"/>
        </w:rPr>
      </w:pPr>
      <w:r w:rsidRPr="009D20E2">
        <w:rPr>
          <w:sz w:val="24"/>
          <w:szCs w:val="24"/>
        </w:rPr>
        <w:t xml:space="preserve">unduly influencing the decision-making process, </w:t>
      </w:r>
    </w:p>
    <w:p w14:paraId="44C396EE" w14:textId="77777777" w:rsidR="00F71FF5" w:rsidRPr="009D20E2" w:rsidRDefault="00F71FF5" w:rsidP="0077270C">
      <w:pPr>
        <w:pStyle w:val="ListParagraph"/>
        <w:keepNext/>
        <w:keepLines/>
        <w:numPr>
          <w:ilvl w:val="1"/>
          <w:numId w:val="13"/>
        </w:numPr>
        <w:spacing w:before="60" w:after="40"/>
        <w:ind w:left="1003" w:hanging="357"/>
        <w:contextualSpacing w:val="0"/>
        <w:rPr>
          <w:sz w:val="24"/>
          <w:szCs w:val="24"/>
        </w:rPr>
      </w:pPr>
      <w:r w:rsidRPr="009D20E2">
        <w:rPr>
          <w:sz w:val="24"/>
          <w:szCs w:val="24"/>
        </w:rPr>
        <w:t xml:space="preserve">failing to provide information or providing information that is incomplete, inaccurate or misleading  </w:t>
      </w:r>
    </w:p>
    <w:p w14:paraId="1E820E71" w14:textId="77777777" w:rsidR="00F71FF5" w:rsidRPr="009D20E2" w:rsidRDefault="00F71FF5" w:rsidP="0077270C">
      <w:pPr>
        <w:pStyle w:val="ListParagraph"/>
        <w:keepNext/>
        <w:keepLines/>
        <w:numPr>
          <w:ilvl w:val="0"/>
          <w:numId w:val="13"/>
        </w:numPr>
        <w:ind w:hanging="357"/>
        <w:contextualSpacing w:val="0"/>
        <w:rPr>
          <w:sz w:val="24"/>
          <w:szCs w:val="24"/>
        </w:rPr>
      </w:pPr>
      <w:r w:rsidRPr="009D20E2">
        <w:rPr>
          <w:sz w:val="24"/>
          <w:szCs w:val="24"/>
        </w:rPr>
        <w:t xml:space="preserve">Participation in pre-market engagement has put the Bidder at an unfair advantage that cannot otherwise be avoided (section 16). </w:t>
      </w:r>
    </w:p>
    <w:p w14:paraId="7E70C0B1" w14:textId="6C698179" w:rsidR="00F71FF5" w:rsidRPr="009D20E2" w:rsidRDefault="00F71FF5" w:rsidP="0077270C">
      <w:pPr>
        <w:pStyle w:val="ListParagraph"/>
        <w:keepNext/>
        <w:keepLines/>
        <w:numPr>
          <w:ilvl w:val="0"/>
          <w:numId w:val="13"/>
        </w:numPr>
        <w:ind w:hanging="357"/>
        <w:contextualSpacing w:val="0"/>
        <w:rPr>
          <w:sz w:val="24"/>
          <w:szCs w:val="24"/>
        </w:rPr>
      </w:pPr>
      <w:r w:rsidRPr="009D20E2">
        <w:rPr>
          <w:sz w:val="24"/>
          <w:szCs w:val="24"/>
        </w:rPr>
        <w:lastRenderedPageBreak/>
        <w:t>There is a conflict of interest that puts a</w:t>
      </w:r>
      <w:r w:rsidR="00E8238A">
        <w:rPr>
          <w:sz w:val="24"/>
          <w:szCs w:val="24"/>
        </w:rPr>
        <w:t xml:space="preserve"> bidder</w:t>
      </w:r>
      <w:r w:rsidRPr="009D20E2">
        <w:rPr>
          <w:sz w:val="24"/>
          <w:szCs w:val="24"/>
        </w:rPr>
        <w:t xml:space="preserve"> at an unfair advantage that cannot otherwise be </w:t>
      </w:r>
      <w:r w:rsidR="001B16DE" w:rsidRPr="009D20E2">
        <w:rPr>
          <w:sz w:val="24"/>
          <w:szCs w:val="24"/>
        </w:rPr>
        <w:t>avoided,</w:t>
      </w:r>
      <w:r w:rsidRPr="009D20E2">
        <w:rPr>
          <w:sz w:val="24"/>
          <w:szCs w:val="24"/>
        </w:rPr>
        <w:t xml:space="preserve"> or the Bidder refuses to take steps to avoid it (section 82).</w:t>
      </w:r>
    </w:p>
    <w:p w14:paraId="469D369E" w14:textId="77777777" w:rsidR="00F71FF5" w:rsidRPr="009D20E2" w:rsidRDefault="00F71FF5" w:rsidP="0077270C">
      <w:pPr>
        <w:pStyle w:val="ListParagraph"/>
        <w:keepNext/>
        <w:keepLines/>
        <w:numPr>
          <w:ilvl w:val="0"/>
          <w:numId w:val="13"/>
        </w:numPr>
        <w:ind w:hanging="357"/>
        <w:contextualSpacing w:val="0"/>
        <w:rPr>
          <w:sz w:val="24"/>
          <w:szCs w:val="24"/>
        </w:rPr>
      </w:pPr>
      <w:r w:rsidRPr="009D20E2">
        <w:rPr>
          <w:sz w:val="24"/>
          <w:szCs w:val="24"/>
        </w:rPr>
        <w:t>There is evidence of corruption or collusion between Bidders or between Bidders and contracting authorities (section 43(2)).</w:t>
      </w:r>
    </w:p>
    <w:p w14:paraId="760C0B2B" w14:textId="4BA6DC83" w:rsidR="008A4DD9" w:rsidRPr="00961ADE" w:rsidRDefault="002C3129" w:rsidP="00E83C1F">
      <w:pPr>
        <w:pStyle w:val="Heading2"/>
      </w:pPr>
      <w:r>
        <w:t xml:space="preserve">The </w:t>
      </w:r>
      <w:r w:rsidRPr="002C3129">
        <w:t>Contracting Authority</w:t>
      </w:r>
      <w:r w:rsidR="008A4DD9" w:rsidRPr="00961ADE">
        <w:t xml:space="preserve"> shall not be liable for any costs, fees or expenses (including those of its advisors) incurred by the Bidder in respect of participation in the Tender Process.</w:t>
      </w:r>
    </w:p>
    <w:p w14:paraId="4715564C" w14:textId="23AB0748" w:rsidR="008A4DD9" w:rsidRPr="00961ADE" w:rsidRDefault="002C3129" w:rsidP="00E83C1F">
      <w:pPr>
        <w:pStyle w:val="Heading2"/>
      </w:pPr>
      <w:r>
        <w:t xml:space="preserve">The </w:t>
      </w:r>
      <w:r w:rsidRPr="002C3129">
        <w:t>Contracting Authority</w:t>
      </w:r>
      <w:r w:rsidR="008A4DD9" w:rsidRPr="00961ADE">
        <w:t xml:space="preserve"> and/or their representatives shall at their discretion, and prior to acceptance of a Contractor, inspect the premises, facilities and procedures of the Bidder if considered necessary.</w:t>
      </w:r>
    </w:p>
    <w:p w14:paraId="3F2456E7" w14:textId="17D03AC2" w:rsidR="000E0EDE" w:rsidRPr="00961ADE" w:rsidRDefault="008A4DD9" w:rsidP="00E83C1F">
      <w:pPr>
        <w:pStyle w:val="Heading2"/>
      </w:pPr>
      <w:r w:rsidRPr="00961ADE">
        <w:t xml:space="preserve">Each Bidder is responsible for ensuring that it is fully aware of all relevant statutory, regulatory and other requirements, guidance and codes of practice concerning or relevant to the </w:t>
      </w:r>
      <w:r w:rsidR="00810DF1" w:rsidRPr="00A9313F">
        <w:rPr>
          <w:shd w:val="clear" w:color="auto" w:fill="FFFFFF" w:themeFill="background1"/>
        </w:rPr>
        <w:t xml:space="preserve">Specification/ Statement of </w:t>
      </w:r>
      <w:r w:rsidRPr="00A9313F">
        <w:rPr>
          <w:shd w:val="clear" w:color="auto" w:fill="FFFFFF" w:themeFill="background1"/>
        </w:rPr>
        <w:t>Requirements.</w:t>
      </w:r>
    </w:p>
    <w:p w14:paraId="244122E6" w14:textId="619E4C34" w:rsidR="00F71FF5" w:rsidRPr="00961ADE" w:rsidRDefault="00446162" w:rsidP="00E83C1F">
      <w:pPr>
        <w:pStyle w:val="Heading2"/>
      </w:pPr>
      <w:r w:rsidRPr="00961ADE">
        <w:t xml:space="preserve">The information contained in this Tender, any enclosed documents or plans, or any information which has or may subsequently be made available to any Bidder or their advisors, in whatever media is given in good faith, but no warranty is given by </w:t>
      </w:r>
      <w:r w:rsidR="002C3129">
        <w:t xml:space="preserve">the </w:t>
      </w:r>
      <w:r w:rsidR="002C3129" w:rsidRPr="002C3129">
        <w:t>Contracting Authority</w:t>
      </w:r>
      <w:r w:rsidRPr="00961ADE">
        <w:t xml:space="preserve"> or its employees or advisers as to its completeness, matters of fact or its accuracy. </w:t>
      </w:r>
      <w:r w:rsidR="001D18ED" w:rsidRPr="00961ADE">
        <w:t xml:space="preserve">Bidders shall satisfy themselves as to all matters of fact and measurements from their own surveys, inspections and investigations. </w:t>
      </w:r>
      <w:r w:rsidR="00AD1AD9" w:rsidRPr="00961ADE">
        <w:t>Bidders must obtain for themselves and at their own expense any and all information required for any submissions they may make as part of the Tender Process.</w:t>
      </w:r>
      <w:r w:rsidR="00B655A7" w:rsidRPr="00961ADE">
        <w:t xml:space="preserve"> </w:t>
      </w:r>
      <w:r w:rsidR="002C3129">
        <w:t xml:space="preserve">The </w:t>
      </w:r>
      <w:r w:rsidR="002C3129" w:rsidRPr="002C3129">
        <w:t>Contracting Authority</w:t>
      </w:r>
      <w:r w:rsidR="00AD1AD9" w:rsidRPr="00961ADE">
        <w:t xml:space="preserve"> will </w:t>
      </w:r>
      <w:r w:rsidR="00D8457B" w:rsidRPr="00961ADE">
        <w:t>endeavor</w:t>
      </w:r>
      <w:r w:rsidR="00AD1AD9" w:rsidRPr="00961ADE">
        <w:t xml:space="preserve"> to make available reasonable information that is in the</w:t>
      </w:r>
      <w:r w:rsidR="00BF1BCB" w:rsidRPr="00961ADE">
        <w:t>i</w:t>
      </w:r>
      <w:r w:rsidR="00523544" w:rsidRPr="00961ADE">
        <w:t>r</w:t>
      </w:r>
      <w:r w:rsidR="00AD1AD9" w:rsidRPr="00961ADE">
        <w:t xml:space="preserve"> possession, to facilitate the submission of Tenders.  Any information supplied by </w:t>
      </w:r>
      <w:r w:rsidR="002C3129">
        <w:t xml:space="preserve">the </w:t>
      </w:r>
      <w:r w:rsidR="002C3129" w:rsidRPr="002C3129">
        <w:t>Contracting Authority</w:t>
      </w:r>
      <w:r w:rsidR="00AD1AD9" w:rsidRPr="00961ADE">
        <w:t xml:space="preserve"> in connection with the Tender shall be treated as confidential, except insofar as is necessary for the preparation of the Tender.</w:t>
      </w:r>
    </w:p>
    <w:p w14:paraId="542C2B84" w14:textId="0811B44C" w:rsidR="00777A63" w:rsidRPr="00961ADE" w:rsidRDefault="005A0E17" w:rsidP="00E83C1F">
      <w:pPr>
        <w:pStyle w:val="Heading2"/>
      </w:pPr>
      <w:r w:rsidRPr="00961ADE">
        <w:t xml:space="preserve">Any </w:t>
      </w:r>
      <w:r w:rsidR="001F215B" w:rsidRPr="00961ADE">
        <w:t xml:space="preserve">Bidder who directly or indirectly canvasses any member or representative of </w:t>
      </w:r>
      <w:r w:rsidR="002C3129">
        <w:t xml:space="preserve">the </w:t>
      </w:r>
      <w:r w:rsidR="002C3129" w:rsidRPr="002C3129">
        <w:t>Contracting Authority</w:t>
      </w:r>
      <w:r w:rsidR="001F215B" w:rsidRPr="00961ADE">
        <w:t xml:space="preserve"> or any of the </w:t>
      </w:r>
      <w:proofErr w:type="spellStart"/>
      <w:r w:rsidR="001F215B" w:rsidRPr="00961ADE">
        <w:t>organisations</w:t>
      </w:r>
      <w:proofErr w:type="spellEnd"/>
      <w:r w:rsidR="001F215B" w:rsidRPr="00961ADE">
        <w:t xml:space="preserve"> involved in this process concerning the award of the Contract or any other Tender or proposed Tender may be disqualified. Such </w:t>
      </w:r>
      <w:r w:rsidR="00F62BA4" w:rsidRPr="00961ADE">
        <w:t>a decision</w:t>
      </w:r>
      <w:r w:rsidR="001F215B" w:rsidRPr="00961ADE">
        <w:t xml:space="preserve"> shall be at the sole discretion of </w:t>
      </w:r>
      <w:r w:rsidR="002C3129">
        <w:t xml:space="preserve">the </w:t>
      </w:r>
      <w:r w:rsidR="002C3129" w:rsidRPr="002C3129">
        <w:t>Contracting Authority</w:t>
      </w:r>
      <w:r w:rsidR="001F215B" w:rsidRPr="00961ADE">
        <w:t>.</w:t>
      </w:r>
    </w:p>
    <w:p w14:paraId="20DC3F09" w14:textId="17B7EA6A" w:rsidR="00F62BA4" w:rsidRPr="00961ADE" w:rsidRDefault="00F62BA4" w:rsidP="00E83C1F">
      <w:pPr>
        <w:pStyle w:val="Heading2"/>
      </w:pPr>
      <w:r w:rsidRPr="00961ADE">
        <w:t xml:space="preserve">Any </w:t>
      </w:r>
      <w:r w:rsidR="005A6B14" w:rsidRPr="00961ADE">
        <w:t xml:space="preserve">Bidder who is found to have colluded with other Bidders, or any party in relation to this procurement exercise, in order to fix or adjust the amount of the Tender or the rates and prices quoted shall be disqualified by </w:t>
      </w:r>
      <w:r w:rsidR="002C3129">
        <w:t xml:space="preserve">the </w:t>
      </w:r>
      <w:r w:rsidR="002C3129" w:rsidRPr="002C3129">
        <w:t>Contracting Authority</w:t>
      </w:r>
      <w:r w:rsidR="005A6B14" w:rsidRPr="00961ADE">
        <w:t>.</w:t>
      </w:r>
    </w:p>
    <w:p w14:paraId="71DE4F0E" w14:textId="29B804C1" w:rsidR="007C7315" w:rsidRPr="00961ADE" w:rsidRDefault="005A6B14" w:rsidP="00E83C1F">
      <w:pPr>
        <w:pStyle w:val="Heading2"/>
      </w:pPr>
      <w:r w:rsidRPr="00961ADE">
        <w:t>Bidders shall not</w:t>
      </w:r>
      <w:r w:rsidR="00CA1800" w:rsidRPr="00961ADE">
        <w:t xml:space="preserve"> c</w:t>
      </w:r>
      <w:r w:rsidR="007C7315" w:rsidRPr="00961ADE">
        <w:t xml:space="preserve">ommunicate, other </w:t>
      </w:r>
      <w:r w:rsidR="004F217D" w:rsidRPr="00961ADE">
        <w:t>than to the Person Responsible for the Tender as identified in section 2.1</w:t>
      </w:r>
      <w:r w:rsidR="00DE22B4" w:rsidRPr="00961ADE">
        <w:t>, the</w:t>
      </w:r>
      <w:r w:rsidR="004F217D" w:rsidRPr="00961ADE">
        <w:t xml:space="preserve"> financial details of the bid submission to anyone outside of the Bidders’ </w:t>
      </w:r>
      <w:proofErr w:type="spellStart"/>
      <w:r w:rsidR="004F217D" w:rsidRPr="00961ADE">
        <w:t>organisation</w:t>
      </w:r>
      <w:proofErr w:type="spellEnd"/>
      <w:r w:rsidR="004F217D" w:rsidRPr="00961ADE">
        <w:t>, save that such details may be shared with the Bidders’ legal or insurance advisors provided that they are informed of the confidential nature of the information before it is shared</w:t>
      </w:r>
      <w:r w:rsidR="00CA1800" w:rsidRPr="00961ADE">
        <w:t>.</w:t>
      </w:r>
    </w:p>
    <w:p w14:paraId="6EB46CDD" w14:textId="2CC20BBB" w:rsidR="00E67031" w:rsidRPr="00961ADE" w:rsidRDefault="00E67031" w:rsidP="00E83C1F">
      <w:pPr>
        <w:pStyle w:val="Heading2"/>
      </w:pPr>
      <w:r w:rsidRPr="00961ADE">
        <w:t xml:space="preserve">By </w:t>
      </w:r>
      <w:r w:rsidR="00F33CEB" w:rsidRPr="00961ADE">
        <w:t>s</w:t>
      </w:r>
      <w:r w:rsidRPr="00961ADE">
        <w:t xml:space="preserve">ubmitting a tender Bidders should understand that they </w:t>
      </w:r>
      <w:proofErr w:type="gramStart"/>
      <w:r w:rsidRPr="00961ADE">
        <w:t>are agreeing</w:t>
      </w:r>
      <w:proofErr w:type="gramEnd"/>
      <w:r w:rsidRPr="00961ADE">
        <w:t xml:space="preserve"> to abide by all rules set out within the Tender documentation.</w:t>
      </w:r>
    </w:p>
    <w:p w14:paraId="28ED2333" w14:textId="389B8F36" w:rsidR="00D45CB6" w:rsidRDefault="00D45CB6" w:rsidP="00E83C1F">
      <w:pPr>
        <w:pStyle w:val="Heading2"/>
      </w:pPr>
      <w:r w:rsidRPr="00E5588D">
        <w:lastRenderedPageBreak/>
        <w:t xml:space="preserve">By submitting a Response to Tender, Bidders are assumed to accept, in full, the </w:t>
      </w:r>
      <w:r w:rsidRPr="00252189">
        <w:t>Contract</w:t>
      </w:r>
      <w:r w:rsidR="001F777F" w:rsidRPr="00252189">
        <w:t xml:space="preserve"> </w:t>
      </w:r>
      <w:r w:rsidRPr="00252189">
        <w:t>terms and condition</w:t>
      </w:r>
      <w:r w:rsidRPr="004C786A">
        <w:t>s and any Special Conditions</w:t>
      </w:r>
      <w:r w:rsidRPr="00E5588D">
        <w:t xml:space="preserve">, and to be fully compliant with all requirements of this Procurement Process. When submitting any Tender, Bidders may also complete and return the Schedule of Non-Compliance, detailed at Annex 1 in the ITT Response to Tender, to indicate any areas of non-compliance where they want amendments to be considered. Any material amendments may result in the Bidder’s response being excluded. </w:t>
      </w:r>
    </w:p>
    <w:p w14:paraId="29385C04" w14:textId="1D87F5F2" w:rsidR="00FE4862" w:rsidRPr="00961ADE" w:rsidRDefault="00FE4862" w:rsidP="00E83C1F">
      <w:pPr>
        <w:pStyle w:val="Heading2"/>
      </w:pPr>
      <w:r w:rsidRPr="00961ADE">
        <w:t xml:space="preserve">Please note that </w:t>
      </w:r>
      <w:r w:rsidR="002C3129">
        <w:t xml:space="preserve">the </w:t>
      </w:r>
      <w:r w:rsidR="002C3129" w:rsidRPr="002C3129">
        <w:t>Contracting Authority</w:t>
      </w:r>
      <w:r w:rsidRPr="00961ADE">
        <w:t xml:space="preserve"> will not enter into discussions on any of the Terms and conditions or requirements for this Tender, outside of this process</w:t>
      </w:r>
      <w:r w:rsidR="006F01F7" w:rsidRPr="00455A64">
        <w:rPr>
          <w:shd w:val="clear" w:color="auto" w:fill="FFFFFF" w:themeFill="background1"/>
        </w:rPr>
        <w:t xml:space="preserve">, other than as provided for in Section 7 (Queries About the Procurement) </w:t>
      </w:r>
      <w:r w:rsidRPr="00455A64">
        <w:rPr>
          <w:shd w:val="clear" w:color="auto" w:fill="FFFFFF" w:themeFill="background1"/>
        </w:rPr>
        <w:t>and is under no ob</w:t>
      </w:r>
      <w:r w:rsidRPr="00961ADE">
        <w:t xml:space="preserve">ligation to accept any proposed changes. Any failure to return the Schedule of Non-Compliance will be deemed as </w:t>
      </w:r>
      <w:proofErr w:type="gramStart"/>
      <w:r w:rsidRPr="00961ADE">
        <w:t>an acceptance</w:t>
      </w:r>
      <w:proofErr w:type="gramEnd"/>
      <w:r w:rsidRPr="00961ADE">
        <w:t xml:space="preserve"> in full of all the Terms and Conditions as detailed above and compliance with all requirements for this Tender, by the Bidder.</w:t>
      </w:r>
    </w:p>
    <w:p w14:paraId="5FC7AB72" w14:textId="450A9E2D" w:rsidR="00FE4862" w:rsidRPr="00961ADE" w:rsidRDefault="00FE4862" w:rsidP="00E83C1F">
      <w:pPr>
        <w:pStyle w:val="Heading2"/>
      </w:pPr>
      <w:r w:rsidRPr="00961ADE">
        <w:t xml:space="preserve">Prices submitted in the pricing schedule shall remain open for acceptance for a period of no less </w:t>
      </w:r>
      <w:r w:rsidRPr="00A13F63">
        <w:t>than 90 days</w:t>
      </w:r>
      <w:r w:rsidRPr="00961ADE">
        <w:t>.</w:t>
      </w:r>
      <w:r w:rsidR="00792846">
        <w:t xml:space="preserve"> </w:t>
      </w:r>
    </w:p>
    <w:p w14:paraId="779F9195" w14:textId="77777777" w:rsidR="00D75603" w:rsidRPr="00D75603" w:rsidRDefault="00FE4862" w:rsidP="00E83C1F">
      <w:pPr>
        <w:pStyle w:val="Heading2"/>
        <w:rPr>
          <w:lang w:val="en-GB"/>
        </w:rPr>
      </w:pPr>
      <w:r w:rsidRPr="00915446">
        <w:t>The final contract will be let under English Law and subject to the jurisdiction of the courts of England and Wales.</w:t>
      </w:r>
    </w:p>
    <w:p w14:paraId="55D343E8" w14:textId="0C5D7008" w:rsidR="003F69A8" w:rsidRPr="00D75603" w:rsidRDefault="003F69A8" w:rsidP="00E83C1F">
      <w:pPr>
        <w:pStyle w:val="Heading2"/>
        <w:rPr>
          <w:lang w:val="en-GB"/>
        </w:rPr>
      </w:pPr>
      <w:r>
        <w:t>Conflicts of Interest.</w:t>
      </w:r>
      <w:r w:rsidRPr="00BF1432">
        <w:t xml:space="preserve"> </w:t>
      </w:r>
    </w:p>
    <w:p w14:paraId="24E10382" w14:textId="2CF19FE2" w:rsidR="003F69A8" w:rsidRPr="00BF1432" w:rsidRDefault="003F69A8" w:rsidP="00E83C1F">
      <w:pPr>
        <w:pStyle w:val="Heading3"/>
      </w:pPr>
      <w:r w:rsidRPr="00BF1432">
        <w:t xml:space="preserve">Bidders are responsible for notifying </w:t>
      </w:r>
      <w:r w:rsidR="002B6603">
        <w:t>the contracting authority</w:t>
      </w:r>
      <w:r w:rsidRPr="00BF1432">
        <w:t xml:space="preserve"> immediately of any actual, potential or perceived conflict of interest (within the meaning of the Act) they believe to exist between themselves and </w:t>
      </w:r>
      <w:r w:rsidR="002B6603">
        <w:t>the contracting authority</w:t>
      </w:r>
      <w:r w:rsidRPr="00BF1432">
        <w:t xml:space="preserve">. More information on Conflicts of Interest can be found in the Cabinet Office’s </w:t>
      </w:r>
      <w:hyperlink r:id="rId16" w:history="1">
        <w:r w:rsidRPr="00BF1432">
          <w:rPr>
            <w:rStyle w:val="Hyperlink"/>
          </w:rPr>
          <w:t>Policy Guidance – Conflicts of Interest</w:t>
        </w:r>
      </w:hyperlink>
      <w:r w:rsidRPr="00BF1432">
        <w:t>.</w:t>
      </w:r>
    </w:p>
    <w:p w14:paraId="67505F1A" w14:textId="306681C8" w:rsidR="003F69A8" w:rsidRPr="00BF1432" w:rsidRDefault="003F69A8" w:rsidP="00E83C1F">
      <w:pPr>
        <w:pStyle w:val="Heading3"/>
      </w:pPr>
      <w:r w:rsidRPr="00BF1432">
        <w:t>In the event of any actual, potential or perceived conflict of interest</w:t>
      </w:r>
      <w:r w:rsidR="002B6603">
        <w:t>, the contracting authority</w:t>
      </w:r>
      <w:r w:rsidRPr="00BF1432">
        <w:t xml:space="preserve"> shall in its absolute discretion decide on the appropriate course of action. We reserve the right to:</w:t>
      </w:r>
    </w:p>
    <w:p w14:paraId="115D5039" w14:textId="07CA9F72" w:rsidR="003F69A8" w:rsidRPr="002B6603" w:rsidRDefault="003F69A8" w:rsidP="0077270C">
      <w:pPr>
        <w:pStyle w:val="ListParagraph"/>
        <w:keepNext/>
        <w:keepLines/>
        <w:numPr>
          <w:ilvl w:val="7"/>
          <w:numId w:val="14"/>
        </w:numPr>
        <w:ind w:left="1134" w:hanging="357"/>
        <w:rPr>
          <w:sz w:val="24"/>
          <w:szCs w:val="24"/>
        </w:rPr>
      </w:pPr>
      <w:r w:rsidRPr="000C3873">
        <w:rPr>
          <w:sz w:val="24"/>
          <w:szCs w:val="24"/>
        </w:rPr>
        <w:t xml:space="preserve">exclude any Bidder that </w:t>
      </w:r>
      <w:r w:rsidRPr="002B6603">
        <w:rPr>
          <w:sz w:val="24"/>
          <w:szCs w:val="24"/>
        </w:rPr>
        <w:t xml:space="preserve">fails to notify </w:t>
      </w:r>
      <w:r w:rsidR="002B6603" w:rsidRPr="002B6603">
        <w:rPr>
          <w:sz w:val="24"/>
          <w:szCs w:val="24"/>
        </w:rPr>
        <w:t>the contracting authority</w:t>
      </w:r>
      <w:r w:rsidRPr="002B6603">
        <w:rPr>
          <w:sz w:val="24"/>
          <w:szCs w:val="24"/>
        </w:rPr>
        <w:t xml:space="preserve"> of an actual, potential or perceived conflict of interest, or where an actual conflict of interest exists</w:t>
      </w:r>
    </w:p>
    <w:p w14:paraId="43DB6423" w14:textId="1EE295B2" w:rsidR="003F69A8" w:rsidRPr="002B6603" w:rsidRDefault="003F69A8" w:rsidP="0077270C">
      <w:pPr>
        <w:pStyle w:val="ListParagraph"/>
        <w:keepNext/>
        <w:keepLines/>
        <w:widowControl w:val="0"/>
        <w:numPr>
          <w:ilvl w:val="7"/>
          <w:numId w:val="14"/>
        </w:numPr>
        <w:ind w:left="1134" w:hanging="357"/>
        <w:rPr>
          <w:sz w:val="24"/>
          <w:szCs w:val="24"/>
        </w:rPr>
      </w:pPr>
      <w:r w:rsidRPr="002B6603">
        <w:rPr>
          <w:sz w:val="24"/>
          <w:szCs w:val="24"/>
        </w:rPr>
        <w:t xml:space="preserve">request further information from any Bidder and require any Bidder to take reasonable steps to mitigate a conflict of interest. This may include requiring any Bidder to enter into a specific conflict of interest agreement with </w:t>
      </w:r>
      <w:r w:rsidR="002B6603" w:rsidRPr="002B6603">
        <w:rPr>
          <w:sz w:val="24"/>
          <w:szCs w:val="24"/>
        </w:rPr>
        <w:t>the contracting authority</w:t>
      </w:r>
      <w:r w:rsidRPr="002B6603">
        <w:rPr>
          <w:sz w:val="24"/>
          <w:szCs w:val="24"/>
        </w:rPr>
        <w:t xml:space="preserve">. Failure to do so may result in the Bidder being excluded from participating in, or progressing as part of, the Procurement process </w:t>
      </w:r>
    </w:p>
    <w:p w14:paraId="529D6CDA" w14:textId="17E747AB" w:rsidR="003F69A8" w:rsidRPr="00BF1432" w:rsidRDefault="002B6603" w:rsidP="00E83C1F">
      <w:pPr>
        <w:pStyle w:val="Heading3"/>
      </w:pPr>
      <w:r>
        <w:t>The contracting authority</w:t>
      </w:r>
      <w:r w:rsidRPr="00BF1432">
        <w:t xml:space="preserve"> </w:t>
      </w:r>
      <w:r w:rsidR="003F69A8" w:rsidRPr="00BF1432">
        <w:t>strongly encourages Bidders to raise any concerns as soon as possible using the e-</w:t>
      </w:r>
      <w:r>
        <w:t>t</w:t>
      </w:r>
      <w:r w:rsidR="003F69A8" w:rsidRPr="00BF1432">
        <w:t xml:space="preserve">endering </w:t>
      </w:r>
      <w:r>
        <w:t>p</w:t>
      </w:r>
      <w:r w:rsidR="003F69A8" w:rsidRPr="00BF1432">
        <w:t>ortal, should it have any concerns regarding actual, potential or perceived conflicts of interest.</w:t>
      </w:r>
    </w:p>
    <w:p w14:paraId="7C65D4BD" w14:textId="690DF1E4" w:rsidR="003F69A8" w:rsidRPr="00BF1432" w:rsidRDefault="002B6603" w:rsidP="00E83C1F">
      <w:pPr>
        <w:pStyle w:val="Heading3"/>
      </w:pPr>
      <w:r>
        <w:t>the contracting authority</w:t>
      </w:r>
      <w:r w:rsidRPr="00BF1432">
        <w:t xml:space="preserve"> </w:t>
      </w:r>
      <w:r w:rsidR="003F69A8" w:rsidRPr="00BF1432">
        <w:t>confirms that, prior to the issue of the Tender Notice in this Procurement, a Conflict Assessment has been prepared in accordance with the Act.</w:t>
      </w:r>
    </w:p>
    <w:p w14:paraId="699F45ED" w14:textId="77777777" w:rsidR="003F69A8" w:rsidRPr="00BF1432" w:rsidRDefault="003F69A8" w:rsidP="00E83C1F">
      <w:pPr>
        <w:pStyle w:val="Heading2"/>
      </w:pPr>
      <w:r w:rsidRPr="00BF1432">
        <w:t>Preliminary Market Engagement</w:t>
      </w:r>
    </w:p>
    <w:p w14:paraId="1E4A8B43" w14:textId="77777777" w:rsidR="003F69A8" w:rsidRPr="00BF1432" w:rsidRDefault="003F69A8" w:rsidP="00E83C1F">
      <w:pPr>
        <w:pStyle w:val="Heading2"/>
        <w:numPr>
          <w:ilvl w:val="0"/>
          <w:numId w:val="0"/>
        </w:numPr>
        <w:ind w:left="709"/>
      </w:pPr>
      <w:r w:rsidRPr="00BF1432">
        <w:lastRenderedPageBreak/>
        <w:t>Pre-market engagement was undertaken in relation to this procurement, as detailed in the Preliminary Market Engagement Notice, and all relevant outputs have been built into our Statement of Requirements.</w:t>
      </w:r>
    </w:p>
    <w:p w14:paraId="0FE3675B" w14:textId="7ACA31EE" w:rsidR="002A7BB7" w:rsidRDefault="002A7BB7" w:rsidP="002A7BB7">
      <w:pPr>
        <w:pStyle w:val="Heading2"/>
        <w:numPr>
          <w:ilvl w:val="1"/>
          <w:numId w:val="5"/>
        </w:numPr>
        <w:tabs>
          <w:tab w:val="num" w:pos="4395"/>
        </w:tabs>
        <w:ind w:left="567" w:hanging="567"/>
      </w:pPr>
      <w:r w:rsidRPr="00CF2577">
        <w:t xml:space="preserve">Using Artificial Intelligence (AI) in the Procurement Process </w:t>
      </w:r>
    </w:p>
    <w:p w14:paraId="2200D132" w14:textId="77777777" w:rsidR="002A7BB7" w:rsidRPr="009B0C9D" w:rsidRDefault="002A7BB7" w:rsidP="002A7BB7">
      <w:pPr>
        <w:pStyle w:val="Heading3"/>
        <w:numPr>
          <w:ilvl w:val="2"/>
          <w:numId w:val="5"/>
        </w:numPr>
        <w:ind w:left="1304" w:hanging="737"/>
        <w:rPr>
          <w:noProof/>
        </w:rPr>
      </w:pPr>
      <w:r>
        <w:rPr>
          <w:noProof/>
        </w:rPr>
        <w:t>In the event that a Bidder has used AI to produce or to support the production of any part of their tender response, or included AI technologies as part of the products or services proposed to deliver the contract, they must disclose this where requested in the “ITT Response to Tender”.</w:t>
      </w:r>
    </w:p>
    <w:p w14:paraId="14663B6A" w14:textId="77777777" w:rsidR="002A7BB7" w:rsidRDefault="002A7BB7" w:rsidP="002A7BB7">
      <w:pPr>
        <w:pStyle w:val="Heading3"/>
        <w:numPr>
          <w:ilvl w:val="2"/>
          <w:numId w:val="5"/>
        </w:numPr>
        <w:ind w:left="1304" w:hanging="737"/>
      </w:pPr>
      <w:r>
        <w:t xml:space="preserve">For the purposes of this procurement, AI is defined in accordance with the </w:t>
      </w:r>
      <w:r w:rsidRPr="0063760E">
        <w:t>Organisation for Economic Co-operation and Development</w:t>
      </w:r>
      <w:r>
        <w:t xml:space="preserve"> (OECD) as set out on the </w:t>
      </w:r>
      <w:hyperlink r:id="rId17" w:history="1">
        <w:r w:rsidRPr="00831793">
          <w:rPr>
            <w:rStyle w:val="Hyperlink"/>
          </w:rPr>
          <w:t>A</w:t>
        </w:r>
        <w:r>
          <w:rPr>
            <w:rStyle w:val="Hyperlink"/>
          </w:rPr>
          <w:t xml:space="preserve">rtificial </w:t>
        </w:r>
        <w:r w:rsidRPr="00831793">
          <w:rPr>
            <w:rStyle w:val="Hyperlink"/>
          </w:rPr>
          <w:t>I</w:t>
        </w:r>
        <w:r>
          <w:rPr>
            <w:rStyle w:val="Hyperlink"/>
          </w:rPr>
          <w:t>ntelligence</w:t>
        </w:r>
        <w:r w:rsidRPr="00831793">
          <w:rPr>
            <w:rStyle w:val="Hyperlink"/>
          </w:rPr>
          <w:t xml:space="preserve"> Playbook for </w:t>
        </w:r>
        <w:r>
          <w:rPr>
            <w:rStyle w:val="Hyperlink"/>
          </w:rPr>
          <w:t xml:space="preserve">the </w:t>
        </w:r>
        <w:r w:rsidRPr="00831793">
          <w:rPr>
            <w:rStyle w:val="Hyperlink"/>
          </w:rPr>
          <w:t>UK Government</w:t>
        </w:r>
      </w:hyperlink>
      <w:r>
        <w:t xml:space="preserve">: </w:t>
      </w:r>
    </w:p>
    <w:p w14:paraId="31021997" w14:textId="77777777" w:rsidR="002A7BB7" w:rsidRPr="00C725F1" w:rsidRDefault="002A7BB7" w:rsidP="002A7BB7">
      <w:pPr>
        <w:pStyle w:val="Heading3"/>
        <w:numPr>
          <w:ilvl w:val="0"/>
          <w:numId w:val="0"/>
        </w:numPr>
        <w:ind w:left="1560"/>
        <w:rPr>
          <w:i/>
          <w:iCs/>
        </w:rPr>
      </w:pPr>
      <w:r w:rsidRPr="009F45E7">
        <w:rPr>
          <w:i/>
          <w:iCs/>
        </w:rPr>
        <w:t xml:space="preserve">An AI system is a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 </w:t>
      </w:r>
    </w:p>
    <w:p w14:paraId="389C85A8" w14:textId="77777777" w:rsidR="002A7BB7" w:rsidRDefault="002A7BB7" w:rsidP="002A7BB7">
      <w:pPr>
        <w:pStyle w:val="Heading3"/>
        <w:numPr>
          <w:ilvl w:val="2"/>
          <w:numId w:val="5"/>
        </w:numPr>
        <w:ind w:left="1304" w:right="-30" w:hanging="737"/>
        <w:jc w:val="both"/>
        <w:rPr>
          <w:noProof/>
        </w:rPr>
      </w:pPr>
      <w:r>
        <w:rPr>
          <w:noProof/>
        </w:rPr>
        <w:t>Where applicable, failure to provide all of the information requested in the “ITT Response to Tender” may result in your bid being rejected.</w:t>
      </w:r>
    </w:p>
    <w:p w14:paraId="67C042AA" w14:textId="77777777" w:rsidR="002A7BB7" w:rsidRDefault="002A7BB7" w:rsidP="002A7BB7">
      <w:pPr>
        <w:pStyle w:val="Heading3"/>
        <w:numPr>
          <w:ilvl w:val="2"/>
          <w:numId w:val="5"/>
        </w:numPr>
        <w:ind w:left="1304" w:right="-30" w:hanging="737"/>
        <w:jc w:val="both"/>
        <w:rPr>
          <w:noProof/>
        </w:rPr>
      </w:pPr>
      <w:r>
        <w:rPr>
          <w:noProof/>
        </w:rPr>
        <w:t xml:space="preserve">The contracting authority reserves the right to conduct additional due diligence where the Bidder has used AI (e.g. Generative AI - </w:t>
      </w:r>
      <w:r w:rsidRPr="003A7FC5">
        <w:rPr>
          <w:noProof/>
        </w:rPr>
        <w:t>system</w:t>
      </w:r>
      <w:r>
        <w:rPr>
          <w:noProof/>
        </w:rPr>
        <w:t>s</w:t>
      </w:r>
      <w:r w:rsidRPr="003A7FC5">
        <w:rPr>
          <w:noProof/>
        </w:rPr>
        <w:t xml:space="preserve"> capable of generating text, images, or other media in response to prompts</w:t>
      </w:r>
      <w:r>
        <w:rPr>
          <w:noProof/>
        </w:rPr>
        <w:t>) in the production of their tender response, so it is satisfied that the Bidder has the appropriate capacity and capability to fulfill the requirements of the contract.</w:t>
      </w:r>
      <w:r w:rsidRPr="0081781E">
        <w:rPr>
          <w:noProof/>
        </w:rPr>
        <w:t xml:space="preserve"> </w:t>
      </w:r>
      <w:r>
        <w:rPr>
          <w:noProof/>
        </w:rPr>
        <w:t xml:space="preserve">This may include, but is not limited to, asking clarification questions, requesting additional supporting evidence or documentation, conducting a </w:t>
      </w:r>
      <w:r w:rsidRPr="000C187E">
        <w:rPr>
          <w:noProof/>
        </w:rPr>
        <w:t>site visit</w:t>
      </w:r>
      <w:r>
        <w:rPr>
          <w:noProof/>
        </w:rPr>
        <w:t>, requesting a</w:t>
      </w:r>
      <w:r w:rsidRPr="000C187E">
        <w:rPr>
          <w:noProof/>
        </w:rPr>
        <w:t xml:space="preserve"> supplier presentation</w:t>
      </w:r>
      <w:r>
        <w:rPr>
          <w:noProof/>
        </w:rPr>
        <w:t xml:space="preserve">, etc. Due diligence will be proportionate to the individual circumstances of each tender response. </w:t>
      </w:r>
    </w:p>
    <w:p w14:paraId="55CA5C48" w14:textId="77777777" w:rsidR="002A7BB7" w:rsidRDefault="002A7BB7" w:rsidP="002A7BB7">
      <w:pPr>
        <w:pStyle w:val="Heading3"/>
        <w:numPr>
          <w:ilvl w:val="2"/>
          <w:numId w:val="5"/>
        </w:numPr>
        <w:ind w:left="1304" w:hanging="737"/>
        <w:rPr>
          <w:noProof/>
        </w:rPr>
      </w:pPr>
      <w:r>
        <w:rPr>
          <w:noProof/>
        </w:rPr>
        <w:t xml:space="preserve">Bidders are prohibited from using any information or materials provided by the contracting authority as part of this </w:t>
      </w:r>
      <w:r w:rsidRPr="003B238C">
        <w:rPr>
          <w:noProof/>
        </w:rPr>
        <w:t>procurement process</w:t>
      </w:r>
      <w:r>
        <w:rPr>
          <w:noProof/>
        </w:rPr>
        <w:t>, where the information is sensitive, confidential and / or is not already in the public domain,</w:t>
      </w:r>
      <w:r w:rsidRPr="003B238C">
        <w:rPr>
          <w:noProof/>
        </w:rPr>
        <w:t xml:space="preserve"> for the </w:t>
      </w:r>
      <w:r>
        <w:rPr>
          <w:noProof/>
        </w:rPr>
        <w:t>purpose of training any AI system, tool or product (e.g. Large Language Models (LLMs) – systems that are trained on large datasets to understand, generate and manipute human language).</w:t>
      </w:r>
    </w:p>
    <w:p w14:paraId="4F431EE8" w14:textId="77777777" w:rsidR="002A7BB7" w:rsidRDefault="002A7BB7" w:rsidP="002A7BB7">
      <w:pPr>
        <w:pStyle w:val="Heading3"/>
        <w:numPr>
          <w:ilvl w:val="2"/>
          <w:numId w:val="5"/>
        </w:numPr>
        <w:ind w:left="1304" w:hanging="737"/>
        <w:rPr>
          <w:noProof/>
        </w:rPr>
      </w:pPr>
      <w:r>
        <w:rPr>
          <w:noProof/>
        </w:rPr>
        <w:t xml:space="preserve">For the avoidance of doubt, information and materials (4.18.5) include, but are not limited to, the Procurement Specific Questionnaire (PSQ), ITT Instructions to Bidders, Statement of Requirements, Response to Tender and Pricing documents, and / or any additional documents, images or data in any other format. </w:t>
      </w:r>
    </w:p>
    <w:p w14:paraId="5D058192" w14:textId="77777777" w:rsidR="002A7BB7" w:rsidRPr="008603E0" w:rsidRDefault="002A7BB7" w:rsidP="002A7BB7">
      <w:pPr>
        <w:pStyle w:val="Heading3"/>
        <w:numPr>
          <w:ilvl w:val="2"/>
          <w:numId w:val="5"/>
        </w:numPr>
        <w:ind w:left="1304" w:hanging="737"/>
      </w:pPr>
      <w:r>
        <w:lastRenderedPageBreak/>
        <w:t xml:space="preserve">Where a Bidder submits a tender that includes AI technologies as part of the products or services proposed to deliver the contract the contracting authority reserves the right to revisit terms and conditions of the contract to ensure that adequate measures are put in place to preserve the position of the contracting authority, including but not limited to, data protection, data processing and information sharing, information management and security, and any other relevant clauses.  </w:t>
      </w:r>
    </w:p>
    <w:p w14:paraId="387AC324" w14:textId="77777777" w:rsidR="002A7BB7" w:rsidRDefault="002A7BB7" w:rsidP="002A7BB7">
      <w:pPr>
        <w:pStyle w:val="Heading1"/>
        <w:numPr>
          <w:ilvl w:val="0"/>
          <w:numId w:val="0"/>
        </w:numPr>
      </w:pPr>
    </w:p>
    <w:p w14:paraId="5DB6D76A" w14:textId="1BA6B2D0" w:rsidR="002C3129" w:rsidRPr="00B55A16" w:rsidRDefault="00B7254F" w:rsidP="002C3129">
      <w:pPr>
        <w:pStyle w:val="Heading1"/>
      </w:pPr>
      <w:bookmarkStart w:id="4" w:name="_Toc216082019"/>
      <w:r w:rsidRPr="00961ADE">
        <w:t>Transparency</w:t>
      </w:r>
      <w:bookmarkEnd w:id="4"/>
    </w:p>
    <w:p w14:paraId="594A2BEC" w14:textId="25DB5EE7" w:rsidR="00804642" w:rsidRPr="00961ADE" w:rsidRDefault="00DD19AE" w:rsidP="00E83C1F">
      <w:pPr>
        <w:pStyle w:val="Heading2"/>
      </w:pPr>
      <w:r w:rsidRPr="00961ADE">
        <w:t>Following the publication of the sta</w:t>
      </w:r>
      <w:r w:rsidR="007C0B8D" w:rsidRPr="00961ADE">
        <w:t xml:space="preserve">tutory Instrument 2012 – Amendment 2479 </w:t>
      </w:r>
      <w:hyperlink r:id="rId18" w:history="1">
        <w:r w:rsidR="007C0B8D" w:rsidRPr="00961ADE">
          <w:rPr>
            <w:rStyle w:val="Hyperlink"/>
            <w:lang w:val="en-GB"/>
          </w:rPr>
          <w:t>The Elected Local Policing Bodies (Specified Information) (Amendment) Order 2012 (legislation.gov.uk)</w:t>
        </w:r>
      </w:hyperlink>
      <w:r w:rsidR="007C0B8D" w:rsidRPr="00961ADE">
        <w:t xml:space="preserve">, all Police Forces of England and Wales have an obligation </w:t>
      </w:r>
      <w:r w:rsidR="00561AE3" w:rsidRPr="00961ADE">
        <w:t>to make publicly available a copy of each contract with a value exceeding £10,000 to which (</w:t>
      </w:r>
      <w:proofErr w:type="spellStart"/>
      <w:r w:rsidR="00561AE3" w:rsidRPr="00961ADE">
        <w:t>i</w:t>
      </w:r>
      <w:proofErr w:type="spellEnd"/>
      <w:r w:rsidR="00561AE3" w:rsidRPr="00961ADE">
        <w:t>) the elected local policing body, or (ii) the chief officer of the police force maintained by the body, is or is to be a party.</w:t>
      </w:r>
    </w:p>
    <w:p w14:paraId="4CF1446B" w14:textId="77777777" w:rsidR="009F1AB8" w:rsidRPr="00961ADE" w:rsidRDefault="00FF1449" w:rsidP="00E83C1F">
      <w:pPr>
        <w:pStyle w:val="Heading2"/>
      </w:pPr>
      <w:r w:rsidRPr="00961ADE">
        <w:t xml:space="preserve">As </w:t>
      </w:r>
      <w:r w:rsidR="009F1AB8" w:rsidRPr="00961ADE">
        <w:t xml:space="preserve">part of the transparency agenda, the Government has made the following commitments with regard to procurement and contracting:  </w:t>
      </w:r>
    </w:p>
    <w:p w14:paraId="1278F31C" w14:textId="77777777" w:rsidR="008F285B" w:rsidRDefault="009F1AB8" w:rsidP="0077270C">
      <w:pPr>
        <w:pStyle w:val="ListParagraph"/>
        <w:numPr>
          <w:ilvl w:val="0"/>
          <w:numId w:val="15"/>
        </w:numPr>
        <w:spacing w:before="0" w:after="0"/>
        <w:ind w:left="993" w:hanging="426"/>
        <w:rPr>
          <w:sz w:val="24"/>
          <w:szCs w:val="24"/>
        </w:rPr>
      </w:pPr>
      <w:r w:rsidRPr="008F285B">
        <w:rPr>
          <w:sz w:val="24"/>
          <w:szCs w:val="24"/>
        </w:rPr>
        <w:t xml:space="preserve">All new contracts over the value of £10,000 to be published in full online; </w:t>
      </w:r>
    </w:p>
    <w:p w14:paraId="039DCCBD" w14:textId="74FC69EF" w:rsidR="009F1AB8" w:rsidRPr="008F285B" w:rsidRDefault="009F1AB8" w:rsidP="0077270C">
      <w:pPr>
        <w:pStyle w:val="ListParagraph"/>
        <w:numPr>
          <w:ilvl w:val="0"/>
          <w:numId w:val="15"/>
        </w:numPr>
        <w:spacing w:before="0" w:after="0"/>
        <w:ind w:left="993" w:hanging="426"/>
        <w:rPr>
          <w:sz w:val="24"/>
          <w:szCs w:val="24"/>
        </w:rPr>
      </w:pPr>
      <w:r w:rsidRPr="008F285B">
        <w:rPr>
          <w:sz w:val="24"/>
          <w:szCs w:val="24"/>
        </w:rPr>
        <w:t xml:space="preserve">All items of spending over £500 per month to be published online; </w:t>
      </w:r>
    </w:p>
    <w:p w14:paraId="54AE0910" w14:textId="0521CFE4" w:rsidR="00FF1449" w:rsidRPr="00961ADE" w:rsidRDefault="009F1AB8" w:rsidP="00E83C1F">
      <w:pPr>
        <w:pStyle w:val="Heading2"/>
        <w:numPr>
          <w:ilvl w:val="0"/>
          <w:numId w:val="0"/>
        </w:numPr>
        <w:ind w:left="567"/>
      </w:pPr>
      <w:r w:rsidRPr="00961ADE">
        <w:t xml:space="preserve">to meet this requirement </w:t>
      </w:r>
      <w:r w:rsidR="002C3129">
        <w:t xml:space="preserve">the </w:t>
      </w:r>
      <w:r w:rsidR="00D12125" w:rsidRPr="002C3129">
        <w:t>Contracting Authority</w:t>
      </w:r>
      <w:r w:rsidRPr="00961ADE">
        <w:t xml:space="preserve"> intends to publish all contracts of a value exceeding £10,000 on the tendering portal</w:t>
      </w:r>
      <w:r w:rsidR="00B93B94" w:rsidRPr="00961ADE">
        <w:t>.</w:t>
      </w:r>
    </w:p>
    <w:p w14:paraId="3747C1D6" w14:textId="08C2F2D0" w:rsidR="00CD5E7C" w:rsidRDefault="00CD5E7C" w:rsidP="0077270C">
      <w:pPr>
        <w:numPr>
          <w:ilvl w:val="1"/>
          <w:numId w:val="4"/>
        </w:numPr>
        <w:shd w:val="clear" w:color="auto" w:fill="FFFFFF" w:themeFill="background1"/>
        <w:tabs>
          <w:tab w:val="clear" w:pos="567"/>
        </w:tabs>
        <w:spacing w:before="160" w:after="80"/>
        <w:ind w:left="567" w:hanging="567"/>
        <w:outlineLvl w:val="1"/>
        <w:rPr>
          <w:rFonts w:eastAsiaTheme="majorEastAsia" w:cstheme="majorBidi"/>
          <w:sz w:val="24"/>
          <w:szCs w:val="32"/>
        </w:rPr>
      </w:pPr>
      <w:r w:rsidRPr="00961ADE">
        <w:rPr>
          <w:rFonts w:eastAsiaTheme="majorEastAsia" w:cstheme="majorBidi"/>
          <w:sz w:val="24"/>
          <w:szCs w:val="32"/>
        </w:rPr>
        <w:t xml:space="preserve">Additional transparency requirements may apply to certain contracting authorities, based on the nature and value of the contract, as set out in the Procurement Act 2023, the Procurement Regulations 2024 and as updated and / or amended by any future legislation made under the Procurement Act. Bidders must provide all required information to enable contracting authorities to meet these obligations as set out in the </w:t>
      </w:r>
      <w:r w:rsidR="00946E99">
        <w:rPr>
          <w:rFonts w:eastAsiaTheme="majorEastAsia" w:cstheme="majorBidi"/>
          <w:sz w:val="24"/>
          <w:szCs w:val="32"/>
        </w:rPr>
        <w:t>Contract</w:t>
      </w:r>
      <w:r w:rsidRPr="00961ADE">
        <w:rPr>
          <w:rFonts w:eastAsiaTheme="majorEastAsia" w:cstheme="majorBidi"/>
          <w:sz w:val="24"/>
          <w:szCs w:val="32"/>
        </w:rPr>
        <w:t xml:space="preserve"> Terms and Conditions, or – if no specific period is provided - within a reasonable timeframe.</w:t>
      </w:r>
    </w:p>
    <w:p w14:paraId="1E93058D" w14:textId="77777777" w:rsidR="009C7E98" w:rsidRPr="00961ADE" w:rsidRDefault="009C7E98" w:rsidP="0077270C">
      <w:pPr>
        <w:keepNext/>
        <w:keepLines/>
        <w:numPr>
          <w:ilvl w:val="0"/>
          <w:numId w:val="10"/>
        </w:numPr>
        <w:shd w:val="clear" w:color="auto" w:fill="FFFFFF" w:themeFill="background1"/>
        <w:ind w:left="1134"/>
        <w:contextualSpacing/>
        <w:rPr>
          <w:sz w:val="24"/>
          <w:szCs w:val="24"/>
        </w:rPr>
      </w:pPr>
      <w:r w:rsidRPr="00961ADE">
        <w:rPr>
          <w:sz w:val="24"/>
          <w:szCs w:val="24"/>
        </w:rPr>
        <w:t>The requirement to publish details of contract performance (in accordance with section 71 of the Act)</w:t>
      </w:r>
    </w:p>
    <w:p w14:paraId="0948A8ED" w14:textId="77777777" w:rsidR="009C7E98" w:rsidRPr="008C7532" w:rsidRDefault="009C7E98" w:rsidP="0077270C">
      <w:pPr>
        <w:keepNext/>
        <w:keepLines/>
        <w:numPr>
          <w:ilvl w:val="0"/>
          <w:numId w:val="10"/>
        </w:numPr>
        <w:shd w:val="clear" w:color="auto" w:fill="FFFFFF" w:themeFill="background1"/>
        <w:ind w:left="1134"/>
        <w:contextualSpacing/>
        <w:rPr>
          <w:sz w:val="24"/>
          <w:szCs w:val="24"/>
        </w:rPr>
      </w:pPr>
      <w:r w:rsidRPr="00961ADE">
        <w:rPr>
          <w:sz w:val="24"/>
          <w:szCs w:val="24"/>
        </w:rPr>
        <w:t xml:space="preserve">The requirement to publish details of contract payments of £30,000 or more (in </w:t>
      </w:r>
      <w:r w:rsidRPr="008C7532">
        <w:rPr>
          <w:sz w:val="24"/>
          <w:szCs w:val="24"/>
        </w:rPr>
        <w:t>accordance with section 70 of the Act)</w:t>
      </w:r>
    </w:p>
    <w:p w14:paraId="2B811C1E" w14:textId="77777777" w:rsidR="002C034B" w:rsidRPr="002C034B" w:rsidRDefault="009C7E98" w:rsidP="002C034B">
      <w:pPr>
        <w:keepNext/>
        <w:keepLines/>
        <w:numPr>
          <w:ilvl w:val="0"/>
          <w:numId w:val="10"/>
        </w:numPr>
        <w:shd w:val="clear" w:color="auto" w:fill="FFFFFF" w:themeFill="background1"/>
        <w:ind w:left="1134"/>
        <w:contextualSpacing/>
        <w:rPr>
          <w:sz w:val="24"/>
          <w:szCs w:val="24"/>
        </w:rPr>
      </w:pPr>
      <w:r w:rsidRPr="008C7532">
        <w:rPr>
          <w:sz w:val="24"/>
          <w:szCs w:val="24"/>
        </w:rPr>
        <w:t xml:space="preserve">The requirement to publish payment </w:t>
      </w:r>
      <w:r w:rsidRPr="002C034B">
        <w:rPr>
          <w:sz w:val="24"/>
          <w:szCs w:val="24"/>
        </w:rPr>
        <w:t>performance information (in accordance with section 69 of the Act)</w:t>
      </w:r>
    </w:p>
    <w:p w14:paraId="2BA09156" w14:textId="330A9429" w:rsidR="002C034B" w:rsidRPr="002C034B" w:rsidRDefault="002C034B" w:rsidP="002C034B">
      <w:pPr>
        <w:keepNext/>
        <w:keepLines/>
        <w:numPr>
          <w:ilvl w:val="0"/>
          <w:numId w:val="10"/>
        </w:numPr>
        <w:shd w:val="clear" w:color="auto" w:fill="FFFFFF" w:themeFill="background1"/>
        <w:ind w:left="1134"/>
        <w:contextualSpacing/>
        <w:rPr>
          <w:sz w:val="24"/>
          <w:szCs w:val="24"/>
        </w:rPr>
      </w:pPr>
      <w:r w:rsidRPr="002C034B">
        <w:rPr>
          <w:sz w:val="24"/>
          <w:szCs w:val="24"/>
        </w:rPr>
        <w:t>The requirement to publish other notices and / or information, as set out in the Act.</w:t>
      </w:r>
    </w:p>
    <w:p w14:paraId="4F8F2E36" w14:textId="77777777" w:rsidR="008C7532" w:rsidRPr="002C034B" w:rsidRDefault="008C7532" w:rsidP="008C7532">
      <w:pPr>
        <w:keepNext/>
        <w:keepLines/>
        <w:shd w:val="clear" w:color="auto" w:fill="FFFFFF" w:themeFill="background1"/>
        <w:ind w:left="1134"/>
        <w:contextualSpacing/>
        <w:rPr>
          <w:sz w:val="24"/>
          <w:szCs w:val="24"/>
        </w:rPr>
      </w:pPr>
    </w:p>
    <w:p w14:paraId="4E558803" w14:textId="58C9CFD3" w:rsidR="00B93B94" w:rsidRPr="008C7532" w:rsidRDefault="00766137" w:rsidP="00766137">
      <w:pPr>
        <w:ind w:left="567" w:hanging="567"/>
        <w:rPr>
          <w:sz w:val="24"/>
          <w:szCs w:val="24"/>
        </w:rPr>
      </w:pPr>
      <w:r w:rsidRPr="008C7532">
        <w:rPr>
          <w:sz w:val="24"/>
          <w:szCs w:val="24"/>
        </w:rPr>
        <w:t>5.4</w:t>
      </w:r>
      <w:r w:rsidRPr="008C7532">
        <w:rPr>
          <w:sz w:val="24"/>
          <w:szCs w:val="24"/>
        </w:rPr>
        <w:tab/>
      </w:r>
      <w:r w:rsidR="00D6421A" w:rsidRPr="008C7532">
        <w:rPr>
          <w:sz w:val="24"/>
          <w:szCs w:val="24"/>
        </w:rPr>
        <w:t xml:space="preserve">The full list of </w:t>
      </w:r>
      <w:r w:rsidR="00245BF8" w:rsidRPr="008C7532">
        <w:rPr>
          <w:sz w:val="24"/>
          <w:szCs w:val="24"/>
        </w:rPr>
        <w:t>Criteria for which redactions may be permitted are as follows:</w:t>
      </w:r>
    </w:p>
    <w:p w14:paraId="6388620B" w14:textId="06CADF60" w:rsidR="00245BF8" w:rsidRPr="008C7532" w:rsidRDefault="00245BF8" w:rsidP="0077270C">
      <w:pPr>
        <w:pStyle w:val="ListParagraph"/>
        <w:numPr>
          <w:ilvl w:val="0"/>
          <w:numId w:val="16"/>
        </w:numPr>
        <w:ind w:left="993" w:hanging="284"/>
        <w:rPr>
          <w:sz w:val="24"/>
          <w:szCs w:val="24"/>
        </w:rPr>
      </w:pPr>
      <w:r w:rsidRPr="008C7532">
        <w:rPr>
          <w:sz w:val="24"/>
          <w:szCs w:val="24"/>
        </w:rPr>
        <w:t>Exemptions</w:t>
      </w:r>
      <w:r w:rsidR="00ED62D5" w:rsidRPr="008C7532">
        <w:rPr>
          <w:sz w:val="24"/>
          <w:szCs w:val="24"/>
        </w:rPr>
        <w:t xml:space="preserve"> (absolute or qualified) provided for by the Freedom of </w:t>
      </w:r>
      <w:proofErr w:type="gramStart"/>
      <w:r w:rsidR="00ED62D5" w:rsidRPr="008C7532">
        <w:rPr>
          <w:sz w:val="24"/>
          <w:szCs w:val="24"/>
        </w:rPr>
        <w:t>Information  Act</w:t>
      </w:r>
      <w:proofErr w:type="gramEnd"/>
      <w:r w:rsidR="00ED62D5" w:rsidRPr="008C7532">
        <w:rPr>
          <w:sz w:val="24"/>
          <w:szCs w:val="24"/>
        </w:rPr>
        <w:t xml:space="preserve"> 2000 in regard to the disclosure of information;</w:t>
      </w:r>
    </w:p>
    <w:p w14:paraId="4DB0B41F" w14:textId="2AC6E995" w:rsidR="00245BF8" w:rsidRPr="008C7532" w:rsidRDefault="00245BF8" w:rsidP="0077270C">
      <w:pPr>
        <w:pStyle w:val="ListParagraph"/>
        <w:numPr>
          <w:ilvl w:val="0"/>
          <w:numId w:val="16"/>
        </w:numPr>
        <w:ind w:left="993" w:hanging="284"/>
        <w:rPr>
          <w:sz w:val="24"/>
          <w:szCs w:val="24"/>
        </w:rPr>
      </w:pPr>
      <w:r w:rsidRPr="008C7532">
        <w:rPr>
          <w:sz w:val="24"/>
          <w:szCs w:val="24"/>
        </w:rPr>
        <w:lastRenderedPageBreak/>
        <w:t>Exemptions</w:t>
      </w:r>
      <w:r w:rsidR="000524F4" w:rsidRPr="008C7532">
        <w:rPr>
          <w:sz w:val="24"/>
          <w:szCs w:val="24"/>
        </w:rPr>
        <w:t xml:space="preserve"> provided for in the </w:t>
      </w:r>
      <w:r w:rsidR="00F2462A" w:rsidRPr="008C7532">
        <w:rPr>
          <w:sz w:val="24"/>
          <w:szCs w:val="24"/>
        </w:rPr>
        <w:t>Procurement Act 2023, Procurement Regulations 2024 and as updated and / or amended by any future legislation made under the Procurement Act</w:t>
      </w:r>
      <w:r w:rsidR="00B53532" w:rsidRPr="008C7532">
        <w:rPr>
          <w:sz w:val="24"/>
          <w:szCs w:val="24"/>
        </w:rPr>
        <w:t xml:space="preserve">, </w:t>
      </w:r>
      <w:r w:rsidR="000524F4" w:rsidRPr="008C7532">
        <w:rPr>
          <w:sz w:val="24"/>
          <w:szCs w:val="24"/>
        </w:rPr>
        <w:t>in regard to the disclosure of confidential information;</w:t>
      </w:r>
    </w:p>
    <w:p w14:paraId="5F3C6BD2" w14:textId="788E9B9B" w:rsidR="00245BF8" w:rsidRPr="008C7532" w:rsidRDefault="00245BF8" w:rsidP="0077270C">
      <w:pPr>
        <w:pStyle w:val="ListParagraph"/>
        <w:numPr>
          <w:ilvl w:val="0"/>
          <w:numId w:val="16"/>
        </w:numPr>
        <w:ind w:left="993" w:hanging="284"/>
        <w:rPr>
          <w:sz w:val="24"/>
          <w:szCs w:val="24"/>
        </w:rPr>
      </w:pPr>
      <w:r w:rsidRPr="008C7532">
        <w:rPr>
          <w:sz w:val="24"/>
          <w:szCs w:val="24"/>
        </w:rPr>
        <w:t>UK</w:t>
      </w:r>
      <w:r w:rsidR="005954ED" w:rsidRPr="008C7532">
        <w:rPr>
          <w:sz w:val="24"/>
          <w:szCs w:val="24"/>
        </w:rPr>
        <w:t xml:space="preserve"> General Data Protection Legislation: (</w:t>
      </w:r>
      <w:proofErr w:type="spellStart"/>
      <w:r w:rsidR="005954ED" w:rsidRPr="008C7532">
        <w:rPr>
          <w:sz w:val="24"/>
          <w:szCs w:val="24"/>
        </w:rPr>
        <w:t>i</w:t>
      </w:r>
      <w:proofErr w:type="spellEnd"/>
      <w:r w:rsidR="005954ED" w:rsidRPr="008C7532">
        <w:rPr>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733122EC" w14:textId="7532ACF3" w:rsidR="00245BF8" w:rsidRPr="008C7532" w:rsidRDefault="00245BF8" w:rsidP="0077270C">
      <w:pPr>
        <w:pStyle w:val="ListParagraph"/>
        <w:numPr>
          <w:ilvl w:val="0"/>
          <w:numId w:val="16"/>
        </w:numPr>
        <w:ind w:left="993" w:hanging="284"/>
        <w:rPr>
          <w:sz w:val="24"/>
          <w:szCs w:val="24"/>
        </w:rPr>
      </w:pPr>
      <w:r w:rsidRPr="008C7532">
        <w:rPr>
          <w:sz w:val="24"/>
          <w:szCs w:val="24"/>
        </w:rPr>
        <w:t>Protection</w:t>
      </w:r>
      <w:r w:rsidR="00C171CA" w:rsidRPr="008C7532">
        <w:rPr>
          <w:sz w:val="24"/>
          <w:szCs w:val="24"/>
        </w:rPr>
        <w:t xml:space="preserve"> of Intellectual Property Rights (IPR)</w:t>
      </w:r>
    </w:p>
    <w:p w14:paraId="058B0F97" w14:textId="6F01C164" w:rsidR="000536B8" w:rsidRPr="008C7532" w:rsidRDefault="00245BF8" w:rsidP="0077270C">
      <w:pPr>
        <w:pStyle w:val="ListParagraph"/>
        <w:numPr>
          <w:ilvl w:val="0"/>
          <w:numId w:val="16"/>
        </w:numPr>
        <w:ind w:left="993" w:hanging="284"/>
        <w:rPr>
          <w:sz w:val="24"/>
          <w:szCs w:val="24"/>
        </w:rPr>
      </w:pPr>
      <w:r w:rsidRPr="008C7532">
        <w:rPr>
          <w:sz w:val="24"/>
          <w:szCs w:val="24"/>
        </w:rPr>
        <w:t>Third Party</w:t>
      </w:r>
      <w:r w:rsidR="00C171CA" w:rsidRPr="008C7532">
        <w:rPr>
          <w:sz w:val="24"/>
          <w:szCs w:val="24"/>
        </w:rPr>
        <w:t xml:space="preserve"> </w:t>
      </w:r>
      <w:r w:rsidR="009E5153" w:rsidRPr="008C7532">
        <w:rPr>
          <w:sz w:val="24"/>
          <w:szCs w:val="24"/>
        </w:rPr>
        <w:t xml:space="preserve">confidential information that cannot be disclosed as a matter of law; information and guidance on understanding exemptions and other FOI matters can be accessed from the Information Commissioner’s Office </w:t>
      </w:r>
      <w:hyperlink r:id="rId19" w:history="1">
        <w:r w:rsidR="009E5153" w:rsidRPr="008C7532">
          <w:rPr>
            <w:rStyle w:val="Hyperlink"/>
            <w:sz w:val="24"/>
            <w:szCs w:val="24"/>
          </w:rPr>
          <w:t>www.ico.gov.uk</w:t>
        </w:r>
      </w:hyperlink>
      <w:r w:rsidR="000536B8" w:rsidRPr="008C7532">
        <w:rPr>
          <w:sz w:val="24"/>
          <w:szCs w:val="24"/>
        </w:rPr>
        <w:t>.</w:t>
      </w:r>
    </w:p>
    <w:p w14:paraId="13B7BB06" w14:textId="62E87949" w:rsidR="00245BF8" w:rsidRDefault="008C7532" w:rsidP="008C7532">
      <w:pPr>
        <w:ind w:left="567" w:hanging="567"/>
        <w:rPr>
          <w:sz w:val="24"/>
          <w:szCs w:val="24"/>
        </w:rPr>
      </w:pPr>
      <w:r w:rsidRPr="008C7532">
        <w:rPr>
          <w:sz w:val="24"/>
          <w:szCs w:val="24"/>
        </w:rPr>
        <w:t>5.5</w:t>
      </w:r>
      <w:r w:rsidRPr="008C7532">
        <w:rPr>
          <w:sz w:val="24"/>
          <w:szCs w:val="24"/>
        </w:rPr>
        <w:tab/>
      </w:r>
      <w:r w:rsidR="000536B8" w:rsidRPr="008C7532">
        <w:rPr>
          <w:sz w:val="24"/>
          <w:szCs w:val="24"/>
        </w:rPr>
        <w:t>It is our</w:t>
      </w:r>
      <w:r w:rsidR="005B19BE" w:rsidRPr="008C7532">
        <w:rPr>
          <w:sz w:val="24"/>
          <w:szCs w:val="24"/>
        </w:rPr>
        <w:t xml:space="preserve"> intention to publish the full version of any contract falling within the requirements of this Statutory Instrument unless you provide a redacted contract when requested to do so on award of the contact to you and where the redactions are permissible as set out above.</w:t>
      </w:r>
    </w:p>
    <w:p w14:paraId="7AD88F59" w14:textId="44F2561D" w:rsidR="002B2B8E" w:rsidRPr="008C7532" w:rsidRDefault="002B2B8E" w:rsidP="008C7532">
      <w:pPr>
        <w:ind w:left="567" w:hanging="567"/>
        <w:rPr>
          <w:sz w:val="24"/>
          <w:szCs w:val="24"/>
        </w:rPr>
      </w:pPr>
    </w:p>
    <w:p w14:paraId="54BB1908" w14:textId="05E84142" w:rsidR="00742326" w:rsidRPr="00961ADE" w:rsidRDefault="00B7254F" w:rsidP="003F298D">
      <w:pPr>
        <w:pStyle w:val="Heading1"/>
      </w:pPr>
      <w:bookmarkStart w:id="5" w:name="_Toc216082020"/>
      <w:r w:rsidRPr="00961ADE">
        <w:t xml:space="preserve">Confidentiality and Freedom of </w:t>
      </w:r>
      <w:r w:rsidR="006453BF" w:rsidRPr="00961ADE">
        <w:t>Information</w:t>
      </w:r>
      <w:bookmarkEnd w:id="5"/>
    </w:p>
    <w:p w14:paraId="18F5ED7A" w14:textId="03AC6169" w:rsidR="00824C6E" w:rsidRPr="00961ADE" w:rsidRDefault="005C5AF3" w:rsidP="00E83C1F">
      <w:pPr>
        <w:pStyle w:val="Heading2"/>
      </w:pPr>
      <w:r w:rsidRPr="00961ADE">
        <w:t xml:space="preserve">This </w:t>
      </w:r>
      <w:r w:rsidR="00BD0CF3" w:rsidRPr="00961ADE">
        <w:t xml:space="preserve">Tender and associated information is confidential and shall not be disclosed to any third party without the prior written consent of </w:t>
      </w:r>
      <w:r w:rsidR="002B2B8E" w:rsidRPr="002B2B8E">
        <w:t>the</w:t>
      </w:r>
      <w:r w:rsidR="00D12125" w:rsidRPr="002B2B8E">
        <w:t xml:space="preserve"> Contracting Authority</w:t>
      </w:r>
      <w:r w:rsidR="00BD0CF3" w:rsidRPr="00961ADE">
        <w:t xml:space="preserve">.  Copyright in this Tender is vested in </w:t>
      </w:r>
      <w:r w:rsidR="002B2B8E" w:rsidRPr="002B2B8E">
        <w:t>the Contracting Authority</w:t>
      </w:r>
      <w:r w:rsidR="00BD0CF3" w:rsidRPr="00961ADE">
        <w:t xml:space="preserve"> and may not be reproduced, copied or stored on any medium without</w:t>
      </w:r>
      <w:r w:rsidR="00D12125" w:rsidRPr="00961ADE">
        <w:t xml:space="preserve"> </w:t>
      </w:r>
      <w:r w:rsidR="002B2B8E" w:rsidRPr="002B2B8E">
        <w:t>the Contracting Authority</w:t>
      </w:r>
      <w:r w:rsidR="002B2B8E">
        <w:t>’s</w:t>
      </w:r>
      <w:r w:rsidR="00BD0CF3" w:rsidRPr="00961ADE">
        <w:t xml:space="preserve"> prior written consent.</w:t>
      </w:r>
    </w:p>
    <w:p w14:paraId="7F7523C7" w14:textId="30D14DFB" w:rsidR="00BD0CF3" w:rsidRPr="00961ADE" w:rsidRDefault="00BD0CF3" w:rsidP="00E83C1F">
      <w:pPr>
        <w:pStyle w:val="Heading2"/>
      </w:pPr>
      <w:r w:rsidRPr="00961ADE">
        <w:t xml:space="preserve">The Bidder </w:t>
      </w:r>
      <w:r w:rsidR="00D656AF" w:rsidRPr="00961ADE">
        <w:t xml:space="preserve">shall not undertake, cause or permit to be undertaken at any time any publicity in respect of this Tender Process in any media without the prior written consent of </w:t>
      </w:r>
      <w:r w:rsidR="002B2B8E" w:rsidRPr="002B2B8E">
        <w:t>the Contracting Authority</w:t>
      </w:r>
      <w:r w:rsidR="00D656AF" w:rsidRPr="00961ADE">
        <w:t>.</w:t>
      </w:r>
    </w:p>
    <w:p w14:paraId="45794FD0" w14:textId="0DE26DCF" w:rsidR="00D656AF" w:rsidRPr="00BF4987" w:rsidRDefault="006F2ECB" w:rsidP="00E83C1F">
      <w:pPr>
        <w:pStyle w:val="Heading2"/>
        <w:rPr>
          <w:szCs w:val="24"/>
        </w:rPr>
      </w:pPr>
      <w:r w:rsidRPr="00961ADE">
        <w:t xml:space="preserve">Subject to </w:t>
      </w:r>
      <w:r w:rsidR="002B2B8E" w:rsidRPr="002B2B8E">
        <w:t>the Contracting Authority</w:t>
      </w:r>
      <w:r w:rsidR="002B2B8E">
        <w:t>’s</w:t>
      </w:r>
      <w:r w:rsidR="00D961CE" w:rsidRPr="00961ADE">
        <w:t xml:space="preserve"> disclosure policy set out at paragraph 6.4 to 6.6 below, </w:t>
      </w:r>
      <w:r w:rsidR="002B2B8E" w:rsidRPr="002B2B8E">
        <w:t>the Contracting Authority</w:t>
      </w:r>
      <w:r w:rsidR="00D961CE" w:rsidRPr="00961ADE">
        <w:t xml:space="preserve"> shall protect any confidential information provided by the Bidder in its response to the Tender to the same standard as </w:t>
      </w:r>
      <w:r w:rsidR="002B2B8E" w:rsidRPr="002B2B8E">
        <w:t>the Contracting Authority</w:t>
      </w:r>
      <w:r w:rsidR="00D961CE" w:rsidRPr="00BF4987">
        <w:rPr>
          <w:szCs w:val="24"/>
        </w:rPr>
        <w:t xml:space="preserve"> protects its own confidential information, provided that:</w:t>
      </w:r>
    </w:p>
    <w:p w14:paraId="17FB3589" w14:textId="429B59FE" w:rsidR="00D961CE" w:rsidRPr="00BF4987" w:rsidRDefault="00D961CE" w:rsidP="0077270C">
      <w:pPr>
        <w:pStyle w:val="ListParagraph"/>
        <w:numPr>
          <w:ilvl w:val="0"/>
          <w:numId w:val="8"/>
        </w:numPr>
        <w:rPr>
          <w:sz w:val="24"/>
          <w:szCs w:val="24"/>
        </w:rPr>
      </w:pPr>
      <w:r w:rsidRPr="00BF4987">
        <w:rPr>
          <w:sz w:val="24"/>
          <w:szCs w:val="24"/>
        </w:rPr>
        <w:t>The information or document is clearly marked a</w:t>
      </w:r>
      <w:r w:rsidR="002B2B8E">
        <w:rPr>
          <w:sz w:val="24"/>
          <w:szCs w:val="24"/>
        </w:rPr>
        <w:t>s</w:t>
      </w:r>
      <w:r w:rsidRPr="00BF4987">
        <w:rPr>
          <w:sz w:val="24"/>
          <w:szCs w:val="24"/>
        </w:rPr>
        <w:t xml:space="preserve"> CONFIDENTIAL </w:t>
      </w:r>
    </w:p>
    <w:p w14:paraId="58E1F5C2" w14:textId="77777777" w:rsidR="00652CC2" w:rsidRDefault="00652CC2" w:rsidP="0077270C">
      <w:pPr>
        <w:pStyle w:val="ListParagraph"/>
        <w:keepNext/>
        <w:keepLines/>
        <w:numPr>
          <w:ilvl w:val="0"/>
          <w:numId w:val="8"/>
        </w:numPr>
        <w:rPr>
          <w:sz w:val="24"/>
          <w:szCs w:val="24"/>
        </w:rPr>
      </w:pPr>
      <w:r w:rsidRPr="00C45FF2">
        <w:rPr>
          <w:sz w:val="24"/>
          <w:szCs w:val="24"/>
        </w:rPr>
        <w:t>Where applicable, the Bidder has provided a statement of reasons, setting out what harm may result from disclosure and the time period applicable to the sensitivity and the information is: </w:t>
      </w:r>
    </w:p>
    <w:p w14:paraId="6F9DFEEC" w14:textId="77777777" w:rsidR="00652CC2" w:rsidRDefault="00652CC2" w:rsidP="0077270C">
      <w:pPr>
        <w:pStyle w:val="ListParagraph"/>
        <w:keepNext/>
        <w:keepLines/>
        <w:numPr>
          <w:ilvl w:val="1"/>
          <w:numId w:val="8"/>
        </w:numPr>
        <w:rPr>
          <w:sz w:val="24"/>
          <w:szCs w:val="24"/>
        </w:rPr>
      </w:pPr>
      <w:r>
        <w:rPr>
          <w:sz w:val="24"/>
          <w:szCs w:val="24"/>
        </w:rPr>
        <w:t>se</w:t>
      </w:r>
      <w:r w:rsidRPr="00411C85">
        <w:rPr>
          <w:sz w:val="24"/>
          <w:szCs w:val="24"/>
        </w:rPr>
        <w:t>cret, substantial and identifiable; and</w:t>
      </w:r>
    </w:p>
    <w:p w14:paraId="1B498FB5" w14:textId="77777777" w:rsidR="00652CC2" w:rsidRPr="00411C85" w:rsidRDefault="00652CC2" w:rsidP="0077270C">
      <w:pPr>
        <w:pStyle w:val="ListParagraph"/>
        <w:keepNext/>
        <w:keepLines/>
        <w:numPr>
          <w:ilvl w:val="1"/>
          <w:numId w:val="8"/>
        </w:numPr>
        <w:rPr>
          <w:sz w:val="24"/>
          <w:szCs w:val="24"/>
        </w:rPr>
      </w:pPr>
      <w:r w:rsidRPr="00411C85">
        <w:rPr>
          <w:sz w:val="24"/>
          <w:szCs w:val="24"/>
        </w:rPr>
        <w:t>not in the public domain.</w:t>
      </w:r>
    </w:p>
    <w:p w14:paraId="03AD5DF7" w14:textId="76814D2C" w:rsidR="004A37BD" w:rsidRPr="00961ADE" w:rsidRDefault="002B2B8E" w:rsidP="00E83C1F">
      <w:pPr>
        <w:pStyle w:val="Heading2"/>
      </w:pPr>
      <w:r>
        <w:t>T</w:t>
      </w:r>
      <w:r w:rsidRPr="002B2B8E">
        <w:t>he Contracting Authority</w:t>
      </w:r>
      <w:r w:rsidRPr="00961ADE">
        <w:t xml:space="preserve"> </w:t>
      </w:r>
      <w:r w:rsidR="00D1442C" w:rsidRPr="00961ADE">
        <w:t>may disclose the Bidders confidential information to its professional advisers or if it is required to do so:</w:t>
      </w:r>
    </w:p>
    <w:p w14:paraId="635B5393" w14:textId="00FD6159" w:rsidR="00D1442C" w:rsidRPr="00BF4987" w:rsidRDefault="00D65317" w:rsidP="0077270C">
      <w:pPr>
        <w:pStyle w:val="ListParagraph"/>
        <w:numPr>
          <w:ilvl w:val="0"/>
          <w:numId w:val="11"/>
        </w:numPr>
        <w:rPr>
          <w:sz w:val="24"/>
          <w:szCs w:val="24"/>
        </w:rPr>
      </w:pPr>
      <w:r w:rsidRPr="00BF4987">
        <w:rPr>
          <w:sz w:val="24"/>
          <w:szCs w:val="24"/>
        </w:rPr>
        <w:t>b</w:t>
      </w:r>
      <w:r w:rsidR="00D1442C" w:rsidRPr="00BF4987">
        <w:rPr>
          <w:sz w:val="24"/>
          <w:szCs w:val="24"/>
        </w:rPr>
        <w:t xml:space="preserve">y a court or regulatory </w:t>
      </w:r>
      <w:r w:rsidRPr="00BF4987">
        <w:rPr>
          <w:sz w:val="24"/>
          <w:szCs w:val="24"/>
        </w:rPr>
        <w:t>body; or</w:t>
      </w:r>
    </w:p>
    <w:p w14:paraId="37A162AC" w14:textId="1B541D5E" w:rsidR="00D1442C" w:rsidRPr="00BF4987" w:rsidRDefault="00D65317" w:rsidP="0077270C">
      <w:pPr>
        <w:pStyle w:val="ListParagraph"/>
        <w:numPr>
          <w:ilvl w:val="0"/>
          <w:numId w:val="11"/>
        </w:numPr>
        <w:rPr>
          <w:sz w:val="24"/>
          <w:szCs w:val="24"/>
        </w:rPr>
      </w:pPr>
      <w:r w:rsidRPr="00BF4987">
        <w:rPr>
          <w:sz w:val="24"/>
          <w:szCs w:val="24"/>
        </w:rPr>
        <w:t>p</w:t>
      </w:r>
      <w:r w:rsidR="00D1442C" w:rsidRPr="00BF4987">
        <w:rPr>
          <w:sz w:val="24"/>
          <w:szCs w:val="24"/>
        </w:rPr>
        <w:t xml:space="preserve">ursuant to a request </w:t>
      </w:r>
      <w:r w:rsidR="0012610D" w:rsidRPr="00BF4987">
        <w:rPr>
          <w:sz w:val="24"/>
          <w:szCs w:val="24"/>
        </w:rPr>
        <w:t>under the Freedom of Information Act 2000 (FOIA) or the Environmental Information Regulations 2004 (EIR).</w:t>
      </w:r>
    </w:p>
    <w:p w14:paraId="233F2EC6" w14:textId="1AA4D32A" w:rsidR="006B1B8C" w:rsidRPr="00961ADE" w:rsidRDefault="002B2B8E" w:rsidP="00E83C1F">
      <w:pPr>
        <w:pStyle w:val="Heading2"/>
      </w:pPr>
      <w:r>
        <w:lastRenderedPageBreak/>
        <w:t>T</w:t>
      </w:r>
      <w:r w:rsidRPr="002B2B8E">
        <w:t>he Contracting Authority</w:t>
      </w:r>
      <w:r w:rsidRPr="00961ADE">
        <w:t xml:space="preserve"> </w:t>
      </w:r>
      <w:r w:rsidR="00120E26" w:rsidRPr="00961ADE">
        <w:t xml:space="preserve">is committed to open government and meeting its legal responsibilities under FOIA and the EIR.  Any information created by or submitted to </w:t>
      </w:r>
      <w:r w:rsidRPr="002B2B8E">
        <w:t>the Contracting Authority</w:t>
      </w:r>
      <w:r w:rsidR="00120E26" w:rsidRPr="00961ADE">
        <w:t xml:space="preserve"> in relation to this Tender and the Tender Process (including any confidential information) may need to be disclosed by </w:t>
      </w:r>
      <w:r w:rsidRPr="002B2B8E">
        <w:t>the Contracting Authority</w:t>
      </w:r>
      <w:r w:rsidR="00120E26" w:rsidRPr="00961ADE">
        <w:t xml:space="preserve"> in response to a Request for Information (as defined in section 8 of FOIA).</w:t>
      </w:r>
    </w:p>
    <w:p w14:paraId="37C436CF" w14:textId="0DBF1249" w:rsidR="00120E26" w:rsidRPr="00961ADE" w:rsidRDefault="00120E26" w:rsidP="00E83C1F">
      <w:pPr>
        <w:pStyle w:val="Heading2"/>
      </w:pPr>
      <w:r w:rsidRPr="00961ADE">
        <w:t xml:space="preserve">In making any </w:t>
      </w:r>
      <w:r w:rsidR="00D65317" w:rsidRPr="00961ADE">
        <w:t xml:space="preserve">submission in relation to this Tender and the Tender Process, each Bidder (and each Connected Person) acknowledges and accepts that the information contained therein may be disclosed under FOIA or EIR without consulting the </w:t>
      </w:r>
      <w:r w:rsidR="00073955" w:rsidRPr="00961ADE">
        <w:t>Bidder or</w:t>
      </w:r>
      <w:r w:rsidR="00D65317" w:rsidRPr="00961ADE">
        <w:t xml:space="preserve"> following consultation with the Bidder and having considered its views.</w:t>
      </w:r>
    </w:p>
    <w:p w14:paraId="2E688EC3" w14:textId="77777777" w:rsidR="00ED6B51" w:rsidRPr="00961ADE" w:rsidRDefault="00ED6B51" w:rsidP="00ED6B51">
      <w:pPr>
        <w:pStyle w:val="Heading1"/>
      </w:pPr>
      <w:bookmarkStart w:id="6" w:name="_Toc216082021"/>
      <w:r w:rsidRPr="00961ADE">
        <w:t>Queries about the Procurement</w:t>
      </w:r>
      <w:bookmarkEnd w:id="6"/>
      <w:r w:rsidRPr="00961ADE">
        <w:t xml:space="preserve"> </w:t>
      </w:r>
    </w:p>
    <w:p w14:paraId="7C398C0E" w14:textId="13137990" w:rsidR="00ED6B51" w:rsidRPr="00961ADE" w:rsidRDefault="00ED6B51" w:rsidP="00E83C1F">
      <w:pPr>
        <w:pStyle w:val="Heading2"/>
      </w:pPr>
      <w:r w:rsidRPr="00961ADE">
        <w:t>Bidders may request clarifications relating to this procurement via the e-</w:t>
      </w:r>
      <w:r w:rsidR="0028456C">
        <w:t>t</w:t>
      </w:r>
      <w:r w:rsidRPr="00961ADE">
        <w:t xml:space="preserve">endering </w:t>
      </w:r>
      <w:r w:rsidR="0028456C">
        <w:t>p</w:t>
      </w:r>
      <w:r w:rsidRPr="00961ADE">
        <w:t>ortal</w:t>
      </w:r>
      <w:r>
        <w:t>. T</w:t>
      </w:r>
      <w:r w:rsidRPr="00961ADE">
        <w:t>he deadline for the receipt of clarifications is set out in the timetable in Section 3 of this document.</w:t>
      </w:r>
    </w:p>
    <w:p w14:paraId="0167E6E5" w14:textId="2D7B7FBE" w:rsidR="00800A6A" w:rsidRDefault="002B2B8E" w:rsidP="00E83C1F">
      <w:pPr>
        <w:pStyle w:val="Heading2"/>
      </w:pPr>
      <w:r>
        <w:t>T</w:t>
      </w:r>
      <w:r w:rsidRPr="002B2B8E">
        <w:t>he Contracting Authority</w:t>
      </w:r>
      <w:r w:rsidR="00ED6B51" w:rsidRPr="00961ADE">
        <w:t xml:space="preserve"> will respond to clarifications as soon as practicable.  If the response is deemed relevant to other Bidders, it will be made available to them. If a Bidder wishes </w:t>
      </w:r>
      <w:r w:rsidRPr="002B2B8E">
        <w:t>the Contracting Authorit</w:t>
      </w:r>
      <w:r>
        <w:t>y</w:t>
      </w:r>
      <w:r w:rsidR="00ED6B51" w:rsidRPr="00961ADE">
        <w:t xml:space="preserve"> to treat a clarification as confidential then this must be stated when submitting the clarification.  </w:t>
      </w:r>
    </w:p>
    <w:p w14:paraId="76455897" w14:textId="77777777" w:rsidR="00800A6A" w:rsidRDefault="00800A6A" w:rsidP="00E83C1F">
      <w:pPr>
        <w:pStyle w:val="Heading2"/>
      </w:pPr>
      <w:r>
        <w:t>Any potential areas of non-compliance should be raised during the clarification period to enable consideration prior to the tender deadline</w:t>
      </w:r>
    </w:p>
    <w:p w14:paraId="5488D04A" w14:textId="3008A11A" w:rsidR="00ED6B51" w:rsidRPr="00961ADE" w:rsidRDefault="00ED6B51" w:rsidP="00E83C1F">
      <w:pPr>
        <w:pStyle w:val="Heading2"/>
      </w:pPr>
      <w:r w:rsidRPr="00961ADE">
        <w:t xml:space="preserve">In respect of any confidential clarification, if </w:t>
      </w:r>
      <w:r w:rsidR="002B2B8E" w:rsidRPr="002B2B8E">
        <w:t>the Contracting Authority</w:t>
      </w:r>
      <w:r w:rsidRPr="00961ADE">
        <w:t xml:space="preserve"> does not wish to respond </w:t>
      </w:r>
      <w:proofErr w:type="gramStart"/>
      <w:r w:rsidRPr="00961ADE">
        <w:t>confidentiality</w:t>
      </w:r>
      <w:proofErr w:type="gramEnd"/>
      <w:r w:rsidRPr="00961ADE">
        <w:t xml:space="preserve"> then it will notify the Bidder and give it the opportunity to withdraw such clarification.</w:t>
      </w:r>
    </w:p>
    <w:p w14:paraId="1BBB34F5" w14:textId="73EDCD14" w:rsidR="00800A6A" w:rsidRPr="00961ADE" w:rsidRDefault="00800A6A" w:rsidP="00800A6A">
      <w:pPr>
        <w:pStyle w:val="Heading1"/>
      </w:pPr>
      <w:bookmarkStart w:id="7" w:name="_Toc216082022"/>
      <w:r w:rsidRPr="00961ADE">
        <w:t>Assessment Process</w:t>
      </w:r>
      <w:bookmarkEnd w:id="7"/>
    </w:p>
    <w:p w14:paraId="39A5F303" w14:textId="15F60187" w:rsidR="00ED6B51" w:rsidRPr="00075133" w:rsidRDefault="00075133" w:rsidP="00075133">
      <w:pPr>
        <w:ind w:left="567" w:hanging="567"/>
        <w:rPr>
          <w:sz w:val="24"/>
          <w:szCs w:val="24"/>
        </w:rPr>
      </w:pPr>
      <w:r w:rsidRPr="00075133">
        <w:rPr>
          <w:sz w:val="24"/>
          <w:szCs w:val="24"/>
        </w:rPr>
        <w:t>8.1</w:t>
      </w:r>
      <w:r w:rsidRPr="00075133">
        <w:rPr>
          <w:sz w:val="24"/>
          <w:szCs w:val="24"/>
        </w:rPr>
        <w:tab/>
      </w:r>
      <w:r w:rsidR="007F4C04" w:rsidRPr="00A86F78">
        <w:rPr>
          <w:b/>
          <w:bCs/>
          <w:sz w:val="24"/>
          <w:szCs w:val="24"/>
          <w:u w:val="single"/>
        </w:rPr>
        <w:t xml:space="preserve">Each Lot will be evaluated </w:t>
      </w:r>
      <w:r w:rsidR="00A86F78" w:rsidRPr="00A86F78">
        <w:rPr>
          <w:b/>
          <w:bCs/>
          <w:sz w:val="24"/>
          <w:szCs w:val="24"/>
          <w:u w:val="single"/>
        </w:rPr>
        <w:t>separately,</w:t>
      </w:r>
      <w:r w:rsidR="007F4C04">
        <w:rPr>
          <w:sz w:val="24"/>
          <w:szCs w:val="24"/>
        </w:rPr>
        <w:t xml:space="preserve"> and a</w:t>
      </w:r>
      <w:r w:rsidR="00800A6A" w:rsidRPr="00075133">
        <w:rPr>
          <w:sz w:val="24"/>
          <w:szCs w:val="24"/>
        </w:rPr>
        <w:t>ssessments will be conducted as part of this competitive tendering procedure, to identify the Most Advantageous Tender (MAT). The award criteria are as follows:</w:t>
      </w:r>
    </w:p>
    <w:tbl>
      <w:tblPr>
        <w:tblStyle w:val="TableGrid"/>
        <w:tblW w:w="5000" w:type="pct"/>
        <w:jc w:val="center"/>
        <w:tblLook w:val="04A0" w:firstRow="1" w:lastRow="0" w:firstColumn="1" w:lastColumn="0" w:noHBand="0" w:noVBand="1"/>
      </w:tblPr>
      <w:tblGrid>
        <w:gridCol w:w="5154"/>
        <w:gridCol w:w="5154"/>
      </w:tblGrid>
      <w:tr w:rsidR="00075133" w:rsidRPr="00961ADE" w14:paraId="34442C04" w14:textId="77777777" w:rsidTr="00E14409">
        <w:trPr>
          <w:jc w:val="center"/>
        </w:trPr>
        <w:tc>
          <w:tcPr>
            <w:tcW w:w="2500" w:type="pct"/>
            <w:tcBorders>
              <w:bottom w:val="single" w:sz="4" w:space="0" w:color="FFFFFF" w:themeColor="background1"/>
            </w:tcBorders>
            <w:shd w:val="clear" w:color="auto" w:fill="002060"/>
          </w:tcPr>
          <w:p w14:paraId="5B028124" w14:textId="77777777" w:rsidR="00075133" w:rsidRPr="00676F20" w:rsidRDefault="00075133" w:rsidP="00E14409">
            <w:pPr>
              <w:keepNext/>
              <w:keepLines/>
              <w:spacing w:after="160"/>
              <w:rPr>
                <w:rFonts w:eastAsiaTheme="minorHAnsi"/>
                <w:kern w:val="2"/>
                <w:sz w:val="22"/>
                <w:szCs w:val="22"/>
                <w14:ligatures w14:val="standardContextual"/>
              </w:rPr>
            </w:pPr>
            <w:r w:rsidRPr="00676F20">
              <w:rPr>
                <w:rFonts w:eastAsiaTheme="minorHAnsi"/>
                <w:kern w:val="2"/>
                <w:sz w:val="22"/>
                <w:szCs w:val="22"/>
                <w14:ligatures w14:val="standardContextual"/>
              </w:rPr>
              <w:lastRenderedPageBreak/>
              <w:t>Price:</w:t>
            </w:r>
          </w:p>
        </w:tc>
        <w:tc>
          <w:tcPr>
            <w:tcW w:w="2500" w:type="pct"/>
          </w:tcPr>
          <w:p w14:paraId="0A2122E4" w14:textId="07CBB6E6" w:rsidR="00075133" w:rsidRPr="00676F20" w:rsidRDefault="00B64B53" w:rsidP="00E14409">
            <w:pPr>
              <w:keepNext/>
              <w:keepLines/>
              <w:spacing w:after="160"/>
              <w:rPr>
                <w:rFonts w:eastAsiaTheme="minorHAnsi"/>
                <w:kern w:val="2"/>
                <w:sz w:val="22"/>
                <w:szCs w:val="22"/>
                <w14:ligatures w14:val="standardContextual"/>
              </w:rPr>
            </w:pPr>
            <w:r w:rsidRPr="00676F20">
              <w:rPr>
                <w:rFonts w:eastAsiaTheme="minorHAnsi"/>
                <w:kern w:val="2"/>
                <w:sz w:val="22"/>
                <w:szCs w:val="22"/>
                <w14:ligatures w14:val="standardContextual"/>
              </w:rPr>
              <w:t>10</w:t>
            </w:r>
            <w:r w:rsidR="00075133" w:rsidRPr="00676F20">
              <w:rPr>
                <w:rFonts w:eastAsiaTheme="minorHAnsi"/>
                <w:kern w:val="2"/>
                <w:sz w:val="22"/>
                <w:szCs w:val="22"/>
                <w14:ligatures w14:val="standardContextual"/>
              </w:rPr>
              <w:t>%</w:t>
            </w:r>
          </w:p>
        </w:tc>
      </w:tr>
      <w:tr w:rsidR="00075133" w:rsidRPr="00961ADE" w14:paraId="1AE5E3DF" w14:textId="77777777" w:rsidTr="00E14409">
        <w:trPr>
          <w:jc w:val="center"/>
        </w:trPr>
        <w:tc>
          <w:tcPr>
            <w:tcW w:w="2500" w:type="pct"/>
            <w:tcBorders>
              <w:top w:val="single" w:sz="4" w:space="0" w:color="FFFFFF" w:themeColor="background1"/>
              <w:bottom w:val="single" w:sz="4" w:space="0" w:color="FFFFFF" w:themeColor="background1"/>
            </w:tcBorders>
            <w:shd w:val="clear" w:color="auto" w:fill="002060"/>
          </w:tcPr>
          <w:p w14:paraId="36596F38" w14:textId="77777777" w:rsidR="00075133" w:rsidRPr="00676F20" w:rsidRDefault="00075133" w:rsidP="00E14409">
            <w:pPr>
              <w:keepNext/>
              <w:keepLines/>
              <w:spacing w:after="160"/>
              <w:rPr>
                <w:rFonts w:eastAsiaTheme="minorHAnsi"/>
                <w:kern w:val="2"/>
                <w:sz w:val="22"/>
                <w:szCs w:val="22"/>
                <w14:ligatures w14:val="standardContextual"/>
              </w:rPr>
            </w:pPr>
            <w:r w:rsidRPr="00676F20">
              <w:rPr>
                <w:rFonts w:eastAsiaTheme="minorHAnsi"/>
                <w:kern w:val="2"/>
                <w:sz w:val="22"/>
                <w:szCs w:val="22"/>
                <w14:ligatures w14:val="standardContextual"/>
              </w:rPr>
              <w:t>Quality</w:t>
            </w:r>
          </w:p>
        </w:tc>
        <w:tc>
          <w:tcPr>
            <w:tcW w:w="2500" w:type="pct"/>
          </w:tcPr>
          <w:p w14:paraId="200C820D" w14:textId="2559C864" w:rsidR="00075133" w:rsidRPr="00676F20" w:rsidRDefault="00B64B53" w:rsidP="00E14409">
            <w:pPr>
              <w:keepNext/>
              <w:keepLines/>
              <w:spacing w:after="160"/>
              <w:rPr>
                <w:rFonts w:eastAsiaTheme="minorHAnsi"/>
                <w:kern w:val="2"/>
                <w:sz w:val="22"/>
                <w:szCs w:val="22"/>
                <w14:ligatures w14:val="standardContextual"/>
              </w:rPr>
            </w:pPr>
            <w:r w:rsidRPr="00676F20">
              <w:rPr>
                <w:rFonts w:eastAsiaTheme="minorHAnsi"/>
                <w:kern w:val="2"/>
                <w:sz w:val="22"/>
                <w:szCs w:val="22"/>
                <w14:ligatures w14:val="standardContextual"/>
              </w:rPr>
              <w:t>80</w:t>
            </w:r>
            <w:r w:rsidR="00075133" w:rsidRPr="00676F20">
              <w:rPr>
                <w:rFonts w:eastAsiaTheme="minorHAnsi"/>
                <w:kern w:val="2"/>
                <w:sz w:val="22"/>
                <w:szCs w:val="22"/>
                <w14:ligatures w14:val="standardContextual"/>
              </w:rPr>
              <w:t>%</w:t>
            </w:r>
          </w:p>
        </w:tc>
      </w:tr>
      <w:tr w:rsidR="00075133" w:rsidRPr="00961ADE" w14:paraId="4376CE89" w14:textId="77777777" w:rsidTr="00E14409">
        <w:trPr>
          <w:jc w:val="center"/>
        </w:trPr>
        <w:tc>
          <w:tcPr>
            <w:tcW w:w="2500" w:type="pct"/>
            <w:tcBorders>
              <w:top w:val="single" w:sz="4" w:space="0" w:color="FFFFFF" w:themeColor="background1"/>
            </w:tcBorders>
            <w:shd w:val="clear" w:color="auto" w:fill="002060"/>
          </w:tcPr>
          <w:p w14:paraId="0063AFDE" w14:textId="77777777" w:rsidR="00075133" w:rsidRPr="00961ADE" w:rsidRDefault="00075133" w:rsidP="00E14409">
            <w:pPr>
              <w:keepNext/>
              <w:keepLines/>
              <w:spacing w:after="160"/>
              <w:rPr>
                <w:rFonts w:eastAsiaTheme="minorHAnsi"/>
                <w:kern w:val="2"/>
                <w:sz w:val="22"/>
                <w:szCs w:val="22"/>
                <w14:ligatures w14:val="standardContextual"/>
              </w:rPr>
            </w:pPr>
            <w:r w:rsidRPr="00961ADE">
              <w:rPr>
                <w:rFonts w:eastAsiaTheme="minorHAnsi"/>
                <w:kern w:val="2"/>
                <w:sz w:val="22"/>
                <w:szCs w:val="22"/>
                <w14:ligatures w14:val="standardContextual"/>
              </w:rPr>
              <w:t>Social Value</w:t>
            </w:r>
          </w:p>
        </w:tc>
        <w:tc>
          <w:tcPr>
            <w:tcW w:w="2500" w:type="pct"/>
          </w:tcPr>
          <w:p w14:paraId="0B5E8090" w14:textId="77777777" w:rsidR="00075133" w:rsidRPr="002B2B8E" w:rsidRDefault="00075133" w:rsidP="00E14409">
            <w:pPr>
              <w:keepNext/>
              <w:keepLines/>
              <w:spacing w:after="160"/>
              <w:rPr>
                <w:rFonts w:eastAsiaTheme="minorHAnsi"/>
                <w:kern w:val="2"/>
                <w:sz w:val="22"/>
                <w:szCs w:val="22"/>
                <w:highlight w:val="yellow"/>
                <w14:ligatures w14:val="standardContextual"/>
              </w:rPr>
            </w:pPr>
            <w:r w:rsidRPr="00B64B53">
              <w:rPr>
                <w:rFonts w:eastAsiaTheme="minorHAnsi"/>
                <w:kern w:val="2"/>
                <w:sz w:val="22"/>
                <w:szCs w:val="22"/>
                <w14:ligatures w14:val="standardContextual"/>
              </w:rPr>
              <w:t>10%</w:t>
            </w:r>
          </w:p>
        </w:tc>
      </w:tr>
    </w:tbl>
    <w:p w14:paraId="51E00564" w14:textId="38A4F70E" w:rsidR="00143FA5" w:rsidRPr="00E83C1F" w:rsidRDefault="00143FA5" w:rsidP="0077270C">
      <w:pPr>
        <w:pStyle w:val="Heading2"/>
        <w:numPr>
          <w:ilvl w:val="1"/>
          <w:numId w:val="21"/>
        </w:numPr>
        <w:tabs>
          <w:tab w:val="clear" w:pos="567"/>
          <w:tab w:val="num" w:pos="709"/>
          <w:tab w:val="num" w:pos="851"/>
        </w:tabs>
        <w:ind w:left="567" w:hanging="567"/>
        <w:rPr>
          <w:szCs w:val="24"/>
        </w:rPr>
      </w:pPr>
      <w:r w:rsidRPr="00961ADE">
        <w:t>Tender submissions will first be assessed based on the information provided in the Central Digital Platform Supplier Information System as detailed in Step</w:t>
      </w:r>
      <w:r>
        <w:t>s</w:t>
      </w:r>
      <w:r w:rsidRPr="00961ADE">
        <w:t xml:space="preserve"> 1</w:t>
      </w:r>
      <w:r>
        <w:t xml:space="preserve"> and 2</w:t>
      </w:r>
      <w:r w:rsidRPr="00961ADE">
        <w:t xml:space="preserve"> below.</w:t>
      </w:r>
    </w:p>
    <w:p w14:paraId="1A3BA958" w14:textId="77777777" w:rsidR="00143FA5" w:rsidRPr="00995A30" w:rsidRDefault="00143FA5" w:rsidP="00143FA5">
      <w:pPr>
        <w:pStyle w:val="Heading2"/>
        <w:tabs>
          <w:tab w:val="clear" w:pos="567"/>
        </w:tabs>
        <w:ind w:left="709" w:hanging="709"/>
      </w:pPr>
      <w:r w:rsidRPr="00995A30">
        <w:t>On successful completion of Step</w:t>
      </w:r>
      <w:r>
        <w:t>s</w:t>
      </w:r>
      <w:r w:rsidRPr="00995A30">
        <w:t xml:space="preserve"> 1 </w:t>
      </w:r>
      <w:r>
        <w:t xml:space="preserve">and 2, </w:t>
      </w:r>
      <w:r w:rsidRPr="00995A30">
        <w:t xml:space="preserve">the Supplier Information, the Conditions of Participation will be assessed as per </w:t>
      </w:r>
      <w:r>
        <w:t>S</w:t>
      </w:r>
      <w:r w:rsidRPr="00995A30">
        <w:t xml:space="preserve">tep </w:t>
      </w:r>
      <w:r>
        <w:t>3</w:t>
      </w:r>
      <w:r w:rsidRPr="00995A30">
        <w:t xml:space="preserve"> below.</w:t>
      </w:r>
    </w:p>
    <w:p w14:paraId="7DDC4A8A" w14:textId="77777777" w:rsidR="00143FA5" w:rsidRDefault="00143FA5" w:rsidP="00143FA5">
      <w:pPr>
        <w:pStyle w:val="Heading2"/>
        <w:tabs>
          <w:tab w:val="clear" w:pos="567"/>
        </w:tabs>
        <w:ind w:left="709" w:hanging="709"/>
      </w:pPr>
      <w:r w:rsidRPr="00995A30">
        <w:t xml:space="preserve">Gateway Questions will then be assessed on a Pass/Fail basis, as set out in </w:t>
      </w:r>
      <w:r>
        <w:t>S</w:t>
      </w:r>
      <w:r w:rsidRPr="00995A30">
        <w:t xml:space="preserve">tep </w:t>
      </w:r>
      <w:r>
        <w:t>4</w:t>
      </w:r>
      <w:r w:rsidRPr="00995A30">
        <w:t xml:space="preserve"> below. </w:t>
      </w:r>
    </w:p>
    <w:p w14:paraId="07248B78" w14:textId="77777777" w:rsidR="00143FA5" w:rsidRPr="00995A30" w:rsidRDefault="00143FA5" w:rsidP="00143FA5">
      <w:pPr>
        <w:pStyle w:val="Heading2"/>
        <w:tabs>
          <w:tab w:val="clear" w:pos="567"/>
        </w:tabs>
        <w:ind w:left="709" w:hanging="709"/>
      </w:pPr>
      <w:r w:rsidRPr="00995A30">
        <w:t xml:space="preserve">On successful completion of </w:t>
      </w:r>
      <w:r>
        <w:t>S</w:t>
      </w:r>
      <w:r w:rsidRPr="00995A30">
        <w:t xml:space="preserve">tep </w:t>
      </w:r>
      <w:r>
        <w:t>4,</w:t>
      </w:r>
      <w:r w:rsidRPr="00995A30">
        <w:t xml:space="preserve"> </w:t>
      </w:r>
      <w:r>
        <w:t xml:space="preserve">at Step 5 </w:t>
      </w:r>
      <w:r w:rsidRPr="00995A30">
        <w:t xml:space="preserve">Technical Questions will then be </w:t>
      </w:r>
      <w:proofErr w:type="gramStart"/>
      <w:r w:rsidRPr="00995A30">
        <w:t>assess</w:t>
      </w:r>
      <w:r>
        <w:t>ed</w:t>
      </w:r>
      <w:proofErr w:type="gramEnd"/>
      <w:r>
        <w:t xml:space="preserve"> </w:t>
      </w:r>
      <w:r w:rsidRPr="00995A30">
        <w:t>accordance with the scoring matrix at 10.2</w:t>
      </w:r>
      <w:r>
        <w:t>.</w:t>
      </w:r>
    </w:p>
    <w:p w14:paraId="20072D79" w14:textId="77777777" w:rsidR="00143FA5" w:rsidRPr="0065117A" w:rsidRDefault="00143FA5" w:rsidP="00143FA5">
      <w:pPr>
        <w:pStyle w:val="Heading2"/>
        <w:tabs>
          <w:tab w:val="clear" w:pos="567"/>
        </w:tabs>
        <w:ind w:left="709" w:hanging="709"/>
      </w:pPr>
      <w:r w:rsidRPr="00995A30">
        <w:t xml:space="preserve">Step </w:t>
      </w:r>
      <w:r>
        <w:t>6</w:t>
      </w:r>
      <w:r w:rsidRPr="00995A30">
        <w:t xml:space="preserve"> Price will then be assessed using the rationale provided in </w:t>
      </w:r>
      <w:r>
        <w:t>S</w:t>
      </w:r>
      <w:r w:rsidRPr="00995A30">
        <w:t>tep 5 below.</w:t>
      </w:r>
    </w:p>
    <w:p w14:paraId="4E683B3F" w14:textId="74EF82CA" w:rsidR="00143FA5" w:rsidRPr="00961ADE" w:rsidRDefault="00143FA5" w:rsidP="00143FA5">
      <w:pPr>
        <w:pStyle w:val="Heading2"/>
        <w:tabs>
          <w:tab w:val="clear" w:pos="567"/>
        </w:tabs>
        <w:ind w:left="709" w:hanging="709"/>
      </w:pPr>
      <w:r w:rsidRPr="00961ADE">
        <w:t xml:space="preserve">Please note that this process is a self-certification process and </w:t>
      </w:r>
      <w:r w:rsidR="002B2B8E" w:rsidRPr="002B2B8E">
        <w:t>the Contracting Authority</w:t>
      </w:r>
      <w:r w:rsidRPr="00961ADE">
        <w:t xml:space="preserve"> will only carry out the required due diligence stated on the </w:t>
      </w:r>
      <w:r>
        <w:t>Highest Scoring</w:t>
      </w:r>
      <w:r w:rsidRPr="00961ADE">
        <w:t xml:space="preserve"> </w:t>
      </w:r>
      <w:r>
        <w:t>B</w:t>
      </w:r>
      <w:r w:rsidRPr="00961ADE">
        <w:t>idder(s) to ensure that any statements made are true prior to any contract award.</w:t>
      </w:r>
    </w:p>
    <w:p w14:paraId="08C45BA4" w14:textId="77777777" w:rsidR="0098223E" w:rsidRPr="0098223E" w:rsidRDefault="00143FA5" w:rsidP="0037190D">
      <w:pPr>
        <w:pStyle w:val="Heading2"/>
        <w:shd w:val="clear" w:color="auto" w:fill="FFFFFF" w:themeFill="background1"/>
        <w:tabs>
          <w:tab w:val="clear" w:pos="567"/>
        </w:tabs>
        <w:ind w:left="709" w:hanging="709"/>
        <w:rPr>
          <w:szCs w:val="24"/>
        </w:rPr>
      </w:pPr>
      <w:r w:rsidRPr="00961ADE">
        <w:t xml:space="preserve">The evaluation panel will assess and score submissions as detailed below in the following </w:t>
      </w:r>
      <w:r w:rsidRPr="0098223E">
        <w:rPr>
          <w:shd w:val="clear" w:color="auto" w:fill="FFFFFF" w:themeFill="background1"/>
        </w:rPr>
        <w:t>steps</w:t>
      </w:r>
    </w:p>
    <w:p w14:paraId="39742327" w14:textId="4E17F950" w:rsidR="00B00E4E" w:rsidRPr="0098223E" w:rsidRDefault="00B00E4E" w:rsidP="0098223E">
      <w:pPr>
        <w:pStyle w:val="Heading2"/>
        <w:numPr>
          <w:ilvl w:val="0"/>
          <w:numId w:val="0"/>
        </w:numPr>
        <w:shd w:val="clear" w:color="auto" w:fill="FFFFFF" w:themeFill="background1"/>
        <w:rPr>
          <w:szCs w:val="24"/>
        </w:rPr>
      </w:pPr>
      <w:r w:rsidRPr="0098223E">
        <w:rPr>
          <w:szCs w:val="24"/>
          <w:u w:val="single"/>
        </w:rPr>
        <w:t>Step 1 – Supplier Information - Central Digital Platform</w:t>
      </w:r>
      <w:r w:rsidRPr="0098223E">
        <w:rPr>
          <w:szCs w:val="24"/>
        </w:rPr>
        <w:t> </w:t>
      </w:r>
    </w:p>
    <w:p w14:paraId="6BE28541" w14:textId="77777777" w:rsidR="001F146B" w:rsidRDefault="001F146B" w:rsidP="001F146B">
      <w:pPr>
        <w:pStyle w:val="Heading2"/>
      </w:pPr>
      <w:r w:rsidRPr="00F94D91">
        <w:t>The assessment panel will assess the Bidder’s Supplier Information from the Central Digital Platform. The Bidder must have provided this information as part of their submission in accordance with instructions in sections 1.</w:t>
      </w:r>
      <w:r>
        <w:t>10</w:t>
      </w:r>
      <w:r w:rsidRPr="00F94D91">
        <w:t>.1 and 1.</w:t>
      </w:r>
      <w:r>
        <w:t>10</w:t>
      </w:r>
      <w:r w:rsidRPr="00F94D91">
        <w:t>.2 above. This information will be assessed for completeness and compliance with what is required under the Act and Regulations. </w:t>
      </w:r>
    </w:p>
    <w:p w14:paraId="11643C30" w14:textId="77777777" w:rsidR="001F146B" w:rsidRDefault="001F146B" w:rsidP="001F146B">
      <w:pPr>
        <w:pStyle w:val="Heading2"/>
      </w:pPr>
      <w:r w:rsidRPr="00F94D91">
        <w:t xml:space="preserve">This will include a review of Basic Supplier Information, Exclusion Grounds, some Economic and Financial Standing information (e.g. as set out in </w:t>
      </w:r>
      <w:proofErr w:type="gramStart"/>
      <w:r w:rsidRPr="00F94D91">
        <w:t>the Bidder’s</w:t>
      </w:r>
      <w:proofErr w:type="gramEnd"/>
      <w:r w:rsidRPr="00F94D91">
        <w:t xml:space="preserve"> most recent financial accounts), and details of connected </w:t>
      </w:r>
      <w:proofErr w:type="gramStart"/>
      <w:r w:rsidRPr="00F94D91">
        <w:t>persons</w:t>
      </w:r>
      <w:proofErr w:type="gramEnd"/>
      <w:r w:rsidRPr="00F94D91">
        <w:t xml:space="preserve"> and beneficial ownership. This step will also include a check of the Debarment List. </w:t>
      </w:r>
    </w:p>
    <w:p w14:paraId="77F16C1A" w14:textId="77777777" w:rsidR="00AA6D31" w:rsidRDefault="00200709" w:rsidP="00AA6D31">
      <w:pPr>
        <w:pStyle w:val="Heading2"/>
        <w:tabs>
          <w:tab w:val="clear" w:pos="567"/>
        </w:tabs>
      </w:pPr>
      <w:r w:rsidRPr="00995A30">
        <w:t>Grounds for Mandatory exclusion</w:t>
      </w:r>
    </w:p>
    <w:p w14:paraId="2699D9E8" w14:textId="03F5635C" w:rsidR="00200709" w:rsidRPr="00995A30" w:rsidRDefault="00200709" w:rsidP="00AA6D31">
      <w:pPr>
        <w:pStyle w:val="Heading3"/>
        <w:ind w:left="709"/>
      </w:pPr>
      <w:r w:rsidRPr="00995A30">
        <w:t xml:space="preserve">If a Mandatory exclusion ground applies to a Bidder(s) or a </w:t>
      </w:r>
      <w:r>
        <w:t>connected</w:t>
      </w:r>
      <w:r w:rsidRPr="00995A30">
        <w:t xml:space="preserve"> </w:t>
      </w:r>
      <w:proofErr w:type="gramStart"/>
      <w:r w:rsidRPr="00995A30">
        <w:t>person</w:t>
      </w:r>
      <w:proofErr w:type="gramEnd"/>
      <w:r w:rsidRPr="00995A30">
        <w:t xml:space="preserve"> this will result in a </w:t>
      </w:r>
      <w:r>
        <w:t>failed</w:t>
      </w:r>
      <w:r w:rsidRPr="00995A30">
        <w:t xml:space="preserve"> </w:t>
      </w:r>
      <w:proofErr w:type="gramStart"/>
      <w:r w:rsidRPr="00995A30">
        <w:t>assessment</w:t>
      </w:r>
      <w:proofErr w:type="gramEnd"/>
      <w:r w:rsidRPr="00995A30">
        <w:t xml:space="preserve"> and the bid will be deemed non-compliant. No further assessment of the bid will be undertaken.</w:t>
      </w:r>
    </w:p>
    <w:p w14:paraId="77496003" w14:textId="4CCE63AF" w:rsidR="00200709" w:rsidRPr="00995A30" w:rsidRDefault="00200709" w:rsidP="0077270C">
      <w:pPr>
        <w:pStyle w:val="Heading3"/>
        <w:numPr>
          <w:ilvl w:val="2"/>
          <w:numId w:val="22"/>
        </w:numPr>
        <w:ind w:left="709" w:hanging="709"/>
      </w:pPr>
      <w:r w:rsidRPr="00995A30">
        <w:t>If a Bidder(s) wish to self-declare that an exclusion ground applies they must provide the following details:</w:t>
      </w:r>
    </w:p>
    <w:p w14:paraId="54F53EE9" w14:textId="77777777" w:rsidR="00200709" w:rsidRPr="008316DE" w:rsidRDefault="00200709" w:rsidP="0077270C">
      <w:pPr>
        <w:pStyle w:val="ListParagraph"/>
        <w:keepNext/>
        <w:keepLines/>
        <w:numPr>
          <w:ilvl w:val="0"/>
          <w:numId w:val="10"/>
        </w:numPr>
        <w:ind w:left="709"/>
        <w:rPr>
          <w:sz w:val="24"/>
          <w:szCs w:val="24"/>
        </w:rPr>
      </w:pPr>
      <w:r w:rsidRPr="008316DE">
        <w:rPr>
          <w:sz w:val="24"/>
          <w:szCs w:val="24"/>
        </w:rPr>
        <w:t xml:space="preserve">Which exclusions ground applies  </w:t>
      </w:r>
    </w:p>
    <w:p w14:paraId="5F7B592B" w14:textId="77777777" w:rsidR="00200709" w:rsidRPr="008316DE" w:rsidRDefault="00200709" w:rsidP="0077270C">
      <w:pPr>
        <w:pStyle w:val="ListParagraph"/>
        <w:keepNext/>
        <w:keepLines/>
        <w:numPr>
          <w:ilvl w:val="0"/>
          <w:numId w:val="10"/>
        </w:numPr>
        <w:ind w:left="709"/>
        <w:rPr>
          <w:sz w:val="24"/>
          <w:szCs w:val="24"/>
        </w:rPr>
      </w:pPr>
      <w:r w:rsidRPr="008316DE">
        <w:rPr>
          <w:sz w:val="24"/>
          <w:szCs w:val="24"/>
        </w:rPr>
        <w:t>Whether it applies to the bidder, an associated or a connected person</w:t>
      </w:r>
    </w:p>
    <w:p w14:paraId="1A18AF60" w14:textId="77777777" w:rsidR="00200709" w:rsidRPr="008316DE" w:rsidRDefault="00200709" w:rsidP="0077270C">
      <w:pPr>
        <w:pStyle w:val="ListParagraph"/>
        <w:keepNext/>
        <w:keepLines/>
        <w:numPr>
          <w:ilvl w:val="0"/>
          <w:numId w:val="10"/>
        </w:numPr>
        <w:ind w:left="709"/>
        <w:rPr>
          <w:sz w:val="24"/>
          <w:szCs w:val="24"/>
        </w:rPr>
      </w:pPr>
      <w:r w:rsidRPr="008316DE">
        <w:rPr>
          <w:sz w:val="24"/>
          <w:szCs w:val="24"/>
        </w:rPr>
        <w:t>A copy of the recorded decision i.e. conviction event</w:t>
      </w:r>
    </w:p>
    <w:p w14:paraId="400CA6CE" w14:textId="77777777" w:rsidR="00200709" w:rsidRPr="008316DE" w:rsidRDefault="00200709" w:rsidP="0077270C">
      <w:pPr>
        <w:pStyle w:val="ListParagraph"/>
        <w:keepNext/>
        <w:keepLines/>
        <w:numPr>
          <w:ilvl w:val="0"/>
          <w:numId w:val="10"/>
        </w:numPr>
        <w:ind w:left="709"/>
        <w:rPr>
          <w:sz w:val="24"/>
          <w:szCs w:val="24"/>
        </w:rPr>
      </w:pPr>
      <w:r w:rsidRPr="008316DE">
        <w:rPr>
          <w:sz w:val="24"/>
          <w:szCs w:val="24"/>
        </w:rPr>
        <w:t>Any relevant self-cleaning evidence.</w:t>
      </w:r>
    </w:p>
    <w:p w14:paraId="4067F7C4" w14:textId="77777777" w:rsidR="00200709" w:rsidRDefault="00200709" w:rsidP="00B00E4E">
      <w:pPr>
        <w:pStyle w:val="Heading3"/>
        <w:ind w:left="709"/>
      </w:pPr>
      <w:r w:rsidRPr="00995A30">
        <w:lastRenderedPageBreak/>
        <w:t>To prove “self-cleaning” a response Bidder(s) will need to provide sufficient evidence, to the satisfaction of the Authority in each case, which summarises the circumstances and any remedial action that has taken place to subsequently and effectively “self-clean” the situation referred to in that question.</w:t>
      </w:r>
    </w:p>
    <w:p w14:paraId="6F98E641" w14:textId="77777777" w:rsidR="00200709" w:rsidRPr="00995A30" w:rsidRDefault="00200709" w:rsidP="00E83C1F">
      <w:pPr>
        <w:pStyle w:val="Heading2"/>
      </w:pPr>
      <w:r w:rsidRPr="00995A30">
        <w:t>Grounds for Discretionary Exclusion</w:t>
      </w:r>
    </w:p>
    <w:p w14:paraId="57C63376" w14:textId="41588447" w:rsidR="00200709" w:rsidRPr="00995A30" w:rsidRDefault="00200709" w:rsidP="00E83C1F">
      <w:pPr>
        <w:pStyle w:val="Heading3"/>
      </w:pPr>
      <w:r w:rsidRPr="00995A30">
        <w:t xml:space="preserve">If a Discretionary Exclusion ground applies, </w:t>
      </w:r>
      <w:r w:rsidR="009A2C0D">
        <w:t>the contracting authority</w:t>
      </w:r>
      <w:r w:rsidRPr="00995A30">
        <w:t xml:space="preserve"> will evaluate the self-cleaning statement, other evidence and mitigations provided before making a decision on whether to exclude a bidder.</w:t>
      </w:r>
    </w:p>
    <w:p w14:paraId="69B12CC7" w14:textId="77777777" w:rsidR="00200709" w:rsidRPr="00995A30" w:rsidRDefault="00200709" w:rsidP="00E83C1F">
      <w:pPr>
        <w:pStyle w:val="Heading3"/>
      </w:pPr>
      <w:r w:rsidRPr="00995A30">
        <w:t xml:space="preserve">If the evaluation of the self-cleaning statement and other evidence and mitigations results in a </w:t>
      </w:r>
      <w:r>
        <w:t>failed</w:t>
      </w:r>
      <w:r w:rsidRPr="00995A30">
        <w:t xml:space="preserve"> assessment, your bid will be deemed non-</w:t>
      </w:r>
      <w:proofErr w:type="gramStart"/>
      <w:r w:rsidRPr="00995A30">
        <w:t>compliant</w:t>
      </w:r>
      <w:proofErr w:type="gramEnd"/>
      <w:r w:rsidRPr="00995A30">
        <w:t xml:space="preserve"> and no further evaluation of the bid will be undertaken.</w:t>
      </w:r>
    </w:p>
    <w:p w14:paraId="4D0FB23F" w14:textId="1D736608" w:rsidR="00200709" w:rsidRPr="00995A30" w:rsidRDefault="00127487" w:rsidP="00E83C1F">
      <w:pPr>
        <w:pStyle w:val="Heading3"/>
      </w:pPr>
      <w:r>
        <w:t>The contracting authority</w:t>
      </w:r>
      <w:r w:rsidR="00200709">
        <w:t xml:space="preserve"> is entitled to exclude a bidder in the event that a bidder is found guilty of serious misrepresentation in providing any information referred to within regulation 57 (8) of the Procurement Act 2023 or you fail to provide any such information requested by </w:t>
      </w:r>
      <w:r>
        <w:t>the authority</w:t>
      </w:r>
      <w:r w:rsidR="006A1D01">
        <w:t>.</w:t>
      </w:r>
    </w:p>
    <w:p w14:paraId="6E360090" w14:textId="77777777" w:rsidR="00200709" w:rsidRDefault="00200709" w:rsidP="00E83C1F">
      <w:pPr>
        <w:pStyle w:val="Heading2"/>
      </w:pPr>
      <w:r>
        <w:t>Additional circumstances where bidders may be excluded</w:t>
      </w:r>
    </w:p>
    <w:p w14:paraId="28C080CF" w14:textId="77777777" w:rsidR="00200709" w:rsidRPr="008316DE" w:rsidRDefault="00200709" w:rsidP="00E83C1F">
      <w:pPr>
        <w:pStyle w:val="Heading3"/>
      </w:pPr>
      <w:r>
        <w:t>If one or more of the following grounds apply, the bidder must (unless otherwise stated) be excluded from the procurement:</w:t>
      </w:r>
    </w:p>
    <w:p w14:paraId="7C1A5FA2" w14:textId="77777777" w:rsidR="00200709" w:rsidRDefault="00200709" w:rsidP="00E83C1F">
      <w:pPr>
        <w:pStyle w:val="Heading3"/>
      </w:pPr>
      <w:r w:rsidRPr="0AB58965">
        <w:t xml:space="preserve">Where the </w:t>
      </w:r>
      <w:r>
        <w:t>bidder</w:t>
      </w:r>
      <w:r w:rsidRPr="0AB58965">
        <w:t xml:space="preserve"> or nominated subcontractor is not a UK or treaty state supplier (note: exclusion is at the contracting authority’s </w:t>
      </w:r>
      <w:proofErr w:type="gramStart"/>
      <w:r w:rsidRPr="0AB58965">
        <w:t>discretion, and</w:t>
      </w:r>
      <w:proofErr w:type="gramEnd"/>
      <w:r w:rsidRPr="0AB58965">
        <w:t xml:space="preserve"> is not mandatory).</w:t>
      </w:r>
    </w:p>
    <w:p w14:paraId="1AD3D346" w14:textId="77777777" w:rsidR="00200709" w:rsidRDefault="00200709" w:rsidP="00E83C1F">
      <w:pPr>
        <w:pStyle w:val="Heading3"/>
      </w:pPr>
      <w:r w:rsidRPr="0AB58965">
        <w:t>Where the tendered price is abnormally low, and satisfactory explanations are not provided by the bidder following reasonable opportunity to do so.</w:t>
      </w:r>
    </w:p>
    <w:p w14:paraId="4B5CDD00" w14:textId="77777777" w:rsidR="00200709" w:rsidRDefault="00200709" w:rsidP="00E83C1F">
      <w:pPr>
        <w:pStyle w:val="Heading3"/>
      </w:pPr>
      <w:r w:rsidRPr="0AB58965">
        <w:t>Where there is evidence of “improper behaviour”, e.g. accessing confidential information, unduly influencing the decision-making process or providing incomplete, inaccurate or misleading information.</w:t>
      </w:r>
    </w:p>
    <w:p w14:paraId="44972829" w14:textId="77777777" w:rsidR="00200709" w:rsidRDefault="00200709" w:rsidP="00E83C1F">
      <w:pPr>
        <w:pStyle w:val="Heading3"/>
      </w:pPr>
      <w:r w:rsidRPr="0AB58965">
        <w:t>Where there is evidence of corruption or collusion between bidders, or between a bidder and the contracting authority.</w:t>
      </w:r>
    </w:p>
    <w:p w14:paraId="75EC7A98" w14:textId="77777777" w:rsidR="00200709" w:rsidRDefault="00200709" w:rsidP="00E83C1F">
      <w:pPr>
        <w:pStyle w:val="Heading3"/>
      </w:pPr>
      <w:r w:rsidRPr="0AB58965">
        <w:t>If pre-market engagement has put a bidder at an unfair advantage that cannot be avoided.</w:t>
      </w:r>
    </w:p>
    <w:p w14:paraId="0C2800EC" w14:textId="77777777" w:rsidR="00200709" w:rsidRDefault="00200709" w:rsidP="00E83C1F">
      <w:pPr>
        <w:pStyle w:val="Heading3"/>
      </w:pPr>
      <w:r w:rsidRPr="0AB58965">
        <w:t>Where the tender does not meet all submission requirements as detailed in the Instructions and other ITT documents.</w:t>
      </w:r>
    </w:p>
    <w:p w14:paraId="75B82031" w14:textId="77777777" w:rsidR="00200709" w:rsidRDefault="00200709" w:rsidP="00E83C1F">
      <w:pPr>
        <w:pStyle w:val="Heading3"/>
      </w:pPr>
      <w:r w:rsidRPr="0AB58965">
        <w:t xml:space="preserve">If an unavoidable Conflict of Interest exists that cannot be mitigated and puts the </w:t>
      </w:r>
      <w:r>
        <w:t>bidd</w:t>
      </w:r>
      <w:r w:rsidRPr="0AB58965">
        <w:t>er at a potential unfair advantage.</w:t>
      </w:r>
    </w:p>
    <w:p w14:paraId="33B7FC6D" w14:textId="77777777" w:rsidR="00200709" w:rsidRDefault="00200709" w:rsidP="00E83C1F">
      <w:pPr>
        <w:pStyle w:val="Heading3"/>
      </w:pPr>
      <w:r w:rsidRPr="0AB58965">
        <w:t>If the tender has breached any procedural requirements</w:t>
      </w:r>
    </w:p>
    <w:p w14:paraId="424E30F2" w14:textId="7C9CBED4" w:rsidR="005D2166" w:rsidRDefault="00200709" w:rsidP="00E83C1F">
      <w:pPr>
        <w:pStyle w:val="Heading3"/>
      </w:pPr>
      <w:r w:rsidRPr="0AB58965">
        <w:t>These circumstances are not designed to be exhaustive and additional circumstances may arise that mean a bidder is excluded from the tender process.</w:t>
      </w:r>
    </w:p>
    <w:p w14:paraId="433CA78A" w14:textId="77777777" w:rsidR="006164C9" w:rsidRPr="00F94D91" w:rsidRDefault="006164C9" w:rsidP="006164C9">
      <w:pPr>
        <w:keepNext/>
        <w:keepLines/>
        <w:shd w:val="clear" w:color="auto" w:fill="FFFFFF" w:themeFill="background1"/>
        <w:rPr>
          <w:sz w:val="24"/>
          <w:szCs w:val="24"/>
        </w:rPr>
      </w:pPr>
      <w:r w:rsidRPr="00F94D91">
        <w:rPr>
          <w:sz w:val="24"/>
          <w:szCs w:val="24"/>
          <w:u w:val="single"/>
        </w:rPr>
        <w:t>Step 2 – Associated Persons &amp; Subcontractors</w:t>
      </w:r>
      <w:r w:rsidRPr="00F94D91">
        <w:rPr>
          <w:sz w:val="24"/>
          <w:szCs w:val="24"/>
        </w:rPr>
        <w:t> </w:t>
      </w:r>
    </w:p>
    <w:p w14:paraId="08F42FE7" w14:textId="77777777" w:rsidR="006164C9" w:rsidRDefault="006164C9" w:rsidP="0077270C">
      <w:pPr>
        <w:pStyle w:val="Heading2"/>
        <w:numPr>
          <w:ilvl w:val="1"/>
          <w:numId w:val="5"/>
        </w:numPr>
        <w:ind w:left="567" w:hanging="567"/>
      </w:pPr>
      <w:r w:rsidRPr="00F94D91">
        <w:lastRenderedPageBreak/>
        <w:t>Associated Persons: </w:t>
      </w:r>
    </w:p>
    <w:p w14:paraId="1ADE716F" w14:textId="77777777" w:rsidR="006164C9" w:rsidRPr="00925E23" w:rsidRDefault="006164C9" w:rsidP="0077270C">
      <w:pPr>
        <w:pStyle w:val="Heading3"/>
        <w:numPr>
          <w:ilvl w:val="2"/>
          <w:numId w:val="5"/>
        </w:numPr>
        <w:tabs>
          <w:tab w:val="clear" w:pos="1134"/>
          <w:tab w:val="num" w:pos="709"/>
        </w:tabs>
        <w:ind w:left="709" w:hanging="709"/>
        <w:rPr>
          <w:szCs w:val="32"/>
        </w:rPr>
      </w:pPr>
      <w:r w:rsidRPr="00617987">
        <w:t>Where the Bidder has indicated that it intends to rely on one or more Associated Persons, the assessment panel will assess:</w:t>
      </w:r>
    </w:p>
    <w:p w14:paraId="62B271DC" w14:textId="77777777" w:rsidR="006164C9" w:rsidRPr="00925E23" w:rsidRDefault="006164C9" w:rsidP="0077270C">
      <w:pPr>
        <w:pStyle w:val="Heading3"/>
        <w:numPr>
          <w:ilvl w:val="3"/>
          <w:numId w:val="5"/>
        </w:numPr>
        <w:tabs>
          <w:tab w:val="num" w:pos="709"/>
        </w:tabs>
        <w:ind w:left="1418" w:hanging="567"/>
        <w:rPr>
          <w:szCs w:val="32"/>
        </w:rPr>
      </w:pPr>
      <w:r w:rsidRPr="00925E23">
        <w:rPr>
          <w:szCs w:val="24"/>
        </w:rPr>
        <w:t>The Associated Person’s Supplier Information for each Associated Person, shared from the Central Digital Platform in accordance with the instructions in 1.</w:t>
      </w:r>
      <w:r>
        <w:rPr>
          <w:szCs w:val="24"/>
        </w:rPr>
        <w:t>10</w:t>
      </w:r>
      <w:r w:rsidRPr="00925E23">
        <w:rPr>
          <w:szCs w:val="24"/>
        </w:rPr>
        <w:t>.1 and 1.1</w:t>
      </w:r>
      <w:r>
        <w:rPr>
          <w:szCs w:val="24"/>
        </w:rPr>
        <w:t>0</w:t>
      </w:r>
      <w:r w:rsidRPr="00925E23">
        <w:rPr>
          <w:szCs w:val="24"/>
        </w:rPr>
        <w:t>.2 above, and </w:t>
      </w:r>
    </w:p>
    <w:p w14:paraId="72C6EA26" w14:textId="77777777" w:rsidR="006164C9" w:rsidRPr="00925E23" w:rsidRDefault="006164C9" w:rsidP="0077270C">
      <w:pPr>
        <w:pStyle w:val="Heading3"/>
        <w:numPr>
          <w:ilvl w:val="3"/>
          <w:numId w:val="5"/>
        </w:numPr>
        <w:tabs>
          <w:tab w:val="num" w:pos="709"/>
        </w:tabs>
        <w:ind w:left="1418" w:hanging="567"/>
        <w:rPr>
          <w:szCs w:val="32"/>
        </w:rPr>
      </w:pPr>
      <w:r w:rsidRPr="00925E23">
        <w:rPr>
          <w:szCs w:val="24"/>
        </w:rPr>
        <w:t>Completed Part 2A of the Bidder’s response to the PSQ. </w:t>
      </w:r>
    </w:p>
    <w:p w14:paraId="54119CDA" w14:textId="77777777" w:rsidR="006164C9" w:rsidRDefault="006164C9" w:rsidP="006164C9">
      <w:pPr>
        <w:pStyle w:val="Heading3"/>
        <w:numPr>
          <w:ilvl w:val="0"/>
          <w:numId w:val="0"/>
        </w:numPr>
        <w:tabs>
          <w:tab w:val="num" w:pos="709"/>
        </w:tabs>
        <w:ind w:left="709" w:hanging="709"/>
      </w:pPr>
      <w:r>
        <w:tab/>
      </w:r>
      <w:r w:rsidRPr="00925E23">
        <w:t>This information will be assessed for completeness and compliance with what is required under the Act and Regulations. Failure to include this information as part of the submission will result in the response being non-compliant and no further assessment will be undertaken.  </w:t>
      </w:r>
    </w:p>
    <w:p w14:paraId="42BB4A83" w14:textId="77777777" w:rsidR="006164C9" w:rsidRDefault="006164C9" w:rsidP="0077270C">
      <w:pPr>
        <w:pStyle w:val="Heading3"/>
        <w:numPr>
          <w:ilvl w:val="2"/>
          <w:numId w:val="5"/>
        </w:numPr>
        <w:tabs>
          <w:tab w:val="clear" w:pos="1134"/>
          <w:tab w:val="num" w:pos="851"/>
        </w:tabs>
        <w:ind w:left="709" w:hanging="709"/>
      </w:pPr>
      <w:r w:rsidRPr="00F94D91">
        <w:t>Associated Person(s) will then be checked against the debarment list and assessed against the mandatory and discretionary grounds for exclusion, following the same assessment processes described in sections 8.</w:t>
      </w:r>
      <w:r>
        <w:t>4</w:t>
      </w:r>
      <w:r w:rsidRPr="00F94D91">
        <w:t xml:space="preserve"> and 8.</w:t>
      </w:r>
      <w:r>
        <w:t>5</w:t>
      </w:r>
      <w:r w:rsidRPr="00F94D91">
        <w:t xml:space="preserve"> above. </w:t>
      </w:r>
    </w:p>
    <w:p w14:paraId="26264BF9" w14:textId="58B2E01D" w:rsidR="006164C9" w:rsidRPr="00822472" w:rsidRDefault="006164C9" w:rsidP="0077270C">
      <w:pPr>
        <w:pStyle w:val="Heading3"/>
        <w:numPr>
          <w:ilvl w:val="2"/>
          <w:numId w:val="5"/>
        </w:numPr>
        <w:tabs>
          <w:tab w:val="clear" w:pos="1134"/>
          <w:tab w:val="num" w:pos="851"/>
        </w:tabs>
        <w:ind w:left="709" w:hanging="709"/>
      </w:pPr>
      <w:r w:rsidRPr="00F94D91">
        <w:rPr>
          <w:szCs w:val="24"/>
        </w:rPr>
        <w:t xml:space="preserve">Should an Associated Person appear on the debarment list, and / or be subject to one or more exclusion grounds, the Bidder shall be notified and given </w:t>
      </w:r>
      <w:r w:rsidR="009E68D4">
        <w:rPr>
          <w:szCs w:val="24"/>
        </w:rPr>
        <w:t>10</w:t>
      </w:r>
      <w:r w:rsidRPr="00F94D91">
        <w:rPr>
          <w:szCs w:val="24"/>
        </w:rPr>
        <w:t xml:space="preserve"> working days to replace the Associated Person in question. Failure to do so will deem your submission to be non-compliant and no further assessment will be undertaken. </w:t>
      </w:r>
    </w:p>
    <w:p w14:paraId="19E9BDB8" w14:textId="77777777" w:rsidR="006164C9" w:rsidRDefault="006164C9" w:rsidP="0077270C">
      <w:pPr>
        <w:pStyle w:val="Heading2"/>
        <w:numPr>
          <w:ilvl w:val="1"/>
          <w:numId w:val="5"/>
        </w:numPr>
        <w:ind w:left="567" w:hanging="567"/>
      </w:pPr>
      <w:r w:rsidRPr="00F94D91">
        <w:t>Subcontractors: </w:t>
      </w:r>
    </w:p>
    <w:p w14:paraId="371FFF81" w14:textId="77777777" w:rsidR="006164C9" w:rsidRDefault="006164C9" w:rsidP="0077270C">
      <w:pPr>
        <w:pStyle w:val="Heading3"/>
        <w:numPr>
          <w:ilvl w:val="2"/>
          <w:numId w:val="5"/>
        </w:numPr>
        <w:ind w:left="709" w:hanging="709"/>
      </w:pPr>
      <w:r w:rsidRPr="00003135">
        <w:t>Where the Bidder has indicated that it intends to use one or more Subcontractors, the assessment panel will assess: </w:t>
      </w:r>
    </w:p>
    <w:p w14:paraId="6199D286" w14:textId="77777777" w:rsidR="006164C9" w:rsidRDefault="006164C9" w:rsidP="0077270C">
      <w:pPr>
        <w:pStyle w:val="Heading3"/>
        <w:numPr>
          <w:ilvl w:val="1"/>
          <w:numId w:val="23"/>
        </w:numPr>
        <w:tabs>
          <w:tab w:val="num" w:pos="360"/>
        </w:tabs>
        <w:ind w:left="1418" w:hanging="567"/>
      </w:pPr>
      <w:r w:rsidRPr="00003135">
        <w:t>Completed Part 2B of the Bidder’s response to the PSQ, for completeness and compliance. </w:t>
      </w:r>
    </w:p>
    <w:p w14:paraId="652E56A3" w14:textId="77777777" w:rsidR="006164C9" w:rsidRDefault="006164C9" w:rsidP="0077270C">
      <w:pPr>
        <w:pStyle w:val="Heading3"/>
        <w:numPr>
          <w:ilvl w:val="1"/>
          <w:numId w:val="23"/>
        </w:numPr>
        <w:tabs>
          <w:tab w:val="num" w:pos="360"/>
        </w:tabs>
        <w:ind w:left="1418" w:hanging="567"/>
      </w:pPr>
      <w:r w:rsidRPr="00003135">
        <w:t>Supplier Information about exclusions, shared from the Central Digital Platform in accordance with the instructions in 1.1</w:t>
      </w:r>
      <w:r>
        <w:t>0</w:t>
      </w:r>
      <w:r w:rsidRPr="00003135">
        <w:t>.1 and 1.1</w:t>
      </w:r>
      <w:r>
        <w:t>0</w:t>
      </w:r>
      <w:r w:rsidRPr="00003135">
        <w:t>.2 above. </w:t>
      </w:r>
    </w:p>
    <w:p w14:paraId="3DBEA400" w14:textId="77777777" w:rsidR="006164C9" w:rsidRDefault="006164C9" w:rsidP="006164C9">
      <w:pPr>
        <w:pStyle w:val="Heading3"/>
        <w:numPr>
          <w:ilvl w:val="0"/>
          <w:numId w:val="0"/>
        </w:numPr>
        <w:ind w:left="709"/>
      </w:pPr>
      <w:r w:rsidRPr="009F1049">
        <w:t>Failure to include this information as part of the submission will result in the response being non-compliant and no further assessment will be undertaken.  </w:t>
      </w:r>
    </w:p>
    <w:p w14:paraId="55A66658" w14:textId="77777777" w:rsidR="006164C9" w:rsidRDefault="006164C9" w:rsidP="0077270C">
      <w:pPr>
        <w:pStyle w:val="Heading3"/>
        <w:numPr>
          <w:ilvl w:val="2"/>
          <w:numId w:val="5"/>
        </w:numPr>
        <w:ind w:left="709" w:hanging="709"/>
      </w:pPr>
      <w:r w:rsidRPr="00F94D91">
        <w:t>Subcontractors will then be checked against the debarment list and assessed against the mandatory and discretionary grounds for exclusion, following the same assessment processes described in sections 8.</w:t>
      </w:r>
      <w:r>
        <w:t>4</w:t>
      </w:r>
      <w:r w:rsidRPr="00F94D91">
        <w:t xml:space="preserve"> and 8.</w:t>
      </w:r>
      <w:r>
        <w:t>5</w:t>
      </w:r>
      <w:r w:rsidRPr="00F94D91">
        <w:t xml:space="preserve"> above.  </w:t>
      </w:r>
    </w:p>
    <w:p w14:paraId="6BB12FB5" w14:textId="27667CC3" w:rsidR="006164C9" w:rsidRDefault="006164C9" w:rsidP="0077270C">
      <w:pPr>
        <w:pStyle w:val="Heading3"/>
        <w:numPr>
          <w:ilvl w:val="2"/>
          <w:numId w:val="5"/>
        </w:numPr>
        <w:ind w:left="709" w:hanging="737"/>
      </w:pPr>
      <w:r w:rsidRPr="00F94D91">
        <w:t xml:space="preserve">Should a Subcontractor appear on the debarment list </w:t>
      </w:r>
      <w:r w:rsidRPr="009E68D4">
        <w:t>and / or be subject to one or more exclusion grounds</w:t>
      </w:r>
      <w:r w:rsidRPr="00F94D91">
        <w:t xml:space="preserve">, the Bidder shall be notified and given </w:t>
      </w:r>
      <w:r w:rsidR="009E68D4">
        <w:t xml:space="preserve">10 </w:t>
      </w:r>
      <w:r w:rsidRPr="00F94D91">
        <w:t>working days to replace the Subcontractor in question. Failure to do so will deem your submission to be non-compliant and no further assessment will be undertaken. </w:t>
      </w:r>
    </w:p>
    <w:p w14:paraId="03927E70" w14:textId="54E5262E" w:rsidR="00DB280F" w:rsidRPr="00850933" w:rsidRDefault="001055FE" w:rsidP="00E83C1F">
      <w:pPr>
        <w:pStyle w:val="Heading2"/>
        <w:numPr>
          <w:ilvl w:val="0"/>
          <w:numId w:val="0"/>
        </w:numPr>
        <w:rPr>
          <w:u w:val="single"/>
        </w:rPr>
      </w:pPr>
      <w:r w:rsidRPr="00850933">
        <w:rPr>
          <w:u w:val="single"/>
        </w:rPr>
        <w:t>St</w:t>
      </w:r>
      <w:r w:rsidR="00B73DA6" w:rsidRPr="00850933">
        <w:rPr>
          <w:u w:val="single"/>
        </w:rPr>
        <w:t>ep</w:t>
      </w:r>
      <w:r w:rsidRPr="00850933">
        <w:rPr>
          <w:u w:val="single"/>
        </w:rPr>
        <w:t xml:space="preserve"> </w:t>
      </w:r>
      <w:r w:rsidR="00850933">
        <w:rPr>
          <w:u w:val="single"/>
        </w:rPr>
        <w:t>3</w:t>
      </w:r>
      <w:r w:rsidRPr="00850933">
        <w:rPr>
          <w:u w:val="single"/>
        </w:rPr>
        <w:t xml:space="preserve"> </w:t>
      </w:r>
      <w:r w:rsidR="00AE1548">
        <w:rPr>
          <w:u w:val="single"/>
        </w:rPr>
        <w:t>–</w:t>
      </w:r>
      <w:r w:rsidRPr="00850933">
        <w:rPr>
          <w:u w:val="single"/>
        </w:rPr>
        <w:t xml:space="preserve"> </w:t>
      </w:r>
      <w:r w:rsidR="00AE1548">
        <w:rPr>
          <w:u w:val="single"/>
        </w:rPr>
        <w:t xml:space="preserve">PSQ Part 3 - </w:t>
      </w:r>
      <w:r w:rsidR="001469CD" w:rsidRPr="00850933">
        <w:rPr>
          <w:u w:val="single"/>
        </w:rPr>
        <w:t xml:space="preserve">Conditions of Participation </w:t>
      </w:r>
    </w:p>
    <w:p w14:paraId="7F97562E" w14:textId="61A73B89" w:rsidR="00AB4713" w:rsidRDefault="00AB4713" w:rsidP="00AB4713">
      <w:pPr>
        <w:pStyle w:val="Heading2"/>
        <w:rPr>
          <w:szCs w:val="24"/>
        </w:rPr>
      </w:pPr>
      <w:r w:rsidRPr="00AD095C">
        <w:rPr>
          <w:szCs w:val="24"/>
        </w:rPr>
        <w:t xml:space="preserve">Part 3 will be assessed as detailed in Section 9 Response to Tender Structure. This will take into account the Bidder’s legal and financial capacity and technical ability to perform the contract, as per </w:t>
      </w:r>
      <w:hyperlink r:id="rId20" w:history="1">
        <w:r w:rsidRPr="00B86F17">
          <w:rPr>
            <w:rStyle w:val="Hyperlink"/>
            <w:szCs w:val="24"/>
          </w:rPr>
          <w:t>Section 22</w:t>
        </w:r>
      </w:hyperlink>
      <w:r w:rsidRPr="00AD095C">
        <w:rPr>
          <w:szCs w:val="24"/>
        </w:rPr>
        <w:t xml:space="preserve"> of the Procurement Act. </w:t>
      </w:r>
    </w:p>
    <w:p w14:paraId="69963BDB" w14:textId="44F32FC7" w:rsidR="004F47B1" w:rsidRPr="00550801" w:rsidRDefault="004F47B1" w:rsidP="00E83C1F">
      <w:pPr>
        <w:pStyle w:val="Heading2"/>
        <w:numPr>
          <w:ilvl w:val="0"/>
          <w:numId w:val="0"/>
        </w:numPr>
        <w:rPr>
          <w:u w:val="single"/>
        </w:rPr>
      </w:pPr>
      <w:r w:rsidRPr="00550801">
        <w:rPr>
          <w:u w:val="single"/>
        </w:rPr>
        <w:lastRenderedPageBreak/>
        <w:t xml:space="preserve">Step </w:t>
      </w:r>
      <w:r w:rsidR="009A60B1" w:rsidRPr="00550801">
        <w:rPr>
          <w:u w:val="single"/>
        </w:rPr>
        <w:t>4</w:t>
      </w:r>
      <w:r w:rsidRPr="00550801">
        <w:rPr>
          <w:u w:val="single"/>
        </w:rPr>
        <w:t xml:space="preserve"> – Gateway Questions</w:t>
      </w:r>
      <w:r w:rsidR="00E445EE" w:rsidRPr="00550801">
        <w:rPr>
          <w:u w:val="single"/>
        </w:rPr>
        <w:t xml:space="preserve"> (i.e. Quality / Technical)</w:t>
      </w:r>
      <w:r w:rsidRPr="00550801">
        <w:rPr>
          <w:u w:val="single"/>
        </w:rPr>
        <w:t xml:space="preserve"> </w:t>
      </w:r>
    </w:p>
    <w:p w14:paraId="3D080315" w14:textId="019ACA3A" w:rsidR="00C91686" w:rsidRDefault="00C91686" w:rsidP="00E83C1F">
      <w:pPr>
        <w:pStyle w:val="Heading2"/>
      </w:pPr>
      <w:r w:rsidRPr="00550801">
        <w:t xml:space="preserve">Gateway questions are part of an initial assessment and are marked on a Pass/Fail basis. A Pass indicates you stated you are able to comply with all the requirements, a </w:t>
      </w:r>
      <w:proofErr w:type="gramStart"/>
      <w:r w:rsidRPr="00550801">
        <w:t>fail</w:t>
      </w:r>
      <w:proofErr w:type="gramEnd"/>
      <w:r w:rsidRPr="00550801">
        <w:t xml:space="preserve"> indicates you have stated you are unable to meet</w:t>
      </w:r>
      <w:r w:rsidRPr="00995A30">
        <w:t xml:space="preserve"> the requirement</w:t>
      </w:r>
      <w:r w:rsidR="002A7BB7" w:rsidRPr="002A7BB7">
        <w:t xml:space="preserve"> and will be excluded from the process.</w:t>
      </w:r>
      <w:r w:rsidRPr="00995A30">
        <w:t xml:space="preserve"> </w:t>
      </w:r>
    </w:p>
    <w:p w14:paraId="776B1E55" w14:textId="03035652" w:rsidR="00C91686" w:rsidRDefault="00C91686" w:rsidP="00E83C1F">
      <w:pPr>
        <w:pStyle w:val="Heading2"/>
      </w:pPr>
      <w:r w:rsidRPr="00995A30">
        <w:t xml:space="preserve">Please note that evidence of your ability to meet the stated Gateway requirements will be required as per </w:t>
      </w:r>
      <w:r w:rsidR="00FC738B">
        <w:t xml:space="preserve">step </w:t>
      </w:r>
      <w:r w:rsidR="009A60B1">
        <w:t>7</w:t>
      </w:r>
      <w:r w:rsidRPr="00995A30">
        <w:t xml:space="preserve"> below and Bidders must ensure they can meet the requirements before responding to the opportunity.</w:t>
      </w:r>
    </w:p>
    <w:p w14:paraId="63779DAF" w14:textId="35596763" w:rsidR="00C91686" w:rsidRPr="009A60B1" w:rsidRDefault="00C91686" w:rsidP="009A60B1">
      <w:pPr>
        <w:pStyle w:val="Heading2"/>
        <w:numPr>
          <w:ilvl w:val="0"/>
          <w:numId w:val="0"/>
        </w:numPr>
        <w:rPr>
          <w:u w:val="single"/>
        </w:rPr>
      </w:pPr>
      <w:r w:rsidRPr="009A60B1">
        <w:rPr>
          <w:u w:val="single"/>
        </w:rPr>
        <w:t xml:space="preserve">Step </w:t>
      </w:r>
      <w:r w:rsidR="00CB000A">
        <w:rPr>
          <w:u w:val="single"/>
        </w:rPr>
        <w:t>5</w:t>
      </w:r>
      <w:r w:rsidRPr="009A60B1">
        <w:rPr>
          <w:u w:val="single"/>
        </w:rPr>
        <w:t xml:space="preserve"> – Bidders Responses to the ITT Technical Questions</w:t>
      </w:r>
    </w:p>
    <w:p w14:paraId="7EE937AF" w14:textId="77777777" w:rsidR="00C91686" w:rsidRPr="00FC1BE9" w:rsidRDefault="00C91686" w:rsidP="00E83C1F">
      <w:pPr>
        <w:pStyle w:val="Heading2"/>
      </w:pPr>
      <w:r>
        <w:t xml:space="preserve">At this Step </w:t>
      </w:r>
      <w:r w:rsidRPr="00995A30">
        <w:t>Bidders</w:t>
      </w:r>
      <w:r>
        <w:t xml:space="preserve"> completed</w:t>
      </w:r>
      <w:r w:rsidRPr="00995A30">
        <w:t xml:space="preserve"> responses to the ITT Technical Questions</w:t>
      </w:r>
      <w:r>
        <w:t xml:space="preserve"> and Social Value in the ITT Response document </w:t>
      </w:r>
      <w:r w:rsidRPr="00FC1BE9">
        <w:t>(plus any supplementary information as requested) will be assessed.</w:t>
      </w:r>
    </w:p>
    <w:p w14:paraId="7A9F82DB" w14:textId="3E641F49" w:rsidR="006369B3" w:rsidRDefault="00C91686" w:rsidP="006369B3">
      <w:pPr>
        <w:pStyle w:val="Heading2"/>
      </w:pPr>
      <w:r w:rsidRPr="00995A30">
        <w:t>Technical questions</w:t>
      </w:r>
      <w:r>
        <w:t xml:space="preserve"> and social value</w:t>
      </w:r>
      <w:r w:rsidRPr="00995A30">
        <w:t xml:space="preserve"> will be scored using the Scoring Matrix detailed at </w:t>
      </w:r>
      <w:r>
        <w:t>S</w:t>
      </w:r>
      <w:r w:rsidRPr="00995A30">
        <w:t xml:space="preserve">ection 10 and weighted in accordance with the evaluation panel’s considered view on their importance to the goods/services and in terms of the </w:t>
      </w:r>
      <w:proofErr w:type="spellStart"/>
      <w:r w:rsidRPr="00995A30">
        <w:t>organisation</w:t>
      </w:r>
      <w:r w:rsidR="002A7BB7">
        <w:t>’</w:t>
      </w:r>
      <w:r w:rsidRPr="00995A30">
        <w:t>s</w:t>
      </w:r>
      <w:proofErr w:type="spellEnd"/>
      <w:r w:rsidRPr="00995A30">
        <w:t xml:space="preserve"> requirement.</w:t>
      </w:r>
    </w:p>
    <w:p w14:paraId="3BABA334" w14:textId="642F0353" w:rsidR="006369B3" w:rsidRDefault="006369B3" w:rsidP="006369B3">
      <w:pPr>
        <w:pStyle w:val="Heading2"/>
      </w:pPr>
      <w:r w:rsidRPr="00613E50">
        <w:t xml:space="preserve">Should a </w:t>
      </w:r>
      <w:r>
        <w:t>Bidder</w:t>
      </w:r>
      <w:r w:rsidRPr="00613E50">
        <w:t xml:space="preserve"> leave a response to any question blank, they will be awarded a score of zero (0) for that question.</w:t>
      </w:r>
    </w:p>
    <w:p w14:paraId="5B753CD5" w14:textId="4FEB7F6D" w:rsidR="006369B3" w:rsidRDefault="00B651C3" w:rsidP="00B651C3">
      <w:pPr>
        <w:pStyle w:val="Heading2"/>
      </w:pPr>
      <w:r w:rsidRPr="00B651C3">
        <w:t xml:space="preserve">Any </w:t>
      </w:r>
      <w:r>
        <w:t>submission</w:t>
      </w:r>
      <w:r w:rsidRPr="00B651C3">
        <w:t xml:space="preserve"> that </w:t>
      </w:r>
      <w:r w:rsidRPr="00352636">
        <w:t xml:space="preserve">scores 0 </w:t>
      </w:r>
      <w:r w:rsidR="00551F11" w:rsidRPr="00352636">
        <w:t>in</w:t>
      </w:r>
      <w:r w:rsidR="00551F11" w:rsidRPr="00551F11">
        <w:t xml:space="preserve"> respect of any one quality section </w:t>
      </w:r>
      <w:r w:rsidRPr="00B651C3">
        <w:t>will be eliminated from the evaluation at this stage</w:t>
      </w:r>
      <w:r w:rsidR="00551F11">
        <w:t>.</w:t>
      </w:r>
    </w:p>
    <w:p w14:paraId="354DF4F3" w14:textId="159CEAFF" w:rsidR="00551F11" w:rsidRPr="00551F11" w:rsidRDefault="00D33D75" w:rsidP="00551F11">
      <w:pPr>
        <w:pStyle w:val="Heading2"/>
      </w:pPr>
      <w:r>
        <w:t>N/A</w:t>
      </w:r>
    </w:p>
    <w:p w14:paraId="728AC31D" w14:textId="068C29A0" w:rsidR="00792B67" w:rsidRPr="00874DEA" w:rsidRDefault="00792B67" w:rsidP="00E83C1F">
      <w:pPr>
        <w:pStyle w:val="Heading2"/>
        <w:numPr>
          <w:ilvl w:val="0"/>
          <w:numId w:val="0"/>
        </w:numPr>
        <w:rPr>
          <w:u w:val="single"/>
        </w:rPr>
      </w:pPr>
      <w:r w:rsidRPr="00874DEA">
        <w:rPr>
          <w:u w:val="single"/>
        </w:rPr>
        <w:t>Step</w:t>
      </w:r>
      <w:r w:rsidR="00874DEA">
        <w:rPr>
          <w:u w:val="single"/>
        </w:rPr>
        <w:t xml:space="preserve"> 6</w:t>
      </w:r>
      <w:r w:rsidRPr="00874DEA">
        <w:rPr>
          <w:u w:val="single"/>
        </w:rPr>
        <w:t xml:space="preserve"> – Price</w:t>
      </w:r>
    </w:p>
    <w:p w14:paraId="19D1F519" w14:textId="3728D3A3" w:rsidR="003F3CE1" w:rsidRPr="003F3CE1" w:rsidRDefault="00792B67" w:rsidP="003F3CE1">
      <w:pPr>
        <w:pStyle w:val="Heading2"/>
        <w:rPr>
          <w:szCs w:val="24"/>
        </w:rPr>
      </w:pPr>
      <w:r w:rsidRPr="00995A30">
        <w:t xml:space="preserve">Price will be evaluated on the overall cost for the </w:t>
      </w:r>
      <w:r w:rsidR="00946E99">
        <w:t xml:space="preserve">whole </w:t>
      </w:r>
      <w:r w:rsidRPr="00995A30">
        <w:t xml:space="preserve">term of the </w:t>
      </w:r>
      <w:r w:rsidR="00946E99">
        <w:t>contract</w:t>
      </w:r>
      <w:r w:rsidRPr="00995A30">
        <w:t xml:space="preserve"> period</w:t>
      </w:r>
      <w:r w:rsidR="00946E99">
        <w:t xml:space="preserve"> </w:t>
      </w:r>
      <w:r w:rsidR="00946E99" w:rsidRPr="0057737C">
        <w:t>(including any extensions)</w:t>
      </w:r>
      <w:r w:rsidRPr="00995A30">
        <w:t xml:space="preserve"> and must include all services as detailed in ITT Statement of Requirements. </w:t>
      </w:r>
    </w:p>
    <w:p w14:paraId="600BC771" w14:textId="098D4095" w:rsidR="00792B67" w:rsidRPr="00995A30" w:rsidRDefault="00792B67" w:rsidP="003F3CE1">
      <w:pPr>
        <w:pStyle w:val="Heading2"/>
      </w:pPr>
      <w:r w:rsidRPr="00995A30">
        <w:t>The lowest overall cost will be awarded full marks available for price and all subsequent bids will receive a proportion of the available marks based on the lowest overall submission</w:t>
      </w:r>
      <w:r w:rsidR="00946E99">
        <w:t xml:space="preserve"> </w:t>
      </w:r>
      <w:r w:rsidR="00946E99" w:rsidRPr="00352DF1">
        <w:rPr>
          <w:b/>
          <w:bCs/>
          <w:szCs w:val="24"/>
        </w:rPr>
        <w:t>(</w:t>
      </w:r>
      <w:r w:rsidR="00946E99">
        <w:rPr>
          <w:b/>
          <w:bCs/>
          <w:szCs w:val="24"/>
        </w:rPr>
        <w:t>Lowest</w:t>
      </w:r>
      <w:r w:rsidR="00946E99" w:rsidRPr="00352DF1">
        <w:rPr>
          <w:b/>
          <w:bCs/>
          <w:szCs w:val="24"/>
        </w:rPr>
        <w:t xml:space="preserve"> bid received divided by the bid being evaluated multiplied by </w:t>
      </w:r>
      <w:r w:rsidR="00161C9B" w:rsidRPr="00866B5B">
        <w:rPr>
          <w:b/>
          <w:bCs/>
          <w:szCs w:val="24"/>
        </w:rPr>
        <w:t>10</w:t>
      </w:r>
      <w:r w:rsidR="00946E99" w:rsidRPr="00866B5B">
        <w:rPr>
          <w:b/>
          <w:bCs/>
          <w:szCs w:val="24"/>
        </w:rPr>
        <w:t>%</w:t>
      </w:r>
      <w:r w:rsidR="00946E99" w:rsidRPr="00352DF1">
        <w:rPr>
          <w:b/>
          <w:bCs/>
          <w:szCs w:val="24"/>
        </w:rPr>
        <w:t>)</w:t>
      </w:r>
      <w:r w:rsidR="00946E99">
        <w:rPr>
          <w:szCs w:val="24"/>
        </w:rPr>
        <w:t>.</w:t>
      </w:r>
    </w:p>
    <w:p w14:paraId="6B77BCFC" w14:textId="77777777" w:rsidR="00314F96" w:rsidRPr="001F0877" w:rsidRDefault="00314F96" w:rsidP="00314F96">
      <w:pPr>
        <w:pStyle w:val="Heading2"/>
        <w:numPr>
          <w:ilvl w:val="0"/>
          <w:numId w:val="0"/>
        </w:numPr>
      </w:pPr>
      <w:r w:rsidRPr="001F0877">
        <w:rPr>
          <w:szCs w:val="24"/>
          <w:u w:val="single"/>
        </w:rPr>
        <w:t>Step 7 – The Highest Scoring Bidders  </w:t>
      </w:r>
      <w:r w:rsidRPr="001F0877">
        <w:rPr>
          <w:szCs w:val="24"/>
        </w:rPr>
        <w:t> </w:t>
      </w:r>
    </w:p>
    <w:p w14:paraId="6B99F021" w14:textId="77777777" w:rsidR="00314F96" w:rsidRPr="001F0877" w:rsidRDefault="00314F96" w:rsidP="00314F96">
      <w:pPr>
        <w:pStyle w:val="Heading2"/>
      </w:pPr>
      <w:r w:rsidRPr="001F0877">
        <w:rPr>
          <w:szCs w:val="24"/>
        </w:rPr>
        <w:t>At this Step, the Highest Scoring Bidder(s) will be required to submit any supporting evidence to verify any self-certification responses provided, within 5 working days of the initial request, for example: </w:t>
      </w:r>
    </w:p>
    <w:p w14:paraId="0B9E0113" w14:textId="77777777" w:rsidR="00314F96" w:rsidRPr="001F0877" w:rsidRDefault="00314F96" w:rsidP="00314F96">
      <w:pPr>
        <w:pStyle w:val="Heading2"/>
      </w:pPr>
      <w:r w:rsidRPr="001F0877">
        <w:rPr>
          <w:szCs w:val="24"/>
        </w:rPr>
        <w:t>Gateway evidence – This information will be assessed to verify compliance with any of the requirements and relevant certifications or standards. </w:t>
      </w:r>
    </w:p>
    <w:p w14:paraId="479BFCB6" w14:textId="7346FE4F" w:rsidR="00314F96" w:rsidRPr="001F0877" w:rsidRDefault="00314F96" w:rsidP="00314F96">
      <w:pPr>
        <w:pStyle w:val="Heading2"/>
      </w:pPr>
      <w:r w:rsidRPr="001F0877">
        <w:rPr>
          <w:szCs w:val="24"/>
        </w:rPr>
        <w:t>ITT Response to tender – any evidence required to support statements made as part of the tender. </w:t>
      </w:r>
      <w:r w:rsidR="002A7BB7" w:rsidRPr="002A7BB7">
        <w:rPr>
          <w:szCs w:val="24"/>
        </w:rPr>
        <w:t xml:space="preserve">Where the Bidder has used AI technologies in the production of their tender response, or as part of their proposed solution, additional due diligence may be conducted as set out </w:t>
      </w:r>
      <w:proofErr w:type="gramStart"/>
      <w:r w:rsidR="002A7BB7" w:rsidRPr="002A7BB7">
        <w:rPr>
          <w:szCs w:val="24"/>
        </w:rPr>
        <w:t>in</w:t>
      </w:r>
      <w:proofErr w:type="gramEnd"/>
      <w:r w:rsidR="002A7BB7" w:rsidRPr="002A7BB7">
        <w:rPr>
          <w:szCs w:val="24"/>
        </w:rPr>
        <w:t xml:space="preserve"> 4.18.4.</w:t>
      </w:r>
    </w:p>
    <w:p w14:paraId="463A9E8B" w14:textId="3F6E6EB3" w:rsidR="00314F96" w:rsidRDefault="00314F96" w:rsidP="00314F96">
      <w:pPr>
        <w:pStyle w:val="Heading2"/>
        <w:keepNext w:val="0"/>
        <w:keepLines w:val="0"/>
        <w:rPr>
          <w:szCs w:val="24"/>
        </w:rPr>
      </w:pPr>
      <w:r w:rsidRPr="001F0877">
        <w:rPr>
          <w:szCs w:val="24"/>
        </w:rPr>
        <w:lastRenderedPageBreak/>
        <w:t>Failure by a Highest Scoring Bidder(s), to demonstrate, and where required corroborate via documentation compliance with the requirements set out in Steps 1-</w:t>
      </w:r>
      <w:r>
        <w:rPr>
          <w:szCs w:val="24"/>
        </w:rPr>
        <w:t>6</w:t>
      </w:r>
      <w:r w:rsidRPr="001F0877">
        <w:rPr>
          <w:szCs w:val="24"/>
        </w:rPr>
        <w:t xml:space="preserve"> above will result in exclusion from award. </w:t>
      </w:r>
      <w:r w:rsidR="00F84635">
        <w:rPr>
          <w:rFonts w:asciiTheme="minorBidi" w:eastAsia="Arial" w:hAnsiTheme="minorBidi"/>
          <w:szCs w:val="24"/>
        </w:rPr>
        <w:t xml:space="preserve">The contracting authority </w:t>
      </w:r>
      <w:r w:rsidRPr="001F0877">
        <w:rPr>
          <w:szCs w:val="24"/>
        </w:rPr>
        <w:t>reserves the right to invite the next highest-ranking Bidder, who can demonstrate compliance with the requirements</w:t>
      </w:r>
      <w:r>
        <w:rPr>
          <w:szCs w:val="24"/>
        </w:rPr>
        <w:t>.</w:t>
      </w:r>
    </w:p>
    <w:p w14:paraId="3E209623" w14:textId="41A2AC87" w:rsidR="008B5CFA" w:rsidRDefault="001F3DA2" w:rsidP="001F3DA2">
      <w:pPr>
        <w:pStyle w:val="Heading2"/>
        <w:numPr>
          <w:ilvl w:val="1"/>
          <w:numId w:val="5"/>
        </w:numPr>
        <w:tabs>
          <w:tab w:val="num" w:pos="850"/>
        </w:tabs>
        <w:spacing w:before="0"/>
        <w:ind w:left="567" w:hanging="567"/>
        <w:jc w:val="both"/>
        <w:textAlignment w:val="baseline"/>
        <w:rPr>
          <w:rStyle w:val="normaltextrun"/>
          <w:rFonts w:asciiTheme="minorBidi" w:hAnsiTheme="minorBidi" w:cstheme="minorBidi"/>
          <w:szCs w:val="24"/>
        </w:rPr>
      </w:pPr>
      <w:r w:rsidRPr="006369B3">
        <w:rPr>
          <w:rStyle w:val="normaltextrun"/>
          <w:rFonts w:asciiTheme="minorBidi" w:hAnsiTheme="minorBidi" w:cstheme="minorBidi"/>
          <w:szCs w:val="24"/>
        </w:rPr>
        <w:t>In the event of a tie - where</w:t>
      </w:r>
      <w:r w:rsidRPr="003D6E34">
        <w:rPr>
          <w:rStyle w:val="normaltextrun"/>
          <w:rFonts w:asciiTheme="minorBidi" w:hAnsiTheme="minorBidi" w:cstheme="minorBidi"/>
          <w:szCs w:val="24"/>
        </w:rPr>
        <w:t xml:space="preserve"> two or more bidders achieve the same aggregated </w:t>
      </w:r>
      <w:r>
        <w:rPr>
          <w:rStyle w:val="normaltextrun"/>
          <w:rFonts w:asciiTheme="minorBidi" w:hAnsiTheme="minorBidi" w:cstheme="minorBidi"/>
          <w:szCs w:val="24"/>
        </w:rPr>
        <w:t xml:space="preserve">total </w:t>
      </w:r>
      <w:r w:rsidRPr="003D6E34">
        <w:rPr>
          <w:rStyle w:val="normaltextrun"/>
          <w:rFonts w:asciiTheme="minorBidi" w:hAnsiTheme="minorBidi" w:cstheme="minorBidi"/>
          <w:szCs w:val="24"/>
        </w:rPr>
        <w:t xml:space="preserve">score (including both quality and price) - the </w:t>
      </w:r>
      <w:r w:rsidR="00946E99">
        <w:rPr>
          <w:rStyle w:val="normaltextrun"/>
          <w:rFonts w:asciiTheme="minorBidi" w:hAnsiTheme="minorBidi" w:cstheme="minorBidi"/>
          <w:szCs w:val="24"/>
        </w:rPr>
        <w:t>C</w:t>
      </w:r>
      <w:r w:rsidRPr="003D6E34">
        <w:rPr>
          <w:rStyle w:val="normaltextrun"/>
          <w:rFonts w:asciiTheme="minorBidi" w:hAnsiTheme="minorBidi" w:cstheme="minorBidi"/>
          <w:szCs w:val="24"/>
        </w:rPr>
        <w:t xml:space="preserve">ontracting </w:t>
      </w:r>
      <w:r w:rsidR="00946E99">
        <w:rPr>
          <w:rStyle w:val="normaltextrun"/>
          <w:rFonts w:asciiTheme="minorBidi" w:hAnsiTheme="minorBidi" w:cstheme="minorBidi"/>
          <w:szCs w:val="24"/>
        </w:rPr>
        <w:t>A</w:t>
      </w:r>
      <w:r w:rsidRPr="003D6E34">
        <w:rPr>
          <w:rStyle w:val="normaltextrun"/>
          <w:rFonts w:asciiTheme="minorBidi" w:hAnsiTheme="minorBidi" w:cstheme="minorBidi"/>
          <w:szCs w:val="24"/>
        </w:rPr>
        <w:t xml:space="preserve">uthority will </w:t>
      </w:r>
      <w:r w:rsidRPr="001F3DA2">
        <w:rPr>
          <w:rStyle w:val="normaltextrun"/>
          <w:rFonts w:asciiTheme="minorBidi" w:hAnsiTheme="minorBidi" w:cstheme="minorBidi"/>
          <w:szCs w:val="24"/>
        </w:rPr>
        <w:t xml:space="preserve">award the </w:t>
      </w:r>
      <w:r w:rsidRPr="00946E99">
        <w:rPr>
          <w:rStyle w:val="normaltextrun"/>
          <w:rFonts w:asciiTheme="minorBidi" w:hAnsiTheme="minorBidi" w:cstheme="minorBidi"/>
          <w:szCs w:val="24"/>
        </w:rPr>
        <w:t>Contract</w:t>
      </w:r>
      <w:r w:rsidRPr="001F3DA2">
        <w:rPr>
          <w:rStyle w:val="normaltextrun"/>
          <w:rFonts w:asciiTheme="minorBidi" w:hAnsiTheme="minorBidi" w:cstheme="minorBidi"/>
          <w:szCs w:val="24"/>
        </w:rPr>
        <w:t xml:space="preserve"> to </w:t>
      </w:r>
      <w:r w:rsidRPr="003D6E34">
        <w:rPr>
          <w:rStyle w:val="normaltextrun"/>
          <w:rFonts w:asciiTheme="minorBidi" w:hAnsiTheme="minorBidi" w:cstheme="minorBidi"/>
          <w:szCs w:val="24"/>
        </w:rPr>
        <w:t xml:space="preserve">the bidder who achieved the highest </w:t>
      </w:r>
      <w:r w:rsidR="0050562B">
        <w:rPr>
          <w:rStyle w:val="normaltextrun"/>
          <w:rFonts w:asciiTheme="minorBidi" w:hAnsiTheme="minorBidi" w:cstheme="minorBidi"/>
          <w:szCs w:val="24"/>
        </w:rPr>
        <w:t xml:space="preserve">total </w:t>
      </w:r>
      <w:r w:rsidRPr="003D6E34">
        <w:rPr>
          <w:rStyle w:val="normaltextrun"/>
          <w:rFonts w:asciiTheme="minorBidi" w:hAnsiTheme="minorBidi" w:cstheme="minorBidi"/>
          <w:szCs w:val="24"/>
        </w:rPr>
        <w:t>score for</w:t>
      </w:r>
      <w:r w:rsidR="00927B26">
        <w:rPr>
          <w:rStyle w:val="normaltextrun"/>
          <w:rFonts w:asciiTheme="minorBidi" w:hAnsiTheme="minorBidi" w:cstheme="minorBidi"/>
          <w:szCs w:val="24"/>
        </w:rPr>
        <w:t xml:space="preserve"> Quality</w:t>
      </w:r>
      <w:r w:rsidR="000E7B5B">
        <w:rPr>
          <w:rStyle w:val="normaltextrun"/>
          <w:rFonts w:asciiTheme="minorBidi" w:hAnsiTheme="minorBidi" w:cstheme="minorBidi"/>
          <w:szCs w:val="24"/>
        </w:rPr>
        <w:t xml:space="preserve"> on the relevant lot</w:t>
      </w:r>
      <w:r w:rsidR="00927B26">
        <w:rPr>
          <w:rStyle w:val="normaltextrun"/>
          <w:rFonts w:asciiTheme="minorBidi" w:hAnsiTheme="minorBidi" w:cstheme="minorBidi"/>
          <w:szCs w:val="24"/>
        </w:rPr>
        <w:t>.</w:t>
      </w:r>
      <w:r w:rsidR="00B241D1">
        <w:rPr>
          <w:rStyle w:val="normaltextrun"/>
          <w:rFonts w:asciiTheme="minorBidi" w:hAnsiTheme="minorBidi" w:cstheme="minorBidi"/>
          <w:szCs w:val="24"/>
        </w:rPr>
        <w:t xml:space="preserve"> If</w:t>
      </w:r>
      <w:r w:rsidR="0050562B">
        <w:rPr>
          <w:rStyle w:val="normaltextrun"/>
          <w:rFonts w:asciiTheme="minorBidi" w:hAnsiTheme="minorBidi" w:cstheme="minorBidi"/>
          <w:szCs w:val="24"/>
        </w:rPr>
        <w:t xml:space="preserve"> </w:t>
      </w:r>
      <w:r w:rsidR="008C2366">
        <w:rPr>
          <w:rStyle w:val="normaltextrun"/>
          <w:rFonts w:asciiTheme="minorBidi" w:hAnsiTheme="minorBidi" w:cstheme="minorBidi"/>
          <w:szCs w:val="24"/>
        </w:rPr>
        <w:t xml:space="preserve">a tie remains, the Contracting Authority will award the </w:t>
      </w:r>
      <w:r w:rsidR="001D36B8">
        <w:rPr>
          <w:rStyle w:val="normaltextrun"/>
          <w:rFonts w:asciiTheme="minorBidi" w:hAnsiTheme="minorBidi" w:cstheme="minorBidi"/>
          <w:szCs w:val="24"/>
        </w:rPr>
        <w:t>C</w:t>
      </w:r>
      <w:r w:rsidR="008C2366">
        <w:rPr>
          <w:rStyle w:val="normaltextrun"/>
          <w:rFonts w:asciiTheme="minorBidi" w:hAnsiTheme="minorBidi" w:cstheme="minorBidi"/>
          <w:szCs w:val="24"/>
        </w:rPr>
        <w:t xml:space="preserve">ontract </w:t>
      </w:r>
      <w:r w:rsidR="000A1F77">
        <w:rPr>
          <w:rStyle w:val="normaltextrun"/>
          <w:rFonts w:asciiTheme="minorBidi" w:hAnsiTheme="minorBidi" w:cstheme="minorBidi"/>
          <w:szCs w:val="24"/>
        </w:rPr>
        <w:t>to the bidder who achieved the highest total combined score</w:t>
      </w:r>
      <w:r w:rsidR="00B241D1">
        <w:rPr>
          <w:rStyle w:val="normaltextrun"/>
          <w:rFonts w:asciiTheme="minorBidi" w:hAnsiTheme="minorBidi" w:cstheme="minorBidi"/>
          <w:szCs w:val="24"/>
        </w:rPr>
        <w:t xml:space="preserve"> </w:t>
      </w:r>
      <w:r w:rsidR="001D36B8">
        <w:rPr>
          <w:rStyle w:val="normaltextrun"/>
          <w:rFonts w:asciiTheme="minorBidi" w:hAnsiTheme="minorBidi" w:cstheme="minorBidi"/>
          <w:szCs w:val="24"/>
        </w:rPr>
        <w:t>across Technical questions</w:t>
      </w:r>
      <w:r w:rsidR="008B5CFA">
        <w:rPr>
          <w:rStyle w:val="normaltextrun"/>
          <w:rFonts w:asciiTheme="minorBidi" w:hAnsiTheme="minorBidi" w:cstheme="minorBidi"/>
          <w:szCs w:val="24"/>
        </w:rPr>
        <w:t>:</w:t>
      </w:r>
    </w:p>
    <w:p w14:paraId="4AD0A094" w14:textId="611672B6" w:rsidR="001F3DA2" w:rsidRPr="001B1A46" w:rsidRDefault="008B5CFA" w:rsidP="008B5CFA">
      <w:pPr>
        <w:pStyle w:val="Heading2"/>
        <w:numPr>
          <w:ilvl w:val="0"/>
          <w:numId w:val="36"/>
        </w:numPr>
        <w:spacing w:before="0"/>
        <w:jc w:val="both"/>
        <w:textAlignment w:val="baseline"/>
        <w:rPr>
          <w:rStyle w:val="normaltextrun"/>
          <w:rFonts w:asciiTheme="minorBidi" w:hAnsiTheme="minorBidi" w:cstheme="minorBidi"/>
          <w:szCs w:val="24"/>
        </w:rPr>
      </w:pPr>
      <w:r w:rsidRPr="001B1A46">
        <w:rPr>
          <w:rStyle w:val="normaltextrun"/>
          <w:rFonts w:asciiTheme="minorBidi" w:hAnsiTheme="minorBidi" w:cstheme="minorBidi"/>
          <w:szCs w:val="24"/>
        </w:rPr>
        <w:t xml:space="preserve">Lot 1: </w:t>
      </w:r>
      <w:r w:rsidR="001D36B8" w:rsidRPr="001B1A46">
        <w:rPr>
          <w:rStyle w:val="normaltextrun"/>
          <w:rFonts w:asciiTheme="minorBidi" w:hAnsiTheme="minorBidi" w:cstheme="minorBidi"/>
          <w:szCs w:val="24"/>
        </w:rPr>
        <w:t>1</w:t>
      </w:r>
      <w:r w:rsidR="00256C8A" w:rsidRPr="001B1A46">
        <w:rPr>
          <w:rStyle w:val="normaltextrun"/>
          <w:rFonts w:asciiTheme="minorBidi" w:hAnsiTheme="minorBidi" w:cstheme="minorBidi"/>
          <w:szCs w:val="24"/>
        </w:rPr>
        <w:t>3,</w:t>
      </w:r>
      <w:r w:rsidR="001D36B8" w:rsidRPr="001B1A46">
        <w:rPr>
          <w:rStyle w:val="normaltextrun"/>
          <w:rFonts w:asciiTheme="minorBidi" w:hAnsiTheme="minorBidi" w:cstheme="minorBidi"/>
          <w:szCs w:val="24"/>
        </w:rPr>
        <w:t xml:space="preserve"> 1</w:t>
      </w:r>
      <w:r w:rsidR="00256C8A" w:rsidRPr="001B1A46">
        <w:rPr>
          <w:rStyle w:val="normaltextrun"/>
          <w:rFonts w:asciiTheme="minorBidi" w:hAnsiTheme="minorBidi" w:cstheme="minorBidi"/>
          <w:szCs w:val="24"/>
        </w:rPr>
        <w:t>4</w:t>
      </w:r>
      <w:r w:rsidR="001D36B8" w:rsidRPr="001B1A46">
        <w:rPr>
          <w:rStyle w:val="normaltextrun"/>
          <w:rFonts w:asciiTheme="minorBidi" w:hAnsiTheme="minorBidi" w:cstheme="minorBidi"/>
          <w:szCs w:val="24"/>
        </w:rPr>
        <w:t>,</w:t>
      </w:r>
      <w:r w:rsidR="00256C8A" w:rsidRPr="001B1A46">
        <w:rPr>
          <w:rStyle w:val="normaltextrun"/>
          <w:rFonts w:asciiTheme="minorBidi" w:hAnsiTheme="minorBidi" w:cstheme="minorBidi"/>
          <w:szCs w:val="24"/>
        </w:rPr>
        <w:t xml:space="preserve"> 1</w:t>
      </w:r>
      <w:r w:rsidR="001B1A46" w:rsidRPr="001B1A46">
        <w:rPr>
          <w:rStyle w:val="normaltextrun"/>
          <w:rFonts w:asciiTheme="minorBidi" w:hAnsiTheme="minorBidi" w:cstheme="minorBidi"/>
          <w:szCs w:val="24"/>
        </w:rPr>
        <w:t>7</w:t>
      </w:r>
      <w:r w:rsidR="001E567D" w:rsidRPr="001B1A46">
        <w:rPr>
          <w:rStyle w:val="normaltextrun"/>
          <w:rFonts w:asciiTheme="minorBidi" w:hAnsiTheme="minorBidi" w:cstheme="minorBidi"/>
          <w:szCs w:val="24"/>
        </w:rPr>
        <w:t xml:space="preserve"> </w:t>
      </w:r>
      <w:r w:rsidR="000B13CA" w:rsidRPr="001B1A46">
        <w:rPr>
          <w:rStyle w:val="normaltextrun"/>
          <w:rFonts w:asciiTheme="minorBidi" w:hAnsiTheme="minorBidi" w:cstheme="minorBidi"/>
          <w:szCs w:val="24"/>
        </w:rPr>
        <w:t>(</w:t>
      </w:r>
      <w:proofErr w:type="spellStart"/>
      <w:r w:rsidR="000B13CA" w:rsidRPr="001B1A46">
        <w:rPr>
          <w:rStyle w:val="normaltextrun"/>
          <w:rFonts w:asciiTheme="minorBidi" w:hAnsiTheme="minorBidi" w:cstheme="minorBidi"/>
          <w:szCs w:val="24"/>
        </w:rPr>
        <w:t>Organisational</w:t>
      </w:r>
      <w:proofErr w:type="spellEnd"/>
      <w:r w:rsidR="000B13CA" w:rsidRPr="001B1A46">
        <w:rPr>
          <w:rStyle w:val="normaltextrun"/>
          <w:rFonts w:asciiTheme="minorBidi" w:hAnsiTheme="minorBidi" w:cstheme="minorBidi"/>
          <w:szCs w:val="24"/>
        </w:rPr>
        <w:t xml:space="preserve"> Delivery Model, </w:t>
      </w:r>
      <w:r w:rsidR="00DB5809" w:rsidRPr="001B1A46">
        <w:rPr>
          <w:rStyle w:val="normaltextrun"/>
          <w:rFonts w:asciiTheme="minorBidi" w:hAnsiTheme="minorBidi" w:cstheme="minorBidi"/>
          <w:szCs w:val="24"/>
        </w:rPr>
        <w:t xml:space="preserve">Tailored </w:t>
      </w:r>
      <w:r w:rsidR="00C61D6E" w:rsidRPr="001B1A46">
        <w:rPr>
          <w:rStyle w:val="normaltextrun"/>
          <w:rFonts w:asciiTheme="minorBidi" w:hAnsiTheme="minorBidi" w:cstheme="minorBidi"/>
          <w:szCs w:val="24"/>
        </w:rPr>
        <w:t>Service Delivery</w:t>
      </w:r>
      <w:r w:rsidR="00256C8A" w:rsidRPr="001B1A46">
        <w:rPr>
          <w:rStyle w:val="normaltextrun"/>
          <w:rFonts w:asciiTheme="minorBidi" w:hAnsiTheme="minorBidi" w:cstheme="minorBidi"/>
          <w:szCs w:val="24"/>
        </w:rPr>
        <w:t>,</w:t>
      </w:r>
      <w:r w:rsidR="001B1A46" w:rsidRPr="001B1A46">
        <w:rPr>
          <w:rStyle w:val="normaltextrun"/>
          <w:rFonts w:asciiTheme="minorBidi" w:hAnsiTheme="minorBidi" w:cstheme="minorBidi"/>
          <w:szCs w:val="24"/>
        </w:rPr>
        <w:t xml:space="preserve"> Bespoke Needs</w:t>
      </w:r>
      <w:r w:rsidR="001E567D" w:rsidRPr="001B1A46">
        <w:rPr>
          <w:rStyle w:val="normaltextrun"/>
          <w:rFonts w:asciiTheme="minorBidi" w:hAnsiTheme="minorBidi" w:cstheme="minorBidi"/>
          <w:szCs w:val="24"/>
        </w:rPr>
        <w:t>)</w:t>
      </w:r>
    </w:p>
    <w:p w14:paraId="3AC15444" w14:textId="5594C5D5" w:rsidR="008B5CFA" w:rsidRPr="000E7B5B" w:rsidRDefault="008B5CFA" w:rsidP="000E7B5B">
      <w:pPr>
        <w:pStyle w:val="ListParagraph"/>
        <w:numPr>
          <w:ilvl w:val="0"/>
          <w:numId w:val="36"/>
        </w:numPr>
        <w:rPr>
          <w:sz w:val="24"/>
          <w:szCs w:val="24"/>
          <w:lang w:val="en-US"/>
        </w:rPr>
      </w:pPr>
      <w:r w:rsidRPr="000E7B5B">
        <w:rPr>
          <w:sz w:val="24"/>
          <w:szCs w:val="24"/>
          <w:lang w:val="en-US"/>
        </w:rPr>
        <w:t>Lot 2: 13</w:t>
      </w:r>
      <w:r w:rsidR="000E7B5B" w:rsidRPr="000E7B5B">
        <w:rPr>
          <w:sz w:val="24"/>
          <w:szCs w:val="24"/>
          <w:lang w:val="en-US"/>
        </w:rPr>
        <w:t>, 14, 17 (</w:t>
      </w:r>
      <w:proofErr w:type="spellStart"/>
      <w:r w:rsidR="000E7B5B" w:rsidRPr="000E7B5B">
        <w:rPr>
          <w:sz w:val="24"/>
          <w:szCs w:val="24"/>
          <w:lang w:val="en-US"/>
        </w:rPr>
        <w:t>Organisational</w:t>
      </w:r>
      <w:proofErr w:type="spellEnd"/>
      <w:r w:rsidR="000E7B5B" w:rsidRPr="000E7B5B">
        <w:rPr>
          <w:sz w:val="24"/>
          <w:szCs w:val="24"/>
          <w:lang w:val="en-US"/>
        </w:rPr>
        <w:t xml:space="preserve"> Delivery Model, Tailored Service Delivery, </w:t>
      </w:r>
      <w:r w:rsidR="00B14334">
        <w:rPr>
          <w:sz w:val="24"/>
          <w:szCs w:val="24"/>
          <w:lang w:val="en-US"/>
        </w:rPr>
        <w:t>Keyworker Role</w:t>
      </w:r>
      <w:r w:rsidR="000E7B5B" w:rsidRPr="000E7B5B">
        <w:rPr>
          <w:sz w:val="24"/>
          <w:szCs w:val="24"/>
          <w:lang w:val="en-US"/>
        </w:rPr>
        <w:t>)</w:t>
      </w:r>
    </w:p>
    <w:p w14:paraId="42DDD06E" w14:textId="57204E38" w:rsidR="00B76D7B" w:rsidRPr="00314F96" w:rsidRDefault="00F37D98" w:rsidP="00E83C1F">
      <w:pPr>
        <w:pStyle w:val="Heading2"/>
        <w:numPr>
          <w:ilvl w:val="0"/>
          <w:numId w:val="0"/>
        </w:numPr>
        <w:rPr>
          <w:u w:val="single"/>
        </w:rPr>
      </w:pPr>
      <w:r w:rsidRPr="006369B3">
        <w:rPr>
          <w:u w:val="single"/>
        </w:rPr>
        <w:t>Ste</w:t>
      </w:r>
      <w:r w:rsidR="00934129" w:rsidRPr="006369B3">
        <w:rPr>
          <w:u w:val="single"/>
        </w:rPr>
        <w:t>p</w:t>
      </w:r>
      <w:r w:rsidRPr="006369B3">
        <w:rPr>
          <w:u w:val="single"/>
        </w:rPr>
        <w:t xml:space="preserve"> </w:t>
      </w:r>
      <w:r w:rsidR="00314F96" w:rsidRPr="006369B3">
        <w:rPr>
          <w:u w:val="single"/>
        </w:rPr>
        <w:t>8</w:t>
      </w:r>
      <w:r w:rsidR="00B76D7B" w:rsidRPr="006369B3">
        <w:rPr>
          <w:u w:val="single"/>
        </w:rPr>
        <w:t xml:space="preserve"> – </w:t>
      </w:r>
      <w:r w:rsidR="00B76D7B" w:rsidRPr="00946E99">
        <w:rPr>
          <w:u w:val="single"/>
        </w:rPr>
        <w:t>Contract</w:t>
      </w:r>
      <w:r w:rsidR="00DA45DD" w:rsidRPr="006369B3">
        <w:rPr>
          <w:u w:val="single"/>
        </w:rPr>
        <w:t xml:space="preserve"> </w:t>
      </w:r>
      <w:r w:rsidR="00B76D7B" w:rsidRPr="006369B3">
        <w:rPr>
          <w:u w:val="single"/>
        </w:rPr>
        <w:t>Award</w:t>
      </w:r>
    </w:p>
    <w:p w14:paraId="1CDFE0B4" w14:textId="77777777" w:rsidR="00045BC6" w:rsidRDefault="00045BC6" w:rsidP="00045BC6">
      <w:pPr>
        <w:pStyle w:val="Heading2"/>
        <w:numPr>
          <w:ilvl w:val="1"/>
          <w:numId w:val="5"/>
        </w:numPr>
        <w:ind w:left="567" w:hanging="567"/>
      </w:pPr>
      <w:r w:rsidRPr="00F94D91">
        <w:t>Prior to publishing the Contract Award Notice, all Bidders who submitted an assessed tender will be provided with an Assessment Summary. This will include details of your score and the winning Bidder’s score along with the justification for the scores awarded against the award criteria for the final decision. </w:t>
      </w:r>
    </w:p>
    <w:p w14:paraId="53BC2A9D" w14:textId="77777777" w:rsidR="00045BC6" w:rsidRPr="002619EC" w:rsidRDefault="00045BC6" w:rsidP="00045BC6">
      <w:pPr>
        <w:pStyle w:val="Heading2"/>
        <w:numPr>
          <w:ilvl w:val="1"/>
          <w:numId w:val="5"/>
        </w:numPr>
        <w:ind w:left="567" w:hanging="567"/>
      </w:pPr>
      <w:r w:rsidRPr="001F0877">
        <w:rPr>
          <w:szCs w:val="24"/>
        </w:rPr>
        <w:t xml:space="preserve">The Highest Scoring Bidder(s) </w:t>
      </w:r>
      <w:r>
        <w:rPr>
          <w:szCs w:val="24"/>
        </w:rPr>
        <w:t>will at the same time receive notification of the authority’s intention to award the contract (</w:t>
      </w:r>
      <w:r w:rsidRPr="001F0877">
        <w:rPr>
          <w:szCs w:val="24"/>
        </w:rPr>
        <w:t>subject to the 8-</w:t>
      </w:r>
      <w:r>
        <w:rPr>
          <w:szCs w:val="24"/>
        </w:rPr>
        <w:t>working-</w:t>
      </w:r>
      <w:r w:rsidRPr="001F0877">
        <w:rPr>
          <w:szCs w:val="24"/>
        </w:rPr>
        <w:t>day standstill period</w:t>
      </w:r>
      <w:r>
        <w:rPr>
          <w:szCs w:val="24"/>
        </w:rPr>
        <w:t>)</w:t>
      </w:r>
      <w:r w:rsidRPr="001F0877">
        <w:rPr>
          <w:szCs w:val="24"/>
        </w:rPr>
        <w:t xml:space="preserve">. </w:t>
      </w:r>
    </w:p>
    <w:p w14:paraId="74BB9EFA" w14:textId="77777777" w:rsidR="00045BC6" w:rsidRPr="004F67EB" w:rsidRDefault="00045BC6" w:rsidP="00045BC6">
      <w:pPr>
        <w:pStyle w:val="Heading2"/>
        <w:numPr>
          <w:ilvl w:val="1"/>
          <w:numId w:val="5"/>
        </w:numPr>
        <w:tabs>
          <w:tab w:val="num" w:pos="850"/>
        </w:tabs>
        <w:ind w:left="567" w:hanging="567"/>
      </w:pPr>
      <w:r w:rsidRPr="001F0877">
        <w:rPr>
          <w:szCs w:val="24"/>
        </w:rPr>
        <w:t xml:space="preserve">All Bidders will receive </w:t>
      </w:r>
      <w:r>
        <w:rPr>
          <w:szCs w:val="24"/>
        </w:rPr>
        <w:t>these communications at the same time</w:t>
      </w:r>
      <w:r w:rsidRPr="001F0877">
        <w:rPr>
          <w:szCs w:val="24"/>
        </w:rPr>
        <w:t xml:space="preserve"> via the e-Tendering Portal</w:t>
      </w:r>
      <w:r>
        <w:rPr>
          <w:szCs w:val="24"/>
        </w:rPr>
        <w:t>.</w:t>
      </w:r>
    </w:p>
    <w:p w14:paraId="4823B4E7" w14:textId="5CCEC3C5" w:rsidR="00045BC6" w:rsidRDefault="00045BC6" w:rsidP="00045BC6">
      <w:pPr>
        <w:pStyle w:val="Heading2"/>
      </w:pPr>
      <w:r>
        <w:t>Following the issue of assessment summaries, a</w:t>
      </w:r>
      <w:r w:rsidRPr="0030291B">
        <w:t xml:space="preserve"> Contract Award Notice </w:t>
      </w:r>
      <w:r>
        <w:t>will</w:t>
      </w:r>
      <w:r w:rsidRPr="0030291B">
        <w:t xml:space="preserve"> then be</w:t>
      </w:r>
      <w:r>
        <w:t xml:space="preserve"> published</w:t>
      </w:r>
      <w:r w:rsidRPr="0030291B">
        <w:t>.</w:t>
      </w:r>
      <w:r>
        <w:t xml:space="preserve"> The 8-working-day standstill period will commence from the day that the</w:t>
      </w:r>
      <w:r w:rsidRPr="0030291B">
        <w:t xml:space="preserve"> Contract Award Notice </w:t>
      </w:r>
      <w:r>
        <w:t>is published on the Central Digital Platform</w:t>
      </w:r>
    </w:p>
    <w:p w14:paraId="6739C00B" w14:textId="15E22513" w:rsidR="00954B07" w:rsidRPr="00961ADE" w:rsidRDefault="000E24F0" w:rsidP="00E83C1F">
      <w:pPr>
        <w:pStyle w:val="Heading2"/>
      </w:pPr>
      <w:r w:rsidRPr="00961ADE">
        <w:t xml:space="preserve">Contract Documentation will be drawn up including documentation already </w:t>
      </w:r>
      <w:r w:rsidR="00AC0711" w:rsidRPr="00961ADE">
        <w:t>published and received and contract signature will be arranged</w:t>
      </w:r>
      <w:r w:rsidR="008C3FC2">
        <w:t>.</w:t>
      </w:r>
    </w:p>
    <w:p w14:paraId="740BBD3F" w14:textId="789123B3" w:rsidR="00742326" w:rsidRPr="00961ADE" w:rsidRDefault="002F5DFF" w:rsidP="00063554">
      <w:pPr>
        <w:pStyle w:val="Heading1"/>
      </w:pPr>
      <w:bookmarkStart w:id="8" w:name="_Toc216082023"/>
      <w:r w:rsidRPr="00961ADE">
        <w:t>ITT R</w:t>
      </w:r>
      <w:r w:rsidR="00262110" w:rsidRPr="00961ADE">
        <w:t>esponse to Tender Structure</w:t>
      </w:r>
      <w:bookmarkEnd w:id="8"/>
    </w:p>
    <w:p w14:paraId="7B770285" w14:textId="7C7043BA" w:rsidR="00824C6E" w:rsidRPr="00961ADE" w:rsidRDefault="00AC0711" w:rsidP="00E83C1F">
      <w:pPr>
        <w:pStyle w:val="Heading2"/>
      </w:pPr>
      <w:r w:rsidRPr="00961ADE">
        <w:t>The table below provides an overview of the assessment process.</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3"/>
        <w:gridCol w:w="1843"/>
      </w:tblGrid>
      <w:tr w:rsidR="002B2970" w:rsidRPr="00961ADE" w14:paraId="3A0E5709" w14:textId="77777777" w:rsidTr="002B2970">
        <w:tc>
          <w:tcPr>
            <w:tcW w:w="7513" w:type="dxa"/>
            <w:shd w:val="clear" w:color="auto" w:fill="002060"/>
          </w:tcPr>
          <w:p w14:paraId="4B90935F" w14:textId="029274D4" w:rsidR="002B2970" w:rsidRPr="00961ADE" w:rsidRDefault="002B2970" w:rsidP="002B2970">
            <w:pPr>
              <w:tabs>
                <w:tab w:val="center" w:pos="2825"/>
                <w:tab w:val="left" w:pos="3525"/>
              </w:tabs>
              <w:spacing w:before="0" w:after="0"/>
              <w:jc w:val="center"/>
              <w:rPr>
                <w:rFonts w:eastAsia="MS Mincho" w:cs="Arial"/>
                <w:b/>
                <w:kern w:val="0"/>
                <w:sz w:val="24"/>
                <w:szCs w:val="24"/>
                <w14:ligatures w14:val="none"/>
              </w:rPr>
            </w:pPr>
            <w:r w:rsidRPr="00961ADE">
              <w:rPr>
                <w:rFonts w:eastAsia="MS Mincho" w:cs="Arial"/>
                <w:b/>
                <w:kern w:val="0"/>
                <w:sz w:val="24"/>
                <w:szCs w:val="24"/>
                <w14:ligatures w14:val="none"/>
              </w:rPr>
              <w:t>Selection Criteria</w:t>
            </w:r>
          </w:p>
        </w:tc>
        <w:tc>
          <w:tcPr>
            <w:tcW w:w="1843" w:type="dxa"/>
            <w:shd w:val="clear" w:color="auto" w:fill="002060"/>
            <w:vAlign w:val="center"/>
          </w:tcPr>
          <w:p w14:paraId="04729016" w14:textId="77777777" w:rsidR="002B2970" w:rsidRPr="00961ADE" w:rsidRDefault="002B2970" w:rsidP="002B2970">
            <w:pPr>
              <w:tabs>
                <w:tab w:val="center" w:pos="2825"/>
                <w:tab w:val="left" w:pos="3525"/>
              </w:tabs>
              <w:spacing w:before="0" w:after="0"/>
              <w:jc w:val="center"/>
              <w:rPr>
                <w:rFonts w:eastAsia="MS Mincho" w:cs="Arial"/>
                <w:b/>
                <w:kern w:val="0"/>
                <w:sz w:val="24"/>
                <w:szCs w:val="24"/>
                <w14:ligatures w14:val="none"/>
              </w:rPr>
            </w:pPr>
            <w:r w:rsidRPr="00961ADE">
              <w:rPr>
                <w:rFonts w:eastAsia="MS Mincho" w:cs="Arial"/>
                <w:b/>
                <w:kern w:val="0"/>
                <w:sz w:val="24"/>
                <w:szCs w:val="24"/>
                <w14:ligatures w14:val="none"/>
              </w:rPr>
              <w:t>Assessment Criteria</w:t>
            </w:r>
          </w:p>
        </w:tc>
      </w:tr>
      <w:tr w:rsidR="002B2970" w:rsidRPr="00961ADE" w14:paraId="138E2D6D" w14:textId="77777777" w:rsidTr="002B2970">
        <w:tc>
          <w:tcPr>
            <w:tcW w:w="7513" w:type="dxa"/>
            <w:vAlign w:val="center"/>
          </w:tcPr>
          <w:p w14:paraId="532DD334" w14:textId="4A10C852" w:rsidR="002B2970" w:rsidRPr="00961ADE" w:rsidRDefault="00946E2C" w:rsidP="002B2970">
            <w:pPr>
              <w:spacing w:before="0" w:after="0"/>
              <w:rPr>
                <w:rFonts w:eastAsia="MS Mincho" w:cs="Arial"/>
                <w:kern w:val="0"/>
                <w:sz w:val="24"/>
                <w:szCs w:val="24"/>
                <w14:ligatures w14:val="none"/>
              </w:rPr>
            </w:pPr>
            <w:r w:rsidRPr="00961ADE">
              <w:rPr>
                <w:rFonts w:eastAsia="MS Mincho" w:cs="Arial"/>
                <w:kern w:val="0"/>
                <w:sz w:val="24"/>
                <w:szCs w:val="24"/>
                <w14:ligatures w14:val="none"/>
              </w:rPr>
              <w:t>ITT- Part 1</w:t>
            </w:r>
          </w:p>
        </w:tc>
        <w:tc>
          <w:tcPr>
            <w:tcW w:w="1843" w:type="dxa"/>
          </w:tcPr>
          <w:p w14:paraId="200C510D" w14:textId="77777777" w:rsidR="002B2970" w:rsidRPr="00961ADE" w:rsidRDefault="002B2970" w:rsidP="002B2970">
            <w:pPr>
              <w:spacing w:before="0" w:after="0"/>
              <w:jc w:val="center"/>
              <w:rPr>
                <w:rFonts w:eastAsia="MS Mincho" w:cs="Arial"/>
                <w:kern w:val="0"/>
                <w:sz w:val="24"/>
                <w:szCs w:val="24"/>
                <w14:ligatures w14:val="none"/>
              </w:rPr>
            </w:pPr>
          </w:p>
        </w:tc>
      </w:tr>
      <w:tr w:rsidR="002B2970" w:rsidRPr="00961ADE" w14:paraId="70521A90" w14:textId="77777777" w:rsidTr="002B2970">
        <w:tc>
          <w:tcPr>
            <w:tcW w:w="7513" w:type="dxa"/>
            <w:vAlign w:val="center"/>
          </w:tcPr>
          <w:p w14:paraId="50716FEF" w14:textId="669749E3" w:rsidR="002B2970" w:rsidRPr="00961ADE" w:rsidRDefault="002B2970" w:rsidP="002B2970">
            <w:pPr>
              <w:spacing w:before="0" w:after="0"/>
              <w:rPr>
                <w:rFonts w:eastAsia="MS Mincho" w:cs="Arial"/>
                <w:kern w:val="0"/>
                <w:sz w:val="24"/>
                <w:szCs w:val="24"/>
                <w14:ligatures w14:val="none"/>
              </w:rPr>
            </w:pPr>
            <w:r w:rsidRPr="00961ADE">
              <w:rPr>
                <w:rFonts w:eastAsia="MS Mincho" w:cs="Arial"/>
                <w:kern w:val="0"/>
                <w:sz w:val="24"/>
                <w:szCs w:val="24"/>
                <w14:ligatures w14:val="none"/>
              </w:rPr>
              <w:t>Ste</w:t>
            </w:r>
            <w:r w:rsidR="00A8138E">
              <w:rPr>
                <w:rFonts w:eastAsia="MS Mincho" w:cs="Arial"/>
                <w:kern w:val="0"/>
                <w:sz w:val="24"/>
                <w:szCs w:val="24"/>
                <w14:ligatures w14:val="none"/>
              </w:rPr>
              <w:t>p</w:t>
            </w:r>
            <w:r w:rsidRPr="00961ADE">
              <w:rPr>
                <w:rFonts w:eastAsia="MS Mincho" w:cs="Arial"/>
                <w:kern w:val="0"/>
                <w:sz w:val="24"/>
                <w:szCs w:val="24"/>
                <w14:ligatures w14:val="none"/>
              </w:rPr>
              <w:t xml:space="preserve"> 1 – Central Digital Platform</w:t>
            </w:r>
          </w:p>
        </w:tc>
        <w:tc>
          <w:tcPr>
            <w:tcW w:w="1843" w:type="dxa"/>
          </w:tcPr>
          <w:p w14:paraId="2AE00CA7" w14:textId="77777777" w:rsidR="002B2970" w:rsidRPr="00961ADE" w:rsidRDefault="002B2970" w:rsidP="002B2970">
            <w:pPr>
              <w:spacing w:before="0" w:after="0"/>
              <w:jc w:val="center"/>
              <w:rPr>
                <w:rFonts w:eastAsia="MS Mincho" w:cs="Arial"/>
                <w:color w:val="FF0000"/>
                <w:kern w:val="0"/>
                <w:sz w:val="24"/>
                <w:szCs w:val="24"/>
                <w14:ligatures w14:val="none"/>
              </w:rPr>
            </w:pPr>
            <w:r w:rsidRPr="00961ADE">
              <w:rPr>
                <w:rFonts w:eastAsia="MS Mincho" w:cs="Arial"/>
                <w:kern w:val="0"/>
                <w:sz w:val="24"/>
                <w:szCs w:val="24"/>
                <w14:ligatures w14:val="none"/>
              </w:rPr>
              <w:t>Pass/Fail</w:t>
            </w:r>
          </w:p>
        </w:tc>
      </w:tr>
      <w:tr w:rsidR="002B2970" w:rsidRPr="00961ADE" w14:paraId="682CEE28" w14:textId="77777777" w:rsidTr="002B2970">
        <w:tc>
          <w:tcPr>
            <w:tcW w:w="7513" w:type="dxa"/>
            <w:vAlign w:val="center"/>
          </w:tcPr>
          <w:p w14:paraId="18D1F37C" w14:textId="0FF51B03" w:rsidR="002B2970" w:rsidRPr="00811188" w:rsidRDefault="002B2970" w:rsidP="002B2970">
            <w:pPr>
              <w:spacing w:before="0" w:after="0"/>
              <w:rPr>
                <w:rFonts w:eastAsia="MS Mincho" w:cs="Arial"/>
                <w:kern w:val="0"/>
                <w:sz w:val="24"/>
                <w:szCs w:val="24"/>
                <w14:ligatures w14:val="none"/>
              </w:rPr>
            </w:pPr>
            <w:r w:rsidRPr="00811188">
              <w:rPr>
                <w:rFonts w:eastAsia="MS Mincho" w:cs="Arial"/>
                <w:kern w:val="0"/>
                <w:sz w:val="24"/>
                <w:szCs w:val="24"/>
                <w14:ligatures w14:val="none"/>
              </w:rPr>
              <w:t>Ste</w:t>
            </w:r>
            <w:r w:rsidR="00A8138E" w:rsidRPr="00811188">
              <w:rPr>
                <w:rFonts w:eastAsia="MS Mincho" w:cs="Arial"/>
                <w:kern w:val="0"/>
                <w:sz w:val="24"/>
                <w:szCs w:val="24"/>
                <w14:ligatures w14:val="none"/>
              </w:rPr>
              <w:t>p</w:t>
            </w:r>
            <w:r w:rsidRPr="00811188">
              <w:rPr>
                <w:rFonts w:eastAsia="MS Mincho" w:cs="Arial"/>
                <w:kern w:val="0"/>
                <w:sz w:val="24"/>
                <w:szCs w:val="24"/>
                <w14:ligatures w14:val="none"/>
              </w:rPr>
              <w:t xml:space="preserve"> 2 – </w:t>
            </w:r>
            <w:r w:rsidR="007431E8" w:rsidRPr="00811188">
              <w:rPr>
                <w:rFonts w:eastAsia="MS Mincho" w:cs="Arial"/>
                <w:kern w:val="0"/>
                <w:sz w:val="24"/>
                <w:szCs w:val="24"/>
                <w14:ligatures w14:val="none"/>
              </w:rPr>
              <w:t>Conditions</w:t>
            </w:r>
            <w:r w:rsidR="00065B19" w:rsidRPr="00811188">
              <w:rPr>
                <w:rFonts w:eastAsia="MS Mincho" w:cs="Arial"/>
                <w:kern w:val="0"/>
                <w:sz w:val="24"/>
                <w:szCs w:val="24"/>
                <w14:ligatures w14:val="none"/>
              </w:rPr>
              <w:t xml:space="preserve"> of Participation</w:t>
            </w:r>
          </w:p>
        </w:tc>
        <w:tc>
          <w:tcPr>
            <w:tcW w:w="1843" w:type="dxa"/>
          </w:tcPr>
          <w:p w14:paraId="4976A88C" w14:textId="77777777" w:rsidR="002B2970" w:rsidRPr="00811188" w:rsidRDefault="002B2970" w:rsidP="002B2970">
            <w:pPr>
              <w:spacing w:before="0" w:after="0"/>
              <w:jc w:val="center"/>
              <w:rPr>
                <w:rFonts w:eastAsia="MS Mincho" w:cs="Arial"/>
                <w:color w:val="FF0000"/>
                <w:kern w:val="0"/>
                <w:sz w:val="24"/>
                <w:szCs w:val="24"/>
                <w14:ligatures w14:val="none"/>
              </w:rPr>
            </w:pPr>
            <w:r w:rsidRPr="00811188">
              <w:rPr>
                <w:rFonts w:eastAsia="MS Mincho" w:cs="Arial"/>
                <w:kern w:val="0"/>
                <w:sz w:val="24"/>
                <w:szCs w:val="24"/>
                <w14:ligatures w14:val="none"/>
              </w:rPr>
              <w:t>Pass/Fail</w:t>
            </w:r>
          </w:p>
        </w:tc>
      </w:tr>
      <w:tr w:rsidR="003029DB" w:rsidRPr="00961ADE" w14:paraId="37776257" w14:textId="77777777" w:rsidTr="00563634">
        <w:tc>
          <w:tcPr>
            <w:tcW w:w="7513" w:type="dxa"/>
            <w:vAlign w:val="center"/>
          </w:tcPr>
          <w:p w14:paraId="1EB95292" w14:textId="587D58FB" w:rsidR="003029DB" w:rsidRPr="00811188" w:rsidRDefault="003029DB" w:rsidP="003029DB">
            <w:pPr>
              <w:spacing w:before="0" w:after="0"/>
              <w:rPr>
                <w:rFonts w:eastAsia="MS Mincho" w:cs="Arial"/>
                <w:i/>
                <w:iCs/>
                <w:kern w:val="0"/>
                <w:sz w:val="24"/>
                <w:szCs w:val="24"/>
                <w14:ligatures w14:val="none"/>
              </w:rPr>
            </w:pPr>
            <w:r w:rsidRPr="00811188">
              <w:rPr>
                <w:rFonts w:asciiTheme="minorBidi" w:eastAsia="MS Mincho" w:hAnsiTheme="minorBidi"/>
                <w:kern w:val="0"/>
                <w:sz w:val="24"/>
                <w:szCs w:val="24"/>
                <w14:ligatures w14:val="none"/>
              </w:rPr>
              <w:t xml:space="preserve">Procurement Specific Questionnaire (Part 3) may include: </w:t>
            </w:r>
          </w:p>
        </w:tc>
        <w:tc>
          <w:tcPr>
            <w:tcW w:w="1843" w:type="dxa"/>
            <w:shd w:val="clear" w:color="auto" w:fill="002060"/>
          </w:tcPr>
          <w:p w14:paraId="46A15CF1" w14:textId="77777777" w:rsidR="003029DB" w:rsidRPr="00811188" w:rsidRDefault="003029DB" w:rsidP="003029DB">
            <w:pPr>
              <w:spacing w:before="0" w:after="0"/>
              <w:jc w:val="center"/>
              <w:rPr>
                <w:rFonts w:eastAsia="MS Mincho" w:cs="Arial"/>
                <w:color w:val="FF0000"/>
                <w:kern w:val="0"/>
                <w:sz w:val="24"/>
                <w:szCs w:val="24"/>
                <w14:ligatures w14:val="none"/>
              </w:rPr>
            </w:pPr>
            <w:r w:rsidRPr="00811188">
              <w:rPr>
                <w:rFonts w:eastAsia="MS Mincho" w:cs="Arial"/>
                <w:color w:val="FF0000"/>
                <w:kern w:val="0"/>
                <w:sz w:val="24"/>
                <w:szCs w:val="24"/>
                <w14:ligatures w14:val="none"/>
              </w:rPr>
              <w:tab/>
            </w:r>
          </w:p>
        </w:tc>
      </w:tr>
      <w:tr w:rsidR="003029DB" w:rsidRPr="00961ADE" w14:paraId="1E67E9CB" w14:textId="77777777" w:rsidTr="00563634">
        <w:tc>
          <w:tcPr>
            <w:tcW w:w="7513" w:type="dxa"/>
          </w:tcPr>
          <w:p w14:paraId="7A0486CF" w14:textId="04D1F199" w:rsidR="003029DB" w:rsidRPr="007007C3" w:rsidRDefault="003029DB" w:rsidP="003029DB">
            <w:pPr>
              <w:spacing w:before="0" w:after="0"/>
              <w:rPr>
                <w:rFonts w:eastAsia="MS Mincho" w:cs="Arial"/>
                <w:i/>
                <w:iCs/>
                <w:kern w:val="0"/>
                <w:sz w:val="24"/>
                <w:szCs w:val="24"/>
                <w14:ligatures w14:val="none"/>
              </w:rPr>
            </w:pPr>
            <w:r w:rsidRPr="007007C3">
              <w:rPr>
                <w:rFonts w:asciiTheme="minorBidi" w:eastAsia="MS Mincho" w:hAnsiTheme="minorBidi"/>
                <w:kern w:val="0"/>
                <w:sz w:val="24"/>
                <w:szCs w:val="24"/>
                <w14:ligatures w14:val="none"/>
              </w:rPr>
              <w:t>Economic and Financial Standing</w:t>
            </w:r>
          </w:p>
        </w:tc>
        <w:tc>
          <w:tcPr>
            <w:tcW w:w="1843" w:type="dxa"/>
          </w:tcPr>
          <w:p w14:paraId="1AB49FEC" w14:textId="77777777"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325ACB0D" w14:textId="77777777" w:rsidTr="00563634">
        <w:tc>
          <w:tcPr>
            <w:tcW w:w="7513" w:type="dxa"/>
          </w:tcPr>
          <w:p w14:paraId="1380C80C" w14:textId="56AFB25F" w:rsidR="003029DB" w:rsidRPr="002A7BB7" w:rsidRDefault="003029DB" w:rsidP="003029DB">
            <w:pPr>
              <w:spacing w:before="0" w:after="0"/>
              <w:rPr>
                <w:rFonts w:eastAsia="MS Mincho" w:cs="Arial"/>
                <w:i/>
                <w:iCs/>
                <w:kern w:val="0"/>
                <w:sz w:val="24"/>
                <w:szCs w:val="24"/>
                <w:highlight w:val="yellow"/>
                <w14:ligatures w14:val="none"/>
              </w:rPr>
            </w:pPr>
            <w:r w:rsidRPr="00D439D7">
              <w:rPr>
                <w:rFonts w:asciiTheme="minorBidi" w:eastAsia="MS Mincho" w:hAnsiTheme="minorBidi"/>
                <w:kern w:val="0"/>
                <w:sz w:val="24"/>
                <w:szCs w:val="24"/>
                <w14:ligatures w14:val="none"/>
              </w:rPr>
              <w:t>Technical and Professional Ability</w:t>
            </w:r>
          </w:p>
        </w:tc>
        <w:tc>
          <w:tcPr>
            <w:tcW w:w="1843" w:type="dxa"/>
          </w:tcPr>
          <w:p w14:paraId="4E8729C8" w14:textId="77777777" w:rsidR="003029DB" w:rsidRPr="00961ADE" w:rsidRDefault="003029DB" w:rsidP="003029DB">
            <w:pPr>
              <w:spacing w:before="0" w:after="0"/>
              <w:jc w:val="center"/>
              <w:rPr>
                <w:rFonts w:eastAsia="MS Mincho" w:cs="Arial"/>
                <w:color w:val="FF0000"/>
                <w:kern w:val="0"/>
                <w:sz w:val="24"/>
                <w:szCs w:val="24"/>
                <w:highlight w:val="yellow"/>
                <w14:ligatures w14:val="none"/>
              </w:rPr>
            </w:pPr>
            <w:r w:rsidRPr="00961ADE">
              <w:rPr>
                <w:rFonts w:eastAsia="MS Mincho" w:cs="Arial"/>
                <w:kern w:val="0"/>
                <w:sz w:val="24"/>
                <w:szCs w:val="24"/>
                <w14:ligatures w14:val="none"/>
              </w:rPr>
              <w:t>Pass/Fail</w:t>
            </w:r>
          </w:p>
        </w:tc>
      </w:tr>
      <w:tr w:rsidR="003029DB" w:rsidRPr="00961ADE" w14:paraId="3FC8CE01" w14:textId="77777777" w:rsidTr="00563634">
        <w:tc>
          <w:tcPr>
            <w:tcW w:w="7513" w:type="dxa"/>
          </w:tcPr>
          <w:p w14:paraId="602C930E" w14:textId="0F7D9841" w:rsidR="003029DB" w:rsidRPr="002A7BB7" w:rsidRDefault="003029DB" w:rsidP="003029DB">
            <w:pPr>
              <w:spacing w:before="0" w:after="0"/>
              <w:rPr>
                <w:rFonts w:eastAsia="MS Mincho" w:cs="Arial"/>
                <w:i/>
                <w:iCs/>
                <w:kern w:val="0"/>
                <w:sz w:val="24"/>
                <w:szCs w:val="24"/>
                <w:highlight w:val="yellow"/>
                <w14:ligatures w14:val="none"/>
              </w:rPr>
            </w:pPr>
            <w:r w:rsidRPr="004F324E">
              <w:rPr>
                <w:rFonts w:asciiTheme="minorBidi" w:eastAsia="Arial" w:hAnsiTheme="minorBidi"/>
                <w:kern w:val="0"/>
                <w:sz w:val="24"/>
                <w:szCs w:val="24"/>
                <w14:ligatures w14:val="none"/>
              </w:rPr>
              <w:t>Modern Slavery Act 2015</w:t>
            </w:r>
          </w:p>
        </w:tc>
        <w:tc>
          <w:tcPr>
            <w:tcW w:w="1843" w:type="dxa"/>
          </w:tcPr>
          <w:p w14:paraId="2912580E" w14:textId="77777777" w:rsidR="003029DB" w:rsidRPr="00961ADE" w:rsidRDefault="003029DB" w:rsidP="003029DB">
            <w:pPr>
              <w:spacing w:before="0" w:after="0"/>
              <w:jc w:val="center"/>
              <w:rPr>
                <w:rFonts w:eastAsia="MS Mincho" w:cs="Arial"/>
                <w:color w:val="FF0000"/>
                <w:kern w:val="0"/>
                <w:sz w:val="24"/>
                <w:szCs w:val="24"/>
                <w:highlight w:val="yellow"/>
                <w14:ligatures w14:val="none"/>
              </w:rPr>
            </w:pPr>
            <w:r w:rsidRPr="00961ADE">
              <w:rPr>
                <w:rFonts w:eastAsia="MS Mincho" w:cs="Arial"/>
                <w:kern w:val="0"/>
                <w:sz w:val="24"/>
                <w:szCs w:val="24"/>
                <w14:ligatures w14:val="none"/>
              </w:rPr>
              <w:t>Pass/Fail</w:t>
            </w:r>
          </w:p>
        </w:tc>
      </w:tr>
      <w:tr w:rsidR="003029DB" w:rsidRPr="00961ADE" w14:paraId="7929CDC4" w14:textId="77777777" w:rsidTr="00563634">
        <w:tc>
          <w:tcPr>
            <w:tcW w:w="7513" w:type="dxa"/>
          </w:tcPr>
          <w:p w14:paraId="177CB8C2" w14:textId="1560E009" w:rsidR="003029DB" w:rsidRPr="002A7BB7" w:rsidRDefault="003029DB" w:rsidP="003029DB">
            <w:pPr>
              <w:spacing w:before="0" w:after="0"/>
              <w:rPr>
                <w:rFonts w:eastAsia="MS Mincho" w:cs="Arial"/>
                <w:i/>
                <w:iCs/>
                <w:kern w:val="0"/>
                <w:sz w:val="24"/>
                <w:szCs w:val="24"/>
                <w:highlight w:val="yellow"/>
                <w14:ligatures w14:val="none"/>
              </w:rPr>
            </w:pPr>
            <w:r w:rsidRPr="00696286">
              <w:rPr>
                <w:rFonts w:asciiTheme="minorBidi" w:eastAsia="MS Mincho" w:hAnsiTheme="minorBidi"/>
                <w:kern w:val="0"/>
                <w:sz w:val="24"/>
                <w:szCs w:val="24"/>
                <w14:ligatures w14:val="none"/>
              </w:rPr>
              <w:t>Insurance</w:t>
            </w:r>
          </w:p>
        </w:tc>
        <w:tc>
          <w:tcPr>
            <w:tcW w:w="1843" w:type="dxa"/>
          </w:tcPr>
          <w:p w14:paraId="26C89C88" w14:textId="77777777"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5BF43A19" w14:textId="77777777" w:rsidTr="00563634">
        <w:tc>
          <w:tcPr>
            <w:tcW w:w="7513" w:type="dxa"/>
          </w:tcPr>
          <w:p w14:paraId="5CC80AC9" w14:textId="731CD153" w:rsidR="003029DB" w:rsidRPr="002A7BB7" w:rsidRDefault="003029DB" w:rsidP="003029DB">
            <w:pPr>
              <w:spacing w:before="0" w:after="0"/>
              <w:rPr>
                <w:rFonts w:eastAsia="MS Mincho" w:cs="Arial"/>
                <w:i/>
                <w:iCs/>
                <w:kern w:val="0"/>
                <w:sz w:val="24"/>
                <w:szCs w:val="24"/>
                <w:highlight w:val="yellow"/>
                <w14:ligatures w14:val="none"/>
              </w:rPr>
            </w:pPr>
            <w:r w:rsidRPr="004F324E">
              <w:rPr>
                <w:rFonts w:asciiTheme="minorBidi" w:eastAsia="MS Mincho" w:hAnsiTheme="minorBidi"/>
                <w:kern w:val="0"/>
                <w:sz w:val="24"/>
                <w:szCs w:val="24"/>
                <w14:ligatures w14:val="none"/>
              </w:rPr>
              <w:t>Additional Questions</w:t>
            </w:r>
          </w:p>
        </w:tc>
        <w:tc>
          <w:tcPr>
            <w:tcW w:w="1843" w:type="dxa"/>
          </w:tcPr>
          <w:p w14:paraId="0152AE45" w14:textId="49E1C28C"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1C4032A2" w14:textId="77777777" w:rsidTr="00563634">
        <w:tc>
          <w:tcPr>
            <w:tcW w:w="7513" w:type="dxa"/>
          </w:tcPr>
          <w:p w14:paraId="53C7D987" w14:textId="4E363CA4" w:rsidR="003029DB" w:rsidRPr="002A7BB7" w:rsidRDefault="003029DB" w:rsidP="003029DB">
            <w:pPr>
              <w:spacing w:before="0" w:after="0" w:line="259" w:lineRule="auto"/>
              <w:rPr>
                <w:rFonts w:eastAsia="MS Mincho" w:cs="Arial"/>
                <w:i/>
                <w:iCs/>
                <w:kern w:val="0"/>
                <w:sz w:val="24"/>
                <w:szCs w:val="24"/>
                <w:highlight w:val="yellow"/>
                <w14:ligatures w14:val="none"/>
              </w:rPr>
            </w:pPr>
            <w:r w:rsidRPr="0068031A">
              <w:rPr>
                <w:rFonts w:asciiTheme="minorBidi" w:eastAsia="MS Mincho" w:hAnsiTheme="minorBidi"/>
                <w:kern w:val="0"/>
                <w:sz w:val="24"/>
                <w:szCs w:val="24"/>
                <w14:ligatures w14:val="none"/>
              </w:rPr>
              <w:lastRenderedPageBreak/>
              <w:t xml:space="preserve">Data Protection </w:t>
            </w:r>
          </w:p>
        </w:tc>
        <w:tc>
          <w:tcPr>
            <w:tcW w:w="1843" w:type="dxa"/>
          </w:tcPr>
          <w:p w14:paraId="34F0FDAA" w14:textId="77777777" w:rsidR="003029DB" w:rsidRPr="00961ADE" w:rsidRDefault="003029DB" w:rsidP="003029DB">
            <w:pPr>
              <w:spacing w:before="0" w:after="0"/>
              <w:jc w:val="center"/>
              <w:rPr>
                <w:rFonts w:eastAsia="MS Mincho" w:cs="Arial"/>
                <w:color w:val="FF0000"/>
                <w:kern w:val="0"/>
                <w:sz w:val="24"/>
                <w:szCs w:val="24"/>
                <w14:ligatures w14:val="none"/>
              </w:rPr>
            </w:pPr>
            <w:r w:rsidRPr="00961ADE">
              <w:rPr>
                <w:rFonts w:eastAsia="MS Mincho" w:cs="Arial"/>
                <w:kern w:val="0"/>
                <w:sz w:val="24"/>
                <w:szCs w:val="24"/>
                <w14:ligatures w14:val="none"/>
              </w:rPr>
              <w:t>Pass/Fail</w:t>
            </w:r>
          </w:p>
        </w:tc>
      </w:tr>
      <w:tr w:rsidR="003029DB" w:rsidRPr="00961ADE" w14:paraId="27DA36E5" w14:textId="77777777" w:rsidTr="00563634">
        <w:tc>
          <w:tcPr>
            <w:tcW w:w="7513" w:type="dxa"/>
          </w:tcPr>
          <w:p w14:paraId="28D059F8" w14:textId="78077A3F"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Equality &amp; Diversity</w:t>
            </w:r>
          </w:p>
        </w:tc>
        <w:tc>
          <w:tcPr>
            <w:tcW w:w="1843" w:type="dxa"/>
          </w:tcPr>
          <w:p w14:paraId="5C1835F1" w14:textId="77777777"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01F43194" w14:textId="77777777" w:rsidTr="00563634">
        <w:trPr>
          <w:trHeight w:val="277"/>
        </w:trPr>
        <w:tc>
          <w:tcPr>
            <w:tcW w:w="7513" w:type="dxa"/>
          </w:tcPr>
          <w:p w14:paraId="7978A895" w14:textId="0E6A0C7D"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Business Continuity</w:t>
            </w:r>
          </w:p>
        </w:tc>
        <w:tc>
          <w:tcPr>
            <w:tcW w:w="1843" w:type="dxa"/>
          </w:tcPr>
          <w:p w14:paraId="24E86194" w14:textId="77777777" w:rsidR="003029DB" w:rsidRPr="00961ADE" w:rsidRDefault="003029DB" w:rsidP="003029DB">
            <w:pPr>
              <w:spacing w:before="0" w:after="0"/>
              <w:jc w:val="center"/>
              <w:rPr>
                <w:rFonts w:eastAsia="MS Mincho" w:cs="Arial"/>
                <w:color w:val="FF0000"/>
                <w:kern w:val="0"/>
                <w:sz w:val="24"/>
                <w:szCs w:val="24"/>
                <w14:ligatures w14:val="none"/>
              </w:rPr>
            </w:pPr>
            <w:r w:rsidRPr="00961ADE">
              <w:rPr>
                <w:rFonts w:eastAsia="MS Mincho" w:cs="Arial"/>
                <w:kern w:val="0"/>
                <w:sz w:val="24"/>
                <w:szCs w:val="24"/>
                <w14:ligatures w14:val="none"/>
              </w:rPr>
              <w:t>Pass/Fail</w:t>
            </w:r>
          </w:p>
        </w:tc>
      </w:tr>
      <w:tr w:rsidR="003029DB" w:rsidRPr="00961ADE" w14:paraId="3F952E21" w14:textId="77777777" w:rsidTr="00563634">
        <w:trPr>
          <w:trHeight w:val="277"/>
        </w:trPr>
        <w:tc>
          <w:tcPr>
            <w:tcW w:w="7513" w:type="dxa"/>
          </w:tcPr>
          <w:p w14:paraId="101EA0D5" w14:textId="32DEB7AD"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 xml:space="preserve">Supply Chain Resilience </w:t>
            </w:r>
          </w:p>
        </w:tc>
        <w:tc>
          <w:tcPr>
            <w:tcW w:w="1843" w:type="dxa"/>
          </w:tcPr>
          <w:p w14:paraId="020CC95A" w14:textId="77777777"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5652AAB2" w14:textId="77777777" w:rsidTr="00563634">
        <w:tc>
          <w:tcPr>
            <w:tcW w:w="7513" w:type="dxa"/>
          </w:tcPr>
          <w:p w14:paraId="591776D0" w14:textId="20BF2CEE"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Bribery Act</w:t>
            </w:r>
          </w:p>
        </w:tc>
        <w:tc>
          <w:tcPr>
            <w:tcW w:w="1843" w:type="dxa"/>
          </w:tcPr>
          <w:p w14:paraId="7435FDB3" w14:textId="77777777"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7BFF1B31" w14:textId="77777777" w:rsidTr="00563634">
        <w:trPr>
          <w:trHeight w:val="300"/>
        </w:trPr>
        <w:tc>
          <w:tcPr>
            <w:tcW w:w="7513" w:type="dxa"/>
          </w:tcPr>
          <w:p w14:paraId="3C6B5371" w14:textId="5A8D16AC"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 xml:space="preserve">Information Management </w:t>
            </w:r>
          </w:p>
        </w:tc>
        <w:tc>
          <w:tcPr>
            <w:tcW w:w="1843" w:type="dxa"/>
          </w:tcPr>
          <w:p w14:paraId="7C6CFBA6" w14:textId="51A0EB32" w:rsidR="003029DB" w:rsidRPr="00961ADE" w:rsidRDefault="003029DB" w:rsidP="003029DB">
            <w:pPr>
              <w:spacing w:before="0" w:after="0"/>
              <w:jc w:val="center"/>
              <w:rPr>
                <w:rFonts w:eastAsia="MS Mincho" w:cs="Arial"/>
                <w:kern w:val="0"/>
                <w:sz w:val="24"/>
                <w:szCs w:val="24"/>
                <w14:ligatures w14:val="none"/>
              </w:rPr>
            </w:pPr>
            <w:r w:rsidRPr="00961ADE">
              <w:rPr>
                <w:rFonts w:eastAsia="MS Mincho" w:cs="Arial"/>
                <w:kern w:val="0"/>
                <w:sz w:val="24"/>
                <w:szCs w:val="24"/>
                <w14:ligatures w14:val="none"/>
              </w:rPr>
              <w:t>Pass/Fail</w:t>
            </w:r>
          </w:p>
        </w:tc>
      </w:tr>
      <w:tr w:rsidR="003029DB" w:rsidRPr="00961ADE" w14:paraId="34C727AC" w14:textId="77777777" w:rsidTr="00563634">
        <w:trPr>
          <w:trHeight w:val="300"/>
        </w:trPr>
        <w:tc>
          <w:tcPr>
            <w:tcW w:w="7513" w:type="dxa"/>
          </w:tcPr>
          <w:p w14:paraId="227B1A01" w14:textId="626C6AB9" w:rsidR="003029DB" w:rsidRPr="004F324E" w:rsidRDefault="003029DB" w:rsidP="003029DB">
            <w:pPr>
              <w:spacing w:before="0" w:after="0"/>
              <w:rPr>
                <w:rFonts w:eastAsia="MS Mincho" w:cs="Arial"/>
                <w:i/>
                <w:iCs/>
                <w:kern w:val="0"/>
                <w:sz w:val="24"/>
                <w:szCs w:val="24"/>
                <w14:ligatures w14:val="none"/>
              </w:rPr>
            </w:pPr>
            <w:r w:rsidRPr="004F324E">
              <w:rPr>
                <w:rFonts w:asciiTheme="minorBidi" w:eastAsia="MS Mincho" w:hAnsiTheme="minorBidi"/>
                <w:kern w:val="0"/>
                <w:sz w:val="24"/>
                <w:szCs w:val="24"/>
                <w14:ligatures w14:val="none"/>
              </w:rPr>
              <w:t>Cyber Security</w:t>
            </w:r>
          </w:p>
        </w:tc>
        <w:tc>
          <w:tcPr>
            <w:tcW w:w="1843" w:type="dxa"/>
          </w:tcPr>
          <w:p w14:paraId="67A15F05" w14:textId="36AC243C" w:rsidR="003029DB" w:rsidRPr="00961ADE" w:rsidRDefault="003029DB" w:rsidP="003029DB">
            <w:pPr>
              <w:spacing w:before="0" w:after="0"/>
              <w:jc w:val="center"/>
              <w:rPr>
                <w:rFonts w:eastAsia="MS Mincho" w:cs="Arial"/>
                <w:kern w:val="0"/>
                <w:sz w:val="24"/>
                <w:szCs w:val="24"/>
                <w14:ligatures w14:val="none"/>
              </w:rPr>
            </w:pPr>
            <w:r w:rsidRPr="00CA183F">
              <w:rPr>
                <w:rFonts w:eastAsia="MS Mincho" w:cs="Arial"/>
                <w:kern w:val="0"/>
                <w:sz w:val="24"/>
                <w:szCs w:val="24"/>
                <w14:ligatures w14:val="none"/>
              </w:rPr>
              <w:t>Pass/Fail</w:t>
            </w:r>
          </w:p>
        </w:tc>
      </w:tr>
      <w:tr w:rsidR="003029DB" w:rsidRPr="00961ADE" w14:paraId="57364288" w14:textId="77777777" w:rsidTr="002B2970">
        <w:tc>
          <w:tcPr>
            <w:tcW w:w="7513" w:type="dxa"/>
            <w:shd w:val="clear" w:color="auto" w:fill="002060"/>
            <w:vAlign w:val="center"/>
          </w:tcPr>
          <w:p w14:paraId="04C32BCD" w14:textId="74473483" w:rsidR="003029DB" w:rsidRPr="00961ADE" w:rsidRDefault="003029DB" w:rsidP="003029DB">
            <w:pPr>
              <w:tabs>
                <w:tab w:val="center" w:pos="2825"/>
                <w:tab w:val="left" w:pos="3525"/>
              </w:tabs>
              <w:spacing w:before="0" w:after="0"/>
              <w:rPr>
                <w:rFonts w:eastAsia="MS Mincho" w:cs="Arial"/>
                <w:b/>
                <w:color w:val="FFFFFF"/>
                <w:kern w:val="0"/>
                <w:sz w:val="24"/>
                <w:szCs w:val="24"/>
                <w14:ligatures w14:val="none"/>
              </w:rPr>
            </w:pPr>
            <w:r w:rsidRPr="005220FE">
              <w:rPr>
                <w:rFonts w:asciiTheme="minorBidi" w:eastAsia="MS Mincho" w:hAnsiTheme="minorBidi"/>
                <w:kern w:val="0"/>
                <w:sz w:val="24"/>
                <w:szCs w:val="24"/>
                <w14:ligatures w14:val="none"/>
              </w:rPr>
              <w:t xml:space="preserve">Procurement Specific Questionnaire may include: </w:t>
            </w:r>
          </w:p>
        </w:tc>
        <w:tc>
          <w:tcPr>
            <w:tcW w:w="1843" w:type="dxa"/>
            <w:shd w:val="clear" w:color="auto" w:fill="002060"/>
            <w:vAlign w:val="center"/>
          </w:tcPr>
          <w:p w14:paraId="4E741AD5" w14:textId="77777777" w:rsidR="003029DB" w:rsidRPr="00961ADE" w:rsidRDefault="003029DB" w:rsidP="003029DB">
            <w:pPr>
              <w:spacing w:before="0" w:after="0"/>
              <w:jc w:val="center"/>
              <w:rPr>
                <w:rFonts w:eastAsia="MS Mincho" w:cs="Arial"/>
                <w:b/>
                <w:color w:val="FFFFFF"/>
                <w:kern w:val="0"/>
                <w:sz w:val="24"/>
                <w:szCs w:val="24"/>
                <w14:ligatures w14:val="none"/>
              </w:rPr>
            </w:pPr>
          </w:p>
        </w:tc>
      </w:tr>
      <w:tr w:rsidR="002B2970" w:rsidRPr="00961ADE" w14:paraId="7A8B5E4F" w14:textId="77777777" w:rsidTr="002B2970">
        <w:tc>
          <w:tcPr>
            <w:tcW w:w="7513" w:type="dxa"/>
          </w:tcPr>
          <w:p w14:paraId="57A33D7C" w14:textId="26DE2B0D" w:rsidR="002B2970" w:rsidRPr="00961ADE" w:rsidRDefault="00450541" w:rsidP="002B2970">
            <w:pPr>
              <w:tabs>
                <w:tab w:val="center" w:pos="2825"/>
                <w:tab w:val="left" w:pos="3525"/>
              </w:tabs>
              <w:spacing w:before="0" w:after="0"/>
              <w:rPr>
                <w:rFonts w:eastAsia="MS Mincho" w:cs="Arial"/>
                <w:b/>
                <w:color w:val="FFFFFF"/>
                <w:kern w:val="0"/>
                <w:sz w:val="24"/>
                <w:szCs w:val="24"/>
                <w14:ligatures w14:val="none"/>
              </w:rPr>
            </w:pPr>
            <w:r w:rsidRPr="00961ADE">
              <w:rPr>
                <w:rFonts w:eastAsia="MS Mincho" w:cs="Arial"/>
                <w:kern w:val="0"/>
                <w:sz w:val="24"/>
                <w:szCs w:val="24"/>
                <w14:ligatures w14:val="none"/>
              </w:rPr>
              <w:t>Ste</w:t>
            </w:r>
            <w:r w:rsidR="00A8138E">
              <w:rPr>
                <w:rFonts w:eastAsia="MS Mincho" w:cs="Arial"/>
                <w:kern w:val="0"/>
                <w:sz w:val="24"/>
                <w:szCs w:val="24"/>
                <w14:ligatures w14:val="none"/>
              </w:rPr>
              <w:t>p</w:t>
            </w:r>
            <w:r w:rsidRPr="00961ADE">
              <w:rPr>
                <w:rFonts w:eastAsia="MS Mincho" w:cs="Arial"/>
                <w:kern w:val="0"/>
                <w:sz w:val="24"/>
                <w:szCs w:val="24"/>
                <w14:ligatures w14:val="none"/>
              </w:rPr>
              <w:t xml:space="preserve"> 3</w:t>
            </w:r>
            <w:r w:rsidR="002B2970" w:rsidRPr="00961ADE">
              <w:rPr>
                <w:rFonts w:eastAsia="MS Mincho" w:cs="Arial"/>
                <w:kern w:val="0"/>
                <w:sz w:val="24"/>
                <w:szCs w:val="24"/>
                <w14:ligatures w14:val="none"/>
              </w:rPr>
              <w:t xml:space="preserve"> – Gateway Questions</w:t>
            </w:r>
          </w:p>
        </w:tc>
        <w:tc>
          <w:tcPr>
            <w:tcW w:w="1843" w:type="dxa"/>
          </w:tcPr>
          <w:p w14:paraId="2C7AB556" w14:textId="77777777" w:rsidR="002B2970" w:rsidRPr="00961ADE" w:rsidRDefault="002B2970" w:rsidP="002B2970">
            <w:pPr>
              <w:spacing w:before="0" w:after="0"/>
              <w:jc w:val="center"/>
              <w:rPr>
                <w:rFonts w:eastAsia="MS Mincho" w:cs="Arial"/>
                <w:b/>
                <w:color w:val="FFFFFF"/>
                <w:kern w:val="0"/>
                <w:sz w:val="24"/>
                <w:szCs w:val="24"/>
                <w14:ligatures w14:val="none"/>
              </w:rPr>
            </w:pPr>
            <w:r w:rsidRPr="00961ADE">
              <w:rPr>
                <w:rFonts w:eastAsia="MS Mincho" w:cs="Arial"/>
                <w:kern w:val="0"/>
                <w:sz w:val="24"/>
                <w:szCs w:val="24"/>
                <w14:ligatures w14:val="none"/>
              </w:rPr>
              <w:t>Pass/Fail</w:t>
            </w:r>
          </w:p>
        </w:tc>
      </w:tr>
      <w:tr w:rsidR="002B2970" w:rsidRPr="00961ADE" w14:paraId="265703C8" w14:textId="77777777" w:rsidTr="002B2970">
        <w:tc>
          <w:tcPr>
            <w:tcW w:w="7513" w:type="dxa"/>
            <w:vAlign w:val="center"/>
          </w:tcPr>
          <w:p w14:paraId="4FADF422" w14:textId="7B15FF85" w:rsidR="002B2970" w:rsidRPr="00961ADE" w:rsidRDefault="00A87DBC" w:rsidP="002B2970">
            <w:pPr>
              <w:spacing w:before="0" w:after="0"/>
              <w:jc w:val="both"/>
              <w:rPr>
                <w:rFonts w:eastAsia="MS Mincho" w:cs="Arial"/>
                <w:kern w:val="28"/>
                <w:sz w:val="24"/>
                <w:szCs w:val="24"/>
                <w:highlight w:val="yellow"/>
                <w14:ligatures w14:val="none"/>
              </w:rPr>
            </w:pPr>
            <w:r w:rsidRPr="00961ADE">
              <w:rPr>
                <w:rFonts w:eastAsia="MS Mincho" w:cs="Arial"/>
                <w:kern w:val="28"/>
                <w:sz w:val="24"/>
                <w:szCs w:val="24"/>
                <w14:ligatures w14:val="none"/>
              </w:rPr>
              <w:t>Ste</w:t>
            </w:r>
            <w:r w:rsidR="00A8138E">
              <w:rPr>
                <w:rFonts w:eastAsia="MS Mincho" w:cs="Arial"/>
                <w:kern w:val="28"/>
                <w:sz w:val="24"/>
                <w:szCs w:val="24"/>
                <w14:ligatures w14:val="none"/>
              </w:rPr>
              <w:t>p</w:t>
            </w:r>
            <w:r w:rsidRPr="00961ADE">
              <w:rPr>
                <w:rFonts w:eastAsia="MS Mincho" w:cs="Arial"/>
                <w:kern w:val="28"/>
                <w:sz w:val="24"/>
                <w:szCs w:val="24"/>
                <w14:ligatures w14:val="none"/>
              </w:rPr>
              <w:t xml:space="preserve"> 4</w:t>
            </w:r>
            <w:r w:rsidR="002B2970" w:rsidRPr="00961ADE">
              <w:rPr>
                <w:rFonts w:eastAsia="MS Mincho" w:cs="Arial"/>
                <w:kern w:val="28"/>
                <w:sz w:val="24"/>
                <w:szCs w:val="24"/>
                <w14:ligatures w14:val="none"/>
              </w:rPr>
              <w:t xml:space="preserve"> – </w:t>
            </w:r>
            <w:r w:rsidR="002B2970" w:rsidRPr="00467BC4">
              <w:rPr>
                <w:rFonts w:eastAsia="MS Mincho" w:cs="Arial"/>
                <w:b/>
                <w:bCs/>
                <w:kern w:val="28"/>
                <w:sz w:val="24"/>
                <w:szCs w:val="24"/>
                <w14:ligatures w14:val="none"/>
              </w:rPr>
              <w:t>Technical Questions</w:t>
            </w:r>
            <w:r w:rsidR="002B2970" w:rsidRPr="00467BC4">
              <w:rPr>
                <w:rFonts w:eastAsia="MS Mincho" w:cs="Arial"/>
                <w:b/>
                <w:bCs/>
                <w:kern w:val="28"/>
                <w:sz w:val="24"/>
                <w:szCs w:val="24"/>
                <w14:ligatures w14:val="none"/>
              </w:rPr>
              <w:tab/>
            </w:r>
            <w:r w:rsidR="002B2970" w:rsidRPr="00467BC4">
              <w:rPr>
                <w:rFonts w:eastAsia="MS Mincho" w:cs="Arial"/>
                <w:b/>
                <w:bCs/>
                <w:kern w:val="28"/>
                <w:sz w:val="24"/>
                <w:szCs w:val="24"/>
                <w14:ligatures w14:val="none"/>
              </w:rPr>
              <w:tab/>
            </w:r>
            <w:r w:rsidR="002B2970" w:rsidRPr="00467BC4">
              <w:rPr>
                <w:rFonts w:eastAsia="MS Mincho" w:cs="Arial"/>
                <w:b/>
                <w:bCs/>
                <w:kern w:val="28"/>
                <w:sz w:val="24"/>
                <w:szCs w:val="24"/>
                <w14:ligatures w14:val="none"/>
              </w:rPr>
              <w:tab/>
              <w:t xml:space="preserve">                   TOTAL</w:t>
            </w:r>
          </w:p>
        </w:tc>
        <w:tc>
          <w:tcPr>
            <w:tcW w:w="1843" w:type="dxa"/>
            <w:vAlign w:val="center"/>
          </w:tcPr>
          <w:p w14:paraId="5F7BAADF" w14:textId="657F56F2" w:rsidR="002B2970" w:rsidRPr="00961ADE" w:rsidRDefault="008813D3" w:rsidP="002B2970">
            <w:pPr>
              <w:spacing w:before="0" w:after="0"/>
              <w:jc w:val="center"/>
              <w:rPr>
                <w:rFonts w:eastAsia="MS Mincho" w:cs="Arial"/>
                <w:b/>
                <w:bCs/>
                <w:kern w:val="28"/>
                <w:sz w:val="24"/>
                <w:szCs w:val="24"/>
                <w:highlight w:val="yellow"/>
                <w14:ligatures w14:val="none"/>
              </w:rPr>
            </w:pPr>
            <w:r w:rsidRPr="00087F00">
              <w:rPr>
                <w:rFonts w:eastAsia="MS Mincho" w:cs="Arial"/>
                <w:b/>
                <w:bCs/>
                <w:kern w:val="28"/>
                <w:sz w:val="24"/>
                <w:szCs w:val="24"/>
                <w14:ligatures w14:val="none"/>
              </w:rPr>
              <w:t>80</w:t>
            </w:r>
            <w:r w:rsidR="002B2970" w:rsidRPr="00087F00">
              <w:rPr>
                <w:rFonts w:eastAsia="MS Mincho" w:cs="Arial"/>
                <w:b/>
                <w:bCs/>
                <w:kern w:val="28"/>
                <w:sz w:val="24"/>
                <w:szCs w:val="24"/>
                <w14:ligatures w14:val="none"/>
              </w:rPr>
              <w:t>%</w:t>
            </w:r>
          </w:p>
        </w:tc>
      </w:tr>
      <w:tr w:rsidR="00F31780" w:rsidRPr="00961ADE" w14:paraId="6DAA75BF" w14:textId="77777777" w:rsidTr="002B2970">
        <w:tc>
          <w:tcPr>
            <w:tcW w:w="7513" w:type="dxa"/>
            <w:vAlign w:val="center"/>
          </w:tcPr>
          <w:p w14:paraId="0B6DA15D" w14:textId="7C52CDDD" w:rsidR="00F31780" w:rsidRPr="00095E34" w:rsidRDefault="00095E34" w:rsidP="002B2970">
            <w:pPr>
              <w:spacing w:before="0" w:after="0"/>
              <w:jc w:val="both"/>
              <w:rPr>
                <w:rFonts w:eastAsia="MS Mincho" w:cs="Arial"/>
                <w:b/>
                <w:bCs/>
                <w:kern w:val="28"/>
                <w:sz w:val="24"/>
                <w:szCs w:val="24"/>
                <w14:ligatures w14:val="none"/>
              </w:rPr>
            </w:pPr>
            <w:r w:rsidRPr="00095E34">
              <w:rPr>
                <w:rFonts w:eastAsia="MS Mincho" w:cs="Arial"/>
                <w:b/>
                <w:bCs/>
                <w:kern w:val="28"/>
                <w:sz w:val="24"/>
                <w:szCs w:val="24"/>
                <w14:ligatures w14:val="none"/>
              </w:rPr>
              <w:t>LOT 1</w:t>
            </w:r>
            <w:r>
              <w:rPr>
                <w:rFonts w:eastAsia="MS Mincho" w:cs="Arial"/>
                <w:b/>
                <w:bCs/>
                <w:kern w:val="28"/>
                <w:sz w:val="24"/>
                <w:szCs w:val="24"/>
                <w14:ligatures w14:val="none"/>
              </w:rPr>
              <w:t>:</w:t>
            </w:r>
          </w:p>
        </w:tc>
        <w:tc>
          <w:tcPr>
            <w:tcW w:w="1843" w:type="dxa"/>
            <w:vAlign w:val="center"/>
          </w:tcPr>
          <w:p w14:paraId="07D4115B" w14:textId="77777777" w:rsidR="00F31780" w:rsidRPr="00087F00" w:rsidRDefault="00F31780" w:rsidP="002B2970">
            <w:pPr>
              <w:spacing w:before="0" w:after="0"/>
              <w:jc w:val="center"/>
              <w:rPr>
                <w:rFonts w:eastAsia="MS Mincho" w:cs="Arial"/>
                <w:b/>
                <w:bCs/>
                <w:kern w:val="28"/>
                <w:sz w:val="24"/>
                <w:szCs w:val="24"/>
                <w14:ligatures w14:val="none"/>
              </w:rPr>
            </w:pPr>
          </w:p>
        </w:tc>
      </w:tr>
      <w:tr w:rsidR="00E80BB4" w:rsidRPr="00961ADE" w14:paraId="483E4E01" w14:textId="77777777" w:rsidTr="00563634">
        <w:tc>
          <w:tcPr>
            <w:tcW w:w="7513" w:type="dxa"/>
            <w:vAlign w:val="center"/>
          </w:tcPr>
          <w:p w14:paraId="15EDF417" w14:textId="2AA753F8" w:rsidR="00E80BB4" w:rsidRPr="00872736" w:rsidRDefault="00E80BB4" w:rsidP="00E80BB4">
            <w:pPr>
              <w:spacing w:before="0" w:after="0"/>
              <w:jc w:val="both"/>
              <w:rPr>
                <w:rFonts w:eastAsia="MS Mincho" w:cs="Arial"/>
                <w:i/>
                <w:iCs/>
                <w:kern w:val="28"/>
                <w:sz w:val="24"/>
                <w:szCs w:val="24"/>
                <w14:ligatures w14:val="none"/>
              </w:rPr>
            </w:pPr>
            <w:r w:rsidRPr="00872736">
              <w:rPr>
                <w:rFonts w:asciiTheme="minorBidi" w:eastAsia="MS Mincho" w:hAnsiTheme="minorBidi"/>
                <w:bCs/>
                <w:i/>
                <w:iCs/>
                <w:kern w:val="0"/>
                <w:sz w:val="24"/>
                <w:szCs w:val="24"/>
                <w14:ligatures w14:val="none"/>
              </w:rPr>
              <w:t xml:space="preserve">              </w:t>
            </w:r>
            <w:r w:rsidR="00FC1F9A" w:rsidRPr="00872736">
              <w:rPr>
                <w:rFonts w:asciiTheme="minorBidi" w:eastAsia="MS Mincho" w:hAnsiTheme="minorBidi"/>
                <w:bCs/>
                <w:i/>
                <w:iCs/>
                <w:kern w:val="0"/>
                <w:sz w:val="24"/>
                <w:szCs w:val="24"/>
                <w14:ligatures w14:val="none"/>
              </w:rPr>
              <w:t>Organisational Delivery Model</w:t>
            </w:r>
          </w:p>
        </w:tc>
        <w:tc>
          <w:tcPr>
            <w:tcW w:w="1843" w:type="dxa"/>
            <w:vAlign w:val="center"/>
          </w:tcPr>
          <w:p w14:paraId="64B9D571" w14:textId="4D7DA9B3" w:rsidR="00E80BB4" w:rsidRPr="00872736" w:rsidRDefault="003E04C7" w:rsidP="00E80BB4">
            <w:pPr>
              <w:spacing w:before="0" w:after="0"/>
              <w:jc w:val="center"/>
              <w:rPr>
                <w:rFonts w:eastAsia="MS Mincho" w:cs="Arial"/>
                <w:b/>
                <w:bCs/>
                <w:i/>
                <w:iCs/>
                <w:kern w:val="28"/>
                <w:sz w:val="24"/>
                <w:szCs w:val="24"/>
                <w14:ligatures w14:val="none"/>
              </w:rPr>
            </w:pPr>
            <w:r w:rsidRPr="00872736">
              <w:rPr>
                <w:rFonts w:asciiTheme="minorBidi" w:eastAsia="MS Mincho" w:hAnsiTheme="minorBidi"/>
                <w:i/>
                <w:iCs/>
                <w:kern w:val="0"/>
                <w:sz w:val="24"/>
                <w:szCs w:val="24"/>
                <w14:ligatures w14:val="none"/>
              </w:rPr>
              <w:t>1</w:t>
            </w:r>
            <w:r w:rsidR="003B445F" w:rsidRPr="00872736">
              <w:rPr>
                <w:rFonts w:asciiTheme="minorBidi" w:eastAsia="MS Mincho" w:hAnsiTheme="minorBidi"/>
                <w:i/>
                <w:iCs/>
                <w:kern w:val="0"/>
                <w:sz w:val="24"/>
                <w:szCs w:val="24"/>
                <w14:ligatures w14:val="none"/>
              </w:rPr>
              <w:t>2</w:t>
            </w:r>
            <w:r w:rsidR="00E80BB4" w:rsidRPr="00872736">
              <w:rPr>
                <w:rFonts w:asciiTheme="minorBidi" w:eastAsia="MS Mincho" w:hAnsiTheme="minorBidi"/>
                <w:i/>
                <w:iCs/>
                <w:kern w:val="0"/>
                <w:sz w:val="24"/>
                <w:szCs w:val="24"/>
                <w14:ligatures w14:val="none"/>
              </w:rPr>
              <w:t>%</w:t>
            </w:r>
          </w:p>
        </w:tc>
      </w:tr>
      <w:tr w:rsidR="00E80BB4" w:rsidRPr="00961ADE" w14:paraId="0B559FB8" w14:textId="77777777" w:rsidTr="00563634">
        <w:tc>
          <w:tcPr>
            <w:tcW w:w="7513" w:type="dxa"/>
            <w:vAlign w:val="center"/>
          </w:tcPr>
          <w:p w14:paraId="5819BD9C" w14:textId="73427184" w:rsidR="00E80BB4" w:rsidRPr="00872736" w:rsidRDefault="00E80BB4" w:rsidP="00E80BB4">
            <w:pPr>
              <w:spacing w:before="0" w:after="0"/>
              <w:jc w:val="both"/>
              <w:rPr>
                <w:rFonts w:eastAsia="MS Mincho" w:cs="Arial"/>
                <w:i/>
                <w:iCs/>
                <w:kern w:val="28"/>
                <w:sz w:val="24"/>
                <w:szCs w:val="24"/>
                <w14:ligatures w14:val="none"/>
              </w:rPr>
            </w:pPr>
            <w:r w:rsidRPr="00872736">
              <w:rPr>
                <w:rFonts w:asciiTheme="minorBidi" w:eastAsia="MS Mincho" w:hAnsiTheme="minorBidi"/>
                <w:bCs/>
                <w:i/>
                <w:iCs/>
                <w:kern w:val="0"/>
                <w:sz w:val="24"/>
                <w:szCs w:val="24"/>
                <w14:ligatures w14:val="none"/>
              </w:rPr>
              <w:t xml:space="preserve">              </w:t>
            </w:r>
            <w:r w:rsidR="00482855" w:rsidRPr="00872736">
              <w:rPr>
                <w:rFonts w:asciiTheme="minorBidi" w:eastAsia="MS Mincho" w:hAnsiTheme="minorBidi"/>
                <w:bCs/>
                <w:i/>
                <w:iCs/>
                <w:kern w:val="0"/>
                <w:sz w:val="24"/>
                <w:szCs w:val="24"/>
                <w14:ligatures w14:val="none"/>
              </w:rPr>
              <w:t>Tailored S</w:t>
            </w:r>
            <w:r w:rsidR="004372A1" w:rsidRPr="00872736">
              <w:rPr>
                <w:rFonts w:asciiTheme="minorBidi" w:eastAsia="MS Mincho" w:hAnsiTheme="minorBidi"/>
                <w:bCs/>
                <w:i/>
                <w:iCs/>
                <w:kern w:val="0"/>
                <w:sz w:val="24"/>
                <w:szCs w:val="24"/>
                <w14:ligatures w14:val="none"/>
              </w:rPr>
              <w:t>ervice Delivery</w:t>
            </w:r>
          </w:p>
        </w:tc>
        <w:tc>
          <w:tcPr>
            <w:tcW w:w="1843" w:type="dxa"/>
            <w:vAlign w:val="center"/>
          </w:tcPr>
          <w:p w14:paraId="6E8BFC29" w14:textId="55D015D7" w:rsidR="00E80BB4" w:rsidRPr="00872736" w:rsidRDefault="003E04C7" w:rsidP="00E80BB4">
            <w:pPr>
              <w:spacing w:before="0" w:after="0"/>
              <w:jc w:val="center"/>
              <w:rPr>
                <w:rFonts w:eastAsia="MS Mincho" w:cs="Arial"/>
                <w:b/>
                <w:bCs/>
                <w:i/>
                <w:iCs/>
                <w:kern w:val="28"/>
                <w:sz w:val="24"/>
                <w:szCs w:val="24"/>
                <w14:ligatures w14:val="none"/>
              </w:rPr>
            </w:pPr>
            <w:r w:rsidRPr="00872736">
              <w:rPr>
                <w:rFonts w:asciiTheme="minorBidi" w:eastAsia="MS Mincho" w:hAnsiTheme="minorBidi"/>
                <w:i/>
                <w:iCs/>
                <w:kern w:val="0"/>
                <w:sz w:val="24"/>
                <w:szCs w:val="24"/>
                <w14:ligatures w14:val="none"/>
              </w:rPr>
              <w:t>8</w:t>
            </w:r>
            <w:r w:rsidR="00E80BB4" w:rsidRPr="00872736">
              <w:rPr>
                <w:rFonts w:asciiTheme="minorBidi" w:eastAsia="MS Mincho" w:hAnsiTheme="minorBidi"/>
                <w:i/>
                <w:iCs/>
                <w:kern w:val="0"/>
                <w:sz w:val="24"/>
                <w:szCs w:val="24"/>
                <w14:ligatures w14:val="none"/>
              </w:rPr>
              <w:t>%</w:t>
            </w:r>
          </w:p>
        </w:tc>
      </w:tr>
      <w:tr w:rsidR="00E80BB4" w:rsidRPr="00961ADE" w14:paraId="11F47F5D" w14:textId="77777777" w:rsidTr="00563634">
        <w:tc>
          <w:tcPr>
            <w:tcW w:w="7513" w:type="dxa"/>
            <w:vAlign w:val="center"/>
          </w:tcPr>
          <w:p w14:paraId="1D8FF4E8" w14:textId="15752763" w:rsidR="00E80BB4" w:rsidRPr="00872736" w:rsidRDefault="00E80BB4" w:rsidP="00E80BB4">
            <w:pPr>
              <w:spacing w:before="0" w:after="0"/>
              <w:jc w:val="both"/>
              <w:rPr>
                <w:rFonts w:eastAsia="MS Mincho" w:cs="Arial"/>
                <w:i/>
                <w:iCs/>
                <w:kern w:val="28"/>
                <w:sz w:val="24"/>
                <w:szCs w:val="24"/>
                <w14:ligatures w14:val="none"/>
              </w:rPr>
            </w:pPr>
            <w:r w:rsidRPr="00872736">
              <w:rPr>
                <w:rFonts w:asciiTheme="minorBidi" w:eastAsia="MS Mincho" w:hAnsiTheme="minorBidi"/>
                <w:bCs/>
                <w:i/>
                <w:iCs/>
                <w:kern w:val="0"/>
                <w:sz w:val="24"/>
                <w:szCs w:val="24"/>
                <w14:ligatures w14:val="none"/>
              </w:rPr>
              <w:t xml:space="preserve">              </w:t>
            </w:r>
            <w:r w:rsidR="004372A1" w:rsidRPr="00872736">
              <w:rPr>
                <w:rFonts w:asciiTheme="minorBidi" w:eastAsia="MS Mincho" w:hAnsiTheme="minorBidi"/>
                <w:bCs/>
                <w:i/>
                <w:iCs/>
                <w:kern w:val="0"/>
                <w:sz w:val="24"/>
                <w:szCs w:val="24"/>
                <w14:ligatures w14:val="none"/>
              </w:rPr>
              <w:t>Lived Experience and Peer Support</w:t>
            </w:r>
          </w:p>
        </w:tc>
        <w:tc>
          <w:tcPr>
            <w:tcW w:w="1843" w:type="dxa"/>
            <w:vAlign w:val="center"/>
          </w:tcPr>
          <w:p w14:paraId="36B32739" w14:textId="4FCFB6E2" w:rsidR="00E80BB4" w:rsidRPr="00872736" w:rsidRDefault="00800E06" w:rsidP="00E80BB4">
            <w:pPr>
              <w:spacing w:before="0" w:after="0"/>
              <w:jc w:val="center"/>
              <w:rPr>
                <w:rFonts w:eastAsia="MS Mincho" w:cs="Arial"/>
                <w:b/>
                <w:bCs/>
                <w:i/>
                <w:iCs/>
                <w:kern w:val="28"/>
                <w:sz w:val="24"/>
                <w:szCs w:val="24"/>
                <w14:ligatures w14:val="none"/>
              </w:rPr>
            </w:pPr>
            <w:r w:rsidRPr="00872736">
              <w:rPr>
                <w:rFonts w:asciiTheme="minorBidi" w:eastAsia="MS Mincho" w:hAnsiTheme="minorBidi"/>
                <w:i/>
                <w:iCs/>
                <w:kern w:val="0"/>
                <w:sz w:val="24"/>
                <w:szCs w:val="24"/>
                <w14:ligatures w14:val="none"/>
              </w:rPr>
              <w:t>8</w:t>
            </w:r>
            <w:r w:rsidR="00E80BB4" w:rsidRPr="00872736">
              <w:rPr>
                <w:rFonts w:asciiTheme="minorBidi" w:eastAsia="MS Mincho" w:hAnsiTheme="minorBidi"/>
                <w:i/>
                <w:iCs/>
                <w:kern w:val="0"/>
                <w:sz w:val="24"/>
                <w:szCs w:val="24"/>
                <w14:ligatures w14:val="none"/>
              </w:rPr>
              <w:t>%</w:t>
            </w:r>
          </w:p>
        </w:tc>
      </w:tr>
      <w:tr w:rsidR="003A0D49" w:rsidRPr="00961ADE" w14:paraId="3801B259" w14:textId="77777777" w:rsidTr="00A4172B">
        <w:tc>
          <w:tcPr>
            <w:tcW w:w="7513" w:type="dxa"/>
          </w:tcPr>
          <w:p w14:paraId="70F54732" w14:textId="7D2BB239" w:rsidR="003A0D49" w:rsidRPr="00872736" w:rsidRDefault="003A0D49" w:rsidP="003A0D49">
            <w:pPr>
              <w:spacing w:before="0" w:after="0"/>
              <w:jc w:val="both"/>
              <w:rPr>
                <w:rFonts w:eastAsia="MS Mincho" w:cs="Arial"/>
                <w:bCs/>
                <w:i/>
                <w:iCs/>
                <w:kern w:val="0"/>
                <w:sz w:val="24"/>
                <w:szCs w:val="24"/>
                <w14:ligatures w14:val="none"/>
              </w:rPr>
            </w:pPr>
            <w:r w:rsidRPr="00872736">
              <w:rPr>
                <w:rFonts w:cs="Arial"/>
                <w:i/>
                <w:iCs/>
                <w:sz w:val="24"/>
                <w:szCs w:val="24"/>
              </w:rPr>
              <w:t xml:space="preserve">              </w:t>
            </w:r>
            <w:r w:rsidR="003B445F" w:rsidRPr="00872736">
              <w:rPr>
                <w:rFonts w:cs="Arial"/>
                <w:i/>
                <w:iCs/>
                <w:sz w:val="24"/>
                <w:szCs w:val="24"/>
              </w:rPr>
              <w:t>Keyworker Role</w:t>
            </w:r>
          </w:p>
        </w:tc>
        <w:tc>
          <w:tcPr>
            <w:tcW w:w="1843" w:type="dxa"/>
            <w:vAlign w:val="center"/>
          </w:tcPr>
          <w:p w14:paraId="0CB933B7" w14:textId="691449E2" w:rsidR="003A0D49" w:rsidRPr="00872736" w:rsidRDefault="003B445F" w:rsidP="003A0D49">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8</w:t>
            </w:r>
            <w:r w:rsidR="003E04C7" w:rsidRPr="00872736">
              <w:rPr>
                <w:rFonts w:asciiTheme="minorBidi" w:eastAsia="MS Mincho" w:hAnsiTheme="minorBidi"/>
                <w:i/>
                <w:iCs/>
                <w:kern w:val="0"/>
                <w:sz w:val="24"/>
                <w:szCs w:val="24"/>
                <w14:ligatures w14:val="none"/>
              </w:rPr>
              <w:t>%</w:t>
            </w:r>
          </w:p>
        </w:tc>
      </w:tr>
      <w:tr w:rsidR="003A0D49" w:rsidRPr="00961ADE" w14:paraId="1EEAFCAF" w14:textId="77777777" w:rsidTr="00A4172B">
        <w:tc>
          <w:tcPr>
            <w:tcW w:w="7513" w:type="dxa"/>
          </w:tcPr>
          <w:p w14:paraId="16C204E8" w14:textId="78B99BB8" w:rsidR="003A0D49" w:rsidRPr="00872736" w:rsidRDefault="003A0D49" w:rsidP="003A0D49">
            <w:pPr>
              <w:spacing w:before="0" w:after="0"/>
              <w:jc w:val="both"/>
              <w:rPr>
                <w:rFonts w:eastAsia="MS Mincho" w:cs="Arial"/>
                <w:bCs/>
                <w:i/>
                <w:iCs/>
                <w:kern w:val="0"/>
                <w:sz w:val="24"/>
                <w:szCs w:val="24"/>
                <w14:ligatures w14:val="none"/>
              </w:rPr>
            </w:pPr>
            <w:r w:rsidRPr="00872736">
              <w:rPr>
                <w:rFonts w:cs="Arial"/>
                <w:i/>
                <w:iCs/>
                <w:sz w:val="24"/>
                <w:szCs w:val="24"/>
              </w:rPr>
              <w:t xml:space="preserve">              </w:t>
            </w:r>
            <w:r w:rsidR="003B445F" w:rsidRPr="00872736">
              <w:rPr>
                <w:rFonts w:cs="Arial"/>
                <w:i/>
                <w:iCs/>
                <w:sz w:val="24"/>
                <w:szCs w:val="24"/>
              </w:rPr>
              <w:t>Bespoke Needs</w:t>
            </w:r>
          </w:p>
        </w:tc>
        <w:tc>
          <w:tcPr>
            <w:tcW w:w="1843" w:type="dxa"/>
            <w:vAlign w:val="center"/>
          </w:tcPr>
          <w:p w14:paraId="2C42EF81" w14:textId="7C3DE8AC" w:rsidR="003A0D49" w:rsidRPr="00872736" w:rsidRDefault="00A36F22" w:rsidP="003A0D49">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8%</w:t>
            </w:r>
          </w:p>
        </w:tc>
      </w:tr>
      <w:tr w:rsidR="003A0D49" w:rsidRPr="00961ADE" w14:paraId="7D33B923" w14:textId="77777777" w:rsidTr="00A4172B">
        <w:tc>
          <w:tcPr>
            <w:tcW w:w="7513" w:type="dxa"/>
          </w:tcPr>
          <w:p w14:paraId="5FEAEAAA" w14:textId="11F3810A" w:rsidR="003A0D49" w:rsidRPr="00872736" w:rsidRDefault="003A0D49" w:rsidP="003A0D49">
            <w:pPr>
              <w:spacing w:before="0" w:after="0"/>
              <w:jc w:val="both"/>
              <w:rPr>
                <w:rFonts w:eastAsia="MS Mincho" w:cs="Arial"/>
                <w:bCs/>
                <w:i/>
                <w:iCs/>
                <w:kern w:val="0"/>
                <w:sz w:val="24"/>
                <w:szCs w:val="24"/>
                <w14:ligatures w14:val="none"/>
              </w:rPr>
            </w:pPr>
            <w:r w:rsidRPr="00872736">
              <w:rPr>
                <w:rFonts w:cs="Arial"/>
                <w:i/>
                <w:iCs/>
                <w:sz w:val="24"/>
                <w:szCs w:val="24"/>
              </w:rPr>
              <w:t xml:space="preserve">              </w:t>
            </w:r>
            <w:r w:rsidR="003B445F" w:rsidRPr="00872736">
              <w:rPr>
                <w:rFonts w:cs="Arial"/>
                <w:i/>
                <w:iCs/>
                <w:sz w:val="24"/>
                <w:szCs w:val="24"/>
              </w:rPr>
              <w:t>Service User Journey</w:t>
            </w:r>
          </w:p>
        </w:tc>
        <w:tc>
          <w:tcPr>
            <w:tcW w:w="1843" w:type="dxa"/>
            <w:vAlign w:val="center"/>
          </w:tcPr>
          <w:p w14:paraId="523959B8" w14:textId="3AB2AE99" w:rsidR="003A0D49" w:rsidRPr="00872736" w:rsidRDefault="00800E06" w:rsidP="003A0D49">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8</w:t>
            </w:r>
            <w:r w:rsidR="00A36F22" w:rsidRPr="00872736">
              <w:rPr>
                <w:rFonts w:asciiTheme="minorBidi" w:eastAsia="MS Mincho" w:hAnsiTheme="minorBidi"/>
                <w:i/>
                <w:iCs/>
                <w:kern w:val="0"/>
                <w:sz w:val="24"/>
                <w:szCs w:val="24"/>
                <w14:ligatures w14:val="none"/>
              </w:rPr>
              <w:t>%</w:t>
            </w:r>
          </w:p>
        </w:tc>
      </w:tr>
      <w:tr w:rsidR="003A0D49" w:rsidRPr="00961ADE" w14:paraId="3DFC372F" w14:textId="77777777" w:rsidTr="00A4172B">
        <w:tc>
          <w:tcPr>
            <w:tcW w:w="7513" w:type="dxa"/>
          </w:tcPr>
          <w:p w14:paraId="241C1F4A" w14:textId="5699B782" w:rsidR="003A0D49" w:rsidRPr="00872736" w:rsidRDefault="003A0D49" w:rsidP="003A0D49">
            <w:pPr>
              <w:spacing w:before="0" w:after="0"/>
              <w:jc w:val="both"/>
              <w:rPr>
                <w:rFonts w:eastAsia="MS Mincho" w:cs="Arial"/>
                <w:bCs/>
                <w:i/>
                <w:iCs/>
                <w:kern w:val="0"/>
                <w:sz w:val="24"/>
                <w:szCs w:val="24"/>
                <w14:ligatures w14:val="none"/>
              </w:rPr>
            </w:pPr>
            <w:r w:rsidRPr="00872736">
              <w:rPr>
                <w:rFonts w:cs="Arial"/>
                <w:i/>
                <w:iCs/>
                <w:sz w:val="24"/>
                <w:szCs w:val="24"/>
              </w:rPr>
              <w:t xml:space="preserve">              S</w:t>
            </w:r>
            <w:r w:rsidR="003B445F" w:rsidRPr="00872736">
              <w:rPr>
                <w:rFonts w:cs="Arial"/>
                <w:i/>
                <w:iCs/>
                <w:sz w:val="24"/>
                <w:szCs w:val="24"/>
              </w:rPr>
              <w:t>ervice User Voice</w:t>
            </w:r>
          </w:p>
        </w:tc>
        <w:tc>
          <w:tcPr>
            <w:tcW w:w="1843" w:type="dxa"/>
            <w:vAlign w:val="center"/>
          </w:tcPr>
          <w:p w14:paraId="65E930A6" w14:textId="19C2E5C5" w:rsidR="003A0D49" w:rsidRPr="00872736" w:rsidRDefault="00800E06" w:rsidP="003A0D49">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6</w:t>
            </w:r>
            <w:r w:rsidR="00A36F22" w:rsidRPr="00872736">
              <w:rPr>
                <w:rFonts w:asciiTheme="minorBidi" w:eastAsia="MS Mincho" w:hAnsiTheme="minorBidi"/>
                <w:i/>
                <w:iCs/>
                <w:kern w:val="0"/>
                <w:sz w:val="24"/>
                <w:szCs w:val="24"/>
                <w14:ligatures w14:val="none"/>
              </w:rPr>
              <w:t>%</w:t>
            </w:r>
          </w:p>
        </w:tc>
      </w:tr>
      <w:tr w:rsidR="003A0D49" w:rsidRPr="00961ADE" w14:paraId="727E778B" w14:textId="77777777" w:rsidTr="00A4172B">
        <w:tc>
          <w:tcPr>
            <w:tcW w:w="7513" w:type="dxa"/>
          </w:tcPr>
          <w:p w14:paraId="2CD7C706" w14:textId="110F83B8" w:rsidR="003A0D49" w:rsidRPr="00872736" w:rsidRDefault="003A0D49" w:rsidP="003A0D49">
            <w:pPr>
              <w:spacing w:before="0" w:after="0"/>
              <w:jc w:val="both"/>
              <w:rPr>
                <w:rFonts w:eastAsia="MS Mincho" w:cs="Arial"/>
                <w:bCs/>
                <w:i/>
                <w:iCs/>
                <w:kern w:val="0"/>
                <w:sz w:val="24"/>
                <w:szCs w:val="24"/>
                <w14:ligatures w14:val="none"/>
              </w:rPr>
            </w:pPr>
            <w:r w:rsidRPr="00872736">
              <w:rPr>
                <w:rFonts w:cs="Arial"/>
                <w:i/>
                <w:iCs/>
                <w:sz w:val="24"/>
                <w:szCs w:val="24"/>
              </w:rPr>
              <w:t xml:space="preserve">              S</w:t>
            </w:r>
            <w:r w:rsidR="003B445F" w:rsidRPr="00872736">
              <w:rPr>
                <w:rFonts w:cs="Arial"/>
                <w:i/>
                <w:iCs/>
                <w:sz w:val="24"/>
                <w:szCs w:val="24"/>
              </w:rPr>
              <w:t>afeguarding</w:t>
            </w:r>
          </w:p>
        </w:tc>
        <w:tc>
          <w:tcPr>
            <w:tcW w:w="1843" w:type="dxa"/>
            <w:vAlign w:val="center"/>
          </w:tcPr>
          <w:p w14:paraId="6CFAF463" w14:textId="392254F1" w:rsidR="003A0D49" w:rsidRPr="00872736" w:rsidRDefault="00800E06" w:rsidP="003A0D49">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2</w:t>
            </w:r>
            <w:r w:rsidR="00A36F22" w:rsidRPr="00872736">
              <w:rPr>
                <w:rFonts w:asciiTheme="minorBidi" w:eastAsia="MS Mincho" w:hAnsiTheme="minorBidi"/>
                <w:i/>
                <w:iCs/>
                <w:kern w:val="0"/>
                <w:sz w:val="24"/>
                <w:szCs w:val="24"/>
                <w14:ligatures w14:val="none"/>
              </w:rPr>
              <w:t>%</w:t>
            </w:r>
          </w:p>
        </w:tc>
      </w:tr>
      <w:tr w:rsidR="003A0D49" w:rsidRPr="00961ADE" w14:paraId="7887BFBA" w14:textId="77777777" w:rsidTr="00A4172B">
        <w:tc>
          <w:tcPr>
            <w:tcW w:w="7513" w:type="dxa"/>
          </w:tcPr>
          <w:p w14:paraId="45C3FEE5" w14:textId="50264AAA" w:rsidR="003A0D49" w:rsidRPr="00872736" w:rsidRDefault="003A0D49" w:rsidP="003A0D49">
            <w:pPr>
              <w:spacing w:before="0" w:after="0"/>
              <w:jc w:val="both"/>
              <w:rPr>
                <w:rFonts w:eastAsia="MS Mincho" w:cs="Arial"/>
                <w:bCs/>
                <w:i/>
                <w:iCs/>
                <w:kern w:val="0"/>
                <w:sz w:val="24"/>
                <w:szCs w:val="24"/>
                <w14:ligatures w14:val="none"/>
              </w:rPr>
            </w:pPr>
            <w:r w:rsidRPr="00872736">
              <w:rPr>
                <w:rFonts w:cs="Arial"/>
                <w:i/>
                <w:iCs/>
                <w:sz w:val="24"/>
                <w:szCs w:val="24"/>
              </w:rPr>
              <w:t xml:space="preserve">              </w:t>
            </w:r>
            <w:r w:rsidR="003B445F" w:rsidRPr="00872736">
              <w:rPr>
                <w:rFonts w:cs="Arial"/>
                <w:i/>
                <w:iCs/>
                <w:sz w:val="24"/>
                <w:szCs w:val="24"/>
              </w:rPr>
              <w:t>Staff Wellbeing</w:t>
            </w:r>
          </w:p>
        </w:tc>
        <w:tc>
          <w:tcPr>
            <w:tcW w:w="1843" w:type="dxa"/>
            <w:vAlign w:val="center"/>
          </w:tcPr>
          <w:p w14:paraId="0B167B60" w14:textId="1D8ADF67" w:rsidR="003A0D49" w:rsidRPr="00872736" w:rsidRDefault="00800E06" w:rsidP="003A0D49">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2</w:t>
            </w:r>
            <w:r w:rsidR="00A36F22" w:rsidRPr="00872736">
              <w:rPr>
                <w:rFonts w:asciiTheme="minorBidi" w:eastAsia="MS Mincho" w:hAnsiTheme="minorBidi"/>
                <w:i/>
                <w:iCs/>
                <w:kern w:val="0"/>
                <w:sz w:val="24"/>
                <w:szCs w:val="24"/>
                <w14:ligatures w14:val="none"/>
              </w:rPr>
              <w:t>%</w:t>
            </w:r>
          </w:p>
        </w:tc>
      </w:tr>
      <w:tr w:rsidR="003A0D49" w:rsidRPr="00961ADE" w14:paraId="2E699EFB" w14:textId="77777777" w:rsidTr="00A4172B">
        <w:tc>
          <w:tcPr>
            <w:tcW w:w="7513" w:type="dxa"/>
          </w:tcPr>
          <w:p w14:paraId="4364799B" w14:textId="6415378A" w:rsidR="003A0D49" w:rsidRPr="00872736" w:rsidRDefault="003A0D49" w:rsidP="003A0D49">
            <w:pPr>
              <w:spacing w:before="0" w:after="0"/>
              <w:jc w:val="both"/>
              <w:rPr>
                <w:rFonts w:eastAsia="MS Mincho" w:cs="Arial"/>
                <w:bCs/>
                <w:i/>
                <w:iCs/>
                <w:kern w:val="0"/>
                <w:sz w:val="24"/>
                <w:szCs w:val="24"/>
                <w14:ligatures w14:val="none"/>
              </w:rPr>
            </w:pPr>
            <w:r w:rsidRPr="00872736">
              <w:rPr>
                <w:rFonts w:cs="Arial"/>
                <w:i/>
                <w:iCs/>
                <w:sz w:val="24"/>
                <w:szCs w:val="24"/>
              </w:rPr>
              <w:t xml:space="preserve">              </w:t>
            </w:r>
            <w:r w:rsidR="003B445F" w:rsidRPr="00872736">
              <w:rPr>
                <w:rFonts w:cs="Arial"/>
                <w:i/>
                <w:iCs/>
                <w:sz w:val="24"/>
                <w:szCs w:val="24"/>
              </w:rPr>
              <w:t>Outreach Engagement</w:t>
            </w:r>
          </w:p>
        </w:tc>
        <w:tc>
          <w:tcPr>
            <w:tcW w:w="1843" w:type="dxa"/>
            <w:vAlign w:val="center"/>
          </w:tcPr>
          <w:p w14:paraId="0099FC1D" w14:textId="3E5B6E9E" w:rsidR="003A0D49" w:rsidRPr="00872736" w:rsidRDefault="00800E06" w:rsidP="003A0D49">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8</w:t>
            </w:r>
            <w:r w:rsidR="00A36F22" w:rsidRPr="00872736">
              <w:rPr>
                <w:rFonts w:asciiTheme="minorBidi" w:eastAsia="MS Mincho" w:hAnsiTheme="minorBidi"/>
                <w:i/>
                <w:iCs/>
                <w:kern w:val="0"/>
                <w:sz w:val="24"/>
                <w:szCs w:val="24"/>
                <w14:ligatures w14:val="none"/>
              </w:rPr>
              <w:t>%</w:t>
            </w:r>
          </w:p>
        </w:tc>
      </w:tr>
      <w:tr w:rsidR="003A0D49" w:rsidRPr="00961ADE" w14:paraId="4B544673" w14:textId="77777777" w:rsidTr="00A4172B">
        <w:tc>
          <w:tcPr>
            <w:tcW w:w="7513" w:type="dxa"/>
          </w:tcPr>
          <w:p w14:paraId="69B45075" w14:textId="094507EE" w:rsidR="003A0D49" w:rsidRPr="00872736" w:rsidRDefault="003A0D49" w:rsidP="003A0D49">
            <w:pPr>
              <w:spacing w:before="0" w:after="0"/>
              <w:jc w:val="both"/>
              <w:rPr>
                <w:rFonts w:eastAsia="MS Mincho" w:cs="Arial"/>
                <w:bCs/>
                <w:i/>
                <w:iCs/>
                <w:kern w:val="0"/>
                <w:sz w:val="24"/>
                <w:szCs w:val="24"/>
                <w14:ligatures w14:val="none"/>
              </w:rPr>
            </w:pPr>
            <w:r w:rsidRPr="00872736">
              <w:rPr>
                <w:rFonts w:cs="Arial"/>
                <w:i/>
                <w:iCs/>
                <w:sz w:val="24"/>
                <w:szCs w:val="24"/>
              </w:rPr>
              <w:t xml:space="preserve">              Training and Development</w:t>
            </w:r>
          </w:p>
        </w:tc>
        <w:tc>
          <w:tcPr>
            <w:tcW w:w="1843" w:type="dxa"/>
            <w:vAlign w:val="center"/>
          </w:tcPr>
          <w:p w14:paraId="457F9A6E" w14:textId="79903F4F" w:rsidR="003A0D49" w:rsidRPr="00872736" w:rsidRDefault="00A36F22" w:rsidP="003A0D49">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4%</w:t>
            </w:r>
          </w:p>
        </w:tc>
      </w:tr>
      <w:tr w:rsidR="003A0D49" w:rsidRPr="00961ADE" w14:paraId="36453EC7" w14:textId="77777777" w:rsidTr="00A4172B">
        <w:tc>
          <w:tcPr>
            <w:tcW w:w="7513" w:type="dxa"/>
          </w:tcPr>
          <w:p w14:paraId="3E910609" w14:textId="2BAC72A0" w:rsidR="003A0D49" w:rsidRPr="00872736" w:rsidRDefault="003A0D49" w:rsidP="003A0D49">
            <w:pPr>
              <w:spacing w:before="0" w:after="0"/>
              <w:jc w:val="both"/>
              <w:rPr>
                <w:rFonts w:eastAsia="MS Mincho" w:cs="Arial"/>
                <w:bCs/>
                <w:i/>
                <w:iCs/>
                <w:kern w:val="0"/>
                <w:sz w:val="24"/>
                <w:szCs w:val="24"/>
                <w14:ligatures w14:val="none"/>
              </w:rPr>
            </w:pPr>
            <w:r w:rsidRPr="00872736">
              <w:rPr>
                <w:rFonts w:cs="Arial"/>
                <w:i/>
                <w:iCs/>
                <w:sz w:val="24"/>
                <w:szCs w:val="24"/>
              </w:rPr>
              <w:t xml:space="preserve">              Implementation</w:t>
            </w:r>
          </w:p>
        </w:tc>
        <w:tc>
          <w:tcPr>
            <w:tcW w:w="1843" w:type="dxa"/>
            <w:vAlign w:val="center"/>
          </w:tcPr>
          <w:p w14:paraId="5CA1624E" w14:textId="6BB4DB35" w:rsidR="003A0D49" w:rsidRPr="00872736" w:rsidRDefault="00800E06" w:rsidP="003A0D49">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6</w:t>
            </w:r>
            <w:r w:rsidR="00A36F22" w:rsidRPr="00872736">
              <w:rPr>
                <w:rFonts w:asciiTheme="minorBidi" w:eastAsia="MS Mincho" w:hAnsiTheme="minorBidi"/>
                <w:i/>
                <w:iCs/>
                <w:kern w:val="0"/>
                <w:sz w:val="24"/>
                <w:szCs w:val="24"/>
                <w14:ligatures w14:val="none"/>
              </w:rPr>
              <w:t>%</w:t>
            </w:r>
          </w:p>
        </w:tc>
      </w:tr>
      <w:tr w:rsidR="009C0A96" w:rsidRPr="00961ADE" w14:paraId="15E4B320" w14:textId="77777777" w:rsidTr="00031694">
        <w:tc>
          <w:tcPr>
            <w:tcW w:w="7513" w:type="dxa"/>
            <w:vAlign w:val="center"/>
          </w:tcPr>
          <w:p w14:paraId="5757B28B" w14:textId="2EE389BC" w:rsidR="009C0A96" w:rsidRPr="00872736" w:rsidRDefault="009C0A96" w:rsidP="009C0A96">
            <w:pPr>
              <w:spacing w:before="0" w:after="0"/>
              <w:jc w:val="both"/>
              <w:rPr>
                <w:rFonts w:cs="Arial"/>
                <w:i/>
                <w:iCs/>
                <w:sz w:val="24"/>
                <w:szCs w:val="24"/>
              </w:rPr>
            </w:pPr>
            <w:r w:rsidRPr="00872736">
              <w:rPr>
                <w:rFonts w:eastAsia="MS Mincho" w:cs="Arial"/>
                <w:b/>
                <w:bCs/>
                <w:kern w:val="28"/>
                <w:sz w:val="24"/>
                <w:szCs w:val="24"/>
                <w14:ligatures w14:val="none"/>
              </w:rPr>
              <w:t xml:space="preserve">LOT </w:t>
            </w:r>
            <w:r w:rsidR="00E913A5" w:rsidRPr="00872736">
              <w:rPr>
                <w:rFonts w:eastAsia="MS Mincho" w:cs="Arial"/>
                <w:b/>
                <w:bCs/>
                <w:kern w:val="28"/>
                <w:sz w:val="24"/>
                <w:szCs w:val="24"/>
                <w14:ligatures w14:val="none"/>
              </w:rPr>
              <w:t>2</w:t>
            </w:r>
            <w:r w:rsidRPr="00872736">
              <w:rPr>
                <w:rFonts w:eastAsia="MS Mincho" w:cs="Arial"/>
                <w:b/>
                <w:bCs/>
                <w:kern w:val="28"/>
                <w:sz w:val="24"/>
                <w:szCs w:val="24"/>
                <w14:ligatures w14:val="none"/>
              </w:rPr>
              <w:t>:</w:t>
            </w:r>
          </w:p>
        </w:tc>
        <w:tc>
          <w:tcPr>
            <w:tcW w:w="1843" w:type="dxa"/>
            <w:vAlign w:val="center"/>
          </w:tcPr>
          <w:p w14:paraId="5A6954BD" w14:textId="77777777" w:rsidR="009C0A96" w:rsidRPr="00872736" w:rsidRDefault="009C0A96" w:rsidP="009C0A96">
            <w:pPr>
              <w:spacing w:before="0" w:after="0"/>
              <w:jc w:val="center"/>
              <w:rPr>
                <w:rFonts w:asciiTheme="minorBidi" w:eastAsia="MS Mincho" w:hAnsiTheme="minorBidi"/>
                <w:i/>
                <w:iCs/>
                <w:kern w:val="0"/>
                <w:sz w:val="24"/>
                <w:szCs w:val="24"/>
                <w14:ligatures w14:val="none"/>
              </w:rPr>
            </w:pPr>
          </w:p>
        </w:tc>
      </w:tr>
      <w:tr w:rsidR="009C0A96" w:rsidRPr="00961ADE" w14:paraId="0BE19592" w14:textId="77777777" w:rsidTr="00031694">
        <w:tc>
          <w:tcPr>
            <w:tcW w:w="7513" w:type="dxa"/>
            <w:vAlign w:val="center"/>
          </w:tcPr>
          <w:p w14:paraId="3A6D32AE" w14:textId="4419BB1C" w:rsidR="009C0A96" w:rsidRPr="00872736" w:rsidRDefault="009C0A96" w:rsidP="009C0A96">
            <w:pPr>
              <w:spacing w:before="0" w:after="0"/>
              <w:jc w:val="both"/>
              <w:rPr>
                <w:rFonts w:cs="Arial"/>
                <w:i/>
                <w:iCs/>
                <w:sz w:val="24"/>
                <w:szCs w:val="24"/>
              </w:rPr>
            </w:pPr>
            <w:r w:rsidRPr="00872736">
              <w:rPr>
                <w:rFonts w:asciiTheme="minorBidi" w:eastAsia="MS Mincho" w:hAnsiTheme="minorBidi"/>
                <w:bCs/>
                <w:i/>
                <w:iCs/>
                <w:kern w:val="0"/>
                <w:sz w:val="24"/>
                <w:szCs w:val="24"/>
                <w14:ligatures w14:val="none"/>
              </w:rPr>
              <w:t xml:space="preserve">              Organisational Delivery Model</w:t>
            </w:r>
          </w:p>
        </w:tc>
        <w:tc>
          <w:tcPr>
            <w:tcW w:w="1843" w:type="dxa"/>
            <w:vAlign w:val="center"/>
          </w:tcPr>
          <w:p w14:paraId="0A3E1CC0" w14:textId="6EBBA158" w:rsidR="009C0A96" w:rsidRPr="00872736" w:rsidRDefault="009C0A9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1</w:t>
            </w:r>
            <w:r w:rsidR="00872736" w:rsidRPr="00872736">
              <w:rPr>
                <w:rFonts w:asciiTheme="minorBidi" w:eastAsia="MS Mincho" w:hAnsiTheme="minorBidi"/>
                <w:i/>
                <w:iCs/>
                <w:kern w:val="0"/>
                <w:sz w:val="24"/>
                <w:szCs w:val="24"/>
                <w14:ligatures w14:val="none"/>
              </w:rPr>
              <w:t>0</w:t>
            </w:r>
            <w:r w:rsidRPr="00872736">
              <w:rPr>
                <w:rFonts w:asciiTheme="minorBidi" w:eastAsia="MS Mincho" w:hAnsiTheme="minorBidi"/>
                <w:i/>
                <w:iCs/>
                <w:kern w:val="0"/>
                <w:sz w:val="24"/>
                <w:szCs w:val="24"/>
                <w14:ligatures w14:val="none"/>
              </w:rPr>
              <w:t>%</w:t>
            </w:r>
          </w:p>
        </w:tc>
      </w:tr>
      <w:tr w:rsidR="009C0A96" w:rsidRPr="00961ADE" w14:paraId="7B123349" w14:textId="77777777" w:rsidTr="00031694">
        <w:tc>
          <w:tcPr>
            <w:tcW w:w="7513" w:type="dxa"/>
            <w:vAlign w:val="center"/>
          </w:tcPr>
          <w:p w14:paraId="1FB43BA4" w14:textId="722D0C12" w:rsidR="009C0A96" w:rsidRPr="00872736" w:rsidRDefault="009C0A96" w:rsidP="009C0A96">
            <w:pPr>
              <w:spacing w:before="0" w:after="0"/>
              <w:jc w:val="both"/>
              <w:rPr>
                <w:rFonts w:cs="Arial"/>
                <w:i/>
                <w:iCs/>
                <w:sz w:val="24"/>
                <w:szCs w:val="24"/>
              </w:rPr>
            </w:pPr>
            <w:r w:rsidRPr="00872736">
              <w:rPr>
                <w:rFonts w:asciiTheme="minorBidi" w:eastAsia="MS Mincho" w:hAnsiTheme="minorBidi"/>
                <w:bCs/>
                <w:i/>
                <w:iCs/>
                <w:kern w:val="0"/>
                <w:sz w:val="24"/>
                <w:szCs w:val="24"/>
                <w14:ligatures w14:val="none"/>
              </w:rPr>
              <w:t xml:space="preserve">              Tailored Service Delivery</w:t>
            </w:r>
          </w:p>
        </w:tc>
        <w:tc>
          <w:tcPr>
            <w:tcW w:w="1843" w:type="dxa"/>
            <w:vAlign w:val="center"/>
          </w:tcPr>
          <w:p w14:paraId="6060C27E" w14:textId="453515C9" w:rsidR="009C0A96" w:rsidRPr="00872736" w:rsidRDefault="009C0A9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8%</w:t>
            </w:r>
          </w:p>
        </w:tc>
      </w:tr>
      <w:tr w:rsidR="00E913A5" w:rsidRPr="00961ADE" w14:paraId="2E0BB3B0" w14:textId="77777777" w:rsidTr="00031694">
        <w:tc>
          <w:tcPr>
            <w:tcW w:w="7513" w:type="dxa"/>
            <w:vAlign w:val="center"/>
          </w:tcPr>
          <w:p w14:paraId="2F5D4A03" w14:textId="67A2E1B5" w:rsidR="00E913A5" w:rsidRPr="00872736" w:rsidRDefault="00E913A5" w:rsidP="00E913A5">
            <w:pPr>
              <w:spacing w:before="0" w:after="0"/>
              <w:jc w:val="both"/>
              <w:rPr>
                <w:rFonts w:asciiTheme="minorBidi" w:eastAsia="MS Mincho" w:hAnsiTheme="minorBidi"/>
                <w:bCs/>
                <w:i/>
                <w:iCs/>
                <w:kern w:val="0"/>
                <w:sz w:val="24"/>
                <w:szCs w:val="24"/>
                <w14:ligatures w14:val="none"/>
              </w:rPr>
            </w:pPr>
            <w:r w:rsidRPr="00872736">
              <w:rPr>
                <w:rFonts w:asciiTheme="minorBidi" w:eastAsia="MS Mincho" w:hAnsiTheme="minorBidi"/>
                <w:bCs/>
                <w:i/>
                <w:iCs/>
                <w:kern w:val="0"/>
                <w:sz w:val="24"/>
                <w:szCs w:val="24"/>
                <w14:ligatures w14:val="none"/>
              </w:rPr>
              <w:t xml:space="preserve">              Innovation</w:t>
            </w:r>
          </w:p>
        </w:tc>
        <w:tc>
          <w:tcPr>
            <w:tcW w:w="1843" w:type="dxa"/>
            <w:vAlign w:val="center"/>
          </w:tcPr>
          <w:p w14:paraId="28ED2E08" w14:textId="00DF0E8D" w:rsidR="00E913A5" w:rsidRPr="00872736" w:rsidRDefault="00E913A5" w:rsidP="00E913A5">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8%</w:t>
            </w:r>
          </w:p>
        </w:tc>
      </w:tr>
      <w:tr w:rsidR="009C0A96" w:rsidRPr="00961ADE" w14:paraId="30DBA9B7" w14:textId="77777777" w:rsidTr="00031694">
        <w:tc>
          <w:tcPr>
            <w:tcW w:w="7513" w:type="dxa"/>
            <w:vAlign w:val="center"/>
          </w:tcPr>
          <w:p w14:paraId="37C83162" w14:textId="2091949E" w:rsidR="009C0A96" w:rsidRPr="00872736" w:rsidRDefault="009C0A96" w:rsidP="009C0A96">
            <w:pPr>
              <w:spacing w:before="0" w:after="0"/>
              <w:jc w:val="both"/>
              <w:rPr>
                <w:rFonts w:cs="Arial"/>
                <w:i/>
                <w:iCs/>
                <w:sz w:val="24"/>
                <w:szCs w:val="24"/>
              </w:rPr>
            </w:pPr>
            <w:r w:rsidRPr="00872736">
              <w:rPr>
                <w:rFonts w:asciiTheme="minorBidi" w:eastAsia="MS Mincho" w:hAnsiTheme="minorBidi"/>
                <w:bCs/>
                <w:i/>
                <w:iCs/>
                <w:kern w:val="0"/>
                <w:sz w:val="24"/>
                <w:szCs w:val="24"/>
                <w14:ligatures w14:val="none"/>
              </w:rPr>
              <w:t xml:space="preserve">              Lived Experience and Peer Support</w:t>
            </w:r>
          </w:p>
        </w:tc>
        <w:tc>
          <w:tcPr>
            <w:tcW w:w="1843" w:type="dxa"/>
            <w:vAlign w:val="center"/>
          </w:tcPr>
          <w:p w14:paraId="161B5013" w14:textId="6C8946DE" w:rsidR="009C0A96" w:rsidRPr="00872736" w:rsidRDefault="0087273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6</w:t>
            </w:r>
            <w:r w:rsidR="009C0A96" w:rsidRPr="00872736">
              <w:rPr>
                <w:rFonts w:asciiTheme="minorBidi" w:eastAsia="MS Mincho" w:hAnsiTheme="minorBidi"/>
                <w:i/>
                <w:iCs/>
                <w:kern w:val="0"/>
                <w:sz w:val="24"/>
                <w:szCs w:val="24"/>
                <w14:ligatures w14:val="none"/>
              </w:rPr>
              <w:t>%</w:t>
            </w:r>
          </w:p>
        </w:tc>
      </w:tr>
      <w:tr w:rsidR="009C0A96" w:rsidRPr="00961ADE" w14:paraId="3FDB2C3F" w14:textId="77777777" w:rsidTr="00A4172B">
        <w:tc>
          <w:tcPr>
            <w:tcW w:w="7513" w:type="dxa"/>
          </w:tcPr>
          <w:p w14:paraId="5A6B4AF4" w14:textId="56A0D243" w:rsidR="009C0A96" w:rsidRPr="00872736" w:rsidRDefault="009C0A96" w:rsidP="009C0A96">
            <w:pPr>
              <w:spacing w:before="0" w:after="0"/>
              <w:jc w:val="both"/>
              <w:rPr>
                <w:rFonts w:cs="Arial"/>
                <w:i/>
                <w:iCs/>
                <w:sz w:val="24"/>
                <w:szCs w:val="24"/>
              </w:rPr>
            </w:pPr>
            <w:r w:rsidRPr="00872736">
              <w:rPr>
                <w:rFonts w:cs="Arial"/>
                <w:i/>
                <w:iCs/>
                <w:sz w:val="24"/>
                <w:szCs w:val="24"/>
              </w:rPr>
              <w:t xml:space="preserve">              Keyworker Role</w:t>
            </w:r>
          </w:p>
        </w:tc>
        <w:tc>
          <w:tcPr>
            <w:tcW w:w="1843" w:type="dxa"/>
            <w:vAlign w:val="center"/>
          </w:tcPr>
          <w:p w14:paraId="6127685A" w14:textId="21486104" w:rsidR="009C0A96" w:rsidRPr="00872736" w:rsidRDefault="0087273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5</w:t>
            </w:r>
            <w:r w:rsidR="009C0A96" w:rsidRPr="00872736">
              <w:rPr>
                <w:rFonts w:asciiTheme="minorBidi" w:eastAsia="MS Mincho" w:hAnsiTheme="minorBidi"/>
                <w:i/>
                <w:iCs/>
                <w:kern w:val="0"/>
                <w:sz w:val="24"/>
                <w:szCs w:val="24"/>
                <w14:ligatures w14:val="none"/>
              </w:rPr>
              <w:t>%</w:t>
            </w:r>
          </w:p>
        </w:tc>
      </w:tr>
      <w:tr w:rsidR="009C0A96" w:rsidRPr="00961ADE" w14:paraId="09E373FA" w14:textId="77777777" w:rsidTr="00A4172B">
        <w:tc>
          <w:tcPr>
            <w:tcW w:w="7513" w:type="dxa"/>
          </w:tcPr>
          <w:p w14:paraId="05665DB3" w14:textId="459F8B7A" w:rsidR="009C0A96" w:rsidRPr="00872736" w:rsidRDefault="009C0A96" w:rsidP="009C0A96">
            <w:pPr>
              <w:spacing w:before="0" w:after="0"/>
              <w:jc w:val="both"/>
              <w:rPr>
                <w:rFonts w:cs="Arial"/>
                <w:i/>
                <w:iCs/>
                <w:sz w:val="24"/>
                <w:szCs w:val="24"/>
              </w:rPr>
            </w:pPr>
            <w:r w:rsidRPr="00872736">
              <w:rPr>
                <w:rFonts w:cs="Arial"/>
                <w:i/>
                <w:iCs/>
                <w:sz w:val="24"/>
                <w:szCs w:val="24"/>
              </w:rPr>
              <w:t xml:space="preserve">              Bespoke Needs</w:t>
            </w:r>
          </w:p>
        </w:tc>
        <w:tc>
          <w:tcPr>
            <w:tcW w:w="1843" w:type="dxa"/>
            <w:vAlign w:val="center"/>
          </w:tcPr>
          <w:p w14:paraId="432552BA" w14:textId="14B6AA4E" w:rsidR="009C0A96" w:rsidRPr="00872736" w:rsidRDefault="009C0A9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8%</w:t>
            </w:r>
          </w:p>
        </w:tc>
      </w:tr>
      <w:tr w:rsidR="009C0A96" w:rsidRPr="00961ADE" w14:paraId="480B3E96" w14:textId="77777777" w:rsidTr="00A4172B">
        <w:tc>
          <w:tcPr>
            <w:tcW w:w="7513" w:type="dxa"/>
          </w:tcPr>
          <w:p w14:paraId="2B8D2B6D" w14:textId="3EB023CA" w:rsidR="009C0A96" w:rsidRPr="00872736" w:rsidRDefault="009C0A96" w:rsidP="009C0A96">
            <w:pPr>
              <w:spacing w:before="0" w:after="0"/>
              <w:jc w:val="both"/>
              <w:rPr>
                <w:rFonts w:cs="Arial"/>
                <w:i/>
                <w:iCs/>
                <w:sz w:val="24"/>
                <w:szCs w:val="24"/>
              </w:rPr>
            </w:pPr>
            <w:r w:rsidRPr="00872736">
              <w:rPr>
                <w:rFonts w:cs="Arial"/>
                <w:i/>
                <w:iCs/>
                <w:sz w:val="24"/>
                <w:szCs w:val="24"/>
              </w:rPr>
              <w:t xml:space="preserve">              Service User Journey</w:t>
            </w:r>
          </w:p>
        </w:tc>
        <w:tc>
          <w:tcPr>
            <w:tcW w:w="1843" w:type="dxa"/>
            <w:vAlign w:val="center"/>
          </w:tcPr>
          <w:p w14:paraId="61C7C631" w14:textId="0659D1BB" w:rsidR="009C0A96" w:rsidRPr="00872736" w:rsidRDefault="009C0A9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8%</w:t>
            </w:r>
          </w:p>
        </w:tc>
      </w:tr>
      <w:tr w:rsidR="009C0A96" w:rsidRPr="00961ADE" w14:paraId="68919CF1" w14:textId="77777777" w:rsidTr="00A4172B">
        <w:tc>
          <w:tcPr>
            <w:tcW w:w="7513" w:type="dxa"/>
          </w:tcPr>
          <w:p w14:paraId="65C7D040" w14:textId="3ECFA224" w:rsidR="009C0A96" w:rsidRPr="00872736" w:rsidRDefault="009C0A96" w:rsidP="009C0A96">
            <w:pPr>
              <w:spacing w:before="0" w:after="0"/>
              <w:jc w:val="both"/>
              <w:rPr>
                <w:rFonts w:cs="Arial"/>
                <w:i/>
                <w:iCs/>
                <w:sz w:val="24"/>
                <w:szCs w:val="24"/>
              </w:rPr>
            </w:pPr>
            <w:r w:rsidRPr="00872736">
              <w:rPr>
                <w:rFonts w:cs="Arial"/>
                <w:i/>
                <w:iCs/>
                <w:sz w:val="24"/>
                <w:szCs w:val="24"/>
              </w:rPr>
              <w:t xml:space="preserve">              Service User Voice</w:t>
            </w:r>
          </w:p>
        </w:tc>
        <w:tc>
          <w:tcPr>
            <w:tcW w:w="1843" w:type="dxa"/>
            <w:vAlign w:val="center"/>
          </w:tcPr>
          <w:p w14:paraId="3D8D15FF" w14:textId="586AE4E2" w:rsidR="009C0A96" w:rsidRPr="00872736" w:rsidRDefault="0087273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5</w:t>
            </w:r>
            <w:r w:rsidR="009C0A96" w:rsidRPr="00872736">
              <w:rPr>
                <w:rFonts w:asciiTheme="minorBidi" w:eastAsia="MS Mincho" w:hAnsiTheme="minorBidi"/>
                <w:i/>
                <w:iCs/>
                <w:kern w:val="0"/>
                <w:sz w:val="24"/>
                <w:szCs w:val="24"/>
                <w14:ligatures w14:val="none"/>
              </w:rPr>
              <w:t>%</w:t>
            </w:r>
          </w:p>
        </w:tc>
      </w:tr>
      <w:tr w:rsidR="009C0A96" w:rsidRPr="00961ADE" w14:paraId="5FC09078" w14:textId="77777777" w:rsidTr="00A4172B">
        <w:tc>
          <w:tcPr>
            <w:tcW w:w="7513" w:type="dxa"/>
          </w:tcPr>
          <w:p w14:paraId="0FBE5486" w14:textId="1C63268D" w:rsidR="009C0A96" w:rsidRPr="00872736" w:rsidRDefault="009C0A96" w:rsidP="009C0A96">
            <w:pPr>
              <w:spacing w:before="0" w:after="0"/>
              <w:jc w:val="both"/>
              <w:rPr>
                <w:rFonts w:cs="Arial"/>
                <w:i/>
                <w:iCs/>
                <w:sz w:val="24"/>
                <w:szCs w:val="24"/>
              </w:rPr>
            </w:pPr>
            <w:r w:rsidRPr="00872736">
              <w:rPr>
                <w:rFonts w:cs="Arial"/>
                <w:i/>
                <w:iCs/>
                <w:sz w:val="24"/>
                <w:szCs w:val="24"/>
              </w:rPr>
              <w:t xml:space="preserve">              Safeguarding</w:t>
            </w:r>
          </w:p>
        </w:tc>
        <w:tc>
          <w:tcPr>
            <w:tcW w:w="1843" w:type="dxa"/>
            <w:vAlign w:val="center"/>
          </w:tcPr>
          <w:p w14:paraId="13BD49B0" w14:textId="22CAA818" w:rsidR="009C0A96" w:rsidRPr="00872736" w:rsidRDefault="009C0A9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2%</w:t>
            </w:r>
          </w:p>
        </w:tc>
      </w:tr>
      <w:tr w:rsidR="009C0A96" w:rsidRPr="00961ADE" w14:paraId="095C6DD8" w14:textId="77777777" w:rsidTr="00A4172B">
        <w:tc>
          <w:tcPr>
            <w:tcW w:w="7513" w:type="dxa"/>
          </w:tcPr>
          <w:p w14:paraId="6024E095" w14:textId="539F7563" w:rsidR="009C0A96" w:rsidRPr="00872736" w:rsidRDefault="009C0A96" w:rsidP="009C0A96">
            <w:pPr>
              <w:spacing w:before="0" w:after="0"/>
              <w:jc w:val="both"/>
              <w:rPr>
                <w:rFonts w:cs="Arial"/>
                <w:i/>
                <w:iCs/>
                <w:sz w:val="24"/>
                <w:szCs w:val="24"/>
              </w:rPr>
            </w:pPr>
            <w:r w:rsidRPr="00872736">
              <w:rPr>
                <w:rFonts w:cs="Arial"/>
                <w:i/>
                <w:iCs/>
                <w:sz w:val="24"/>
                <w:szCs w:val="24"/>
              </w:rPr>
              <w:t xml:space="preserve">              Staff Wellbeing</w:t>
            </w:r>
          </w:p>
        </w:tc>
        <w:tc>
          <w:tcPr>
            <w:tcW w:w="1843" w:type="dxa"/>
            <w:vAlign w:val="center"/>
          </w:tcPr>
          <w:p w14:paraId="01C8A487" w14:textId="27673A8C" w:rsidR="009C0A96" w:rsidRPr="00872736" w:rsidRDefault="009C0A9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2%</w:t>
            </w:r>
          </w:p>
        </w:tc>
      </w:tr>
      <w:tr w:rsidR="009C0A96" w:rsidRPr="00961ADE" w14:paraId="39371975" w14:textId="77777777" w:rsidTr="00A4172B">
        <w:tc>
          <w:tcPr>
            <w:tcW w:w="7513" w:type="dxa"/>
          </w:tcPr>
          <w:p w14:paraId="1D971941" w14:textId="3E3DCFB2" w:rsidR="009C0A96" w:rsidRPr="00872736" w:rsidRDefault="009C0A96" w:rsidP="009C0A96">
            <w:pPr>
              <w:spacing w:before="0" w:after="0"/>
              <w:jc w:val="both"/>
              <w:rPr>
                <w:rFonts w:cs="Arial"/>
                <w:i/>
                <w:iCs/>
                <w:sz w:val="24"/>
                <w:szCs w:val="24"/>
              </w:rPr>
            </w:pPr>
            <w:r w:rsidRPr="00872736">
              <w:rPr>
                <w:rFonts w:cs="Arial"/>
                <w:i/>
                <w:iCs/>
                <w:sz w:val="24"/>
                <w:szCs w:val="24"/>
              </w:rPr>
              <w:t xml:space="preserve">              Outreach Engagement</w:t>
            </w:r>
          </w:p>
        </w:tc>
        <w:tc>
          <w:tcPr>
            <w:tcW w:w="1843" w:type="dxa"/>
            <w:vAlign w:val="center"/>
          </w:tcPr>
          <w:p w14:paraId="48B09453" w14:textId="6455BA66" w:rsidR="009C0A96" w:rsidRPr="00872736" w:rsidRDefault="009C0A9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8%</w:t>
            </w:r>
          </w:p>
        </w:tc>
      </w:tr>
      <w:tr w:rsidR="009C0A96" w:rsidRPr="00961ADE" w14:paraId="7B8A7357" w14:textId="77777777" w:rsidTr="00A4172B">
        <w:tc>
          <w:tcPr>
            <w:tcW w:w="7513" w:type="dxa"/>
          </w:tcPr>
          <w:p w14:paraId="5DAF0227" w14:textId="47DCD9FC" w:rsidR="009C0A96" w:rsidRPr="00872736" w:rsidRDefault="009C0A96" w:rsidP="009C0A96">
            <w:pPr>
              <w:spacing w:before="0" w:after="0"/>
              <w:jc w:val="both"/>
              <w:rPr>
                <w:rFonts w:cs="Arial"/>
                <w:i/>
                <w:iCs/>
                <w:sz w:val="24"/>
                <w:szCs w:val="24"/>
              </w:rPr>
            </w:pPr>
            <w:r w:rsidRPr="00872736">
              <w:rPr>
                <w:rFonts w:cs="Arial"/>
                <w:i/>
                <w:iCs/>
                <w:sz w:val="24"/>
                <w:szCs w:val="24"/>
              </w:rPr>
              <w:t xml:space="preserve">              Training and Development</w:t>
            </w:r>
          </w:p>
        </w:tc>
        <w:tc>
          <w:tcPr>
            <w:tcW w:w="1843" w:type="dxa"/>
            <w:vAlign w:val="center"/>
          </w:tcPr>
          <w:p w14:paraId="1DF282A3" w14:textId="7EA366D8" w:rsidR="009C0A96" w:rsidRPr="00872736" w:rsidRDefault="009C0A9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4%</w:t>
            </w:r>
          </w:p>
        </w:tc>
      </w:tr>
      <w:tr w:rsidR="009C0A96" w:rsidRPr="00961ADE" w14:paraId="7E87E440" w14:textId="77777777" w:rsidTr="00A4172B">
        <w:tc>
          <w:tcPr>
            <w:tcW w:w="7513" w:type="dxa"/>
          </w:tcPr>
          <w:p w14:paraId="102B4B5C" w14:textId="5DAD658D" w:rsidR="009C0A96" w:rsidRPr="00872736" w:rsidRDefault="009C0A96" w:rsidP="009C0A96">
            <w:pPr>
              <w:spacing w:before="0" w:after="0"/>
              <w:jc w:val="both"/>
              <w:rPr>
                <w:rFonts w:cs="Arial"/>
                <w:i/>
                <w:iCs/>
                <w:sz w:val="24"/>
                <w:szCs w:val="24"/>
              </w:rPr>
            </w:pPr>
            <w:r w:rsidRPr="00872736">
              <w:rPr>
                <w:rFonts w:cs="Arial"/>
                <w:i/>
                <w:iCs/>
                <w:sz w:val="24"/>
                <w:szCs w:val="24"/>
              </w:rPr>
              <w:t xml:space="preserve">              Implementation</w:t>
            </w:r>
          </w:p>
        </w:tc>
        <w:tc>
          <w:tcPr>
            <w:tcW w:w="1843" w:type="dxa"/>
            <w:vAlign w:val="center"/>
          </w:tcPr>
          <w:p w14:paraId="67F6B4ED" w14:textId="601DC071" w:rsidR="009C0A96" w:rsidRPr="00872736" w:rsidRDefault="009C0A96" w:rsidP="009C0A96">
            <w:pPr>
              <w:spacing w:before="0" w:after="0"/>
              <w:jc w:val="center"/>
              <w:rPr>
                <w:rFonts w:asciiTheme="minorBidi" w:eastAsia="MS Mincho" w:hAnsiTheme="minorBidi"/>
                <w:i/>
                <w:iCs/>
                <w:kern w:val="0"/>
                <w:sz w:val="24"/>
                <w:szCs w:val="24"/>
                <w14:ligatures w14:val="none"/>
              </w:rPr>
            </w:pPr>
            <w:r w:rsidRPr="00872736">
              <w:rPr>
                <w:rFonts w:asciiTheme="minorBidi" w:eastAsia="MS Mincho" w:hAnsiTheme="minorBidi"/>
                <w:i/>
                <w:iCs/>
                <w:kern w:val="0"/>
                <w:sz w:val="24"/>
                <w:szCs w:val="24"/>
                <w14:ligatures w14:val="none"/>
              </w:rPr>
              <w:t>6%</w:t>
            </w:r>
          </w:p>
        </w:tc>
      </w:tr>
      <w:tr w:rsidR="00DC5F64" w:rsidRPr="00961ADE" w14:paraId="41593C47" w14:textId="77777777" w:rsidTr="00A4172B">
        <w:tc>
          <w:tcPr>
            <w:tcW w:w="7513" w:type="dxa"/>
          </w:tcPr>
          <w:p w14:paraId="0CC2BE11" w14:textId="77777777" w:rsidR="00DC5F64" w:rsidRPr="00872736" w:rsidRDefault="00DC5F64" w:rsidP="009C0A96">
            <w:pPr>
              <w:spacing w:before="0" w:after="0"/>
              <w:jc w:val="both"/>
              <w:rPr>
                <w:rFonts w:cs="Arial"/>
                <w:i/>
                <w:iCs/>
                <w:sz w:val="24"/>
                <w:szCs w:val="24"/>
              </w:rPr>
            </w:pPr>
          </w:p>
        </w:tc>
        <w:tc>
          <w:tcPr>
            <w:tcW w:w="1843" w:type="dxa"/>
            <w:vAlign w:val="center"/>
          </w:tcPr>
          <w:p w14:paraId="26024D39" w14:textId="77777777" w:rsidR="00DC5F64" w:rsidRPr="00872736" w:rsidRDefault="00DC5F64" w:rsidP="009C0A96">
            <w:pPr>
              <w:spacing w:before="0" w:after="0"/>
              <w:jc w:val="center"/>
              <w:rPr>
                <w:rFonts w:asciiTheme="minorBidi" w:eastAsia="MS Mincho" w:hAnsiTheme="minorBidi"/>
                <w:i/>
                <w:iCs/>
                <w:kern w:val="0"/>
                <w:sz w:val="24"/>
                <w:szCs w:val="24"/>
                <w14:ligatures w14:val="none"/>
              </w:rPr>
            </w:pPr>
          </w:p>
        </w:tc>
      </w:tr>
      <w:tr w:rsidR="002B2970" w:rsidRPr="00961ADE" w14:paraId="69AFD58B" w14:textId="77777777" w:rsidTr="002B2970">
        <w:tc>
          <w:tcPr>
            <w:tcW w:w="7513" w:type="dxa"/>
            <w:vAlign w:val="center"/>
          </w:tcPr>
          <w:p w14:paraId="7338D02B" w14:textId="5D809982" w:rsidR="002B2970" w:rsidRPr="00467BC4" w:rsidRDefault="00A87DBC" w:rsidP="002B2970">
            <w:pPr>
              <w:spacing w:before="0" w:after="0"/>
              <w:jc w:val="both"/>
              <w:rPr>
                <w:rFonts w:eastAsia="MS Mincho" w:cs="Arial"/>
                <w:b/>
                <w:kern w:val="0"/>
                <w:sz w:val="24"/>
                <w:szCs w:val="24"/>
                <w14:ligatures w14:val="none"/>
              </w:rPr>
            </w:pPr>
            <w:r w:rsidRPr="00467BC4">
              <w:rPr>
                <w:rFonts w:eastAsia="MS Mincho" w:cs="Arial"/>
                <w:b/>
                <w:kern w:val="0"/>
                <w:sz w:val="24"/>
                <w:szCs w:val="24"/>
                <w14:ligatures w14:val="none"/>
              </w:rPr>
              <w:t xml:space="preserve">              </w:t>
            </w:r>
            <w:r w:rsidR="001A31A6">
              <w:rPr>
                <w:rFonts w:eastAsia="MS Mincho" w:cs="Arial"/>
                <w:b/>
                <w:kern w:val="0"/>
                <w:sz w:val="24"/>
                <w:szCs w:val="24"/>
                <w14:ligatures w14:val="none"/>
              </w:rPr>
              <w:t xml:space="preserve"> </w:t>
            </w:r>
            <w:r w:rsidR="002B2970" w:rsidRPr="00467BC4">
              <w:rPr>
                <w:rFonts w:eastAsia="MS Mincho" w:cs="Arial"/>
                <w:b/>
                <w:kern w:val="0"/>
                <w:sz w:val="24"/>
                <w:szCs w:val="24"/>
                <w14:ligatures w14:val="none"/>
              </w:rPr>
              <w:t>Social Value</w:t>
            </w:r>
          </w:p>
        </w:tc>
        <w:tc>
          <w:tcPr>
            <w:tcW w:w="1843" w:type="dxa"/>
            <w:vAlign w:val="center"/>
          </w:tcPr>
          <w:p w14:paraId="6596EA85" w14:textId="77777777" w:rsidR="002B2970" w:rsidRPr="00467BC4" w:rsidRDefault="002B2970" w:rsidP="002B2970">
            <w:pPr>
              <w:spacing w:before="0" w:after="0"/>
              <w:jc w:val="center"/>
              <w:rPr>
                <w:rFonts w:eastAsia="MS Mincho" w:cs="Arial"/>
                <w:b/>
                <w:kern w:val="0"/>
                <w:sz w:val="24"/>
                <w:szCs w:val="24"/>
                <w14:ligatures w14:val="none"/>
              </w:rPr>
            </w:pPr>
            <w:r w:rsidRPr="00467BC4">
              <w:rPr>
                <w:rFonts w:eastAsia="MS Mincho" w:cs="Arial"/>
                <w:b/>
                <w:kern w:val="0"/>
                <w:sz w:val="24"/>
                <w:szCs w:val="24"/>
                <w14:ligatures w14:val="none"/>
              </w:rPr>
              <w:t>10%</w:t>
            </w:r>
          </w:p>
        </w:tc>
      </w:tr>
      <w:tr w:rsidR="002B2970" w:rsidRPr="00961ADE" w14:paraId="30D30D34" w14:textId="77777777" w:rsidTr="002B2970">
        <w:tc>
          <w:tcPr>
            <w:tcW w:w="7513" w:type="dxa"/>
            <w:vAlign w:val="center"/>
          </w:tcPr>
          <w:p w14:paraId="19A01E8C" w14:textId="3FE9AF22" w:rsidR="002B2970" w:rsidRPr="00961ADE" w:rsidRDefault="00D41259" w:rsidP="002B2970">
            <w:pPr>
              <w:spacing w:before="0" w:after="0"/>
              <w:jc w:val="both"/>
              <w:rPr>
                <w:rFonts w:eastAsia="MS Mincho" w:cs="Arial"/>
                <w:kern w:val="28"/>
                <w:sz w:val="24"/>
                <w:szCs w:val="24"/>
                <w:highlight w:val="yellow"/>
                <w14:ligatures w14:val="none"/>
              </w:rPr>
            </w:pPr>
            <w:r w:rsidRPr="00961ADE">
              <w:rPr>
                <w:rFonts w:eastAsia="MS Mincho" w:cs="Arial"/>
                <w:kern w:val="0"/>
                <w:sz w:val="24"/>
                <w:szCs w:val="24"/>
                <w14:ligatures w14:val="none"/>
              </w:rPr>
              <w:t>Ste</w:t>
            </w:r>
            <w:r w:rsidR="007B2558">
              <w:rPr>
                <w:rFonts w:eastAsia="MS Mincho" w:cs="Arial"/>
                <w:kern w:val="0"/>
                <w:sz w:val="24"/>
                <w:szCs w:val="24"/>
                <w14:ligatures w14:val="none"/>
              </w:rPr>
              <w:t>p</w:t>
            </w:r>
            <w:r w:rsidRPr="00961ADE">
              <w:rPr>
                <w:rFonts w:eastAsia="MS Mincho" w:cs="Arial"/>
                <w:kern w:val="0"/>
                <w:sz w:val="24"/>
                <w:szCs w:val="24"/>
                <w14:ligatures w14:val="none"/>
              </w:rPr>
              <w:t xml:space="preserve"> 5</w:t>
            </w:r>
            <w:r w:rsidR="001A31A6">
              <w:rPr>
                <w:rFonts w:eastAsia="MS Mincho" w:cs="Arial"/>
                <w:kern w:val="0"/>
                <w:sz w:val="24"/>
                <w:szCs w:val="24"/>
                <w14:ligatures w14:val="none"/>
              </w:rPr>
              <w:t xml:space="preserve"> – </w:t>
            </w:r>
            <w:r w:rsidR="001A31A6" w:rsidRPr="001A31A6">
              <w:rPr>
                <w:rFonts w:eastAsia="MS Mincho" w:cs="Arial"/>
                <w:b/>
                <w:bCs/>
                <w:kern w:val="0"/>
                <w:sz w:val="24"/>
                <w:szCs w:val="24"/>
                <w14:ligatures w14:val="none"/>
              </w:rPr>
              <w:t>Price</w:t>
            </w:r>
          </w:p>
        </w:tc>
        <w:tc>
          <w:tcPr>
            <w:tcW w:w="1843" w:type="dxa"/>
            <w:vAlign w:val="center"/>
          </w:tcPr>
          <w:p w14:paraId="2EC0ADAA" w14:textId="5FCDAB94" w:rsidR="002B2970" w:rsidRPr="00087F00" w:rsidRDefault="008813D3" w:rsidP="002B2970">
            <w:pPr>
              <w:spacing w:before="0" w:after="0"/>
              <w:jc w:val="center"/>
              <w:rPr>
                <w:rFonts w:eastAsia="MS Mincho" w:cs="Arial"/>
                <w:b/>
                <w:bCs/>
                <w:kern w:val="28"/>
                <w:sz w:val="24"/>
                <w:szCs w:val="24"/>
                <w14:ligatures w14:val="none"/>
              </w:rPr>
            </w:pPr>
            <w:r w:rsidRPr="00087F00">
              <w:rPr>
                <w:rFonts w:eastAsia="MS Mincho" w:cs="Arial"/>
                <w:b/>
                <w:bCs/>
                <w:kern w:val="0"/>
                <w:sz w:val="24"/>
                <w:szCs w:val="24"/>
                <w14:ligatures w14:val="none"/>
              </w:rPr>
              <w:t>10</w:t>
            </w:r>
            <w:r w:rsidR="002B2970" w:rsidRPr="00087F00">
              <w:rPr>
                <w:rFonts w:eastAsia="MS Mincho" w:cs="Arial"/>
                <w:b/>
                <w:bCs/>
                <w:kern w:val="0"/>
                <w:sz w:val="24"/>
                <w:szCs w:val="24"/>
                <w14:ligatures w14:val="none"/>
              </w:rPr>
              <w:t>%</w:t>
            </w:r>
          </w:p>
        </w:tc>
      </w:tr>
    </w:tbl>
    <w:p w14:paraId="573C52F8" w14:textId="77777777" w:rsidR="0094029F" w:rsidRDefault="0094029F" w:rsidP="00EE0E30">
      <w:pPr>
        <w:pStyle w:val="Heading2"/>
        <w:numPr>
          <w:ilvl w:val="0"/>
          <w:numId w:val="0"/>
        </w:numPr>
        <w:rPr>
          <w:b/>
          <w:bCs/>
        </w:rPr>
      </w:pPr>
    </w:p>
    <w:p w14:paraId="5271F394" w14:textId="4C042CED" w:rsidR="0094029F" w:rsidRDefault="0094029F" w:rsidP="0094029F">
      <w:pPr>
        <w:pStyle w:val="Heading2"/>
        <w:numPr>
          <w:ilvl w:val="1"/>
          <w:numId w:val="5"/>
        </w:numPr>
        <w:ind w:left="567" w:hanging="567"/>
        <w:rPr>
          <w:b/>
          <w:bCs/>
        </w:rPr>
      </w:pPr>
      <w:r w:rsidRPr="00E60366">
        <w:rPr>
          <w:b/>
          <w:bCs/>
        </w:rPr>
        <w:t>Conditions of Participation</w:t>
      </w:r>
    </w:p>
    <w:p w14:paraId="789A4469" w14:textId="77777777" w:rsidR="0094029F" w:rsidRPr="002006B9" w:rsidRDefault="0094029F" w:rsidP="0094029F">
      <w:pPr>
        <w:pStyle w:val="Heading2"/>
        <w:numPr>
          <w:ilvl w:val="0"/>
          <w:numId w:val="0"/>
        </w:numPr>
        <w:ind w:left="709"/>
        <w:rPr>
          <w:szCs w:val="24"/>
        </w:rPr>
      </w:pPr>
      <w:r w:rsidRPr="00B67427">
        <w:t xml:space="preserve">Conditions of Participation will be </w:t>
      </w:r>
      <w:r w:rsidRPr="00124B16">
        <w:t>assessed on a pass / fail basis as detailed</w:t>
      </w:r>
      <w:r>
        <w:t xml:space="preserve"> in Section 8.</w:t>
      </w:r>
    </w:p>
    <w:p w14:paraId="513F7391" w14:textId="77777777" w:rsidR="0094029F" w:rsidRPr="002006B9" w:rsidRDefault="0094029F" w:rsidP="0094029F">
      <w:pPr>
        <w:rPr>
          <w:lang w:val="en-US"/>
        </w:rPr>
      </w:pPr>
    </w:p>
    <w:p w14:paraId="0A417299" w14:textId="77777777" w:rsidR="0094029F" w:rsidRDefault="0094029F" w:rsidP="0094029F">
      <w:pPr>
        <w:spacing w:before="0" w:after="240"/>
        <w:rPr>
          <w:rFonts w:asciiTheme="minorBidi" w:hAnsiTheme="minorBidi"/>
          <w:b/>
          <w:bCs/>
          <w:color w:val="005A9E"/>
          <w:sz w:val="24"/>
          <w:szCs w:val="24"/>
        </w:rPr>
      </w:pPr>
      <w:r w:rsidRPr="00B70C38">
        <w:rPr>
          <w:rFonts w:asciiTheme="minorBidi" w:hAnsiTheme="minorBidi"/>
          <w:b/>
          <w:bCs/>
          <w:color w:val="005A9E"/>
          <w:sz w:val="24"/>
          <w:szCs w:val="24"/>
        </w:rPr>
        <w:t>PSQ Part 3A – Standard Questions</w:t>
      </w:r>
    </w:p>
    <w:p w14:paraId="2BE941D7" w14:textId="77777777" w:rsidR="0094029F" w:rsidRPr="00B70C38" w:rsidRDefault="0094029F" w:rsidP="0094029F">
      <w:pPr>
        <w:spacing w:before="0" w:after="240"/>
        <w:rPr>
          <w:rFonts w:asciiTheme="minorBidi" w:hAnsiTheme="minorBidi"/>
          <w:sz w:val="24"/>
          <w:szCs w:val="24"/>
        </w:rPr>
      </w:pPr>
      <w:r w:rsidRPr="00B70C38">
        <w:rPr>
          <w:rFonts w:asciiTheme="minorBidi" w:hAnsiTheme="minorBidi"/>
          <w:b/>
          <w:bCs/>
          <w:sz w:val="24"/>
          <w:szCs w:val="24"/>
        </w:rPr>
        <w:t>9.2.1</w:t>
      </w:r>
      <w:r w:rsidRPr="00B70C38">
        <w:rPr>
          <w:rFonts w:asciiTheme="minorBidi" w:hAnsiTheme="minorBidi"/>
          <w:sz w:val="24"/>
          <w:szCs w:val="24"/>
        </w:rPr>
        <w:t xml:space="preserve"> </w:t>
      </w:r>
      <w:r>
        <w:rPr>
          <w:rFonts w:asciiTheme="minorBidi" w:hAnsiTheme="minorBidi"/>
          <w:sz w:val="24"/>
          <w:szCs w:val="24"/>
        </w:rPr>
        <w:tab/>
      </w:r>
      <w:r w:rsidRPr="00B70C38">
        <w:rPr>
          <w:rFonts w:asciiTheme="minorBidi" w:hAnsiTheme="minorBidi"/>
          <w:b/>
          <w:bCs/>
          <w:sz w:val="24"/>
          <w:szCs w:val="24"/>
          <w:u w:val="single"/>
        </w:rPr>
        <w:t>Financial Capacity</w:t>
      </w:r>
      <w:r w:rsidRPr="00B70C38">
        <w:rPr>
          <w:rFonts w:asciiTheme="minorBidi" w:hAnsiTheme="minorBidi"/>
          <w:b/>
          <w:bCs/>
          <w:sz w:val="24"/>
          <w:szCs w:val="24"/>
        </w:rPr>
        <w:t xml:space="preserve"> </w:t>
      </w:r>
    </w:p>
    <w:p w14:paraId="2E8FA3A2" w14:textId="77777777" w:rsidR="0094029F" w:rsidRPr="008E7017" w:rsidRDefault="0094029F" w:rsidP="0094029F">
      <w:pPr>
        <w:ind w:left="680"/>
        <w:rPr>
          <w:rFonts w:asciiTheme="minorBidi" w:hAnsiTheme="minorBidi"/>
          <w:sz w:val="24"/>
          <w:szCs w:val="24"/>
        </w:rPr>
      </w:pPr>
      <w:r w:rsidRPr="008E7017">
        <w:rPr>
          <w:rFonts w:asciiTheme="minorBidi" w:hAnsiTheme="minorBidi"/>
          <w:sz w:val="24"/>
          <w:szCs w:val="24"/>
        </w:rPr>
        <w:t>Assessment will be made on the adequacy of the Bidder’s financial standing based on the Supplier Information provided on the Central Digital Platform, and questions in the PSQ.</w:t>
      </w:r>
    </w:p>
    <w:p w14:paraId="57853F1D" w14:textId="77777777" w:rsidR="0094029F" w:rsidRPr="008E7017" w:rsidRDefault="0094029F" w:rsidP="0094029F">
      <w:pPr>
        <w:pStyle w:val="ListParagraph"/>
        <w:ind w:left="852"/>
        <w:rPr>
          <w:rFonts w:asciiTheme="minorBidi" w:hAnsiTheme="minorBidi"/>
          <w:sz w:val="24"/>
          <w:szCs w:val="24"/>
        </w:rPr>
      </w:pPr>
      <w:r>
        <w:rPr>
          <w:rFonts w:asciiTheme="minorBidi" w:hAnsiTheme="minorBidi"/>
          <w:sz w:val="24"/>
          <w:szCs w:val="24"/>
        </w:rPr>
        <w:t xml:space="preserve">(1) </w:t>
      </w:r>
      <w:r w:rsidRPr="008E7017">
        <w:rPr>
          <w:rFonts w:asciiTheme="minorBidi" w:hAnsiTheme="minorBidi"/>
          <w:sz w:val="24"/>
          <w:szCs w:val="24"/>
        </w:rPr>
        <w:t xml:space="preserve">Means of demonstrating financial status (as set out in the PSQ) must be provided or available on request (including for any other person / entity relied on to meet </w:t>
      </w:r>
      <w:r w:rsidRPr="008E7017">
        <w:rPr>
          <w:rFonts w:cs="Arial"/>
          <w:sz w:val="24"/>
          <w:szCs w:val="24"/>
        </w:rPr>
        <w:t xml:space="preserve">the conditions relating to financial capacity, or to act as a guarantor, where relevant) </w:t>
      </w:r>
    </w:p>
    <w:p w14:paraId="2DD31D65" w14:textId="77777777" w:rsidR="0094029F" w:rsidRPr="008E7017" w:rsidRDefault="0094029F" w:rsidP="0094029F">
      <w:pPr>
        <w:pStyle w:val="ListParagraph"/>
        <w:ind w:left="852"/>
        <w:rPr>
          <w:rFonts w:asciiTheme="minorBidi" w:hAnsiTheme="minorBidi"/>
          <w:sz w:val="24"/>
          <w:szCs w:val="24"/>
        </w:rPr>
      </w:pPr>
    </w:p>
    <w:p w14:paraId="171B67B6" w14:textId="5C78B692" w:rsidR="0094029F" w:rsidRDefault="0094029F" w:rsidP="0094029F">
      <w:pPr>
        <w:pStyle w:val="ListParagraph"/>
        <w:ind w:left="852"/>
        <w:rPr>
          <w:rFonts w:eastAsia="Arial" w:cs="Arial"/>
          <w:sz w:val="24"/>
          <w:szCs w:val="24"/>
        </w:rPr>
      </w:pPr>
      <w:r w:rsidRPr="00D44AA5">
        <w:rPr>
          <w:rFonts w:eastAsia="Arial" w:cs="Arial"/>
          <w:sz w:val="24"/>
          <w:szCs w:val="24"/>
        </w:rPr>
        <w:t xml:space="preserve">(2) </w:t>
      </w:r>
      <w:r w:rsidR="006D4DCB">
        <w:rPr>
          <w:rFonts w:eastAsia="Arial" w:cs="Arial"/>
          <w:sz w:val="24"/>
          <w:szCs w:val="24"/>
        </w:rPr>
        <w:t>N/A</w:t>
      </w:r>
    </w:p>
    <w:p w14:paraId="1166778E" w14:textId="77777777" w:rsidR="0094029F" w:rsidRPr="008E7017" w:rsidRDefault="0094029F" w:rsidP="0094029F">
      <w:pPr>
        <w:pStyle w:val="ListParagraph"/>
        <w:ind w:left="852"/>
        <w:rPr>
          <w:rFonts w:eastAsia="Arial" w:cs="Arial"/>
          <w:sz w:val="24"/>
          <w:szCs w:val="24"/>
        </w:rPr>
      </w:pPr>
    </w:p>
    <w:p w14:paraId="23052C2C" w14:textId="4123D7A8" w:rsidR="0094029F" w:rsidRPr="008E7017" w:rsidRDefault="0094029F" w:rsidP="0094029F">
      <w:pPr>
        <w:pStyle w:val="ListParagraph"/>
        <w:ind w:left="852"/>
        <w:rPr>
          <w:rFonts w:asciiTheme="minorBidi" w:hAnsiTheme="minorBidi"/>
          <w:sz w:val="24"/>
          <w:szCs w:val="24"/>
        </w:rPr>
      </w:pPr>
      <w:r w:rsidRPr="008E7017">
        <w:rPr>
          <w:rFonts w:asciiTheme="minorBidi" w:hAnsiTheme="minorBidi"/>
          <w:sz w:val="24"/>
          <w:szCs w:val="24"/>
        </w:rPr>
        <w:t xml:space="preserve">(3) The Authority will undertake credit checks via a third-party Financial Organisation to check on the Bidder’s credit rating the risk score. The report will be obtained on or after </w:t>
      </w:r>
      <w:r w:rsidR="004823BC" w:rsidRPr="004823BC">
        <w:rPr>
          <w:rFonts w:asciiTheme="minorBidi" w:hAnsiTheme="minorBidi"/>
          <w:sz w:val="24"/>
          <w:szCs w:val="24"/>
        </w:rPr>
        <w:t>20</w:t>
      </w:r>
      <w:r w:rsidR="00AE6844" w:rsidRPr="004823BC">
        <w:rPr>
          <w:rFonts w:asciiTheme="minorBidi" w:hAnsiTheme="minorBidi"/>
          <w:sz w:val="24"/>
          <w:szCs w:val="24"/>
          <w:vertAlign w:val="superscript"/>
        </w:rPr>
        <w:t>th</w:t>
      </w:r>
      <w:r w:rsidR="00AE6844" w:rsidRPr="004823BC">
        <w:rPr>
          <w:rFonts w:asciiTheme="minorBidi" w:hAnsiTheme="minorBidi"/>
          <w:sz w:val="24"/>
          <w:szCs w:val="24"/>
        </w:rPr>
        <w:t xml:space="preserve"> </w:t>
      </w:r>
      <w:r w:rsidR="00C66959" w:rsidRPr="004823BC">
        <w:rPr>
          <w:rFonts w:asciiTheme="minorBidi" w:hAnsiTheme="minorBidi"/>
          <w:sz w:val="24"/>
          <w:szCs w:val="24"/>
        </w:rPr>
        <w:t>January</w:t>
      </w:r>
      <w:r w:rsidR="00AE6844" w:rsidRPr="004823BC">
        <w:rPr>
          <w:rFonts w:asciiTheme="minorBidi" w:hAnsiTheme="minorBidi"/>
          <w:sz w:val="24"/>
          <w:szCs w:val="24"/>
        </w:rPr>
        <w:t xml:space="preserve"> 202</w:t>
      </w:r>
      <w:r w:rsidR="00C66959" w:rsidRPr="004823BC">
        <w:rPr>
          <w:rFonts w:asciiTheme="minorBidi" w:hAnsiTheme="minorBidi"/>
          <w:sz w:val="24"/>
          <w:szCs w:val="24"/>
        </w:rPr>
        <w:t>6</w:t>
      </w:r>
      <w:r w:rsidRPr="004823BC">
        <w:rPr>
          <w:rFonts w:asciiTheme="minorBidi" w:hAnsiTheme="minorBidi"/>
          <w:sz w:val="24"/>
          <w:szCs w:val="24"/>
        </w:rPr>
        <w:t>.</w:t>
      </w:r>
      <w:r w:rsidRPr="008E7017">
        <w:rPr>
          <w:rFonts w:asciiTheme="minorBidi" w:hAnsiTheme="minorBidi"/>
          <w:sz w:val="24"/>
          <w:szCs w:val="24"/>
        </w:rPr>
        <w:t xml:space="preserve"> This will also apply to any other person or entity relied on to meet </w:t>
      </w:r>
      <w:r w:rsidRPr="008E7017">
        <w:rPr>
          <w:rFonts w:cs="Arial"/>
          <w:sz w:val="24"/>
          <w:szCs w:val="24"/>
        </w:rPr>
        <w:t>the conditions of participation relating to financial capacity, or to act as a guarantor, where relevant</w:t>
      </w:r>
    </w:p>
    <w:p w14:paraId="187C668F" w14:textId="77777777" w:rsidR="0094029F" w:rsidRPr="008E7017" w:rsidRDefault="0094029F" w:rsidP="0094029F">
      <w:pPr>
        <w:pStyle w:val="ListParagraph"/>
        <w:rPr>
          <w:sz w:val="24"/>
          <w:szCs w:val="24"/>
        </w:rPr>
      </w:pPr>
    </w:p>
    <w:p w14:paraId="777735DE" w14:textId="77777777" w:rsidR="0094029F" w:rsidRPr="008E7017" w:rsidRDefault="0094029F" w:rsidP="0094029F">
      <w:pPr>
        <w:pStyle w:val="ListParagraph"/>
        <w:ind w:left="709"/>
        <w:rPr>
          <w:rFonts w:eastAsia="Arial" w:cs="Arial"/>
          <w:color w:val="0E2841" w:themeColor="text2"/>
          <w:sz w:val="24"/>
          <w:szCs w:val="24"/>
        </w:rPr>
      </w:pPr>
      <w:r w:rsidRPr="008E7017">
        <w:rPr>
          <w:sz w:val="24"/>
          <w:szCs w:val="24"/>
        </w:rPr>
        <w:t xml:space="preserve">If the financial risk score is less than 51 or no financial risk score is available, then we will assess the audited accounts / alternative means of demonstrating financial status, as provided in your PSQ response. </w:t>
      </w:r>
    </w:p>
    <w:p w14:paraId="335A6F26" w14:textId="77777777" w:rsidR="0094029F" w:rsidRPr="008E7017" w:rsidRDefault="0094029F" w:rsidP="0094029F">
      <w:pPr>
        <w:ind w:left="680"/>
        <w:rPr>
          <w:rFonts w:asciiTheme="minorBidi" w:hAnsiTheme="minorBidi"/>
          <w:sz w:val="24"/>
          <w:szCs w:val="24"/>
        </w:rPr>
      </w:pPr>
      <w:r w:rsidRPr="008E7017">
        <w:rPr>
          <w:rFonts w:asciiTheme="minorBidi" w:hAnsiTheme="minorBidi"/>
          <w:sz w:val="24"/>
          <w:szCs w:val="24"/>
        </w:rPr>
        <w:t xml:space="preserve">Failure to complete the PSQ question(s) in full, provide additional information upon reasonable request, or demonstrate adequate financial standing will attract a </w:t>
      </w:r>
      <w:proofErr w:type="gramStart"/>
      <w:r w:rsidRPr="008E7017">
        <w:rPr>
          <w:rFonts w:asciiTheme="minorBidi" w:hAnsiTheme="minorBidi"/>
          <w:sz w:val="24"/>
          <w:szCs w:val="24"/>
        </w:rPr>
        <w:t>fail</w:t>
      </w:r>
      <w:proofErr w:type="gramEnd"/>
      <w:r w:rsidRPr="008E7017">
        <w:rPr>
          <w:rFonts w:asciiTheme="minorBidi" w:hAnsiTheme="minorBidi"/>
          <w:sz w:val="24"/>
          <w:szCs w:val="24"/>
        </w:rPr>
        <w:t xml:space="preserve"> assessment and your bid will be rejected.</w:t>
      </w:r>
    </w:p>
    <w:p w14:paraId="38F762DF" w14:textId="77777777" w:rsidR="0094029F" w:rsidRPr="00B70C38" w:rsidRDefault="0094029F" w:rsidP="0094029F">
      <w:pPr>
        <w:ind w:left="680"/>
        <w:rPr>
          <w:rFonts w:asciiTheme="minorBidi" w:hAnsiTheme="minorBidi"/>
          <w:iCs/>
          <w:noProof/>
          <w:sz w:val="24"/>
          <w:szCs w:val="24"/>
        </w:rPr>
      </w:pPr>
      <w:r w:rsidRPr="00B70C38">
        <w:rPr>
          <w:rFonts w:asciiTheme="minorBidi" w:hAnsiTheme="minorBidi"/>
          <w:b/>
          <w:bCs/>
          <w:iCs/>
          <w:noProof/>
          <w:sz w:val="24"/>
          <w:szCs w:val="24"/>
        </w:rPr>
        <w:t xml:space="preserve">9.2.2 </w:t>
      </w:r>
      <w:r w:rsidRPr="00B70C38">
        <w:rPr>
          <w:rFonts w:asciiTheme="minorBidi" w:hAnsiTheme="minorBidi"/>
          <w:b/>
          <w:bCs/>
          <w:iCs/>
          <w:noProof/>
          <w:sz w:val="24"/>
          <w:szCs w:val="24"/>
          <w:u w:val="single"/>
        </w:rPr>
        <w:t>Insurance</w:t>
      </w:r>
      <w:r w:rsidRPr="00B70C38">
        <w:rPr>
          <w:rFonts w:asciiTheme="minorBidi" w:hAnsiTheme="minorBidi"/>
          <w:iCs/>
          <w:noProof/>
          <w:sz w:val="24"/>
          <w:szCs w:val="24"/>
        </w:rPr>
        <w:t xml:space="preserve"> </w:t>
      </w:r>
    </w:p>
    <w:p w14:paraId="0598C72D" w14:textId="77777777" w:rsidR="0094029F" w:rsidRDefault="0094029F" w:rsidP="0094029F">
      <w:pPr>
        <w:ind w:left="680"/>
        <w:rPr>
          <w:rFonts w:asciiTheme="minorBidi" w:hAnsiTheme="minorBidi"/>
          <w:sz w:val="24"/>
          <w:szCs w:val="24"/>
        </w:rPr>
      </w:pPr>
      <w:r w:rsidRPr="000575B4">
        <w:rPr>
          <w:rFonts w:asciiTheme="minorBidi" w:hAnsiTheme="minorBidi"/>
          <w:sz w:val="24"/>
          <w:szCs w:val="24"/>
        </w:rPr>
        <w:t xml:space="preserve">Assessment will be made on the confirmation that the Bidder will meet the requirement(s) and hold or agree to obtain the relevant levels of insurances should they be awarded the contract. Failure to complete the question(s) in full, or to confirm a willingness to meet the requirements, will attract a </w:t>
      </w:r>
      <w:proofErr w:type="gramStart"/>
      <w:r w:rsidRPr="000575B4">
        <w:rPr>
          <w:rFonts w:asciiTheme="minorBidi" w:hAnsiTheme="minorBidi"/>
          <w:sz w:val="24"/>
          <w:szCs w:val="24"/>
        </w:rPr>
        <w:t>fail</w:t>
      </w:r>
      <w:proofErr w:type="gramEnd"/>
      <w:r w:rsidRPr="000575B4">
        <w:rPr>
          <w:rFonts w:asciiTheme="minorBidi" w:hAnsiTheme="minorBidi"/>
          <w:sz w:val="24"/>
          <w:szCs w:val="24"/>
        </w:rPr>
        <w:t xml:space="preserve"> assessment and your bid will be rejected.</w:t>
      </w:r>
    </w:p>
    <w:p w14:paraId="33BEE5C9" w14:textId="552A23DA" w:rsidR="0094029F" w:rsidRPr="00BB4AFD" w:rsidRDefault="0094029F" w:rsidP="0094029F">
      <w:pPr>
        <w:spacing w:before="0" w:after="240"/>
        <w:ind w:left="680"/>
        <w:rPr>
          <w:rFonts w:asciiTheme="minorBidi" w:hAnsiTheme="minorBidi"/>
          <w:color w:val="FF0000"/>
          <w:sz w:val="24"/>
          <w:szCs w:val="24"/>
        </w:rPr>
      </w:pPr>
      <w:r w:rsidRPr="00BB4AFD">
        <w:rPr>
          <w:rFonts w:asciiTheme="minorBidi" w:hAnsiTheme="minorBidi"/>
          <w:b/>
          <w:bCs/>
          <w:sz w:val="24"/>
          <w:szCs w:val="24"/>
        </w:rPr>
        <w:t xml:space="preserve">9.2.3 </w:t>
      </w:r>
      <w:r w:rsidRPr="00BB4AFD">
        <w:rPr>
          <w:rFonts w:asciiTheme="minorBidi" w:hAnsiTheme="minorBidi"/>
          <w:b/>
          <w:bCs/>
          <w:sz w:val="24"/>
          <w:szCs w:val="24"/>
          <w:u w:val="single"/>
        </w:rPr>
        <w:t>Legal Capacity</w:t>
      </w:r>
    </w:p>
    <w:p w14:paraId="437BC664" w14:textId="339A266E" w:rsidR="0094029F" w:rsidRPr="00BB4AFD" w:rsidRDefault="00BB4AFD" w:rsidP="00BB4AFD">
      <w:pPr>
        <w:ind w:left="680"/>
        <w:jc w:val="both"/>
        <w:rPr>
          <w:rFonts w:asciiTheme="minorBidi" w:hAnsiTheme="minorBidi"/>
          <w:sz w:val="24"/>
          <w:szCs w:val="24"/>
        </w:rPr>
      </w:pPr>
      <w:r>
        <w:rPr>
          <w:rFonts w:asciiTheme="minorBidi" w:hAnsiTheme="minorBidi"/>
          <w:sz w:val="24"/>
          <w:szCs w:val="24"/>
        </w:rPr>
        <w:t>N/A</w:t>
      </w:r>
    </w:p>
    <w:p w14:paraId="7E76BAB9" w14:textId="77777777" w:rsidR="0094029F" w:rsidRPr="00B70C38" w:rsidRDefault="0094029F" w:rsidP="0094029F">
      <w:pPr>
        <w:ind w:left="680"/>
        <w:rPr>
          <w:rFonts w:asciiTheme="minorBidi" w:hAnsiTheme="minorBidi"/>
          <w:iCs/>
          <w:noProof/>
          <w:sz w:val="24"/>
          <w:szCs w:val="24"/>
          <w:u w:val="single"/>
        </w:rPr>
      </w:pPr>
      <w:r w:rsidRPr="00B70C38">
        <w:rPr>
          <w:rFonts w:asciiTheme="minorBidi" w:hAnsiTheme="minorBidi"/>
          <w:b/>
          <w:bCs/>
          <w:iCs/>
          <w:noProof/>
          <w:sz w:val="24"/>
          <w:szCs w:val="24"/>
        </w:rPr>
        <w:t xml:space="preserve">9.2.4 </w:t>
      </w:r>
      <w:r w:rsidRPr="00B70C38">
        <w:rPr>
          <w:rFonts w:asciiTheme="minorBidi" w:hAnsiTheme="minorBidi"/>
          <w:b/>
          <w:bCs/>
          <w:iCs/>
          <w:noProof/>
          <w:sz w:val="24"/>
          <w:szCs w:val="24"/>
          <w:u w:val="single"/>
        </w:rPr>
        <w:t>UK General Data Protection Regulations</w:t>
      </w:r>
      <w:r w:rsidRPr="00B70C38">
        <w:rPr>
          <w:rFonts w:asciiTheme="minorBidi" w:hAnsiTheme="minorBidi"/>
          <w:iCs/>
          <w:noProof/>
          <w:sz w:val="24"/>
          <w:szCs w:val="24"/>
        </w:rPr>
        <w:t xml:space="preserve"> </w:t>
      </w:r>
    </w:p>
    <w:p w14:paraId="2BE64797" w14:textId="77777777" w:rsidR="0094029F" w:rsidRPr="00B70C38" w:rsidRDefault="0094029F" w:rsidP="0094029F">
      <w:pPr>
        <w:ind w:left="680"/>
        <w:jc w:val="both"/>
        <w:rPr>
          <w:rFonts w:asciiTheme="minorBidi" w:hAnsiTheme="minorBidi"/>
          <w:sz w:val="24"/>
          <w:szCs w:val="24"/>
        </w:rPr>
      </w:pPr>
      <w:r w:rsidRPr="00B70C38">
        <w:rPr>
          <w:rFonts w:cs="Arial"/>
          <w:sz w:val="24"/>
          <w:szCs w:val="24"/>
        </w:rPr>
        <w:t xml:space="preserve">Bidders must meet all requirements set out in the question(s). </w:t>
      </w:r>
      <w:r w:rsidRPr="00B70C38">
        <w:rPr>
          <w:rFonts w:asciiTheme="minorBidi" w:hAnsiTheme="minorBidi"/>
          <w:sz w:val="24"/>
          <w:szCs w:val="24"/>
        </w:rPr>
        <w:t xml:space="preserve">Failure to complete the question(s) in full, provide additional information (if requested), or indicating you do not meet one or more requirements will attract a </w:t>
      </w:r>
      <w:proofErr w:type="gramStart"/>
      <w:r w:rsidRPr="00B70C38">
        <w:rPr>
          <w:rFonts w:asciiTheme="minorBidi" w:hAnsiTheme="minorBidi"/>
          <w:sz w:val="24"/>
          <w:szCs w:val="24"/>
        </w:rPr>
        <w:t>fail</w:t>
      </w:r>
      <w:proofErr w:type="gramEnd"/>
      <w:r w:rsidRPr="00B70C38">
        <w:rPr>
          <w:rFonts w:asciiTheme="minorBidi" w:hAnsiTheme="minorBidi"/>
          <w:sz w:val="24"/>
          <w:szCs w:val="24"/>
        </w:rPr>
        <w:t xml:space="preserve"> assessment and your bid will be rejected.</w:t>
      </w:r>
    </w:p>
    <w:p w14:paraId="3C55336A" w14:textId="77777777" w:rsidR="0094029F" w:rsidRPr="00B70C38" w:rsidRDefault="0094029F" w:rsidP="0094029F">
      <w:pPr>
        <w:ind w:left="680"/>
        <w:jc w:val="both"/>
        <w:rPr>
          <w:rFonts w:asciiTheme="minorBidi" w:hAnsiTheme="minorBidi"/>
          <w:sz w:val="24"/>
          <w:szCs w:val="24"/>
        </w:rPr>
      </w:pPr>
      <w:r w:rsidRPr="00B70C38">
        <w:rPr>
          <w:rFonts w:asciiTheme="minorBidi" w:hAnsiTheme="minorBidi"/>
          <w:b/>
          <w:bCs/>
          <w:sz w:val="24"/>
          <w:szCs w:val="24"/>
        </w:rPr>
        <w:t xml:space="preserve">9.2.5 </w:t>
      </w:r>
      <w:r w:rsidRPr="00B70C38">
        <w:rPr>
          <w:rFonts w:asciiTheme="minorBidi" w:hAnsiTheme="minorBidi"/>
          <w:b/>
          <w:bCs/>
          <w:sz w:val="24"/>
          <w:szCs w:val="24"/>
          <w:u w:val="single"/>
        </w:rPr>
        <w:t>Relevant Experience and Contract Examples</w:t>
      </w:r>
      <w:r w:rsidRPr="00B70C38">
        <w:rPr>
          <w:rFonts w:asciiTheme="minorBidi" w:hAnsiTheme="minorBidi"/>
          <w:sz w:val="24"/>
          <w:szCs w:val="24"/>
        </w:rPr>
        <w:t xml:space="preserve"> </w:t>
      </w:r>
    </w:p>
    <w:p w14:paraId="2BA22EE5" w14:textId="77777777" w:rsidR="0094029F" w:rsidRPr="00B70C38" w:rsidRDefault="0094029F" w:rsidP="0094029F">
      <w:pPr>
        <w:ind w:left="680"/>
        <w:jc w:val="both"/>
        <w:rPr>
          <w:rFonts w:cs="Arial"/>
          <w:sz w:val="24"/>
          <w:szCs w:val="24"/>
        </w:rPr>
      </w:pPr>
      <w:r w:rsidRPr="00B70C38">
        <w:rPr>
          <w:rFonts w:cs="Arial"/>
          <w:sz w:val="24"/>
          <w:szCs w:val="24"/>
        </w:rPr>
        <w:lastRenderedPageBreak/>
        <w:t xml:space="preserve">Bidders must provide at least two examples of a previous relevant contract, or an </w:t>
      </w:r>
      <w:proofErr w:type="gramStart"/>
      <w:r w:rsidRPr="00B70C38">
        <w:rPr>
          <w:rFonts w:cs="Arial"/>
          <w:sz w:val="24"/>
          <w:szCs w:val="24"/>
        </w:rPr>
        <w:t>explanation  as</w:t>
      </w:r>
      <w:proofErr w:type="gramEnd"/>
      <w:r w:rsidRPr="00B70C38">
        <w:rPr>
          <w:rFonts w:cs="Arial"/>
          <w:sz w:val="24"/>
          <w:szCs w:val="24"/>
        </w:rPr>
        <w:t xml:space="preserve"> to why this is not possible. Bidders must demonstrate that they have adequate experience. Failure to do so, or to provide the information requested, </w:t>
      </w:r>
      <w:r w:rsidRPr="00B70C38">
        <w:rPr>
          <w:rFonts w:asciiTheme="minorBidi" w:hAnsiTheme="minorBidi"/>
          <w:sz w:val="24"/>
          <w:szCs w:val="24"/>
        </w:rPr>
        <w:t xml:space="preserve">will attract a </w:t>
      </w:r>
      <w:proofErr w:type="gramStart"/>
      <w:r w:rsidRPr="00B70C38">
        <w:rPr>
          <w:rFonts w:asciiTheme="minorBidi" w:hAnsiTheme="minorBidi"/>
          <w:sz w:val="24"/>
          <w:szCs w:val="24"/>
        </w:rPr>
        <w:t>fail</w:t>
      </w:r>
      <w:proofErr w:type="gramEnd"/>
      <w:r w:rsidRPr="00B70C38">
        <w:rPr>
          <w:rFonts w:asciiTheme="minorBidi" w:hAnsiTheme="minorBidi"/>
          <w:sz w:val="24"/>
          <w:szCs w:val="24"/>
        </w:rPr>
        <w:t xml:space="preserve"> assessment and your bid will be rejected.</w:t>
      </w:r>
    </w:p>
    <w:p w14:paraId="07EDC250" w14:textId="77777777" w:rsidR="0094029F" w:rsidRPr="00B70C38" w:rsidRDefault="0094029F" w:rsidP="0094029F">
      <w:pPr>
        <w:ind w:left="680"/>
        <w:jc w:val="both"/>
        <w:rPr>
          <w:rFonts w:asciiTheme="minorBidi" w:hAnsiTheme="minorBidi"/>
          <w:sz w:val="24"/>
          <w:szCs w:val="24"/>
        </w:rPr>
      </w:pPr>
      <w:r w:rsidRPr="00B70C38">
        <w:rPr>
          <w:rFonts w:asciiTheme="minorBidi" w:hAnsiTheme="minorBidi"/>
          <w:b/>
          <w:bCs/>
          <w:sz w:val="24"/>
          <w:szCs w:val="24"/>
        </w:rPr>
        <w:t xml:space="preserve">9.2.6 </w:t>
      </w:r>
      <w:r w:rsidRPr="00B70C38">
        <w:rPr>
          <w:rFonts w:asciiTheme="minorBidi" w:hAnsiTheme="minorBidi"/>
          <w:b/>
          <w:bCs/>
          <w:sz w:val="24"/>
          <w:szCs w:val="24"/>
          <w:u w:val="single"/>
        </w:rPr>
        <w:t>Experience of Sub-Contractor Management</w:t>
      </w:r>
      <w:r w:rsidRPr="00B70C38">
        <w:rPr>
          <w:rFonts w:asciiTheme="minorBidi" w:hAnsiTheme="minorBidi"/>
          <w:sz w:val="24"/>
          <w:szCs w:val="24"/>
        </w:rPr>
        <w:t xml:space="preserve"> </w:t>
      </w:r>
    </w:p>
    <w:p w14:paraId="4744369A" w14:textId="77777777" w:rsidR="0094029F" w:rsidRPr="00BB4AFD" w:rsidRDefault="0094029F" w:rsidP="0094029F">
      <w:pPr>
        <w:ind w:left="680"/>
        <w:jc w:val="both"/>
        <w:rPr>
          <w:rFonts w:cs="Arial"/>
          <w:sz w:val="24"/>
          <w:szCs w:val="24"/>
        </w:rPr>
      </w:pPr>
      <w:r w:rsidRPr="00B70C38">
        <w:rPr>
          <w:rFonts w:asciiTheme="minorBidi" w:hAnsiTheme="minorBidi"/>
          <w:sz w:val="24"/>
          <w:szCs w:val="24"/>
        </w:rPr>
        <w:t xml:space="preserve">Where the Bidder is intending to sub-contract a proportion of any resulting contract, they must demonstrate that they have previously maintained healthy supply </w:t>
      </w:r>
      <w:proofErr w:type="gramStart"/>
      <w:r w:rsidRPr="00B70C38">
        <w:rPr>
          <w:rFonts w:asciiTheme="minorBidi" w:hAnsiTheme="minorBidi"/>
          <w:sz w:val="24"/>
          <w:szCs w:val="24"/>
        </w:rPr>
        <w:t>chains, and</w:t>
      </w:r>
      <w:proofErr w:type="gramEnd"/>
      <w:r w:rsidRPr="00B70C38">
        <w:rPr>
          <w:rFonts w:asciiTheme="minorBidi" w:hAnsiTheme="minorBidi"/>
          <w:sz w:val="24"/>
          <w:szCs w:val="24"/>
        </w:rPr>
        <w:t xml:space="preserve"> provided adequate measures for ensuring contract performance. </w:t>
      </w:r>
      <w:r w:rsidRPr="00B70C38">
        <w:rPr>
          <w:rFonts w:cs="Arial"/>
          <w:sz w:val="24"/>
          <w:szCs w:val="24"/>
        </w:rPr>
        <w:t xml:space="preserve">Failure to do so, or to provide the </w:t>
      </w:r>
      <w:r w:rsidRPr="00BB4AFD">
        <w:rPr>
          <w:rFonts w:cs="Arial"/>
          <w:sz w:val="24"/>
          <w:szCs w:val="24"/>
        </w:rPr>
        <w:t xml:space="preserve">information requested, </w:t>
      </w:r>
      <w:r w:rsidRPr="00BB4AFD">
        <w:rPr>
          <w:rFonts w:asciiTheme="minorBidi" w:hAnsiTheme="minorBidi"/>
          <w:sz w:val="24"/>
          <w:szCs w:val="24"/>
        </w:rPr>
        <w:t xml:space="preserve">will attract a </w:t>
      </w:r>
      <w:proofErr w:type="gramStart"/>
      <w:r w:rsidRPr="00BB4AFD">
        <w:rPr>
          <w:rFonts w:asciiTheme="minorBidi" w:hAnsiTheme="minorBidi"/>
          <w:sz w:val="24"/>
          <w:szCs w:val="24"/>
        </w:rPr>
        <w:t>fail</w:t>
      </w:r>
      <w:proofErr w:type="gramEnd"/>
      <w:r w:rsidRPr="00BB4AFD">
        <w:rPr>
          <w:rFonts w:asciiTheme="minorBidi" w:hAnsiTheme="minorBidi"/>
          <w:sz w:val="24"/>
          <w:szCs w:val="24"/>
        </w:rPr>
        <w:t xml:space="preserve"> assessment and your bid will be rejected.</w:t>
      </w:r>
    </w:p>
    <w:p w14:paraId="1EEF8CFC" w14:textId="7C4C0B73" w:rsidR="0094029F" w:rsidRPr="00BB4AFD" w:rsidRDefault="0094029F" w:rsidP="0094029F">
      <w:pPr>
        <w:ind w:left="680"/>
        <w:jc w:val="both"/>
        <w:rPr>
          <w:rFonts w:asciiTheme="minorBidi" w:hAnsiTheme="minorBidi"/>
          <w:sz w:val="24"/>
          <w:szCs w:val="24"/>
        </w:rPr>
      </w:pPr>
      <w:r w:rsidRPr="00BB4AFD">
        <w:rPr>
          <w:rFonts w:asciiTheme="minorBidi" w:hAnsiTheme="minorBidi"/>
          <w:b/>
          <w:bCs/>
          <w:sz w:val="24"/>
          <w:szCs w:val="24"/>
        </w:rPr>
        <w:t xml:space="preserve">9.2.7 </w:t>
      </w:r>
      <w:r w:rsidRPr="00BB4AFD">
        <w:rPr>
          <w:rFonts w:asciiTheme="minorBidi" w:hAnsiTheme="minorBidi"/>
          <w:b/>
          <w:bCs/>
          <w:sz w:val="24"/>
          <w:szCs w:val="24"/>
          <w:u w:val="single"/>
        </w:rPr>
        <w:t>Organisational Standards</w:t>
      </w:r>
    </w:p>
    <w:p w14:paraId="6D8001C5" w14:textId="7C1C4F15" w:rsidR="0094029F" w:rsidRPr="00B70C38" w:rsidRDefault="00BB4AFD" w:rsidP="00BB4AFD">
      <w:pPr>
        <w:shd w:val="clear" w:color="auto" w:fill="FFFFFF" w:themeFill="background1"/>
        <w:ind w:left="680"/>
        <w:rPr>
          <w:rFonts w:asciiTheme="minorBidi" w:hAnsiTheme="minorBidi"/>
          <w:sz w:val="24"/>
          <w:szCs w:val="24"/>
        </w:rPr>
      </w:pPr>
      <w:r>
        <w:rPr>
          <w:rFonts w:asciiTheme="minorBidi" w:hAnsiTheme="minorBidi"/>
          <w:sz w:val="24"/>
          <w:szCs w:val="24"/>
        </w:rPr>
        <w:t>N/A</w:t>
      </w:r>
    </w:p>
    <w:p w14:paraId="62D0C2B3" w14:textId="212683A4" w:rsidR="0094029F" w:rsidRPr="00BB4AFD" w:rsidRDefault="0094029F" w:rsidP="0094029F">
      <w:pPr>
        <w:ind w:left="680"/>
        <w:jc w:val="both"/>
        <w:rPr>
          <w:rFonts w:asciiTheme="minorBidi" w:hAnsiTheme="minorBidi"/>
          <w:sz w:val="24"/>
          <w:szCs w:val="24"/>
        </w:rPr>
      </w:pPr>
      <w:r w:rsidRPr="00BB4AFD">
        <w:rPr>
          <w:rFonts w:asciiTheme="minorBidi" w:hAnsiTheme="minorBidi"/>
          <w:b/>
          <w:bCs/>
          <w:sz w:val="24"/>
          <w:szCs w:val="24"/>
        </w:rPr>
        <w:t xml:space="preserve">9.2.8 </w:t>
      </w:r>
      <w:r w:rsidRPr="00BB4AFD">
        <w:rPr>
          <w:rFonts w:asciiTheme="minorBidi" w:hAnsiTheme="minorBidi"/>
          <w:b/>
          <w:bCs/>
          <w:sz w:val="24"/>
          <w:szCs w:val="24"/>
          <w:u w:val="single"/>
        </w:rPr>
        <w:t>Health and Safety</w:t>
      </w:r>
    </w:p>
    <w:p w14:paraId="4F86E137" w14:textId="1A285D80" w:rsidR="0094029F" w:rsidRPr="0027411E" w:rsidRDefault="00BB4AFD" w:rsidP="00BB4AFD">
      <w:pPr>
        <w:ind w:left="720"/>
        <w:jc w:val="both"/>
        <w:rPr>
          <w:rFonts w:asciiTheme="minorBidi" w:hAnsiTheme="minorBidi"/>
          <w:sz w:val="24"/>
          <w:szCs w:val="24"/>
        </w:rPr>
      </w:pPr>
      <w:r>
        <w:rPr>
          <w:rFonts w:asciiTheme="minorBidi" w:hAnsiTheme="minorBidi"/>
          <w:sz w:val="24"/>
          <w:szCs w:val="24"/>
        </w:rPr>
        <w:t>N/A</w:t>
      </w:r>
    </w:p>
    <w:p w14:paraId="047AE4B5" w14:textId="77777777" w:rsidR="0094029F" w:rsidRPr="00B70C38" w:rsidRDefault="0094029F" w:rsidP="0094029F">
      <w:pPr>
        <w:tabs>
          <w:tab w:val="left" w:pos="1080"/>
        </w:tabs>
        <w:ind w:left="720"/>
        <w:jc w:val="both"/>
        <w:rPr>
          <w:rFonts w:asciiTheme="minorBidi" w:hAnsiTheme="minorBidi"/>
          <w:b/>
          <w:bCs/>
          <w:sz w:val="24"/>
          <w:szCs w:val="24"/>
          <w:u w:val="single"/>
        </w:rPr>
      </w:pPr>
      <w:r w:rsidRPr="00B70C38">
        <w:rPr>
          <w:rFonts w:asciiTheme="minorBidi" w:hAnsiTheme="minorBidi"/>
          <w:b/>
          <w:bCs/>
          <w:sz w:val="24"/>
          <w:szCs w:val="24"/>
        </w:rPr>
        <w:t>9.2.</w:t>
      </w:r>
      <w:r>
        <w:rPr>
          <w:rFonts w:asciiTheme="minorBidi" w:hAnsiTheme="minorBidi"/>
          <w:b/>
          <w:bCs/>
          <w:sz w:val="24"/>
          <w:szCs w:val="24"/>
        </w:rPr>
        <w:t>9</w:t>
      </w:r>
      <w:r w:rsidRPr="00B70C38">
        <w:rPr>
          <w:rFonts w:asciiTheme="minorBidi" w:hAnsiTheme="minorBidi"/>
          <w:b/>
          <w:bCs/>
          <w:sz w:val="24"/>
          <w:szCs w:val="24"/>
          <w:u w:val="single"/>
        </w:rPr>
        <w:t xml:space="preserve"> Additional Questions</w:t>
      </w:r>
    </w:p>
    <w:p w14:paraId="5F1FDEC3" w14:textId="64DD480D" w:rsidR="0094029F" w:rsidRPr="007E11B4" w:rsidRDefault="0094029F" w:rsidP="007E11B4">
      <w:pPr>
        <w:ind w:left="720"/>
        <w:jc w:val="both"/>
        <w:rPr>
          <w:rFonts w:asciiTheme="minorBidi" w:hAnsiTheme="minorBidi"/>
          <w:b/>
          <w:bCs/>
          <w:noProof/>
          <w:sz w:val="24"/>
          <w:szCs w:val="24"/>
        </w:rPr>
      </w:pPr>
      <w:r w:rsidRPr="007E11B4">
        <w:rPr>
          <w:rFonts w:asciiTheme="minorBidi" w:hAnsiTheme="minorBidi"/>
          <w:b/>
          <w:bCs/>
          <w:noProof/>
          <w:sz w:val="24"/>
          <w:szCs w:val="24"/>
        </w:rPr>
        <w:t>Quality Assurance</w:t>
      </w:r>
    </w:p>
    <w:p w14:paraId="6CE34520" w14:textId="38886C2B" w:rsidR="007E11B4" w:rsidRPr="007E11B4" w:rsidRDefault="007E11B4" w:rsidP="007E11B4">
      <w:pPr>
        <w:ind w:left="720"/>
        <w:jc w:val="both"/>
        <w:rPr>
          <w:rFonts w:asciiTheme="minorBidi" w:hAnsiTheme="minorBidi"/>
          <w:noProof/>
          <w:sz w:val="24"/>
          <w:szCs w:val="24"/>
        </w:rPr>
      </w:pPr>
      <w:r w:rsidRPr="007E11B4">
        <w:rPr>
          <w:rFonts w:asciiTheme="minorBidi" w:hAnsiTheme="minorBidi"/>
          <w:noProof/>
          <w:sz w:val="24"/>
          <w:szCs w:val="24"/>
        </w:rPr>
        <w:t>N/A</w:t>
      </w:r>
    </w:p>
    <w:p w14:paraId="64B1C63D" w14:textId="77777777" w:rsidR="0094029F" w:rsidRPr="00B70C38" w:rsidRDefault="0094029F" w:rsidP="0094029F">
      <w:pPr>
        <w:ind w:left="720"/>
        <w:jc w:val="both"/>
        <w:rPr>
          <w:rFonts w:asciiTheme="minorBidi" w:hAnsiTheme="minorBidi"/>
          <w:b/>
          <w:bCs/>
          <w:noProof/>
          <w:sz w:val="24"/>
          <w:szCs w:val="24"/>
        </w:rPr>
      </w:pPr>
      <w:r w:rsidRPr="00B70C38">
        <w:rPr>
          <w:rFonts w:asciiTheme="minorBidi" w:hAnsiTheme="minorBidi"/>
          <w:b/>
          <w:bCs/>
          <w:noProof/>
          <w:sz w:val="24"/>
          <w:szCs w:val="24"/>
        </w:rPr>
        <w:t>Equality &amp; Diversity</w:t>
      </w:r>
    </w:p>
    <w:p w14:paraId="130F057A" w14:textId="77777777" w:rsidR="0094029F" w:rsidRPr="00B70C38" w:rsidRDefault="0094029F" w:rsidP="0094029F">
      <w:pPr>
        <w:ind w:left="720"/>
        <w:jc w:val="both"/>
        <w:rPr>
          <w:rFonts w:asciiTheme="minorBidi" w:hAnsiTheme="minorBidi"/>
          <w:sz w:val="24"/>
          <w:szCs w:val="24"/>
        </w:rPr>
      </w:pPr>
      <w:r w:rsidRPr="00B70C38">
        <w:rPr>
          <w:rFonts w:asciiTheme="minorBidi" w:hAnsiTheme="minorBidi"/>
          <w:sz w:val="24"/>
          <w:szCs w:val="24"/>
        </w:rPr>
        <w:t xml:space="preserve">Bidders must submit a response to all the questions.  </w:t>
      </w:r>
      <w:r w:rsidRPr="00B70C38">
        <w:rPr>
          <w:rFonts w:eastAsia="Arial" w:cs="Arial"/>
          <w:sz w:val="24"/>
          <w:szCs w:val="24"/>
        </w:rPr>
        <w:t>If you answer ‘Yes’ or the evidence provided is insufficient your application will not be accepted.  Where ‘No’ or evidence provided is sufficient = Pass, and ‘Yes’ or the evidence is lacking detail = Fail</w:t>
      </w:r>
    </w:p>
    <w:p w14:paraId="4251E1B4" w14:textId="77777777" w:rsidR="0094029F" w:rsidRPr="00B70C38" w:rsidRDefault="0094029F" w:rsidP="0094029F">
      <w:pPr>
        <w:ind w:firstLine="720"/>
        <w:jc w:val="both"/>
        <w:rPr>
          <w:rFonts w:asciiTheme="minorBidi" w:hAnsiTheme="minorBidi"/>
          <w:b/>
          <w:bCs/>
          <w:noProof/>
          <w:sz w:val="24"/>
          <w:szCs w:val="24"/>
        </w:rPr>
      </w:pPr>
      <w:r w:rsidRPr="00B70C38">
        <w:rPr>
          <w:rFonts w:asciiTheme="minorBidi" w:hAnsiTheme="minorBidi"/>
          <w:b/>
          <w:bCs/>
          <w:noProof/>
          <w:sz w:val="24"/>
          <w:szCs w:val="24"/>
        </w:rPr>
        <w:t>Business Continuity</w:t>
      </w:r>
    </w:p>
    <w:p w14:paraId="5A4C7BB3" w14:textId="77777777" w:rsidR="0094029F" w:rsidRPr="00B70C38" w:rsidRDefault="0094029F" w:rsidP="0094029F">
      <w:pPr>
        <w:tabs>
          <w:tab w:val="left" w:pos="900"/>
        </w:tabs>
        <w:ind w:left="720"/>
        <w:jc w:val="both"/>
        <w:rPr>
          <w:rFonts w:asciiTheme="minorBidi" w:hAnsiTheme="minorBidi"/>
          <w:sz w:val="24"/>
          <w:szCs w:val="24"/>
        </w:rPr>
      </w:pPr>
      <w:r w:rsidRPr="00B70C38">
        <w:rPr>
          <w:rFonts w:asciiTheme="minorBidi" w:hAnsiTheme="minorBidi"/>
          <w:sz w:val="24"/>
          <w:szCs w:val="24"/>
        </w:rPr>
        <w:t xml:space="preserve">A response to all questions must be provided and documentary evidence provided where applicable. A </w:t>
      </w:r>
      <w:proofErr w:type="gramStart"/>
      <w:r w:rsidRPr="00B70C38">
        <w:rPr>
          <w:rFonts w:asciiTheme="minorBidi" w:hAnsiTheme="minorBidi"/>
          <w:sz w:val="24"/>
          <w:szCs w:val="24"/>
        </w:rPr>
        <w:t>fail</w:t>
      </w:r>
      <w:proofErr w:type="gramEnd"/>
      <w:r w:rsidRPr="00B70C38">
        <w:rPr>
          <w:rFonts w:asciiTheme="minorBidi" w:hAnsiTheme="minorBidi"/>
          <w:sz w:val="24"/>
          <w:szCs w:val="24"/>
        </w:rPr>
        <w:t xml:space="preserve"> assessment will be made if the responses show a lack of relevant Business Continuity planning such that </w:t>
      </w:r>
      <w:r>
        <w:rPr>
          <w:rFonts w:asciiTheme="minorBidi" w:hAnsiTheme="minorBidi"/>
          <w:sz w:val="24"/>
          <w:szCs w:val="24"/>
        </w:rPr>
        <w:t>the contracting authority</w:t>
      </w:r>
      <w:r w:rsidRPr="00B70C38">
        <w:rPr>
          <w:rFonts w:asciiTheme="minorBidi" w:hAnsiTheme="minorBidi"/>
          <w:sz w:val="24"/>
          <w:szCs w:val="24"/>
        </w:rPr>
        <w:t xml:space="preserve"> believes that police forces or other blue light organisations, may be put at risk by using the Bidder.</w:t>
      </w:r>
    </w:p>
    <w:p w14:paraId="43325C8A" w14:textId="77777777" w:rsidR="0094029F" w:rsidRPr="00B70C38" w:rsidRDefault="0094029F" w:rsidP="0094029F">
      <w:pPr>
        <w:ind w:firstLine="720"/>
        <w:jc w:val="both"/>
        <w:rPr>
          <w:b/>
          <w:bCs/>
          <w:sz w:val="24"/>
          <w:szCs w:val="24"/>
        </w:rPr>
      </w:pPr>
      <w:r w:rsidRPr="00B70C38">
        <w:rPr>
          <w:rFonts w:eastAsia="Arial" w:cs="Arial"/>
          <w:b/>
          <w:bCs/>
          <w:sz w:val="24"/>
          <w:szCs w:val="24"/>
        </w:rPr>
        <w:t>Risk Management</w:t>
      </w:r>
    </w:p>
    <w:p w14:paraId="7E150427" w14:textId="77777777" w:rsidR="0094029F" w:rsidRPr="00B70C38" w:rsidRDefault="0094029F" w:rsidP="0094029F">
      <w:pPr>
        <w:ind w:firstLine="720"/>
        <w:jc w:val="both"/>
        <w:rPr>
          <w:rFonts w:eastAsia="Arial" w:cs="Arial"/>
          <w:sz w:val="24"/>
          <w:szCs w:val="24"/>
        </w:rPr>
      </w:pPr>
      <w:r w:rsidRPr="00B70C38">
        <w:rPr>
          <w:rFonts w:eastAsia="Arial" w:cs="Arial"/>
          <w:sz w:val="24"/>
          <w:szCs w:val="24"/>
        </w:rPr>
        <w:t xml:space="preserve">Bidders must submit a response to all the questions. If you answer ‘Yes’ or the evidence </w:t>
      </w:r>
      <w:r w:rsidRPr="00B70C38">
        <w:rPr>
          <w:sz w:val="24"/>
          <w:szCs w:val="24"/>
        </w:rPr>
        <w:tab/>
      </w:r>
      <w:r w:rsidRPr="00B70C38">
        <w:rPr>
          <w:rFonts w:eastAsia="Arial" w:cs="Arial"/>
          <w:sz w:val="24"/>
          <w:szCs w:val="24"/>
        </w:rPr>
        <w:t>provided is insufficient your application will not be accepted.</w:t>
      </w:r>
      <w:r w:rsidRPr="00B70C38">
        <w:rPr>
          <w:rFonts w:eastAsia="Arial" w:cs="Arial"/>
          <w:sz w:val="28"/>
          <w:szCs w:val="28"/>
        </w:rPr>
        <w:t xml:space="preserve">  </w:t>
      </w:r>
      <w:r w:rsidRPr="00B70C38">
        <w:rPr>
          <w:rFonts w:eastAsia="Arial" w:cs="Arial"/>
          <w:sz w:val="24"/>
          <w:szCs w:val="24"/>
        </w:rPr>
        <w:t xml:space="preserve">Where ‘No’ or evidence </w:t>
      </w:r>
      <w:r w:rsidRPr="00B70C38">
        <w:rPr>
          <w:sz w:val="24"/>
          <w:szCs w:val="24"/>
        </w:rPr>
        <w:tab/>
      </w:r>
      <w:r w:rsidRPr="00B70C38">
        <w:rPr>
          <w:sz w:val="24"/>
          <w:szCs w:val="24"/>
        </w:rPr>
        <w:tab/>
      </w:r>
      <w:r w:rsidRPr="00B70C38">
        <w:rPr>
          <w:rFonts w:eastAsia="Arial" w:cs="Arial"/>
          <w:sz w:val="24"/>
          <w:szCs w:val="24"/>
        </w:rPr>
        <w:t>provided is sufficient = Pass, and ‘Yes’ or the evidence is lacking detail = Fail</w:t>
      </w:r>
    </w:p>
    <w:p w14:paraId="074D4D33" w14:textId="77777777" w:rsidR="0094029F" w:rsidRPr="00B70C38" w:rsidRDefault="0094029F" w:rsidP="0094029F">
      <w:pPr>
        <w:ind w:left="720"/>
        <w:jc w:val="both"/>
        <w:rPr>
          <w:rFonts w:asciiTheme="minorBidi" w:hAnsiTheme="minorBidi"/>
          <w:b/>
          <w:bCs/>
          <w:noProof/>
          <w:sz w:val="24"/>
          <w:szCs w:val="24"/>
        </w:rPr>
      </w:pPr>
      <w:r w:rsidRPr="00B70C38">
        <w:rPr>
          <w:rFonts w:asciiTheme="minorBidi" w:hAnsiTheme="minorBidi"/>
          <w:b/>
          <w:bCs/>
          <w:noProof/>
          <w:sz w:val="24"/>
          <w:szCs w:val="24"/>
        </w:rPr>
        <w:t>Supply Chain Resiliance</w:t>
      </w:r>
    </w:p>
    <w:p w14:paraId="3B9748E9" w14:textId="77777777" w:rsidR="0094029F" w:rsidRPr="00B70C38" w:rsidRDefault="0094029F" w:rsidP="0094029F">
      <w:pPr>
        <w:ind w:left="720"/>
        <w:jc w:val="both"/>
        <w:rPr>
          <w:rFonts w:asciiTheme="minorBidi" w:hAnsiTheme="minorBidi"/>
          <w:noProof/>
          <w:sz w:val="24"/>
          <w:szCs w:val="24"/>
        </w:rPr>
      </w:pPr>
      <w:r w:rsidRPr="00B70C38">
        <w:rPr>
          <w:rFonts w:asciiTheme="minorBidi" w:hAnsiTheme="minorBidi"/>
          <w:noProof/>
          <w:sz w:val="24"/>
          <w:szCs w:val="24"/>
        </w:rPr>
        <w:t>Assessment will be made on the adequacy of the Bidders internal systems/policies. Failure to demonstrate sufficient controls in this area will result in a fail assessment. Where ‘Yes’ or evidence provided is sufficient = Pass, and ‘No’ or the evidence is lacking detail = Fail.</w:t>
      </w:r>
    </w:p>
    <w:p w14:paraId="35D4F301" w14:textId="77777777" w:rsidR="0094029F" w:rsidRPr="00B70C38" w:rsidRDefault="0094029F" w:rsidP="0094029F">
      <w:pPr>
        <w:ind w:left="720"/>
        <w:jc w:val="both"/>
        <w:rPr>
          <w:rFonts w:asciiTheme="minorBidi" w:hAnsiTheme="minorBidi"/>
          <w:b/>
          <w:bCs/>
          <w:noProof/>
          <w:sz w:val="24"/>
          <w:szCs w:val="24"/>
        </w:rPr>
      </w:pPr>
      <w:r w:rsidRPr="00B70C38">
        <w:rPr>
          <w:rFonts w:asciiTheme="minorBidi" w:hAnsiTheme="minorBidi"/>
          <w:b/>
          <w:bCs/>
          <w:noProof/>
          <w:sz w:val="24"/>
          <w:szCs w:val="24"/>
        </w:rPr>
        <w:t>Bribery Act</w:t>
      </w:r>
    </w:p>
    <w:p w14:paraId="457B3778" w14:textId="77777777" w:rsidR="0094029F" w:rsidRPr="00B70C38" w:rsidRDefault="0094029F" w:rsidP="0094029F">
      <w:pPr>
        <w:spacing w:before="100"/>
        <w:ind w:left="709"/>
        <w:jc w:val="both"/>
        <w:rPr>
          <w:rFonts w:eastAsia="Arial" w:cs="Arial"/>
        </w:rPr>
      </w:pPr>
      <w:r w:rsidRPr="00B70C38">
        <w:rPr>
          <w:rFonts w:asciiTheme="minorBidi" w:hAnsiTheme="minorBidi"/>
          <w:sz w:val="24"/>
          <w:szCs w:val="24"/>
        </w:rPr>
        <w:lastRenderedPageBreak/>
        <w:t xml:space="preserve">Assessment will be made on the adequacy of the Bidders internal systems/policies.  Failure to demonstrate sufficient controls in this area will result in a </w:t>
      </w:r>
      <w:proofErr w:type="gramStart"/>
      <w:r w:rsidRPr="00B70C38">
        <w:rPr>
          <w:rFonts w:asciiTheme="minorBidi" w:hAnsiTheme="minorBidi"/>
          <w:sz w:val="24"/>
          <w:szCs w:val="24"/>
        </w:rPr>
        <w:t>fail</w:t>
      </w:r>
      <w:proofErr w:type="gramEnd"/>
      <w:r w:rsidRPr="00B70C38">
        <w:rPr>
          <w:rFonts w:asciiTheme="minorBidi" w:hAnsiTheme="minorBidi"/>
          <w:sz w:val="24"/>
          <w:szCs w:val="24"/>
        </w:rPr>
        <w:t xml:space="preserve"> assessment.  W</w:t>
      </w:r>
      <w:r w:rsidRPr="00B70C38">
        <w:rPr>
          <w:rFonts w:eastAsia="Arial" w:cs="Arial"/>
        </w:rPr>
        <w:t>here ‘Yes’ or evidence provided is sufficient = Pass, and ‘No’ or the evidence is lacking detail = Fail.</w:t>
      </w:r>
    </w:p>
    <w:p w14:paraId="230BC2B9" w14:textId="77777777" w:rsidR="0094029F" w:rsidRPr="00B70C38" w:rsidRDefault="0094029F" w:rsidP="0094029F">
      <w:pPr>
        <w:spacing w:before="100"/>
        <w:ind w:left="709"/>
        <w:jc w:val="both"/>
        <w:rPr>
          <w:rFonts w:eastAsia="Arial" w:cs="Arial"/>
          <w:b/>
          <w:bCs/>
          <w:sz w:val="24"/>
          <w:szCs w:val="24"/>
        </w:rPr>
      </w:pPr>
      <w:r w:rsidRPr="00B70C38">
        <w:rPr>
          <w:rFonts w:eastAsia="Arial" w:cs="Arial"/>
          <w:b/>
          <w:bCs/>
          <w:sz w:val="24"/>
          <w:szCs w:val="24"/>
        </w:rPr>
        <w:t xml:space="preserve">Information Management and Information Security </w:t>
      </w:r>
    </w:p>
    <w:p w14:paraId="1539FBAA" w14:textId="77777777" w:rsidR="0094029F" w:rsidRPr="00B70C38" w:rsidRDefault="0094029F" w:rsidP="0094029F">
      <w:pPr>
        <w:spacing w:before="100"/>
        <w:ind w:left="709"/>
        <w:jc w:val="both"/>
        <w:rPr>
          <w:rFonts w:eastAsia="Arial" w:cs="Arial"/>
          <w:sz w:val="24"/>
          <w:szCs w:val="24"/>
        </w:rPr>
      </w:pPr>
      <w:r>
        <w:rPr>
          <w:rFonts w:eastAsia="Arial" w:cs="Arial"/>
          <w:sz w:val="24"/>
          <w:szCs w:val="24"/>
        </w:rPr>
        <w:t xml:space="preserve">The contracting authority </w:t>
      </w:r>
      <w:r w:rsidRPr="00B70C38">
        <w:rPr>
          <w:rFonts w:eastAsia="Arial" w:cs="Arial"/>
          <w:sz w:val="24"/>
          <w:szCs w:val="24"/>
        </w:rPr>
        <w:t xml:space="preserve">shall be responsible for completing their own Data Protection Impact Assessment (DPIA) and will enter into any required documentation, directly between themselves and the </w:t>
      </w:r>
      <w:r>
        <w:rPr>
          <w:rFonts w:eastAsia="Arial" w:cs="Arial"/>
          <w:sz w:val="24"/>
          <w:szCs w:val="24"/>
        </w:rPr>
        <w:t xml:space="preserve">bidder. </w:t>
      </w:r>
      <w:bookmarkStart w:id="9" w:name="_Hlk200112571"/>
      <w:r>
        <w:rPr>
          <w:rFonts w:eastAsia="Arial" w:cs="Arial"/>
          <w:sz w:val="24"/>
          <w:szCs w:val="24"/>
        </w:rPr>
        <w:t>To pass, the Bidder must agree to signing the documents listed, where required by the contract. Failure to confirm this will result in the bid being rejected.</w:t>
      </w:r>
      <w:bookmarkEnd w:id="9"/>
    </w:p>
    <w:p w14:paraId="642EB0A9" w14:textId="68076D41" w:rsidR="0094029F" w:rsidRPr="007E11B4" w:rsidRDefault="0094029F" w:rsidP="00192A29">
      <w:pPr>
        <w:spacing w:before="100"/>
        <w:ind w:left="709"/>
        <w:jc w:val="both"/>
        <w:rPr>
          <w:rFonts w:eastAsia="Arial" w:cs="Arial"/>
          <w:b/>
          <w:bCs/>
          <w:sz w:val="24"/>
          <w:szCs w:val="24"/>
        </w:rPr>
      </w:pPr>
      <w:r w:rsidRPr="00054775">
        <w:rPr>
          <w:rFonts w:eastAsia="Arial" w:cs="Arial"/>
          <w:b/>
          <w:bCs/>
          <w:sz w:val="24"/>
          <w:szCs w:val="24"/>
        </w:rPr>
        <w:t>Skills and Apprentices in Contracts over £10m per annum (inc. VAT)</w:t>
      </w:r>
      <w:r w:rsidR="004A6581">
        <w:rPr>
          <w:rFonts w:eastAsia="Arial" w:cs="Arial"/>
          <w:b/>
          <w:bCs/>
          <w:sz w:val="24"/>
          <w:szCs w:val="24"/>
        </w:rPr>
        <w:t xml:space="preserve"> – </w:t>
      </w:r>
      <w:r w:rsidR="007E11B4" w:rsidRPr="007E11B4">
        <w:rPr>
          <w:rFonts w:eastAsia="Arial" w:cs="Arial"/>
          <w:b/>
          <w:bCs/>
          <w:sz w:val="24"/>
          <w:szCs w:val="24"/>
        </w:rPr>
        <w:t>N/A</w:t>
      </w:r>
    </w:p>
    <w:p w14:paraId="6247CE6F" w14:textId="77777777" w:rsidR="00563518" w:rsidRDefault="00563518" w:rsidP="0094029F">
      <w:pPr>
        <w:spacing w:before="0" w:after="240"/>
        <w:ind w:left="709"/>
        <w:rPr>
          <w:rFonts w:asciiTheme="minorBidi" w:hAnsiTheme="minorBidi"/>
          <w:b/>
          <w:bCs/>
          <w:color w:val="005A9E"/>
          <w:sz w:val="24"/>
          <w:szCs w:val="24"/>
        </w:rPr>
      </w:pPr>
    </w:p>
    <w:p w14:paraId="78218B8A" w14:textId="77777777" w:rsidR="00673779" w:rsidRDefault="00673779" w:rsidP="00673779">
      <w:pPr>
        <w:spacing w:before="0" w:after="240"/>
        <w:ind w:left="709"/>
        <w:rPr>
          <w:b/>
          <w:color w:val="005A9E"/>
        </w:rPr>
      </w:pPr>
      <w:r w:rsidRPr="00054775">
        <w:rPr>
          <w:rFonts w:asciiTheme="minorBidi" w:hAnsiTheme="minorBidi"/>
          <w:b/>
          <w:bCs/>
          <w:color w:val="005A9E"/>
          <w:sz w:val="24"/>
          <w:szCs w:val="24"/>
        </w:rPr>
        <w:t>PSQ Part 3B – R</w:t>
      </w:r>
      <w:r w:rsidRPr="00054775">
        <w:rPr>
          <w:b/>
          <w:color w:val="005A9E"/>
        </w:rPr>
        <w:t>equirements for central government departments, their executive agencies and non-departmental public bodies</w:t>
      </w:r>
    </w:p>
    <w:p w14:paraId="39F3379A" w14:textId="77777777" w:rsidR="00673779" w:rsidRPr="008C0B84" w:rsidRDefault="00673779" w:rsidP="00673779">
      <w:pPr>
        <w:spacing w:before="100"/>
        <w:ind w:left="709"/>
        <w:jc w:val="both"/>
        <w:rPr>
          <w:rFonts w:eastAsia="Arial" w:cs="Arial"/>
          <w:b/>
          <w:bCs/>
          <w:sz w:val="24"/>
          <w:szCs w:val="24"/>
        </w:rPr>
      </w:pPr>
      <w:r w:rsidRPr="008C0B84">
        <w:rPr>
          <w:rFonts w:eastAsia="Arial" w:cs="Arial"/>
          <w:b/>
          <w:bCs/>
          <w:sz w:val="24"/>
          <w:szCs w:val="24"/>
        </w:rPr>
        <w:t>Tackling Modern Slavery in Supply Chains</w:t>
      </w:r>
      <w:r>
        <w:rPr>
          <w:rFonts w:eastAsia="Arial" w:cs="Arial"/>
          <w:b/>
          <w:bCs/>
          <w:sz w:val="24"/>
          <w:szCs w:val="24"/>
        </w:rPr>
        <w:t xml:space="preserve"> </w:t>
      </w:r>
      <w:r w:rsidRPr="008C0B84">
        <w:rPr>
          <w:rFonts w:eastAsia="Arial" w:cs="Arial"/>
          <w:b/>
          <w:bCs/>
          <w:sz w:val="24"/>
          <w:szCs w:val="24"/>
        </w:rPr>
        <w:t>(</w:t>
      </w:r>
      <w:r>
        <w:rPr>
          <w:rFonts w:eastAsia="Arial" w:cs="Arial"/>
          <w:b/>
          <w:bCs/>
          <w:sz w:val="24"/>
          <w:szCs w:val="24"/>
        </w:rPr>
        <w:t>PPN 009)</w:t>
      </w:r>
    </w:p>
    <w:p w14:paraId="42A8DC32" w14:textId="77777777" w:rsidR="00673779" w:rsidRPr="00601869" w:rsidRDefault="00673779" w:rsidP="00673779">
      <w:pPr>
        <w:spacing w:before="100"/>
        <w:ind w:left="709"/>
        <w:jc w:val="both"/>
        <w:rPr>
          <w:rFonts w:eastAsia="Arial" w:cs="Arial"/>
          <w:sz w:val="24"/>
          <w:szCs w:val="24"/>
        </w:rPr>
      </w:pPr>
      <w:r>
        <w:rPr>
          <w:rFonts w:eastAsia="Arial" w:cs="Arial"/>
          <w:sz w:val="24"/>
          <w:szCs w:val="24"/>
        </w:rPr>
        <w:t xml:space="preserve">Must have / provide </w:t>
      </w:r>
      <w:r w:rsidRPr="008C0B84">
        <w:rPr>
          <w:rFonts w:eastAsia="Arial" w:cs="Arial"/>
          <w:sz w:val="24"/>
          <w:szCs w:val="24"/>
        </w:rPr>
        <w:t xml:space="preserve">a modern slavery statement (or equivalent) containing all information set out in the question = Pass. Where any of the required information is missing from the statement, and a sufficient explanation and assurances are not provided = Fail. </w:t>
      </w:r>
    </w:p>
    <w:p w14:paraId="11B91292" w14:textId="7DA7888F" w:rsidR="00F330FE" w:rsidRPr="000761E9" w:rsidRDefault="00F330FE" w:rsidP="00563518">
      <w:pPr>
        <w:spacing w:before="100"/>
        <w:jc w:val="both"/>
        <w:rPr>
          <w:color w:val="000000"/>
          <w:sz w:val="24"/>
          <w:szCs w:val="24"/>
        </w:rPr>
      </w:pPr>
    </w:p>
    <w:p w14:paraId="50FF289D" w14:textId="599DE65D" w:rsidR="00742326" w:rsidRPr="00961ADE" w:rsidRDefault="00742326" w:rsidP="00063554">
      <w:pPr>
        <w:pStyle w:val="Heading1"/>
      </w:pPr>
      <w:bookmarkStart w:id="10" w:name="_Toc216082024"/>
      <w:r w:rsidRPr="00961ADE">
        <w:t>S</w:t>
      </w:r>
      <w:r w:rsidR="00373FD0" w:rsidRPr="00961ADE">
        <w:t>coring and Weighting</w:t>
      </w:r>
      <w:bookmarkEnd w:id="10"/>
    </w:p>
    <w:p w14:paraId="6B58A671" w14:textId="3CC500DF" w:rsidR="00210D9E" w:rsidRPr="00961ADE" w:rsidRDefault="009A0628" w:rsidP="00E83C1F">
      <w:pPr>
        <w:pStyle w:val="Heading2"/>
      </w:pPr>
      <w:r w:rsidRPr="00961ADE">
        <w:t xml:space="preserve">Your response to tender </w:t>
      </w:r>
      <w:r w:rsidR="00581B31" w:rsidRPr="00961ADE">
        <w:t>questions outlined in the te</w:t>
      </w:r>
      <w:r w:rsidR="00697A1D" w:rsidRPr="00961ADE">
        <w:t>chnical response document will be assessed in line with the award criteria</w:t>
      </w:r>
      <w:r w:rsidR="008267A6" w:rsidRPr="00961ADE">
        <w:t xml:space="preserve"> and the following methodology.</w:t>
      </w:r>
    </w:p>
    <w:p w14:paraId="679CFF10" w14:textId="20B36EC3" w:rsidR="00A37039" w:rsidRPr="00961ADE" w:rsidRDefault="000234FA" w:rsidP="00E83C1F">
      <w:pPr>
        <w:pStyle w:val="Heading2"/>
      </w:pPr>
      <w:r w:rsidRPr="00961ADE">
        <w:t>Scoring Matrix/Methodology.</w:t>
      </w:r>
    </w:p>
    <w:tbl>
      <w:tblPr>
        <w:tblStyle w:val="TableGrid"/>
        <w:tblW w:w="9390" w:type="dxa"/>
        <w:jc w:val="center"/>
        <w:tblLook w:val="0000" w:firstRow="0" w:lastRow="0" w:firstColumn="0" w:lastColumn="0" w:noHBand="0" w:noVBand="0"/>
      </w:tblPr>
      <w:tblGrid>
        <w:gridCol w:w="1702"/>
        <w:gridCol w:w="1050"/>
        <w:gridCol w:w="6638"/>
      </w:tblGrid>
      <w:tr w:rsidR="00A37039" w:rsidRPr="00961ADE" w14:paraId="20756180" w14:textId="77777777" w:rsidTr="00A37039">
        <w:trPr>
          <w:trHeight w:val="567"/>
          <w:jc w:val="center"/>
        </w:trPr>
        <w:tc>
          <w:tcPr>
            <w:tcW w:w="1702" w:type="dxa"/>
            <w:shd w:val="clear" w:color="auto" w:fill="002060"/>
            <w:vAlign w:val="center"/>
          </w:tcPr>
          <w:p w14:paraId="67AE04F5" w14:textId="77777777" w:rsidR="00A37039" w:rsidRPr="00961ADE" w:rsidRDefault="00A37039" w:rsidP="00A37039">
            <w:pPr>
              <w:spacing w:before="0"/>
              <w:rPr>
                <w:rFonts w:eastAsia="MS Mincho" w:cs="Arial"/>
                <w:b/>
                <w:color w:val="FFFFFF"/>
              </w:rPr>
            </w:pPr>
            <w:r w:rsidRPr="00961ADE">
              <w:rPr>
                <w:rFonts w:eastAsia="MS Mincho" w:cs="Arial"/>
                <w:b/>
                <w:color w:val="FFFFFF"/>
              </w:rPr>
              <w:t>Assessment</w:t>
            </w:r>
          </w:p>
        </w:tc>
        <w:tc>
          <w:tcPr>
            <w:tcW w:w="1050" w:type="dxa"/>
            <w:shd w:val="clear" w:color="auto" w:fill="002060"/>
            <w:vAlign w:val="center"/>
          </w:tcPr>
          <w:p w14:paraId="1A01224B" w14:textId="77777777" w:rsidR="00A37039" w:rsidRPr="00961ADE" w:rsidRDefault="00A37039" w:rsidP="00A37039">
            <w:pPr>
              <w:spacing w:before="0"/>
              <w:rPr>
                <w:rFonts w:eastAsia="MS Mincho" w:cs="Arial"/>
                <w:b/>
                <w:color w:val="FFFFFF"/>
              </w:rPr>
            </w:pPr>
            <w:r w:rsidRPr="00961ADE">
              <w:rPr>
                <w:rFonts w:eastAsia="MS Mincho" w:cs="Arial"/>
                <w:b/>
                <w:color w:val="FFFFFF"/>
              </w:rPr>
              <w:t>Score</w:t>
            </w:r>
          </w:p>
        </w:tc>
        <w:tc>
          <w:tcPr>
            <w:tcW w:w="6638" w:type="dxa"/>
            <w:shd w:val="clear" w:color="auto" w:fill="002060"/>
            <w:vAlign w:val="center"/>
          </w:tcPr>
          <w:p w14:paraId="388D5151" w14:textId="77777777" w:rsidR="00A37039" w:rsidRPr="00961ADE" w:rsidRDefault="00A37039" w:rsidP="00A37039">
            <w:pPr>
              <w:spacing w:before="0"/>
              <w:rPr>
                <w:rFonts w:eastAsia="MS Mincho" w:cs="Arial"/>
                <w:b/>
                <w:color w:val="FFFFFF"/>
              </w:rPr>
            </w:pPr>
            <w:r w:rsidRPr="00961ADE">
              <w:rPr>
                <w:rFonts w:eastAsia="MS Mincho" w:cs="Arial"/>
                <w:b/>
                <w:color w:val="FFFFFF"/>
              </w:rPr>
              <w:t>Interpretation</w:t>
            </w:r>
          </w:p>
        </w:tc>
      </w:tr>
      <w:tr w:rsidR="00671DE2" w:rsidRPr="00961ADE" w14:paraId="20EEFE0B" w14:textId="77777777">
        <w:trPr>
          <w:trHeight w:val="2036"/>
          <w:jc w:val="center"/>
        </w:trPr>
        <w:tc>
          <w:tcPr>
            <w:tcW w:w="1702" w:type="dxa"/>
            <w:vAlign w:val="center"/>
          </w:tcPr>
          <w:p w14:paraId="522A3381" w14:textId="77777777" w:rsidR="00671DE2" w:rsidRPr="00961ADE" w:rsidRDefault="00671DE2" w:rsidP="00671DE2">
            <w:pPr>
              <w:spacing w:before="0" w:after="120"/>
              <w:rPr>
                <w:rFonts w:eastAsia="MS Mincho" w:cs="Arial"/>
              </w:rPr>
            </w:pPr>
            <w:r w:rsidRPr="00961ADE">
              <w:rPr>
                <w:rFonts w:eastAsia="MS Mincho" w:cs="Arial"/>
              </w:rPr>
              <w:t>Excellent</w:t>
            </w:r>
          </w:p>
        </w:tc>
        <w:tc>
          <w:tcPr>
            <w:tcW w:w="1050" w:type="dxa"/>
            <w:vAlign w:val="center"/>
          </w:tcPr>
          <w:p w14:paraId="3806CB0F" w14:textId="77777777" w:rsidR="00671DE2" w:rsidRPr="00961ADE" w:rsidRDefault="00671DE2" w:rsidP="00671DE2">
            <w:pPr>
              <w:spacing w:before="0" w:after="120"/>
              <w:rPr>
                <w:rFonts w:eastAsia="MS Mincho" w:cs="Arial"/>
              </w:rPr>
            </w:pPr>
            <w:r w:rsidRPr="00961ADE">
              <w:rPr>
                <w:rFonts w:eastAsia="MS Mincho" w:cs="Arial"/>
              </w:rPr>
              <w:t>5</w:t>
            </w:r>
          </w:p>
        </w:tc>
        <w:tc>
          <w:tcPr>
            <w:tcW w:w="6638" w:type="dxa"/>
            <w:vAlign w:val="center"/>
          </w:tcPr>
          <w:p w14:paraId="77A8C734" w14:textId="7AE3070E" w:rsidR="00671DE2" w:rsidRPr="00961ADE" w:rsidRDefault="00671DE2" w:rsidP="00671DE2">
            <w:pPr>
              <w:spacing w:before="0" w:after="120"/>
              <w:rPr>
                <w:rFonts w:eastAsia="MS Mincho" w:cs="Arial"/>
              </w:rPr>
            </w:pPr>
            <w:r>
              <w:t>A response that meets the requirement which is detailed, relevant, descriptive and clearly evidenced. Demonstrating comprehensively the ability, understanding, skills, resource and quality measures required. The response clearly explains how outcomes will be achieved that are relevant to the requirement.</w:t>
            </w:r>
          </w:p>
        </w:tc>
      </w:tr>
      <w:tr w:rsidR="00671DE2" w:rsidRPr="00961ADE" w14:paraId="7B53933F" w14:textId="77777777">
        <w:trPr>
          <w:trHeight w:val="567"/>
          <w:jc w:val="center"/>
        </w:trPr>
        <w:tc>
          <w:tcPr>
            <w:tcW w:w="1702" w:type="dxa"/>
            <w:vAlign w:val="center"/>
          </w:tcPr>
          <w:p w14:paraId="0B94B20F" w14:textId="77777777" w:rsidR="00671DE2" w:rsidRPr="00961ADE" w:rsidRDefault="00671DE2" w:rsidP="00671DE2">
            <w:pPr>
              <w:spacing w:before="0" w:after="120"/>
              <w:rPr>
                <w:rFonts w:eastAsia="MS Mincho" w:cs="Arial"/>
              </w:rPr>
            </w:pPr>
            <w:r w:rsidRPr="00961ADE">
              <w:rPr>
                <w:rFonts w:eastAsia="MS Mincho" w:cs="Arial"/>
              </w:rPr>
              <w:t>Good</w:t>
            </w:r>
          </w:p>
        </w:tc>
        <w:tc>
          <w:tcPr>
            <w:tcW w:w="1050" w:type="dxa"/>
            <w:vAlign w:val="center"/>
          </w:tcPr>
          <w:p w14:paraId="627F968E" w14:textId="77777777" w:rsidR="00671DE2" w:rsidRPr="00961ADE" w:rsidRDefault="00671DE2" w:rsidP="00671DE2">
            <w:pPr>
              <w:spacing w:before="0" w:after="120"/>
              <w:rPr>
                <w:rFonts w:eastAsia="MS Mincho" w:cs="Arial"/>
              </w:rPr>
            </w:pPr>
            <w:r w:rsidRPr="00961ADE">
              <w:rPr>
                <w:rFonts w:eastAsia="MS Mincho" w:cs="Arial"/>
              </w:rPr>
              <w:t>4</w:t>
            </w:r>
          </w:p>
        </w:tc>
        <w:tc>
          <w:tcPr>
            <w:tcW w:w="6638" w:type="dxa"/>
            <w:vAlign w:val="center"/>
          </w:tcPr>
          <w:p w14:paraId="53BFACC3" w14:textId="7B5A0338" w:rsidR="00671DE2" w:rsidRPr="00961ADE" w:rsidRDefault="00671DE2" w:rsidP="00671DE2">
            <w:pPr>
              <w:spacing w:before="0" w:after="120"/>
              <w:rPr>
                <w:rFonts w:eastAsia="MS Mincho" w:cs="Arial"/>
              </w:rPr>
            </w:pPr>
            <w:r>
              <w:t>A response that meets the requirement which is relevant and demonstrates the ability, understanding, skills, resource and/or quality measures required, but lacks minor detail and / or evidence as to how outcomes will be achieved.</w:t>
            </w:r>
          </w:p>
        </w:tc>
      </w:tr>
      <w:tr w:rsidR="00671DE2" w:rsidRPr="00961ADE" w14:paraId="6D4D884D" w14:textId="77777777">
        <w:trPr>
          <w:trHeight w:val="567"/>
          <w:jc w:val="center"/>
        </w:trPr>
        <w:tc>
          <w:tcPr>
            <w:tcW w:w="1702" w:type="dxa"/>
            <w:vAlign w:val="center"/>
          </w:tcPr>
          <w:p w14:paraId="5044D2FE" w14:textId="77777777" w:rsidR="00671DE2" w:rsidRPr="00961ADE" w:rsidRDefault="00671DE2" w:rsidP="00671DE2">
            <w:pPr>
              <w:spacing w:before="0" w:after="120"/>
              <w:rPr>
                <w:rFonts w:eastAsia="MS Mincho" w:cs="Arial"/>
              </w:rPr>
            </w:pPr>
            <w:r w:rsidRPr="00961ADE">
              <w:rPr>
                <w:rFonts w:eastAsia="MS Mincho" w:cs="Arial"/>
              </w:rPr>
              <w:t>Acceptable</w:t>
            </w:r>
          </w:p>
        </w:tc>
        <w:tc>
          <w:tcPr>
            <w:tcW w:w="1050" w:type="dxa"/>
            <w:vAlign w:val="center"/>
          </w:tcPr>
          <w:p w14:paraId="7B5F44E5" w14:textId="77777777" w:rsidR="00671DE2" w:rsidRPr="00961ADE" w:rsidRDefault="00671DE2" w:rsidP="00671DE2">
            <w:pPr>
              <w:spacing w:before="0" w:after="120"/>
              <w:rPr>
                <w:rFonts w:eastAsia="MS Mincho" w:cs="Arial"/>
              </w:rPr>
            </w:pPr>
            <w:r w:rsidRPr="00961ADE">
              <w:rPr>
                <w:rFonts w:eastAsia="MS Mincho" w:cs="Arial"/>
              </w:rPr>
              <w:t>3</w:t>
            </w:r>
          </w:p>
        </w:tc>
        <w:tc>
          <w:tcPr>
            <w:tcW w:w="6638" w:type="dxa"/>
            <w:vAlign w:val="center"/>
          </w:tcPr>
          <w:p w14:paraId="10E2F13E" w14:textId="2A43745E" w:rsidR="00671DE2" w:rsidRPr="00961ADE" w:rsidRDefault="00671DE2" w:rsidP="00671DE2">
            <w:pPr>
              <w:spacing w:before="0" w:after="120"/>
              <w:rPr>
                <w:rFonts w:eastAsia="MS Mincho" w:cs="Arial"/>
              </w:rPr>
            </w:pPr>
            <w:r>
              <w:t xml:space="preserve">A response that meets the requirement. However, the ability, understanding, skills, resource and / or quality </w:t>
            </w:r>
            <w:r>
              <w:lastRenderedPageBreak/>
              <w:t xml:space="preserve">measures required are not fully evidenced, detailed and/or relevant. </w:t>
            </w:r>
          </w:p>
        </w:tc>
      </w:tr>
      <w:tr w:rsidR="00671DE2" w:rsidRPr="00961ADE" w14:paraId="5270DBC7" w14:textId="77777777">
        <w:trPr>
          <w:trHeight w:val="567"/>
          <w:jc w:val="center"/>
        </w:trPr>
        <w:tc>
          <w:tcPr>
            <w:tcW w:w="1702" w:type="dxa"/>
            <w:vAlign w:val="center"/>
          </w:tcPr>
          <w:p w14:paraId="5272D554" w14:textId="77777777" w:rsidR="00671DE2" w:rsidRPr="00961ADE" w:rsidRDefault="00671DE2" w:rsidP="00671DE2">
            <w:pPr>
              <w:spacing w:before="0" w:after="120"/>
              <w:rPr>
                <w:rFonts w:eastAsia="MS Mincho" w:cs="Arial"/>
              </w:rPr>
            </w:pPr>
            <w:r w:rsidRPr="00961ADE">
              <w:rPr>
                <w:rFonts w:eastAsia="MS Mincho" w:cs="Arial"/>
              </w:rPr>
              <w:lastRenderedPageBreak/>
              <w:t>Minor</w:t>
            </w:r>
          </w:p>
          <w:p w14:paraId="1A6ECBF6" w14:textId="77777777" w:rsidR="00671DE2" w:rsidRPr="00961ADE" w:rsidRDefault="00671DE2" w:rsidP="00671DE2">
            <w:pPr>
              <w:spacing w:before="0" w:after="120"/>
              <w:rPr>
                <w:rFonts w:eastAsia="MS Mincho" w:cs="Arial"/>
              </w:rPr>
            </w:pPr>
            <w:r w:rsidRPr="00961ADE">
              <w:rPr>
                <w:rFonts w:eastAsia="MS Mincho" w:cs="Arial"/>
              </w:rPr>
              <w:t>Reservations</w:t>
            </w:r>
          </w:p>
        </w:tc>
        <w:tc>
          <w:tcPr>
            <w:tcW w:w="1050" w:type="dxa"/>
            <w:vAlign w:val="center"/>
          </w:tcPr>
          <w:p w14:paraId="27936B0B" w14:textId="77777777" w:rsidR="00671DE2" w:rsidRPr="00961ADE" w:rsidRDefault="00671DE2" w:rsidP="00671DE2">
            <w:pPr>
              <w:spacing w:before="0" w:after="120"/>
              <w:rPr>
                <w:rFonts w:eastAsia="MS Mincho" w:cs="Arial"/>
              </w:rPr>
            </w:pPr>
            <w:r w:rsidRPr="00961ADE">
              <w:rPr>
                <w:rFonts w:eastAsia="MS Mincho" w:cs="Arial"/>
              </w:rPr>
              <w:t>2</w:t>
            </w:r>
          </w:p>
        </w:tc>
        <w:tc>
          <w:tcPr>
            <w:tcW w:w="6638" w:type="dxa"/>
            <w:vAlign w:val="center"/>
          </w:tcPr>
          <w:p w14:paraId="5D7E5432" w14:textId="7632FA94" w:rsidR="00671DE2" w:rsidRPr="00961ADE" w:rsidRDefault="00671DE2" w:rsidP="00671DE2">
            <w:pPr>
              <w:spacing w:before="0" w:after="120"/>
              <w:rPr>
                <w:rFonts w:eastAsia="MS Mincho" w:cs="Arial"/>
              </w:rPr>
            </w:pPr>
            <w:r>
              <w:t>A response with minor gaps but satisfying a reasonable proportion of the requirement.  Minor reservations of the Bidder’s relevant ability, understanding, skills, resource and / or quality measures required to provide the supplies / services, with some clarification required to support the response.</w:t>
            </w:r>
          </w:p>
        </w:tc>
      </w:tr>
      <w:tr w:rsidR="00671DE2" w:rsidRPr="00961ADE" w14:paraId="5BB9CC68" w14:textId="77777777">
        <w:trPr>
          <w:trHeight w:val="567"/>
          <w:jc w:val="center"/>
        </w:trPr>
        <w:tc>
          <w:tcPr>
            <w:tcW w:w="1702" w:type="dxa"/>
            <w:vAlign w:val="center"/>
          </w:tcPr>
          <w:p w14:paraId="4EAC446C" w14:textId="77777777" w:rsidR="00671DE2" w:rsidRPr="00961ADE" w:rsidRDefault="00671DE2" w:rsidP="00671DE2">
            <w:pPr>
              <w:spacing w:before="0" w:after="120"/>
              <w:rPr>
                <w:rFonts w:eastAsia="MS Mincho" w:cs="Arial"/>
              </w:rPr>
            </w:pPr>
            <w:r w:rsidRPr="00961ADE">
              <w:rPr>
                <w:rFonts w:eastAsia="MS Mincho" w:cs="Arial"/>
              </w:rPr>
              <w:t>Major Reservations</w:t>
            </w:r>
          </w:p>
        </w:tc>
        <w:tc>
          <w:tcPr>
            <w:tcW w:w="1050" w:type="dxa"/>
            <w:vAlign w:val="center"/>
          </w:tcPr>
          <w:p w14:paraId="41C9C8FD" w14:textId="77777777" w:rsidR="00671DE2" w:rsidRPr="00961ADE" w:rsidRDefault="00671DE2" w:rsidP="00671DE2">
            <w:pPr>
              <w:spacing w:before="0" w:after="120"/>
              <w:rPr>
                <w:rFonts w:eastAsia="MS Mincho" w:cs="Arial"/>
              </w:rPr>
            </w:pPr>
            <w:r w:rsidRPr="00961ADE">
              <w:rPr>
                <w:rFonts w:eastAsia="MS Mincho" w:cs="Arial"/>
              </w:rPr>
              <w:t>1</w:t>
            </w:r>
          </w:p>
        </w:tc>
        <w:tc>
          <w:tcPr>
            <w:tcW w:w="6638" w:type="dxa"/>
            <w:vAlign w:val="center"/>
          </w:tcPr>
          <w:p w14:paraId="75305F02" w14:textId="23657FB1" w:rsidR="00671DE2" w:rsidRPr="00961ADE" w:rsidRDefault="00671DE2" w:rsidP="00671DE2">
            <w:pPr>
              <w:spacing w:before="0" w:after="120" w:line="276" w:lineRule="auto"/>
              <w:rPr>
                <w:rFonts w:eastAsia="Cambria" w:cs="Arial"/>
              </w:rPr>
            </w:pPr>
            <w:r>
              <w:t>A response with major reservations that only satisfies a small part of the requirement.  Considerable reservations of the Bidder’s relevant ability, understanding, skills, resource and / or quality measures required to provide the supplies / services, with little evidence to support the response.</w:t>
            </w:r>
          </w:p>
        </w:tc>
      </w:tr>
      <w:tr w:rsidR="00671DE2" w:rsidRPr="00961ADE" w14:paraId="52E85EA9" w14:textId="77777777">
        <w:trPr>
          <w:trHeight w:val="567"/>
          <w:jc w:val="center"/>
        </w:trPr>
        <w:tc>
          <w:tcPr>
            <w:tcW w:w="1702" w:type="dxa"/>
            <w:vAlign w:val="center"/>
          </w:tcPr>
          <w:p w14:paraId="01E39537" w14:textId="77777777" w:rsidR="00671DE2" w:rsidRPr="00961ADE" w:rsidRDefault="00671DE2" w:rsidP="00671DE2">
            <w:pPr>
              <w:spacing w:before="0" w:after="120"/>
              <w:rPr>
                <w:rFonts w:eastAsia="MS Mincho" w:cs="Arial"/>
              </w:rPr>
            </w:pPr>
            <w:r w:rsidRPr="00961ADE">
              <w:rPr>
                <w:rFonts w:eastAsia="MS Mincho" w:cs="Arial"/>
              </w:rPr>
              <w:t>Unacceptable</w:t>
            </w:r>
          </w:p>
        </w:tc>
        <w:tc>
          <w:tcPr>
            <w:tcW w:w="1050" w:type="dxa"/>
            <w:vAlign w:val="center"/>
          </w:tcPr>
          <w:p w14:paraId="12E013E2" w14:textId="77777777" w:rsidR="00671DE2" w:rsidRPr="00961ADE" w:rsidRDefault="00671DE2" w:rsidP="00671DE2">
            <w:pPr>
              <w:spacing w:before="0" w:after="120"/>
              <w:rPr>
                <w:rFonts w:eastAsia="MS Mincho" w:cs="Arial"/>
              </w:rPr>
            </w:pPr>
            <w:r w:rsidRPr="00961ADE">
              <w:rPr>
                <w:rFonts w:eastAsia="MS Mincho" w:cs="Arial"/>
              </w:rPr>
              <w:t>0</w:t>
            </w:r>
          </w:p>
        </w:tc>
        <w:tc>
          <w:tcPr>
            <w:tcW w:w="6638" w:type="dxa"/>
            <w:vAlign w:val="center"/>
          </w:tcPr>
          <w:p w14:paraId="396781B9" w14:textId="32A5C2F4" w:rsidR="00671DE2" w:rsidRPr="00961ADE" w:rsidRDefault="00671DE2" w:rsidP="00671DE2">
            <w:pPr>
              <w:spacing w:before="0" w:after="120"/>
              <w:rPr>
                <w:rFonts w:eastAsia="MS Mincho" w:cs="Arial"/>
              </w:rPr>
            </w:pPr>
            <w:r>
              <w:t>Does not meet the requirement. Does not comply and/or irrelevant information provided to demonstrate that the Bidder has the ability, understanding, experience, skills, resource &amp; quality measures required to provide the supplies / services, with no evidence to support the response.</w:t>
            </w:r>
            <w:r w:rsidR="009C6633">
              <w:t xml:space="preserve"> </w:t>
            </w:r>
            <w:r w:rsidR="009C6633" w:rsidRPr="00AB4021">
              <w:rPr>
                <w:b/>
                <w:bCs/>
              </w:rPr>
              <w:t>Any submission that scores 0 in respect of any one quality section will be eliminated from the evaluation.</w:t>
            </w:r>
          </w:p>
        </w:tc>
      </w:tr>
    </w:tbl>
    <w:p w14:paraId="2CF48D29" w14:textId="77777777" w:rsidR="008267A6" w:rsidRPr="00961ADE" w:rsidRDefault="008267A6" w:rsidP="008267A6"/>
    <w:p w14:paraId="5F901CC2" w14:textId="244C6640" w:rsidR="0094029F" w:rsidRPr="0094029F" w:rsidRDefault="0094029F" w:rsidP="0094029F">
      <w:pPr>
        <w:pStyle w:val="Heading2"/>
      </w:pPr>
      <w:r w:rsidRPr="0094029F">
        <w:t xml:space="preserve">As detailed in Section 8, </w:t>
      </w:r>
      <w:r w:rsidRPr="00C572B1">
        <w:t>technical and social value questions</w:t>
      </w:r>
      <w:r w:rsidRPr="0094029F">
        <w:t xml:space="preserve"> are scored with a weighting applied. Where a weighting applies, this will be provided alongside the question and / or </w:t>
      </w:r>
      <w:r w:rsidR="00873FD6" w:rsidRPr="0094029F">
        <w:t>sub criteria</w:t>
      </w:r>
      <w:r w:rsidRPr="0094029F">
        <w:t xml:space="preserve"> in the ITT Response to Tender document.</w:t>
      </w:r>
    </w:p>
    <w:p w14:paraId="7EDEBD45" w14:textId="77777777" w:rsidR="00A32BB4" w:rsidRPr="00961ADE" w:rsidRDefault="00A32BB4" w:rsidP="008409F8"/>
    <w:p w14:paraId="79ED2ABB" w14:textId="22C88BB3" w:rsidR="00DF155E" w:rsidRPr="00961ADE" w:rsidRDefault="00DF155E">
      <w:pPr>
        <w:spacing w:before="0" w:line="259" w:lineRule="auto"/>
      </w:pPr>
      <w:r w:rsidRPr="00961ADE">
        <w:br w:type="page"/>
      </w:r>
    </w:p>
    <w:p w14:paraId="7D6308A5" w14:textId="56E005D6" w:rsidR="00A96662" w:rsidRDefault="00373FD0" w:rsidP="00A96662">
      <w:pPr>
        <w:pStyle w:val="Heading1"/>
      </w:pPr>
      <w:bookmarkStart w:id="11" w:name="_Toc216082025"/>
      <w:r w:rsidRPr="00961ADE">
        <w:lastRenderedPageBreak/>
        <w:t>Commonly Used Terms</w:t>
      </w:r>
      <w:bookmarkEnd w:id="11"/>
    </w:p>
    <w:tbl>
      <w:tblPr>
        <w:tblW w:w="0" w:type="auto"/>
        <w:tblLayout w:type="fixed"/>
        <w:tblLook w:val="00A0" w:firstRow="1" w:lastRow="0" w:firstColumn="1" w:lastColumn="0" w:noHBand="0" w:noVBand="0"/>
      </w:tblPr>
      <w:tblGrid>
        <w:gridCol w:w="2617"/>
        <w:gridCol w:w="6587"/>
      </w:tblGrid>
      <w:tr w:rsidR="00471CFC" w:rsidRPr="00A31786" w14:paraId="30DE37F5"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871BC2"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Award Criteria</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409D46"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the criteria set out in this document in section 10</w:t>
            </w:r>
          </w:p>
        </w:tc>
      </w:tr>
      <w:tr w:rsidR="00471CFC" w:rsidRPr="00A31786" w14:paraId="2C3977DC"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58E50"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Associated Person</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18ADF"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a person that the </w:t>
            </w:r>
            <w:r>
              <w:rPr>
                <w:rFonts w:asciiTheme="minorBidi" w:eastAsia="Arial" w:hAnsiTheme="minorBidi"/>
                <w:sz w:val="24"/>
                <w:szCs w:val="24"/>
              </w:rPr>
              <w:t>bidder</w:t>
            </w:r>
            <w:r w:rsidRPr="00A31786">
              <w:rPr>
                <w:rFonts w:asciiTheme="minorBidi" w:eastAsia="Arial" w:hAnsiTheme="minorBidi"/>
                <w:sz w:val="24"/>
                <w:szCs w:val="24"/>
              </w:rPr>
              <w:t xml:space="preserve"> is relying on in order to satisfy the Conditions of Participation.</w:t>
            </w:r>
          </w:p>
        </w:tc>
      </w:tr>
      <w:tr w:rsidR="00471CFC" w:rsidRPr="00D41867" w14:paraId="75FFABE2"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B80D83" w14:textId="77777777" w:rsidR="00471CFC" w:rsidRPr="00D41867" w:rsidRDefault="00471CFC" w:rsidP="005C10A3">
            <w:pPr>
              <w:spacing w:before="0" w:after="0"/>
              <w:rPr>
                <w:rFonts w:asciiTheme="minorBidi" w:hAnsiTheme="minorBidi"/>
                <w:sz w:val="24"/>
                <w:szCs w:val="24"/>
              </w:rPr>
            </w:pPr>
            <w:r w:rsidRPr="00D41867">
              <w:rPr>
                <w:rFonts w:asciiTheme="minorBidi" w:eastAsia="Arial" w:hAnsiTheme="minorBidi"/>
                <w:sz w:val="24"/>
                <w:szCs w:val="24"/>
              </w:rPr>
              <w:t>Bidder(s)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B2538" w14:textId="40059C0F" w:rsidR="00471CFC" w:rsidRPr="00D41867" w:rsidRDefault="00471CFC" w:rsidP="005C10A3">
            <w:pPr>
              <w:spacing w:before="0" w:after="0"/>
              <w:rPr>
                <w:rFonts w:asciiTheme="minorBidi" w:hAnsiTheme="minorBidi"/>
                <w:sz w:val="24"/>
                <w:szCs w:val="24"/>
              </w:rPr>
            </w:pPr>
            <w:r w:rsidRPr="00D41867">
              <w:rPr>
                <w:rFonts w:asciiTheme="minorBidi" w:eastAsia="Arial" w:hAnsiTheme="minorBidi"/>
                <w:sz w:val="24"/>
                <w:szCs w:val="24"/>
              </w:rPr>
              <w:t xml:space="preserve">Means any organisation(s) </w:t>
            </w:r>
            <w:r w:rsidR="00236DAE">
              <w:rPr>
                <w:rFonts w:asciiTheme="minorBidi" w:eastAsia="Arial" w:hAnsiTheme="minorBidi"/>
                <w:sz w:val="24"/>
                <w:szCs w:val="24"/>
              </w:rPr>
              <w:t>who</w:t>
            </w:r>
            <w:r w:rsidRPr="00D41867">
              <w:rPr>
                <w:rFonts w:asciiTheme="minorBidi" w:eastAsia="Arial" w:hAnsiTheme="minorBidi"/>
                <w:sz w:val="24"/>
                <w:szCs w:val="24"/>
              </w:rPr>
              <w:t xml:space="preserve"> submit</w:t>
            </w:r>
            <w:r w:rsidR="00236DAE">
              <w:rPr>
                <w:rFonts w:asciiTheme="minorBidi" w:eastAsia="Arial" w:hAnsiTheme="minorBidi"/>
                <w:sz w:val="24"/>
                <w:szCs w:val="24"/>
              </w:rPr>
              <w:t>s</w:t>
            </w:r>
            <w:r w:rsidRPr="00D41867">
              <w:rPr>
                <w:rFonts w:asciiTheme="minorBidi" w:eastAsia="Arial" w:hAnsiTheme="minorBidi"/>
                <w:sz w:val="24"/>
                <w:szCs w:val="24"/>
              </w:rPr>
              <w:t xml:space="preserve"> a</w:t>
            </w:r>
            <w:r w:rsidR="00236DAE">
              <w:rPr>
                <w:rFonts w:asciiTheme="minorBidi" w:eastAsia="Arial" w:hAnsiTheme="minorBidi"/>
                <w:sz w:val="24"/>
                <w:szCs w:val="24"/>
              </w:rPr>
              <w:t xml:space="preserve"> valid</w:t>
            </w:r>
            <w:r w:rsidRPr="00D41867">
              <w:rPr>
                <w:rFonts w:asciiTheme="minorBidi" w:eastAsia="Arial" w:hAnsiTheme="minorBidi"/>
                <w:sz w:val="24"/>
                <w:szCs w:val="24"/>
              </w:rPr>
              <w:t xml:space="preserve"> Tender</w:t>
            </w:r>
            <w:r w:rsidR="00236DAE">
              <w:rPr>
                <w:rFonts w:asciiTheme="minorBidi" w:eastAsia="Arial" w:hAnsiTheme="minorBidi"/>
                <w:sz w:val="24"/>
                <w:szCs w:val="24"/>
              </w:rPr>
              <w:t>.</w:t>
            </w:r>
          </w:p>
        </w:tc>
      </w:tr>
      <w:tr w:rsidR="00471CFC" w:rsidRPr="00D41867" w14:paraId="6BAD5669"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71F56F" w14:textId="77777777" w:rsidR="00471CFC" w:rsidRPr="00D41867" w:rsidRDefault="00471CFC" w:rsidP="005C10A3">
            <w:pPr>
              <w:spacing w:before="0" w:after="0"/>
              <w:rPr>
                <w:rFonts w:asciiTheme="minorBidi" w:hAnsiTheme="minorBidi"/>
                <w:sz w:val="24"/>
                <w:szCs w:val="24"/>
              </w:rPr>
            </w:pPr>
            <w:r w:rsidRPr="00D41867">
              <w:rPr>
                <w:rFonts w:asciiTheme="minorBidi" w:eastAsia="Arial" w:hAnsiTheme="minorBidi"/>
                <w:sz w:val="24"/>
                <w:szCs w:val="24"/>
              </w:rPr>
              <w:t>Call Off</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E198BC" w14:textId="77777777" w:rsidR="00471CFC" w:rsidRPr="00D41867" w:rsidRDefault="00471CFC" w:rsidP="005C10A3">
            <w:pPr>
              <w:spacing w:before="0" w:after="0"/>
              <w:rPr>
                <w:rFonts w:asciiTheme="minorBidi" w:hAnsiTheme="minorBidi"/>
                <w:sz w:val="24"/>
                <w:szCs w:val="24"/>
              </w:rPr>
            </w:pPr>
            <w:r w:rsidRPr="00D41867">
              <w:rPr>
                <w:rFonts w:asciiTheme="minorBidi" w:eastAsia="Arial" w:hAnsiTheme="minorBidi"/>
                <w:sz w:val="24"/>
                <w:szCs w:val="24"/>
              </w:rPr>
              <w:t xml:space="preserve">Means a contract formed between one or more </w:t>
            </w:r>
            <w:r>
              <w:rPr>
                <w:rFonts w:asciiTheme="minorBidi" w:eastAsia="Arial" w:hAnsiTheme="minorBidi"/>
                <w:sz w:val="24"/>
                <w:szCs w:val="24"/>
              </w:rPr>
              <w:t xml:space="preserve">bidders </w:t>
            </w:r>
            <w:r w:rsidRPr="00D41867">
              <w:rPr>
                <w:rFonts w:asciiTheme="minorBidi" w:eastAsia="Arial" w:hAnsiTheme="minorBidi"/>
                <w:sz w:val="24"/>
                <w:szCs w:val="24"/>
              </w:rPr>
              <w:t>and contracting authorities using the Framework Agreement.</w:t>
            </w:r>
          </w:p>
        </w:tc>
      </w:tr>
      <w:tr w:rsidR="00471CFC" w:rsidRPr="00A31786" w14:paraId="3ED295D1" w14:textId="77777777" w:rsidTr="00E56E52">
        <w:trPr>
          <w:trHeight w:val="328"/>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D8EC8F" w14:textId="77777777" w:rsidR="00471CFC" w:rsidRPr="00A31786" w:rsidRDefault="00471CFC" w:rsidP="005C10A3">
            <w:pPr>
              <w:rPr>
                <w:rFonts w:asciiTheme="minorBidi" w:eastAsia="Arial" w:hAnsiTheme="minorBidi"/>
                <w:sz w:val="24"/>
                <w:szCs w:val="24"/>
              </w:rPr>
            </w:pPr>
            <w:r w:rsidRPr="00A31786">
              <w:rPr>
                <w:rFonts w:asciiTheme="minorBidi" w:eastAsia="Arial" w:hAnsiTheme="minorBidi"/>
                <w:sz w:val="24"/>
                <w:szCs w:val="24"/>
              </w:rPr>
              <w:t>Central Digital Platform</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F811DF" w14:textId="2D25195F" w:rsidR="00471CFC" w:rsidRPr="00A31786" w:rsidRDefault="00471CFC" w:rsidP="005C10A3">
            <w:pPr>
              <w:pStyle w:val="ListParagraph"/>
              <w:ind w:left="0"/>
              <w:rPr>
                <w:rFonts w:asciiTheme="minorBidi" w:eastAsia="Arial" w:hAnsiTheme="minorBidi"/>
                <w:sz w:val="24"/>
                <w:szCs w:val="24"/>
              </w:rPr>
            </w:pPr>
            <w:r w:rsidRPr="00455DFB">
              <w:rPr>
                <w:rFonts w:asciiTheme="minorBidi" w:eastAsia="Arial" w:hAnsiTheme="minorBidi"/>
                <w:sz w:val="24"/>
                <w:szCs w:val="24"/>
              </w:rPr>
              <w:t xml:space="preserve">Means gov. Find a Tender Service </w:t>
            </w:r>
            <w:hyperlink r:id="rId21" w:history="1">
              <w:r w:rsidR="00D95EEC" w:rsidRPr="00E20209">
                <w:rPr>
                  <w:rStyle w:val="Hyperlink"/>
                </w:rPr>
                <w:t>Find a Tender</w:t>
              </w:r>
            </w:hyperlink>
          </w:p>
        </w:tc>
      </w:tr>
      <w:tr w:rsidR="00471CFC" w:rsidRPr="00A31786" w14:paraId="37002630"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CA4BCB"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Conditions of Participation</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A6E8D"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Under the Procurement Act 23, a condition of participation is a condition to ensure that </w:t>
            </w:r>
            <w:r>
              <w:rPr>
                <w:rFonts w:asciiTheme="minorBidi" w:eastAsia="Arial" w:hAnsiTheme="minorBidi"/>
                <w:sz w:val="24"/>
                <w:szCs w:val="24"/>
              </w:rPr>
              <w:t>bidders</w:t>
            </w:r>
            <w:r w:rsidRPr="00A31786">
              <w:rPr>
                <w:rFonts w:asciiTheme="minorBidi" w:eastAsia="Arial" w:hAnsiTheme="minorBidi"/>
                <w:sz w:val="24"/>
                <w:szCs w:val="24"/>
              </w:rPr>
              <w:t xml:space="preserve"> have the legal and financial capacity or technical ability to perform the requirements of the Framework.</w:t>
            </w:r>
          </w:p>
        </w:tc>
      </w:tr>
      <w:tr w:rsidR="00471CFC" w:rsidRPr="00A31786" w14:paraId="700B90AC"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5C8CB"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Connected Person</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B4E6EB"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a legal person within the meaning given in sections 993 and 994, Income Tax Act 2007; and </w:t>
            </w:r>
            <w:r>
              <w:rPr>
                <w:rFonts w:asciiTheme="minorBidi" w:eastAsia="Arial" w:hAnsiTheme="minorBidi"/>
                <w:sz w:val="24"/>
                <w:szCs w:val="24"/>
              </w:rPr>
              <w:t>S</w:t>
            </w:r>
            <w:r w:rsidRPr="00A31786">
              <w:rPr>
                <w:rFonts w:asciiTheme="minorBidi" w:eastAsia="Arial" w:hAnsiTheme="minorBidi"/>
                <w:sz w:val="24"/>
                <w:szCs w:val="24"/>
              </w:rPr>
              <w:t>ections 1122 and 1123, Corporation Tax Act 2010</w:t>
            </w:r>
          </w:p>
        </w:tc>
      </w:tr>
      <w:tr w:rsidR="00471CFC" w:rsidRPr="00A31786" w14:paraId="5C76C051"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BA0562"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Debarment List</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D2D7C"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A list of </w:t>
            </w:r>
            <w:r>
              <w:rPr>
                <w:rFonts w:asciiTheme="minorBidi" w:eastAsia="Arial" w:hAnsiTheme="minorBidi"/>
                <w:sz w:val="24"/>
                <w:szCs w:val="24"/>
              </w:rPr>
              <w:t xml:space="preserve">potential bidders </w:t>
            </w:r>
            <w:r w:rsidRPr="00A31786">
              <w:rPr>
                <w:rFonts w:asciiTheme="minorBidi" w:eastAsia="Arial" w:hAnsiTheme="minorBidi"/>
                <w:sz w:val="24"/>
                <w:szCs w:val="24"/>
              </w:rPr>
              <w:t xml:space="preserve">who, following investigation, have been debarred from taking part in public procurements due to an exclusion ground. </w:t>
            </w:r>
          </w:p>
        </w:tc>
      </w:tr>
      <w:tr w:rsidR="00471CFC" w:rsidRPr="00A31786" w14:paraId="07A5D68F"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BCCE33"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EIR</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F4E26"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the Environmental Information Regulations 2004 as amended from time to time.</w:t>
            </w:r>
          </w:p>
        </w:tc>
      </w:tr>
      <w:tr w:rsidR="00471CFC" w:rsidRPr="00A31786" w14:paraId="63942DD0"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4DBC2"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FOIA</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0F509C"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the Freedom of Information Act 2000 as amended from time to time.</w:t>
            </w:r>
          </w:p>
        </w:tc>
      </w:tr>
      <w:tr w:rsidR="00471CFC" w:rsidRPr="00A31786" w14:paraId="75E57581"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AE752E"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Framework</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D23FC7"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the “Framework” is a contract between a contracting authority and one or more </w:t>
            </w:r>
            <w:r>
              <w:rPr>
                <w:rFonts w:asciiTheme="minorBidi" w:eastAsia="Arial" w:hAnsiTheme="minorBidi"/>
                <w:sz w:val="24"/>
                <w:szCs w:val="24"/>
              </w:rPr>
              <w:t xml:space="preserve">bidders </w:t>
            </w:r>
            <w:r w:rsidRPr="00A31786">
              <w:rPr>
                <w:rFonts w:asciiTheme="minorBidi" w:eastAsia="Arial" w:hAnsiTheme="minorBidi"/>
                <w:sz w:val="24"/>
                <w:szCs w:val="24"/>
              </w:rPr>
              <w:t xml:space="preserve">that provided for the future award of contracts by a contracting authority to the </w:t>
            </w:r>
            <w:r>
              <w:rPr>
                <w:rFonts w:asciiTheme="minorBidi" w:eastAsia="Arial" w:hAnsiTheme="minorBidi"/>
                <w:sz w:val="24"/>
                <w:szCs w:val="24"/>
              </w:rPr>
              <w:t>highest scoring bidder(s).</w:t>
            </w:r>
            <w:r w:rsidRPr="00A31786">
              <w:rPr>
                <w:rFonts w:asciiTheme="minorBidi" w:eastAsia="Arial" w:hAnsiTheme="minorBidi"/>
                <w:sz w:val="24"/>
                <w:szCs w:val="24"/>
              </w:rPr>
              <w:t xml:space="preserve">  </w:t>
            </w:r>
          </w:p>
        </w:tc>
      </w:tr>
      <w:tr w:rsidR="00471CFC" w:rsidRPr="00A31786" w14:paraId="248E71FF"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9C940"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Highest Scoring Bidder(s)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0A91F7"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Bidders with the highest scores following the Assessment Process.</w:t>
            </w:r>
          </w:p>
        </w:tc>
      </w:tr>
      <w:tr w:rsidR="00471CFC" w:rsidRPr="00A31786" w14:paraId="3DC73DF2"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7FF22"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ITT</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3775F"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Invitation to Tender</w:t>
            </w:r>
          </w:p>
        </w:tc>
      </w:tr>
      <w:tr w:rsidR="00471CFC" w:rsidRPr="00A31786" w14:paraId="3198FDD8"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A03CDD"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Procurement Rules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BBCDB"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the Procurement Act 2023</w:t>
            </w:r>
          </w:p>
        </w:tc>
      </w:tr>
      <w:tr w:rsidR="00471CFC" w:rsidRPr="00A748F8" w14:paraId="1C26B208"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F0A9B" w14:textId="77777777" w:rsidR="00471CFC" w:rsidRPr="00A748F8" w:rsidRDefault="00471CFC" w:rsidP="005C10A3">
            <w:pPr>
              <w:spacing w:before="0" w:after="0"/>
              <w:rPr>
                <w:rFonts w:asciiTheme="minorBidi" w:eastAsia="Arial" w:hAnsiTheme="minorBidi"/>
                <w:sz w:val="24"/>
                <w:szCs w:val="24"/>
              </w:rPr>
            </w:pPr>
            <w:r w:rsidRPr="00A748F8">
              <w:rPr>
                <w:rStyle w:val="normaltextrun"/>
                <w:rFonts w:cs="Arial"/>
                <w:sz w:val="24"/>
                <w:szCs w:val="24"/>
              </w:rPr>
              <w:t>Procurement Specific Questionnaire (PSQ)</w:t>
            </w:r>
            <w:r w:rsidRPr="00A748F8">
              <w:rPr>
                <w:rStyle w:val="eop"/>
                <w:rFonts w:cs="Arial"/>
                <w:sz w:val="24"/>
                <w:szCs w:val="24"/>
              </w:rPr>
              <w:t> </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56AC8E" w14:textId="77777777" w:rsidR="00471CFC" w:rsidRPr="00A748F8" w:rsidRDefault="00471CFC" w:rsidP="005C10A3">
            <w:pPr>
              <w:spacing w:before="0" w:after="0"/>
              <w:rPr>
                <w:rFonts w:asciiTheme="minorBidi" w:eastAsia="Arial" w:hAnsiTheme="minorBidi"/>
                <w:sz w:val="24"/>
                <w:szCs w:val="24"/>
              </w:rPr>
            </w:pPr>
            <w:r w:rsidRPr="00A748F8">
              <w:rPr>
                <w:rStyle w:val="normaltextrun"/>
                <w:rFonts w:cs="Arial"/>
                <w:sz w:val="24"/>
                <w:szCs w:val="24"/>
              </w:rPr>
              <w:t>Means the questionnaire issued by the Government that is used to assess conditions of participation. </w:t>
            </w:r>
            <w:r w:rsidRPr="00A748F8">
              <w:rPr>
                <w:rStyle w:val="eop"/>
                <w:rFonts w:cs="Arial"/>
                <w:sz w:val="24"/>
                <w:szCs w:val="24"/>
              </w:rPr>
              <w:t> </w:t>
            </w:r>
          </w:p>
        </w:tc>
      </w:tr>
      <w:tr w:rsidR="00471CFC" w:rsidRPr="00D51999" w14:paraId="75BC9E7D"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88ACB5" w14:textId="77777777" w:rsidR="00471CFC" w:rsidRPr="00D51999" w:rsidRDefault="00471CFC" w:rsidP="005C10A3">
            <w:pPr>
              <w:spacing w:before="0" w:after="0"/>
              <w:rPr>
                <w:rFonts w:asciiTheme="minorBidi" w:eastAsia="Arial" w:hAnsiTheme="minorBidi"/>
                <w:sz w:val="24"/>
                <w:szCs w:val="24"/>
              </w:rPr>
            </w:pPr>
            <w:r w:rsidRPr="00D51999">
              <w:rPr>
                <w:rFonts w:asciiTheme="minorBidi" w:eastAsia="Arial" w:hAnsiTheme="minorBidi"/>
                <w:sz w:val="24"/>
                <w:szCs w:val="24"/>
              </w:rPr>
              <w:t>Requirements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566063" w14:textId="77777777" w:rsidR="00471CFC" w:rsidRPr="00D51999" w:rsidRDefault="00471CFC" w:rsidP="005C10A3">
            <w:pPr>
              <w:spacing w:before="0" w:after="0"/>
              <w:rPr>
                <w:rFonts w:asciiTheme="minorBidi" w:eastAsia="Arial" w:hAnsiTheme="minorBidi"/>
                <w:sz w:val="24"/>
                <w:szCs w:val="24"/>
              </w:rPr>
            </w:pPr>
            <w:r w:rsidRPr="00D51999">
              <w:rPr>
                <w:rFonts w:asciiTheme="minorBidi" w:eastAsia="Arial" w:hAnsiTheme="minorBidi"/>
                <w:sz w:val="24"/>
                <w:szCs w:val="24"/>
              </w:rPr>
              <w:t>Means the goods, services, works, supplies and / or any associated specifications, objectives and outputs, as detailed in the ITT Statement of Requirements or other ITT document.</w:t>
            </w:r>
          </w:p>
        </w:tc>
      </w:tr>
      <w:tr w:rsidR="00471CFC" w:rsidRPr="00D51999" w14:paraId="16B5AC21"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90A3C" w14:textId="77777777" w:rsidR="00471CFC" w:rsidRPr="00D51999" w:rsidRDefault="00471CFC" w:rsidP="005C10A3">
            <w:pPr>
              <w:spacing w:before="0" w:after="0"/>
              <w:rPr>
                <w:rFonts w:asciiTheme="minorBidi" w:hAnsiTheme="minorBidi"/>
                <w:sz w:val="24"/>
                <w:szCs w:val="24"/>
              </w:rPr>
            </w:pPr>
            <w:r w:rsidRPr="00D51999">
              <w:rPr>
                <w:rFonts w:asciiTheme="minorBidi" w:eastAsia="Arial" w:hAnsiTheme="minorBidi"/>
                <w:sz w:val="24"/>
                <w:szCs w:val="24"/>
              </w:rPr>
              <w:t>Sub-contractors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AA7E22" w14:textId="77777777" w:rsidR="00471CFC" w:rsidRPr="00D51999" w:rsidRDefault="00471CFC" w:rsidP="005C10A3">
            <w:pPr>
              <w:spacing w:before="0" w:after="0"/>
              <w:rPr>
                <w:rFonts w:asciiTheme="minorBidi" w:hAnsiTheme="minorBidi"/>
                <w:sz w:val="24"/>
                <w:szCs w:val="24"/>
              </w:rPr>
            </w:pPr>
            <w:r w:rsidRPr="00D51999">
              <w:rPr>
                <w:rFonts w:asciiTheme="minorBidi" w:eastAsia="Arial" w:hAnsiTheme="minorBidi"/>
                <w:sz w:val="24"/>
                <w:szCs w:val="24"/>
              </w:rPr>
              <w:t xml:space="preserve">Means a </w:t>
            </w:r>
            <w:proofErr w:type="gramStart"/>
            <w:r w:rsidRPr="00D51999">
              <w:rPr>
                <w:rFonts w:asciiTheme="minorBidi" w:eastAsia="Arial" w:hAnsiTheme="minorBidi"/>
                <w:sz w:val="24"/>
                <w:szCs w:val="24"/>
              </w:rPr>
              <w:t>third party</w:t>
            </w:r>
            <w:proofErr w:type="gramEnd"/>
            <w:r w:rsidRPr="00D51999">
              <w:rPr>
                <w:rFonts w:asciiTheme="minorBidi" w:eastAsia="Arial" w:hAnsiTheme="minorBidi"/>
                <w:sz w:val="24"/>
                <w:szCs w:val="24"/>
              </w:rPr>
              <w:t xml:space="preserve"> organisation the Bidder intends to form a contract with to deliver all or part of the contract. </w:t>
            </w:r>
          </w:p>
        </w:tc>
      </w:tr>
      <w:tr w:rsidR="00471CFC" w:rsidRPr="00D51999" w14:paraId="4904ABE9"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9364B" w14:textId="77777777" w:rsidR="00471CFC" w:rsidRPr="00D51999" w:rsidRDefault="00471CFC" w:rsidP="005C10A3">
            <w:pPr>
              <w:rPr>
                <w:rFonts w:asciiTheme="minorBidi" w:eastAsia="Arial" w:hAnsiTheme="minorBidi"/>
                <w:sz w:val="24"/>
                <w:szCs w:val="24"/>
              </w:rPr>
            </w:pPr>
            <w:r w:rsidRPr="00D51999">
              <w:rPr>
                <w:rFonts w:asciiTheme="minorBidi" w:eastAsia="Arial" w:hAnsiTheme="minorBidi"/>
                <w:sz w:val="24"/>
                <w:szCs w:val="24"/>
              </w:rPr>
              <w:lastRenderedPageBreak/>
              <w:t>Supplier Information</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4BFF3" w14:textId="77777777" w:rsidR="00471CFC" w:rsidRPr="00D51999" w:rsidRDefault="00471CFC" w:rsidP="005C10A3">
            <w:pPr>
              <w:rPr>
                <w:rFonts w:asciiTheme="minorBidi" w:eastAsia="Arial" w:hAnsiTheme="minorBidi"/>
                <w:sz w:val="24"/>
                <w:szCs w:val="24"/>
              </w:rPr>
            </w:pPr>
            <w:r w:rsidRPr="00D51999">
              <w:rPr>
                <w:rFonts w:asciiTheme="minorBidi" w:eastAsia="Arial" w:hAnsiTheme="minorBidi"/>
                <w:sz w:val="24"/>
                <w:szCs w:val="24"/>
              </w:rPr>
              <w:t>Means the information that Bidders must provide via</w:t>
            </w:r>
            <w:r>
              <w:rPr>
                <w:rFonts w:asciiTheme="minorBidi" w:eastAsia="Arial" w:hAnsiTheme="minorBidi"/>
                <w:sz w:val="24"/>
                <w:szCs w:val="24"/>
              </w:rPr>
              <w:t xml:space="preserve"> the Supplier Information system</w:t>
            </w:r>
            <w:r w:rsidRPr="00D51999">
              <w:rPr>
                <w:rFonts w:asciiTheme="minorBidi" w:eastAsia="Arial" w:hAnsiTheme="minorBidi"/>
                <w:sz w:val="24"/>
                <w:szCs w:val="24"/>
              </w:rPr>
              <w:t xml:space="preserve"> as part of their Tender.</w:t>
            </w:r>
          </w:p>
        </w:tc>
      </w:tr>
      <w:tr w:rsidR="00471CFC" w:rsidRPr="00D51999" w14:paraId="5EA1FC29"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43F34B" w14:textId="0E53E62E" w:rsidR="00471CFC" w:rsidRPr="00272B16" w:rsidRDefault="00471CFC" w:rsidP="005C10A3">
            <w:pPr>
              <w:spacing w:before="0" w:after="0"/>
              <w:rPr>
                <w:rFonts w:asciiTheme="minorBidi" w:hAnsiTheme="minorBidi"/>
                <w:sz w:val="24"/>
                <w:szCs w:val="24"/>
              </w:rPr>
            </w:pPr>
            <w:r w:rsidRPr="00272B16">
              <w:rPr>
                <w:rStyle w:val="normaltextrun"/>
                <w:rFonts w:cs="Arial"/>
                <w:sz w:val="24"/>
                <w:szCs w:val="24"/>
              </w:rPr>
              <w:t>e-Tendering Portal </w:t>
            </w:r>
            <w:r w:rsidRPr="00272B16">
              <w:rPr>
                <w:rStyle w:val="eop"/>
                <w:rFonts w:cs="Arial"/>
                <w:sz w:val="24"/>
                <w:szCs w:val="24"/>
              </w:rPr>
              <w:t> </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9626E" w14:textId="326C1512" w:rsidR="00471CFC" w:rsidRPr="00A45AF5" w:rsidRDefault="00471CFC" w:rsidP="005C10A3">
            <w:pPr>
              <w:spacing w:before="0" w:after="0"/>
              <w:rPr>
                <w:rFonts w:asciiTheme="minorBidi" w:hAnsiTheme="minorBidi"/>
                <w:sz w:val="24"/>
                <w:szCs w:val="24"/>
              </w:rPr>
            </w:pPr>
            <w:r w:rsidRPr="00A45AF5">
              <w:rPr>
                <w:rStyle w:val="normaltextrun"/>
                <w:rFonts w:cs="Arial"/>
                <w:sz w:val="24"/>
                <w:szCs w:val="24"/>
              </w:rPr>
              <w:t xml:space="preserve">Means the online system used by the contracting authority to </w:t>
            </w:r>
            <w:r w:rsidR="00A45AF5" w:rsidRPr="00A45AF5">
              <w:rPr>
                <w:rStyle w:val="normaltextrun"/>
                <w:rFonts w:cs="Arial"/>
                <w:sz w:val="24"/>
                <w:szCs w:val="24"/>
              </w:rPr>
              <w:t>manage tender processes electronically.</w:t>
            </w:r>
          </w:p>
        </w:tc>
      </w:tr>
      <w:tr w:rsidR="00471CFC" w:rsidRPr="00A31786" w14:paraId="14D5C410"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53A7CF"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Tender</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96DCB"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any Tender submitted by a Bidder in response to this ITT </w:t>
            </w:r>
          </w:p>
        </w:tc>
      </w:tr>
      <w:tr w:rsidR="00471CFC" w:rsidRPr="00A31786" w14:paraId="425ADCC0"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CF5FF1"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Tender Process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A0A15B" w14:textId="0BF5C11B"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the tender process for the Framework commencing with the publication of a Tender Notice on the Find a Tender Service (or other relevant media) and concluding with the conclusion of the Framework with the successful Applicant or notification in writing by </w:t>
            </w:r>
            <w:r w:rsidR="00E663E8">
              <w:rPr>
                <w:rFonts w:asciiTheme="minorBidi" w:eastAsia="Arial" w:hAnsiTheme="minorBidi"/>
                <w:sz w:val="24"/>
                <w:szCs w:val="24"/>
              </w:rPr>
              <w:t>the contracting authority</w:t>
            </w:r>
            <w:r w:rsidR="00E663E8" w:rsidRPr="00A31786">
              <w:rPr>
                <w:rFonts w:asciiTheme="minorBidi" w:eastAsia="Arial" w:hAnsiTheme="minorBidi"/>
                <w:sz w:val="24"/>
                <w:szCs w:val="24"/>
              </w:rPr>
              <w:t xml:space="preserve"> </w:t>
            </w:r>
            <w:r w:rsidRPr="00A31786">
              <w:rPr>
                <w:rFonts w:asciiTheme="minorBidi" w:eastAsia="Arial" w:hAnsiTheme="minorBidi"/>
                <w:sz w:val="24"/>
                <w:szCs w:val="24"/>
              </w:rPr>
              <w:t>of termination of the procurement of the Framework</w:t>
            </w:r>
          </w:p>
        </w:tc>
      </w:tr>
      <w:tr w:rsidR="00471CFC" w:rsidRPr="00A31786" w14:paraId="72CBEE37"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39089"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Tender Return Date</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5CA8FD"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Means the date set out in the Invitation to Tender and the In</w:t>
            </w:r>
            <w:r>
              <w:rPr>
                <w:rFonts w:asciiTheme="minorBidi" w:eastAsia="Arial" w:hAnsiTheme="minorBidi"/>
                <w:sz w:val="24"/>
                <w:szCs w:val="24"/>
              </w:rPr>
              <w:t>-</w:t>
            </w:r>
            <w:r w:rsidRPr="00A31786">
              <w:rPr>
                <w:rFonts w:asciiTheme="minorBidi" w:eastAsia="Arial" w:hAnsiTheme="minorBidi"/>
                <w:sz w:val="24"/>
                <w:szCs w:val="24"/>
              </w:rPr>
              <w:t xml:space="preserve">tend </w:t>
            </w:r>
            <w:r>
              <w:rPr>
                <w:rFonts w:asciiTheme="minorBidi" w:eastAsia="Arial" w:hAnsiTheme="minorBidi"/>
                <w:sz w:val="24"/>
                <w:szCs w:val="24"/>
              </w:rPr>
              <w:t>e-tender</w:t>
            </w:r>
            <w:r w:rsidRPr="00A31786">
              <w:rPr>
                <w:rFonts w:asciiTheme="minorBidi" w:eastAsia="Arial" w:hAnsiTheme="minorBidi"/>
                <w:sz w:val="24"/>
                <w:szCs w:val="24"/>
              </w:rPr>
              <w:t>ing Portal</w:t>
            </w:r>
          </w:p>
        </w:tc>
      </w:tr>
      <w:tr w:rsidR="00471CFC" w:rsidRPr="00B84824" w14:paraId="15FF9D63"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E9B03" w14:textId="77777777" w:rsidR="00471CFC" w:rsidRPr="00B84824" w:rsidRDefault="00471CFC" w:rsidP="005C10A3">
            <w:pPr>
              <w:spacing w:before="0" w:after="0"/>
              <w:rPr>
                <w:rFonts w:asciiTheme="minorBidi" w:hAnsiTheme="minorBidi"/>
                <w:sz w:val="24"/>
                <w:szCs w:val="24"/>
              </w:rPr>
            </w:pPr>
            <w:r w:rsidRPr="00B84824">
              <w:rPr>
                <w:rFonts w:asciiTheme="minorBidi" w:eastAsia="Arial" w:hAnsiTheme="minorBidi"/>
                <w:sz w:val="24"/>
                <w:szCs w:val="24"/>
              </w:rPr>
              <w:t>Terms and Conditions</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D6C46" w14:textId="77777777" w:rsidR="00471CFC" w:rsidRPr="00B84824" w:rsidRDefault="00471CFC" w:rsidP="005C10A3">
            <w:pPr>
              <w:spacing w:before="0" w:after="0"/>
              <w:rPr>
                <w:rFonts w:asciiTheme="minorBidi" w:hAnsiTheme="minorBidi"/>
                <w:sz w:val="24"/>
                <w:szCs w:val="24"/>
              </w:rPr>
            </w:pPr>
            <w:r w:rsidRPr="00B84824">
              <w:rPr>
                <w:rFonts w:asciiTheme="minorBidi" w:eastAsia="Arial" w:hAnsiTheme="minorBidi"/>
                <w:sz w:val="24"/>
                <w:szCs w:val="24"/>
              </w:rPr>
              <w:t xml:space="preserve">Means the legal contract between one or more </w:t>
            </w:r>
            <w:r>
              <w:rPr>
                <w:rFonts w:asciiTheme="minorBidi" w:eastAsia="Arial" w:hAnsiTheme="minorBidi"/>
                <w:sz w:val="24"/>
                <w:szCs w:val="24"/>
              </w:rPr>
              <w:t xml:space="preserve">bidders </w:t>
            </w:r>
            <w:r w:rsidRPr="00B84824">
              <w:rPr>
                <w:rFonts w:asciiTheme="minorBidi" w:eastAsia="Arial" w:hAnsiTheme="minorBidi"/>
                <w:sz w:val="24"/>
                <w:szCs w:val="24"/>
              </w:rPr>
              <w:t xml:space="preserve">and one or more contracting authorities in the form of a Contract, Framework, Call Off Contract and including any special terms and conditions particular to the Tender. </w:t>
            </w:r>
          </w:p>
        </w:tc>
      </w:tr>
      <w:tr w:rsidR="00471CFC" w:rsidRPr="00A31786" w14:paraId="4A564F52" w14:textId="77777777" w:rsidTr="005C10A3">
        <w:trPr>
          <w:trHeight w:val="450"/>
        </w:trPr>
        <w:tc>
          <w:tcPr>
            <w:tcW w:w="26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59E48" w14:textId="77777777"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Variant </w:t>
            </w:r>
          </w:p>
        </w:tc>
        <w:tc>
          <w:tcPr>
            <w:tcW w:w="65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5F64A" w14:textId="2BB6E77B" w:rsidR="00471CFC" w:rsidRPr="00A31786" w:rsidRDefault="00471CFC" w:rsidP="005C10A3">
            <w:pPr>
              <w:spacing w:before="0" w:after="0"/>
              <w:rPr>
                <w:rFonts w:asciiTheme="minorBidi" w:hAnsiTheme="minorBidi"/>
                <w:sz w:val="24"/>
                <w:szCs w:val="24"/>
              </w:rPr>
            </w:pPr>
            <w:r w:rsidRPr="00A31786">
              <w:rPr>
                <w:rFonts w:asciiTheme="minorBidi" w:eastAsia="Arial" w:hAnsiTheme="minorBidi"/>
                <w:sz w:val="24"/>
                <w:szCs w:val="24"/>
              </w:rPr>
              <w:t xml:space="preserve">Means an offer by the Bidder which contains any variation to </w:t>
            </w:r>
            <w:r w:rsidR="00272B16">
              <w:rPr>
                <w:rFonts w:asciiTheme="minorBidi" w:eastAsia="Arial" w:hAnsiTheme="minorBidi"/>
                <w:sz w:val="24"/>
                <w:szCs w:val="24"/>
              </w:rPr>
              <w:t>the contracting authority’s</w:t>
            </w:r>
            <w:r w:rsidRPr="00A31786">
              <w:rPr>
                <w:rFonts w:asciiTheme="minorBidi" w:eastAsia="Arial" w:hAnsiTheme="minorBidi"/>
                <w:sz w:val="24"/>
                <w:szCs w:val="24"/>
              </w:rPr>
              <w:t xml:space="preserve"> Requirements</w:t>
            </w:r>
          </w:p>
        </w:tc>
      </w:tr>
    </w:tbl>
    <w:p w14:paraId="4A9ACD73" w14:textId="77777777" w:rsidR="00471CFC" w:rsidRPr="00471CFC" w:rsidRDefault="00471CFC" w:rsidP="00471CFC"/>
    <w:sectPr w:rsidR="00471CFC" w:rsidRPr="00471CFC" w:rsidSect="00BC3500">
      <w:headerReference w:type="default" r:id="rId22"/>
      <w:footerReference w:type="default" r:id="rId23"/>
      <w:headerReference w:type="first" r:id="rId24"/>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2E74" w14:textId="77777777" w:rsidR="001A09E6" w:rsidRPr="00961ADE" w:rsidRDefault="001A09E6" w:rsidP="00355773">
      <w:pPr>
        <w:spacing w:before="0" w:after="0"/>
      </w:pPr>
      <w:r w:rsidRPr="00961ADE">
        <w:separator/>
      </w:r>
    </w:p>
  </w:endnote>
  <w:endnote w:type="continuationSeparator" w:id="0">
    <w:p w14:paraId="7BE360A4" w14:textId="77777777" w:rsidR="001A09E6" w:rsidRPr="00961ADE" w:rsidRDefault="001A09E6" w:rsidP="00355773">
      <w:pPr>
        <w:spacing w:before="0" w:after="0"/>
      </w:pPr>
      <w:r w:rsidRPr="00961ADE">
        <w:continuationSeparator/>
      </w:r>
    </w:p>
  </w:endnote>
  <w:endnote w:type="continuationNotice" w:id="1">
    <w:p w14:paraId="4F4BAE81" w14:textId="77777777" w:rsidR="001A09E6" w:rsidRPr="00961ADE" w:rsidRDefault="001A09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30A4" w14:textId="316E1BEA" w:rsidR="00847EB4" w:rsidRDefault="00F1146D" w:rsidP="00AC4BAC">
    <w:pPr>
      <w:pStyle w:val="Footer"/>
      <w:tabs>
        <w:tab w:val="clear" w:pos="9026"/>
        <w:tab w:val="right" w:pos="10206"/>
      </w:tabs>
      <w:rPr>
        <w:color w:val="002060"/>
      </w:rPr>
    </w:pPr>
    <w:r w:rsidRPr="00A965CA">
      <w:rPr>
        <w:rFonts w:cs="Arial"/>
        <w:noProof/>
        <w:color w:val="002060"/>
        <w:lang w:val="en-US"/>
      </w:rPr>
      <mc:AlternateContent>
        <mc:Choice Requires="wps">
          <w:drawing>
            <wp:anchor distT="0" distB="0" distL="114300" distR="114300" simplePos="0" relativeHeight="251658242" behindDoc="0" locked="0" layoutInCell="1" allowOverlap="1" wp14:anchorId="535F6399" wp14:editId="6734987B">
              <wp:simplePos x="0" y="0"/>
              <wp:positionH relativeFrom="margin">
                <wp:posOffset>-300446</wp:posOffset>
              </wp:positionH>
              <wp:positionV relativeFrom="page">
                <wp:posOffset>10058310</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FB24AFF" w14:textId="77777777" w:rsidR="00F1146D" w:rsidRDefault="00F1146D" w:rsidP="00F1146D">
                          <w:pPr>
                            <w:rPr>
                              <w:rFonts w:cs="Arial"/>
                              <w:b/>
                              <w:bCs/>
                              <w:noProof/>
                              <w:color w:val="233780"/>
                              <w:sz w:val="20"/>
                              <w:szCs w:val="20"/>
                            </w:rPr>
                          </w:pPr>
                          <w:r>
                            <w:rPr>
                              <w:rFonts w:cs="Arial"/>
                              <w:b/>
                              <w:bCs/>
                              <w:noProof/>
                              <w:color w:val="233780"/>
                              <w:sz w:val="20"/>
                              <w:szCs w:val="20"/>
                            </w:rPr>
                            <w:t>Uncontrolled when printed</w:t>
                          </w:r>
                        </w:p>
                        <w:p w14:paraId="05F3F0D5" w14:textId="77777777" w:rsidR="00F1146D" w:rsidRPr="000B1AFE" w:rsidRDefault="00F1146D" w:rsidP="00F1146D">
                          <w:pPr>
                            <w:rPr>
                              <w:rFonts w:cs="Arial"/>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F6399" id="_x0000_t202" coordsize="21600,21600" o:spt="202" path="m,l,21600r21600,l21600,xe">
              <v:stroke joinstyle="miter"/>
              <v:path gradientshapeok="t" o:connecttype="rect"/>
            </v:shapetype>
            <v:shape id="Text Box 20" o:spid="_x0000_s1026" type="#_x0000_t202" style="position:absolute;margin-left:-23.65pt;margin-top:11in;width:165.75pt;height:3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" filled="f" stroked="f">
              <v:textbox>
                <w:txbxContent>
                  <w:p w14:paraId="4FB24AFF" w14:textId="77777777" w:rsidR="00F1146D" w:rsidRDefault="00F1146D" w:rsidP="00F1146D">
                    <w:pPr>
                      <w:rPr>
                        <w:rFonts w:cs="Arial"/>
                        <w:b/>
                        <w:bCs/>
                        <w:noProof/>
                        <w:color w:val="233780"/>
                        <w:sz w:val="20"/>
                        <w:szCs w:val="20"/>
                      </w:rPr>
                    </w:pPr>
                    <w:r>
                      <w:rPr>
                        <w:rFonts w:cs="Arial"/>
                        <w:b/>
                        <w:bCs/>
                        <w:noProof/>
                        <w:color w:val="233780"/>
                        <w:sz w:val="20"/>
                        <w:szCs w:val="20"/>
                      </w:rPr>
                      <w:t>Uncontrolled when printed</w:t>
                    </w:r>
                  </w:p>
                  <w:p w14:paraId="05F3F0D5" w14:textId="77777777" w:rsidR="00F1146D" w:rsidRPr="000B1AFE" w:rsidRDefault="00F1146D" w:rsidP="00F1146D">
                    <w:pPr>
                      <w:rPr>
                        <w:rFonts w:cs="Arial"/>
                        <w:b/>
                        <w:bCs/>
                        <w:color w:val="233780"/>
                        <w:sz w:val="20"/>
                        <w:szCs w:val="20"/>
                      </w:rPr>
                    </w:pPr>
                  </w:p>
                </w:txbxContent>
              </v:textbox>
              <w10:wrap type="square" anchorx="margin" anchory="page"/>
            </v:shape>
          </w:pict>
        </mc:Fallback>
      </mc:AlternateContent>
    </w:r>
    <w:r w:rsidR="00847EB4">
      <w:rPr>
        <w:noProof/>
      </w:rPr>
      <w:drawing>
        <wp:anchor distT="0" distB="0" distL="114300" distR="114300" simplePos="0" relativeHeight="251658241" behindDoc="1" locked="0" layoutInCell="1" allowOverlap="1" wp14:anchorId="21951C48" wp14:editId="70728E2B">
          <wp:simplePos x="0" y="0"/>
          <wp:positionH relativeFrom="page">
            <wp:align>right</wp:align>
          </wp:positionH>
          <wp:positionV relativeFrom="bottomMargin">
            <wp:posOffset>215083</wp:posOffset>
          </wp:positionV>
          <wp:extent cx="7548290" cy="31628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45E5DC" w14:textId="3190B225" w:rsidR="00434330" w:rsidRPr="00C37F20" w:rsidRDefault="00000000" w:rsidP="00847EB4">
    <w:pPr>
      <w:pStyle w:val="Footer"/>
      <w:tabs>
        <w:tab w:val="clear" w:pos="9026"/>
        <w:tab w:val="right" w:pos="10206"/>
      </w:tabs>
    </w:pPr>
    <w:sdt>
      <w:sdtPr>
        <w:id w:val="-1769616900"/>
        <w:docPartObj>
          <w:docPartGallery w:val="Page Numbers (Top of Page)"/>
          <w:docPartUnique/>
        </w:docPartObj>
      </w:sdtPr>
      <w:sdtContent>
        <w:r w:rsidR="00AC4BAC">
          <w:tab/>
        </w:r>
        <w:r w:rsidR="00AC4BAC">
          <w:tab/>
        </w:r>
        <w:r w:rsidR="00AC4BAC" w:rsidRPr="00906D5F">
          <w:rPr>
            <w:color w:val="002060"/>
          </w:rPr>
          <w:t xml:space="preserve">Page </w:t>
        </w:r>
        <w:r w:rsidR="00AC4BAC" w:rsidRPr="00906D5F">
          <w:rPr>
            <w:b/>
            <w:bCs/>
            <w:color w:val="002060"/>
            <w:sz w:val="24"/>
            <w:szCs w:val="24"/>
          </w:rPr>
          <w:fldChar w:fldCharType="begin"/>
        </w:r>
        <w:r w:rsidR="00AC4BAC" w:rsidRPr="00906D5F">
          <w:rPr>
            <w:b/>
            <w:bCs/>
            <w:color w:val="002060"/>
          </w:rPr>
          <w:instrText>PAGE</w:instrText>
        </w:r>
        <w:r w:rsidR="00AC4BAC" w:rsidRPr="00906D5F">
          <w:rPr>
            <w:b/>
            <w:bCs/>
            <w:color w:val="002060"/>
            <w:sz w:val="24"/>
            <w:szCs w:val="24"/>
          </w:rPr>
          <w:fldChar w:fldCharType="separate"/>
        </w:r>
        <w:r w:rsidR="00AC4BAC">
          <w:rPr>
            <w:b/>
            <w:bCs/>
            <w:color w:val="002060"/>
            <w:sz w:val="24"/>
            <w:szCs w:val="24"/>
          </w:rPr>
          <w:t>2</w:t>
        </w:r>
        <w:r w:rsidR="00AC4BAC" w:rsidRPr="00906D5F">
          <w:rPr>
            <w:b/>
            <w:bCs/>
            <w:color w:val="002060"/>
            <w:sz w:val="24"/>
            <w:szCs w:val="24"/>
          </w:rPr>
          <w:fldChar w:fldCharType="end"/>
        </w:r>
        <w:r w:rsidR="00AC4BAC" w:rsidRPr="00906D5F">
          <w:rPr>
            <w:color w:val="002060"/>
          </w:rPr>
          <w:t xml:space="preserve"> of </w:t>
        </w:r>
        <w:r w:rsidR="00AC4BAC" w:rsidRPr="00906D5F">
          <w:rPr>
            <w:b/>
            <w:bCs/>
            <w:color w:val="002060"/>
            <w:sz w:val="24"/>
            <w:szCs w:val="24"/>
          </w:rPr>
          <w:fldChar w:fldCharType="begin"/>
        </w:r>
        <w:r w:rsidR="00AC4BAC" w:rsidRPr="00906D5F">
          <w:rPr>
            <w:b/>
            <w:bCs/>
            <w:color w:val="002060"/>
          </w:rPr>
          <w:instrText>NUMPAGES</w:instrText>
        </w:r>
        <w:r w:rsidR="00AC4BAC" w:rsidRPr="00906D5F">
          <w:rPr>
            <w:b/>
            <w:bCs/>
            <w:color w:val="002060"/>
            <w:sz w:val="24"/>
            <w:szCs w:val="24"/>
          </w:rPr>
          <w:fldChar w:fldCharType="separate"/>
        </w:r>
        <w:r w:rsidR="00AC4BAC">
          <w:rPr>
            <w:b/>
            <w:bCs/>
            <w:color w:val="002060"/>
            <w:sz w:val="24"/>
            <w:szCs w:val="24"/>
          </w:rPr>
          <w:t>27</w:t>
        </w:r>
        <w:r w:rsidR="00AC4BAC" w:rsidRPr="00906D5F">
          <w:rPr>
            <w:b/>
            <w:bCs/>
            <w:color w:val="002060"/>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CCBE" w14:textId="77777777" w:rsidR="001A09E6" w:rsidRPr="00961ADE" w:rsidRDefault="001A09E6" w:rsidP="00355773">
      <w:pPr>
        <w:spacing w:before="0" w:after="0"/>
      </w:pPr>
      <w:r w:rsidRPr="00961ADE">
        <w:separator/>
      </w:r>
    </w:p>
  </w:footnote>
  <w:footnote w:type="continuationSeparator" w:id="0">
    <w:p w14:paraId="78281898" w14:textId="77777777" w:rsidR="001A09E6" w:rsidRPr="00961ADE" w:rsidRDefault="001A09E6" w:rsidP="00355773">
      <w:pPr>
        <w:spacing w:before="0" w:after="0"/>
      </w:pPr>
      <w:r w:rsidRPr="00961ADE">
        <w:continuationSeparator/>
      </w:r>
    </w:p>
  </w:footnote>
  <w:footnote w:type="continuationNotice" w:id="1">
    <w:p w14:paraId="1F731889" w14:textId="77777777" w:rsidR="001A09E6" w:rsidRPr="00961ADE" w:rsidRDefault="001A09E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6664" w14:textId="7D95122A" w:rsidR="00310DAE" w:rsidRPr="00650DC6" w:rsidRDefault="00A71610" w:rsidP="00173CE4">
    <w:pPr>
      <w:pStyle w:val="Header"/>
      <w:spacing w:before="0"/>
      <w:ind w:firstLine="4320"/>
      <w:rPr>
        <w:color w:val="002060"/>
        <w:sz w:val="20"/>
        <w:szCs w:val="20"/>
      </w:rPr>
    </w:pPr>
    <w:r>
      <w:rPr>
        <w:noProof/>
        <w:color w:val="002060"/>
        <w:sz w:val="20"/>
        <w:szCs w:val="20"/>
        <w:highlight w:val="yellow"/>
      </w:rPr>
      <w:drawing>
        <wp:anchor distT="0" distB="0" distL="114300" distR="114300" simplePos="0" relativeHeight="251660290" behindDoc="0" locked="0" layoutInCell="1" allowOverlap="1" wp14:anchorId="3ACC801A" wp14:editId="3110E556">
          <wp:simplePos x="0" y="0"/>
          <wp:positionH relativeFrom="column">
            <wp:posOffset>5306060</wp:posOffset>
          </wp:positionH>
          <wp:positionV relativeFrom="paragraph">
            <wp:posOffset>6349</wp:posOffset>
          </wp:positionV>
          <wp:extent cx="1198669" cy="437141"/>
          <wp:effectExtent l="0" t="0" r="1905" b="1270"/>
          <wp:wrapNone/>
          <wp:docPr id="6494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705" cy="440072"/>
                  </a:xfrm>
                  <a:prstGeom prst="rect">
                    <a:avLst/>
                  </a:prstGeom>
                  <a:noFill/>
                </pic:spPr>
              </pic:pic>
            </a:graphicData>
          </a:graphic>
          <wp14:sizeRelH relativeFrom="margin">
            <wp14:pctWidth>0</wp14:pctWidth>
          </wp14:sizeRelH>
          <wp14:sizeRelV relativeFrom="margin">
            <wp14:pctHeight>0</wp14:pctHeight>
          </wp14:sizeRelV>
        </wp:anchor>
      </w:drawing>
    </w:r>
    <w:r w:rsidR="00173CE4" w:rsidRPr="0081045C">
      <w:rPr>
        <w:color w:val="002060"/>
        <w:sz w:val="20"/>
        <w:szCs w:val="20"/>
      </w:rPr>
      <w:t>OFFICIAL</w:t>
    </w:r>
  </w:p>
  <w:p w14:paraId="71DF9F22" w14:textId="6313750A" w:rsidR="007B4DDC" w:rsidRPr="00650DC6" w:rsidRDefault="00250B12" w:rsidP="00F344BF">
    <w:pPr>
      <w:pStyle w:val="Header"/>
      <w:spacing w:before="0"/>
      <w:rPr>
        <w:color w:val="002060"/>
        <w:sz w:val="20"/>
        <w:szCs w:val="20"/>
      </w:rPr>
    </w:pPr>
    <w:r w:rsidRPr="00650DC6">
      <w:rPr>
        <w:color w:val="002060"/>
        <w:sz w:val="20"/>
        <w:szCs w:val="20"/>
      </w:rPr>
      <w:t>Invitation to Te</w:t>
    </w:r>
    <w:r w:rsidR="002A414D" w:rsidRPr="00650DC6">
      <w:rPr>
        <w:color w:val="002060"/>
        <w:sz w:val="20"/>
        <w:szCs w:val="20"/>
      </w:rPr>
      <w:t>nder – Instructions for Bidders</w:t>
    </w:r>
  </w:p>
  <w:p w14:paraId="0D299BFB" w14:textId="2043E933" w:rsidR="002A414D" w:rsidRPr="00A71610" w:rsidRDefault="002A414D" w:rsidP="00F344BF">
    <w:pPr>
      <w:pStyle w:val="Header"/>
      <w:spacing w:before="0"/>
      <w:rPr>
        <w:color w:val="002060"/>
        <w:sz w:val="20"/>
        <w:szCs w:val="20"/>
      </w:rPr>
    </w:pPr>
    <w:r w:rsidRPr="00A71610">
      <w:rPr>
        <w:color w:val="002060"/>
        <w:sz w:val="20"/>
        <w:szCs w:val="20"/>
      </w:rPr>
      <w:t>Title</w:t>
    </w:r>
    <w:r w:rsidR="00A71610" w:rsidRPr="00A71610">
      <w:rPr>
        <w:color w:val="002060"/>
        <w:sz w:val="20"/>
        <w:szCs w:val="20"/>
      </w:rPr>
      <w:t>:</w:t>
    </w:r>
    <w:r w:rsidR="002D653B" w:rsidRPr="00A71610">
      <w:rPr>
        <w:color w:val="002060"/>
        <w:sz w:val="20"/>
        <w:szCs w:val="20"/>
      </w:rPr>
      <w:t xml:space="preserve"> </w:t>
    </w:r>
    <w:r w:rsidR="001C6E7E" w:rsidRPr="001C6E7E">
      <w:rPr>
        <w:color w:val="002060"/>
        <w:sz w:val="20"/>
        <w:szCs w:val="20"/>
      </w:rPr>
      <w:t>Prevention &amp; Early Intervention Diversionary Support Services</w:t>
    </w:r>
  </w:p>
  <w:p w14:paraId="3CF34A9F" w14:textId="4B5A35F3" w:rsidR="002A414D" w:rsidRPr="00650DC6" w:rsidRDefault="002D653B" w:rsidP="00F344BF">
    <w:pPr>
      <w:pStyle w:val="Header"/>
      <w:spacing w:before="0"/>
      <w:rPr>
        <w:color w:val="002060"/>
        <w:sz w:val="20"/>
        <w:szCs w:val="20"/>
      </w:rPr>
    </w:pPr>
    <w:r w:rsidRPr="00A71610">
      <w:rPr>
        <w:color w:val="002060"/>
        <w:sz w:val="20"/>
        <w:szCs w:val="20"/>
      </w:rPr>
      <w:t>Ref</w:t>
    </w:r>
    <w:r w:rsidR="00A71610" w:rsidRPr="00A71610">
      <w:rPr>
        <w:color w:val="002060"/>
        <w:sz w:val="20"/>
        <w:szCs w:val="20"/>
      </w:rPr>
      <w:t>:</w:t>
    </w:r>
    <w:r w:rsidR="002A414D" w:rsidRPr="00A71610">
      <w:rPr>
        <w:color w:val="002060"/>
        <w:sz w:val="20"/>
        <w:szCs w:val="20"/>
      </w:rPr>
      <w:t xml:space="preserve"> </w:t>
    </w:r>
    <w:r w:rsidR="00A71610" w:rsidRPr="00A71610">
      <w:rPr>
        <w:color w:val="002060"/>
        <w:sz w:val="20"/>
        <w:szCs w:val="20"/>
      </w:rPr>
      <w:t>2</w:t>
    </w:r>
    <w:r w:rsidR="001C6E7E">
      <w:rPr>
        <w:color w:val="002060"/>
        <w:sz w:val="20"/>
        <w:szCs w:val="20"/>
      </w:rPr>
      <w:t>526-0110</w:t>
    </w:r>
  </w:p>
  <w:p w14:paraId="24C8FC64" w14:textId="7EB7881A" w:rsidR="00355773" w:rsidRPr="00961ADE" w:rsidRDefault="00355773">
    <w:pPr>
      <w:pStyle w:val="Header"/>
    </w:pPr>
    <w:r w:rsidRPr="00961ADE">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C7098D" w14:paraId="746AC4B8" w14:textId="77777777" w:rsidTr="005C10A3">
      <w:trPr>
        <w:trHeight w:val="300"/>
      </w:trPr>
      <w:tc>
        <w:tcPr>
          <w:tcW w:w="3435" w:type="dxa"/>
        </w:tcPr>
        <w:p w14:paraId="238BD093" w14:textId="69474855" w:rsidR="00C7098D" w:rsidRDefault="00C7098D" w:rsidP="00C7098D">
          <w:pPr>
            <w:pStyle w:val="Header"/>
            <w:ind w:left="1590"/>
          </w:pPr>
        </w:p>
      </w:tc>
      <w:tc>
        <w:tcPr>
          <w:tcW w:w="3435" w:type="dxa"/>
        </w:tcPr>
        <w:p w14:paraId="45CD6A46" w14:textId="77777777" w:rsidR="00C7098D" w:rsidRDefault="00C7098D" w:rsidP="00C7098D">
          <w:pPr>
            <w:pStyle w:val="Header"/>
            <w:jc w:val="center"/>
          </w:pPr>
          <w:r w:rsidRPr="0081045C">
            <w:t>OFFICIAL</w:t>
          </w:r>
        </w:p>
      </w:tc>
      <w:tc>
        <w:tcPr>
          <w:tcW w:w="3435" w:type="dxa"/>
        </w:tcPr>
        <w:p w14:paraId="7472D538" w14:textId="7CC59EFE" w:rsidR="00C7098D" w:rsidRDefault="00C7098D" w:rsidP="00C7098D">
          <w:pPr>
            <w:pStyle w:val="Header"/>
            <w:ind w:right="-115"/>
            <w:jc w:val="right"/>
          </w:pPr>
        </w:p>
      </w:tc>
    </w:tr>
  </w:tbl>
  <w:p w14:paraId="46E3E38A" w14:textId="6EAEC11D" w:rsidR="00173CE4" w:rsidRDefault="005A33B5" w:rsidP="00173CE4">
    <w:pPr>
      <w:pStyle w:val="Header"/>
      <w:tabs>
        <w:tab w:val="clear" w:pos="4513"/>
        <w:tab w:val="clear" w:pos="9026"/>
        <w:tab w:val="left" w:pos="7437"/>
      </w:tabs>
    </w:pPr>
    <w:r>
      <w:rPr>
        <w:noProof/>
      </w:rPr>
      <w:drawing>
        <wp:anchor distT="0" distB="0" distL="114300" distR="114300" simplePos="0" relativeHeight="251659266" behindDoc="0" locked="0" layoutInCell="1" allowOverlap="1" wp14:anchorId="6A7AAB7F" wp14:editId="41336661">
          <wp:simplePos x="0" y="0"/>
          <wp:positionH relativeFrom="margin">
            <wp:align>center</wp:align>
          </wp:positionH>
          <wp:positionV relativeFrom="paragraph">
            <wp:posOffset>293370</wp:posOffset>
          </wp:positionV>
          <wp:extent cx="2139950" cy="780415"/>
          <wp:effectExtent l="0" t="0" r="0" b="635"/>
          <wp:wrapNone/>
          <wp:docPr id="119417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780415"/>
                  </a:xfrm>
                  <a:prstGeom prst="rect">
                    <a:avLst/>
                  </a:prstGeom>
                  <a:noFill/>
                </pic:spPr>
              </pic:pic>
            </a:graphicData>
          </a:graphic>
        </wp:anchor>
      </w:drawing>
    </w:r>
    <w:r w:rsidR="00173CE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1703294"/>
    <w:multiLevelType w:val="multilevel"/>
    <w:tmpl w:val="20C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6274BD"/>
    <w:multiLevelType w:val="hybridMultilevel"/>
    <w:tmpl w:val="086ECA88"/>
    <w:lvl w:ilvl="0" w:tplc="08090001">
      <w:start w:val="1"/>
      <w:numFmt w:val="bullet"/>
      <w:lvlText w:val=""/>
      <w:lvlJc w:val="left"/>
      <w:pPr>
        <w:ind w:left="1359" w:hanging="360"/>
      </w:pPr>
      <w:rPr>
        <w:rFonts w:ascii="Symbol" w:hAnsi="Symbol" w:hint="default"/>
      </w:rPr>
    </w:lvl>
    <w:lvl w:ilvl="1" w:tplc="08090003" w:tentative="1">
      <w:start w:val="1"/>
      <w:numFmt w:val="bullet"/>
      <w:lvlText w:val="o"/>
      <w:lvlJc w:val="left"/>
      <w:pPr>
        <w:ind w:left="2079" w:hanging="360"/>
      </w:pPr>
      <w:rPr>
        <w:rFonts w:ascii="Courier New" w:hAnsi="Courier New" w:cs="Courier New" w:hint="default"/>
      </w:rPr>
    </w:lvl>
    <w:lvl w:ilvl="2" w:tplc="08090005" w:tentative="1">
      <w:start w:val="1"/>
      <w:numFmt w:val="bullet"/>
      <w:lvlText w:val=""/>
      <w:lvlJc w:val="left"/>
      <w:pPr>
        <w:ind w:left="2799" w:hanging="360"/>
      </w:pPr>
      <w:rPr>
        <w:rFonts w:ascii="Wingdings" w:hAnsi="Wingdings" w:hint="default"/>
      </w:rPr>
    </w:lvl>
    <w:lvl w:ilvl="3" w:tplc="08090001" w:tentative="1">
      <w:start w:val="1"/>
      <w:numFmt w:val="bullet"/>
      <w:lvlText w:val=""/>
      <w:lvlJc w:val="left"/>
      <w:pPr>
        <w:ind w:left="3519" w:hanging="360"/>
      </w:pPr>
      <w:rPr>
        <w:rFonts w:ascii="Symbol" w:hAnsi="Symbol" w:hint="default"/>
      </w:rPr>
    </w:lvl>
    <w:lvl w:ilvl="4" w:tplc="08090003" w:tentative="1">
      <w:start w:val="1"/>
      <w:numFmt w:val="bullet"/>
      <w:lvlText w:val="o"/>
      <w:lvlJc w:val="left"/>
      <w:pPr>
        <w:ind w:left="4239" w:hanging="360"/>
      </w:pPr>
      <w:rPr>
        <w:rFonts w:ascii="Courier New" w:hAnsi="Courier New" w:cs="Courier New" w:hint="default"/>
      </w:rPr>
    </w:lvl>
    <w:lvl w:ilvl="5" w:tplc="08090005" w:tentative="1">
      <w:start w:val="1"/>
      <w:numFmt w:val="bullet"/>
      <w:lvlText w:val=""/>
      <w:lvlJc w:val="left"/>
      <w:pPr>
        <w:ind w:left="4959" w:hanging="360"/>
      </w:pPr>
      <w:rPr>
        <w:rFonts w:ascii="Wingdings" w:hAnsi="Wingdings" w:hint="default"/>
      </w:rPr>
    </w:lvl>
    <w:lvl w:ilvl="6" w:tplc="08090001" w:tentative="1">
      <w:start w:val="1"/>
      <w:numFmt w:val="bullet"/>
      <w:lvlText w:val=""/>
      <w:lvlJc w:val="left"/>
      <w:pPr>
        <w:ind w:left="5679" w:hanging="360"/>
      </w:pPr>
      <w:rPr>
        <w:rFonts w:ascii="Symbol" w:hAnsi="Symbol" w:hint="default"/>
      </w:rPr>
    </w:lvl>
    <w:lvl w:ilvl="7" w:tplc="08090003" w:tentative="1">
      <w:start w:val="1"/>
      <w:numFmt w:val="bullet"/>
      <w:lvlText w:val="o"/>
      <w:lvlJc w:val="left"/>
      <w:pPr>
        <w:ind w:left="6399" w:hanging="360"/>
      </w:pPr>
      <w:rPr>
        <w:rFonts w:ascii="Courier New" w:hAnsi="Courier New" w:cs="Courier New" w:hint="default"/>
      </w:rPr>
    </w:lvl>
    <w:lvl w:ilvl="8" w:tplc="08090005" w:tentative="1">
      <w:start w:val="1"/>
      <w:numFmt w:val="bullet"/>
      <w:lvlText w:val=""/>
      <w:lvlJc w:val="left"/>
      <w:pPr>
        <w:ind w:left="7119" w:hanging="360"/>
      </w:pPr>
      <w:rPr>
        <w:rFonts w:ascii="Wingdings" w:hAnsi="Wingdings" w:hint="default"/>
      </w:rPr>
    </w:lvl>
  </w:abstractNum>
  <w:abstractNum w:abstractNumId="3" w15:restartNumberingAfterBreak="0">
    <w:nsid w:val="16945ABF"/>
    <w:multiLevelType w:val="hybridMultilevel"/>
    <w:tmpl w:val="57AEF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E4CAB"/>
    <w:multiLevelType w:val="hybridMultilevel"/>
    <w:tmpl w:val="DE0AA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1EB80"/>
    <w:multiLevelType w:val="hybridMultilevel"/>
    <w:tmpl w:val="75EE9AAE"/>
    <w:lvl w:ilvl="0" w:tplc="8BF0F30A">
      <w:start w:val="1"/>
      <w:numFmt w:val="bullet"/>
      <w:lvlText w:val="·"/>
      <w:lvlJc w:val="left"/>
      <w:pPr>
        <w:ind w:left="720" w:hanging="360"/>
      </w:pPr>
      <w:rPr>
        <w:rFonts w:ascii="Symbol" w:hAnsi="Symbol" w:hint="default"/>
      </w:rPr>
    </w:lvl>
    <w:lvl w:ilvl="1" w:tplc="82F42F26">
      <w:start w:val="1"/>
      <w:numFmt w:val="bullet"/>
      <w:lvlText w:val="o"/>
      <w:lvlJc w:val="left"/>
      <w:pPr>
        <w:ind w:left="1440" w:hanging="360"/>
      </w:pPr>
      <w:rPr>
        <w:rFonts w:ascii="Courier New" w:hAnsi="Courier New" w:hint="default"/>
      </w:rPr>
    </w:lvl>
    <w:lvl w:ilvl="2" w:tplc="321EEF00">
      <w:start w:val="1"/>
      <w:numFmt w:val="bullet"/>
      <w:lvlText w:val=""/>
      <w:lvlJc w:val="left"/>
      <w:pPr>
        <w:ind w:left="2160" w:hanging="360"/>
      </w:pPr>
      <w:rPr>
        <w:rFonts w:ascii="Wingdings" w:hAnsi="Wingdings" w:hint="default"/>
      </w:rPr>
    </w:lvl>
    <w:lvl w:ilvl="3" w:tplc="7DA0F1B0">
      <w:start w:val="1"/>
      <w:numFmt w:val="bullet"/>
      <w:lvlText w:val=""/>
      <w:lvlJc w:val="left"/>
      <w:pPr>
        <w:ind w:left="2880" w:hanging="360"/>
      </w:pPr>
      <w:rPr>
        <w:rFonts w:ascii="Symbol" w:hAnsi="Symbol" w:hint="default"/>
      </w:rPr>
    </w:lvl>
    <w:lvl w:ilvl="4" w:tplc="71ECE55C">
      <w:start w:val="1"/>
      <w:numFmt w:val="bullet"/>
      <w:lvlText w:val="o"/>
      <w:lvlJc w:val="left"/>
      <w:pPr>
        <w:ind w:left="3600" w:hanging="360"/>
      </w:pPr>
      <w:rPr>
        <w:rFonts w:ascii="Courier New" w:hAnsi="Courier New" w:hint="default"/>
      </w:rPr>
    </w:lvl>
    <w:lvl w:ilvl="5" w:tplc="BC50B9B6">
      <w:start w:val="1"/>
      <w:numFmt w:val="bullet"/>
      <w:lvlText w:val=""/>
      <w:lvlJc w:val="left"/>
      <w:pPr>
        <w:ind w:left="4320" w:hanging="360"/>
      </w:pPr>
      <w:rPr>
        <w:rFonts w:ascii="Wingdings" w:hAnsi="Wingdings" w:hint="default"/>
      </w:rPr>
    </w:lvl>
    <w:lvl w:ilvl="6" w:tplc="32A66DD8">
      <w:start w:val="1"/>
      <w:numFmt w:val="bullet"/>
      <w:lvlText w:val=""/>
      <w:lvlJc w:val="left"/>
      <w:pPr>
        <w:ind w:left="5040" w:hanging="360"/>
      </w:pPr>
      <w:rPr>
        <w:rFonts w:ascii="Symbol" w:hAnsi="Symbol" w:hint="default"/>
      </w:rPr>
    </w:lvl>
    <w:lvl w:ilvl="7" w:tplc="85E2D74E">
      <w:start w:val="1"/>
      <w:numFmt w:val="bullet"/>
      <w:lvlText w:val="o"/>
      <w:lvlJc w:val="left"/>
      <w:pPr>
        <w:ind w:left="5760" w:hanging="360"/>
      </w:pPr>
      <w:rPr>
        <w:rFonts w:ascii="Courier New" w:hAnsi="Courier New" w:hint="default"/>
      </w:rPr>
    </w:lvl>
    <w:lvl w:ilvl="8" w:tplc="62DC28A8">
      <w:start w:val="1"/>
      <w:numFmt w:val="bullet"/>
      <w:lvlText w:val=""/>
      <w:lvlJc w:val="left"/>
      <w:pPr>
        <w:ind w:left="6480" w:hanging="360"/>
      </w:pPr>
      <w:rPr>
        <w:rFonts w:ascii="Wingdings" w:hAnsi="Wingdings" w:hint="default"/>
      </w:rPr>
    </w:lvl>
  </w:abstractNum>
  <w:abstractNum w:abstractNumId="6" w15:restartNumberingAfterBreak="0">
    <w:nsid w:val="229722D9"/>
    <w:multiLevelType w:val="hybridMultilevel"/>
    <w:tmpl w:val="11AA27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4383711"/>
    <w:multiLevelType w:val="hybridMultilevel"/>
    <w:tmpl w:val="68B0BB02"/>
    <w:lvl w:ilvl="0" w:tplc="08090001">
      <w:start w:val="1"/>
      <w:numFmt w:val="bullet"/>
      <w:lvlText w:val=""/>
      <w:lvlJc w:val="left"/>
      <w:pPr>
        <w:ind w:left="720" w:hanging="360"/>
      </w:pPr>
      <w:rPr>
        <w:rFonts w:ascii="Symbol" w:hAnsi="Symbol" w:hint="default"/>
      </w:rPr>
    </w:lvl>
    <w:lvl w:ilvl="1" w:tplc="B4640B2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950ED"/>
    <w:multiLevelType w:val="multilevel"/>
    <w:tmpl w:val="D47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D970A6"/>
    <w:multiLevelType w:val="hybridMultilevel"/>
    <w:tmpl w:val="C5C46F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C356BE5"/>
    <w:multiLevelType w:val="hybridMultilevel"/>
    <w:tmpl w:val="EE527DB4"/>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3F933D07"/>
    <w:multiLevelType w:val="hybridMultilevel"/>
    <w:tmpl w:val="DE8A06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3D86A72"/>
    <w:multiLevelType w:val="hybridMultilevel"/>
    <w:tmpl w:val="D8B6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966808"/>
    <w:multiLevelType w:val="hybridMultilevel"/>
    <w:tmpl w:val="04941510"/>
    <w:lvl w:ilvl="0" w:tplc="56825444">
      <w:start w:val="1"/>
      <w:numFmt w:val="lowerRoman"/>
      <w:lvlText w:val="%1."/>
      <w:lvlJc w:val="right"/>
      <w:pPr>
        <w:ind w:left="720" w:hanging="360"/>
      </w:pPr>
    </w:lvl>
    <w:lvl w:ilvl="1" w:tplc="203AB2B0">
      <w:start w:val="1"/>
      <w:numFmt w:val="lowerLetter"/>
      <w:lvlText w:val="%2."/>
      <w:lvlJc w:val="left"/>
      <w:pPr>
        <w:ind w:left="1440" w:hanging="360"/>
      </w:pPr>
    </w:lvl>
    <w:lvl w:ilvl="2" w:tplc="76ECB6A0">
      <w:start w:val="1"/>
      <w:numFmt w:val="lowerRoman"/>
      <w:lvlText w:val="%3."/>
      <w:lvlJc w:val="right"/>
      <w:pPr>
        <w:ind w:left="2160" w:hanging="180"/>
      </w:pPr>
    </w:lvl>
    <w:lvl w:ilvl="3" w:tplc="CBB216E0">
      <w:start w:val="1"/>
      <w:numFmt w:val="decimal"/>
      <w:lvlText w:val="%4."/>
      <w:lvlJc w:val="left"/>
      <w:pPr>
        <w:ind w:left="2880" w:hanging="360"/>
      </w:pPr>
    </w:lvl>
    <w:lvl w:ilvl="4" w:tplc="FE84B9CC">
      <w:start w:val="1"/>
      <w:numFmt w:val="lowerLetter"/>
      <w:lvlText w:val="%5."/>
      <w:lvlJc w:val="left"/>
      <w:pPr>
        <w:ind w:left="3600" w:hanging="360"/>
      </w:pPr>
    </w:lvl>
    <w:lvl w:ilvl="5" w:tplc="6E288864">
      <w:start w:val="1"/>
      <w:numFmt w:val="lowerRoman"/>
      <w:lvlText w:val="%6."/>
      <w:lvlJc w:val="right"/>
      <w:pPr>
        <w:ind w:left="4320" w:hanging="180"/>
      </w:pPr>
    </w:lvl>
    <w:lvl w:ilvl="6" w:tplc="FD568FBC">
      <w:start w:val="1"/>
      <w:numFmt w:val="decimal"/>
      <w:lvlText w:val="%7."/>
      <w:lvlJc w:val="left"/>
      <w:pPr>
        <w:ind w:left="5040" w:hanging="360"/>
      </w:pPr>
    </w:lvl>
    <w:lvl w:ilvl="7" w:tplc="8200DD20">
      <w:start w:val="1"/>
      <w:numFmt w:val="lowerLetter"/>
      <w:lvlText w:val="%8."/>
      <w:lvlJc w:val="left"/>
      <w:pPr>
        <w:ind w:left="5760" w:hanging="360"/>
      </w:pPr>
    </w:lvl>
    <w:lvl w:ilvl="8" w:tplc="BA3069FC">
      <w:start w:val="1"/>
      <w:numFmt w:val="lowerRoman"/>
      <w:lvlText w:val="%9."/>
      <w:lvlJc w:val="right"/>
      <w:pPr>
        <w:ind w:left="6480" w:hanging="180"/>
      </w:pPr>
    </w:lvl>
  </w:abstractNum>
  <w:abstractNum w:abstractNumId="14" w15:restartNumberingAfterBreak="0">
    <w:nsid w:val="487909B0"/>
    <w:multiLevelType w:val="multilevel"/>
    <w:tmpl w:val="A12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1A2E26"/>
    <w:multiLevelType w:val="hybridMultilevel"/>
    <w:tmpl w:val="46E42F72"/>
    <w:lvl w:ilvl="0" w:tplc="FFFFFFFF">
      <w:start w:val="1"/>
      <w:numFmt w:val="lowerRoman"/>
      <w:lvlText w:val="%1."/>
      <w:lvlJc w:val="right"/>
      <w:pPr>
        <w:ind w:left="1429" w:hanging="360"/>
      </w:p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4A8C2F8D"/>
    <w:multiLevelType w:val="hybridMultilevel"/>
    <w:tmpl w:val="E708DC8C"/>
    <w:lvl w:ilvl="0" w:tplc="08090017">
      <w:start w:val="1"/>
      <w:numFmt w:val="lowerLetter"/>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17" w15:restartNumberingAfterBreak="0">
    <w:nsid w:val="4BC46D3F"/>
    <w:multiLevelType w:val="multilevel"/>
    <w:tmpl w:val="A0C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FE11BC"/>
    <w:multiLevelType w:val="hybridMultilevel"/>
    <w:tmpl w:val="166EE1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C29020C"/>
    <w:multiLevelType w:val="hybridMultilevel"/>
    <w:tmpl w:val="5E9C1D00"/>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64D9D"/>
    <w:multiLevelType w:val="hybridMultilevel"/>
    <w:tmpl w:val="9A0C6AF6"/>
    <w:lvl w:ilvl="0" w:tplc="08090017">
      <w:start w:val="1"/>
      <w:numFmt w:val="lowerLetter"/>
      <w:lvlText w:val="%1)"/>
      <w:lvlJc w:val="left"/>
      <w:pPr>
        <w:ind w:left="720" w:hanging="360"/>
      </w:pPr>
      <w:rPr>
        <w:rFonts w:hint="default"/>
      </w:rPr>
    </w:lvl>
    <w:lvl w:ilvl="1" w:tplc="08090001">
      <w:start w:val="1"/>
      <w:numFmt w:val="bullet"/>
      <w:lvlText w:val=""/>
      <w:lvlJc w:val="left"/>
      <w:pPr>
        <w:ind w:left="1004"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8E1668"/>
    <w:multiLevelType w:val="multilevel"/>
    <w:tmpl w:val="23249D62"/>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1134"/>
        </w:tabs>
        <w:ind w:left="851"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23" w15:restartNumberingAfterBreak="0">
    <w:nsid w:val="5AD55A3F"/>
    <w:multiLevelType w:val="hybridMultilevel"/>
    <w:tmpl w:val="BD74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B1732"/>
    <w:multiLevelType w:val="hybridMultilevel"/>
    <w:tmpl w:val="3162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20665"/>
    <w:multiLevelType w:val="hybridMultilevel"/>
    <w:tmpl w:val="055C039E"/>
    <w:lvl w:ilvl="0" w:tplc="7B04B63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BA723AB"/>
    <w:multiLevelType w:val="multilevel"/>
    <w:tmpl w:val="E27A2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7A40C2"/>
    <w:multiLevelType w:val="multilevel"/>
    <w:tmpl w:val="E66EC9F6"/>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cs="Times New Roman"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cs="Times New Roman" w:hint="default"/>
        <w:b w:val="0"/>
        <w:i w:val="0"/>
        <w:color w:val="auto"/>
        <w:sz w:val="18"/>
        <w:szCs w:val="18"/>
      </w:rPr>
    </w:lvl>
    <w:lvl w:ilvl="3">
      <w:start w:val="1"/>
      <w:numFmt w:val="lowerRoman"/>
      <w:lvlText w:val="(%4)"/>
      <w:lvlJc w:val="left"/>
      <w:pPr>
        <w:tabs>
          <w:tab w:val="num" w:pos="2880"/>
        </w:tabs>
        <w:ind w:left="2880" w:hanging="720"/>
      </w:pPr>
      <w:rPr>
        <w:rFonts w:ascii="Arial" w:hAnsi="Arial" w:cs="Arial" w:hint="default"/>
        <w:b w:val="0"/>
        <w:i w:val="0"/>
        <w:sz w:val="24"/>
        <w:szCs w:val="24"/>
      </w:rPr>
    </w:lvl>
    <w:lvl w:ilvl="4">
      <w:start w:val="1"/>
      <w:numFmt w:val="upperLetter"/>
      <w:lvlText w:val="(%5)"/>
      <w:lvlJc w:val="left"/>
      <w:pPr>
        <w:tabs>
          <w:tab w:val="num" w:pos="3600"/>
        </w:tabs>
        <w:ind w:left="3600" w:hanging="720"/>
      </w:pPr>
      <w:rPr>
        <w:rFonts w:ascii="Lucida Sans Unicode" w:hAnsi="Lucida Sans Unicode" w:cs="Times New Roman" w:hint="default"/>
        <w:b w:val="0"/>
        <w:i w:val="0"/>
        <w:sz w:val="18"/>
        <w:szCs w:val="18"/>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8" w15:restartNumberingAfterBreak="0">
    <w:nsid w:val="71E938C1"/>
    <w:multiLevelType w:val="multilevel"/>
    <w:tmpl w:val="138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1E303A"/>
    <w:multiLevelType w:val="multilevel"/>
    <w:tmpl w:val="BD4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E6526E"/>
    <w:multiLevelType w:val="hybridMultilevel"/>
    <w:tmpl w:val="30A4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9A134F"/>
    <w:multiLevelType w:val="multilevel"/>
    <w:tmpl w:val="F2A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9744">
    <w:abstractNumId w:val="5"/>
  </w:num>
  <w:num w:numId="2" w16cid:durableId="57870298">
    <w:abstractNumId w:val="13"/>
  </w:num>
  <w:num w:numId="3" w16cid:durableId="228999344">
    <w:abstractNumId w:val="22"/>
  </w:num>
  <w:num w:numId="4" w16cid:durableId="393435551">
    <w:abstractNumId w:val="22"/>
  </w:num>
  <w:num w:numId="5" w16cid:durableId="1838573294">
    <w:abstractNumId w:val="22"/>
  </w:num>
  <w:num w:numId="6" w16cid:durableId="197593653">
    <w:abstractNumId w:val="20"/>
  </w:num>
  <w:num w:numId="7" w16cid:durableId="1754014448">
    <w:abstractNumId w:val="3"/>
  </w:num>
  <w:num w:numId="8" w16cid:durableId="1769622206">
    <w:abstractNumId w:val="4"/>
  </w:num>
  <w:num w:numId="9" w16cid:durableId="722169212">
    <w:abstractNumId w:val="30"/>
  </w:num>
  <w:num w:numId="10" w16cid:durableId="1231964601">
    <w:abstractNumId w:val="0"/>
  </w:num>
  <w:num w:numId="11" w16cid:durableId="2097091747">
    <w:abstractNumId w:val="23"/>
  </w:num>
  <w:num w:numId="12" w16cid:durableId="1659193306">
    <w:abstractNumId w:val="18"/>
  </w:num>
  <w:num w:numId="13" w16cid:durableId="1448112839">
    <w:abstractNumId w:val="21"/>
  </w:num>
  <w:num w:numId="14" w16cid:durableId="661130348">
    <w:abstractNumId w:val="16"/>
  </w:num>
  <w:num w:numId="15" w16cid:durableId="1292327769">
    <w:abstractNumId w:val="7"/>
  </w:num>
  <w:num w:numId="16" w16cid:durableId="1865633529">
    <w:abstractNumId w:val="24"/>
  </w:num>
  <w:num w:numId="17" w16cid:durableId="1376348279">
    <w:abstractNumId w:val="28"/>
  </w:num>
  <w:num w:numId="18" w16cid:durableId="1947077679">
    <w:abstractNumId w:val="31"/>
  </w:num>
  <w:num w:numId="19" w16cid:durableId="1630085622">
    <w:abstractNumId w:val="29"/>
  </w:num>
  <w:num w:numId="20" w16cid:durableId="774591930">
    <w:abstractNumId w:val="14"/>
  </w:num>
  <w:num w:numId="21" w16cid:durableId="1581404107">
    <w:abstractNumId w:val="22"/>
    <w:lvlOverride w:ilvl="0">
      <w:startOverride w:val="8"/>
    </w:lvlOverride>
    <w:lvlOverride w:ilvl="1">
      <w:startOverride w:val="2"/>
    </w:lvlOverride>
  </w:num>
  <w:num w:numId="22" w16cid:durableId="2043170302">
    <w:abstractNumId w:val="22"/>
    <w:lvlOverride w:ilvl="0">
      <w:startOverride w:val="8"/>
    </w:lvlOverride>
    <w:lvlOverride w:ilvl="1">
      <w:startOverride w:val="11"/>
    </w:lvlOverride>
    <w:lvlOverride w:ilvl="2">
      <w:startOverride w:val="2"/>
    </w:lvlOverride>
  </w:num>
  <w:num w:numId="23" w16cid:durableId="157044524">
    <w:abstractNumId w:val="26"/>
  </w:num>
  <w:num w:numId="24" w16cid:durableId="1532692617">
    <w:abstractNumId w:val="1"/>
  </w:num>
  <w:num w:numId="25" w16cid:durableId="1837188946">
    <w:abstractNumId w:val="8"/>
  </w:num>
  <w:num w:numId="26" w16cid:durableId="2109037518">
    <w:abstractNumId w:val="17"/>
  </w:num>
  <w:num w:numId="27" w16cid:durableId="174149908">
    <w:abstractNumId w:val="25"/>
  </w:num>
  <w:num w:numId="28" w16cid:durableId="9981935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9957251">
    <w:abstractNumId w:val="10"/>
  </w:num>
  <w:num w:numId="30" w16cid:durableId="1052532914">
    <w:abstractNumId w:val="19"/>
  </w:num>
  <w:num w:numId="31" w16cid:durableId="686293303">
    <w:abstractNumId w:val="15"/>
  </w:num>
  <w:num w:numId="32" w16cid:durableId="1876775882">
    <w:abstractNumId w:val="9"/>
  </w:num>
  <w:num w:numId="33" w16cid:durableId="1438020099">
    <w:abstractNumId w:val="6"/>
  </w:num>
  <w:num w:numId="34" w16cid:durableId="2042389538">
    <w:abstractNumId w:val="11"/>
  </w:num>
  <w:num w:numId="35" w16cid:durableId="179244727">
    <w:abstractNumId w:val="12"/>
  </w:num>
  <w:num w:numId="36" w16cid:durableId="144383963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1212"/>
    <w:rsid w:val="00006085"/>
    <w:rsid w:val="00006BD7"/>
    <w:rsid w:val="00006C51"/>
    <w:rsid w:val="0001086E"/>
    <w:rsid w:val="00011257"/>
    <w:rsid w:val="000115D3"/>
    <w:rsid w:val="000119E4"/>
    <w:rsid w:val="00012790"/>
    <w:rsid w:val="0001583C"/>
    <w:rsid w:val="000161D5"/>
    <w:rsid w:val="000171E8"/>
    <w:rsid w:val="00017769"/>
    <w:rsid w:val="000203E9"/>
    <w:rsid w:val="000215A6"/>
    <w:rsid w:val="0002195E"/>
    <w:rsid w:val="0002258C"/>
    <w:rsid w:val="00022918"/>
    <w:rsid w:val="000234FA"/>
    <w:rsid w:val="00024921"/>
    <w:rsid w:val="00025CEC"/>
    <w:rsid w:val="000266C5"/>
    <w:rsid w:val="00026D72"/>
    <w:rsid w:val="00026F07"/>
    <w:rsid w:val="00027583"/>
    <w:rsid w:val="00030AF7"/>
    <w:rsid w:val="00031E45"/>
    <w:rsid w:val="000320F0"/>
    <w:rsid w:val="000322C0"/>
    <w:rsid w:val="00032931"/>
    <w:rsid w:val="00032CA2"/>
    <w:rsid w:val="000340C8"/>
    <w:rsid w:val="0003490F"/>
    <w:rsid w:val="00034B3F"/>
    <w:rsid w:val="00034FB8"/>
    <w:rsid w:val="00036545"/>
    <w:rsid w:val="00037272"/>
    <w:rsid w:val="00037508"/>
    <w:rsid w:val="00037DC3"/>
    <w:rsid w:val="00040B72"/>
    <w:rsid w:val="000426E5"/>
    <w:rsid w:val="00042CD9"/>
    <w:rsid w:val="00045BC6"/>
    <w:rsid w:val="000468DB"/>
    <w:rsid w:val="000513FD"/>
    <w:rsid w:val="000516B7"/>
    <w:rsid w:val="000524F4"/>
    <w:rsid w:val="000536B8"/>
    <w:rsid w:val="00054775"/>
    <w:rsid w:val="00055D3C"/>
    <w:rsid w:val="000573E4"/>
    <w:rsid w:val="00062C52"/>
    <w:rsid w:val="00063554"/>
    <w:rsid w:val="00065632"/>
    <w:rsid w:val="00065B19"/>
    <w:rsid w:val="000672B6"/>
    <w:rsid w:val="00067AA9"/>
    <w:rsid w:val="00070C46"/>
    <w:rsid w:val="0007166F"/>
    <w:rsid w:val="00072201"/>
    <w:rsid w:val="00073955"/>
    <w:rsid w:val="000742C6"/>
    <w:rsid w:val="000744FB"/>
    <w:rsid w:val="00074EB6"/>
    <w:rsid w:val="00075133"/>
    <w:rsid w:val="0007520C"/>
    <w:rsid w:val="000761E9"/>
    <w:rsid w:val="00076DED"/>
    <w:rsid w:val="00080209"/>
    <w:rsid w:val="00080283"/>
    <w:rsid w:val="0008127C"/>
    <w:rsid w:val="000813C8"/>
    <w:rsid w:val="000834B3"/>
    <w:rsid w:val="00083541"/>
    <w:rsid w:val="00087F00"/>
    <w:rsid w:val="00090392"/>
    <w:rsid w:val="0009205A"/>
    <w:rsid w:val="000952E8"/>
    <w:rsid w:val="00095E34"/>
    <w:rsid w:val="000960BC"/>
    <w:rsid w:val="000A08CD"/>
    <w:rsid w:val="000A0952"/>
    <w:rsid w:val="000A1EA6"/>
    <w:rsid w:val="000A1F77"/>
    <w:rsid w:val="000A277D"/>
    <w:rsid w:val="000A3372"/>
    <w:rsid w:val="000A4CFE"/>
    <w:rsid w:val="000A4D82"/>
    <w:rsid w:val="000A6122"/>
    <w:rsid w:val="000B13CA"/>
    <w:rsid w:val="000B1FDA"/>
    <w:rsid w:val="000B2492"/>
    <w:rsid w:val="000B29CC"/>
    <w:rsid w:val="000B2D82"/>
    <w:rsid w:val="000B47DD"/>
    <w:rsid w:val="000B52DF"/>
    <w:rsid w:val="000B5DC5"/>
    <w:rsid w:val="000C0BEA"/>
    <w:rsid w:val="000C18D0"/>
    <w:rsid w:val="000C382C"/>
    <w:rsid w:val="000C4B72"/>
    <w:rsid w:val="000C5276"/>
    <w:rsid w:val="000C549F"/>
    <w:rsid w:val="000C5511"/>
    <w:rsid w:val="000C7182"/>
    <w:rsid w:val="000D003F"/>
    <w:rsid w:val="000D4359"/>
    <w:rsid w:val="000D55F5"/>
    <w:rsid w:val="000D6D8B"/>
    <w:rsid w:val="000D6DCE"/>
    <w:rsid w:val="000D713D"/>
    <w:rsid w:val="000D7C2C"/>
    <w:rsid w:val="000E0EDE"/>
    <w:rsid w:val="000E24F0"/>
    <w:rsid w:val="000E362D"/>
    <w:rsid w:val="000E43E3"/>
    <w:rsid w:val="000E449E"/>
    <w:rsid w:val="000E7B5B"/>
    <w:rsid w:val="000F310F"/>
    <w:rsid w:val="000F4604"/>
    <w:rsid w:val="000F5BC5"/>
    <w:rsid w:val="000F5BF4"/>
    <w:rsid w:val="000F665B"/>
    <w:rsid w:val="000F76BD"/>
    <w:rsid w:val="000F7B06"/>
    <w:rsid w:val="00101095"/>
    <w:rsid w:val="001040B5"/>
    <w:rsid w:val="00104884"/>
    <w:rsid w:val="001055FE"/>
    <w:rsid w:val="00106371"/>
    <w:rsid w:val="001103C8"/>
    <w:rsid w:val="00110BEE"/>
    <w:rsid w:val="00110EC4"/>
    <w:rsid w:val="001123EC"/>
    <w:rsid w:val="001124C2"/>
    <w:rsid w:val="00112AA6"/>
    <w:rsid w:val="00112EC5"/>
    <w:rsid w:val="00113B9C"/>
    <w:rsid w:val="0011431C"/>
    <w:rsid w:val="0011571A"/>
    <w:rsid w:val="00120E26"/>
    <w:rsid w:val="0012105C"/>
    <w:rsid w:val="001210A8"/>
    <w:rsid w:val="00121557"/>
    <w:rsid w:val="001224A5"/>
    <w:rsid w:val="00123FA4"/>
    <w:rsid w:val="001242E6"/>
    <w:rsid w:val="0012472F"/>
    <w:rsid w:val="00124BC6"/>
    <w:rsid w:val="00124DF9"/>
    <w:rsid w:val="00125BD8"/>
    <w:rsid w:val="0012610D"/>
    <w:rsid w:val="00126147"/>
    <w:rsid w:val="00127487"/>
    <w:rsid w:val="00130341"/>
    <w:rsid w:val="001305BD"/>
    <w:rsid w:val="001318CF"/>
    <w:rsid w:val="00131DC6"/>
    <w:rsid w:val="0013420A"/>
    <w:rsid w:val="001351A2"/>
    <w:rsid w:val="00135759"/>
    <w:rsid w:val="00135BEC"/>
    <w:rsid w:val="00140186"/>
    <w:rsid w:val="00143FA5"/>
    <w:rsid w:val="00146700"/>
    <w:rsid w:val="001469CD"/>
    <w:rsid w:val="00147CB3"/>
    <w:rsid w:val="0015172B"/>
    <w:rsid w:val="00153300"/>
    <w:rsid w:val="001535D5"/>
    <w:rsid w:val="00154CB3"/>
    <w:rsid w:val="001558A4"/>
    <w:rsid w:val="00155AC9"/>
    <w:rsid w:val="00155DB6"/>
    <w:rsid w:val="00155E8F"/>
    <w:rsid w:val="001565C9"/>
    <w:rsid w:val="00160985"/>
    <w:rsid w:val="00161A34"/>
    <w:rsid w:val="00161C9B"/>
    <w:rsid w:val="00161EEB"/>
    <w:rsid w:val="001635AC"/>
    <w:rsid w:val="001662E3"/>
    <w:rsid w:val="00167001"/>
    <w:rsid w:val="001675AD"/>
    <w:rsid w:val="0016798F"/>
    <w:rsid w:val="00171229"/>
    <w:rsid w:val="001718A9"/>
    <w:rsid w:val="00172DCD"/>
    <w:rsid w:val="00173AF6"/>
    <w:rsid w:val="00173CE4"/>
    <w:rsid w:val="00174FED"/>
    <w:rsid w:val="00175827"/>
    <w:rsid w:val="00175B41"/>
    <w:rsid w:val="001760B0"/>
    <w:rsid w:val="00176F75"/>
    <w:rsid w:val="0018133E"/>
    <w:rsid w:val="0018171E"/>
    <w:rsid w:val="00181919"/>
    <w:rsid w:val="00182C5E"/>
    <w:rsid w:val="00184BD1"/>
    <w:rsid w:val="0018624B"/>
    <w:rsid w:val="00186289"/>
    <w:rsid w:val="001867E7"/>
    <w:rsid w:val="00186ACE"/>
    <w:rsid w:val="00187083"/>
    <w:rsid w:val="001870DA"/>
    <w:rsid w:val="00191217"/>
    <w:rsid w:val="0019238F"/>
    <w:rsid w:val="00192A29"/>
    <w:rsid w:val="0019435F"/>
    <w:rsid w:val="00194E21"/>
    <w:rsid w:val="0019523E"/>
    <w:rsid w:val="001968AA"/>
    <w:rsid w:val="00197F73"/>
    <w:rsid w:val="001A0331"/>
    <w:rsid w:val="001A09E6"/>
    <w:rsid w:val="001A1654"/>
    <w:rsid w:val="001A1FD3"/>
    <w:rsid w:val="001A31A6"/>
    <w:rsid w:val="001A7119"/>
    <w:rsid w:val="001A72CA"/>
    <w:rsid w:val="001A799F"/>
    <w:rsid w:val="001B0520"/>
    <w:rsid w:val="001B06F1"/>
    <w:rsid w:val="001B16DE"/>
    <w:rsid w:val="001B1A46"/>
    <w:rsid w:val="001B1BDD"/>
    <w:rsid w:val="001B4508"/>
    <w:rsid w:val="001B5ACA"/>
    <w:rsid w:val="001B5C40"/>
    <w:rsid w:val="001B61F1"/>
    <w:rsid w:val="001B755E"/>
    <w:rsid w:val="001B7BCC"/>
    <w:rsid w:val="001C1450"/>
    <w:rsid w:val="001C1EBD"/>
    <w:rsid w:val="001C1EFC"/>
    <w:rsid w:val="001C4633"/>
    <w:rsid w:val="001C4A44"/>
    <w:rsid w:val="001C56E1"/>
    <w:rsid w:val="001C5B06"/>
    <w:rsid w:val="001C5BAE"/>
    <w:rsid w:val="001C6818"/>
    <w:rsid w:val="001C6E7E"/>
    <w:rsid w:val="001D10EA"/>
    <w:rsid w:val="001D18ED"/>
    <w:rsid w:val="001D1B54"/>
    <w:rsid w:val="001D36B8"/>
    <w:rsid w:val="001D43A0"/>
    <w:rsid w:val="001D4A5F"/>
    <w:rsid w:val="001D55EE"/>
    <w:rsid w:val="001D5FBE"/>
    <w:rsid w:val="001D61A6"/>
    <w:rsid w:val="001D6724"/>
    <w:rsid w:val="001E383E"/>
    <w:rsid w:val="001E467B"/>
    <w:rsid w:val="001E47F4"/>
    <w:rsid w:val="001E567D"/>
    <w:rsid w:val="001E6956"/>
    <w:rsid w:val="001E6A52"/>
    <w:rsid w:val="001F146B"/>
    <w:rsid w:val="001F1AF4"/>
    <w:rsid w:val="001F1C73"/>
    <w:rsid w:val="001F215B"/>
    <w:rsid w:val="001F370C"/>
    <w:rsid w:val="001F3DA2"/>
    <w:rsid w:val="001F53DD"/>
    <w:rsid w:val="001F5B40"/>
    <w:rsid w:val="001F76D2"/>
    <w:rsid w:val="001F777F"/>
    <w:rsid w:val="00200709"/>
    <w:rsid w:val="00201000"/>
    <w:rsid w:val="00202CCA"/>
    <w:rsid w:val="00203E74"/>
    <w:rsid w:val="002048BA"/>
    <w:rsid w:val="002052E1"/>
    <w:rsid w:val="002057F4"/>
    <w:rsid w:val="0020658C"/>
    <w:rsid w:val="00206A44"/>
    <w:rsid w:val="002079B4"/>
    <w:rsid w:val="002102FA"/>
    <w:rsid w:val="00210B22"/>
    <w:rsid w:val="00210D9E"/>
    <w:rsid w:val="002110BE"/>
    <w:rsid w:val="002116C4"/>
    <w:rsid w:val="00212E20"/>
    <w:rsid w:val="00213114"/>
    <w:rsid w:val="0021381A"/>
    <w:rsid w:val="00215B76"/>
    <w:rsid w:val="00217BB9"/>
    <w:rsid w:val="002204E4"/>
    <w:rsid w:val="00220AC2"/>
    <w:rsid w:val="00220FC9"/>
    <w:rsid w:val="00221A03"/>
    <w:rsid w:val="00222B68"/>
    <w:rsid w:val="00224EBD"/>
    <w:rsid w:val="0022577F"/>
    <w:rsid w:val="00230967"/>
    <w:rsid w:val="00231498"/>
    <w:rsid w:val="0023382A"/>
    <w:rsid w:val="00233B81"/>
    <w:rsid w:val="00233F0F"/>
    <w:rsid w:val="00234407"/>
    <w:rsid w:val="002351E9"/>
    <w:rsid w:val="002355B0"/>
    <w:rsid w:val="00236970"/>
    <w:rsid w:val="00236DAE"/>
    <w:rsid w:val="00241CE4"/>
    <w:rsid w:val="00242E66"/>
    <w:rsid w:val="002431D2"/>
    <w:rsid w:val="002436F0"/>
    <w:rsid w:val="00245A2C"/>
    <w:rsid w:val="00245BF8"/>
    <w:rsid w:val="00247491"/>
    <w:rsid w:val="002479C6"/>
    <w:rsid w:val="00250B12"/>
    <w:rsid w:val="00251C24"/>
    <w:rsid w:val="00252189"/>
    <w:rsid w:val="0025276B"/>
    <w:rsid w:val="00253E16"/>
    <w:rsid w:val="00254184"/>
    <w:rsid w:val="00256C8A"/>
    <w:rsid w:val="002571EB"/>
    <w:rsid w:val="0025792F"/>
    <w:rsid w:val="00261A07"/>
    <w:rsid w:val="00262110"/>
    <w:rsid w:val="00262226"/>
    <w:rsid w:val="00262EA5"/>
    <w:rsid w:val="002635BD"/>
    <w:rsid w:val="002647E8"/>
    <w:rsid w:val="00264CFA"/>
    <w:rsid w:val="00264EC6"/>
    <w:rsid w:val="00265DA1"/>
    <w:rsid w:val="002669A8"/>
    <w:rsid w:val="00270DCD"/>
    <w:rsid w:val="0027287C"/>
    <w:rsid w:val="00272B16"/>
    <w:rsid w:val="002734A9"/>
    <w:rsid w:val="0027391A"/>
    <w:rsid w:val="002757F6"/>
    <w:rsid w:val="00275C9D"/>
    <w:rsid w:val="0027614D"/>
    <w:rsid w:val="002771D4"/>
    <w:rsid w:val="0027766D"/>
    <w:rsid w:val="002806AB"/>
    <w:rsid w:val="00280CCE"/>
    <w:rsid w:val="002820AC"/>
    <w:rsid w:val="00283849"/>
    <w:rsid w:val="0028406F"/>
    <w:rsid w:val="0028456C"/>
    <w:rsid w:val="002868B6"/>
    <w:rsid w:val="0029039F"/>
    <w:rsid w:val="002906B6"/>
    <w:rsid w:val="00290C65"/>
    <w:rsid w:val="0029192E"/>
    <w:rsid w:val="00291B55"/>
    <w:rsid w:val="00291C6C"/>
    <w:rsid w:val="00291E3F"/>
    <w:rsid w:val="00292600"/>
    <w:rsid w:val="00293E61"/>
    <w:rsid w:val="00294840"/>
    <w:rsid w:val="00295A22"/>
    <w:rsid w:val="002A0BCF"/>
    <w:rsid w:val="002A3E31"/>
    <w:rsid w:val="002A414D"/>
    <w:rsid w:val="002A4338"/>
    <w:rsid w:val="002A5A00"/>
    <w:rsid w:val="002A7BB7"/>
    <w:rsid w:val="002A7E1A"/>
    <w:rsid w:val="002B2970"/>
    <w:rsid w:val="002B2B8E"/>
    <w:rsid w:val="002B424C"/>
    <w:rsid w:val="002B4626"/>
    <w:rsid w:val="002B6603"/>
    <w:rsid w:val="002C034B"/>
    <w:rsid w:val="002C0943"/>
    <w:rsid w:val="002C1191"/>
    <w:rsid w:val="002C2FDE"/>
    <w:rsid w:val="002C3129"/>
    <w:rsid w:val="002C39A1"/>
    <w:rsid w:val="002C4BB3"/>
    <w:rsid w:val="002C6124"/>
    <w:rsid w:val="002C61ED"/>
    <w:rsid w:val="002C7196"/>
    <w:rsid w:val="002C75D1"/>
    <w:rsid w:val="002C7CC0"/>
    <w:rsid w:val="002D058A"/>
    <w:rsid w:val="002D1025"/>
    <w:rsid w:val="002D28D7"/>
    <w:rsid w:val="002D56EE"/>
    <w:rsid w:val="002D5F55"/>
    <w:rsid w:val="002D653B"/>
    <w:rsid w:val="002D6BAF"/>
    <w:rsid w:val="002E073E"/>
    <w:rsid w:val="002E170F"/>
    <w:rsid w:val="002E3EFA"/>
    <w:rsid w:val="002E50B3"/>
    <w:rsid w:val="002E5526"/>
    <w:rsid w:val="002E55CC"/>
    <w:rsid w:val="002E5B6B"/>
    <w:rsid w:val="002F17D5"/>
    <w:rsid w:val="002F3424"/>
    <w:rsid w:val="002F4517"/>
    <w:rsid w:val="002F5063"/>
    <w:rsid w:val="002F5DFF"/>
    <w:rsid w:val="002F5F83"/>
    <w:rsid w:val="002F62EC"/>
    <w:rsid w:val="002F71D5"/>
    <w:rsid w:val="002F7480"/>
    <w:rsid w:val="00300C58"/>
    <w:rsid w:val="003012CB"/>
    <w:rsid w:val="00301E6E"/>
    <w:rsid w:val="00302545"/>
    <w:rsid w:val="003027FA"/>
    <w:rsid w:val="003029DB"/>
    <w:rsid w:val="00302B47"/>
    <w:rsid w:val="00305732"/>
    <w:rsid w:val="003072D6"/>
    <w:rsid w:val="00310DAE"/>
    <w:rsid w:val="00311C19"/>
    <w:rsid w:val="00311F55"/>
    <w:rsid w:val="00313223"/>
    <w:rsid w:val="00314025"/>
    <w:rsid w:val="00314748"/>
    <w:rsid w:val="00314ABA"/>
    <w:rsid w:val="00314F96"/>
    <w:rsid w:val="00315A85"/>
    <w:rsid w:val="00315A9A"/>
    <w:rsid w:val="00320110"/>
    <w:rsid w:val="00320B7F"/>
    <w:rsid w:val="00321829"/>
    <w:rsid w:val="00322DCC"/>
    <w:rsid w:val="00324B99"/>
    <w:rsid w:val="00325642"/>
    <w:rsid w:val="00327909"/>
    <w:rsid w:val="00327EA4"/>
    <w:rsid w:val="003338FD"/>
    <w:rsid w:val="00334012"/>
    <w:rsid w:val="00334A89"/>
    <w:rsid w:val="003354E1"/>
    <w:rsid w:val="00336524"/>
    <w:rsid w:val="00336F99"/>
    <w:rsid w:val="00340336"/>
    <w:rsid w:val="00340561"/>
    <w:rsid w:val="00341119"/>
    <w:rsid w:val="00341211"/>
    <w:rsid w:val="00342BCD"/>
    <w:rsid w:val="003430A7"/>
    <w:rsid w:val="00345358"/>
    <w:rsid w:val="0034687D"/>
    <w:rsid w:val="00346F70"/>
    <w:rsid w:val="0034796B"/>
    <w:rsid w:val="003479B9"/>
    <w:rsid w:val="00347F6E"/>
    <w:rsid w:val="00350142"/>
    <w:rsid w:val="00352636"/>
    <w:rsid w:val="0035267E"/>
    <w:rsid w:val="003531EF"/>
    <w:rsid w:val="003531FC"/>
    <w:rsid w:val="003532E3"/>
    <w:rsid w:val="00353D4E"/>
    <w:rsid w:val="003554D1"/>
    <w:rsid w:val="00355773"/>
    <w:rsid w:val="0035675E"/>
    <w:rsid w:val="00357190"/>
    <w:rsid w:val="003573AA"/>
    <w:rsid w:val="003579F0"/>
    <w:rsid w:val="003600D6"/>
    <w:rsid w:val="003602AC"/>
    <w:rsid w:val="00361804"/>
    <w:rsid w:val="00361C4C"/>
    <w:rsid w:val="00361F5C"/>
    <w:rsid w:val="00362E7C"/>
    <w:rsid w:val="00362F95"/>
    <w:rsid w:val="0036408A"/>
    <w:rsid w:val="0036448E"/>
    <w:rsid w:val="003654FA"/>
    <w:rsid w:val="00366E50"/>
    <w:rsid w:val="0037167F"/>
    <w:rsid w:val="00372F1B"/>
    <w:rsid w:val="0037384B"/>
    <w:rsid w:val="00373FD0"/>
    <w:rsid w:val="00375499"/>
    <w:rsid w:val="00376554"/>
    <w:rsid w:val="00376778"/>
    <w:rsid w:val="00376E7A"/>
    <w:rsid w:val="0037749A"/>
    <w:rsid w:val="0038051F"/>
    <w:rsid w:val="00382A65"/>
    <w:rsid w:val="00383E87"/>
    <w:rsid w:val="00385512"/>
    <w:rsid w:val="00386322"/>
    <w:rsid w:val="00386504"/>
    <w:rsid w:val="003869FA"/>
    <w:rsid w:val="00390D61"/>
    <w:rsid w:val="00390EEE"/>
    <w:rsid w:val="0039362D"/>
    <w:rsid w:val="00393914"/>
    <w:rsid w:val="00394B2D"/>
    <w:rsid w:val="00394F6F"/>
    <w:rsid w:val="003950A5"/>
    <w:rsid w:val="0039517E"/>
    <w:rsid w:val="00395C2D"/>
    <w:rsid w:val="003974B2"/>
    <w:rsid w:val="003979BF"/>
    <w:rsid w:val="003A0562"/>
    <w:rsid w:val="003A0D49"/>
    <w:rsid w:val="003A0F02"/>
    <w:rsid w:val="003A23A4"/>
    <w:rsid w:val="003A2CAD"/>
    <w:rsid w:val="003A2F82"/>
    <w:rsid w:val="003A4AC9"/>
    <w:rsid w:val="003A6FC0"/>
    <w:rsid w:val="003A7082"/>
    <w:rsid w:val="003A7B2E"/>
    <w:rsid w:val="003B0257"/>
    <w:rsid w:val="003B0D29"/>
    <w:rsid w:val="003B2143"/>
    <w:rsid w:val="003B3B88"/>
    <w:rsid w:val="003B445F"/>
    <w:rsid w:val="003B50ED"/>
    <w:rsid w:val="003B5D84"/>
    <w:rsid w:val="003B7732"/>
    <w:rsid w:val="003B7C16"/>
    <w:rsid w:val="003C1EB2"/>
    <w:rsid w:val="003C2242"/>
    <w:rsid w:val="003C3105"/>
    <w:rsid w:val="003C367F"/>
    <w:rsid w:val="003C483F"/>
    <w:rsid w:val="003C495B"/>
    <w:rsid w:val="003C6C10"/>
    <w:rsid w:val="003C7A0F"/>
    <w:rsid w:val="003D2629"/>
    <w:rsid w:val="003D3B9B"/>
    <w:rsid w:val="003D541A"/>
    <w:rsid w:val="003D5601"/>
    <w:rsid w:val="003D5FBE"/>
    <w:rsid w:val="003D72A1"/>
    <w:rsid w:val="003E04C7"/>
    <w:rsid w:val="003E1024"/>
    <w:rsid w:val="003E1B6D"/>
    <w:rsid w:val="003E2409"/>
    <w:rsid w:val="003E2DEC"/>
    <w:rsid w:val="003E3FAC"/>
    <w:rsid w:val="003E42F0"/>
    <w:rsid w:val="003E47CB"/>
    <w:rsid w:val="003F03F5"/>
    <w:rsid w:val="003F06FB"/>
    <w:rsid w:val="003F1701"/>
    <w:rsid w:val="003F28E3"/>
    <w:rsid w:val="003F298D"/>
    <w:rsid w:val="003F2F82"/>
    <w:rsid w:val="003F31E6"/>
    <w:rsid w:val="003F3CE1"/>
    <w:rsid w:val="003F4AEF"/>
    <w:rsid w:val="003F650B"/>
    <w:rsid w:val="003F69A8"/>
    <w:rsid w:val="003F6A36"/>
    <w:rsid w:val="003F70A4"/>
    <w:rsid w:val="003F7A2E"/>
    <w:rsid w:val="003F7D9C"/>
    <w:rsid w:val="00401C42"/>
    <w:rsid w:val="00402895"/>
    <w:rsid w:val="004033F7"/>
    <w:rsid w:val="004039F3"/>
    <w:rsid w:val="00405003"/>
    <w:rsid w:val="00405B9A"/>
    <w:rsid w:val="00405F60"/>
    <w:rsid w:val="0040611C"/>
    <w:rsid w:val="00410DA4"/>
    <w:rsid w:val="00411084"/>
    <w:rsid w:val="004121CE"/>
    <w:rsid w:val="004124EF"/>
    <w:rsid w:val="00412D74"/>
    <w:rsid w:val="0041549C"/>
    <w:rsid w:val="0042072A"/>
    <w:rsid w:val="004224D5"/>
    <w:rsid w:val="004229E3"/>
    <w:rsid w:val="00423F78"/>
    <w:rsid w:val="00424E53"/>
    <w:rsid w:val="00426FA0"/>
    <w:rsid w:val="00430FAA"/>
    <w:rsid w:val="0043372A"/>
    <w:rsid w:val="00434330"/>
    <w:rsid w:val="004372A1"/>
    <w:rsid w:val="0044046D"/>
    <w:rsid w:val="004406B8"/>
    <w:rsid w:val="004408D4"/>
    <w:rsid w:val="00441DA7"/>
    <w:rsid w:val="00441EE3"/>
    <w:rsid w:val="00442395"/>
    <w:rsid w:val="00442D68"/>
    <w:rsid w:val="00443756"/>
    <w:rsid w:val="00444503"/>
    <w:rsid w:val="004445E9"/>
    <w:rsid w:val="00444E58"/>
    <w:rsid w:val="0044571B"/>
    <w:rsid w:val="00446162"/>
    <w:rsid w:val="00447AB3"/>
    <w:rsid w:val="00450034"/>
    <w:rsid w:val="00450541"/>
    <w:rsid w:val="0045095D"/>
    <w:rsid w:val="004518D8"/>
    <w:rsid w:val="00452D74"/>
    <w:rsid w:val="00453E43"/>
    <w:rsid w:val="00455530"/>
    <w:rsid w:val="00455A64"/>
    <w:rsid w:val="00460EC0"/>
    <w:rsid w:val="004625A5"/>
    <w:rsid w:val="0046620B"/>
    <w:rsid w:val="00466C0D"/>
    <w:rsid w:val="00466FA1"/>
    <w:rsid w:val="00467BC4"/>
    <w:rsid w:val="0047037A"/>
    <w:rsid w:val="004703ED"/>
    <w:rsid w:val="00471628"/>
    <w:rsid w:val="00471CFC"/>
    <w:rsid w:val="00472036"/>
    <w:rsid w:val="00472C0F"/>
    <w:rsid w:val="0047311A"/>
    <w:rsid w:val="004731E1"/>
    <w:rsid w:val="00473466"/>
    <w:rsid w:val="0047427F"/>
    <w:rsid w:val="004752F8"/>
    <w:rsid w:val="00475615"/>
    <w:rsid w:val="00475A85"/>
    <w:rsid w:val="00475D99"/>
    <w:rsid w:val="00476336"/>
    <w:rsid w:val="00477FE7"/>
    <w:rsid w:val="00481744"/>
    <w:rsid w:val="00481998"/>
    <w:rsid w:val="004823BC"/>
    <w:rsid w:val="00482855"/>
    <w:rsid w:val="00487ED6"/>
    <w:rsid w:val="00493100"/>
    <w:rsid w:val="00494442"/>
    <w:rsid w:val="00495BD0"/>
    <w:rsid w:val="004A0B4B"/>
    <w:rsid w:val="004A1235"/>
    <w:rsid w:val="004A37BD"/>
    <w:rsid w:val="004A5360"/>
    <w:rsid w:val="004A5DA3"/>
    <w:rsid w:val="004A6581"/>
    <w:rsid w:val="004A73BB"/>
    <w:rsid w:val="004A7626"/>
    <w:rsid w:val="004A7B86"/>
    <w:rsid w:val="004B02A8"/>
    <w:rsid w:val="004B0BBE"/>
    <w:rsid w:val="004B0D23"/>
    <w:rsid w:val="004B1137"/>
    <w:rsid w:val="004B1CA0"/>
    <w:rsid w:val="004B2420"/>
    <w:rsid w:val="004B2C0E"/>
    <w:rsid w:val="004B3D8F"/>
    <w:rsid w:val="004B3F3D"/>
    <w:rsid w:val="004B7F75"/>
    <w:rsid w:val="004C0175"/>
    <w:rsid w:val="004C036E"/>
    <w:rsid w:val="004C1A32"/>
    <w:rsid w:val="004C2056"/>
    <w:rsid w:val="004C2A14"/>
    <w:rsid w:val="004C31CD"/>
    <w:rsid w:val="004C4C9A"/>
    <w:rsid w:val="004C508E"/>
    <w:rsid w:val="004C524E"/>
    <w:rsid w:val="004C5B63"/>
    <w:rsid w:val="004C66D1"/>
    <w:rsid w:val="004C67CC"/>
    <w:rsid w:val="004C6E68"/>
    <w:rsid w:val="004C736B"/>
    <w:rsid w:val="004C786A"/>
    <w:rsid w:val="004D00FC"/>
    <w:rsid w:val="004D0775"/>
    <w:rsid w:val="004D1C91"/>
    <w:rsid w:val="004D2D96"/>
    <w:rsid w:val="004D67ED"/>
    <w:rsid w:val="004E0CC7"/>
    <w:rsid w:val="004E1444"/>
    <w:rsid w:val="004E4531"/>
    <w:rsid w:val="004E5B3C"/>
    <w:rsid w:val="004E6266"/>
    <w:rsid w:val="004E6B27"/>
    <w:rsid w:val="004F0137"/>
    <w:rsid w:val="004F1050"/>
    <w:rsid w:val="004F1520"/>
    <w:rsid w:val="004F217D"/>
    <w:rsid w:val="004F2219"/>
    <w:rsid w:val="004F324E"/>
    <w:rsid w:val="004F3939"/>
    <w:rsid w:val="004F47B1"/>
    <w:rsid w:val="005010F9"/>
    <w:rsid w:val="00501844"/>
    <w:rsid w:val="00503B5F"/>
    <w:rsid w:val="0050491D"/>
    <w:rsid w:val="005050F0"/>
    <w:rsid w:val="0050562B"/>
    <w:rsid w:val="005102AC"/>
    <w:rsid w:val="005105BB"/>
    <w:rsid w:val="00511768"/>
    <w:rsid w:val="0051262E"/>
    <w:rsid w:val="00513AD1"/>
    <w:rsid w:val="00513C45"/>
    <w:rsid w:val="00513F20"/>
    <w:rsid w:val="005155D2"/>
    <w:rsid w:val="00516C4D"/>
    <w:rsid w:val="00520F58"/>
    <w:rsid w:val="00520F77"/>
    <w:rsid w:val="00522731"/>
    <w:rsid w:val="00523151"/>
    <w:rsid w:val="0052343A"/>
    <w:rsid w:val="00523544"/>
    <w:rsid w:val="0052359A"/>
    <w:rsid w:val="00525A4D"/>
    <w:rsid w:val="0052660F"/>
    <w:rsid w:val="00533C1E"/>
    <w:rsid w:val="0053568E"/>
    <w:rsid w:val="00535ACA"/>
    <w:rsid w:val="0053722D"/>
    <w:rsid w:val="00540526"/>
    <w:rsid w:val="005442DB"/>
    <w:rsid w:val="005446CD"/>
    <w:rsid w:val="00544748"/>
    <w:rsid w:val="00544D06"/>
    <w:rsid w:val="005453AB"/>
    <w:rsid w:val="00546EDF"/>
    <w:rsid w:val="005500A9"/>
    <w:rsid w:val="00550801"/>
    <w:rsid w:val="00550D9C"/>
    <w:rsid w:val="00551F11"/>
    <w:rsid w:val="00554FE8"/>
    <w:rsid w:val="005553E9"/>
    <w:rsid w:val="00555C44"/>
    <w:rsid w:val="00556A3B"/>
    <w:rsid w:val="0056049E"/>
    <w:rsid w:val="00561AE3"/>
    <w:rsid w:val="00562188"/>
    <w:rsid w:val="00562C4A"/>
    <w:rsid w:val="00563518"/>
    <w:rsid w:val="00563634"/>
    <w:rsid w:val="0056442E"/>
    <w:rsid w:val="00566FD5"/>
    <w:rsid w:val="00567DC7"/>
    <w:rsid w:val="00572130"/>
    <w:rsid w:val="00576265"/>
    <w:rsid w:val="0057737C"/>
    <w:rsid w:val="00581B31"/>
    <w:rsid w:val="00584214"/>
    <w:rsid w:val="00584732"/>
    <w:rsid w:val="00584F0C"/>
    <w:rsid w:val="00586A0D"/>
    <w:rsid w:val="005877E8"/>
    <w:rsid w:val="005878F1"/>
    <w:rsid w:val="00587B60"/>
    <w:rsid w:val="00590B1F"/>
    <w:rsid w:val="00590B32"/>
    <w:rsid w:val="0059242A"/>
    <w:rsid w:val="00592C64"/>
    <w:rsid w:val="005954ED"/>
    <w:rsid w:val="005964AF"/>
    <w:rsid w:val="00597D20"/>
    <w:rsid w:val="005A0E17"/>
    <w:rsid w:val="005A14E4"/>
    <w:rsid w:val="005A30C0"/>
    <w:rsid w:val="005A331C"/>
    <w:rsid w:val="005A33B5"/>
    <w:rsid w:val="005A3E52"/>
    <w:rsid w:val="005A5286"/>
    <w:rsid w:val="005A584C"/>
    <w:rsid w:val="005A6B14"/>
    <w:rsid w:val="005A7CBC"/>
    <w:rsid w:val="005B0348"/>
    <w:rsid w:val="005B06B6"/>
    <w:rsid w:val="005B128F"/>
    <w:rsid w:val="005B1348"/>
    <w:rsid w:val="005B19BE"/>
    <w:rsid w:val="005B3973"/>
    <w:rsid w:val="005B4845"/>
    <w:rsid w:val="005B4A9D"/>
    <w:rsid w:val="005B5680"/>
    <w:rsid w:val="005B591A"/>
    <w:rsid w:val="005B663E"/>
    <w:rsid w:val="005B6EA5"/>
    <w:rsid w:val="005C069A"/>
    <w:rsid w:val="005C44D8"/>
    <w:rsid w:val="005C534E"/>
    <w:rsid w:val="005C5AF3"/>
    <w:rsid w:val="005C5B44"/>
    <w:rsid w:val="005C7B60"/>
    <w:rsid w:val="005D17F7"/>
    <w:rsid w:val="005D2166"/>
    <w:rsid w:val="005D2E85"/>
    <w:rsid w:val="005D30A7"/>
    <w:rsid w:val="005E02CC"/>
    <w:rsid w:val="005E07C6"/>
    <w:rsid w:val="005E08ED"/>
    <w:rsid w:val="005E0AE8"/>
    <w:rsid w:val="005E4037"/>
    <w:rsid w:val="005E43FA"/>
    <w:rsid w:val="005E44B1"/>
    <w:rsid w:val="005E6298"/>
    <w:rsid w:val="005E6D91"/>
    <w:rsid w:val="005F22F6"/>
    <w:rsid w:val="005F259A"/>
    <w:rsid w:val="005F4CA4"/>
    <w:rsid w:val="005F619A"/>
    <w:rsid w:val="005F66A3"/>
    <w:rsid w:val="005F6C4A"/>
    <w:rsid w:val="006009D0"/>
    <w:rsid w:val="00601115"/>
    <w:rsid w:val="006017A9"/>
    <w:rsid w:val="006017AF"/>
    <w:rsid w:val="006031C5"/>
    <w:rsid w:val="00603772"/>
    <w:rsid w:val="006044DF"/>
    <w:rsid w:val="00604A2B"/>
    <w:rsid w:val="00605429"/>
    <w:rsid w:val="00606C2E"/>
    <w:rsid w:val="00606D58"/>
    <w:rsid w:val="0061010A"/>
    <w:rsid w:val="00612730"/>
    <w:rsid w:val="006130E2"/>
    <w:rsid w:val="00613C5B"/>
    <w:rsid w:val="0061485F"/>
    <w:rsid w:val="00615DDB"/>
    <w:rsid w:val="006163F3"/>
    <w:rsid w:val="006164C9"/>
    <w:rsid w:val="00616602"/>
    <w:rsid w:val="0062008B"/>
    <w:rsid w:val="006218B2"/>
    <w:rsid w:val="006239C4"/>
    <w:rsid w:val="00625652"/>
    <w:rsid w:val="00625966"/>
    <w:rsid w:val="00625D26"/>
    <w:rsid w:val="00632FA9"/>
    <w:rsid w:val="00633912"/>
    <w:rsid w:val="00635777"/>
    <w:rsid w:val="006369B3"/>
    <w:rsid w:val="00636E10"/>
    <w:rsid w:val="00637803"/>
    <w:rsid w:val="006416F3"/>
    <w:rsid w:val="006425B7"/>
    <w:rsid w:val="006453BF"/>
    <w:rsid w:val="00647278"/>
    <w:rsid w:val="006502B4"/>
    <w:rsid w:val="00650DC6"/>
    <w:rsid w:val="0065117A"/>
    <w:rsid w:val="00652CC2"/>
    <w:rsid w:val="006533E2"/>
    <w:rsid w:val="00653587"/>
    <w:rsid w:val="00654882"/>
    <w:rsid w:val="006650D1"/>
    <w:rsid w:val="006705B3"/>
    <w:rsid w:val="00670809"/>
    <w:rsid w:val="0067142A"/>
    <w:rsid w:val="0067168E"/>
    <w:rsid w:val="00671C38"/>
    <w:rsid w:val="00671DE2"/>
    <w:rsid w:val="00672E58"/>
    <w:rsid w:val="00673779"/>
    <w:rsid w:val="00673C93"/>
    <w:rsid w:val="00674717"/>
    <w:rsid w:val="0067511F"/>
    <w:rsid w:val="00676B3B"/>
    <w:rsid w:val="00676F20"/>
    <w:rsid w:val="0067753E"/>
    <w:rsid w:val="0067778B"/>
    <w:rsid w:val="0068031A"/>
    <w:rsid w:val="00680A55"/>
    <w:rsid w:val="0068125F"/>
    <w:rsid w:val="006829E7"/>
    <w:rsid w:val="00682F72"/>
    <w:rsid w:val="006833E7"/>
    <w:rsid w:val="00683465"/>
    <w:rsid w:val="006837F1"/>
    <w:rsid w:val="00683957"/>
    <w:rsid w:val="00683B98"/>
    <w:rsid w:val="00684356"/>
    <w:rsid w:val="00686178"/>
    <w:rsid w:val="006867AE"/>
    <w:rsid w:val="00686FDC"/>
    <w:rsid w:val="00690CEF"/>
    <w:rsid w:val="006936AC"/>
    <w:rsid w:val="00693A63"/>
    <w:rsid w:val="00694BBE"/>
    <w:rsid w:val="00695D3C"/>
    <w:rsid w:val="00696286"/>
    <w:rsid w:val="006969C0"/>
    <w:rsid w:val="00697772"/>
    <w:rsid w:val="00697A1D"/>
    <w:rsid w:val="00697B7D"/>
    <w:rsid w:val="00697ED3"/>
    <w:rsid w:val="006A1D01"/>
    <w:rsid w:val="006A6843"/>
    <w:rsid w:val="006A6BDC"/>
    <w:rsid w:val="006A6E3D"/>
    <w:rsid w:val="006B101C"/>
    <w:rsid w:val="006B1B8C"/>
    <w:rsid w:val="006B210E"/>
    <w:rsid w:val="006B2775"/>
    <w:rsid w:val="006B2D90"/>
    <w:rsid w:val="006B4ACC"/>
    <w:rsid w:val="006B56F9"/>
    <w:rsid w:val="006B6D74"/>
    <w:rsid w:val="006C10DC"/>
    <w:rsid w:val="006C315F"/>
    <w:rsid w:val="006C5215"/>
    <w:rsid w:val="006C5BDD"/>
    <w:rsid w:val="006C5CCA"/>
    <w:rsid w:val="006C67A0"/>
    <w:rsid w:val="006C6D30"/>
    <w:rsid w:val="006C740E"/>
    <w:rsid w:val="006D071B"/>
    <w:rsid w:val="006D07F9"/>
    <w:rsid w:val="006D1784"/>
    <w:rsid w:val="006D3A47"/>
    <w:rsid w:val="006D3D4A"/>
    <w:rsid w:val="006D41F0"/>
    <w:rsid w:val="006D4DCB"/>
    <w:rsid w:val="006D4DF0"/>
    <w:rsid w:val="006D5CC3"/>
    <w:rsid w:val="006D6D59"/>
    <w:rsid w:val="006D7239"/>
    <w:rsid w:val="006D7833"/>
    <w:rsid w:val="006E03E6"/>
    <w:rsid w:val="006E62AB"/>
    <w:rsid w:val="006E6AAB"/>
    <w:rsid w:val="006E6D08"/>
    <w:rsid w:val="006F01F7"/>
    <w:rsid w:val="006F03A9"/>
    <w:rsid w:val="006F112B"/>
    <w:rsid w:val="006F1418"/>
    <w:rsid w:val="006F2ECB"/>
    <w:rsid w:val="006F3216"/>
    <w:rsid w:val="006F37C8"/>
    <w:rsid w:val="006F4A6B"/>
    <w:rsid w:val="006F4EF1"/>
    <w:rsid w:val="006F5415"/>
    <w:rsid w:val="006F64B9"/>
    <w:rsid w:val="006F70A2"/>
    <w:rsid w:val="006F73F2"/>
    <w:rsid w:val="006F748F"/>
    <w:rsid w:val="006F77A9"/>
    <w:rsid w:val="0070030B"/>
    <w:rsid w:val="007007C3"/>
    <w:rsid w:val="007009E3"/>
    <w:rsid w:val="00700FC0"/>
    <w:rsid w:val="00706835"/>
    <w:rsid w:val="00706C5C"/>
    <w:rsid w:val="0071031C"/>
    <w:rsid w:val="007108F9"/>
    <w:rsid w:val="007123F5"/>
    <w:rsid w:val="007129F3"/>
    <w:rsid w:val="00712F38"/>
    <w:rsid w:val="00713396"/>
    <w:rsid w:val="007139C2"/>
    <w:rsid w:val="00713DD6"/>
    <w:rsid w:val="00714B0A"/>
    <w:rsid w:val="0071505F"/>
    <w:rsid w:val="007152AB"/>
    <w:rsid w:val="00715D74"/>
    <w:rsid w:val="00716C30"/>
    <w:rsid w:val="00717447"/>
    <w:rsid w:val="007177FA"/>
    <w:rsid w:val="007178B0"/>
    <w:rsid w:val="007178E9"/>
    <w:rsid w:val="00717997"/>
    <w:rsid w:val="00717BBF"/>
    <w:rsid w:val="00717F83"/>
    <w:rsid w:val="007221AF"/>
    <w:rsid w:val="00722756"/>
    <w:rsid w:val="007231D5"/>
    <w:rsid w:val="0072493A"/>
    <w:rsid w:val="0072583A"/>
    <w:rsid w:val="007264A5"/>
    <w:rsid w:val="0073013D"/>
    <w:rsid w:val="00730E81"/>
    <w:rsid w:val="00731BE5"/>
    <w:rsid w:val="00732FF9"/>
    <w:rsid w:val="00735E8F"/>
    <w:rsid w:val="00736CB8"/>
    <w:rsid w:val="00736DDA"/>
    <w:rsid w:val="00737154"/>
    <w:rsid w:val="00737174"/>
    <w:rsid w:val="00741257"/>
    <w:rsid w:val="00742326"/>
    <w:rsid w:val="007430F9"/>
    <w:rsid w:val="007431E8"/>
    <w:rsid w:val="00743AC9"/>
    <w:rsid w:val="00743C0E"/>
    <w:rsid w:val="007451B0"/>
    <w:rsid w:val="0074583E"/>
    <w:rsid w:val="00750E78"/>
    <w:rsid w:val="0075179F"/>
    <w:rsid w:val="00751B59"/>
    <w:rsid w:val="00752C59"/>
    <w:rsid w:val="00752E86"/>
    <w:rsid w:val="007546C6"/>
    <w:rsid w:val="007561D2"/>
    <w:rsid w:val="00757CE0"/>
    <w:rsid w:val="00757FC7"/>
    <w:rsid w:val="007607A6"/>
    <w:rsid w:val="007618C7"/>
    <w:rsid w:val="00761EEE"/>
    <w:rsid w:val="00762B72"/>
    <w:rsid w:val="00762EC0"/>
    <w:rsid w:val="007636E2"/>
    <w:rsid w:val="00765161"/>
    <w:rsid w:val="00766137"/>
    <w:rsid w:val="00766FC9"/>
    <w:rsid w:val="0076779E"/>
    <w:rsid w:val="00770DE7"/>
    <w:rsid w:val="00771385"/>
    <w:rsid w:val="007719C3"/>
    <w:rsid w:val="007721DA"/>
    <w:rsid w:val="0077270C"/>
    <w:rsid w:val="00773D06"/>
    <w:rsid w:val="00775083"/>
    <w:rsid w:val="0077631E"/>
    <w:rsid w:val="007767F1"/>
    <w:rsid w:val="00776E41"/>
    <w:rsid w:val="00777A63"/>
    <w:rsid w:val="0078165B"/>
    <w:rsid w:val="007819CB"/>
    <w:rsid w:val="00781A59"/>
    <w:rsid w:val="00781E17"/>
    <w:rsid w:val="00782CBE"/>
    <w:rsid w:val="0078783B"/>
    <w:rsid w:val="00787FB9"/>
    <w:rsid w:val="00791459"/>
    <w:rsid w:val="00792846"/>
    <w:rsid w:val="00792B67"/>
    <w:rsid w:val="00794B68"/>
    <w:rsid w:val="007973B6"/>
    <w:rsid w:val="007978B9"/>
    <w:rsid w:val="007A17BF"/>
    <w:rsid w:val="007A19B4"/>
    <w:rsid w:val="007A2773"/>
    <w:rsid w:val="007A34EA"/>
    <w:rsid w:val="007A34F5"/>
    <w:rsid w:val="007A37F8"/>
    <w:rsid w:val="007A46B9"/>
    <w:rsid w:val="007A4791"/>
    <w:rsid w:val="007A482D"/>
    <w:rsid w:val="007A51B9"/>
    <w:rsid w:val="007A5290"/>
    <w:rsid w:val="007A5651"/>
    <w:rsid w:val="007A6ED8"/>
    <w:rsid w:val="007B1239"/>
    <w:rsid w:val="007B16C2"/>
    <w:rsid w:val="007B2558"/>
    <w:rsid w:val="007B3C02"/>
    <w:rsid w:val="007B4DDC"/>
    <w:rsid w:val="007B5365"/>
    <w:rsid w:val="007B6347"/>
    <w:rsid w:val="007B73C7"/>
    <w:rsid w:val="007B799B"/>
    <w:rsid w:val="007B7D02"/>
    <w:rsid w:val="007B7EFB"/>
    <w:rsid w:val="007C036C"/>
    <w:rsid w:val="007C0B8D"/>
    <w:rsid w:val="007C13C6"/>
    <w:rsid w:val="007C21AA"/>
    <w:rsid w:val="007C3C60"/>
    <w:rsid w:val="007C3C62"/>
    <w:rsid w:val="007C5706"/>
    <w:rsid w:val="007C6A65"/>
    <w:rsid w:val="007C725D"/>
    <w:rsid w:val="007C7315"/>
    <w:rsid w:val="007C797F"/>
    <w:rsid w:val="007C7C19"/>
    <w:rsid w:val="007D04E3"/>
    <w:rsid w:val="007D202B"/>
    <w:rsid w:val="007D2037"/>
    <w:rsid w:val="007D2141"/>
    <w:rsid w:val="007D53EC"/>
    <w:rsid w:val="007D63FC"/>
    <w:rsid w:val="007D73E3"/>
    <w:rsid w:val="007D774D"/>
    <w:rsid w:val="007E0DB0"/>
    <w:rsid w:val="007E11B4"/>
    <w:rsid w:val="007E125A"/>
    <w:rsid w:val="007E16FB"/>
    <w:rsid w:val="007E4124"/>
    <w:rsid w:val="007E448C"/>
    <w:rsid w:val="007E44F8"/>
    <w:rsid w:val="007E5976"/>
    <w:rsid w:val="007E67EC"/>
    <w:rsid w:val="007E77C6"/>
    <w:rsid w:val="007F4590"/>
    <w:rsid w:val="007F4B4D"/>
    <w:rsid w:val="007F4C04"/>
    <w:rsid w:val="007F5A63"/>
    <w:rsid w:val="007F646E"/>
    <w:rsid w:val="007F6ECC"/>
    <w:rsid w:val="007F72F3"/>
    <w:rsid w:val="007F7801"/>
    <w:rsid w:val="00800A6A"/>
    <w:rsid w:val="00800E06"/>
    <w:rsid w:val="0080254A"/>
    <w:rsid w:val="00802CD0"/>
    <w:rsid w:val="00803156"/>
    <w:rsid w:val="00803414"/>
    <w:rsid w:val="00804642"/>
    <w:rsid w:val="00804B72"/>
    <w:rsid w:val="00806359"/>
    <w:rsid w:val="00806DCA"/>
    <w:rsid w:val="0081045C"/>
    <w:rsid w:val="00810DF1"/>
    <w:rsid w:val="00811188"/>
    <w:rsid w:val="0081422A"/>
    <w:rsid w:val="00814260"/>
    <w:rsid w:val="00816B29"/>
    <w:rsid w:val="008172D7"/>
    <w:rsid w:val="00820052"/>
    <w:rsid w:val="00820071"/>
    <w:rsid w:val="00821C86"/>
    <w:rsid w:val="008224BE"/>
    <w:rsid w:val="00823B83"/>
    <w:rsid w:val="0082409B"/>
    <w:rsid w:val="0082435C"/>
    <w:rsid w:val="0082483F"/>
    <w:rsid w:val="00824C6E"/>
    <w:rsid w:val="0082597A"/>
    <w:rsid w:val="0082637A"/>
    <w:rsid w:val="00826439"/>
    <w:rsid w:val="008267A6"/>
    <w:rsid w:val="00827354"/>
    <w:rsid w:val="00827C5C"/>
    <w:rsid w:val="008305BF"/>
    <w:rsid w:val="008308CC"/>
    <w:rsid w:val="00830963"/>
    <w:rsid w:val="0083201D"/>
    <w:rsid w:val="00834669"/>
    <w:rsid w:val="00835255"/>
    <w:rsid w:val="008357DC"/>
    <w:rsid w:val="00835C2E"/>
    <w:rsid w:val="00836520"/>
    <w:rsid w:val="00837AD9"/>
    <w:rsid w:val="00837D8C"/>
    <w:rsid w:val="008409F8"/>
    <w:rsid w:val="008422A6"/>
    <w:rsid w:val="00843CEE"/>
    <w:rsid w:val="008445A4"/>
    <w:rsid w:val="00847EB4"/>
    <w:rsid w:val="008505B4"/>
    <w:rsid w:val="008507FE"/>
    <w:rsid w:val="00850933"/>
    <w:rsid w:val="00852AB6"/>
    <w:rsid w:val="00853264"/>
    <w:rsid w:val="0085659C"/>
    <w:rsid w:val="00856851"/>
    <w:rsid w:val="00856B3E"/>
    <w:rsid w:val="00856B6A"/>
    <w:rsid w:val="00856F06"/>
    <w:rsid w:val="008575E3"/>
    <w:rsid w:val="00857DA8"/>
    <w:rsid w:val="00861804"/>
    <w:rsid w:val="00866B5B"/>
    <w:rsid w:val="00866F3C"/>
    <w:rsid w:val="00871A8B"/>
    <w:rsid w:val="0087222A"/>
    <w:rsid w:val="00872736"/>
    <w:rsid w:val="00873962"/>
    <w:rsid w:val="00873FD6"/>
    <w:rsid w:val="00874521"/>
    <w:rsid w:val="00874704"/>
    <w:rsid w:val="00874AD6"/>
    <w:rsid w:val="00874DEA"/>
    <w:rsid w:val="0087504D"/>
    <w:rsid w:val="00877D92"/>
    <w:rsid w:val="008813D3"/>
    <w:rsid w:val="00881A68"/>
    <w:rsid w:val="00881B8F"/>
    <w:rsid w:val="00882136"/>
    <w:rsid w:val="008827A9"/>
    <w:rsid w:val="008852FA"/>
    <w:rsid w:val="00886FA7"/>
    <w:rsid w:val="0088750C"/>
    <w:rsid w:val="00890098"/>
    <w:rsid w:val="00890637"/>
    <w:rsid w:val="008909CF"/>
    <w:rsid w:val="00890A88"/>
    <w:rsid w:val="00890CA5"/>
    <w:rsid w:val="0089131E"/>
    <w:rsid w:val="008923CB"/>
    <w:rsid w:val="00892D34"/>
    <w:rsid w:val="00892DB9"/>
    <w:rsid w:val="008939E7"/>
    <w:rsid w:val="0089415F"/>
    <w:rsid w:val="00894E95"/>
    <w:rsid w:val="00895486"/>
    <w:rsid w:val="00895CAB"/>
    <w:rsid w:val="00895E28"/>
    <w:rsid w:val="00897A2B"/>
    <w:rsid w:val="008A0F9C"/>
    <w:rsid w:val="008A14C0"/>
    <w:rsid w:val="008A170C"/>
    <w:rsid w:val="008A1BE0"/>
    <w:rsid w:val="008A2165"/>
    <w:rsid w:val="008A2E49"/>
    <w:rsid w:val="008A3E90"/>
    <w:rsid w:val="008A4DD9"/>
    <w:rsid w:val="008A5614"/>
    <w:rsid w:val="008A6A9E"/>
    <w:rsid w:val="008A7898"/>
    <w:rsid w:val="008B002D"/>
    <w:rsid w:val="008B0377"/>
    <w:rsid w:val="008B0809"/>
    <w:rsid w:val="008B4116"/>
    <w:rsid w:val="008B4564"/>
    <w:rsid w:val="008B5CFA"/>
    <w:rsid w:val="008B6401"/>
    <w:rsid w:val="008B7151"/>
    <w:rsid w:val="008C130D"/>
    <w:rsid w:val="008C2361"/>
    <w:rsid w:val="008C2366"/>
    <w:rsid w:val="008C255D"/>
    <w:rsid w:val="008C38E4"/>
    <w:rsid w:val="008C3FC2"/>
    <w:rsid w:val="008C5A48"/>
    <w:rsid w:val="008C5FF3"/>
    <w:rsid w:val="008C6836"/>
    <w:rsid w:val="008C6D25"/>
    <w:rsid w:val="008C7532"/>
    <w:rsid w:val="008C7BE4"/>
    <w:rsid w:val="008D0DD2"/>
    <w:rsid w:val="008D29E1"/>
    <w:rsid w:val="008D4B7E"/>
    <w:rsid w:val="008D55A0"/>
    <w:rsid w:val="008E0387"/>
    <w:rsid w:val="008E1E1A"/>
    <w:rsid w:val="008E1E1F"/>
    <w:rsid w:val="008E21B1"/>
    <w:rsid w:val="008E28E3"/>
    <w:rsid w:val="008E32ED"/>
    <w:rsid w:val="008E3401"/>
    <w:rsid w:val="008E464D"/>
    <w:rsid w:val="008E4F82"/>
    <w:rsid w:val="008E53E0"/>
    <w:rsid w:val="008E5D5D"/>
    <w:rsid w:val="008E7D0B"/>
    <w:rsid w:val="008E7D4D"/>
    <w:rsid w:val="008F234E"/>
    <w:rsid w:val="008F285B"/>
    <w:rsid w:val="008F37C4"/>
    <w:rsid w:val="008F3EB6"/>
    <w:rsid w:val="008F3F6E"/>
    <w:rsid w:val="008F50E2"/>
    <w:rsid w:val="008F5D29"/>
    <w:rsid w:val="008F6775"/>
    <w:rsid w:val="008F6F30"/>
    <w:rsid w:val="008F70FF"/>
    <w:rsid w:val="008F741F"/>
    <w:rsid w:val="008F7BB4"/>
    <w:rsid w:val="00900643"/>
    <w:rsid w:val="0090097A"/>
    <w:rsid w:val="009027F5"/>
    <w:rsid w:val="009060C0"/>
    <w:rsid w:val="0091026B"/>
    <w:rsid w:val="00910D7F"/>
    <w:rsid w:val="009117FA"/>
    <w:rsid w:val="00912E5D"/>
    <w:rsid w:val="00913DE1"/>
    <w:rsid w:val="00914E28"/>
    <w:rsid w:val="00915446"/>
    <w:rsid w:val="00915DB2"/>
    <w:rsid w:val="00920558"/>
    <w:rsid w:val="00920A53"/>
    <w:rsid w:val="00921608"/>
    <w:rsid w:val="00921E1C"/>
    <w:rsid w:val="00921E82"/>
    <w:rsid w:val="00921F7F"/>
    <w:rsid w:val="009230BA"/>
    <w:rsid w:val="00923DBA"/>
    <w:rsid w:val="00923DD1"/>
    <w:rsid w:val="00923E54"/>
    <w:rsid w:val="009266C9"/>
    <w:rsid w:val="009269B0"/>
    <w:rsid w:val="009270CA"/>
    <w:rsid w:val="00927B26"/>
    <w:rsid w:val="0093095B"/>
    <w:rsid w:val="0093239A"/>
    <w:rsid w:val="00934129"/>
    <w:rsid w:val="00935EDB"/>
    <w:rsid w:val="009368F7"/>
    <w:rsid w:val="009374D6"/>
    <w:rsid w:val="00937BC3"/>
    <w:rsid w:val="0094029F"/>
    <w:rsid w:val="00941491"/>
    <w:rsid w:val="009431E4"/>
    <w:rsid w:val="00944D43"/>
    <w:rsid w:val="00946E2C"/>
    <w:rsid w:val="00946E99"/>
    <w:rsid w:val="00947AE1"/>
    <w:rsid w:val="00950A84"/>
    <w:rsid w:val="00951912"/>
    <w:rsid w:val="009519DE"/>
    <w:rsid w:val="00952424"/>
    <w:rsid w:val="00954B07"/>
    <w:rsid w:val="0095571F"/>
    <w:rsid w:val="009578BF"/>
    <w:rsid w:val="00960282"/>
    <w:rsid w:val="00961ADE"/>
    <w:rsid w:val="00961BF0"/>
    <w:rsid w:val="00962CB2"/>
    <w:rsid w:val="00963AC0"/>
    <w:rsid w:val="00964FF5"/>
    <w:rsid w:val="00965A62"/>
    <w:rsid w:val="009663D4"/>
    <w:rsid w:val="00966851"/>
    <w:rsid w:val="00972C91"/>
    <w:rsid w:val="009730F1"/>
    <w:rsid w:val="00973313"/>
    <w:rsid w:val="00974013"/>
    <w:rsid w:val="00975A57"/>
    <w:rsid w:val="00975FB0"/>
    <w:rsid w:val="00976E6E"/>
    <w:rsid w:val="0097779F"/>
    <w:rsid w:val="0098223E"/>
    <w:rsid w:val="00982BD2"/>
    <w:rsid w:val="00983BFA"/>
    <w:rsid w:val="0098540B"/>
    <w:rsid w:val="009856A4"/>
    <w:rsid w:val="00986491"/>
    <w:rsid w:val="00986817"/>
    <w:rsid w:val="0098690C"/>
    <w:rsid w:val="00987D17"/>
    <w:rsid w:val="00990B33"/>
    <w:rsid w:val="009927FE"/>
    <w:rsid w:val="00992E73"/>
    <w:rsid w:val="00994E34"/>
    <w:rsid w:val="00995245"/>
    <w:rsid w:val="00997503"/>
    <w:rsid w:val="0099776E"/>
    <w:rsid w:val="00997F86"/>
    <w:rsid w:val="009A0349"/>
    <w:rsid w:val="009A0628"/>
    <w:rsid w:val="009A15D4"/>
    <w:rsid w:val="009A1836"/>
    <w:rsid w:val="009A1B7E"/>
    <w:rsid w:val="009A2C0D"/>
    <w:rsid w:val="009A2E02"/>
    <w:rsid w:val="009A30B5"/>
    <w:rsid w:val="009A3773"/>
    <w:rsid w:val="009A38F5"/>
    <w:rsid w:val="009A4B93"/>
    <w:rsid w:val="009A60B1"/>
    <w:rsid w:val="009B07A4"/>
    <w:rsid w:val="009B1BAA"/>
    <w:rsid w:val="009B1F9A"/>
    <w:rsid w:val="009B4D8E"/>
    <w:rsid w:val="009B744A"/>
    <w:rsid w:val="009B7846"/>
    <w:rsid w:val="009B7AD0"/>
    <w:rsid w:val="009C032C"/>
    <w:rsid w:val="009C040A"/>
    <w:rsid w:val="009C09C6"/>
    <w:rsid w:val="009C0A96"/>
    <w:rsid w:val="009C243E"/>
    <w:rsid w:val="009C3233"/>
    <w:rsid w:val="009C5FBA"/>
    <w:rsid w:val="009C60EA"/>
    <w:rsid w:val="009C6633"/>
    <w:rsid w:val="009C7E98"/>
    <w:rsid w:val="009D1EF7"/>
    <w:rsid w:val="009D20E2"/>
    <w:rsid w:val="009D352D"/>
    <w:rsid w:val="009D3A06"/>
    <w:rsid w:val="009D3CEF"/>
    <w:rsid w:val="009D3ECF"/>
    <w:rsid w:val="009D5478"/>
    <w:rsid w:val="009E04BA"/>
    <w:rsid w:val="009E0633"/>
    <w:rsid w:val="009E070D"/>
    <w:rsid w:val="009E166A"/>
    <w:rsid w:val="009E3538"/>
    <w:rsid w:val="009E3805"/>
    <w:rsid w:val="009E3996"/>
    <w:rsid w:val="009E3C7E"/>
    <w:rsid w:val="009E4740"/>
    <w:rsid w:val="009E4774"/>
    <w:rsid w:val="009E5153"/>
    <w:rsid w:val="009E5461"/>
    <w:rsid w:val="009E59BD"/>
    <w:rsid w:val="009E5F61"/>
    <w:rsid w:val="009E68D4"/>
    <w:rsid w:val="009E6B32"/>
    <w:rsid w:val="009E74A4"/>
    <w:rsid w:val="009E7FA1"/>
    <w:rsid w:val="009F0092"/>
    <w:rsid w:val="009F0D77"/>
    <w:rsid w:val="009F0DEE"/>
    <w:rsid w:val="009F1AB8"/>
    <w:rsid w:val="009F1FB3"/>
    <w:rsid w:val="009F3338"/>
    <w:rsid w:val="009F393F"/>
    <w:rsid w:val="009F45A5"/>
    <w:rsid w:val="009F5796"/>
    <w:rsid w:val="009F6750"/>
    <w:rsid w:val="00A02BC5"/>
    <w:rsid w:val="00A03D46"/>
    <w:rsid w:val="00A040F3"/>
    <w:rsid w:val="00A10E1F"/>
    <w:rsid w:val="00A1155D"/>
    <w:rsid w:val="00A11A96"/>
    <w:rsid w:val="00A12EDD"/>
    <w:rsid w:val="00A1353D"/>
    <w:rsid w:val="00A13F63"/>
    <w:rsid w:val="00A14029"/>
    <w:rsid w:val="00A147EE"/>
    <w:rsid w:val="00A1502F"/>
    <w:rsid w:val="00A1578A"/>
    <w:rsid w:val="00A17095"/>
    <w:rsid w:val="00A21829"/>
    <w:rsid w:val="00A21EE3"/>
    <w:rsid w:val="00A2575C"/>
    <w:rsid w:val="00A25C55"/>
    <w:rsid w:val="00A26341"/>
    <w:rsid w:val="00A26A9C"/>
    <w:rsid w:val="00A2707A"/>
    <w:rsid w:val="00A27459"/>
    <w:rsid w:val="00A27B71"/>
    <w:rsid w:val="00A30D5D"/>
    <w:rsid w:val="00A314C7"/>
    <w:rsid w:val="00A3161F"/>
    <w:rsid w:val="00A31E84"/>
    <w:rsid w:val="00A32BB4"/>
    <w:rsid w:val="00A3313B"/>
    <w:rsid w:val="00A33BE5"/>
    <w:rsid w:val="00A345A7"/>
    <w:rsid w:val="00A353D1"/>
    <w:rsid w:val="00A3572B"/>
    <w:rsid w:val="00A365D0"/>
    <w:rsid w:val="00A36C16"/>
    <w:rsid w:val="00A36F22"/>
    <w:rsid w:val="00A37039"/>
    <w:rsid w:val="00A370D8"/>
    <w:rsid w:val="00A41142"/>
    <w:rsid w:val="00A41205"/>
    <w:rsid w:val="00A41876"/>
    <w:rsid w:val="00A4218D"/>
    <w:rsid w:val="00A431AC"/>
    <w:rsid w:val="00A43AE5"/>
    <w:rsid w:val="00A43BA7"/>
    <w:rsid w:val="00A43DF3"/>
    <w:rsid w:val="00A45AF5"/>
    <w:rsid w:val="00A46EA0"/>
    <w:rsid w:val="00A50F8E"/>
    <w:rsid w:val="00A51AC8"/>
    <w:rsid w:val="00A53204"/>
    <w:rsid w:val="00A5324D"/>
    <w:rsid w:val="00A54276"/>
    <w:rsid w:val="00A571AC"/>
    <w:rsid w:val="00A571D1"/>
    <w:rsid w:val="00A57AFC"/>
    <w:rsid w:val="00A64DD8"/>
    <w:rsid w:val="00A66BF8"/>
    <w:rsid w:val="00A70C6D"/>
    <w:rsid w:val="00A70DE0"/>
    <w:rsid w:val="00A71234"/>
    <w:rsid w:val="00A71610"/>
    <w:rsid w:val="00A71BA9"/>
    <w:rsid w:val="00A721CC"/>
    <w:rsid w:val="00A72E1C"/>
    <w:rsid w:val="00A74386"/>
    <w:rsid w:val="00A764E4"/>
    <w:rsid w:val="00A77510"/>
    <w:rsid w:val="00A77B30"/>
    <w:rsid w:val="00A8023A"/>
    <w:rsid w:val="00A808FB"/>
    <w:rsid w:val="00A8138E"/>
    <w:rsid w:val="00A83E4D"/>
    <w:rsid w:val="00A8442E"/>
    <w:rsid w:val="00A8502F"/>
    <w:rsid w:val="00A85FEC"/>
    <w:rsid w:val="00A86F78"/>
    <w:rsid w:val="00A870CA"/>
    <w:rsid w:val="00A8717B"/>
    <w:rsid w:val="00A8767A"/>
    <w:rsid w:val="00A87DBC"/>
    <w:rsid w:val="00A929F3"/>
    <w:rsid w:val="00A9313F"/>
    <w:rsid w:val="00A9464F"/>
    <w:rsid w:val="00A958FF"/>
    <w:rsid w:val="00A95C18"/>
    <w:rsid w:val="00A9646C"/>
    <w:rsid w:val="00A96662"/>
    <w:rsid w:val="00A97326"/>
    <w:rsid w:val="00A975C3"/>
    <w:rsid w:val="00AA0A44"/>
    <w:rsid w:val="00AA0A74"/>
    <w:rsid w:val="00AA1FB5"/>
    <w:rsid w:val="00AA20E5"/>
    <w:rsid w:val="00AA320B"/>
    <w:rsid w:val="00AA3DBA"/>
    <w:rsid w:val="00AA4D56"/>
    <w:rsid w:val="00AA4E01"/>
    <w:rsid w:val="00AA6D31"/>
    <w:rsid w:val="00AA6DAD"/>
    <w:rsid w:val="00AA7157"/>
    <w:rsid w:val="00AB0CC8"/>
    <w:rsid w:val="00AB2A66"/>
    <w:rsid w:val="00AB4021"/>
    <w:rsid w:val="00AB4713"/>
    <w:rsid w:val="00AB48DB"/>
    <w:rsid w:val="00AB56BF"/>
    <w:rsid w:val="00AB651E"/>
    <w:rsid w:val="00AB768D"/>
    <w:rsid w:val="00AB79AB"/>
    <w:rsid w:val="00AC0711"/>
    <w:rsid w:val="00AC160F"/>
    <w:rsid w:val="00AC27BA"/>
    <w:rsid w:val="00AC422C"/>
    <w:rsid w:val="00AC461F"/>
    <w:rsid w:val="00AC4BAC"/>
    <w:rsid w:val="00AC4C66"/>
    <w:rsid w:val="00AC60E9"/>
    <w:rsid w:val="00AC6DA4"/>
    <w:rsid w:val="00AC75D5"/>
    <w:rsid w:val="00AD09C9"/>
    <w:rsid w:val="00AD107B"/>
    <w:rsid w:val="00AD1AD9"/>
    <w:rsid w:val="00AD5FB4"/>
    <w:rsid w:val="00AD61E9"/>
    <w:rsid w:val="00AD73C1"/>
    <w:rsid w:val="00AD799E"/>
    <w:rsid w:val="00AD79E3"/>
    <w:rsid w:val="00AE0D52"/>
    <w:rsid w:val="00AE1548"/>
    <w:rsid w:val="00AE24EC"/>
    <w:rsid w:val="00AE3732"/>
    <w:rsid w:val="00AE3C1E"/>
    <w:rsid w:val="00AE447E"/>
    <w:rsid w:val="00AE4F65"/>
    <w:rsid w:val="00AE555C"/>
    <w:rsid w:val="00AE5729"/>
    <w:rsid w:val="00AE6844"/>
    <w:rsid w:val="00AE7D41"/>
    <w:rsid w:val="00AF179D"/>
    <w:rsid w:val="00AF1F7E"/>
    <w:rsid w:val="00AF230A"/>
    <w:rsid w:val="00AF301A"/>
    <w:rsid w:val="00AF4635"/>
    <w:rsid w:val="00AF5CD2"/>
    <w:rsid w:val="00AF5D78"/>
    <w:rsid w:val="00AF693B"/>
    <w:rsid w:val="00AF7980"/>
    <w:rsid w:val="00B00E4E"/>
    <w:rsid w:val="00B043B6"/>
    <w:rsid w:val="00B05098"/>
    <w:rsid w:val="00B06A2C"/>
    <w:rsid w:val="00B07174"/>
    <w:rsid w:val="00B1044E"/>
    <w:rsid w:val="00B10E0F"/>
    <w:rsid w:val="00B131BF"/>
    <w:rsid w:val="00B136F5"/>
    <w:rsid w:val="00B14334"/>
    <w:rsid w:val="00B143A5"/>
    <w:rsid w:val="00B15498"/>
    <w:rsid w:val="00B15F35"/>
    <w:rsid w:val="00B15F97"/>
    <w:rsid w:val="00B16093"/>
    <w:rsid w:val="00B16F60"/>
    <w:rsid w:val="00B17CE6"/>
    <w:rsid w:val="00B21DDE"/>
    <w:rsid w:val="00B2271E"/>
    <w:rsid w:val="00B22F40"/>
    <w:rsid w:val="00B2337F"/>
    <w:rsid w:val="00B241D1"/>
    <w:rsid w:val="00B25AF4"/>
    <w:rsid w:val="00B27E83"/>
    <w:rsid w:val="00B308EC"/>
    <w:rsid w:val="00B30E2A"/>
    <w:rsid w:val="00B32D51"/>
    <w:rsid w:val="00B350A3"/>
    <w:rsid w:val="00B366F3"/>
    <w:rsid w:val="00B40ED8"/>
    <w:rsid w:val="00B42DF1"/>
    <w:rsid w:val="00B42F39"/>
    <w:rsid w:val="00B43484"/>
    <w:rsid w:val="00B43D87"/>
    <w:rsid w:val="00B44302"/>
    <w:rsid w:val="00B44519"/>
    <w:rsid w:val="00B44E9B"/>
    <w:rsid w:val="00B46227"/>
    <w:rsid w:val="00B515E8"/>
    <w:rsid w:val="00B51696"/>
    <w:rsid w:val="00B521BA"/>
    <w:rsid w:val="00B53532"/>
    <w:rsid w:val="00B53ECC"/>
    <w:rsid w:val="00B54C66"/>
    <w:rsid w:val="00B557EB"/>
    <w:rsid w:val="00B55A16"/>
    <w:rsid w:val="00B56029"/>
    <w:rsid w:val="00B57EDD"/>
    <w:rsid w:val="00B605A7"/>
    <w:rsid w:val="00B60A6C"/>
    <w:rsid w:val="00B63E13"/>
    <w:rsid w:val="00B64B53"/>
    <w:rsid w:val="00B651C3"/>
    <w:rsid w:val="00B6529B"/>
    <w:rsid w:val="00B655A7"/>
    <w:rsid w:val="00B65CF5"/>
    <w:rsid w:val="00B660B3"/>
    <w:rsid w:val="00B700B0"/>
    <w:rsid w:val="00B70757"/>
    <w:rsid w:val="00B70D14"/>
    <w:rsid w:val="00B70E1C"/>
    <w:rsid w:val="00B711CE"/>
    <w:rsid w:val="00B71819"/>
    <w:rsid w:val="00B7254F"/>
    <w:rsid w:val="00B726FC"/>
    <w:rsid w:val="00B73DA6"/>
    <w:rsid w:val="00B7457B"/>
    <w:rsid w:val="00B75BE5"/>
    <w:rsid w:val="00B76D7B"/>
    <w:rsid w:val="00B77973"/>
    <w:rsid w:val="00B80E7F"/>
    <w:rsid w:val="00B812D3"/>
    <w:rsid w:val="00B81AFF"/>
    <w:rsid w:val="00B82870"/>
    <w:rsid w:val="00B839C2"/>
    <w:rsid w:val="00B83D1F"/>
    <w:rsid w:val="00B84981"/>
    <w:rsid w:val="00B85020"/>
    <w:rsid w:val="00B85401"/>
    <w:rsid w:val="00B855F5"/>
    <w:rsid w:val="00B8601E"/>
    <w:rsid w:val="00B86762"/>
    <w:rsid w:val="00B86C12"/>
    <w:rsid w:val="00B86F15"/>
    <w:rsid w:val="00B86F17"/>
    <w:rsid w:val="00B917AC"/>
    <w:rsid w:val="00B91CA0"/>
    <w:rsid w:val="00B93B94"/>
    <w:rsid w:val="00B93FDA"/>
    <w:rsid w:val="00B9435B"/>
    <w:rsid w:val="00B961AB"/>
    <w:rsid w:val="00B972F8"/>
    <w:rsid w:val="00B97AE5"/>
    <w:rsid w:val="00BA02ED"/>
    <w:rsid w:val="00BA0D5B"/>
    <w:rsid w:val="00BA1488"/>
    <w:rsid w:val="00BA48AC"/>
    <w:rsid w:val="00BA53AC"/>
    <w:rsid w:val="00BA59F7"/>
    <w:rsid w:val="00BA5E12"/>
    <w:rsid w:val="00BB0728"/>
    <w:rsid w:val="00BB2645"/>
    <w:rsid w:val="00BB37EA"/>
    <w:rsid w:val="00BB396E"/>
    <w:rsid w:val="00BB4AFD"/>
    <w:rsid w:val="00BB4C49"/>
    <w:rsid w:val="00BB558C"/>
    <w:rsid w:val="00BB5948"/>
    <w:rsid w:val="00BB7010"/>
    <w:rsid w:val="00BC2483"/>
    <w:rsid w:val="00BC26EF"/>
    <w:rsid w:val="00BC32AA"/>
    <w:rsid w:val="00BC3500"/>
    <w:rsid w:val="00BC3847"/>
    <w:rsid w:val="00BC3E90"/>
    <w:rsid w:val="00BC4566"/>
    <w:rsid w:val="00BC6587"/>
    <w:rsid w:val="00BC6DE4"/>
    <w:rsid w:val="00BD0CF3"/>
    <w:rsid w:val="00BD1AEC"/>
    <w:rsid w:val="00BD1EE2"/>
    <w:rsid w:val="00BD270C"/>
    <w:rsid w:val="00BD2B2C"/>
    <w:rsid w:val="00BD2D10"/>
    <w:rsid w:val="00BD3AD1"/>
    <w:rsid w:val="00BD4062"/>
    <w:rsid w:val="00BD5636"/>
    <w:rsid w:val="00BE0D8A"/>
    <w:rsid w:val="00BE1D04"/>
    <w:rsid w:val="00BE1DAE"/>
    <w:rsid w:val="00BE24D0"/>
    <w:rsid w:val="00BE30B9"/>
    <w:rsid w:val="00BE35BB"/>
    <w:rsid w:val="00BE70EA"/>
    <w:rsid w:val="00BF0596"/>
    <w:rsid w:val="00BF091C"/>
    <w:rsid w:val="00BF10A0"/>
    <w:rsid w:val="00BF1A63"/>
    <w:rsid w:val="00BF1BCB"/>
    <w:rsid w:val="00BF2385"/>
    <w:rsid w:val="00BF3586"/>
    <w:rsid w:val="00BF3858"/>
    <w:rsid w:val="00BF3D57"/>
    <w:rsid w:val="00BF419D"/>
    <w:rsid w:val="00BF4445"/>
    <w:rsid w:val="00BF4561"/>
    <w:rsid w:val="00BF4987"/>
    <w:rsid w:val="00BF4B8E"/>
    <w:rsid w:val="00BF6F0F"/>
    <w:rsid w:val="00C00019"/>
    <w:rsid w:val="00C0004E"/>
    <w:rsid w:val="00C01E16"/>
    <w:rsid w:val="00C022AE"/>
    <w:rsid w:val="00C03362"/>
    <w:rsid w:val="00C034FE"/>
    <w:rsid w:val="00C03919"/>
    <w:rsid w:val="00C040CA"/>
    <w:rsid w:val="00C043A8"/>
    <w:rsid w:val="00C04B83"/>
    <w:rsid w:val="00C10D16"/>
    <w:rsid w:val="00C127A0"/>
    <w:rsid w:val="00C13A03"/>
    <w:rsid w:val="00C1479C"/>
    <w:rsid w:val="00C14892"/>
    <w:rsid w:val="00C15279"/>
    <w:rsid w:val="00C15DAD"/>
    <w:rsid w:val="00C16B14"/>
    <w:rsid w:val="00C171CA"/>
    <w:rsid w:val="00C2056B"/>
    <w:rsid w:val="00C20AC8"/>
    <w:rsid w:val="00C214F6"/>
    <w:rsid w:val="00C21D35"/>
    <w:rsid w:val="00C253AC"/>
    <w:rsid w:val="00C2560D"/>
    <w:rsid w:val="00C25EEE"/>
    <w:rsid w:val="00C260E0"/>
    <w:rsid w:val="00C274F4"/>
    <w:rsid w:val="00C31049"/>
    <w:rsid w:val="00C31E08"/>
    <w:rsid w:val="00C34760"/>
    <w:rsid w:val="00C370B4"/>
    <w:rsid w:val="00C37F20"/>
    <w:rsid w:val="00C417DA"/>
    <w:rsid w:val="00C41AE7"/>
    <w:rsid w:val="00C41F90"/>
    <w:rsid w:val="00C43C2C"/>
    <w:rsid w:val="00C4568F"/>
    <w:rsid w:val="00C46C1A"/>
    <w:rsid w:val="00C46EE1"/>
    <w:rsid w:val="00C51247"/>
    <w:rsid w:val="00C54E54"/>
    <w:rsid w:val="00C55998"/>
    <w:rsid w:val="00C572B1"/>
    <w:rsid w:val="00C57AFE"/>
    <w:rsid w:val="00C602F8"/>
    <w:rsid w:val="00C61D6E"/>
    <w:rsid w:val="00C61E9E"/>
    <w:rsid w:val="00C63412"/>
    <w:rsid w:val="00C6448A"/>
    <w:rsid w:val="00C6575E"/>
    <w:rsid w:val="00C66959"/>
    <w:rsid w:val="00C7011E"/>
    <w:rsid w:val="00C70470"/>
    <w:rsid w:val="00C7098D"/>
    <w:rsid w:val="00C709FA"/>
    <w:rsid w:val="00C73950"/>
    <w:rsid w:val="00C742C5"/>
    <w:rsid w:val="00C746AA"/>
    <w:rsid w:val="00C74E0B"/>
    <w:rsid w:val="00C75865"/>
    <w:rsid w:val="00C76599"/>
    <w:rsid w:val="00C80664"/>
    <w:rsid w:val="00C816C3"/>
    <w:rsid w:val="00C81827"/>
    <w:rsid w:val="00C8204F"/>
    <w:rsid w:val="00C82778"/>
    <w:rsid w:val="00C82D03"/>
    <w:rsid w:val="00C83185"/>
    <w:rsid w:val="00C86515"/>
    <w:rsid w:val="00C874CE"/>
    <w:rsid w:val="00C9077F"/>
    <w:rsid w:val="00C911AE"/>
    <w:rsid w:val="00C91383"/>
    <w:rsid w:val="00C9160C"/>
    <w:rsid w:val="00C91686"/>
    <w:rsid w:val="00C92DB9"/>
    <w:rsid w:val="00C93E25"/>
    <w:rsid w:val="00C95B2F"/>
    <w:rsid w:val="00C96005"/>
    <w:rsid w:val="00C96296"/>
    <w:rsid w:val="00C96EE1"/>
    <w:rsid w:val="00CA1800"/>
    <w:rsid w:val="00CA183F"/>
    <w:rsid w:val="00CA4614"/>
    <w:rsid w:val="00CA4765"/>
    <w:rsid w:val="00CA50E3"/>
    <w:rsid w:val="00CA5180"/>
    <w:rsid w:val="00CA5348"/>
    <w:rsid w:val="00CA57A0"/>
    <w:rsid w:val="00CA5A9D"/>
    <w:rsid w:val="00CA5BBB"/>
    <w:rsid w:val="00CA6621"/>
    <w:rsid w:val="00CA75F6"/>
    <w:rsid w:val="00CB000A"/>
    <w:rsid w:val="00CB1884"/>
    <w:rsid w:val="00CB222D"/>
    <w:rsid w:val="00CB22F0"/>
    <w:rsid w:val="00CB66E1"/>
    <w:rsid w:val="00CB682C"/>
    <w:rsid w:val="00CB7176"/>
    <w:rsid w:val="00CC0050"/>
    <w:rsid w:val="00CC2C9C"/>
    <w:rsid w:val="00CC2FE3"/>
    <w:rsid w:val="00CC32EB"/>
    <w:rsid w:val="00CC5F10"/>
    <w:rsid w:val="00CD20F8"/>
    <w:rsid w:val="00CD2C3A"/>
    <w:rsid w:val="00CD3894"/>
    <w:rsid w:val="00CD42BB"/>
    <w:rsid w:val="00CD5124"/>
    <w:rsid w:val="00CD5653"/>
    <w:rsid w:val="00CD5E7C"/>
    <w:rsid w:val="00CD74B7"/>
    <w:rsid w:val="00CE0571"/>
    <w:rsid w:val="00CE3FBA"/>
    <w:rsid w:val="00CE53FE"/>
    <w:rsid w:val="00CE59B9"/>
    <w:rsid w:val="00CE7B4B"/>
    <w:rsid w:val="00CF100E"/>
    <w:rsid w:val="00CF280D"/>
    <w:rsid w:val="00CF32FF"/>
    <w:rsid w:val="00CF4A27"/>
    <w:rsid w:val="00CF4F8B"/>
    <w:rsid w:val="00CF5E18"/>
    <w:rsid w:val="00CF6596"/>
    <w:rsid w:val="00CF70FD"/>
    <w:rsid w:val="00CF7399"/>
    <w:rsid w:val="00D000B1"/>
    <w:rsid w:val="00D00F9C"/>
    <w:rsid w:val="00D016FD"/>
    <w:rsid w:val="00D02640"/>
    <w:rsid w:val="00D02E0A"/>
    <w:rsid w:val="00D0353C"/>
    <w:rsid w:val="00D0354F"/>
    <w:rsid w:val="00D03690"/>
    <w:rsid w:val="00D0372F"/>
    <w:rsid w:val="00D03EC3"/>
    <w:rsid w:val="00D0454A"/>
    <w:rsid w:val="00D05ADE"/>
    <w:rsid w:val="00D05D96"/>
    <w:rsid w:val="00D06CBC"/>
    <w:rsid w:val="00D079ED"/>
    <w:rsid w:val="00D10C9C"/>
    <w:rsid w:val="00D10E98"/>
    <w:rsid w:val="00D116D0"/>
    <w:rsid w:val="00D11844"/>
    <w:rsid w:val="00D12125"/>
    <w:rsid w:val="00D138CD"/>
    <w:rsid w:val="00D13D89"/>
    <w:rsid w:val="00D1442C"/>
    <w:rsid w:val="00D15F4F"/>
    <w:rsid w:val="00D16024"/>
    <w:rsid w:val="00D17229"/>
    <w:rsid w:val="00D17D8B"/>
    <w:rsid w:val="00D200C6"/>
    <w:rsid w:val="00D201C7"/>
    <w:rsid w:val="00D20653"/>
    <w:rsid w:val="00D20BCE"/>
    <w:rsid w:val="00D20F5D"/>
    <w:rsid w:val="00D22214"/>
    <w:rsid w:val="00D225A5"/>
    <w:rsid w:val="00D22B6F"/>
    <w:rsid w:val="00D22EF6"/>
    <w:rsid w:val="00D22F1A"/>
    <w:rsid w:val="00D26E91"/>
    <w:rsid w:val="00D306A5"/>
    <w:rsid w:val="00D315EE"/>
    <w:rsid w:val="00D31D0B"/>
    <w:rsid w:val="00D31DA2"/>
    <w:rsid w:val="00D32591"/>
    <w:rsid w:val="00D32DA7"/>
    <w:rsid w:val="00D33D75"/>
    <w:rsid w:val="00D3443B"/>
    <w:rsid w:val="00D3487F"/>
    <w:rsid w:val="00D3492B"/>
    <w:rsid w:val="00D356AF"/>
    <w:rsid w:val="00D3572F"/>
    <w:rsid w:val="00D36B02"/>
    <w:rsid w:val="00D4038E"/>
    <w:rsid w:val="00D40A2B"/>
    <w:rsid w:val="00D40B9B"/>
    <w:rsid w:val="00D41259"/>
    <w:rsid w:val="00D439D7"/>
    <w:rsid w:val="00D43DA6"/>
    <w:rsid w:val="00D44A3B"/>
    <w:rsid w:val="00D44AA5"/>
    <w:rsid w:val="00D44EE7"/>
    <w:rsid w:val="00D45A55"/>
    <w:rsid w:val="00D45CB6"/>
    <w:rsid w:val="00D474A8"/>
    <w:rsid w:val="00D479CA"/>
    <w:rsid w:val="00D47DE0"/>
    <w:rsid w:val="00D512C8"/>
    <w:rsid w:val="00D51472"/>
    <w:rsid w:val="00D514AE"/>
    <w:rsid w:val="00D5231D"/>
    <w:rsid w:val="00D55957"/>
    <w:rsid w:val="00D560F5"/>
    <w:rsid w:val="00D5617B"/>
    <w:rsid w:val="00D56EF3"/>
    <w:rsid w:val="00D57224"/>
    <w:rsid w:val="00D57890"/>
    <w:rsid w:val="00D57D7F"/>
    <w:rsid w:val="00D61F77"/>
    <w:rsid w:val="00D6421A"/>
    <w:rsid w:val="00D6438F"/>
    <w:rsid w:val="00D65317"/>
    <w:rsid w:val="00D656AF"/>
    <w:rsid w:val="00D6645B"/>
    <w:rsid w:val="00D6773F"/>
    <w:rsid w:val="00D67A94"/>
    <w:rsid w:val="00D67CD5"/>
    <w:rsid w:val="00D70D1F"/>
    <w:rsid w:val="00D71109"/>
    <w:rsid w:val="00D7124C"/>
    <w:rsid w:val="00D71604"/>
    <w:rsid w:val="00D744F9"/>
    <w:rsid w:val="00D74ADA"/>
    <w:rsid w:val="00D751DD"/>
    <w:rsid w:val="00D75603"/>
    <w:rsid w:val="00D76087"/>
    <w:rsid w:val="00D764EA"/>
    <w:rsid w:val="00D81275"/>
    <w:rsid w:val="00D82A4B"/>
    <w:rsid w:val="00D82DE4"/>
    <w:rsid w:val="00D83468"/>
    <w:rsid w:val="00D8417C"/>
    <w:rsid w:val="00D8457B"/>
    <w:rsid w:val="00D84D24"/>
    <w:rsid w:val="00D84FBE"/>
    <w:rsid w:val="00D856A2"/>
    <w:rsid w:val="00D926E4"/>
    <w:rsid w:val="00D928F6"/>
    <w:rsid w:val="00D935B8"/>
    <w:rsid w:val="00D949D0"/>
    <w:rsid w:val="00D9525A"/>
    <w:rsid w:val="00D95EEC"/>
    <w:rsid w:val="00D961CE"/>
    <w:rsid w:val="00D96A8B"/>
    <w:rsid w:val="00D974D3"/>
    <w:rsid w:val="00D97D8E"/>
    <w:rsid w:val="00DA0C78"/>
    <w:rsid w:val="00DA1846"/>
    <w:rsid w:val="00DA45DD"/>
    <w:rsid w:val="00DA4955"/>
    <w:rsid w:val="00DA4F79"/>
    <w:rsid w:val="00DA531C"/>
    <w:rsid w:val="00DA5DB2"/>
    <w:rsid w:val="00DA7E48"/>
    <w:rsid w:val="00DB1298"/>
    <w:rsid w:val="00DB2688"/>
    <w:rsid w:val="00DB27BB"/>
    <w:rsid w:val="00DB280F"/>
    <w:rsid w:val="00DB32F8"/>
    <w:rsid w:val="00DB3579"/>
    <w:rsid w:val="00DB38CD"/>
    <w:rsid w:val="00DB5809"/>
    <w:rsid w:val="00DB5925"/>
    <w:rsid w:val="00DB60AB"/>
    <w:rsid w:val="00DB6F7E"/>
    <w:rsid w:val="00DC10A3"/>
    <w:rsid w:val="00DC18EF"/>
    <w:rsid w:val="00DC24A9"/>
    <w:rsid w:val="00DC3083"/>
    <w:rsid w:val="00DC38E6"/>
    <w:rsid w:val="00DC38F6"/>
    <w:rsid w:val="00DC5F64"/>
    <w:rsid w:val="00DD19AE"/>
    <w:rsid w:val="00DD21A9"/>
    <w:rsid w:val="00DD269E"/>
    <w:rsid w:val="00DD389B"/>
    <w:rsid w:val="00DD4864"/>
    <w:rsid w:val="00DD64B5"/>
    <w:rsid w:val="00DE09EB"/>
    <w:rsid w:val="00DE14AE"/>
    <w:rsid w:val="00DE19EE"/>
    <w:rsid w:val="00DE1F47"/>
    <w:rsid w:val="00DE22B4"/>
    <w:rsid w:val="00DE4114"/>
    <w:rsid w:val="00DE4549"/>
    <w:rsid w:val="00DE5A9A"/>
    <w:rsid w:val="00DE6BB3"/>
    <w:rsid w:val="00DF098C"/>
    <w:rsid w:val="00DF0B1F"/>
    <w:rsid w:val="00DF0D75"/>
    <w:rsid w:val="00DF155E"/>
    <w:rsid w:val="00DF195D"/>
    <w:rsid w:val="00DF1AFE"/>
    <w:rsid w:val="00DF333E"/>
    <w:rsid w:val="00DF499B"/>
    <w:rsid w:val="00DF6AB3"/>
    <w:rsid w:val="00E02589"/>
    <w:rsid w:val="00E04B0A"/>
    <w:rsid w:val="00E0731B"/>
    <w:rsid w:val="00E07463"/>
    <w:rsid w:val="00E111EB"/>
    <w:rsid w:val="00E1178A"/>
    <w:rsid w:val="00E15190"/>
    <w:rsid w:val="00E15D13"/>
    <w:rsid w:val="00E1694A"/>
    <w:rsid w:val="00E16EBB"/>
    <w:rsid w:val="00E16F0E"/>
    <w:rsid w:val="00E173E1"/>
    <w:rsid w:val="00E2038E"/>
    <w:rsid w:val="00E20D81"/>
    <w:rsid w:val="00E22DDF"/>
    <w:rsid w:val="00E247FA"/>
    <w:rsid w:val="00E26DB6"/>
    <w:rsid w:val="00E26E55"/>
    <w:rsid w:val="00E27C7D"/>
    <w:rsid w:val="00E27EA4"/>
    <w:rsid w:val="00E33A46"/>
    <w:rsid w:val="00E348C9"/>
    <w:rsid w:val="00E40739"/>
    <w:rsid w:val="00E408C9"/>
    <w:rsid w:val="00E40CBF"/>
    <w:rsid w:val="00E4167C"/>
    <w:rsid w:val="00E43FB1"/>
    <w:rsid w:val="00E445EE"/>
    <w:rsid w:val="00E4560C"/>
    <w:rsid w:val="00E46EC9"/>
    <w:rsid w:val="00E46FA8"/>
    <w:rsid w:val="00E46FF1"/>
    <w:rsid w:val="00E47BD8"/>
    <w:rsid w:val="00E5449D"/>
    <w:rsid w:val="00E54B61"/>
    <w:rsid w:val="00E56E52"/>
    <w:rsid w:val="00E5772F"/>
    <w:rsid w:val="00E57B74"/>
    <w:rsid w:val="00E57EBF"/>
    <w:rsid w:val="00E6256E"/>
    <w:rsid w:val="00E663E8"/>
    <w:rsid w:val="00E668B6"/>
    <w:rsid w:val="00E67031"/>
    <w:rsid w:val="00E7137F"/>
    <w:rsid w:val="00E7342F"/>
    <w:rsid w:val="00E73573"/>
    <w:rsid w:val="00E776D7"/>
    <w:rsid w:val="00E77A7F"/>
    <w:rsid w:val="00E8008D"/>
    <w:rsid w:val="00E80BB4"/>
    <w:rsid w:val="00E815C8"/>
    <w:rsid w:val="00E820AA"/>
    <w:rsid w:val="00E8238A"/>
    <w:rsid w:val="00E82AA2"/>
    <w:rsid w:val="00E8324D"/>
    <w:rsid w:val="00E83C1F"/>
    <w:rsid w:val="00E84D3C"/>
    <w:rsid w:val="00E86C9C"/>
    <w:rsid w:val="00E913A5"/>
    <w:rsid w:val="00E91BD4"/>
    <w:rsid w:val="00E928E7"/>
    <w:rsid w:val="00E9403A"/>
    <w:rsid w:val="00E9522B"/>
    <w:rsid w:val="00E9758F"/>
    <w:rsid w:val="00EA12F3"/>
    <w:rsid w:val="00EA3DA1"/>
    <w:rsid w:val="00EA4BB6"/>
    <w:rsid w:val="00EA5852"/>
    <w:rsid w:val="00EA5FCA"/>
    <w:rsid w:val="00EA6B5D"/>
    <w:rsid w:val="00EA6C54"/>
    <w:rsid w:val="00EA7A9B"/>
    <w:rsid w:val="00EA7E55"/>
    <w:rsid w:val="00EB027F"/>
    <w:rsid w:val="00EB1037"/>
    <w:rsid w:val="00EB1172"/>
    <w:rsid w:val="00EB26F7"/>
    <w:rsid w:val="00EB307C"/>
    <w:rsid w:val="00EB44FD"/>
    <w:rsid w:val="00EB562C"/>
    <w:rsid w:val="00EB56CA"/>
    <w:rsid w:val="00EB59A1"/>
    <w:rsid w:val="00EB5A8E"/>
    <w:rsid w:val="00EB5C73"/>
    <w:rsid w:val="00EB6366"/>
    <w:rsid w:val="00EC287D"/>
    <w:rsid w:val="00EC5258"/>
    <w:rsid w:val="00EC5ECD"/>
    <w:rsid w:val="00EC78C9"/>
    <w:rsid w:val="00EC791F"/>
    <w:rsid w:val="00ED07F5"/>
    <w:rsid w:val="00ED1458"/>
    <w:rsid w:val="00ED17CD"/>
    <w:rsid w:val="00ED214C"/>
    <w:rsid w:val="00ED3617"/>
    <w:rsid w:val="00ED42E8"/>
    <w:rsid w:val="00ED62A4"/>
    <w:rsid w:val="00ED62D5"/>
    <w:rsid w:val="00ED6ABF"/>
    <w:rsid w:val="00ED6B51"/>
    <w:rsid w:val="00EE0E30"/>
    <w:rsid w:val="00EE2131"/>
    <w:rsid w:val="00EE2810"/>
    <w:rsid w:val="00EE2B74"/>
    <w:rsid w:val="00EE6626"/>
    <w:rsid w:val="00EF012F"/>
    <w:rsid w:val="00EF1348"/>
    <w:rsid w:val="00EF22C9"/>
    <w:rsid w:val="00EF2D89"/>
    <w:rsid w:val="00EF4698"/>
    <w:rsid w:val="00EF5C79"/>
    <w:rsid w:val="00EF72CC"/>
    <w:rsid w:val="00EF73F9"/>
    <w:rsid w:val="00F00BB0"/>
    <w:rsid w:val="00F028AE"/>
    <w:rsid w:val="00F04943"/>
    <w:rsid w:val="00F04E84"/>
    <w:rsid w:val="00F079CD"/>
    <w:rsid w:val="00F07CE9"/>
    <w:rsid w:val="00F10A20"/>
    <w:rsid w:val="00F1146D"/>
    <w:rsid w:val="00F14A3C"/>
    <w:rsid w:val="00F16CB5"/>
    <w:rsid w:val="00F16EC0"/>
    <w:rsid w:val="00F17170"/>
    <w:rsid w:val="00F23E33"/>
    <w:rsid w:val="00F2462A"/>
    <w:rsid w:val="00F24FF8"/>
    <w:rsid w:val="00F276E7"/>
    <w:rsid w:val="00F27E47"/>
    <w:rsid w:val="00F31780"/>
    <w:rsid w:val="00F31D6C"/>
    <w:rsid w:val="00F3260D"/>
    <w:rsid w:val="00F32D1C"/>
    <w:rsid w:val="00F330FE"/>
    <w:rsid w:val="00F3366E"/>
    <w:rsid w:val="00F33CEB"/>
    <w:rsid w:val="00F344BF"/>
    <w:rsid w:val="00F37D98"/>
    <w:rsid w:val="00F4181F"/>
    <w:rsid w:val="00F442C3"/>
    <w:rsid w:val="00F443B8"/>
    <w:rsid w:val="00F44B36"/>
    <w:rsid w:val="00F4521C"/>
    <w:rsid w:val="00F4685F"/>
    <w:rsid w:val="00F46926"/>
    <w:rsid w:val="00F5025D"/>
    <w:rsid w:val="00F50BF4"/>
    <w:rsid w:val="00F50C42"/>
    <w:rsid w:val="00F51E36"/>
    <w:rsid w:val="00F53DCE"/>
    <w:rsid w:val="00F54EB0"/>
    <w:rsid w:val="00F61878"/>
    <w:rsid w:val="00F62BA4"/>
    <w:rsid w:val="00F632BD"/>
    <w:rsid w:val="00F65436"/>
    <w:rsid w:val="00F6631A"/>
    <w:rsid w:val="00F66501"/>
    <w:rsid w:val="00F66A8E"/>
    <w:rsid w:val="00F67533"/>
    <w:rsid w:val="00F67882"/>
    <w:rsid w:val="00F67C5A"/>
    <w:rsid w:val="00F67CA3"/>
    <w:rsid w:val="00F71699"/>
    <w:rsid w:val="00F71D92"/>
    <w:rsid w:val="00F71FF5"/>
    <w:rsid w:val="00F7235D"/>
    <w:rsid w:val="00F73EAE"/>
    <w:rsid w:val="00F7433C"/>
    <w:rsid w:val="00F75861"/>
    <w:rsid w:val="00F76AED"/>
    <w:rsid w:val="00F77911"/>
    <w:rsid w:val="00F77F01"/>
    <w:rsid w:val="00F808C4"/>
    <w:rsid w:val="00F80EFF"/>
    <w:rsid w:val="00F83239"/>
    <w:rsid w:val="00F83C31"/>
    <w:rsid w:val="00F84635"/>
    <w:rsid w:val="00F85E92"/>
    <w:rsid w:val="00F8694A"/>
    <w:rsid w:val="00F86FB4"/>
    <w:rsid w:val="00F87607"/>
    <w:rsid w:val="00F90316"/>
    <w:rsid w:val="00F90849"/>
    <w:rsid w:val="00F90A08"/>
    <w:rsid w:val="00F9110B"/>
    <w:rsid w:val="00F91547"/>
    <w:rsid w:val="00F92FC1"/>
    <w:rsid w:val="00F935B6"/>
    <w:rsid w:val="00F94B27"/>
    <w:rsid w:val="00F9517E"/>
    <w:rsid w:val="00F95DD3"/>
    <w:rsid w:val="00F96ECA"/>
    <w:rsid w:val="00F976AE"/>
    <w:rsid w:val="00F97D33"/>
    <w:rsid w:val="00F97E90"/>
    <w:rsid w:val="00FA00A9"/>
    <w:rsid w:val="00FA021C"/>
    <w:rsid w:val="00FA0643"/>
    <w:rsid w:val="00FA07E3"/>
    <w:rsid w:val="00FA0F21"/>
    <w:rsid w:val="00FA2B3A"/>
    <w:rsid w:val="00FA3A08"/>
    <w:rsid w:val="00FA3D0C"/>
    <w:rsid w:val="00FB1419"/>
    <w:rsid w:val="00FB2069"/>
    <w:rsid w:val="00FB29B2"/>
    <w:rsid w:val="00FB3BA0"/>
    <w:rsid w:val="00FB3C7D"/>
    <w:rsid w:val="00FB3D88"/>
    <w:rsid w:val="00FB5590"/>
    <w:rsid w:val="00FB6AA9"/>
    <w:rsid w:val="00FB73E2"/>
    <w:rsid w:val="00FC052C"/>
    <w:rsid w:val="00FC082D"/>
    <w:rsid w:val="00FC1BE9"/>
    <w:rsid w:val="00FC1F9A"/>
    <w:rsid w:val="00FC3382"/>
    <w:rsid w:val="00FC41EF"/>
    <w:rsid w:val="00FC5CDA"/>
    <w:rsid w:val="00FC699A"/>
    <w:rsid w:val="00FC738B"/>
    <w:rsid w:val="00FD3A60"/>
    <w:rsid w:val="00FD3AE4"/>
    <w:rsid w:val="00FD3AEB"/>
    <w:rsid w:val="00FD6473"/>
    <w:rsid w:val="00FD731E"/>
    <w:rsid w:val="00FD79F7"/>
    <w:rsid w:val="00FD7A18"/>
    <w:rsid w:val="00FE275F"/>
    <w:rsid w:val="00FE29BE"/>
    <w:rsid w:val="00FE2C91"/>
    <w:rsid w:val="00FE31AF"/>
    <w:rsid w:val="00FE4862"/>
    <w:rsid w:val="00FE4BE7"/>
    <w:rsid w:val="00FE4C9D"/>
    <w:rsid w:val="00FE5D34"/>
    <w:rsid w:val="00FE6196"/>
    <w:rsid w:val="00FE6BAC"/>
    <w:rsid w:val="00FF0DF7"/>
    <w:rsid w:val="00FF1449"/>
    <w:rsid w:val="00FF17ED"/>
    <w:rsid w:val="00FF19E4"/>
    <w:rsid w:val="00FF224B"/>
    <w:rsid w:val="00FF4CC7"/>
    <w:rsid w:val="00FF7433"/>
    <w:rsid w:val="00FF763E"/>
    <w:rsid w:val="0B55171C"/>
    <w:rsid w:val="187FE5F2"/>
    <w:rsid w:val="231849C6"/>
    <w:rsid w:val="25581AB8"/>
    <w:rsid w:val="2646EF4B"/>
    <w:rsid w:val="27F3B91B"/>
    <w:rsid w:val="324A3460"/>
    <w:rsid w:val="39834B97"/>
    <w:rsid w:val="3E58F166"/>
    <w:rsid w:val="4425043A"/>
    <w:rsid w:val="4916C624"/>
    <w:rsid w:val="4B5EF823"/>
    <w:rsid w:val="4C727618"/>
    <w:rsid w:val="4F191745"/>
    <w:rsid w:val="53367813"/>
    <w:rsid w:val="53EBF32E"/>
    <w:rsid w:val="5409A497"/>
    <w:rsid w:val="584D7849"/>
    <w:rsid w:val="5C5DABBE"/>
    <w:rsid w:val="5D186156"/>
    <w:rsid w:val="5FB45C62"/>
    <w:rsid w:val="6711F12E"/>
    <w:rsid w:val="68AE130D"/>
    <w:rsid w:val="68B97262"/>
    <w:rsid w:val="708897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126CDD23-30FE-42D6-BBC0-F9AF04FF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5"/>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E83C1F"/>
    <w:pPr>
      <w:keepNext/>
      <w:keepLines/>
      <w:numPr>
        <w:ilvl w:val="1"/>
        <w:numId w:val="3"/>
      </w:numPr>
      <w:spacing w:before="160" w:after="80"/>
      <w:ind w:left="567" w:hanging="567"/>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ind w:left="1304" w:hanging="737"/>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E83C1F"/>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link w:val="ListParagraphChar"/>
    <w:uiPriority w:val="34"/>
    <w:qFormat/>
    <w:rsid w:val="00742326"/>
    <w:pPr>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55E8F"/>
    <w:pPr>
      <w:spacing w:after="100"/>
    </w:p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character" w:styleId="FollowedHyperlink">
    <w:name w:val="FollowedHyperlink"/>
    <w:basedOn w:val="DefaultParagraphFont"/>
    <w:uiPriority w:val="99"/>
    <w:semiHidden/>
    <w:unhideWhenUsed/>
    <w:rsid w:val="008E7D0B"/>
    <w:rPr>
      <w:color w:val="96607D" w:themeColor="followedHyperlink"/>
      <w:u w:val="single"/>
    </w:rPr>
  </w:style>
  <w:style w:type="character" w:customStyle="1" w:styleId="normaltextrun">
    <w:name w:val="normaltextrun"/>
    <w:basedOn w:val="DefaultParagraphFont"/>
    <w:rsid w:val="00471CFC"/>
  </w:style>
  <w:style w:type="character" w:customStyle="1" w:styleId="eop">
    <w:name w:val="eop"/>
    <w:basedOn w:val="DefaultParagraphFont"/>
    <w:rsid w:val="00471CFC"/>
  </w:style>
  <w:style w:type="paragraph" w:customStyle="1" w:styleId="paragraph">
    <w:name w:val="paragraph"/>
    <w:basedOn w:val="Normal"/>
    <w:rsid w:val="001F3DA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ListParagraphChar">
    <w:name w:val="List Paragraph Char"/>
    <w:basedOn w:val="DefaultParagraphFont"/>
    <w:link w:val="ListParagraph"/>
    <w:uiPriority w:val="34"/>
    <w:rsid w:val="002C034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ll2.in-tend.co.uk/blpd/home" TargetMode="External"/><Relationship Id="rId18" Type="http://schemas.openxmlformats.org/officeDocument/2006/relationships/hyperlink" Target="https://www.legislation.gov.uk/uksi/2012/2479/ma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ind-tender.service.gov.uk/Search" TargetMode="External"/><Relationship Id="rId7" Type="http://schemas.openxmlformats.org/officeDocument/2006/relationships/settings" Target="settings.xml"/><Relationship Id="rId12" Type="http://schemas.openxmlformats.org/officeDocument/2006/relationships/hyperlink" Target="https://sell2.in-tend.co.uk/blpd/home" TargetMode="External"/><Relationship Id="rId17" Type="http://schemas.openxmlformats.org/officeDocument/2006/relationships/hyperlink" Target="https://assets.publishing.service.gov.uk/media/67aca2f7e400ae62338324bd/AI_Playbook_for_the_UK_Government__12_02_.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define-phase/guidance-conflicts-of-interest-html" TargetMode="External"/><Relationship Id="rId20" Type="http://schemas.openxmlformats.org/officeDocument/2006/relationships/hyperlink" Target="https://www.legislation.gov.uk/ukpga/2023/54/section/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23/54/section/9"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upport@intend.co.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ico.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d-tender.service.gov.uk/Search"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2.xml><?xml version="1.0" encoding="utf-8"?>
<ds:datastoreItem xmlns:ds="http://schemas.openxmlformats.org/officeDocument/2006/customXml" ds:itemID="{F44BAC27-4003-46A9-81B8-F08EDE6B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27</Pages>
  <Words>8560</Words>
  <Characters>46430</Characters>
  <Application>Microsoft Office Word</Application>
  <DocSecurity>0</DocSecurity>
  <Lines>1000</Lines>
  <Paragraphs>491</Paragraphs>
  <ScaleCrop>false</ScaleCrop>
  <Company/>
  <LinksUpToDate>false</LinksUpToDate>
  <CharactersWithSpaces>55129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Buckley, James</cp:lastModifiedBy>
  <cp:revision>259</cp:revision>
  <dcterms:created xsi:type="dcterms:W3CDTF">2025-04-08T09:12:00Z</dcterms:created>
  <dcterms:modified xsi:type="dcterms:W3CDTF">2025-12-08T15:04:00Z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0x010100A0532078FA973C458E694C44DC0215D3</vt:lpwstr>
  </property>
  <property fmtid="{D5CDD505-2E9C-101B-9397-08002B2CF9AE}" pid="10" name="MediaServiceImageTags">
    <vt:lpwstr/>
  </property>
  <property fmtid="{D5CDD505-2E9C-101B-9397-08002B2CF9AE}" pid="11" name="MSIP_Label_3c3f51d1-bd89-4ee9-a78a-494f589fb33f_Enabled">
    <vt:lpwstr>true</vt:lpwstr>
  </property>
  <property fmtid="{D5CDD505-2E9C-101B-9397-08002B2CF9AE}" pid="12" name="MSIP_Label_3c3f51d1-bd89-4ee9-a78a-494f589fb33f_SetDate">
    <vt:lpwstr>2025-04-08T09:12:12Z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2d206caf-2a73-4bb5-80da-4097813be8c4</vt:lpwstr>
  </property>
  <property fmtid="{D5CDD505-2E9C-101B-9397-08002B2CF9AE}" pid="17" name="MSIP_Label_3c3f51d1-bd89-4ee9-a78a-494f589fb33f_ContentBits">
    <vt:lpwstr>0</vt:lpwstr>
  </property>
  <property fmtid="{D5CDD505-2E9C-101B-9397-08002B2CF9AE}" pid="18" name="Order">
    <vt:r8>100</vt:r8>
  </property>
</Properties>
</file>