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30E3990" w:rsidR="00FD07CA" w:rsidRPr="00E55056" w:rsidRDefault="00D243C7" w:rsidP="0085573B">
      <w:pPr>
        <w:jc w:val="center"/>
        <w:rPr>
          <w:sz w:val="28"/>
          <w:szCs w:val="28"/>
          <w:u w:val="single"/>
        </w:rPr>
      </w:pPr>
      <w:r w:rsidRPr="00D243C7">
        <w:rPr>
          <w:sz w:val="28"/>
          <w:szCs w:val="28"/>
          <w:u w:val="single"/>
        </w:rPr>
        <w:t>Training Modules for Engagement Training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6D7BF854" w:rsidR="00E55056" w:rsidRPr="006026CA" w:rsidRDefault="00037596" w:rsidP="00661F2F">
            <w:pPr>
              <w:rPr>
                <w:sz w:val="24"/>
                <w:szCs w:val="24"/>
              </w:rPr>
            </w:pPr>
            <w:r w:rsidRPr="00037596">
              <w:rPr>
                <w:sz w:val="24"/>
                <w:szCs w:val="24"/>
              </w:rPr>
              <w:t>Can you confirm the total available budget for this contract, including any flexibility for additional requirements or unforeseen costs? We’re concerned about the £40k budget covering what we interpret the requirement to be particularly as it references requiring video/rich media across x9 modules.</w:t>
            </w:r>
          </w:p>
        </w:tc>
        <w:tc>
          <w:tcPr>
            <w:tcW w:w="4343" w:type="dxa"/>
          </w:tcPr>
          <w:p w14:paraId="630871F3" w14:textId="0F786FBB" w:rsidR="00E55056" w:rsidRPr="006026CA" w:rsidRDefault="00037596" w:rsidP="003D0E0D">
            <w:pPr>
              <w:rPr>
                <w:sz w:val="24"/>
                <w:szCs w:val="24"/>
              </w:rPr>
            </w:pPr>
            <w:r w:rsidRPr="00037596">
              <w:rPr>
                <w:sz w:val="24"/>
                <w:szCs w:val="24"/>
              </w:rPr>
              <w:t>The budget outlined in the tender is the total value estimated for this work</w:t>
            </w:r>
          </w:p>
        </w:tc>
      </w:tr>
      <w:tr w:rsidR="00404502" w14:paraId="5AB363FD" w14:textId="77777777" w:rsidTr="00E55056">
        <w:tc>
          <w:tcPr>
            <w:tcW w:w="562" w:type="dxa"/>
          </w:tcPr>
          <w:p w14:paraId="54C70F48" w14:textId="27912B6E" w:rsidR="00404502" w:rsidRPr="006026CA" w:rsidRDefault="004915C9" w:rsidP="00FD07CA">
            <w:pPr>
              <w:rPr>
                <w:sz w:val="24"/>
                <w:szCs w:val="24"/>
              </w:rPr>
            </w:pPr>
            <w:r>
              <w:rPr>
                <w:sz w:val="24"/>
                <w:szCs w:val="24"/>
              </w:rPr>
              <w:t>2</w:t>
            </w:r>
          </w:p>
        </w:tc>
        <w:tc>
          <w:tcPr>
            <w:tcW w:w="4111" w:type="dxa"/>
          </w:tcPr>
          <w:p w14:paraId="73A2145F" w14:textId="590C77A6" w:rsidR="00404502" w:rsidRPr="00661F2F" w:rsidRDefault="0059165F" w:rsidP="00661F2F">
            <w:pPr>
              <w:rPr>
                <w:sz w:val="24"/>
                <w:szCs w:val="24"/>
              </w:rPr>
            </w:pPr>
            <w:r w:rsidRPr="0059165F">
              <w:rPr>
                <w:sz w:val="24"/>
                <w:szCs w:val="24"/>
              </w:rPr>
              <w:t>Are there specific deliverables or milestones that must be prioritised within the budget constraints?</w:t>
            </w:r>
          </w:p>
        </w:tc>
        <w:tc>
          <w:tcPr>
            <w:tcW w:w="4343" w:type="dxa"/>
          </w:tcPr>
          <w:p w14:paraId="2BF46AD6" w14:textId="3CC36E97" w:rsidR="00404502" w:rsidRPr="001100C0" w:rsidRDefault="0059165F" w:rsidP="003D0E0D">
            <w:pPr>
              <w:rPr>
                <w:sz w:val="24"/>
                <w:szCs w:val="24"/>
              </w:rPr>
            </w:pPr>
            <w:r w:rsidRPr="0059165F">
              <w:rPr>
                <w:sz w:val="24"/>
                <w:szCs w:val="24"/>
              </w:rPr>
              <w:t>The request is that all areas of the tender are delivered within the budget and time constraints</w:t>
            </w:r>
          </w:p>
        </w:tc>
      </w:tr>
      <w:tr w:rsidR="00404502" w14:paraId="3769305E" w14:textId="77777777" w:rsidTr="00E55056">
        <w:tc>
          <w:tcPr>
            <w:tcW w:w="562" w:type="dxa"/>
          </w:tcPr>
          <w:p w14:paraId="029C091D" w14:textId="073BF481" w:rsidR="00404502" w:rsidRPr="006026CA" w:rsidRDefault="004915C9" w:rsidP="00FD07CA">
            <w:pPr>
              <w:rPr>
                <w:sz w:val="24"/>
                <w:szCs w:val="24"/>
              </w:rPr>
            </w:pPr>
            <w:r>
              <w:rPr>
                <w:sz w:val="24"/>
                <w:szCs w:val="24"/>
              </w:rPr>
              <w:t>3</w:t>
            </w:r>
          </w:p>
        </w:tc>
        <w:tc>
          <w:tcPr>
            <w:tcW w:w="4111" w:type="dxa"/>
          </w:tcPr>
          <w:p w14:paraId="37165FFF" w14:textId="7F74149F" w:rsidR="00404502" w:rsidRPr="00661F2F" w:rsidRDefault="0059165F" w:rsidP="00661F2F">
            <w:pPr>
              <w:rPr>
                <w:sz w:val="24"/>
                <w:szCs w:val="24"/>
              </w:rPr>
            </w:pPr>
            <w:r w:rsidRPr="0059165F">
              <w:rPr>
                <w:sz w:val="24"/>
                <w:szCs w:val="24"/>
              </w:rPr>
              <w:t>Is there scope for phased delivery or scaling the solution if the budget is limited?</w:t>
            </w:r>
          </w:p>
        </w:tc>
        <w:tc>
          <w:tcPr>
            <w:tcW w:w="4343" w:type="dxa"/>
          </w:tcPr>
          <w:p w14:paraId="706D97E5" w14:textId="35761219" w:rsidR="00404502" w:rsidRPr="001100C0" w:rsidRDefault="00A84E21" w:rsidP="003D0E0D">
            <w:pPr>
              <w:rPr>
                <w:sz w:val="24"/>
                <w:szCs w:val="24"/>
              </w:rPr>
            </w:pPr>
            <w:r w:rsidRPr="00A84E21">
              <w:rPr>
                <w:sz w:val="24"/>
                <w:szCs w:val="24"/>
              </w:rPr>
              <w:t>The budget and timeline are fixed for the delivery of the services required as per the RFQ</w:t>
            </w:r>
          </w:p>
        </w:tc>
      </w:tr>
      <w:tr w:rsidR="00404502" w14:paraId="4402C99E" w14:textId="77777777" w:rsidTr="00E55056">
        <w:tc>
          <w:tcPr>
            <w:tcW w:w="562" w:type="dxa"/>
          </w:tcPr>
          <w:p w14:paraId="447AC6B6" w14:textId="221FAEAA" w:rsidR="00404502" w:rsidRPr="006026CA" w:rsidRDefault="004915C9" w:rsidP="00FD07CA">
            <w:pPr>
              <w:rPr>
                <w:sz w:val="24"/>
                <w:szCs w:val="24"/>
              </w:rPr>
            </w:pPr>
            <w:r>
              <w:rPr>
                <w:sz w:val="24"/>
                <w:szCs w:val="24"/>
              </w:rPr>
              <w:t>4</w:t>
            </w:r>
          </w:p>
        </w:tc>
        <w:tc>
          <w:tcPr>
            <w:tcW w:w="4111" w:type="dxa"/>
          </w:tcPr>
          <w:p w14:paraId="3526148D" w14:textId="3CB9F7DB" w:rsidR="00404502" w:rsidRPr="00661F2F" w:rsidRDefault="00A84E21" w:rsidP="00661F2F">
            <w:pPr>
              <w:rPr>
                <w:sz w:val="24"/>
                <w:szCs w:val="24"/>
              </w:rPr>
            </w:pPr>
            <w:r w:rsidRPr="00A84E21">
              <w:rPr>
                <w:sz w:val="24"/>
                <w:szCs w:val="24"/>
              </w:rPr>
              <w:t>Are there any expectations regarding cost breakdowns or preferred commercial models (e.g., fixed price, time and materials)?</w:t>
            </w:r>
          </w:p>
        </w:tc>
        <w:tc>
          <w:tcPr>
            <w:tcW w:w="4343" w:type="dxa"/>
          </w:tcPr>
          <w:p w14:paraId="10EF364C" w14:textId="065F278B" w:rsidR="00404502" w:rsidRPr="001100C0" w:rsidRDefault="00B4366F" w:rsidP="003D0E0D">
            <w:pPr>
              <w:rPr>
                <w:sz w:val="24"/>
                <w:szCs w:val="24"/>
              </w:rPr>
            </w:pPr>
            <w:r w:rsidRPr="00B4366F">
              <w:rPr>
                <w:sz w:val="24"/>
                <w:szCs w:val="24"/>
              </w:rPr>
              <w:t>The contract will be awarded as indicated in the RFQ and using the various scoring weightings that are detailed within.</w:t>
            </w:r>
          </w:p>
        </w:tc>
      </w:tr>
      <w:tr w:rsidR="00404502" w14:paraId="2BD1E738" w14:textId="77777777" w:rsidTr="00E55056">
        <w:tc>
          <w:tcPr>
            <w:tcW w:w="562" w:type="dxa"/>
          </w:tcPr>
          <w:p w14:paraId="134C82C4" w14:textId="347C7345" w:rsidR="00404502" w:rsidRPr="006026CA" w:rsidRDefault="004915C9" w:rsidP="00FD07CA">
            <w:pPr>
              <w:rPr>
                <w:sz w:val="24"/>
                <w:szCs w:val="24"/>
              </w:rPr>
            </w:pPr>
            <w:r>
              <w:rPr>
                <w:sz w:val="24"/>
                <w:szCs w:val="24"/>
              </w:rPr>
              <w:t>5</w:t>
            </w:r>
          </w:p>
        </w:tc>
        <w:tc>
          <w:tcPr>
            <w:tcW w:w="4111" w:type="dxa"/>
          </w:tcPr>
          <w:p w14:paraId="79415EBC" w14:textId="601C22BF" w:rsidR="00404502" w:rsidRPr="00661F2F" w:rsidRDefault="00B4366F" w:rsidP="00661F2F">
            <w:pPr>
              <w:rPr>
                <w:sz w:val="24"/>
                <w:szCs w:val="24"/>
              </w:rPr>
            </w:pPr>
            <w:r w:rsidRPr="00B4366F">
              <w:rPr>
                <w:sz w:val="24"/>
                <w:szCs w:val="24"/>
              </w:rPr>
              <w:t>What level of subject matter expertise is expected from the supplier team?</w:t>
            </w:r>
          </w:p>
        </w:tc>
        <w:tc>
          <w:tcPr>
            <w:tcW w:w="4343" w:type="dxa"/>
          </w:tcPr>
          <w:p w14:paraId="5BDC41B7" w14:textId="0B7457EE" w:rsidR="00404502" w:rsidRPr="001100C0" w:rsidRDefault="00B4366F" w:rsidP="003D0E0D">
            <w:pPr>
              <w:rPr>
                <w:sz w:val="24"/>
                <w:szCs w:val="24"/>
              </w:rPr>
            </w:pPr>
            <w:r w:rsidRPr="00B4366F">
              <w:rPr>
                <w:sz w:val="24"/>
                <w:szCs w:val="24"/>
              </w:rPr>
              <w:t>A Practitioner based understanding of the topics and the role they play in engagement planning is required.</w:t>
            </w:r>
          </w:p>
        </w:tc>
      </w:tr>
      <w:tr w:rsidR="00404502" w14:paraId="418300E0" w14:textId="77777777" w:rsidTr="00E55056">
        <w:tc>
          <w:tcPr>
            <w:tcW w:w="562" w:type="dxa"/>
          </w:tcPr>
          <w:p w14:paraId="7510A1D4" w14:textId="255EEACC" w:rsidR="00404502" w:rsidRPr="006026CA" w:rsidRDefault="004915C9" w:rsidP="00FD07CA">
            <w:pPr>
              <w:rPr>
                <w:sz w:val="24"/>
                <w:szCs w:val="24"/>
              </w:rPr>
            </w:pPr>
            <w:r>
              <w:rPr>
                <w:sz w:val="24"/>
                <w:szCs w:val="24"/>
              </w:rPr>
              <w:t>6</w:t>
            </w:r>
          </w:p>
        </w:tc>
        <w:tc>
          <w:tcPr>
            <w:tcW w:w="4111" w:type="dxa"/>
          </w:tcPr>
          <w:p w14:paraId="1A1D370E" w14:textId="2B899FBD" w:rsidR="00404502" w:rsidRPr="00661F2F" w:rsidRDefault="004D5FFD" w:rsidP="00661F2F">
            <w:pPr>
              <w:rPr>
                <w:sz w:val="24"/>
                <w:szCs w:val="24"/>
              </w:rPr>
            </w:pPr>
            <w:r w:rsidRPr="004D5FFD">
              <w:rPr>
                <w:sz w:val="24"/>
                <w:szCs w:val="24"/>
              </w:rPr>
              <w:t>Will the buyer provide access to internal experts or resources to support delivery, or is the supplier expected to source all expertise independently?</w:t>
            </w:r>
          </w:p>
        </w:tc>
        <w:tc>
          <w:tcPr>
            <w:tcW w:w="4343" w:type="dxa"/>
          </w:tcPr>
          <w:p w14:paraId="6DD5E36F" w14:textId="2D56E79F" w:rsidR="00404502" w:rsidRPr="001100C0" w:rsidRDefault="004D5FFD" w:rsidP="003D0E0D">
            <w:pPr>
              <w:rPr>
                <w:sz w:val="24"/>
                <w:szCs w:val="24"/>
              </w:rPr>
            </w:pPr>
            <w:r w:rsidRPr="004D5FFD">
              <w:rPr>
                <w:sz w:val="24"/>
                <w:szCs w:val="24"/>
              </w:rPr>
              <w:t>Discussions with the project team will be part of the delivery plan.  This will enable greater understanding of Natural England’s processes and ambitions for this project and its delivery.</w:t>
            </w:r>
          </w:p>
        </w:tc>
      </w:tr>
      <w:tr w:rsidR="00404502" w14:paraId="10191309" w14:textId="77777777" w:rsidTr="00E55056">
        <w:tc>
          <w:tcPr>
            <w:tcW w:w="562" w:type="dxa"/>
          </w:tcPr>
          <w:p w14:paraId="79E54EEA" w14:textId="45624796" w:rsidR="00404502" w:rsidRPr="006026CA" w:rsidRDefault="004915C9" w:rsidP="00FD07CA">
            <w:pPr>
              <w:rPr>
                <w:sz w:val="24"/>
                <w:szCs w:val="24"/>
              </w:rPr>
            </w:pPr>
            <w:r>
              <w:rPr>
                <w:sz w:val="24"/>
                <w:szCs w:val="24"/>
              </w:rPr>
              <w:t>7</w:t>
            </w:r>
          </w:p>
        </w:tc>
        <w:tc>
          <w:tcPr>
            <w:tcW w:w="4111" w:type="dxa"/>
          </w:tcPr>
          <w:p w14:paraId="6D116D80" w14:textId="1CE4F0D2" w:rsidR="00404502" w:rsidRPr="00661F2F" w:rsidRDefault="004D5FFD" w:rsidP="00661F2F">
            <w:pPr>
              <w:rPr>
                <w:sz w:val="24"/>
                <w:szCs w:val="24"/>
              </w:rPr>
            </w:pPr>
            <w:r w:rsidRPr="004D5FFD">
              <w:rPr>
                <w:sz w:val="24"/>
                <w:szCs w:val="24"/>
              </w:rPr>
              <w:t>Do you expect the supplier to have readily available materials?</w:t>
            </w:r>
          </w:p>
        </w:tc>
        <w:tc>
          <w:tcPr>
            <w:tcW w:w="4343" w:type="dxa"/>
          </w:tcPr>
          <w:p w14:paraId="50A2C980" w14:textId="765112EA" w:rsidR="00404502" w:rsidRPr="001100C0" w:rsidRDefault="00A43A4D" w:rsidP="003D0E0D">
            <w:pPr>
              <w:rPr>
                <w:sz w:val="24"/>
                <w:szCs w:val="24"/>
              </w:rPr>
            </w:pPr>
            <w:r w:rsidRPr="00A43A4D">
              <w:rPr>
                <w:sz w:val="24"/>
                <w:szCs w:val="24"/>
              </w:rPr>
              <w:t>No</w:t>
            </w:r>
          </w:p>
        </w:tc>
      </w:tr>
      <w:tr w:rsidR="00B4366F" w14:paraId="39391E4F" w14:textId="77777777" w:rsidTr="00E55056">
        <w:tc>
          <w:tcPr>
            <w:tcW w:w="562" w:type="dxa"/>
          </w:tcPr>
          <w:p w14:paraId="10D32BCB" w14:textId="66611729" w:rsidR="00B4366F" w:rsidRPr="006026CA" w:rsidRDefault="004915C9" w:rsidP="00FD07CA">
            <w:pPr>
              <w:rPr>
                <w:sz w:val="24"/>
                <w:szCs w:val="24"/>
              </w:rPr>
            </w:pPr>
            <w:r>
              <w:rPr>
                <w:sz w:val="24"/>
                <w:szCs w:val="24"/>
              </w:rPr>
              <w:t>8</w:t>
            </w:r>
          </w:p>
        </w:tc>
        <w:tc>
          <w:tcPr>
            <w:tcW w:w="4111" w:type="dxa"/>
          </w:tcPr>
          <w:p w14:paraId="1043D1A2" w14:textId="363F8A72" w:rsidR="00B4366F" w:rsidRPr="00661F2F" w:rsidRDefault="00A43A4D" w:rsidP="00661F2F">
            <w:pPr>
              <w:rPr>
                <w:sz w:val="24"/>
                <w:szCs w:val="24"/>
              </w:rPr>
            </w:pPr>
            <w:r w:rsidRPr="00A43A4D">
              <w:rPr>
                <w:sz w:val="24"/>
                <w:szCs w:val="24"/>
              </w:rPr>
              <w:t>Do you have content available already that you would like to be used?</w:t>
            </w:r>
          </w:p>
        </w:tc>
        <w:tc>
          <w:tcPr>
            <w:tcW w:w="4343" w:type="dxa"/>
          </w:tcPr>
          <w:p w14:paraId="14CDE0E3" w14:textId="42CD19BC" w:rsidR="00B4366F" w:rsidRPr="001100C0" w:rsidRDefault="00A43A4D" w:rsidP="003D0E0D">
            <w:pPr>
              <w:rPr>
                <w:sz w:val="24"/>
                <w:szCs w:val="24"/>
              </w:rPr>
            </w:pPr>
            <w:r w:rsidRPr="00A43A4D">
              <w:rPr>
                <w:sz w:val="24"/>
                <w:szCs w:val="24"/>
              </w:rPr>
              <w:t xml:space="preserve">Natural </w:t>
            </w:r>
            <w:proofErr w:type="gramStart"/>
            <w:r w:rsidRPr="00A43A4D">
              <w:rPr>
                <w:sz w:val="24"/>
                <w:szCs w:val="24"/>
              </w:rPr>
              <w:t>England  has</w:t>
            </w:r>
            <w:proofErr w:type="gramEnd"/>
            <w:r w:rsidRPr="00A43A4D">
              <w:rPr>
                <w:sz w:val="24"/>
                <w:szCs w:val="24"/>
              </w:rPr>
              <w:t xml:space="preserve">  existing material in our internal “Engagement Hub” that provides tools and guidance, this contract will be aimed at providing an “ethos” and support for preparation and wider systems thinking about the role of engagement in </w:t>
            </w:r>
            <w:proofErr w:type="gramStart"/>
            <w:r w:rsidRPr="00A43A4D">
              <w:rPr>
                <w:sz w:val="24"/>
                <w:szCs w:val="24"/>
              </w:rPr>
              <w:t>a number of</w:t>
            </w:r>
            <w:proofErr w:type="gramEnd"/>
            <w:r w:rsidRPr="00A43A4D">
              <w:rPr>
                <w:sz w:val="24"/>
                <w:szCs w:val="24"/>
              </w:rPr>
              <w:t xml:space="preserve"> contexts </w:t>
            </w:r>
            <w:proofErr w:type="gramStart"/>
            <w:r w:rsidRPr="00A43A4D">
              <w:rPr>
                <w:sz w:val="24"/>
                <w:szCs w:val="24"/>
              </w:rPr>
              <w:t>and also</w:t>
            </w:r>
            <w:proofErr w:type="gramEnd"/>
            <w:r w:rsidRPr="00A43A4D">
              <w:rPr>
                <w:sz w:val="24"/>
                <w:szCs w:val="24"/>
              </w:rPr>
              <w:t xml:space="preserve"> provide a pathway and signposting to further existing engagement support.</w:t>
            </w:r>
          </w:p>
        </w:tc>
      </w:tr>
      <w:tr w:rsidR="00B4366F" w14:paraId="27B6EDA4" w14:textId="77777777" w:rsidTr="00E55056">
        <w:tc>
          <w:tcPr>
            <w:tcW w:w="562" w:type="dxa"/>
          </w:tcPr>
          <w:p w14:paraId="129A53D2" w14:textId="35C27FA6" w:rsidR="00B4366F" w:rsidRPr="006026CA" w:rsidRDefault="004915C9" w:rsidP="00FD07CA">
            <w:pPr>
              <w:rPr>
                <w:sz w:val="24"/>
                <w:szCs w:val="24"/>
              </w:rPr>
            </w:pPr>
            <w:r>
              <w:rPr>
                <w:sz w:val="24"/>
                <w:szCs w:val="24"/>
              </w:rPr>
              <w:t>9</w:t>
            </w:r>
          </w:p>
        </w:tc>
        <w:tc>
          <w:tcPr>
            <w:tcW w:w="4111" w:type="dxa"/>
          </w:tcPr>
          <w:p w14:paraId="458E522A" w14:textId="5CF91152" w:rsidR="00B4366F" w:rsidRPr="00661F2F" w:rsidRDefault="00857F4B" w:rsidP="00661F2F">
            <w:pPr>
              <w:rPr>
                <w:sz w:val="24"/>
                <w:szCs w:val="24"/>
              </w:rPr>
            </w:pPr>
            <w:r w:rsidRPr="00857F4B">
              <w:rPr>
                <w:sz w:val="24"/>
                <w:szCs w:val="24"/>
              </w:rPr>
              <w:t>Are there particular qualifications, accreditations, or prior experience you require or prefer?</w:t>
            </w:r>
          </w:p>
        </w:tc>
        <w:tc>
          <w:tcPr>
            <w:tcW w:w="4343" w:type="dxa"/>
          </w:tcPr>
          <w:p w14:paraId="7FF2FBE8" w14:textId="1939FC66" w:rsidR="00B4366F" w:rsidRPr="001100C0" w:rsidRDefault="00857F4B" w:rsidP="003D0E0D">
            <w:pPr>
              <w:rPr>
                <w:sz w:val="24"/>
                <w:szCs w:val="24"/>
              </w:rPr>
            </w:pPr>
            <w:r w:rsidRPr="00857F4B">
              <w:rPr>
                <w:sz w:val="24"/>
                <w:szCs w:val="24"/>
              </w:rPr>
              <w:t>Yes, as detailed in the RFQ, examples of prior work in the creation of training materials and engagement are required</w:t>
            </w:r>
          </w:p>
        </w:tc>
      </w:tr>
      <w:tr w:rsidR="00B4366F" w14:paraId="23F32E76" w14:textId="77777777" w:rsidTr="00E55056">
        <w:tc>
          <w:tcPr>
            <w:tcW w:w="562" w:type="dxa"/>
          </w:tcPr>
          <w:p w14:paraId="7472AC5A" w14:textId="1E1E1A29" w:rsidR="00B4366F" w:rsidRPr="006026CA" w:rsidRDefault="004915C9" w:rsidP="00FD07CA">
            <w:pPr>
              <w:rPr>
                <w:sz w:val="24"/>
                <w:szCs w:val="24"/>
              </w:rPr>
            </w:pPr>
            <w:r>
              <w:rPr>
                <w:sz w:val="24"/>
                <w:szCs w:val="24"/>
              </w:rPr>
              <w:t>10</w:t>
            </w:r>
          </w:p>
        </w:tc>
        <w:tc>
          <w:tcPr>
            <w:tcW w:w="4111" w:type="dxa"/>
          </w:tcPr>
          <w:p w14:paraId="6E4AE39E" w14:textId="7E0A4EB8" w:rsidR="00B4366F" w:rsidRPr="00661F2F" w:rsidRDefault="00857F4B" w:rsidP="00661F2F">
            <w:pPr>
              <w:rPr>
                <w:sz w:val="24"/>
                <w:szCs w:val="24"/>
              </w:rPr>
            </w:pPr>
            <w:r w:rsidRPr="00857F4B">
              <w:rPr>
                <w:sz w:val="24"/>
                <w:szCs w:val="24"/>
              </w:rPr>
              <w:t xml:space="preserve">Are there examples of previous successful projects or preferred </w:t>
            </w:r>
            <w:r w:rsidRPr="00857F4B">
              <w:rPr>
                <w:sz w:val="24"/>
                <w:szCs w:val="24"/>
              </w:rPr>
              <w:lastRenderedPageBreak/>
              <w:t>methodologies you’d like suppliers to reference or emulate?</w:t>
            </w:r>
          </w:p>
        </w:tc>
        <w:tc>
          <w:tcPr>
            <w:tcW w:w="4343" w:type="dxa"/>
          </w:tcPr>
          <w:p w14:paraId="4A0B0608" w14:textId="13CF7441" w:rsidR="00B4366F" w:rsidRPr="001100C0" w:rsidRDefault="00CD15E0" w:rsidP="003D0E0D">
            <w:pPr>
              <w:rPr>
                <w:sz w:val="24"/>
                <w:szCs w:val="24"/>
              </w:rPr>
            </w:pPr>
            <w:r w:rsidRPr="00CD15E0">
              <w:rPr>
                <w:sz w:val="24"/>
                <w:szCs w:val="24"/>
              </w:rPr>
              <w:lastRenderedPageBreak/>
              <w:t>No</w:t>
            </w:r>
          </w:p>
        </w:tc>
      </w:tr>
      <w:tr w:rsidR="00A43A4D" w14:paraId="163507F9" w14:textId="77777777" w:rsidTr="00E55056">
        <w:tc>
          <w:tcPr>
            <w:tcW w:w="562" w:type="dxa"/>
          </w:tcPr>
          <w:p w14:paraId="5395A7EF" w14:textId="44144E9E" w:rsidR="00A43A4D" w:rsidRPr="006026CA" w:rsidRDefault="00415B01" w:rsidP="00FD07CA">
            <w:pPr>
              <w:rPr>
                <w:sz w:val="24"/>
                <w:szCs w:val="24"/>
              </w:rPr>
            </w:pPr>
            <w:r>
              <w:rPr>
                <w:sz w:val="24"/>
                <w:szCs w:val="24"/>
              </w:rPr>
              <w:t>11</w:t>
            </w:r>
          </w:p>
        </w:tc>
        <w:tc>
          <w:tcPr>
            <w:tcW w:w="4111" w:type="dxa"/>
          </w:tcPr>
          <w:p w14:paraId="2F586B2B" w14:textId="62B327B2" w:rsidR="00A43A4D" w:rsidRPr="00661F2F" w:rsidRDefault="007C57CF" w:rsidP="00661F2F">
            <w:pPr>
              <w:rPr>
                <w:sz w:val="24"/>
                <w:szCs w:val="24"/>
              </w:rPr>
            </w:pPr>
            <w:r w:rsidRPr="007C57CF">
              <w:rPr>
                <w:sz w:val="24"/>
                <w:szCs w:val="24"/>
              </w:rPr>
              <w:t>Are there mandatory platforms, technologies, or integration points we should be aware of?</w:t>
            </w:r>
          </w:p>
        </w:tc>
        <w:tc>
          <w:tcPr>
            <w:tcW w:w="4343" w:type="dxa"/>
          </w:tcPr>
          <w:p w14:paraId="6E142750" w14:textId="16D16D75" w:rsidR="00A43A4D" w:rsidRPr="001100C0" w:rsidRDefault="007C57CF" w:rsidP="003D0E0D">
            <w:pPr>
              <w:rPr>
                <w:sz w:val="24"/>
                <w:szCs w:val="24"/>
              </w:rPr>
            </w:pPr>
            <w:r w:rsidRPr="007C57CF">
              <w:rPr>
                <w:sz w:val="24"/>
                <w:szCs w:val="24"/>
              </w:rPr>
              <w:t xml:space="preserve">The resource created will be housed on Natural England’s </w:t>
            </w:r>
            <w:r w:rsidR="00177B40" w:rsidRPr="007C57CF">
              <w:rPr>
                <w:sz w:val="24"/>
                <w:szCs w:val="24"/>
              </w:rPr>
              <w:t>internal SharePoint</w:t>
            </w:r>
            <w:r w:rsidRPr="007C57CF">
              <w:rPr>
                <w:sz w:val="24"/>
                <w:szCs w:val="24"/>
              </w:rPr>
              <w:t xml:space="preserve"> site</w:t>
            </w:r>
          </w:p>
        </w:tc>
      </w:tr>
      <w:tr w:rsidR="00A43A4D" w14:paraId="3A555521" w14:textId="77777777" w:rsidTr="00E55056">
        <w:tc>
          <w:tcPr>
            <w:tcW w:w="562" w:type="dxa"/>
          </w:tcPr>
          <w:p w14:paraId="06A2F22E" w14:textId="087EACBB" w:rsidR="00A43A4D" w:rsidRPr="006026CA" w:rsidRDefault="00415B01" w:rsidP="00FD07CA">
            <w:pPr>
              <w:rPr>
                <w:sz w:val="24"/>
                <w:szCs w:val="24"/>
              </w:rPr>
            </w:pPr>
            <w:r>
              <w:rPr>
                <w:sz w:val="24"/>
                <w:szCs w:val="24"/>
              </w:rPr>
              <w:t>12</w:t>
            </w:r>
          </w:p>
        </w:tc>
        <w:tc>
          <w:tcPr>
            <w:tcW w:w="4111" w:type="dxa"/>
          </w:tcPr>
          <w:p w14:paraId="34318748" w14:textId="4216AD29" w:rsidR="00A43A4D" w:rsidRPr="00661F2F" w:rsidRDefault="0007733E" w:rsidP="00661F2F">
            <w:pPr>
              <w:rPr>
                <w:sz w:val="24"/>
                <w:szCs w:val="24"/>
              </w:rPr>
            </w:pPr>
            <w:r w:rsidRPr="0007733E">
              <w:rPr>
                <w:sz w:val="24"/>
                <w:szCs w:val="24"/>
              </w:rPr>
              <w:t>Is there a preferred methodology for stakeholder engagement and training delivery, or are suppliers free to propose their own?</w:t>
            </w:r>
          </w:p>
        </w:tc>
        <w:tc>
          <w:tcPr>
            <w:tcW w:w="4343" w:type="dxa"/>
          </w:tcPr>
          <w:p w14:paraId="6B1FB450" w14:textId="148AB631" w:rsidR="00A43A4D" w:rsidRPr="001100C0" w:rsidRDefault="0007733E" w:rsidP="003D0E0D">
            <w:pPr>
              <w:rPr>
                <w:sz w:val="24"/>
                <w:szCs w:val="24"/>
              </w:rPr>
            </w:pPr>
            <w:r w:rsidRPr="0007733E">
              <w:rPr>
                <w:sz w:val="24"/>
                <w:szCs w:val="24"/>
              </w:rPr>
              <w:t>There are various professional and established approaches to stakeholder, community and public engagement that the contractor should be aware of.</w:t>
            </w:r>
          </w:p>
        </w:tc>
      </w:tr>
      <w:tr w:rsidR="00B4366F" w14:paraId="3C7A28AF" w14:textId="77777777" w:rsidTr="00E55056">
        <w:tc>
          <w:tcPr>
            <w:tcW w:w="562" w:type="dxa"/>
          </w:tcPr>
          <w:p w14:paraId="36E0251E" w14:textId="0884122F" w:rsidR="00B4366F" w:rsidRPr="006026CA" w:rsidRDefault="00415B01" w:rsidP="00FD07CA">
            <w:pPr>
              <w:rPr>
                <w:sz w:val="24"/>
                <w:szCs w:val="24"/>
              </w:rPr>
            </w:pPr>
            <w:r>
              <w:rPr>
                <w:sz w:val="24"/>
                <w:szCs w:val="24"/>
              </w:rPr>
              <w:t>13</w:t>
            </w:r>
          </w:p>
        </w:tc>
        <w:tc>
          <w:tcPr>
            <w:tcW w:w="4111" w:type="dxa"/>
          </w:tcPr>
          <w:p w14:paraId="4FFCBF2C" w14:textId="59333235" w:rsidR="00B4366F" w:rsidRPr="00661F2F" w:rsidRDefault="005B049B" w:rsidP="00661F2F">
            <w:pPr>
              <w:rPr>
                <w:sz w:val="24"/>
                <w:szCs w:val="24"/>
              </w:rPr>
            </w:pPr>
            <w:r w:rsidRPr="005B049B">
              <w:rPr>
                <w:sz w:val="24"/>
                <w:szCs w:val="24"/>
              </w:rPr>
              <w:t>Will you accept innovative approaches, or do you require strict adherence to existing processes</w:t>
            </w:r>
          </w:p>
        </w:tc>
        <w:tc>
          <w:tcPr>
            <w:tcW w:w="4343" w:type="dxa"/>
          </w:tcPr>
          <w:p w14:paraId="2E3EDB91" w14:textId="289D69B7" w:rsidR="00B4366F" w:rsidRPr="001100C0" w:rsidRDefault="005B049B" w:rsidP="003D0E0D">
            <w:pPr>
              <w:rPr>
                <w:sz w:val="24"/>
                <w:szCs w:val="24"/>
              </w:rPr>
            </w:pPr>
            <w:r w:rsidRPr="005B049B">
              <w:rPr>
                <w:sz w:val="24"/>
                <w:szCs w:val="24"/>
              </w:rPr>
              <w:t>Natural England is keen to find the most suitable approached, that may encompass creative and novel approaches</w:t>
            </w:r>
          </w:p>
        </w:tc>
      </w:tr>
      <w:tr w:rsidR="00A43A4D" w:rsidRPr="001100C0" w14:paraId="54F426EE" w14:textId="77777777" w:rsidTr="00A43A4D">
        <w:tc>
          <w:tcPr>
            <w:tcW w:w="562" w:type="dxa"/>
          </w:tcPr>
          <w:p w14:paraId="5DE2827B" w14:textId="7D3C2960" w:rsidR="00A43A4D" w:rsidRPr="006026CA" w:rsidRDefault="00415B01" w:rsidP="00AE48DC">
            <w:pPr>
              <w:rPr>
                <w:sz w:val="24"/>
                <w:szCs w:val="24"/>
              </w:rPr>
            </w:pPr>
            <w:r>
              <w:rPr>
                <w:sz w:val="24"/>
                <w:szCs w:val="24"/>
              </w:rPr>
              <w:t>14</w:t>
            </w:r>
          </w:p>
        </w:tc>
        <w:tc>
          <w:tcPr>
            <w:tcW w:w="4111" w:type="dxa"/>
          </w:tcPr>
          <w:p w14:paraId="55B48A2A" w14:textId="1404D001" w:rsidR="00A43A4D" w:rsidRPr="00661F2F" w:rsidRDefault="005B049B" w:rsidP="00AE48DC">
            <w:pPr>
              <w:rPr>
                <w:sz w:val="24"/>
                <w:szCs w:val="24"/>
              </w:rPr>
            </w:pPr>
            <w:r w:rsidRPr="005B049B">
              <w:rPr>
                <w:sz w:val="24"/>
                <w:szCs w:val="24"/>
              </w:rPr>
              <w:t>Are there specific timelines or deadlines that are non-negotiable?</w:t>
            </w:r>
          </w:p>
        </w:tc>
        <w:tc>
          <w:tcPr>
            <w:tcW w:w="4343" w:type="dxa"/>
          </w:tcPr>
          <w:p w14:paraId="0A25532A" w14:textId="3B307F0E" w:rsidR="00A43A4D" w:rsidRPr="001100C0" w:rsidRDefault="00A42A6E" w:rsidP="00AE48DC">
            <w:pPr>
              <w:rPr>
                <w:sz w:val="24"/>
                <w:szCs w:val="24"/>
              </w:rPr>
            </w:pPr>
            <w:r w:rsidRPr="00A42A6E">
              <w:rPr>
                <w:sz w:val="24"/>
                <w:szCs w:val="24"/>
              </w:rPr>
              <w:t>The project must be completed in the timeline given in the RFQ</w:t>
            </w:r>
          </w:p>
        </w:tc>
      </w:tr>
      <w:tr w:rsidR="00A43A4D" w:rsidRPr="001100C0" w14:paraId="56633716" w14:textId="77777777" w:rsidTr="00A43A4D">
        <w:tc>
          <w:tcPr>
            <w:tcW w:w="562" w:type="dxa"/>
          </w:tcPr>
          <w:p w14:paraId="35866CE7" w14:textId="5A52B7B8" w:rsidR="00A43A4D" w:rsidRPr="006026CA" w:rsidRDefault="00415B01" w:rsidP="00AE48DC">
            <w:pPr>
              <w:rPr>
                <w:sz w:val="24"/>
                <w:szCs w:val="24"/>
              </w:rPr>
            </w:pPr>
            <w:r>
              <w:rPr>
                <w:sz w:val="24"/>
                <w:szCs w:val="24"/>
              </w:rPr>
              <w:t>15</w:t>
            </w:r>
          </w:p>
        </w:tc>
        <w:tc>
          <w:tcPr>
            <w:tcW w:w="4111" w:type="dxa"/>
          </w:tcPr>
          <w:p w14:paraId="010C97BD" w14:textId="7A331DC9" w:rsidR="00A43A4D" w:rsidRPr="00661F2F" w:rsidRDefault="00A42A6E" w:rsidP="00AE48DC">
            <w:pPr>
              <w:rPr>
                <w:sz w:val="24"/>
                <w:szCs w:val="24"/>
              </w:rPr>
            </w:pPr>
            <w:r w:rsidRPr="00A42A6E">
              <w:rPr>
                <w:sz w:val="24"/>
                <w:szCs w:val="24"/>
              </w:rPr>
              <w:t>Is there flexibility in contract start and end dates if mobilisation takes longer than anticipated?</w:t>
            </w:r>
          </w:p>
        </w:tc>
        <w:tc>
          <w:tcPr>
            <w:tcW w:w="4343" w:type="dxa"/>
          </w:tcPr>
          <w:p w14:paraId="5B25DB84" w14:textId="6C166772" w:rsidR="00A43A4D" w:rsidRPr="001100C0" w:rsidRDefault="00A42A6E" w:rsidP="00AE48DC">
            <w:pPr>
              <w:rPr>
                <w:sz w:val="24"/>
                <w:szCs w:val="24"/>
              </w:rPr>
            </w:pPr>
            <w:r w:rsidRPr="00A42A6E">
              <w:rPr>
                <w:sz w:val="24"/>
                <w:szCs w:val="24"/>
              </w:rPr>
              <w:t>No, this project must be completed in this financial year</w:t>
            </w:r>
          </w:p>
        </w:tc>
      </w:tr>
      <w:tr w:rsidR="00A43A4D" w:rsidRPr="001100C0" w14:paraId="3C336B86" w14:textId="77777777" w:rsidTr="00A43A4D">
        <w:tc>
          <w:tcPr>
            <w:tcW w:w="562" w:type="dxa"/>
          </w:tcPr>
          <w:p w14:paraId="37452E05" w14:textId="7E77CFE8" w:rsidR="00A43A4D" w:rsidRPr="006026CA" w:rsidRDefault="00415B01" w:rsidP="00AE48DC">
            <w:pPr>
              <w:rPr>
                <w:sz w:val="24"/>
                <w:szCs w:val="24"/>
              </w:rPr>
            </w:pPr>
            <w:r>
              <w:rPr>
                <w:sz w:val="24"/>
                <w:szCs w:val="24"/>
              </w:rPr>
              <w:t>16</w:t>
            </w:r>
          </w:p>
        </w:tc>
        <w:tc>
          <w:tcPr>
            <w:tcW w:w="4111" w:type="dxa"/>
          </w:tcPr>
          <w:p w14:paraId="74034649" w14:textId="7FC9FD7B" w:rsidR="00A43A4D" w:rsidRPr="00661F2F" w:rsidRDefault="004915C9" w:rsidP="00AE48DC">
            <w:pPr>
              <w:rPr>
                <w:sz w:val="24"/>
                <w:szCs w:val="24"/>
              </w:rPr>
            </w:pPr>
            <w:r w:rsidRPr="004915C9">
              <w:rPr>
                <w:sz w:val="24"/>
                <w:szCs w:val="24"/>
              </w:rPr>
              <w:t>Can you share more detail on how you intend to use and deliver the materials? Is this intended to help create a repository?</w:t>
            </w:r>
          </w:p>
        </w:tc>
        <w:tc>
          <w:tcPr>
            <w:tcW w:w="4343" w:type="dxa"/>
          </w:tcPr>
          <w:p w14:paraId="3CAC61DF" w14:textId="3C0FFAA9" w:rsidR="00A43A4D" w:rsidRPr="001100C0" w:rsidRDefault="004915C9" w:rsidP="00AE48DC">
            <w:pPr>
              <w:rPr>
                <w:sz w:val="24"/>
                <w:szCs w:val="24"/>
              </w:rPr>
            </w:pPr>
            <w:r w:rsidRPr="004915C9">
              <w:rPr>
                <w:sz w:val="24"/>
                <w:szCs w:val="24"/>
              </w:rPr>
              <w:t>There is an existing Engagement resource on Natural England’s internal SharePoint site. This piece of work is intended to act as a “preparation” and systems thinking resource to prepare for engagement- providing a learning pathway that assists users in finding the right tools and further guidance.</w:t>
            </w:r>
          </w:p>
        </w:tc>
      </w:tr>
      <w:tr w:rsidR="00A43A4D" w:rsidRPr="001100C0" w14:paraId="60A553B6" w14:textId="77777777" w:rsidTr="00A43A4D">
        <w:tc>
          <w:tcPr>
            <w:tcW w:w="562" w:type="dxa"/>
          </w:tcPr>
          <w:p w14:paraId="1BB0C069" w14:textId="464AE9F9" w:rsidR="00A43A4D" w:rsidRPr="006026CA" w:rsidRDefault="00D72896" w:rsidP="00AE48DC">
            <w:pPr>
              <w:rPr>
                <w:sz w:val="24"/>
                <w:szCs w:val="24"/>
              </w:rPr>
            </w:pPr>
            <w:r>
              <w:rPr>
                <w:sz w:val="24"/>
                <w:szCs w:val="24"/>
              </w:rPr>
              <w:t>17</w:t>
            </w:r>
          </w:p>
        </w:tc>
        <w:tc>
          <w:tcPr>
            <w:tcW w:w="4111" w:type="dxa"/>
          </w:tcPr>
          <w:p w14:paraId="439A1E7F" w14:textId="77777777" w:rsidR="00D72896" w:rsidRPr="00D72896" w:rsidRDefault="00D72896" w:rsidP="00D72896">
            <w:pPr>
              <w:rPr>
                <w:sz w:val="24"/>
                <w:szCs w:val="24"/>
              </w:rPr>
            </w:pPr>
            <w:r w:rsidRPr="00D72896">
              <w:rPr>
                <w:sz w:val="24"/>
                <w:szCs w:val="24"/>
              </w:rPr>
              <w:t xml:space="preserve">I’ve just noticed that the RFQ for this opportunity was released yesterday with an extended deadline of the </w:t>
            </w:r>
            <w:proofErr w:type="gramStart"/>
            <w:r w:rsidRPr="00D72896">
              <w:rPr>
                <w:sz w:val="24"/>
                <w:szCs w:val="24"/>
              </w:rPr>
              <w:t>2</w:t>
            </w:r>
            <w:r w:rsidRPr="00D72896">
              <w:rPr>
                <w:sz w:val="24"/>
                <w:szCs w:val="24"/>
                <w:vertAlign w:val="superscript"/>
              </w:rPr>
              <w:t>nd</w:t>
            </w:r>
            <w:proofErr w:type="gramEnd"/>
            <w:r w:rsidRPr="00D72896">
              <w:rPr>
                <w:sz w:val="24"/>
                <w:szCs w:val="24"/>
              </w:rPr>
              <w:t xml:space="preserve"> December. </w:t>
            </w:r>
          </w:p>
          <w:p w14:paraId="0A90C355" w14:textId="77777777" w:rsidR="00D72896" w:rsidRPr="00D72896" w:rsidRDefault="00D72896" w:rsidP="00D72896">
            <w:pPr>
              <w:rPr>
                <w:sz w:val="24"/>
                <w:szCs w:val="24"/>
              </w:rPr>
            </w:pPr>
          </w:p>
          <w:p w14:paraId="6EA25B82" w14:textId="77777777" w:rsidR="00D72896" w:rsidRPr="00D72896" w:rsidRDefault="00D72896" w:rsidP="00D72896">
            <w:pPr>
              <w:rPr>
                <w:sz w:val="24"/>
                <w:szCs w:val="24"/>
              </w:rPr>
            </w:pPr>
            <w:r w:rsidRPr="00D72896">
              <w:rPr>
                <w:sz w:val="24"/>
                <w:szCs w:val="24"/>
              </w:rPr>
              <w:t xml:space="preserve">Could you confirm that there have been no changes to the project scope or scoring criteria? </w:t>
            </w:r>
          </w:p>
          <w:p w14:paraId="66D22F9E" w14:textId="12C0250C" w:rsidR="00A43A4D" w:rsidRPr="00661F2F" w:rsidRDefault="00A43A4D" w:rsidP="00AE48DC">
            <w:pPr>
              <w:rPr>
                <w:sz w:val="24"/>
                <w:szCs w:val="24"/>
              </w:rPr>
            </w:pPr>
          </w:p>
        </w:tc>
        <w:tc>
          <w:tcPr>
            <w:tcW w:w="4343" w:type="dxa"/>
          </w:tcPr>
          <w:p w14:paraId="7D21E981" w14:textId="77777777" w:rsidR="00D72896" w:rsidRPr="00D72896" w:rsidRDefault="00D72896" w:rsidP="00D72896">
            <w:pPr>
              <w:rPr>
                <w:sz w:val="24"/>
                <w:szCs w:val="24"/>
              </w:rPr>
            </w:pPr>
            <w:r w:rsidRPr="00D72896">
              <w:rPr>
                <w:sz w:val="24"/>
                <w:szCs w:val="24"/>
              </w:rPr>
              <w:t>There has been no change to the scope or scoring.</w:t>
            </w:r>
          </w:p>
          <w:p w14:paraId="2879B86F" w14:textId="77777777" w:rsidR="00A43A4D" w:rsidRPr="001100C0" w:rsidRDefault="00A43A4D" w:rsidP="00AE48DC">
            <w:pPr>
              <w:rPr>
                <w:sz w:val="24"/>
                <w:szCs w:val="24"/>
              </w:rPr>
            </w:pPr>
          </w:p>
        </w:tc>
      </w:tr>
      <w:tr w:rsidR="00A43A4D" w:rsidRPr="001100C0" w14:paraId="6EA5DEC5" w14:textId="77777777" w:rsidTr="00A43A4D">
        <w:tc>
          <w:tcPr>
            <w:tcW w:w="562" w:type="dxa"/>
          </w:tcPr>
          <w:p w14:paraId="418961B5" w14:textId="77777777" w:rsidR="00A43A4D" w:rsidRPr="006026CA" w:rsidRDefault="00A43A4D" w:rsidP="00AE48DC">
            <w:pPr>
              <w:rPr>
                <w:sz w:val="24"/>
                <w:szCs w:val="24"/>
              </w:rPr>
            </w:pPr>
          </w:p>
        </w:tc>
        <w:tc>
          <w:tcPr>
            <w:tcW w:w="4111" w:type="dxa"/>
          </w:tcPr>
          <w:p w14:paraId="4E762881" w14:textId="77777777" w:rsidR="00A43A4D" w:rsidRPr="00661F2F" w:rsidRDefault="00A43A4D" w:rsidP="00AE48DC">
            <w:pPr>
              <w:rPr>
                <w:sz w:val="24"/>
                <w:szCs w:val="24"/>
              </w:rPr>
            </w:pPr>
          </w:p>
        </w:tc>
        <w:tc>
          <w:tcPr>
            <w:tcW w:w="4343" w:type="dxa"/>
          </w:tcPr>
          <w:p w14:paraId="25FCCF35" w14:textId="77777777" w:rsidR="00A43A4D" w:rsidRPr="001100C0" w:rsidRDefault="00A43A4D" w:rsidP="00AE48DC">
            <w:pPr>
              <w:rPr>
                <w:sz w:val="24"/>
                <w:szCs w:val="24"/>
              </w:rPr>
            </w:pPr>
          </w:p>
        </w:tc>
      </w:tr>
      <w:tr w:rsidR="00A43A4D" w:rsidRPr="001100C0" w14:paraId="7B779FEB" w14:textId="77777777" w:rsidTr="00A43A4D">
        <w:tc>
          <w:tcPr>
            <w:tcW w:w="562" w:type="dxa"/>
          </w:tcPr>
          <w:p w14:paraId="6C602672" w14:textId="77777777" w:rsidR="00A43A4D" w:rsidRPr="006026CA" w:rsidRDefault="00A43A4D" w:rsidP="00AE48DC">
            <w:pPr>
              <w:rPr>
                <w:sz w:val="24"/>
                <w:szCs w:val="24"/>
              </w:rPr>
            </w:pPr>
          </w:p>
        </w:tc>
        <w:tc>
          <w:tcPr>
            <w:tcW w:w="4111" w:type="dxa"/>
          </w:tcPr>
          <w:p w14:paraId="3FAFDF6C" w14:textId="77777777" w:rsidR="00A43A4D" w:rsidRPr="00661F2F" w:rsidRDefault="00A43A4D" w:rsidP="00AE48DC">
            <w:pPr>
              <w:rPr>
                <w:sz w:val="24"/>
                <w:szCs w:val="24"/>
              </w:rPr>
            </w:pPr>
          </w:p>
        </w:tc>
        <w:tc>
          <w:tcPr>
            <w:tcW w:w="4343" w:type="dxa"/>
          </w:tcPr>
          <w:p w14:paraId="591AFD63" w14:textId="77777777" w:rsidR="00A43A4D" w:rsidRPr="001100C0" w:rsidRDefault="00A43A4D" w:rsidP="00AE48DC">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2A26"/>
    <w:rsid w:val="00037596"/>
    <w:rsid w:val="00072210"/>
    <w:rsid w:val="0007733E"/>
    <w:rsid w:val="000A622F"/>
    <w:rsid w:val="000C12DA"/>
    <w:rsid w:val="001100C0"/>
    <w:rsid w:val="001302EF"/>
    <w:rsid w:val="00177B40"/>
    <w:rsid w:val="001B0322"/>
    <w:rsid w:val="002010A8"/>
    <w:rsid w:val="002B194C"/>
    <w:rsid w:val="00361333"/>
    <w:rsid w:val="003918FC"/>
    <w:rsid w:val="003D0E0D"/>
    <w:rsid w:val="003E30E8"/>
    <w:rsid w:val="00404502"/>
    <w:rsid w:val="0041092D"/>
    <w:rsid w:val="00415B01"/>
    <w:rsid w:val="004218E0"/>
    <w:rsid w:val="004915C9"/>
    <w:rsid w:val="004C4C5C"/>
    <w:rsid w:val="004D5FFD"/>
    <w:rsid w:val="0059165F"/>
    <w:rsid w:val="005B049B"/>
    <w:rsid w:val="006026CA"/>
    <w:rsid w:val="0066183F"/>
    <w:rsid w:val="00661F2F"/>
    <w:rsid w:val="00690FBA"/>
    <w:rsid w:val="006A6AE2"/>
    <w:rsid w:val="006A7831"/>
    <w:rsid w:val="007156BB"/>
    <w:rsid w:val="007C57CF"/>
    <w:rsid w:val="007E2C5C"/>
    <w:rsid w:val="00805E9D"/>
    <w:rsid w:val="0085573B"/>
    <w:rsid w:val="00857F4B"/>
    <w:rsid w:val="00916671"/>
    <w:rsid w:val="00923397"/>
    <w:rsid w:val="00956707"/>
    <w:rsid w:val="009D169A"/>
    <w:rsid w:val="00A01672"/>
    <w:rsid w:val="00A26976"/>
    <w:rsid w:val="00A42A6E"/>
    <w:rsid w:val="00A43A4D"/>
    <w:rsid w:val="00A43B34"/>
    <w:rsid w:val="00A84E21"/>
    <w:rsid w:val="00A9343F"/>
    <w:rsid w:val="00B4366F"/>
    <w:rsid w:val="00BB1C7C"/>
    <w:rsid w:val="00BE7267"/>
    <w:rsid w:val="00BF17D6"/>
    <w:rsid w:val="00C20682"/>
    <w:rsid w:val="00CA4DAF"/>
    <w:rsid w:val="00CB6EC4"/>
    <w:rsid w:val="00CD15E0"/>
    <w:rsid w:val="00D22702"/>
    <w:rsid w:val="00D243C7"/>
    <w:rsid w:val="00D45763"/>
    <w:rsid w:val="00D72896"/>
    <w:rsid w:val="00D82DC8"/>
    <w:rsid w:val="00DA25DD"/>
    <w:rsid w:val="00DD3013"/>
    <w:rsid w:val="00E36B4B"/>
    <w:rsid w:val="00E55056"/>
    <w:rsid w:val="00E91ECF"/>
    <w:rsid w:val="00E9515D"/>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3479</Characters>
  <Application>Microsoft Office Word</Application>
  <DocSecurity>0</DocSecurity>
  <Lines>151</Lines>
  <Paragraphs>64</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Jane Highfield</cp:lastModifiedBy>
  <cp:revision>2</cp:revision>
  <dcterms:created xsi:type="dcterms:W3CDTF">2025-11-27T10:57:00Z</dcterms:created>
  <dcterms:modified xsi:type="dcterms:W3CDTF">2025-11-27T10:57:00Z</dcterms:modified>
</cp:coreProperties>
</file>