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9079D" w14:textId="16D46E02" w:rsidR="00C2410B" w:rsidRPr="00C2410B" w:rsidRDefault="00C2410B" w:rsidP="00190898">
      <w:pPr>
        <w:pStyle w:val="NoSpacing"/>
        <w:spacing w:after="120"/>
        <w:rPr>
          <w:rFonts w:asciiTheme="minorBidi" w:hAnsiTheme="minorBidi" w:cstheme="minorBidi"/>
          <w:b/>
          <w:sz w:val="24"/>
        </w:rPr>
      </w:pPr>
      <w:r w:rsidRPr="00C2410B">
        <w:rPr>
          <w:rFonts w:asciiTheme="minorBidi" w:hAnsiTheme="minorBidi" w:cstheme="minorBidi"/>
          <w:b/>
          <w:sz w:val="24"/>
        </w:rPr>
        <w:t>Document No. 11</w:t>
      </w:r>
    </w:p>
    <w:p w14:paraId="7B24360A" w14:textId="7BADAD29" w:rsidR="00190898" w:rsidRPr="00C2410B" w:rsidRDefault="00190898" w:rsidP="00190898">
      <w:pPr>
        <w:pStyle w:val="NoSpacing"/>
        <w:spacing w:after="120"/>
        <w:rPr>
          <w:rFonts w:asciiTheme="minorBidi" w:hAnsiTheme="minorBidi" w:cstheme="minorBidi"/>
          <w:b/>
          <w:sz w:val="24"/>
        </w:rPr>
      </w:pPr>
      <w:r w:rsidRPr="00C2410B">
        <w:rPr>
          <w:rFonts w:asciiTheme="minorBidi" w:hAnsiTheme="minorBidi" w:cstheme="minorBidi"/>
          <w:b/>
          <w:sz w:val="24"/>
        </w:rPr>
        <w:t xml:space="preserve">Offer reference number: </w:t>
      </w:r>
      <w:bookmarkStart w:id="0" w:name="_Hlk206502028"/>
      <w:r w:rsidRPr="00C2410B">
        <w:rPr>
          <w:rFonts w:asciiTheme="minorBidi" w:hAnsiTheme="minorBidi" w:cstheme="minorBidi"/>
          <w:b/>
          <w:sz w:val="24"/>
        </w:rPr>
        <w:t>CM/PHR/25/57</w:t>
      </w:r>
      <w:bookmarkEnd w:id="0"/>
      <w:r w:rsidRPr="00C2410B">
        <w:rPr>
          <w:rFonts w:asciiTheme="minorBidi" w:hAnsiTheme="minorBidi" w:cstheme="minorBidi"/>
          <w:b/>
          <w:sz w:val="24"/>
        </w:rPr>
        <w:t>27</w:t>
      </w:r>
    </w:p>
    <w:p w14:paraId="373A1944" w14:textId="77777777" w:rsidR="00190898" w:rsidRPr="00C2410B" w:rsidRDefault="00190898" w:rsidP="00190898">
      <w:pPr>
        <w:pStyle w:val="NormalWeb"/>
        <w:spacing w:before="0" w:after="0"/>
        <w:rPr>
          <w:rFonts w:asciiTheme="minorBidi" w:hAnsiTheme="minorBidi" w:cstheme="minorBidi"/>
          <w:b/>
          <w:bCs/>
        </w:rPr>
      </w:pPr>
      <w:r w:rsidRPr="00C2410B">
        <w:rPr>
          <w:rFonts w:asciiTheme="minorBidi" w:hAnsiTheme="minorBidi" w:cstheme="minorBidi"/>
          <w:b/>
          <w:bCs/>
        </w:rPr>
        <w:t>Period of framework agreement:</w:t>
      </w:r>
      <w:r w:rsidRPr="00C2410B">
        <w:rPr>
          <w:rFonts w:asciiTheme="minorBidi" w:hAnsiTheme="minorBidi" w:cstheme="minorBidi"/>
          <w:b/>
        </w:rPr>
        <w:t xml:space="preserve"> </w:t>
      </w:r>
      <w:bookmarkStart w:id="1" w:name="_Hlk206505587"/>
      <w:r w:rsidRPr="00C2410B">
        <w:rPr>
          <w:rFonts w:asciiTheme="minorBidi" w:hAnsiTheme="minorBidi" w:cstheme="minorBidi"/>
          <w:b/>
          <w:bCs/>
        </w:rPr>
        <w:t>Dates detailed below, with an option or options to extend (at the discretion of the Authority) for a period or periods up to a total of 24 months.</w:t>
      </w:r>
    </w:p>
    <w:p w14:paraId="4AE81474" w14:textId="77777777" w:rsidR="00190898" w:rsidRPr="00C2410B" w:rsidRDefault="00190898" w:rsidP="00190898">
      <w:pPr>
        <w:pStyle w:val="NormalWeb"/>
        <w:spacing w:before="0" w:after="0"/>
        <w:rPr>
          <w:rFonts w:asciiTheme="minorBidi" w:hAnsiTheme="minorBidi" w:cstheme="minorBidi"/>
          <w:b/>
          <w:bCs/>
        </w:rPr>
      </w:pPr>
    </w:p>
    <w:p w14:paraId="045EB832" w14:textId="15D82758" w:rsidR="00190898" w:rsidRPr="00C2410B" w:rsidRDefault="00190898" w:rsidP="00C2410B">
      <w:pPr>
        <w:rPr>
          <w:rFonts w:asciiTheme="minorBidi" w:hAnsiTheme="minorBidi"/>
          <w:b/>
        </w:rPr>
      </w:pPr>
      <w:bookmarkStart w:id="2" w:name="_Hlk206509045"/>
      <w:r w:rsidRPr="00C2410B">
        <w:rPr>
          <w:rFonts w:asciiTheme="minorBidi" w:hAnsiTheme="minorBidi"/>
          <w:b/>
        </w:rPr>
        <w:t xml:space="preserve">CM/PHR/25/5727 </w:t>
      </w:r>
      <w:bookmarkEnd w:id="2"/>
      <w:r w:rsidRPr="00C2410B">
        <w:rPr>
          <w:rFonts w:asciiTheme="minorBidi" w:hAnsiTheme="minorBidi"/>
          <w:b/>
        </w:rPr>
        <w:t xml:space="preserve">– Intravenous (IV) Fluids, Topical Solutions, Urological Solutions &amp; Gelatins  </w:t>
      </w:r>
    </w:p>
    <w:p w14:paraId="166A7992" w14:textId="731D7265" w:rsidR="00190898" w:rsidRPr="00C2410B" w:rsidRDefault="00190898" w:rsidP="00C2410B">
      <w:pPr>
        <w:rPr>
          <w:rFonts w:asciiTheme="minorBidi" w:hAnsiTheme="minorBidi"/>
          <w:b/>
        </w:rPr>
      </w:pPr>
      <w:r w:rsidRPr="00C2410B">
        <w:rPr>
          <w:rFonts w:asciiTheme="minorBidi" w:hAnsiTheme="minorBidi"/>
          <w:b/>
        </w:rPr>
        <w:t xml:space="preserve">All Regions: 01/06/2026 – 31/05/2028 </w:t>
      </w:r>
      <w:bookmarkEnd w:id="1"/>
      <w:r w:rsidRPr="00C2410B">
        <w:rPr>
          <w:rFonts w:asciiTheme="minorBidi" w:hAnsiTheme="minorBidi"/>
          <w:b/>
        </w:rPr>
        <w:t>(24 Months)</w:t>
      </w:r>
    </w:p>
    <w:p w14:paraId="1556F5F7" w14:textId="24B26340" w:rsidR="00190898" w:rsidRPr="00C2410B" w:rsidRDefault="00190898" w:rsidP="00190898">
      <w:pPr>
        <w:rPr>
          <w:rFonts w:asciiTheme="minorBidi" w:hAnsiTheme="minorBidi"/>
          <w:b/>
          <w:bCs/>
        </w:rPr>
      </w:pPr>
      <w:bookmarkStart w:id="3" w:name="_Hlk206509069"/>
      <w:r w:rsidRPr="00C2410B">
        <w:rPr>
          <w:rFonts w:asciiTheme="minorBidi" w:hAnsiTheme="minorBidi"/>
          <w:b/>
        </w:rPr>
        <w:t xml:space="preserve">CM/PHR/25/5727/01 - </w:t>
      </w:r>
      <w:bookmarkEnd w:id="3"/>
      <w:r w:rsidRPr="00C2410B">
        <w:rPr>
          <w:rFonts w:asciiTheme="minorBidi" w:hAnsiTheme="minorBidi"/>
          <w:b/>
          <w:bCs/>
        </w:rPr>
        <w:t>High Use Lines Regionally Awarded to 1 Supplier</w:t>
      </w:r>
      <w:r w:rsidRPr="00C2410B">
        <w:rPr>
          <w:rFonts w:asciiTheme="minorBidi" w:hAnsiTheme="minorBidi"/>
          <w:b/>
          <w:bCs/>
        </w:rPr>
        <w:br/>
      </w:r>
      <w:r w:rsidRPr="00C2410B">
        <w:rPr>
          <w:rFonts w:asciiTheme="minorBidi" w:hAnsiTheme="minorBidi"/>
          <w:b/>
        </w:rPr>
        <w:t xml:space="preserve">CM/PHR/25/5727/02 - </w:t>
      </w:r>
      <w:r w:rsidRPr="00C2410B">
        <w:rPr>
          <w:rFonts w:asciiTheme="minorBidi" w:hAnsiTheme="minorBidi"/>
          <w:b/>
          <w:bCs/>
        </w:rPr>
        <w:t>Not Regionally Awarded Lines</w:t>
      </w:r>
      <w:r w:rsidRPr="00C2410B">
        <w:rPr>
          <w:rFonts w:asciiTheme="minorBidi" w:hAnsiTheme="minorBidi"/>
          <w:b/>
          <w:bCs/>
        </w:rPr>
        <w:br/>
      </w:r>
      <w:r w:rsidRPr="00C2410B">
        <w:rPr>
          <w:rFonts w:asciiTheme="minorBidi" w:hAnsiTheme="minorBidi"/>
          <w:b/>
        </w:rPr>
        <w:t xml:space="preserve">CM/PHR/25/5727/03 - </w:t>
      </w:r>
      <w:r w:rsidRPr="00C2410B">
        <w:rPr>
          <w:rFonts w:asciiTheme="minorBidi" w:hAnsiTheme="minorBidi"/>
          <w:b/>
          <w:bCs/>
        </w:rPr>
        <w:t>All Lines in Lot 1 and Lot 2, available only to Aseptic Units from any Supplier</w:t>
      </w:r>
      <w:r w:rsidRPr="00C2410B">
        <w:rPr>
          <w:rFonts w:asciiTheme="minorBidi" w:hAnsiTheme="minorBidi"/>
          <w:b/>
          <w:bCs/>
        </w:rPr>
        <w:br/>
      </w:r>
      <w:r w:rsidRPr="00C2410B">
        <w:rPr>
          <w:rFonts w:asciiTheme="minorBidi" w:hAnsiTheme="minorBidi"/>
          <w:b/>
        </w:rPr>
        <w:t xml:space="preserve">CM/PHR/25/5727/04 - </w:t>
      </w:r>
      <w:r w:rsidRPr="00C2410B">
        <w:rPr>
          <w:rFonts w:asciiTheme="minorBidi" w:hAnsiTheme="minorBidi"/>
          <w:b/>
          <w:bCs/>
        </w:rPr>
        <w:t>Added Value Services</w:t>
      </w:r>
    </w:p>
    <w:p w14:paraId="4426B030" w14:textId="77777777" w:rsidR="00190898" w:rsidRPr="00C2410B" w:rsidRDefault="00190898" w:rsidP="00190898">
      <w:pPr>
        <w:pStyle w:val="NoSpacing"/>
        <w:spacing w:after="120"/>
        <w:rPr>
          <w:rFonts w:asciiTheme="minorBidi" w:hAnsiTheme="minorBidi" w:cstheme="minorBidi"/>
          <w:b/>
          <w:sz w:val="24"/>
        </w:rPr>
      </w:pPr>
      <w:r w:rsidRPr="00C2410B">
        <w:rPr>
          <w:rFonts w:asciiTheme="minorBidi" w:hAnsiTheme="minorBidi" w:cstheme="minorBidi"/>
          <w:b/>
          <w:sz w:val="24"/>
        </w:rPr>
        <w:t>Published By: Medicines Procurement and Supply Chain – NHS Medicines Value &amp; Access, NHS England</w:t>
      </w:r>
      <w:r w:rsidRPr="00C2410B">
        <w:rPr>
          <w:rFonts w:asciiTheme="minorBidi" w:hAnsiTheme="minorBidi" w:cstheme="minorBidi"/>
          <w:b/>
          <w:sz w:val="24"/>
        </w:rPr>
        <w:tab/>
      </w:r>
    </w:p>
    <w:p w14:paraId="2746455C" w14:textId="77777777" w:rsidR="00190898" w:rsidRPr="00C2410B" w:rsidRDefault="00190898" w:rsidP="00190898">
      <w:pPr>
        <w:pStyle w:val="NoSpacing"/>
        <w:spacing w:after="120"/>
        <w:rPr>
          <w:rFonts w:asciiTheme="minorBidi" w:hAnsiTheme="minorBidi" w:cstheme="minorBidi"/>
          <w:b/>
          <w:sz w:val="24"/>
        </w:rPr>
      </w:pPr>
    </w:p>
    <w:p w14:paraId="15799198" w14:textId="75E271BA" w:rsidR="000B5431" w:rsidRPr="00C2410B" w:rsidRDefault="000B5431" w:rsidP="00C2410B">
      <w:pPr>
        <w:pStyle w:val="Heading1"/>
        <w:rPr>
          <w:rFonts w:asciiTheme="minorBidi" w:hAnsiTheme="minorBidi" w:cstheme="minorBidi"/>
          <w:color w:val="auto"/>
          <w:sz w:val="32"/>
          <w:szCs w:val="32"/>
          <w:u w:val="single"/>
        </w:rPr>
      </w:pPr>
      <w:r w:rsidRPr="00C2410B">
        <w:rPr>
          <w:rFonts w:asciiTheme="minorBidi" w:hAnsiTheme="minorBidi" w:cstheme="minorBidi"/>
          <w:color w:val="auto"/>
          <w:sz w:val="32"/>
          <w:szCs w:val="32"/>
          <w:u w:val="single"/>
        </w:rPr>
        <w:t xml:space="preserve">Lot 1 2 3 Specification </w:t>
      </w:r>
    </w:p>
    <w:p w14:paraId="063F2DFF" w14:textId="07A91F98" w:rsidR="000B5431" w:rsidRPr="00C2410B" w:rsidRDefault="000B5431" w:rsidP="00DE60E2">
      <w:pPr>
        <w:pStyle w:val="Heading1"/>
        <w:rPr>
          <w:rFonts w:asciiTheme="minorBidi" w:hAnsiTheme="minorBidi" w:cstheme="minorBidi"/>
          <w:b/>
          <w:bCs/>
          <w:color w:val="auto"/>
          <w:sz w:val="28"/>
          <w:szCs w:val="28"/>
        </w:rPr>
      </w:pPr>
      <w:r w:rsidRPr="00C2410B">
        <w:rPr>
          <w:rFonts w:asciiTheme="minorBidi" w:hAnsiTheme="minorBidi" w:cstheme="minorBidi"/>
          <w:b/>
          <w:bCs/>
          <w:color w:val="auto"/>
          <w:sz w:val="28"/>
          <w:szCs w:val="28"/>
        </w:rPr>
        <w:t xml:space="preserve">Introduction </w:t>
      </w:r>
    </w:p>
    <w:p w14:paraId="12646C3D" w14:textId="0142D527" w:rsidR="000B5431" w:rsidRPr="00C2410B" w:rsidRDefault="000B5431">
      <w:pPr>
        <w:rPr>
          <w:rFonts w:asciiTheme="minorBidi" w:hAnsiTheme="minorBidi"/>
        </w:rPr>
      </w:pPr>
      <w:r w:rsidRPr="00C2410B">
        <w:rPr>
          <w:rFonts w:asciiTheme="minorBidi" w:hAnsiTheme="minorBidi"/>
        </w:rPr>
        <w:t>The above Lots cover the provision of IV fluids, topical solutions, urological solutions and Gelatins (as per product list) to NHS trusts and hospitals across England.</w:t>
      </w:r>
    </w:p>
    <w:p w14:paraId="13B8EBB5" w14:textId="382800AA" w:rsidR="000B5431" w:rsidRPr="00C2410B" w:rsidRDefault="000B5431" w:rsidP="00686EF9">
      <w:pPr>
        <w:pStyle w:val="ListParagraph"/>
        <w:numPr>
          <w:ilvl w:val="0"/>
          <w:numId w:val="4"/>
        </w:numPr>
        <w:rPr>
          <w:rFonts w:asciiTheme="minorBidi" w:hAnsiTheme="minorBidi"/>
          <w:u w:val="single"/>
        </w:rPr>
      </w:pPr>
      <w:r w:rsidRPr="00C2410B">
        <w:rPr>
          <w:rFonts w:asciiTheme="minorBidi" w:hAnsiTheme="minorBidi"/>
          <w:u w:val="single"/>
        </w:rPr>
        <w:t xml:space="preserve">Overview </w:t>
      </w:r>
    </w:p>
    <w:p w14:paraId="6E1F2B91" w14:textId="691A8C22" w:rsidR="000B5431" w:rsidRPr="00C2410B" w:rsidRDefault="000B5431">
      <w:pPr>
        <w:rPr>
          <w:rFonts w:asciiTheme="minorBidi" w:hAnsiTheme="minorBidi"/>
        </w:rPr>
      </w:pPr>
      <w:r w:rsidRPr="00C2410B">
        <w:rPr>
          <w:rFonts w:asciiTheme="minorBidi" w:hAnsiTheme="minorBidi"/>
        </w:rPr>
        <w:t>Lots 1 2 and 3 Contain different products for different uses. Lot 1 is high usage lines, all product lines in this lot will be allocated by region to one supplier only. The supplier is required to provide all bagged products listed on this lot, and is permitted to provide semi-rigid versions of that product to support availability of the product.</w:t>
      </w:r>
      <w:r w:rsidR="0003732F">
        <w:rPr>
          <w:rFonts w:asciiTheme="minorBidi" w:hAnsiTheme="minorBidi"/>
        </w:rPr>
        <w:t xml:space="preserve"> </w:t>
      </w:r>
      <w:r w:rsidR="00407B5A">
        <w:rPr>
          <w:rFonts w:asciiTheme="minorBidi" w:hAnsiTheme="minorBidi"/>
        </w:rPr>
        <w:t>W</w:t>
      </w:r>
      <w:r w:rsidR="000065A1">
        <w:rPr>
          <w:rFonts w:asciiTheme="minorBidi" w:hAnsiTheme="minorBidi"/>
        </w:rPr>
        <w:t>e</w:t>
      </w:r>
      <w:r w:rsidR="00407B5A">
        <w:rPr>
          <w:rFonts w:asciiTheme="minorBidi" w:hAnsiTheme="minorBidi"/>
        </w:rPr>
        <w:t xml:space="preserve"> </w:t>
      </w:r>
      <w:r w:rsidR="00E62410">
        <w:rPr>
          <w:rFonts w:asciiTheme="minorBidi" w:hAnsiTheme="minorBidi"/>
        </w:rPr>
        <w:t xml:space="preserve">require all suppliers </w:t>
      </w:r>
      <w:r w:rsidR="000065A1">
        <w:rPr>
          <w:rFonts w:asciiTheme="minorBidi" w:hAnsiTheme="minorBidi"/>
        </w:rPr>
        <w:t>to be able to supply at least 70% of the</w:t>
      </w:r>
      <w:r w:rsidR="00357969">
        <w:rPr>
          <w:rFonts w:asciiTheme="minorBidi" w:hAnsiTheme="minorBidi"/>
        </w:rPr>
        <w:t xml:space="preserve"> total bag and semi rigid</w:t>
      </w:r>
      <w:r w:rsidR="000065A1">
        <w:rPr>
          <w:rFonts w:asciiTheme="minorBidi" w:hAnsiTheme="minorBidi"/>
        </w:rPr>
        <w:t xml:space="preserve"> </w:t>
      </w:r>
      <w:r w:rsidR="003B7C30">
        <w:rPr>
          <w:rFonts w:asciiTheme="minorBidi" w:hAnsiTheme="minorBidi"/>
        </w:rPr>
        <w:t>demand</w:t>
      </w:r>
      <w:r w:rsidR="00357969">
        <w:rPr>
          <w:rFonts w:asciiTheme="minorBidi" w:hAnsiTheme="minorBidi"/>
        </w:rPr>
        <w:t xml:space="preserve"> as bags</w:t>
      </w:r>
      <w:r w:rsidR="004C6740">
        <w:rPr>
          <w:rFonts w:asciiTheme="minorBidi" w:hAnsiTheme="minorBidi"/>
        </w:rPr>
        <w:t>.</w:t>
      </w:r>
      <w:r w:rsidRPr="00C2410B">
        <w:rPr>
          <w:rFonts w:asciiTheme="minorBidi" w:hAnsiTheme="minorBidi"/>
        </w:rPr>
        <w:t xml:space="preserve"> Lot 2 contains</w:t>
      </w:r>
      <w:r w:rsidR="00D255AE" w:rsidRPr="00C2410B">
        <w:rPr>
          <w:rFonts w:asciiTheme="minorBidi" w:hAnsiTheme="minorBidi"/>
        </w:rPr>
        <w:t xml:space="preserve"> all other products outside of the Lot 1 products and is not allocated by region. Lot 3 will provide all products from both Lot 1 and 2 in order to meet aseptic requirements and demand.</w:t>
      </w:r>
    </w:p>
    <w:p w14:paraId="4A887801" w14:textId="6AC1DE1F" w:rsidR="000B5431" w:rsidRPr="00C2410B" w:rsidRDefault="00C67332" w:rsidP="00DE60E2">
      <w:pPr>
        <w:pStyle w:val="Heading1"/>
        <w:rPr>
          <w:rFonts w:asciiTheme="minorBidi" w:hAnsiTheme="minorBidi" w:cstheme="minorBidi"/>
          <w:b/>
          <w:bCs/>
          <w:color w:val="auto"/>
          <w:sz w:val="32"/>
          <w:szCs w:val="32"/>
        </w:rPr>
      </w:pPr>
      <w:r w:rsidRPr="00C2410B">
        <w:rPr>
          <w:rFonts w:asciiTheme="minorBidi" w:hAnsiTheme="minorBidi" w:cstheme="minorBidi"/>
          <w:b/>
          <w:bCs/>
          <w:color w:val="auto"/>
          <w:sz w:val="32"/>
          <w:szCs w:val="32"/>
        </w:rPr>
        <w:lastRenderedPageBreak/>
        <w:t xml:space="preserve">Product </w:t>
      </w:r>
      <w:r w:rsidR="000B5431" w:rsidRPr="00C2410B">
        <w:rPr>
          <w:rFonts w:asciiTheme="minorBidi" w:hAnsiTheme="minorBidi" w:cstheme="minorBidi"/>
          <w:b/>
          <w:bCs/>
          <w:color w:val="auto"/>
          <w:sz w:val="32"/>
          <w:szCs w:val="32"/>
        </w:rPr>
        <w:t>Lot</w:t>
      </w:r>
      <w:r w:rsidRPr="00C2410B">
        <w:rPr>
          <w:rFonts w:asciiTheme="minorBidi" w:hAnsiTheme="minorBidi" w:cstheme="minorBidi"/>
          <w:b/>
          <w:bCs/>
          <w:color w:val="auto"/>
          <w:sz w:val="32"/>
          <w:szCs w:val="32"/>
        </w:rPr>
        <w:t>s</w:t>
      </w:r>
      <w:r w:rsidR="000B5431" w:rsidRPr="00C2410B">
        <w:rPr>
          <w:rFonts w:asciiTheme="minorBidi" w:hAnsiTheme="minorBidi" w:cstheme="minorBidi"/>
          <w:b/>
          <w:bCs/>
          <w:color w:val="auto"/>
          <w:sz w:val="32"/>
          <w:szCs w:val="32"/>
        </w:rPr>
        <w:t xml:space="preserve"> Descriptions</w:t>
      </w:r>
      <w:r w:rsidR="00886409" w:rsidRPr="00C2410B">
        <w:rPr>
          <w:rFonts w:asciiTheme="minorBidi" w:hAnsiTheme="minorBidi" w:cstheme="minorBidi"/>
          <w:b/>
          <w:bCs/>
          <w:color w:val="auto"/>
          <w:sz w:val="32"/>
          <w:szCs w:val="32"/>
        </w:rPr>
        <w:t xml:space="preserve"> and </w:t>
      </w:r>
      <w:r w:rsidR="0002786D" w:rsidRPr="00C2410B">
        <w:rPr>
          <w:rFonts w:asciiTheme="minorBidi" w:hAnsiTheme="minorBidi" w:cstheme="minorBidi"/>
          <w:b/>
          <w:bCs/>
          <w:color w:val="auto"/>
          <w:sz w:val="32"/>
          <w:szCs w:val="32"/>
        </w:rPr>
        <w:t>Supplier Region Allocation Process</w:t>
      </w:r>
    </w:p>
    <w:p w14:paraId="2EDF6480" w14:textId="18C077B7" w:rsidR="00032F6B" w:rsidRPr="00C2410B" w:rsidRDefault="000B5431" w:rsidP="00DE60E2">
      <w:pPr>
        <w:pStyle w:val="Heading2"/>
        <w:rPr>
          <w:rFonts w:cstheme="minorBidi"/>
          <w:b/>
          <w:bCs/>
          <w:szCs w:val="28"/>
        </w:rPr>
      </w:pPr>
      <w:r w:rsidRPr="00C2410B">
        <w:rPr>
          <w:rFonts w:cstheme="minorBidi"/>
          <w:b/>
          <w:bCs/>
          <w:szCs w:val="28"/>
        </w:rPr>
        <w:t>Lot 1</w:t>
      </w:r>
      <w:r w:rsidR="00484293" w:rsidRPr="00C2410B">
        <w:rPr>
          <w:rFonts w:cstheme="minorBidi"/>
          <w:b/>
          <w:bCs/>
          <w:szCs w:val="28"/>
        </w:rPr>
        <w:t xml:space="preserve"> </w:t>
      </w:r>
      <w:r w:rsidR="00A02FB4" w:rsidRPr="00C2410B">
        <w:rPr>
          <w:rFonts w:cstheme="minorBidi"/>
          <w:b/>
          <w:bCs/>
          <w:szCs w:val="28"/>
        </w:rPr>
        <w:t xml:space="preserve">High Use Lines Regionally Awarded to 1 Supplier </w:t>
      </w:r>
      <w:r w:rsidR="00C67332" w:rsidRPr="00C2410B">
        <w:rPr>
          <w:rFonts w:cstheme="minorBidi"/>
          <w:b/>
          <w:bCs/>
          <w:szCs w:val="28"/>
        </w:rPr>
        <w:t>- Specification</w:t>
      </w:r>
    </w:p>
    <w:p w14:paraId="6D12E0AC" w14:textId="77777777" w:rsidR="00032F6B" w:rsidRPr="00C2410B" w:rsidRDefault="00D255AE" w:rsidP="00032F6B">
      <w:pPr>
        <w:pStyle w:val="ListParagraph"/>
        <w:numPr>
          <w:ilvl w:val="2"/>
          <w:numId w:val="4"/>
        </w:numPr>
        <w:rPr>
          <w:rFonts w:asciiTheme="minorBidi" w:hAnsiTheme="minorBidi"/>
          <w:b/>
          <w:bCs/>
        </w:rPr>
      </w:pPr>
      <w:r w:rsidRPr="00C2410B">
        <w:rPr>
          <w:rFonts w:asciiTheme="minorBidi" w:hAnsiTheme="minorBidi"/>
        </w:rPr>
        <w:t>Please see purchasing points list in the below link</w:t>
      </w:r>
      <w:r w:rsidR="0017490E" w:rsidRPr="00C2410B">
        <w:rPr>
          <w:rFonts w:asciiTheme="minorBidi" w:hAnsiTheme="minorBidi"/>
        </w:rPr>
        <w:t>, please ensure you use the link each time, as the document is frequently updated</w:t>
      </w:r>
      <w:r w:rsidRPr="00C2410B">
        <w:rPr>
          <w:rFonts w:asciiTheme="minorBidi" w:hAnsiTheme="minorBidi"/>
        </w:rPr>
        <w:t>.</w:t>
      </w:r>
    </w:p>
    <w:p w14:paraId="1249F204" w14:textId="1C6B8E02" w:rsidR="0017490E" w:rsidRPr="00C2410B" w:rsidRDefault="00032F6B" w:rsidP="00032F6B">
      <w:pPr>
        <w:pStyle w:val="ListParagraph"/>
        <w:numPr>
          <w:ilvl w:val="2"/>
          <w:numId w:val="4"/>
        </w:numPr>
        <w:rPr>
          <w:rFonts w:asciiTheme="minorBidi" w:hAnsiTheme="minorBidi"/>
          <w:b/>
          <w:bCs/>
        </w:rPr>
      </w:pPr>
      <w:r w:rsidRPr="00C2410B">
        <w:rPr>
          <w:rFonts w:asciiTheme="minorBidi" w:hAnsiTheme="minorBidi"/>
        </w:rPr>
        <w:t>NHS England</w:t>
      </w:r>
      <w:r w:rsidR="00D255AE" w:rsidRPr="00C2410B">
        <w:rPr>
          <w:rFonts w:asciiTheme="minorBidi" w:hAnsiTheme="minorBidi"/>
        </w:rPr>
        <w:t xml:space="preserve"> will be allocating regions based on the “Generic Buying Group”</w:t>
      </w:r>
      <w:r w:rsidR="0017490E" w:rsidRPr="00C2410B">
        <w:rPr>
          <w:rFonts w:asciiTheme="minorBidi" w:hAnsiTheme="minorBidi"/>
        </w:rPr>
        <w:t xml:space="preserve">. Please familiarise yourself with all the hospitals in each region. </w:t>
      </w:r>
      <w:hyperlink r:id="rId8" w:history="1">
        <w:r w:rsidR="0017490E" w:rsidRPr="00C2410B">
          <w:rPr>
            <w:rStyle w:val="Hyperlink"/>
            <w:rFonts w:asciiTheme="minorBidi" w:hAnsiTheme="minorBidi"/>
          </w:rPr>
          <w:t>NHS England » Medicines Procurement and Supply Chain: pharmacy purchasing points list</w:t>
        </w:r>
      </w:hyperlink>
    </w:p>
    <w:p w14:paraId="73A0802D" w14:textId="77777777" w:rsidR="00032F6B" w:rsidRPr="00C2410B" w:rsidRDefault="00032F6B">
      <w:pPr>
        <w:pStyle w:val="ListParagraph"/>
        <w:numPr>
          <w:ilvl w:val="2"/>
          <w:numId w:val="4"/>
        </w:numPr>
        <w:rPr>
          <w:rFonts w:asciiTheme="minorBidi" w:hAnsiTheme="minorBidi"/>
        </w:rPr>
      </w:pPr>
      <w:r w:rsidRPr="00C2410B">
        <w:rPr>
          <w:rFonts w:asciiTheme="minorBidi" w:hAnsiTheme="minorBidi"/>
        </w:rPr>
        <w:t xml:space="preserve">The regions are: </w:t>
      </w:r>
    </w:p>
    <w:p w14:paraId="23E873E8" w14:textId="31EDD903" w:rsidR="0017490E" w:rsidRPr="00C2410B" w:rsidRDefault="0017490E" w:rsidP="00AE5CC4">
      <w:pPr>
        <w:ind w:left="1080"/>
        <w:rPr>
          <w:rFonts w:asciiTheme="minorBidi" w:hAnsiTheme="minorBidi"/>
        </w:rPr>
      </w:pPr>
      <w:r w:rsidRPr="00C2410B">
        <w:rPr>
          <w:rFonts w:asciiTheme="minorBidi" w:hAnsiTheme="minorBidi"/>
        </w:rPr>
        <w:t xml:space="preserve">DCE – East and West Midlands </w:t>
      </w:r>
      <w:r w:rsidR="00AE5CC4" w:rsidRPr="00C2410B">
        <w:rPr>
          <w:rFonts w:asciiTheme="minorBidi" w:hAnsiTheme="minorBidi"/>
        </w:rPr>
        <w:br/>
      </w:r>
      <w:r w:rsidRPr="00C2410B">
        <w:rPr>
          <w:rFonts w:asciiTheme="minorBidi" w:hAnsiTheme="minorBidi"/>
        </w:rPr>
        <w:t>DLN – London and East of England</w:t>
      </w:r>
      <w:r w:rsidR="00AE5CC4" w:rsidRPr="00C2410B">
        <w:rPr>
          <w:rFonts w:asciiTheme="minorBidi" w:hAnsiTheme="minorBidi"/>
        </w:rPr>
        <w:br/>
      </w:r>
      <w:r w:rsidRPr="00C2410B">
        <w:rPr>
          <w:rFonts w:asciiTheme="minorBidi" w:hAnsiTheme="minorBidi"/>
        </w:rPr>
        <w:t>DLS – London and South East England</w:t>
      </w:r>
      <w:r w:rsidR="00AE5CC4" w:rsidRPr="00C2410B">
        <w:rPr>
          <w:rFonts w:asciiTheme="minorBidi" w:hAnsiTheme="minorBidi"/>
        </w:rPr>
        <w:br/>
      </w:r>
      <w:r w:rsidRPr="00C2410B">
        <w:rPr>
          <w:rFonts w:asciiTheme="minorBidi" w:hAnsiTheme="minorBidi"/>
        </w:rPr>
        <w:t>DSW – South West England, Thames Valley and Wessex</w:t>
      </w:r>
      <w:r w:rsidR="00AE5CC4" w:rsidRPr="00C2410B">
        <w:rPr>
          <w:rFonts w:asciiTheme="minorBidi" w:hAnsiTheme="minorBidi"/>
        </w:rPr>
        <w:br/>
      </w:r>
      <w:r w:rsidRPr="00C2410B">
        <w:rPr>
          <w:rFonts w:asciiTheme="minorBidi" w:hAnsiTheme="minorBidi"/>
        </w:rPr>
        <w:t>DNW – North West England</w:t>
      </w:r>
      <w:r w:rsidR="00AE5CC4" w:rsidRPr="00C2410B">
        <w:rPr>
          <w:rFonts w:asciiTheme="minorBidi" w:hAnsiTheme="minorBidi"/>
        </w:rPr>
        <w:br/>
      </w:r>
      <w:r w:rsidRPr="00C2410B">
        <w:rPr>
          <w:rFonts w:asciiTheme="minorBidi" w:hAnsiTheme="minorBidi"/>
        </w:rPr>
        <w:t>DNE – North East England, Yorkshire and Humber</w:t>
      </w:r>
    </w:p>
    <w:p w14:paraId="3BA5BD86" w14:textId="60B4E301" w:rsidR="0017490E" w:rsidRPr="00C2410B" w:rsidRDefault="0017490E" w:rsidP="00AE5CC4">
      <w:pPr>
        <w:pStyle w:val="ListParagraph"/>
        <w:numPr>
          <w:ilvl w:val="2"/>
          <w:numId w:val="4"/>
        </w:numPr>
        <w:rPr>
          <w:rFonts w:asciiTheme="minorBidi" w:hAnsiTheme="minorBidi"/>
        </w:rPr>
      </w:pPr>
      <w:r w:rsidRPr="00C2410B">
        <w:rPr>
          <w:rFonts w:asciiTheme="minorBidi" w:hAnsiTheme="minorBidi"/>
        </w:rPr>
        <w:t xml:space="preserve">In the event that NHS England receives fewer than 6 compliant bids (i.e. 1 for each region) Then NHS England will combine regions together. </w:t>
      </w:r>
      <w:r w:rsidR="008D548E" w:rsidRPr="00C2410B">
        <w:rPr>
          <w:rFonts w:asciiTheme="minorBidi" w:hAnsiTheme="minorBidi"/>
        </w:rPr>
        <w:t xml:space="preserve">The </w:t>
      </w:r>
      <w:r w:rsidRPr="00C2410B">
        <w:rPr>
          <w:rFonts w:asciiTheme="minorBidi" w:hAnsiTheme="minorBidi"/>
        </w:rPr>
        <w:t>combination</w:t>
      </w:r>
      <w:r w:rsidR="000A4308" w:rsidRPr="00C2410B">
        <w:rPr>
          <w:rFonts w:asciiTheme="minorBidi" w:hAnsiTheme="minorBidi"/>
        </w:rPr>
        <w:t xml:space="preserve"> </w:t>
      </w:r>
      <w:r w:rsidRPr="00C2410B">
        <w:rPr>
          <w:rFonts w:asciiTheme="minorBidi" w:hAnsiTheme="minorBidi"/>
        </w:rPr>
        <w:t xml:space="preserve">of regions </w:t>
      </w:r>
      <w:r w:rsidR="000A4308" w:rsidRPr="00C2410B">
        <w:rPr>
          <w:rFonts w:asciiTheme="minorBidi" w:hAnsiTheme="minorBidi"/>
        </w:rPr>
        <w:t>will be</w:t>
      </w:r>
      <w:r w:rsidRPr="00C2410B">
        <w:rPr>
          <w:rFonts w:asciiTheme="minorBidi" w:hAnsiTheme="minorBidi"/>
        </w:rPr>
        <w:t xml:space="preserve">: </w:t>
      </w:r>
    </w:p>
    <w:p w14:paraId="0D7C1637" w14:textId="0EA36285" w:rsidR="000A4308" w:rsidRPr="00C2410B" w:rsidRDefault="00687C34" w:rsidP="000A4308">
      <w:pPr>
        <w:pStyle w:val="ListParagraph"/>
        <w:numPr>
          <w:ilvl w:val="0"/>
          <w:numId w:val="3"/>
        </w:numPr>
        <w:rPr>
          <w:rFonts w:asciiTheme="minorBidi" w:hAnsiTheme="minorBidi"/>
        </w:rPr>
      </w:pPr>
      <w:r w:rsidRPr="00C2410B">
        <w:rPr>
          <w:rFonts w:asciiTheme="minorBidi" w:hAnsiTheme="minorBidi"/>
        </w:rPr>
        <w:t xml:space="preserve">DNWE </w:t>
      </w:r>
      <w:r w:rsidR="008D548E" w:rsidRPr="00C2410B">
        <w:rPr>
          <w:rFonts w:asciiTheme="minorBidi" w:hAnsiTheme="minorBidi"/>
        </w:rPr>
        <w:t>–</w:t>
      </w:r>
      <w:r w:rsidRPr="00C2410B">
        <w:rPr>
          <w:rFonts w:asciiTheme="minorBidi" w:hAnsiTheme="minorBidi"/>
        </w:rPr>
        <w:t xml:space="preserve"> </w:t>
      </w:r>
      <w:r w:rsidR="003144B1" w:rsidRPr="00C2410B">
        <w:rPr>
          <w:rFonts w:asciiTheme="minorBidi" w:hAnsiTheme="minorBidi"/>
        </w:rPr>
        <w:t>DNW+</w:t>
      </w:r>
      <w:r w:rsidRPr="00C2410B">
        <w:rPr>
          <w:rFonts w:asciiTheme="minorBidi" w:hAnsiTheme="minorBidi"/>
        </w:rPr>
        <w:t xml:space="preserve">DNE: </w:t>
      </w:r>
      <w:r w:rsidR="003144B1" w:rsidRPr="00C2410B">
        <w:rPr>
          <w:rFonts w:asciiTheme="minorBidi" w:hAnsiTheme="minorBidi"/>
        </w:rPr>
        <w:t>North West England AND North East England, Yorkshire and Humber</w:t>
      </w:r>
    </w:p>
    <w:p w14:paraId="3CB561C0" w14:textId="77777777" w:rsidR="00D62CAC" w:rsidRPr="00C2410B" w:rsidRDefault="00687C34" w:rsidP="00D62CAC">
      <w:pPr>
        <w:pStyle w:val="ListParagraph"/>
        <w:numPr>
          <w:ilvl w:val="0"/>
          <w:numId w:val="3"/>
        </w:numPr>
        <w:rPr>
          <w:rFonts w:asciiTheme="minorBidi" w:hAnsiTheme="minorBidi"/>
        </w:rPr>
      </w:pPr>
      <w:r w:rsidRPr="00C2410B">
        <w:rPr>
          <w:rFonts w:asciiTheme="minorBidi" w:hAnsiTheme="minorBidi"/>
        </w:rPr>
        <w:t>DLSW – DLS+DSW London and South East England WITH South West England, Thames Valley and Wesse</w:t>
      </w:r>
      <w:r w:rsidR="00D62CAC" w:rsidRPr="00C2410B">
        <w:rPr>
          <w:rFonts w:asciiTheme="minorBidi" w:hAnsiTheme="minorBidi"/>
        </w:rPr>
        <w:t>x</w:t>
      </w:r>
    </w:p>
    <w:p w14:paraId="759B40F9" w14:textId="77777777" w:rsidR="0002786D" w:rsidRPr="00C2410B" w:rsidRDefault="0002786D" w:rsidP="0002786D">
      <w:pPr>
        <w:pStyle w:val="ListParagraph"/>
        <w:ind w:left="1440"/>
        <w:rPr>
          <w:rFonts w:asciiTheme="minorBidi" w:hAnsiTheme="minorBidi"/>
        </w:rPr>
      </w:pPr>
    </w:p>
    <w:p w14:paraId="1A90BD1C" w14:textId="77777777" w:rsidR="00886409" w:rsidRPr="00C2410B" w:rsidRDefault="000A4308" w:rsidP="00886409">
      <w:pPr>
        <w:pStyle w:val="ListParagraph"/>
        <w:numPr>
          <w:ilvl w:val="2"/>
          <w:numId w:val="4"/>
        </w:numPr>
        <w:rPr>
          <w:rFonts w:asciiTheme="minorBidi" w:hAnsiTheme="minorBidi"/>
        </w:rPr>
      </w:pPr>
      <w:r w:rsidRPr="00C2410B">
        <w:rPr>
          <w:rFonts w:asciiTheme="minorBidi" w:hAnsiTheme="minorBidi"/>
        </w:rPr>
        <w:t xml:space="preserve">You will be asked to indicate which regions you can and cannot serve. Please note, if regions are combined, and you indicate that you cannot service DLS, for example, you will not be awarded DLS, nor will you be awarded DLSW (DLS+DSW). </w:t>
      </w:r>
    </w:p>
    <w:p w14:paraId="284D4256" w14:textId="77777777" w:rsidR="0002786D" w:rsidRPr="00C2410B" w:rsidRDefault="0002786D" w:rsidP="0002786D">
      <w:pPr>
        <w:pStyle w:val="ListParagraph"/>
        <w:ind w:left="1080"/>
        <w:rPr>
          <w:rFonts w:asciiTheme="minorBidi" w:hAnsiTheme="minorBidi"/>
        </w:rPr>
      </w:pPr>
    </w:p>
    <w:p w14:paraId="4B4E9479" w14:textId="48E218C6" w:rsidR="00D75752" w:rsidRPr="00C2410B" w:rsidRDefault="00886409" w:rsidP="00886409">
      <w:pPr>
        <w:pStyle w:val="ListParagraph"/>
        <w:numPr>
          <w:ilvl w:val="2"/>
          <w:numId w:val="4"/>
        </w:numPr>
        <w:rPr>
          <w:rFonts w:asciiTheme="minorBidi" w:hAnsiTheme="minorBidi"/>
        </w:rPr>
      </w:pPr>
      <w:r w:rsidRPr="00C2410B">
        <w:rPr>
          <w:rFonts w:asciiTheme="minorBidi" w:hAnsiTheme="minorBidi"/>
        </w:rPr>
        <w:t>Please note, i</w:t>
      </w:r>
      <w:r w:rsidR="00CA789E" w:rsidRPr="00C2410B">
        <w:rPr>
          <w:rFonts w:asciiTheme="minorBidi" w:hAnsiTheme="minorBidi"/>
        </w:rPr>
        <w:t>f you indicate that you cannot serve a region, y</w:t>
      </w:r>
      <w:r w:rsidR="000A4308" w:rsidRPr="00C2410B">
        <w:rPr>
          <w:rFonts w:asciiTheme="minorBidi" w:hAnsiTheme="minorBidi"/>
        </w:rPr>
        <w:t xml:space="preserve">ou shall not receive any preference </w:t>
      </w:r>
      <w:r w:rsidR="00CA789E" w:rsidRPr="00C2410B">
        <w:rPr>
          <w:rFonts w:asciiTheme="minorBidi" w:hAnsiTheme="minorBidi"/>
        </w:rPr>
        <w:t>to be awarded</w:t>
      </w:r>
      <w:r w:rsidR="000A4308" w:rsidRPr="00C2410B">
        <w:rPr>
          <w:rFonts w:asciiTheme="minorBidi" w:hAnsiTheme="minorBidi"/>
        </w:rPr>
        <w:t xml:space="preserve"> regions</w:t>
      </w:r>
      <w:r w:rsidR="00CA789E" w:rsidRPr="00C2410B">
        <w:rPr>
          <w:rFonts w:asciiTheme="minorBidi" w:hAnsiTheme="minorBidi"/>
        </w:rPr>
        <w:t xml:space="preserve"> you can service.</w:t>
      </w:r>
      <w:r w:rsidR="00E608D7" w:rsidRPr="00C2410B">
        <w:rPr>
          <w:rFonts w:asciiTheme="minorBidi" w:hAnsiTheme="minorBidi"/>
        </w:rPr>
        <w:t xml:space="preserve"> Please note, this is </w:t>
      </w:r>
      <w:r w:rsidRPr="00C2410B">
        <w:rPr>
          <w:rFonts w:asciiTheme="minorBidi" w:hAnsiTheme="minorBidi"/>
        </w:rPr>
        <w:t xml:space="preserve">only </w:t>
      </w:r>
      <w:r w:rsidR="00E608D7" w:rsidRPr="00C2410B">
        <w:rPr>
          <w:rFonts w:asciiTheme="minorBidi" w:hAnsiTheme="minorBidi"/>
        </w:rPr>
        <w:t xml:space="preserve">to indicate where you do not have </w:t>
      </w:r>
      <w:r w:rsidR="00A34D4C" w:rsidRPr="00C2410B">
        <w:rPr>
          <w:rFonts w:asciiTheme="minorBidi" w:hAnsiTheme="minorBidi"/>
        </w:rPr>
        <w:t xml:space="preserve">the </w:t>
      </w:r>
      <w:r w:rsidR="00E608D7" w:rsidRPr="00C2410B">
        <w:rPr>
          <w:rFonts w:asciiTheme="minorBidi" w:hAnsiTheme="minorBidi"/>
        </w:rPr>
        <w:t>abilit</w:t>
      </w:r>
      <w:r w:rsidR="00A34D4C" w:rsidRPr="00C2410B">
        <w:rPr>
          <w:rFonts w:asciiTheme="minorBidi" w:hAnsiTheme="minorBidi"/>
        </w:rPr>
        <w:t>y</w:t>
      </w:r>
      <w:r w:rsidR="00E608D7" w:rsidRPr="00C2410B">
        <w:rPr>
          <w:rFonts w:asciiTheme="minorBidi" w:hAnsiTheme="minorBidi"/>
        </w:rPr>
        <w:t xml:space="preserve"> to serve regions, and not a preferencing list. </w:t>
      </w:r>
    </w:p>
    <w:p w14:paraId="5954E0AE" w14:textId="77777777" w:rsidR="00886409" w:rsidRPr="00C2410B" w:rsidRDefault="00886409" w:rsidP="00886409">
      <w:pPr>
        <w:pStyle w:val="ListParagraph"/>
        <w:ind w:left="1080"/>
        <w:rPr>
          <w:rFonts w:asciiTheme="minorBidi" w:hAnsiTheme="minorBidi"/>
        </w:rPr>
      </w:pPr>
    </w:p>
    <w:p w14:paraId="06C15FA7" w14:textId="66ED5EB8" w:rsidR="0002786D" w:rsidRPr="00C2410B" w:rsidRDefault="00374272" w:rsidP="002E4F23">
      <w:pPr>
        <w:pStyle w:val="ListParagraph"/>
        <w:numPr>
          <w:ilvl w:val="2"/>
          <w:numId w:val="4"/>
        </w:numPr>
        <w:rPr>
          <w:rFonts w:asciiTheme="minorBidi" w:hAnsiTheme="minorBidi"/>
        </w:rPr>
      </w:pPr>
      <w:r w:rsidRPr="00C2410B">
        <w:rPr>
          <w:rFonts w:asciiTheme="minorBidi" w:hAnsiTheme="minorBidi"/>
        </w:rPr>
        <w:t xml:space="preserve">You will be asked your preference on each region. The supplier with the highest score will be given their first preference of region, the supplier with the second highest score will be given their first preference of the remaining regions and so on. Please ensure you take your capacity and capability in to consideration when preferencing. For example, if you </w:t>
      </w:r>
      <w:r w:rsidRPr="00C2410B">
        <w:rPr>
          <w:rFonts w:asciiTheme="minorBidi" w:hAnsiTheme="minorBidi"/>
        </w:rPr>
        <w:lastRenderedPageBreak/>
        <w:t>cannot service region DSW due to capacity</w:t>
      </w:r>
      <w:r w:rsidR="007B2985" w:rsidRPr="00C2410B">
        <w:rPr>
          <w:rFonts w:asciiTheme="minorBidi" w:hAnsiTheme="minorBidi"/>
        </w:rPr>
        <w:t xml:space="preserve"> restrictions</w:t>
      </w:r>
      <w:r w:rsidRPr="00C2410B">
        <w:rPr>
          <w:rFonts w:asciiTheme="minorBidi" w:hAnsiTheme="minorBidi"/>
        </w:rPr>
        <w:t xml:space="preserve">, </w:t>
      </w:r>
      <w:r w:rsidR="007B2985" w:rsidRPr="00C2410B">
        <w:rPr>
          <w:rFonts w:asciiTheme="minorBidi" w:hAnsiTheme="minorBidi"/>
        </w:rPr>
        <w:t>NHS England</w:t>
      </w:r>
      <w:r w:rsidRPr="00C2410B">
        <w:rPr>
          <w:rFonts w:asciiTheme="minorBidi" w:hAnsiTheme="minorBidi"/>
        </w:rPr>
        <w:t xml:space="preserve"> w</w:t>
      </w:r>
      <w:r w:rsidR="007B2985" w:rsidRPr="00C2410B">
        <w:rPr>
          <w:rFonts w:asciiTheme="minorBidi" w:hAnsiTheme="minorBidi"/>
        </w:rPr>
        <w:t>ill</w:t>
      </w:r>
      <w:r w:rsidRPr="00C2410B">
        <w:rPr>
          <w:rFonts w:asciiTheme="minorBidi" w:hAnsiTheme="minorBidi"/>
        </w:rPr>
        <w:t xml:space="preserve"> not award DSW</w:t>
      </w:r>
      <w:r w:rsidR="007B2985" w:rsidRPr="00C2410B">
        <w:rPr>
          <w:rFonts w:asciiTheme="minorBidi" w:hAnsiTheme="minorBidi"/>
        </w:rPr>
        <w:t xml:space="preserve"> to you, even</w:t>
      </w:r>
      <w:r w:rsidRPr="00C2410B">
        <w:rPr>
          <w:rFonts w:asciiTheme="minorBidi" w:hAnsiTheme="minorBidi"/>
        </w:rPr>
        <w:t xml:space="preserve"> if you score it as your top preference.</w:t>
      </w:r>
      <w:r w:rsidR="002E4F23" w:rsidRPr="00C2410B">
        <w:rPr>
          <w:rFonts w:asciiTheme="minorBidi" w:hAnsiTheme="minorBidi"/>
        </w:rPr>
        <w:br/>
      </w:r>
    </w:p>
    <w:p w14:paraId="2F81B584" w14:textId="3B57B2E7" w:rsidR="00D62CAC" w:rsidRPr="00C2410B" w:rsidRDefault="007B2985" w:rsidP="00D62CAC">
      <w:pPr>
        <w:pStyle w:val="ListParagraph"/>
        <w:numPr>
          <w:ilvl w:val="2"/>
          <w:numId w:val="4"/>
        </w:numPr>
        <w:rPr>
          <w:rFonts w:asciiTheme="minorBidi" w:hAnsiTheme="minorBidi"/>
        </w:rPr>
      </w:pPr>
      <w:r w:rsidRPr="00C2410B">
        <w:rPr>
          <w:rFonts w:asciiTheme="minorBidi" w:hAnsiTheme="minorBidi"/>
        </w:rPr>
        <w:t>W</w:t>
      </w:r>
      <w:r w:rsidR="00374272" w:rsidRPr="00C2410B">
        <w:rPr>
          <w:rFonts w:asciiTheme="minorBidi" w:hAnsiTheme="minorBidi"/>
        </w:rPr>
        <w:t xml:space="preserve">e will ask you your preference </w:t>
      </w:r>
      <w:r w:rsidR="00503DC6" w:rsidRPr="00C2410B">
        <w:rPr>
          <w:rFonts w:asciiTheme="minorBidi" w:hAnsiTheme="minorBidi"/>
        </w:rPr>
        <w:t xml:space="preserve">for regions </w:t>
      </w:r>
      <w:r w:rsidRPr="00C2410B">
        <w:rPr>
          <w:rFonts w:asciiTheme="minorBidi" w:hAnsiTheme="minorBidi"/>
        </w:rPr>
        <w:t>based on 6 regions, 5 regions and 4 regions.</w:t>
      </w:r>
      <w:r w:rsidR="00503DC6" w:rsidRPr="00C2410B">
        <w:rPr>
          <w:rFonts w:asciiTheme="minorBidi" w:hAnsiTheme="minorBidi"/>
        </w:rPr>
        <w:t xml:space="preserve"> Depending on the number of compliant bidders, the number of regions may be 6, 5 or 4.</w:t>
      </w:r>
      <w:r w:rsidR="002E4F23" w:rsidRPr="00C2410B">
        <w:rPr>
          <w:rFonts w:asciiTheme="minorBidi" w:hAnsiTheme="minorBidi"/>
        </w:rPr>
        <w:br/>
      </w:r>
    </w:p>
    <w:p w14:paraId="5E69CE0D" w14:textId="77777777" w:rsidR="002E4F23" w:rsidRPr="00C2410B" w:rsidRDefault="00503DC6" w:rsidP="002E4F23">
      <w:pPr>
        <w:pStyle w:val="ListParagraph"/>
        <w:numPr>
          <w:ilvl w:val="2"/>
          <w:numId w:val="4"/>
        </w:numPr>
        <w:rPr>
          <w:rFonts w:asciiTheme="minorBidi" w:hAnsiTheme="minorBidi"/>
        </w:rPr>
      </w:pPr>
      <w:r w:rsidRPr="00C2410B">
        <w:rPr>
          <w:rFonts w:asciiTheme="minorBidi" w:hAnsiTheme="minorBidi"/>
        </w:rPr>
        <w:t>You may preference DLN as 1</w:t>
      </w:r>
      <w:r w:rsidRPr="00C2410B">
        <w:rPr>
          <w:rFonts w:asciiTheme="minorBidi" w:hAnsiTheme="minorBidi"/>
          <w:vertAlign w:val="superscript"/>
        </w:rPr>
        <w:t>st</w:t>
      </w:r>
      <w:r w:rsidRPr="00C2410B">
        <w:rPr>
          <w:rFonts w:asciiTheme="minorBidi" w:hAnsiTheme="minorBidi"/>
        </w:rPr>
        <w:t xml:space="preserve"> in a 6 region model but preference DNE&amp;DNW 1</w:t>
      </w:r>
      <w:r w:rsidRPr="00C2410B">
        <w:rPr>
          <w:rFonts w:asciiTheme="minorBidi" w:hAnsiTheme="minorBidi"/>
          <w:vertAlign w:val="superscript"/>
        </w:rPr>
        <w:t>st</w:t>
      </w:r>
      <w:r w:rsidRPr="00C2410B">
        <w:rPr>
          <w:rFonts w:asciiTheme="minorBidi" w:hAnsiTheme="minorBidi"/>
        </w:rPr>
        <w:t xml:space="preserve"> in a 5 region model, or DLS&amp;DSW 1</w:t>
      </w:r>
      <w:r w:rsidRPr="00C2410B">
        <w:rPr>
          <w:rFonts w:asciiTheme="minorBidi" w:hAnsiTheme="minorBidi"/>
          <w:vertAlign w:val="superscript"/>
        </w:rPr>
        <w:t>st</w:t>
      </w:r>
      <w:r w:rsidRPr="00C2410B">
        <w:rPr>
          <w:rFonts w:asciiTheme="minorBidi" w:hAnsiTheme="minorBidi"/>
        </w:rPr>
        <w:t xml:space="preserve"> in a 4 region model. If you</w:t>
      </w:r>
      <w:r w:rsidR="006E3ABB" w:rsidRPr="00C2410B">
        <w:rPr>
          <w:rFonts w:asciiTheme="minorBidi" w:hAnsiTheme="minorBidi"/>
        </w:rPr>
        <w:t xml:space="preserve"> score the </w:t>
      </w:r>
      <w:r w:rsidR="002A701B" w:rsidRPr="00C2410B">
        <w:rPr>
          <w:rFonts w:asciiTheme="minorBidi" w:hAnsiTheme="minorBidi"/>
        </w:rPr>
        <w:t>highest, you will be allocated your first preference. If you score the s</w:t>
      </w:r>
      <w:r w:rsidR="006E3ABB" w:rsidRPr="00C2410B">
        <w:rPr>
          <w:rFonts w:asciiTheme="minorBidi" w:hAnsiTheme="minorBidi"/>
        </w:rPr>
        <w:t>e</w:t>
      </w:r>
      <w:r w:rsidR="008A4455" w:rsidRPr="00C2410B">
        <w:rPr>
          <w:rFonts w:asciiTheme="minorBidi" w:hAnsiTheme="minorBidi"/>
        </w:rPr>
        <w:t>cond highest and your</w:t>
      </w:r>
      <w:r w:rsidR="006E3ABB" w:rsidRPr="00C2410B">
        <w:rPr>
          <w:rFonts w:asciiTheme="minorBidi" w:hAnsiTheme="minorBidi"/>
        </w:rPr>
        <w:t xml:space="preserve"> preferred region is already allocated to the </w:t>
      </w:r>
      <w:r w:rsidR="00796296" w:rsidRPr="00C2410B">
        <w:rPr>
          <w:rFonts w:asciiTheme="minorBidi" w:hAnsiTheme="minorBidi"/>
        </w:rPr>
        <w:t xml:space="preserve">highest </w:t>
      </w:r>
      <w:r w:rsidR="006E3ABB" w:rsidRPr="00C2410B">
        <w:rPr>
          <w:rFonts w:asciiTheme="minorBidi" w:hAnsiTheme="minorBidi"/>
        </w:rPr>
        <w:t xml:space="preserve">scoring supplier, we will </w:t>
      </w:r>
      <w:r w:rsidR="008A4455" w:rsidRPr="00C2410B">
        <w:rPr>
          <w:rFonts w:asciiTheme="minorBidi" w:hAnsiTheme="minorBidi"/>
        </w:rPr>
        <w:t>allocate</w:t>
      </w:r>
      <w:r w:rsidR="006E3ABB" w:rsidRPr="00C2410B">
        <w:rPr>
          <w:rFonts w:asciiTheme="minorBidi" w:hAnsiTheme="minorBidi"/>
        </w:rPr>
        <w:t xml:space="preserve"> your second preference</w:t>
      </w:r>
      <w:r w:rsidR="002A701B" w:rsidRPr="00C2410B">
        <w:rPr>
          <w:rFonts w:asciiTheme="minorBidi" w:hAnsiTheme="minorBidi"/>
        </w:rPr>
        <w:t xml:space="preserve"> to you</w:t>
      </w:r>
      <w:r w:rsidR="006E3ABB" w:rsidRPr="00C2410B">
        <w:rPr>
          <w:rFonts w:asciiTheme="minorBidi" w:hAnsiTheme="minorBidi"/>
        </w:rPr>
        <w:t>,</w:t>
      </w:r>
      <w:r w:rsidR="008A4455" w:rsidRPr="00C2410B">
        <w:rPr>
          <w:rFonts w:asciiTheme="minorBidi" w:hAnsiTheme="minorBidi"/>
        </w:rPr>
        <w:t xml:space="preserve"> if you are the third highest scorer, and your first preference is taken, but your second preference is not, we will allocate your second preference</w:t>
      </w:r>
      <w:r w:rsidR="002A701B" w:rsidRPr="00C2410B">
        <w:rPr>
          <w:rFonts w:asciiTheme="minorBidi" w:hAnsiTheme="minorBidi"/>
        </w:rPr>
        <w:t xml:space="preserve"> to you</w:t>
      </w:r>
      <w:r w:rsidR="00796296" w:rsidRPr="00C2410B">
        <w:rPr>
          <w:rFonts w:asciiTheme="minorBidi" w:hAnsiTheme="minorBidi"/>
        </w:rPr>
        <w:t xml:space="preserve">, this will continue until all suppliers have been allocated a region. </w:t>
      </w:r>
    </w:p>
    <w:p w14:paraId="14A520F3" w14:textId="77777777" w:rsidR="002E4F23" w:rsidRPr="00C2410B" w:rsidRDefault="002E4F23" w:rsidP="002E4F23">
      <w:pPr>
        <w:pStyle w:val="ListParagraph"/>
        <w:ind w:left="1080"/>
        <w:rPr>
          <w:rFonts w:asciiTheme="minorBidi" w:hAnsiTheme="minorBidi"/>
        </w:rPr>
      </w:pPr>
    </w:p>
    <w:p w14:paraId="53B1499C" w14:textId="13D6E556" w:rsidR="00CE37B4" w:rsidRPr="00C2410B" w:rsidRDefault="00796296" w:rsidP="002E4F23">
      <w:pPr>
        <w:pStyle w:val="ListParagraph"/>
        <w:numPr>
          <w:ilvl w:val="2"/>
          <w:numId w:val="4"/>
        </w:numPr>
        <w:rPr>
          <w:rFonts w:asciiTheme="minorBidi" w:hAnsiTheme="minorBidi"/>
        </w:rPr>
      </w:pPr>
      <w:r w:rsidRPr="00C2410B">
        <w:rPr>
          <w:rFonts w:asciiTheme="minorBidi" w:hAnsiTheme="minorBidi"/>
        </w:rPr>
        <w:t xml:space="preserve">The lowest scoring supplier will be allocated the final remaining region, regardless of preference. </w:t>
      </w:r>
      <w:r w:rsidR="002A701B" w:rsidRPr="00C2410B">
        <w:rPr>
          <w:rFonts w:asciiTheme="minorBidi" w:hAnsiTheme="minorBidi"/>
        </w:rPr>
        <w:t xml:space="preserve">If the lowest scoring supplier cannot service that region, as per 3.1.4 and </w:t>
      </w:r>
      <w:r w:rsidR="00F90F5D" w:rsidRPr="00C2410B">
        <w:rPr>
          <w:rFonts w:asciiTheme="minorBidi" w:hAnsiTheme="minorBidi"/>
        </w:rPr>
        <w:t xml:space="preserve">as </w:t>
      </w:r>
      <w:r w:rsidR="002A701B" w:rsidRPr="00C2410B">
        <w:rPr>
          <w:rFonts w:asciiTheme="minorBidi" w:hAnsiTheme="minorBidi"/>
        </w:rPr>
        <w:t xml:space="preserve">indicated in </w:t>
      </w:r>
      <w:r w:rsidR="00F90F5D" w:rsidRPr="00C2410B">
        <w:rPr>
          <w:rFonts w:asciiTheme="minorBidi" w:hAnsiTheme="minorBidi"/>
        </w:rPr>
        <w:t>their</w:t>
      </w:r>
      <w:r w:rsidR="002A701B" w:rsidRPr="00C2410B">
        <w:rPr>
          <w:rFonts w:asciiTheme="minorBidi" w:hAnsiTheme="minorBidi"/>
        </w:rPr>
        <w:t xml:space="preserve"> tender response, </w:t>
      </w:r>
      <w:r w:rsidR="004F326A" w:rsidRPr="00C2410B">
        <w:rPr>
          <w:rFonts w:asciiTheme="minorBidi" w:hAnsiTheme="minorBidi"/>
        </w:rPr>
        <w:t xml:space="preserve">this will be viewed as a non-compliant Lot 1 bid, </w:t>
      </w:r>
      <w:r w:rsidR="002A701B" w:rsidRPr="00C2410B">
        <w:rPr>
          <w:rFonts w:asciiTheme="minorBidi" w:hAnsiTheme="minorBidi"/>
        </w:rPr>
        <w:t>we will move to a</w:t>
      </w:r>
      <w:r w:rsidR="00F90F5D" w:rsidRPr="00C2410B">
        <w:rPr>
          <w:rFonts w:asciiTheme="minorBidi" w:hAnsiTheme="minorBidi"/>
        </w:rPr>
        <w:t xml:space="preserve"> 5 or 4 region</w:t>
      </w:r>
      <w:r w:rsidR="002A701B" w:rsidRPr="00C2410B">
        <w:rPr>
          <w:rFonts w:asciiTheme="minorBidi" w:hAnsiTheme="minorBidi"/>
        </w:rPr>
        <w:t xml:space="preserve"> </w:t>
      </w:r>
      <w:r w:rsidR="00F90F5D" w:rsidRPr="00C2410B">
        <w:rPr>
          <w:rFonts w:asciiTheme="minorBidi" w:hAnsiTheme="minorBidi"/>
        </w:rPr>
        <w:t>model</w:t>
      </w:r>
      <w:r w:rsidR="004F326A" w:rsidRPr="00C2410B">
        <w:rPr>
          <w:rFonts w:asciiTheme="minorBidi" w:hAnsiTheme="minorBidi"/>
        </w:rPr>
        <w:t>, and we will</w:t>
      </w:r>
      <w:r w:rsidR="00F90F5D" w:rsidRPr="00C2410B">
        <w:rPr>
          <w:rFonts w:asciiTheme="minorBidi" w:hAnsiTheme="minorBidi"/>
        </w:rPr>
        <w:t xml:space="preserve"> review the</w:t>
      </w:r>
      <w:r w:rsidR="004F326A" w:rsidRPr="00C2410B">
        <w:rPr>
          <w:rFonts w:asciiTheme="minorBidi" w:hAnsiTheme="minorBidi"/>
        </w:rPr>
        <w:t xml:space="preserve"> 5</w:t>
      </w:r>
      <w:r w:rsidR="00F90F5D" w:rsidRPr="00C2410B">
        <w:rPr>
          <w:rFonts w:asciiTheme="minorBidi" w:hAnsiTheme="minorBidi"/>
        </w:rPr>
        <w:t xml:space="preserve"> </w:t>
      </w:r>
      <w:r w:rsidR="004F326A" w:rsidRPr="00C2410B">
        <w:rPr>
          <w:rFonts w:asciiTheme="minorBidi" w:hAnsiTheme="minorBidi"/>
        </w:rPr>
        <w:t>region model pr</w:t>
      </w:r>
      <w:r w:rsidR="00F90F5D" w:rsidRPr="00C2410B">
        <w:rPr>
          <w:rFonts w:asciiTheme="minorBidi" w:hAnsiTheme="minorBidi"/>
        </w:rPr>
        <w:t>eferenc</w:t>
      </w:r>
      <w:r w:rsidR="004F326A" w:rsidRPr="00C2410B">
        <w:rPr>
          <w:rFonts w:asciiTheme="minorBidi" w:hAnsiTheme="minorBidi"/>
        </w:rPr>
        <w:t>es, as per</w:t>
      </w:r>
      <w:r w:rsidR="00F90F5D" w:rsidRPr="00C2410B">
        <w:rPr>
          <w:rFonts w:asciiTheme="minorBidi" w:hAnsiTheme="minorBidi"/>
        </w:rPr>
        <w:t xml:space="preserve"> the above</w:t>
      </w:r>
      <w:r w:rsidR="00CE37B4" w:rsidRPr="00C2410B">
        <w:rPr>
          <w:rFonts w:asciiTheme="minorBidi" w:hAnsiTheme="minorBidi"/>
        </w:rPr>
        <w:t xml:space="preserve">. </w:t>
      </w:r>
    </w:p>
    <w:p w14:paraId="5361DB02" w14:textId="77777777" w:rsidR="00CE37B4" w:rsidRPr="00C2410B" w:rsidRDefault="00CE37B4" w:rsidP="00CE37B4">
      <w:pPr>
        <w:pStyle w:val="ListParagraph"/>
        <w:rPr>
          <w:rFonts w:asciiTheme="minorBidi" w:hAnsiTheme="minorBidi"/>
        </w:rPr>
      </w:pPr>
    </w:p>
    <w:p w14:paraId="753011A6" w14:textId="3754CE01" w:rsidR="00503DC6" w:rsidRPr="00C2410B" w:rsidRDefault="00CE37B4" w:rsidP="002E4F23">
      <w:pPr>
        <w:pStyle w:val="ListParagraph"/>
        <w:numPr>
          <w:ilvl w:val="2"/>
          <w:numId w:val="4"/>
        </w:numPr>
        <w:rPr>
          <w:rFonts w:asciiTheme="minorBidi" w:hAnsiTheme="minorBidi"/>
        </w:rPr>
      </w:pPr>
      <w:r w:rsidRPr="00C2410B">
        <w:rPr>
          <w:rFonts w:asciiTheme="minorBidi" w:hAnsiTheme="minorBidi"/>
        </w:rPr>
        <w:t>If the</w:t>
      </w:r>
      <w:r w:rsidR="002A701B" w:rsidRPr="00C2410B">
        <w:rPr>
          <w:rFonts w:asciiTheme="minorBidi" w:hAnsiTheme="minorBidi"/>
        </w:rPr>
        <w:t xml:space="preserve"> lowest scoring supplier </w:t>
      </w:r>
      <w:r w:rsidRPr="00C2410B">
        <w:rPr>
          <w:rFonts w:asciiTheme="minorBidi" w:hAnsiTheme="minorBidi"/>
        </w:rPr>
        <w:t xml:space="preserve">cannot service the region they are allocated, they </w:t>
      </w:r>
      <w:r w:rsidR="002A701B" w:rsidRPr="00C2410B">
        <w:rPr>
          <w:rFonts w:asciiTheme="minorBidi" w:hAnsiTheme="minorBidi"/>
        </w:rPr>
        <w:t>will not be allocated a place on Lot 1</w:t>
      </w:r>
      <w:r w:rsidR="004F326A" w:rsidRPr="00C2410B">
        <w:rPr>
          <w:rFonts w:asciiTheme="minorBidi" w:hAnsiTheme="minorBidi"/>
        </w:rPr>
        <w:t xml:space="preserve">. They may, </w:t>
      </w:r>
      <w:r w:rsidR="002A701B" w:rsidRPr="00C2410B">
        <w:rPr>
          <w:rFonts w:asciiTheme="minorBidi" w:hAnsiTheme="minorBidi"/>
        </w:rPr>
        <w:t>however</w:t>
      </w:r>
      <w:r w:rsidR="004F326A" w:rsidRPr="00C2410B">
        <w:rPr>
          <w:rFonts w:asciiTheme="minorBidi" w:hAnsiTheme="minorBidi"/>
        </w:rPr>
        <w:t>,</w:t>
      </w:r>
      <w:r w:rsidR="002A701B" w:rsidRPr="00C2410B">
        <w:rPr>
          <w:rFonts w:asciiTheme="minorBidi" w:hAnsiTheme="minorBidi"/>
        </w:rPr>
        <w:t xml:space="preserve"> continue to supply on Lot 2 and </w:t>
      </w:r>
      <w:r w:rsidR="00284FE0" w:rsidRPr="00C2410B">
        <w:rPr>
          <w:rFonts w:asciiTheme="minorBidi" w:hAnsiTheme="minorBidi"/>
        </w:rPr>
        <w:t xml:space="preserve">3. </w:t>
      </w:r>
    </w:p>
    <w:p w14:paraId="520B31F2" w14:textId="77777777" w:rsidR="004F326A" w:rsidRPr="00C2410B" w:rsidRDefault="004F326A" w:rsidP="004F326A">
      <w:pPr>
        <w:pStyle w:val="ListParagraph"/>
        <w:rPr>
          <w:rFonts w:asciiTheme="minorBidi" w:hAnsiTheme="minorBidi"/>
        </w:rPr>
      </w:pPr>
    </w:p>
    <w:p w14:paraId="634C25B8" w14:textId="77777777" w:rsidR="00DE77AF" w:rsidRDefault="004F326A" w:rsidP="00DE77AF">
      <w:pPr>
        <w:pStyle w:val="ListParagraph"/>
        <w:numPr>
          <w:ilvl w:val="2"/>
          <w:numId w:val="4"/>
        </w:numPr>
        <w:rPr>
          <w:rFonts w:asciiTheme="minorBidi" w:hAnsiTheme="minorBidi"/>
        </w:rPr>
      </w:pPr>
      <w:r w:rsidRPr="00C2410B">
        <w:rPr>
          <w:rFonts w:asciiTheme="minorBidi" w:hAnsiTheme="minorBidi"/>
        </w:rPr>
        <w:t xml:space="preserve">Should a situation arise where </w:t>
      </w:r>
      <w:r w:rsidR="007B1A66" w:rsidRPr="00C2410B">
        <w:rPr>
          <w:rFonts w:asciiTheme="minorBidi" w:hAnsiTheme="minorBidi"/>
        </w:rPr>
        <w:t xml:space="preserve">there </w:t>
      </w:r>
      <w:r w:rsidR="00601AC5" w:rsidRPr="00C2410B">
        <w:rPr>
          <w:rFonts w:asciiTheme="minorBidi" w:hAnsiTheme="minorBidi"/>
        </w:rPr>
        <w:t>is a</w:t>
      </w:r>
      <w:r w:rsidR="00284FE0" w:rsidRPr="00C2410B">
        <w:rPr>
          <w:rFonts w:asciiTheme="minorBidi" w:hAnsiTheme="minorBidi"/>
        </w:rPr>
        <w:t xml:space="preserve"> </w:t>
      </w:r>
      <w:r w:rsidR="007B1A66" w:rsidRPr="00C2410B">
        <w:rPr>
          <w:rFonts w:asciiTheme="minorBidi" w:hAnsiTheme="minorBidi"/>
        </w:rPr>
        <w:t>region which cannot be serviced under any regional model, we will engage with all suppliers to understand capability</w:t>
      </w:r>
      <w:r w:rsidR="00F33C54" w:rsidRPr="00C2410B">
        <w:rPr>
          <w:rFonts w:asciiTheme="minorBidi" w:hAnsiTheme="minorBidi"/>
        </w:rPr>
        <w:t xml:space="preserve">, this may result in a supplier being allocated a region it </w:t>
      </w:r>
      <w:proofErr w:type="spellStart"/>
      <w:r w:rsidR="007F47B4" w:rsidRPr="00C2410B">
        <w:rPr>
          <w:rFonts w:asciiTheme="minorBidi" w:hAnsiTheme="minorBidi"/>
        </w:rPr>
        <w:t>preferenced</w:t>
      </w:r>
      <w:proofErr w:type="spellEnd"/>
      <w:r w:rsidR="007F47B4" w:rsidRPr="00C2410B">
        <w:rPr>
          <w:rFonts w:asciiTheme="minorBidi" w:hAnsiTheme="minorBidi"/>
        </w:rPr>
        <w:t xml:space="preserve"> </w:t>
      </w:r>
      <w:r w:rsidR="00F33C54" w:rsidRPr="00C2410B">
        <w:rPr>
          <w:rFonts w:asciiTheme="minorBidi" w:hAnsiTheme="minorBidi"/>
        </w:rPr>
        <w:t xml:space="preserve">in last place, in order to meet the needs of the trusts in the region. e.g. the supplier in last place cannot service the final remaining region – we will speak to the </w:t>
      </w:r>
      <w:r w:rsidR="00D3532E" w:rsidRPr="00C2410B">
        <w:rPr>
          <w:rFonts w:asciiTheme="minorBidi" w:hAnsiTheme="minorBidi"/>
        </w:rPr>
        <w:t xml:space="preserve">second to last supplier </w:t>
      </w:r>
      <w:r w:rsidR="00F33C54" w:rsidRPr="00C2410B">
        <w:rPr>
          <w:rFonts w:asciiTheme="minorBidi" w:hAnsiTheme="minorBidi"/>
        </w:rPr>
        <w:t xml:space="preserve">and last </w:t>
      </w:r>
      <w:r w:rsidR="00D3532E" w:rsidRPr="00C2410B">
        <w:rPr>
          <w:rFonts w:asciiTheme="minorBidi" w:hAnsiTheme="minorBidi"/>
        </w:rPr>
        <w:t xml:space="preserve">place </w:t>
      </w:r>
      <w:r w:rsidR="00F33C54" w:rsidRPr="00C2410B">
        <w:rPr>
          <w:rFonts w:asciiTheme="minorBidi" w:hAnsiTheme="minorBidi"/>
        </w:rPr>
        <w:t>supplier to see if either could service the other’s region.</w:t>
      </w:r>
      <w:r w:rsidR="00D3532E" w:rsidRPr="00C2410B">
        <w:rPr>
          <w:rFonts w:asciiTheme="minorBidi" w:hAnsiTheme="minorBidi"/>
        </w:rPr>
        <w:t xml:space="preserve"> It is possible that your prefere</w:t>
      </w:r>
      <w:r w:rsidR="00284FE0" w:rsidRPr="00C2410B">
        <w:rPr>
          <w:rFonts w:asciiTheme="minorBidi" w:hAnsiTheme="minorBidi"/>
        </w:rPr>
        <w:t xml:space="preserve">ncing will be overruled by NHS England, in order to ensure all regions are supplied. </w:t>
      </w:r>
      <w:bookmarkStart w:id="4" w:name="_Hlk208313151"/>
    </w:p>
    <w:p w14:paraId="7B4FF129" w14:textId="77777777" w:rsidR="00DE77AF" w:rsidRPr="00DE77AF" w:rsidRDefault="00DE77AF" w:rsidP="00DE77AF">
      <w:pPr>
        <w:pStyle w:val="ListParagraph"/>
        <w:rPr>
          <w:rFonts w:cs="Arial"/>
          <w:lang w:val="en-US"/>
        </w:rPr>
      </w:pPr>
    </w:p>
    <w:p w14:paraId="00D30D12" w14:textId="07AA4464" w:rsidR="00DE77AF" w:rsidRPr="00DE77AF" w:rsidRDefault="00DE77AF" w:rsidP="00DE77AF">
      <w:pPr>
        <w:pStyle w:val="ListParagraph"/>
        <w:numPr>
          <w:ilvl w:val="2"/>
          <w:numId w:val="4"/>
        </w:numPr>
        <w:rPr>
          <w:rFonts w:asciiTheme="minorBidi" w:hAnsiTheme="minorBidi"/>
        </w:rPr>
      </w:pPr>
      <w:r w:rsidRPr="00DE77AF">
        <w:rPr>
          <w:rFonts w:asciiTheme="minorBidi" w:hAnsiTheme="minorBidi"/>
          <w:lang w:val="en-US"/>
        </w:rPr>
        <w:t xml:space="preserve">For the avoidance of any doubt, </w:t>
      </w:r>
      <w:r>
        <w:rPr>
          <w:rFonts w:asciiTheme="minorBidi" w:hAnsiTheme="minorBidi"/>
          <w:lang w:val="en-US"/>
        </w:rPr>
        <w:t>the 8 weeks stockholding for each line (16 weeks for critical good lines)</w:t>
      </w:r>
      <w:r w:rsidRPr="00DE77AF">
        <w:rPr>
          <w:rFonts w:asciiTheme="minorBidi" w:hAnsiTheme="minorBidi"/>
          <w:lang w:val="en-US"/>
        </w:rPr>
        <w:t xml:space="preserve"> shall be in addition to the anticipated stock necessary to fulfil Orders at all times during the Framework Stock Level Period and must ringfenced for Participating Authorities, be Post Qualified Person Release, be stored by the Supplier in the United Kingdom and be available for delivery within 24 hours. </w:t>
      </w:r>
    </w:p>
    <w:bookmarkEnd w:id="4"/>
    <w:p w14:paraId="30E0E094" w14:textId="1C4BB200" w:rsidR="00DE60E2" w:rsidRPr="00C2410B" w:rsidRDefault="00DE60E2" w:rsidP="00DE77AF">
      <w:pPr>
        <w:pStyle w:val="ListParagraph"/>
        <w:ind w:left="1080"/>
        <w:rPr>
          <w:rFonts w:asciiTheme="minorBidi" w:hAnsiTheme="minorBidi"/>
        </w:rPr>
      </w:pPr>
      <w:r w:rsidRPr="00C2410B">
        <w:rPr>
          <w:rFonts w:asciiTheme="minorBidi" w:hAnsiTheme="minorBidi"/>
        </w:rPr>
        <w:lastRenderedPageBreak/>
        <w:br/>
      </w:r>
    </w:p>
    <w:p w14:paraId="42BDF96F" w14:textId="53705622" w:rsidR="000D1D8E" w:rsidRDefault="00CF4310" w:rsidP="000D1D8E">
      <w:pPr>
        <w:pStyle w:val="ListParagraph"/>
        <w:numPr>
          <w:ilvl w:val="1"/>
          <w:numId w:val="4"/>
        </w:numPr>
        <w:rPr>
          <w:rFonts w:asciiTheme="minorBidi" w:hAnsiTheme="minorBidi"/>
          <w:b/>
          <w:bCs/>
        </w:rPr>
      </w:pPr>
      <w:r w:rsidRPr="00C2410B">
        <w:rPr>
          <w:rFonts w:asciiTheme="minorBidi" w:hAnsiTheme="minorBidi"/>
          <w:b/>
          <w:bCs/>
        </w:rPr>
        <w:t xml:space="preserve">Regions and Products </w:t>
      </w:r>
    </w:p>
    <w:p w14:paraId="79A2EFDE" w14:textId="77777777" w:rsidR="00D576C0" w:rsidRPr="00C2410B" w:rsidRDefault="00D576C0" w:rsidP="00D576C0">
      <w:pPr>
        <w:pStyle w:val="ListParagraph"/>
        <w:ind w:left="1080"/>
        <w:rPr>
          <w:rFonts w:asciiTheme="minorBidi" w:hAnsiTheme="minorBidi"/>
          <w:b/>
          <w:bCs/>
        </w:rPr>
      </w:pPr>
    </w:p>
    <w:p w14:paraId="413B63C8" w14:textId="77777777" w:rsidR="000D1D8E" w:rsidRPr="00C2410B" w:rsidRDefault="00E608D7" w:rsidP="000D1D8E">
      <w:pPr>
        <w:pStyle w:val="ListParagraph"/>
        <w:numPr>
          <w:ilvl w:val="2"/>
          <w:numId w:val="4"/>
        </w:numPr>
        <w:rPr>
          <w:rFonts w:asciiTheme="minorBidi" w:hAnsiTheme="minorBidi"/>
          <w:b/>
          <w:bCs/>
        </w:rPr>
      </w:pPr>
      <w:r w:rsidRPr="00C2410B">
        <w:rPr>
          <w:rFonts w:asciiTheme="minorBidi" w:hAnsiTheme="minorBidi"/>
        </w:rPr>
        <w:t xml:space="preserve">You are </w:t>
      </w:r>
      <w:r w:rsidRPr="00C2410B">
        <w:rPr>
          <w:rFonts w:asciiTheme="minorBidi" w:hAnsiTheme="minorBidi"/>
          <w:b/>
          <w:bCs/>
        </w:rPr>
        <w:t>required to</w:t>
      </w:r>
      <w:r w:rsidR="007249D9" w:rsidRPr="00C2410B">
        <w:rPr>
          <w:rFonts w:asciiTheme="minorBidi" w:hAnsiTheme="minorBidi"/>
          <w:b/>
          <w:bCs/>
        </w:rPr>
        <w:t xml:space="preserve"> supply</w:t>
      </w:r>
      <w:r w:rsidRPr="00C2410B">
        <w:rPr>
          <w:rFonts w:asciiTheme="minorBidi" w:hAnsiTheme="minorBidi"/>
          <w:b/>
          <w:bCs/>
        </w:rPr>
        <w:t xml:space="preserve"> all bag products</w:t>
      </w:r>
      <w:r w:rsidR="007249D9" w:rsidRPr="00C2410B">
        <w:rPr>
          <w:rFonts w:asciiTheme="minorBidi" w:hAnsiTheme="minorBidi"/>
          <w:b/>
          <w:bCs/>
        </w:rPr>
        <w:t xml:space="preserve"> </w:t>
      </w:r>
      <w:r w:rsidRPr="00C2410B">
        <w:rPr>
          <w:rFonts w:asciiTheme="minorBidi" w:hAnsiTheme="minorBidi"/>
        </w:rPr>
        <w:t xml:space="preserve">on Lot 1 </w:t>
      </w:r>
      <w:r w:rsidR="007249D9" w:rsidRPr="00C2410B">
        <w:rPr>
          <w:rFonts w:asciiTheme="minorBidi" w:hAnsiTheme="minorBidi"/>
        </w:rPr>
        <w:t xml:space="preserve">(yellow coloured cells) </w:t>
      </w:r>
      <w:r w:rsidRPr="00C2410B">
        <w:rPr>
          <w:rFonts w:asciiTheme="minorBidi" w:hAnsiTheme="minorBidi"/>
        </w:rPr>
        <w:t xml:space="preserve">– you </w:t>
      </w:r>
      <w:r w:rsidRPr="00C2410B">
        <w:rPr>
          <w:rFonts w:asciiTheme="minorBidi" w:hAnsiTheme="minorBidi"/>
          <w:b/>
          <w:bCs/>
        </w:rPr>
        <w:t>may include semi-rigids</w:t>
      </w:r>
      <w:r w:rsidR="007249D9" w:rsidRPr="00C2410B">
        <w:rPr>
          <w:rFonts w:asciiTheme="minorBidi" w:hAnsiTheme="minorBidi"/>
          <w:b/>
          <w:bCs/>
        </w:rPr>
        <w:t xml:space="preserve"> with your offering</w:t>
      </w:r>
      <w:r w:rsidR="007249D9" w:rsidRPr="00C2410B">
        <w:rPr>
          <w:rFonts w:asciiTheme="minorBidi" w:hAnsiTheme="minorBidi"/>
        </w:rPr>
        <w:t xml:space="preserve"> </w:t>
      </w:r>
      <w:r w:rsidR="00CF4310" w:rsidRPr="00C2410B">
        <w:rPr>
          <w:rFonts w:asciiTheme="minorBidi" w:hAnsiTheme="minorBidi"/>
        </w:rPr>
        <w:t>(</w:t>
      </w:r>
      <w:r w:rsidR="007249D9" w:rsidRPr="00C2410B">
        <w:rPr>
          <w:rFonts w:asciiTheme="minorBidi" w:hAnsiTheme="minorBidi"/>
        </w:rPr>
        <w:t xml:space="preserve">light </w:t>
      </w:r>
      <w:r w:rsidR="00CF4310" w:rsidRPr="00C2410B">
        <w:rPr>
          <w:rFonts w:asciiTheme="minorBidi" w:hAnsiTheme="minorBidi"/>
        </w:rPr>
        <w:t>blue coloured</w:t>
      </w:r>
      <w:r w:rsidR="007249D9" w:rsidRPr="00C2410B">
        <w:rPr>
          <w:rFonts w:asciiTheme="minorBidi" w:hAnsiTheme="minorBidi"/>
        </w:rPr>
        <w:t xml:space="preserve"> cells</w:t>
      </w:r>
      <w:r w:rsidR="00CF4310" w:rsidRPr="00C2410B">
        <w:rPr>
          <w:rFonts w:asciiTheme="minorBidi" w:hAnsiTheme="minorBidi"/>
        </w:rPr>
        <w:t>)</w:t>
      </w:r>
      <w:r w:rsidRPr="00C2410B">
        <w:rPr>
          <w:rFonts w:asciiTheme="minorBidi" w:hAnsiTheme="minorBidi"/>
        </w:rPr>
        <w:t xml:space="preserve"> if you wis</w:t>
      </w:r>
      <w:r w:rsidR="006D2404" w:rsidRPr="00C2410B">
        <w:rPr>
          <w:rFonts w:asciiTheme="minorBidi" w:hAnsiTheme="minorBidi"/>
        </w:rPr>
        <w:t xml:space="preserve">h. </w:t>
      </w:r>
    </w:p>
    <w:p w14:paraId="1C42B124" w14:textId="77777777" w:rsidR="000D1D8E" w:rsidRPr="00C2410B" w:rsidRDefault="006D2404" w:rsidP="000D1D8E">
      <w:pPr>
        <w:pStyle w:val="ListParagraph"/>
        <w:numPr>
          <w:ilvl w:val="2"/>
          <w:numId w:val="4"/>
        </w:numPr>
        <w:rPr>
          <w:rFonts w:asciiTheme="minorBidi" w:hAnsiTheme="minorBidi"/>
          <w:b/>
          <w:bCs/>
        </w:rPr>
      </w:pPr>
      <w:r w:rsidRPr="00C2410B">
        <w:rPr>
          <w:rFonts w:asciiTheme="minorBidi" w:hAnsiTheme="minorBidi"/>
        </w:rPr>
        <w:t>Y</w:t>
      </w:r>
      <w:r w:rsidR="00E608D7" w:rsidRPr="00C2410B">
        <w:rPr>
          <w:rFonts w:asciiTheme="minorBidi" w:hAnsiTheme="minorBidi"/>
        </w:rPr>
        <w:t xml:space="preserve">ou </w:t>
      </w:r>
      <w:r w:rsidR="00E608D7" w:rsidRPr="00C2410B">
        <w:rPr>
          <w:rFonts w:asciiTheme="minorBidi" w:hAnsiTheme="minorBidi"/>
          <w:b/>
          <w:bCs/>
        </w:rPr>
        <w:t>cannot solely offer semi-rigids</w:t>
      </w:r>
      <w:r w:rsidR="00E608D7" w:rsidRPr="00C2410B">
        <w:rPr>
          <w:rFonts w:asciiTheme="minorBidi" w:hAnsiTheme="minorBidi"/>
        </w:rPr>
        <w:t xml:space="preserve">. </w:t>
      </w:r>
    </w:p>
    <w:p w14:paraId="7E07867C" w14:textId="77777777" w:rsidR="000D1D8E" w:rsidRPr="00C2410B" w:rsidRDefault="00E608D7" w:rsidP="000D1D8E">
      <w:pPr>
        <w:pStyle w:val="ListParagraph"/>
        <w:numPr>
          <w:ilvl w:val="2"/>
          <w:numId w:val="4"/>
        </w:numPr>
        <w:rPr>
          <w:rFonts w:asciiTheme="minorBidi" w:hAnsiTheme="minorBidi"/>
          <w:b/>
          <w:bCs/>
        </w:rPr>
      </w:pPr>
      <w:r w:rsidRPr="00C2410B">
        <w:rPr>
          <w:rFonts w:asciiTheme="minorBidi" w:hAnsiTheme="minorBidi"/>
        </w:rPr>
        <w:t>All bags and semi-rigids on Lot 1 are excluded from Lot 2.</w:t>
      </w:r>
    </w:p>
    <w:p w14:paraId="57FF5E5F" w14:textId="77777777" w:rsidR="000D1D8E" w:rsidRPr="00C2410B" w:rsidRDefault="00E608D7" w:rsidP="000D1D8E">
      <w:pPr>
        <w:pStyle w:val="ListParagraph"/>
        <w:numPr>
          <w:ilvl w:val="2"/>
          <w:numId w:val="4"/>
        </w:numPr>
        <w:rPr>
          <w:rFonts w:asciiTheme="minorBidi" w:hAnsiTheme="minorBidi"/>
          <w:b/>
          <w:bCs/>
        </w:rPr>
      </w:pPr>
      <w:r w:rsidRPr="00C2410B">
        <w:rPr>
          <w:rFonts w:asciiTheme="minorBidi" w:hAnsiTheme="minorBidi"/>
        </w:rPr>
        <w:t>You must indicate which regions you can supply.</w:t>
      </w:r>
    </w:p>
    <w:p w14:paraId="3A1491DD" w14:textId="77777777" w:rsidR="000D1D8E" w:rsidRPr="00C2410B" w:rsidRDefault="00E608D7" w:rsidP="000D1D8E">
      <w:pPr>
        <w:pStyle w:val="ListParagraph"/>
        <w:numPr>
          <w:ilvl w:val="2"/>
          <w:numId w:val="4"/>
        </w:numPr>
        <w:rPr>
          <w:rFonts w:asciiTheme="minorBidi" w:hAnsiTheme="minorBidi"/>
          <w:b/>
          <w:bCs/>
        </w:rPr>
      </w:pPr>
      <w:r w:rsidRPr="00C2410B">
        <w:rPr>
          <w:rFonts w:asciiTheme="minorBidi" w:hAnsiTheme="minorBidi"/>
        </w:rPr>
        <w:t xml:space="preserve">You must be able to supply the estimated volume of the product as per the below, for the region. If you are unable to supply the estimated volume due to your own capacity, you must indicate that you cannot supply the region. </w:t>
      </w:r>
    </w:p>
    <w:p w14:paraId="1C3816C7" w14:textId="77777777" w:rsidR="000D1D8E" w:rsidRPr="00C2410B" w:rsidRDefault="00887425" w:rsidP="000D1D8E">
      <w:pPr>
        <w:pStyle w:val="ListParagraph"/>
        <w:numPr>
          <w:ilvl w:val="2"/>
          <w:numId w:val="4"/>
        </w:numPr>
        <w:rPr>
          <w:rFonts w:asciiTheme="minorBidi" w:hAnsiTheme="minorBidi"/>
        </w:rPr>
      </w:pPr>
      <w:r w:rsidRPr="00C2410B">
        <w:rPr>
          <w:rFonts w:asciiTheme="minorBidi" w:hAnsiTheme="minorBidi"/>
        </w:rPr>
        <w:t xml:space="preserve">If you are offering </w:t>
      </w:r>
      <w:r w:rsidRPr="00C2410B">
        <w:rPr>
          <w:rFonts w:asciiTheme="minorBidi" w:hAnsiTheme="minorBidi"/>
          <w:b/>
          <w:bCs/>
        </w:rPr>
        <w:t>only bags on Lot 1</w:t>
      </w:r>
      <w:r w:rsidR="0027775C" w:rsidRPr="00C2410B">
        <w:rPr>
          <w:rFonts w:asciiTheme="minorBidi" w:hAnsiTheme="minorBidi"/>
        </w:rPr>
        <w:t>, and not offering for the semi-rigids</w:t>
      </w:r>
      <w:r w:rsidRPr="00C2410B">
        <w:rPr>
          <w:rFonts w:asciiTheme="minorBidi" w:hAnsiTheme="minorBidi"/>
        </w:rPr>
        <w:t xml:space="preserve">, you </w:t>
      </w:r>
      <w:r w:rsidRPr="00C2410B">
        <w:rPr>
          <w:rFonts w:asciiTheme="minorBidi" w:hAnsiTheme="minorBidi"/>
          <w:b/>
          <w:bCs/>
        </w:rPr>
        <w:t>must</w:t>
      </w:r>
      <w:r w:rsidRPr="00C2410B">
        <w:rPr>
          <w:rFonts w:asciiTheme="minorBidi" w:hAnsiTheme="minorBidi"/>
        </w:rPr>
        <w:t xml:space="preserve"> add the demand </w:t>
      </w:r>
      <w:r w:rsidR="00853ECE" w:rsidRPr="00C2410B">
        <w:rPr>
          <w:rFonts w:asciiTheme="minorBidi" w:hAnsiTheme="minorBidi"/>
        </w:rPr>
        <w:t xml:space="preserve">from </w:t>
      </w:r>
      <w:r w:rsidRPr="00C2410B">
        <w:rPr>
          <w:rFonts w:asciiTheme="minorBidi" w:hAnsiTheme="minorBidi"/>
        </w:rPr>
        <w:t xml:space="preserve">the corresponding semi-rigid product, to the </w:t>
      </w:r>
      <w:r w:rsidR="00E32A0E" w:rsidRPr="00C2410B">
        <w:rPr>
          <w:rFonts w:asciiTheme="minorBidi" w:hAnsiTheme="minorBidi"/>
        </w:rPr>
        <w:t>bag demand</w:t>
      </w:r>
      <w:r w:rsidR="00853ECE" w:rsidRPr="00C2410B">
        <w:rPr>
          <w:rFonts w:asciiTheme="minorBidi" w:hAnsiTheme="minorBidi"/>
        </w:rPr>
        <w:t xml:space="preserve"> to get the total</w:t>
      </w:r>
      <w:r w:rsidR="00E32A0E" w:rsidRPr="00C2410B">
        <w:rPr>
          <w:rFonts w:asciiTheme="minorBidi" w:hAnsiTheme="minorBidi"/>
        </w:rPr>
        <w:t>.</w:t>
      </w:r>
    </w:p>
    <w:p w14:paraId="24479DC6" w14:textId="745C83C5" w:rsidR="00E32A0E" w:rsidRPr="00C2410B" w:rsidRDefault="00E32A0E" w:rsidP="000D1D8E">
      <w:pPr>
        <w:pStyle w:val="ListParagraph"/>
        <w:numPr>
          <w:ilvl w:val="2"/>
          <w:numId w:val="4"/>
        </w:numPr>
        <w:rPr>
          <w:rFonts w:asciiTheme="minorBidi" w:hAnsiTheme="minorBidi"/>
        </w:rPr>
      </w:pPr>
      <w:r w:rsidRPr="00C2410B">
        <w:rPr>
          <w:rFonts w:asciiTheme="minorBidi" w:hAnsiTheme="minorBidi"/>
        </w:rPr>
        <w:t xml:space="preserve">All the information is contained in table </w:t>
      </w:r>
      <w:r w:rsidR="00224FE6" w:rsidRPr="00C2410B">
        <w:rPr>
          <w:rFonts w:asciiTheme="minorBidi" w:hAnsiTheme="minorBidi"/>
        </w:rPr>
        <w:t xml:space="preserve">3.2a, 3.2b and 3.2c </w:t>
      </w:r>
      <w:r w:rsidRPr="00C2410B">
        <w:rPr>
          <w:rFonts w:asciiTheme="minorBidi" w:hAnsiTheme="minorBidi"/>
        </w:rPr>
        <w:t xml:space="preserve">below. </w:t>
      </w:r>
    </w:p>
    <w:tbl>
      <w:tblPr>
        <w:tblW w:w="5289" w:type="pct"/>
        <w:tblLayout w:type="fixed"/>
        <w:tblLook w:val="04A0" w:firstRow="1" w:lastRow="0" w:firstColumn="1" w:lastColumn="0" w:noHBand="0" w:noVBand="1"/>
      </w:tblPr>
      <w:tblGrid>
        <w:gridCol w:w="1271"/>
        <w:gridCol w:w="5245"/>
        <w:gridCol w:w="3021"/>
      </w:tblGrid>
      <w:tr w:rsidR="00224FE6" w:rsidRPr="00C2410B" w14:paraId="6D84F215" w14:textId="77777777" w:rsidTr="00FD3D8B">
        <w:trPr>
          <w:trHeight w:val="288"/>
        </w:trPr>
        <w:tc>
          <w:tcPr>
            <w:tcW w:w="5000" w:type="pct"/>
            <w:gridSpan w:val="3"/>
            <w:tcBorders>
              <w:top w:val="single" w:sz="4" w:space="0" w:color="000000"/>
              <w:left w:val="single" w:sz="4" w:space="0" w:color="000000"/>
              <w:bottom w:val="single" w:sz="4" w:space="0" w:color="000000"/>
              <w:right w:val="single" w:sz="4" w:space="0" w:color="000000"/>
            </w:tcBorders>
            <w:noWrap/>
            <w:vAlign w:val="bottom"/>
          </w:tcPr>
          <w:p w14:paraId="30454C18" w14:textId="5A22A8DE" w:rsidR="00224FE6" w:rsidRPr="00C2410B" w:rsidRDefault="00224FE6" w:rsidP="00345B35">
            <w:pPr>
              <w:spacing w:after="0" w:line="240" w:lineRule="auto"/>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Table 3.2a</w:t>
            </w:r>
          </w:p>
        </w:tc>
      </w:tr>
      <w:tr w:rsidR="00403AC5" w:rsidRPr="00C2410B" w14:paraId="68E58E0B" w14:textId="77777777" w:rsidTr="000940FF">
        <w:trPr>
          <w:trHeight w:val="498"/>
        </w:trPr>
        <w:tc>
          <w:tcPr>
            <w:tcW w:w="666" w:type="pct"/>
            <w:tcBorders>
              <w:top w:val="single" w:sz="4" w:space="0" w:color="000000"/>
              <w:left w:val="single" w:sz="4" w:space="0" w:color="000000"/>
              <w:bottom w:val="single" w:sz="4" w:space="0" w:color="000000"/>
              <w:right w:val="single" w:sz="4" w:space="0" w:color="000000"/>
            </w:tcBorders>
            <w:noWrap/>
            <w:vAlign w:val="bottom"/>
            <w:hideMark/>
          </w:tcPr>
          <w:p w14:paraId="3A71F922" w14:textId="77777777" w:rsidR="00403AC5" w:rsidRPr="00C2410B" w:rsidRDefault="00403AC5" w:rsidP="00345B35">
            <w:pPr>
              <w:spacing w:after="0" w:line="240" w:lineRule="auto"/>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Row Labels</w:t>
            </w:r>
          </w:p>
        </w:tc>
        <w:tc>
          <w:tcPr>
            <w:tcW w:w="2750" w:type="pct"/>
            <w:tcBorders>
              <w:top w:val="single" w:sz="4" w:space="0" w:color="000000"/>
              <w:left w:val="nil"/>
              <w:bottom w:val="single" w:sz="4" w:space="0" w:color="000000"/>
              <w:right w:val="single" w:sz="4" w:space="0" w:color="000000"/>
            </w:tcBorders>
            <w:noWrap/>
            <w:vAlign w:val="bottom"/>
            <w:hideMark/>
          </w:tcPr>
          <w:p w14:paraId="416F6997" w14:textId="77777777" w:rsidR="00403AC5" w:rsidRPr="00C2410B" w:rsidRDefault="00403AC5" w:rsidP="00345B35">
            <w:pPr>
              <w:spacing w:after="0" w:line="240" w:lineRule="auto"/>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Description</w:t>
            </w:r>
          </w:p>
        </w:tc>
        <w:tc>
          <w:tcPr>
            <w:tcW w:w="1584" w:type="pct"/>
            <w:tcBorders>
              <w:top w:val="single" w:sz="4" w:space="0" w:color="000000"/>
              <w:left w:val="nil"/>
              <w:bottom w:val="single" w:sz="4" w:space="0" w:color="000000"/>
              <w:right w:val="single" w:sz="4" w:space="0" w:color="000000"/>
            </w:tcBorders>
            <w:noWrap/>
            <w:vAlign w:val="bottom"/>
            <w:hideMark/>
          </w:tcPr>
          <w:p w14:paraId="30D7FBD9" w14:textId="62D72031" w:rsidR="00403AC5" w:rsidRPr="00C2410B" w:rsidRDefault="00403AC5" w:rsidP="00345B35">
            <w:pPr>
              <w:spacing w:after="0" w:line="240" w:lineRule="auto"/>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Regions</w:t>
            </w:r>
          </w:p>
        </w:tc>
      </w:tr>
      <w:tr w:rsidR="00403AC5" w:rsidRPr="00C2410B" w14:paraId="6ED1BBC5"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44B3E1"/>
            <w:noWrap/>
            <w:vAlign w:val="bottom"/>
            <w:hideMark/>
          </w:tcPr>
          <w:p w14:paraId="49873082" w14:textId="77777777" w:rsidR="00403AC5" w:rsidRPr="00C2410B" w:rsidRDefault="00403AC5" w:rsidP="00345B35">
            <w:pPr>
              <w:spacing w:after="0" w:line="240" w:lineRule="auto"/>
              <w:jc w:val="right"/>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DCE</w:t>
            </w:r>
          </w:p>
        </w:tc>
        <w:tc>
          <w:tcPr>
            <w:tcW w:w="2750" w:type="pct"/>
            <w:tcBorders>
              <w:top w:val="nil"/>
              <w:left w:val="nil"/>
              <w:bottom w:val="single" w:sz="4" w:space="0" w:color="000000"/>
              <w:right w:val="single" w:sz="4" w:space="0" w:color="000000"/>
            </w:tcBorders>
            <w:shd w:val="clear" w:color="000000" w:fill="44B3E1"/>
            <w:noWrap/>
            <w:vAlign w:val="bottom"/>
            <w:hideMark/>
          </w:tcPr>
          <w:p w14:paraId="625CD65F" w14:textId="77777777" w:rsidR="00403AC5" w:rsidRPr="00C2410B" w:rsidRDefault="00403AC5" w:rsidP="00345B35">
            <w:pPr>
              <w:spacing w:after="0" w:line="240" w:lineRule="auto"/>
              <w:jc w:val="right"/>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 </w:t>
            </w:r>
          </w:p>
        </w:tc>
        <w:tc>
          <w:tcPr>
            <w:tcW w:w="1584" w:type="pct"/>
            <w:tcBorders>
              <w:top w:val="nil"/>
              <w:left w:val="nil"/>
              <w:bottom w:val="single" w:sz="4" w:space="0" w:color="000000"/>
              <w:right w:val="single" w:sz="4" w:space="0" w:color="000000"/>
            </w:tcBorders>
            <w:shd w:val="clear" w:color="000000" w:fill="4EA72E"/>
            <w:noWrap/>
            <w:vAlign w:val="bottom"/>
            <w:hideMark/>
          </w:tcPr>
          <w:p w14:paraId="6C6160F6" w14:textId="77777777" w:rsidR="00403AC5" w:rsidRPr="00C2410B" w:rsidRDefault="00403AC5" w:rsidP="00345B35">
            <w:pPr>
              <w:spacing w:after="0" w:line="240" w:lineRule="auto"/>
              <w:jc w:val="right"/>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DCE 19%</w:t>
            </w:r>
          </w:p>
        </w:tc>
      </w:tr>
      <w:tr w:rsidR="00403AC5" w:rsidRPr="00C2410B" w14:paraId="1698F8E1"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FFFF8F"/>
            <w:noWrap/>
            <w:vAlign w:val="bottom"/>
            <w:hideMark/>
          </w:tcPr>
          <w:p w14:paraId="7F1D5EE3"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DIB067</w:t>
            </w:r>
          </w:p>
        </w:tc>
        <w:tc>
          <w:tcPr>
            <w:tcW w:w="2750" w:type="pct"/>
            <w:tcBorders>
              <w:top w:val="nil"/>
              <w:left w:val="nil"/>
              <w:bottom w:val="single" w:sz="4" w:space="0" w:color="000000"/>
              <w:right w:val="single" w:sz="4" w:space="0" w:color="000000"/>
            </w:tcBorders>
            <w:noWrap/>
            <w:vAlign w:val="bottom"/>
            <w:hideMark/>
          </w:tcPr>
          <w:p w14:paraId="24CE2114" w14:textId="77777777" w:rsidR="00403AC5" w:rsidRPr="00C2410B" w:rsidRDefault="00403AC5" w:rsidP="00345B35">
            <w:pPr>
              <w:spacing w:after="0" w:line="240" w:lineRule="auto"/>
              <w:rPr>
                <w:rFonts w:asciiTheme="minorBidi" w:eastAsia="Times New Roman" w:hAnsiTheme="minorBidi"/>
                <w:kern w:val="0"/>
                <w:sz w:val="22"/>
                <w:szCs w:val="22"/>
                <w:lang w:val="da-DK" w:eastAsia="en-GB"/>
                <w14:ligatures w14:val="none"/>
              </w:rPr>
            </w:pPr>
            <w:r w:rsidRPr="00C2410B">
              <w:rPr>
                <w:rFonts w:asciiTheme="minorBidi" w:eastAsia="Times New Roman" w:hAnsiTheme="minorBidi"/>
                <w:kern w:val="0"/>
                <w:sz w:val="22"/>
                <w:szCs w:val="22"/>
                <w:lang w:val="da-DK" w:eastAsia="en-GB"/>
                <w14:ligatures w14:val="none"/>
              </w:rPr>
              <w:t xml:space="preserve">Sodium </w:t>
            </w:r>
            <w:proofErr w:type="spellStart"/>
            <w:r w:rsidRPr="00C2410B">
              <w:rPr>
                <w:rFonts w:asciiTheme="minorBidi" w:eastAsia="Times New Roman" w:hAnsiTheme="minorBidi"/>
                <w:kern w:val="0"/>
                <w:sz w:val="22"/>
                <w:szCs w:val="22"/>
                <w:lang w:val="da-DK" w:eastAsia="en-GB"/>
                <w14:ligatures w14:val="none"/>
              </w:rPr>
              <w:t>Chloride</w:t>
            </w:r>
            <w:proofErr w:type="spellEnd"/>
            <w:r w:rsidRPr="00C2410B">
              <w:rPr>
                <w:rFonts w:asciiTheme="minorBidi" w:eastAsia="Times New Roman" w:hAnsiTheme="minorBidi"/>
                <w:kern w:val="0"/>
                <w:sz w:val="22"/>
                <w:szCs w:val="22"/>
                <w:lang w:val="da-DK" w:eastAsia="en-GB"/>
                <w14:ligatures w14:val="none"/>
              </w:rPr>
              <w:t xml:space="preserve"> 0.9% solution for infusion 1litre bags</w:t>
            </w:r>
          </w:p>
        </w:tc>
        <w:tc>
          <w:tcPr>
            <w:tcW w:w="1584" w:type="pct"/>
            <w:tcBorders>
              <w:top w:val="nil"/>
              <w:left w:val="nil"/>
              <w:bottom w:val="single" w:sz="4" w:space="0" w:color="000000"/>
              <w:right w:val="single" w:sz="4" w:space="0" w:color="000000"/>
            </w:tcBorders>
            <w:noWrap/>
            <w:vAlign w:val="bottom"/>
            <w:hideMark/>
          </w:tcPr>
          <w:p w14:paraId="7A973A00"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1167444</w:t>
            </w:r>
          </w:p>
        </w:tc>
      </w:tr>
      <w:tr w:rsidR="00403AC5" w:rsidRPr="00C2410B" w14:paraId="35648023"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FFFF8F"/>
            <w:noWrap/>
            <w:vAlign w:val="bottom"/>
            <w:hideMark/>
          </w:tcPr>
          <w:p w14:paraId="0590925A"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DJJ039</w:t>
            </w:r>
          </w:p>
        </w:tc>
        <w:tc>
          <w:tcPr>
            <w:tcW w:w="2750" w:type="pct"/>
            <w:tcBorders>
              <w:top w:val="nil"/>
              <w:left w:val="nil"/>
              <w:bottom w:val="single" w:sz="4" w:space="0" w:color="000000"/>
              <w:right w:val="single" w:sz="4" w:space="0" w:color="000000"/>
            </w:tcBorders>
            <w:noWrap/>
            <w:vAlign w:val="bottom"/>
            <w:hideMark/>
          </w:tcPr>
          <w:p w14:paraId="164B4C88" w14:textId="77777777" w:rsidR="00403AC5" w:rsidRPr="00C2410B" w:rsidRDefault="00403AC5" w:rsidP="00345B35">
            <w:pPr>
              <w:spacing w:after="0" w:line="240" w:lineRule="auto"/>
              <w:rPr>
                <w:rFonts w:asciiTheme="minorBidi" w:eastAsia="Times New Roman" w:hAnsiTheme="minorBidi"/>
                <w:kern w:val="0"/>
                <w:sz w:val="22"/>
                <w:szCs w:val="22"/>
                <w:lang w:val="da-DK" w:eastAsia="en-GB"/>
                <w14:ligatures w14:val="none"/>
              </w:rPr>
            </w:pPr>
            <w:r w:rsidRPr="00C2410B">
              <w:rPr>
                <w:rFonts w:asciiTheme="minorBidi" w:eastAsia="Times New Roman" w:hAnsiTheme="minorBidi"/>
                <w:kern w:val="0"/>
                <w:sz w:val="22"/>
                <w:szCs w:val="22"/>
                <w:lang w:val="da-DK" w:eastAsia="en-GB"/>
                <w14:ligatures w14:val="none"/>
              </w:rPr>
              <w:t xml:space="preserve">Sodium </w:t>
            </w:r>
            <w:proofErr w:type="spellStart"/>
            <w:r w:rsidRPr="00C2410B">
              <w:rPr>
                <w:rFonts w:asciiTheme="minorBidi" w:eastAsia="Times New Roman" w:hAnsiTheme="minorBidi"/>
                <w:kern w:val="0"/>
                <w:sz w:val="22"/>
                <w:szCs w:val="22"/>
                <w:lang w:val="da-DK" w:eastAsia="en-GB"/>
                <w14:ligatures w14:val="none"/>
              </w:rPr>
              <w:t>Chloride</w:t>
            </w:r>
            <w:proofErr w:type="spellEnd"/>
            <w:r w:rsidRPr="00C2410B">
              <w:rPr>
                <w:rFonts w:asciiTheme="minorBidi" w:eastAsia="Times New Roman" w:hAnsiTheme="minorBidi"/>
                <w:kern w:val="0"/>
                <w:sz w:val="22"/>
                <w:szCs w:val="22"/>
                <w:lang w:val="da-DK" w:eastAsia="en-GB"/>
                <w14:ligatures w14:val="none"/>
              </w:rPr>
              <w:t xml:space="preserve"> 0.9% solution for infusion 500ml bags</w:t>
            </w:r>
          </w:p>
        </w:tc>
        <w:tc>
          <w:tcPr>
            <w:tcW w:w="1584" w:type="pct"/>
            <w:tcBorders>
              <w:top w:val="nil"/>
              <w:left w:val="nil"/>
              <w:bottom w:val="single" w:sz="4" w:space="0" w:color="000000"/>
              <w:right w:val="single" w:sz="4" w:space="0" w:color="000000"/>
            </w:tcBorders>
            <w:noWrap/>
            <w:vAlign w:val="bottom"/>
            <w:hideMark/>
          </w:tcPr>
          <w:p w14:paraId="2D0F0CA2"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763361</w:t>
            </w:r>
          </w:p>
        </w:tc>
      </w:tr>
      <w:tr w:rsidR="00403AC5" w:rsidRPr="00C2410B" w14:paraId="38E9D075"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FFFF8F"/>
            <w:noWrap/>
            <w:vAlign w:val="bottom"/>
            <w:hideMark/>
          </w:tcPr>
          <w:p w14:paraId="6B949E05"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DIB072</w:t>
            </w:r>
          </w:p>
        </w:tc>
        <w:tc>
          <w:tcPr>
            <w:tcW w:w="2750" w:type="pct"/>
            <w:tcBorders>
              <w:top w:val="nil"/>
              <w:left w:val="nil"/>
              <w:bottom w:val="single" w:sz="4" w:space="0" w:color="000000"/>
              <w:right w:val="single" w:sz="4" w:space="0" w:color="000000"/>
            </w:tcBorders>
            <w:noWrap/>
            <w:vAlign w:val="bottom"/>
            <w:hideMark/>
          </w:tcPr>
          <w:p w14:paraId="3F7F27D1" w14:textId="77777777" w:rsidR="00403AC5" w:rsidRPr="00C2410B" w:rsidRDefault="00403AC5" w:rsidP="00345B3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500ml bags</w:t>
            </w:r>
          </w:p>
        </w:tc>
        <w:tc>
          <w:tcPr>
            <w:tcW w:w="1584" w:type="pct"/>
            <w:tcBorders>
              <w:top w:val="nil"/>
              <w:left w:val="nil"/>
              <w:bottom w:val="single" w:sz="4" w:space="0" w:color="000000"/>
              <w:right w:val="single" w:sz="4" w:space="0" w:color="000000"/>
            </w:tcBorders>
            <w:noWrap/>
            <w:vAlign w:val="bottom"/>
            <w:hideMark/>
          </w:tcPr>
          <w:p w14:paraId="5D12E50B"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155449</w:t>
            </w:r>
          </w:p>
        </w:tc>
      </w:tr>
      <w:tr w:rsidR="00403AC5" w:rsidRPr="00C2410B" w14:paraId="79E16766"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FFFF8F"/>
            <w:noWrap/>
            <w:vAlign w:val="bottom"/>
            <w:hideMark/>
          </w:tcPr>
          <w:p w14:paraId="7CEEDCD6"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DIB288</w:t>
            </w:r>
          </w:p>
        </w:tc>
        <w:tc>
          <w:tcPr>
            <w:tcW w:w="2750" w:type="pct"/>
            <w:tcBorders>
              <w:top w:val="nil"/>
              <w:left w:val="nil"/>
              <w:bottom w:val="single" w:sz="4" w:space="0" w:color="000000"/>
              <w:right w:val="single" w:sz="4" w:space="0" w:color="000000"/>
            </w:tcBorders>
            <w:noWrap/>
            <w:vAlign w:val="bottom"/>
            <w:hideMark/>
          </w:tcPr>
          <w:p w14:paraId="729AF0C1" w14:textId="77777777" w:rsidR="00403AC5" w:rsidRPr="00C2410B" w:rsidRDefault="00403AC5" w:rsidP="00345B3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1litre bags</w:t>
            </w:r>
          </w:p>
        </w:tc>
        <w:tc>
          <w:tcPr>
            <w:tcW w:w="1584" w:type="pct"/>
            <w:tcBorders>
              <w:top w:val="nil"/>
              <w:left w:val="nil"/>
              <w:bottom w:val="single" w:sz="4" w:space="0" w:color="000000"/>
              <w:right w:val="single" w:sz="4" w:space="0" w:color="000000"/>
            </w:tcBorders>
            <w:noWrap/>
            <w:vAlign w:val="bottom"/>
            <w:hideMark/>
          </w:tcPr>
          <w:p w14:paraId="2029AD13"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1032829</w:t>
            </w:r>
          </w:p>
        </w:tc>
      </w:tr>
      <w:tr w:rsidR="00403AC5" w:rsidRPr="00C2410B" w14:paraId="687D6A7B"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C9EDFB"/>
            <w:noWrap/>
            <w:vAlign w:val="bottom"/>
            <w:hideMark/>
          </w:tcPr>
          <w:p w14:paraId="5748A86B"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DJJ006</w:t>
            </w:r>
          </w:p>
        </w:tc>
        <w:tc>
          <w:tcPr>
            <w:tcW w:w="2750" w:type="pct"/>
            <w:tcBorders>
              <w:top w:val="nil"/>
              <w:left w:val="nil"/>
              <w:bottom w:val="single" w:sz="4" w:space="0" w:color="000000"/>
              <w:right w:val="single" w:sz="4" w:space="0" w:color="000000"/>
            </w:tcBorders>
            <w:noWrap/>
            <w:vAlign w:val="bottom"/>
            <w:hideMark/>
          </w:tcPr>
          <w:p w14:paraId="1971EE29" w14:textId="77777777" w:rsidR="00403AC5" w:rsidRPr="00C2410B" w:rsidRDefault="00403AC5" w:rsidP="00345B3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Chloride 0.9% solution for infusion 1litre semi-rigid containers</w:t>
            </w:r>
          </w:p>
        </w:tc>
        <w:tc>
          <w:tcPr>
            <w:tcW w:w="1584" w:type="pct"/>
            <w:tcBorders>
              <w:top w:val="nil"/>
              <w:left w:val="nil"/>
              <w:bottom w:val="single" w:sz="4" w:space="0" w:color="000000"/>
              <w:right w:val="single" w:sz="4" w:space="0" w:color="000000"/>
            </w:tcBorders>
            <w:noWrap/>
            <w:vAlign w:val="bottom"/>
            <w:hideMark/>
          </w:tcPr>
          <w:p w14:paraId="66FF3ABE"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66403</w:t>
            </w:r>
          </w:p>
        </w:tc>
      </w:tr>
      <w:tr w:rsidR="00403AC5" w:rsidRPr="00C2410B" w14:paraId="10B03B97"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C9EDFB"/>
            <w:noWrap/>
            <w:vAlign w:val="bottom"/>
            <w:hideMark/>
          </w:tcPr>
          <w:p w14:paraId="2E6ADA42"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DJJ008</w:t>
            </w:r>
          </w:p>
        </w:tc>
        <w:tc>
          <w:tcPr>
            <w:tcW w:w="2750" w:type="pct"/>
            <w:tcBorders>
              <w:top w:val="nil"/>
              <w:left w:val="nil"/>
              <w:bottom w:val="single" w:sz="4" w:space="0" w:color="000000"/>
              <w:right w:val="single" w:sz="4" w:space="0" w:color="000000"/>
            </w:tcBorders>
            <w:noWrap/>
            <w:vAlign w:val="bottom"/>
            <w:hideMark/>
          </w:tcPr>
          <w:p w14:paraId="5443ED31" w14:textId="77777777" w:rsidR="00403AC5" w:rsidRPr="00C2410B" w:rsidRDefault="00403AC5" w:rsidP="00345B3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1litre semi-rigid containers</w:t>
            </w:r>
          </w:p>
        </w:tc>
        <w:tc>
          <w:tcPr>
            <w:tcW w:w="1584" w:type="pct"/>
            <w:tcBorders>
              <w:top w:val="nil"/>
              <w:left w:val="nil"/>
              <w:bottom w:val="single" w:sz="4" w:space="0" w:color="000000"/>
              <w:right w:val="single" w:sz="4" w:space="0" w:color="000000"/>
            </w:tcBorders>
            <w:noWrap/>
            <w:vAlign w:val="bottom"/>
            <w:hideMark/>
          </w:tcPr>
          <w:p w14:paraId="1587AACD"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78610</w:t>
            </w:r>
          </w:p>
        </w:tc>
      </w:tr>
      <w:tr w:rsidR="00403AC5" w:rsidRPr="00C2410B" w14:paraId="191843B0"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C9EDFB"/>
            <w:noWrap/>
            <w:vAlign w:val="bottom"/>
            <w:hideMark/>
          </w:tcPr>
          <w:p w14:paraId="53EABD69"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DNT002</w:t>
            </w:r>
          </w:p>
        </w:tc>
        <w:tc>
          <w:tcPr>
            <w:tcW w:w="2750" w:type="pct"/>
            <w:tcBorders>
              <w:top w:val="nil"/>
              <w:left w:val="nil"/>
              <w:bottom w:val="single" w:sz="4" w:space="0" w:color="000000"/>
              <w:right w:val="single" w:sz="4" w:space="0" w:color="000000"/>
            </w:tcBorders>
            <w:noWrap/>
            <w:vAlign w:val="bottom"/>
            <w:hideMark/>
          </w:tcPr>
          <w:p w14:paraId="6F714FC4" w14:textId="77777777" w:rsidR="00403AC5" w:rsidRPr="00C2410B" w:rsidRDefault="00403AC5" w:rsidP="00345B3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500ml semi-rigid containers</w:t>
            </w:r>
          </w:p>
        </w:tc>
        <w:tc>
          <w:tcPr>
            <w:tcW w:w="1584" w:type="pct"/>
            <w:tcBorders>
              <w:top w:val="nil"/>
              <w:left w:val="nil"/>
              <w:bottom w:val="single" w:sz="4" w:space="0" w:color="000000"/>
              <w:right w:val="single" w:sz="4" w:space="0" w:color="000000"/>
            </w:tcBorders>
            <w:noWrap/>
            <w:vAlign w:val="bottom"/>
            <w:hideMark/>
          </w:tcPr>
          <w:p w14:paraId="58DFB464"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1630</w:t>
            </w:r>
          </w:p>
        </w:tc>
      </w:tr>
      <w:tr w:rsidR="00403AC5" w:rsidRPr="00C2410B" w14:paraId="427693EE"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C9EDFB"/>
            <w:noWrap/>
            <w:vAlign w:val="bottom"/>
            <w:hideMark/>
          </w:tcPr>
          <w:p w14:paraId="52E964DE"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DNT007</w:t>
            </w:r>
          </w:p>
        </w:tc>
        <w:tc>
          <w:tcPr>
            <w:tcW w:w="2750" w:type="pct"/>
            <w:tcBorders>
              <w:top w:val="nil"/>
              <w:left w:val="nil"/>
              <w:bottom w:val="single" w:sz="4" w:space="0" w:color="000000"/>
              <w:right w:val="single" w:sz="4" w:space="0" w:color="000000"/>
            </w:tcBorders>
            <w:noWrap/>
            <w:vAlign w:val="bottom"/>
            <w:hideMark/>
          </w:tcPr>
          <w:p w14:paraId="5ECF7FC0" w14:textId="77777777" w:rsidR="00403AC5" w:rsidRPr="00C2410B" w:rsidRDefault="00403AC5" w:rsidP="00345B3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Chloride 0.9% solution for infusion 500ml semi-rigid containers</w:t>
            </w:r>
          </w:p>
        </w:tc>
        <w:tc>
          <w:tcPr>
            <w:tcW w:w="1584" w:type="pct"/>
            <w:tcBorders>
              <w:top w:val="nil"/>
              <w:left w:val="nil"/>
              <w:bottom w:val="single" w:sz="4" w:space="0" w:color="000000"/>
              <w:right w:val="single" w:sz="4" w:space="0" w:color="000000"/>
            </w:tcBorders>
            <w:noWrap/>
            <w:vAlign w:val="bottom"/>
            <w:hideMark/>
          </w:tcPr>
          <w:p w14:paraId="092DF0AB"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61990</w:t>
            </w:r>
          </w:p>
        </w:tc>
      </w:tr>
      <w:tr w:rsidR="00403AC5" w:rsidRPr="00C2410B" w14:paraId="5FCB1F40" w14:textId="77777777" w:rsidTr="000940FF">
        <w:trPr>
          <w:trHeight w:val="271"/>
        </w:trPr>
        <w:tc>
          <w:tcPr>
            <w:tcW w:w="666" w:type="pct"/>
            <w:tcBorders>
              <w:top w:val="nil"/>
              <w:left w:val="single" w:sz="4" w:space="0" w:color="000000"/>
              <w:bottom w:val="single" w:sz="8" w:space="0" w:color="auto"/>
              <w:right w:val="single" w:sz="4" w:space="0" w:color="000000"/>
            </w:tcBorders>
            <w:noWrap/>
            <w:vAlign w:val="bottom"/>
            <w:hideMark/>
          </w:tcPr>
          <w:p w14:paraId="5A15FA0F"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 </w:t>
            </w:r>
          </w:p>
        </w:tc>
        <w:tc>
          <w:tcPr>
            <w:tcW w:w="2750" w:type="pct"/>
            <w:tcBorders>
              <w:top w:val="nil"/>
              <w:left w:val="nil"/>
              <w:bottom w:val="single" w:sz="8" w:space="0" w:color="auto"/>
              <w:right w:val="single" w:sz="4" w:space="0" w:color="000000"/>
            </w:tcBorders>
            <w:noWrap/>
            <w:vAlign w:val="bottom"/>
            <w:hideMark/>
          </w:tcPr>
          <w:p w14:paraId="1827012C"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 </w:t>
            </w:r>
          </w:p>
        </w:tc>
        <w:tc>
          <w:tcPr>
            <w:tcW w:w="1584" w:type="pct"/>
            <w:tcBorders>
              <w:top w:val="nil"/>
              <w:left w:val="nil"/>
              <w:bottom w:val="single" w:sz="8" w:space="0" w:color="auto"/>
              <w:right w:val="single" w:sz="4" w:space="0" w:color="000000"/>
            </w:tcBorders>
            <w:noWrap/>
            <w:vAlign w:val="bottom"/>
            <w:hideMark/>
          </w:tcPr>
          <w:p w14:paraId="4E9FB40C" w14:textId="77777777" w:rsidR="00403AC5" w:rsidRPr="00C2410B" w:rsidRDefault="00403AC5" w:rsidP="00345B35">
            <w:pPr>
              <w:spacing w:after="0" w:line="240" w:lineRule="auto"/>
              <w:jc w:val="right"/>
              <w:rPr>
                <w:rFonts w:asciiTheme="minorBidi" w:eastAsia="Times New Roman" w:hAnsiTheme="minorBidi"/>
                <w:color w:val="E97132"/>
                <w:kern w:val="0"/>
                <w:sz w:val="22"/>
                <w:szCs w:val="22"/>
                <w:lang w:eastAsia="en-GB"/>
                <w14:ligatures w14:val="none"/>
              </w:rPr>
            </w:pPr>
            <w:r w:rsidRPr="00C2410B">
              <w:rPr>
                <w:rFonts w:asciiTheme="minorBidi" w:eastAsia="Times New Roman" w:hAnsiTheme="minorBidi"/>
                <w:color w:val="E97132"/>
                <w:kern w:val="0"/>
                <w:sz w:val="22"/>
                <w:szCs w:val="22"/>
                <w:lang w:eastAsia="en-GB"/>
                <w14:ligatures w14:val="none"/>
              </w:rPr>
              <w:t>3,327,715</w:t>
            </w:r>
          </w:p>
        </w:tc>
      </w:tr>
      <w:tr w:rsidR="00403AC5" w:rsidRPr="00C2410B" w14:paraId="01BB4AEF"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44B3E1"/>
            <w:noWrap/>
            <w:vAlign w:val="bottom"/>
            <w:hideMark/>
          </w:tcPr>
          <w:p w14:paraId="0E7AD3DD" w14:textId="77777777" w:rsidR="00403AC5" w:rsidRPr="00C2410B" w:rsidRDefault="00403AC5" w:rsidP="00345B35">
            <w:pPr>
              <w:spacing w:after="0" w:line="240" w:lineRule="auto"/>
              <w:jc w:val="right"/>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DLN</w:t>
            </w:r>
          </w:p>
        </w:tc>
        <w:tc>
          <w:tcPr>
            <w:tcW w:w="2750" w:type="pct"/>
            <w:tcBorders>
              <w:top w:val="nil"/>
              <w:left w:val="nil"/>
              <w:bottom w:val="single" w:sz="4" w:space="0" w:color="000000"/>
              <w:right w:val="single" w:sz="4" w:space="0" w:color="000000"/>
            </w:tcBorders>
            <w:shd w:val="clear" w:color="000000" w:fill="44B3E1"/>
            <w:noWrap/>
            <w:vAlign w:val="bottom"/>
            <w:hideMark/>
          </w:tcPr>
          <w:p w14:paraId="191E7132" w14:textId="77777777" w:rsidR="00403AC5" w:rsidRPr="00C2410B" w:rsidRDefault="00403AC5" w:rsidP="00345B35">
            <w:pPr>
              <w:spacing w:after="0" w:line="240" w:lineRule="auto"/>
              <w:jc w:val="right"/>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 </w:t>
            </w:r>
          </w:p>
        </w:tc>
        <w:tc>
          <w:tcPr>
            <w:tcW w:w="1584" w:type="pct"/>
            <w:tcBorders>
              <w:top w:val="nil"/>
              <w:left w:val="nil"/>
              <w:bottom w:val="single" w:sz="4" w:space="0" w:color="000000"/>
              <w:right w:val="single" w:sz="4" w:space="0" w:color="000000"/>
            </w:tcBorders>
            <w:shd w:val="clear" w:color="000000" w:fill="4EA72E"/>
            <w:noWrap/>
            <w:vAlign w:val="bottom"/>
            <w:hideMark/>
          </w:tcPr>
          <w:p w14:paraId="749E8E05" w14:textId="77777777" w:rsidR="00403AC5" w:rsidRPr="00C2410B" w:rsidRDefault="00403AC5" w:rsidP="00345B35">
            <w:pPr>
              <w:spacing w:after="0" w:line="240" w:lineRule="auto"/>
              <w:jc w:val="right"/>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DLN 23%</w:t>
            </w:r>
          </w:p>
        </w:tc>
      </w:tr>
      <w:tr w:rsidR="00403AC5" w:rsidRPr="00C2410B" w14:paraId="23869C0F"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FFFF8F"/>
            <w:noWrap/>
            <w:vAlign w:val="bottom"/>
            <w:hideMark/>
          </w:tcPr>
          <w:p w14:paraId="093662B5"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DIB067</w:t>
            </w:r>
          </w:p>
        </w:tc>
        <w:tc>
          <w:tcPr>
            <w:tcW w:w="2750" w:type="pct"/>
            <w:tcBorders>
              <w:top w:val="nil"/>
              <w:left w:val="nil"/>
              <w:bottom w:val="single" w:sz="4" w:space="0" w:color="000000"/>
              <w:right w:val="single" w:sz="4" w:space="0" w:color="000000"/>
            </w:tcBorders>
            <w:noWrap/>
            <w:vAlign w:val="bottom"/>
            <w:hideMark/>
          </w:tcPr>
          <w:p w14:paraId="06756FDC" w14:textId="77777777" w:rsidR="00403AC5" w:rsidRPr="00C2410B" w:rsidRDefault="00403AC5" w:rsidP="00345B35">
            <w:pPr>
              <w:spacing w:after="0" w:line="240" w:lineRule="auto"/>
              <w:rPr>
                <w:rFonts w:asciiTheme="minorBidi" w:eastAsia="Times New Roman" w:hAnsiTheme="minorBidi"/>
                <w:kern w:val="0"/>
                <w:sz w:val="22"/>
                <w:szCs w:val="22"/>
                <w:lang w:val="da-DK" w:eastAsia="en-GB"/>
                <w14:ligatures w14:val="none"/>
              </w:rPr>
            </w:pPr>
            <w:r w:rsidRPr="00C2410B">
              <w:rPr>
                <w:rFonts w:asciiTheme="minorBidi" w:eastAsia="Times New Roman" w:hAnsiTheme="minorBidi"/>
                <w:kern w:val="0"/>
                <w:sz w:val="22"/>
                <w:szCs w:val="22"/>
                <w:lang w:val="da-DK" w:eastAsia="en-GB"/>
                <w14:ligatures w14:val="none"/>
              </w:rPr>
              <w:t xml:space="preserve">Sodium </w:t>
            </w:r>
            <w:proofErr w:type="spellStart"/>
            <w:r w:rsidRPr="00C2410B">
              <w:rPr>
                <w:rFonts w:asciiTheme="minorBidi" w:eastAsia="Times New Roman" w:hAnsiTheme="minorBidi"/>
                <w:kern w:val="0"/>
                <w:sz w:val="22"/>
                <w:szCs w:val="22"/>
                <w:lang w:val="da-DK" w:eastAsia="en-GB"/>
                <w14:ligatures w14:val="none"/>
              </w:rPr>
              <w:t>Chloride</w:t>
            </w:r>
            <w:proofErr w:type="spellEnd"/>
            <w:r w:rsidRPr="00C2410B">
              <w:rPr>
                <w:rFonts w:asciiTheme="minorBidi" w:eastAsia="Times New Roman" w:hAnsiTheme="minorBidi"/>
                <w:kern w:val="0"/>
                <w:sz w:val="22"/>
                <w:szCs w:val="22"/>
                <w:lang w:val="da-DK" w:eastAsia="en-GB"/>
                <w14:ligatures w14:val="none"/>
              </w:rPr>
              <w:t xml:space="preserve"> 0.9% solution for infusion 1litre bags</w:t>
            </w:r>
          </w:p>
        </w:tc>
        <w:tc>
          <w:tcPr>
            <w:tcW w:w="1584" w:type="pct"/>
            <w:tcBorders>
              <w:top w:val="nil"/>
              <w:left w:val="nil"/>
              <w:bottom w:val="single" w:sz="4" w:space="0" w:color="000000"/>
              <w:right w:val="single" w:sz="4" w:space="0" w:color="000000"/>
            </w:tcBorders>
            <w:noWrap/>
            <w:vAlign w:val="bottom"/>
            <w:hideMark/>
          </w:tcPr>
          <w:p w14:paraId="56C375AF"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1323258</w:t>
            </w:r>
          </w:p>
        </w:tc>
      </w:tr>
      <w:tr w:rsidR="00403AC5" w:rsidRPr="00C2410B" w14:paraId="2702457D"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FFFF8F"/>
            <w:noWrap/>
            <w:vAlign w:val="bottom"/>
            <w:hideMark/>
          </w:tcPr>
          <w:p w14:paraId="7E1DAAFC"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DJJ039</w:t>
            </w:r>
          </w:p>
        </w:tc>
        <w:tc>
          <w:tcPr>
            <w:tcW w:w="2750" w:type="pct"/>
            <w:tcBorders>
              <w:top w:val="nil"/>
              <w:left w:val="nil"/>
              <w:bottom w:val="single" w:sz="4" w:space="0" w:color="000000"/>
              <w:right w:val="single" w:sz="4" w:space="0" w:color="000000"/>
            </w:tcBorders>
            <w:noWrap/>
            <w:vAlign w:val="bottom"/>
            <w:hideMark/>
          </w:tcPr>
          <w:p w14:paraId="533586F2" w14:textId="77777777" w:rsidR="00403AC5" w:rsidRPr="00C2410B" w:rsidRDefault="00403AC5" w:rsidP="00345B35">
            <w:pPr>
              <w:spacing w:after="0" w:line="240" w:lineRule="auto"/>
              <w:rPr>
                <w:rFonts w:asciiTheme="minorBidi" w:eastAsia="Times New Roman" w:hAnsiTheme="minorBidi"/>
                <w:kern w:val="0"/>
                <w:sz w:val="22"/>
                <w:szCs w:val="22"/>
                <w:lang w:val="da-DK" w:eastAsia="en-GB"/>
                <w14:ligatures w14:val="none"/>
              </w:rPr>
            </w:pPr>
            <w:r w:rsidRPr="00C2410B">
              <w:rPr>
                <w:rFonts w:asciiTheme="minorBidi" w:eastAsia="Times New Roman" w:hAnsiTheme="minorBidi"/>
                <w:kern w:val="0"/>
                <w:sz w:val="22"/>
                <w:szCs w:val="22"/>
                <w:lang w:val="da-DK" w:eastAsia="en-GB"/>
                <w14:ligatures w14:val="none"/>
              </w:rPr>
              <w:t xml:space="preserve">Sodium </w:t>
            </w:r>
            <w:proofErr w:type="spellStart"/>
            <w:r w:rsidRPr="00C2410B">
              <w:rPr>
                <w:rFonts w:asciiTheme="minorBidi" w:eastAsia="Times New Roman" w:hAnsiTheme="minorBidi"/>
                <w:kern w:val="0"/>
                <w:sz w:val="22"/>
                <w:szCs w:val="22"/>
                <w:lang w:val="da-DK" w:eastAsia="en-GB"/>
                <w14:ligatures w14:val="none"/>
              </w:rPr>
              <w:t>Chloride</w:t>
            </w:r>
            <w:proofErr w:type="spellEnd"/>
            <w:r w:rsidRPr="00C2410B">
              <w:rPr>
                <w:rFonts w:asciiTheme="minorBidi" w:eastAsia="Times New Roman" w:hAnsiTheme="minorBidi"/>
                <w:kern w:val="0"/>
                <w:sz w:val="22"/>
                <w:szCs w:val="22"/>
                <w:lang w:val="da-DK" w:eastAsia="en-GB"/>
                <w14:ligatures w14:val="none"/>
              </w:rPr>
              <w:t xml:space="preserve"> 0.9% solution for infusion 500ml bags</w:t>
            </w:r>
          </w:p>
        </w:tc>
        <w:tc>
          <w:tcPr>
            <w:tcW w:w="1584" w:type="pct"/>
            <w:tcBorders>
              <w:top w:val="nil"/>
              <w:left w:val="nil"/>
              <w:bottom w:val="single" w:sz="4" w:space="0" w:color="000000"/>
              <w:right w:val="single" w:sz="4" w:space="0" w:color="000000"/>
            </w:tcBorders>
            <w:noWrap/>
            <w:vAlign w:val="bottom"/>
            <w:hideMark/>
          </w:tcPr>
          <w:p w14:paraId="1D42CEBF"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909808</w:t>
            </w:r>
          </w:p>
        </w:tc>
      </w:tr>
      <w:tr w:rsidR="00403AC5" w:rsidRPr="00C2410B" w14:paraId="7C2BEBDC"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FFFF8F"/>
            <w:noWrap/>
            <w:vAlign w:val="bottom"/>
            <w:hideMark/>
          </w:tcPr>
          <w:p w14:paraId="1D30868F"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DIB072</w:t>
            </w:r>
          </w:p>
        </w:tc>
        <w:tc>
          <w:tcPr>
            <w:tcW w:w="2750" w:type="pct"/>
            <w:tcBorders>
              <w:top w:val="nil"/>
              <w:left w:val="nil"/>
              <w:bottom w:val="single" w:sz="4" w:space="0" w:color="000000"/>
              <w:right w:val="single" w:sz="4" w:space="0" w:color="000000"/>
            </w:tcBorders>
            <w:noWrap/>
            <w:vAlign w:val="bottom"/>
            <w:hideMark/>
          </w:tcPr>
          <w:p w14:paraId="69A6CDA0" w14:textId="77777777" w:rsidR="00403AC5" w:rsidRPr="00C2410B" w:rsidRDefault="00403AC5" w:rsidP="00345B3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500ml bags</w:t>
            </w:r>
          </w:p>
        </w:tc>
        <w:tc>
          <w:tcPr>
            <w:tcW w:w="1584" w:type="pct"/>
            <w:tcBorders>
              <w:top w:val="nil"/>
              <w:left w:val="nil"/>
              <w:bottom w:val="single" w:sz="4" w:space="0" w:color="000000"/>
              <w:right w:val="single" w:sz="4" w:space="0" w:color="000000"/>
            </w:tcBorders>
            <w:noWrap/>
            <w:vAlign w:val="bottom"/>
            <w:hideMark/>
          </w:tcPr>
          <w:p w14:paraId="7DA9F514"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239625</w:t>
            </w:r>
          </w:p>
        </w:tc>
      </w:tr>
      <w:tr w:rsidR="00403AC5" w:rsidRPr="00C2410B" w14:paraId="2972F508"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FFFF8F"/>
            <w:noWrap/>
            <w:vAlign w:val="bottom"/>
            <w:hideMark/>
          </w:tcPr>
          <w:p w14:paraId="3C0450D5"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DIB288</w:t>
            </w:r>
          </w:p>
        </w:tc>
        <w:tc>
          <w:tcPr>
            <w:tcW w:w="2750" w:type="pct"/>
            <w:tcBorders>
              <w:top w:val="nil"/>
              <w:left w:val="nil"/>
              <w:bottom w:val="single" w:sz="4" w:space="0" w:color="000000"/>
              <w:right w:val="single" w:sz="4" w:space="0" w:color="000000"/>
            </w:tcBorders>
            <w:noWrap/>
            <w:vAlign w:val="bottom"/>
            <w:hideMark/>
          </w:tcPr>
          <w:p w14:paraId="0C9DC33D" w14:textId="77777777" w:rsidR="00403AC5" w:rsidRPr="00C2410B" w:rsidRDefault="00403AC5" w:rsidP="00345B3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1litre bags</w:t>
            </w:r>
          </w:p>
        </w:tc>
        <w:tc>
          <w:tcPr>
            <w:tcW w:w="1584" w:type="pct"/>
            <w:tcBorders>
              <w:top w:val="nil"/>
              <w:left w:val="nil"/>
              <w:bottom w:val="single" w:sz="4" w:space="0" w:color="000000"/>
              <w:right w:val="single" w:sz="4" w:space="0" w:color="000000"/>
            </w:tcBorders>
            <w:noWrap/>
            <w:vAlign w:val="bottom"/>
            <w:hideMark/>
          </w:tcPr>
          <w:p w14:paraId="0EF00816"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1370359</w:t>
            </w:r>
          </w:p>
        </w:tc>
      </w:tr>
      <w:tr w:rsidR="00403AC5" w:rsidRPr="00C2410B" w14:paraId="1A95AD2B"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C9EDFB"/>
            <w:noWrap/>
            <w:vAlign w:val="bottom"/>
            <w:hideMark/>
          </w:tcPr>
          <w:p w14:paraId="3A2F00DC"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lastRenderedPageBreak/>
              <w:t>DJJ006</w:t>
            </w:r>
          </w:p>
        </w:tc>
        <w:tc>
          <w:tcPr>
            <w:tcW w:w="2750" w:type="pct"/>
            <w:tcBorders>
              <w:top w:val="nil"/>
              <w:left w:val="nil"/>
              <w:bottom w:val="single" w:sz="4" w:space="0" w:color="000000"/>
              <w:right w:val="single" w:sz="4" w:space="0" w:color="000000"/>
            </w:tcBorders>
            <w:noWrap/>
            <w:vAlign w:val="bottom"/>
            <w:hideMark/>
          </w:tcPr>
          <w:p w14:paraId="3840C04E" w14:textId="77777777" w:rsidR="00403AC5" w:rsidRPr="00C2410B" w:rsidRDefault="00403AC5" w:rsidP="00345B3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Chloride 0.9% solution for infusion 1litre semi-rigid containers</w:t>
            </w:r>
          </w:p>
        </w:tc>
        <w:tc>
          <w:tcPr>
            <w:tcW w:w="1584" w:type="pct"/>
            <w:tcBorders>
              <w:top w:val="nil"/>
              <w:left w:val="nil"/>
              <w:bottom w:val="single" w:sz="4" w:space="0" w:color="000000"/>
              <w:right w:val="single" w:sz="4" w:space="0" w:color="000000"/>
            </w:tcBorders>
            <w:noWrap/>
            <w:vAlign w:val="bottom"/>
            <w:hideMark/>
          </w:tcPr>
          <w:p w14:paraId="4CFCD574"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44710</w:t>
            </w:r>
          </w:p>
        </w:tc>
      </w:tr>
      <w:tr w:rsidR="00403AC5" w:rsidRPr="00C2410B" w14:paraId="4B4F7B0F"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C9EDFB"/>
            <w:noWrap/>
            <w:vAlign w:val="bottom"/>
            <w:hideMark/>
          </w:tcPr>
          <w:p w14:paraId="7B20FEEB"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DJJ008</w:t>
            </w:r>
          </w:p>
        </w:tc>
        <w:tc>
          <w:tcPr>
            <w:tcW w:w="2750" w:type="pct"/>
            <w:tcBorders>
              <w:top w:val="nil"/>
              <w:left w:val="nil"/>
              <w:bottom w:val="single" w:sz="4" w:space="0" w:color="000000"/>
              <w:right w:val="single" w:sz="4" w:space="0" w:color="000000"/>
            </w:tcBorders>
            <w:noWrap/>
            <w:vAlign w:val="bottom"/>
            <w:hideMark/>
          </w:tcPr>
          <w:p w14:paraId="3BE07555" w14:textId="77777777" w:rsidR="00403AC5" w:rsidRPr="00C2410B" w:rsidRDefault="00403AC5" w:rsidP="00345B3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1litre semi-rigid containers</w:t>
            </w:r>
          </w:p>
        </w:tc>
        <w:tc>
          <w:tcPr>
            <w:tcW w:w="1584" w:type="pct"/>
            <w:tcBorders>
              <w:top w:val="nil"/>
              <w:left w:val="nil"/>
              <w:bottom w:val="single" w:sz="4" w:space="0" w:color="000000"/>
              <w:right w:val="single" w:sz="4" w:space="0" w:color="000000"/>
            </w:tcBorders>
            <w:noWrap/>
            <w:vAlign w:val="bottom"/>
            <w:hideMark/>
          </w:tcPr>
          <w:p w14:paraId="433B0C31"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15760</w:t>
            </w:r>
          </w:p>
        </w:tc>
      </w:tr>
      <w:tr w:rsidR="00403AC5" w:rsidRPr="00C2410B" w14:paraId="486DB509"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C9EDFB"/>
            <w:noWrap/>
            <w:vAlign w:val="bottom"/>
            <w:hideMark/>
          </w:tcPr>
          <w:p w14:paraId="4330BE53"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DNT002</w:t>
            </w:r>
          </w:p>
        </w:tc>
        <w:tc>
          <w:tcPr>
            <w:tcW w:w="2750" w:type="pct"/>
            <w:tcBorders>
              <w:top w:val="nil"/>
              <w:left w:val="nil"/>
              <w:bottom w:val="single" w:sz="4" w:space="0" w:color="000000"/>
              <w:right w:val="single" w:sz="4" w:space="0" w:color="000000"/>
            </w:tcBorders>
            <w:noWrap/>
            <w:vAlign w:val="bottom"/>
            <w:hideMark/>
          </w:tcPr>
          <w:p w14:paraId="400241C1" w14:textId="77777777" w:rsidR="00403AC5" w:rsidRPr="00C2410B" w:rsidRDefault="00403AC5" w:rsidP="00345B3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500ml semi-rigid containers</w:t>
            </w:r>
          </w:p>
        </w:tc>
        <w:tc>
          <w:tcPr>
            <w:tcW w:w="1584" w:type="pct"/>
            <w:tcBorders>
              <w:top w:val="nil"/>
              <w:left w:val="nil"/>
              <w:bottom w:val="single" w:sz="4" w:space="0" w:color="000000"/>
              <w:right w:val="single" w:sz="4" w:space="0" w:color="000000"/>
            </w:tcBorders>
            <w:noWrap/>
            <w:vAlign w:val="bottom"/>
            <w:hideMark/>
          </w:tcPr>
          <w:p w14:paraId="18F34A15"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9930</w:t>
            </w:r>
          </w:p>
        </w:tc>
      </w:tr>
      <w:tr w:rsidR="00403AC5" w:rsidRPr="00C2410B" w14:paraId="1F5BB574"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C9EDFB"/>
            <w:noWrap/>
            <w:vAlign w:val="bottom"/>
            <w:hideMark/>
          </w:tcPr>
          <w:p w14:paraId="33C6F6F5"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DNT007</w:t>
            </w:r>
          </w:p>
        </w:tc>
        <w:tc>
          <w:tcPr>
            <w:tcW w:w="2750" w:type="pct"/>
            <w:tcBorders>
              <w:top w:val="nil"/>
              <w:left w:val="nil"/>
              <w:bottom w:val="single" w:sz="4" w:space="0" w:color="000000"/>
              <w:right w:val="single" w:sz="4" w:space="0" w:color="000000"/>
            </w:tcBorders>
            <w:noWrap/>
            <w:vAlign w:val="bottom"/>
            <w:hideMark/>
          </w:tcPr>
          <w:p w14:paraId="72FCE2ED" w14:textId="77777777" w:rsidR="00403AC5" w:rsidRPr="00C2410B" w:rsidRDefault="00403AC5" w:rsidP="00345B3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Chloride 0.9% solution for infusion 500ml semi-rigid containers</w:t>
            </w:r>
          </w:p>
        </w:tc>
        <w:tc>
          <w:tcPr>
            <w:tcW w:w="1584" w:type="pct"/>
            <w:tcBorders>
              <w:top w:val="nil"/>
              <w:left w:val="nil"/>
              <w:bottom w:val="single" w:sz="4" w:space="0" w:color="000000"/>
              <w:right w:val="single" w:sz="4" w:space="0" w:color="000000"/>
            </w:tcBorders>
            <w:noWrap/>
            <w:vAlign w:val="bottom"/>
            <w:hideMark/>
          </w:tcPr>
          <w:p w14:paraId="482DC7ED"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67680</w:t>
            </w:r>
          </w:p>
        </w:tc>
      </w:tr>
      <w:tr w:rsidR="00403AC5" w:rsidRPr="00C2410B" w14:paraId="331D4092" w14:textId="77777777" w:rsidTr="000940FF">
        <w:trPr>
          <w:trHeight w:val="271"/>
        </w:trPr>
        <w:tc>
          <w:tcPr>
            <w:tcW w:w="666" w:type="pct"/>
            <w:tcBorders>
              <w:top w:val="nil"/>
              <w:left w:val="single" w:sz="4" w:space="0" w:color="000000"/>
              <w:bottom w:val="single" w:sz="8" w:space="0" w:color="auto"/>
              <w:right w:val="single" w:sz="4" w:space="0" w:color="000000"/>
            </w:tcBorders>
            <w:noWrap/>
            <w:vAlign w:val="bottom"/>
            <w:hideMark/>
          </w:tcPr>
          <w:p w14:paraId="1C4CDB44"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 </w:t>
            </w:r>
          </w:p>
        </w:tc>
        <w:tc>
          <w:tcPr>
            <w:tcW w:w="2750" w:type="pct"/>
            <w:tcBorders>
              <w:top w:val="nil"/>
              <w:left w:val="nil"/>
              <w:bottom w:val="single" w:sz="8" w:space="0" w:color="auto"/>
              <w:right w:val="single" w:sz="4" w:space="0" w:color="000000"/>
            </w:tcBorders>
            <w:noWrap/>
            <w:vAlign w:val="bottom"/>
            <w:hideMark/>
          </w:tcPr>
          <w:p w14:paraId="4B84750D"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 </w:t>
            </w:r>
          </w:p>
        </w:tc>
        <w:tc>
          <w:tcPr>
            <w:tcW w:w="1584" w:type="pct"/>
            <w:tcBorders>
              <w:top w:val="nil"/>
              <w:left w:val="nil"/>
              <w:bottom w:val="single" w:sz="8" w:space="0" w:color="auto"/>
              <w:right w:val="single" w:sz="4" w:space="0" w:color="000000"/>
            </w:tcBorders>
            <w:noWrap/>
            <w:vAlign w:val="bottom"/>
            <w:hideMark/>
          </w:tcPr>
          <w:p w14:paraId="040E4943" w14:textId="77777777" w:rsidR="00403AC5" w:rsidRPr="00C2410B" w:rsidRDefault="00403AC5" w:rsidP="00345B35">
            <w:pPr>
              <w:spacing w:after="0" w:line="240" w:lineRule="auto"/>
              <w:jc w:val="right"/>
              <w:rPr>
                <w:rFonts w:asciiTheme="minorBidi" w:eastAsia="Times New Roman" w:hAnsiTheme="minorBidi"/>
                <w:color w:val="E97132"/>
                <w:kern w:val="0"/>
                <w:sz w:val="22"/>
                <w:szCs w:val="22"/>
                <w:lang w:eastAsia="en-GB"/>
                <w14:ligatures w14:val="none"/>
              </w:rPr>
            </w:pPr>
            <w:r w:rsidRPr="00C2410B">
              <w:rPr>
                <w:rFonts w:asciiTheme="minorBidi" w:eastAsia="Times New Roman" w:hAnsiTheme="minorBidi"/>
                <w:color w:val="E97132"/>
                <w:kern w:val="0"/>
                <w:sz w:val="22"/>
                <w:szCs w:val="22"/>
                <w:lang w:eastAsia="en-GB"/>
                <w14:ligatures w14:val="none"/>
              </w:rPr>
              <w:t>3,981,129</w:t>
            </w:r>
          </w:p>
        </w:tc>
      </w:tr>
      <w:tr w:rsidR="00403AC5" w:rsidRPr="00C2410B" w14:paraId="2B96754D"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44B3E1"/>
            <w:noWrap/>
            <w:vAlign w:val="center"/>
            <w:hideMark/>
          </w:tcPr>
          <w:p w14:paraId="0442E17B" w14:textId="77777777" w:rsidR="00403AC5" w:rsidRPr="00C2410B" w:rsidRDefault="00403AC5" w:rsidP="00345B35">
            <w:pPr>
              <w:spacing w:after="0" w:line="240" w:lineRule="auto"/>
              <w:jc w:val="right"/>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DLS</w:t>
            </w:r>
          </w:p>
        </w:tc>
        <w:tc>
          <w:tcPr>
            <w:tcW w:w="2750" w:type="pct"/>
            <w:tcBorders>
              <w:top w:val="nil"/>
              <w:left w:val="nil"/>
              <w:bottom w:val="single" w:sz="4" w:space="0" w:color="000000"/>
              <w:right w:val="single" w:sz="4" w:space="0" w:color="000000"/>
            </w:tcBorders>
            <w:shd w:val="clear" w:color="000000" w:fill="44B3E1"/>
            <w:noWrap/>
            <w:vAlign w:val="center"/>
            <w:hideMark/>
          </w:tcPr>
          <w:p w14:paraId="14D0E741" w14:textId="77777777" w:rsidR="00403AC5" w:rsidRPr="00C2410B" w:rsidRDefault="00403AC5" w:rsidP="00345B35">
            <w:pPr>
              <w:spacing w:after="0" w:line="240" w:lineRule="auto"/>
              <w:jc w:val="right"/>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 </w:t>
            </w:r>
          </w:p>
        </w:tc>
        <w:tc>
          <w:tcPr>
            <w:tcW w:w="1584" w:type="pct"/>
            <w:tcBorders>
              <w:top w:val="nil"/>
              <w:left w:val="nil"/>
              <w:bottom w:val="single" w:sz="4" w:space="0" w:color="000000"/>
              <w:right w:val="single" w:sz="4" w:space="0" w:color="000000"/>
            </w:tcBorders>
            <w:shd w:val="clear" w:color="000000" w:fill="4EA72E"/>
            <w:noWrap/>
            <w:vAlign w:val="bottom"/>
            <w:hideMark/>
          </w:tcPr>
          <w:p w14:paraId="34E0B542" w14:textId="77777777" w:rsidR="00403AC5" w:rsidRPr="00C2410B" w:rsidRDefault="00403AC5" w:rsidP="00345B35">
            <w:pPr>
              <w:spacing w:after="0" w:line="240" w:lineRule="auto"/>
              <w:jc w:val="right"/>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DLS 14%</w:t>
            </w:r>
          </w:p>
        </w:tc>
      </w:tr>
      <w:tr w:rsidR="00403AC5" w:rsidRPr="00C2410B" w14:paraId="1523A761"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FFFF8F"/>
            <w:noWrap/>
            <w:vAlign w:val="bottom"/>
            <w:hideMark/>
          </w:tcPr>
          <w:p w14:paraId="461EDA06"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DIB067</w:t>
            </w:r>
          </w:p>
        </w:tc>
        <w:tc>
          <w:tcPr>
            <w:tcW w:w="2750" w:type="pct"/>
            <w:tcBorders>
              <w:top w:val="nil"/>
              <w:left w:val="nil"/>
              <w:bottom w:val="single" w:sz="4" w:space="0" w:color="000000"/>
              <w:right w:val="single" w:sz="4" w:space="0" w:color="000000"/>
            </w:tcBorders>
            <w:noWrap/>
            <w:vAlign w:val="bottom"/>
            <w:hideMark/>
          </w:tcPr>
          <w:p w14:paraId="289EE3DC" w14:textId="77777777" w:rsidR="00403AC5" w:rsidRPr="00C2410B" w:rsidRDefault="00403AC5" w:rsidP="00345B35">
            <w:pPr>
              <w:spacing w:after="0" w:line="240" w:lineRule="auto"/>
              <w:rPr>
                <w:rFonts w:asciiTheme="minorBidi" w:eastAsia="Times New Roman" w:hAnsiTheme="minorBidi"/>
                <w:kern w:val="0"/>
                <w:sz w:val="22"/>
                <w:szCs w:val="22"/>
                <w:lang w:val="da-DK" w:eastAsia="en-GB"/>
                <w14:ligatures w14:val="none"/>
              </w:rPr>
            </w:pPr>
            <w:r w:rsidRPr="00C2410B">
              <w:rPr>
                <w:rFonts w:asciiTheme="minorBidi" w:eastAsia="Times New Roman" w:hAnsiTheme="minorBidi"/>
                <w:kern w:val="0"/>
                <w:sz w:val="22"/>
                <w:szCs w:val="22"/>
                <w:lang w:val="da-DK" w:eastAsia="en-GB"/>
                <w14:ligatures w14:val="none"/>
              </w:rPr>
              <w:t xml:space="preserve">Sodium </w:t>
            </w:r>
            <w:proofErr w:type="spellStart"/>
            <w:r w:rsidRPr="00C2410B">
              <w:rPr>
                <w:rFonts w:asciiTheme="minorBidi" w:eastAsia="Times New Roman" w:hAnsiTheme="minorBidi"/>
                <w:kern w:val="0"/>
                <w:sz w:val="22"/>
                <w:szCs w:val="22"/>
                <w:lang w:val="da-DK" w:eastAsia="en-GB"/>
                <w14:ligatures w14:val="none"/>
              </w:rPr>
              <w:t>Chloride</w:t>
            </w:r>
            <w:proofErr w:type="spellEnd"/>
            <w:r w:rsidRPr="00C2410B">
              <w:rPr>
                <w:rFonts w:asciiTheme="minorBidi" w:eastAsia="Times New Roman" w:hAnsiTheme="minorBidi"/>
                <w:kern w:val="0"/>
                <w:sz w:val="22"/>
                <w:szCs w:val="22"/>
                <w:lang w:val="da-DK" w:eastAsia="en-GB"/>
                <w14:ligatures w14:val="none"/>
              </w:rPr>
              <w:t xml:space="preserve"> 0.9% solution for infusion 1litre bags</w:t>
            </w:r>
          </w:p>
        </w:tc>
        <w:tc>
          <w:tcPr>
            <w:tcW w:w="1584" w:type="pct"/>
            <w:tcBorders>
              <w:top w:val="nil"/>
              <w:left w:val="nil"/>
              <w:bottom w:val="single" w:sz="4" w:space="0" w:color="000000"/>
              <w:right w:val="single" w:sz="4" w:space="0" w:color="000000"/>
            </w:tcBorders>
            <w:noWrap/>
            <w:vAlign w:val="bottom"/>
            <w:hideMark/>
          </w:tcPr>
          <w:p w14:paraId="540D1677"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886775</w:t>
            </w:r>
          </w:p>
        </w:tc>
      </w:tr>
      <w:tr w:rsidR="00403AC5" w:rsidRPr="00C2410B" w14:paraId="585CA0C8"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FFFF8F"/>
            <w:noWrap/>
            <w:vAlign w:val="bottom"/>
            <w:hideMark/>
          </w:tcPr>
          <w:p w14:paraId="13D8E70B"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DJJ039</w:t>
            </w:r>
          </w:p>
        </w:tc>
        <w:tc>
          <w:tcPr>
            <w:tcW w:w="2750" w:type="pct"/>
            <w:tcBorders>
              <w:top w:val="nil"/>
              <w:left w:val="nil"/>
              <w:bottom w:val="single" w:sz="4" w:space="0" w:color="000000"/>
              <w:right w:val="single" w:sz="4" w:space="0" w:color="000000"/>
            </w:tcBorders>
            <w:noWrap/>
            <w:vAlign w:val="bottom"/>
            <w:hideMark/>
          </w:tcPr>
          <w:p w14:paraId="03244A52" w14:textId="77777777" w:rsidR="00403AC5" w:rsidRPr="00C2410B" w:rsidRDefault="00403AC5" w:rsidP="00345B35">
            <w:pPr>
              <w:spacing w:after="0" w:line="240" w:lineRule="auto"/>
              <w:rPr>
                <w:rFonts w:asciiTheme="minorBidi" w:eastAsia="Times New Roman" w:hAnsiTheme="minorBidi"/>
                <w:kern w:val="0"/>
                <w:sz w:val="22"/>
                <w:szCs w:val="22"/>
                <w:lang w:val="da-DK" w:eastAsia="en-GB"/>
                <w14:ligatures w14:val="none"/>
              </w:rPr>
            </w:pPr>
            <w:r w:rsidRPr="00C2410B">
              <w:rPr>
                <w:rFonts w:asciiTheme="minorBidi" w:eastAsia="Times New Roman" w:hAnsiTheme="minorBidi"/>
                <w:kern w:val="0"/>
                <w:sz w:val="22"/>
                <w:szCs w:val="22"/>
                <w:lang w:val="da-DK" w:eastAsia="en-GB"/>
                <w14:ligatures w14:val="none"/>
              </w:rPr>
              <w:t xml:space="preserve">Sodium </w:t>
            </w:r>
            <w:proofErr w:type="spellStart"/>
            <w:r w:rsidRPr="00C2410B">
              <w:rPr>
                <w:rFonts w:asciiTheme="minorBidi" w:eastAsia="Times New Roman" w:hAnsiTheme="minorBidi"/>
                <w:kern w:val="0"/>
                <w:sz w:val="22"/>
                <w:szCs w:val="22"/>
                <w:lang w:val="da-DK" w:eastAsia="en-GB"/>
                <w14:ligatures w14:val="none"/>
              </w:rPr>
              <w:t>Chloride</w:t>
            </w:r>
            <w:proofErr w:type="spellEnd"/>
            <w:r w:rsidRPr="00C2410B">
              <w:rPr>
                <w:rFonts w:asciiTheme="minorBidi" w:eastAsia="Times New Roman" w:hAnsiTheme="minorBidi"/>
                <w:kern w:val="0"/>
                <w:sz w:val="22"/>
                <w:szCs w:val="22"/>
                <w:lang w:val="da-DK" w:eastAsia="en-GB"/>
                <w14:ligatures w14:val="none"/>
              </w:rPr>
              <w:t xml:space="preserve"> 0.9% solution for infusion 500ml bags</w:t>
            </w:r>
          </w:p>
        </w:tc>
        <w:tc>
          <w:tcPr>
            <w:tcW w:w="1584" w:type="pct"/>
            <w:tcBorders>
              <w:top w:val="nil"/>
              <w:left w:val="nil"/>
              <w:bottom w:val="single" w:sz="4" w:space="0" w:color="000000"/>
              <w:right w:val="single" w:sz="4" w:space="0" w:color="000000"/>
            </w:tcBorders>
            <w:noWrap/>
            <w:vAlign w:val="bottom"/>
            <w:hideMark/>
          </w:tcPr>
          <w:p w14:paraId="2096E85B"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489988</w:t>
            </w:r>
          </w:p>
        </w:tc>
      </w:tr>
      <w:tr w:rsidR="00403AC5" w:rsidRPr="00C2410B" w14:paraId="23EA76CB" w14:textId="77777777" w:rsidTr="00A062E5">
        <w:trPr>
          <w:trHeight w:val="262"/>
        </w:trPr>
        <w:tc>
          <w:tcPr>
            <w:tcW w:w="666" w:type="pct"/>
            <w:tcBorders>
              <w:top w:val="nil"/>
              <w:left w:val="single" w:sz="4" w:space="0" w:color="000000"/>
              <w:bottom w:val="single" w:sz="4" w:space="0" w:color="auto"/>
              <w:right w:val="single" w:sz="4" w:space="0" w:color="000000"/>
            </w:tcBorders>
            <w:shd w:val="clear" w:color="000000" w:fill="FFFF8F"/>
            <w:noWrap/>
            <w:vAlign w:val="bottom"/>
            <w:hideMark/>
          </w:tcPr>
          <w:p w14:paraId="7490FB8F"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DIB072</w:t>
            </w:r>
          </w:p>
        </w:tc>
        <w:tc>
          <w:tcPr>
            <w:tcW w:w="2750" w:type="pct"/>
            <w:tcBorders>
              <w:top w:val="nil"/>
              <w:left w:val="nil"/>
              <w:bottom w:val="single" w:sz="4" w:space="0" w:color="auto"/>
              <w:right w:val="single" w:sz="4" w:space="0" w:color="000000"/>
            </w:tcBorders>
            <w:noWrap/>
            <w:vAlign w:val="bottom"/>
            <w:hideMark/>
          </w:tcPr>
          <w:p w14:paraId="790F9428" w14:textId="77777777" w:rsidR="00403AC5" w:rsidRPr="00C2410B" w:rsidRDefault="00403AC5" w:rsidP="00345B3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500ml bags</w:t>
            </w:r>
          </w:p>
        </w:tc>
        <w:tc>
          <w:tcPr>
            <w:tcW w:w="1584" w:type="pct"/>
            <w:tcBorders>
              <w:top w:val="nil"/>
              <w:left w:val="nil"/>
              <w:bottom w:val="single" w:sz="4" w:space="0" w:color="auto"/>
              <w:right w:val="single" w:sz="4" w:space="0" w:color="000000"/>
            </w:tcBorders>
            <w:noWrap/>
            <w:vAlign w:val="bottom"/>
            <w:hideMark/>
          </w:tcPr>
          <w:p w14:paraId="3C36F890"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146869</w:t>
            </w:r>
          </w:p>
        </w:tc>
      </w:tr>
      <w:tr w:rsidR="00403AC5" w:rsidRPr="00C2410B" w14:paraId="739D3749" w14:textId="77777777" w:rsidTr="00A062E5">
        <w:trPr>
          <w:trHeight w:val="262"/>
        </w:trPr>
        <w:tc>
          <w:tcPr>
            <w:tcW w:w="666" w:type="pct"/>
            <w:tcBorders>
              <w:top w:val="single" w:sz="4" w:space="0" w:color="auto"/>
              <w:left w:val="single" w:sz="4" w:space="0" w:color="auto"/>
              <w:bottom w:val="single" w:sz="4" w:space="0" w:color="auto"/>
              <w:right w:val="single" w:sz="4" w:space="0" w:color="auto"/>
            </w:tcBorders>
            <w:shd w:val="clear" w:color="000000" w:fill="FFFF8F"/>
            <w:noWrap/>
            <w:vAlign w:val="bottom"/>
            <w:hideMark/>
          </w:tcPr>
          <w:p w14:paraId="74DC1259"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DIB288</w:t>
            </w:r>
          </w:p>
        </w:tc>
        <w:tc>
          <w:tcPr>
            <w:tcW w:w="2750" w:type="pct"/>
            <w:tcBorders>
              <w:top w:val="single" w:sz="4" w:space="0" w:color="auto"/>
              <w:left w:val="single" w:sz="4" w:space="0" w:color="auto"/>
              <w:bottom w:val="single" w:sz="4" w:space="0" w:color="auto"/>
              <w:right w:val="single" w:sz="4" w:space="0" w:color="auto"/>
            </w:tcBorders>
            <w:noWrap/>
            <w:vAlign w:val="bottom"/>
            <w:hideMark/>
          </w:tcPr>
          <w:p w14:paraId="39B8E0E9" w14:textId="77777777" w:rsidR="00403AC5" w:rsidRPr="00C2410B" w:rsidRDefault="00403AC5" w:rsidP="00345B3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1litre bags</w:t>
            </w:r>
          </w:p>
        </w:tc>
        <w:tc>
          <w:tcPr>
            <w:tcW w:w="1584" w:type="pct"/>
            <w:tcBorders>
              <w:top w:val="single" w:sz="4" w:space="0" w:color="auto"/>
              <w:left w:val="single" w:sz="4" w:space="0" w:color="auto"/>
              <w:bottom w:val="single" w:sz="4" w:space="0" w:color="auto"/>
              <w:right w:val="single" w:sz="4" w:space="0" w:color="auto"/>
            </w:tcBorders>
            <w:noWrap/>
            <w:vAlign w:val="bottom"/>
            <w:hideMark/>
          </w:tcPr>
          <w:p w14:paraId="00590EE6"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709657</w:t>
            </w:r>
          </w:p>
        </w:tc>
      </w:tr>
      <w:tr w:rsidR="00403AC5" w:rsidRPr="00C2410B" w14:paraId="40B7A065" w14:textId="77777777" w:rsidTr="00A062E5">
        <w:trPr>
          <w:trHeight w:val="262"/>
        </w:trPr>
        <w:tc>
          <w:tcPr>
            <w:tcW w:w="666" w:type="pct"/>
            <w:tcBorders>
              <w:top w:val="single" w:sz="4" w:space="0" w:color="auto"/>
              <w:left w:val="single" w:sz="4" w:space="0" w:color="000000"/>
              <w:bottom w:val="single" w:sz="4" w:space="0" w:color="auto"/>
              <w:right w:val="single" w:sz="4" w:space="0" w:color="000000"/>
            </w:tcBorders>
            <w:shd w:val="clear" w:color="000000" w:fill="C9EDFB"/>
            <w:noWrap/>
            <w:vAlign w:val="bottom"/>
            <w:hideMark/>
          </w:tcPr>
          <w:p w14:paraId="715EF264" w14:textId="77777777" w:rsidR="00403AC5" w:rsidRPr="00C2410B" w:rsidRDefault="00403AC5" w:rsidP="00C00D9C">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DJJ006</w:t>
            </w:r>
          </w:p>
        </w:tc>
        <w:tc>
          <w:tcPr>
            <w:tcW w:w="2750" w:type="pct"/>
            <w:tcBorders>
              <w:top w:val="single" w:sz="4" w:space="0" w:color="auto"/>
              <w:left w:val="nil"/>
              <w:bottom w:val="single" w:sz="4" w:space="0" w:color="auto"/>
              <w:right w:val="single" w:sz="4" w:space="0" w:color="000000"/>
            </w:tcBorders>
            <w:noWrap/>
            <w:vAlign w:val="bottom"/>
            <w:hideMark/>
          </w:tcPr>
          <w:p w14:paraId="6285CCC1" w14:textId="77777777" w:rsidR="00403AC5" w:rsidRPr="00C2410B" w:rsidRDefault="00403AC5" w:rsidP="00345B3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Chloride 0.9% solution for infusion 1litre semi-rigid containers</w:t>
            </w:r>
          </w:p>
        </w:tc>
        <w:tc>
          <w:tcPr>
            <w:tcW w:w="1584" w:type="pct"/>
            <w:tcBorders>
              <w:top w:val="single" w:sz="4" w:space="0" w:color="auto"/>
              <w:left w:val="nil"/>
              <w:bottom w:val="single" w:sz="4" w:space="0" w:color="auto"/>
              <w:right w:val="single" w:sz="4" w:space="0" w:color="000000"/>
            </w:tcBorders>
            <w:noWrap/>
            <w:vAlign w:val="bottom"/>
            <w:hideMark/>
          </w:tcPr>
          <w:p w14:paraId="05058B24"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65540</w:t>
            </w:r>
          </w:p>
        </w:tc>
      </w:tr>
      <w:tr w:rsidR="00403AC5" w:rsidRPr="00C2410B" w14:paraId="0A46626E" w14:textId="77777777" w:rsidTr="000940FF">
        <w:trPr>
          <w:trHeight w:val="262"/>
        </w:trPr>
        <w:tc>
          <w:tcPr>
            <w:tcW w:w="666" w:type="pct"/>
            <w:tcBorders>
              <w:top w:val="single" w:sz="4" w:space="0" w:color="auto"/>
              <w:left w:val="single" w:sz="4" w:space="0" w:color="auto"/>
              <w:bottom w:val="single" w:sz="4" w:space="0" w:color="auto"/>
              <w:right w:val="single" w:sz="4" w:space="0" w:color="auto"/>
            </w:tcBorders>
            <w:shd w:val="clear" w:color="000000" w:fill="C9EDFB"/>
            <w:noWrap/>
            <w:vAlign w:val="bottom"/>
            <w:hideMark/>
          </w:tcPr>
          <w:p w14:paraId="5F9124FF" w14:textId="77777777" w:rsidR="00403AC5" w:rsidRPr="00C2410B" w:rsidRDefault="00403AC5" w:rsidP="00C00D9C">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DJJ008</w:t>
            </w:r>
          </w:p>
        </w:tc>
        <w:tc>
          <w:tcPr>
            <w:tcW w:w="2750" w:type="pct"/>
            <w:tcBorders>
              <w:top w:val="single" w:sz="4" w:space="0" w:color="auto"/>
              <w:left w:val="single" w:sz="4" w:space="0" w:color="auto"/>
              <w:bottom w:val="single" w:sz="4" w:space="0" w:color="auto"/>
              <w:right w:val="single" w:sz="4" w:space="0" w:color="auto"/>
            </w:tcBorders>
            <w:noWrap/>
            <w:vAlign w:val="bottom"/>
            <w:hideMark/>
          </w:tcPr>
          <w:p w14:paraId="5E453076" w14:textId="77777777" w:rsidR="00403AC5" w:rsidRPr="00C2410B" w:rsidRDefault="00403AC5" w:rsidP="00345B3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1litre semi-rigid containers</w:t>
            </w:r>
          </w:p>
        </w:tc>
        <w:tc>
          <w:tcPr>
            <w:tcW w:w="1584" w:type="pct"/>
            <w:tcBorders>
              <w:top w:val="single" w:sz="4" w:space="0" w:color="auto"/>
              <w:left w:val="single" w:sz="4" w:space="0" w:color="auto"/>
              <w:bottom w:val="single" w:sz="4" w:space="0" w:color="auto"/>
              <w:right w:val="single" w:sz="4" w:space="0" w:color="auto"/>
            </w:tcBorders>
            <w:noWrap/>
            <w:vAlign w:val="bottom"/>
            <w:hideMark/>
          </w:tcPr>
          <w:p w14:paraId="6B14712B"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46060</w:t>
            </w:r>
          </w:p>
        </w:tc>
      </w:tr>
      <w:tr w:rsidR="00403AC5" w:rsidRPr="00C2410B" w14:paraId="3CCA24AD" w14:textId="77777777" w:rsidTr="000940FF">
        <w:trPr>
          <w:trHeight w:val="262"/>
        </w:trPr>
        <w:tc>
          <w:tcPr>
            <w:tcW w:w="666" w:type="pct"/>
            <w:tcBorders>
              <w:top w:val="single" w:sz="4" w:space="0" w:color="auto"/>
              <w:left w:val="single" w:sz="4" w:space="0" w:color="000000"/>
              <w:bottom w:val="single" w:sz="4" w:space="0" w:color="000000"/>
              <w:right w:val="single" w:sz="4" w:space="0" w:color="000000"/>
            </w:tcBorders>
            <w:shd w:val="clear" w:color="000000" w:fill="C9EDFB"/>
            <w:noWrap/>
            <w:vAlign w:val="bottom"/>
            <w:hideMark/>
          </w:tcPr>
          <w:p w14:paraId="493AC757" w14:textId="6DAE2C6F" w:rsidR="00403AC5" w:rsidRPr="00C2410B" w:rsidRDefault="000940FF" w:rsidP="00C00D9C">
            <w:pPr>
              <w:spacing w:after="0" w:line="240" w:lineRule="auto"/>
              <w:jc w:val="right"/>
              <w:rPr>
                <w:rFonts w:asciiTheme="minorBidi" w:eastAsia="Times New Roman" w:hAnsiTheme="minorBidi"/>
                <w:kern w:val="0"/>
                <w:sz w:val="22"/>
                <w:szCs w:val="22"/>
                <w:lang w:eastAsia="en-GB"/>
                <w14:ligatures w14:val="none"/>
              </w:rPr>
            </w:pPr>
            <w:r>
              <w:rPr>
                <w:rFonts w:asciiTheme="minorBidi" w:eastAsia="Times New Roman" w:hAnsiTheme="minorBidi"/>
                <w:kern w:val="0"/>
                <w:sz w:val="22"/>
                <w:szCs w:val="22"/>
                <w:lang w:eastAsia="en-GB"/>
                <w14:ligatures w14:val="none"/>
              </w:rPr>
              <w:t xml:space="preserve">       </w:t>
            </w:r>
            <w:r w:rsidR="00A062E5">
              <w:rPr>
                <w:rFonts w:asciiTheme="minorBidi" w:eastAsia="Times New Roman" w:hAnsiTheme="minorBidi"/>
                <w:kern w:val="0"/>
                <w:sz w:val="22"/>
                <w:szCs w:val="22"/>
                <w:lang w:eastAsia="en-GB"/>
                <w14:ligatures w14:val="none"/>
              </w:rPr>
              <w:t xml:space="preserve"> </w:t>
            </w:r>
            <w:r w:rsidR="00C00D9C">
              <w:rPr>
                <w:rFonts w:asciiTheme="minorBidi" w:eastAsia="Times New Roman" w:hAnsiTheme="minorBidi"/>
                <w:kern w:val="0"/>
                <w:sz w:val="22"/>
                <w:szCs w:val="22"/>
                <w:lang w:eastAsia="en-GB"/>
                <w14:ligatures w14:val="none"/>
              </w:rPr>
              <w:t xml:space="preserve">    </w:t>
            </w:r>
            <w:r w:rsidR="00403AC5" w:rsidRPr="00C2410B">
              <w:rPr>
                <w:rFonts w:asciiTheme="minorBidi" w:eastAsia="Times New Roman" w:hAnsiTheme="minorBidi"/>
                <w:kern w:val="0"/>
                <w:sz w:val="22"/>
                <w:szCs w:val="22"/>
                <w:lang w:eastAsia="en-GB"/>
                <w14:ligatures w14:val="none"/>
              </w:rPr>
              <w:t>DNT002</w:t>
            </w:r>
          </w:p>
        </w:tc>
        <w:tc>
          <w:tcPr>
            <w:tcW w:w="2750" w:type="pct"/>
            <w:tcBorders>
              <w:top w:val="single" w:sz="4" w:space="0" w:color="auto"/>
              <w:left w:val="nil"/>
              <w:bottom w:val="single" w:sz="4" w:space="0" w:color="000000"/>
              <w:right w:val="single" w:sz="4" w:space="0" w:color="000000"/>
            </w:tcBorders>
            <w:noWrap/>
            <w:vAlign w:val="bottom"/>
            <w:hideMark/>
          </w:tcPr>
          <w:p w14:paraId="6EFE22FA" w14:textId="77777777" w:rsidR="00403AC5" w:rsidRPr="00C2410B" w:rsidRDefault="00403AC5" w:rsidP="00345B3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500ml semi-rigid containers</w:t>
            </w:r>
          </w:p>
        </w:tc>
        <w:tc>
          <w:tcPr>
            <w:tcW w:w="1584" w:type="pct"/>
            <w:tcBorders>
              <w:top w:val="single" w:sz="4" w:space="0" w:color="auto"/>
              <w:left w:val="nil"/>
              <w:bottom w:val="single" w:sz="4" w:space="0" w:color="000000"/>
              <w:right w:val="single" w:sz="4" w:space="0" w:color="000000"/>
            </w:tcBorders>
            <w:noWrap/>
            <w:vAlign w:val="bottom"/>
            <w:hideMark/>
          </w:tcPr>
          <w:p w14:paraId="1CA9E530"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5580</w:t>
            </w:r>
          </w:p>
        </w:tc>
      </w:tr>
      <w:tr w:rsidR="00403AC5" w:rsidRPr="00C2410B" w14:paraId="12479336"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C9EDFB"/>
            <w:noWrap/>
            <w:vAlign w:val="bottom"/>
            <w:hideMark/>
          </w:tcPr>
          <w:p w14:paraId="31EDCA34" w14:textId="77777777" w:rsidR="00403AC5" w:rsidRPr="00C2410B" w:rsidRDefault="00403AC5" w:rsidP="00C00D9C">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DNT007</w:t>
            </w:r>
          </w:p>
        </w:tc>
        <w:tc>
          <w:tcPr>
            <w:tcW w:w="2750" w:type="pct"/>
            <w:tcBorders>
              <w:top w:val="nil"/>
              <w:left w:val="nil"/>
              <w:bottom w:val="single" w:sz="4" w:space="0" w:color="000000"/>
              <w:right w:val="single" w:sz="4" w:space="0" w:color="000000"/>
            </w:tcBorders>
            <w:noWrap/>
            <w:vAlign w:val="bottom"/>
            <w:hideMark/>
          </w:tcPr>
          <w:p w14:paraId="0A730011" w14:textId="77777777" w:rsidR="00403AC5" w:rsidRPr="00C2410B" w:rsidRDefault="00403AC5" w:rsidP="00345B3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Chloride 0.9% solution for infusion 500ml semi-rigid containers</w:t>
            </w:r>
          </w:p>
        </w:tc>
        <w:tc>
          <w:tcPr>
            <w:tcW w:w="1584" w:type="pct"/>
            <w:tcBorders>
              <w:top w:val="nil"/>
              <w:left w:val="nil"/>
              <w:bottom w:val="single" w:sz="4" w:space="0" w:color="000000"/>
              <w:right w:val="single" w:sz="4" w:space="0" w:color="000000"/>
            </w:tcBorders>
            <w:noWrap/>
            <w:vAlign w:val="bottom"/>
            <w:hideMark/>
          </w:tcPr>
          <w:p w14:paraId="4C27146E"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14240</w:t>
            </w:r>
          </w:p>
        </w:tc>
      </w:tr>
      <w:tr w:rsidR="00403AC5" w:rsidRPr="00C2410B" w14:paraId="11C6E407" w14:textId="77777777" w:rsidTr="000940FF">
        <w:trPr>
          <w:trHeight w:val="271"/>
        </w:trPr>
        <w:tc>
          <w:tcPr>
            <w:tcW w:w="666" w:type="pct"/>
            <w:tcBorders>
              <w:top w:val="nil"/>
              <w:left w:val="single" w:sz="4" w:space="0" w:color="000000"/>
              <w:bottom w:val="single" w:sz="8" w:space="0" w:color="auto"/>
              <w:right w:val="single" w:sz="4" w:space="0" w:color="000000"/>
            </w:tcBorders>
            <w:noWrap/>
            <w:vAlign w:val="bottom"/>
            <w:hideMark/>
          </w:tcPr>
          <w:p w14:paraId="5EE72A86"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 </w:t>
            </w:r>
          </w:p>
        </w:tc>
        <w:tc>
          <w:tcPr>
            <w:tcW w:w="2750" w:type="pct"/>
            <w:tcBorders>
              <w:top w:val="nil"/>
              <w:left w:val="nil"/>
              <w:bottom w:val="single" w:sz="8" w:space="0" w:color="auto"/>
              <w:right w:val="single" w:sz="4" w:space="0" w:color="000000"/>
            </w:tcBorders>
            <w:noWrap/>
            <w:vAlign w:val="bottom"/>
            <w:hideMark/>
          </w:tcPr>
          <w:p w14:paraId="65574173"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 </w:t>
            </w:r>
          </w:p>
        </w:tc>
        <w:tc>
          <w:tcPr>
            <w:tcW w:w="1584" w:type="pct"/>
            <w:tcBorders>
              <w:top w:val="nil"/>
              <w:left w:val="nil"/>
              <w:bottom w:val="single" w:sz="8" w:space="0" w:color="auto"/>
              <w:right w:val="single" w:sz="4" w:space="0" w:color="000000"/>
            </w:tcBorders>
            <w:noWrap/>
            <w:vAlign w:val="bottom"/>
            <w:hideMark/>
          </w:tcPr>
          <w:p w14:paraId="6C805196" w14:textId="77777777" w:rsidR="00403AC5" w:rsidRPr="00C2410B" w:rsidRDefault="00403AC5" w:rsidP="00345B35">
            <w:pPr>
              <w:spacing w:after="0" w:line="240" w:lineRule="auto"/>
              <w:jc w:val="right"/>
              <w:rPr>
                <w:rFonts w:asciiTheme="minorBidi" w:eastAsia="Times New Roman" w:hAnsiTheme="minorBidi"/>
                <w:color w:val="E97132"/>
                <w:kern w:val="0"/>
                <w:sz w:val="22"/>
                <w:szCs w:val="22"/>
                <w:lang w:eastAsia="en-GB"/>
                <w14:ligatures w14:val="none"/>
              </w:rPr>
            </w:pPr>
            <w:r w:rsidRPr="00C2410B">
              <w:rPr>
                <w:rFonts w:asciiTheme="minorBidi" w:eastAsia="Times New Roman" w:hAnsiTheme="minorBidi"/>
                <w:color w:val="E97132"/>
                <w:kern w:val="0"/>
                <w:sz w:val="22"/>
                <w:szCs w:val="22"/>
                <w:lang w:eastAsia="en-GB"/>
                <w14:ligatures w14:val="none"/>
              </w:rPr>
              <w:t>2,364,709</w:t>
            </w:r>
          </w:p>
        </w:tc>
      </w:tr>
      <w:tr w:rsidR="00403AC5" w:rsidRPr="00C2410B" w14:paraId="43520D1E"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44B3E1"/>
            <w:noWrap/>
            <w:vAlign w:val="bottom"/>
            <w:hideMark/>
          </w:tcPr>
          <w:p w14:paraId="16268FD3" w14:textId="77777777" w:rsidR="00403AC5" w:rsidRPr="00C2410B" w:rsidRDefault="00403AC5" w:rsidP="00345B35">
            <w:pPr>
              <w:spacing w:after="0" w:line="240" w:lineRule="auto"/>
              <w:jc w:val="right"/>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DNE</w:t>
            </w:r>
          </w:p>
        </w:tc>
        <w:tc>
          <w:tcPr>
            <w:tcW w:w="2750" w:type="pct"/>
            <w:tcBorders>
              <w:top w:val="nil"/>
              <w:left w:val="nil"/>
              <w:bottom w:val="single" w:sz="4" w:space="0" w:color="000000"/>
              <w:right w:val="single" w:sz="4" w:space="0" w:color="000000"/>
            </w:tcBorders>
            <w:shd w:val="clear" w:color="000000" w:fill="44B3E1"/>
            <w:noWrap/>
            <w:vAlign w:val="bottom"/>
            <w:hideMark/>
          </w:tcPr>
          <w:p w14:paraId="60685CBB" w14:textId="77777777" w:rsidR="00403AC5" w:rsidRPr="00C2410B" w:rsidRDefault="00403AC5" w:rsidP="00345B35">
            <w:pPr>
              <w:spacing w:after="0" w:line="240" w:lineRule="auto"/>
              <w:jc w:val="right"/>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 </w:t>
            </w:r>
          </w:p>
        </w:tc>
        <w:tc>
          <w:tcPr>
            <w:tcW w:w="1584" w:type="pct"/>
            <w:tcBorders>
              <w:top w:val="nil"/>
              <w:left w:val="nil"/>
              <w:bottom w:val="single" w:sz="4" w:space="0" w:color="000000"/>
              <w:right w:val="single" w:sz="4" w:space="0" w:color="000000"/>
            </w:tcBorders>
            <w:shd w:val="clear" w:color="000000" w:fill="4EA72E"/>
            <w:noWrap/>
            <w:vAlign w:val="bottom"/>
            <w:hideMark/>
          </w:tcPr>
          <w:p w14:paraId="6BFF7C57" w14:textId="77777777" w:rsidR="00403AC5" w:rsidRPr="00C2410B" w:rsidRDefault="00403AC5" w:rsidP="00345B35">
            <w:pPr>
              <w:spacing w:after="0" w:line="240" w:lineRule="auto"/>
              <w:jc w:val="right"/>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DNE 16%</w:t>
            </w:r>
          </w:p>
        </w:tc>
      </w:tr>
      <w:tr w:rsidR="00403AC5" w:rsidRPr="00C2410B" w14:paraId="125AAFDE"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FFFF8F"/>
            <w:noWrap/>
            <w:vAlign w:val="bottom"/>
            <w:hideMark/>
          </w:tcPr>
          <w:p w14:paraId="3DCE06F3"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DIB067</w:t>
            </w:r>
          </w:p>
        </w:tc>
        <w:tc>
          <w:tcPr>
            <w:tcW w:w="2750" w:type="pct"/>
            <w:tcBorders>
              <w:top w:val="nil"/>
              <w:left w:val="nil"/>
              <w:bottom w:val="single" w:sz="4" w:space="0" w:color="000000"/>
              <w:right w:val="single" w:sz="4" w:space="0" w:color="000000"/>
            </w:tcBorders>
            <w:noWrap/>
            <w:vAlign w:val="bottom"/>
            <w:hideMark/>
          </w:tcPr>
          <w:p w14:paraId="23ED63F5" w14:textId="77777777" w:rsidR="00403AC5" w:rsidRPr="00C2410B" w:rsidRDefault="00403AC5" w:rsidP="00345B35">
            <w:pPr>
              <w:spacing w:after="0" w:line="240" w:lineRule="auto"/>
              <w:rPr>
                <w:rFonts w:asciiTheme="minorBidi" w:eastAsia="Times New Roman" w:hAnsiTheme="minorBidi"/>
                <w:kern w:val="0"/>
                <w:sz w:val="22"/>
                <w:szCs w:val="22"/>
                <w:lang w:val="da-DK" w:eastAsia="en-GB"/>
                <w14:ligatures w14:val="none"/>
              </w:rPr>
            </w:pPr>
            <w:r w:rsidRPr="00C2410B">
              <w:rPr>
                <w:rFonts w:asciiTheme="minorBidi" w:eastAsia="Times New Roman" w:hAnsiTheme="minorBidi"/>
                <w:kern w:val="0"/>
                <w:sz w:val="22"/>
                <w:szCs w:val="22"/>
                <w:lang w:val="da-DK" w:eastAsia="en-GB"/>
                <w14:ligatures w14:val="none"/>
              </w:rPr>
              <w:t xml:space="preserve">Sodium </w:t>
            </w:r>
            <w:proofErr w:type="spellStart"/>
            <w:r w:rsidRPr="00C2410B">
              <w:rPr>
                <w:rFonts w:asciiTheme="minorBidi" w:eastAsia="Times New Roman" w:hAnsiTheme="minorBidi"/>
                <w:kern w:val="0"/>
                <w:sz w:val="22"/>
                <w:szCs w:val="22"/>
                <w:lang w:val="da-DK" w:eastAsia="en-GB"/>
                <w14:ligatures w14:val="none"/>
              </w:rPr>
              <w:t>Chloride</w:t>
            </w:r>
            <w:proofErr w:type="spellEnd"/>
            <w:r w:rsidRPr="00C2410B">
              <w:rPr>
                <w:rFonts w:asciiTheme="minorBidi" w:eastAsia="Times New Roman" w:hAnsiTheme="minorBidi"/>
                <w:kern w:val="0"/>
                <w:sz w:val="22"/>
                <w:szCs w:val="22"/>
                <w:lang w:val="da-DK" w:eastAsia="en-GB"/>
                <w14:ligatures w14:val="none"/>
              </w:rPr>
              <w:t xml:space="preserve"> 0.9% solution for infusion 1litre bags</w:t>
            </w:r>
          </w:p>
        </w:tc>
        <w:tc>
          <w:tcPr>
            <w:tcW w:w="1584" w:type="pct"/>
            <w:tcBorders>
              <w:top w:val="nil"/>
              <w:left w:val="nil"/>
              <w:bottom w:val="single" w:sz="4" w:space="0" w:color="000000"/>
              <w:right w:val="single" w:sz="4" w:space="0" w:color="000000"/>
            </w:tcBorders>
            <w:noWrap/>
            <w:vAlign w:val="bottom"/>
            <w:hideMark/>
          </w:tcPr>
          <w:p w14:paraId="28E91F18"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841879</w:t>
            </w:r>
          </w:p>
        </w:tc>
      </w:tr>
      <w:tr w:rsidR="00403AC5" w:rsidRPr="00C2410B" w14:paraId="30813194"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FFFF8F"/>
            <w:noWrap/>
            <w:vAlign w:val="bottom"/>
            <w:hideMark/>
          </w:tcPr>
          <w:p w14:paraId="3C198A73"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DJJ039</w:t>
            </w:r>
          </w:p>
        </w:tc>
        <w:tc>
          <w:tcPr>
            <w:tcW w:w="2750" w:type="pct"/>
            <w:tcBorders>
              <w:top w:val="nil"/>
              <w:left w:val="nil"/>
              <w:bottom w:val="single" w:sz="4" w:space="0" w:color="000000"/>
              <w:right w:val="single" w:sz="4" w:space="0" w:color="000000"/>
            </w:tcBorders>
            <w:noWrap/>
            <w:vAlign w:val="bottom"/>
            <w:hideMark/>
          </w:tcPr>
          <w:p w14:paraId="3AE13D76" w14:textId="77777777" w:rsidR="00403AC5" w:rsidRPr="00C2410B" w:rsidRDefault="00403AC5" w:rsidP="00345B35">
            <w:pPr>
              <w:spacing w:after="0" w:line="240" w:lineRule="auto"/>
              <w:rPr>
                <w:rFonts w:asciiTheme="minorBidi" w:eastAsia="Times New Roman" w:hAnsiTheme="minorBidi"/>
                <w:kern w:val="0"/>
                <w:sz w:val="22"/>
                <w:szCs w:val="22"/>
                <w:lang w:val="da-DK" w:eastAsia="en-GB"/>
                <w14:ligatures w14:val="none"/>
              </w:rPr>
            </w:pPr>
            <w:r w:rsidRPr="00C2410B">
              <w:rPr>
                <w:rFonts w:asciiTheme="minorBidi" w:eastAsia="Times New Roman" w:hAnsiTheme="minorBidi"/>
                <w:kern w:val="0"/>
                <w:sz w:val="22"/>
                <w:szCs w:val="22"/>
                <w:lang w:val="da-DK" w:eastAsia="en-GB"/>
                <w14:ligatures w14:val="none"/>
              </w:rPr>
              <w:t xml:space="preserve">Sodium </w:t>
            </w:r>
            <w:proofErr w:type="spellStart"/>
            <w:r w:rsidRPr="00C2410B">
              <w:rPr>
                <w:rFonts w:asciiTheme="minorBidi" w:eastAsia="Times New Roman" w:hAnsiTheme="minorBidi"/>
                <w:kern w:val="0"/>
                <w:sz w:val="22"/>
                <w:szCs w:val="22"/>
                <w:lang w:val="da-DK" w:eastAsia="en-GB"/>
                <w14:ligatures w14:val="none"/>
              </w:rPr>
              <w:t>Chloride</w:t>
            </w:r>
            <w:proofErr w:type="spellEnd"/>
            <w:r w:rsidRPr="00C2410B">
              <w:rPr>
                <w:rFonts w:asciiTheme="minorBidi" w:eastAsia="Times New Roman" w:hAnsiTheme="minorBidi"/>
                <w:kern w:val="0"/>
                <w:sz w:val="22"/>
                <w:szCs w:val="22"/>
                <w:lang w:val="da-DK" w:eastAsia="en-GB"/>
                <w14:ligatures w14:val="none"/>
              </w:rPr>
              <w:t xml:space="preserve"> 0.9% solution for infusion 500ml bags</w:t>
            </w:r>
          </w:p>
        </w:tc>
        <w:tc>
          <w:tcPr>
            <w:tcW w:w="1584" w:type="pct"/>
            <w:tcBorders>
              <w:top w:val="nil"/>
              <w:left w:val="nil"/>
              <w:bottom w:val="single" w:sz="4" w:space="0" w:color="000000"/>
              <w:right w:val="single" w:sz="4" w:space="0" w:color="000000"/>
            </w:tcBorders>
            <w:noWrap/>
            <w:vAlign w:val="bottom"/>
            <w:hideMark/>
          </w:tcPr>
          <w:p w14:paraId="050F2167"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650851</w:t>
            </w:r>
          </w:p>
        </w:tc>
      </w:tr>
      <w:tr w:rsidR="00403AC5" w:rsidRPr="00C2410B" w14:paraId="293E55EE"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FFFF8F"/>
            <w:noWrap/>
            <w:vAlign w:val="bottom"/>
            <w:hideMark/>
          </w:tcPr>
          <w:p w14:paraId="6757C757"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DIB072</w:t>
            </w:r>
          </w:p>
        </w:tc>
        <w:tc>
          <w:tcPr>
            <w:tcW w:w="2750" w:type="pct"/>
            <w:tcBorders>
              <w:top w:val="nil"/>
              <w:left w:val="nil"/>
              <w:bottom w:val="single" w:sz="4" w:space="0" w:color="000000"/>
              <w:right w:val="single" w:sz="4" w:space="0" w:color="000000"/>
            </w:tcBorders>
            <w:noWrap/>
            <w:vAlign w:val="bottom"/>
            <w:hideMark/>
          </w:tcPr>
          <w:p w14:paraId="2D8746DF" w14:textId="77777777" w:rsidR="00403AC5" w:rsidRPr="00C2410B" w:rsidRDefault="00403AC5" w:rsidP="00345B3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500ml bags</w:t>
            </w:r>
          </w:p>
        </w:tc>
        <w:tc>
          <w:tcPr>
            <w:tcW w:w="1584" w:type="pct"/>
            <w:tcBorders>
              <w:top w:val="nil"/>
              <w:left w:val="nil"/>
              <w:bottom w:val="single" w:sz="4" w:space="0" w:color="000000"/>
              <w:right w:val="single" w:sz="4" w:space="0" w:color="000000"/>
            </w:tcBorders>
            <w:noWrap/>
            <w:vAlign w:val="bottom"/>
            <w:hideMark/>
          </w:tcPr>
          <w:p w14:paraId="30FB06BD"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256406</w:t>
            </w:r>
          </w:p>
        </w:tc>
      </w:tr>
      <w:tr w:rsidR="00403AC5" w:rsidRPr="00C2410B" w14:paraId="1930AC16"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FFFF8F"/>
            <w:noWrap/>
            <w:vAlign w:val="bottom"/>
            <w:hideMark/>
          </w:tcPr>
          <w:p w14:paraId="57735A0F"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DIB288</w:t>
            </w:r>
          </w:p>
        </w:tc>
        <w:tc>
          <w:tcPr>
            <w:tcW w:w="2750" w:type="pct"/>
            <w:tcBorders>
              <w:top w:val="nil"/>
              <w:left w:val="nil"/>
              <w:bottom w:val="single" w:sz="4" w:space="0" w:color="000000"/>
              <w:right w:val="single" w:sz="4" w:space="0" w:color="000000"/>
            </w:tcBorders>
            <w:noWrap/>
            <w:vAlign w:val="bottom"/>
            <w:hideMark/>
          </w:tcPr>
          <w:p w14:paraId="7F52E00A" w14:textId="77777777" w:rsidR="00403AC5" w:rsidRPr="00C2410B" w:rsidRDefault="00403AC5" w:rsidP="00345B3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1litre bags</w:t>
            </w:r>
          </w:p>
        </w:tc>
        <w:tc>
          <w:tcPr>
            <w:tcW w:w="1584" w:type="pct"/>
            <w:tcBorders>
              <w:top w:val="nil"/>
              <w:left w:val="nil"/>
              <w:bottom w:val="single" w:sz="4" w:space="0" w:color="000000"/>
              <w:right w:val="single" w:sz="4" w:space="0" w:color="000000"/>
            </w:tcBorders>
            <w:noWrap/>
            <w:vAlign w:val="bottom"/>
            <w:hideMark/>
          </w:tcPr>
          <w:p w14:paraId="5E525FC3"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799861</w:t>
            </w:r>
          </w:p>
        </w:tc>
      </w:tr>
      <w:tr w:rsidR="00403AC5" w:rsidRPr="00C2410B" w14:paraId="56F6741E"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C9EDFB"/>
            <w:noWrap/>
            <w:vAlign w:val="bottom"/>
            <w:hideMark/>
          </w:tcPr>
          <w:p w14:paraId="7B467F36"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DJJ006</w:t>
            </w:r>
          </w:p>
        </w:tc>
        <w:tc>
          <w:tcPr>
            <w:tcW w:w="2750" w:type="pct"/>
            <w:tcBorders>
              <w:top w:val="nil"/>
              <w:left w:val="nil"/>
              <w:bottom w:val="single" w:sz="4" w:space="0" w:color="000000"/>
              <w:right w:val="single" w:sz="4" w:space="0" w:color="000000"/>
            </w:tcBorders>
            <w:noWrap/>
            <w:vAlign w:val="bottom"/>
            <w:hideMark/>
          </w:tcPr>
          <w:p w14:paraId="5A8B35CC" w14:textId="77777777" w:rsidR="00403AC5" w:rsidRPr="00C2410B" w:rsidRDefault="00403AC5" w:rsidP="00345B3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Chloride 0.9% solution for infusion 1litre semi-rigid containers</w:t>
            </w:r>
          </w:p>
        </w:tc>
        <w:tc>
          <w:tcPr>
            <w:tcW w:w="1584" w:type="pct"/>
            <w:tcBorders>
              <w:top w:val="nil"/>
              <w:left w:val="nil"/>
              <w:bottom w:val="single" w:sz="4" w:space="0" w:color="000000"/>
              <w:right w:val="single" w:sz="4" w:space="0" w:color="000000"/>
            </w:tcBorders>
            <w:noWrap/>
            <w:vAlign w:val="bottom"/>
            <w:hideMark/>
          </w:tcPr>
          <w:p w14:paraId="57D30F15"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53920</w:t>
            </w:r>
          </w:p>
        </w:tc>
      </w:tr>
      <w:tr w:rsidR="00403AC5" w:rsidRPr="00C2410B" w14:paraId="59EDCE0A"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C9EDFB"/>
            <w:noWrap/>
            <w:vAlign w:val="bottom"/>
            <w:hideMark/>
          </w:tcPr>
          <w:p w14:paraId="47D1746C"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DJJ008</w:t>
            </w:r>
          </w:p>
        </w:tc>
        <w:tc>
          <w:tcPr>
            <w:tcW w:w="2750" w:type="pct"/>
            <w:tcBorders>
              <w:top w:val="nil"/>
              <w:left w:val="nil"/>
              <w:bottom w:val="single" w:sz="4" w:space="0" w:color="000000"/>
              <w:right w:val="single" w:sz="4" w:space="0" w:color="000000"/>
            </w:tcBorders>
            <w:noWrap/>
            <w:vAlign w:val="bottom"/>
            <w:hideMark/>
          </w:tcPr>
          <w:p w14:paraId="496C1EB0" w14:textId="77777777" w:rsidR="00403AC5" w:rsidRPr="00C2410B" w:rsidRDefault="00403AC5" w:rsidP="00345B3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1litre semi-rigid containers</w:t>
            </w:r>
          </w:p>
        </w:tc>
        <w:tc>
          <w:tcPr>
            <w:tcW w:w="1584" w:type="pct"/>
            <w:tcBorders>
              <w:top w:val="nil"/>
              <w:left w:val="nil"/>
              <w:bottom w:val="single" w:sz="4" w:space="0" w:color="000000"/>
              <w:right w:val="single" w:sz="4" w:space="0" w:color="000000"/>
            </w:tcBorders>
            <w:noWrap/>
            <w:vAlign w:val="bottom"/>
            <w:hideMark/>
          </w:tcPr>
          <w:p w14:paraId="24688CC9"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88800</w:t>
            </w:r>
          </w:p>
        </w:tc>
      </w:tr>
      <w:tr w:rsidR="00403AC5" w:rsidRPr="00C2410B" w14:paraId="140CAC24"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C9EDFB"/>
            <w:noWrap/>
            <w:vAlign w:val="bottom"/>
            <w:hideMark/>
          </w:tcPr>
          <w:p w14:paraId="1306395E"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DNT002</w:t>
            </w:r>
          </w:p>
        </w:tc>
        <w:tc>
          <w:tcPr>
            <w:tcW w:w="2750" w:type="pct"/>
            <w:tcBorders>
              <w:top w:val="nil"/>
              <w:left w:val="nil"/>
              <w:bottom w:val="single" w:sz="4" w:space="0" w:color="000000"/>
              <w:right w:val="single" w:sz="4" w:space="0" w:color="000000"/>
            </w:tcBorders>
            <w:noWrap/>
            <w:vAlign w:val="bottom"/>
            <w:hideMark/>
          </w:tcPr>
          <w:p w14:paraId="70D3758E" w14:textId="77777777" w:rsidR="00403AC5" w:rsidRPr="00C2410B" w:rsidRDefault="00403AC5" w:rsidP="00345B3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500ml semi-rigid containers</w:t>
            </w:r>
          </w:p>
        </w:tc>
        <w:tc>
          <w:tcPr>
            <w:tcW w:w="1584" w:type="pct"/>
            <w:tcBorders>
              <w:top w:val="nil"/>
              <w:left w:val="nil"/>
              <w:bottom w:val="single" w:sz="4" w:space="0" w:color="000000"/>
              <w:right w:val="single" w:sz="4" w:space="0" w:color="000000"/>
            </w:tcBorders>
            <w:noWrap/>
            <w:vAlign w:val="bottom"/>
            <w:hideMark/>
          </w:tcPr>
          <w:p w14:paraId="0A770BCF"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7120</w:t>
            </w:r>
          </w:p>
        </w:tc>
      </w:tr>
      <w:tr w:rsidR="00403AC5" w:rsidRPr="00C2410B" w14:paraId="7B16CC92"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C9EDFB"/>
            <w:noWrap/>
            <w:vAlign w:val="bottom"/>
            <w:hideMark/>
          </w:tcPr>
          <w:p w14:paraId="45348D70"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DNT007</w:t>
            </w:r>
          </w:p>
        </w:tc>
        <w:tc>
          <w:tcPr>
            <w:tcW w:w="2750" w:type="pct"/>
            <w:tcBorders>
              <w:top w:val="nil"/>
              <w:left w:val="nil"/>
              <w:bottom w:val="single" w:sz="4" w:space="0" w:color="000000"/>
              <w:right w:val="single" w:sz="4" w:space="0" w:color="000000"/>
            </w:tcBorders>
            <w:noWrap/>
            <w:vAlign w:val="bottom"/>
            <w:hideMark/>
          </w:tcPr>
          <w:p w14:paraId="0C22C98C" w14:textId="77777777" w:rsidR="00403AC5" w:rsidRPr="00C2410B" w:rsidRDefault="00403AC5" w:rsidP="00345B3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Chloride 0.9% solution for infusion 500ml semi-rigid containers</w:t>
            </w:r>
          </w:p>
        </w:tc>
        <w:tc>
          <w:tcPr>
            <w:tcW w:w="1584" w:type="pct"/>
            <w:tcBorders>
              <w:top w:val="nil"/>
              <w:left w:val="nil"/>
              <w:bottom w:val="single" w:sz="4" w:space="0" w:color="000000"/>
              <w:right w:val="single" w:sz="4" w:space="0" w:color="000000"/>
            </w:tcBorders>
            <w:noWrap/>
            <w:vAlign w:val="bottom"/>
            <w:hideMark/>
          </w:tcPr>
          <w:p w14:paraId="23FB4F1D"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33500</w:t>
            </w:r>
          </w:p>
        </w:tc>
      </w:tr>
      <w:tr w:rsidR="00403AC5" w:rsidRPr="00C2410B" w14:paraId="50549D20" w14:textId="77777777" w:rsidTr="000940FF">
        <w:trPr>
          <w:trHeight w:val="271"/>
        </w:trPr>
        <w:tc>
          <w:tcPr>
            <w:tcW w:w="666" w:type="pct"/>
            <w:tcBorders>
              <w:top w:val="nil"/>
              <w:left w:val="single" w:sz="4" w:space="0" w:color="000000"/>
              <w:bottom w:val="single" w:sz="8" w:space="0" w:color="auto"/>
              <w:right w:val="single" w:sz="4" w:space="0" w:color="000000"/>
            </w:tcBorders>
            <w:noWrap/>
            <w:vAlign w:val="bottom"/>
            <w:hideMark/>
          </w:tcPr>
          <w:p w14:paraId="34B2F05B"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 </w:t>
            </w:r>
          </w:p>
        </w:tc>
        <w:tc>
          <w:tcPr>
            <w:tcW w:w="2750" w:type="pct"/>
            <w:tcBorders>
              <w:top w:val="nil"/>
              <w:left w:val="nil"/>
              <w:bottom w:val="single" w:sz="8" w:space="0" w:color="auto"/>
              <w:right w:val="single" w:sz="4" w:space="0" w:color="000000"/>
            </w:tcBorders>
            <w:noWrap/>
            <w:vAlign w:val="bottom"/>
            <w:hideMark/>
          </w:tcPr>
          <w:p w14:paraId="4FBB9B83"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 </w:t>
            </w:r>
          </w:p>
        </w:tc>
        <w:tc>
          <w:tcPr>
            <w:tcW w:w="1584" w:type="pct"/>
            <w:tcBorders>
              <w:top w:val="nil"/>
              <w:left w:val="nil"/>
              <w:bottom w:val="single" w:sz="8" w:space="0" w:color="auto"/>
              <w:right w:val="single" w:sz="4" w:space="0" w:color="000000"/>
            </w:tcBorders>
            <w:noWrap/>
            <w:vAlign w:val="bottom"/>
            <w:hideMark/>
          </w:tcPr>
          <w:p w14:paraId="0C9F24D4" w14:textId="77777777" w:rsidR="00403AC5" w:rsidRPr="00C2410B" w:rsidRDefault="00403AC5" w:rsidP="00345B35">
            <w:pPr>
              <w:spacing w:after="0" w:line="240" w:lineRule="auto"/>
              <w:jc w:val="right"/>
              <w:rPr>
                <w:rFonts w:asciiTheme="minorBidi" w:eastAsia="Times New Roman" w:hAnsiTheme="minorBidi"/>
                <w:color w:val="E97132"/>
                <w:kern w:val="0"/>
                <w:sz w:val="22"/>
                <w:szCs w:val="22"/>
                <w:lang w:eastAsia="en-GB"/>
                <w14:ligatures w14:val="none"/>
              </w:rPr>
            </w:pPr>
            <w:r w:rsidRPr="00C2410B">
              <w:rPr>
                <w:rFonts w:asciiTheme="minorBidi" w:eastAsia="Times New Roman" w:hAnsiTheme="minorBidi"/>
                <w:color w:val="E97132"/>
                <w:kern w:val="0"/>
                <w:sz w:val="22"/>
                <w:szCs w:val="22"/>
                <w:lang w:eastAsia="en-GB"/>
                <w14:ligatures w14:val="none"/>
              </w:rPr>
              <w:t>2,732,338</w:t>
            </w:r>
          </w:p>
        </w:tc>
      </w:tr>
      <w:tr w:rsidR="00403AC5" w:rsidRPr="00C2410B" w14:paraId="172092E3"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44B3E1"/>
            <w:noWrap/>
            <w:vAlign w:val="bottom"/>
            <w:hideMark/>
          </w:tcPr>
          <w:p w14:paraId="591CB2BC" w14:textId="77777777" w:rsidR="00403AC5" w:rsidRPr="00C2410B" w:rsidRDefault="00403AC5" w:rsidP="00345B35">
            <w:pPr>
              <w:spacing w:after="0" w:line="240" w:lineRule="auto"/>
              <w:jc w:val="right"/>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DNW</w:t>
            </w:r>
          </w:p>
        </w:tc>
        <w:tc>
          <w:tcPr>
            <w:tcW w:w="2750" w:type="pct"/>
            <w:tcBorders>
              <w:top w:val="nil"/>
              <w:left w:val="nil"/>
              <w:bottom w:val="single" w:sz="4" w:space="0" w:color="000000"/>
              <w:right w:val="single" w:sz="4" w:space="0" w:color="000000"/>
            </w:tcBorders>
            <w:shd w:val="clear" w:color="000000" w:fill="44B3E1"/>
            <w:noWrap/>
            <w:vAlign w:val="bottom"/>
            <w:hideMark/>
          </w:tcPr>
          <w:p w14:paraId="3D01B588" w14:textId="77777777" w:rsidR="00403AC5" w:rsidRPr="00C2410B" w:rsidRDefault="00403AC5" w:rsidP="00345B35">
            <w:pPr>
              <w:spacing w:after="0" w:line="240" w:lineRule="auto"/>
              <w:jc w:val="right"/>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 </w:t>
            </w:r>
          </w:p>
        </w:tc>
        <w:tc>
          <w:tcPr>
            <w:tcW w:w="1584" w:type="pct"/>
            <w:tcBorders>
              <w:top w:val="nil"/>
              <w:left w:val="nil"/>
              <w:bottom w:val="single" w:sz="4" w:space="0" w:color="000000"/>
              <w:right w:val="single" w:sz="4" w:space="0" w:color="000000"/>
            </w:tcBorders>
            <w:shd w:val="clear" w:color="000000" w:fill="4EA72E"/>
            <w:noWrap/>
            <w:vAlign w:val="bottom"/>
            <w:hideMark/>
          </w:tcPr>
          <w:p w14:paraId="181C777C" w14:textId="77777777" w:rsidR="00403AC5" w:rsidRPr="00C2410B" w:rsidRDefault="00403AC5" w:rsidP="00345B35">
            <w:pPr>
              <w:spacing w:after="0" w:line="240" w:lineRule="auto"/>
              <w:jc w:val="right"/>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DNW 12%</w:t>
            </w:r>
          </w:p>
        </w:tc>
      </w:tr>
      <w:tr w:rsidR="00403AC5" w:rsidRPr="00C2410B" w14:paraId="0C03B3E2"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FFFF8F"/>
            <w:noWrap/>
            <w:vAlign w:val="bottom"/>
            <w:hideMark/>
          </w:tcPr>
          <w:p w14:paraId="57AFC2D7"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DIB067</w:t>
            </w:r>
          </w:p>
        </w:tc>
        <w:tc>
          <w:tcPr>
            <w:tcW w:w="2750" w:type="pct"/>
            <w:tcBorders>
              <w:top w:val="nil"/>
              <w:left w:val="nil"/>
              <w:bottom w:val="single" w:sz="4" w:space="0" w:color="000000"/>
              <w:right w:val="single" w:sz="4" w:space="0" w:color="000000"/>
            </w:tcBorders>
            <w:noWrap/>
            <w:vAlign w:val="bottom"/>
            <w:hideMark/>
          </w:tcPr>
          <w:p w14:paraId="0CD28AAD" w14:textId="77777777" w:rsidR="00403AC5" w:rsidRPr="00C2410B" w:rsidRDefault="00403AC5" w:rsidP="00345B35">
            <w:pPr>
              <w:spacing w:after="0" w:line="240" w:lineRule="auto"/>
              <w:rPr>
                <w:rFonts w:asciiTheme="minorBidi" w:eastAsia="Times New Roman" w:hAnsiTheme="minorBidi"/>
                <w:kern w:val="0"/>
                <w:sz w:val="22"/>
                <w:szCs w:val="22"/>
                <w:lang w:val="da-DK" w:eastAsia="en-GB"/>
                <w14:ligatures w14:val="none"/>
              </w:rPr>
            </w:pPr>
            <w:r w:rsidRPr="00C2410B">
              <w:rPr>
                <w:rFonts w:asciiTheme="minorBidi" w:eastAsia="Times New Roman" w:hAnsiTheme="minorBidi"/>
                <w:kern w:val="0"/>
                <w:sz w:val="22"/>
                <w:szCs w:val="22"/>
                <w:lang w:val="da-DK" w:eastAsia="en-GB"/>
                <w14:ligatures w14:val="none"/>
              </w:rPr>
              <w:t xml:space="preserve">Sodium </w:t>
            </w:r>
            <w:proofErr w:type="spellStart"/>
            <w:r w:rsidRPr="00C2410B">
              <w:rPr>
                <w:rFonts w:asciiTheme="minorBidi" w:eastAsia="Times New Roman" w:hAnsiTheme="minorBidi"/>
                <w:kern w:val="0"/>
                <w:sz w:val="22"/>
                <w:szCs w:val="22"/>
                <w:lang w:val="da-DK" w:eastAsia="en-GB"/>
                <w14:ligatures w14:val="none"/>
              </w:rPr>
              <w:t>Chloride</w:t>
            </w:r>
            <w:proofErr w:type="spellEnd"/>
            <w:r w:rsidRPr="00C2410B">
              <w:rPr>
                <w:rFonts w:asciiTheme="minorBidi" w:eastAsia="Times New Roman" w:hAnsiTheme="minorBidi"/>
                <w:kern w:val="0"/>
                <w:sz w:val="22"/>
                <w:szCs w:val="22"/>
                <w:lang w:val="da-DK" w:eastAsia="en-GB"/>
                <w14:ligatures w14:val="none"/>
              </w:rPr>
              <w:t xml:space="preserve"> 0.9% solution for infusion 1litre bags</w:t>
            </w:r>
          </w:p>
        </w:tc>
        <w:tc>
          <w:tcPr>
            <w:tcW w:w="1584" w:type="pct"/>
            <w:tcBorders>
              <w:top w:val="nil"/>
              <w:left w:val="nil"/>
              <w:bottom w:val="single" w:sz="4" w:space="0" w:color="000000"/>
              <w:right w:val="single" w:sz="4" w:space="0" w:color="000000"/>
            </w:tcBorders>
            <w:noWrap/>
            <w:vAlign w:val="bottom"/>
            <w:hideMark/>
          </w:tcPr>
          <w:p w14:paraId="29570FBE"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764406</w:t>
            </w:r>
          </w:p>
        </w:tc>
      </w:tr>
      <w:tr w:rsidR="00403AC5" w:rsidRPr="00C2410B" w14:paraId="7B7FB50E"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FFFF8F"/>
            <w:noWrap/>
            <w:vAlign w:val="bottom"/>
            <w:hideMark/>
          </w:tcPr>
          <w:p w14:paraId="0518A000"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DJJ039</w:t>
            </w:r>
          </w:p>
        </w:tc>
        <w:tc>
          <w:tcPr>
            <w:tcW w:w="2750" w:type="pct"/>
            <w:tcBorders>
              <w:top w:val="nil"/>
              <w:left w:val="nil"/>
              <w:bottom w:val="single" w:sz="4" w:space="0" w:color="000000"/>
              <w:right w:val="single" w:sz="4" w:space="0" w:color="000000"/>
            </w:tcBorders>
            <w:noWrap/>
            <w:vAlign w:val="bottom"/>
            <w:hideMark/>
          </w:tcPr>
          <w:p w14:paraId="1CBECAA3" w14:textId="77777777" w:rsidR="00403AC5" w:rsidRPr="00C2410B" w:rsidRDefault="00403AC5" w:rsidP="00345B35">
            <w:pPr>
              <w:spacing w:after="0" w:line="240" w:lineRule="auto"/>
              <w:rPr>
                <w:rFonts w:asciiTheme="minorBidi" w:eastAsia="Times New Roman" w:hAnsiTheme="minorBidi"/>
                <w:kern w:val="0"/>
                <w:sz w:val="22"/>
                <w:szCs w:val="22"/>
                <w:lang w:val="da-DK" w:eastAsia="en-GB"/>
                <w14:ligatures w14:val="none"/>
              </w:rPr>
            </w:pPr>
            <w:r w:rsidRPr="00C2410B">
              <w:rPr>
                <w:rFonts w:asciiTheme="minorBidi" w:eastAsia="Times New Roman" w:hAnsiTheme="minorBidi"/>
                <w:kern w:val="0"/>
                <w:sz w:val="22"/>
                <w:szCs w:val="22"/>
                <w:lang w:val="da-DK" w:eastAsia="en-GB"/>
                <w14:ligatures w14:val="none"/>
              </w:rPr>
              <w:t xml:space="preserve">Sodium </w:t>
            </w:r>
            <w:proofErr w:type="spellStart"/>
            <w:r w:rsidRPr="00C2410B">
              <w:rPr>
                <w:rFonts w:asciiTheme="minorBidi" w:eastAsia="Times New Roman" w:hAnsiTheme="minorBidi"/>
                <w:kern w:val="0"/>
                <w:sz w:val="22"/>
                <w:szCs w:val="22"/>
                <w:lang w:val="da-DK" w:eastAsia="en-GB"/>
                <w14:ligatures w14:val="none"/>
              </w:rPr>
              <w:t>Chloride</w:t>
            </w:r>
            <w:proofErr w:type="spellEnd"/>
            <w:r w:rsidRPr="00C2410B">
              <w:rPr>
                <w:rFonts w:asciiTheme="minorBidi" w:eastAsia="Times New Roman" w:hAnsiTheme="minorBidi"/>
                <w:kern w:val="0"/>
                <w:sz w:val="22"/>
                <w:szCs w:val="22"/>
                <w:lang w:val="da-DK" w:eastAsia="en-GB"/>
                <w14:ligatures w14:val="none"/>
              </w:rPr>
              <w:t xml:space="preserve"> 0.9% solution for infusion 500ml bags</w:t>
            </w:r>
          </w:p>
        </w:tc>
        <w:tc>
          <w:tcPr>
            <w:tcW w:w="1584" w:type="pct"/>
            <w:tcBorders>
              <w:top w:val="nil"/>
              <w:left w:val="nil"/>
              <w:bottom w:val="single" w:sz="4" w:space="0" w:color="000000"/>
              <w:right w:val="single" w:sz="4" w:space="0" w:color="000000"/>
            </w:tcBorders>
            <w:noWrap/>
            <w:vAlign w:val="bottom"/>
            <w:hideMark/>
          </w:tcPr>
          <w:p w14:paraId="1F5ADA91"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507589</w:t>
            </w:r>
          </w:p>
        </w:tc>
      </w:tr>
      <w:tr w:rsidR="00403AC5" w:rsidRPr="00C2410B" w14:paraId="06AA61FA"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FFFF8F"/>
            <w:noWrap/>
            <w:vAlign w:val="bottom"/>
            <w:hideMark/>
          </w:tcPr>
          <w:p w14:paraId="6D51C5C1"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DIB072</w:t>
            </w:r>
          </w:p>
        </w:tc>
        <w:tc>
          <w:tcPr>
            <w:tcW w:w="2750" w:type="pct"/>
            <w:tcBorders>
              <w:top w:val="nil"/>
              <w:left w:val="nil"/>
              <w:bottom w:val="single" w:sz="4" w:space="0" w:color="000000"/>
              <w:right w:val="single" w:sz="4" w:space="0" w:color="000000"/>
            </w:tcBorders>
            <w:noWrap/>
            <w:vAlign w:val="bottom"/>
            <w:hideMark/>
          </w:tcPr>
          <w:p w14:paraId="751C7E10" w14:textId="77777777" w:rsidR="00403AC5" w:rsidRPr="00C2410B" w:rsidRDefault="00403AC5" w:rsidP="00345B3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500ml bags</w:t>
            </w:r>
          </w:p>
        </w:tc>
        <w:tc>
          <w:tcPr>
            <w:tcW w:w="1584" w:type="pct"/>
            <w:tcBorders>
              <w:top w:val="nil"/>
              <w:left w:val="nil"/>
              <w:bottom w:val="single" w:sz="4" w:space="0" w:color="000000"/>
              <w:right w:val="single" w:sz="4" w:space="0" w:color="000000"/>
            </w:tcBorders>
            <w:noWrap/>
            <w:vAlign w:val="bottom"/>
            <w:hideMark/>
          </w:tcPr>
          <w:p w14:paraId="34E9C153"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142297</w:t>
            </w:r>
          </w:p>
        </w:tc>
      </w:tr>
      <w:tr w:rsidR="00403AC5" w:rsidRPr="00C2410B" w14:paraId="38A0536C"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FFFF8F"/>
            <w:noWrap/>
            <w:vAlign w:val="bottom"/>
            <w:hideMark/>
          </w:tcPr>
          <w:p w14:paraId="517D589C"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lastRenderedPageBreak/>
              <w:t>DIB288</w:t>
            </w:r>
          </w:p>
        </w:tc>
        <w:tc>
          <w:tcPr>
            <w:tcW w:w="2750" w:type="pct"/>
            <w:tcBorders>
              <w:top w:val="nil"/>
              <w:left w:val="nil"/>
              <w:bottom w:val="single" w:sz="4" w:space="0" w:color="000000"/>
              <w:right w:val="single" w:sz="4" w:space="0" w:color="000000"/>
            </w:tcBorders>
            <w:noWrap/>
            <w:vAlign w:val="bottom"/>
            <w:hideMark/>
          </w:tcPr>
          <w:p w14:paraId="50BD39A1" w14:textId="77777777" w:rsidR="00403AC5" w:rsidRPr="00C2410B" w:rsidRDefault="00403AC5" w:rsidP="00345B3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1litre bags</w:t>
            </w:r>
          </w:p>
        </w:tc>
        <w:tc>
          <w:tcPr>
            <w:tcW w:w="1584" w:type="pct"/>
            <w:tcBorders>
              <w:top w:val="nil"/>
              <w:left w:val="nil"/>
              <w:bottom w:val="single" w:sz="4" w:space="0" w:color="000000"/>
              <w:right w:val="single" w:sz="4" w:space="0" w:color="000000"/>
            </w:tcBorders>
            <w:noWrap/>
            <w:vAlign w:val="bottom"/>
            <w:hideMark/>
          </w:tcPr>
          <w:p w14:paraId="138A3858"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665170</w:t>
            </w:r>
          </w:p>
        </w:tc>
      </w:tr>
      <w:tr w:rsidR="00403AC5" w:rsidRPr="00C2410B" w14:paraId="3CF0C17F"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C9EDFB"/>
            <w:noWrap/>
            <w:vAlign w:val="bottom"/>
            <w:hideMark/>
          </w:tcPr>
          <w:p w14:paraId="79AD2CB3"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DJJ006</w:t>
            </w:r>
          </w:p>
        </w:tc>
        <w:tc>
          <w:tcPr>
            <w:tcW w:w="2750" w:type="pct"/>
            <w:tcBorders>
              <w:top w:val="nil"/>
              <w:left w:val="nil"/>
              <w:bottom w:val="single" w:sz="4" w:space="0" w:color="000000"/>
              <w:right w:val="single" w:sz="4" w:space="0" w:color="000000"/>
            </w:tcBorders>
            <w:noWrap/>
            <w:vAlign w:val="bottom"/>
            <w:hideMark/>
          </w:tcPr>
          <w:p w14:paraId="0398C066" w14:textId="77777777" w:rsidR="00403AC5" w:rsidRPr="00C2410B" w:rsidRDefault="00403AC5" w:rsidP="00345B3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Chloride 0.9% solution for infusion 1litre semi-rigid containers</w:t>
            </w:r>
          </w:p>
        </w:tc>
        <w:tc>
          <w:tcPr>
            <w:tcW w:w="1584" w:type="pct"/>
            <w:tcBorders>
              <w:top w:val="nil"/>
              <w:left w:val="nil"/>
              <w:bottom w:val="single" w:sz="4" w:space="0" w:color="000000"/>
              <w:right w:val="single" w:sz="4" w:space="0" w:color="000000"/>
            </w:tcBorders>
            <w:noWrap/>
            <w:vAlign w:val="bottom"/>
            <w:hideMark/>
          </w:tcPr>
          <w:p w14:paraId="735FCAB7"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6320</w:t>
            </w:r>
          </w:p>
        </w:tc>
      </w:tr>
      <w:tr w:rsidR="00403AC5" w:rsidRPr="00C2410B" w14:paraId="26E57CA3"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C9EDFB"/>
            <w:noWrap/>
            <w:vAlign w:val="bottom"/>
            <w:hideMark/>
          </w:tcPr>
          <w:p w14:paraId="7B3BF814"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DJJ008</w:t>
            </w:r>
          </w:p>
        </w:tc>
        <w:tc>
          <w:tcPr>
            <w:tcW w:w="2750" w:type="pct"/>
            <w:tcBorders>
              <w:top w:val="nil"/>
              <w:left w:val="nil"/>
              <w:bottom w:val="single" w:sz="4" w:space="0" w:color="000000"/>
              <w:right w:val="single" w:sz="4" w:space="0" w:color="000000"/>
            </w:tcBorders>
            <w:noWrap/>
            <w:vAlign w:val="bottom"/>
            <w:hideMark/>
          </w:tcPr>
          <w:p w14:paraId="46A91A64" w14:textId="77777777" w:rsidR="00403AC5" w:rsidRPr="00C2410B" w:rsidRDefault="00403AC5" w:rsidP="00345B3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1litre semi-rigid containers</w:t>
            </w:r>
          </w:p>
        </w:tc>
        <w:tc>
          <w:tcPr>
            <w:tcW w:w="1584" w:type="pct"/>
            <w:tcBorders>
              <w:top w:val="nil"/>
              <w:left w:val="nil"/>
              <w:bottom w:val="single" w:sz="4" w:space="0" w:color="000000"/>
              <w:right w:val="single" w:sz="4" w:space="0" w:color="000000"/>
            </w:tcBorders>
            <w:noWrap/>
            <w:vAlign w:val="bottom"/>
            <w:hideMark/>
          </w:tcPr>
          <w:p w14:paraId="4E337392"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1420</w:t>
            </w:r>
          </w:p>
        </w:tc>
      </w:tr>
      <w:tr w:rsidR="00403AC5" w:rsidRPr="00C2410B" w14:paraId="0733E29A"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C9EDFB"/>
            <w:noWrap/>
            <w:vAlign w:val="bottom"/>
            <w:hideMark/>
          </w:tcPr>
          <w:p w14:paraId="4CEB2F76"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DNT002</w:t>
            </w:r>
          </w:p>
        </w:tc>
        <w:tc>
          <w:tcPr>
            <w:tcW w:w="2750" w:type="pct"/>
            <w:tcBorders>
              <w:top w:val="nil"/>
              <w:left w:val="nil"/>
              <w:bottom w:val="single" w:sz="4" w:space="0" w:color="000000"/>
              <w:right w:val="single" w:sz="4" w:space="0" w:color="000000"/>
            </w:tcBorders>
            <w:noWrap/>
            <w:vAlign w:val="bottom"/>
            <w:hideMark/>
          </w:tcPr>
          <w:p w14:paraId="7588AF2F" w14:textId="77777777" w:rsidR="00403AC5" w:rsidRPr="00C2410B" w:rsidRDefault="00403AC5" w:rsidP="00345B3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500ml semi-rigid containers</w:t>
            </w:r>
          </w:p>
        </w:tc>
        <w:tc>
          <w:tcPr>
            <w:tcW w:w="1584" w:type="pct"/>
            <w:tcBorders>
              <w:top w:val="nil"/>
              <w:left w:val="nil"/>
              <w:bottom w:val="single" w:sz="4" w:space="0" w:color="000000"/>
              <w:right w:val="single" w:sz="4" w:space="0" w:color="000000"/>
            </w:tcBorders>
            <w:noWrap/>
            <w:vAlign w:val="bottom"/>
            <w:hideMark/>
          </w:tcPr>
          <w:p w14:paraId="2D99FAB6"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270</w:t>
            </w:r>
          </w:p>
        </w:tc>
      </w:tr>
      <w:tr w:rsidR="00403AC5" w:rsidRPr="00C2410B" w14:paraId="5DC54D00"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C9EDFB"/>
            <w:noWrap/>
            <w:vAlign w:val="bottom"/>
            <w:hideMark/>
          </w:tcPr>
          <w:p w14:paraId="6C88D02F"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DNT007</w:t>
            </w:r>
          </w:p>
        </w:tc>
        <w:tc>
          <w:tcPr>
            <w:tcW w:w="2750" w:type="pct"/>
            <w:tcBorders>
              <w:top w:val="nil"/>
              <w:left w:val="nil"/>
              <w:bottom w:val="single" w:sz="4" w:space="0" w:color="000000"/>
              <w:right w:val="single" w:sz="4" w:space="0" w:color="000000"/>
            </w:tcBorders>
            <w:noWrap/>
            <w:vAlign w:val="bottom"/>
            <w:hideMark/>
          </w:tcPr>
          <w:p w14:paraId="57A79BA6" w14:textId="77777777" w:rsidR="00403AC5" w:rsidRPr="00C2410B" w:rsidRDefault="00403AC5" w:rsidP="00345B3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Chloride 0.9% solution for infusion 500ml semi-rigid containers</w:t>
            </w:r>
          </w:p>
        </w:tc>
        <w:tc>
          <w:tcPr>
            <w:tcW w:w="1584" w:type="pct"/>
            <w:tcBorders>
              <w:top w:val="nil"/>
              <w:left w:val="nil"/>
              <w:bottom w:val="single" w:sz="4" w:space="0" w:color="000000"/>
              <w:right w:val="single" w:sz="4" w:space="0" w:color="000000"/>
            </w:tcBorders>
            <w:noWrap/>
            <w:vAlign w:val="bottom"/>
            <w:hideMark/>
          </w:tcPr>
          <w:p w14:paraId="4A69F413"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23530</w:t>
            </w:r>
          </w:p>
        </w:tc>
      </w:tr>
      <w:tr w:rsidR="00403AC5" w:rsidRPr="00C2410B" w14:paraId="763D3AF4" w14:textId="77777777" w:rsidTr="000940FF">
        <w:trPr>
          <w:trHeight w:val="271"/>
        </w:trPr>
        <w:tc>
          <w:tcPr>
            <w:tcW w:w="666" w:type="pct"/>
            <w:tcBorders>
              <w:top w:val="nil"/>
              <w:left w:val="single" w:sz="4" w:space="0" w:color="000000"/>
              <w:bottom w:val="single" w:sz="8" w:space="0" w:color="auto"/>
              <w:right w:val="single" w:sz="4" w:space="0" w:color="000000"/>
            </w:tcBorders>
            <w:noWrap/>
            <w:vAlign w:val="bottom"/>
            <w:hideMark/>
          </w:tcPr>
          <w:p w14:paraId="7527D981"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 </w:t>
            </w:r>
          </w:p>
        </w:tc>
        <w:tc>
          <w:tcPr>
            <w:tcW w:w="2750" w:type="pct"/>
            <w:tcBorders>
              <w:top w:val="nil"/>
              <w:left w:val="nil"/>
              <w:bottom w:val="single" w:sz="8" w:space="0" w:color="auto"/>
              <w:right w:val="single" w:sz="4" w:space="0" w:color="000000"/>
            </w:tcBorders>
            <w:noWrap/>
            <w:vAlign w:val="bottom"/>
            <w:hideMark/>
          </w:tcPr>
          <w:p w14:paraId="14D02845"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 </w:t>
            </w:r>
          </w:p>
        </w:tc>
        <w:tc>
          <w:tcPr>
            <w:tcW w:w="1584" w:type="pct"/>
            <w:tcBorders>
              <w:top w:val="nil"/>
              <w:left w:val="nil"/>
              <w:bottom w:val="single" w:sz="8" w:space="0" w:color="auto"/>
              <w:right w:val="single" w:sz="4" w:space="0" w:color="000000"/>
            </w:tcBorders>
            <w:noWrap/>
            <w:vAlign w:val="bottom"/>
            <w:hideMark/>
          </w:tcPr>
          <w:p w14:paraId="3D6C13B7" w14:textId="77777777" w:rsidR="00403AC5" w:rsidRPr="00C2410B" w:rsidRDefault="00403AC5" w:rsidP="00345B35">
            <w:pPr>
              <w:spacing w:after="0" w:line="240" w:lineRule="auto"/>
              <w:jc w:val="right"/>
              <w:rPr>
                <w:rFonts w:asciiTheme="minorBidi" w:eastAsia="Times New Roman" w:hAnsiTheme="minorBidi"/>
                <w:color w:val="E97132"/>
                <w:kern w:val="0"/>
                <w:sz w:val="22"/>
                <w:szCs w:val="22"/>
                <w:lang w:eastAsia="en-GB"/>
                <w14:ligatures w14:val="none"/>
              </w:rPr>
            </w:pPr>
            <w:r w:rsidRPr="00C2410B">
              <w:rPr>
                <w:rFonts w:asciiTheme="minorBidi" w:eastAsia="Times New Roman" w:hAnsiTheme="minorBidi"/>
                <w:color w:val="E97132"/>
                <w:kern w:val="0"/>
                <w:sz w:val="22"/>
                <w:szCs w:val="22"/>
                <w:lang w:eastAsia="en-GB"/>
                <w14:ligatures w14:val="none"/>
              </w:rPr>
              <w:t>2,111,001</w:t>
            </w:r>
          </w:p>
        </w:tc>
      </w:tr>
      <w:tr w:rsidR="00403AC5" w:rsidRPr="00C2410B" w14:paraId="59B6B2F7"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44B3E1"/>
            <w:noWrap/>
            <w:vAlign w:val="bottom"/>
            <w:hideMark/>
          </w:tcPr>
          <w:p w14:paraId="260B9CED" w14:textId="77777777" w:rsidR="00403AC5" w:rsidRPr="00C2410B" w:rsidRDefault="00403AC5" w:rsidP="00345B35">
            <w:pPr>
              <w:spacing w:after="0" w:line="240" w:lineRule="auto"/>
              <w:jc w:val="right"/>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DSW</w:t>
            </w:r>
          </w:p>
        </w:tc>
        <w:tc>
          <w:tcPr>
            <w:tcW w:w="2750" w:type="pct"/>
            <w:tcBorders>
              <w:top w:val="nil"/>
              <w:left w:val="nil"/>
              <w:bottom w:val="single" w:sz="4" w:space="0" w:color="000000"/>
              <w:right w:val="single" w:sz="4" w:space="0" w:color="000000"/>
            </w:tcBorders>
            <w:shd w:val="clear" w:color="000000" w:fill="44B3E1"/>
            <w:noWrap/>
            <w:vAlign w:val="bottom"/>
            <w:hideMark/>
          </w:tcPr>
          <w:p w14:paraId="268FF45C" w14:textId="77777777" w:rsidR="00403AC5" w:rsidRPr="00C2410B" w:rsidRDefault="00403AC5" w:rsidP="00345B35">
            <w:pPr>
              <w:spacing w:after="0" w:line="240" w:lineRule="auto"/>
              <w:jc w:val="right"/>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 </w:t>
            </w:r>
          </w:p>
        </w:tc>
        <w:tc>
          <w:tcPr>
            <w:tcW w:w="1584" w:type="pct"/>
            <w:tcBorders>
              <w:top w:val="nil"/>
              <w:left w:val="nil"/>
              <w:bottom w:val="single" w:sz="4" w:space="0" w:color="000000"/>
              <w:right w:val="single" w:sz="4" w:space="0" w:color="000000"/>
            </w:tcBorders>
            <w:shd w:val="clear" w:color="000000" w:fill="4EA72E"/>
            <w:noWrap/>
            <w:vAlign w:val="bottom"/>
            <w:hideMark/>
          </w:tcPr>
          <w:p w14:paraId="7F1B69CC" w14:textId="77777777" w:rsidR="00403AC5" w:rsidRPr="00C2410B" w:rsidRDefault="00403AC5" w:rsidP="00345B35">
            <w:pPr>
              <w:spacing w:after="0" w:line="240" w:lineRule="auto"/>
              <w:jc w:val="right"/>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DSW 17%</w:t>
            </w:r>
          </w:p>
        </w:tc>
      </w:tr>
      <w:tr w:rsidR="00403AC5" w:rsidRPr="00C2410B" w14:paraId="21F818DD"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FFFF8F"/>
            <w:noWrap/>
            <w:vAlign w:val="bottom"/>
            <w:hideMark/>
          </w:tcPr>
          <w:p w14:paraId="50FC914F"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DIB067</w:t>
            </w:r>
          </w:p>
        </w:tc>
        <w:tc>
          <w:tcPr>
            <w:tcW w:w="2750" w:type="pct"/>
            <w:tcBorders>
              <w:top w:val="nil"/>
              <w:left w:val="nil"/>
              <w:bottom w:val="single" w:sz="4" w:space="0" w:color="000000"/>
              <w:right w:val="single" w:sz="4" w:space="0" w:color="000000"/>
            </w:tcBorders>
            <w:noWrap/>
            <w:vAlign w:val="bottom"/>
            <w:hideMark/>
          </w:tcPr>
          <w:p w14:paraId="045F6CE7" w14:textId="77777777" w:rsidR="00403AC5" w:rsidRPr="00C2410B" w:rsidRDefault="00403AC5" w:rsidP="00345B35">
            <w:pPr>
              <w:spacing w:after="0" w:line="240" w:lineRule="auto"/>
              <w:rPr>
                <w:rFonts w:asciiTheme="minorBidi" w:eastAsia="Times New Roman" w:hAnsiTheme="minorBidi"/>
                <w:kern w:val="0"/>
                <w:sz w:val="22"/>
                <w:szCs w:val="22"/>
                <w:lang w:val="da-DK" w:eastAsia="en-GB"/>
                <w14:ligatures w14:val="none"/>
              </w:rPr>
            </w:pPr>
            <w:r w:rsidRPr="00C2410B">
              <w:rPr>
                <w:rFonts w:asciiTheme="minorBidi" w:eastAsia="Times New Roman" w:hAnsiTheme="minorBidi"/>
                <w:kern w:val="0"/>
                <w:sz w:val="22"/>
                <w:szCs w:val="22"/>
                <w:lang w:val="da-DK" w:eastAsia="en-GB"/>
                <w14:ligatures w14:val="none"/>
              </w:rPr>
              <w:t xml:space="preserve">Sodium </w:t>
            </w:r>
            <w:proofErr w:type="spellStart"/>
            <w:r w:rsidRPr="00C2410B">
              <w:rPr>
                <w:rFonts w:asciiTheme="minorBidi" w:eastAsia="Times New Roman" w:hAnsiTheme="minorBidi"/>
                <w:kern w:val="0"/>
                <w:sz w:val="22"/>
                <w:szCs w:val="22"/>
                <w:lang w:val="da-DK" w:eastAsia="en-GB"/>
                <w14:ligatures w14:val="none"/>
              </w:rPr>
              <w:t>Chloride</w:t>
            </w:r>
            <w:proofErr w:type="spellEnd"/>
            <w:r w:rsidRPr="00C2410B">
              <w:rPr>
                <w:rFonts w:asciiTheme="minorBidi" w:eastAsia="Times New Roman" w:hAnsiTheme="minorBidi"/>
                <w:kern w:val="0"/>
                <w:sz w:val="22"/>
                <w:szCs w:val="22"/>
                <w:lang w:val="da-DK" w:eastAsia="en-GB"/>
                <w14:ligatures w14:val="none"/>
              </w:rPr>
              <w:t xml:space="preserve"> 0.9% solution for infusion 1litre bags</w:t>
            </w:r>
          </w:p>
        </w:tc>
        <w:tc>
          <w:tcPr>
            <w:tcW w:w="1584" w:type="pct"/>
            <w:tcBorders>
              <w:top w:val="nil"/>
              <w:left w:val="nil"/>
              <w:bottom w:val="single" w:sz="4" w:space="0" w:color="000000"/>
              <w:right w:val="single" w:sz="4" w:space="0" w:color="000000"/>
            </w:tcBorders>
            <w:noWrap/>
            <w:vAlign w:val="bottom"/>
            <w:hideMark/>
          </w:tcPr>
          <w:p w14:paraId="771CABCF"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979703</w:t>
            </w:r>
          </w:p>
        </w:tc>
      </w:tr>
      <w:tr w:rsidR="00403AC5" w:rsidRPr="00C2410B" w14:paraId="68EFE423" w14:textId="77777777" w:rsidTr="00A062E5">
        <w:trPr>
          <w:trHeight w:val="262"/>
        </w:trPr>
        <w:tc>
          <w:tcPr>
            <w:tcW w:w="666" w:type="pct"/>
            <w:tcBorders>
              <w:top w:val="nil"/>
              <w:left w:val="single" w:sz="4" w:space="0" w:color="000000"/>
              <w:bottom w:val="single" w:sz="4" w:space="0" w:color="auto"/>
              <w:right w:val="single" w:sz="4" w:space="0" w:color="000000"/>
            </w:tcBorders>
            <w:shd w:val="clear" w:color="000000" w:fill="FFFF8F"/>
            <w:noWrap/>
            <w:vAlign w:val="bottom"/>
            <w:hideMark/>
          </w:tcPr>
          <w:p w14:paraId="45DEA915"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DJJ039</w:t>
            </w:r>
          </w:p>
        </w:tc>
        <w:tc>
          <w:tcPr>
            <w:tcW w:w="2750" w:type="pct"/>
            <w:tcBorders>
              <w:top w:val="nil"/>
              <w:left w:val="nil"/>
              <w:bottom w:val="single" w:sz="4" w:space="0" w:color="auto"/>
              <w:right w:val="single" w:sz="4" w:space="0" w:color="000000"/>
            </w:tcBorders>
            <w:noWrap/>
            <w:vAlign w:val="bottom"/>
            <w:hideMark/>
          </w:tcPr>
          <w:p w14:paraId="0A095975" w14:textId="77777777" w:rsidR="00403AC5" w:rsidRPr="00C2410B" w:rsidRDefault="00403AC5" w:rsidP="00345B35">
            <w:pPr>
              <w:spacing w:after="0" w:line="240" w:lineRule="auto"/>
              <w:rPr>
                <w:rFonts w:asciiTheme="minorBidi" w:eastAsia="Times New Roman" w:hAnsiTheme="minorBidi"/>
                <w:kern w:val="0"/>
                <w:sz w:val="22"/>
                <w:szCs w:val="22"/>
                <w:lang w:val="da-DK" w:eastAsia="en-GB"/>
                <w14:ligatures w14:val="none"/>
              </w:rPr>
            </w:pPr>
            <w:r w:rsidRPr="00C2410B">
              <w:rPr>
                <w:rFonts w:asciiTheme="minorBidi" w:eastAsia="Times New Roman" w:hAnsiTheme="minorBidi"/>
                <w:kern w:val="0"/>
                <w:sz w:val="22"/>
                <w:szCs w:val="22"/>
                <w:lang w:val="da-DK" w:eastAsia="en-GB"/>
                <w14:ligatures w14:val="none"/>
              </w:rPr>
              <w:t xml:space="preserve">Sodium </w:t>
            </w:r>
            <w:proofErr w:type="spellStart"/>
            <w:r w:rsidRPr="00C2410B">
              <w:rPr>
                <w:rFonts w:asciiTheme="minorBidi" w:eastAsia="Times New Roman" w:hAnsiTheme="minorBidi"/>
                <w:kern w:val="0"/>
                <w:sz w:val="22"/>
                <w:szCs w:val="22"/>
                <w:lang w:val="da-DK" w:eastAsia="en-GB"/>
                <w14:ligatures w14:val="none"/>
              </w:rPr>
              <w:t>Chloride</w:t>
            </w:r>
            <w:proofErr w:type="spellEnd"/>
            <w:r w:rsidRPr="00C2410B">
              <w:rPr>
                <w:rFonts w:asciiTheme="minorBidi" w:eastAsia="Times New Roman" w:hAnsiTheme="minorBidi"/>
                <w:kern w:val="0"/>
                <w:sz w:val="22"/>
                <w:szCs w:val="22"/>
                <w:lang w:val="da-DK" w:eastAsia="en-GB"/>
                <w14:ligatures w14:val="none"/>
              </w:rPr>
              <w:t xml:space="preserve"> 0.9% solution for infusion 500ml bags</w:t>
            </w:r>
          </w:p>
        </w:tc>
        <w:tc>
          <w:tcPr>
            <w:tcW w:w="1584" w:type="pct"/>
            <w:tcBorders>
              <w:top w:val="nil"/>
              <w:left w:val="nil"/>
              <w:bottom w:val="single" w:sz="4" w:space="0" w:color="auto"/>
              <w:right w:val="single" w:sz="4" w:space="0" w:color="000000"/>
            </w:tcBorders>
            <w:noWrap/>
            <w:vAlign w:val="bottom"/>
            <w:hideMark/>
          </w:tcPr>
          <w:p w14:paraId="217A392B"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643297</w:t>
            </w:r>
          </w:p>
        </w:tc>
      </w:tr>
      <w:tr w:rsidR="00403AC5" w:rsidRPr="00C2410B" w14:paraId="23183FB0" w14:textId="77777777" w:rsidTr="00A062E5">
        <w:trPr>
          <w:trHeight w:val="262"/>
        </w:trPr>
        <w:tc>
          <w:tcPr>
            <w:tcW w:w="666" w:type="pct"/>
            <w:tcBorders>
              <w:top w:val="single" w:sz="4" w:space="0" w:color="auto"/>
              <w:left w:val="single" w:sz="4" w:space="0" w:color="auto"/>
              <w:bottom w:val="single" w:sz="4" w:space="0" w:color="auto"/>
              <w:right w:val="single" w:sz="4" w:space="0" w:color="auto"/>
            </w:tcBorders>
            <w:shd w:val="clear" w:color="000000" w:fill="FFFF8F"/>
            <w:noWrap/>
            <w:vAlign w:val="bottom"/>
            <w:hideMark/>
          </w:tcPr>
          <w:p w14:paraId="560FF16C"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DIB072</w:t>
            </w:r>
          </w:p>
        </w:tc>
        <w:tc>
          <w:tcPr>
            <w:tcW w:w="2750" w:type="pct"/>
            <w:tcBorders>
              <w:top w:val="single" w:sz="4" w:space="0" w:color="auto"/>
              <w:left w:val="single" w:sz="4" w:space="0" w:color="auto"/>
              <w:bottom w:val="single" w:sz="4" w:space="0" w:color="auto"/>
              <w:right w:val="single" w:sz="4" w:space="0" w:color="auto"/>
            </w:tcBorders>
            <w:noWrap/>
            <w:vAlign w:val="bottom"/>
            <w:hideMark/>
          </w:tcPr>
          <w:p w14:paraId="3CADACDA" w14:textId="77777777" w:rsidR="00403AC5" w:rsidRPr="00C2410B" w:rsidRDefault="00403AC5" w:rsidP="00345B3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500ml bags</w:t>
            </w:r>
          </w:p>
        </w:tc>
        <w:tc>
          <w:tcPr>
            <w:tcW w:w="1584" w:type="pct"/>
            <w:tcBorders>
              <w:top w:val="single" w:sz="4" w:space="0" w:color="auto"/>
              <w:left w:val="single" w:sz="4" w:space="0" w:color="auto"/>
              <w:bottom w:val="single" w:sz="4" w:space="0" w:color="auto"/>
              <w:right w:val="single" w:sz="4" w:space="0" w:color="auto"/>
            </w:tcBorders>
            <w:noWrap/>
            <w:vAlign w:val="bottom"/>
            <w:hideMark/>
          </w:tcPr>
          <w:p w14:paraId="6CB6278D"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174469</w:t>
            </w:r>
          </w:p>
        </w:tc>
      </w:tr>
      <w:tr w:rsidR="00403AC5" w:rsidRPr="00C2410B" w14:paraId="44C92B30" w14:textId="77777777" w:rsidTr="00A062E5">
        <w:trPr>
          <w:trHeight w:val="262"/>
        </w:trPr>
        <w:tc>
          <w:tcPr>
            <w:tcW w:w="666" w:type="pct"/>
            <w:tcBorders>
              <w:top w:val="single" w:sz="4" w:space="0" w:color="auto"/>
              <w:left w:val="single" w:sz="4" w:space="0" w:color="000000"/>
              <w:bottom w:val="single" w:sz="4" w:space="0" w:color="000000"/>
              <w:right w:val="single" w:sz="4" w:space="0" w:color="000000"/>
            </w:tcBorders>
            <w:shd w:val="clear" w:color="000000" w:fill="FFFF8F"/>
            <w:noWrap/>
            <w:vAlign w:val="bottom"/>
            <w:hideMark/>
          </w:tcPr>
          <w:p w14:paraId="74501954"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DIB288</w:t>
            </w:r>
          </w:p>
        </w:tc>
        <w:tc>
          <w:tcPr>
            <w:tcW w:w="2750" w:type="pct"/>
            <w:tcBorders>
              <w:top w:val="single" w:sz="4" w:space="0" w:color="auto"/>
              <w:left w:val="nil"/>
              <w:bottom w:val="single" w:sz="4" w:space="0" w:color="000000"/>
              <w:right w:val="single" w:sz="4" w:space="0" w:color="000000"/>
            </w:tcBorders>
            <w:noWrap/>
            <w:vAlign w:val="bottom"/>
            <w:hideMark/>
          </w:tcPr>
          <w:p w14:paraId="3FE895EA" w14:textId="77777777" w:rsidR="00403AC5" w:rsidRPr="00C2410B" w:rsidRDefault="00403AC5" w:rsidP="00345B3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1litre bags</w:t>
            </w:r>
          </w:p>
        </w:tc>
        <w:tc>
          <w:tcPr>
            <w:tcW w:w="1584" w:type="pct"/>
            <w:tcBorders>
              <w:top w:val="single" w:sz="4" w:space="0" w:color="auto"/>
              <w:left w:val="nil"/>
              <w:bottom w:val="single" w:sz="4" w:space="0" w:color="000000"/>
              <w:right w:val="single" w:sz="4" w:space="0" w:color="000000"/>
            </w:tcBorders>
            <w:noWrap/>
            <w:vAlign w:val="bottom"/>
            <w:hideMark/>
          </w:tcPr>
          <w:p w14:paraId="2687DA29"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995195</w:t>
            </w:r>
          </w:p>
        </w:tc>
      </w:tr>
      <w:tr w:rsidR="00403AC5" w:rsidRPr="00C2410B" w14:paraId="27E735DE"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C9EDFB"/>
            <w:noWrap/>
            <w:vAlign w:val="bottom"/>
            <w:hideMark/>
          </w:tcPr>
          <w:p w14:paraId="748AB789"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DJJ006</w:t>
            </w:r>
          </w:p>
        </w:tc>
        <w:tc>
          <w:tcPr>
            <w:tcW w:w="2750" w:type="pct"/>
            <w:tcBorders>
              <w:top w:val="nil"/>
              <w:left w:val="nil"/>
              <w:bottom w:val="single" w:sz="4" w:space="0" w:color="000000"/>
              <w:right w:val="single" w:sz="4" w:space="0" w:color="000000"/>
            </w:tcBorders>
            <w:noWrap/>
            <w:vAlign w:val="bottom"/>
            <w:hideMark/>
          </w:tcPr>
          <w:p w14:paraId="08B00094" w14:textId="77777777" w:rsidR="00403AC5" w:rsidRPr="00C2410B" w:rsidRDefault="00403AC5" w:rsidP="00345B3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Chloride 0.9% solution for infusion 1litre semi-rigid containers</w:t>
            </w:r>
          </w:p>
        </w:tc>
        <w:tc>
          <w:tcPr>
            <w:tcW w:w="1584" w:type="pct"/>
            <w:tcBorders>
              <w:top w:val="nil"/>
              <w:left w:val="nil"/>
              <w:bottom w:val="single" w:sz="4" w:space="0" w:color="000000"/>
              <w:right w:val="single" w:sz="4" w:space="0" w:color="000000"/>
            </w:tcBorders>
            <w:noWrap/>
            <w:vAlign w:val="bottom"/>
            <w:hideMark/>
          </w:tcPr>
          <w:p w14:paraId="66355ABF"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24038</w:t>
            </w:r>
          </w:p>
        </w:tc>
      </w:tr>
      <w:tr w:rsidR="00403AC5" w:rsidRPr="00C2410B" w14:paraId="4489184E"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C9EDFB"/>
            <w:noWrap/>
            <w:vAlign w:val="bottom"/>
            <w:hideMark/>
          </w:tcPr>
          <w:p w14:paraId="6C0A4F60"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DJJ008</w:t>
            </w:r>
          </w:p>
        </w:tc>
        <w:tc>
          <w:tcPr>
            <w:tcW w:w="2750" w:type="pct"/>
            <w:tcBorders>
              <w:top w:val="nil"/>
              <w:left w:val="nil"/>
              <w:bottom w:val="single" w:sz="4" w:space="0" w:color="000000"/>
              <w:right w:val="single" w:sz="4" w:space="0" w:color="000000"/>
            </w:tcBorders>
            <w:noWrap/>
            <w:vAlign w:val="bottom"/>
            <w:hideMark/>
          </w:tcPr>
          <w:p w14:paraId="62940BE3" w14:textId="77777777" w:rsidR="00403AC5" w:rsidRPr="00C2410B" w:rsidRDefault="00403AC5" w:rsidP="00345B3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1litre semi-rigid containers</w:t>
            </w:r>
          </w:p>
        </w:tc>
        <w:tc>
          <w:tcPr>
            <w:tcW w:w="1584" w:type="pct"/>
            <w:tcBorders>
              <w:top w:val="nil"/>
              <w:left w:val="nil"/>
              <w:bottom w:val="single" w:sz="4" w:space="0" w:color="000000"/>
              <w:right w:val="single" w:sz="4" w:space="0" w:color="000000"/>
            </w:tcBorders>
            <w:noWrap/>
            <w:vAlign w:val="bottom"/>
            <w:hideMark/>
          </w:tcPr>
          <w:p w14:paraId="57ED4551"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560</w:t>
            </w:r>
          </w:p>
        </w:tc>
      </w:tr>
      <w:tr w:rsidR="00403AC5" w:rsidRPr="00C2410B" w14:paraId="52771F7F"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C9EDFB"/>
            <w:noWrap/>
            <w:vAlign w:val="bottom"/>
            <w:hideMark/>
          </w:tcPr>
          <w:p w14:paraId="5A76470B"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DNT007</w:t>
            </w:r>
          </w:p>
        </w:tc>
        <w:tc>
          <w:tcPr>
            <w:tcW w:w="2750" w:type="pct"/>
            <w:tcBorders>
              <w:top w:val="nil"/>
              <w:left w:val="nil"/>
              <w:bottom w:val="single" w:sz="4" w:space="0" w:color="000000"/>
              <w:right w:val="single" w:sz="4" w:space="0" w:color="000000"/>
            </w:tcBorders>
            <w:noWrap/>
            <w:vAlign w:val="bottom"/>
            <w:hideMark/>
          </w:tcPr>
          <w:p w14:paraId="0690619E" w14:textId="77777777" w:rsidR="00403AC5" w:rsidRPr="00C2410B" w:rsidRDefault="00403AC5" w:rsidP="00345B3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500ml semi-rigid containers</w:t>
            </w:r>
          </w:p>
        </w:tc>
        <w:tc>
          <w:tcPr>
            <w:tcW w:w="1584" w:type="pct"/>
            <w:tcBorders>
              <w:top w:val="nil"/>
              <w:left w:val="nil"/>
              <w:bottom w:val="single" w:sz="4" w:space="0" w:color="000000"/>
              <w:right w:val="single" w:sz="4" w:space="0" w:color="000000"/>
            </w:tcBorders>
            <w:noWrap/>
            <w:vAlign w:val="bottom"/>
            <w:hideMark/>
          </w:tcPr>
          <w:p w14:paraId="7BA70BA8"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82672</w:t>
            </w:r>
          </w:p>
        </w:tc>
      </w:tr>
      <w:tr w:rsidR="00403AC5" w:rsidRPr="00C2410B" w14:paraId="79AC78D3" w14:textId="77777777" w:rsidTr="000940FF">
        <w:trPr>
          <w:trHeight w:val="262"/>
        </w:trPr>
        <w:tc>
          <w:tcPr>
            <w:tcW w:w="666" w:type="pct"/>
            <w:tcBorders>
              <w:top w:val="nil"/>
              <w:left w:val="single" w:sz="4" w:space="0" w:color="000000"/>
              <w:bottom w:val="single" w:sz="4" w:space="0" w:color="000000"/>
              <w:right w:val="single" w:sz="4" w:space="0" w:color="000000"/>
            </w:tcBorders>
            <w:shd w:val="clear" w:color="000000" w:fill="C9EDFB"/>
            <w:noWrap/>
            <w:vAlign w:val="bottom"/>
            <w:hideMark/>
          </w:tcPr>
          <w:p w14:paraId="3F002188"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DNT002</w:t>
            </w:r>
          </w:p>
        </w:tc>
        <w:tc>
          <w:tcPr>
            <w:tcW w:w="2750" w:type="pct"/>
            <w:tcBorders>
              <w:top w:val="nil"/>
              <w:left w:val="nil"/>
              <w:bottom w:val="single" w:sz="4" w:space="0" w:color="000000"/>
              <w:right w:val="single" w:sz="4" w:space="0" w:color="000000"/>
            </w:tcBorders>
            <w:noWrap/>
            <w:vAlign w:val="bottom"/>
            <w:hideMark/>
          </w:tcPr>
          <w:p w14:paraId="03132272" w14:textId="77777777" w:rsidR="00403AC5" w:rsidRPr="00C2410B" w:rsidRDefault="00403AC5" w:rsidP="00345B3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Chloride 0.9% solution for infusion 500ml semi-rigid containers</w:t>
            </w:r>
          </w:p>
        </w:tc>
        <w:tc>
          <w:tcPr>
            <w:tcW w:w="1584" w:type="pct"/>
            <w:tcBorders>
              <w:top w:val="nil"/>
              <w:left w:val="nil"/>
              <w:bottom w:val="single" w:sz="4" w:space="0" w:color="000000"/>
              <w:right w:val="single" w:sz="4" w:space="0" w:color="000000"/>
            </w:tcBorders>
            <w:noWrap/>
            <w:vAlign w:val="bottom"/>
            <w:hideMark/>
          </w:tcPr>
          <w:p w14:paraId="4868DB28"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0</w:t>
            </w:r>
          </w:p>
        </w:tc>
      </w:tr>
      <w:tr w:rsidR="00403AC5" w:rsidRPr="00C2410B" w14:paraId="67D86119" w14:textId="77777777" w:rsidTr="000940FF">
        <w:trPr>
          <w:trHeight w:val="271"/>
        </w:trPr>
        <w:tc>
          <w:tcPr>
            <w:tcW w:w="666" w:type="pct"/>
            <w:tcBorders>
              <w:top w:val="nil"/>
              <w:left w:val="single" w:sz="4" w:space="0" w:color="000000"/>
              <w:bottom w:val="single" w:sz="8" w:space="0" w:color="auto"/>
              <w:right w:val="single" w:sz="4" w:space="0" w:color="000000"/>
            </w:tcBorders>
            <w:noWrap/>
            <w:vAlign w:val="bottom"/>
            <w:hideMark/>
          </w:tcPr>
          <w:p w14:paraId="68A43B0C"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 </w:t>
            </w:r>
          </w:p>
        </w:tc>
        <w:tc>
          <w:tcPr>
            <w:tcW w:w="2750" w:type="pct"/>
            <w:tcBorders>
              <w:top w:val="nil"/>
              <w:left w:val="nil"/>
              <w:bottom w:val="single" w:sz="8" w:space="0" w:color="auto"/>
              <w:right w:val="single" w:sz="4" w:space="0" w:color="000000"/>
            </w:tcBorders>
            <w:noWrap/>
            <w:vAlign w:val="bottom"/>
            <w:hideMark/>
          </w:tcPr>
          <w:p w14:paraId="7F7A3A0F" w14:textId="77777777" w:rsidR="00403AC5" w:rsidRPr="00C2410B" w:rsidRDefault="00403AC5" w:rsidP="00345B3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 </w:t>
            </w:r>
          </w:p>
        </w:tc>
        <w:tc>
          <w:tcPr>
            <w:tcW w:w="1584" w:type="pct"/>
            <w:tcBorders>
              <w:top w:val="nil"/>
              <w:left w:val="nil"/>
              <w:bottom w:val="single" w:sz="8" w:space="0" w:color="auto"/>
              <w:right w:val="single" w:sz="4" w:space="0" w:color="000000"/>
            </w:tcBorders>
            <w:noWrap/>
            <w:vAlign w:val="bottom"/>
            <w:hideMark/>
          </w:tcPr>
          <w:p w14:paraId="4DB65B46" w14:textId="77777777" w:rsidR="00403AC5" w:rsidRPr="00C2410B" w:rsidRDefault="00403AC5" w:rsidP="00345B35">
            <w:pPr>
              <w:spacing w:after="0" w:line="240" w:lineRule="auto"/>
              <w:jc w:val="right"/>
              <w:rPr>
                <w:rFonts w:asciiTheme="minorBidi" w:eastAsia="Times New Roman" w:hAnsiTheme="minorBidi"/>
                <w:color w:val="E97132"/>
                <w:kern w:val="0"/>
                <w:sz w:val="22"/>
                <w:szCs w:val="22"/>
                <w:lang w:eastAsia="en-GB"/>
                <w14:ligatures w14:val="none"/>
              </w:rPr>
            </w:pPr>
            <w:r w:rsidRPr="00C2410B">
              <w:rPr>
                <w:rFonts w:asciiTheme="minorBidi" w:eastAsia="Times New Roman" w:hAnsiTheme="minorBidi"/>
                <w:color w:val="E97132"/>
                <w:kern w:val="0"/>
                <w:sz w:val="22"/>
                <w:szCs w:val="22"/>
                <w:lang w:eastAsia="en-GB"/>
                <w14:ligatures w14:val="none"/>
              </w:rPr>
              <w:t>2,899,933</w:t>
            </w:r>
          </w:p>
        </w:tc>
      </w:tr>
    </w:tbl>
    <w:p w14:paraId="3DBBA12B" w14:textId="77777777" w:rsidR="00345B35" w:rsidRPr="00C2410B" w:rsidRDefault="00345B35" w:rsidP="003B67C2">
      <w:pPr>
        <w:rPr>
          <w:rFonts w:asciiTheme="minorBidi" w:hAnsiTheme="minorBidi"/>
        </w:rPr>
      </w:pPr>
    </w:p>
    <w:p w14:paraId="43BE5366" w14:textId="7A2FA6BE" w:rsidR="003B67C2" w:rsidRPr="00C2410B" w:rsidRDefault="00410D42" w:rsidP="003B67C2">
      <w:pPr>
        <w:rPr>
          <w:rFonts w:asciiTheme="minorBidi" w:hAnsiTheme="minorBidi"/>
        </w:rPr>
      </w:pPr>
      <w:r w:rsidRPr="00C2410B">
        <w:rPr>
          <w:rFonts w:asciiTheme="minorBidi" w:hAnsiTheme="minorBidi"/>
        </w:rPr>
        <w:t>Should there be only five compliant bids for Lot 1 the regions will be split as per below</w:t>
      </w:r>
    </w:p>
    <w:tbl>
      <w:tblPr>
        <w:tblW w:w="9576" w:type="dxa"/>
        <w:tblLook w:val="04A0" w:firstRow="1" w:lastRow="0" w:firstColumn="1" w:lastColumn="0" w:noHBand="0" w:noVBand="1"/>
      </w:tblPr>
      <w:tblGrid>
        <w:gridCol w:w="1036"/>
        <w:gridCol w:w="5502"/>
        <w:gridCol w:w="3038"/>
      </w:tblGrid>
      <w:tr w:rsidR="00224FE6" w:rsidRPr="00C2410B" w14:paraId="15A3D9E6" w14:textId="77777777" w:rsidTr="00FD3D8B">
        <w:trPr>
          <w:trHeight w:val="362"/>
        </w:trPr>
        <w:tc>
          <w:tcPr>
            <w:tcW w:w="9576" w:type="dxa"/>
            <w:gridSpan w:val="3"/>
            <w:tcBorders>
              <w:top w:val="single" w:sz="4" w:space="0" w:color="000000"/>
              <w:left w:val="single" w:sz="4" w:space="0" w:color="000000"/>
              <w:bottom w:val="single" w:sz="4" w:space="0" w:color="000000"/>
              <w:right w:val="single" w:sz="4" w:space="0" w:color="000000"/>
            </w:tcBorders>
            <w:noWrap/>
            <w:vAlign w:val="bottom"/>
          </w:tcPr>
          <w:p w14:paraId="39EB5EE2" w14:textId="0D86585A" w:rsidR="00224FE6" w:rsidRPr="00C2410B" w:rsidRDefault="00224FE6" w:rsidP="006A1DC5">
            <w:pPr>
              <w:spacing w:after="0" w:line="240" w:lineRule="auto"/>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Table 3.2b</w:t>
            </w:r>
          </w:p>
        </w:tc>
      </w:tr>
      <w:tr w:rsidR="00403AC5" w:rsidRPr="00C2410B" w14:paraId="492DCFE0" w14:textId="53EE5EF3" w:rsidTr="00FD3D8B">
        <w:trPr>
          <w:trHeight w:val="550"/>
        </w:trPr>
        <w:tc>
          <w:tcPr>
            <w:tcW w:w="984" w:type="dxa"/>
            <w:tcBorders>
              <w:top w:val="single" w:sz="4" w:space="0" w:color="000000"/>
              <w:left w:val="single" w:sz="4" w:space="0" w:color="000000"/>
              <w:bottom w:val="single" w:sz="4" w:space="0" w:color="000000"/>
              <w:right w:val="single" w:sz="4" w:space="0" w:color="000000"/>
            </w:tcBorders>
            <w:noWrap/>
            <w:vAlign w:val="bottom"/>
            <w:hideMark/>
          </w:tcPr>
          <w:p w14:paraId="3C3B7AA6" w14:textId="77777777" w:rsidR="00403AC5" w:rsidRPr="00C2410B" w:rsidRDefault="00403AC5" w:rsidP="00403AC5">
            <w:pPr>
              <w:spacing w:after="0" w:line="240" w:lineRule="auto"/>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Row Labels</w:t>
            </w:r>
          </w:p>
        </w:tc>
        <w:tc>
          <w:tcPr>
            <w:tcW w:w="5502" w:type="dxa"/>
            <w:tcBorders>
              <w:top w:val="single" w:sz="4" w:space="0" w:color="000000"/>
              <w:left w:val="nil"/>
              <w:bottom w:val="single" w:sz="4" w:space="0" w:color="000000"/>
              <w:right w:val="single" w:sz="4" w:space="0" w:color="000000"/>
            </w:tcBorders>
            <w:noWrap/>
            <w:vAlign w:val="bottom"/>
            <w:hideMark/>
          </w:tcPr>
          <w:p w14:paraId="50DCFEF5" w14:textId="77777777" w:rsidR="00403AC5" w:rsidRPr="00C2410B" w:rsidRDefault="00403AC5" w:rsidP="00403AC5">
            <w:pPr>
              <w:spacing w:after="0" w:line="240" w:lineRule="auto"/>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Description</w:t>
            </w:r>
          </w:p>
        </w:tc>
        <w:tc>
          <w:tcPr>
            <w:tcW w:w="3089" w:type="dxa"/>
            <w:tcBorders>
              <w:top w:val="single" w:sz="4" w:space="0" w:color="000000"/>
              <w:left w:val="nil"/>
              <w:bottom w:val="single" w:sz="4" w:space="0" w:color="000000"/>
              <w:right w:val="single" w:sz="4" w:space="0" w:color="000000"/>
            </w:tcBorders>
            <w:vAlign w:val="bottom"/>
          </w:tcPr>
          <w:p w14:paraId="7ABD7A26" w14:textId="18C47C29" w:rsidR="00403AC5" w:rsidRPr="00C2410B" w:rsidRDefault="00114E96" w:rsidP="006A1DC5">
            <w:pPr>
              <w:spacing w:after="0" w:line="240" w:lineRule="auto"/>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 xml:space="preserve">5 </w:t>
            </w:r>
            <w:r w:rsidR="006A1DC5" w:rsidRPr="00C2410B">
              <w:rPr>
                <w:rFonts w:asciiTheme="minorBidi" w:eastAsia="Times New Roman" w:hAnsiTheme="minorBidi"/>
                <w:b/>
                <w:bCs/>
                <w:kern w:val="0"/>
                <w:sz w:val="22"/>
                <w:szCs w:val="22"/>
                <w:lang w:eastAsia="en-GB"/>
                <w14:ligatures w14:val="none"/>
              </w:rPr>
              <w:t>Region</w:t>
            </w:r>
            <w:r w:rsidRPr="00C2410B">
              <w:rPr>
                <w:rFonts w:asciiTheme="minorBidi" w:eastAsia="Times New Roman" w:hAnsiTheme="minorBidi"/>
                <w:b/>
                <w:bCs/>
                <w:kern w:val="0"/>
                <w:sz w:val="22"/>
                <w:szCs w:val="22"/>
                <w:lang w:eastAsia="en-GB"/>
                <w14:ligatures w14:val="none"/>
              </w:rPr>
              <w:t>s</w:t>
            </w:r>
          </w:p>
        </w:tc>
      </w:tr>
      <w:tr w:rsidR="006A1DC5" w:rsidRPr="00C2410B" w14:paraId="153A0AF7" w14:textId="574CC994" w:rsidTr="00FD3D8B">
        <w:trPr>
          <w:trHeight w:val="289"/>
        </w:trPr>
        <w:tc>
          <w:tcPr>
            <w:tcW w:w="984" w:type="dxa"/>
            <w:tcBorders>
              <w:top w:val="nil"/>
              <w:left w:val="single" w:sz="4" w:space="0" w:color="000000"/>
              <w:bottom w:val="single" w:sz="4" w:space="0" w:color="000000"/>
              <w:right w:val="single" w:sz="4" w:space="0" w:color="000000"/>
            </w:tcBorders>
            <w:shd w:val="clear" w:color="000000" w:fill="44B3E1"/>
            <w:noWrap/>
            <w:vAlign w:val="bottom"/>
            <w:hideMark/>
          </w:tcPr>
          <w:p w14:paraId="7D8C9A2A" w14:textId="77777777" w:rsidR="006A1DC5" w:rsidRPr="00C2410B" w:rsidRDefault="006A1DC5" w:rsidP="006A1DC5">
            <w:pPr>
              <w:spacing w:after="0" w:line="240" w:lineRule="auto"/>
              <w:jc w:val="right"/>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DCE</w:t>
            </w:r>
          </w:p>
        </w:tc>
        <w:tc>
          <w:tcPr>
            <w:tcW w:w="5502" w:type="dxa"/>
            <w:tcBorders>
              <w:top w:val="nil"/>
              <w:left w:val="nil"/>
              <w:bottom w:val="single" w:sz="4" w:space="0" w:color="000000"/>
              <w:right w:val="single" w:sz="4" w:space="0" w:color="000000"/>
            </w:tcBorders>
            <w:shd w:val="clear" w:color="000000" w:fill="44B3E1"/>
            <w:noWrap/>
            <w:vAlign w:val="bottom"/>
            <w:hideMark/>
          </w:tcPr>
          <w:p w14:paraId="16033CA4" w14:textId="77777777" w:rsidR="006A1DC5" w:rsidRPr="00C2410B" w:rsidRDefault="006A1DC5" w:rsidP="006A1DC5">
            <w:pPr>
              <w:spacing w:after="0" w:line="240" w:lineRule="auto"/>
              <w:jc w:val="right"/>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 </w:t>
            </w:r>
          </w:p>
        </w:tc>
        <w:tc>
          <w:tcPr>
            <w:tcW w:w="3089" w:type="dxa"/>
            <w:tcBorders>
              <w:top w:val="single" w:sz="4" w:space="0" w:color="000000"/>
              <w:left w:val="single" w:sz="4" w:space="0" w:color="000000"/>
              <w:bottom w:val="single" w:sz="4" w:space="0" w:color="000000"/>
              <w:right w:val="single" w:sz="4" w:space="0" w:color="000000"/>
            </w:tcBorders>
            <w:shd w:val="clear" w:color="000000" w:fill="4EA72E"/>
            <w:vAlign w:val="bottom"/>
          </w:tcPr>
          <w:p w14:paraId="37DE0C4E" w14:textId="65AADBB4" w:rsidR="006A1DC5" w:rsidRPr="00C2410B" w:rsidRDefault="006A1DC5" w:rsidP="006A1DC5">
            <w:pPr>
              <w:spacing w:after="0" w:line="240" w:lineRule="auto"/>
              <w:jc w:val="right"/>
              <w:rPr>
                <w:rFonts w:asciiTheme="minorBidi" w:eastAsia="Times New Roman" w:hAnsiTheme="minorBidi"/>
                <w:b/>
                <w:bCs/>
                <w:kern w:val="0"/>
                <w:sz w:val="22"/>
                <w:szCs w:val="22"/>
                <w:lang w:eastAsia="en-GB"/>
                <w14:ligatures w14:val="none"/>
              </w:rPr>
            </w:pPr>
            <w:r w:rsidRPr="00C2410B">
              <w:rPr>
                <w:rFonts w:asciiTheme="minorBidi" w:hAnsiTheme="minorBidi"/>
                <w:b/>
                <w:bCs/>
                <w:sz w:val="22"/>
                <w:szCs w:val="22"/>
              </w:rPr>
              <w:t>DCE 19%</w:t>
            </w:r>
          </w:p>
        </w:tc>
      </w:tr>
      <w:tr w:rsidR="006A1DC5" w:rsidRPr="00C2410B" w14:paraId="178AB50D" w14:textId="01EC51D2" w:rsidTr="00FD3D8B">
        <w:trPr>
          <w:trHeight w:val="289"/>
        </w:trPr>
        <w:tc>
          <w:tcPr>
            <w:tcW w:w="984" w:type="dxa"/>
            <w:tcBorders>
              <w:top w:val="nil"/>
              <w:left w:val="single" w:sz="4" w:space="0" w:color="000000"/>
              <w:bottom w:val="single" w:sz="4" w:space="0" w:color="000000"/>
              <w:right w:val="single" w:sz="4" w:space="0" w:color="000000"/>
            </w:tcBorders>
            <w:shd w:val="clear" w:color="000000" w:fill="FFFF8F"/>
            <w:noWrap/>
            <w:vAlign w:val="bottom"/>
            <w:hideMark/>
          </w:tcPr>
          <w:p w14:paraId="6EC35FB9" w14:textId="7777777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DIB067</w:t>
            </w:r>
          </w:p>
        </w:tc>
        <w:tc>
          <w:tcPr>
            <w:tcW w:w="5502" w:type="dxa"/>
            <w:tcBorders>
              <w:top w:val="nil"/>
              <w:left w:val="nil"/>
              <w:bottom w:val="single" w:sz="4" w:space="0" w:color="000000"/>
              <w:right w:val="single" w:sz="4" w:space="0" w:color="000000"/>
            </w:tcBorders>
            <w:noWrap/>
            <w:vAlign w:val="bottom"/>
            <w:hideMark/>
          </w:tcPr>
          <w:p w14:paraId="583C2CAC" w14:textId="77777777" w:rsidR="006A1DC5" w:rsidRPr="00C2410B" w:rsidRDefault="006A1DC5" w:rsidP="006A1DC5">
            <w:pPr>
              <w:spacing w:after="0" w:line="240" w:lineRule="auto"/>
              <w:rPr>
                <w:rFonts w:asciiTheme="minorBidi" w:eastAsia="Times New Roman" w:hAnsiTheme="minorBidi"/>
                <w:kern w:val="0"/>
                <w:sz w:val="22"/>
                <w:szCs w:val="22"/>
                <w:lang w:val="da-DK" w:eastAsia="en-GB"/>
                <w14:ligatures w14:val="none"/>
              </w:rPr>
            </w:pPr>
            <w:r w:rsidRPr="00C2410B">
              <w:rPr>
                <w:rFonts w:asciiTheme="minorBidi" w:eastAsia="Times New Roman" w:hAnsiTheme="minorBidi"/>
                <w:kern w:val="0"/>
                <w:sz w:val="22"/>
                <w:szCs w:val="22"/>
                <w:lang w:val="da-DK" w:eastAsia="en-GB"/>
                <w14:ligatures w14:val="none"/>
              </w:rPr>
              <w:t xml:space="preserve">Sodium </w:t>
            </w:r>
            <w:proofErr w:type="spellStart"/>
            <w:r w:rsidRPr="00C2410B">
              <w:rPr>
                <w:rFonts w:asciiTheme="minorBidi" w:eastAsia="Times New Roman" w:hAnsiTheme="minorBidi"/>
                <w:kern w:val="0"/>
                <w:sz w:val="22"/>
                <w:szCs w:val="22"/>
                <w:lang w:val="da-DK" w:eastAsia="en-GB"/>
                <w14:ligatures w14:val="none"/>
              </w:rPr>
              <w:t>Chloride</w:t>
            </w:r>
            <w:proofErr w:type="spellEnd"/>
            <w:r w:rsidRPr="00C2410B">
              <w:rPr>
                <w:rFonts w:asciiTheme="minorBidi" w:eastAsia="Times New Roman" w:hAnsiTheme="minorBidi"/>
                <w:kern w:val="0"/>
                <w:sz w:val="22"/>
                <w:szCs w:val="22"/>
                <w:lang w:val="da-DK" w:eastAsia="en-GB"/>
                <w14:ligatures w14:val="none"/>
              </w:rPr>
              <w:t xml:space="preserve"> 0.9% solution for infusion 1litre bags</w:t>
            </w:r>
          </w:p>
        </w:tc>
        <w:tc>
          <w:tcPr>
            <w:tcW w:w="3089" w:type="dxa"/>
            <w:tcBorders>
              <w:top w:val="nil"/>
              <w:left w:val="single" w:sz="4" w:space="0" w:color="000000"/>
              <w:bottom w:val="single" w:sz="4" w:space="0" w:color="000000"/>
              <w:right w:val="single" w:sz="4" w:space="0" w:color="000000"/>
            </w:tcBorders>
            <w:vAlign w:val="bottom"/>
          </w:tcPr>
          <w:p w14:paraId="620B98C3" w14:textId="66BB7B7A"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1167444</w:t>
            </w:r>
          </w:p>
        </w:tc>
      </w:tr>
      <w:tr w:rsidR="006A1DC5" w:rsidRPr="00C2410B" w14:paraId="12CB8423" w14:textId="6CBECFB9" w:rsidTr="00FD3D8B">
        <w:trPr>
          <w:trHeight w:val="289"/>
        </w:trPr>
        <w:tc>
          <w:tcPr>
            <w:tcW w:w="984" w:type="dxa"/>
            <w:tcBorders>
              <w:top w:val="nil"/>
              <w:left w:val="single" w:sz="4" w:space="0" w:color="000000"/>
              <w:bottom w:val="single" w:sz="4" w:space="0" w:color="000000"/>
              <w:right w:val="single" w:sz="4" w:space="0" w:color="000000"/>
            </w:tcBorders>
            <w:shd w:val="clear" w:color="000000" w:fill="FFFF8F"/>
            <w:noWrap/>
            <w:vAlign w:val="bottom"/>
            <w:hideMark/>
          </w:tcPr>
          <w:p w14:paraId="3F508326" w14:textId="7777777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DJJ039</w:t>
            </w:r>
          </w:p>
        </w:tc>
        <w:tc>
          <w:tcPr>
            <w:tcW w:w="5502" w:type="dxa"/>
            <w:tcBorders>
              <w:top w:val="nil"/>
              <w:left w:val="nil"/>
              <w:bottom w:val="single" w:sz="4" w:space="0" w:color="000000"/>
              <w:right w:val="single" w:sz="4" w:space="0" w:color="000000"/>
            </w:tcBorders>
            <w:noWrap/>
            <w:vAlign w:val="bottom"/>
            <w:hideMark/>
          </w:tcPr>
          <w:p w14:paraId="0EC410F7" w14:textId="77777777" w:rsidR="006A1DC5" w:rsidRPr="00C2410B" w:rsidRDefault="006A1DC5" w:rsidP="006A1DC5">
            <w:pPr>
              <w:spacing w:after="0" w:line="240" w:lineRule="auto"/>
              <w:rPr>
                <w:rFonts w:asciiTheme="minorBidi" w:eastAsia="Times New Roman" w:hAnsiTheme="minorBidi"/>
                <w:kern w:val="0"/>
                <w:sz w:val="22"/>
                <w:szCs w:val="22"/>
                <w:lang w:val="da-DK" w:eastAsia="en-GB"/>
                <w14:ligatures w14:val="none"/>
              </w:rPr>
            </w:pPr>
            <w:r w:rsidRPr="00C2410B">
              <w:rPr>
                <w:rFonts w:asciiTheme="minorBidi" w:eastAsia="Times New Roman" w:hAnsiTheme="minorBidi"/>
                <w:kern w:val="0"/>
                <w:sz w:val="22"/>
                <w:szCs w:val="22"/>
                <w:lang w:val="da-DK" w:eastAsia="en-GB"/>
                <w14:ligatures w14:val="none"/>
              </w:rPr>
              <w:t xml:space="preserve">Sodium </w:t>
            </w:r>
            <w:proofErr w:type="spellStart"/>
            <w:r w:rsidRPr="00C2410B">
              <w:rPr>
                <w:rFonts w:asciiTheme="minorBidi" w:eastAsia="Times New Roman" w:hAnsiTheme="minorBidi"/>
                <w:kern w:val="0"/>
                <w:sz w:val="22"/>
                <w:szCs w:val="22"/>
                <w:lang w:val="da-DK" w:eastAsia="en-GB"/>
                <w14:ligatures w14:val="none"/>
              </w:rPr>
              <w:t>Chloride</w:t>
            </w:r>
            <w:proofErr w:type="spellEnd"/>
            <w:r w:rsidRPr="00C2410B">
              <w:rPr>
                <w:rFonts w:asciiTheme="minorBidi" w:eastAsia="Times New Roman" w:hAnsiTheme="minorBidi"/>
                <w:kern w:val="0"/>
                <w:sz w:val="22"/>
                <w:szCs w:val="22"/>
                <w:lang w:val="da-DK" w:eastAsia="en-GB"/>
                <w14:ligatures w14:val="none"/>
              </w:rPr>
              <w:t xml:space="preserve"> 0.9% solution for infusion 500ml bags</w:t>
            </w:r>
          </w:p>
        </w:tc>
        <w:tc>
          <w:tcPr>
            <w:tcW w:w="3089" w:type="dxa"/>
            <w:tcBorders>
              <w:top w:val="nil"/>
              <w:left w:val="single" w:sz="4" w:space="0" w:color="000000"/>
              <w:bottom w:val="single" w:sz="4" w:space="0" w:color="000000"/>
              <w:right w:val="single" w:sz="4" w:space="0" w:color="000000"/>
            </w:tcBorders>
            <w:vAlign w:val="bottom"/>
          </w:tcPr>
          <w:p w14:paraId="6F33DF25" w14:textId="417CF786"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155449</w:t>
            </w:r>
          </w:p>
        </w:tc>
      </w:tr>
      <w:tr w:rsidR="006A1DC5" w:rsidRPr="00C2410B" w14:paraId="1B3E6F53" w14:textId="6E3A2169" w:rsidTr="00FD3D8B">
        <w:trPr>
          <w:trHeight w:val="289"/>
        </w:trPr>
        <w:tc>
          <w:tcPr>
            <w:tcW w:w="984" w:type="dxa"/>
            <w:tcBorders>
              <w:top w:val="nil"/>
              <w:left w:val="single" w:sz="4" w:space="0" w:color="000000"/>
              <w:bottom w:val="single" w:sz="4" w:space="0" w:color="000000"/>
              <w:right w:val="single" w:sz="4" w:space="0" w:color="000000"/>
            </w:tcBorders>
            <w:shd w:val="clear" w:color="000000" w:fill="FFFF8F"/>
            <w:noWrap/>
            <w:vAlign w:val="bottom"/>
            <w:hideMark/>
          </w:tcPr>
          <w:p w14:paraId="2498F33B" w14:textId="7777777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DIB072</w:t>
            </w:r>
          </w:p>
        </w:tc>
        <w:tc>
          <w:tcPr>
            <w:tcW w:w="5502" w:type="dxa"/>
            <w:tcBorders>
              <w:top w:val="nil"/>
              <w:left w:val="nil"/>
              <w:bottom w:val="single" w:sz="4" w:space="0" w:color="000000"/>
              <w:right w:val="single" w:sz="4" w:space="0" w:color="000000"/>
            </w:tcBorders>
            <w:noWrap/>
            <w:vAlign w:val="bottom"/>
            <w:hideMark/>
          </w:tcPr>
          <w:p w14:paraId="1AB7E0F9" w14:textId="77777777" w:rsidR="006A1DC5" w:rsidRPr="00C2410B" w:rsidRDefault="006A1DC5" w:rsidP="006A1DC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500ml bags</w:t>
            </w:r>
          </w:p>
        </w:tc>
        <w:tc>
          <w:tcPr>
            <w:tcW w:w="3089" w:type="dxa"/>
            <w:tcBorders>
              <w:top w:val="nil"/>
              <w:left w:val="single" w:sz="4" w:space="0" w:color="000000"/>
              <w:bottom w:val="single" w:sz="4" w:space="0" w:color="000000"/>
              <w:right w:val="single" w:sz="4" w:space="0" w:color="000000"/>
            </w:tcBorders>
            <w:vAlign w:val="bottom"/>
          </w:tcPr>
          <w:p w14:paraId="4720B168" w14:textId="7230A159"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1032829</w:t>
            </w:r>
          </w:p>
        </w:tc>
      </w:tr>
      <w:tr w:rsidR="006A1DC5" w:rsidRPr="00C2410B" w14:paraId="23C48617" w14:textId="4BA696BC" w:rsidTr="00FD3D8B">
        <w:trPr>
          <w:trHeight w:val="289"/>
        </w:trPr>
        <w:tc>
          <w:tcPr>
            <w:tcW w:w="984" w:type="dxa"/>
            <w:tcBorders>
              <w:top w:val="nil"/>
              <w:left w:val="single" w:sz="4" w:space="0" w:color="000000"/>
              <w:bottom w:val="single" w:sz="4" w:space="0" w:color="000000"/>
              <w:right w:val="single" w:sz="4" w:space="0" w:color="000000"/>
            </w:tcBorders>
            <w:shd w:val="clear" w:color="000000" w:fill="FFFF8F"/>
            <w:noWrap/>
            <w:vAlign w:val="bottom"/>
            <w:hideMark/>
          </w:tcPr>
          <w:p w14:paraId="454185D7" w14:textId="7777777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DIB288</w:t>
            </w:r>
          </w:p>
        </w:tc>
        <w:tc>
          <w:tcPr>
            <w:tcW w:w="5502" w:type="dxa"/>
            <w:tcBorders>
              <w:top w:val="nil"/>
              <w:left w:val="nil"/>
              <w:bottom w:val="single" w:sz="4" w:space="0" w:color="000000"/>
              <w:right w:val="single" w:sz="4" w:space="0" w:color="000000"/>
            </w:tcBorders>
            <w:noWrap/>
            <w:vAlign w:val="bottom"/>
            <w:hideMark/>
          </w:tcPr>
          <w:p w14:paraId="7DB855E7" w14:textId="77777777" w:rsidR="006A1DC5" w:rsidRPr="00C2410B" w:rsidRDefault="006A1DC5" w:rsidP="006A1DC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1litre bags</w:t>
            </w:r>
          </w:p>
        </w:tc>
        <w:tc>
          <w:tcPr>
            <w:tcW w:w="3089" w:type="dxa"/>
            <w:tcBorders>
              <w:top w:val="nil"/>
              <w:left w:val="single" w:sz="4" w:space="0" w:color="000000"/>
              <w:bottom w:val="single" w:sz="4" w:space="0" w:color="000000"/>
              <w:right w:val="single" w:sz="4" w:space="0" w:color="000000"/>
            </w:tcBorders>
            <w:vAlign w:val="bottom"/>
          </w:tcPr>
          <w:p w14:paraId="50F19272" w14:textId="4EAAD316"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66403</w:t>
            </w:r>
          </w:p>
        </w:tc>
      </w:tr>
      <w:tr w:rsidR="006A1DC5" w:rsidRPr="00C2410B" w14:paraId="799A120F" w14:textId="1CE8FF04" w:rsidTr="00FD3D8B">
        <w:trPr>
          <w:trHeight w:val="289"/>
        </w:trPr>
        <w:tc>
          <w:tcPr>
            <w:tcW w:w="984" w:type="dxa"/>
            <w:tcBorders>
              <w:top w:val="nil"/>
              <w:left w:val="single" w:sz="4" w:space="0" w:color="000000"/>
              <w:bottom w:val="single" w:sz="4" w:space="0" w:color="000000"/>
              <w:right w:val="single" w:sz="4" w:space="0" w:color="000000"/>
            </w:tcBorders>
            <w:shd w:val="clear" w:color="000000" w:fill="C9EDFB"/>
            <w:noWrap/>
            <w:vAlign w:val="bottom"/>
            <w:hideMark/>
          </w:tcPr>
          <w:p w14:paraId="4558EDE8" w14:textId="7777777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DJJ006</w:t>
            </w:r>
          </w:p>
        </w:tc>
        <w:tc>
          <w:tcPr>
            <w:tcW w:w="5502" w:type="dxa"/>
            <w:tcBorders>
              <w:top w:val="nil"/>
              <w:left w:val="nil"/>
              <w:bottom w:val="single" w:sz="4" w:space="0" w:color="000000"/>
              <w:right w:val="single" w:sz="4" w:space="0" w:color="000000"/>
            </w:tcBorders>
            <w:noWrap/>
            <w:vAlign w:val="bottom"/>
            <w:hideMark/>
          </w:tcPr>
          <w:p w14:paraId="7FABB70B" w14:textId="77777777" w:rsidR="006A1DC5" w:rsidRPr="00C2410B" w:rsidRDefault="006A1DC5" w:rsidP="006A1DC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Chloride 0.9% solution for infusion 1litre semi-rigid containers</w:t>
            </w:r>
          </w:p>
        </w:tc>
        <w:tc>
          <w:tcPr>
            <w:tcW w:w="3089" w:type="dxa"/>
            <w:tcBorders>
              <w:top w:val="nil"/>
              <w:left w:val="single" w:sz="4" w:space="0" w:color="000000"/>
              <w:bottom w:val="single" w:sz="4" w:space="0" w:color="000000"/>
              <w:right w:val="single" w:sz="4" w:space="0" w:color="000000"/>
            </w:tcBorders>
            <w:vAlign w:val="bottom"/>
          </w:tcPr>
          <w:p w14:paraId="318BF3C0" w14:textId="0A70C14C"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78610</w:t>
            </w:r>
          </w:p>
        </w:tc>
      </w:tr>
      <w:tr w:rsidR="006A1DC5" w:rsidRPr="00C2410B" w14:paraId="353ABA66" w14:textId="32B8D597" w:rsidTr="00FD3D8B">
        <w:trPr>
          <w:trHeight w:val="289"/>
        </w:trPr>
        <w:tc>
          <w:tcPr>
            <w:tcW w:w="984" w:type="dxa"/>
            <w:tcBorders>
              <w:top w:val="nil"/>
              <w:left w:val="single" w:sz="4" w:space="0" w:color="000000"/>
              <w:bottom w:val="single" w:sz="4" w:space="0" w:color="000000"/>
              <w:right w:val="single" w:sz="4" w:space="0" w:color="000000"/>
            </w:tcBorders>
            <w:shd w:val="clear" w:color="000000" w:fill="C9EDFB"/>
            <w:noWrap/>
            <w:vAlign w:val="bottom"/>
            <w:hideMark/>
          </w:tcPr>
          <w:p w14:paraId="26B3CD66" w14:textId="7777777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DJJ008</w:t>
            </w:r>
          </w:p>
        </w:tc>
        <w:tc>
          <w:tcPr>
            <w:tcW w:w="5502" w:type="dxa"/>
            <w:tcBorders>
              <w:top w:val="nil"/>
              <w:left w:val="nil"/>
              <w:bottom w:val="single" w:sz="4" w:space="0" w:color="000000"/>
              <w:right w:val="single" w:sz="4" w:space="0" w:color="000000"/>
            </w:tcBorders>
            <w:noWrap/>
            <w:vAlign w:val="bottom"/>
            <w:hideMark/>
          </w:tcPr>
          <w:p w14:paraId="5ADB96F2" w14:textId="77777777" w:rsidR="006A1DC5" w:rsidRPr="00C2410B" w:rsidRDefault="006A1DC5" w:rsidP="006A1DC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1litre semi-rigid containers</w:t>
            </w:r>
          </w:p>
        </w:tc>
        <w:tc>
          <w:tcPr>
            <w:tcW w:w="3089" w:type="dxa"/>
            <w:tcBorders>
              <w:top w:val="nil"/>
              <w:left w:val="single" w:sz="4" w:space="0" w:color="000000"/>
              <w:bottom w:val="single" w:sz="4" w:space="0" w:color="000000"/>
              <w:right w:val="single" w:sz="4" w:space="0" w:color="000000"/>
            </w:tcBorders>
            <w:vAlign w:val="bottom"/>
          </w:tcPr>
          <w:p w14:paraId="77E6D9D1" w14:textId="22B42CF8"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763361</w:t>
            </w:r>
          </w:p>
        </w:tc>
      </w:tr>
      <w:tr w:rsidR="006A1DC5" w:rsidRPr="00C2410B" w14:paraId="5B00314D" w14:textId="2297A0F5" w:rsidTr="00FD3D8B">
        <w:trPr>
          <w:trHeight w:val="289"/>
        </w:trPr>
        <w:tc>
          <w:tcPr>
            <w:tcW w:w="984" w:type="dxa"/>
            <w:tcBorders>
              <w:top w:val="nil"/>
              <w:left w:val="single" w:sz="4" w:space="0" w:color="000000"/>
              <w:bottom w:val="single" w:sz="4" w:space="0" w:color="000000"/>
              <w:right w:val="single" w:sz="4" w:space="0" w:color="000000"/>
            </w:tcBorders>
            <w:shd w:val="clear" w:color="000000" w:fill="C9EDFB"/>
            <w:noWrap/>
            <w:vAlign w:val="bottom"/>
            <w:hideMark/>
          </w:tcPr>
          <w:p w14:paraId="290DB7E4" w14:textId="7777777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DNT002</w:t>
            </w:r>
          </w:p>
        </w:tc>
        <w:tc>
          <w:tcPr>
            <w:tcW w:w="5502" w:type="dxa"/>
            <w:tcBorders>
              <w:top w:val="nil"/>
              <w:left w:val="nil"/>
              <w:bottom w:val="single" w:sz="4" w:space="0" w:color="000000"/>
              <w:right w:val="single" w:sz="4" w:space="0" w:color="000000"/>
            </w:tcBorders>
            <w:noWrap/>
            <w:vAlign w:val="bottom"/>
            <w:hideMark/>
          </w:tcPr>
          <w:p w14:paraId="0E5481B2" w14:textId="77777777" w:rsidR="006A1DC5" w:rsidRPr="00C2410B" w:rsidRDefault="006A1DC5" w:rsidP="006A1DC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500ml semi-rigid containers</w:t>
            </w:r>
          </w:p>
        </w:tc>
        <w:tc>
          <w:tcPr>
            <w:tcW w:w="3089" w:type="dxa"/>
            <w:tcBorders>
              <w:top w:val="nil"/>
              <w:left w:val="single" w:sz="4" w:space="0" w:color="000000"/>
              <w:bottom w:val="single" w:sz="4" w:space="0" w:color="000000"/>
              <w:right w:val="single" w:sz="4" w:space="0" w:color="000000"/>
            </w:tcBorders>
            <w:vAlign w:val="bottom"/>
          </w:tcPr>
          <w:p w14:paraId="2E068A8E" w14:textId="752DEDF2"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1630</w:t>
            </w:r>
          </w:p>
        </w:tc>
      </w:tr>
      <w:tr w:rsidR="006A1DC5" w:rsidRPr="00C2410B" w14:paraId="58850D44" w14:textId="432B5835" w:rsidTr="00FD3D8B">
        <w:trPr>
          <w:trHeight w:val="289"/>
        </w:trPr>
        <w:tc>
          <w:tcPr>
            <w:tcW w:w="984" w:type="dxa"/>
            <w:tcBorders>
              <w:top w:val="nil"/>
              <w:left w:val="single" w:sz="4" w:space="0" w:color="000000"/>
              <w:bottom w:val="single" w:sz="4" w:space="0" w:color="000000"/>
              <w:right w:val="single" w:sz="4" w:space="0" w:color="000000"/>
            </w:tcBorders>
            <w:shd w:val="clear" w:color="000000" w:fill="C9EDFB"/>
            <w:noWrap/>
            <w:vAlign w:val="bottom"/>
            <w:hideMark/>
          </w:tcPr>
          <w:p w14:paraId="3170342F" w14:textId="7777777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lastRenderedPageBreak/>
              <w:t>DNT007</w:t>
            </w:r>
          </w:p>
        </w:tc>
        <w:tc>
          <w:tcPr>
            <w:tcW w:w="5502" w:type="dxa"/>
            <w:tcBorders>
              <w:top w:val="nil"/>
              <w:left w:val="nil"/>
              <w:bottom w:val="single" w:sz="4" w:space="0" w:color="000000"/>
              <w:right w:val="single" w:sz="4" w:space="0" w:color="000000"/>
            </w:tcBorders>
            <w:noWrap/>
            <w:vAlign w:val="bottom"/>
            <w:hideMark/>
          </w:tcPr>
          <w:p w14:paraId="388EC76A" w14:textId="77777777" w:rsidR="006A1DC5" w:rsidRPr="00C2410B" w:rsidRDefault="006A1DC5" w:rsidP="006A1DC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Chloride 0.9% solution for infusion 500ml semi-rigid containers</w:t>
            </w:r>
          </w:p>
        </w:tc>
        <w:tc>
          <w:tcPr>
            <w:tcW w:w="3089" w:type="dxa"/>
            <w:tcBorders>
              <w:top w:val="nil"/>
              <w:left w:val="single" w:sz="4" w:space="0" w:color="000000"/>
              <w:bottom w:val="single" w:sz="4" w:space="0" w:color="000000"/>
              <w:right w:val="single" w:sz="4" w:space="0" w:color="000000"/>
            </w:tcBorders>
            <w:vAlign w:val="bottom"/>
          </w:tcPr>
          <w:p w14:paraId="70E3B18F" w14:textId="7E0E6488"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61990</w:t>
            </w:r>
          </w:p>
        </w:tc>
      </w:tr>
      <w:tr w:rsidR="006A1DC5" w:rsidRPr="00C2410B" w14:paraId="3D6BA85C" w14:textId="64117B9F" w:rsidTr="00FD3D8B">
        <w:trPr>
          <w:trHeight w:val="299"/>
        </w:trPr>
        <w:tc>
          <w:tcPr>
            <w:tcW w:w="984" w:type="dxa"/>
            <w:tcBorders>
              <w:top w:val="nil"/>
              <w:left w:val="single" w:sz="4" w:space="0" w:color="000000"/>
              <w:bottom w:val="single" w:sz="8" w:space="0" w:color="auto"/>
              <w:right w:val="single" w:sz="4" w:space="0" w:color="000000"/>
            </w:tcBorders>
            <w:noWrap/>
            <w:vAlign w:val="bottom"/>
            <w:hideMark/>
          </w:tcPr>
          <w:p w14:paraId="035AC8CB" w14:textId="7777777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 </w:t>
            </w:r>
          </w:p>
        </w:tc>
        <w:tc>
          <w:tcPr>
            <w:tcW w:w="5502" w:type="dxa"/>
            <w:tcBorders>
              <w:top w:val="nil"/>
              <w:left w:val="nil"/>
              <w:bottom w:val="single" w:sz="8" w:space="0" w:color="auto"/>
              <w:right w:val="single" w:sz="4" w:space="0" w:color="000000"/>
            </w:tcBorders>
            <w:noWrap/>
            <w:vAlign w:val="bottom"/>
            <w:hideMark/>
          </w:tcPr>
          <w:p w14:paraId="4CD5B41D" w14:textId="7777777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 </w:t>
            </w:r>
          </w:p>
        </w:tc>
        <w:tc>
          <w:tcPr>
            <w:tcW w:w="3089" w:type="dxa"/>
            <w:tcBorders>
              <w:top w:val="nil"/>
              <w:left w:val="single" w:sz="4" w:space="0" w:color="000000"/>
              <w:bottom w:val="single" w:sz="8" w:space="0" w:color="auto"/>
              <w:right w:val="single" w:sz="4" w:space="0" w:color="000000"/>
            </w:tcBorders>
            <w:vAlign w:val="bottom"/>
          </w:tcPr>
          <w:p w14:paraId="0DC060F3" w14:textId="0933ACEC"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color w:val="E97132"/>
                <w:sz w:val="22"/>
                <w:szCs w:val="22"/>
              </w:rPr>
              <w:t>3,327,715</w:t>
            </w:r>
          </w:p>
        </w:tc>
      </w:tr>
      <w:tr w:rsidR="006A1DC5" w:rsidRPr="00C2410B" w14:paraId="1F6D5C24" w14:textId="2D7F865F" w:rsidTr="00FD3D8B">
        <w:trPr>
          <w:trHeight w:val="289"/>
        </w:trPr>
        <w:tc>
          <w:tcPr>
            <w:tcW w:w="984" w:type="dxa"/>
            <w:tcBorders>
              <w:top w:val="nil"/>
              <w:left w:val="single" w:sz="4" w:space="0" w:color="000000"/>
              <w:bottom w:val="single" w:sz="4" w:space="0" w:color="000000"/>
              <w:right w:val="single" w:sz="4" w:space="0" w:color="000000"/>
            </w:tcBorders>
            <w:shd w:val="clear" w:color="000000" w:fill="44B3E1"/>
            <w:noWrap/>
            <w:vAlign w:val="bottom"/>
            <w:hideMark/>
          </w:tcPr>
          <w:p w14:paraId="66269382" w14:textId="77777777" w:rsidR="006A1DC5" w:rsidRPr="00C2410B" w:rsidRDefault="006A1DC5" w:rsidP="006A1DC5">
            <w:pPr>
              <w:spacing w:after="0" w:line="240" w:lineRule="auto"/>
              <w:jc w:val="right"/>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DLN</w:t>
            </w:r>
          </w:p>
        </w:tc>
        <w:tc>
          <w:tcPr>
            <w:tcW w:w="5502" w:type="dxa"/>
            <w:tcBorders>
              <w:top w:val="nil"/>
              <w:left w:val="nil"/>
              <w:bottom w:val="single" w:sz="4" w:space="0" w:color="000000"/>
              <w:right w:val="single" w:sz="4" w:space="0" w:color="000000"/>
            </w:tcBorders>
            <w:shd w:val="clear" w:color="000000" w:fill="44B3E1"/>
            <w:noWrap/>
            <w:vAlign w:val="bottom"/>
            <w:hideMark/>
          </w:tcPr>
          <w:p w14:paraId="70F5C401" w14:textId="77777777" w:rsidR="006A1DC5" w:rsidRPr="00C2410B" w:rsidRDefault="006A1DC5" w:rsidP="006A1DC5">
            <w:pPr>
              <w:spacing w:after="0" w:line="240" w:lineRule="auto"/>
              <w:jc w:val="right"/>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 </w:t>
            </w:r>
          </w:p>
        </w:tc>
        <w:tc>
          <w:tcPr>
            <w:tcW w:w="3089" w:type="dxa"/>
            <w:tcBorders>
              <w:top w:val="nil"/>
              <w:left w:val="single" w:sz="4" w:space="0" w:color="000000"/>
              <w:bottom w:val="single" w:sz="4" w:space="0" w:color="000000"/>
              <w:right w:val="single" w:sz="4" w:space="0" w:color="000000"/>
            </w:tcBorders>
            <w:shd w:val="clear" w:color="000000" w:fill="4EA72E"/>
            <w:vAlign w:val="bottom"/>
          </w:tcPr>
          <w:p w14:paraId="1052A9D4" w14:textId="1E7D826C" w:rsidR="006A1DC5" w:rsidRPr="00C2410B" w:rsidRDefault="006A1DC5" w:rsidP="006A1DC5">
            <w:pPr>
              <w:spacing w:after="0" w:line="240" w:lineRule="auto"/>
              <w:jc w:val="right"/>
              <w:rPr>
                <w:rFonts w:asciiTheme="minorBidi" w:eastAsia="Times New Roman" w:hAnsiTheme="minorBidi"/>
                <w:b/>
                <w:bCs/>
                <w:kern w:val="0"/>
                <w:sz w:val="22"/>
                <w:szCs w:val="22"/>
                <w:lang w:eastAsia="en-GB"/>
                <w14:ligatures w14:val="none"/>
              </w:rPr>
            </w:pPr>
            <w:r w:rsidRPr="00C2410B">
              <w:rPr>
                <w:rFonts w:asciiTheme="minorBidi" w:hAnsiTheme="minorBidi"/>
                <w:b/>
                <w:bCs/>
                <w:sz w:val="22"/>
                <w:szCs w:val="22"/>
              </w:rPr>
              <w:t>DLN 23%</w:t>
            </w:r>
          </w:p>
        </w:tc>
      </w:tr>
      <w:tr w:rsidR="006A1DC5" w:rsidRPr="00C2410B" w14:paraId="18D6DCB1" w14:textId="4FD87994" w:rsidTr="00FD3D8B">
        <w:trPr>
          <w:trHeight w:val="289"/>
        </w:trPr>
        <w:tc>
          <w:tcPr>
            <w:tcW w:w="984" w:type="dxa"/>
            <w:tcBorders>
              <w:top w:val="nil"/>
              <w:left w:val="single" w:sz="4" w:space="0" w:color="000000"/>
              <w:bottom w:val="single" w:sz="4" w:space="0" w:color="000000"/>
              <w:right w:val="single" w:sz="4" w:space="0" w:color="000000"/>
            </w:tcBorders>
            <w:shd w:val="clear" w:color="000000" w:fill="FFFF8F"/>
            <w:noWrap/>
            <w:vAlign w:val="bottom"/>
            <w:hideMark/>
          </w:tcPr>
          <w:p w14:paraId="41749BA2" w14:textId="7777777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DIB067</w:t>
            </w:r>
          </w:p>
        </w:tc>
        <w:tc>
          <w:tcPr>
            <w:tcW w:w="5502" w:type="dxa"/>
            <w:tcBorders>
              <w:top w:val="nil"/>
              <w:left w:val="nil"/>
              <w:bottom w:val="single" w:sz="4" w:space="0" w:color="000000"/>
              <w:right w:val="single" w:sz="4" w:space="0" w:color="000000"/>
            </w:tcBorders>
            <w:noWrap/>
            <w:vAlign w:val="bottom"/>
            <w:hideMark/>
          </w:tcPr>
          <w:p w14:paraId="3183656D" w14:textId="77777777" w:rsidR="006A1DC5" w:rsidRPr="00C2410B" w:rsidRDefault="006A1DC5" w:rsidP="006A1DC5">
            <w:pPr>
              <w:spacing w:after="0" w:line="240" w:lineRule="auto"/>
              <w:rPr>
                <w:rFonts w:asciiTheme="minorBidi" w:eastAsia="Times New Roman" w:hAnsiTheme="minorBidi"/>
                <w:kern w:val="0"/>
                <w:sz w:val="22"/>
                <w:szCs w:val="22"/>
                <w:lang w:val="da-DK" w:eastAsia="en-GB"/>
                <w14:ligatures w14:val="none"/>
              </w:rPr>
            </w:pPr>
            <w:r w:rsidRPr="00C2410B">
              <w:rPr>
                <w:rFonts w:asciiTheme="minorBidi" w:eastAsia="Times New Roman" w:hAnsiTheme="minorBidi"/>
                <w:kern w:val="0"/>
                <w:sz w:val="22"/>
                <w:szCs w:val="22"/>
                <w:lang w:val="da-DK" w:eastAsia="en-GB"/>
                <w14:ligatures w14:val="none"/>
              </w:rPr>
              <w:t xml:space="preserve">Sodium </w:t>
            </w:r>
            <w:proofErr w:type="spellStart"/>
            <w:r w:rsidRPr="00C2410B">
              <w:rPr>
                <w:rFonts w:asciiTheme="minorBidi" w:eastAsia="Times New Roman" w:hAnsiTheme="minorBidi"/>
                <w:kern w:val="0"/>
                <w:sz w:val="22"/>
                <w:szCs w:val="22"/>
                <w:lang w:val="da-DK" w:eastAsia="en-GB"/>
                <w14:ligatures w14:val="none"/>
              </w:rPr>
              <w:t>Chloride</w:t>
            </w:r>
            <w:proofErr w:type="spellEnd"/>
            <w:r w:rsidRPr="00C2410B">
              <w:rPr>
                <w:rFonts w:asciiTheme="minorBidi" w:eastAsia="Times New Roman" w:hAnsiTheme="minorBidi"/>
                <w:kern w:val="0"/>
                <w:sz w:val="22"/>
                <w:szCs w:val="22"/>
                <w:lang w:val="da-DK" w:eastAsia="en-GB"/>
                <w14:ligatures w14:val="none"/>
              </w:rPr>
              <w:t xml:space="preserve"> 0.9% solution for infusion 1litre bags</w:t>
            </w:r>
          </w:p>
        </w:tc>
        <w:tc>
          <w:tcPr>
            <w:tcW w:w="3089" w:type="dxa"/>
            <w:tcBorders>
              <w:top w:val="nil"/>
              <w:left w:val="single" w:sz="4" w:space="0" w:color="000000"/>
              <w:bottom w:val="single" w:sz="4" w:space="0" w:color="000000"/>
              <w:right w:val="single" w:sz="4" w:space="0" w:color="000000"/>
            </w:tcBorders>
            <w:vAlign w:val="bottom"/>
          </w:tcPr>
          <w:p w14:paraId="3EBD018D" w14:textId="500134E9"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1323258</w:t>
            </w:r>
          </w:p>
        </w:tc>
      </w:tr>
      <w:tr w:rsidR="006A1DC5" w:rsidRPr="00C2410B" w14:paraId="491F73A6" w14:textId="06A4F017" w:rsidTr="00FD3D8B">
        <w:trPr>
          <w:trHeight w:val="289"/>
        </w:trPr>
        <w:tc>
          <w:tcPr>
            <w:tcW w:w="984" w:type="dxa"/>
            <w:tcBorders>
              <w:top w:val="nil"/>
              <w:left w:val="single" w:sz="4" w:space="0" w:color="000000"/>
              <w:bottom w:val="single" w:sz="4" w:space="0" w:color="000000"/>
              <w:right w:val="single" w:sz="4" w:space="0" w:color="000000"/>
            </w:tcBorders>
            <w:shd w:val="clear" w:color="000000" w:fill="FFFF8F"/>
            <w:noWrap/>
            <w:vAlign w:val="bottom"/>
            <w:hideMark/>
          </w:tcPr>
          <w:p w14:paraId="05DD40D4" w14:textId="7777777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DJJ039</w:t>
            </w:r>
          </w:p>
        </w:tc>
        <w:tc>
          <w:tcPr>
            <w:tcW w:w="5502" w:type="dxa"/>
            <w:tcBorders>
              <w:top w:val="nil"/>
              <w:left w:val="nil"/>
              <w:bottom w:val="single" w:sz="4" w:space="0" w:color="000000"/>
              <w:right w:val="single" w:sz="4" w:space="0" w:color="000000"/>
            </w:tcBorders>
            <w:noWrap/>
            <w:vAlign w:val="bottom"/>
            <w:hideMark/>
          </w:tcPr>
          <w:p w14:paraId="140CC648" w14:textId="77777777" w:rsidR="006A1DC5" w:rsidRPr="00C2410B" w:rsidRDefault="006A1DC5" w:rsidP="006A1DC5">
            <w:pPr>
              <w:spacing w:after="0" w:line="240" w:lineRule="auto"/>
              <w:rPr>
                <w:rFonts w:asciiTheme="minorBidi" w:eastAsia="Times New Roman" w:hAnsiTheme="minorBidi"/>
                <w:kern w:val="0"/>
                <w:sz w:val="22"/>
                <w:szCs w:val="22"/>
                <w:lang w:val="da-DK" w:eastAsia="en-GB"/>
                <w14:ligatures w14:val="none"/>
              </w:rPr>
            </w:pPr>
            <w:r w:rsidRPr="00C2410B">
              <w:rPr>
                <w:rFonts w:asciiTheme="minorBidi" w:eastAsia="Times New Roman" w:hAnsiTheme="minorBidi"/>
                <w:kern w:val="0"/>
                <w:sz w:val="22"/>
                <w:szCs w:val="22"/>
                <w:lang w:val="da-DK" w:eastAsia="en-GB"/>
                <w14:ligatures w14:val="none"/>
              </w:rPr>
              <w:t xml:space="preserve">Sodium </w:t>
            </w:r>
            <w:proofErr w:type="spellStart"/>
            <w:r w:rsidRPr="00C2410B">
              <w:rPr>
                <w:rFonts w:asciiTheme="minorBidi" w:eastAsia="Times New Roman" w:hAnsiTheme="minorBidi"/>
                <w:kern w:val="0"/>
                <w:sz w:val="22"/>
                <w:szCs w:val="22"/>
                <w:lang w:val="da-DK" w:eastAsia="en-GB"/>
                <w14:ligatures w14:val="none"/>
              </w:rPr>
              <w:t>Chloride</w:t>
            </w:r>
            <w:proofErr w:type="spellEnd"/>
            <w:r w:rsidRPr="00C2410B">
              <w:rPr>
                <w:rFonts w:asciiTheme="minorBidi" w:eastAsia="Times New Roman" w:hAnsiTheme="minorBidi"/>
                <w:kern w:val="0"/>
                <w:sz w:val="22"/>
                <w:szCs w:val="22"/>
                <w:lang w:val="da-DK" w:eastAsia="en-GB"/>
                <w14:ligatures w14:val="none"/>
              </w:rPr>
              <w:t xml:space="preserve"> 0.9% solution for infusion 500ml bags</w:t>
            </w:r>
          </w:p>
        </w:tc>
        <w:tc>
          <w:tcPr>
            <w:tcW w:w="3089" w:type="dxa"/>
            <w:tcBorders>
              <w:top w:val="nil"/>
              <w:left w:val="single" w:sz="4" w:space="0" w:color="000000"/>
              <w:bottom w:val="single" w:sz="4" w:space="0" w:color="000000"/>
              <w:right w:val="single" w:sz="4" w:space="0" w:color="000000"/>
            </w:tcBorders>
            <w:vAlign w:val="bottom"/>
          </w:tcPr>
          <w:p w14:paraId="009B4C78" w14:textId="5957BA04"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239625</w:t>
            </w:r>
          </w:p>
        </w:tc>
      </w:tr>
      <w:tr w:rsidR="006A1DC5" w:rsidRPr="00C2410B" w14:paraId="7F4C6B75" w14:textId="529032E1" w:rsidTr="00FD3D8B">
        <w:trPr>
          <w:trHeight w:val="289"/>
        </w:trPr>
        <w:tc>
          <w:tcPr>
            <w:tcW w:w="984" w:type="dxa"/>
            <w:tcBorders>
              <w:top w:val="nil"/>
              <w:left w:val="single" w:sz="4" w:space="0" w:color="000000"/>
              <w:bottom w:val="single" w:sz="4" w:space="0" w:color="000000"/>
              <w:right w:val="single" w:sz="4" w:space="0" w:color="000000"/>
            </w:tcBorders>
            <w:shd w:val="clear" w:color="000000" w:fill="FFFF8F"/>
            <w:noWrap/>
            <w:vAlign w:val="bottom"/>
            <w:hideMark/>
          </w:tcPr>
          <w:p w14:paraId="56A489AF" w14:textId="7777777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DIB072</w:t>
            </w:r>
          </w:p>
        </w:tc>
        <w:tc>
          <w:tcPr>
            <w:tcW w:w="5502" w:type="dxa"/>
            <w:tcBorders>
              <w:top w:val="nil"/>
              <w:left w:val="nil"/>
              <w:bottom w:val="single" w:sz="4" w:space="0" w:color="000000"/>
              <w:right w:val="single" w:sz="4" w:space="0" w:color="000000"/>
            </w:tcBorders>
            <w:noWrap/>
            <w:vAlign w:val="bottom"/>
            <w:hideMark/>
          </w:tcPr>
          <w:p w14:paraId="0142EB60" w14:textId="77777777" w:rsidR="006A1DC5" w:rsidRPr="00C2410B" w:rsidRDefault="006A1DC5" w:rsidP="006A1DC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500ml bags</w:t>
            </w:r>
          </w:p>
        </w:tc>
        <w:tc>
          <w:tcPr>
            <w:tcW w:w="3089" w:type="dxa"/>
            <w:tcBorders>
              <w:top w:val="nil"/>
              <w:left w:val="single" w:sz="4" w:space="0" w:color="000000"/>
              <w:bottom w:val="single" w:sz="4" w:space="0" w:color="000000"/>
              <w:right w:val="single" w:sz="4" w:space="0" w:color="000000"/>
            </w:tcBorders>
            <w:vAlign w:val="bottom"/>
          </w:tcPr>
          <w:p w14:paraId="00FCB7AF" w14:textId="15881076"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1370359</w:t>
            </w:r>
          </w:p>
        </w:tc>
      </w:tr>
      <w:tr w:rsidR="006A1DC5" w:rsidRPr="00C2410B" w14:paraId="4DE927AD" w14:textId="2D244690" w:rsidTr="00FD3D8B">
        <w:trPr>
          <w:trHeight w:val="289"/>
        </w:trPr>
        <w:tc>
          <w:tcPr>
            <w:tcW w:w="984" w:type="dxa"/>
            <w:tcBorders>
              <w:top w:val="nil"/>
              <w:left w:val="single" w:sz="4" w:space="0" w:color="000000"/>
              <w:bottom w:val="single" w:sz="4" w:space="0" w:color="000000"/>
              <w:right w:val="single" w:sz="4" w:space="0" w:color="000000"/>
            </w:tcBorders>
            <w:shd w:val="clear" w:color="000000" w:fill="FFFF8F"/>
            <w:noWrap/>
            <w:vAlign w:val="bottom"/>
            <w:hideMark/>
          </w:tcPr>
          <w:p w14:paraId="31C36071" w14:textId="7777777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DIB288</w:t>
            </w:r>
          </w:p>
        </w:tc>
        <w:tc>
          <w:tcPr>
            <w:tcW w:w="5502" w:type="dxa"/>
            <w:tcBorders>
              <w:top w:val="nil"/>
              <w:left w:val="nil"/>
              <w:bottom w:val="single" w:sz="4" w:space="0" w:color="000000"/>
              <w:right w:val="single" w:sz="4" w:space="0" w:color="000000"/>
            </w:tcBorders>
            <w:noWrap/>
            <w:vAlign w:val="bottom"/>
            <w:hideMark/>
          </w:tcPr>
          <w:p w14:paraId="2F579483" w14:textId="77777777" w:rsidR="006A1DC5" w:rsidRPr="00C2410B" w:rsidRDefault="006A1DC5" w:rsidP="006A1DC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1litre bags</w:t>
            </w:r>
          </w:p>
        </w:tc>
        <w:tc>
          <w:tcPr>
            <w:tcW w:w="3089" w:type="dxa"/>
            <w:tcBorders>
              <w:top w:val="nil"/>
              <w:left w:val="single" w:sz="4" w:space="0" w:color="000000"/>
              <w:bottom w:val="single" w:sz="4" w:space="0" w:color="000000"/>
              <w:right w:val="single" w:sz="4" w:space="0" w:color="000000"/>
            </w:tcBorders>
            <w:vAlign w:val="bottom"/>
          </w:tcPr>
          <w:p w14:paraId="63B3CB4A" w14:textId="1FEC2CA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44710</w:t>
            </w:r>
          </w:p>
        </w:tc>
      </w:tr>
      <w:tr w:rsidR="006A1DC5" w:rsidRPr="00C2410B" w14:paraId="6F741878" w14:textId="2EC182BE" w:rsidTr="00FD3D8B">
        <w:trPr>
          <w:trHeight w:val="289"/>
        </w:trPr>
        <w:tc>
          <w:tcPr>
            <w:tcW w:w="984" w:type="dxa"/>
            <w:tcBorders>
              <w:top w:val="nil"/>
              <w:left w:val="single" w:sz="4" w:space="0" w:color="000000"/>
              <w:bottom w:val="single" w:sz="4" w:space="0" w:color="000000"/>
              <w:right w:val="single" w:sz="4" w:space="0" w:color="000000"/>
            </w:tcBorders>
            <w:shd w:val="clear" w:color="000000" w:fill="C9EDFB"/>
            <w:noWrap/>
            <w:vAlign w:val="bottom"/>
            <w:hideMark/>
          </w:tcPr>
          <w:p w14:paraId="04A3F9A2" w14:textId="7777777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DJJ006</w:t>
            </w:r>
          </w:p>
        </w:tc>
        <w:tc>
          <w:tcPr>
            <w:tcW w:w="5502" w:type="dxa"/>
            <w:tcBorders>
              <w:top w:val="nil"/>
              <w:left w:val="nil"/>
              <w:bottom w:val="single" w:sz="4" w:space="0" w:color="000000"/>
              <w:right w:val="single" w:sz="4" w:space="0" w:color="000000"/>
            </w:tcBorders>
            <w:noWrap/>
            <w:vAlign w:val="bottom"/>
            <w:hideMark/>
          </w:tcPr>
          <w:p w14:paraId="21AC70E7" w14:textId="77777777" w:rsidR="006A1DC5" w:rsidRPr="00C2410B" w:rsidRDefault="006A1DC5" w:rsidP="006A1DC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Chloride 0.9% solution for infusion 1litre semi-rigid containers</w:t>
            </w:r>
          </w:p>
        </w:tc>
        <w:tc>
          <w:tcPr>
            <w:tcW w:w="3089" w:type="dxa"/>
            <w:tcBorders>
              <w:top w:val="nil"/>
              <w:left w:val="single" w:sz="4" w:space="0" w:color="000000"/>
              <w:bottom w:val="single" w:sz="4" w:space="0" w:color="000000"/>
              <w:right w:val="single" w:sz="4" w:space="0" w:color="000000"/>
            </w:tcBorders>
            <w:vAlign w:val="bottom"/>
          </w:tcPr>
          <w:p w14:paraId="50C17196" w14:textId="4279B578"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15760</w:t>
            </w:r>
          </w:p>
        </w:tc>
      </w:tr>
      <w:tr w:rsidR="006A1DC5" w:rsidRPr="00C2410B" w14:paraId="7E9D68C3" w14:textId="65A69A1C" w:rsidTr="00FD3D8B">
        <w:trPr>
          <w:trHeight w:val="289"/>
        </w:trPr>
        <w:tc>
          <w:tcPr>
            <w:tcW w:w="984" w:type="dxa"/>
            <w:tcBorders>
              <w:top w:val="nil"/>
              <w:left w:val="single" w:sz="4" w:space="0" w:color="000000"/>
              <w:bottom w:val="single" w:sz="4" w:space="0" w:color="000000"/>
              <w:right w:val="single" w:sz="4" w:space="0" w:color="000000"/>
            </w:tcBorders>
            <w:shd w:val="clear" w:color="000000" w:fill="C9EDFB"/>
            <w:noWrap/>
            <w:vAlign w:val="bottom"/>
            <w:hideMark/>
          </w:tcPr>
          <w:p w14:paraId="53DBA988" w14:textId="7777777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DJJ008</w:t>
            </w:r>
          </w:p>
        </w:tc>
        <w:tc>
          <w:tcPr>
            <w:tcW w:w="5502" w:type="dxa"/>
            <w:tcBorders>
              <w:top w:val="nil"/>
              <w:left w:val="nil"/>
              <w:bottom w:val="single" w:sz="4" w:space="0" w:color="000000"/>
              <w:right w:val="single" w:sz="4" w:space="0" w:color="000000"/>
            </w:tcBorders>
            <w:noWrap/>
            <w:vAlign w:val="bottom"/>
            <w:hideMark/>
          </w:tcPr>
          <w:p w14:paraId="2D039CA6" w14:textId="77777777" w:rsidR="006A1DC5" w:rsidRPr="00C2410B" w:rsidRDefault="006A1DC5" w:rsidP="006A1DC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1litre semi-rigid containers</w:t>
            </w:r>
          </w:p>
        </w:tc>
        <w:tc>
          <w:tcPr>
            <w:tcW w:w="3089" w:type="dxa"/>
            <w:tcBorders>
              <w:top w:val="nil"/>
              <w:left w:val="single" w:sz="4" w:space="0" w:color="000000"/>
              <w:bottom w:val="single" w:sz="4" w:space="0" w:color="000000"/>
              <w:right w:val="single" w:sz="4" w:space="0" w:color="000000"/>
            </w:tcBorders>
            <w:vAlign w:val="bottom"/>
          </w:tcPr>
          <w:p w14:paraId="4372FFCF" w14:textId="52339C4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909808</w:t>
            </w:r>
          </w:p>
        </w:tc>
      </w:tr>
      <w:tr w:rsidR="006A1DC5" w:rsidRPr="00C2410B" w14:paraId="26FDF95E" w14:textId="4D7F0E86" w:rsidTr="00FD3D8B">
        <w:trPr>
          <w:trHeight w:val="289"/>
        </w:trPr>
        <w:tc>
          <w:tcPr>
            <w:tcW w:w="984" w:type="dxa"/>
            <w:tcBorders>
              <w:top w:val="nil"/>
              <w:left w:val="single" w:sz="4" w:space="0" w:color="000000"/>
              <w:bottom w:val="single" w:sz="4" w:space="0" w:color="000000"/>
              <w:right w:val="single" w:sz="4" w:space="0" w:color="000000"/>
            </w:tcBorders>
            <w:shd w:val="clear" w:color="000000" w:fill="C9EDFB"/>
            <w:noWrap/>
            <w:vAlign w:val="bottom"/>
            <w:hideMark/>
          </w:tcPr>
          <w:p w14:paraId="77C90695" w14:textId="7777777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DNT002</w:t>
            </w:r>
          </w:p>
        </w:tc>
        <w:tc>
          <w:tcPr>
            <w:tcW w:w="5502" w:type="dxa"/>
            <w:tcBorders>
              <w:top w:val="nil"/>
              <w:left w:val="nil"/>
              <w:bottom w:val="single" w:sz="4" w:space="0" w:color="000000"/>
              <w:right w:val="single" w:sz="4" w:space="0" w:color="000000"/>
            </w:tcBorders>
            <w:noWrap/>
            <w:vAlign w:val="bottom"/>
            <w:hideMark/>
          </w:tcPr>
          <w:p w14:paraId="760E8B2B" w14:textId="77777777" w:rsidR="006A1DC5" w:rsidRPr="00C2410B" w:rsidRDefault="006A1DC5" w:rsidP="006A1DC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500ml semi-rigid containers</w:t>
            </w:r>
          </w:p>
        </w:tc>
        <w:tc>
          <w:tcPr>
            <w:tcW w:w="3089" w:type="dxa"/>
            <w:tcBorders>
              <w:top w:val="nil"/>
              <w:left w:val="single" w:sz="4" w:space="0" w:color="000000"/>
              <w:bottom w:val="single" w:sz="4" w:space="0" w:color="000000"/>
              <w:right w:val="single" w:sz="4" w:space="0" w:color="000000"/>
            </w:tcBorders>
            <w:vAlign w:val="bottom"/>
          </w:tcPr>
          <w:p w14:paraId="1E5D1501" w14:textId="20FF27E9"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9930</w:t>
            </w:r>
          </w:p>
        </w:tc>
      </w:tr>
      <w:tr w:rsidR="006A1DC5" w:rsidRPr="00C2410B" w14:paraId="4572E8BA" w14:textId="527AA13C" w:rsidTr="00FD3D8B">
        <w:trPr>
          <w:trHeight w:val="289"/>
        </w:trPr>
        <w:tc>
          <w:tcPr>
            <w:tcW w:w="984" w:type="dxa"/>
            <w:tcBorders>
              <w:top w:val="nil"/>
              <w:left w:val="single" w:sz="4" w:space="0" w:color="000000"/>
              <w:bottom w:val="single" w:sz="4" w:space="0" w:color="000000"/>
              <w:right w:val="single" w:sz="4" w:space="0" w:color="000000"/>
            </w:tcBorders>
            <w:shd w:val="clear" w:color="000000" w:fill="C9EDFB"/>
            <w:noWrap/>
            <w:vAlign w:val="bottom"/>
            <w:hideMark/>
          </w:tcPr>
          <w:p w14:paraId="785451A7" w14:textId="7777777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DNT007</w:t>
            </w:r>
          </w:p>
        </w:tc>
        <w:tc>
          <w:tcPr>
            <w:tcW w:w="5502" w:type="dxa"/>
            <w:tcBorders>
              <w:top w:val="nil"/>
              <w:left w:val="nil"/>
              <w:bottom w:val="single" w:sz="4" w:space="0" w:color="000000"/>
              <w:right w:val="single" w:sz="4" w:space="0" w:color="000000"/>
            </w:tcBorders>
            <w:noWrap/>
            <w:vAlign w:val="bottom"/>
            <w:hideMark/>
          </w:tcPr>
          <w:p w14:paraId="55CD70F2" w14:textId="77777777" w:rsidR="006A1DC5" w:rsidRPr="00C2410B" w:rsidRDefault="006A1DC5" w:rsidP="006A1DC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Chloride 0.9% solution for infusion 500ml semi-rigid containers</w:t>
            </w:r>
          </w:p>
        </w:tc>
        <w:tc>
          <w:tcPr>
            <w:tcW w:w="3089" w:type="dxa"/>
            <w:tcBorders>
              <w:top w:val="nil"/>
              <w:left w:val="single" w:sz="4" w:space="0" w:color="000000"/>
              <w:bottom w:val="single" w:sz="4" w:space="0" w:color="000000"/>
              <w:right w:val="single" w:sz="4" w:space="0" w:color="000000"/>
            </w:tcBorders>
            <w:vAlign w:val="bottom"/>
          </w:tcPr>
          <w:p w14:paraId="45886DF6" w14:textId="77AAE07F"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67680</w:t>
            </w:r>
          </w:p>
        </w:tc>
      </w:tr>
      <w:tr w:rsidR="006A1DC5" w:rsidRPr="00C2410B" w14:paraId="278DD15E" w14:textId="75111F51" w:rsidTr="00FD3D8B">
        <w:trPr>
          <w:trHeight w:val="299"/>
        </w:trPr>
        <w:tc>
          <w:tcPr>
            <w:tcW w:w="984" w:type="dxa"/>
            <w:tcBorders>
              <w:top w:val="nil"/>
              <w:left w:val="single" w:sz="4" w:space="0" w:color="000000"/>
              <w:bottom w:val="single" w:sz="8" w:space="0" w:color="auto"/>
              <w:right w:val="single" w:sz="4" w:space="0" w:color="000000"/>
            </w:tcBorders>
            <w:noWrap/>
            <w:vAlign w:val="bottom"/>
            <w:hideMark/>
          </w:tcPr>
          <w:p w14:paraId="6457083A" w14:textId="7777777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 </w:t>
            </w:r>
          </w:p>
        </w:tc>
        <w:tc>
          <w:tcPr>
            <w:tcW w:w="5502" w:type="dxa"/>
            <w:tcBorders>
              <w:top w:val="nil"/>
              <w:left w:val="nil"/>
              <w:bottom w:val="single" w:sz="8" w:space="0" w:color="auto"/>
              <w:right w:val="single" w:sz="4" w:space="0" w:color="000000"/>
            </w:tcBorders>
            <w:noWrap/>
            <w:vAlign w:val="bottom"/>
            <w:hideMark/>
          </w:tcPr>
          <w:p w14:paraId="79E37F0B" w14:textId="7777777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 </w:t>
            </w:r>
          </w:p>
        </w:tc>
        <w:tc>
          <w:tcPr>
            <w:tcW w:w="3089" w:type="dxa"/>
            <w:tcBorders>
              <w:top w:val="nil"/>
              <w:left w:val="single" w:sz="4" w:space="0" w:color="000000"/>
              <w:bottom w:val="single" w:sz="8" w:space="0" w:color="auto"/>
              <w:right w:val="single" w:sz="4" w:space="0" w:color="000000"/>
            </w:tcBorders>
            <w:vAlign w:val="bottom"/>
          </w:tcPr>
          <w:p w14:paraId="2CEB577F" w14:textId="71735395"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color w:val="E97132"/>
                <w:sz w:val="22"/>
                <w:szCs w:val="22"/>
              </w:rPr>
              <w:t>3,981,129</w:t>
            </w:r>
          </w:p>
        </w:tc>
      </w:tr>
      <w:tr w:rsidR="006A1DC5" w:rsidRPr="00C2410B" w14:paraId="01A927B4" w14:textId="65E0B838" w:rsidTr="00FD3D8B">
        <w:trPr>
          <w:trHeight w:val="289"/>
        </w:trPr>
        <w:tc>
          <w:tcPr>
            <w:tcW w:w="984" w:type="dxa"/>
            <w:tcBorders>
              <w:top w:val="nil"/>
              <w:left w:val="single" w:sz="4" w:space="0" w:color="000000"/>
              <w:bottom w:val="single" w:sz="4" w:space="0" w:color="000000"/>
              <w:right w:val="single" w:sz="4" w:space="0" w:color="000000"/>
            </w:tcBorders>
            <w:shd w:val="clear" w:color="000000" w:fill="44B3E1"/>
            <w:noWrap/>
            <w:vAlign w:val="center"/>
            <w:hideMark/>
          </w:tcPr>
          <w:p w14:paraId="06A5CD1B" w14:textId="77777777" w:rsidR="006A1DC5" w:rsidRPr="00C2410B" w:rsidRDefault="006A1DC5" w:rsidP="006A1DC5">
            <w:pPr>
              <w:spacing w:after="0" w:line="240" w:lineRule="auto"/>
              <w:jc w:val="right"/>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DLS</w:t>
            </w:r>
          </w:p>
        </w:tc>
        <w:tc>
          <w:tcPr>
            <w:tcW w:w="5502" w:type="dxa"/>
            <w:tcBorders>
              <w:top w:val="nil"/>
              <w:left w:val="nil"/>
              <w:bottom w:val="single" w:sz="4" w:space="0" w:color="000000"/>
              <w:right w:val="single" w:sz="4" w:space="0" w:color="000000"/>
            </w:tcBorders>
            <w:shd w:val="clear" w:color="000000" w:fill="44B3E1"/>
            <w:noWrap/>
            <w:vAlign w:val="center"/>
            <w:hideMark/>
          </w:tcPr>
          <w:p w14:paraId="21BA4300" w14:textId="77777777" w:rsidR="006A1DC5" w:rsidRPr="00C2410B" w:rsidRDefault="006A1DC5" w:rsidP="006A1DC5">
            <w:pPr>
              <w:spacing w:after="0" w:line="240" w:lineRule="auto"/>
              <w:jc w:val="right"/>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 </w:t>
            </w:r>
          </w:p>
        </w:tc>
        <w:tc>
          <w:tcPr>
            <w:tcW w:w="3089" w:type="dxa"/>
            <w:tcBorders>
              <w:top w:val="nil"/>
              <w:left w:val="single" w:sz="4" w:space="0" w:color="000000"/>
              <w:bottom w:val="single" w:sz="4" w:space="0" w:color="000000"/>
              <w:right w:val="single" w:sz="4" w:space="0" w:color="000000"/>
            </w:tcBorders>
            <w:shd w:val="clear" w:color="000000" w:fill="4EA72E"/>
            <w:vAlign w:val="bottom"/>
          </w:tcPr>
          <w:p w14:paraId="79081CD9" w14:textId="705A673F" w:rsidR="006A1DC5" w:rsidRPr="00C2410B" w:rsidRDefault="006A1DC5" w:rsidP="006A1DC5">
            <w:pPr>
              <w:spacing w:after="0" w:line="240" w:lineRule="auto"/>
              <w:jc w:val="right"/>
              <w:rPr>
                <w:rFonts w:asciiTheme="minorBidi" w:eastAsia="Times New Roman" w:hAnsiTheme="minorBidi"/>
                <w:b/>
                <w:bCs/>
                <w:kern w:val="0"/>
                <w:sz w:val="22"/>
                <w:szCs w:val="22"/>
                <w:lang w:eastAsia="en-GB"/>
                <w14:ligatures w14:val="none"/>
              </w:rPr>
            </w:pPr>
            <w:r w:rsidRPr="00C2410B">
              <w:rPr>
                <w:rFonts w:asciiTheme="minorBidi" w:hAnsiTheme="minorBidi"/>
                <w:b/>
                <w:bCs/>
                <w:sz w:val="22"/>
                <w:szCs w:val="22"/>
              </w:rPr>
              <w:t>DLS 14%</w:t>
            </w:r>
          </w:p>
        </w:tc>
      </w:tr>
      <w:tr w:rsidR="006A1DC5" w:rsidRPr="00C2410B" w14:paraId="4F79FA86" w14:textId="26F22470" w:rsidTr="00FD3D8B">
        <w:trPr>
          <w:trHeight w:val="289"/>
        </w:trPr>
        <w:tc>
          <w:tcPr>
            <w:tcW w:w="984" w:type="dxa"/>
            <w:tcBorders>
              <w:top w:val="nil"/>
              <w:left w:val="single" w:sz="4" w:space="0" w:color="000000"/>
              <w:bottom w:val="single" w:sz="4" w:space="0" w:color="000000"/>
              <w:right w:val="single" w:sz="4" w:space="0" w:color="000000"/>
            </w:tcBorders>
            <w:shd w:val="clear" w:color="000000" w:fill="FFFF8F"/>
            <w:noWrap/>
            <w:vAlign w:val="bottom"/>
            <w:hideMark/>
          </w:tcPr>
          <w:p w14:paraId="5164C98E" w14:textId="7777777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DIB067</w:t>
            </w:r>
          </w:p>
        </w:tc>
        <w:tc>
          <w:tcPr>
            <w:tcW w:w="5502" w:type="dxa"/>
            <w:tcBorders>
              <w:top w:val="nil"/>
              <w:left w:val="nil"/>
              <w:bottom w:val="single" w:sz="4" w:space="0" w:color="000000"/>
              <w:right w:val="single" w:sz="4" w:space="0" w:color="000000"/>
            </w:tcBorders>
            <w:noWrap/>
            <w:vAlign w:val="bottom"/>
            <w:hideMark/>
          </w:tcPr>
          <w:p w14:paraId="22952A06" w14:textId="77777777" w:rsidR="006A1DC5" w:rsidRPr="00C2410B" w:rsidRDefault="006A1DC5" w:rsidP="006A1DC5">
            <w:pPr>
              <w:spacing w:after="0" w:line="240" w:lineRule="auto"/>
              <w:rPr>
                <w:rFonts w:asciiTheme="minorBidi" w:eastAsia="Times New Roman" w:hAnsiTheme="minorBidi"/>
                <w:kern w:val="0"/>
                <w:sz w:val="22"/>
                <w:szCs w:val="22"/>
                <w:lang w:val="da-DK" w:eastAsia="en-GB"/>
                <w14:ligatures w14:val="none"/>
              </w:rPr>
            </w:pPr>
            <w:r w:rsidRPr="00C2410B">
              <w:rPr>
                <w:rFonts w:asciiTheme="minorBidi" w:eastAsia="Times New Roman" w:hAnsiTheme="minorBidi"/>
                <w:kern w:val="0"/>
                <w:sz w:val="22"/>
                <w:szCs w:val="22"/>
                <w:lang w:val="da-DK" w:eastAsia="en-GB"/>
                <w14:ligatures w14:val="none"/>
              </w:rPr>
              <w:t xml:space="preserve">Sodium </w:t>
            </w:r>
            <w:proofErr w:type="spellStart"/>
            <w:r w:rsidRPr="00C2410B">
              <w:rPr>
                <w:rFonts w:asciiTheme="minorBidi" w:eastAsia="Times New Roman" w:hAnsiTheme="minorBidi"/>
                <w:kern w:val="0"/>
                <w:sz w:val="22"/>
                <w:szCs w:val="22"/>
                <w:lang w:val="da-DK" w:eastAsia="en-GB"/>
                <w14:ligatures w14:val="none"/>
              </w:rPr>
              <w:t>Chloride</w:t>
            </w:r>
            <w:proofErr w:type="spellEnd"/>
            <w:r w:rsidRPr="00C2410B">
              <w:rPr>
                <w:rFonts w:asciiTheme="minorBidi" w:eastAsia="Times New Roman" w:hAnsiTheme="minorBidi"/>
                <w:kern w:val="0"/>
                <w:sz w:val="22"/>
                <w:szCs w:val="22"/>
                <w:lang w:val="da-DK" w:eastAsia="en-GB"/>
                <w14:ligatures w14:val="none"/>
              </w:rPr>
              <w:t xml:space="preserve"> 0.9% solution for infusion 1litre bags</w:t>
            </w:r>
          </w:p>
        </w:tc>
        <w:tc>
          <w:tcPr>
            <w:tcW w:w="3089" w:type="dxa"/>
            <w:tcBorders>
              <w:top w:val="nil"/>
              <w:left w:val="single" w:sz="4" w:space="0" w:color="000000"/>
              <w:bottom w:val="single" w:sz="4" w:space="0" w:color="000000"/>
              <w:right w:val="single" w:sz="4" w:space="0" w:color="000000"/>
            </w:tcBorders>
            <w:vAlign w:val="bottom"/>
          </w:tcPr>
          <w:p w14:paraId="326C9DCD" w14:textId="5737E049"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886775</w:t>
            </w:r>
          </w:p>
        </w:tc>
      </w:tr>
      <w:tr w:rsidR="006A1DC5" w:rsidRPr="00C2410B" w14:paraId="5172D96C" w14:textId="45CBE153" w:rsidTr="00FD3D8B">
        <w:trPr>
          <w:trHeight w:val="289"/>
        </w:trPr>
        <w:tc>
          <w:tcPr>
            <w:tcW w:w="984" w:type="dxa"/>
            <w:tcBorders>
              <w:top w:val="nil"/>
              <w:left w:val="single" w:sz="4" w:space="0" w:color="000000"/>
              <w:bottom w:val="single" w:sz="4" w:space="0" w:color="000000"/>
              <w:right w:val="single" w:sz="4" w:space="0" w:color="000000"/>
            </w:tcBorders>
            <w:shd w:val="clear" w:color="000000" w:fill="FFFF8F"/>
            <w:noWrap/>
            <w:vAlign w:val="bottom"/>
            <w:hideMark/>
          </w:tcPr>
          <w:p w14:paraId="158CD86C" w14:textId="7777777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DJJ039</w:t>
            </w:r>
          </w:p>
        </w:tc>
        <w:tc>
          <w:tcPr>
            <w:tcW w:w="5502" w:type="dxa"/>
            <w:tcBorders>
              <w:top w:val="nil"/>
              <w:left w:val="nil"/>
              <w:bottom w:val="single" w:sz="4" w:space="0" w:color="000000"/>
              <w:right w:val="single" w:sz="4" w:space="0" w:color="000000"/>
            </w:tcBorders>
            <w:noWrap/>
            <w:vAlign w:val="bottom"/>
            <w:hideMark/>
          </w:tcPr>
          <w:p w14:paraId="575776BB" w14:textId="77777777" w:rsidR="006A1DC5" w:rsidRPr="00C2410B" w:rsidRDefault="006A1DC5" w:rsidP="006A1DC5">
            <w:pPr>
              <w:spacing w:after="0" w:line="240" w:lineRule="auto"/>
              <w:rPr>
                <w:rFonts w:asciiTheme="minorBidi" w:eastAsia="Times New Roman" w:hAnsiTheme="minorBidi"/>
                <w:kern w:val="0"/>
                <w:sz w:val="22"/>
                <w:szCs w:val="22"/>
                <w:lang w:val="da-DK" w:eastAsia="en-GB"/>
                <w14:ligatures w14:val="none"/>
              </w:rPr>
            </w:pPr>
            <w:r w:rsidRPr="00C2410B">
              <w:rPr>
                <w:rFonts w:asciiTheme="minorBidi" w:eastAsia="Times New Roman" w:hAnsiTheme="minorBidi"/>
                <w:kern w:val="0"/>
                <w:sz w:val="22"/>
                <w:szCs w:val="22"/>
                <w:lang w:val="da-DK" w:eastAsia="en-GB"/>
                <w14:ligatures w14:val="none"/>
              </w:rPr>
              <w:t xml:space="preserve">Sodium </w:t>
            </w:r>
            <w:proofErr w:type="spellStart"/>
            <w:r w:rsidRPr="00C2410B">
              <w:rPr>
                <w:rFonts w:asciiTheme="minorBidi" w:eastAsia="Times New Roman" w:hAnsiTheme="minorBidi"/>
                <w:kern w:val="0"/>
                <w:sz w:val="22"/>
                <w:szCs w:val="22"/>
                <w:lang w:val="da-DK" w:eastAsia="en-GB"/>
                <w14:ligatures w14:val="none"/>
              </w:rPr>
              <w:t>Chloride</w:t>
            </w:r>
            <w:proofErr w:type="spellEnd"/>
            <w:r w:rsidRPr="00C2410B">
              <w:rPr>
                <w:rFonts w:asciiTheme="minorBidi" w:eastAsia="Times New Roman" w:hAnsiTheme="minorBidi"/>
                <w:kern w:val="0"/>
                <w:sz w:val="22"/>
                <w:szCs w:val="22"/>
                <w:lang w:val="da-DK" w:eastAsia="en-GB"/>
                <w14:ligatures w14:val="none"/>
              </w:rPr>
              <w:t xml:space="preserve"> 0.9% solution for infusion 500ml bags</w:t>
            </w:r>
          </w:p>
        </w:tc>
        <w:tc>
          <w:tcPr>
            <w:tcW w:w="3089" w:type="dxa"/>
            <w:tcBorders>
              <w:top w:val="nil"/>
              <w:left w:val="single" w:sz="4" w:space="0" w:color="000000"/>
              <w:bottom w:val="single" w:sz="4" w:space="0" w:color="000000"/>
              <w:right w:val="single" w:sz="4" w:space="0" w:color="000000"/>
            </w:tcBorders>
            <w:vAlign w:val="bottom"/>
          </w:tcPr>
          <w:p w14:paraId="39900425" w14:textId="15A428DD"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146869</w:t>
            </w:r>
          </w:p>
        </w:tc>
      </w:tr>
      <w:tr w:rsidR="006A1DC5" w:rsidRPr="00C2410B" w14:paraId="04DF3B4B" w14:textId="2979E6DC" w:rsidTr="00FD3D8B">
        <w:trPr>
          <w:trHeight w:val="289"/>
        </w:trPr>
        <w:tc>
          <w:tcPr>
            <w:tcW w:w="984" w:type="dxa"/>
            <w:tcBorders>
              <w:top w:val="nil"/>
              <w:left w:val="single" w:sz="4" w:space="0" w:color="000000"/>
              <w:bottom w:val="single" w:sz="4" w:space="0" w:color="000000"/>
              <w:right w:val="single" w:sz="4" w:space="0" w:color="000000"/>
            </w:tcBorders>
            <w:shd w:val="clear" w:color="000000" w:fill="FFFF8F"/>
            <w:noWrap/>
            <w:vAlign w:val="bottom"/>
            <w:hideMark/>
          </w:tcPr>
          <w:p w14:paraId="3E0BD6E1" w14:textId="7777777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DIB072</w:t>
            </w:r>
          </w:p>
        </w:tc>
        <w:tc>
          <w:tcPr>
            <w:tcW w:w="5502" w:type="dxa"/>
            <w:tcBorders>
              <w:top w:val="nil"/>
              <w:left w:val="nil"/>
              <w:bottom w:val="single" w:sz="4" w:space="0" w:color="000000"/>
              <w:right w:val="single" w:sz="4" w:space="0" w:color="000000"/>
            </w:tcBorders>
            <w:noWrap/>
            <w:vAlign w:val="bottom"/>
            <w:hideMark/>
          </w:tcPr>
          <w:p w14:paraId="673F5CFD" w14:textId="77777777" w:rsidR="006A1DC5" w:rsidRPr="00C2410B" w:rsidRDefault="006A1DC5" w:rsidP="006A1DC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500ml bags</w:t>
            </w:r>
          </w:p>
        </w:tc>
        <w:tc>
          <w:tcPr>
            <w:tcW w:w="3089" w:type="dxa"/>
            <w:tcBorders>
              <w:top w:val="nil"/>
              <w:left w:val="single" w:sz="4" w:space="0" w:color="000000"/>
              <w:bottom w:val="single" w:sz="4" w:space="0" w:color="000000"/>
              <w:right w:val="single" w:sz="4" w:space="0" w:color="000000"/>
            </w:tcBorders>
            <w:vAlign w:val="bottom"/>
          </w:tcPr>
          <w:p w14:paraId="449A3E0B" w14:textId="55C05FAE"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709657</w:t>
            </w:r>
          </w:p>
        </w:tc>
      </w:tr>
      <w:tr w:rsidR="006A1DC5" w:rsidRPr="00C2410B" w14:paraId="22FF6995" w14:textId="0D95773E" w:rsidTr="00FD3D8B">
        <w:trPr>
          <w:trHeight w:val="289"/>
        </w:trPr>
        <w:tc>
          <w:tcPr>
            <w:tcW w:w="984" w:type="dxa"/>
            <w:tcBorders>
              <w:top w:val="nil"/>
              <w:left w:val="single" w:sz="4" w:space="0" w:color="000000"/>
              <w:bottom w:val="single" w:sz="4" w:space="0" w:color="000000"/>
              <w:right w:val="single" w:sz="4" w:space="0" w:color="000000"/>
            </w:tcBorders>
            <w:shd w:val="clear" w:color="000000" w:fill="FFFF8F"/>
            <w:noWrap/>
            <w:vAlign w:val="bottom"/>
            <w:hideMark/>
          </w:tcPr>
          <w:p w14:paraId="02F25682" w14:textId="7777777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DIB288</w:t>
            </w:r>
          </w:p>
        </w:tc>
        <w:tc>
          <w:tcPr>
            <w:tcW w:w="5502" w:type="dxa"/>
            <w:tcBorders>
              <w:top w:val="nil"/>
              <w:left w:val="nil"/>
              <w:bottom w:val="single" w:sz="4" w:space="0" w:color="000000"/>
              <w:right w:val="single" w:sz="4" w:space="0" w:color="000000"/>
            </w:tcBorders>
            <w:noWrap/>
            <w:vAlign w:val="bottom"/>
            <w:hideMark/>
          </w:tcPr>
          <w:p w14:paraId="25ED7DCA" w14:textId="77777777" w:rsidR="006A1DC5" w:rsidRPr="00C2410B" w:rsidRDefault="006A1DC5" w:rsidP="006A1DC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1litre bags</w:t>
            </w:r>
          </w:p>
        </w:tc>
        <w:tc>
          <w:tcPr>
            <w:tcW w:w="3089" w:type="dxa"/>
            <w:tcBorders>
              <w:top w:val="nil"/>
              <w:left w:val="single" w:sz="4" w:space="0" w:color="000000"/>
              <w:bottom w:val="single" w:sz="4" w:space="0" w:color="000000"/>
              <w:right w:val="single" w:sz="4" w:space="0" w:color="000000"/>
            </w:tcBorders>
            <w:vAlign w:val="bottom"/>
          </w:tcPr>
          <w:p w14:paraId="3A0C3DB8" w14:textId="5023754B"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65540</w:t>
            </w:r>
          </w:p>
        </w:tc>
      </w:tr>
      <w:tr w:rsidR="006A1DC5" w:rsidRPr="00C2410B" w14:paraId="14174638" w14:textId="4FBA1560" w:rsidTr="00FD3D8B">
        <w:trPr>
          <w:trHeight w:val="289"/>
        </w:trPr>
        <w:tc>
          <w:tcPr>
            <w:tcW w:w="984" w:type="dxa"/>
            <w:tcBorders>
              <w:top w:val="nil"/>
              <w:left w:val="single" w:sz="4" w:space="0" w:color="000000"/>
              <w:bottom w:val="single" w:sz="4" w:space="0" w:color="000000"/>
              <w:right w:val="single" w:sz="4" w:space="0" w:color="000000"/>
            </w:tcBorders>
            <w:shd w:val="clear" w:color="000000" w:fill="C9EDFB"/>
            <w:noWrap/>
            <w:vAlign w:val="bottom"/>
            <w:hideMark/>
          </w:tcPr>
          <w:p w14:paraId="3B823047" w14:textId="7777777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DJJ006</w:t>
            </w:r>
          </w:p>
        </w:tc>
        <w:tc>
          <w:tcPr>
            <w:tcW w:w="5502" w:type="dxa"/>
            <w:tcBorders>
              <w:top w:val="nil"/>
              <w:left w:val="nil"/>
              <w:bottom w:val="single" w:sz="4" w:space="0" w:color="000000"/>
              <w:right w:val="single" w:sz="4" w:space="0" w:color="000000"/>
            </w:tcBorders>
            <w:noWrap/>
            <w:vAlign w:val="bottom"/>
            <w:hideMark/>
          </w:tcPr>
          <w:p w14:paraId="0C82E1A6" w14:textId="77777777" w:rsidR="006A1DC5" w:rsidRPr="00C2410B" w:rsidRDefault="006A1DC5" w:rsidP="006A1DC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Chloride 0.9% solution for infusion 1litre semi-rigid containers</w:t>
            </w:r>
          </w:p>
        </w:tc>
        <w:tc>
          <w:tcPr>
            <w:tcW w:w="3089" w:type="dxa"/>
            <w:tcBorders>
              <w:top w:val="nil"/>
              <w:left w:val="single" w:sz="4" w:space="0" w:color="000000"/>
              <w:bottom w:val="single" w:sz="4" w:space="0" w:color="000000"/>
              <w:right w:val="single" w:sz="4" w:space="0" w:color="000000"/>
            </w:tcBorders>
            <w:vAlign w:val="bottom"/>
          </w:tcPr>
          <w:p w14:paraId="30D2EEF3" w14:textId="7B57AB5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46060</w:t>
            </w:r>
          </w:p>
        </w:tc>
      </w:tr>
      <w:tr w:rsidR="006A1DC5" w:rsidRPr="00C2410B" w14:paraId="158DE2EB" w14:textId="4FE796CF" w:rsidTr="00FD3D8B">
        <w:trPr>
          <w:trHeight w:val="289"/>
        </w:trPr>
        <w:tc>
          <w:tcPr>
            <w:tcW w:w="984" w:type="dxa"/>
            <w:tcBorders>
              <w:top w:val="nil"/>
              <w:left w:val="single" w:sz="4" w:space="0" w:color="000000"/>
              <w:bottom w:val="single" w:sz="4" w:space="0" w:color="000000"/>
              <w:right w:val="single" w:sz="4" w:space="0" w:color="000000"/>
            </w:tcBorders>
            <w:shd w:val="clear" w:color="000000" w:fill="C9EDFB"/>
            <w:noWrap/>
            <w:vAlign w:val="bottom"/>
            <w:hideMark/>
          </w:tcPr>
          <w:p w14:paraId="5BED8C90" w14:textId="7777777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DJJ008</w:t>
            </w:r>
          </w:p>
        </w:tc>
        <w:tc>
          <w:tcPr>
            <w:tcW w:w="5502" w:type="dxa"/>
            <w:tcBorders>
              <w:top w:val="nil"/>
              <w:left w:val="nil"/>
              <w:bottom w:val="single" w:sz="4" w:space="0" w:color="000000"/>
              <w:right w:val="single" w:sz="4" w:space="0" w:color="000000"/>
            </w:tcBorders>
            <w:noWrap/>
            <w:vAlign w:val="bottom"/>
            <w:hideMark/>
          </w:tcPr>
          <w:p w14:paraId="43364F52" w14:textId="77777777" w:rsidR="006A1DC5" w:rsidRPr="00C2410B" w:rsidRDefault="006A1DC5" w:rsidP="006A1DC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1litre semi-rigid containers</w:t>
            </w:r>
          </w:p>
        </w:tc>
        <w:tc>
          <w:tcPr>
            <w:tcW w:w="3089" w:type="dxa"/>
            <w:tcBorders>
              <w:top w:val="nil"/>
              <w:left w:val="single" w:sz="4" w:space="0" w:color="000000"/>
              <w:bottom w:val="single" w:sz="4" w:space="0" w:color="000000"/>
              <w:right w:val="single" w:sz="4" w:space="0" w:color="000000"/>
            </w:tcBorders>
            <w:vAlign w:val="bottom"/>
          </w:tcPr>
          <w:p w14:paraId="02917120" w14:textId="6D55146D"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489988</w:t>
            </w:r>
          </w:p>
        </w:tc>
      </w:tr>
      <w:tr w:rsidR="006A1DC5" w:rsidRPr="00C2410B" w14:paraId="21369613" w14:textId="0ED5EA25" w:rsidTr="00FD3D8B">
        <w:trPr>
          <w:trHeight w:val="289"/>
        </w:trPr>
        <w:tc>
          <w:tcPr>
            <w:tcW w:w="984" w:type="dxa"/>
            <w:tcBorders>
              <w:top w:val="nil"/>
              <w:left w:val="single" w:sz="4" w:space="0" w:color="000000"/>
              <w:bottom w:val="single" w:sz="4" w:space="0" w:color="000000"/>
              <w:right w:val="single" w:sz="4" w:space="0" w:color="000000"/>
            </w:tcBorders>
            <w:shd w:val="clear" w:color="000000" w:fill="C9EDFB"/>
            <w:noWrap/>
            <w:vAlign w:val="bottom"/>
            <w:hideMark/>
          </w:tcPr>
          <w:p w14:paraId="7F471AF2" w14:textId="7777777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DNT002</w:t>
            </w:r>
          </w:p>
        </w:tc>
        <w:tc>
          <w:tcPr>
            <w:tcW w:w="5502" w:type="dxa"/>
            <w:tcBorders>
              <w:top w:val="nil"/>
              <w:left w:val="nil"/>
              <w:bottom w:val="single" w:sz="4" w:space="0" w:color="000000"/>
              <w:right w:val="single" w:sz="4" w:space="0" w:color="000000"/>
            </w:tcBorders>
            <w:noWrap/>
            <w:vAlign w:val="bottom"/>
            <w:hideMark/>
          </w:tcPr>
          <w:p w14:paraId="65E1C45A" w14:textId="77777777" w:rsidR="006A1DC5" w:rsidRPr="00C2410B" w:rsidRDefault="006A1DC5" w:rsidP="006A1DC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500ml semi-rigid containers</w:t>
            </w:r>
          </w:p>
        </w:tc>
        <w:tc>
          <w:tcPr>
            <w:tcW w:w="3089" w:type="dxa"/>
            <w:tcBorders>
              <w:top w:val="nil"/>
              <w:left w:val="single" w:sz="4" w:space="0" w:color="000000"/>
              <w:bottom w:val="single" w:sz="4" w:space="0" w:color="000000"/>
              <w:right w:val="single" w:sz="4" w:space="0" w:color="000000"/>
            </w:tcBorders>
            <w:vAlign w:val="bottom"/>
          </w:tcPr>
          <w:p w14:paraId="3F84390D" w14:textId="73FD821F"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5580</w:t>
            </w:r>
          </w:p>
        </w:tc>
      </w:tr>
      <w:tr w:rsidR="006A1DC5" w:rsidRPr="00C2410B" w14:paraId="2F4C3781" w14:textId="11DE32E7" w:rsidTr="00FD3D8B">
        <w:trPr>
          <w:trHeight w:val="289"/>
        </w:trPr>
        <w:tc>
          <w:tcPr>
            <w:tcW w:w="984" w:type="dxa"/>
            <w:tcBorders>
              <w:top w:val="nil"/>
              <w:left w:val="single" w:sz="4" w:space="0" w:color="000000"/>
              <w:bottom w:val="single" w:sz="4" w:space="0" w:color="000000"/>
              <w:right w:val="single" w:sz="4" w:space="0" w:color="000000"/>
            </w:tcBorders>
            <w:shd w:val="clear" w:color="000000" w:fill="C9EDFB"/>
            <w:noWrap/>
            <w:vAlign w:val="bottom"/>
            <w:hideMark/>
          </w:tcPr>
          <w:p w14:paraId="46282786" w14:textId="7777777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DNT007</w:t>
            </w:r>
          </w:p>
        </w:tc>
        <w:tc>
          <w:tcPr>
            <w:tcW w:w="5502" w:type="dxa"/>
            <w:tcBorders>
              <w:top w:val="nil"/>
              <w:left w:val="nil"/>
              <w:bottom w:val="single" w:sz="4" w:space="0" w:color="000000"/>
              <w:right w:val="single" w:sz="4" w:space="0" w:color="000000"/>
            </w:tcBorders>
            <w:noWrap/>
            <w:vAlign w:val="bottom"/>
            <w:hideMark/>
          </w:tcPr>
          <w:p w14:paraId="0D812A9B" w14:textId="77777777" w:rsidR="006A1DC5" w:rsidRPr="00C2410B" w:rsidRDefault="006A1DC5" w:rsidP="006A1DC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Chloride 0.9% solution for infusion 500ml semi-rigid containers</w:t>
            </w:r>
          </w:p>
        </w:tc>
        <w:tc>
          <w:tcPr>
            <w:tcW w:w="3089" w:type="dxa"/>
            <w:tcBorders>
              <w:top w:val="nil"/>
              <w:left w:val="single" w:sz="4" w:space="0" w:color="000000"/>
              <w:bottom w:val="single" w:sz="4" w:space="0" w:color="000000"/>
              <w:right w:val="single" w:sz="4" w:space="0" w:color="000000"/>
            </w:tcBorders>
            <w:vAlign w:val="bottom"/>
          </w:tcPr>
          <w:p w14:paraId="145385D0" w14:textId="5F75C816"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14240</w:t>
            </w:r>
          </w:p>
        </w:tc>
      </w:tr>
      <w:tr w:rsidR="006A1DC5" w:rsidRPr="00C2410B" w14:paraId="6A5E7769" w14:textId="2EE418C2" w:rsidTr="00FD3D8B">
        <w:trPr>
          <w:trHeight w:val="299"/>
        </w:trPr>
        <w:tc>
          <w:tcPr>
            <w:tcW w:w="984" w:type="dxa"/>
            <w:tcBorders>
              <w:top w:val="nil"/>
              <w:left w:val="single" w:sz="4" w:space="0" w:color="000000"/>
              <w:bottom w:val="single" w:sz="8" w:space="0" w:color="auto"/>
              <w:right w:val="single" w:sz="4" w:space="0" w:color="000000"/>
            </w:tcBorders>
            <w:noWrap/>
            <w:vAlign w:val="bottom"/>
            <w:hideMark/>
          </w:tcPr>
          <w:p w14:paraId="19FA1660" w14:textId="7777777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 </w:t>
            </w:r>
          </w:p>
        </w:tc>
        <w:tc>
          <w:tcPr>
            <w:tcW w:w="5502" w:type="dxa"/>
            <w:tcBorders>
              <w:top w:val="nil"/>
              <w:left w:val="nil"/>
              <w:bottom w:val="single" w:sz="8" w:space="0" w:color="auto"/>
              <w:right w:val="single" w:sz="4" w:space="0" w:color="000000"/>
            </w:tcBorders>
            <w:noWrap/>
            <w:vAlign w:val="bottom"/>
            <w:hideMark/>
          </w:tcPr>
          <w:p w14:paraId="2A39116E" w14:textId="7777777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 </w:t>
            </w:r>
          </w:p>
        </w:tc>
        <w:tc>
          <w:tcPr>
            <w:tcW w:w="3089" w:type="dxa"/>
            <w:tcBorders>
              <w:top w:val="nil"/>
              <w:left w:val="single" w:sz="4" w:space="0" w:color="000000"/>
              <w:bottom w:val="single" w:sz="8" w:space="0" w:color="auto"/>
              <w:right w:val="single" w:sz="4" w:space="0" w:color="000000"/>
            </w:tcBorders>
            <w:vAlign w:val="bottom"/>
          </w:tcPr>
          <w:p w14:paraId="7F969F71" w14:textId="4489D254"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color w:val="E97132"/>
                <w:sz w:val="22"/>
                <w:szCs w:val="22"/>
              </w:rPr>
              <w:t>2,364,709</w:t>
            </w:r>
          </w:p>
        </w:tc>
      </w:tr>
      <w:tr w:rsidR="006A1DC5" w:rsidRPr="00C2410B" w14:paraId="35DD52C9" w14:textId="68E33BDF" w:rsidTr="00FD3D8B">
        <w:trPr>
          <w:trHeight w:val="289"/>
        </w:trPr>
        <w:tc>
          <w:tcPr>
            <w:tcW w:w="984" w:type="dxa"/>
            <w:tcBorders>
              <w:top w:val="nil"/>
              <w:left w:val="single" w:sz="4" w:space="0" w:color="000000"/>
              <w:bottom w:val="single" w:sz="4" w:space="0" w:color="000000"/>
              <w:right w:val="single" w:sz="4" w:space="0" w:color="000000"/>
            </w:tcBorders>
            <w:shd w:val="clear" w:color="auto" w:fill="FFC000"/>
            <w:noWrap/>
            <w:vAlign w:val="bottom"/>
            <w:hideMark/>
          </w:tcPr>
          <w:p w14:paraId="4517D7CD" w14:textId="4FBFE62A" w:rsidR="006A1DC5" w:rsidRPr="00C2410B" w:rsidRDefault="006A1DC5" w:rsidP="006A1DC5">
            <w:pPr>
              <w:spacing w:after="0" w:line="240" w:lineRule="auto"/>
              <w:jc w:val="right"/>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DN</w:t>
            </w:r>
            <w:r w:rsidR="00C82ADE" w:rsidRPr="00C2410B">
              <w:rPr>
                <w:rFonts w:asciiTheme="minorBidi" w:eastAsia="Times New Roman" w:hAnsiTheme="minorBidi"/>
                <w:b/>
                <w:bCs/>
                <w:kern w:val="0"/>
                <w:sz w:val="22"/>
                <w:szCs w:val="22"/>
                <w:lang w:eastAsia="en-GB"/>
                <w14:ligatures w14:val="none"/>
              </w:rPr>
              <w:t>W</w:t>
            </w:r>
            <w:r w:rsidRPr="00C2410B">
              <w:rPr>
                <w:rFonts w:asciiTheme="minorBidi" w:eastAsia="Times New Roman" w:hAnsiTheme="minorBidi"/>
                <w:b/>
                <w:bCs/>
                <w:kern w:val="0"/>
                <w:sz w:val="22"/>
                <w:szCs w:val="22"/>
                <w:lang w:eastAsia="en-GB"/>
                <w14:ligatures w14:val="none"/>
              </w:rPr>
              <w:t>E</w:t>
            </w:r>
          </w:p>
        </w:tc>
        <w:tc>
          <w:tcPr>
            <w:tcW w:w="5502" w:type="dxa"/>
            <w:tcBorders>
              <w:top w:val="nil"/>
              <w:left w:val="nil"/>
              <w:bottom w:val="single" w:sz="4" w:space="0" w:color="000000"/>
              <w:right w:val="single" w:sz="4" w:space="0" w:color="000000"/>
            </w:tcBorders>
            <w:shd w:val="clear" w:color="auto" w:fill="FFC000"/>
            <w:noWrap/>
            <w:vAlign w:val="bottom"/>
            <w:hideMark/>
          </w:tcPr>
          <w:p w14:paraId="3EBEB973" w14:textId="471BC725" w:rsidR="006A1DC5" w:rsidRPr="00C2410B" w:rsidRDefault="00CF4310" w:rsidP="00C82ADE">
            <w:pPr>
              <w:spacing w:after="0" w:line="240" w:lineRule="auto"/>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 xml:space="preserve">Combined Regions </w:t>
            </w:r>
            <w:r w:rsidR="00C82ADE" w:rsidRPr="00C2410B">
              <w:rPr>
                <w:rFonts w:asciiTheme="minorBidi" w:eastAsia="Times New Roman" w:hAnsiTheme="minorBidi"/>
                <w:b/>
                <w:bCs/>
                <w:kern w:val="0"/>
                <w:sz w:val="22"/>
                <w:szCs w:val="22"/>
                <w:lang w:eastAsia="en-GB"/>
                <w14:ligatures w14:val="none"/>
              </w:rPr>
              <w:t>DNW+DNE</w:t>
            </w:r>
            <w:r w:rsidR="006A1DC5" w:rsidRPr="00C2410B">
              <w:rPr>
                <w:rFonts w:asciiTheme="minorBidi" w:eastAsia="Times New Roman" w:hAnsiTheme="minorBidi"/>
                <w:b/>
                <w:bCs/>
                <w:kern w:val="0"/>
                <w:sz w:val="22"/>
                <w:szCs w:val="22"/>
                <w:lang w:eastAsia="en-GB"/>
                <w14:ligatures w14:val="none"/>
              </w:rPr>
              <w:t> </w:t>
            </w:r>
          </w:p>
        </w:tc>
        <w:tc>
          <w:tcPr>
            <w:tcW w:w="3089" w:type="dxa"/>
            <w:tcBorders>
              <w:top w:val="nil"/>
              <w:left w:val="single" w:sz="4" w:space="0" w:color="000000"/>
              <w:bottom w:val="single" w:sz="4" w:space="0" w:color="000000"/>
              <w:right w:val="single" w:sz="4" w:space="0" w:color="000000"/>
            </w:tcBorders>
            <w:shd w:val="clear" w:color="auto" w:fill="FFC000"/>
            <w:vAlign w:val="bottom"/>
          </w:tcPr>
          <w:p w14:paraId="707CC6BB" w14:textId="7656AE4A" w:rsidR="006A1DC5" w:rsidRPr="00C2410B" w:rsidRDefault="006A1DC5" w:rsidP="006A1DC5">
            <w:pPr>
              <w:spacing w:after="0" w:line="240" w:lineRule="auto"/>
              <w:jc w:val="right"/>
              <w:rPr>
                <w:rFonts w:asciiTheme="minorBidi" w:eastAsia="Times New Roman" w:hAnsiTheme="minorBidi"/>
                <w:b/>
                <w:bCs/>
                <w:kern w:val="0"/>
                <w:sz w:val="22"/>
                <w:szCs w:val="22"/>
                <w:lang w:eastAsia="en-GB"/>
                <w14:ligatures w14:val="none"/>
              </w:rPr>
            </w:pPr>
            <w:r w:rsidRPr="00C2410B">
              <w:rPr>
                <w:rFonts w:asciiTheme="minorBidi" w:hAnsiTheme="minorBidi"/>
                <w:b/>
                <w:bCs/>
                <w:sz w:val="22"/>
                <w:szCs w:val="22"/>
              </w:rPr>
              <w:t>DNE &amp; DNW 28%</w:t>
            </w:r>
          </w:p>
        </w:tc>
      </w:tr>
      <w:tr w:rsidR="006A1DC5" w:rsidRPr="00C2410B" w14:paraId="158346CA" w14:textId="28F1C1C6" w:rsidTr="00FD3D8B">
        <w:trPr>
          <w:trHeight w:val="289"/>
        </w:trPr>
        <w:tc>
          <w:tcPr>
            <w:tcW w:w="984" w:type="dxa"/>
            <w:tcBorders>
              <w:top w:val="nil"/>
              <w:left w:val="single" w:sz="4" w:space="0" w:color="000000"/>
              <w:bottom w:val="single" w:sz="4" w:space="0" w:color="000000"/>
              <w:right w:val="single" w:sz="4" w:space="0" w:color="000000"/>
            </w:tcBorders>
            <w:shd w:val="clear" w:color="000000" w:fill="FFFF8F"/>
            <w:noWrap/>
            <w:vAlign w:val="bottom"/>
            <w:hideMark/>
          </w:tcPr>
          <w:p w14:paraId="06BDB2FA" w14:textId="7777777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DIB067</w:t>
            </w:r>
          </w:p>
        </w:tc>
        <w:tc>
          <w:tcPr>
            <w:tcW w:w="5502" w:type="dxa"/>
            <w:tcBorders>
              <w:top w:val="nil"/>
              <w:left w:val="nil"/>
              <w:bottom w:val="single" w:sz="4" w:space="0" w:color="000000"/>
              <w:right w:val="single" w:sz="4" w:space="0" w:color="000000"/>
            </w:tcBorders>
            <w:noWrap/>
            <w:vAlign w:val="bottom"/>
            <w:hideMark/>
          </w:tcPr>
          <w:p w14:paraId="3687DF03" w14:textId="77777777" w:rsidR="006A1DC5" w:rsidRPr="00C2410B" w:rsidRDefault="006A1DC5" w:rsidP="006A1DC5">
            <w:pPr>
              <w:spacing w:after="0" w:line="240" w:lineRule="auto"/>
              <w:rPr>
                <w:rFonts w:asciiTheme="minorBidi" w:eastAsia="Times New Roman" w:hAnsiTheme="minorBidi"/>
                <w:kern w:val="0"/>
                <w:sz w:val="22"/>
                <w:szCs w:val="22"/>
                <w:lang w:val="da-DK" w:eastAsia="en-GB"/>
                <w14:ligatures w14:val="none"/>
              </w:rPr>
            </w:pPr>
            <w:r w:rsidRPr="00C2410B">
              <w:rPr>
                <w:rFonts w:asciiTheme="minorBidi" w:eastAsia="Times New Roman" w:hAnsiTheme="minorBidi"/>
                <w:kern w:val="0"/>
                <w:sz w:val="22"/>
                <w:szCs w:val="22"/>
                <w:lang w:val="da-DK" w:eastAsia="en-GB"/>
                <w14:ligatures w14:val="none"/>
              </w:rPr>
              <w:t xml:space="preserve">Sodium </w:t>
            </w:r>
            <w:proofErr w:type="spellStart"/>
            <w:r w:rsidRPr="00C2410B">
              <w:rPr>
                <w:rFonts w:asciiTheme="minorBidi" w:eastAsia="Times New Roman" w:hAnsiTheme="minorBidi"/>
                <w:kern w:val="0"/>
                <w:sz w:val="22"/>
                <w:szCs w:val="22"/>
                <w:lang w:val="da-DK" w:eastAsia="en-GB"/>
                <w14:ligatures w14:val="none"/>
              </w:rPr>
              <w:t>Chloride</w:t>
            </w:r>
            <w:proofErr w:type="spellEnd"/>
            <w:r w:rsidRPr="00C2410B">
              <w:rPr>
                <w:rFonts w:asciiTheme="minorBidi" w:eastAsia="Times New Roman" w:hAnsiTheme="minorBidi"/>
                <w:kern w:val="0"/>
                <w:sz w:val="22"/>
                <w:szCs w:val="22"/>
                <w:lang w:val="da-DK" w:eastAsia="en-GB"/>
                <w14:ligatures w14:val="none"/>
              </w:rPr>
              <w:t xml:space="preserve"> 0.9% solution for infusion 1litre bags</w:t>
            </w:r>
          </w:p>
        </w:tc>
        <w:tc>
          <w:tcPr>
            <w:tcW w:w="3089" w:type="dxa"/>
            <w:tcBorders>
              <w:top w:val="nil"/>
              <w:left w:val="single" w:sz="4" w:space="0" w:color="000000"/>
              <w:bottom w:val="single" w:sz="4" w:space="0" w:color="000000"/>
              <w:right w:val="single" w:sz="4" w:space="0" w:color="000000"/>
            </w:tcBorders>
            <w:vAlign w:val="bottom"/>
          </w:tcPr>
          <w:p w14:paraId="5DA38E50" w14:textId="76693B8D"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b/>
                <w:bCs/>
                <w:sz w:val="22"/>
                <w:szCs w:val="22"/>
              </w:rPr>
              <w:t>1,606,285</w:t>
            </w:r>
          </w:p>
        </w:tc>
      </w:tr>
      <w:tr w:rsidR="006A1DC5" w:rsidRPr="00C2410B" w14:paraId="4EFB8283" w14:textId="6186CA17" w:rsidTr="00FD3D8B">
        <w:trPr>
          <w:trHeight w:val="289"/>
        </w:trPr>
        <w:tc>
          <w:tcPr>
            <w:tcW w:w="984" w:type="dxa"/>
            <w:tcBorders>
              <w:top w:val="nil"/>
              <w:left w:val="single" w:sz="4" w:space="0" w:color="000000"/>
              <w:bottom w:val="single" w:sz="4" w:space="0" w:color="000000"/>
              <w:right w:val="single" w:sz="4" w:space="0" w:color="000000"/>
            </w:tcBorders>
            <w:shd w:val="clear" w:color="000000" w:fill="FFFF8F"/>
            <w:noWrap/>
            <w:vAlign w:val="bottom"/>
            <w:hideMark/>
          </w:tcPr>
          <w:p w14:paraId="683F7EE9" w14:textId="7777777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DJJ039</w:t>
            </w:r>
          </w:p>
        </w:tc>
        <w:tc>
          <w:tcPr>
            <w:tcW w:w="5502" w:type="dxa"/>
            <w:tcBorders>
              <w:top w:val="nil"/>
              <w:left w:val="nil"/>
              <w:bottom w:val="single" w:sz="4" w:space="0" w:color="000000"/>
              <w:right w:val="single" w:sz="4" w:space="0" w:color="000000"/>
            </w:tcBorders>
            <w:noWrap/>
            <w:vAlign w:val="bottom"/>
            <w:hideMark/>
          </w:tcPr>
          <w:p w14:paraId="66F48E14" w14:textId="77777777" w:rsidR="006A1DC5" w:rsidRPr="00C2410B" w:rsidRDefault="006A1DC5" w:rsidP="006A1DC5">
            <w:pPr>
              <w:spacing w:after="0" w:line="240" w:lineRule="auto"/>
              <w:rPr>
                <w:rFonts w:asciiTheme="minorBidi" w:eastAsia="Times New Roman" w:hAnsiTheme="minorBidi"/>
                <w:kern w:val="0"/>
                <w:sz w:val="22"/>
                <w:szCs w:val="22"/>
                <w:lang w:val="da-DK" w:eastAsia="en-GB"/>
                <w14:ligatures w14:val="none"/>
              </w:rPr>
            </w:pPr>
            <w:r w:rsidRPr="00C2410B">
              <w:rPr>
                <w:rFonts w:asciiTheme="minorBidi" w:eastAsia="Times New Roman" w:hAnsiTheme="minorBidi"/>
                <w:kern w:val="0"/>
                <w:sz w:val="22"/>
                <w:szCs w:val="22"/>
                <w:lang w:val="da-DK" w:eastAsia="en-GB"/>
                <w14:ligatures w14:val="none"/>
              </w:rPr>
              <w:t xml:space="preserve">Sodium </w:t>
            </w:r>
            <w:proofErr w:type="spellStart"/>
            <w:r w:rsidRPr="00C2410B">
              <w:rPr>
                <w:rFonts w:asciiTheme="minorBidi" w:eastAsia="Times New Roman" w:hAnsiTheme="minorBidi"/>
                <w:kern w:val="0"/>
                <w:sz w:val="22"/>
                <w:szCs w:val="22"/>
                <w:lang w:val="da-DK" w:eastAsia="en-GB"/>
                <w14:ligatures w14:val="none"/>
              </w:rPr>
              <w:t>Chloride</w:t>
            </w:r>
            <w:proofErr w:type="spellEnd"/>
            <w:r w:rsidRPr="00C2410B">
              <w:rPr>
                <w:rFonts w:asciiTheme="minorBidi" w:eastAsia="Times New Roman" w:hAnsiTheme="minorBidi"/>
                <w:kern w:val="0"/>
                <w:sz w:val="22"/>
                <w:szCs w:val="22"/>
                <w:lang w:val="da-DK" w:eastAsia="en-GB"/>
                <w14:ligatures w14:val="none"/>
              </w:rPr>
              <w:t xml:space="preserve"> 0.9% solution for infusion 500ml bags</w:t>
            </w:r>
          </w:p>
        </w:tc>
        <w:tc>
          <w:tcPr>
            <w:tcW w:w="3089" w:type="dxa"/>
            <w:tcBorders>
              <w:top w:val="nil"/>
              <w:left w:val="single" w:sz="4" w:space="0" w:color="000000"/>
              <w:bottom w:val="single" w:sz="4" w:space="0" w:color="000000"/>
              <w:right w:val="single" w:sz="4" w:space="0" w:color="000000"/>
            </w:tcBorders>
            <w:vAlign w:val="bottom"/>
          </w:tcPr>
          <w:p w14:paraId="0B03C8CC" w14:textId="3E1E7500"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b/>
                <w:bCs/>
                <w:sz w:val="22"/>
                <w:szCs w:val="22"/>
              </w:rPr>
              <w:t>398,703</w:t>
            </w:r>
          </w:p>
        </w:tc>
      </w:tr>
      <w:tr w:rsidR="006A1DC5" w:rsidRPr="00C2410B" w14:paraId="7D59A3A4" w14:textId="6B5FEA8E" w:rsidTr="00FD3D8B">
        <w:trPr>
          <w:trHeight w:val="289"/>
        </w:trPr>
        <w:tc>
          <w:tcPr>
            <w:tcW w:w="984" w:type="dxa"/>
            <w:tcBorders>
              <w:top w:val="nil"/>
              <w:left w:val="single" w:sz="4" w:space="0" w:color="000000"/>
              <w:bottom w:val="single" w:sz="4" w:space="0" w:color="000000"/>
              <w:right w:val="single" w:sz="4" w:space="0" w:color="000000"/>
            </w:tcBorders>
            <w:shd w:val="clear" w:color="000000" w:fill="FFFF8F"/>
            <w:noWrap/>
            <w:vAlign w:val="bottom"/>
            <w:hideMark/>
          </w:tcPr>
          <w:p w14:paraId="21CAAEFD" w14:textId="7777777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DIB072</w:t>
            </w:r>
          </w:p>
        </w:tc>
        <w:tc>
          <w:tcPr>
            <w:tcW w:w="5502" w:type="dxa"/>
            <w:tcBorders>
              <w:top w:val="nil"/>
              <w:left w:val="nil"/>
              <w:bottom w:val="single" w:sz="4" w:space="0" w:color="000000"/>
              <w:right w:val="single" w:sz="4" w:space="0" w:color="000000"/>
            </w:tcBorders>
            <w:noWrap/>
            <w:vAlign w:val="bottom"/>
            <w:hideMark/>
          </w:tcPr>
          <w:p w14:paraId="77A7D9C0" w14:textId="77777777" w:rsidR="006A1DC5" w:rsidRPr="00C2410B" w:rsidRDefault="006A1DC5" w:rsidP="006A1DC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500ml bags</w:t>
            </w:r>
          </w:p>
        </w:tc>
        <w:tc>
          <w:tcPr>
            <w:tcW w:w="3089" w:type="dxa"/>
            <w:tcBorders>
              <w:top w:val="nil"/>
              <w:left w:val="single" w:sz="4" w:space="0" w:color="000000"/>
              <w:bottom w:val="single" w:sz="4" w:space="0" w:color="000000"/>
              <w:right w:val="single" w:sz="4" w:space="0" w:color="000000"/>
            </w:tcBorders>
            <w:vAlign w:val="bottom"/>
          </w:tcPr>
          <w:p w14:paraId="59B64B83" w14:textId="317B66AE"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b/>
                <w:bCs/>
                <w:sz w:val="22"/>
                <w:szCs w:val="22"/>
              </w:rPr>
              <w:t>1,465,031</w:t>
            </w:r>
          </w:p>
        </w:tc>
      </w:tr>
      <w:tr w:rsidR="006A1DC5" w:rsidRPr="00C2410B" w14:paraId="5DF583B9" w14:textId="724884FD" w:rsidTr="00FD3D8B">
        <w:trPr>
          <w:trHeight w:val="289"/>
        </w:trPr>
        <w:tc>
          <w:tcPr>
            <w:tcW w:w="984" w:type="dxa"/>
            <w:tcBorders>
              <w:top w:val="nil"/>
              <w:left w:val="single" w:sz="4" w:space="0" w:color="000000"/>
              <w:bottom w:val="single" w:sz="4" w:space="0" w:color="000000"/>
              <w:right w:val="single" w:sz="4" w:space="0" w:color="000000"/>
            </w:tcBorders>
            <w:shd w:val="clear" w:color="000000" w:fill="FFFF8F"/>
            <w:noWrap/>
            <w:vAlign w:val="bottom"/>
            <w:hideMark/>
          </w:tcPr>
          <w:p w14:paraId="72E7C562" w14:textId="7777777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DIB288</w:t>
            </w:r>
          </w:p>
        </w:tc>
        <w:tc>
          <w:tcPr>
            <w:tcW w:w="5502" w:type="dxa"/>
            <w:tcBorders>
              <w:top w:val="nil"/>
              <w:left w:val="nil"/>
              <w:bottom w:val="single" w:sz="4" w:space="0" w:color="000000"/>
              <w:right w:val="single" w:sz="4" w:space="0" w:color="000000"/>
            </w:tcBorders>
            <w:noWrap/>
            <w:vAlign w:val="bottom"/>
            <w:hideMark/>
          </w:tcPr>
          <w:p w14:paraId="408C35B7" w14:textId="77777777" w:rsidR="006A1DC5" w:rsidRPr="00C2410B" w:rsidRDefault="006A1DC5" w:rsidP="006A1DC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1litre bags</w:t>
            </w:r>
          </w:p>
        </w:tc>
        <w:tc>
          <w:tcPr>
            <w:tcW w:w="3089" w:type="dxa"/>
            <w:tcBorders>
              <w:top w:val="nil"/>
              <w:left w:val="single" w:sz="4" w:space="0" w:color="000000"/>
              <w:bottom w:val="single" w:sz="4" w:space="0" w:color="000000"/>
              <w:right w:val="single" w:sz="4" w:space="0" w:color="000000"/>
            </w:tcBorders>
            <w:vAlign w:val="bottom"/>
          </w:tcPr>
          <w:p w14:paraId="6322CC81" w14:textId="661EE758"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b/>
                <w:bCs/>
                <w:sz w:val="22"/>
                <w:szCs w:val="22"/>
              </w:rPr>
              <w:t>60,240</w:t>
            </w:r>
          </w:p>
        </w:tc>
      </w:tr>
      <w:tr w:rsidR="006A1DC5" w:rsidRPr="00C2410B" w14:paraId="3FF7E678" w14:textId="6A3B9A84" w:rsidTr="00FD3D8B">
        <w:trPr>
          <w:trHeight w:val="289"/>
        </w:trPr>
        <w:tc>
          <w:tcPr>
            <w:tcW w:w="984" w:type="dxa"/>
            <w:tcBorders>
              <w:top w:val="nil"/>
              <w:left w:val="single" w:sz="4" w:space="0" w:color="000000"/>
              <w:bottom w:val="single" w:sz="4" w:space="0" w:color="000000"/>
              <w:right w:val="single" w:sz="4" w:space="0" w:color="000000"/>
            </w:tcBorders>
            <w:shd w:val="clear" w:color="000000" w:fill="C9EDFB"/>
            <w:noWrap/>
            <w:vAlign w:val="bottom"/>
            <w:hideMark/>
          </w:tcPr>
          <w:p w14:paraId="2ECB2CAB" w14:textId="7777777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DJJ006</w:t>
            </w:r>
          </w:p>
        </w:tc>
        <w:tc>
          <w:tcPr>
            <w:tcW w:w="5502" w:type="dxa"/>
            <w:tcBorders>
              <w:top w:val="nil"/>
              <w:left w:val="nil"/>
              <w:bottom w:val="single" w:sz="4" w:space="0" w:color="000000"/>
              <w:right w:val="single" w:sz="4" w:space="0" w:color="000000"/>
            </w:tcBorders>
            <w:noWrap/>
            <w:vAlign w:val="bottom"/>
            <w:hideMark/>
          </w:tcPr>
          <w:p w14:paraId="437D7B81" w14:textId="77777777" w:rsidR="006A1DC5" w:rsidRPr="00C2410B" w:rsidRDefault="006A1DC5" w:rsidP="006A1DC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Chloride 0.9% solution for infusion 1litre semi-rigid containers</w:t>
            </w:r>
          </w:p>
        </w:tc>
        <w:tc>
          <w:tcPr>
            <w:tcW w:w="3089" w:type="dxa"/>
            <w:tcBorders>
              <w:top w:val="nil"/>
              <w:left w:val="single" w:sz="4" w:space="0" w:color="000000"/>
              <w:bottom w:val="single" w:sz="4" w:space="0" w:color="000000"/>
              <w:right w:val="single" w:sz="4" w:space="0" w:color="000000"/>
            </w:tcBorders>
            <w:vAlign w:val="bottom"/>
          </w:tcPr>
          <w:p w14:paraId="0BA39BBD" w14:textId="4A9DF568"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b/>
                <w:bCs/>
                <w:sz w:val="22"/>
                <w:szCs w:val="22"/>
              </w:rPr>
              <w:t>90,220</w:t>
            </w:r>
          </w:p>
        </w:tc>
      </w:tr>
      <w:tr w:rsidR="006A1DC5" w:rsidRPr="00C2410B" w14:paraId="6875D7D6" w14:textId="0DBFEC10" w:rsidTr="00FD3D8B">
        <w:trPr>
          <w:trHeight w:val="289"/>
        </w:trPr>
        <w:tc>
          <w:tcPr>
            <w:tcW w:w="984" w:type="dxa"/>
            <w:tcBorders>
              <w:top w:val="nil"/>
              <w:left w:val="single" w:sz="4" w:space="0" w:color="000000"/>
              <w:bottom w:val="single" w:sz="4" w:space="0" w:color="000000"/>
              <w:right w:val="single" w:sz="4" w:space="0" w:color="000000"/>
            </w:tcBorders>
            <w:shd w:val="clear" w:color="000000" w:fill="C9EDFB"/>
            <w:noWrap/>
            <w:vAlign w:val="bottom"/>
            <w:hideMark/>
          </w:tcPr>
          <w:p w14:paraId="245164EF" w14:textId="7777777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DJJ008</w:t>
            </w:r>
          </w:p>
        </w:tc>
        <w:tc>
          <w:tcPr>
            <w:tcW w:w="5502" w:type="dxa"/>
            <w:tcBorders>
              <w:top w:val="nil"/>
              <w:left w:val="nil"/>
              <w:bottom w:val="single" w:sz="4" w:space="0" w:color="000000"/>
              <w:right w:val="single" w:sz="4" w:space="0" w:color="000000"/>
            </w:tcBorders>
            <w:noWrap/>
            <w:vAlign w:val="bottom"/>
            <w:hideMark/>
          </w:tcPr>
          <w:p w14:paraId="6199E868" w14:textId="77777777" w:rsidR="006A1DC5" w:rsidRPr="00C2410B" w:rsidRDefault="006A1DC5" w:rsidP="006A1DC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1litre semi-rigid containers</w:t>
            </w:r>
          </w:p>
        </w:tc>
        <w:tc>
          <w:tcPr>
            <w:tcW w:w="3089" w:type="dxa"/>
            <w:tcBorders>
              <w:top w:val="nil"/>
              <w:left w:val="single" w:sz="4" w:space="0" w:color="000000"/>
              <w:bottom w:val="single" w:sz="4" w:space="0" w:color="000000"/>
              <w:right w:val="single" w:sz="4" w:space="0" w:color="000000"/>
            </w:tcBorders>
            <w:vAlign w:val="bottom"/>
          </w:tcPr>
          <w:p w14:paraId="16CFD18B" w14:textId="28DC79D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b/>
                <w:bCs/>
                <w:sz w:val="22"/>
                <w:szCs w:val="22"/>
              </w:rPr>
              <w:t>1,158,440</w:t>
            </w:r>
          </w:p>
        </w:tc>
      </w:tr>
      <w:tr w:rsidR="006A1DC5" w:rsidRPr="00C2410B" w14:paraId="2E29C0E6" w14:textId="45F48BE8" w:rsidTr="00FD3D8B">
        <w:trPr>
          <w:trHeight w:val="289"/>
        </w:trPr>
        <w:tc>
          <w:tcPr>
            <w:tcW w:w="984" w:type="dxa"/>
            <w:tcBorders>
              <w:top w:val="nil"/>
              <w:left w:val="single" w:sz="4" w:space="0" w:color="000000"/>
              <w:bottom w:val="single" w:sz="4" w:space="0" w:color="000000"/>
              <w:right w:val="single" w:sz="4" w:space="0" w:color="000000"/>
            </w:tcBorders>
            <w:shd w:val="clear" w:color="000000" w:fill="C9EDFB"/>
            <w:noWrap/>
            <w:vAlign w:val="bottom"/>
            <w:hideMark/>
          </w:tcPr>
          <w:p w14:paraId="0BE628D4" w14:textId="7777777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DNT002</w:t>
            </w:r>
          </w:p>
        </w:tc>
        <w:tc>
          <w:tcPr>
            <w:tcW w:w="5502" w:type="dxa"/>
            <w:tcBorders>
              <w:top w:val="nil"/>
              <w:left w:val="nil"/>
              <w:bottom w:val="single" w:sz="4" w:space="0" w:color="000000"/>
              <w:right w:val="single" w:sz="4" w:space="0" w:color="000000"/>
            </w:tcBorders>
            <w:noWrap/>
            <w:vAlign w:val="bottom"/>
            <w:hideMark/>
          </w:tcPr>
          <w:p w14:paraId="17B8F8B4" w14:textId="77777777" w:rsidR="006A1DC5" w:rsidRPr="00C2410B" w:rsidRDefault="006A1DC5" w:rsidP="006A1DC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500ml semi-rigid containers</w:t>
            </w:r>
          </w:p>
        </w:tc>
        <w:tc>
          <w:tcPr>
            <w:tcW w:w="3089" w:type="dxa"/>
            <w:tcBorders>
              <w:top w:val="nil"/>
              <w:left w:val="single" w:sz="4" w:space="0" w:color="000000"/>
              <w:bottom w:val="single" w:sz="4" w:space="0" w:color="000000"/>
              <w:right w:val="single" w:sz="4" w:space="0" w:color="000000"/>
            </w:tcBorders>
            <w:vAlign w:val="bottom"/>
          </w:tcPr>
          <w:p w14:paraId="51A825A9" w14:textId="2D3AE58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b/>
                <w:bCs/>
                <w:sz w:val="22"/>
                <w:szCs w:val="22"/>
              </w:rPr>
              <w:t>7,390</w:t>
            </w:r>
          </w:p>
        </w:tc>
      </w:tr>
      <w:tr w:rsidR="006A1DC5" w:rsidRPr="00C2410B" w14:paraId="5AF8E930" w14:textId="31BEBC52" w:rsidTr="00FD3D8B">
        <w:trPr>
          <w:trHeight w:val="289"/>
        </w:trPr>
        <w:tc>
          <w:tcPr>
            <w:tcW w:w="984" w:type="dxa"/>
            <w:tcBorders>
              <w:top w:val="nil"/>
              <w:left w:val="single" w:sz="4" w:space="0" w:color="000000"/>
              <w:bottom w:val="single" w:sz="4" w:space="0" w:color="000000"/>
              <w:right w:val="single" w:sz="4" w:space="0" w:color="000000"/>
            </w:tcBorders>
            <w:shd w:val="clear" w:color="000000" w:fill="C9EDFB"/>
            <w:noWrap/>
            <w:vAlign w:val="bottom"/>
            <w:hideMark/>
          </w:tcPr>
          <w:p w14:paraId="12D9F12D" w14:textId="7777777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lastRenderedPageBreak/>
              <w:t>DNT007</w:t>
            </w:r>
          </w:p>
        </w:tc>
        <w:tc>
          <w:tcPr>
            <w:tcW w:w="5502" w:type="dxa"/>
            <w:tcBorders>
              <w:top w:val="nil"/>
              <w:left w:val="nil"/>
              <w:bottom w:val="single" w:sz="4" w:space="0" w:color="000000"/>
              <w:right w:val="single" w:sz="4" w:space="0" w:color="000000"/>
            </w:tcBorders>
            <w:noWrap/>
            <w:vAlign w:val="bottom"/>
            <w:hideMark/>
          </w:tcPr>
          <w:p w14:paraId="4E0618F9" w14:textId="77777777" w:rsidR="006A1DC5" w:rsidRPr="00C2410B" w:rsidRDefault="006A1DC5" w:rsidP="006A1DC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Chloride 0.9% solution for infusion 500ml semi-rigid containers</w:t>
            </w:r>
          </w:p>
        </w:tc>
        <w:tc>
          <w:tcPr>
            <w:tcW w:w="3089" w:type="dxa"/>
            <w:tcBorders>
              <w:top w:val="nil"/>
              <w:left w:val="single" w:sz="4" w:space="0" w:color="000000"/>
              <w:bottom w:val="single" w:sz="4" w:space="0" w:color="000000"/>
              <w:right w:val="single" w:sz="4" w:space="0" w:color="000000"/>
            </w:tcBorders>
            <w:vAlign w:val="bottom"/>
          </w:tcPr>
          <w:p w14:paraId="7D4B7612" w14:textId="47843D44"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b/>
                <w:bCs/>
                <w:sz w:val="22"/>
                <w:szCs w:val="22"/>
              </w:rPr>
              <w:t>57,030</w:t>
            </w:r>
          </w:p>
        </w:tc>
      </w:tr>
      <w:tr w:rsidR="006A1DC5" w:rsidRPr="00C2410B" w14:paraId="51E5D9BD" w14:textId="006C1157" w:rsidTr="00FD3D8B">
        <w:trPr>
          <w:trHeight w:val="299"/>
        </w:trPr>
        <w:tc>
          <w:tcPr>
            <w:tcW w:w="984" w:type="dxa"/>
            <w:tcBorders>
              <w:top w:val="nil"/>
              <w:left w:val="single" w:sz="4" w:space="0" w:color="000000"/>
              <w:bottom w:val="single" w:sz="8" w:space="0" w:color="auto"/>
              <w:right w:val="single" w:sz="4" w:space="0" w:color="000000"/>
            </w:tcBorders>
            <w:noWrap/>
            <w:vAlign w:val="bottom"/>
            <w:hideMark/>
          </w:tcPr>
          <w:p w14:paraId="1A16C363" w14:textId="7777777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 </w:t>
            </w:r>
          </w:p>
        </w:tc>
        <w:tc>
          <w:tcPr>
            <w:tcW w:w="5502" w:type="dxa"/>
            <w:tcBorders>
              <w:top w:val="nil"/>
              <w:left w:val="nil"/>
              <w:bottom w:val="single" w:sz="8" w:space="0" w:color="auto"/>
              <w:right w:val="single" w:sz="4" w:space="0" w:color="000000"/>
            </w:tcBorders>
            <w:noWrap/>
            <w:vAlign w:val="bottom"/>
            <w:hideMark/>
          </w:tcPr>
          <w:p w14:paraId="7652647C" w14:textId="77777777"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 </w:t>
            </w:r>
          </w:p>
        </w:tc>
        <w:tc>
          <w:tcPr>
            <w:tcW w:w="3089" w:type="dxa"/>
            <w:tcBorders>
              <w:top w:val="nil"/>
              <w:left w:val="single" w:sz="4" w:space="0" w:color="000000"/>
              <w:bottom w:val="single" w:sz="8" w:space="0" w:color="auto"/>
              <w:right w:val="single" w:sz="4" w:space="0" w:color="000000"/>
            </w:tcBorders>
            <w:vAlign w:val="bottom"/>
          </w:tcPr>
          <w:p w14:paraId="4CE1DDF1" w14:textId="372F2FA6" w:rsidR="006A1DC5" w:rsidRPr="00C2410B" w:rsidRDefault="006A1DC5"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color w:val="E97132"/>
                <w:sz w:val="22"/>
                <w:szCs w:val="22"/>
              </w:rPr>
              <w:t>4,843,339</w:t>
            </w:r>
          </w:p>
        </w:tc>
      </w:tr>
      <w:tr w:rsidR="00C82ADE" w:rsidRPr="00C2410B" w14:paraId="22EFF008" w14:textId="2C334160" w:rsidTr="00FD3D8B">
        <w:trPr>
          <w:trHeight w:val="289"/>
        </w:trPr>
        <w:tc>
          <w:tcPr>
            <w:tcW w:w="984" w:type="dxa"/>
            <w:tcBorders>
              <w:top w:val="nil"/>
              <w:left w:val="single" w:sz="4" w:space="0" w:color="000000"/>
              <w:bottom w:val="single" w:sz="4" w:space="0" w:color="000000"/>
              <w:right w:val="single" w:sz="4" w:space="0" w:color="000000"/>
            </w:tcBorders>
            <w:shd w:val="clear" w:color="000000" w:fill="44B3E1"/>
            <w:noWrap/>
            <w:vAlign w:val="bottom"/>
            <w:hideMark/>
          </w:tcPr>
          <w:p w14:paraId="79DF08B0" w14:textId="154B249E" w:rsidR="00C82ADE" w:rsidRPr="00C2410B" w:rsidRDefault="00C82ADE" w:rsidP="006A1DC5">
            <w:pPr>
              <w:spacing w:after="0" w:line="240" w:lineRule="auto"/>
              <w:jc w:val="right"/>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DSW</w:t>
            </w:r>
          </w:p>
        </w:tc>
        <w:tc>
          <w:tcPr>
            <w:tcW w:w="5502" w:type="dxa"/>
            <w:tcBorders>
              <w:top w:val="nil"/>
              <w:left w:val="nil"/>
              <w:bottom w:val="single" w:sz="4" w:space="0" w:color="000000"/>
              <w:right w:val="single" w:sz="4" w:space="0" w:color="000000"/>
            </w:tcBorders>
            <w:shd w:val="clear" w:color="000000" w:fill="44B3E1"/>
            <w:noWrap/>
            <w:vAlign w:val="bottom"/>
            <w:hideMark/>
          </w:tcPr>
          <w:p w14:paraId="7C5D50C1" w14:textId="6BF35EA3" w:rsidR="00C82ADE" w:rsidRPr="00C2410B" w:rsidRDefault="00C82ADE" w:rsidP="006A1DC5">
            <w:pPr>
              <w:spacing w:after="0" w:line="240" w:lineRule="auto"/>
              <w:jc w:val="right"/>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 </w:t>
            </w:r>
          </w:p>
        </w:tc>
        <w:tc>
          <w:tcPr>
            <w:tcW w:w="3089" w:type="dxa"/>
            <w:tcBorders>
              <w:top w:val="nil"/>
              <w:left w:val="single" w:sz="4" w:space="0" w:color="000000"/>
              <w:bottom w:val="single" w:sz="4" w:space="0" w:color="000000"/>
              <w:right w:val="single" w:sz="4" w:space="0" w:color="000000"/>
            </w:tcBorders>
            <w:shd w:val="clear" w:color="000000" w:fill="4EA72E"/>
            <w:vAlign w:val="bottom"/>
          </w:tcPr>
          <w:p w14:paraId="455FDC56" w14:textId="1669C11A" w:rsidR="00C82ADE" w:rsidRPr="00C2410B" w:rsidRDefault="00C82ADE" w:rsidP="006A1DC5">
            <w:pPr>
              <w:spacing w:after="0" w:line="240" w:lineRule="auto"/>
              <w:jc w:val="right"/>
              <w:rPr>
                <w:rFonts w:asciiTheme="minorBidi" w:eastAsia="Times New Roman" w:hAnsiTheme="minorBidi"/>
                <w:b/>
                <w:bCs/>
                <w:kern w:val="0"/>
                <w:sz w:val="22"/>
                <w:szCs w:val="22"/>
                <w:lang w:eastAsia="en-GB"/>
                <w14:ligatures w14:val="none"/>
              </w:rPr>
            </w:pPr>
            <w:r w:rsidRPr="00C2410B">
              <w:rPr>
                <w:rFonts w:asciiTheme="minorBidi" w:hAnsiTheme="minorBidi"/>
                <w:b/>
                <w:bCs/>
                <w:sz w:val="22"/>
                <w:szCs w:val="22"/>
              </w:rPr>
              <w:t>DSW 17%</w:t>
            </w:r>
          </w:p>
        </w:tc>
      </w:tr>
      <w:tr w:rsidR="00C82ADE" w:rsidRPr="00C2410B" w14:paraId="162279D2" w14:textId="0C676B46" w:rsidTr="00FD3D8B">
        <w:trPr>
          <w:trHeight w:val="289"/>
        </w:trPr>
        <w:tc>
          <w:tcPr>
            <w:tcW w:w="984" w:type="dxa"/>
            <w:tcBorders>
              <w:top w:val="nil"/>
              <w:left w:val="single" w:sz="4" w:space="0" w:color="000000"/>
              <w:bottom w:val="single" w:sz="4" w:space="0" w:color="000000"/>
              <w:right w:val="single" w:sz="4" w:space="0" w:color="000000"/>
            </w:tcBorders>
            <w:shd w:val="clear" w:color="000000" w:fill="FFFF8F"/>
            <w:noWrap/>
            <w:vAlign w:val="bottom"/>
            <w:hideMark/>
          </w:tcPr>
          <w:p w14:paraId="69D81661" w14:textId="16913F44" w:rsidR="00C82ADE" w:rsidRPr="00C2410B" w:rsidRDefault="00C82ADE"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DIB067</w:t>
            </w:r>
          </w:p>
        </w:tc>
        <w:tc>
          <w:tcPr>
            <w:tcW w:w="5502" w:type="dxa"/>
            <w:tcBorders>
              <w:top w:val="nil"/>
              <w:left w:val="nil"/>
              <w:bottom w:val="single" w:sz="4" w:space="0" w:color="000000"/>
              <w:right w:val="single" w:sz="4" w:space="0" w:color="000000"/>
            </w:tcBorders>
            <w:noWrap/>
            <w:vAlign w:val="bottom"/>
            <w:hideMark/>
          </w:tcPr>
          <w:p w14:paraId="21DF7F47" w14:textId="4DC6F600" w:rsidR="00C82ADE" w:rsidRPr="00C2410B" w:rsidRDefault="00C82ADE" w:rsidP="006A1DC5">
            <w:pPr>
              <w:spacing w:after="0" w:line="240" w:lineRule="auto"/>
              <w:rPr>
                <w:rFonts w:asciiTheme="minorBidi" w:eastAsia="Times New Roman" w:hAnsiTheme="minorBidi"/>
                <w:kern w:val="0"/>
                <w:sz w:val="22"/>
                <w:szCs w:val="22"/>
                <w:lang w:val="da-DK" w:eastAsia="en-GB"/>
                <w14:ligatures w14:val="none"/>
              </w:rPr>
            </w:pPr>
            <w:r w:rsidRPr="00C2410B">
              <w:rPr>
                <w:rFonts w:asciiTheme="minorBidi" w:eastAsia="Times New Roman" w:hAnsiTheme="minorBidi"/>
                <w:kern w:val="0"/>
                <w:sz w:val="22"/>
                <w:szCs w:val="22"/>
                <w:lang w:val="da-DK" w:eastAsia="en-GB"/>
                <w14:ligatures w14:val="none"/>
              </w:rPr>
              <w:t xml:space="preserve">Sodium </w:t>
            </w:r>
            <w:proofErr w:type="spellStart"/>
            <w:r w:rsidRPr="00C2410B">
              <w:rPr>
                <w:rFonts w:asciiTheme="minorBidi" w:eastAsia="Times New Roman" w:hAnsiTheme="minorBidi"/>
                <w:kern w:val="0"/>
                <w:sz w:val="22"/>
                <w:szCs w:val="22"/>
                <w:lang w:val="da-DK" w:eastAsia="en-GB"/>
                <w14:ligatures w14:val="none"/>
              </w:rPr>
              <w:t>Chloride</w:t>
            </w:r>
            <w:proofErr w:type="spellEnd"/>
            <w:r w:rsidRPr="00C2410B">
              <w:rPr>
                <w:rFonts w:asciiTheme="minorBidi" w:eastAsia="Times New Roman" w:hAnsiTheme="minorBidi"/>
                <w:kern w:val="0"/>
                <w:sz w:val="22"/>
                <w:szCs w:val="22"/>
                <w:lang w:val="da-DK" w:eastAsia="en-GB"/>
                <w14:ligatures w14:val="none"/>
              </w:rPr>
              <w:t xml:space="preserve"> 0.9% solution for infusion 1litre bags</w:t>
            </w:r>
          </w:p>
        </w:tc>
        <w:tc>
          <w:tcPr>
            <w:tcW w:w="3089" w:type="dxa"/>
            <w:tcBorders>
              <w:top w:val="nil"/>
              <w:left w:val="single" w:sz="4" w:space="0" w:color="000000"/>
              <w:bottom w:val="single" w:sz="4" w:space="0" w:color="000000"/>
              <w:right w:val="single" w:sz="4" w:space="0" w:color="000000"/>
            </w:tcBorders>
            <w:vAlign w:val="bottom"/>
          </w:tcPr>
          <w:p w14:paraId="768B2003" w14:textId="58F6A157" w:rsidR="00C82ADE" w:rsidRPr="00C2410B" w:rsidRDefault="00C82ADE"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979703</w:t>
            </w:r>
          </w:p>
        </w:tc>
      </w:tr>
      <w:tr w:rsidR="00C82ADE" w:rsidRPr="00C2410B" w14:paraId="2374A5BC" w14:textId="0CA4069A" w:rsidTr="00FD3D8B">
        <w:trPr>
          <w:trHeight w:val="289"/>
        </w:trPr>
        <w:tc>
          <w:tcPr>
            <w:tcW w:w="984" w:type="dxa"/>
            <w:tcBorders>
              <w:top w:val="nil"/>
              <w:left w:val="single" w:sz="4" w:space="0" w:color="000000"/>
              <w:bottom w:val="single" w:sz="4" w:space="0" w:color="000000"/>
              <w:right w:val="single" w:sz="4" w:space="0" w:color="000000"/>
            </w:tcBorders>
            <w:shd w:val="clear" w:color="000000" w:fill="FFFF8F"/>
            <w:noWrap/>
            <w:vAlign w:val="bottom"/>
            <w:hideMark/>
          </w:tcPr>
          <w:p w14:paraId="43A83B84" w14:textId="5BE9225B" w:rsidR="00C82ADE" w:rsidRPr="00C2410B" w:rsidRDefault="00C82ADE"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DJJ039</w:t>
            </w:r>
          </w:p>
        </w:tc>
        <w:tc>
          <w:tcPr>
            <w:tcW w:w="5502" w:type="dxa"/>
            <w:tcBorders>
              <w:top w:val="nil"/>
              <w:left w:val="nil"/>
              <w:bottom w:val="single" w:sz="4" w:space="0" w:color="000000"/>
              <w:right w:val="single" w:sz="4" w:space="0" w:color="000000"/>
            </w:tcBorders>
            <w:noWrap/>
            <w:vAlign w:val="bottom"/>
            <w:hideMark/>
          </w:tcPr>
          <w:p w14:paraId="280002B5" w14:textId="0B1F276A" w:rsidR="00C82ADE" w:rsidRPr="00C2410B" w:rsidRDefault="00C82ADE" w:rsidP="006A1DC5">
            <w:pPr>
              <w:spacing w:after="0" w:line="240" w:lineRule="auto"/>
              <w:rPr>
                <w:rFonts w:asciiTheme="minorBidi" w:eastAsia="Times New Roman" w:hAnsiTheme="minorBidi"/>
                <w:kern w:val="0"/>
                <w:sz w:val="22"/>
                <w:szCs w:val="22"/>
                <w:lang w:val="da-DK" w:eastAsia="en-GB"/>
                <w14:ligatures w14:val="none"/>
              </w:rPr>
            </w:pPr>
            <w:r w:rsidRPr="00C2410B">
              <w:rPr>
                <w:rFonts w:asciiTheme="minorBidi" w:eastAsia="Times New Roman" w:hAnsiTheme="minorBidi"/>
                <w:kern w:val="0"/>
                <w:sz w:val="22"/>
                <w:szCs w:val="22"/>
                <w:lang w:val="da-DK" w:eastAsia="en-GB"/>
                <w14:ligatures w14:val="none"/>
              </w:rPr>
              <w:t xml:space="preserve">Sodium </w:t>
            </w:r>
            <w:proofErr w:type="spellStart"/>
            <w:r w:rsidRPr="00C2410B">
              <w:rPr>
                <w:rFonts w:asciiTheme="minorBidi" w:eastAsia="Times New Roman" w:hAnsiTheme="minorBidi"/>
                <w:kern w:val="0"/>
                <w:sz w:val="22"/>
                <w:szCs w:val="22"/>
                <w:lang w:val="da-DK" w:eastAsia="en-GB"/>
                <w14:ligatures w14:val="none"/>
              </w:rPr>
              <w:t>Chloride</w:t>
            </w:r>
            <w:proofErr w:type="spellEnd"/>
            <w:r w:rsidRPr="00C2410B">
              <w:rPr>
                <w:rFonts w:asciiTheme="minorBidi" w:eastAsia="Times New Roman" w:hAnsiTheme="minorBidi"/>
                <w:kern w:val="0"/>
                <w:sz w:val="22"/>
                <w:szCs w:val="22"/>
                <w:lang w:val="da-DK" w:eastAsia="en-GB"/>
                <w14:ligatures w14:val="none"/>
              </w:rPr>
              <w:t xml:space="preserve"> 0.9% solution for infusion 500ml bags</w:t>
            </w:r>
          </w:p>
        </w:tc>
        <w:tc>
          <w:tcPr>
            <w:tcW w:w="3089" w:type="dxa"/>
            <w:tcBorders>
              <w:top w:val="nil"/>
              <w:left w:val="single" w:sz="4" w:space="0" w:color="000000"/>
              <w:bottom w:val="single" w:sz="4" w:space="0" w:color="000000"/>
              <w:right w:val="single" w:sz="4" w:space="0" w:color="000000"/>
            </w:tcBorders>
            <w:vAlign w:val="bottom"/>
          </w:tcPr>
          <w:p w14:paraId="0B9DED55" w14:textId="0A2F2FFA" w:rsidR="00C82ADE" w:rsidRPr="00C2410B" w:rsidRDefault="00C82ADE"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174469</w:t>
            </w:r>
          </w:p>
        </w:tc>
      </w:tr>
      <w:tr w:rsidR="00C82ADE" w:rsidRPr="00C2410B" w14:paraId="77E5880E" w14:textId="6BD190CF" w:rsidTr="00FD3D8B">
        <w:trPr>
          <w:trHeight w:val="289"/>
        </w:trPr>
        <w:tc>
          <w:tcPr>
            <w:tcW w:w="984" w:type="dxa"/>
            <w:tcBorders>
              <w:top w:val="nil"/>
              <w:left w:val="single" w:sz="4" w:space="0" w:color="000000"/>
              <w:bottom w:val="single" w:sz="4" w:space="0" w:color="000000"/>
              <w:right w:val="single" w:sz="4" w:space="0" w:color="000000"/>
            </w:tcBorders>
            <w:shd w:val="clear" w:color="000000" w:fill="FFFF8F"/>
            <w:noWrap/>
            <w:vAlign w:val="bottom"/>
            <w:hideMark/>
          </w:tcPr>
          <w:p w14:paraId="4D06D7D1" w14:textId="54971AEB" w:rsidR="00C82ADE" w:rsidRPr="00C2410B" w:rsidRDefault="00C82ADE"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DIB072</w:t>
            </w:r>
          </w:p>
        </w:tc>
        <w:tc>
          <w:tcPr>
            <w:tcW w:w="5502" w:type="dxa"/>
            <w:tcBorders>
              <w:top w:val="nil"/>
              <w:left w:val="nil"/>
              <w:bottom w:val="single" w:sz="4" w:space="0" w:color="000000"/>
              <w:right w:val="single" w:sz="4" w:space="0" w:color="000000"/>
            </w:tcBorders>
            <w:noWrap/>
            <w:vAlign w:val="bottom"/>
            <w:hideMark/>
          </w:tcPr>
          <w:p w14:paraId="1A924173" w14:textId="7E05F35A" w:rsidR="00C82ADE" w:rsidRPr="00C2410B" w:rsidRDefault="00C82ADE" w:rsidP="006A1DC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500ml bags</w:t>
            </w:r>
          </w:p>
        </w:tc>
        <w:tc>
          <w:tcPr>
            <w:tcW w:w="3089" w:type="dxa"/>
            <w:tcBorders>
              <w:top w:val="nil"/>
              <w:left w:val="single" w:sz="4" w:space="0" w:color="000000"/>
              <w:bottom w:val="single" w:sz="4" w:space="0" w:color="000000"/>
              <w:right w:val="single" w:sz="4" w:space="0" w:color="000000"/>
            </w:tcBorders>
            <w:vAlign w:val="bottom"/>
          </w:tcPr>
          <w:p w14:paraId="61AD4404" w14:textId="07B35003" w:rsidR="00C82ADE" w:rsidRPr="00C2410B" w:rsidRDefault="00C82ADE"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995195</w:t>
            </w:r>
          </w:p>
        </w:tc>
      </w:tr>
      <w:tr w:rsidR="00C82ADE" w:rsidRPr="00C2410B" w14:paraId="7022F541" w14:textId="524B1976" w:rsidTr="00FD3D8B">
        <w:trPr>
          <w:trHeight w:val="289"/>
        </w:trPr>
        <w:tc>
          <w:tcPr>
            <w:tcW w:w="984" w:type="dxa"/>
            <w:tcBorders>
              <w:top w:val="nil"/>
              <w:left w:val="single" w:sz="4" w:space="0" w:color="000000"/>
              <w:bottom w:val="single" w:sz="4" w:space="0" w:color="000000"/>
              <w:right w:val="single" w:sz="4" w:space="0" w:color="000000"/>
            </w:tcBorders>
            <w:shd w:val="clear" w:color="000000" w:fill="FFFF8F"/>
            <w:noWrap/>
            <w:vAlign w:val="bottom"/>
            <w:hideMark/>
          </w:tcPr>
          <w:p w14:paraId="3BA17287" w14:textId="7E4DA287" w:rsidR="00C82ADE" w:rsidRPr="00C2410B" w:rsidRDefault="00C82ADE"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DIB288</w:t>
            </w:r>
          </w:p>
        </w:tc>
        <w:tc>
          <w:tcPr>
            <w:tcW w:w="5502" w:type="dxa"/>
            <w:tcBorders>
              <w:top w:val="nil"/>
              <w:left w:val="nil"/>
              <w:bottom w:val="single" w:sz="4" w:space="0" w:color="000000"/>
              <w:right w:val="single" w:sz="4" w:space="0" w:color="000000"/>
            </w:tcBorders>
            <w:noWrap/>
            <w:vAlign w:val="bottom"/>
            <w:hideMark/>
          </w:tcPr>
          <w:p w14:paraId="3BB37F2F" w14:textId="3EE8FEAA" w:rsidR="00C82ADE" w:rsidRPr="00C2410B" w:rsidRDefault="00C82ADE" w:rsidP="006A1DC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1litre bags</w:t>
            </w:r>
          </w:p>
        </w:tc>
        <w:tc>
          <w:tcPr>
            <w:tcW w:w="3089" w:type="dxa"/>
            <w:tcBorders>
              <w:top w:val="nil"/>
              <w:left w:val="single" w:sz="4" w:space="0" w:color="000000"/>
              <w:bottom w:val="single" w:sz="4" w:space="0" w:color="000000"/>
              <w:right w:val="single" w:sz="4" w:space="0" w:color="000000"/>
            </w:tcBorders>
            <w:vAlign w:val="bottom"/>
          </w:tcPr>
          <w:p w14:paraId="261C9B63" w14:textId="13C5E986" w:rsidR="00C82ADE" w:rsidRPr="00C2410B" w:rsidRDefault="00C82ADE"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24038</w:t>
            </w:r>
          </w:p>
        </w:tc>
      </w:tr>
      <w:tr w:rsidR="00C82ADE" w:rsidRPr="00C2410B" w14:paraId="2DB2108E" w14:textId="01E301DB" w:rsidTr="00FD3D8B">
        <w:trPr>
          <w:trHeight w:val="289"/>
        </w:trPr>
        <w:tc>
          <w:tcPr>
            <w:tcW w:w="984" w:type="dxa"/>
            <w:tcBorders>
              <w:top w:val="nil"/>
              <w:left w:val="single" w:sz="4" w:space="0" w:color="000000"/>
              <w:bottom w:val="single" w:sz="4" w:space="0" w:color="000000"/>
              <w:right w:val="single" w:sz="4" w:space="0" w:color="000000"/>
            </w:tcBorders>
            <w:shd w:val="clear" w:color="000000" w:fill="C9EDFB"/>
            <w:noWrap/>
            <w:vAlign w:val="bottom"/>
            <w:hideMark/>
          </w:tcPr>
          <w:p w14:paraId="0827ADE3" w14:textId="4E7EC46B" w:rsidR="00C82ADE" w:rsidRPr="00C2410B" w:rsidRDefault="00C82ADE"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DJJ006</w:t>
            </w:r>
          </w:p>
        </w:tc>
        <w:tc>
          <w:tcPr>
            <w:tcW w:w="5502" w:type="dxa"/>
            <w:tcBorders>
              <w:top w:val="nil"/>
              <w:left w:val="nil"/>
              <w:bottom w:val="single" w:sz="4" w:space="0" w:color="000000"/>
              <w:right w:val="single" w:sz="4" w:space="0" w:color="000000"/>
            </w:tcBorders>
            <w:noWrap/>
            <w:vAlign w:val="bottom"/>
            <w:hideMark/>
          </w:tcPr>
          <w:p w14:paraId="754686E6" w14:textId="328234E3" w:rsidR="00C82ADE" w:rsidRPr="00C2410B" w:rsidRDefault="00C82ADE" w:rsidP="006A1DC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Chloride 0.9% solution for infusion 1litre semi-rigid containers</w:t>
            </w:r>
          </w:p>
        </w:tc>
        <w:tc>
          <w:tcPr>
            <w:tcW w:w="3089" w:type="dxa"/>
            <w:tcBorders>
              <w:top w:val="nil"/>
              <w:left w:val="single" w:sz="4" w:space="0" w:color="000000"/>
              <w:bottom w:val="single" w:sz="4" w:space="0" w:color="000000"/>
              <w:right w:val="single" w:sz="4" w:space="0" w:color="000000"/>
            </w:tcBorders>
            <w:vAlign w:val="bottom"/>
          </w:tcPr>
          <w:p w14:paraId="7CCACE06" w14:textId="0050EE73" w:rsidR="00C82ADE" w:rsidRPr="00C2410B" w:rsidRDefault="00C82ADE"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560</w:t>
            </w:r>
          </w:p>
        </w:tc>
      </w:tr>
      <w:tr w:rsidR="00C82ADE" w:rsidRPr="00C2410B" w14:paraId="79B0DF01" w14:textId="13007FF0" w:rsidTr="00FD3D8B">
        <w:trPr>
          <w:trHeight w:val="289"/>
        </w:trPr>
        <w:tc>
          <w:tcPr>
            <w:tcW w:w="984" w:type="dxa"/>
            <w:tcBorders>
              <w:top w:val="nil"/>
              <w:left w:val="single" w:sz="4" w:space="0" w:color="000000"/>
              <w:bottom w:val="single" w:sz="4" w:space="0" w:color="000000"/>
              <w:right w:val="single" w:sz="4" w:space="0" w:color="000000"/>
            </w:tcBorders>
            <w:shd w:val="clear" w:color="000000" w:fill="C9EDFB"/>
            <w:noWrap/>
            <w:vAlign w:val="bottom"/>
            <w:hideMark/>
          </w:tcPr>
          <w:p w14:paraId="2331D9C0" w14:textId="7704C80B" w:rsidR="00C82ADE" w:rsidRPr="00C2410B" w:rsidRDefault="00C82ADE"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DJJ008</w:t>
            </w:r>
          </w:p>
        </w:tc>
        <w:tc>
          <w:tcPr>
            <w:tcW w:w="5502" w:type="dxa"/>
            <w:tcBorders>
              <w:top w:val="nil"/>
              <w:left w:val="nil"/>
              <w:bottom w:val="single" w:sz="4" w:space="0" w:color="000000"/>
              <w:right w:val="single" w:sz="4" w:space="0" w:color="000000"/>
            </w:tcBorders>
            <w:noWrap/>
            <w:vAlign w:val="bottom"/>
            <w:hideMark/>
          </w:tcPr>
          <w:p w14:paraId="4A7B5D23" w14:textId="4D5A18F3" w:rsidR="00C82ADE" w:rsidRPr="00C2410B" w:rsidRDefault="00C82ADE" w:rsidP="006A1DC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1litre semi-rigid containers</w:t>
            </w:r>
          </w:p>
        </w:tc>
        <w:tc>
          <w:tcPr>
            <w:tcW w:w="3089" w:type="dxa"/>
            <w:tcBorders>
              <w:top w:val="nil"/>
              <w:left w:val="single" w:sz="4" w:space="0" w:color="000000"/>
              <w:bottom w:val="single" w:sz="4" w:space="0" w:color="000000"/>
              <w:right w:val="single" w:sz="4" w:space="0" w:color="000000"/>
            </w:tcBorders>
            <w:vAlign w:val="bottom"/>
          </w:tcPr>
          <w:p w14:paraId="1538D3F6" w14:textId="71C6509D" w:rsidR="00C82ADE" w:rsidRPr="00C2410B" w:rsidRDefault="00C82ADE"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643297</w:t>
            </w:r>
          </w:p>
        </w:tc>
      </w:tr>
      <w:tr w:rsidR="00C82ADE" w:rsidRPr="00C2410B" w14:paraId="06BFEC7C" w14:textId="311E60F4" w:rsidTr="0004607D">
        <w:trPr>
          <w:trHeight w:val="289"/>
        </w:trPr>
        <w:tc>
          <w:tcPr>
            <w:tcW w:w="984" w:type="dxa"/>
            <w:tcBorders>
              <w:top w:val="nil"/>
              <w:left w:val="single" w:sz="4" w:space="0" w:color="000000"/>
              <w:bottom w:val="single" w:sz="4" w:space="0" w:color="auto"/>
              <w:right w:val="single" w:sz="4" w:space="0" w:color="000000"/>
            </w:tcBorders>
            <w:shd w:val="clear" w:color="000000" w:fill="C9EDFB"/>
            <w:noWrap/>
            <w:vAlign w:val="bottom"/>
            <w:hideMark/>
          </w:tcPr>
          <w:p w14:paraId="11681AA8" w14:textId="4F1608E8" w:rsidR="00C82ADE" w:rsidRPr="00C2410B" w:rsidRDefault="00C82ADE"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DNT007</w:t>
            </w:r>
          </w:p>
        </w:tc>
        <w:tc>
          <w:tcPr>
            <w:tcW w:w="5502" w:type="dxa"/>
            <w:tcBorders>
              <w:top w:val="nil"/>
              <w:left w:val="nil"/>
              <w:bottom w:val="single" w:sz="4" w:space="0" w:color="auto"/>
              <w:right w:val="single" w:sz="4" w:space="0" w:color="000000"/>
            </w:tcBorders>
            <w:noWrap/>
            <w:vAlign w:val="bottom"/>
            <w:hideMark/>
          </w:tcPr>
          <w:p w14:paraId="61D36B15" w14:textId="6250B60F" w:rsidR="00C82ADE" w:rsidRPr="00C2410B" w:rsidRDefault="00C82ADE" w:rsidP="006A1DC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500ml semi-rigid containers</w:t>
            </w:r>
          </w:p>
        </w:tc>
        <w:tc>
          <w:tcPr>
            <w:tcW w:w="3089" w:type="dxa"/>
            <w:tcBorders>
              <w:top w:val="nil"/>
              <w:left w:val="single" w:sz="4" w:space="0" w:color="000000"/>
              <w:bottom w:val="single" w:sz="4" w:space="0" w:color="auto"/>
              <w:right w:val="single" w:sz="4" w:space="0" w:color="000000"/>
            </w:tcBorders>
            <w:vAlign w:val="bottom"/>
          </w:tcPr>
          <w:p w14:paraId="757A477B" w14:textId="42AD1986" w:rsidR="00C82ADE" w:rsidRPr="00C2410B" w:rsidRDefault="00C82ADE"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82672</w:t>
            </w:r>
          </w:p>
        </w:tc>
      </w:tr>
      <w:tr w:rsidR="00C82ADE" w:rsidRPr="00C2410B" w14:paraId="4360E9DC" w14:textId="4F3AFFB5" w:rsidTr="0004607D">
        <w:trPr>
          <w:trHeight w:val="289"/>
        </w:trPr>
        <w:tc>
          <w:tcPr>
            <w:tcW w:w="984" w:type="dxa"/>
            <w:tcBorders>
              <w:top w:val="single" w:sz="4" w:space="0" w:color="auto"/>
              <w:left w:val="single" w:sz="4" w:space="0" w:color="auto"/>
              <w:bottom w:val="single" w:sz="4" w:space="0" w:color="auto"/>
              <w:right w:val="single" w:sz="4" w:space="0" w:color="auto"/>
            </w:tcBorders>
            <w:shd w:val="clear" w:color="000000" w:fill="C9EDFB"/>
            <w:noWrap/>
            <w:vAlign w:val="bottom"/>
            <w:hideMark/>
          </w:tcPr>
          <w:p w14:paraId="0BDFFB16" w14:textId="2638F1F2" w:rsidR="00C82ADE" w:rsidRPr="00C2410B" w:rsidRDefault="00C82ADE"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DNT002</w:t>
            </w:r>
          </w:p>
        </w:tc>
        <w:tc>
          <w:tcPr>
            <w:tcW w:w="5502" w:type="dxa"/>
            <w:tcBorders>
              <w:top w:val="single" w:sz="4" w:space="0" w:color="auto"/>
              <w:left w:val="single" w:sz="4" w:space="0" w:color="auto"/>
              <w:bottom w:val="single" w:sz="4" w:space="0" w:color="auto"/>
              <w:right w:val="single" w:sz="4" w:space="0" w:color="auto"/>
            </w:tcBorders>
            <w:noWrap/>
            <w:vAlign w:val="bottom"/>
            <w:hideMark/>
          </w:tcPr>
          <w:p w14:paraId="2AB02AA6" w14:textId="20C96D1C" w:rsidR="00C82ADE" w:rsidRPr="00C2410B" w:rsidRDefault="00C82ADE" w:rsidP="006A1DC5">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Chloride 0.9% solution for infusion 500ml semi-rigid containers</w:t>
            </w:r>
          </w:p>
        </w:tc>
        <w:tc>
          <w:tcPr>
            <w:tcW w:w="3089" w:type="dxa"/>
            <w:tcBorders>
              <w:top w:val="single" w:sz="4" w:space="0" w:color="auto"/>
              <w:left w:val="single" w:sz="4" w:space="0" w:color="auto"/>
              <w:bottom w:val="single" w:sz="4" w:space="0" w:color="auto"/>
              <w:right w:val="single" w:sz="4" w:space="0" w:color="auto"/>
            </w:tcBorders>
            <w:vAlign w:val="bottom"/>
          </w:tcPr>
          <w:p w14:paraId="2570A703" w14:textId="3936F45B" w:rsidR="00C82ADE" w:rsidRPr="00C2410B" w:rsidRDefault="00C82ADE"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0</w:t>
            </w:r>
          </w:p>
        </w:tc>
      </w:tr>
      <w:tr w:rsidR="00C82ADE" w:rsidRPr="00C2410B" w14:paraId="55D19EEC" w14:textId="076E96C2" w:rsidTr="0004607D">
        <w:trPr>
          <w:trHeight w:val="299"/>
        </w:trPr>
        <w:tc>
          <w:tcPr>
            <w:tcW w:w="984" w:type="dxa"/>
            <w:tcBorders>
              <w:top w:val="single" w:sz="4" w:space="0" w:color="auto"/>
              <w:left w:val="single" w:sz="4" w:space="0" w:color="000000"/>
              <w:bottom w:val="single" w:sz="8" w:space="0" w:color="auto"/>
              <w:right w:val="single" w:sz="4" w:space="0" w:color="000000"/>
            </w:tcBorders>
            <w:noWrap/>
            <w:vAlign w:val="bottom"/>
            <w:hideMark/>
          </w:tcPr>
          <w:p w14:paraId="77F888AA" w14:textId="6C632A84" w:rsidR="00C82ADE" w:rsidRPr="00C2410B" w:rsidRDefault="00C82ADE"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 </w:t>
            </w:r>
          </w:p>
        </w:tc>
        <w:tc>
          <w:tcPr>
            <w:tcW w:w="5502" w:type="dxa"/>
            <w:tcBorders>
              <w:top w:val="single" w:sz="4" w:space="0" w:color="auto"/>
              <w:left w:val="nil"/>
              <w:bottom w:val="single" w:sz="8" w:space="0" w:color="auto"/>
              <w:right w:val="single" w:sz="4" w:space="0" w:color="000000"/>
            </w:tcBorders>
            <w:noWrap/>
            <w:vAlign w:val="bottom"/>
            <w:hideMark/>
          </w:tcPr>
          <w:p w14:paraId="149FE99B" w14:textId="79E56E23" w:rsidR="00C82ADE" w:rsidRPr="00C2410B" w:rsidRDefault="00C82ADE"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 </w:t>
            </w:r>
          </w:p>
        </w:tc>
        <w:tc>
          <w:tcPr>
            <w:tcW w:w="3089" w:type="dxa"/>
            <w:tcBorders>
              <w:top w:val="single" w:sz="4" w:space="0" w:color="auto"/>
              <w:left w:val="single" w:sz="4" w:space="0" w:color="000000"/>
              <w:bottom w:val="single" w:sz="8" w:space="0" w:color="auto"/>
              <w:right w:val="single" w:sz="4" w:space="0" w:color="000000"/>
            </w:tcBorders>
            <w:vAlign w:val="bottom"/>
          </w:tcPr>
          <w:p w14:paraId="389A3F15" w14:textId="4DD41EE9" w:rsidR="00C82ADE" w:rsidRPr="00C2410B" w:rsidRDefault="00C82ADE" w:rsidP="006A1DC5">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color w:val="E97132"/>
                <w:sz w:val="22"/>
                <w:szCs w:val="22"/>
              </w:rPr>
              <w:t>2,899,933</w:t>
            </w:r>
          </w:p>
        </w:tc>
      </w:tr>
    </w:tbl>
    <w:p w14:paraId="337400A5" w14:textId="77777777" w:rsidR="00C82ADE" w:rsidRPr="00C2410B" w:rsidRDefault="00C82ADE" w:rsidP="003B67C2">
      <w:pPr>
        <w:rPr>
          <w:rFonts w:asciiTheme="minorBidi" w:hAnsiTheme="minorBidi"/>
        </w:rPr>
      </w:pPr>
    </w:p>
    <w:p w14:paraId="5D0ADDCB" w14:textId="1044930E" w:rsidR="00C82ADE" w:rsidRPr="00C2410B" w:rsidRDefault="00C82ADE" w:rsidP="00C82ADE">
      <w:pPr>
        <w:rPr>
          <w:rFonts w:asciiTheme="minorBidi" w:hAnsiTheme="minorBidi"/>
        </w:rPr>
      </w:pPr>
      <w:r w:rsidRPr="00C2410B">
        <w:rPr>
          <w:rFonts w:asciiTheme="minorBidi" w:hAnsiTheme="minorBidi"/>
        </w:rPr>
        <w:t>Should there be only four compliant bids for Lot 1 the regions will be split as per below</w:t>
      </w:r>
    </w:p>
    <w:tbl>
      <w:tblPr>
        <w:tblW w:w="9376" w:type="dxa"/>
        <w:tblLook w:val="04A0" w:firstRow="1" w:lastRow="0" w:firstColumn="1" w:lastColumn="0" w:noHBand="0" w:noVBand="1"/>
      </w:tblPr>
      <w:tblGrid>
        <w:gridCol w:w="1036"/>
        <w:gridCol w:w="5552"/>
        <w:gridCol w:w="2788"/>
      </w:tblGrid>
      <w:tr w:rsidR="00224FE6" w:rsidRPr="00C2410B" w14:paraId="3657717E" w14:textId="77777777" w:rsidTr="00FD3D8B">
        <w:trPr>
          <w:trHeight w:val="290"/>
        </w:trPr>
        <w:tc>
          <w:tcPr>
            <w:tcW w:w="9376" w:type="dxa"/>
            <w:gridSpan w:val="3"/>
            <w:tcBorders>
              <w:top w:val="single" w:sz="4" w:space="0" w:color="000000"/>
              <w:left w:val="single" w:sz="4" w:space="0" w:color="000000"/>
              <w:bottom w:val="single" w:sz="4" w:space="0" w:color="000000"/>
              <w:right w:val="single" w:sz="4" w:space="0" w:color="000000"/>
            </w:tcBorders>
            <w:noWrap/>
            <w:vAlign w:val="bottom"/>
          </w:tcPr>
          <w:p w14:paraId="5E31C4CA" w14:textId="6B5241BC" w:rsidR="00224FE6" w:rsidRPr="00C2410B" w:rsidRDefault="00224FE6" w:rsidP="00114E96">
            <w:pPr>
              <w:spacing w:after="0" w:line="240" w:lineRule="auto"/>
              <w:rPr>
                <w:rFonts w:asciiTheme="minorBidi" w:hAnsiTheme="minorBidi"/>
                <w:b/>
                <w:bCs/>
                <w:sz w:val="22"/>
                <w:szCs w:val="22"/>
              </w:rPr>
            </w:pPr>
            <w:r w:rsidRPr="00C2410B">
              <w:rPr>
                <w:rFonts w:asciiTheme="minorBidi" w:hAnsiTheme="minorBidi"/>
                <w:b/>
                <w:bCs/>
                <w:sz w:val="22"/>
                <w:szCs w:val="22"/>
              </w:rPr>
              <w:t>Table 3.2c</w:t>
            </w:r>
          </w:p>
        </w:tc>
      </w:tr>
      <w:tr w:rsidR="00114E96" w:rsidRPr="00C2410B" w14:paraId="520C17D7" w14:textId="532B1679" w:rsidTr="00FD3D8B">
        <w:trPr>
          <w:trHeight w:val="563"/>
        </w:trPr>
        <w:tc>
          <w:tcPr>
            <w:tcW w:w="964" w:type="dxa"/>
            <w:tcBorders>
              <w:top w:val="single" w:sz="4" w:space="0" w:color="000000"/>
              <w:left w:val="single" w:sz="4" w:space="0" w:color="000000"/>
              <w:bottom w:val="single" w:sz="4" w:space="0" w:color="000000"/>
              <w:right w:val="single" w:sz="4" w:space="0" w:color="000000"/>
            </w:tcBorders>
            <w:noWrap/>
            <w:vAlign w:val="bottom"/>
            <w:hideMark/>
          </w:tcPr>
          <w:p w14:paraId="4E0DDEED" w14:textId="77777777" w:rsidR="00114E96" w:rsidRPr="00C2410B" w:rsidRDefault="00114E96" w:rsidP="00114E96">
            <w:pPr>
              <w:spacing w:after="0" w:line="240" w:lineRule="auto"/>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Row Labels</w:t>
            </w:r>
          </w:p>
        </w:tc>
        <w:tc>
          <w:tcPr>
            <w:tcW w:w="5552" w:type="dxa"/>
            <w:tcBorders>
              <w:top w:val="single" w:sz="4" w:space="0" w:color="000000"/>
              <w:left w:val="nil"/>
              <w:bottom w:val="single" w:sz="4" w:space="0" w:color="000000"/>
              <w:right w:val="single" w:sz="4" w:space="0" w:color="000000"/>
            </w:tcBorders>
            <w:noWrap/>
            <w:vAlign w:val="bottom"/>
            <w:hideMark/>
          </w:tcPr>
          <w:p w14:paraId="052E0896" w14:textId="77777777" w:rsidR="00114E96" w:rsidRPr="00C2410B" w:rsidRDefault="00114E96" w:rsidP="00114E96">
            <w:pPr>
              <w:spacing w:after="0" w:line="240" w:lineRule="auto"/>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Description</w:t>
            </w:r>
          </w:p>
        </w:tc>
        <w:tc>
          <w:tcPr>
            <w:tcW w:w="2860" w:type="dxa"/>
            <w:tcBorders>
              <w:top w:val="single" w:sz="4" w:space="0" w:color="000000"/>
              <w:left w:val="single" w:sz="4" w:space="0" w:color="000000"/>
              <w:bottom w:val="single" w:sz="4" w:space="0" w:color="000000"/>
              <w:right w:val="single" w:sz="4" w:space="0" w:color="000000"/>
            </w:tcBorders>
            <w:vAlign w:val="bottom"/>
          </w:tcPr>
          <w:p w14:paraId="3709FF0B" w14:textId="50E2A171" w:rsidR="00114E96" w:rsidRPr="00C2410B" w:rsidRDefault="00114E96" w:rsidP="00114E96">
            <w:pPr>
              <w:spacing w:after="0" w:line="240" w:lineRule="auto"/>
              <w:rPr>
                <w:rFonts w:asciiTheme="minorBidi" w:eastAsia="Times New Roman" w:hAnsiTheme="minorBidi"/>
                <w:b/>
                <w:bCs/>
                <w:kern w:val="0"/>
                <w:sz w:val="22"/>
                <w:szCs w:val="22"/>
                <w:lang w:eastAsia="en-GB"/>
                <w14:ligatures w14:val="none"/>
              </w:rPr>
            </w:pPr>
            <w:r w:rsidRPr="00C2410B">
              <w:rPr>
                <w:rFonts w:asciiTheme="minorBidi" w:hAnsiTheme="minorBidi"/>
                <w:b/>
                <w:bCs/>
                <w:sz w:val="22"/>
                <w:szCs w:val="22"/>
              </w:rPr>
              <w:t>4 Regions</w:t>
            </w:r>
          </w:p>
        </w:tc>
      </w:tr>
      <w:tr w:rsidR="00114E96" w:rsidRPr="00C2410B" w14:paraId="6F6F3E83" w14:textId="0E886AC8" w:rsidTr="00FD3D8B">
        <w:trPr>
          <w:trHeight w:val="290"/>
        </w:trPr>
        <w:tc>
          <w:tcPr>
            <w:tcW w:w="964" w:type="dxa"/>
            <w:tcBorders>
              <w:top w:val="nil"/>
              <w:left w:val="single" w:sz="4" w:space="0" w:color="000000"/>
              <w:bottom w:val="single" w:sz="4" w:space="0" w:color="000000"/>
              <w:right w:val="single" w:sz="4" w:space="0" w:color="000000"/>
            </w:tcBorders>
            <w:shd w:val="clear" w:color="000000" w:fill="44B3E1"/>
            <w:noWrap/>
            <w:vAlign w:val="bottom"/>
            <w:hideMark/>
          </w:tcPr>
          <w:p w14:paraId="34FB7989" w14:textId="77777777" w:rsidR="00114E96" w:rsidRPr="00C2410B" w:rsidRDefault="00114E96" w:rsidP="00114E96">
            <w:pPr>
              <w:spacing w:after="0" w:line="240" w:lineRule="auto"/>
              <w:jc w:val="right"/>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DCE</w:t>
            </w:r>
          </w:p>
        </w:tc>
        <w:tc>
          <w:tcPr>
            <w:tcW w:w="5552" w:type="dxa"/>
            <w:tcBorders>
              <w:top w:val="nil"/>
              <w:left w:val="nil"/>
              <w:bottom w:val="single" w:sz="4" w:space="0" w:color="000000"/>
              <w:right w:val="single" w:sz="4" w:space="0" w:color="000000"/>
            </w:tcBorders>
            <w:shd w:val="clear" w:color="000000" w:fill="44B3E1"/>
            <w:noWrap/>
            <w:vAlign w:val="bottom"/>
            <w:hideMark/>
          </w:tcPr>
          <w:p w14:paraId="2E723BDC" w14:textId="77777777" w:rsidR="00114E96" w:rsidRPr="00C2410B" w:rsidRDefault="00114E96" w:rsidP="00114E96">
            <w:pPr>
              <w:spacing w:after="0" w:line="240" w:lineRule="auto"/>
              <w:jc w:val="right"/>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 </w:t>
            </w:r>
          </w:p>
        </w:tc>
        <w:tc>
          <w:tcPr>
            <w:tcW w:w="2860" w:type="dxa"/>
            <w:tcBorders>
              <w:top w:val="nil"/>
              <w:left w:val="single" w:sz="4" w:space="0" w:color="000000"/>
              <w:bottom w:val="single" w:sz="4" w:space="0" w:color="000000"/>
              <w:right w:val="single" w:sz="4" w:space="0" w:color="000000"/>
            </w:tcBorders>
            <w:shd w:val="clear" w:color="000000" w:fill="4EA72E"/>
            <w:vAlign w:val="bottom"/>
          </w:tcPr>
          <w:p w14:paraId="2275363A" w14:textId="21584059" w:rsidR="00114E96" w:rsidRPr="00C2410B" w:rsidRDefault="00114E96" w:rsidP="00114E96">
            <w:pPr>
              <w:spacing w:after="0" w:line="240" w:lineRule="auto"/>
              <w:jc w:val="right"/>
              <w:rPr>
                <w:rFonts w:asciiTheme="minorBidi" w:eastAsia="Times New Roman" w:hAnsiTheme="minorBidi"/>
                <w:b/>
                <w:bCs/>
                <w:kern w:val="0"/>
                <w:sz w:val="22"/>
                <w:szCs w:val="22"/>
                <w:lang w:eastAsia="en-GB"/>
                <w14:ligatures w14:val="none"/>
              </w:rPr>
            </w:pPr>
            <w:r w:rsidRPr="00C2410B">
              <w:rPr>
                <w:rFonts w:asciiTheme="minorBidi" w:hAnsiTheme="minorBidi"/>
                <w:b/>
                <w:bCs/>
                <w:sz w:val="22"/>
                <w:szCs w:val="22"/>
              </w:rPr>
              <w:t>DCE 19%</w:t>
            </w:r>
          </w:p>
        </w:tc>
      </w:tr>
      <w:tr w:rsidR="00114E96" w:rsidRPr="00C2410B" w14:paraId="0FB97154" w14:textId="10B9882B" w:rsidTr="00FD3D8B">
        <w:trPr>
          <w:trHeight w:val="290"/>
        </w:trPr>
        <w:tc>
          <w:tcPr>
            <w:tcW w:w="964" w:type="dxa"/>
            <w:tcBorders>
              <w:top w:val="nil"/>
              <w:left w:val="single" w:sz="4" w:space="0" w:color="000000"/>
              <w:bottom w:val="single" w:sz="4" w:space="0" w:color="000000"/>
              <w:right w:val="single" w:sz="4" w:space="0" w:color="000000"/>
            </w:tcBorders>
            <w:shd w:val="clear" w:color="000000" w:fill="FFFF8F"/>
            <w:noWrap/>
            <w:vAlign w:val="bottom"/>
            <w:hideMark/>
          </w:tcPr>
          <w:p w14:paraId="19BE0E65" w14:textId="7777777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DIB067</w:t>
            </w:r>
          </w:p>
        </w:tc>
        <w:tc>
          <w:tcPr>
            <w:tcW w:w="5552" w:type="dxa"/>
            <w:tcBorders>
              <w:top w:val="nil"/>
              <w:left w:val="nil"/>
              <w:bottom w:val="single" w:sz="4" w:space="0" w:color="000000"/>
              <w:right w:val="single" w:sz="4" w:space="0" w:color="000000"/>
            </w:tcBorders>
            <w:noWrap/>
            <w:vAlign w:val="bottom"/>
            <w:hideMark/>
          </w:tcPr>
          <w:p w14:paraId="2B3AF443" w14:textId="77777777" w:rsidR="00114E96" w:rsidRPr="00C2410B" w:rsidRDefault="00114E96" w:rsidP="00114E96">
            <w:pPr>
              <w:spacing w:after="0" w:line="240" w:lineRule="auto"/>
              <w:rPr>
                <w:rFonts w:asciiTheme="minorBidi" w:eastAsia="Times New Roman" w:hAnsiTheme="minorBidi"/>
                <w:kern w:val="0"/>
                <w:sz w:val="22"/>
                <w:szCs w:val="22"/>
                <w:lang w:val="da-DK" w:eastAsia="en-GB"/>
                <w14:ligatures w14:val="none"/>
              </w:rPr>
            </w:pPr>
            <w:r w:rsidRPr="00C2410B">
              <w:rPr>
                <w:rFonts w:asciiTheme="minorBidi" w:eastAsia="Times New Roman" w:hAnsiTheme="minorBidi"/>
                <w:kern w:val="0"/>
                <w:sz w:val="22"/>
                <w:szCs w:val="22"/>
                <w:lang w:val="da-DK" w:eastAsia="en-GB"/>
                <w14:ligatures w14:val="none"/>
              </w:rPr>
              <w:t xml:space="preserve">Sodium </w:t>
            </w:r>
            <w:proofErr w:type="spellStart"/>
            <w:r w:rsidRPr="00C2410B">
              <w:rPr>
                <w:rFonts w:asciiTheme="minorBidi" w:eastAsia="Times New Roman" w:hAnsiTheme="minorBidi"/>
                <w:kern w:val="0"/>
                <w:sz w:val="22"/>
                <w:szCs w:val="22"/>
                <w:lang w:val="da-DK" w:eastAsia="en-GB"/>
                <w14:ligatures w14:val="none"/>
              </w:rPr>
              <w:t>Chloride</w:t>
            </w:r>
            <w:proofErr w:type="spellEnd"/>
            <w:r w:rsidRPr="00C2410B">
              <w:rPr>
                <w:rFonts w:asciiTheme="minorBidi" w:eastAsia="Times New Roman" w:hAnsiTheme="minorBidi"/>
                <w:kern w:val="0"/>
                <w:sz w:val="22"/>
                <w:szCs w:val="22"/>
                <w:lang w:val="da-DK" w:eastAsia="en-GB"/>
                <w14:ligatures w14:val="none"/>
              </w:rPr>
              <w:t xml:space="preserve"> 0.9% solution for infusion 1litre bags</w:t>
            </w:r>
          </w:p>
        </w:tc>
        <w:tc>
          <w:tcPr>
            <w:tcW w:w="2860" w:type="dxa"/>
            <w:tcBorders>
              <w:top w:val="nil"/>
              <w:left w:val="single" w:sz="4" w:space="0" w:color="000000"/>
              <w:bottom w:val="single" w:sz="4" w:space="0" w:color="000000"/>
              <w:right w:val="single" w:sz="4" w:space="0" w:color="000000"/>
            </w:tcBorders>
            <w:vAlign w:val="bottom"/>
          </w:tcPr>
          <w:p w14:paraId="38A9824F" w14:textId="51A95712"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1167444</w:t>
            </w:r>
          </w:p>
        </w:tc>
      </w:tr>
      <w:tr w:rsidR="00114E96" w:rsidRPr="00C2410B" w14:paraId="0F2F46A8" w14:textId="42D76453" w:rsidTr="00FD3D8B">
        <w:trPr>
          <w:trHeight w:val="290"/>
        </w:trPr>
        <w:tc>
          <w:tcPr>
            <w:tcW w:w="964" w:type="dxa"/>
            <w:tcBorders>
              <w:top w:val="nil"/>
              <w:left w:val="single" w:sz="4" w:space="0" w:color="000000"/>
              <w:bottom w:val="single" w:sz="4" w:space="0" w:color="000000"/>
              <w:right w:val="single" w:sz="4" w:space="0" w:color="000000"/>
            </w:tcBorders>
            <w:shd w:val="clear" w:color="000000" w:fill="FFFF8F"/>
            <w:noWrap/>
            <w:vAlign w:val="bottom"/>
            <w:hideMark/>
          </w:tcPr>
          <w:p w14:paraId="583D65D3" w14:textId="7777777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DJJ039</w:t>
            </w:r>
          </w:p>
        </w:tc>
        <w:tc>
          <w:tcPr>
            <w:tcW w:w="5552" w:type="dxa"/>
            <w:tcBorders>
              <w:top w:val="nil"/>
              <w:left w:val="nil"/>
              <w:bottom w:val="single" w:sz="4" w:space="0" w:color="000000"/>
              <w:right w:val="single" w:sz="4" w:space="0" w:color="000000"/>
            </w:tcBorders>
            <w:noWrap/>
            <w:vAlign w:val="bottom"/>
            <w:hideMark/>
          </w:tcPr>
          <w:p w14:paraId="46784657" w14:textId="77777777" w:rsidR="00114E96" w:rsidRPr="00C2410B" w:rsidRDefault="00114E96" w:rsidP="00114E96">
            <w:pPr>
              <w:spacing w:after="0" w:line="240" w:lineRule="auto"/>
              <w:rPr>
                <w:rFonts w:asciiTheme="minorBidi" w:eastAsia="Times New Roman" w:hAnsiTheme="minorBidi"/>
                <w:kern w:val="0"/>
                <w:sz w:val="22"/>
                <w:szCs w:val="22"/>
                <w:lang w:val="da-DK" w:eastAsia="en-GB"/>
                <w14:ligatures w14:val="none"/>
              </w:rPr>
            </w:pPr>
            <w:r w:rsidRPr="00C2410B">
              <w:rPr>
                <w:rFonts w:asciiTheme="minorBidi" w:eastAsia="Times New Roman" w:hAnsiTheme="minorBidi"/>
                <w:kern w:val="0"/>
                <w:sz w:val="22"/>
                <w:szCs w:val="22"/>
                <w:lang w:val="da-DK" w:eastAsia="en-GB"/>
                <w14:ligatures w14:val="none"/>
              </w:rPr>
              <w:t xml:space="preserve">Sodium </w:t>
            </w:r>
            <w:proofErr w:type="spellStart"/>
            <w:r w:rsidRPr="00C2410B">
              <w:rPr>
                <w:rFonts w:asciiTheme="minorBidi" w:eastAsia="Times New Roman" w:hAnsiTheme="minorBidi"/>
                <w:kern w:val="0"/>
                <w:sz w:val="22"/>
                <w:szCs w:val="22"/>
                <w:lang w:val="da-DK" w:eastAsia="en-GB"/>
                <w14:ligatures w14:val="none"/>
              </w:rPr>
              <w:t>Chloride</w:t>
            </w:r>
            <w:proofErr w:type="spellEnd"/>
            <w:r w:rsidRPr="00C2410B">
              <w:rPr>
                <w:rFonts w:asciiTheme="minorBidi" w:eastAsia="Times New Roman" w:hAnsiTheme="minorBidi"/>
                <w:kern w:val="0"/>
                <w:sz w:val="22"/>
                <w:szCs w:val="22"/>
                <w:lang w:val="da-DK" w:eastAsia="en-GB"/>
                <w14:ligatures w14:val="none"/>
              </w:rPr>
              <w:t xml:space="preserve"> 0.9% solution for infusion 500ml bags</w:t>
            </w:r>
          </w:p>
        </w:tc>
        <w:tc>
          <w:tcPr>
            <w:tcW w:w="2860" w:type="dxa"/>
            <w:tcBorders>
              <w:top w:val="nil"/>
              <w:left w:val="single" w:sz="4" w:space="0" w:color="000000"/>
              <w:bottom w:val="single" w:sz="4" w:space="0" w:color="000000"/>
              <w:right w:val="single" w:sz="4" w:space="0" w:color="000000"/>
            </w:tcBorders>
            <w:vAlign w:val="bottom"/>
          </w:tcPr>
          <w:p w14:paraId="5C309838" w14:textId="687E24FA"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155449</w:t>
            </w:r>
          </w:p>
        </w:tc>
      </w:tr>
      <w:tr w:rsidR="00114E96" w:rsidRPr="00C2410B" w14:paraId="37C3C5A1" w14:textId="40F4A1F3" w:rsidTr="00FD3D8B">
        <w:trPr>
          <w:trHeight w:val="290"/>
        </w:trPr>
        <w:tc>
          <w:tcPr>
            <w:tcW w:w="964" w:type="dxa"/>
            <w:tcBorders>
              <w:top w:val="nil"/>
              <w:left w:val="single" w:sz="4" w:space="0" w:color="000000"/>
              <w:bottom w:val="single" w:sz="4" w:space="0" w:color="000000"/>
              <w:right w:val="single" w:sz="4" w:space="0" w:color="000000"/>
            </w:tcBorders>
            <w:shd w:val="clear" w:color="000000" w:fill="FFFF8F"/>
            <w:noWrap/>
            <w:vAlign w:val="bottom"/>
            <w:hideMark/>
          </w:tcPr>
          <w:p w14:paraId="23B666B6" w14:textId="7777777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DIB072</w:t>
            </w:r>
          </w:p>
        </w:tc>
        <w:tc>
          <w:tcPr>
            <w:tcW w:w="5552" w:type="dxa"/>
            <w:tcBorders>
              <w:top w:val="nil"/>
              <w:left w:val="nil"/>
              <w:bottom w:val="single" w:sz="4" w:space="0" w:color="000000"/>
              <w:right w:val="single" w:sz="4" w:space="0" w:color="000000"/>
            </w:tcBorders>
            <w:noWrap/>
            <w:vAlign w:val="bottom"/>
            <w:hideMark/>
          </w:tcPr>
          <w:p w14:paraId="278F1921" w14:textId="77777777" w:rsidR="00114E96" w:rsidRPr="00C2410B" w:rsidRDefault="00114E96" w:rsidP="00114E96">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500ml bags</w:t>
            </w:r>
          </w:p>
        </w:tc>
        <w:tc>
          <w:tcPr>
            <w:tcW w:w="2860" w:type="dxa"/>
            <w:tcBorders>
              <w:top w:val="nil"/>
              <w:left w:val="single" w:sz="4" w:space="0" w:color="000000"/>
              <w:bottom w:val="single" w:sz="4" w:space="0" w:color="000000"/>
              <w:right w:val="single" w:sz="4" w:space="0" w:color="000000"/>
            </w:tcBorders>
            <w:vAlign w:val="bottom"/>
          </w:tcPr>
          <w:p w14:paraId="03F5B5A8" w14:textId="4A5D8A0C"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1032829</w:t>
            </w:r>
          </w:p>
        </w:tc>
      </w:tr>
      <w:tr w:rsidR="00114E96" w:rsidRPr="00C2410B" w14:paraId="062C864A" w14:textId="03F7822B" w:rsidTr="00FD3D8B">
        <w:trPr>
          <w:trHeight w:val="290"/>
        </w:trPr>
        <w:tc>
          <w:tcPr>
            <w:tcW w:w="964" w:type="dxa"/>
            <w:tcBorders>
              <w:top w:val="nil"/>
              <w:left w:val="single" w:sz="4" w:space="0" w:color="000000"/>
              <w:bottom w:val="single" w:sz="4" w:space="0" w:color="000000"/>
              <w:right w:val="single" w:sz="4" w:space="0" w:color="000000"/>
            </w:tcBorders>
            <w:shd w:val="clear" w:color="000000" w:fill="FFFF8F"/>
            <w:noWrap/>
            <w:vAlign w:val="bottom"/>
            <w:hideMark/>
          </w:tcPr>
          <w:p w14:paraId="6C8185A1" w14:textId="7777777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DIB288</w:t>
            </w:r>
          </w:p>
        </w:tc>
        <w:tc>
          <w:tcPr>
            <w:tcW w:w="5552" w:type="dxa"/>
            <w:tcBorders>
              <w:top w:val="nil"/>
              <w:left w:val="nil"/>
              <w:bottom w:val="single" w:sz="4" w:space="0" w:color="000000"/>
              <w:right w:val="single" w:sz="4" w:space="0" w:color="000000"/>
            </w:tcBorders>
            <w:noWrap/>
            <w:vAlign w:val="bottom"/>
            <w:hideMark/>
          </w:tcPr>
          <w:p w14:paraId="3FF07104" w14:textId="77777777" w:rsidR="00114E96" w:rsidRPr="00C2410B" w:rsidRDefault="00114E96" w:rsidP="00114E96">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1litre bags</w:t>
            </w:r>
          </w:p>
        </w:tc>
        <w:tc>
          <w:tcPr>
            <w:tcW w:w="2860" w:type="dxa"/>
            <w:tcBorders>
              <w:top w:val="nil"/>
              <w:left w:val="single" w:sz="4" w:space="0" w:color="000000"/>
              <w:bottom w:val="single" w:sz="4" w:space="0" w:color="000000"/>
              <w:right w:val="single" w:sz="4" w:space="0" w:color="000000"/>
            </w:tcBorders>
            <w:vAlign w:val="bottom"/>
          </w:tcPr>
          <w:p w14:paraId="494952BC" w14:textId="0185D889"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66403</w:t>
            </w:r>
          </w:p>
        </w:tc>
      </w:tr>
      <w:tr w:rsidR="00114E96" w:rsidRPr="00C2410B" w14:paraId="02F0655E" w14:textId="0452EDA3" w:rsidTr="00FD3D8B">
        <w:trPr>
          <w:trHeight w:val="290"/>
        </w:trPr>
        <w:tc>
          <w:tcPr>
            <w:tcW w:w="964" w:type="dxa"/>
            <w:tcBorders>
              <w:top w:val="nil"/>
              <w:left w:val="single" w:sz="4" w:space="0" w:color="000000"/>
              <w:bottom w:val="single" w:sz="4" w:space="0" w:color="000000"/>
              <w:right w:val="single" w:sz="4" w:space="0" w:color="000000"/>
            </w:tcBorders>
            <w:shd w:val="clear" w:color="000000" w:fill="C9EDFB"/>
            <w:noWrap/>
            <w:vAlign w:val="bottom"/>
            <w:hideMark/>
          </w:tcPr>
          <w:p w14:paraId="75288492" w14:textId="7777777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DJJ006</w:t>
            </w:r>
          </w:p>
        </w:tc>
        <w:tc>
          <w:tcPr>
            <w:tcW w:w="5552" w:type="dxa"/>
            <w:tcBorders>
              <w:top w:val="nil"/>
              <w:left w:val="nil"/>
              <w:bottom w:val="single" w:sz="4" w:space="0" w:color="000000"/>
              <w:right w:val="single" w:sz="4" w:space="0" w:color="000000"/>
            </w:tcBorders>
            <w:noWrap/>
            <w:vAlign w:val="bottom"/>
            <w:hideMark/>
          </w:tcPr>
          <w:p w14:paraId="2E72BE04" w14:textId="77777777" w:rsidR="00114E96" w:rsidRPr="00C2410B" w:rsidRDefault="00114E96" w:rsidP="00114E96">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Chloride 0.9% solution for infusion 1litre semi-rigid containers</w:t>
            </w:r>
          </w:p>
        </w:tc>
        <w:tc>
          <w:tcPr>
            <w:tcW w:w="2860" w:type="dxa"/>
            <w:tcBorders>
              <w:top w:val="nil"/>
              <w:left w:val="single" w:sz="4" w:space="0" w:color="000000"/>
              <w:bottom w:val="single" w:sz="4" w:space="0" w:color="000000"/>
              <w:right w:val="single" w:sz="4" w:space="0" w:color="000000"/>
            </w:tcBorders>
            <w:vAlign w:val="bottom"/>
          </w:tcPr>
          <w:p w14:paraId="7C733138" w14:textId="06D0C203"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78610</w:t>
            </w:r>
          </w:p>
        </w:tc>
      </w:tr>
      <w:tr w:rsidR="00114E96" w:rsidRPr="00C2410B" w14:paraId="5327F322" w14:textId="2DB61D04" w:rsidTr="00FD3D8B">
        <w:trPr>
          <w:trHeight w:val="290"/>
        </w:trPr>
        <w:tc>
          <w:tcPr>
            <w:tcW w:w="964" w:type="dxa"/>
            <w:tcBorders>
              <w:top w:val="nil"/>
              <w:left w:val="single" w:sz="4" w:space="0" w:color="000000"/>
              <w:bottom w:val="single" w:sz="4" w:space="0" w:color="000000"/>
              <w:right w:val="single" w:sz="4" w:space="0" w:color="000000"/>
            </w:tcBorders>
            <w:shd w:val="clear" w:color="000000" w:fill="C9EDFB"/>
            <w:noWrap/>
            <w:vAlign w:val="bottom"/>
            <w:hideMark/>
          </w:tcPr>
          <w:p w14:paraId="5B6D6651" w14:textId="7777777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DJJ008</w:t>
            </w:r>
          </w:p>
        </w:tc>
        <w:tc>
          <w:tcPr>
            <w:tcW w:w="5552" w:type="dxa"/>
            <w:tcBorders>
              <w:top w:val="nil"/>
              <w:left w:val="nil"/>
              <w:bottom w:val="single" w:sz="4" w:space="0" w:color="000000"/>
              <w:right w:val="single" w:sz="4" w:space="0" w:color="000000"/>
            </w:tcBorders>
            <w:noWrap/>
            <w:vAlign w:val="bottom"/>
            <w:hideMark/>
          </w:tcPr>
          <w:p w14:paraId="0EFB20DA" w14:textId="77777777" w:rsidR="00114E96" w:rsidRPr="00C2410B" w:rsidRDefault="00114E96" w:rsidP="00114E96">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1litre semi-rigid containers</w:t>
            </w:r>
          </w:p>
        </w:tc>
        <w:tc>
          <w:tcPr>
            <w:tcW w:w="2860" w:type="dxa"/>
            <w:tcBorders>
              <w:top w:val="nil"/>
              <w:left w:val="single" w:sz="4" w:space="0" w:color="000000"/>
              <w:bottom w:val="single" w:sz="4" w:space="0" w:color="000000"/>
              <w:right w:val="single" w:sz="4" w:space="0" w:color="000000"/>
            </w:tcBorders>
            <w:vAlign w:val="bottom"/>
          </w:tcPr>
          <w:p w14:paraId="3E83F865" w14:textId="11AF9016"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763361</w:t>
            </w:r>
          </w:p>
        </w:tc>
      </w:tr>
      <w:tr w:rsidR="00114E96" w:rsidRPr="00C2410B" w14:paraId="30C755BC" w14:textId="762C7685" w:rsidTr="00FD3D8B">
        <w:trPr>
          <w:trHeight w:val="290"/>
        </w:trPr>
        <w:tc>
          <w:tcPr>
            <w:tcW w:w="964" w:type="dxa"/>
            <w:tcBorders>
              <w:top w:val="nil"/>
              <w:left w:val="single" w:sz="4" w:space="0" w:color="000000"/>
              <w:bottom w:val="single" w:sz="4" w:space="0" w:color="000000"/>
              <w:right w:val="single" w:sz="4" w:space="0" w:color="000000"/>
            </w:tcBorders>
            <w:shd w:val="clear" w:color="000000" w:fill="C9EDFB"/>
            <w:noWrap/>
            <w:vAlign w:val="bottom"/>
            <w:hideMark/>
          </w:tcPr>
          <w:p w14:paraId="3EA73213" w14:textId="7777777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DNT002</w:t>
            </w:r>
          </w:p>
        </w:tc>
        <w:tc>
          <w:tcPr>
            <w:tcW w:w="5552" w:type="dxa"/>
            <w:tcBorders>
              <w:top w:val="nil"/>
              <w:left w:val="nil"/>
              <w:bottom w:val="single" w:sz="4" w:space="0" w:color="000000"/>
              <w:right w:val="single" w:sz="4" w:space="0" w:color="000000"/>
            </w:tcBorders>
            <w:noWrap/>
            <w:vAlign w:val="bottom"/>
            <w:hideMark/>
          </w:tcPr>
          <w:p w14:paraId="2F38CAC3" w14:textId="77777777" w:rsidR="00114E96" w:rsidRPr="00C2410B" w:rsidRDefault="00114E96" w:rsidP="00114E96">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500ml semi-rigid containers</w:t>
            </w:r>
          </w:p>
        </w:tc>
        <w:tc>
          <w:tcPr>
            <w:tcW w:w="2860" w:type="dxa"/>
            <w:tcBorders>
              <w:top w:val="nil"/>
              <w:left w:val="single" w:sz="4" w:space="0" w:color="000000"/>
              <w:bottom w:val="single" w:sz="4" w:space="0" w:color="000000"/>
              <w:right w:val="single" w:sz="4" w:space="0" w:color="000000"/>
            </w:tcBorders>
            <w:vAlign w:val="bottom"/>
          </w:tcPr>
          <w:p w14:paraId="22CBB5BE" w14:textId="1737544E"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1630</w:t>
            </w:r>
          </w:p>
        </w:tc>
      </w:tr>
      <w:tr w:rsidR="00114E96" w:rsidRPr="00C2410B" w14:paraId="1E870F42" w14:textId="0D364E9A" w:rsidTr="00FD3D8B">
        <w:trPr>
          <w:trHeight w:val="290"/>
        </w:trPr>
        <w:tc>
          <w:tcPr>
            <w:tcW w:w="964" w:type="dxa"/>
            <w:tcBorders>
              <w:top w:val="nil"/>
              <w:left w:val="single" w:sz="4" w:space="0" w:color="000000"/>
              <w:bottom w:val="single" w:sz="4" w:space="0" w:color="000000"/>
              <w:right w:val="single" w:sz="4" w:space="0" w:color="000000"/>
            </w:tcBorders>
            <w:shd w:val="clear" w:color="000000" w:fill="C9EDFB"/>
            <w:noWrap/>
            <w:vAlign w:val="bottom"/>
            <w:hideMark/>
          </w:tcPr>
          <w:p w14:paraId="6A30DE4B" w14:textId="7777777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DNT007</w:t>
            </w:r>
          </w:p>
        </w:tc>
        <w:tc>
          <w:tcPr>
            <w:tcW w:w="5552" w:type="dxa"/>
            <w:tcBorders>
              <w:top w:val="nil"/>
              <w:left w:val="nil"/>
              <w:bottom w:val="single" w:sz="4" w:space="0" w:color="000000"/>
              <w:right w:val="single" w:sz="4" w:space="0" w:color="000000"/>
            </w:tcBorders>
            <w:noWrap/>
            <w:vAlign w:val="bottom"/>
            <w:hideMark/>
          </w:tcPr>
          <w:p w14:paraId="6FCCCAA5" w14:textId="77777777" w:rsidR="00114E96" w:rsidRPr="00C2410B" w:rsidRDefault="00114E96" w:rsidP="00114E96">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Chloride 0.9% solution for infusion 500ml semi-rigid containers</w:t>
            </w:r>
          </w:p>
        </w:tc>
        <w:tc>
          <w:tcPr>
            <w:tcW w:w="2860" w:type="dxa"/>
            <w:tcBorders>
              <w:top w:val="nil"/>
              <w:left w:val="single" w:sz="4" w:space="0" w:color="000000"/>
              <w:bottom w:val="single" w:sz="4" w:space="0" w:color="000000"/>
              <w:right w:val="single" w:sz="4" w:space="0" w:color="000000"/>
            </w:tcBorders>
            <w:vAlign w:val="bottom"/>
          </w:tcPr>
          <w:p w14:paraId="77721A0C" w14:textId="40A9E7ED"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61990</w:t>
            </w:r>
          </w:p>
        </w:tc>
      </w:tr>
      <w:tr w:rsidR="00114E96" w:rsidRPr="00C2410B" w14:paraId="224D3757" w14:textId="0E00F589" w:rsidTr="00FD3D8B">
        <w:trPr>
          <w:trHeight w:val="300"/>
        </w:trPr>
        <w:tc>
          <w:tcPr>
            <w:tcW w:w="964" w:type="dxa"/>
            <w:tcBorders>
              <w:top w:val="nil"/>
              <w:left w:val="single" w:sz="4" w:space="0" w:color="000000"/>
              <w:bottom w:val="single" w:sz="8" w:space="0" w:color="auto"/>
              <w:right w:val="single" w:sz="4" w:space="0" w:color="000000"/>
            </w:tcBorders>
            <w:noWrap/>
            <w:vAlign w:val="bottom"/>
            <w:hideMark/>
          </w:tcPr>
          <w:p w14:paraId="3E611F6F" w14:textId="7777777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 </w:t>
            </w:r>
          </w:p>
        </w:tc>
        <w:tc>
          <w:tcPr>
            <w:tcW w:w="5552" w:type="dxa"/>
            <w:tcBorders>
              <w:top w:val="nil"/>
              <w:left w:val="nil"/>
              <w:bottom w:val="single" w:sz="8" w:space="0" w:color="auto"/>
              <w:right w:val="single" w:sz="4" w:space="0" w:color="000000"/>
            </w:tcBorders>
            <w:noWrap/>
            <w:vAlign w:val="bottom"/>
            <w:hideMark/>
          </w:tcPr>
          <w:p w14:paraId="2EFFB19A" w14:textId="7777777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 </w:t>
            </w:r>
          </w:p>
        </w:tc>
        <w:tc>
          <w:tcPr>
            <w:tcW w:w="2860" w:type="dxa"/>
            <w:tcBorders>
              <w:top w:val="nil"/>
              <w:left w:val="single" w:sz="4" w:space="0" w:color="000000"/>
              <w:bottom w:val="single" w:sz="8" w:space="0" w:color="auto"/>
              <w:right w:val="single" w:sz="4" w:space="0" w:color="000000"/>
            </w:tcBorders>
            <w:vAlign w:val="bottom"/>
          </w:tcPr>
          <w:p w14:paraId="55D83606" w14:textId="5133380A"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color w:val="E97132"/>
                <w:sz w:val="22"/>
                <w:szCs w:val="22"/>
              </w:rPr>
              <w:t>3,327,715</w:t>
            </w:r>
          </w:p>
        </w:tc>
      </w:tr>
      <w:tr w:rsidR="00114E96" w:rsidRPr="00C2410B" w14:paraId="1F910033" w14:textId="7CA69FFF" w:rsidTr="00FD3D8B">
        <w:trPr>
          <w:trHeight w:val="290"/>
        </w:trPr>
        <w:tc>
          <w:tcPr>
            <w:tcW w:w="964" w:type="dxa"/>
            <w:tcBorders>
              <w:top w:val="nil"/>
              <w:left w:val="single" w:sz="4" w:space="0" w:color="000000"/>
              <w:bottom w:val="single" w:sz="4" w:space="0" w:color="000000"/>
              <w:right w:val="single" w:sz="4" w:space="0" w:color="000000"/>
            </w:tcBorders>
            <w:shd w:val="clear" w:color="000000" w:fill="44B3E1"/>
            <w:noWrap/>
            <w:vAlign w:val="bottom"/>
            <w:hideMark/>
          </w:tcPr>
          <w:p w14:paraId="0750C8A5" w14:textId="77777777" w:rsidR="00114E96" w:rsidRPr="00C2410B" w:rsidRDefault="00114E96" w:rsidP="00114E96">
            <w:pPr>
              <w:spacing w:after="0" w:line="240" w:lineRule="auto"/>
              <w:jc w:val="right"/>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DLN</w:t>
            </w:r>
          </w:p>
        </w:tc>
        <w:tc>
          <w:tcPr>
            <w:tcW w:w="5552" w:type="dxa"/>
            <w:tcBorders>
              <w:top w:val="nil"/>
              <w:left w:val="nil"/>
              <w:bottom w:val="single" w:sz="4" w:space="0" w:color="000000"/>
              <w:right w:val="single" w:sz="4" w:space="0" w:color="000000"/>
            </w:tcBorders>
            <w:shd w:val="clear" w:color="000000" w:fill="44B3E1"/>
            <w:noWrap/>
            <w:vAlign w:val="bottom"/>
            <w:hideMark/>
          </w:tcPr>
          <w:p w14:paraId="412E12B8" w14:textId="77777777" w:rsidR="00114E96" w:rsidRPr="00C2410B" w:rsidRDefault="00114E96" w:rsidP="00114E96">
            <w:pPr>
              <w:spacing w:after="0" w:line="240" w:lineRule="auto"/>
              <w:jc w:val="right"/>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 </w:t>
            </w:r>
          </w:p>
        </w:tc>
        <w:tc>
          <w:tcPr>
            <w:tcW w:w="2860" w:type="dxa"/>
            <w:tcBorders>
              <w:top w:val="nil"/>
              <w:left w:val="single" w:sz="4" w:space="0" w:color="000000"/>
              <w:bottom w:val="single" w:sz="4" w:space="0" w:color="000000"/>
              <w:right w:val="single" w:sz="4" w:space="0" w:color="000000"/>
            </w:tcBorders>
            <w:shd w:val="clear" w:color="000000" w:fill="4EA72E"/>
            <w:vAlign w:val="bottom"/>
          </w:tcPr>
          <w:p w14:paraId="1F550382" w14:textId="34F9BDFC" w:rsidR="00114E96" w:rsidRPr="00C2410B" w:rsidRDefault="00114E96" w:rsidP="00114E96">
            <w:pPr>
              <w:spacing w:after="0" w:line="240" w:lineRule="auto"/>
              <w:jc w:val="right"/>
              <w:rPr>
                <w:rFonts w:asciiTheme="minorBidi" w:eastAsia="Times New Roman" w:hAnsiTheme="minorBidi"/>
                <w:b/>
                <w:bCs/>
                <w:kern w:val="0"/>
                <w:sz w:val="22"/>
                <w:szCs w:val="22"/>
                <w:lang w:eastAsia="en-GB"/>
                <w14:ligatures w14:val="none"/>
              </w:rPr>
            </w:pPr>
            <w:r w:rsidRPr="00C2410B">
              <w:rPr>
                <w:rFonts w:asciiTheme="minorBidi" w:hAnsiTheme="minorBidi"/>
                <w:b/>
                <w:bCs/>
                <w:sz w:val="22"/>
                <w:szCs w:val="22"/>
              </w:rPr>
              <w:t>DLN 23%</w:t>
            </w:r>
          </w:p>
        </w:tc>
      </w:tr>
      <w:tr w:rsidR="00114E96" w:rsidRPr="00C2410B" w14:paraId="5DD38EC5" w14:textId="7FAF7EF4" w:rsidTr="00FD3D8B">
        <w:trPr>
          <w:trHeight w:val="290"/>
        </w:trPr>
        <w:tc>
          <w:tcPr>
            <w:tcW w:w="964" w:type="dxa"/>
            <w:tcBorders>
              <w:top w:val="nil"/>
              <w:left w:val="single" w:sz="4" w:space="0" w:color="000000"/>
              <w:bottom w:val="single" w:sz="4" w:space="0" w:color="000000"/>
              <w:right w:val="single" w:sz="4" w:space="0" w:color="000000"/>
            </w:tcBorders>
            <w:shd w:val="clear" w:color="000000" w:fill="FFFF8F"/>
            <w:noWrap/>
            <w:vAlign w:val="bottom"/>
            <w:hideMark/>
          </w:tcPr>
          <w:p w14:paraId="18C178D3" w14:textId="7777777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DIB067</w:t>
            </w:r>
          </w:p>
        </w:tc>
        <w:tc>
          <w:tcPr>
            <w:tcW w:w="5552" w:type="dxa"/>
            <w:tcBorders>
              <w:top w:val="nil"/>
              <w:left w:val="nil"/>
              <w:bottom w:val="single" w:sz="4" w:space="0" w:color="000000"/>
              <w:right w:val="single" w:sz="4" w:space="0" w:color="000000"/>
            </w:tcBorders>
            <w:noWrap/>
            <w:vAlign w:val="bottom"/>
            <w:hideMark/>
          </w:tcPr>
          <w:p w14:paraId="5144F764" w14:textId="77777777" w:rsidR="00114E96" w:rsidRPr="00C2410B" w:rsidRDefault="00114E96" w:rsidP="00114E96">
            <w:pPr>
              <w:spacing w:after="0" w:line="240" w:lineRule="auto"/>
              <w:rPr>
                <w:rFonts w:asciiTheme="minorBidi" w:eastAsia="Times New Roman" w:hAnsiTheme="minorBidi"/>
                <w:kern w:val="0"/>
                <w:sz w:val="22"/>
                <w:szCs w:val="22"/>
                <w:lang w:val="da-DK" w:eastAsia="en-GB"/>
                <w14:ligatures w14:val="none"/>
              </w:rPr>
            </w:pPr>
            <w:r w:rsidRPr="00C2410B">
              <w:rPr>
                <w:rFonts w:asciiTheme="minorBidi" w:eastAsia="Times New Roman" w:hAnsiTheme="minorBidi"/>
                <w:kern w:val="0"/>
                <w:sz w:val="22"/>
                <w:szCs w:val="22"/>
                <w:lang w:val="da-DK" w:eastAsia="en-GB"/>
                <w14:ligatures w14:val="none"/>
              </w:rPr>
              <w:t xml:space="preserve">Sodium </w:t>
            </w:r>
            <w:proofErr w:type="spellStart"/>
            <w:r w:rsidRPr="00C2410B">
              <w:rPr>
                <w:rFonts w:asciiTheme="minorBidi" w:eastAsia="Times New Roman" w:hAnsiTheme="minorBidi"/>
                <w:kern w:val="0"/>
                <w:sz w:val="22"/>
                <w:szCs w:val="22"/>
                <w:lang w:val="da-DK" w:eastAsia="en-GB"/>
                <w14:ligatures w14:val="none"/>
              </w:rPr>
              <w:t>Chloride</w:t>
            </w:r>
            <w:proofErr w:type="spellEnd"/>
            <w:r w:rsidRPr="00C2410B">
              <w:rPr>
                <w:rFonts w:asciiTheme="minorBidi" w:eastAsia="Times New Roman" w:hAnsiTheme="minorBidi"/>
                <w:kern w:val="0"/>
                <w:sz w:val="22"/>
                <w:szCs w:val="22"/>
                <w:lang w:val="da-DK" w:eastAsia="en-GB"/>
                <w14:ligatures w14:val="none"/>
              </w:rPr>
              <w:t xml:space="preserve"> 0.9% solution for infusion 1litre bags</w:t>
            </w:r>
          </w:p>
        </w:tc>
        <w:tc>
          <w:tcPr>
            <w:tcW w:w="2860" w:type="dxa"/>
            <w:tcBorders>
              <w:top w:val="nil"/>
              <w:left w:val="single" w:sz="4" w:space="0" w:color="000000"/>
              <w:bottom w:val="single" w:sz="4" w:space="0" w:color="000000"/>
              <w:right w:val="single" w:sz="4" w:space="0" w:color="000000"/>
            </w:tcBorders>
            <w:vAlign w:val="bottom"/>
          </w:tcPr>
          <w:p w14:paraId="0AA64ED4" w14:textId="6BFA4B0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1323258</w:t>
            </w:r>
          </w:p>
        </w:tc>
      </w:tr>
      <w:tr w:rsidR="00114E96" w:rsidRPr="00C2410B" w14:paraId="359FA2F4" w14:textId="5268281F" w:rsidTr="00FD3D8B">
        <w:trPr>
          <w:trHeight w:val="290"/>
        </w:trPr>
        <w:tc>
          <w:tcPr>
            <w:tcW w:w="964" w:type="dxa"/>
            <w:tcBorders>
              <w:top w:val="nil"/>
              <w:left w:val="single" w:sz="4" w:space="0" w:color="000000"/>
              <w:bottom w:val="single" w:sz="4" w:space="0" w:color="000000"/>
              <w:right w:val="single" w:sz="4" w:space="0" w:color="000000"/>
            </w:tcBorders>
            <w:shd w:val="clear" w:color="000000" w:fill="FFFF8F"/>
            <w:noWrap/>
            <w:vAlign w:val="bottom"/>
            <w:hideMark/>
          </w:tcPr>
          <w:p w14:paraId="1818F46F" w14:textId="7777777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DJJ039</w:t>
            </w:r>
          </w:p>
        </w:tc>
        <w:tc>
          <w:tcPr>
            <w:tcW w:w="5552" w:type="dxa"/>
            <w:tcBorders>
              <w:top w:val="nil"/>
              <w:left w:val="nil"/>
              <w:bottom w:val="single" w:sz="4" w:space="0" w:color="000000"/>
              <w:right w:val="single" w:sz="4" w:space="0" w:color="000000"/>
            </w:tcBorders>
            <w:noWrap/>
            <w:vAlign w:val="bottom"/>
            <w:hideMark/>
          </w:tcPr>
          <w:p w14:paraId="10660A23" w14:textId="77777777" w:rsidR="00114E96" w:rsidRPr="00C2410B" w:rsidRDefault="00114E96" w:rsidP="00114E96">
            <w:pPr>
              <w:spacing w:after="0" w:line="240" w:lineRule="auto"/>
              <w:rPr>
                <w:rFonts w:asciiTheme="minorBidi" w:eastAsia="Times New Roman" w:hAnsiTheme="minorBidi"/>
                <w:kern w:val="0"/>
                <w:sz w:val="22"/>
                <w:szCs w:val="22"/>
                <w:lang w:val="da-DK" w:eastAsia="en-GB"/>
                <w14:ligatures w14:val="none"/>
              </w:rPr>
            </w:pPr>
            <w:r w:rsidRPr="00C2410B">
              <w:rPr>
                <w:rFonts w:asciiTheme="minorBidi" w:eastAsia="Times New Roman" w:hAnsiTheme="minorBidi"/>
                <w:kern w:val="0"/>
                <w:sz w:val="22"/>
                <w:szCs w:val="22"/>
                <w:lang w:val="da-DK" w:eastAsia="en-GB"/>
                <w14:ligatures w14:val="none"/>
              </w:rPr>
              <w:t xml:space="preserve">Sodium </w:t>
            </w:r>
            <w:proofErr w:type="spellStart"/>
            <w:r w:rsidRPr="00C2410B">
              <w:rPr>
                <w:rFonts w:asciiTheme="minorBidi" w:eastAsia="Times New Roman" w:hAnsiTheme="minorBidi"/>
                <w:kern w:val="0"/>
                <w:sz w:val="22"/>
                <w:szCs w:val="22"/>
                <w:lang w:val="da-DK" w:eastAsia="en-GB"/>
                <w14:ligatures w14:val="none"/>
              </w:rPr>
              <w:t>Chloride</w:t>
            </w:r>
            <w:proofErr w:type="spellEnd"/>
            <w:r w:rsidRPr="00C2410B">
              <w:rPr>
                <w:rFonts w:asciiTheme="minorBidi" w:eastAsia="Times New Roman" w:hAnsiTheme="minorBidi"/>
                <w:kern w:val="0"/>
                <w:sz w:val="22"/>
                <w:szCs w:val="22"/>
                <w:lang w:val="da-DK" w:eastAsia="en-GB"/>
                <w14:ligatures w14:val="none"/>
              </w:rPr>
              <w:t xml:space="preserve"> 0.9% solution for infusion 500ml bags</w:t>
            </w:r>
          </w:p>
        </w:tc>
        <w:tc>
          <w:tcPr>
            <w:tcW w:w="2860" w:type="dxa"/>
            <w:tcBorders>
              <w:top w:val="nil"/>
              <w:left w:val="single" w:sz="4" w:space="0" w:color="000000"/>
              <w:bottom w:val="single" w:sz="4" w:space="0" w:color="000000"/>
              <w:right w:val="single" w:sz="4" w:space="0" w:color="000000"/>
            </w:tcBorders>
            <w:vAlign w:val="bottom"/>
          </w:tcPr>
          <w:p w14:paraId="00D818A3" w14:textId="7C1D4D9D"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239625</w:t>
            </w:r>
          </w:p>
        </w:tc>
      </w:tr>
      <w:tr w:rsidR="00114E96" w:rsidRPr="00C2410B" w14:paraId="082E2082" w14:textId="36210A2C" w:rsidTr="00FD3D8B">
        <w:trPr>
          <w:trHeight w:val="290"/>
        </w:trPr>
        <w:tc>
          <w:tcPr>
            <w:tcW w:w="964" w:type="dxa"/>
            <w:tcBorders>
              <w:top w:val="nil"/>
              <w:left w:val="single" w:sz="4" w:space="0" w:color="000000"/>
              <w:bottom w:val="single" w:sz="4" w:space="0" w:color="000000"/>
              <w:right w:val="single" w:sz="4" w:space="0" w:color="000000"/>
            </w:tcBorders>
            <w:shd w:val="clear" w:color="000000" w:fill="FFFF8F"/>
            <w:noWrap/>
            <w:vAlign w:val="bottom"/>
            <w:hideMark/>
          </w:tcPr>
          <w:p w14:paraId="483B33FF" w14:textId="7777777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DIB072</w:t>
            </w:r>
          </w:p>
        </w:tc>
        <w:tc>
          <w:tcPr>
            <w:tcW w:w="5552" w:type="dxa"/>
            <w:tcBorders>
              <w:top w:val="nil"/>
              <w:left w:val="nil"/>
              <w:bottom w:val="single" w:sz="4" w:space="0" w:color="000000"/>
              <w:right w:val="single" w:sz="4" w:space="0" w:color="000000"/>
            </w:tcBorders>
            <w:noWrap/>
            <w:vAlign w:val="bottom"/>
            <w:hideMark/>
          </w:tcPr>
          <w:p w14:paraId="224690CF" w14:textId="77777777" w:rsidR="00114E96" w:rsidRPr="00C2410B" w:rsidRDefault="00114E96" w:rsidP="00114E96">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500ml bags</w:t>
            </w:r>
          </w:p>
        </w:tc>
        <w:tc>
          <w:tcPr>
            <w:tcW w:w="2860" w:type="dxa"/>
            <w:tcBorders>
              <w:top w:val="nil"/>
              <w:left w:val="single" w:sz="4" w:space="0" w:color="000000"/>
              <w:bottom w:val="single" w:sz="4" w:space="0" w:color="000000"/>
              <w:right w:val="single" w:sz="4" w:space="0" w:color="000000"/>
            </w:tcBorders>
            <w:vAlign w:val="bottom"/>
          </w:tcPr>
          <w:p w14:paraId="2C8FF93A" w14:textId="0B378CD4"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1370359</w:t>
            </w:r>
          </w:p>
        </w:tc>
      </w:tr>
      <w:tr w:rsidR="00114E96" w:rsidRPr="00C2410B" w14:paraId="513D2F88" w14:textId="6C903EBD" w:rsidTr="00FD3D8B">
        <w:trPr>
          <w:trHeight w:val="290"/>
        </w:trPr>
        <w:tc>
          <w:tcPr>
            <w:tcW w:w="964" w:type="dxa"/>
            <w:tcBorders>
              <w:top w:val="nil"/>
              <w:left w:val="single" w:sz="4" w:space="0" w:color="000000"/>
              <w:bottom w:val="single" w:sz="4" w:space="0" w:color="000000"/>
              <w:right w:val="single" w:sz="4" w:space="0" w:color="000000"/>
            </w:tcBorders>
            <w:shd w:val="clear" w:color="000000" w:fill="FFFF8F"/>
            <w:noWrap/>
            <w:vAlign w:val="bottom"/>
            <w:hideMark/>
          </w:tcPr>
          <w:p w14:paraId="6CA1BD64" w14:textId="7777777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lastRenderedPageBreak/>
              <w:t>DIB288</w:t>
            </w:r>
          </w:p>
        </w:tc>
        <w:tc>
          <w:tcPr>
            <w:tcW w:w="5552" w:type="dxa"/>
            <w:tcBorders>
              <w:top w:val="nil"/>
              <w:left w:val="nil"/>
              <w:bottom w:val="single" w:sz="4" w:space="0" w:color="000000"/>
              <w:right w:val="single" w:sz="4" w:space="0" w:color="000000"/>
            </w:tcBorders>
            <w:noWrap/>
            <w:vAlign w:val="bottom"/>
            <w:hideMark/>
          </w:tcPr>
          <w:p w14:paraId="13EB9EF1" w14:textId="77777777" w:rsidR="00114E96" w:rsidRPr="00C2410B" w:rsidRDefault="00114E96" w:rsidP="00114E96">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1litre bags</w:t>
            </w:r>
          </w:p>
        </w:tc>
        <w:tc>
          <w:tcPr>
            <w:tcW w:w="2860" w:type="dxa"/>
            <w:tcBorders>
              <w:top w:val="nil"/>
              <w:left w:val="single" w:sz="4" w:space="0" w:color="000000"/>
              <w:bottom w:val="single" w:sz="4" w:space="0" w:color="000000"/>
              <w:right w:val="single" w:sz="4" w:space="0" w:color="000000"/>
            </w:tcBorders>
            <w:vAlign w:val="bottom"/>
          </w:tcPr>
          <w:p w14:paraId="74C3BAF7" w14:textId="6D22602E"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44710</w:t>
            </w:r>
          </w:p>
        </w:tc>
      </w:tr>
      <w:tr w:rsidR="00114E96" w:rsidRPr="00C2410B" w14:paraId="24527276" w14:textId="15A5FEE3" w:rsidTr="00FD3D8B">
        <w:trPr>
          <w:trHeight w:val="290"/>
        </w:trPr>
        <w:tc>
          <w:tcPr>
            <w:tcW w:w="964" w:type="dxa"/>
            <w:tcBorders>
              <w:top w:val="nil"/>
              <w:left w:val="single" w:sz="4" w:space="0" w:color="000000"/>
              <w:bottom w:val="single" w:sz="4" w:space="0" w:color="000000"/>
              <w:right w:val="single" w:sz="4" w:space="0" w:color="000000"/>
            </w:tcBorders>
            <w:shd w:val="clear" w:color="000000" w:fill="C9EDFB"/>
            <w:noWrap/>
            <w:vAlign w:val="bottom"/>
            <w:hideMark/>
          </w:tcPr>
          <w:p w14:paraId="33556626" w14:textId="7777777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DJJ006</w:t>
            </w:r>
          </w:p>
        </w:tc>
        <w:tc>
          <w:tcPr>
            <w:tcW w:w="5552" w:type="dxa"/>
            <w:tcBorders>
              <w:top w:val="nil"/>
              <w:left w:val="nil"/>
              <w:bottom w:val="single" w:sz="4" w:space="0" w:color="000000"/>
              <w:right w:val="single" w:sz="4" w:space="0" w:color="000000"/>
            </w:tcBorders>
            <w:noWrap/>
            <w:vAlign w:val="bottom"/>
            <w:hideMark/>
          </w:tcPr>
          <w:p w14:paraId="6E3C8F4D" w14:textId="77777777" w:rsidR="00114E96" w:rsidRPr="00C2410B" w:rsidRDefault="00114E96" w:rsidP="00114E96">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Chloride 0.9% solution for infusion 1litre semi-rigid containers</w:t>
            </w:r>
          </w:p>
        </w:tc>
        <w:tc>
          <w:tcPr>
            <w:tcW w:w="2860" w:type="dxa"/>
            <w:tcBorders>
              <w:top w:val="nil"/>
              <w:left w:val="single" w:sz="4" w:space="0" w:color="000000"/>
              <w:bottom w:val="single" w:sz="4" w:space="0" w:color="000000"/>
              <w:right w:val="single" w:sz="4" w:space="0" w:color="000000"/>
            </w:tcBorders>
            <w:vAlign w:val="bottom"/>
          </w:tcPr>
          <w:p w14:paraId="1C3003CA" w14:textId="5AD0A345"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15760</w:t>
            </w:r>
          </w:p>
        </w:tc>
      </w:tr>
      <w:tr w:rsidR="00114E96" w:rsidRPr="00C2410B" w14:paraId="6E0B087B" w14:textId="7C64E932" w:rsidTr="00FD3D8B">
        <w:trPr>
          <w:trHeight w:val="290"/>
        </w:trPr>
        <w:tc>
          <w:tcPr>
            <w:tcW w:w="964" w:type="dxa"/>
            <w:tcBorders>
              <w:top w:val="nil"/>
              <w:left w:val="single" w:sz="4" w:space="0" w:color="000000"/>
              <w:bottom w:val="single" w:sz="4" w:space="0" w:color="000000"/>
              <w:right w:val="single" w:sz="4" w:space="0" w:color="000000"/>
            </w:tcBorders>
            <w:shd w:val="clear" w:color="000000" w:fill="C9EDFB"/>
            <w:noWrap/>
            <w:vAlign w:val="bottom"/>
            <w:hideMark/>
          </w:tcPr>
          <w:p w14:paraId="09FDEB84" w14:textId="7777777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DJJ008</w:t>
            </w:r>
          </w:p>
        </w:tc>
        <w:tc>
          <w:tcPr>
            <w:tcW w:w="5552" w:type="dxa"/>
            <w:tcBorders>
              <w:top w:val="nil"/>
              <w:left w:val="nil"/>
              <w:bottom w:val="single" w:sz="4" w:space="0" w:color="000000"/>
              <w:right w:val="single" w:sz="4" w:space="0" w:color="000000"/>
            </w:tcBorders>
            <w:noWrap/>
            <w:vAlign w:val="bottom"/>
            <w:hideMark/>
          </w:tcPr>
          <w:p w14:paraId="6D40E7D7" w14:textId="77777777" w:rsidR="00114E96" w:rsidRPr="00C2410B" w:rsidRDefault="00114E96" w:rsidP="00114E96">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1litre semi-rigid containers</w:t>
            </w:r>
          </w:p>
        </w:tc>
        <w:tc>
          <w:tcPr>
            <w:tcW w:w="2860" w:type="dxa"/>
            <w:tcBorders>
              <w:top w:val="nil"/>
              <w:left w:val="single" w:sz="4" w:space="0" w:color="000000"/>
              <w:bottom w:val="single" w:sz="4" w:space="0" w:color="000000"/>
              <w:right w:val="single" w:sz="4" w:space="0" w:color="000000"/>
            </w:tcBorders>
            <w:vAlign w:val="bottom"/>
          </w:tcPr>
          <w:p w14:paraId="4653161B" w14:textId="111470E6"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909808</w:t>
            </w:r>
          </w:p>
        </w:tc>
      </w:tr>
      <w:tr w:rsidR="00114E96" w:rsidRPr="00C2410B" w14:paraId="4FA8C550" w14:textId="4CB1BC7A" w:rsidTr="00FD3D8B">
        <w:trPr>
          <w:trHeight w:val="290"/>
        </w:trPr>
        <w:tc>
          <w:tcPr>
            <w:tcW w:w="964" w:type="dxa"/>
            <w:tcBorders>
              <w:top w:val="nil"/>
              <w:left w:val="single" w:sz="4" w:space="0" w:color="000000"/>
              <w:bottom w:val="single" w:sz="4" w:space="0" w:color="000000"/>
              <w:right w:val="single" w:sz="4" w:space="0" w:color="000000"/>
            </w:tcBorders>
            <w:shd w:val="clear" w:color="000000" w:fill="C9EDFB"/>
            <w:noWrap/>
            <w:vAlign w:val="bottom"/>
            <w:hideMark/>
          </w:tcPr>
          <w:p w14:paraId="38514DBF" w14:textId="7777777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DNT002</w:t>
            </w:r>
          </w:p>
        </w:tc>
        <w:tc>
          <w:tcPr>
            <w:tcW w:w="5552" w:type="dxa"/>
            <w:tcBorders>
              <w:top w:val="nil"/>
              <w:left w:val="nil"/>
              <w:bottom w:val="single" w:sz="4" w:space="0" w:color="000000"/>
              <w:right w:val="single" w:sz="4" w:space="0" w:color="000000"/>
            </w:tcBorders>
            <w:noWrap/>
            <w:vAlign w:val="bottom"/>
            <w:hideMark/>
          </w:tcPr>
          <w:p w14:paraId="222063FE" w14:textId="77777777" w:rsidR="00114E96" w:rsidRPr="00C2410B" w:rsidRDefault="00114E96" w:rsidP="00114E96">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500ml semi-rigid containers</w:t>
            </w:r>
          </w:p>
        </w:tc>
        <w:tc>
          <w:tcPr>
            <w:tcW w:w="2860" w:type="dxa"/>
            <w:tcBorders>
              <w:top w:val="nil"/>
              <w:left w:val="single" w:sz="4" w:space="0" w:color="000000"/>
              <w:bottom w:val="single" w:sz="4" w:space="0" w:color="000000"/>
              <w:right w:val="single" w:sz="4" w:space="0" w:color="000000"/>
            </w:tcBorders>
            <w:vAlign w:val="bottom"/>
          </w:tcPr>
          <w:p w14:paraId="59987846" w14:textId="583BF16F"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9930</w:t>
            </w:r>
          </w:p>
        </w:tc>
      </w:tr>
      <w:tr w:rsidR="00114E96" w:rsidRPr="00C2410B" w14:paraId="73A70DF0" w14:textId="2140B5C7" w:rsidTr="00FD3D8B">
        <w:trPr>
          <w:trHeight w:val="290"/>
        </w:trPr>
        <w:tc>
          <w:tcPr>
            <w:tcW w:w="964" w:type="dxa"/>
            <w:tcBorders>
              <w:top w:val="nil"/>
              <w:left w:val="single" w:sz="4" w:space="0" w:color="000000"/>
              <w:bottom w:val="single" w:sz="4" w:space="0" w:color="000000"/>
              <w:right w:val="single" w:sz="4" w:space="0" w:color="000000"/>
            </w:tcBorders>
            <w:shd w:val="clear" w:color="000000" w:fill="C9EDFB"/>
            <w:noWrap/>
            <w:vAlign w:val="bottom"/>
            <w:hideMark/>
          </w:tcPr>
          <w:p w14:paraId="18A67731" w14:textId="7777777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DNT007</w:t>
            </w:r>
          </w:p>
        </w:tc>
        <w:tc>
          <w:tcPr>
            <w:tcW w:w="5552" w:type="dxa"/>
            <w:tcBorders>
              <w:top w:val="nil"/>
              <w:left w:val="nil"/>
              <w:bottom w:val="single" w:sz="4" w:space="0" w:color="000000"/>
              <w:right w:val="single" w:sz="4" w:space="0" w:color="000000"/>
            </w:tcBorders>
            <w:noWrap/>
            <w:vAlign w:val="bottom"/>
            <w:hideMark/>
          </w:tcPr>
          <w:p w14:paraId="45374035" w14:textId="77777777" w:rsidR="00114E96" w:rsidRPr="00C2410B" w:rsidRDefault="00114E96" w:rsidP="00114E96">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Chloride 0.9% solution for infusion 500ml semi-rigid containers</w:t>
            </w:r>
          </w:p>
        </w:tc>
        <w:tc>
          <w:tcPr>
            <w:tcW w:w="2860" w:type="dxa"/>
            <w:tcBorders>
              <w:top w:val="nil"/>
              <w:left w:val="single" w:sz="4" w:space="0" w:color="000000"/>
              <w:bottom w:val="single" w:sz="4" w:space="0" w:color="000000"/>
              <w:right w:val="single" w:sz="4" w:space="0" w:color="000000"/>
            </w:tcBorders>
            <w:vAlign w:val="bottom"/>
          </w:tcPr>
          <w:p w14:paraId="4A8A4FFC" w14:textId="0EAA0CEA"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sz w:val="22"/>
                <w:szCs w:val="22"/>
              </w:rPr>
              <w:t>67680</w:t>
            </w:r>
          </w:p>
        </w:tc>
      </w:tr>
      <w:tr w:rsidR="00114E96" w:rsidRPr="00C2410B" w14:paraId="5B371AD9" w14:textId="78340E63" w:rsidTr="00FD3D8B">
        <w:trPr>
          <w:trHeight w:val="300"/>
        </w:trPr>
        <w:tc>
          <w:tcPr>
            <w:tcW w:w="964" w:type="dxa"/>
            <w:tcBorders>
              <w:top w:val="nil"/>
              <w:left w:val="single" w:sz="4" w:space="0" w:color="000000"/>
              <w:bottom w:val="single" w:sz="8" w:space="0" w:color="auto"/>
              <w:right w:val="single" w:sz="4" w:space="0" w:color="000000"/>
            </w:tcBorders>
            <w:noWrap/>
            <w:vAlign w:val="bottom"/>
            <w:hideMark/>
          </w:tcPr>
          <w:p w14:paraId="6ACEA479" w14:textId="7777777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 </w:t>
            </w:r>
          </w:p>
        </w:tc>
        <w:tc>
          <w:tcPr>
            <w:tcW w:w="5552" w:type="dxa"/>
            <w:tcBorders>
              <w:top w:val="nil"/>
              <w:left w:val="nil"/>
              <w:bottom w:val="single" w:sz="8" w:space="0" w:color="auto"/>
              <w:right w:val="single" w:sz="4" w:space="0" w:color="000000"/>
            </w:tcBorders>
            <w:noWrap/>
            <w:vAlign w:val="bottom"/>
            <w:hideMark/>
          </w:tcPr>
          <w:p w14:paraId="1488B291" w14:textId="7777777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 </w:t>
            </w:r>
          </w:p>
        </w:tc>
        <w:tc>
          <w:tcPr>
            <w:tcW w:w="2860" w:type="dxa"/>
            <w:tcBorders>
              <w:top w:val="nil"/>
              <w:left w:val="single" w:sz="4" w:space="0" w:color="000000"/>
              <w:bottom w:val="single" w:sz="8" w:space="0" w:color="auto"/>
              <w:right w:val="single" w:sz="4" w:space="0" w:color="000000"/>
            </w:tcBorders>
            <w:vAlign w:val="bottom"/>
          </w:tcPr>
          <w:p w14:paraId="0018D2EC" w14:textId="2CBE1B7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color w:val="E97132"/>
                <w:sz w:val="22"/>
                <w:szCs w:val="22"/>
              </w:rPr>
              <w:t>3,981,129</w:t>
            </w:r>
          </w:p>
        </w:tc>
      </w:tr>
      <w:tr w:rsidR="00114E96" w:rsidRPr="00C2410B" w14:paraId="468D5EEE" w14:textId="4CB1B2B1" w:rsidTr="00FD3D8B">
        <w:trPr>
          <w:trHeight w:val="290"/>
        </w:trPr>
        <w:tc>
          <w:tcPr>
            <w:tcW w:w="964" w:type="dxa"/>
            <w:tcBorders>
              <w:top w:val="nil"/>
              <w:left w:val="single" w:sz="4" w:space="0" w:color="000000"/>
              <w:bottom w:val="single" w:sz="4" w:space="0" w:color="000000"/>
              <w:right w:val="single" w:sz="4" w:space="0" w:color="000000"/>
            </w:tcBorders>
            <w:shd w:val="clear" w:color="auto" w:fill="FFC000"/>
            <w:noWrap/>
            <w:vAlign w:val="bottom"/>
            <w:hideMark/>
          </w:tcPr>
          <w:p w14:paraId="06C0DD27" w14:textId="01132D23" w:rsidR="00114E96" w:rsidRPr="00C2410B" w:rsidRDefault="00114E96" w:rsidP="00114E96">
            <w:pPr>
              <w:spacing w:after="0" w:line="240" w:lineRule="auto"/>
              <w:jc w:val="right"/>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DNWE</w:t>
            </w:r>
          </w:p>
        </w:tc>
        <w:tc>
          <w:tcPr>
            <w:tcW w:w="5552" w:type="dxa"/>
            <w:tcBorders>
              <w:top w:val="nil"/>
              <w:left w:val="nil"/>
              <w:bottom w:val="single" w:sz="4" w:space="0" w:color="000000"/>
              <w:right w:val="single" w:sz="4" w:space="0" w:color="000000"/>
            </w:tcBorders>
            <w:shd w:val="clear" w:color="auto" w:fill="FFC000"/>
            <w:noWrap/>
            <w:vAlign w:val="bottom"/>
            <w:hideMark/>
          </w:tcPr>
          <w:p w14:paraId="2FF0DE50" w14:textId="02DAA350" w:rsidR="00114E96" w:rsidRPr="00C2410B" w:rsidRDefault="00CF4310" w:rsidP="00114E96">
            <w:pPr>
              <w:spacing w:after="0" w:line="240" w:lineRule="auto"/>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 xml:space="preserve">Combined Regions </w:t>
            </w:r>
            <w:r w:rsidR="00114E96" w:rsidRPr="00C2410B">
              <w:rPr>
                <w:rFonts w:asciiTheme="minorBidi" w:eastAsia="Times New Roman" w:hAnsiTheme="minorBidi"/>
                <w:b/>
                <w:bCs/>
                <w:kern w:val="0"/>
                <w:sz w:val="22"/>
                <w:szCs w:val="22"/>
                <w:lang w:eastAsia="en-GB"/>
                <w14:ligatures w14:val="none"/>
              </w:rPr>
              <w:t>DNW+DNE </w:t>
            </w:r>
          </w:p>
        </w:tc>
        <w:tc>
          <w:tcPr>
            <w:tcW w:w="2860" w:type="dxa"/>
            <w:tcBorders>
              <w:top w:val="nil"/>
              <w:left w:val="single" w:sz="4" w:space="0" w:color="000000"/>
              <w:bottom w:val="single" w:sz="4" w:space="0" w:color="000000"/>
              <w:right w:val="single" w:sz="4" w:space="0" w:color="000000"/>
            </w:tcBorders>
            <w:shd w:val="clear" w:color="auto" w:fill="FFC000"/>
            <w:vAlign w:val="bottom"/>
          </w:tcPr>
          <w:p w14:paraId="5820FE4D" w14:textId="64DE4137" w:rsidR="00114E96" w:rsidRPr="00C2410B" w:rsidRDefault="00114E96" w:rsidP="00114E96">
            <w:pPr>
              <w:spacing w:after="0" w:line="240" w:lineRule="auto"/>
              <w:jc w:val="right"/>
              <w:rPr>
                <w:rFonts w:asciiTheme="minorBidi" w:eastAsia="Times New Roman" w:hAnsiTheme="minorBidi"/>
                <w:b/>
                <w:bCs/>
                <w:kern w:val="0"/>
                <w:sz w:val="22"/>
                <w:szCs w:val="22"/>
                <w:lang w:eastAsia="en-GB"/>
                <w14:ligatures w14:val="none"/>
              </w:rPr>
            </w:pPr>
            <w:r w:rsidRPr="00C2410B">
              <w:rPr>
                <w:rFonts w:asciiTheme="minorBidi" w:hAnsiTheme="minorBidi"/>
                <w:b/>
                <w:bCs/>
                <w:sz w:val="22"/>
                <w:szCs w:val="22"/>
              </w:rPr>
              <w:t>DNE &amp; DNW 28%</w:t>
            </w:r>
          </w:p>
        </w:tc>
      </w:tr>
      <w:tr w:rsidR="00114E96" w:rsidRPr="00C2410B" w14:paraId="5FACD301" w14:textId="61510E44" w:rsidTr="00FD3D8B">
        <w:trPr>
          <w:trHeight w:val="290"/>
        </w:trPr>
        <w:tc>
          <w:tcPr>
            <w:tcW w:w="964" w:type="dxa"/>
            <w:tcBorders>
              <w:top w:val="nil"/>
              <w:left w:val="single" w:sz="4" w:space="0" w:color="000000"/>
              <w:bottom w:val="single" w:sz="4" w:space="0" w:color="000000"/>
              <w:right w:val="single" w:sz="4" w:space="0" w:color="000000"/>
            </w:tcBorders>
            <w:shd w:val="clear" w:color="000000" w:fill="FFFF8F"/>
            <w:noWrap/>
            <w:vAlign w:val="bottom"/>
            <w:hideMark/>
          </w:tcPr>
          <w:p w14:paraId="387FAF52" w14:textId="7777777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DIB067</w:t>
            </w:r>
          </w:p>
        </w:tc>
        <w:tc>
          <w:tcPr>
            <w:tcW w:w="5552" w:type="dxa"/>
            <w:tcBorders>
              <w:top w:val="nil"/>
              <w:left w:val="nil"/>
              <w:bottom w:val="single" w:sz="4" w:space="0" w:color="000000"/>
              <w:right w:val="single" w:sz="4" w:space="0" w:color="000000"/>
            </w:tcBorders>
            <w:noWrap/>
            <w:vAlign w:val="bottom"/>
            <w:hideMark/>
          </w:tcPr>
          <w:p w14:paraId="1575B4FC" w14:textId="77777777" w:rsidR="00114E96" w:rsidRPr="00C2410B" w:rsidRDefault="00114E96" w:rsidP="00114E96">
            <w:pPr>
              <w:spacing w:after="0" w:line="240" w:lineRule="auto"/>
              <w:rPr>
                <w:rFonts w:asciiTheme="minorBidi" w:eastAsia="Times New Roman" w:hAnsiTheme="minorBidi"/>
                <w:kern w:val="0"/>
                <w:sz w:val="22"/>
                <w:szCs w:val="22"/>
                <w:lang w:val="da-DK" w:eastAsia="en-GB"/>
                <w14:ligatures w14:val="none"/>
              </w:rPr>
            </w:pPr>
            <w:r w:rsidRPr="00C2410B">
              <w:rPr>
                <w:rFonts w:asciiTheme="minorBidi" w:eastAsia="Times New Roman" w:hAnsiTheme="minorBidi"/>
                <w:kern w:val="0"/>
                <w:sz w:val="22"/>
                <w:szCs w:val="22"/>
                <w:lang w:val="da-DK" w:eastAsia="en-GB"/>
                <w14:ligatures w14:val="none"/>
              </w:rPr>
              <w:t xml:space="preserve">Sodium </w:t>
            </w:r>
            <w:proofErr w:type="spellStart"/>
            <w:r w:rsidRPr="00C2410B">
              <w:rPr>
                <w:rFonts w:asciiTheme="minorBidi" w:eastAsia="Times New Roman" w:hAnsiTheme="minorBidi"/>
                <w:kern w:val="0"/>
                <w:sz w:val="22"/>
                <w:szCs w:val="22"/>
                <w:lang w:val="da-DK" w:eastAsia="en-GB"/>
                <w14:ligatures w14:val="none"/>
              </w:rPr>
              <w:t>Chloride</w:t>
            </w:r>
            <w:proofErr w:type="spellEnd"/>
            <w:r w:rsidRPr="00C2410B">
              <w:rPr>
                <w:rFonts w:asciiTheme="minorBidi" w:eastAsia="Times New Roman" w:hAnsiTheme="minorBidi"/>
                <w:kern w:val="0"/>
                <w:sz w:val="22"/>
                <w:szCs w:val="22"/>
                <w:lang w:val="da-DK" w:eastAsia="en-GB"/>
                <w14:ligatures w14:val="none"/>
              </w:rPr>
              <w:t xml:space="preserve"> 0.9% solution for infusion 1litre bags</w:t>
            </w:r>
          </w:p>
        </w:tc>
        <w:tc>
          <w:tcPr>
            <w:tcW w:w="2860" w:type="dxa"/>
            <w:tcBorders>
              <w:top w:val="nil"/>
              <w:left w:val="single" w:sz="4" w:space="0" w:color="000000"/>
              <w:bottom w:val="single" w:sz="4" w:space="0" w:color="000000"/>
              <w:right w:val="single" w:sz="4" w:space="0" w:color="000000"/>
            </w:tcBorders>
            <w:vAlign w:val="bottom"/>
          </w:tcPr>
          <w:p w14:paraId="7D9D25C9" w14:textId="3D78D723"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b/>
                <w:bCs/>
                <w:sz w:val="22"/>
                <w:szCs w:val="22"/>
              </w:rPr>
              <w:t>1,606,285</w:t>
            </w:r>
          </w:p>
        </w:tc>
      </w:tr>
      <w:tr w:rsidR="00114E96" w:rsidRPr="00C2410B" w14:paraId="2CB6AD06" w14:textId="491A6482" w:rsidTr="00FD3D8B">
        <w:trPr>
          <w:trHeight w:val="290"/>
        </w:trPr>
        <w:tc>
          <w:tcPr>
            <w:tcW w:w="964" w:type="dxa"/>
            <w:tcBorders>
              <w:top w:val="nil"/>
              <w:left w:val="single" w:sz="4" w:space="0" w:color="000000"/>
              <w:bottom w:val="single" w:sz="4" w:space="0" w:color="000000"/>
              <w:right w:val="single" w:sz="4" w:space="0" w:color="000000"/>
            </w:tcBorders>
            <w:shd w:val="clear" w:color="000000" w:fill="FFFF8F"/>
            <w:noWrap/>
            <w:vAlign w:val="bottom"/>
            <w:hideMark/>
          </w:tcPr>
          <w:p w14:paraId="0427B4B2" w14:textId="7777777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DJJ039</w:t>
            </w:r>
          </w:p>
        </w:tc>
        <w:tc>
          <w:tcPr>
            <w:tcW w:w="5552" w:type="dxa"/>
            <w:tcBorders>
              <w:top w:val="nil"/>
              <w:left w:val="nil"/>
              <w:bottom w:val="single" w:sz="4" w:space="0" w:color="000000"/>
              <w:right w:val="single" w:sz="4" w:space="0" w:color="000000"/>
            </w:tcBorders>
            <w:noWrap/>
            <w:vAlign w:val="bottom"/>
            <w:hideMark/>
          </w:tcPr>
          <w:p w14:paraId="024BB04A" w14:textId="77777777" w:rsidR="00114E96" w:rsidRPr="00C2410B" w:rsidRDefault="00114E96" w:rsidP="00114E96">
            <w:pPr>
              <w:spacing w:after="0" w:line="240" w:lineRule="auto"/>
              <w:rPr>
                <w:rFonts w:asciiTheme="minorBidi" w:eastAsia="Times New Roman" w:hAnsiTheme="minorBidi"/>
                <w:kern w:val="0"/>
                <w:sz w:val="22"/>
                <w:szCs w:val="22"/>
                <w:lang w:val="da-DK" w:eastAsia="en-GB"/>
                <w14:ligatures w14:val="none"/>
              </w:rPr>
            </w:pPr>
            <w:r w:rsidRPr="00C2410B">
              <w:rPr>
                <w:rFonts w:asciiTheme="minorBidi" w:eastAsia="Times New Roman" w:hAnsiTheme="minorBidi"/>
                <w:kern w:val="0"/>
                <w:sz w:val="22"/>
                <w:szCs w:val="22"/>
                <w:lang w:val="da-DK" w:eastAsia="en-GB"/>
                <w14:ligatures w14:val="none"/>
              </w:rPr>
              <w:t xml:space="preserve">Sodium </w:t>
            </w:r>
            <w:proofErr w:type="spellStart"/>
            <w:r w:rsidRPr="00C2410B">
              <w:rPr>
                <w:rFonts w:asciiTheme="minorBidi" w:eastAsia="Times New Roman" w:hAnsiTheme="minorBidi"/>
                <w:kern w:val="0"/>
                <w:sz w:val="22"/>
                <w:szCs w:val="22"/>
                <w:lang w:val="da-DK" w:eastAsia="en-GB"/>
                <w14:ligatures w14:val="none"/>
              </w:rPr>
              <w:t>Chloride</w:t>
            </w:r>
            <w:proofErr w:type="spellEnd"/>
            <w:r w:rsidRPr="00C2410B">
              <w:rPr>
                <w:rFonts w:asciiTheme="minorBidi" w:eastAsia="Times New Roman" w:hAnsiTheme="minorBidi"/>
                <w:kern w:val="0"/>
                <w:sz w:val="22"/>
                <w:szCs w:val="22"/>
                <w:lang w:val="da-DK" w:eastAsia="en-GB"/>
                <w14:ligatures w14:val="none"/>
              </w:rPr>
              <w:t xml:space="preserve"> 0.9% solution for infusion 500ml bags</w:t>
            </w:r>
          </w:p>
        </w:tc>
        <w:tc>
          <w:tcPr>
            <w:tcW w:w="2860" w:type="dxa"/>
            <w:tcBorders>
              <w:top w:val="nil"/>
              <w:left w:val="single" w:sz="4" w:space="0" w:color="000000"/>
              <w:bottom w:val="single" w:sz="4" w:space="0" w:color="000000"/>
              <w:right w:val="single" w:sz="4" w:space="0" w:color="000000"/>
            </w:tcBorders>
            <w:vAlign w:val="bottom"/>
          </w:tcPr>
          <w:p w14:paraId="148EB103" w14:textId="5FE232BA"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b/>
                <w:bCs/>
                <w:sz w:val="22"/>
                <w:szCs w:val="22"/>
              </w:rPr>
              <w:t>398,703</w:t>
            </w:r>
          </w:p>
        </w:tc>
      </w:tr>
      <w:tr w:rsidR="00114E96" w:rsidRPr="00C2410B" w14:paraId="198D73C1" w14:textId="33A8066D" w:rsidTr="0004607D">
        <w:trPr>
          <w:trHeight w:val="290"/>
        </w:trPr>
        <w:tc>
          <w:tcPr>
            <w:tcW w:w="964" w:type="dxa"/>
            <w:tcBorders>
              <w:top w:val="nil"/>
              <w:left w:val="single" w:sz="4" w:space="0" w:color="000000"/>
              <w:bottom w:val="single" w:sz="4" w:space="0" w:color="auto"/>
              <w:right w:val="single" w:sz="4" w:space="0" w:color="000000"/>
            </w:tcBorders>
            <w:shd w:val="clear" w:color="000000" w:fill="FFFF8F"/>
            <w:noWrap/>
            <w:vAlign w:val="bottom"/>
            <w:hideMark/>
          </w:tcPr>
          <w:p w14:paraId="7718841D" w14:textId="7777777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DIB072</w:t>
            </w:r>
          </w:p>
        </w:tc>
        <w:tc>
          <w:tcPr>
            <w:tcW w:w="5552" w:type="dxa"/>
            <w:tcBorders>
              <w:top w:val="nil"/>
              <w:left w:val="nil"/>
              <w:bottom w:val="single" w:sz="4" w:space="0" w:color="auto"/>
              <w:right w:val="single" w:sz="4" w:space="0" w:color="000000"/>
            </w:tcBorders>
            <w:noWrap/>
            <w:vAlign w:val="bottom"/>
            <w:hideMark/>
          </w:tcPr>
          <w:p w14:paraId="02914194" w14:textId="77777777" w:rsidR="00114E96" w:rsidRPr="00C2410B" w:rsidRDefault="00114E96" w:rsidP="00114E96">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500ml bags</w:t>
            </w:r>
          </w:p>
        </w:tc>
        <w:tc>
          <w:tcPr>
            <w:tcW w:w="2860" w:type="dxa"/>
            <w:tcBorders>
              <w:top w:val="nil"/>
              <w:left w:val="single" w:sz="4" w:space="0" w:color="000000"/>
              <w:bottom w:val="single" w:sz="4" w:space="0" w:color="auto"/>
              <w:right w:val="single" w:sz="4" w:space="0" w:color="000000"/>
            </w:tcBorders>
            <w:vAlign w:val="bottom"/>
          </w:tcPr>
          <w:p w14:paraId="500B59D7" w14:textId="03C101AF"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b/>
                <w:bCs/>
                <w:sz w:val="22"/>
                <w:szCs w:val="22"/>
              </w:rPr>
              <w:t>1,465,031</w:t>
            </w:r>
          </w:p>
        </w:tc>
      </w:tr>
      <w:tr w:rsidR="00114E96" w:rsidRPr="00C2410B" w14:paraId="0B61BEB9" w14:textId="6C66850D" w:rsidTr="0004607D">
        <w:trPr>
          <w:trHeight w:val="290"/>
        </w:trPr>
        <w:tc>
          <w:tcPr>
            <w:tcW w:w="964" w:type="dxa"/>
            <w:tcBorders>
              <w:top w:val="single" w:sz="4" w:space="0" w:color="auto"/>
              <w:left w:val="single" w:sz="4" w:space="0" w:color="auto"/>
              <w:bottom w:val="single" w:sz="4" w:space="0" w:color="auto"/>
              <w:right w:val="single" w:sz="4" w:space="0" w:color="auto"/>
            </w:tcBorders>
            <w:shd w:val="clear" w:color="000000" w:fill="FFFF8F"/>
            <w:noWrap/>
            <w:vAlign w:val="bottom"/>
            <w:hideMark/>
          </w:tcPr>
          <w:p w14:paraId="629E744D" w14:textId="7777777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DIB288</w:t>
            </w:r>
          </w:p>
        </w:tc>
        <w:tc>
          <w:tcPr>
            <w:tcW w:w="5552" w:type="dxa"/>
            <w:tcBorders>
              <w:top w:val="single" w:sz="4" w:space="0" w:color="auto"/>
              <w:left w:val="single" w:sz="4" w:space="0" w:color="auto"/>
              <w:bottom w:val="single" w:sz="4" w:space="0" w:color="auto"/>
              <w:right w:val="single" w:sz="4" w:space="0" w:color="auto"/>
            </w:tcBorders>
            <w:noWrap/>
            <w:vAlign w:val="bottom"/>
            <w:hideMark/>
          </w:tcPr>
          <w:p w14:paraId="73E09FDC" w14:textId="77777777" w:rsidR="00114E96" w:rsidRPr="00C2410B" w:rsidRDefault="00114E96" w:rsidP="00114E96">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1litre bags</w:t>
            </w:r>
          </w:p>
        </w:tc>
        <w:tc>
          <w:tcPr>
            <w:tcW w:w="2860" w:type="dxa"/>
            <w:tcBorders>
              <w:top w:val="single" w:sz="4" w:space="0" w:color="auto"/>
              <w:left w:val="single" w:sz="4" w:space="0" w:color="auto"/>
              <w:bottom w:val="single" w:sz="4" w:space="0" w:color="auto"/>
              <w:right w:val="single" w:sz="4" w:space="0" w:color="auto"/>
            </w:tcBorders>
            <w:vAlign w:val="bottom"/>
          </w:tcPr>
          <w:p w14:paraId="340B456D" w14:textId="1E6A5092"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b/>
                <w:bCs/>
                <w:sz w:val="22"/>
                <w:szCs w:val="22"/>
              </w:rPr>
              <w:t>60,240</w:t>
            </w:r>
          </w:p>
        </w:tc>
      </w:tr>
      <w:tr w:rsidR="00114E96" w:rsidRPr="00C2410B" w14:paraId="313C56DA" w14:textId="700A652C" w:rsidTr="0004607D">
        <w:trPr>
          <w:trHeight w:val="290"/>
        </w:trPr>
        <w:tc>
          <w:tcPr>
            <w:tcW w:w="964" w:type="dxa"/>
            <w:tcBorders>
              <w:top w:val="single" w:sz="4" w:space="0" w:color="auto"/>
              <w:left w:val="single" w:sz="4" w:space="0" w:color="000000"/>
              <w:bottom w:val="single" w:sz="4" w:space="0" w:color="000000"/>
              <w:right w:val="single" w:sz="4" w:space="0" w:color="000000"/>
            </w:tcBorders>
            <w:shd w:val="clear" w:color="000000" w:fill="C9EDFB"/>
            <w:noWrap/>
            <w:vAlign w:val="bottom"/>
            <w:hideMark/>
          </w:tcPr>
          <w:p w14:paraId="3FDE862A" w14:textId="7777777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DJJ006</w:t>
            </w:r>
          </w:p>
        </w:tc>
        <w:tc>
          <w:tcPr>
            <w:tcW w:w="5552" w:type="dxa"/>
            <w:tcBorders>
              <w:top w:val="single" w:sz="4" w:space="0" w:color="auto"/>
              <w:left w:val="nil"/>
              <w:bottom w:val="single" w:sz="4" w:space="0" w:color="000000"/>
              <w:right w:val="single" w:sz="4" w:space="0" w:color="000000"/>
            </w:tcBorders>
            <w:noWrap/>
            <w:vAlign w:val="bottom"/>
            <w:hideMark/>
          </w:tcPr>
          <w:p w14:paraId="56CDD39F" w14:textId="77777777" w:rsidR="00114E96" w:rsidRPr="00C2410B" w:rsidRDefault="00114E96" w:rsidP="00114E96">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Chloride 0.9% solution for infusion 1litre semi-rigid containers</w:t>
            </w:r>
          </w:p>
        </w:tc>
        <w:tc>
          <w:tcPr>
            <w:tcW w:w="2860" w:type="dxa"/>
            <w:tcBorders>
              <w:top w:val="single" w:sz="4" w:space="0" w:color="auto"/>
              <w:left w:val="single" w:sz="4" w:space="0" w:color="000000"/>
              <w:bottom w:val="single" w:sz="4" w:space="0" w:color="000000"/>
              <w:right w:val="single" w:sz="4" w:space="0" w:color="000000"/>
            </w:tcBorders>
            <w:vAlign w:val="bottom"/>
          </w:tcPr>
          <w:p w14:paraId="59D841D8" w14:textId="6FA1BB24"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b/>
                <w:bCs/>
                <w:sz w:val="22"/>
                <w:szCs w:val="22"/>
              </w:rPr>
              <w:t>90,220</w:t>
            </w:r>
          </w:p>
        </w:tc>
      </w:tr>
      <w:tr w:rsidR="00114E96" w:rsidRPr="00C2410B" w14:paraId="445298C4" w14:textId="4E33DF8F" w:rsidTr="00FD3D8B">
        <w:trPr>
          <w:trHeight w:val="290"/>
        </w:trPr>
        <w:tc>
          <w:tcPr>
            <w:tcW w:w="964" w:type="dxa"/>
            <w:tcBorders>
              <w:top w:val="nil"/>
              <w:left w:val="single" w:sz="4" w:space="0" w:color="000000"/>
              <w:bottom w:val="single" w:sz="4" w:space="0" w:color="000000"/>
              <w:right w:val="single" w:sz="4" w:space="0" w:color="000000"/>
            </w:tcBorders>
            <w:shd w:val="clear" w:color="000000" w:fill="C9EDFB"/>
            <w:noWrap/>
            <w:vAlign w:val="bottom"/>
            <w:hideMark/>
          </w:tcPr>
          <w:p w14:paraId="72DCA5BC" w14:textId="7777777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DJJ008</w:t>
            </w:r>
          </w:p>
        </w:tc>
        <w:tc>
          <w:tcPr>
            <w:tcW w:w="5552" w:type="dxa"/>
            <w:tcBorders>
              <w:top w:val="nil"/>
              <w:left w:val="nil"/>
              <w:bottom w:val="single" w:sz="4" w:space="0" w:color="000000"/>
              <w:right w:val="single" w:sz="4" w:space="0" w:color="000000"/>
            </w:tcBorders>
            <w:noWrap/>
            <w:vAlign w:val="bottom"/>
            <w:hideMark/>
          </w:tcPr>
          <w:p w14:paraId="15CF1483" w14:textId="77777777" w:rsidR="00114E96" w:rsidRPr="00C2410B" w:rsidRDefault="00114E96" w:rsidP="00114E96">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1litre semi-rigid containers</w:t>
            </w:r>
          </w:p>
        </w:tc>
        <w:tc>
          <w:tcPr>
            <w:tcW w:w="2860" w:type="dxa"/>
            <w:tcBorders>
              <w:top w:val="nil"/>
              <w:left w:val="single" w:sz="4" w:space="0" w:color="000000"/>
              <w:bottom w:val="single" w:sz="4" w:space="0" w:color="000000"/>
              <w:right w:val="single" w:sz="4" w:space="0" w:color="000000"/>
            </w:tcBorders>
            <w:vAlign w:val="bottom"/>
          </w:tcPr>
          <w:p w14:paraId="37143CED" w14:textId="2A954692"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b/>
                <w:bCs/>
                <w:sz w:val="22"/>
                <w:szCs w:val="22"/>
              </w:rPr>
              <w:t>1,158,440</w:t>
            </w:r>
          </w:p>
        </w:tc>
      </w:tr>
      <w:tr w:rsidR="00114E96" w:rsidRPr="00C2410B" w14:paraId="1B314020" w14:textId="7E588C08" w:rsidTr="00FD3D8B">
        <w:trPr>
          <w:trHeight w:val="290"/>
        </w:trPr>
        <w:tc>
          <w:tcPr>
            <w:tcW w:w="964" w:type="dxa"/>
            <w:tcBorders>
              <w:top w:val="nil"/>
              <w:left w:val="single" w:sz="4" w:space="0" w:color="000000"/>
              <w:bottom w:val="single" w:sz="4" w:space="0" w:color="000000"/>
              <w:right w:val="single" w:sz="4" w:space="0" w:color="000000"/>
            </w:tcBorders>
            <w:shd w:val="clear" w:color="000000" w:fill="C9EDFB"/>
            <w:noWrap/>
            <w:vAlign w:val="bottom"/>
            <w:hideMark/>
          </w:tcPr>
          <w:p w14:paraId="2FBB735E" w14:textId="7777777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DNT002</w:t>
            </w:r>
          </w:p>
        </w:tc>
        <w:tc>
          <w:tcPr>
            <w:tcW w:w="5552" w:type="dxa"/>
            <w:tcBorders>
              <w:top w:val="nil"/>
              <w:left w:val="nil"/>
              <w:bottom w:val="single" w:sz="4" w:space="0" w:color="000000"/>
              <w:right w:val="single" w:sz="4" w:space="0" w:color="000000"/>
            </w:tcBorders>
            <w:noWrap/>
            <w:vAlign w:val="bottom"/>
            <w:hideMark/>
          </w:tcPr>
          <w:p w14:paraId="4545A0A9" w14:textId="77777777" w:rsidR="00114E96" w:rsidRPr="00C2410B" w:rsidRDefault="00114E96" w:rsidP="00114E96">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500ml semi-rigid containers</w:t>
            </w:r>
          </w:p>
        </w:tc>
        <w:tc>
          <w:tcPr>
            <w:tcW w:w="2860" w:type="dxa"/>
            <w:tcBorders>
              <w:top w:val="nil"/>
              <w:left w:val="single" w:sz="4" w:space="0" w:color="000000"/>
              <w:bottom w:val="single" w:sz="4" w:space="0" w:color="000000"/>
              <w:right w:val="single" w:sz="4" w:space="0" w:color="000000"/>
            </w:tcBorders>
            <w:vAlign w:val="bottom"/>
          </w:tcPr>
          <w:p w14:paraId="26010059" w14:textId="3BC1177F"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b/>
                <w:bCs/>
                <w:sz w:val="22"/>
                <w:szCs w:val="22"/>
              </w:rPr>
              <w:t>7,390</w:t>
            </w:r>
          </w:p>
        </w:tc>
      </w:tr>
      <w:tr w:rsidR="00114E96" w:rsidRPr="00C2410B" w14:paraId="19C3CA4A" w14:textId="7EE782FB" w:rsidTr="00FD3D8B">
        <w:trPr>
          <w:trHeight w:val="290"/>
        </w:trPr>
        <w:tc>
          <w:tcPr>
            <w:tcW w:w="964" w:type="dxa"/>
            <w:tcBorders>
              <w:top w:val="nil"/>
              <w:left w:val="single" w:sz="4" w:space="0" w:color="000000"/>
              <w:bottom w:val="single" w:sz="4" w:space="0" w:color="000000"/>
              <w:right w:val="single" w:sz="4" w:space="0" w:color="000000"/>
            </w:tcBorders>
            <w:shd w:val="clear" w:color="000000" w:fill="C9EDFB"/>
            <w:noWrap/>
            <w:vAlign w:val="bottom"/>
            <w:hideMark/>
          </w:tcPr>
          <w:p w14:paraId="4B75BF1A" w14:textId="7777777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DNT007</w:t>
            </w:r>
          </w:p>
        </w:tc>
        <w:tc>
          <w:tcPr>
            <w:tcW w:w="5552" w:type="dxa"/>
            <w:tcBorders>
              <w:top w:val="nil"/>
              <w:left w:val="nil"/>
              <w:bottom w:val="single" w:sz="4" w:space="0" w:color="000000"/>
              <w:right w:val="single" w:sz="4" w:space="0" w:color="000000"/>
            </w:tcBorders>
            <w:noWrap/>
            <w:vAlign w:val="bottom"/>
            <w:hideMark/>
          </w:tcPr>
          <w:p w14:paraId="7F311A1D" w14:textId="77777777" w:rsidR="00114E96" w:rsidRPr="00C2410B" w:rsidRDefault="00114E96" w:rsidP="00114E96">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Chloride 0.9% solution for infusion 500ml semi-rigid containers</w:t>
            </w:r>
          </w:p>
        </w:tc>
        <w:tc>
          <w:tcPr>
            <w:tcW w:w="2860" w:type="dxa"/>
            <w:tcBorders>
              <w:top w:val="nil"/>
              <w:left w:val="single" w:sz="4" w:space="0" w:color="000000"/>
              <w:bottom w:val="single" w:sz="4" w:space="0" w:color="000000"/>
              <w:right w:val="single" w:sz="4" w:space="0" w:color="000000"/>
            </w:tcBorders>
            <w:vAlign w:val="bottom"/>
          </w:tcPr>
          <w:p w14:paraId="1298CD46" w14:textId="79AF2F69"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b/>
                <w:bCs/>
                <w:sz w:val="22"/>
                <w:szCs w:val="22"/>
              </w:rPr>
              <w:t>57,030</w:t>
            </w:r>
          </w:p>
        </w:tc>
      </w:tr>
      <w:tr w:rsidR="00114E96" w:rsidRPr="00C2410B" w14:paraId="1DA761F8" w14:textId="08C97D2A" w:rsidTr="00FD3D8B">
        <w:trPr>
          <w:trHeight w:val="300"/>
        </w:trPr>
        <w:tc>
          <w:tcPr>
            <w:tcW w:w="964" w:type="dxa"/>
            <w:tcBorders>
              <w:top w:val="nil"/>
              <w:left w:val="single" w:sz="4" w:space="0" w:color="000000"/>
              <w:bottom w:val="single" w:sz="8" w:space="0" w:color="auto"/>
              <w:right w:val="single" w:sz="4" w:space="0" w:color="000000"/>
            </w:tcBorders>
            <w:noWrap/>
            <w:vAlign w:val="bottom"/>
            <w:hideMark/>
          </w:tcPr>
          <w:p w14:paraId="07344730" w14:textId="7777777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 </w:t>
            </w:r>
          </w:p>
        </w:tc>
        <w:tc>
          <w:tcPr>
            <w:tcW w:w="5552" w:type="dxa"/>
            <w:tcBorders>
              <w:top w:val="nil"/>
              <w:left w:val="nil"/>
              <w:bottom w:val="single" w:sz="8" w:space="0" w:color="auto"/>
              <w:right w:val="single" w:sz="4" w:space="0" w:color="000000"/>
            </w:tcBorders>
            <w:noWrap/>
            <w:vAlign w:val="bottom"/>
            <w:hideMark/>
          </w:tcPr>
          <w:p w14:paraId="7B9BA8CB" w14:textId="7777777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 </w:t>
            </w:r>
          </w:p>
        </w:tc>
        <w:tc>
          <w:tcPr>
            <w:tcW w:w="2860" w:type="dxa"/>
            <w:tcBorders>
              <w:top w:val="nil"/>
              <w:left w:val="single" w:sz="4" w:space="0" w:color="000000"/>
              <w:bottom w:val="single" w:sz="8" w:space="0" w:color="auto"/>
              <w:right w:val="single" w:sz="4" w:space="0" w:color="000000"/>
            </w:tcBorders>
            <w:vAlign w:val="bottom"/>
          </w:tcPr>
          <w:p w14:paraId="34D368B5" w14:textId="50BACBE6"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color w:val="E97132"/>
                <w:sz w:val="22"/>
                <w:szCs w:val="22"/>
              </w:rPr>
              <w:t>4,843,339</w:t>
            </w:r>
          </w:p>
        </w:tc>
      </w:tr>
      <w:tr w:rsidR="00114E96" w:rsidRPr="00C2410B" w14:paraId="602D8A1F" w14:textId="319E8A76" w:rsidTr="00FD3D8B">
        <w:trPr>
          <w:trHeight w:val="290"/>
        </w:trPr>
        <w:tc>
          <w:tcPr>
            <w:tcW w:w="964" w:type="dxa"/>
            <w:tcBorders>
              <w:top w:val="nil"/>
              <w:left w:val="single" w:sz="4" w:space="0" w:color="000000"/>
              <w:bottom w:val="single" w:sz="4" w:space="0" w:color="000000"/>
              <w:right w:val="single" w:sz="4" w:space="0" w:color="000000"/>
            </w:tcBorders>
            <w:shd w:val="clear" w:color="auto" w:fill="FFC000"/>
            <w:noWrap/>
            <w:vAlign w:val="bottom"/>
            <w:hideMark/>
          </w:tcPr>
          <w:p w14:paraId="02A3D7B7" w14:textId="0B8735C3" w:rsidR="00114E96" w:rsidRPr="00C2410B" w:rsidRDefault="00114E96" w:rsidP="00114E96">
            <w:pPr>
              <w:spacing w:after="0" w:line="240" w:lineRule="auto"/>
              <w:jc w:val="right"/>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DLSW</w:t>
            </w:r>
          </w:p>
        </w:tc>
        <w:tc>
          <w:tcPr>
            <w:tcW w:w="5552" w:type="dxa"/>
            <w:tcBorders>
              <w:top w:val="nil"/>
              <w:left w:val="nil"/>
              <w:bottom w:val="single" w:sz="4" w:space="0" w:color="000000"/>
              <w:right w:val="single" w:sz="4" w:space="0" w:color="000000"/>
            </w:tcBorders>
            <w:shd w:val="clear" w:color="auto" w:fill="FFC000"/>
            <w:noWrap/>
            <w:vAlign w:val="bottom"/>
            <w:hideMark/>
          </w:tcPr>
          <w:p w14:paraId="6297448C" w14:textId="50945C24" w:rsidR="00114E96" w:rsidRPr="00C2410B" w:rsidRDefault="00CF4310" w:rsidP="00114E96">
            <w:pPr>
              <w:spacing w:after="0" w:line="240" w:lineRule="auto"/>
              <w:rPr>
                <w:rFonts w:asciiTheme="minorBidi" w:eastAsia="Times New Roman" w:hAnsiTheme="minorBidi"/>
                <w:b/>
                <w:bCs/>
                <w:kern w:val="0"/>
                <w:sz w:val="22"/>
                <w:szCs w:val="22"/>
                <w:lang w:eastAsia="en-GB"/>
                <w14:ligatures w14:val="none"/>
              </w:rPr>
            </w:pPr>
            <w:r w:rsidRPr="00C2410B">
              <w:rPr>
                <w:rFonts w:asciiTheme="minorBidi" w:eastAsia="Times New Roman" w:hAnsiTheme="minorBidi"/>
                <w:b/>
                <w:bCs/>
                <w:kern w:val="0"/>
                <w:sz w:val="22"/>
                <w:szCs w:val="22"/>
                <w:lang w:eastAsia="en-GB"/>
                <w14:ligatures w14:val="none"/>
              </w:rPr>
              <w:t xml:space="preserve">Combined Regions </w:t>
            </w:r>
            <w:r w:rsidR="00114E96" w:rsidRPr="00C2410B">
              <w:rPr>
                <w:rFonts w:asciiTheme="minorBidi" w:eastAsia="Times New Roman" w:hAnsiTheme="minorBidi"/>
                <w:b/>
                <w:bCs/>
                <w:kern w:val="0"/>
                <w:sz w:val="22"/>
                <w:szCs w:val="22"/>
                <w:lang w:eastAsia="en-GB"/>
                <w14:ligatures w14:val="none"/>
              </w:rPr>
              <w:t>DLS+DSW </w:t>
            </w:r>
          </w:p>
        </w:tc>
        <w:tc>
          <w:tcPr>
            <w:tcW w:w="2860" w:type="dxa"/>
            <w:tcBorders>
              <w:top w:val="nil"/>
              <w:left w:val="single" w:sz="4" w:space="0" w:color="000000"/>
              <w:bottom w:val="single" w:sz="4" w:space="0" w:color="000000"/>
              <w:right w:val="single" w:sz="4" w:space="0" w:color="000000"/>
            </w:tcBorders>
            <w:shd w:val="clear" w:color="auto" w:fill="FFC000"/>
            <w:vAlign w:val="bottom"/>
          </w:tcPr>
          <w:p w14:paraId="2A329E45" w14:textId="3C94559C" w:rsidR="00114E96" w:rsidRPr="00C2410B" w:rsidRDefault="00114E96" w:rsidP="00114E96">
            <w:pPr>
              <w:spacing w:after="0" w:line="240" w:lineRule="auto"/>
              <w:jc w:val="right"/>
              <w:rPr>
                <w:rFonts w:asciiTheme="minorBidi" w:eastAsia="Times New Roman" w:hAnsiTheme="minorBidi"/>
                <w:b/>
                <w:bCs/>
                <w:kern w:val="0"/>
                <w:sz w:val="22"/>
                <w:szCs w:val="22"/>
                <w:lang w:eastAsia="en-GB"/>
                <w14:ligatures w14:val="none"/>
              </w:rPr>
            </w:pPr>
            <w:r w:rsidRPr="00C2410B">
              <w:rPr>
                <w:rFonts w:asciiTheme="minorBidi" w:hAnsiTheme="minorBidi"/>
                <w:b/>
                <w:bCs/>
                <w:sz w:val="22"/>
                <w:szCs w:val="22"/>
              </w:rPr>
              <w:t>DSW &amp; DLS 30%</w:t>
            </w:r>
          </w:p>
        </w:tc>
      </w:tr>
      <w:tr w:rsidR="00114E96" w:rsidRPr="00C2410B" w14:paraId="5680AF62" w14:textId="4A3AF78D" w:rsidTr="00FD3D8B">
        <w:trPr>
          <w:trHeight w:val="290"/>
        </w:trPr>
        <w:tc>
          <w:tcPr>
            <w:tcW w:w="964" w:type="dxa"/>
            <w:tcBorders>
              <w:top w:val="nil"/>
              <w:left w:val="single" w:sz="4" w:space="0" w:color="000000"/>
              <w:bottom w:val="single" w:sz="4" w:space="0" w:color="000000"/>
              <w:right w:val="single" w:sz="4" w:space="0" w:color="000000"/>
            </w:tcBorders>
            <w:shd w:val="clear" w:color="000000" w:fill="FFFF8F"/>
            <w:noWrap/>
            <w:vAlign w:val="bottom"/>
            <w:hideMark/>
          </w:tcPr>
          <w:p w14:paraId="4E18C13F" w14:textId="7777777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DIB067</w:t>
            </w:r>
          </w:p>
        </w:tc>
        <w:tc>
          <w:tcPr>
            <w:tcW w:w="5552" w:type="dxa"/>
            <w:tcBorders>
              <w:top w:val="nil"/>
              <w:left w:val="nil"/>
              <w:bottom w:val="single" w:sz="4" w:space="0" w:color="000000"/>
              <w:right w:val="single" w:sz="4" w:space="0" w:color="000000"/>
            </w:tcBorders>
            <w:noWrap/>
            <w:vAlign w:val="bottom"/>
            <w:hideMark/>
          </w:tcPr>
          <w:p w14:paraId="26BA5CA3" w14:textId="77777777" w:rsidR="00114E96" w:rsidRPr="00C2410B" w:rsidRDefault="00114E96" w:rsidP="00114E96">
            <w:pPr>
              <w:spacing w:after="0" w:line="240" w:lineRule="auto"/>
              <w:rPr>
                <w:rFonts w:asciiTheme="minorBidi" w:eastAsia="Times New Roman" w:hAnsiTheme="minorBidi"/>
                <w:kern w:val="0"/>
                <w:sz w:val="22"/>
                <w:szCs w:val="22"/>
                <w:lang w:val="da-DK" w:eastAsia="en-GB"/>
                <w14:ligatures w14:val="none"/>
              </w:rPr>
            </w:pPr>
            <w:r w:rsidRPr="00C2410B">
              <w:rPr>
                <w:rFonts w:asciiTheme="minorBidi" w:eastAsia="Times New Roman" w:hAnsiTheme="minorBidi"/>
                <w:kern w:val="0"/>
                <w:sz w:val="22"/>
                <w:szCs w:val="22"/>
                <w:lang w:val="da-DK" w:eastAsia="en-GB"/>
                <w14:ligatures w14:val="none"/>
              </w:rPr>
              <w:t xml:space="preserve">Sodium </w:t>
            </w:r>
            <w:proofErr w:type="spellStart"/>
            <w:r w:rsidRPr="00C2410B">
              <w:rPr>
                <w:rFonts w:asciiTheme="minorBidi" w:eastAsia="Times New Roman" w:hAnsiTheme="minorBidi"/>
                <w:kern w:val="0"/>
                <w:sz w:val="22"/>
                <w:szCs w:val="22"/>
                <w:lang w:val="da-DK" w:eastAsia="en-GB"/>
                <w14:ligatures w14:val="none"/>
              </w:rPr>
              <w:t>Chloride</w:t>
            </w:r>
            <w:proofErr w:type="spellEnd"/>
            <w:r w:rsidRPr="00C2410B">
              <w:rPr>
                <w:rFonts w:asciiTheme="minorBidi" w:eastAsia="Times New Roman" w:hAnsiTheme="minorBidi"/>
                <w:kern w:val="0"/>
                <w:sz w:val="22"/>
                <w:szCs w:val="22"/>
                <w:lang w:val="da-DK" w:eastAsia="en-GB"/>
                <w14:ligatures w14:val="none"/>
              </w:rPr>
              <w:t xml:space="preserve"> 0.9% solution for infusion 1litre bags</w:t>
            </w:r>
          </w:p>
        </w:tc>
        <w:tc>
          <w:tcPr>
            <w:tcW w:w="2860" w:type="dxa"/>
            <w:tcBorders>
              <w:top w:val="nil"/>
              <w:left w:val="single" w:sz="4" w:space="0" w:color="000000"/>
              <w:bottom w:val="single" w:sz="4" w:space="0" w:color="000000"/>
              <w:right w:val="single" w:sz="4" w:space="0" w:color="000000"/>
            </w:tcBorders>
            <w:vAlign w:val="bottom"/>
          </w:tcPr>
          <w:p w14:paraId="5337B815" w14:textId="21A50569"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b/>
                <w:bCs/>
                <w:sz w:val="22"/>
                <w:szCs w:val="22"/>
              </w:rPr>
              <w:t>1,866,478</w:t>
            </w:r>
          </w:p>
        </w:tc>
      </w:tr>
      <w:tr w:rsidR="00114E96" w:rsidRPr="00C2410B" w14:paraId="2D8250F1" w14:textId="24BCBF64" w:rsidTr="00FD3D8B">
        <w:trPr>
          <w:trHeight w:val="290"/>
        </w:trPr>
        <w:tc>
          <w:tcPr>
            <w:tcW w:w="964" w:type="dxa"/>
            <w:tcBorders>
              <w:top w:val="nil"/>
              <w:left w:val="single" w:sz="4" w:space="0" w:color="000000"/>
              <w:bottom w:val="single" w:sz="4" w:space="0" w:color="000000"/>
              <w:right w:val="single" w:sz="4" w:space="0" w:color="000000"/>
            </w:tcBorders>
            <w:shd w:val="clear" w:color="000000" w:fill="FFFF8F"/>
            <w:noWrap/>
            <w:vAlign w:val="bottom"/>
            <w:hideMark/>
          </w:tcPr>
          <w:p w14:paraId="21D51819" w14:textId="7777777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DJJ039</w:t>
            </w:r>
          </w:p>
        </w:tc>
        <w:tc>
          <w:tcPr>
            <w:tcW w:w="5552" w:type="dxa"/>
            <w:tcBorders>
              <w:top w:val="nil"/>
              <w:left w:val="nil"/>
              <w:bottom w:val="single" w:sz="4" w:space="0" w:color="000000"/>
              <w:right w:val="single" w:sz="4" w:space="0" w:color="000000"/>
            </w:tcBorders>
            <w:noWrap/>
            <w:vAlign w:val="bottom"/>
            <w:hideMark/>
          </w:tcPr>
          <w:p w14:paraId="070A343A" w14:textId="77777777" w:rsidR="00114E96" w:rsidRPr="00C2410B" w:rsidRDefault="00114E96" w:rsidP="00114E96">
            <w:pPr>
              <w:spacing w:after="0" w:line="240" w:lineRule="auto"/>
              <w:rPr>
                <w:rFonts w:asciiTheme="minorBidi" w:eastAsia="Times New Roman" w:hAnsiTheme="minorBidi"/>
                <w:kern w:val="0"/>
                <w:sz w:val="22"/>
                <w:szCs w:val="22"/>
                <w:lang w:val="da-DK" w:eastAsia="en-GB"/>
                <w14:ligatures w14:val="none"/>
              </w:rPr>
            </w:pPr>
            <w:r w:rsidRPr="00C2410B">
              <w:rPr>
                <w:rFonts w:asciiTheme="minorBidi" w:eastAsia="Times New Roman" w:hAnsiTheme="minorBidi"/>
                <w:kern w:val="0"/>
                <w:sz w:val="22"/>
                <w:szCs w:val="22"/>
                <w:lang w:val="da-DK" w:eastAsia="en-GB"/>
                <w14:ligatures w14:val="none"/>
              </w:rPr>
              <w:t xml:space="preserve">Sodium </w:t>
            </w:r>
            <w:proofErr w:type="spellStart"/>
            <w:r w:rsidRPr="00C2410B">
              <w:rPr>
                <w:rFonts w:asciiTheme="minorBidi" w:eastAsia="Times New Roman" w:hAnsiTheme="minorBidi"/>
                <w:kern w:val="0"/>
                <w:sz w:val="22"/>
                <w:szCs w:val="22"/>
                <w:lang w:val="da-DK" w:eastAsia="en-GB"/>
                <w14:ligatures w14:val="none"/>
              </w:rPr>
              <w:t>Chloride</w:t>
            </w:r>
            <w:proofErr w:type="spellEnd"/>
            <w:r w:rsidRPr="00C2410B">
              <w:rPr>
                <w:rFonts w:asciiTheme="minorBidi" w:eastAsia="Times New Roman" w:hAnsiTheme="minorBidi"/>
                <w:kern w:val="0"/>
                <w:sz w:val="22"/>
                <w:szCs w:val="22"/>
                <w:lang w:val="da-DK" w:eastAsia="en-GB"/>
                <w14:ligatures w14:val="none"/>
              </w:rPr>
              <w:t xml:space="preserve"> 0.9% solution for infusion 500ml bags</w:t>
            </w:r>
          </w:p>
        </w:tc>
        <w:tc>
          <w:tcPr>
            <w:tcW w:w="2860" w:type="dxa"/>
            <w:tcBorders>
              <w:top w:val="nil"/>
              <w:left w:val="single" w:sz="4" w:space="0" w:color="000000"/>
              <w:bottom w:val="single" w:sz="4" w:space="0" w:color="000000"/>
              <w:right w:val="single" w:sz="4" w:space="0" w:color="000000"/>
            </w:tcBorders>
            <w:vAlign w:val="bottom"/>
          </w:tcPr>
          <w:p w14:paraId="780718B8" w14:textId="52CD4869"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b/>
                <w:bCs/>
                <w:sz w:val="22"/>
                <w:szCs w:val="22"/>
              </w:rPr>
              <w:t>321,337</w:t>
            </w:r>
          </w:p>
        </w:tc>
      </w:tr>
      <w:tr w:rsidR="00114E96" w:rsidRPr="00C2410B" w14:paraId="4F2D1D1E" w14:textId="615B2983" w:rsidTr="00FD3D8B">
        <w:trPr>
          <w:trHeight w:val="290"/>
        </w:trPr>
        <w:tc>
          <w:tcPr>
            <w:tcW w:w="964" w:type="dxa"/>
            <w:tcBorders>
              <w:top w:val="nil"/>
              <w:left w:val="single" w:sz="4" w:space="0" w:color="000000"/>
              <w:bottom w:val="single" w:sz="4" w:space="0" w:color="000000"/>
              <w:right w:val="single" w:sz="4" w:space="0" w:color="000000"/>
            </w:tcBorders>
            <w:shd w:val="clear" w:color="000000" w:fill="FFFF8F"/>
            <w:noWrap/>
            <w:vAlign w:val="bottom"/>
            <w:hideMark/>
          </w:tcPr>
          <w:p w14:paraId="7B67E60B" w14:textId="7777777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DIB072</w:t>
            </w:r>
          </w:p>
        </w:tc>
        <w:tc>
          <w:tcPr>
            <w:tcW w:w="5552" w:type="dxa"/>
            <w:tcBorders>
              <w:top w:val="nil"/>
              <w:left w:val="nil"/>
              <w:bottom w:val="single" w:sz="4" w:space="0" w:color="000000"/>
              <w:right w:val="single" w:sz="4" w:space="0" w:color="000000"/>
            </w:tcBorders>
            <w:noWrap/>
            <w:vAlign w:val="bottom"/>
            <w:hideMark/>
          </w:tcPr>
          <w:p w14:paraId="5BF1328C" w14:textId="77777777" w:rsidR="00114E96" w:rsidRPr="00C2410B" w:rsidRDefault="00114E96" w:rsidP="00114E96">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500ml bags</w:t>
            </w:r>
          </w:p>
        </w:tc>
        <w:tc>
          <w:tcPr>
            <w:tcW w:w="2860" w:type="dxa"/>
            <w:tcBorders>
              <w:top w:val="nil"/>
              <w:left w:val="single" w:sz="4" w:space="0" w:color="000000"/>
              <w:bottom w:val="single" w:sz="4" w:space="0" w:color="000000"/>
              <w:right w:val="single" w:sz="4" w:space="0" w:color="000000"/>
            </w:tcBorders>
            <w:vAlign w:val="bottom"/>
          </w:tcPr>
          <w:p w14:paraId="01546AEC" w14:textId="285FD7FC"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b/>
                <w:bCs/>
                <w:sz w:val="22"/>
                <w:szCs w:val="22"/>
              </w:rPr>
              <w:t>1,704,853</w:t>
            </w:r>
          </w:p>
        </w:tc>
      </w:tr>
      <w:tr w:rsidR="00114E96" w:rsidRPr="00C2410B" w14:paraId="159A3F6C" w14:textId="388EF5A3" w:rsidTr="00FD3D8B">
        <w:trPr>
          <w:trHeight w:val="290"/>
        </w:trPr>
        <w:tc>
          <w:tcPr>
            <w:tcW w:w="964" w:type="dxa"/>
            <w:tcBorders>
              <w:top w:val="nil"/>
              <w:left w:val="single" w:sz="4" w:space="0" w:color="000000"/>
              <w:bottom w:val="single" w:sz="4" w:space="0" w:color="000000"/>
              <w:right w:val="single" w:sz="4" w:space="0" w:color="000000"/>
            </w:tcBorders>
            <w:shd w:val="clear" w:color="000000" w:fill="FFFF8F"/>
            <w:noWrap/>
            <w:vAlign w:val="bottom"/>
            <w:hideMark/>
          </w:tcPr>
          <w:p w14:paraId="10C2F632" w14:textId="7777777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DIB288</w:t>
            </w:r>
          </w:p>
        </w:tc>
        <w:tc>
          <w:tcPr>
            <w:tcW w:w="5552" w:type="dxa"/>
            <w:tcBorders>
              <w:top w:val="nil"/>
              <w:left w:val="nil"/>
              <w:bottom w:val="single" w:sz="4" w:space="0" w:color="000000"/>
              <w:right w:val="single" w:sz="4" w:space="0" w:color="000000"/>
            </w:tcBorders>
            <w:noWrap/>
            <w:vAlign w:val="bottom"/>
            <w:hideMark/>
          </w:tcPr>
          <w:p w14:paraId="226B9E07" w14:textId="77777777" w:rsidR="00114E96" w:rsidRPr="00C2410B" w:rsidRDefault="00114E96" w:rsidP="00114E96">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1litre bags</w:t>
            </w:r>
          </w:p>
        </w:tc>
        <w:tc>
          <w:tcPr>
            <w:tcW w:w="2860" w:type="dxa"/>
            <w:tcBorders>
              <w:top w:val="nil"/>
              <w:left w:val="single" w:sz="4" w:space="0" w:color="000000"/>
              <w:bottom w:val="single" w:sz="4" w:space="0" w:color="000000"/>
              <w:right w:val="single" w:sz="4" w:space="0" w:color="000000"/>
            </w:tcBorders>
            <w:vAlign w:val="bottom"/>
          </w:tcPr>
          <w:p w14:paraId="5F724E4F" w14:textId="7FEDB15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b/>
                <w:bCs/>
                <w:sz w:val="22"/>
                <w:szCs w:val="22"/>
              </w:rPr>
              <w:t>89,578</w:t>
            </w:r>
          </w:p>
        </w:tc>
      </w:tr>
      <w:tr w:rsidR="00114E96" w:rsidRPr="00C2410B" w14:paraId="20111670" w14:textId="11C4F1C1" w:rsidTr="00FD3D8B">
        <w:trPr>
          <w:trHeight w:val="290"/>
        </w:trPr>
        <w:tc>
          <w:tcPr>
            <w:tcW w:w="964" w:type="dxa"/>
            <w:tcBorders>
              <w:top w:val="nil"/>
              <w:left w:val="single" w:sz="4" w:space="0" w:color="000000"/>
              <w:bottom w:val="single" w:sz="4" w:space="0" w:color="000000"/>
              <w:right w:val="single" w:sz="4" w:space="0" w:color="000000"/>
            </w:tcBorders>
            <w:shd w:val="clear" w:color="000000" w:fill="C9EDFB"/>
            <w:noWrap/>
            <w:vAlign w:val="bottom"/>
            <w:hideMark/>
          </w:tcPr>
          <w:p w14:paraId="597FD3A5" w14:textId="7777777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DJJ006</w:t>
            </w:r>
          </w:p>
        </w:tc>
        <w:tc>
          <w:tcPr>
            <w:tcW w:w="5552" w:type="dxa"/>
            <w:tcBorders>
              <w:top w:val="nil"/>
              <w:left w:val="nil"/>
              <w:bottom w:val="single" w:sz="4" w:space="0" w:color="000000"/>
              <w:right w:val="single" w:sz="4" w:space="0" w:color="000000"/>
            </w:tcBorders>
            <w:noWrap/>
            <w:vAlign w:val="bottom"/>
            <w:hideMark/>
          </w:tcPr>
          <w:p w14:paraId="17E750BD" w14:textId="77777777" w:rsidR="00114E96" w:rsidRPr="00C2410B" w:rsidRDefault="00114E96" w:rsidP="00114E96">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Chloride 0.9% solution for infusion 1litre semi-rigid containers</w:t>
            </w:r>
          </w:p>
        </w:tc>
        <w:tc>
          <w:tcPr>
            <w:tcW w:w="2860" w:type="dxa"/>
            <w:tcBorders>
              <w:top w:val="nil"/>
              <w:left w:val="single" w:sz="4" w:space="0" w:color="000000"/>
              <w:bottom w:val="single" w:sz="4" w:space="0" w:color="000000"/>
              <w:right w:val="single" w:sz="4" w:space="0" w:color="000000"/>
            </w:tcBorders>
            <w:vAlign w:val="bottom"/>
          </w:tcPr>
          <w:p w14:paraId="4B7B2B8A" w14:textId="5CB94BCB"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b/>
                <w:bCs/>
                <w:sz w:val="22"/>
                <w:szCs w:val="22"/>
              </w:rPr>
              <w:t>46,620</w:t>
            </w:r>
          </w:p>
        </w:tc>
      </w:tr>
      <w:tr w:rsidR="00114E96" w:rsidRPr="00C2410B" w14:paraId="3FD84318" w14:textId="30B3AFB6" w:rsidTr="00FD3D8B">
        <w:trPr>
          <w:trHeight w:val="290"/>
        </w:trPr>
        <w:tc>
          <w:tcPr>
            <w:tcW w:w="964" w:type="dxa"/>
            <w:tcBorders>
              <w:top w:val="nil"/>
              <w:left w:val="single" w:sz="4" w:space="0" w:color="000000"/>
              <w:bottom w:val="single" w:sz="4" w:space="0" w:color="000000"/>
              <w:right w:val="single" w:sz="4" w:space="0" w:color="000000"/>
            </w:tcBorders>
            <w:shd w:val="clear" w:color="000000" w:fill="C9EDFB"/>
            <w:noWrap/>
            <w:vAlign w:val="bottom"/>
            <w:hideMark/>
          </w:tcPr>
          <w:p w14:paraId="4A968DDE" w14:textId="7777777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DJJ008</w:t>
            </w:r>
          </w:p>
        </w:tc>
        <w:tc>
          <w:tcPr>
            <w:tcW w:w="5552" w:type="dxa"/>
            <w:tcBorders>
              <w:top w:val="nil"/>
              <w:left w:val="nil"/>
              <w:bottom w:val="single" w:sz="4" w:space="0" w:color="000000"/>
              <w:right w:val="single" w:sz="4" w:space="0" w:color="000000"/>
            </w:tcBorders>
            <w:noWrap/>
            <w:vAlign w:val="bottom"/>
            <w:hideMark/>
          </w:tcPr>
          <w:p w14:paraId="0CCD6CEC" w14:textId="77777777" w:rsidR="00114E96" w:rsidRPr="00C2410B" w:rsidRDefault="00114E96" w:rsidP="00114E96">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1litre semi-rigid containers</w:t>
            </w:r>
          </w:p>
        </w:tc>
        <w:tc>
          <w:tcPr>
            <w:tcW w:w="2860" w:type="dxa"/>
            <w:tcBorders>
              <w:top w:val="nil"/>
              <w:left w:val="single" w:sz="4" w:space="0" w:color="000000"/>
              <w:bottom w:val="single" w:sz="4" w:space="0" w:color="000000"/>
              <w:right w:val="single" w:sz="4" w:space="0" w:color="000000"/>
            </w:tcBorders>
            <w:vAlign w:val="bottom"/>
          </w:tcPr>
          <w:p w14:paraId="7868AFCE" w14:textId="4B9D87E2"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b/>
                <w:bCs/>
                <w:sz w:val="22"/>
                <w:szCs w:val="22"/>
              </w:rPr>
              <w:t>1,133,285</w:t>
            </w:r>
          </w:p>
        </w:tc>
      </w:tr>
      <w:tr w:rsidR="00114E96" w:rsidRPr="00C2410B" w14:paraId="7FFCA247" w14:textId="6D71F9DE" w:rsidTr="00FD3D8B">
        <w:trPr>
          <w:trHeight w:val="290"/>
        </w:trPr>
        <w:tc>
          <w:tcPr>
            <w:tcW w:w="964" w:type="dxa"/>
            <w:tcBorders>
              <w:top w:val="nil"/>
              <w:left w:val="single" w:sz="4" w:space="0" w:color="000000"/>
              <w:bottom w:val="single" w:sz="4" w:space="0" w:color="000000"/>
              <w:right w:val="single" w:sz="4" w:space="0" w:color="000000"/>
            </w:tcBorders>
            <w:shd w:val="clear" w:color="000000" w:fill="C9EDFB"/>
            <w:noWrap/>
            <w:vAlign w:val="bottom"/>
            <w:hideMark/>
          </w:tcPr>
          <w:p w14:paraId="6692D3BF" w14:textId="7777777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DNT007</w:t>
            </w:r>
          </w:p>
        </w:tc>
        <w:tc>
          <w:tcPr>
            <w:tcW w:w="5552" w:type="dxa"/>
            <w:tcBorders>
              <w:top w:val="nil"/>
              <w:left w:val="nil"/>
              <w:bottom w:val="single" w:sz="4" w:space="0" w:color="000000"/>
              <w:right w:val="single" w:sz="4" w:space="0" w:color="000000"/>
            </w:tcBorders>
            <w:noWrap/>
            <w:vAlign w:val="bottom"/>
            <w:hideMark/>
          </w:tcPr>
          <w:p w14:paraId="29D23309" w14:textId="77777777" w:rsidR="00114E96" w:rsidRPr="00C2410B" w:rsidRDefault="00114E96" w:rsidP="00114E96">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Lactate compound solution for infusion (</w:t>
            </w:r>
            <w:proofErr w:type="spellStart"/>
            <w:r w:rsidRPr="00C2410B">
              <w:rPr>
                <w:rFonts w:asciiTheme="minorBidi" w:eastAsia="Times New Roman" w:hAnsiTheme="minorBidi"/>
                <w:kern w:val="0"/>
                <w:sz w:val="22"/>
                <w:szCs w:val="22"/>
                <w:lang w:eastAsia="en-GB"/>
                <w14:ligatures w14:val="none"/>
              </w:rPr>
              <w:t>Hartmanns</w:t>
            </w:r>
            <w:proofErr w:type="spellEnd"/>
            <w:r w:rsidRPr="00C2410B">
              <w:rPr>
                <w:rFonts w:asciiTheme="minorBidi" w:eastAsia="Times New Roman" w:hAnsiTheme="minorBidi"/>
                <w:kern w:val="0"/>
                <w:sz w:val="22"/>
                <w:szCs w:val="22"/>
                <w:lang w:eastAsia="en-GB"/>
                <w14:ligatures w14:val="none"/>
              </w:rPr>
              <w:t>/CSL) 500ml semi-rigid containers</w:t>
            </w:r>
          </w:p>
        </w:tc>
        <w:tc>
          <w:tcPr>
            <w:tcW w:w="2860" w:type="dxa"/>
            <w:tcBorders>
              <w:top w:val="nil"/>
              <w:left w:val="single" w:sz="4" w:space="0" w:color="000000"/>
              <w:bottom w:val="single" w:sz="4" w:space="0" w:color="000000"/>
              <w:right w:val="single" w:sz="4" w:space="0" w:color="000000"/>
            </w:tcBorders>
            <w:vAlign w:val="bottom"/>
          </w:tcPr>
          <w:p w14:paraId="488BA638" w14:textId="7572BA79"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b/>
                <w:bCs/>
                <w:sz w:val="22"/>
                <w:szCs w:val="22"/>
              </w:rPr>
              <w:t>96,912</w:t>
            </w:r>
          </w:p>
        </w:tc>
      </w:tr>
      <w:tr w:rsidR="00114E96" w:rsidRPr="00C2410B" w14:paraId="63CB1DAA" w14:textId="5EF4819F" w:rsidTr="00FD3D8B">
        <w:trPr>
          <w:trHeight w:val="290"/>
        </w:trPr>
        <w:tc>
          <w:tcPr>
            <w:tcW w:w="964" w:type="dxa"/>
            <w:tcBorders>
              <w:top w:val="nil"/>
              <w:left w:val="single" w:sz="4" w:space="0" w:color="000000"/>
              <w:bottom w:val="single" w:sz="4" w:space="0" w:color="000000"/>
              <w:right w:val="single" w:sz="4" w:space="0" w:color="000000"/>
            </w:tcBorders>
            <w:shd w:val="clear" w:color="000000" w:fill="C9EDFB"/>
            <w:noWrap/>
            <w:vAlign w:val="bottom"/>
            <w:hideMark/>
          </w:tcPr>
          <w:p w14:paraId="19EA7EF9" w14:textId="7777777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DNT002</w:t>
            </w:r>
          </w:p>
        </w:tc>
        <w:tc>
          <w:tcPr>
            <w:tcW w:w="5552" w:type="dxa"/>
            <w:tcBorders>
              <w:top w:val="nil"/>
              <w:left w:val="nil"/>
              <w:bottom w:val="single" w:sz="4" w:space="0" w:color="000000"/>
              <w:right w:val="single" w:sz="4" w:space="0" w:color="000000"/>
            </w:tcBorders>
            <w:noWrap/>
            <w:vAlign w:val="bottom"/>
            <w:hideMark/>
          </w:tcPr>
          <w:p w14:paraId="5415CFA0" w14:textId="77777777" w:rsidR="00114E96" w:rsidRPr="00C2410B" w:rsidRDefault="00114E96" w:rsidP="00114E96">
            <w:pPr>
              <w:spacing w:after="0" w:line="240" w:lineRule="auto"/>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Sodium Chloride 0.9% solution for infusion 500ml semi-rigid containers</w:t>
            </w:r>
          </w:p>
        </w:tc>
        <w:tc>
          <w:tcPr>
            <w:tcW w:w="2860" w:type="dxa"/>
            <w:tcBorders>
              <w:top w:val="nil"/>
              <w:left w:val="single" w:sz="4" w:space="0" w:color="000000"/>
              <w:bottom w:val="single" w:sz="4" w:space="0" w:color="000000"/>
              <w:right w:val="single" w:sz="4" w:space="0" w:color="000000"/>
            </w:tcBorders>
            <w:vAlign w:val="bottom"/>
          </w:tcPr>
          <w:p w14:paraId="651DA533" w14:textId="4D6897D6"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b/>
                <w:bCs/>
                <w:sz w:val="22"/>
                <w:szCs w:val="22"/>
              </w:rPr>
              <w:t>5,580</w:t>
            </w:r>
          </w:p>
        </w:tc>
      </w:tr>
      <w:tr w:rsidR="00114E96" w:rsidRPr="00C2410B" w14:paraId="1F7D43DE" w14:textId="6BCA7896" w:rsidTr="00FD3D8B">
        <w:trPr>
          <w:trHeight w:val="300"/>
        </w:trPr>
        <w:tc>
          <w:tcPr>
            <w:tcW w:w="964" w:type="dxa"/>
            <w:tcBorders>
              <w:top w:val="nil"/>
              <w:left w:val="single" w:sz="4" w:space="0" w:color="000000"/>
              <w:bottom w:val="single" w:sz="8" w:space="0" w:color="auto"/>
              <w:right w:val="single" w:sz="4" w:space="0" w:color="000000"/>
            </w:tcBorders>
            <w:noWrap/>
            <w:vAlign w:val="bottom"/>
            <w:hideMark/>
          </w:tcPr>
          <w:p w14:paraId="023DFC38" w14:textId="7777777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 </w:t>
            </w:r>
          </w:p>
        </w:tc>
        <w:tc>
          <w:tcPr>
            <w:tcW w:w="5552" w:type="dxa"/>
            <w:tcBorders>
              <w:top w:val="nil"/>
              <w:left w:val="nil"/>
              <w:bottom w:val="single" w:sz="8" w:space="0" w:color="auto"/>
              <w:right w:val="single" w:sz="4" w:space="0" w:color="000000"/>
            </w:tcBorders>
            <w:noWrap/>
            <w:vAlign w:val="bottom"/>
            <w:hideMark/>
          </w:tcPr>
          <w:p w14:paraId="1F01B4AE" w14:textId="7777777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eastAsia="Times New Roman" w:hAnsiTheme="minorBidi"/>
                <w:kern w:val="0"/>
                <w:sz w:val="22"/>
                <w:szCs w:val="22"/>
                <w:lang w:eastAsia="en-GB"/>
                <w14:ligatures w14:val="none"/>
              </w:rPr>
              <w:t> </w:t>
            </w:r>
          </w:p>
        </w:tc>
        <w:tc>
          <w:tcPr>
            <w:tcW w:w="2860" w:type="dxa"/>
            <w:tcBorders>
              <w:top w:val="nil"/>
              <w:left w:val="single" w:sz="4" w:space="0" w:color="000000"/>
              <w:bottom w:val="single" w:sz="8" w:space="0" w:color="auto"/>
              <w:right w:val="single" w:sz="4" w:space="0" w:color="000000"/>
            </w:tcBorders>
            <w:vAlign w:val="bottom"/>
          </w:tcPr>
          <w:p w14:paraId="5181146B" w14:textId="4095CB87" w:rsidR="00114E96" w:rsidRPr="00C2410B" w:rsidRDefault="00114E96" w:rsidP="00114E96">
            <w:pPr>
              <w:spacing w:after="0" w:line="240" w:lineRule="auto"/>
              <w:jc w:val="right"/>
              <w:rPr>
                <w:rFonts w:asciiTheme="minorBidi" w:eastAsia="Times New Roman" w:hAnsiTheme="minorBidi"/>
                <w:kern w:val="0"/>
                <w:sz w:val="22"/>
                <w:szCs w:val="22"/>
                <w:lang w:eastAsia="en-GB"/>
                <w14:ligatures w14:val="none"/>
              </w:rPr>
            </w:pPr>
            <w:r w:rsidRPr="00C2410B">
              <w:rPr>
                <w:rFonts w:asciiTheme="minorBidi" w:hAnsiTheme="minorBidi"/>
                <w:color w:val="E97132"/>
                <w:sz w:val="22"/>
                <w:szCs w:val="22"/>
              </w:rPr>
              <w:t>5,264,643</w:t>
            </w:r>
          </w:p>
        </w:tc>
      </w:tr>
    </w:tbl>
    <w:p w14:paraId="1293B78B" w14:textId="77777777" w:rsidR="00C82ADE" w:rsidRPr="00C2410B" w:rsidRDefault="00C82ADE" w:rsidP="00C82ADE">
      <w:pPr>
        <w:rPr>
          <w:rFonts w:asciiTheme="minorBidi" w:hAnsiTheme="minorBidi"/>
        </w:rPr>
      </w:pPr>
    </w:p>
    <w:p w14:paraId="36A939AB" w14:textId="4F3E6E19" w:rsidR="00224FE6" w:rsidRPr="00D90C4F" w:rsidRDefault="00224FE6" w:rsidP="00464EE6">
      <w:pPr>
        <w:pStyle w:val="Heading2"/>
        <w:rPr>
          <w:rFonts w:cstheme="minorBidi"/>
          <w:b/>
          <w:bCs/>
          <w:sz w:val="24"/>
          <w:szCs w:val="24"/>
        </w:rPr>
      </w:pPr>
      <w:r w:rsidRPr="00D90C4F">
        <w:rPr>
          <w:rFonts w:cstheme="minorBidi"/>
          <w:b/>
          <w:bCs/>
          <w:sz w:val="24"/>
          <w:szCs w:val="24"/>
        </w:rPr>
        <w:t>Lot 2</w:t>
      </w:r>
      <w:r w:rsidR="00C67332" w:rsidRPr="00D90C4F">
        <w:rPr>
          <w:rFonts w:cstheme="minorBidi"/>
          <w:b/>
          <w:bCs/>
          <w:sz w:val="24"/>
          <w:szCs w:val="24"/>
        </w:rPr>
        <w:t xml:space="preserve"> </w:t>
      </w:r>
      <w:r w:rsidR="00464EE6" w:rsidRPr="00D90C4F">
        <w:rPr>
          <w:rFonts w:cstheme="minorBidi"/>
          <w:b/>
          <w:bCs/>
          <w:sz w:val="24"/>
          <w:szCs w:val="24"/>
        </w:rPr>
        <w:t xml:space="preserve">Not Regionally Awarded Lines </w:t>
      </w:r>
      <w:r w:rsidR="00C67332" w:rsidRPr="00D90C4F">
        <w:rPr>
          <w:rFonts w:cstheme="minorBidi"/>
          <w:b/>
          <w:bCs/>
          <w:sz w:val="24"/>
          <w:szCs w:val="24"/>
        </w:rPr>
        <w:t>- Specification</w:t>
      </w:r>
    </w:p>
    <w:p w14:paraId="15E41E47" w14:textId="24F3823E" w:rsidR="00D576C0" w:rsidRPr="00D576C0" w:rsidRDefault="0011431D" w:rsidP="00D576C0">
      <w:pPr>
        <w:pStyle w:val="NoSpacing"/>
        <w:tabs>
          <w:tab w:val="left" w:pos="2410"/>
        </w:tabs>
        <w:ind w:left="720"/>
        <w:rPr>
          <w:rFonts w:cs="Arial"/>
          <w:sz w:val="24"/>
        </w:rPr>
      </w:pPr>
      <w:r w:rsidRPr="00D576C0">
        <w:rPr>
          <w:rFonts w:cs="Arial"/>
          <w:sz w:val="24"/>
        </w:rPr>
        <w:t xml:space="preserve">Please see product list in </w:t>
      </w:r>
      <w:r w:rsidR="00D576C0" w:rsidRPr="00D576C0">
        <w:rPr>
          <w:rFonts w:cs="Arial"/>
          <w:sz w:val="24"/>
        </w:rPr>
        <w:t>Document No.05a(i</w:t>
      </w:r>
      <w:r w:rsidR="00D576C0">
        <w:rPr>
          <w:rFonts w:cs="Arial"/>
          <w:sz w:val="24"/>
        </w:rPr>
        <w:t>ii</w:t>
      </w:r>
      <w:r w:rsidR="00D576C0" w:rsidRPr="00D576C0">
        <w:rPr>
          <w:rFonts w:cs="Arial"/>
          <w:sz w:val="24"/>
        </w:rPr>
        <w:t xml:space="preserve">) Product listing and usage – </w:t>
      </w:r>
      <w:bookmarkStart w:id="5" w:name="_Hlk206502048"/>
      <w:bookmarkStart w:id="6" w:name="_Hlk206502089"/>
      <w:r w:rsidR="00D576C0" w:rsidRPr="00D576C0">
        <w:rPr>
          <w:rFonts w:cs="Arial"/>
          <w:sz w:val="24"/>
        </w:rPr>
        <w:t>CM_PHR_25_57</w:t>
      </w:r>
      <w:bookmarkEnd w:id="5"/>
      <w:r w:rsidR="00D576C0" w:rsidRPr="00D576C0">
        <w:rPr>
          <w:rFonts w:cs="Arial"/>
          <w:sz w:val="24"/>
        </w:rPr>
        <w:t>27_0</w:t>
      </w:r>
      <w:bookmarkEnd w:id="6"/>
      <w:r w:rsidR="00D576C0">
        <w:rPr>
          <w:rFonts w:cs="Arial"/>
          <w:sz w:val="24"/>
        </w:rPr>
        <w:t>2</w:t>
      </w:r>
    </w:p>
    <w:p w14:paraId="0FC49EC4" w14:textId="6B6A49DB" w:rsidR="00032F6B" w:rsidRPr="00C2410B" w:rsidRDefault="00032F6B" w:rsidP="0011431D">
      <w:pPr>
        <w:pStyle w:val="ListParagraph"/>
        <w:ind w:left="1080"/>
        <w:rPr>
          <w:rFonts w:asciiTheme="minorBidi" w:hAnsiTheme="minorBidi"/>
          <w:b/>
          <w:bCs/>
        </w:rPr>
      </w:pPr>
    </w:p>
    <w:p w14:paraId="0E0D5146" w14:textId="2791349E" w:rsidR="00D90C4F" w:rsidRDefault="00224FE6" w:rsidP="00D90C4F">
      <w:pPr>
        <w:pStyle w:val="Heading2"/>
        <w:rPr>
          <w:rFonts w:cstheme="minorBidi"/>
          <w:b/>
          <w:bCs/>
          <w:sz w:val="24"/>
          <w:szCs w:val="24"/>
        </w:rPr>
      </w:pPr>
      <w:r w:rsidRPr="00D90C4F">
        <w:rPr>
          <w:rFonts w:cstheme="minorBidi"/>
          <w:b/>
          <w:bCs/>
          <w:sz w:val="24"/>
          <w:szCs w:val="24"/>
        </w:rPr>
        <w:lastRenderedPageBreak/>
        <w:t>Lot 3</w:t>
      </w:r>
      <w:r w:rsidR="008A2F6A" w:rsidRPr="00D90C4F">
        <w:rPr>
          <w:rFonts w:cstheme="minorBidi"/>
          <w:b/>
          <w:bCs/>
          <w:sz w:val="24"/>
          <w:szCs w:val="24"/>
        </w:rPr>
        <w:t xml:space="preserve"> All Lines in Lot 1 and Lot 2, available only to Aseptic Units from any Supplier</w:t>
      </w:r>
      <w:r w:rsidR="00C67332" w:rsidRPr="00D90C4F">
        <w:rPr>
          <w:rFonts w:cstheme="minorBidi"/>
          <w:b/>
          <w:bCs/>
          <w:sz w:val="24"/>
          <w:szCs w:val="24"/>
        </w:rPr>
        <w:t xml:space="preserve"> </w:t>
      </w:r>
    </w:p>
    <w:p w14:paraId="18741085" w14:textId="1DC82135" w:rsidR="00032F6B" w:rsidRDefault="00D90C4F" w:rsidP="00D576C0">
      <w:pPr>
        <w:pStyle w:val="NoSpacing"/>
        <w:tabs>
          <w:tab w:val="left" w:pos="2410"/>
        </w:tabs>
        <w:ind w:left="720"/>
        <w:rPr>
          <w:rFonts w:cs="Arial"/>
          <w:sz w:val="24"/>
        </w:rPr>
      </w:pPr>
      <w:r w:rsidRPr="00D576C0">
        <w:rPr>
          <w:rFonts w:cs="Arial"/>
          <w:sz w:val="24"/>
        </w:rPr>
        <w:t xml:space="preserve">Please see product list in </w:t>
      </w:r>
      <w:r w:rsidR="00D576C0" w:rsidRPr="00D576C0">
        <w:rPr>
          <w:rFonts w:cs="Arial"/>
          <w:sz w:val="24"/>
        </w:rPr>
        <w:t>Document No.05a(</w:t>
      </w:r>
      <w:r w:rsidR="00D576C0">
        <w:rPr>
          <w:rFonts w:cs="Arial"/>
          <w:sz w:val="24"/>
        </w:rPr>
        <w:t>v</w:t>
      </w:r>
      <w:r w:rsidR="00D576C0" w:rsidRPr="00D576C0">
        <w:rPr>
          <w:rFonts w:cs="Arial"/>
          <w:sz w:val="24"/>
        </w:rPr>
        <w:t>) Product listing and usage – CM_PHR_25_5727_03</w:t>
      </w:r>
    </w:p>
    <w:p w14:paraId="43CCF11D" w14:textId="77777777" w:rsidR="00D576C0" w:rsidRPr="00D576C0" w:rsidRDefault="00D576C0" w:rsidP="00D576C0">
      <w:pPr>
        <w:pStyle w:val="NoSpacing"/>
        <w:tabs>
          <w:tab w:val="left" w:pos="2410"/>
        </w:tabs>
        <w:ind w:left="720"/>
        <w:rPr>
          <w:rFonts w:cs="Arial"/>
          <w:sz w:val="24"/>
        </w:rPr>
      </w:pPr>
    </w:p>
    <w:p w14:paraId="0B07DB79" w14:textId="7ED49399" w:rsidR="00A34D4C" w:rsidRPr="00C2410B" w:rsidRDefault="00686EF9" w:rsidP="00032F6B">
      <w:pPr>
        <w:pStyle w:val="ListParagraph"/>
        <w:numPr>
          <w:ilvl w:val="1"/>
          <w:numId w:val="4"/>
        </w:numPr>
        <w:rPr>
          <w:rFonts w:asciiTheme="minorBidi" w:hAnsiTheme="minorBidi"/>
        </w:rPr>
      </w:pPr>
      <w:r w:rsidRPr="00C2410B">
        <w:rPr>
          <w:rFonts w:asciiTheme="minorBidi" w:hAnsiTheme="minorBidi"/>
        </w:rPr>
        <w:t xml:space="preserve">Tenderers are </w:t>
      </w:r>
      <w:r w:rsidRPr="00C2410B">
        <w:rPr>
          <w:rFonts w:asciiTheme="minorBidi" w:hAnsiTheme="minorBidi"/>
          <w:b/>
          <w:bCs/>
        </w:rPr>
        <w:t>not</w:t>
      </w:r>
      <w:r w:rsidRPr="00C2410B">
        <w:rPr>
          <w:rFonts w:asciiTheme="minorBidi" w:hAnsiTheme="minorBidi"/>
        </w:rPr>
        <w:t xml:space="preserve"> permitted to provide different prices for the same products in different lots. The products provided on Lot 1, 2 and 3 </w:t>
      </w:r>
      <w:r w:rsidRPr="00C2410B">
        <w:rPr>
          <w:rFonts w:asciiTheme="minorBidi" w:hAnsiTheme="minorBidi"/>
          <w:b/>
          <w:bCs/>
        </w:rPr>
        <w:t>must be the same price, on each lot</w:t>
      </w:r>
      <w:r w:rsidRPr="00C2410B">
        <w:rPr>
          <w:rFonts w:asciiTheme="minorBidi" w:hAnsiTheme="minorBidi"/>
        </w:rPr>
        <w:t>.</w:t>
      </w:r>
    </w:p>
    <w:p w14:paraId="7E6A199F" w14:textId="22F51F5E" w:rsidR="00032F6B" w:rsidRPr="00C2410B" w:rsidRDefault="00B9757A" w:rsidP="00FD3D8B">
      <w:pPr>
        <w:pStyle w:val="ListParagraph"/>
        <w:numPr>
          <w:ilvl w:val="1"/>
          <w:numId w:val="4"/>
        </w:numPr>
        <w:rPr>
          <w:rFonts w:asciiTheme="minorBidi" w:hAnsiTheme="minorBidi"/>
        </w:rPr>
      </w:pPr>
      <w:r w:rsidRPr="00C2410B">
        <w:rPr>
          <w:rFonts w:asciiTheme="minorBidi" w:hAnsiTheme="minorBidi"/>
        </w:rPr>
        <w:t xml:space="preserve">Tenders will be weighted with </w:t>
      </w:r>
      <w:r w:rsidR="0011431D" w:rsidRPr="00C2410B">
        <w:rPr>
          <w:rFonts w:asciiTheme="minorBidi" w:hAnsiTheme="minorBidi"/>
        </w:rPr>
        <w:t>60</w:t>
      </w:r>
      <w:r w:rsidRPr="00C2410B">
        <w:rPr>
          <w:rFonts w:asciiTheme="minorBidi" w:hAnsiTheme="minorBidi"/>
        </w:rPr>
        <w:t xml:space="preserve">% focusing on price and </w:t>
      </w:r>
      <w:r w:rsidR="0011431D" w:rsidRPr="00C2410B">
        <w:rPr>
          <w:rFonts w:asciiTheme="minorBidi" w:hAnsiTheme="minorBidi"/>
        </w:rPr>
        <w:t>40</w:t>
      </w:r>
      <w:r w:rsidRPr="00C2410B">
        <w:rPr>
          <w:rFonts w:asciiTheme="minorBidi" w:hAnsiTheme="minorBidi"/>
        </w:rPr>
        <w:t xml:space="preserve">% on your responses to the Quality Questions. Each region will be awarded based on Most Advantageous Tender, taking both Quality and Price in to account. </w:t>
      </w:r>
    </w:p>
    <w:p w14:paraId="55A3D190" w14:textId="59AA4D94" w:rsidR="00224FE6" w:rsidRPr="00D576C0" w:rsidRDefault="00686EF9" w:rsidP="00484293">
      <w:pPr>
        <w:pStyle w:val="Heading2"/>
        <w:rPr>
          <w:rFonts w:cstheme="minorBidi"/>
          <w:b/>
          <w:bCs/>
          <w:sz w:val="24"/>
          <w:szCs w:val="24"/>
        </w:rPr>
      </w:pPr>
      <w:r w:rsidRPr="00D576C0">
        <w:rPr>
          <w:rFonts w:cstheme="minorBidi"/>
          <w:b/>
          <w:bCs/>
          <w:sz w:val="24"/>
          <w:szCs w:val="24"/>
        </w:rPr>
        <w:t>Delivery</w:t>
      </w:r>
      <w:r w:rsidR="00484293" w:rsidRPr="00D576C0">
        <w:rPr>
          <w:rFonts w:cstheme="minorBidi"/>
          <w:b/>
          <w:bCs/>
          <w:sz w:val="24"/>
          <w:szCs w:val="24"/>
        </w:rPr>
        <w:t xml:space="preserve"> – Lots 1, 2, 3.</w:t>
      </w:r>
    </w:p>
    <w:p w14:paraId="062C1145" w14:textId="77777777" w:rsidR="00224FE6" w:rsidRPr="00C2410B" w:rsidRDefault="000B5431" w:rsidP="00224FE6">
      <w:pPr>
        <w:pStyle w:val="ListParagraph"/>
        <w:numPr>
          <w:ilvl w:val="1"/>
          <w:numId w:val="4"/>
        </w:numPr>
        <w:rPr>
          <w:rFonts w:asciiTheme="minorBidi" w:hAnsiTheme="minorBidi"/>
          <w:u w:val="single"/>
        </w:rPr>
      </w:pPr>
      <w:r w:rsidRPr="00C2410B">
        <w:rPr>
          <w:rFonts w:asciiTheme="minorBidi" w:hAnsiTheme="minorBidi"/>
        </w:rPr>
        <w:t>The service configuration applicable to th</w:t>
      </w:r>
      <w:r w:rsidR="00772FF7" w:rsidRPr="00C2410B">
        <w:rPr>
          <w:rFonts w:asciiTheme="minorBidi" w:hAnsiTheme="minorBidi"/>
        </w:rPr>
        <w:t xml:space="preserve">e supply of the above products is as follows. Any additional services requested by the Trust or Hospital </w:t>
      </w:r>
      <w:r w:rsidR="00D770D7" w:rsidRPr="00C2410B">
        <w:rPr>
          <w:rFonts w:asciiTheme="minorBidi" w:hAnsiTheme="minorBidi"/>
        </w:rPr>
        <w:t>must be procured via Lot 4.</w:t>
      </w:r>
    </w:p>
    <w:p w14:paraId="73270F1F" w14:textId="02FA6AB5" w:rsidR="00224FE6" w:rsidRPr="00C2410B" w:rsidRDefault="00E13B99" w:rsidP="00224FE6">
      <w:pPr>
        <w:pStyle w:val="ListParagraph"/>
        <w:numPr>
          <w:ilvl w:val="1"/>
          <w:numId w:val="4"/>
        </w:numPr>
        <w:rPr>
          <w:rFonts w:asciiTheme="minorBidi" w:hAnsiTheme="minorBidi"/>
          <w:u w:val="single"/>
        </w:rPr>
      </w:pPr>
      <w:r w:rsidRPr="00C2410B">
        <w:rPr>
          <w:rFonts w:asciiTheme="minorBidi" w:hAnsiTheme="minorBidi"/>
        </w:rPr>
        <w:t>Deliveries</w:t>
      </w:r>
      <w:r w:rsidR="002F2F83" w:rsidRPr="00C2410B">
        <w:rPr>
          <w:rFonts w:asciiTheme="minorBidi" w:hAnsiTheme="minorBidi"/>
        </w:rPr>
        <w:t xml:space="preserve"> as per point 4.3 are</w:t>
      </w:r>
      <w:r w:rsidRPr="00C2410B">
        <w:rPr>
          <w:rFonts w:asciiTheme="minorBidi" w:hAnsiTheme="minorBidi"/>
        </w:rPr>
        <w:t xml:space="preserve"> included in the product price and must not be charged separately.</w:t>
      </w:r>
    </w:p>
    <w:p w14:paraId="2FF07B4A" w14:textId="6EC24977" w:rsidR="00224FE6" w:rsidRPr="00C2410B" w:rsidRDefault="000B5431" w:rsidP="00224FE6">
      <w:pPr>
        <w:pStyle w:val="ListParagraph"/>
        <w:numPr>
          <w:ilvl w:val="1"/>
          <w:numId w:val="4"/>
        </w:numPr>
        <w:rPr>
          <w:rFonts w:asciiTheme="minorBidi" w:hAnsiTheme="minorBidi"/>
          <w:u w:val="single"/>
        </w:rPr>
      </w:pPr>
      <w:r w:rsidRPr="00C2410B">
        <w:rPr>
          <w:rFonts w:asciiTheme="minorBidi" w:hAnsiTheme="minorBidi"/>
        </w:rPr>
        <w:t xml:space="preserve">The </w:t>
      </w:r>
      <w:r w:rsidR="00D770D7" w:rsidRPr="00C2410B">
        <w:rPr>
          <w:rFonts w:asciiTheme="minorBidi" w:hAnsiTheme="minorBidi"/>
        </w:rPr>
        <w:t xml:space="preserve">supplier will provide the goods to the </w:t>
      </w:r>
      <w:r w:rsidRPr="00C2410B">
        <w:rPr>
          <w:rFonts w:asciiTheme="minorBidi" w:hAnsiTheme="minorBidi"/>
        </w:rPr>
        <w:t>Hospital delivery points</w:t>
      </w:r>
      <w:r w:rsidR="00F40EB9" w:rsidRPr="00C2410B">
        <w:rPr>
          <w:rFonts w:asciiTheme="minorBidi" w:hAnsiTheme="minorBidi"/>
        </w:rPr>
        <w:t xml:space="preserve">. There will be </w:t>
      </w:r>
      <w:r w:rsidRPr="00C2410B">
        <w:rPr>
          <w:rFonts w:asciiTheme="minorBidi" w:hAnsiTheme="minorBidi"/>
        </w:rPr>
        <w:t xml:space="preserve">up to four </w:t>
      </w:r>
      <w:r w:rsidR="00D770D7" w:rsidRPr="00C2410B">
        <w:rPr>
          <w:rFonts w:asciiTheme="minorBidi" w:hAnsiTheme="minorBidi"/>
        </w:rPr>
        <w:t xml:space="preserve">delivery points </w:t>
      </w:r>
      <w:r w:rsidR="00B261E6" w:rsidRPr="00C2410B">
        <w:rPr>
          <w:rFonts w:asciiTheme="minorBidi" w:hAnsiTheme="minorBidi"/>
        </w:rPr>
        <w:t>for each</w:t>
      </w:r>
      <w:r w:rsidRPr="00C2410B">
        <w:rPr>
          <w:rFonts w:asciiTheme="minorBidi" w:hAnsiTheme="minorBidi"/>
        </w:rPr>
        <w:t xml:space="preserve"> hospital</w:t>
      </w:r>
      <w:r w:rsidR="00F40EB9" w:rsidRPr="00C2410B">
        <w:rPr>
          <w:rFonts w:asciiTheme="minorBidi" w:hAnsiTheme="minorBidi"/>
        </w:rPr>
        <w:t>. Each participating authority/trust</w:t>
      </w:r>
      <w:r w:rsidR="00B261E6" w:rsidRPr="00C2410B">
        <w:rPr>
          <w:rFonts w:asciiTheme="minorBidi" w:hAnsiTheme="minorBidi"/>
        </w:rPr>
        <w:t xml:space="preserve"> may have multiple hospital sites,</w:t>
      </w:r>
      <w:r w:rsidR="00F40EB9" w:rsidRPr="00C2410B">
        <w:rPr>
          <w:rFonts w:asciiTheme="minorBidi" w:hAnsiTheme="minorBidi"/>
        </w:rPr>
        <w:t xml:space="preserve"> and</w:t>
      </w:r>
      <w:r w:rsidR="00B261E6" w:rsidRPr="00C2410B">
        <w:rPr>
          <w:rFonts w:asciiTheme="minorBidi" w:hAnsiTheme="minorBidi"/>
        </w:rPr>
        <w:t xml:space="preserve"> each hospital site will have up to </w:t>
      </w:r>
      <w:r w:rsidR="001B75A0">
        <w:rPr>
          <w:rFonts w:asciiTheme="minorBidi" w:hAnsiTheme="minorBidi"/>
        </w:rPr>
        <w:t>four</w:t>
      </w:r>
      <w:r w:rsidR="00B261E6" w:rsidRPr="00C2410B">
        <w:rPr>
          <w:rFonts w:asciiTheme="minorBidi" w:hAnsiTheme="minorBidi"/>
        </w:rPr>
        <w:t xml:space="preserve"> delivery points</w:t>
      </w:r>
      <w:r w:rsidR="00D770D7" w:rsidRPr="00C2410B">
        <w:rPr>
          <w:rFonts w:asciiTheme="minorBidi" w:hAnsiTheme="minorBidi"/>
        </w:rPr>
        <w:t>,</w:t>
      </w:r>
      <w:r w:rsidRPr="00C2410B">
        <w:rPr>
          <w:rFonts w:asciiTheme="minorBidi" w:hAnsiTheme="minorBidi"/>
        </w:rPr>
        <w:t xml:space="preserve"> unless otherwise agreed in</w:t>
      </w:r>
      <w:r w:rsidR="00F40EB9" w:rsidRPr="00C2410B">
        <w:rPr>
          <w:rFonts w:asciiTheme="minorBidi" w:hAnsiTheme="minorBidi"/>
        </w:rPr>
        <w:t xml:space="preserve"> writing</w:t>
      </w:r>
      <w:r w:rsidRPr="00C2410B">
        <w:rPr>
          <w:rFonts w:asciiTheme="minorBidi" w:hAnsiTheme="minorBidi"/>
        </w:rPr>
        <w:t>.</w:t>
      </w:r>
      <w:r w:rsidR="00E13B99" w:rsidRPr="00C2410B">
        <w:rPr>
          <w:rFonts w:asciiTheme="minorBidi" w:hAnsiTheme="minorBidi"/>
        </w:rPr>
        <w:t xml:space="preserve"> </w:t>
      </w:r>
    </w:p>
    <w:p w14:paraId="0FA70678" w14:textId="77777777" w:rsidR="00224FE6" w:rsidRPr="00C2410B" w:rsidRDefault="00B261E6" w:rsidP="00224FE6">
      <w:pPr>
        <w:pStyle w:val="ListParagraph"/>
        <w:numPr>
          <w:ilvl w:val="1"/>
          <w:numId w:val="4"/>
        </w:numPr>
        <w:rPr>
          <w:rFonts w:asciiTheme="minorBidi" w:hAnsiTheme="minorBidi"/>
          <w:u w:val="single"/>
        </w:rPr>
      </w:pPr>
      <w:r w:rsidRPr="00C2410B">
        <w:rPr>
          <w:rFonts w:asciiTheme="minorBidi" w:hAnsiTheme="minorBidi"/>
        </w:rPr>
        <w:t>You must agree with the participating authority, the</w:t>
      </w:r>
      <w:r w:rsidR="000B5431" w:rsidRPr="00C2410B">
        <w:rPr>
          <w:rFonts w:asciiTheme="minorBidi" w:hAnsiTheme="minorBidi"/>
        </w:rPr>
        <w:t xml:space="preserve"> scheduled day, or days, each week on which delivery will take place.</w:t>
      </w:r>
    </w:p>
    <w:p w14:paraId="37433F28" w14:textId="2BEC1018" w:rsidR="00224FE6" w:rsidRPr="00C2410B" w:rsidRDefault="00FA6316" w:rsidP="00224FE6">
      <w:pPr>
        <w:pStyle w:val="ListParagraph"/>
        <w:numPr>
          <w:ilvl w:val="1"/>
          <w:numId w:val="4"/>
        </w:numPr>
        <w:rPr>
          <w:rFonts w:asciiTheme="minorBidi" w:hAnsiTheme="minorBidi"/>
          <w:u w:val="single"/>
        </w:rPr>
      </w:pPr>
      <w:r w:rsidRPr="00C2410B">
        <w:rPr>
          <w:rFonts w:asciiTheme="minorBidi" w:hAnsiTheme="minorBidi"/>
        </w:rPr>
        <w:t>You must agree t</w:t>
      </w:r>
      <w:r w:rsidR="000B5431" w:rsidRPr="00C2410B">
        <w:rPr>
          <w:rFonts w:asciiTheme="minorBidi" w:hAnsiTheme="minorBidi"/>
        </w:rPr>
        <w:t xml:space="preserve">he specific </w:t>
      </w:r>
      <w:r w:rsidRPr="00C2410B">
        <w:rPr>
          <w:rFonts w:asciiTheme="minorBidi" w:hAnsiTheme="minorBidi"/>
        </w:rPr>
        <w:t>delivery points</w:t>
      </w:r>
      <w:r w:rsidR="000B5431" w:rsidRPr="00C2410B">
        <w:rPr>
          <w:rFonts w:asciiTheme="minorBidi" w:hAnsiTheme="minorBidi"/>
        </w:rPr>
        <w:t xml:space="preserve"> </w:t>
      </w:r>
      <w:r w:rsidR="00C01818" w:rsidRPr="00C2410B">
        <w:rPr>
          <w:rFonts w:asciiTheme="minorBidi" w:hAnsiTheme="minorBidi"/>
        </w:rPr>
        <w:t>with the participating authority,</w:t>
      </w:r>
      <w:r w:rsidRPr="00C2410B">
        <w:rPr>
          <w:rFonts w:asciiTheme="minorBidi" w:hAnsiTheme="minorBidi"/>
        </w:rPr>
        <w:t xml:space="preserve"> these</w:t>
      </w:r>
      <w:r w:rsidR="00C01818" w:rsidRPr="00C2410B">
        <w:rPr>
          <w:rFonts w:asciiTheme="minorBidi" w:hAnsiTheme="minorBidi"/>
        </w:rPr>
        <w:t xml:space="preserve"> may be changed by the authority when required</w:t>
      </w:r>
      <w:r w:rsidR="00A60059" w:rsidRPr="00C2410B">
        <w:rPr>
          <w:rFonts w:asciiTheme="minorBidi" w:hAnsiTheme="minorBidi"/>
        </w:rPr>
        <w:t>.</w:t>
      </w:r>
    </w:p>
    <w:p w14:paraId="29AF869A" w14:textId="77777777" w:rsidR="00224FE6" w:rsidRPr="00C2410B" w:rsidRDefault="00C01818" w:rsidP="00224FE6">
      <w:pPr>
        <w:pStyle w:val="ListParagraph"/>
        <w:numPr>
          <w:ilvl w:val="1"/>
          <w:numId w:val="4"/>
        </w:numPr>
        <w:rPr>
          <w:rFonts w:asciiTheme="minorBidi" w:hAnsiTheme="minorBidi"/>
          <w:u w:val="single"/>
        </w:rPr>
      </w:pPr>
      <w:r w:rsidRPr="00C2410B">
        <w:rPr>
          <w:rFonts w:asciiTheme="minorBidi" w:hAnsiTheme="minorBidi"/>
        </w:rPr>
        <w:t xml:space="preserve">You must provide the </w:t>
      </w:r>
      <w:r w:rsidR="000B5431" w:rsidRPr="00C2410B">
        <w:rPr>
          <w:rFonts w:asciiTheme="minorBidi" w:hAnsiTheme="minorBidi"/>
        </w:rPr>
        <w:t>moving and handling equipment (MHE) on which the product will be delivered.</w:t>
      </w:r>
    </w:p>
    <w:p w14:paraId="76F91DDD" w14:textId="77777777" w:rsidR="00224FE6" w:rsidRPr="00C2410B" w:rsidRDefault="00C01818" w:rsidP="00224FE6">
      <w:pPr>
        <w:pStyle w:val="ListParagraph"/>
        <w:numPr>
          <w:ilvl w:val="1"/>
          <w:numId w:val="4"/>
        </w:numPr>
        <w:rPr>
          <w:rFonts w:asciiTheme="minorBidi" w:hAnsiTheme="minorBidi"/>
          <w:u w:val="single"/>
        </w:rPr>
      </w:pPr>
      <w:r w:rsidRPr="00C2410B">
        <w:rPr>
          <w:rFonts w:asciiTheme="minorBidi" w:hAnsiTheme="minorBidi"/>
        </w:rPr>
        <w:t>You will agree any</w:t>
      </w:r>
      <w:r w:rsidR="000B5431" w:rsidRPr="00C2410B">
        <w:rPr>
          <w:rFonts w:asciiTheme="minorBidi" w:hAnsiTheme="minorBidi"/>
        </w:rPr>
        <w:t xml:space="preserve"> additional requirements</w:t>
      </w:r>
      <w:r w:rsidR="00207548" w:rsidRPr="00C2410B">
        <w:rPr>
          <w:rFonts w:asciiTheme="minorBidi" w:hAnsiTheme="minorBidi"/>
        </w:rPr>
        <w:t xml:space="preserve"> </w:t>
      </w:r>
      <w:r w:rsidR="000B5431" w:rsidRPr="00C2410B">
        <w:rPr>
          <w:rFonts w:asciiTheme="minorBidi" w:hAnsiTheme="minorBidi"/>
        </w:rPr>
        <w:t>between the parties, regarding the operation of the services</w:t>
      </w:r>
      <w:r w:rsidRPr="00C2410B">
        <w:rPr>
          <w:rFonts w:asciiTheme="minorBidi" w:hAnsiTheme="minorBidi"/>
        </w:rPr>
        <w:t xml:space="preserve">, </w:t>
      </w:r>
      <w:r w:rsidR="00207548" w:rsidRPr="00C2410B">
        <w:rPr>
          <w:rFonts w:asciiTheme="minorBidi" w:hAnsiTheme="minorBidi"/>
        </w:rPr>
        <w:t>which would not otherwise fall under lot 4 services.</w:t>
      </w:r>
    </w:p>
    <w:p w14:paraId="6B5BB823" w14:textId="77777777" w:rsidR="00224FE6" w:rsidRPr="00C2410B" w:rsidRDefault="000B5431" w:rsidP="00224FE6">
      <w:pPr>
        <w:pStyle w:val="ListParagraph"/>
        <w:numPr>
          <w:ilvl w:val="1"/>
          <w:numId w:val="4"/>
        </w:numPr>
        <w:rPr>
          <w:rFonts w:asciiTheme="minorBidi" w:hAnsiTheme="minorBidi"/>
          <w:u w:val="single"/>
        </w:rPr>
      </w:pPr>
      <w:r w:rsidRPr="00C2410B">
        <w:rPr>
          <w:rFonts w:asciiTheme="minorBidi" w:hAnsiTheme="minorBidi"/>
        </w:rPr>
        <w:t>Core delivery hours are 9</w:t>
      </w:r>
      <w:r w:rsidR="00207548" w:rsidRPr="00C2410B">
        <w:rPr>
          <w:rFonts w:asciiTheme="minorBidi" w:hAnsiTheme="minorBidi"/>
        </w:rPr>
        <w:t>:00</w:t>
      </w:r>
      <w:r w:rsidRPr="00C2410B">
        <w:rPr>
          <w:rFonts w:asciiTheme="minorBidi" w:hAnsiTheme="minorBidi"/>
        </w:rPr>
        <w:t xml:space="preserve"> – </w:t>
      </w:r>
      <w:r w:rsidR="00207548" w:rsidRPr="00C2410B">
        <w:rPr>
          <w:rFonts w:asciiTheme="minorBidi" w:hAnsiTheme="minorBidi"/>
        </w:rPr>
        <w:t>16:00</w:t>
      </w:r>
      <w:r w:rsidRPr="00C2410B">
        <w:rPr>
          <w:rFonts w:asciiTheme="minorBidi" w:hAnsiTheme="minorBidi"/>
        </w:rPr>
        <w:t xml:space="preserve"> unless otherwise </w:t>
      </w:r>
      <w:r w:rsidR="00E13B99" w:rsidRPr="00C2410B">
        <w:rPr>
          <w:rFonts w:asciiTheme="minorBidi" w:hAnsiTheme="minorBidi"/>
        </w:rPr>
        <w:t>requested by</w:t>
      </w:r>
      <w:r w:rsidR="00207548" w:rsidRPr="00C2410B">
        <w:rPr>
          <w:rFonts w:asciiTheme="minorBidi" w:hAnsiTheme="minorBidi"/>
        </w:rPr>
        <w:t xml:space="preserve"> the participating authority</w:t>
      </w:r>
    </w:p>
    <w:p w14:paraId="38B83494" w14:textId="3D611534" w:rsidR="00224FE6" w:rsidRPr="00C2410B" w:rsidRDefault="000B5431" w:rsidP="00224FE6">
      <w:pPr>
        <w:pStyle w:val="ListParagraph"/>
        <w:numPr>
          <w:ilvl w:val="1"/>
          <w:numId w:val="4"/>
        </w:numPr>
        <w:rPr>
          <w:rFonts w:asciiTheme="minorBidi" w:hAnsiTheme="minorBidi"/>
          <w:u w:val="single"/>
        </w:rPr>
      </w:pPr>
      <w:r w:rsidRPr="00C2410B">
        <w:rPr>
          <w:rFonts w:asciiTheme="minorBidi" w:hAnsiTheme="minorBidi"/>
        </w:rPr>
        <w:t xml:space="preserve">Scheduled delivery days </w:t>
      </w:r>
      <w:r w:rsidR="00B44F14" w:rsidRPr="00C2410B">
        <w:rPr>
          <w:rFonts w:asciiTheme="minorBidi" w:hAnsiTheme="minorBidi"/>
        </w:rPr>
        <w:t>can take place on any day of the week</w:t>
      </w:r>
      <w:r w:rsidRPr="00C2410B">
        <w:rPr>
          <w:rFonts w:asciiTheme="minorBidi" w:hAnsiTheme="minorBidi"/>
        </w:rPr>
        <w:t xml:space="preserve">, </w:t>
      </w:r>
      <w:r w:rsidR="008A1800" w:rsidRPr="00C2410B">
        <w:rPr>
          <w:rFonts w:asciiTheme="minorBidi" w:hAnsiTheme="minorBidi"/>
        </w:rPr>
        <w:t>i.e.</w:t>
      </w:r>
      <w:r w:rsidR="00B44F14" w:rsidRPr="00C2410B">
        <w:rPr>
          <w:rFonts w:asciiTheme="minorBidi" w:hAnsiTheme="minorBidi"/>
        </w:rPr>
        <w:t xml:space="preserve"> Monday to Su</w:t>
      </w:r>
      <w:r w:rsidR="008A1800" w:rsidRPr="00C2410B">
        <w:rPr>
          <w:rFonts w:asciiTheme="minorBidi" w:hAnsiTheme="minorBidi"/>
        </w:rPr>
        <w:t>n</w:t>
      </w:r>
      <w:r w:rsidR="00B44F14" w:rsidRPr="00C2410B">
        <w:rPr>
          <w:rFonts w:asciiTheme="minorBidi" w:hAnsiTheme="minorBidi"/>
        </w:rPr>
        <w:t>day</w:t>
      </w:r>
      <w:r w:rsidRPr="00C2410B">
        <w:rPr>
          <w:rFonts w:asciiTheme="minorBidi" w:hAnsiTheme="minorBidi"/>
        </w:rPr>
        <w:t>, excluding Christmas Day,</w:t>
      </w:r>
      <w:r w:rsidR="00420140" w:rsidRPr="00C2410B">
        <w:rPr>
          <w:rFonts w:asciiTheme="minorBidi" w:hAnsiTheme="minorBidi"/>
        </w:rPr>
        <w:t xml:space="preserve"> Boxing Day</w:t>
      </w:r>
      <w:r w:rsidRPr="00C2410B">
        <w:rPr>
          <w:rFonts w:asciiTheme="minorBidi" w:hAnsiTheme="minorBidi"/>
        </w:rPr>
        <w:t xml:space="preserve"> and New Year’s Day.</w:t>
      </w:r>
      <w:r w:rsidR="00207548" w:rsidRPr="00C2410B">
        <w:rPr>
          <w:rFonts w:asciiTheme="minorBidi" w:hAnsiTheme="minorBidi"/>
        </w:rPr>
        <w:t xml:space="preserve"> </w:t>
      </w:r>
      <w:r w:rsidR="008A1800" w:rsidRPr="00C2410B">
        <w:rPr>
          <w:rFonts w:asciiTheme="minorBidi" w:hAnsiTheme="minorBidi"/>
        </w:rPr>
        <w:t xml:space="preserve">Other </w:t>
      </w:r>
      <w:r w:rsidR="00A60059" w:rsidRPr="00C2410B">
        <w:rPr>
          <w:rFonts w:asciiTheme="minorBidi" w:hAnsiTheme="minorBidi"/>
        </w:rPr>
        <w:t xml:space="preserve">‘normal’ </w:t>
      </w:r>
      <w:r w:rsidR="008A1800" w:rsidRPr="00C2410B">
        <w:rPr>
          <w:rFonts w:asciiTheme="minorBidi" w:hAnsiTheme="minorBidi"/>
        </w:rPr>
        <w:t>B</w:t>
      </w:r>
      <w:r w:rsidR="00207548" w:rsidRPr="00C2410B">
        <w:rPr>
          <w:rFonts w:asciiTheme="minorBidi" w:hAnsiTheme="minorBidi"/>
        </w:rPr>
        <w:t xml:space="preserve">ank Holidays </w:t>
      </w:r>
      <w:r w:rsidR="00960879" w:rsidRPr="00C2410B">
        <w:rPr>
          <w:rFonts w:asciiTheme="minorBidi" w:hAnsiTheme="minorBidi"/>
        </w:rPr>
        <w:t>shall not affect delivery dates</w:t>
      </w:r>
      <w:r w:rsidR="00A60059" w:rsidRPr="00C2410B">
        <w:rPr>
          <w:rFonts w:asciiTheme="minorBidi" w:hAnsiTheme="minorBidi"/>
        </w:rPr>
        <w:t>. However, i</w:t>
      </w:r>
      <w:r w:rsidR="00420140" w:rsidRPr="00C2410B">
        <w:rPr>
          <w:rFonts w:asciiTheme="minorBidi" w:hAnsiTheme="minorBidi"/>
        </w:rPr>
        <w:t xml:space="preserve">f a delivery is due on a </w:t>
      </w:r>
      <w:r w:rsidR="00A60059" w:rsidRPr="00C2410B">
        <w:rPr>
          <w:rFonts w:asciiTheme="minorBidi" w:hAnsiTheme="minorBidi"/>
        </w:rPr>
        <w:t xml:space="preserve">normal </w:t>
      </w:r>
      <w:r w:rsidR="00C55756" w:rsidRPr="00C2410B">
        <w:rPr>
          <w:rFonts w:asciiTheme="minorBidi" w:hAnsiTheme="minorBidi"/>
        </w:rPr>
        <w:t>B</w:t>
      </w:r>
      <w:r w:rsidR="00420140" w:rsidRPr="00C2410B">
        <w:rPr>
          <w:rFonts w:asciiTheme="minorBidi" w:hAnsiTheme="minorBidi"/>
        </w:rPr>
        <w:t xml:space="preserve">ank </w:t>
      </w:r>
      <w:r w:rsidR="00C55756" w:rsidRPr="00C2410B">
        <w:rPr>
          <w:rFonts w:asciiTheme="minorBidi" w:hAnsiTheme="minorBidi"/>
        </w:rPr>
        <w:t>H</w:t>
      </w:r>
      <w:r w:rsidR="00420140" w:rsidRPr="00C2410B">
        <w:rPr>
          <w:rFonts w:asciiTheme="minorBidi" w:hAnsiTheme="minorBidi"/>
        </w:rPr>
        <w:t xml:space="preserve">oliday, </w:t>
      </w:r>
      <w:r w:rsidR="00A60059" w:rsidRPr="00C2410B">
        <w:rPr>
          <w:rFonts w:asciiTheme="minorBidi" w:hAnsiTheme="minorBidi"/>
        </w:rPr>
        <w:t xml:space="preserve">and you cannot make the delivery on the </w:t>
      </w:r>
      <w:r w:rsidR="00DD3EDE">
        <w:rPr>
          <w:rFonts w:asciiTheme="minorBidi" w:hAnsiTheme="minorBidi"/>
        </w:rPr>
        <w:t>B</w:t>
      </w:r>
      <w:r w:rsidR="00A60059" w:rsidRPr="00C2410B">
        <w:rPr>
          <w:rFonts w:asciiTheme="minorBidi" w:hAnsiTheme="minorBidi"/>
        </w:rPr>
        <w:t xml:space="preserve">ank </w:t>
      </w:r>
      <w:r w:rsidR="00DD3EDE">
        <w:rPr>
          <w:rFonts w:asciiTheme="minorBidi" w:hAnsiTheme="minorBidi"/>
        </w:rPr>
        <w:t>H</w:t>
      </w:r>
      <w:r w:rsidR="00A60059" w:rsidRPr="00C2410B">
        <w:rPr>
          <w:rFonts w:asciiTheme="minorBidi" w:hAnsiTheme="minorBidi"/>
        </w:rPr>
        <w:t xml:space="preserve">oliday, </w:t>
      </w:r>
      <w:r w:rsidR="00420140" w:rsidRPr="00C2410B">
        <w:rPr>
          <w:rFonts w:asciiTheme="minorBidi" w:hAnsiTheme="minorBidi"/>
        </w:rPr>
        <w:t xml:space="preserve">you must make arrangements to deliver the day before the </w:t>
      </w:r>
      <w:r w:rsidR="00C55756" w:rsidRPr="00C2410B">
        <w:rPr>
          <w:rFonts w:asciiTheme="minorBidi" w:hAnsiTheme="minorBidi"/>
        </w:rPr>
        <w:t>Ba</w:t>
      </w:r>
      <w:r w:rsidR="00420140" w:rsidRPr="00C2410B">
        <w:rPr>
          <w:rFonts w:asciiTheme="minorBidi" w:hAnsiTheme="minorBidi"/>
        </w:rPr>
        <w:t xml:space="preserve">nk </w:t>
      </w:r>
      <w:r w:rsidR="00C55756" w:rsidRPr="00C2410B">
        <w:rPr>
          <w:rFonts w:asciiTheme="minorBidi" w:hAnsiTheme="minorBidi"/>
        </w:rPr>
        <w:t>H</w:t>
      </w:r>
      <w:r w:rsidR="00420140" w:rsidRPr="00C2410B">
        <w:rPr>
          <w:rFonts w:asciiTheme="minorBidi" w:hAnsiTheme="minorBidi"/>
        </w:rPr>
        <w:t xml:space="preserve">oliday unless the </w:t>
      </w:r>
      <w:r w:rsidR="003E6145" w:rsidRPr="00C2410B">
        <w:rPr>
          <w:rFonts w:asciiTheme="minorBidi" w:hAnsiTheme="minorBidi"/>
        </w:rPr>
        <w:t xml:space="preserve">participating authority </w:t>
      </w:r>
      <w:r w:rsidR="00C46BD1" w:rsidRPr="00C2410B">
        <w:rPr>
          <w:rFonts w:asciiTheme="minorBidi" w:hAnsiTheme="minorBidi"/>
        </w:rPr>
        <w:t>requests</w:t>
      </w:r>
      <w:r w:rsidR="00420140" w:rsidRPr="00C2410B">
        <w:rPr>
          <w:rFonts w:asciiTheme="minorBidi" w:hAnsiTheme="minorBidi"/>
        </w:rPr>
        <w:t xml:space="preserve"> otherwise. </w:t>
      </w:r>
      <w:r w:rsidR="00960879" w:rsidRPr="00C2410B">
        <w:rPr>
          <w:rFonts w:asciiTheme="minorBidi" w:hAnsiTheme="minorBidi"/>
        </w:rPr>
        <w:t xml:space="preserve">Should there be a reason why </w:t>
      </w:r>
      <w:r w:rsidR="00A60059" w:rsidRPr="00C2410B">
        <w:rPr>
          <w:rFonts w:asciiTheme="minorBidi" w:hAnsiTheme="minorBidi"/>
        </w:rPr>
        <w:t xml:space="preserve">a </w:t>
      </w:r>
      <w:r w:rsidR="00960879" w:rsidRPr="00C2410B">
        <w:rPr>
          <w:rFonts w:asciiTheme="minorBidi" w:hAnsiTheme="minorBidi"/>
        </w:rPr>
        <w:t>delivery cannot be made</w:t>
      </w:r>
      <w:r w:rsidR="00960766" w:rsidRPr="00C2410B">
        <w:rPr>
          <w:rFonts w:asciiTheme="minorBidi" w:hAnsiTheme="minorBidi"/>
        </w:rPr>
        <w:t>, which was not foreseeable until the day of delivery</w:t>
      </w:r>
      <w:r w:rsidR="00960879" w:rsidRPr="00C2410B">
        <w:rPr>
          <w:rFonts w:asciiTheme="minorBidi" w:hAnsiTheme="minorBidi"/>
        </w:rPr>
        <w:t>, you must deliver</w:t>
      </w:r>
      <w:r w:rsidR="008A1800" w:rsidRPr="00C2410B">
        <w:rPr>
          <w:rFonts w:asciiTheme="minorBidi" w:hAnsiTheme="minorBidi"/>
        </w:rPr>
        <w:t xml:space="preserve"> the next</w:t>
      </w:r>
      <w:r w:rsidR="00960766" w:rsidRPr="00C2410B">
        <w:rPr>
          <w:rFonts w:asciiTheme="minorBidi" w:hAnsiTheme="minorBidi"/>
        </w:rPr>
        <w:t xml:space="preserve"> calendar</w:t>
      </w:r>
      <w:r w:rsidR="008A1800" w:rsidRPr="00C2410B">
        <w:rPr>
          <w:rFonts w:asciiTheme="minorBidi" w:hAnsiTheme="minorBidi"/>
        </w:rPr>
        <w:t xml:space="preserve"> day</w:t>
      </w:r>
      <w:r w:rsidR="00420140" w:rsidRPr="00C2410B">
        <w:rPr>
          <w:rFonts w:asciiTheme="minorBidi" w:hAnsiTheme="minorBidi"/>
        </w:rPr>
        <w:t>.</w:t>
      </w:r>
      <w:r w:rsidR="00C46BD1" w:rsidRPr="00C2410B">
        <w:rPr>
          <w:rFonts w:asciiTheme="minorBidi" w:hAnsiTheme="minorBidi"/>
        </w:rPr>
        <w:t xml:space="preserve"> You may not charge for deliveries made in advance of </w:t>
      </w:r>
      <w:r w:rsidR="00DD3EDE">
        <w:rPr>
          <w:rFonts w:asciiTheme="minorBidi" w:hAnsiTheme="minorBidi"/>
        </w:rPr>
        <w:t>B</w:t>
      </w:r>
      <w:r w:rsidR="00C46BD1" w:rsidRPr="00C2410B">
        <w:rPr>
          <w:rFonts w:asciiTheme="minorBidi" w:hAnsiTheme="minorBidi"/>
        </w:rPr>
        <w:t xml:space="preserve">ank </w:t>
      </w:r>
      <w:r w:rsidR="00DD3EDE">
        <w:rPr>
          <w:rFonts w:asciiTheme="minorBidi" w:hAnsiTheme="minorBidi"/>
        </w:rPr>
        <w:t>H</w:t>
      </w:r>
      <w:r w:rsidR="00C46BD1" w:rsidRPr="00C2410B">
        <w:rPr>
          <w:rFonts w:asciiTheme="minorBidi" w:hAnsiTheme="minorBidi"/>
        </w:rPr>
        <w:t>olidays.</w:t>
      </w:r>
      <w:r w:rsidR="00A60059" w:rsidRPr="00C2410B">
        <w:rPr>
          <w:rFonts w:asciiTheme="minorBidi" w:hAnsiTheme="minorBidi"/>
        </w:rPr>
        <w:t xml:space="preserve"> Deliveries for Christmas Day, Boxing Day an</w:t>
      </w:r>
      <w:r w:rsidR="00960766" w:rsidRPr="00C2410B">
        <w:rPr>
          <w:rFonts w:asciiTheme="minorBidi" w:hAnsiTheme="minorBidi"/>
        </w:rPr>
        <w:t>d</w:t>
      </w:r>
      <w:r w:rsidR="00A60059" w:rsidRPr="00C2410B">
        <w:rPr>
          <w:rFonts w:asciiTheme="minorBidi" w:hAnsiTheme="minorBidi"/>
        </w:rPr>
        <w:t xml:space="preserve"> New Year’s </w:t>
      </w:r>
      <w:r w:rsidR="00A60059" w:rsidRPr="00C2410B">
        <w:rPr>
          <w:rFonts w:asciiTheme="minorBidi" w:hAnsiTheme="minorBidi"/>
        </w:rPr>
        <w:lastRenderedPageBreak/>
        <w:t>Day must be made the d</w:t>
      </w:r>
      <w:r w:rsidR="00DA080F" w:rsidRPr="00C2410B">
        <w:rPr>
          <w:rFonts w:asciiTheme="minorBidi" w:hAnsiTheme="minorBidi"/>
        </w:rPr>
        <w:t xml:space="preserve">ay before the </w:t>
      </w:r>
      <w:r w:rsidR="007927A4">
        <w:rPr>
          <w:rFonts w:asciiTheme="minorBidi" w:hAnsiTheme="minorBidi"/>
        </w:rPr>
        <w:t>B</w:t>
      </w:r>
      <w:r w:rsidR="00DA080F" w:rsidRPr="00C2410B">
        <w:rPr>
          <w:rFonts w:asciiTheme="minorBidi" w:hAnsiTheme="minorBidi"/>
        </w:rPr>
        <w:t xml:space="preserve">ank </w:t>
      </w:r>
      <w:r w:rsidR="007927A4">
        <w:rPr>
          <w:rFonts w:asciiTheme="minorBidi" w:hAnsiTheme="minorBidi"/>
        </w:rPr>
        <w:t>H</w:t>
      </w:r>
      <w:r w:rsidR="00DA080F" w:rsidRPr="00C2410B">
        <w:rPr>
          <w:rFonts w:asciiTheme="minorBidi" w:hAnsiTheme="minorBidi"/>
        </w:rPr>
        <w:t xml:space="preserve">oliday </w:t>
      </w:r>
      <w:r w:rsidR="008F2581" w:rsidRPr="00C2410B">
        <w:rPr>
          <w:rFonts w:asciiTheme="minorBidi" w:hAnsiTheme="minorBidi"/>
        </w:rPr>
        <w:t xml:space="preserve">i.e. </w:t>
      </w:r>
      <w:r w:rsidR="00DA080F" w:rsidRPr="00C2410B">
        <w:rPr>
          <w:rFonts w:asciiTheme="minorBidi" w:hAnsiTheme="minorBidi"/>
        </w:rPr>
        <w:t>24</w:t>
      </w:r>
      <w:r w:rsidR="00DA080F" w:rsidRPr="00C2410B">
        <w:rPr>
          <w:rFonts w:asciiTheme="minorBidi" w:hAnsiTheme="minorBidi"/>
          <w:vertAlign w:val="superscript"/>
        </w:rPr>
        <w:t>th</w:t>
      </w:r>
      <w:r w:rsidR="00DA080F" w:rsidRPr="00C2410B">
        <w:rPr>
          <w:rFonts w:asciiTheme="minorBidi" w:hAnsiTheme="minorBidi"/>
        </w:rPr>
        <w:t xml:space="preserve"> December and 31</w:t>
      </w:r>
      <w:r w:rsidR="00DA080F" w:rsidRPr="00C2410B">
        <w:rPr>
          <w:rFonts w:asciiTheme="minorBidi" w:hAnsiTheme="minorBidi"/>
          <w:vertAlign w:val="superscript"/>
        </w:rPr>
        <w:t>st</w:t>
      </w:r>
      <w:r w:rsidR="00DA080F" w:rsidRPr="00C2410B">
        <w:rPr>
          <w:rFonts w:asciiTheme="minorBidi" w:hAnsiTheme="minorBidi"/>
        </w:rPr>
        <w:t xml:space="preserve"> December. </w:t>
      </w:r>
      <w:r w:rsidR="00A60059" w:rsidRPr="00C2410B">
        <w:rPr>
          <w:rFonts w:asciiTheme="minorBidi" w:hAnsiTheme="minorBidi"/>
        </w:rPr>
        <w:t xml:space="preserve"> </w:t>
      </w:r>
    </w:p>
    <w:p w14:paraId="5F39C3E9" w14:textId="77777777" w:rsidR="00122DBA" w:rsidRPr="00122DBA" w:rsidRDefault="007927A4" w:rsidP="00122DBA">
      <w:pPr>
        <w:pStyle w:val="ListParagraph"/>
        <w:numPr>
          <w:ilvl w:val="1"/>
          <w:numId w:val="4"/>
        </w:numPr>
        <w:rPr>
          <w:rFonts w:asciiTheme="minorBidi" w:hAnsiTheme="minorBidi"/>
          <w:u w:val="single"/>
        </w:rPr>
      </w:pPr>
      <w:r>
        <w:rPr>
          <w:rFonts w:asciiTheme="minorBidi" w:hAnsiTheme="minorBidi"/>
        </w:rPr>
        <w:t>On Time In Full</w:t>
      </w:r>
      <w:r w:rsidR="00FA4A36">
        <w:rPr>
          <w:rFonts w:asciiTheme="minorBidi" w:hAnsiTheme="minorBidi"/>
        </w:rPr>
        <w:t xml:space="preserve"> (OTIF)</w:t>
      </w:r>
    </w:p>
    <w:p w14:paraId="31B1DBC7" w14:textId="5E1CD276" w:rsidR="00122DBA" w:rsidRPr="00122DBA" w:rsidRDefault="00FA4A36" w:rsidP="00122DBA">
      <w:pPr>
        <w:pStyle w:val="ListParagraph"/>
        <w:numPr>
          <w:ilvl w:val="2"/>
          <w:numId w:val="4"/>
        </w:numPr>
        <w:rPr>
          <w:rFonts w:asciiTheme="minorBidi" w:hAnsiTheme="minorBidi"/>
          <w:u w:val="single"/>
        </w:rPr>
      </w:pPr>
      <w:r w:rsidRPr="00122DBA">
        <w:rPr>
          <w:rFonts w:asciiTheme="minorBidi" w:hAnsiTheme="minorBidi"/>
        </w:rPr>
        <w:t>On Time (OT) means on the scheduled delivery date between core hours</w:t>
      </w:r>
      <w:r w:rsidR="00122DBA">
        <w:rPr>
          <w:rFonts w:asciiTheme="minorBidi" w:hAnsiTheme="minorBidi"/>
        </w:rPr>
        <w:t xml:space="preserve"> unless otherwise requested by the participating authority</w:t>
      </w:r>
      <w:r w:rsidRPr="00122DBA">
        <w:rPr>
          <w:rFonts w:asciiTheme="minorBidi" w:hAnsiTheme="minorBidi"/>
        </w:rPr>
        <w:t xml:space="preserve">. </w:t>
      </w:r>
    </w:p>
    <w:p w14:paraId="1EBD1C52" w14:textId="629E1896" w:rsidR="007927A4" w:rsidRPr="00122DBA" w:rsidRDefault="00FA4A36" w:rsidP="00122DBA">
      <w:pPr>
        <w:pStyle w:val="ListParagraph"/>
        <w:numPr>
          <w:ilvl w:val="2"/>
          <w:numId w:val="4"/>
        </w:numPr>
        <w:rPr>
          <w:rFonts w:asciiTheme="minorBidi" w:hAnsiTheme="minorBidi"/>
          <w:u w:val="single"/>
        </w:rPr>
      </w:pPr>
      <w:r w:rsidRPr="00122DBA">
        <w:rPr>
          <w:rFonts w:asciiTheme="minorBidi" w:hAnsiTheme="minorBidi"/>
        </w:rPr>
        <w:t xml:space="preserve">In Full (IF) means </w:t>
      </w:r>
      <w:r w:rsidR="00141A0E">
        <w:rPr>
          <w:rFonts w:asciiTheme="minorBidi" w:hAnsiTheme="minorBidi"/>
        </w:rPr>
        <w:t>all ordered products at the ordered quantity</w:t>
      </w:r>
      <w:r w:rsidRPr="00122DBA">
        <w:rPr>
          <w:rFonts w:asciiTheme="minorBidi" w:hAnsiTheme="minorBidi"/>
        </w:rPr>
        <w:t xml:space="preserve"> </w:t>
      </w:r>
      <w:r w:rsidR="00C06840">
        <w:rPr>
          <w:rFonts w:asciiTheme="minorBidi" w:hAnsiTheme="minorBidi"/>
        </w:rPr>
        <w:t>are</w:t>
      </w:r>
      <w:r w:rsidRPr="00122DBA">
        <w:rPr>
          <w:rFonts w:asciiTheme="minorBidi" w:hAnsiTheme="minorBidi"/>
        </w:rPr>
        <w:t xml:space="preserve"> delivered</w:t>
      </w:r>
      <w:r w:rsidR="00E15721">
        <w:rPr>
          <w:rFonts w:asciiTheme="minorBidi" w:hAnsiTheme="minorBidi"/>
        </w:rPr>
        <w:t>.</w:t>
      </w:r>
    </w:p>
    <w:p w14:paraId="07F7C86C" w14:textId="1C9F2F3B" w:rsidR="007927A4" w:rsidRPr="007927A4" w:rsidRDefault="000B5431" w:rsidP="007927A4">
      <w:pPr>
        <w:pStyle w:val="ListParagraph"/>
        <w:numPr>
          <w:ilvl w:val="1"/>
          <w:numId w:val="4"/>
        </w:numPr>
        <w:rPr>
          <w:rFonts w:asciiTheme="minorBidi" w:hAnsiTheme="minorBidi"/>
          <w:u w:val="single"/>
        </w:rPr>
      </w:pPr>
      <w:r w:rsidRPr="00C2410B">
        <w:rPr>
          <w:rFonts w:asciiTheme="minorBidi" w:hAnsiTheme="minorBidi"/>
        </w:rPr>
        <w:t>Should a situation occur</w:t>
      </w:r>
      <w:r w:rsidR="00C55756" w:rsidRPr="00C2410B">
        <w:rPr>
          <w:rFonts w:asciiTheme="minorBidi" w:hAnsiTheme="minorBidi"/>
        </w:rPr>
        <w:t xml:space="preserve"> where the full order cannot be delivered</w:t>
      </w:r>
      <w:r w:rsidR="00C2689E" w:rsidRPr="00C2410B">
        <w:rPr>
          <w:rFonts w:asciiTheme="minorBidi" w:hAnsiTheme="minorBidi"/>
        </w:rPr>
        <w:t xml:space="preserve"> you must</w:t>
      </w:r>
      <w:r w:rsidRPr="00C2410B">
        <w:rPr>
          <w:rFonts w:asciiTheme="minorBidi" w:hAnsiTheme="minorBidi"/>
        </w:rPr>
        <w:t xml:space="preserve"> deliver the available stock on the delivery day, and </w:t>
      </w:r>
      <w:r w:rsidR="00C2689E" w:rsidRPr="00C2410B">
        <w:rPr>
          <w:rFonts w:asciiTheme="minorBidi" w:hAnsiTheme="minorBidi"/>
        </w:rPr>
        <w:t xml:space="preserve">provide a date </w:t>
      </w:r>
      <w:r w:rsidR="00C06840">
        <w:rPr>
          <w:rFonts w:asciiTheme="minorBidi" w:hAnsiTheme="minorBidi"/>
        </w:rPr>
        <w:t xml:space="preserve">which occurs </w:t>
      </w:r>
      <w:r w:rsidR="00C2689E" w:rsidRPr="00C2410B">
        <w:rPr>
          <w:rFonts w:asciiTheme="minorBidi" w:hAnsiTheme="minorBidi"/>
        </w:rPr>
        <w:t xml:space="preserve">within the </w:t>
      </w:r>
      <w:r w:rsidR="00C06840">
        <w:rPr>
          <w:rFonts w:asciiTheme="minorBidi" w:hAnsiTheme="minorBidi"/>
        </w:rPr>
        <w:t>next seven calendar days</w:t>
      </w:r>
      <w:r w:rsidR="00C2689E" w:rsidRPr="00C2410B">
        <w:rPr>
          <w:rFonts w:asciiTheme="minorBidi" w:hAnsiTheme="minorBidi"/>
        </w:rPr>
        <w:t xml:space="preserve"> </w:t>
      </w:r>
      <w:r w:rsidR="00085B23">
        <w:rPr>
          <w:rFonts w:asciiTheme="minorBidi" w:hAnsiTheme="minorBidi"/>
        </w:rPr>
        <w:t>on which</w:t>
      </w:r>
      <w:r w:rsidR="00C2689E" w:rsidRPr="00C2410B">
        <w:rPr>
          <w:rFonts w:asciiTheme="minorBidi" w:hAnsiTheme="minorBidi"/>
        </w:rPr>
        <w:t xml:space="preserve"> the rest of the products shall be </w:t>
      </w:r>
      <w:r w:rsidR="00085B23">
        <w:rPr>
          <w:rFonts w:asciiTheme="minorBidi" w:hAnsiTheme="minorBidi"/>
        </w:rPr>
        <w:t>delivered</w:t>
      </w:r>
      <w:r w:rsidR="00C2689E" w:rsidRPr="00C2410B">
        <w:rPr>
          <w:rFonts w:asciiTheme="minorBidi" w:hAnsiTheme="minorBidi"/>
        </w:rPr>
        <w:t xml:space="preserve">. Should the participating authority request the rest of the products to be provided as soon as they are available, the products shall be delivered at </w:t>
      </w:r>
      <w:r w:rsidRPr="00C2410B">
        <w:rPr>
          <w:rFonts w:asciiTheme="minorBidi" w:hAnsiTheme="minorBidi"/>
        </w:rPr>
        <w:t xml:space="preserve">no additional cost to the </w:t>
      </w:r>
      <w:r w:rsidR="00C2689E" w:rsidRPr="00C2410B">
        <w:rPr>
          <w:rFonts w:asciiTheme="minorBidi" w:hAnsiTheme="minorBidi"/>
        </w:rPr>
        <w:t>participating authority. Where a participating authority requires an emergency delivery</w:t>
      </w:r>
      <w:r w:rsidR="00C46BD1" w:rsidRPr="00C2410B">
        <w:rPr>
          <w:rFonts w:asciiTheme="minorBidi" w:hAnsiTheme="minorBidi"/>
        </w:rPr>
        <w:t xml:space="preserve"> due to a non OTIF delivery</w:t>
      </w:r>
      <w:r w:rsidR="00C2689E" w:rsidRPr="00C2410B">
        <w:rPr>
          <w:rFonts w:asciiTheme="minorBidi" w:hAnsiTheme="minorBidi"/>
        </w:rPr>
        <w:t>, you must provide this free of charg</w:t>
      </w:r>
      <w:r w:rsidR="00AF5795" w:rsidRPr="00C2410B">
        <w:rPr>
          <w:rFonts w:asciiTheme="minorBidi" w:hAnsiTheme="minorBidi"/>
        </w:rPr>
        <w:t>e.</w:t>
      </w:r>
    </w:p>
    <w:p w14:paraId="20A4D528" w14:textId="77777777" w:rsidR="00303A40" w:rsidRPr="00C2410B" w:rsidRDefault="00303A40" w:rsidP="00303A40">
      <w:pPr>
        <w:pStyle w:val="ListParagraph"/>
        <w:numPr>
          <w:ilvl w:val="1"/>
          <w:numId w:val="4"/>
        </w:numPr>
        <w:rPr>
          <w:rFonts w:asciiTheme="minorBidi" w:hAnsiTheme="minorBidi"/>
          <w:u w:val="single"/>
        </w:rPr>
      </w:pPr>
      <w:r w:rsidRPr="00C2410B">
        <w:rPr>
          <w:rFonts w:asciiTheme="minorBidi" w:hAnsiTheme="minorBidi"/>
        </w:rPr>
        <w:t xml:space="preserve">As part of the Lot 1 regional allocation, participating authorities may decide to implement a set order, where the same products are delivered on every delivery day, at the same quantities, for a period of time. Any additional product orders from the participating authority must be delivered with the set order delivery, and not delivered separately. You may not charge to deliver additional products with the set delivery. </w:t>
      </w:r>
    </w:p>
    <w:p w14:paraId="0058929C" w14:textId="0F1480FB" w:rsidR="00303A40" w:rsidRPr="00C2410B" w:rsidRDefault="00303A40" w:rsidP="00303A40">
      <w:pPr>
        <w:pStyle w:val="ListParagraph"/>
        <w:numPr>
          <w:ilvl w:val="1"/>
          <w:numId w:val="4"/>
        </w:numPr>
        <w:rPr>
          <w:rFonts w:asciiTheme="minorBidi" w:hAnsiTheme="minorBidi"/>
          <w:u w:val="single"/>
        </w:rPr>
      </w:pPr>
      <w:r w:rsidRPr="00C2410B">
        <w:rPr>
          <w:rFonts w:asciiTheme="minorBidi" w:hAnsiTheme="minorBidi"/>
        </w:rPr>
        <w:t>The Supplier will ensure that the Services are delivered with minimum disruption to the day-to-day operations of the Participating Authority.</w:t>
      </w:r>
    </w:p>
    <w:p w14:paraId="415867D2" w14:textId="77777777" w:rsidR="00303A40" w:rsidRPr="00C2410B" w:rsidRDefault="00303A40" w:rsidP="00303A40">
      <w:pPr>
        <w:pStyle w:val="ListParagraph"/>
        <w:numPr>
          <w:ilvl w:val="1"/>
          <w:numId w:val="4"/>
        </w:numPr>
        <w:rPr>
          <w:rFonts w:asciiTheme="minorBidi" w:hAnsiTheme="minorBidi"/>
          <w:u w:val="single"/>
        </w:rPr>
      </w:pPr>
      <w:r w:rsidRPr="00C2410B">
        <w:rPr>
          <w:rFonts w:asciiTheme="minorBidi" w:eastAsia="Arial" w:hAnsiTheme="minorBidi"/>
        </w:rPr>
        <w:t>The Participating Authority and the Supplier will work together during the call off period to put processes in place that meet the needs of the participating authority, including liaising with Lot 4 suppliers, if required.</w:t>
      </w:r>
    </w:p>
    <w:p w14:paraId="65E2E57E" w14:textId="526D9825" w:rsidR="00C2410B" w:rsidRPr="00C2410B" w:rsidRDefault="00333341" w:rsidP="00C2410B">
      <w:pPr>
        <w:pStyle w:val="ListParagraph"/>
        <w:numPr>
          <w:ilvl w:val="1"/>
          <w:numId w:val="4"/>
        </w:numPr>
        <w:rPr>
          <w:rFonts w:asciiTheme="minorBidi" w:hAnsiTheme="minorBidi"/>
          <w:u w:val="single"/>
        </w:rPr>
      </w:pPr>
      <w:r w:rsidRPr="00C2410B">
        <w:rPr>
          <w:rFonts w:asciiTheme="minorBidi" w:eastAsia="Arial" w:hAnsiTheme="minorBidi"/>
        </w:rPr>
        <w:t>Where a trust wishes to place a call-off order from this framework</w:t>
      </w:r>
      <w:r w:rsidR="0057455A" w:rsidRPr="00C2410B">
        <w:rPr>
          <w:rFonts w:asciiTheme="minorBidi" w:eastAsia="Arial" w:hAnsiTheme="minorBidi"/>
        </w:rPr>
        <w:t>, in line with the terms and conditions of the framework and the call-off terms and conditions,</w:t>
      </w:r>
      <w:r w:rsidRPr="00C2410B">
        <w:rPr>
          <w:rFonts w:asciiTheme="minorBidi" w:eastAsia="Arial" w:hAnsiTheme="minorBidi"/>
        </w:rPr>
        <w:t xml:space="preserve"> the </w:t>
      </w:r>
      <w:r w:rsidR="0001728E" w:rsidRPr="00C2410B">
        <w:rPr>
          <w:rFonts w:asciiTheme="minorBidi" w:eastAsia="Arial" w:hAnsiTheme="minorBidi"/>
        </w:rPr>
        <w:t xml:space="preserve">supplier must </w:t>
      </w:r>
      <w:r w:rsidR="0057455A" w:rsidRPr="00C2410B">
        <w:rPr>
          <w:rFonts w:asciiTheme="minorBidi" w:eastAsia="Arial" w:hAnsiTheme="minorBidi"/>
        </w:rPr>
        <w:t>accept the order</w:t>
      </w:r>
      <w:r w:rsidR="0001728E" w:rsidRPr="00C2410B">
        <w:rPr>
          <w:rFonts w:asciiTheme="minorBidi" w:eastAsia="Arial" w:hAnsiTheme="minorBidi"/>
        </w:rPr>
        <w:t xml:space="preserve">. Minimum order values up to £250 are </w:t>
      </w:r>
      <w:r w:rsidR="0057455A" w:rsidRPr="00C2410B">
        <w:rPr>
          <w:rFonts w:asciiTheme="minorBidi" w:eastAsia="Arial" w:hAnsiTheme="minorBidi"/>
        </w:rPr>
        <w:t>permitted as a threshold</w:t>
      </w:r>
      <w:r w:rsidR="007E2EF4" w:rsidRPr="00C2410B">
        <w:rPr>
          <w:rFonts w:asciiTheme="minorBidi" w:eastAsia="Arial" w:hAnsiTheme="minorBidi"/>
        </w:rPr>
        <w:t xml:space="preserve"> for taking orders</w:t>
      </w:r>
      <w:r w:rsidR="0001728E" w:rsidRPr="00C2410B">
        <w:rPr>
          <w:rFonts w:asciiTheme="minorBidi" w:eastAsia="Arial" w:hAnsiTheme="minorBidi"/>
        </w:rPr>
        <w:t xml:space="preserve">, however no </w:t>
      </w:r>
      <w:r w:rsidR="00625368" w:rsidRPr="00C2410B">
        <w:rPr>
          <w:rFonts w:asciiTheme="minorBidi" w:eastAsia="Arial" w:hAnsiTheme="minorBidi"/>
        </w:rPr>
        <w:t xml:space="preserve">supplier </w:t>
      </w:r>
      <w:r w:rsidR="0001728E" w:rsidRPr="00C2410B">
        <w:rPr>
          <w:rFonts w:asciiTheme="minorBidi" w:eastAsia="Arial" w:hAnsiTheme="minorBidi"/>
        </w:rPr>
        <w:t xml:space="preserve">terms </w:t>
      </w:r>
      <w:r w:rsidR="00625368" w:rsidRPr="00C2410B">
        <w:rPr>
          <w:rFonts w:asciiTheme="minorBidi" w:eastAsia="Arial" w:hAnsiTheme="minorBidi"/>
        </w:rPr>
        <w:t>will</w:t>
      </w:r>
      <w:r w:rsidR="0001728E" w:rsidRPr="00C2410B">
        <w:rPr>
          <w:rFonts w:asciiTheme="minorBidi" w:eastAsia="Arial" w:hAnsiTheme="minorBidi"/>
        </w:rPr>
        <w:t xml:space="preserve"> apply to </w:t>
      </w:r>
      <w:r w:rsidR="007E2EF4" w:rsidRPr="00C2410B">
        <w:rPr>
          <w:rFonts w:asciiTheme="minorBidi" w:eastAsia="Arial" w:hAnsiTheme="minorBidi"/>
        </w:rPr>
        <w:t>participating authorities</w:t>
      </w:r>
      <w:r w:rsidR="0057455A" w:rsidRPr="00C2410B">
        <w:rPr>
          <w:rFonts w:asciiTheme="minorBidi" w:eastAsia="Arial" w:hAnsiTheme="minorBidi"/>
        </w:rPr>
        <w:t xml:space="preserve"> regarding the </w:t>
      </w:r>
      <w:r w:rsidR="007E2EF4" w:rsidRPr="00C2410B">
        <w:rPr>
          <w:rFonts w:asciiTheme="minorBidi" w:eastAsia="Arial" w:hAnsiTheme="minorBidi"/>
        </w:rPr>
        <w:t>supplier permitting access to order</w:t>
      </w:r>
      <w:r w:rsidR="00117E35" w:rsidRPr="00C2410B">
        <w:rPr>
          <w:rFonts w:asciiTheme="minorBidi" w:eastAsia="Arial" w:hAnsiTheme="minorBidi"/>
        </w:rPr>
        <w:t>ing</w:t>
      </w:r>
      <w:r w:rsidR="00625368" w:rsidRPr="00C2410B">
        <w:rPr>
          <w:rFonts w:asciiTheme="minorBidi" w:eastAsia="Arial" w:hAnsiTheme="minorBidi"/>
        </w:rPr>
        <w:t>.</w:t>
      </w:r>
      <w:r w:rsidR="0057455A" w:rsidRPr="00C2410B">
        <w:rPr>
          <w:rFonts w:asciiTheme="minorBidi" w:eastAsia="Arial" w:hAnsiTheme="minorBidi"/>
        </w:rPr>
        <w:t xml:space="preserve"> </w:t>
      </w:r>
      <w:r w:rsidR="00117E35" w:rsidRPr="00C2410B">
        <w:rPr>
          <w:rFonts w:asciiTheme="minorBidi" w:eastAsia="Arial" w:hAnsiTheme="minorBidi"/>
        </w:rPr>
        <w:t>I</w:t>
      </w:r>
      <w:r w:rsidR="0057455A" w:rsidRPr="00C2410B">
        <w:rPr>
          <w:rFonts w:asciiTheme="minorBidi" w:eastAsia="Arial" w:hAnsiTheme="minorBidi"/>
        </w:rPr>
        <w:t xml:space="preserve">.e. any terms around account opening </w:t>
      </w:r>
      <w:r w:rsidR="00117E35" w:rsidRPr="00C2410B">
        <w:rPr>
          <w:rFonts w:asciiTheme="minorBidi" w:eastAsia="Arial" w:hAnsiTheme="minorBidi"/>
        </w:rPr>
        <w:t xml:space="preserve">order </w:t>
      </w:r>
      <w:r w:rsidR="0057455A" w:rsidRPr="00C2410B">
        <w:rPr>
          <w:rFonts w:asciiTheme="minorBidi" w:eastAsia="Arial" w:hAnsiTheme="minorBidi"/>
        </w:rPr>
        <w:t>values or minimum monthly spend will be applicable</w:t>
      </w:r>
      <w:r w:rsidR="00117E35" w:rsidRPr="00C2410B">
        <w:rPr>
          <w:rFonts w:asciiTheme="minorBidi" w:eastAsia="Arial" w:hAnsiTheme="minorBidi"/>
        </w:rPr>
        <w:t>.</w:t>
      </w:r>
    </w:p>
    <w:p w14:paraId="52FD2A21" w14:textId="77777777" w:rsidR="00032F6B" w:rsidRPr="00C2410B" w:rsidRDefault="00032F6B" w:rsidP="00032F6B">
      <w:pPr>
        <w:pStyle w:val="ListParagraph"/>
        <w:ind w:left="1080"/>
        <w:rPr>
          <w:rFonts w:asciiTheme="minorBidi" w:hAnsiTheme="minorBidi"/>
          <w:u w:val="single"/>
        </w:rPr>
      </w:pPr>
    </w:p>
    <w:p w14:paraId="76DDA913" w14:textId="7C5CDFCF" w:rsidR="00303A40" w:rsidRPr="00D576C0" w:rsidRDefault="00303A40" w:rsidP="00C67332">
      <w:pPr>
        <w:pStyle w:val="Heading1"/>
        <w:rPr>
          <w:rFonts w:asciiTheme="minorBidi" w:hAnsiTheme="minorBidi" w:cstheme="minorBidi"/>
          <w:b/>
          <w:bCs/>
          <w:color w:val="auto"/>
          <w:sz w:val="32"/>
          <w:szCs w:val="32"/>
        </w:rPr>
      </w:pPr>
      <w:r w:rsidRPr="00D576C0">
        <w:rPr>
          <w:rFonts w:asciiTheme="minorBidi" w:hAnsiTheme="minorBidi" w:cstheme="minorBidi"/>
          <w:b/>
          <w:bCs/>
          <w:color w:val="auto"/>
          <w:sz w:val="32"/>
          <w:szCs w:val="32"/>
        </w:rPr>
        <w:t>Further information</w:t>
      </w:r>
    </w:p>
    <w:p w14:paraId="3FE4886F" w14:textId="77777777" w:rsidR="00303A40" w:rsidRPr="00C2410B" w:rsidRDefault="000B5431" w:rsidP="00303A40">
      <w:pPr>
        <w:pStyle w:val="ListParagraph"/>
        <w:numPr>
          <w:ilvl w:val="1"/>
          <w:numId w:val="4"/>
        </w:numPr>
        <w:rPr>
          <w:rFonts w:asciiTheme="minorBidi" w:hAnsiTheme="minorBidi"/>
          <w:u w:val="single"/>
        </w:rPr>
      </w:pPr>
      <w:r w:rsidRPr="00C2410B">
        <w:rPr>
          <w:rFonts w:asciiTheme="minorBidi" w:eastAsia="Times New Roman" w:hAnsiTheme="minorBidi"/>
          <w:lang w:eastAsia="en-GB"/>
        </w:rPr>
        <w:t xml:space="preserve">Bidders are advised that this </w:t>
      </w:r>
      <w:r w:rsidR="00AF5795" w:rsidRPr="00C2410B">
        <w:rPr>
          <w:rFonts w:asciiTheme="minorBidi" w:eastAsia="Times New Roman" w:hAnsiTheme="minorBidi"/>
          <w:lang w:eastAsia="en-GB"/>
        </w:rPr>
        <w:t xml:space="preserve">Lot 1, Lot 2 and Lot 3 </w:t>
      </w:r>
      <w:r w:rsidRPr="00C2410B">
        <w:rPr>
          <w:rFonts w:asciiTheme="minorBidi" w:eastAsia="Times New Roman" w:hAnsiTheme="minorBidi"/>
          <w:lang w:eastAsia="en-GB"/>
        </w:rPr>
        <w:t xml:space="preserve">specification represents </w:t>
      </w:r>
      <w:r w:rsidR="00AF5795" w:rsidRPr="00C2410B">
        <w:rPr>
          <w:rFonts w:asciiTheme="minorBidi" w:eastAsia="Times New Roman" w:hAnsiTheme="minorBidi"/>
          <w:lang w:eastAsia="en-GB"/>
        </w:rPr>
        <w:t xml:space="preserve">minimum </w:t>
      </w:r>
      <w:r w:rsidRPr="00C2410B">
        <w:rPr>
          <w:rFonts w:asciiTheme="minorBidi" w:eastAsia="Times New Roman" w:hAnsiTheme="minorBidi"/>
          <w:lang w:eastAsia="en-GB"/>
        </w:rPr>
        <w:t>requirements which apply to all contract engagements made under this framework agreement</w:t>
      </w:r>
      <w:r w:rsidR="00C2689E" w:rsidRPr="00C2410B">
        <w:rPr>
          <w:rFonts w:asciiTheme="minorBidi" w:eastAsia="Times New Roman" w:hAnsiTheme="minorBidi"/>
          <w:lang w:eastAsia="en-GB"/>
        </w:rPr>
        <w:t xml:space="preserve"> for </w:t>
      </w:r>
      <w:r w:rsidR="00AF5795" w:rsidRPr="00C2410B">
        <w:rPr>
          <w:rFonts w:asciiTheme="minorBidi" w:eastAsia="Times New Roman" w:hAnsiTheme="minorBidi"/>
          <w:lang w:eastAsia="en-GB"/>
        </w:rPr>
        <w:t>L</w:t>
      </w:r>
      <w:r w:rsidR="00C2689E" w:rsidRPr="00C2410B">
        <w:rPr>
          <w:rFonts w:asciiTheme="minorBidi" w:eastAsia="Times New Roman" w:hAnsiTheme="minorBidi"/>
          <w:lang w:eastAsia="en-GB"/>
        </w:rPr>
        <w:t>ot</w:t>
      </w:r>
      <w:r w:rsidR="00AF5795" w:rsidRPr="00C2410B">
        <w:rPr>
          <w:rFonts w:asciiTheme="minorBidi" w:eastAsia="Times New Roman" w:hAnsiTheme="minorBidi"/>
          <w:lang w:eastAsia="en-GB"/>
        </w:rPr>
        <w:t xml:space="preserve"> 1, Lot</w:t>
      </w:r>
      <w:r w:rsidR="00C2689E" w:rsidRPr="00C2410B">
        <w:rPr>
          <w:rFonts w:asciiTheme="minorBidi" w:eastAsia="Times New Roman" w:hAnsiTheme="minorBidi"/>
          <w:lang w:eastAsia="en-GB"/>
        </w:rPr>
        <w:t xml:space="preserve"> 2 and </w:t>
      </w:r>
      <w:r w:rsidR="00AF5795" w:rsidRPr="00C2410B">
        <w:rPr>
          <w:rFonts w:asciiTheme="minorBidi" w:eastAsia="Times New Roman" w:hAnsiTheme="minorBidi"/>
          <w:lang w:eastAsia="en-GB"/>
        </w:rPr>
        <w:t xml:space="preserve">Lot </w:t>
      </w:r>
      <w:r w:rsidR="00C2689E" w:rsidRPr="00C2410B">
        <w:rPr>
          <w:rFonts w:asciiTheme="minorBidi" w:eastAsia="Times New Roman" w:hAnsiTheme="minorBidi"/>
          <w:lang w:eastAsia="en-GB"/>
        </w:rPr>
        <w:t>3</w:t>
      </w:r>
      <w:r w:rsidRPr="00C2410B">
        <w:rPr>
          <w:rFonts w:asciiTheme="minorBidi" w:eastAsia="Times New Roman" w:hAnsiTheme="minorBidi"/>
          <w:lang w:eastAsia="en-GB"/>
        </w:rPr>
        <w:t xml:space="preserve">. Further Trust specific requirements </w:t>
      </w:r>
      <w:r w:rsidR="009B261E" w:rsidRPr="00C2410B">
        <w:rPr>
          <w:rFonts w:asciiTheme="minorBidi" w:eastAsia="Times New Roman" w:hAnsiTheme="minorBidi"/>
          <w:lang w:eastAsia="en-GB"/>
        </w:rPr>
        <w:t xml:space="preserve">will be </w:t>
      </w:r>
      <w:r w:rsidR="00AF5795" w:rsidRPr="00C2410B">
        <w:rPr>
          <w:rFonts w:asciiTheme="minorBidi" w:eastAsia="Times New Roman" w:hAnsiTheme="minorBidi"/>
          <w:lang w:eastAsia="en-GB"/>
        </w:rPr>
        <w:t>procured</w:t>
      </w:r>
      <w:r w:rsidR="00C2689E" w:rsidRPr="00C2410B">
        <w:rPr>
          <w:rFonts w:asciiTheme="minorBidi" w:eastAsia="Times New Roman" w:hAnsiTheme="minorBidi"/>
          <w:lang w:eastAsia="en-GB"/>
        </w:rPr>
        <w:t xml:space="preserve"> under </w:t>
      </w:r>
      <w:r w:rsidR="00AF5795" w:rsidRPr="00C2410B">
        <w:rPr>
          <w:rFonts w:asciiTheme="minorBidi" w:eastAsia="Times New Roman" w:hAnsiTheme="minorBidi"/>
          <w:lang w:eastAsia="en-GB"/>
        </w:rPr>
        <w:t>L</w:t>
      </w:r>
      <w:r w:rsidR="00C2689E" w:rsidRPr="00C2410B">
        <w:rPr>
          <w:rFonts w:asciiTheme="minorBidi" w:eastAsia="Times New Roman" w:hAnsiTheme="minorBidi"/>
          <w:lang w:eastAsia="en-GB"/>
        </w:rPr>
        <w:t>ot 4</w:t>
      </w:r>
      <w:r w:rsidR="009B261E" w:rsidRPr="00C2410B">
        <w:rPr>
          <w:rFonts w:asciiTheme="minorBidi" w:eastAsia="Times New Roman" w:hAnsiTheme="minorBidi"/>
          <w:lang w:eastAsia="en-GB"/>
        </w:rPr>
        <w:t xml:space="preserve"> </w:t>
      </w:r>
      <w:r w:rsidRPr="00C2410B">
        <w:rPr>
          <w:rFonts w:asciiTheme="minorBidi" w:eastAsia="Times New Roman" w:hAnsiTheme="minorBidi"/>
          <w:lang w:eastAsia="en-GB"/>
        </w:rPr>
        <w:t>by each Participating Authority.</w:t>
      </w:r>
    </w:p>
    <w:p w14:paraId="4D6A85CB" w14:textId="6325C98D" w:rsidR="00303A40" w:rsidRPr="00C2410B" w:rsidRDefault="000B5431" w:rsidP="00303A40">
      <w:pPr>
        <w:pStyle w:val="ListParagraph"/>
        <w:numPr>
          <w:ilvl w:val="1"/>
          <w:numId w:val="4"/>
        </w:numPr>
        <w:rPr>
          <w:rFonts w:asciiTheme="minorBidi" w:hAnsiTheme="minorBidi"/>
          <w:u w:val="single"/>
        </w:rPr>
      </w:pPr>
      <w:r w:rsidRPr="00C2410B">
        <w:rPr>
          <w:rFonts w:asciiTheme="minorBidi" w:hAnsiTheme="minorBidi"/>
        </w:rPr>
        <w:t xml:space="preserve">The Supplier will work closely with the Participating Authority to produce a detailed project implementation and mobilisation plan which will include </w:t>
      </w:r>
      <w:r w:rsidRPr="00C2410B">
        <w:rPr>
          <w:rFonts w:asciiTheme="minorBidi" w:hAnsiTheme="minorBidi"/>
        </w:rPr>
        <w:lastRenderedPageBreak/>
        <w:t>interfaces and transfer points to ensure a seamless Patient experience</w:t>
      </w:r>
      <w:r w:rsidR="009B261E" w:rsidRPr="00C2410B">
        <w:rPr>
          <w:rFonts w:asciiTheme="minorBidi" w:hAnsiTheme="minorBidi"/>
        </w:rPr>
        <w:t>, this can include working with the Participating Authority and their chosen Lot 4 supplier, if</w:t>
      </w:r>
      <w:r w:rsidR="00B65F47" w:rsidRPr="00C2410B">
        <w:rPr>
          <w:rFonts w:asciiTheme="minorBidi" w:hAnsiTheme="minorBidi"/>
        </w:rPr>
        <w:t xml:space="preserve"> they choose to avail of the services on</w:t>
      </w:r>
      <w:r w:rsidR="009B261E" w:rsidRPr="00C2410B">
        <w:rPr>
          <w:rFonts w:asciiTheme="minorBidi" w:hAnsiTheme="minorBidi"/>
        </w:rPr>
        <w:t xml:space="preserve"> Lot </w:t>
      </w:r>
      <w:r w:rsidR="00303A40" w:rsidRPr="00C2410B">
        <w:rPr>
          <w:rFonts w:asciiTheme="minorBidi" w:hAnsiTheme="minorBidi"/>
        </w:rPr>
        <w:t>4.</w:t>
      </w:r>
    </w:p>
    <w:p w14:paraId="01438AFB" w14:textId="6C6631DB" w:rsidR="003B042C" w:rsidRPr="00C2410B" w:rsidRDefault="003B042C" w:rsidP="003B042C">
      <w:pPr>
        <w:pStyle w:val="ListParagraph"/>
        <w:numPr>
          <w:ilvl w:val="2"/>
          <w:numId w:val="4"/>
        </w:numPr>
        <w:rPr>
          <w:rFonts w:asciiTheme="minorBidi" w:hAnsiTheme="minorBidi"/>
          <w:u w:val="single"/>
        </w:rPr>
      </w:pPr>
      <w:r w:rsidRPr="00C2410B">
        <w:rPr>
          <w:rFonts w:asciiTheme="minorBidi" w:hAnsiTheme="minorBidi"/>
        </w:rPr>
        <w:t xml:space="preserve">As a minimum we would expect to see a mobilisation plan which covers the following: </w:t>
      </w:r>
    </w:p>
    <w:p w14:paraId="0EEAA561" w14:textId="61C3264C" w:rsidR="00F8433C" w:rsidRPr="00C2410B" w:rsidRDefault="00F8433C" w:rsidP="00B80B41">
      <w:pPr>
        <w:pStyle w:val="ListParagraph"/>
        <w:numPr>
          <w:ilvl w:val="0"/>
          <w:numId w:val="8"/>
        </w:numPr>
        <w:spacing w:after="0" w:line="240" w:lineRule="auto"/>
        <w:rPr>
          <w:rFonts w:asciiTheme="minorBidi" w:hAnsiTheme="minorBidi"/>
        </w:rPr>
      </w:pPr>
      <w:r w:rsidRPr="00C2410B">
        <w:rPr>
          <w:rFonts w:asciiTheme="minorBidi" w:hAnsiTheme="minorBidi"/>
        </w:rPr>
        <w:t xml:space="preserve">A copy of a detailed draft project implementation and mobilisation plan which supports Participating Authorities in obtaining sufficient product to meet their requirements, focusing on the initial </w:t>
      </w:r>
      <w:r w:rsidR="00B80B41" w:rsidRPr="00C2410B">
        <w:rPr>
          <w:rFonts w:asciiTheme="minorBidi" w:hAnsiTheme="minorBidi"/>
        </w:rPr>
        <w:t>twelve</w:t>
      </w:r>
      <w:r w:rsidRPr="00C2410B">
        <w:rPr>
          <w:rFonts w:asciiTheme="minorBidi" w:hAnsiTheme="minorBidi"/>
        </w:rPr>
        <w:t xml:space="preserve"> weeks of supply on the framework, as well as when receiving orders from new customers as the framework goes on.</w:t>
      </w:r>
    </w:p>
    <w:p w14:paraId="634F1A12" w14:textId="1BF58433" w:rsidR="00391129" w:rsidRPr="00C2410B" w:rsidRDefault="00F8433C" w:rsidP="00391129">
      <w:pPr>
        <w:pStyle w:val="ListParagraph"/>
        <w:numPr>
          <w:ilvl w:val="0"/>
          <w:numId w:val="8"/>
        </w:numPr>
        <w:spacing w:after="0" w:line="240" w:lineRule="auto"/>
        <w:rPr>
          <w:rFonts w:asciiTheme="minorBidi" w:hAnsiTheme="minorBidi"/>
        </w:rPr>
      </w:pPr>
      <w:r w:rsidRPr="00C2410B">
        <w:rPr>
          <w:rFonts w:asciiTheme="minorBidi" w:hAnsiTheme="minorBidi"/>
        </w:rPr>
        <w:t>A commitment to support requests for extra capacity</w:t>
      </w:r>
      <w:r w:rsidR="00391129" w:rsidRPr="00C2410B">
        <w:rPr>
          <w:rFonts w:asciiTheme="minorBidi" w:hAnsiTheme="minorBidi"/>
        </w:rPr>
        <w:t>, particularly for Lot 1 products</w:t>
      </w:r>
      <w:r w:rsidRPr="00C2410B">
        <w:rPr>
          <w:rFonts w:asciiTheme="minorBidi" w:hAnsiTheme="minorBidi"/>
        </w:rPr>
        <w:t>.</w:t>
      </w:r>
    </w:p>
    <w:p w14:paraId="0A32CBFA" w14:textId="77777777" w:rsidR="00F8433C" w:rsidRPr="00C2410B" w:rsidRDefault="00F8433C" w:rsidP="00B80B41">
      <w:pPr>
        <w:pStyle w:val="ListParagraph"/>
        <w:numPr>
          <w:ilvl w:val="0"/>
          <w:numId w:val="8"/>
        </w:numPr>
        <w:spacing w:after="0" w:line="240" w:lineRule="auto"/>
        <w:rPr>
          <w:rFonts w:asciiTheme="minorBidi" w:hAnsiTheme="minorBidi"/>
        </w:rPr>
      </w:pPr>
      <w:r w:rsidRPr="00C2410B">
        <w:rPr>
          <w:rFonts w:asciiTheme="minorBidi" w:hAnsiTheme="minorBidi"/>
        </w:rPr>
        <w:t>How resources are to be allocated throughout the first ten weeks of the service.</w:t>
      </w:r>
    </w:p>
    <w:p w14:paraId="59C7F429" w14:textId="77777777" w:rsidR="00F8433C" w:rsidRPr="00C2410B" w:rsidRDefault="00F8433C" w:rsidP="00B80B41">
      <w:pPr>
        <w:pStyle w:val="ListParagraph"/>
        <w:numPr>
          <w:ilvl w:val="0"/>
          <w:numId w:val="8"/>
        </w:numPr>
        <w:spacing w:after="0" w:line="240" w:lineRule="auto"/>
        <w:rPr>
          <w:rFonts w:asciiTheme="minorBidi" w:hAnsiTheme="minorBidi"/>
        </w:rPr>
      </w:pPr>
      <w:r w:rsidRPr="00C2410B">
        <w:rPr>
          <w:rFonts w:asciiTheme="minorBidi" w:hAnsiTheme="minorBidi"/>
        </w:rPr>
        <w:t>Details as to how they will implement this process.</w:t>
      </w:r>
    </w:p>
    <w:p w14:paraId="05DD1E93" w14:textId="77777777" w:rsidR="00F8433C" w:rsidRPr="00C2410B" w:rsidRDefault="00F8433C" w:rsidP="00ED640A">
      <w:pPr>
        <w:pStyle w:val="ListParagraph"/>
        <w:ind w:left="1080"/>
        <w:rPr>
          <w:rFonts w:asciiTheme="minorBidi" w:hAnsiTheme="minorBidi"/>
          <w:u w:val="single"/>
        </w:rPr>
      </w:pPr>
    </w:p>
    <w:p w14:paraId="4FA69B9F" w14:textId="123F66CA" w:rsidR="000B5431" w:rsidRPr="00E62E41" w:rsidRDefault="00FB6AAA" w:rsidP="00E62E41">
      <w:pPr>
        <w:pStyle w:val="ListParagraph"/>
        <w:numPr>
          <w:ilvl w:val="1"/>
          <w:numId w:val="4"/>
        </w:numPr>
        <w:rPr>
          <w:rFonts w:asciiTheme="minorBidi" w:hAnsiTheme="minorBidi"/>
          <w:u w:val="single"/>
        </w:rPr>
      </w:pPr>
      <w:r w:rsidRPr="00C2410B">
        <w:rPr>
          <w:rFonts w:asciiTheme="minorBidi" w:eastAsia="Times New Roman" w:hAnsiTheme="minorBidi"/>
          <w:lang w:eastAsia="en-GB"/>
        </w:rPr>
        <w:t>T</w:t>
      </w:r>
      <w:r w:rsidR="000B5431" w:rsidRPr="00C2410B">
        <w:rPr>
          <w:rFonts w:asciiTheme="minorBidi" w:eastAsia="Times New Roman" w:hAnsiTheme="minorBidi"/>
          <w:lang w:eastAsia="en-GB"/>
        </w:rPr>
        <w:t>he Supplier will ensure that the stock to be used for</w:t>
      </w:r>
      <w:r w:rsidR="00D72466" w:rsidRPr="00C2410B">
        <w:rPr>
          <w:rFonts w:asciiTheme="minorBidi" w:eastAsia="Times New Roman" w:hAnsiTheme="minorBidi"/>
          <w:lang w:eastAsia="en-GB"/>
        </w:rPr>
        <w:t xml:space="preserve"> any</w:t>
      </w:r>
      <w:r w:rsidR="000B5431" w:rsidRPr="00C2410B">
        <w:rPr>
          <w:rFonts w:asciiTheme="minorBidi" w:eastAsia="Times New Roman" w:hAnsiTheme="minorBidi"/>
          <w:lang w:eastAsia="en-GB"/>
        </w:rPr>
        <w:t xml:space="preserve"> Participating Authority is segregated from any other stock used by the Supplier</w:t>
      </w:r>
      <w:r w:rsidR="00D72466" w:rsidRPr="00C2410B">
        <w:rPr>
          <w:rFonts w:asciiTheme="minorBidi" w:eastAsia="Times New Roman" w:hAnsiTheme="minorBidi"/>
          <w:lang w:eastAsia="en-GB"/>
        </w:rPr>
        <w:t xml:space="preserve"> for other customers</w:t>
      </w:r>
      <w:r w:rsidR="000B5431" w:rsidRPr="00C2410B">
        <w:rPr>
          <w:rFonts w:asciiTheme="minorBidi" w:eastAsia="Times New Roman" w:hAnsiTheme="minorBidi"/>
          <w:lang w:eastAsia="en-GB"/>
        </w:rPr>
        <w:t xml:space="preserve">. </w:t>
      </w:r>
    </w:p>
    <w:p w14:paraId="6BD3860D" w14:textId="77777777" w:rsidR="00303A40" w:rsidRPr="00D576C0" w:rsidRDefault="000B5431" w:rsidP="00C67332">
      <w:pPr>
        <w:pStyle w:val="Heading2"/>
        <w:rPr>
          <w:rFonts w:cstheme="minorBidi"/>
          <w:b/>
          <w:bCs/>
          <w:szCs w:val="28"/>
        </w:rPr>
      </w:pPr>
      <w:r w:rsidRPr="00D576C0">
        <w:rPr>
          <w:rFonts w:cstheme="minorBidi"/>
          <w:b/>
          <w:bCs/>
          <w:szCs w:val="28"/>
        </w:rPr>
        <w:t xml:space="preserve">MHRA </w:t>
      </w:r>
    </w:p>
    <w:p w14:paraId="02D0A47F" w14:textId="050667CF" w:rsidR="00303A40" w:rsidRPr="00C2410B" w:rsidRDefault="0002580B">
      <w:pPr>
        <w:pStyle w:val="ListParagraph"/>
        <w:numPr>
          <w:ilvl w:val="1"/>
          <w:numId w:val="4"/>
        </w:numPr>
        <w:rPr>
          <w:rFonts w:asciiTheme="minorBidi" w:hAnsiTheme="minorBidi"/>
        </w:rPr>
      </w:pPr>
      <w:r w:rsidRPr="00C2410B">
        <w:rPr>
          <w:rFonts w:asciiTheme="minorBidi" w:hAnsiTheme="minorBidi"/>
        </w:rPr>
        <w:t>Suppliers will ensure that for Lot 1</w:t>
      </w:r>
      <w:r w:rsidR="00F311A9" w:rsidRPr="00C2410B">
        <w:rPr>
          <w:rFonts w:asciiTheme="minorBidi" w:hAnsiTheme="minorBidi"/>
        </w:rPr>
        <w:t xml:space="preserve"> products</w:t>
      </w:r>
      <w:r w:rsidRPr="00C2410B">
        <w:rPr>
          <w:rFonts w:asciiTheme="minorBidi" w:hAnsiTheme="minorBidi"/>
        </w:rPr>
        <w:t xml:space="preserve"> they have MHRA approval and MA licencing for the U.K.</w:t>
      </w:r>
      <w:r w:rsidR="002B6907" w:rsidRPr="00C2410B">
        <w:rPr>
          <w:rFonts w:asciiTheme="minorBidi" w:hAnsiTheme="minorBidi"/>
        </w:rPr>
        <w:t xml:space="preserve"> before the tender submission date of </w:t>
      </w:r>
      <w:r w:rsidR="00E217E5">
        <w:rPr>
          <w:rFonts w:asciiTheme="minorBidi" w:hAnsiTheme="minorBidi"/>
        </w:rPr>
        <w:t>17</w:t>
      </w:r>
      <w:r w:rsidR="00C2410B">
        <w:rPr>
          <w:rFonts w:asciiTheme="minorBidi" w:hAnsiTheme="minorBidi"/>
        </w:rPr>
        <w:t xml:space="preserve"> D</w:t>
      </w:r>
      <w:r w:rsidR="00C2410B" w:rsidRPr="00C2410B">
        <w:rPr>
          <w:rFonts w:asciiTheme="minorBidi" w:hAnsiTheme="minorBidi"/>
        </w:rPr>
        <w:t>ecember 2025</w:t>
      </w:r>
      <w:r w:rsidR="002B6907" w:rsidRPr="00C2410B">
        <w:rPr>
          <w:rFonts w:asciiTheme="minorBidi" w:hAnsiTheme="minorBidi"/>
        </w:rPr>
        <w:t xml:space="preserve"> </w:t>
      </w:r>
      <w:r w:rsidR="00F311A9" w:rsidRPr="00C2410B">
        <w:rPr>
          <w:rFonts w:asciiTheme="minorBidi" w:hAnsiTheme="minorBidi"/>
        </w:rPr>
        <w:t>Failure to have MHRA approval and MA licencing for the U.K. before the tender submission date will result in the supplier being excluded from Lot 1.</w:t>
      </w:r>
    </w:p>
    <w:p w14:paraId="302989C0" w14:textId="675D569D" w:rsidR="002B6907" w:rsidRPr="00C2410B" w:rsidRDefault="002B6907">
      <w:pPr>
        <w:pStyle w:val="ListParagraph"/>
        <w:numPr>
          <w:ilvl w:val="1"/>
          <w:numId w:val="4"/>
        </w:numPr>
        <w:rPr>
          <w:rFonts w:asciiTheme="minorBidi" w:hAnsiTheme="minorBidi"/>
        </w:rPr>
      </w:pPr>
      <w:r w:rsidRPr="00C2410B">
        <w:rPr>
          <w:rFonts w:asciiTheme="minorBidi" w:hAnsiTheme="minorBidi"/>
        </w:rPr>
        <w:t xml:space="preserve">Suppliers will ensure that for Lot 2 and 3 they have </w:t>
      </w:r>
      <w:r w:rsidR="00F311A9" w:rsidRPr="00C2410B">
        <w:rPr>
          <w:rFonts w:asciiTheme="minorBidi" w:hAnsiTheme="minorBidi"/>
        </w:rPr>
        <w:t>MHRA approval and MA licencing for the U.K.</w:t>
      </w:r>
      <w:r w:rsidR="007C0C8F" w:rsidRPr="00C2410B">
        <w:rPr>
          <w:rFonts w:asciiTheme="minorBidi" w:hAnsiTheme="minorBidi"/>
        </w:rPr>
        <w:t xml:space="preserve"> before they make their first delivery under this framework. </w:t>
      </w:r>
    </w:p>
    <w:p w14:paraId="29D9C54B" w14:textId="77777777" w:rsidR="00032F6B" w:rsidRPr="00C2410B" w:rsidRDefault="00032F6B" w:rsidP="00032F6B">
      <w:pPr>
        <w:pStyle w:val="ListParagraph"/>
        <w:ind w:left="1080"/>
        <w:rPr>
          <w:rFonts w:asciiTheme="minorBidi" w:hAnsiTheme="minorBidi"/>
        </w:rPr>
      </w:pPr>
    </w:p>
    <w:p w14:paraId="3A40442E" w14:textId="20A057B4" w:rsidR="000B5431" w:rsidRPr="00D576C0" w:rsidRDefault="000B5431" w:rsidP="00C67332">
      <w:pPr>
        <w:pStyle w:val="Heading2"/>
        <w:rPr>
          <w:rFonts w:cstheme="minorBidi"/>
          <w:b/>
          <w:bCs/>
          <w:szCs w:val="28"/>
        </w:rPr>
      </w:pPr>
      <w:r w:rsidRPr="00D576C0">
        <w:rPr>
          <w:rFonts w:cstheme="minorBidi"/>
          <w:b/>
          <w:bCs/>
          <w:szCs w:val="28"/>
        </w:rPr>
        <w:t xml:space="preserve">Quality Management Systems </w:t>
      </w:r>
    </w:p>
    <w:p w14:paraId="39FFF3B0" w14:textId="4655B0D4" w:rsidR="007C0C8F" w:rsidRPr="00C2410B" w:rsidRDefault="007C0C8F" w:rsidP="00032F6B">
      <w:pPr>
        <w:pStyle w:val="ListParagraph"/>
        <w:numPr>
          <w:ilvl w:val="1"/>
          <w:numId w:val="4"/>
        </w:numPr>
        <w:rPr>
          <w:rFonts w:asciiTheme="minorBidi" w:hAnsiTheme="minorBidi"/>
        </w:rPr>
      </w:pPr>
      <w:r w:rsidRPr="00C2410B">
        <w:rPr>
          <w:rFonts w:asciiTheme="minorBidi" w:hAnsiTheme="minorBidi"/>
        </w:rPr>
        <w:t xml:space="preserve">Suppliers will ensure that they have ISO9001, or that </w:t>
      </w:r>
      <w:r w:rsidR="008D1232" w:rsidRPr="00C2410B">
        <w:rPr>
          <w:rFonts w:asciiTheme="minorBidi" w:hAnsiTheme="minorBidi"/>
        </w:rPr>
        <w:t xml:space="preserve">they can demonstrate alignment of </w:t>
      </w:r>
      <w:r w:rsidRPr="00C2410B">
        <w:rPr>
          <w:rFonts w:asciiTheme="minorBidi" w:hAnsiTheme="minorBidi"/>
        </w:rPr>
        <w:t xml:space="preserve">their Quality Management Systems </w:t>
      </w:r>
      <w:r w:rsidR="008D1232" w:rsidRPr="00C2410B">
        <w:rPr>
          <w:rFonts w:asciiTheme="minorBidi" w:hAnsiTheme="minorBidi"/>
        </w:rPr>
        <w:t>to ISO9001, before the tender submission date.</w:t>
      </w:r>
    </w:p>
    <w:p w14:paraId="7E9F0FDB" w14:textId="77777777" w:rsidR="00032F6B" w:rsidRPr="00C2410B" w:rsidRDefault="00032F6B" w:rsidP="00032F6B">
      <w:pPr>
        <w:pStyle w:val="ListParagraph"/>
        <w:rPr>
          <w:rFonts w:asciiTheme="minorBidi" w:hAnsiTheme="minorBidi"/>
        </w:rPr>
      </w:pPr>
    </w:p>
    <w:p w14:paraId="0FA540AC" w14:textId="77777777" w:rsidR="00032F6B" w:rsidRPr="00D576C0" w:rsidRDefault="000B5431" w:rsidP="00C67332">
      <w:pPr>
        <w:pStyle w:val="Heading2"/>
        <w:rPr>
          <w:rFonts w:cstheme="minorBidi"/>
          <w:b/>
          <w:bCs/>
          <w:szCs w:val="28"/>
        </w:rPr>
      </w:pPr>
      <w:r w:rsidRPr="00D576C0">
        <w:rPr>
          <w:rFonts w:cstheme="minorBidi"/>
          <w:b/>
          <w:bCs/>
          <w:szCs w:val="28"/>
        </w:rPr>
        <w:t>Customer Service</w:t>
      </w:r>
    </w:p>
    <w:p w14:paraId="6C32A712" w14:textId="77777777" w:rsidR="00032F6B" w:rsidRPr="00C2410B" w:rsidRDefault="008D1232" w:rsidP="00032F6B">
      <w:pPr>
        <w:pStyle w:val="ListParagraph"/>
        <w:numPr>
          <w:ilvl w:val="1"/>
          <w:numId w:val="4"/>
        </w:numPr>
        <w:rPr>
          <w:rFonts w:asciiTheme="minorBidi" w:hAnsiTheme="minorBidi"/>
          <w:u w:val="single"/>
        </w:rPr>
      </w:pPr>
      <w:r w:rsidRPr="00C2410B">
        <w:rPr>
          <w:rFonts w:asciiTheme="minorBidi" w:hAnsiTheme="minorBidi"/>
        </w:rPr>
        <w:t xml:space="preserve">Suppliers must have a dedicated customer service provision for NHS England and participating authorities. Suppliers must respond to customer queries within </w:t>
      </w:r>
      <w:r w:rsidR="00AF0180" w:rsidRPr="00C2410B">
        <w:rPr>
          <w:rFonts w:asciiTheme="minorBidi" w:hAnsiTheme="minorBidi"/>
        </w:rPr>
        <w:t xml:space="preserve">24 </w:t>
      </w:r>
      <w:r w:rsidRPr="00C2410B">
        <w:rPr>
          <w:rFonts w:asciiTheme="minorBidi" w:hAnsiTheme="minorBidi"/>
        </w:rPr>
        <w:t>hours</w:t>
      </w:r>
      <w:r w:rsidR="00AF0180" w:rsidRPr="00C2410B">
        <w:rPr>
          <w:rFonts w:asciiTheme="minorBidi" w:hAnsiTheme="minorBidi"/>
        </w:rPr>
        <w:t xml:space="preserve">, not using an automatic email, with details of the next steps the supplier is taking. Suppliers must resolve queries within 72 hours. </w:t>
      </w:r>
      <w:r w:rsidR="003324FA" w:rsidRPr="00C2410B">
        <w:rPr>
          <w:rFonts w:asciiTheme="minorBidi" w:hAnsiTheme="minorBidi"/>
        </w:rPr>
        <w:t>Customers services must be contactable by phone and email.</w:t>
      </w:r>
    </w:p>
    <w:p w14:paraId="29276834" w14:textId="77777777" w:rsidR="00032F6B" w:rsidRPr="00C2410B" w:rsidRDefault="00032F6B" w:rsidP="00032F6B">
      <w:pPr>
        <w:pStyle w:val="ListParagraph"/>
        <w:rPr>
          <w:rFonts w:asciiTheme="minorBidi" w:hAnsiTheme="minorBidi"/>
          <w:u w:val="single"/>
        </w:rPr>
      </w:pPr>
    </w:p>
    <w:p w14:paraId="21352E79" w14:textId="651C4BBB" w:rsidR="00032F6B" w:rsidRPr="00D576C0" w:rsidRDefault="00F73CE6" w:rsidP="00C67332">
      <w:pPr>
        <w:pStyle w:val="Heading2"/>
        <w:rPr>
          <w:rFonts w:cstheme="minorBidi"/>
          <w:b/>
          <w:bCs/>
          <w:szCs w:val="28"/>
        </w:rPr>
      </w:pPr>
      <w:r w:rsidRPr="00D576C0">
        <w:rPr>
          <w:rFonts w:cstheme="minorBidi"/>
          <w:b/>
          <w:bCs/>
          <w:szCs w:val="28"/>
        </w:rPr>
        <w:lastRenderedPageBreak/>
        <w:t xml:space="preserve">Order </w:t>
      </w:r>
      <w:r w:rsidR="00032F6B" w:rsidRPr="00D576C0">
        <w:rPr>
          <w:rFonts w:cstheme="minorBidi"/>
          <w:b/>
          <w:bCs/>
          <w:szCs w:val="28"/>
        </w:rPr>
        <w:t>Tr</w:t>
      </w:r>
      <w:r w:rsidRPr="00D576C0">
        <w:rPr>
          <w:rFonts w:cstheme="minorBidi"/>
          <w:b/>
          <w:bCs/>
          <w:szCs w:val="28"/>
        </w:rPr>
        <w:t>acking</w:t>
      </w:r>
    </w:p>
    <w:p w14:paraId="4F4F5AA7" w14:textId="07E6180C" w:rsidR="00F73CE6" w:rsidRPr="00C2410B" w:rsidRDefault="00F73CE6" w:rsidP="00032F6B">
      <w:pPr>
        <w:pStyle w:val="ListParagraph"/>
        <w:numPr>
          <w:ilvl w:val="1"/>
          <w:numId w:val="4"/>
        </w:numPr>
        <w:rPr>
          <w:rFonts w:asciiTheme="minorBidi" w:hAnsiTheme="minorBidi"/>
          <w:u w:val="single"/>
        </w:rPr>
      </w:pPr>
      <w:r w:rsidRPr="00C2410B">
        <w:rPr>
          <w:rFonts w:asciiTheme="minorBidi" w:hAnsiTheme="minorBidi"/>
        </w:rPr>
        <w:t>Suppliers must set up an order tracking system which allows Participating</w:t>
      </w:r>
      <w:r w:rsidR="00700FE4" w:rsidRPr="00C2410B">
        <w:rPr>
          <w:rFonts w:asciiTheme="minorBidi" w:hAnsiTheme="minorBidi"/>
        </w:rPr>
        <w:t xml:space="preserve"> Authorities to track their order from order placement to receipt of delivery. This information must be accessible after the order has been delivered for record management purposes.</w:t>
      </w:r>
    </w:p>
    <w:p w14:paraId="5352A799" w14:textId="77777777" w:rsidR="00032F6B" w:rsidRPr="00C2410B" w:rsidRDefault="00032F6B" w:rsidP="00032F6B">
      <w:pPr>
        <w:pStyle w:val="ListParagraph"/>
        <w:ind w:left="1080"/>
        <w:rPr>
          <w:rFonts w:asciiTheme="minorBidi" w:hAnsiTheme="minorBidi"/>
          <w:u w:val="single"/>
        </w:rPr>
      </w:pPr>
    </w:p>
    <w:p w14:paraId="530E6C84" w14:textId="77777777" w:rsidR="00032F6B" w:rsidRPr="00D576C0" w:rsidRDefault="00032F6B" w:rsidP="00C67332">
      <w:pPr>
        <w:pStyle w:val="Heading2"/>
        <w:rPr>
          <w:rFonts w:cstheme="minorBidi"/>
          <w:b/>
          <w:bCs/>
          <w:szCs w:val="28"/>
        </w:rPr>
      </w:pPr>
      <w:r w:rsidRPr="00D576C0">
        <w:rPr>
          <w:rFonts w:cstheme="minorBidi"/>
          <w:b/>
          <w:bCs/>
          <w:szCs w:val="28"/>
        </w:rPr>
        <w:t xml:space="preserve"> </w:t>
      </w:r>
      <w:r w:rsidR="000B5431" w:rsidRPr="00D576C0">
        <w:rPr>
          <w:rFonts w:cstheme="minorBidi"/>
          <w:b/>
          <w:bCs/>
          <w:szCs w:val="28"/>
        </w:rPr>
        <w:t>Subcontracting</w:t>
      </w:r>
    </w:p>
    <w:p w14:paraId="5CA7C097" w14:textId="3DD25F3B" w:rsidR="008D1232" w:rsidRPr="00C2410B" w:rsidRDefault="008D1232" w:rsidP="00032F6B">
      <w:pPr>
        <w:pStyle w:val="ListParagraph"/>
        <w:numPr>
          <w:ilvl w:val="1"/>
          <w:numId w:val="4"/>
        </w:numPr>
        <w:rPr>
          <w:rFonts w:asciiTheme="minorBidi" w:hAnsiTheme="minorBidi"/>
        </w:rPr>
      </w:pPr>
      <w:r w:rsidRPr="00C2410B">
        <w:rPr>
          <w:rFonts w:asciiTheme="minorBidi" w:hAnsiTheme="minorBidi"/>
        </w:rPr>
        <w:t xml:space="preserve">Any subcontractors required to perform the requirements must be identified in your tender submission. Any subcontracts entered into shall be on equivalent terms to the terms and conditions of this framework agreement and call off terms and conditions. Subcontractors used by the supplier in the performance of the requirements shall be the responsibility of the supplier, any management of performance or </w:t>
      </w:r>
      <w:r w:rsidR="00DC3A75" w:rsidRPr="00C2410B">
        <w:rPr>
          <w:rFonts w:asciiTheme="minorBidi" w:hAnsiTheme="minorBidi"/>
        </w:rPr>
        <w:t xml:space="preserve">incident shall be by the supplier. </w:t>
      </w:r>
      <w:r w:rsidRPr="00C2410B">
        <w:rPr>
          <w:rFonts w:asciiTheme="minorBidi" w:hAnsiTheme="minorBidi"/>
        </w:rPr>
        <w:t>Any subcontract must be approved by NHS England, and this</w:t>
      </w:r>
      <w:r w:rsidR="00DC3A75" w:rsidRPr="00C2410B">
        <w:rPr>
          <w:rFonts w:asciiTheme="minorBidi" w:hAnsiTheme="minorBidi"/>
        </w:rPr>
        <w:t xml:space="preserve"> approval</w:t>
      </w:r>
      <w:r w:rsidRPr="00C2410B">
        <w:rPr>
          <w:rFonts w:asciiTheme="minorBidi" w:hAnsiTheme="minorBidi"/>
        </w:rPr>
        <w:t xml:space="preserve"> will not be unreasonably withheld.</w:t>
      </w:r>
    </w:p>
    <w:p w14:paraId="068B06E2" w14:textId="77777777" w:rsidR="00213605" w:rsidRPr="00C2410B" w:rsidRDefault="00213605" w:rsidP="00213605">
      <w:pPr>
        <w:rPr>
          <w:rFonts w:asciiTheme="minorBidi" w:hAnsiTheme="minorBidi"/>
        </w:rPr>
      </w:pPr>
    </w:p>
    <w:p w14:paraId="0846E5A2" w14:textId="22E43CDD" w:rsidR="00213605" w:rsidRPr="00C2410B" w:rsidRDefault="00213605">
      <w:pPr>
        <w:rPr>
          <w:rFonts w:asciiTheme="minorBidi" w:hAnsiTheme="minorBidi"/>
        </w:rPr>
      </w:pPr>
      <w:r w:rsidRPr="00C2410B">
        <w:rPr>
          <w:rFonts w:asciiTheme="minorBidi" w:hAnsiTheme="minorBidi"/>
        </w:rPr>
        <w:br w:type="page"/>
      </w:r>
    </w:p>
    <w:p w14:paraId="5C177EC3" w14:textId="2FD5DCEF" w:rsidR="00213605" w:rsidRPr="00D576C0" w:rsidRDefault="00213605" w:rsidP="00D576C0">
      <w:pPr>
        <w:pStyle w:val="Heading1"/>
        <w:rPr>
          <w:rFonts w:asciiTheme="minorBidi" w:hAnsiTheme="minorBidi" w:cstheme="minorBidi"/>
          <w:b/>
          <w:bCs/>
          <w:color w:val="auto"/>
          <w:sz w:val="32"/>
          <w:szCs w:val="32"/>
        </w:rPr>
      </w:pPr>
      <w:r w:rsidRPr="00D576C0">
        <w:rPr>
          <w:rFonts w:asciiTheme="minorBidi" w:hAnsiTheme="minorBidi" w:cstheme="minorBidi"/>
          <w:b/>
          <w:bCs/>
          <w:color w:val="auto"/>
          <w:sz w:val="32"/>
          <w:szCs w:val="32"/>
        </w:rPr>
        <w:lastRenderedPageBreak/>
        <w:t>Lot 4</w:t>
      </w:r>
      <w:r w:rsidR="00C67332" w:rsidRPr="00D576C0">
        <w:rPr>
          <w:rFonts w:asciiTheme="minorBidi" w:hAnsiTheme="minorBidi" w:cstheme="minorBidi"/>
          <w:b/>
          <w:bCs/>
          <w:color w:val="auto"/>
          <w:sz w:val="32"/>
          <w:szCs w:val="32"/>
        </w:rPr>
        <w:t xml:space="preserve"> </w:t>
      </w:r>
      <w:r w:rsidR="00484293" w:rsidRPr="00D576C0">
        <w:rPr>
          <w:rFonts w:asciiTheme="minorBidi" w:hAnsiTheme="minorBidi" w:cstheme="minorBidi"/>
          <w:b/>
          <w:bCs/>
          <w:color w:val="auto"/>
          <w:sz w:val="32"/>
          <w:szCs w:val="32"/>
        </w:rPr>
        <w:t xml:space="preserve">Value Added Services </w:t>
      </w:r>
      <w:r w:rsidR="00C67332" w:rsidRPr="00D576C0">
        <w:rPr>
          <w:rFonts w:asciiTheme="minorBidi" w:hAnsiTheme="minorBidi" w:cstheme="minorBidi"/>
          <w:b/>
          <w:bCs/>
          <w:color w:val="auto"/>
          <w:sz w:val="32"/>
          <w:szCs w:val="32"/>
        </w:rPr>
        <w:t>- Specification</w:t>
      </w:r>
    </w:p>
    <w:p w14:paraId="0C66F0E2" w14:textId="34526E68" w:rsidR="00213605" w:rsidRPr="00D576C0" w:rsidRDefault="00213605" w:rsidP="00D576C0">
      <w:pPr>
        <w:pStyle w:val="Heading2"/>
        <w:numPr>
          <w:ilvl w:val="0"/>
          <w:numId w:val="11"/>
        </w:numPr>
        <w:rPr>
          <w:rFonts w:cstheme="minorBidi"/>
          <w:szCs w:val="28"/>
        </w:rPr>
      </w:pPr>
      <w:r w:rsidRPr="00D576C0">
        <w:rPr>
          <w:rFonts w:cstheme="minorBidi"/>
          <w:szCs w:val="28"/>
        </w:rPr>
        <w:t>Introduction</w:t>
      </w:r>
    </w:p>
    <w:p w14:paraId="6433D31C" w14:textId="14F9B200" w:rsidR="00213605" w:rsidRPr="00C2410B" w:rsidRDefault="00213605" w:rsidP="00213605">
      <w:pPr>
        <w:rPr>
          <w:rFonts w:asciiTheme="minorBidi" w:hAnsiTheme="minorBidi"/>
        </w:rPr>
      </w:pPr>
      <w:r w:rsidRPr="00C2410B">
        <w:rPr>
          <w:rFonts w:asciiTheme="minorBidi" w:hAnsiTheme="minorBidi"/>
        </w:rPr>
        <w:t>This lot covers the provision of additional services defined for the purposes of this agreement as the onward delivery by the Lot 4 supplier of pharmaceutical products ordered by the Authority/Participating Authority and delivered to the authority/Participating Authority.</w:t>
      </w:r>
    </w:p>
    <w:p w14:paraId="3336BE2D" w14:textId="77777777" w:rsidR="00213605" w:rsidRPr="00C2410B" w:rsidRDefault="00213605" w:rsidP="00213605">
      <w:pPr>
        <w:rPr>
          <w:rFonts w:asciiTheme="minorBidi" w:hAnsiTheme="minorBidi"/>
        </w:rPr>
      </w:pPr>
      <w:r w:rsidRPr="00C2410B">
        <w:rPr>
          <w:rFonts w:asciiTheme="minorBidi" w:hAnsiTheme="minorBidi"/>
        </w:rPr>
        <w:t>Examples of the services which can be provided under this lot in any combination are as follows:</w:t>
      </w:r>
    </w:p>
    <w:p w14:paraId="562A987E" w14:textId="00F5DB42" w:rsidR="00213605" w:rsidRPr="00C2410B" w:rsidRDefault="00213605" w:rsidP="00213605">
      <w:pPr>
        <w:rPr>
          <w:rFonts w:asciiTheme="minorBidi" w:hAnsiTheme="minorBidi"/>
        </w:rPr>
      </w:pPr>
      <w:r w:rsidRPr="00C2410B">
        <w:rPr>
          <w:rFonts w:asciiTheme="minorBidi" w:hAnsiTheme="minorBidi"/>
        </w:rPr>
        <w:t>a.</w:t>
      </w:r>
      <w:r w:rsidRPr="00C2410B">
        <w:rPr>
          <w:rFonts w:asciiTheme="minorBidi" w:hAnsiTheme="minorBidi"/>
        </w:rPr>
        <w:tab/>
        <w:t xml:space="preserve">Pallet Architecture – bespoke pallet sizes to enable delivery and storage at </w:t>
      </w:r>
      <w:r w:rsidR="00C2410B">
        <w:rPr>
          <w:rFonts w:asciiTheme="minorBidi" w:hAnsiTheme="minorBidi"/>
        </w:rPr>
        <w:tab/>
      </w:r>
      <w:r w:rsidRPr="00C2410B">
        <w:rPr>
          <w:rFonts w:asciiTheme="minorBidi" w:hAnsiTheme="minorBidi"/>
        </w:rPr>
        <w:t>the Authority/Participating Authority</w:t>
      </w:r>
    </w:p>
    <w:p w14:paraId="3B28F2F0" w14:textId="72E9240D" w:rsidR="00213605" w:rsidRPr="00C2410B" w:rsidRDefault="00213605" w:rsidP="00213605">
      <w:pPr>
        <w:rPr>
          <w:rFonts w:asciiTheme="minorBidi" w:hAnsiTheme="minorBidi"/>
        </w:rPr>
      </w:pPr>
      <w:r w:rsidRPr="00C2410B">
        <w:rPr>
          <w:rFonts w:asciiTheme="minorBidi" w:hAnsiTheme="minorBidi"/>
        </w:rPr>
        <w:t>b.</w:t>
      </w:r>
      <w:r w:rsidRPr="00C2410B">
        <w:rPr>
          <w:rFonts w:asciiTheme="minorBidi" w:hAnsiTheme="minorBidi"/>
        </w:rPr>
        <w:tab/>
        <w:t xml:space="preserve">Storage of product – storage at a location by the Lot 4 supplier on behalf of </w:t>
      </w:r>
      <w:r w:rsidR="00C2410B">
        <w:rPr>
          <w:rFonts w:asciiTheme="minorBidi" w:hAnsiTheme="minorBidi"/>
        </w:rPr>
        <w:tab/>
      </w:r>
      <w:r w:rsidRPr="00C2410B">
        <w:rPr>
          <w:rFonts w:asciiTheme="minorBidi" w:hAnsiTheme="minorBidi"/>
        </w:rPr>
        <w:t>the Authority/Participating Authority</w:t>
      </w:r>
    </w:p>
    <w:p w14:paraId="2CFCC0DF" w14:textId="751905F3" w:rsidR="00213605" w:rsidRPr="00C2410B" w:rsidRDefault="00213605" w:rsidP="00213605">
      <w:pPr>
        <w:rPr>
          <w:rFonts w:asciiTheme="minorBidi" w:hAnsiTheme="minorBidi"/>
        </w:rPr>
      </w:pPr>
      <w:r w:rsidRPr="00C2410B">
        <w:rPr>
          <w:rFonts w:asciiTheme="minorBidi" w:hAnsiTheme="minorBidi"/>
        </w:rPr>
        <w:t>c.</w:t>
      </w:r>
      <w:r w:rsidRPr="00C2410B">
        <w:rPr>
          <w:rFonts w:asciiTheme="minorBidi" w:hAnsiTheme="minorBidi"/>
        </w:rPr>
        <w:tab/>
        <w:t xml:space="preserve">Delivery to the Authority/Participating Authority with location specific </w:t>
      </w:r>
      <w:r w:rsidR="00C2410B">
        <w:rPr>
          <w:rFonts w:asciiTheme="minorBidi" w:hAnsiTheme="minorBidi"/>
        </w:rPr>
        <w:tab/>
      </w:r>
      <w:r w:rsidRPr="00C2410B">
        <w:rPr>
          <w:rFonts w:asciiTheme="minorBidi" w:hAnsiTheme="minorBidi"/>
        </w:rPr>
        <w:t>packaging</w:t>
      </w:r>
    </w:p>
    <w:p w14:paraId="77800320" w14:textId="77777777" w:rsidR="00213605" w:rsidRPr="00C2410B" w:rsidRDefault="00213605" w:rsidP="00213605">
      <w:pPr>
        <w:rPr>
          <w:rFonts w:asciiTheme="minorBidi" w:hAnsiTheme="minorBidi"/>
        </w:rPr>
      </w:pPr>
      <w:r w:rsidRPr="00C2410B">
        <w:rPr>
          <w:rFonts w:asciiTheme="minorBidi" w:hAnsiTheme="minorBidi"/>
        </w:rPr>
        <w:t>d.</w:t>
      </w:r>
      <w:r w:rsidRPr="00C2410B">
        <w:rPr>
          <w:rFonts w:asciiTheme="minorBidi" w:hAnsiTheme="minorBidi"/>
        </w:rPr>
        <w:tab/>
        <w:t>Delivery to Authority/Participating Authority’s trust/hospital locations</w:t>
      </w:r>
    </w:p>
    <w:p w14:paraId="0504D3D8" w14:textId="5C0630FD" w:rsidR="00213605" w:rsidRPr="00C2410B" w:rsidRDefault="00213605" w:rsidP="00213605">
      <w:pPr>
        <w:rPr>
          <w:rFonts w:asciiTheme="minorBidi" w:hAnsiTheme="minorBidi"/>
        </w:rPr>
      </w:pPr>
      <w:r w:rsidRPr="00C2410B">
        <w:rPr>
          <w:rFonts w:asciiTheme="minorBidi" w:hAnsiTheme="minorBidi"/>
        </w:rPr>
        <w:t>e.</w:t>
      </w:r>
      <w:r w:rsidRPr="00C2410B">
        <w:rPr>
          <w:rFonts w:asciiTheme="minorBidi" w:hAnsiTheme="minorBidi"/>
        </w:rPr>
        <w:tab/>
        <w:t xml:space="preserve">Delivery to the Authority/Participating Authority’s trust/hospital locations and </w:t>
      </w:r>
      <w:r w:rsidR="00C2410B">
        <w:rPr>
          <w:rFonts w:asciiTheme="minorBidi" w:hAnsiTheme="minorBidi"/>
        </w:rPr>
        <w:tab/>
      </w:r>
      <w:r w:rsidRPr="00C2410B">
        <w:rPr>
          <w:rFonts w:asciiTheme="minorBidi" w:hAnsiTheme="minorBidi"/>
        </w:rPr>
        <w:t>unpacking</w:t>
      </w:r>
    </w:p>
    <w:p w14:paraId="253FCAA1" w14:textId="4185099F" w:rsidR="00213605" w:rsidRPr="00C2410B" w:rsidRDefault="00213605" w:rsidP="00213605">
      <w:pPr>
        <w:rPr>
          <w:rFonts w:asciiTheme="minorBidi" w:hAnsiTheme="minorBidi"/>
        </w:rPr>
      </w:pPr>
      <w:r w:rsidRPr="00C2410B">
        <w:rPr>
          <w:rFonts w:asciiTheme="minorBidi" w:hAnsiTheme="minorBidi"/>
        </w:rPr>
        <w:t>f.</w:t>
      </w:r>
      <w:r w:rsidRPr="00C2410B">
        <w:rPr>
          <w:rFonts w:asciiTheme="minorBidi" w:hAnsiTheme="minorBidi"/>
        </w:rPr>
        <w:tab/>
        <w:t xml:space="preserve">Inventory management on behalf of the Authority/Participating Authority, which </w:t>
      </w:r>
      <w:r w:rsidR="00C2410B">
        <w:rPr>
          <w:rFonts w:asciiTheme="minorBidi" w:hAnsiTheme="minorBidi"/>
        </w:rPr>
        <w:tab/>
      </w:r>
      <w:r w:rsidRPr="00C2410B">
        <w:rPr>
          <w:rFonts w:asciiTheme="minorBidi" w:hAnsiTheme="minorBidi"/>
        </w:rPr>
        <w:t xml:space="preserve">can include ward top up, ward stock management, delivery to ward and </w:t>
      </w:r>
      <w:r w:rsidR="00C2410B">
        <w:rPr>
          <w:rFonts w:asciiTheme="minorBidi" w:hAnsiTheme="minorBidi"/>
        </w:rPr>
        <w:tab/>
      </w:r>
      <w:r w:rsidRPr="00C2410B">
        <w:rPr>
          <w:rFonts w:asciiTheme="minorBidi" w:hAnsiTheme="minorBidi"/>
        </w:rPr>
        <w:t xml:space="preserve">unpacking at ward </w:t>
      </w:r>
    </w:p>
    <w:p w14:paraId="7FDF0B13" w14:textId="52E3FBEB" w:rsidR="00213605" w:rsidRPr="00C2410B" w:rsidRDefault="00213605" w:rsidP="00FF60D1">
      <w:pPr>
        <w:rPr>
          <w:rFonts w:asciiTheme="minorBidi" w:hAnsiTheme="minorBidi"/>
        </w:rPr>
      </w:pPr>
      <w:r w:rsidRPr="00C2410B">
        <w:rPr>
          <w:rFonts w:asciiTheme="minorBidi" w:hAnsiTheme="minorBidi"/>
        </w:rPr>
        <w:t>Items supplied via the above services must be against an agreed product list for that Authority/Participating Authority from the tender product list, and include locations such as delivery points, wards, pharmacy, warehousing, or another locations as agreed in writing with the participating authority. Any changes to the product list must be by the agreement of the Authority/Participating Authority.</w:t>
      </w:r>
    </w:p>
    <w:p w14:paraId="71561B6D" w14:textId="77777777" w:rsidR="00B5534B" w:rsidRPr="00C2410B" w:rsidRDefault="00B5534B" w:rsidP="00FF60D1">
      <w:pPr>
        <w:rPr>
          <w:rFonts w:asciiTheme="minorBidi" w:hAnsiTheme="minorBidi"/>
        </w:rPr>
      </w:pPr>
    </w:p>
    <w:p w14:paraId="2AB8D82E" w14:textId="77777777" w:rsidR="00213605" w:rsidRPr="00C2410B" w:rsidRDefault="00213605" w:rsidP="00213605">
      <w:pPr>
        <w:rPr>
          <w:rFonts w:asciiTheme="minorBidi" w:hAnsiTheme="minorBidi"/>
        </w:rPr>
      </w:pPr>
      <w:r w:rsidRPr="00C2410B">
        <w:rPr>
          <w:rFonts w:asciiTheme="minorBidi" w:hAnsiTheme="minorBidi"/>
        </w:rPr>
        <w:t>In the event of a supply problem beyond the control of the supplier, the supplier will work with the Authority/Participating Authority, in accordance with relevant national guidance, to minimise disruption and additional costs to the Authority/Participating Authority whilst maintaining patient safety.</w:t>
      </w:r>
    </w:p>
    <w:p w14:paraId="104A355B" w14:textId="77777777" w:rsidR="00213605" w:rsidRPr="00C2410B" w:rsidRDefault="00213605" w:rsidP="00213605">
      <w:pPr>
        <w:rPr>
          <w:rFonts w:asciiTheme="minorBidi" w:hAnsiTheme="minorBidi"/>
        </w:rPr>
      </w:pPr>
    </w:p>
    <w:p w14:paraId="09ED92F8" w14:textId="77777777" w:rsidR="00213605" w:rsidRPr="00C2410B" w:rsidRDefault="00213605" w:rsidP="00213605">
      <w:pPr>
        <w:rPr>
          <w:rFonts w:asciiTheme="minorBidi" w:hAnsiTheme="minorBidi"/>
        </w:rPr>
      </w:pPr>
      <w:r w:rsidRPr="00C2410B">
        <w:rPr>
          <w:rFonts w:asciiTheme="minorBidi" w:hAnsiTheme="minorBidi"/>
        </w:rPr>
        <w:t>In the event that the Supplier cannot supply in full or in part the requirements, regardless of the cause, the Supplier should notify the Authority/Participating Authority. This does not impact the rights of the Authority/Participating Authority in regards to the terms and conditions and their right to refuse delivery.</w:t>
      </w:r>
    </w:p>
    <w:p w14:paraId="7A2BDC54" w14:textId="77777777" w:rsidR="00213605" w:rsidRPr="00C2410B" w:rsidRDefault="00213605" w:rsidP="00213605">
      <w:pPr>
        <w:rPr>
          <w:rFonts w:asciiTheme="minorBidi" w:hAnsiTheme="minorBidi"/>
        </w:rPr>
      </w:pPr>
    </w:p>
    <w:p w14:paraId="7FB0711B" w14:textId="77777777" w:rsidR="00213605" w:rsidRPr="00C2410B" w:rsidRDefault="00213605" w:rsidP="00213605">
      <w:pPr>
        <w:rPr>
          <w:rFonts w:asciiTheme="minorBidi" w:hAnsiTheme="minorBidi"/>
        </w:rPr>
      </w:pPr>
      <w:r w:rsidRPr="00C2410B">
        <w:rPr>
          <w:rFonts w:asciiTheme="minorBidi" w:hAnsiTheme="minorBidi"/>
        </w:rPr>
        <w:lastRenderedPageBreak/>
        <w:t xml:space="preserve">Product List and associated indicative volume requirements shall be agreed during call-off stage, but can include the full product list as per product list in document 05a of the tender documents. </w:t>
      </w:r>
    </w:p>
    <w:p w14:paraId="2EF01CE9" w14:textId="3F5E888E" w:rsidR="00213605" w:rsidRPr="00C2410B" w:rsidRDefault="00213605" w:rsidP="00213605">
      <w:pPr>
        <w:rPr>
          <w:rFonts w:asciiTheme="minorBidi" w:hAnsiTheme="minorBidi"/>
        </w:rPr>
      </w:pPr>
      <w:r w:rsidRPr="00C2410B">
        <w:rPr>
          <w:rFonts w:asciiTheme="minorBidi" w:hAnsiTheme="minorBidi"/>
        </w:rPr>
        <w:t>Please be aware that these products are bulky</w:t>
      </w:r>
      <w:r w:rsidR="00807BBA" w:rsidRPr="00C2410B">
        <w:rPr>
          <w:rFonts w:asciiTheme="minorBidi" w:hAnsiTheme="minorBidi"/>
        </w:rPr>
        <w:t xml:space="preserve">, </w:t>
      </w:r>
      <w:r w:rsidRPr="00C2410B">
        <w:rPr>
          <w:rFonts w:asciiTheme="minorBidi" w:hAnsiTheme="minorBidi"/>
        </w:rPr>
        <w:t xml:space="preserve">heavy and may require machinery to move in bulk. </w:t>
      </w:r>
    </w:p>
    <w:p w14:paraId="4C91D31C" w14:textId="77777777" w:rsidR="00213605" w:rsidRPr="00C2410B" w:rsidRDefault="00213605" w:rsidP="00213605">
      <w:pPr>
        <w:rPr>
          <w:rFonts w:asciiTheme="minorBidi" w:hAnsiTheme="minorBidi"/>
        </w:rPr>
      </w:pPr>
    </w:p>
    <w:p w14:paraId="115CC96B" w14:textId="77777777" w:rsidR="00213605" w:rsidRPr="00D576C0" w:rsidRDefault="00213605" w:rsidP="00D576C0">
      <w:pPr>
        <w:pStyle w:val="Heading2"/>
        <w:rPr>
          <w:rFonts w:cstheme="minorBidi"/>
          <w:szCs w:val="28"/>
        </w:rPr>
      </w:pPr>
      <w:r w:rsidRPr="00D576C0">
        <w:rPr>
          <w:rFonts w:cstheme="minorBidi"/>
          <w:szCs w:val="28"/>
        </w:rPr>
        <w:t>2.</w:t>
      </w:r>
      <w:r w:rsidRPr="00D576C0">
        <w:rPr>
          <w:rFonts w:cstheme="minorBidi"/>
          <w:szCs w:val="28"/>
        </w:rPr>
        <w:tab/>
        <w:t>Overview of Services</w:t>
      </w:r>
    </w:p>
    <w:p w14:paraId="2FA7C518" w14:textId="77777777" w:rsidR="00213605" w:rsidRPr="00C2410B" w:rsidRDefault="00213605" w:rsidP="00C2410B">
      <w:pPr>
        <w:ind w:left="720" w:hanging="720"/>
        <w:rPr>
          <w:rFonts w:asciiTheme="minorBidi" w:hAnsiTheme="minorBidi"/>
        </w:rPr>
      </w:pPr>
      <w:r w:rsidRPr="00C2410B">
        <w:rPr>
          <w:rFonts w:asciiTheme="minorBidi" w:hAnsiTheme="minorBidi"/>
        </w:rPr>
        <w:t>2.1</w:t>
      </w:r>
      <w:r w:rsidRPr="00C2410B">
        <w:rPr>
          <w:rFonts w:asciiTheme="minorBidi" w:hAnsiTheme="minorBidi"/>
        </w:rPr>
        <w:tab/>
        <w:t xml:space="preserve">Flexible and Responsive – the services provided must be flexible enough to respond to any changing needs within the locations, and able to meet reasonable on-the-day requests and offer flexible times (including weekends and evenings). </w:t>
      </w:r>
    </w:p>
    <w:p w14:paraId="5240FE89" w14:textId="77777777" w:rsidR="00213605" w:rsidRPr="00C2410B" w:rsidRDefault="00213605" w:rsidP="00C2410B">
      <w:pPr>
        <w:ind w:left="720" w:hanging="720"/>
        <w:rPr>
          <w:rFonts w:asciiTheme="minorBidi" w:hAnsiTheme="minorBidi"/>
        </w:rPr>
      </w:pPr>
      <w:r w:rsidRPr="00C2410B">
        <w:rPr>
          <w:rFonts w:asciiTheme="minorBidi" w:hAnsiTheme="minorBidi"/>
        </w:rPr>
        <w:t>2.2</w:t>
      </w:r>
      <w:r w:rsidRPr="00C2410B">
        <w:rPr>
          <w:rFonts w:asciiTheme="minorBidi" w:hAnsiTheme="minorBidi"/>
        </w:rPr>
        <w:tab/>
        <w:t xml:space="preserve">Value for Money – the services offered must be affordable, and represent value for money when compared against other services available. </w:t>
      </w:r>
    </w:p>
    <w:p w14:paraId="2271BF4A" w14:textId="77777777" w:rsidR="00213605" w:rsidRPr="00C2410B" w:rsidRDefault="00213605" w:rsidP="00C2410B">
      <w:pPr>
        <w:ind w:left="720" w:hanging="720"/>
        <w:rPr>
          <w:rFonts w:asciiTheme="minorBidi" w:hAnsiTheme="minorBidi"/>
        </w:rPr>
      </w:pPr>
      <w:r w:rsidRPr="00C2410B">
        <w:rPr>
          <w:rFonts w:asciiTheme="minorBidi" w:hAnsiTheme="minorBidi"/>
        </w:rPr>
        <w:t>2.3</w:t>
      </w:r>
      <w:r w:rsidRPr="00C2410B">
        <w:rPr>
          <w:rFonts w:asciiTheme="minorBidi" w:hAnsiTheme="minorBidi"/>
        </w:rPr>
        <w:tab/>
        <w:t>Safe – the services offered must represent a safe and secure solution for the participating authority’s requirement, with consideration of the safety and security of patients, supplier staff, Trust staff and members of the public.</w:t>
      </w:r>
    </w:p>
    <w:p w14:paraId="00C4347B" w14:textId="77777777" w:rsidR="00213605" w:rsidRPr="00C2410B" w:rsidRDefault="00213605" w:rsidP="00C2410B">
      <w:pPr>
        <w:ind w:left="720" w:hanging="720"/>
        <w:rPr>
          <w:rFonts w:asciiTheme="minorBidi" w:hAnsiTheme="minorBidi"/>
        </w:rPr>
      </w:pPr>
      <w:r w:rsidRPr="00C2410B">
        <w:rPr>
          <w:rFonts w:asciiTheme="minorBidi" w:hAnsiTheme="minorBidi"/>
        </w:rPr>
        <w:t>2.4</w:t>
      </w:r>
      <w:r w:rsidRPr="00C2410B">
        <w:rPr>
          <w:rFonts w:asciiTheme="minorBidi" w:hAnsiTheme="minorBidi"/>
        </w:rPr>
        <w:tab/>
        <w:t xml:space="preserve">Expectations - This specification identifies overarching expectations and standards that providers wishing to be awarded a place onto the framework agreement must be able to demonstrate compliance with, or an ability to meet the requirement. </w:t>
      </w:r>
    </w:p>
    <w:p w14:paraId="021E07D0" w14:textId="77777777" w:rsidR="00213605" w:rsidRPr="00C2410B" w:rsidRDefault="00213605" w:rsidP="00C2410B">
      <w:pPr>
        <w:rPr>
          <w:rFonts w:asciiTheme="minorBidi" w:hAnsiTheme="minorBidi"/>
        </w:rPr>
      </w:pPr>
      <w:r w:rsidRPr="00C2410B">
        <w:rPr>
          <w:rFonts w:asciiTheme="minorBidi" w:hAnsiTheme="minorBidi"/>
        </w:rPr>
        <w:t>Any outer packaging provided in the course of the logistical services to the Authority/Participating Authority will ensure the integrity of the products are maintained throughout the delivery process. This will include, but is not limited to, maintaining appropriate temperatures, protection from light and contamination if applicable, and reasonable protection from mechanical damage.</w:t>
      </w:r>
    </w:p>
    <w:p w14:paraId="551E61B9" w14:textId="77777777" w:rsidR="00213605" w:rsidRPr="00C2410B" w:rsidRDefault="00213605" w:rsidP="00213605">
      <w:pPr>
        <w:rPr>
          <w:rFonts w:asciiTheme="minorBidi" w:hAnsiTheme="minorBidi"/>
        </w:rPr>
      </w:pPr>
    </w:p>
    <w:p w14:paraId="1FA66C0C" w14:textId="321A6B45" w:rsidR="00213605" w:rsidRPr="00D576C0" w:rsidRDefault="00213605" w:rsidP="00D576C0">
      <w:pPr>
        <w:pStyle w:val="Heading2"/>
        <w:rPr>
          <w:rFonts w:cstheme="minorBidi"/>
          <w:szCs w:val="28"/>
        </w:rPr>
      </w:pPr>
      <w:r w:rsidRPr="00D576C0">
        <w:rPr>
          <w:rFonts w:cstheme="minorBidi"/>
          <w:szCs w:val="28"/>
        </w:rPr>
        <w:t>3</w:t>
      </w:r>
      <w:r w:rsidRPr="00D576C0">
        <w:rPr>
          <w:rFonts w:cstheme="minorBidi"/>
          <w:szCs w:val="28"/>
        </w:rPr>
        <w:tab/>
        <w:t xml:space="preserve">Description of Services </w:t>
      </w:r>
    </w:p>
    <w:p w14:paraId="4E8BCD25" w14:textId="77777777" w:rsidR="00213605" w:rsidRPr="00C2410B" w:rsidRDefault="00213605" w:rsidP="00213605">
      <w:pPr>
        <w:rPr>
          <w:rFonts w:asciiTheme="minorBidi" w:hAnsiTheme="minorBidi"/>
          <w:i/>
          <w:iCs/>
        </w:rPr>
      </w:pPr>
      <w:r w:rsidRPr="00C2410B">
        <w:rPr>
          <w:rFonts w:asciiTheme="minorBidi" w:hAnsiTheme="minorBidi"/>
          <w:i/>
          <w:iCs/>
        </w:rPr>
        <w:t>3.1</w:t>
      </w:r>
      <w:r w:rsidRPr="00C2410B">
        <w:rPr>
          <w:rFonts w:asciiTheme="minorBidi" w:hAnsiTheme="minorBidi"/>
          <w:i/>
          <w:iCs/>
        </w:rPr>
        <w:tab/>
        <w:t>Delivery only (minimum service offering)</w:t>
      </w:r>
    </w:p>
    <w:p w14:paraId="6449D48A" w14:textId="77777777" w:rsidR="00213605" w:rsidRPr="00C2410B" w:rsidRDefault="00213605" w:rsidP="00213605">
      <w:pPr>
        <w:rPr>
          <w:rFonts w:asciiTheme="minorBidi" w:hAnsiTheme="minorBidi"/>
        </w:rPr>
      </w:pPr>
      <w:r w:rsidRPr="00C2410B">
        <w:rPr>
          <w:rFonts w:asciiTheme="minorBidi" w:hAnsiTheme="minorBidi"/>
        </w:rPr>
        <w:t>The supplier is expected to provide delivery of the products ordered from the lot 1, 2 or 3 supplier, to the hospital delivery points/trust.</w:t>
      </w:r>
    </w:p>
    <w:p w14:paraId="7F6B92A3" w14:textId="7B99154A" w:rsidR="00213605" w:rsidRPr="00C2410B" w:rsidRDefault="00213605" w:rsidP="00213605">
      <w:pPr>
        <w:rPr>
          <w:rFonts w:asciiTheme="minorBidi" w:hAnsiTheme="minorBidi"/>
        </w:rPr>
      </w:pPr>
      <w:r w:rsidRPr="00C2410B">
        <w:rPr>
          <w:rFonts w:asciiTheme="minorBidi" w:hAnsiTheme="minorBidi"/>
        </w:rPr>
        <w:t>The services provided by the supplier</w:t>
      </w:r>
      <w:r w:rsidR="009E1C1E" w:rsidRPr="00C2410B">
        <w:rPr>
          <w:rFonts w:asciiTheme="minorBidi" w:hAnsiTheme="minorBidi"/>
        </w:rPr>
        <w:t>,</w:t>
      </w:r>
      <w:r w:rsidRPr="00C2410B">
        <w:rPr>
          <w:rFonts w:asciiTheme="minorBidi" w:hAnsiTheme="minorBidi"/>
        </w:rPr>
        <w:t xml:space="preserve"> </w:t>
      </w:r>
      <w:r w:rsidR="009E1C1E" w:rsidRPr="00C2410B">
        <w:rPr>
          <w:rFonts w:asciiTheme="minorBidi" w:hAnsiTheme="minorBidi"/>
        </w:rPr>
        <w:t xml:space="preserve">at a minimum, </w:t>
      </w:r>
      <w:r w:rsidRPr="00C2410B">
        <w:rPr>
          <w:rFonts w:asciiTheme="minorBidi" w:hAnsiTheme="minorBidi"/>
        </w:rPr>
        <w:t>will:</w:t>
      </w:r>
    </w:p>
    <w:p w14:paraId="5CE5759E" w14:textId="43CC72CE" w:rsidR="00213605" w:rsidRPr="00C2410B" w:rsidRDefault="00213605" w:rsidP="00213605">
      <w:pPr>
        <w:rPr>
          <w:rFonts w:asciiTheme="minorBidi" w:hAnsiTheme="minorBidi"/>
        </w:rPr>
      </w:pPr>
      <w:r w:rsidRPr="00C2410B">
        <w:rPr>
          <w:rFonts w:asciiTheme="minorBidi" w:hAnsiTheme="minorBidi"/>
        </w:rPr>
        <w:t>•</w:t>
      </w:r>
      <w:r w:rsidRPr="00C2410B">
        <w:rPr>
          <w:rFonts w:asciiTheme="minorBidi" w:hAnsiTheme="minorBidi"/>
        </w:rPr>
        <w:tab/>
      </w:r>
      <w:r w:rsidR="00E61DE0" w:rsidRPr="00C2410B">
        <w:rPr>
          <w:rFonts w:asciiTheme="minorBidi" w:hAnsiTheme="minorBidi"/>
        </w:rPr>
        <w:t>Provide d</w:t>
      </w:r>
      <w:r w:rsidRPr="00C2410B">
        <w:rPr>
          <w:rFonts w:asciiTheme="minorBidi" w:hAnsiTheme="minorBidi"/>
        </w:rPr>
        <w:t xml:space="preserve">elivery to up to four (4) delivery points per hospital site. Trusts may </w:t>
      </w:r>
      <w:r w:rsidR="00C2410B">
        <w:rPr>
          <w:rFonts w:asciiTheme="minorBidi" w:hAnsiTheme="minorBidi"/>
        </w:rPr>
        <w:tab/>
      </w:r>
      <w:r w:rsidRPr="00C2410B">
        <w:rPr>
          <w:rFonts w:asciiTheme="minorBidi" w:hAnsiTheme="minorBidi"/>
        </w:rPr>
        <w:t xml:space="preserve">have multiple hospital sites, and these sites will have up to four delivery points </w:t>
      </w:r>
      <w:r w:rsidR="00C2410B">
        <w:rPr>
          <w:rFonts w:asciiTheme="minorBidi" w:hAnsiTheme="minorBidi"/>
        </w:rPr>
        <w:tab/>
      </w:r>
      <w:r w:rsidRPr="00C2410B">
        <w:rPr>
          <w:rFonts w:asciiTheme="minorBidi" w:hAnsiTheme="minorBidi"/>
        </w:rPr>
        <w:t xml:space="preserve">each, unless otherwise agreed in writing with the Authority/Participating </w:t>
      </w:r>
      <w:r w:rsidR="00C2410B">
        <w:rPr>
          <w:rFonts w:asciiTheme="minorBidi" w:hAnsiTheme="minorBidi"/>
        </w:rPr>
        <w:tab/>
      </w:r>
      <w:r w:rsidRPr="00C2410B">
        <w:rPr>
          <w:rFonts w:asciiTheme="minorBidi" w:hAnsiTheme="minorBidi"/>
        </w:rPr>
        <w:t>Authority</w:t>
      </w:r>
    </w:p>
    <w:p w14:paraId="69DE18B8" w14:textId="155D1A70" w:rsidR="00213605" w:rsidRPr="00C2410B" w:rsidRDefault="00213605" w:rsidP="00213605">
      <w:pPr>
        <w:rPr>
          <w:rFonts w:asciiTheme="minorBidi" w:hAnsiTheme="minorBidi"/>
        </w:rPr>
      </w:pPr>
      <w:r w:rsidRPr="00C2410B">
        <w:rPr>
          <w:rFonts w:asciiTheme="minorBidi" w:hAnsiTheme="minorBidi"/>
        </w:rPr>
        <w:lastRenderedPageBreak/>
        <w:t>•</w:t>
      </w:r>
      <w:r w:rsidRPr="00C2410B">
        <w:rPr>
          <w:rFonts w:asciiTheme="minorBidi" w:hAnsiTheme="minorBidi"/>
        </w:rPr>
        <w:tab/>
      </w:r>
      <w:r w:rsidR="00E61DE0" w:rsidRPr="00C2410B">
        <w:rPr>
          <w:rFonts w:asciiTheme="minorBidi" w:hAnsiTheme="minorBidi"/>
        </w:rPr>
        <w:t>Agree with the participating authority t</w:t>
      </w:r>
      <w:r w:rsidRPr="00C2410B">
        <w:rPr>
          <w:rFonts w:asciiTheme="minorBidi" w:hAnsiTheme="minorBidi"/>
        </w:rPr>
        <w:t xml:space="preserve">he scheduled day, or days, each week </w:t>
      </w:r>
      <w:r w:rsidR="00C2410B">
        <w:rPr>
          <w:rFonts w:asciiTheme="minorBidi" w:hAnsiTheme="minorBidi"/>
        </w:rPr>
        <w:tab/>
      </w:r>
      <w:r w:rsidRPr="00C2410B">
        <w:rPr>
          <w:rFonts w:asciiTheme="minorBidi" w:hAnsiTheme="minorBidi"/>
        </w:rPr>
        <w:t>on which delivery will take place</w:t>
      </w:r>
    </w:p>
    <w:p w14:paraId="08674162" w14:textId="2FCBE6BF" w:rsidR="00213605" w:rsidRPr="00C2410B" w:rsidRDefault="00213605" w:rsidP="00213605">
      <w:pPr>
        <w:rPr>
          <w:rFonts w:asciiTheme="minorBidi" w:hAnsiTheme="minorBidi"/>
        </w:rPr>
      </w:pPr>
      <w:r w:rsidRPr="00C2410B">
        <w:rPr>
          <w:rFonts w:asciiTheme="minorBidi" w:hAnsiTheme="minorBidi"/>
        </w:rPr>
        <w:t>•</w:t>
      </w:r>
      <w:r w:rsidRPr="00C2410B">
        <w:rPr>
          <w:rFonts w:asciiTheme="minorBidi" w:hAnsiTheme="minorBidi"/>
        </w:rPr>
        <w:tab/>
      </w:r>
      <w:r w:rsidR="009E1C1E" w:rsidRPr="00C2410B">
        <w:rPr>
          <w:rFonts w:asciiTheme="minorBidi" w:hAnsiTheme="minorBidi"/>
        </w:rPr>
        <w:t>Agree with the participating authority t</w:t>
      </w:r>
      <w:r w:rsidRPr="00C2410B">
        <w:rPr>
          <w:rFonts w:asciiTheme="minorBidi" w:hAnsiTheme="minorBidi"/>
        </w:rPr>
        <w:t xml:space="preserve">he specific delivery points, these may </w:t>
      </w:r>
      <w:r w:rsidR="00C2410B">
        <w:rPr>
          <w:rFonts w:asciiTheme="minorBidi" w:hAnsiTheme="minorBidi"/>
        </w:rPr>
        <w:tab/>
      </w:r>
      <w:r w:rsidRPr="00C2410B">
        <w:rPr>
          <w:rFonts w:asciiTheme="minorBidi" w:hAnsiTheme="minorBidi"/>
        </w:rPr>
        <w:t xml:space="preserve">be changed by the </w:t>
      </w:r>
      <w:r w:rsidR="00E44FD9" w:rsidRPr="00C2410B">
        <w:rPr>
          <w:rFonts w:asciiTheme="minorBidi" w:hAnsiTheme="minorBidi"/>
        </w:rPr>
        <w:t xml:space="preserve">participating </w:t>
      </w:r>
      <w:r w:rsidRPr="00C2410B">
        <w:rPr>
          <w:rFonts w:asciiTheme="minorBidi" w:hAnsiTheme="minorBidi"/>
        </w:rPr>
        <w:t>authority when required.</w:t>
      </w:r>
    </w:p>
    <w:p w14:paraId="7C440DB6" w14:textId="3C5FFFBC" w:rsidR="00213605" w:rsidRPr="00C2410B" w:rsidRDefault="00213605" w:rsidP="00213605">
      <w:pPr>
        <w:rPr>
          <w:rFonts w:asciiTheme="minorBidi" w:hAnsiTheme="minorBidi"/>
        </w:rPr>
      </w:pPr>
      <w:r w:rsidRPr="00C2410B">
        <w:rPr>
          <w:rFonts w:asciiTheme="minorBidi" w:hAnsiTheme="minorBidi"/>
        </w:rPr>
        <w:t>•</w:t>
      </w:r>
      <w:r w:rsidRPr="00C2410B">
        <w:rPr>
          <w:rFonts w:asciiTheme="minorBidi" w:hAnsiTheme="minorBidi"/>
        </w:rPr>
        <w:tab/>
      </w:r>
      <w:r w:rsidR="009E1C1E" w:rsidRPr="00C2410B">
        <w:rPr>
          <w:rFonts w:asciiTheme="minorBidi" w:hAnsiTheme="minorBidi"/>
        </w:rPr>
        <w:t xml:space="preserve">Provide </w:t>
      </w:r>
      <w:r w:rsidRPr="00C2410B">
        <w:rPr>
          <w:rFonts w:asciiTheme="minorBidi" w:hAnsiTheme="minorBidi"/>
        </w:rPr>
        <w:t xml:space="preserve">the moving and handling equipment (MHE) on which the product will </w:t>
      </w:r>
      <w:r w:rsidR="00C2410B">
        <w:rPr>
          <w:rFonts w:asciiTheme="minorBidi" w:hAnsiTheme="minorBidi"/>
        </w:rPr>
        <w:tab/>
      </w:r>
      <w:r w:rsidRPr="00C2410B">
        <w:rPr>
          <w:rFonts w:asciiTheme="minorBidi" w:hAnsiTheme="minorBidi"/>
        </w:rPr>
        <w:t>be delivered.</w:t>
      </w:r>
    </w:p>
    <w:p w14:paraId="59CEF966" w14:textId="49E29AAD" w:rsidR="00213605" w:rsidRPr="00C2410B" w:rsidRDefault="00213605" w:rsidP="00213605">
      <w:pPr>
        <w:rPr>
          <w:rFonts w:asciiTheme="minorBidi" w:hAnsiTheme="minorBidi"/>
        </w:rPr>
      </w:pPr>
      <w:r w:rsidRPr="00C2410B">
        <w:rPr>
          <w:rFonts w:asciiTheme="minorBidi" w:hAnsiTheme="minorBidi"/>
        </w:rPr>
        <w:t>•</w:t>
      </w:r>
      <w:r w:rsidRPr="00C2410B">
        <w:rPr>
          <w:rFonts w:asciiTheme="minorBidi" w:hAnsiTheme="minorBidi"/>
        </w:rPr>
        <w:tab/>
      </w:r>
      <w:r w:rsidR="0029129B" w:rsidRPr="00C2410B">
        <w:rPr>
          <w:rFonts w:asciiTheme="minorBidi" w:hAnsiTheme="minorBidi"/>
        </w:rPr>
        <w:t>Agree with the participating authority a</w:t>
      </w:r>
      <w:r w:rsidRPr="00C2410B">
        <w:rPr>
          <w:rFonts w:asciiTheme="minorBidi" w:hAnsiTheme="minorBidi"/>
        </w:rPr>
        <w:t xml:space="preserve">ny additional requirements, regarding </w:t>
      </w:r>
      <w:r w:rsidR="00C2410B">
        <w:rPr>
          <w:rFonts w:asciiTheme="minorBidi" w:hAnsiTheme="minorBidi"/>
        </w:rPr>
        <w:tab/>
      </w:r>
      <w:r w:rsidRPr="00C2410B">
        <w:rPr>
          <w:rFonts w:asciiTheme="minorBidi" w:hAnsiTheme="minorBidi"/>
        </w:rPr>
        <w:t>the operation of the services.</w:t>
      </w:r>
    </w:p>
    <w:p w14:paraId="7442A8AD" w14:textId="6CB15B74" w:rsidR="00213605" w:rsidRPr="00C2410B" w:rsidRDefault="00213605" w:rsidP="00213605">
      <w:pPr>
        <w:rPr>
          <w:rFonts w:asciiTheme="minorBidi" w:hAnsiTheme="minorBidi"/>
        </w:rPr>
      </w:pPr>
      <w:r w:rsidRPr="00C2410B">
        <w:rPr>
          <w:rFonts w:asciiTheme="minorBidi" w:hAnsiTheme="minorBidi"/>
        </w:rPr>
        <w:t>•</w:t>
      </w:r>
      <w:r w:rsidRPr="00C2410B">
        <w:rPr>
          <w:rFonts w:asciiTheme="minorBidi" w:hAnsiTheme="minorBidi"/>
        </w:rPr>
        <w:tab/>
      </w:r>
      <w:r w:rsidR="0029129B" w:rsidRPr="00C2410B">
        <w:rPr>
          <w:rFonts w:asciiTheme="minorBidi" w:hAnsiTheme="minorBidi"/>
        </w:rPr>
        <w:t>Agree with the participating authority a</w:t>
      </w:r>
      <w:r w:rsidRPr="00C2410B">
        <w:rPr>
          <w:rFonts w:asciiTheme="minorBidi" w:hAnsiTheme="minorBidi"/>
        </w:rPr>
        <w:t xml:space="preserve">ny additional requirements, regarding </w:t>
      </w:r>
      <w:r w:rsidR="00C2410B">
        <w:rPr>
          <w:rFonts w:asciiTheme="minorBidi" w:hAnsiTheme="minorBidi"/>
        </w:rPr>
        <w:tab/>
      </w:r>
      <w:r w:rsidRPr="00C2410B">
        <w:rPr>
          <w:rFonts w:asciiTheme="minorBidi" w:hAnsiTheme="minorBidi"/>
        </w:rPr>
        <w:t xml:space="preserve">the operation of the services which fall under the </w:t>
      </w:r>
      <w:r w:rsidR="00E44FD9" w:rsidRPr="00C2410B">
        <w:rPr>
          <w:rFonts w:asciiTheme="minorBidi" w:hAnsiTheme="minorBidi"/>
        </w:rPr>
        <w:t>L</w:t>
      </w:r>
      <w:r w:rsidRPr="00C2410B">
        <w:rPr>
          <w:rFonts w:asciiTheme="minorBidi" w:hAnsiTheme="minorBidi"/>
        </w:rPr>
        <w:t xml:space="preserve">ot 4 specification or </w:t>
      </w:r>
      <w:r w:rsidR="00C2410B">
        <w:rPr>
          <w:rFonts w:asciiTheme="minorBidi" w:hAnsiTheme="minorBidi"/>
        </w:rPr>
        <w:tab/>
      </w:r>
      <w:r w:rsidRPr="00C2410B">
        <w:rPr>
          <w:rFonts w:asciiTheme="minorBidi" w:hAnsiTheme="minorBidi"/>
        </w:rPr>
        <w:t>otherwise agreed services.</w:t>
      </w:r>
    </w:p>
    <w:p w14:paraId="3C4DE0E5" w14:textId="6B0E6A26" w:rsidR="00213605" w:rsidRPr="00C2410B" w:rsidRDefault="00213605" w:rsidP="00213605">
      <w:pPr>
        <w:rPr>
          <w:rFonts w:asciiTheme="minorBidi" w:hAnsiTheme="minorBidi"/>
        </w:rPr>
      </w:pPr>
      <w:r w:rsidRPr="00C2410B">
        <w:rPr>
          <w:rFonts w:asciiTheme="minorBidi" w:hAnsiTheme="minorBidi"/>
        </w:rPr>
        <w:t>•</w:t>
      </w:r>
      <w:r w:rsidRPr="00C2410B">
        <w:rPr>
          <w:rFonts w:asciiTheme="minorBidi" w:hAnsiTheme="minorBidi"/>
        </w:rPr>
        <w:tab/>
      </w:r>
      <w:r w:rsidR="0029129B" w:rsidRPr="00C2410B">
        <w:rPr>
          <w:rFonts w:asciiTheme="minorBidi" w:hAnsiTheme="minorBidi"/>
        </w:rPr>
        <w:t>Make delivery between c</w:t>
      </w:r>
      <w:r w:rsidRPr="00C2410B">
        <w:rPr>
          <w:rFonts w:asciiTheme="minorBidi" w:hAnsiTheme="minorBidi"/>
        </w:rPr>
        <w:t xml:space="preserve">ore delivery hours </w:t>
      </w:r>
      <w:r w:rsidR="0029129B" w:rsidRPr="00C2410B">
        <w:rPr>
          <w:rFonts w:asciiTheme="minorBidi" w:hAnsiTheme="minorBidi"/>
        </w:rPr>
        <w:t>of</w:t>
      </w:r>
      <w:r w:rsidRPr="00C2410B">
        <w:rPr>
          <w:rFonts w:asciiTheme="minorBidi" w:hAnsiTheme="minorBidi"/>
        </w:rPr>
        <w:t xml:space="preserve"> 9:00 – 16:00 unless otherwise </w:t>
      </w:r>
      <w:r w:rsidR="00C2410B">
        <w:rPr>
          <w:rFonts w:asciiTheme="minorBidi" w:hAnsiTheme="minorBidi"/>
        </w:rPr>
        <w:tab/>
      </w:r>
      <w:r w:rsidRPr="00C2410B">
        <w:rPr>
          <w:rFonts w:asciiTheme="minorBidi" w:hAnsiTheme="minorBidi"/>
        </w:rPr>
        <w:t>requested by the participating authority.</w:t>
      </w:r>
    </w:p>
    <w:p w14:paraId="12B98856" w14:textId="5ABDB9E8" w:rsidR="00213605" w:rsidRPr="00C2410B" w:rsidRDefault="00213605" w:rsidP="00213605">
      <w:pPr>
        <w:rPr>
          <w:rFonts w:asciiTheme="minorBidi" w:hAnsiTheme="minorBidi"/>
        </w:rPr>
      </w:pPr>
      <w:r w:rsidRPr="00C2410B">
        <w:rPr>
          <w:rFonts w:asciiTheme="minorBidi" w:hAnsiTheme="minorBidi"/>
        </w:rPr>
        <w:t>•</w:t>
      </w:r>
      <w:r w:rsidRPr="00C2410B">
        <w:rPr>
          <w:rFonts w:asciiTheme="minorBidi" w:hAnsiTheme="minorBidi"/>
        </w:rPr>
        <w:tab/>
      </w:r>
      <w:r w:rsidR="0029129B" w:rsidRPr="00C2410B">
        <w:rPr>
          <w:rFonts w:asciiTheme="minorBidi" w:hAnsiTheme="minorBidi"/>
        </w:rPr>
        <w:t>Make delivery on s</w:t>
      </w:r>
      <w:r w:rsidRPr="00C2410B">
        <w:rPr>
          <w:rFonts w:asciiTheme="minorBidi" w:hAnsiTheme="minorBidi"/>
        </w:rPr>
        <w:t>cheduled delivery days</w:t>
      </w:r>
      <w:r w:rsidR="0029129B" w:rsidRPr="00C2410B">
        <w:rPr>
          <w:rFonts w:asciiTheme="minorBidi" w:hAnsiTheme="minorBidi"/>
        </w:rPr>
        <w:t xml:space="preserve">, which </w:t>
      </w:r>
      <w:r w:rsidRPr="00C2410B">
        <w:rPr>
          <w:rFonts w:asciiTheme="minorBidi" w:hAnsiTheme="minorBidi"/>
        </w:rPr>
        <w:t xml:space="preserve">can take place on any day </w:t>
      </w:r>
      <w:r w:rsidR="00C2410B">
        <w:rPr>
          <w:rFonts w:asciiTheme="minorBidi" w:hAnsiTheme="minorBidi"/>
        </w:rPr>
        <w:tab/>
      </w:r>
      <w:r w:rsidRPr="00C2410B">
        <w:rPr>
          <w:rFonts w:asciiTheme="minorBidi" w:hAnsiTheme="minorBidi"/>
        </w:rPr>
        <w:t xml:space="preserve">of the week, i.e. Monday to Sunday, excluding Christmas Day, Boxing Day </w:t>
      </w:r>
      <w:r w:rsidR="00C2410B">
        <w:rPr>
          <w:rFonts w:asciiTheme="minorBidi" w:hAnsiTheme="minorBidi"/>
        </w:rPr>
        <w:tab/>
      </w:r>
      <w:r w:rsidRPr="00C2410B">
        <w:rPr>
          <w:rFonts w:asciiTheme="minorBidi" w:hAnsiTheme="minorBidi"/>
        </w:rPr>
        <w:t xml:space="preserve">and New Year’s Day. Other ‘normal’ Bank Holidays shall not affect delivery </w:t>
      </w:r>
      <w:r w:rsidR="00C2410B">
        <w:rPr>
          <w:rFonts w:asciiTheme="minorBidi" w:hAnsiTheme="minorBidi"/>
        </w:rPr>
        <w:tab/>
      </w:r>
      <w:r w:rsidRPr="00C2410B">
        <w:rPr>
          <w:rFonts w:asciiTheme="minorBidi" w:hAnsiTheme="minorBidi"/>
        </w:rPr>
        <w:t xml:space="preserve">dates. However, if a delivery is due on a normal Bank Holiday, and </w:t>
      </w:r>
      <w:r w:rsidR="0029129B" w:rsidRPr="00C2410B">
        <w:rPr>
          <w:rFonts w:asciiTheme="minorBidi" w:hAnsiTheme="minorBidi"/>
        </w:rPr>
        <w:t xml:space="preserve">the </w:t>
      </w:r>
      <w:r w:rsidR="00C2410B">
        <w:rPr>
          <w:rFonts w:asciiTheme="minorBidi" w:hAnsiTheme="minorBidi"/>
        </w:rPr>
        <w:tab/>
      </w:r>
      <w:r w:rsidR="0029129B" w:rsidRPr="00C2410B">
        <w:rPr>
          <w:rFonts w:asciiTheme="minorBidi" w:hAnsiTheme="minorBidi"/>
        </w:rPr>
        <w:t>supplier</w:t>
      </w:r>
      <w:r w:rsidRPr="00C2410B">
        <w:rPr>
          <w:rFonts w:asciiTheme="minorBidi" w:hAnsiTheme="minorBidi"/>
        </w:rPr>
        <w:t xml:space="preserve"> cannot make the delivery on the </w:t>
      </w:r>
      <w:r w:rsidR="0029129B" w:rsidRPr="00C2410B">
        <w:rPr>
          <w:rFonts w:asciiTheme="minorBidi" w:hAnsiTheme="minorBidi"/>
        </w:rPr>
        <w:t>B</w:t>
      </w:r>
      <w:r w:rsidRPr="00C2410B">
        <w:rPr>
          <w:rFonts w:asciiTheme="minorBidi" w:hAnsiTheme="minorBidi"/>
        </w:rPr>
        <w:t xml:space="preserve">ank </w:t>
      </w:r>
      <w:r w:rsidR="0029129B" w:rsidRPr="00C2410B">
        <w:rPr>
          <w:rFonts w:asciiTheme="minorBidi" w:hAnsiTheme="minorBidi"/>
        </w:rPr>
        <w:t>H</w:t>
      </w:r>
      <w:r w:rsidRPr="00C2410B">
        <w:rPr>
          <w:rFonts w:asciiTheme="minorBidi" w:hAnsiTheme="minorBidi"/>
        </w:rPr>
        <w:t xml:space="preserve">oliday, </w:t>
      </w:r>
      <w:r w:rsidR="0029129B" w:rsidRPr="00C2410B">
        <w:rPr>
          <w:rFonts w:asciiTheme="minorBidi" w:hAnsiTheme="minorBidi"/>
        </w:rPr>
        <w:t xml:space="preserve">the supplier </w:t>
      </w:r>
      <w:r w:rsidRPr="00C2410B">
        <w:rPr>
          <w:rFonts w:asciiTheme="minorBidi" w:hAnsiTheme="minorBidi"/>
        </w:rPr>
        <w:t xml:space="preserve">must </w:t>
      </w:r>
      <w:r w:rsidR="00C2410B">
        <w:rPr>
          <w:rFonts w:asciiTheme="minorBidi" w:hAnsiTheme="minorBidi"/>
        </w:rPr>
        <w:tab/>
      </w:r>
      <w:r w:rsidRPr="00C2410B">
        <w:rPr>
          <w:rFonts w:asciiTheme="minorBidi" w:hAnsiTheme="minorBidi"/>
        </w:rPr>
        <w:t xml:space="preserve">make arrangements to deliver the day before the Bank Holiday unless the </w:t>
      </w:r>
      <w:r w:rsidR="00C2410B">
        <w:rPr>
          <w:rFonts w:asciiTheme="minorBidi" w:hAnsiTheme="minorBidi"/>
        </w:rPr>
        <w:tab/>
      </w:r>
      <w:r w:rsidRPr="00C2410B">
        <w:rPr>
          <w:rFonts w:asciiTheme="minorBidi" w:hAnsiTheme="minorBidi"/>
        </w:rPr>
        <w:t xml:space="preserve">participating authority requests otherwise. Should there be a reason why a </w:t>
      </w:r>
      <w:r w:rsidR="00C2410B">
        <w:rPr>
          <w:rFonts w:asciiTheme="minorBidi" w:hAnsiTheme="minorBidi"/>
        </w:rPr>
        <w:tab/>
      </w:r>
      <w:r w:rsidRPr="00C2410B">
        <w:rPr>
          <w:rFonts w:asciiTheme="minorBidi" w:hAnsiTheme="minorBidi"/>
        </w:rPr>
        <w:t xml:space="preserve">delivery cannot be made, which was not foreseeable until the day of delivery, </w:t>
      </w:r>
      <w:r w:rsidR="00C2410B">
        <w:rPr>
          <w:rFonts w:asciiTheme="minorBidi" w:hAnsiTheme="minorBidi"/>
        </w:rPr>
        <w:tab/>
      </w:r>
      <w:r w:rsidR="0029129B" w:rsidRPr="00C2410B">
        <w:rPr>
          <w:rFonts w:asciiTheme="minorBidi" w:hAnsiTheme="minorBidi"/>
        </w:rPr>
        <w:t>the supplier</w:t>
      </w:r>
      <w:r w:rsidRPr="00C2410B">
        <w:rPr>
          <w:rFonts w:asciiTheme="minorBidi" w:hAnsiTheme="minorBidi"/>
        </w:rPr>
        <w:t xml:space="preserve"> must deliver the next calendar day. </w:t>
      </w:r>
      <w:r w:rsidR="007155B2" w:rsidRPr="00C2410B">
        <w:rPr>
          <w:rFonts w:asciiTheme="minorBidi" w:hAnsiTheme="minorBidi"/>
        </w:rPr>
        <w:t>The supplier</w:t>
      </w:r>
      <w:r w:rsidRPr="00C2410B">
        <w:rPr>
          <w:rFonts w:asciiTheme="minorBidi" w:hAnsiTheme="minorBidi"/>
        </w:rPr>
        <w:t xml:space="preserve"> may not charge </w:t>
      </w:r>
      <w:r w:rsidR="00C2410B">
        <w:rPr>
          <w:rFonts w:asciiTheme="minorBidi" w:hAnsiTheme="minorBidi"/>
        </w:rPr>
        <w:tab/>
      </w:r>
      <w:r w:rsidRPr="00C2410B">
        <w:rPr>
          <w:rFonts w:asciiTheme="minorBidi" w:hAnsiTheme="minorBidi"/>
        </w:rPr>
        <w:t xml:space="preserve">for deliveries made in advance of </w:t>
      </w:r>
      <w:r w:rsidR="007155B2" w:rsidRPr="00C2410B">
        <w:rPr>
          <w:rFonts w:asciiTheme="minorBidi" w:hAnsiTheme="minorBidi"/>
        </w:rPr>
        <w:t>B</w:t>
      </w:r>
      <w:r w:rsidRPr="00C2410B">
        <w:rPr>
          <w:rFonts w:asciiTheme="minorBidi" w:hAnsiTheme="minorBidi"/>
        </w:rPr>
        <w:t xml:space="preserve">ank </w:t>
      </w:r>
      <w:r w:rsidR="007155B2" w:rsidRPr="00C2410B">
        <w:rPr>
          <w:rFonts w:asciiTheme="minorBidi" w:hAnsiTheme="minorBidi"/>
        </w:rPr>
        <w:t>H</w:t>
      </w:r>
      <w:r w:rsidRPr="00C2410B">
        <w:rPr>
          <w:rFonts w:asciiTheme="minorBidi" w:hAnsiTheme="minorBidi"/>
        </w:rPr>
        <w:t xml:space="preserve">olidays. Deliveries for Christmas Day </w:t>
      </w:r>
      <w:r w:rsidR="00C2410B">
        <w:rPr>
          <w:rFonts w:asciiTheme="minorBidi" w:hAnsiTheme="minorBidi"/>
        </w:rPr>
        <w:tab/>
      </w:r>
      <w:r w:rsidRPr="00C2410B">
        <w:rPr>
          <w:rFonts w:asciiTheme="minorBidi" w:hAnsiTheme="minorBidi"/>
        </w:rPr>
        <w:t xml:space="preserve">(25th December), Boxing Day (26th December) and New Year’s Day (1st </w:t>
      </w:r>
      <w:r w:rsidR="00C2410B">
        <w:rPr>
          <w:rFonts w:asciiTheme="minorBidi" w:hAnsiTheme="minorBidi"/>
        </w:rPr>
        <w:tab/>
      </w:r>
      <w:r w:rsidRPr="00C2410B">
        <w:rPr>
          <w:rFonts w:asciiTheme="minorBidi" w:hAnsiTheme="minorBidi"/>
        </w:rPr>
        <w:t xml:space="preserve">January) must be made the day before the bank holiday, i.e. 24th December </w:t>
      </w:r>
      <w:r w:rsidR="00C2410B">
        <w:rPr>
          <w:rFonts w:asciiTheme="minorBidi" w:hAnsiTheme="minorBidi"/>
        </w:rPr>
        <w:tab/>
      </w:r>
      <w:r w:rsidRPr="00C2410B">
        <w:rPr>
          <w:rFonts w:asciiTheme="minorBidi" w:hAnsiTheme="minorBidi"/>
        </w:rPr>
        <w:t xml:space="preserve">and 31st December).  </w:t>
      </w:r>
    </w:p>
    <w:p w14:paraId="72B0083B" w14:textId="64B07A2E" w:rsidR="00213605" w:rsidRPr="00C2410B" w:rsidRDefault="00213605" w:rsidP="00213605">
      <w:pPr>
        <w:rPr>
          <w:rFonts w:asciiTheme="minorBidi" w:hAnsiTheme="minorBidi"/>
        </w:rPr>
      </w:pPr>
      <w:r w:rsidRPr="00C2410B">
        <w:rPr>
          <w:rFonts w:asciiTheme="minorBidi" w:hAnsiTheme="minorBidi"/>
        </w:rPr>
        <w:t>•</w:t>
      </w:r>
      <w:r w:rsidRPr="00C2410B">
        <w:rPr>
          <w:rFonts w:asciiTheme="minorBidi" w:hAnsiTheme="minorBidi"/>
        </w:rPr>
        <w:tab/>
      </w:r>
      <w:r w:rsidR="007155B2" w:rsidRPr="00C2410B">
        <w:rPr>
          <w:rFonts w:asciiTheme="minorBidi" w:hAnsiTheme="minorBidi"/>
        </w:rPr>
        <w:t xml:space="preserve">Contact the trust/hospital at the earliest opportunity to agree alternative </w:t>
      </w:r>
      <w:r w:rsidR="00C2410B">
        <w:rPr>
          <w:rFonts w:asciiTheme="minorBidi" w:hAnsiTheme="minorBidi"/>
        </w:rPr>
        <w:tab/>
      </w:r>
      <w:r w:rsidR="007155B2" w:rsidRPr="00C2410B">
        <w:rPr>
          <w:rFonts w:asciiTheme="minorBidi" w:hAnsiTheme="minorBidi"/>
        </w:rPr>
        <w:t>arrangements, s</w:t>
      </w:r>
      <w:r w:rsidRPr="00C2410B">
        <w:rPr>
          <w:rFonts w:asciiTheme="minorBidi" w:hAnsiTheme="minorBidi"/>
        </w:rPr>
        <w:t xml:space="preserve">hould there be an issue with providing delivery on any </w:t>
      </w:r>
      <w:r w:rsidR="00C2410B">
        <w:rPr>
          <w:rFonts w:asciiTheme="minorBidi" w:hAnsiTheme="minorBidi"/>
        </w:rPr>
        <w:tab/>
      </w:r>
      <w:r w:rsidRPr="00C2410B">
        <w:rPr>
          <w:rFonts w:asciiTheme="minorBidi" w:hAnsiTheme="minorBidi"/>
        </w:rPr>
        <w:t>scheduled delivery day; including to discuss pre-bank holiday deliverie</w:t>
      </w:r>
      <w:r w:rsidR="007155B2" w:rsidRPr="00C2410B">
        <w:rPr>
          <w:rFonts w:asciiTheme="minorBidi" w:hAnsiTheme="minorBidi"/>
        </w:rPr>
        <w:t>s.</w:t>
      </w:r>
    </w:p>
    <w:p w14:paraId="6638BA17" w14:textId="26FD65B5" w:rsidR="00213605" w:rsidRPr="00C2410B" w:rsidRDefault="00213605" w:rsidP="00C2410B">
      <w:pPr>
        <w:rPr>
          <w:rFonts w:asciiTheme="minorBidi" w:hAnsiTheme="minorBidi"/>
        </w:rPr>
      </w:pPr>
      <w:r w:rsidRPr="00C2410B">
        <w:rPr>
          <w:rFonts w:asciiTheme="minorBidi" w:hAnsiTheme="minorBidi"/>
        </w:rPr>
        <w:t>•</w:t>
      </w:r>
      <w:r w:rsidRPr="00C2410B">
        <w:rPr>
          <w:rFonts w:asciiTheme="minorBidi" w:hAnsiTheme="minorBidi"/>
        </w:rPr>
        <w:tab/>
      </w:r>
      <w:r w:rsidR="000F0F08" w:rsidRPr="00C2410B">
        <w:rPr>
          <w:rFonts w:asciiTheme="minorBidi" w:hAnsiTheme="minorBidi"/>
        </w:rPr>
        <w:t>Deliver available stock. S</w:t>
      </w:r>
      <w:r w:rsidRPr="00C2410B">
        <w:rPr>
          <w:rFonts w:asciiTheme="minorBidi" w:hAnsiTheme="minorBidi"/>
        </w:rPr>
        <w:t xml:space="preserve">hould a stock issue occur which prevents any order </w:t>
      </w:r>
      <w:r w:rsidR="00C2410B">
        <w:rPr>
          <w:rFonts w:asciiTheme="minorBidi" w:hAnsiTheme="minorBidi"/>
        </w:rPr>
        <w:tab/>
      </w:r>
      <w:r w:rsidRPr="00C2410B">
        <w:rPr>
          <w:rFonts w:asciiTheme="minorBidi" w:hAnsiTheme="minorBidi"/>
        </w:rPr>
        <w:t xml:space="preserve">being delivered in full to the hospital or trust, </w:t>
      </w:r>
      <w:r w:rsidR="000F0F08" w:rsidRPr="00C2410B">
        <w:rPr>
          <w:rFonts w:asciiTheme="minorBidi" w:hAnsiTheme="minorBidi"/>
        </w:rPr>
        <w:t>the supplier</w:t>
      </w:r>
      <w:r w:rsidRPr="00C2410B">
        <w:rPr>
          <w:rFonts w:asciiTheme="minorBidi" w:hAnsiTheme="minorBidi"/>
        </w:rPr>
        <w:t xml:space="preserve"> will deliver the </w:t>
      </w:r>
      <w:r w:rsidR="00C2410B">
        <w:rPr>
          <w:rFonts w:asciiTheme="minorBidi" w:hAnsiTheme="minorBidi"/>
        </w:rPr>
        <w:tab/>
      </w:r>
      <w:r w:rsidRPr="00C2410B">
        <w:rPr>
          <w:rFonts w:asciiTheme="minorBidi" w:hAnsiTheme="minorBidi"/>
        </w:rPr>
        <w:t xml:space="preserve">available stock on the scheduled delivery day and agree with the hospital </w:t>
      </w:r>
      <w:r w:rsidR="00C2410B">
        <w:rPr>
          <w:rFonts w:asciiTheme="minorBidi" w:hAnsiTheme="minorBidi"/>
        </w:rPr>
        <w:tab/>
      </w:r>
      <w:r w:rsidRPr="00C2410B">
        <w:rPr>
          <w:rFonts w:asciiTheme="minorBidi" w:hAnsiTheme="minorBidi"/>
        </w:rPr>
        <w:t xml:space="preserve">when </w:t>
      </w:r>
      <w:r w:rsidR="000F0F08" w:rsidRPr="00C2410B">
        <w:rPr>
          <w:rFonts w:asciiTheme="minorBidi" w:hAnsiTheme="minorBidi"/>
        </w:rPr>
        <w:t>it</w:t>
      </w:r>
      <w:r w:rsidRPr="00C2410B">
        <w:rPr>
          <w:rFonts w:asciiTheme="minorBidi" w:hAnsiTheme="minorBidi"/>
        </w:rPr>
        <w:t xml:space="preserve"> shall deliver the remainder. If the issue is as a result of a manufacturer </w:t>
      </w:r>
      <w:r w:rsidR="00C2410B">
        <w:rPr>
          <w:rFonts w:asciiTheme="minorBidi" w:hAnsiTheme="minorBidi"/>
        </w:rPr>
        <w:tab/>
      </w:r>
      <w:r w:rsidRPr="00C2410B">
        <w:rPr>
          <w:rFonts w:asciiTheme="minorBidi" w:hAnsiTheme="minorBidi"/>
        </w:rPr>
        <w:t xml:space="preserve">or supplier not providing product to </w:t>
      </w:r>
      <w:r w:rsidR="000F0F08" w:rsidRPr="00C2410B">
        <w:rPr>
          <w:rFonts w:asciiTheme="minorBidi" w:hAnsiTheme="minorBidi"/>
        </w:rPr>
        <w:t>them</w:t>
      </w:r>
      <w:r w:rsidRPr="00C2410B">
        <w:rPr>
          <w:rFonts w:asciiTheme="minorBidi" w:hAnsiTheme="minorBidi"/>
        </w:rPr>
        <w:t xml:space="preserve"> in time, </w:t>
      </w:r>
      <w:r w:rsidR="000F0F08" w:rsidRPr="00C2410B">
        <w:rPr>
          <w:rFonts w:asciiTheme="minorBidi" w:hAnsiTheme="minorBidi"/>
        </w:rPr>
        <w:t>they</w:t>
      </w:r>
      <w:r w:rsidRPr="00C2410B">
        <w:rPr>
          <w:rFonts w:asciiTheme="minorBidi" w:hAnsiTheme="minorBidi"/>
        </w:rPr>
        <w:t xml:space="preserve"> will be expected to </w:t>
      </w:r>
      <w:r w:rsidR="00C2410B">
        <w:rPr>
          <w:rFonts w:asciiTheme="minorBidi" w:hAnsiTheme="minorBidi"/>
        </w:rPr>
        <w:tab/>
      </w:r>
      <w:r w:rsidRPr="00C2410B">
        <w:rPr>
          <w:rFonts w:asciiTheme="minorBidi" w:hAnsiTheme="minorBidi"/>
        </w:rPr>
        <w:t xml:space="preserve">make the delivery of the available stock, and subsequently make a further </w:t>
      </w:r>
      <w:r w:rsidR="00C2410B">
        <w:rPr>
          <w:rFonts w:asciiTheme="minorBidi" w:hAnsiTheme="minorBidi"/>
        </w:rPr>
        <w:tab/>
      </w:r>
      <w:r w:rsidRPr="00C2410B">
        <w:rPr>
          <w:rFonts w:asciiTheme="minorBidi" w:hAnsiTheme="minorBidi"/>
        </w:rPr>
        <w:t xml:space="preserve">delivery of the remaining stock. The Authority/Participating Authority will pay </w:t>
      </w:r>
      <w:r w:rsidR="00C2410B">
        <w:rPr>
          <w:rFonts w:asciiTheme="minorBidi" w:hAnsiTheme="minorBidi"/>
        </w:rPr>
        <w:tab/>
      </w:r>
      <w:r w:rsidRPr="00C2410B">
        <w:rPr>
          <w:rFonts w:asciiTheme="minorBidi" w:hAnsiTheme="minorBidi"/>
        </w:rPr>
        <w:t xml:space="preserve">the associated cost for the additional delivery, as agreed in your pricing </w:t>
      </w:r>
      <w:r w:rsidR="00C2410B">
        <w:rPr>
          <w:rFonts w:asciiTheme="minorBidi" w:hAnsiTheme="minorBidi"/>
        </w:rPr>
        <w:tab/>
      </w:r>
      <w:r w:rsidRPr="00C2410B">
        <w:rPr>
          <w:rFonts w:asciiTheme="minorBidi" w:hAnsiTheme="minorBidi"/>
        </w:rPr>
        <w:t>submission, which will then be recouped from supplier who caused the delay.</w:t>
      </w:r>
    </w:p>
    <w:p w14:paraId="2947EB89" w14:textId="70691C1B" w:rsidR="00213605" w:rsidRPr="00C2410B" w:rsidRDefault="00213605" w:rsidP="00213605">
      <w:pPr>
        <w:rPr>
          <w:rFonts w:asciiTheme="minorBidi" w:hAnsiTheme="minorBidi"/>
        </w:rPr>
      </w:pPr>
      <w:r w:rsidRPr="00C2410B">
        <w:rPr>
          <w:rFonts w:asciiTheme="minorBidi" w:hAnsiTheme="minorBidi"/>
        </w:rPr>
        <w:lastRenderedPageBreak/>
        <w:t>•</w:t>
      </w:r>
      <w:r w:rsidRPr="00C2410B">
        <w:rPr>
          <w:rFonts w:asciiTheme="minorBidi" w:hAnsiTheme="minorBidi"/>
        </w:rPr>
        <w:tab/>
      </w:r>
      <w:r w:rsidR="00802300" w:rsidRPr="00C2410B">
        <w:rPr>
          <w:rFonts w:asciiTheme="minorBidi" w:hAnsiTheme="minorBidi"/>
        </w:rPr>
        <w:t xml:space="preserve">Agree to set orders. </w:t>
      </w:r>
      <w:r w:rsidRPr="00C2410B">
        <w:rPr>
          <w:rFonts w:asciiTheme="minorBidi" w:hAnsiTheme="minorBidi"/>
        </w:rPr>
        <w:t xml:space="preserve">As part of the Lot 1 regional allocation, participating </w:t>
      </w:r>
      <w:r w:rsidR="00C2410B">
        <w:rPr>
          <w:rFonts w:asciiTheme="minorBidi" w:hAnsiTheme="minorBidi"/>
        </w:rPr>
        <w:tab/>
      </w:r>
      <w:r w:rsidRPr="00C2410B">
        <w:rPr>
          <w:rFonts w:asciiTheme="minorBidi" w:hAnsiTheme="minorBidi"/>
        </w:rPr>
        <w:t xml:space="preserve">authorities may decide to implement a set order, where the same products are </w:t>
      </w:r>
      <w:r w:rsidR="00C2410B">
        <w:rPr>
          <w:rFonts w:asciiTheme="minorBidi" w:hAnsiTheme="minorBidi"/>
        </w:rPr>
        <w:tab/>
      </w:r>
      <w:r w:rsidRPr="00C2410B">
        <w:rPr>
          <w:rFonts w:asciiTheme="minorBidi" w:hAnsiTheme="minorBidi"/>
        </w:rPr>
        <w:t xml:space="preserve">delivered on </w:t>
      </w:r>
      <w:r w:rsidR="00802300" w:rsidRPr="00C2410B">
        <w:rPr>
          <w:rFonts w:asciiTheme="minorBidi" w:hAnsiTheme="minorBidi"/>
        </w:rPr>
        <w:t>certain</w:t>
      </w:r>
      <w:r w:rsidRPr="00C2410B">
        <w:rPr>
          <w:rFonts w:asciiTheme="minorBidi" w:hAnsiTheme="minorBidi"/>
        </w:rPr>
        <w:t xml:space="preserve"> day</w:t>
      </w:r>
      <w:r w:rsidR="00802300" w:rsidRPr="00C2410B">
        <w:rPr>
          <w:rFonts w:asciiTheme="minorBidi" w:hAnsiTheme="minorBidi"/>
        </w:rPr>
        <w:t>s</w:t>
      </w:r>
      <w:r w:rsidRPr="00C2410B">
        <w:rPr>
          <w:rFonts w:asciiTheme="minorBidi" w:hAnsiTheme="minorBidi"/>
        </w:rPr>
        <w:t xml:space="preserve">, at the same quantities, for a period of time, via the </w:t>
      </w:r>
      <w:r w:rsidR="00C2410B">
        <w:rPr>
          <w:rFonts w:asciiTheme="minorBidi" w:hAnsiTheme="minorBidi"/>
        </w:rPr>
        <w:tab/>
      </w:r>
      <w:r w:rsidRPr="00C2410B">
        <w:rPr>
          <w:rFonts w:asciiTheme="minorBidi" w:hAnsiTheme="minorBidi"/>
        </w:rPr>
        <w:t xml:space="preserve">Lot 4 supplier. Any additional product orders from the participating authority to </w:t>
      </w:r>
      <w:r w:rsidR="00C2410B">
        <w:rPr>
          <w:rFonts w:asciiTheme="minorBidi" w:hAnsiTheme="minorBidi"/>
        </w:rPr>
        <w:tab/>
      </w:r>
      <w:r w:rsidRPr="00C2410B">
        <w:rPr>
          <w:rFonts w:asciiTheme="minorBidi" w:hAnsiTheme="minorBidi"/>
        </w:rPr>
        <w:t xml:space="preserve">the Lot 1 supplier must be delivered to the Lot 4 supplier with the set order </w:t>
      </w:r>
      <w:r w:rsidR="00C2410B">
        <w:rPr>
          <w:rFonts w:asciiTheme="minorBidi" w:hAnsiTheme="minorBidi"/>
        </w:rPr>
        <w:tab/>
      </w:r>
      <w:r w:rsidRPr="00C2410B">
        <w:rPr>
          <w:rFonts w:asciiTheme="minorBidi" w:hAnsiTheme="minorBidi"/>
        </w:rPr>
        <w:t xml:space="preserve">delivery, and not delivered separately. You must deliver </w:t>
      </w:r>
      <w:r w:rsidR="005E7E49" w:rsidRPr="00C2410B">
        <w:rPr>
          <w:rFonts w:asciiTheme="minorBidi" w:hAnsiTheme="minorBidi"/>
        </w:rPr>
        <w:t>any</w:t>
      </w:r>
      <w:r w:rsidRPr="00C2410B">
        <w:rPr>
          <w:rFonts w:asciiTheme="minorBidi" w:hAnsiTheme="minorBidi"/>
        </w:rPr>
        <w:t xml:space="preserve"> additional </w:t>
      </w:r>
      <w:r w:rsidR="00C2410B">
        <w:rPr>
          <w:rFonts w:asciiTheme="minorBidi" w:hAnsiTheme="minorBidi"/>
        </w:rPr>
        <w:tab/>
      </w:r>
      <w:r w:rsidRPr="00C2410B">
        <w:rPr>
          <w:rFonts w:asciiTheme="minorBidi" w:hAnsiTheme="minorBidi"/>
        </w:rPr>
        <w:t xml:space="preserve">products </w:t>
      </w:r>
      <w:r w:rsidR="00220076" w:rsidRPr="00C2410B">
        <w:rPr>
          <w:rFonts w:asciiTheme="minorBidi" w:hAnsiTheme="minorBidi"/>
        </w:rPr>
        <w:t xml:space="preserve">ordered </w:t>
      </w:r>
      <w:r w:rsidRPr="00C2410B">
        <w:rPr>
          <w:rFonts w:asciiTheme="minorBidi" w:hAnsiTheme="minorBidi"/>
        </w:rPr>
        <w:t xml:space="preserve">with the set </w:t>
      </w:r>
      <w:r w:rsidR="00220076" w:rsidRPr="00C2410B">
        <w:rPr>
          <w:rFonts w:asciiTheme="minorBidi" w:hAnsiTheme="minorBidi"/>
        </w:rPr>
        <w:t xml:space="preserve">order </w:t>
      </w:r>
      <w:r w:rsidRPr="00C2410B">
        <w:rPr>
          <w:rFonts w:asciiTheme="minorBidi" w:hAnsiTheme="minorBidi"/>
        </w:rPr>
        <w:t xml:space="preserve">delivery. </w:t>
      </w:r>
    </w:p>
    <w:p w14:paraId="47239ED1" w14:textId="0B683BFC" w:rsidR="00213605" w:rsidRPr="00C2410B" w:rsidRDefault="00213605" w:rsidP="00213605">
      <w:pPr>
        <w:rPr>
          <w:rFonts w:asciiTheme="minorBidi" w:hAnsiTheme="minorBidi"/>
        </w:rPr>
      </w:pPr>
      <w:r w:rsidRPr="00C2410B">
        <w:rPr>
          <w:rFonts w:asciiTheme="minorBidi" w:hAnsiTheme="minorBidi"/>
        </w:rPr>
        <w:t>•</w:t>
      </w:r>
      <w:r w:rsidRPr="00C2410B">
        <w:rPr>
          <w:rFonts w:asciiTheme="minorBidi" w:hAnsiTheme="minorBidi"/>
        </w:rPr>
        <w:tab/>
      </w:r>
      <w:r w:rsidR="00220076" w:rsidRPr="00C2410B">
        <w:rPr>
          <w:rFonts w:asciiTheme="minorBidi" w:hAnsiTheme="minorBidi"/>
        </w:rPr>
        <w:t>E</w:t>
      </w:r>
      <w:r w:rsidRPr="00C2410B">
        <w:rPr>
          <w:rFonts w:asciiTheme="minorBidi" w:hAnsiTheme="minorBidi"/>
        </w:rPr>
        <w:t>nsure that the Services are delivered with minimum disruption to the day-to-</w:t>
      </w:r>
      <w:r w:rsidR="00C2410B">
        <w:rPr>
          <w:rFonts w:asciiTheme="minorBidi" w:hAnsiTheme="minorBidi"/>
        </w:rPr>
        <w:tab/>
      </w:r>
      <w:r w:rsidRPr="00C2410B">
        <w:rPr>
          <w:rFonts w:asciiTheme="minorBidi" w:hAnsiTheme="minorBidi"/>
        </w:rPr>
        <w:t>day operations of the Participating Authority.</w:t>
      </w:r>
    </w:p>
    <w:p w14:paraId="3C908CAC" w14:textId="69D3AA6F" w:rsidR="00213605" w:rsidRPr="00C2410B" w:rsidRDefault="00213605" w:rsidP="00213605">
      <w:pPr>
        <w:rPr>
          <w:rFonts w:asciiTheme="minorBidi" w:hAnsiTheme="minorBidi"/>
        </w:rPr>
      </w:pPr>
      <w:r w:rsidRPr="00C2410B">
        <w:rPr>
          <w:rFonts w:asciiTheme="minorBidi" w:hAnsiTheme="minorBidi"/>
        </w:rPr>
        <w:t>•</w:t>
      </w:r>
      <w:r w:rsidRPr="00C2410B">
        <w:rPr>
          <w:rFonts w:asciiTheme="minorBidi" w:hAnsiTheme="minorBidi"/>
        </w:rPr>
        <w:tab/>
      </w:r>
      <w:r w:rsidR="00220076" w:rsidRPr="00C2410B">
        <w:rPr>
          <w:rFonts w:asciiTheme="minorBidi" w:hAnsiTheme="minorBidi"/>
        </w:rPr>
        <w:t>W</w:t>
      </w:r>
      <w:r w:rsidRPr="00C2410B">
        <w:rPr>
          <w:rFonts w:asciiTheme="minorBidi" w:hAnsiTheme="minorBidi"/>
        </w:rPr>
        <w:t>ill work together</w:t>
      </w:r>
      <w:r w:rsidR="00220076" w:rsidRPr="00C2410B">
        <w:rPr>
          <w:rFonts w:asciiTheme="minorBidi" w:hAnsiTheme="minorBidi"/>
        </w:rPr>
        <w:t xml:space="preserve"> with the participating authority</w:t>
      </w:r>
      <w:r w:rsidRPr="00C2410B">
        <w:rPr>
          <w:rFonts w:asciiTheme="minorBidi" w:hAnsiTheme="minorBidi"/>
        </w:rPr>
        <w:t xml:space="preserve"> to put processes in place </w:t>
      </w:r>
      <w:r w:rsidR="00C2410B">
        <w:rPr>
          <w:rFonts w:asciiTheme="minorBidi" w:hAnsiTheme="minorBidi"/>
        </w:rPr>
        <w:tab/>
      </w:r>
      <w:r w:rsidRPr="00C2410B">
        <w:rPr>
          <w:rFonts w:asciiTheme="minorBidi" w:hAnsiTheme="minorBidi"/>
        </w:rPr>
        <w:t xml:space="preserve">that meet the needs of the participating authority, including liaising with Lot 1, </w:t>
      </w:r>
      <w:r w:rsidR="00C2410B">
        <w:rPr>
          <w:rFonts w:asciiTheme="minorBidi" w:hAnsiTheme="minorBidi"/>
        </w:rPr>
        <w:tab/>
      </w:r>
      <w:r w:rsidRPr="00C2410B">
        <w:rPr>
          <w:rFonts w:asciiTheme="minorBidi" w:hAnsiTheme="minorBidi"/>
        </w:rPr>
        <w:t>2, and 3 suppliers, if required.</w:t>
      </w:r>
    </w:p>
    <w:p w14:paraId="3DF873C4" w14:textId="66E5368F" w:rsidR="00926262" w:rsidRPr="00C2410B" w:rsidRDefault="00213605" w:rsidP="00926262">
      <w:pPr>
        <w:rPr>
          <w:rFonts w:asciiTheme="minorBidi" w:hAnsiTheme="minorBidi"/>
        </w:rPr>
      </w:pPr>
      <w:r w:rsidRPr="00C2410B">
        <w:rPr>
          <w:rFonts w:asciiTheme="minorBidi" w:hAnsiTheme="minorBidi"/>
        </w:rPr>
        <w:t>•</w:t>
      </w:r>
      <w:r w:rsidRPr="00C2410B">
        <w:rPr>
          <w:rFonts w:asciiTheme="minorBidi" w:hAnsiTheme="minorBidi"/>
        </w:rPr>
        <w:tab/>
      </w:r>
      <w:r w:rsidR="00220076" w:rsidRPr="00C2410B">
        <w:rPr>
          <w:rFonts w:asciiTheme="minorBidi" w:hAnsiTheme="minorBidi"/>
        </w:rPr>
        <w:t>The supplier must accept the order</w:t>
      </w:r>
      <w:r w:rsidR="00926262" w:rsidRPr="00C2410B">
        <w:rPr>
          <w:rFonts w:asciiTheme="minorBidi" w:hAnsiTheme="minorBidi"/>
        </w:rPr>
        <w:t>, w</w:t>
      </w:r>
      <w:r w:rsidRPr="00C2410B">
        <w:rPr>
          <w:rFonts w:asciiTheme="minorBidi" w:hAnsiTheme="minorBidi"/>
        </w:rPr>
        <w:t xml:space="preserve">here a trust wishes to place a call-off </w:t>
      </w:r>
      <w:r w:rsidR="00C2410B">
        <w:rPr>
          <w:rFonts w:asciiTheme="minorBidi" w:hAnsiTheme="minorBidi"/>
        </w:rPr>
        <w:tab/>
      </w:r>
      <w:r w:rsidRPr="00C2410B">
        <w:rPr>
          <w:rFonts w:asciiTheme="minorBidi" w:hAnsiTheme="minorBidi"/>
        </w:rPr>
        <w:t xml:space="preserve">order from this framework under Lot 4, in line with the terms and conditions of </w:t>
      </w:r>
      <w:r w:rsidR="00C2410B">
        <w:rPr>
          <w:rFonts w:asciiTheme="minorBidi" w:hAnsiTheme="minorBidi"/>
        </w:rPr>
        <w:tab/>
      </w:r>
      <w:r w:rsidRPr="00C2410B">
        <w:rPr>
          <w:rFonts w:asciiTheme="minorBidi" w:hAnsiTheme="minorBidi"/>
        </w:rPr>
        <w:t xml:space="preserve">the framework and the call-off terms and conditions,. You may set a minimum </w:t>
      </w:r>
      <w:r w:rsidR="00C2410B">
        <w:rPr>
          <w:rFonts w:asciiTheme="minorBidi" w:hAnsiTheme="minorBidi"/>
        </w:rPr>
        <w:tab/>
      </w:r>
      <w:r w:rsidRPr="00C2410B">
        <w:rPr>
          <w:rFonts w:asciiTheme="minorBidi" w:hAnsiTheme="minorBidi"/>
        </w:rPr>
        <w:t xml:space="preserve">service order value for your services, but these are not to be in excess of </w:t>
      </w:r>
      <w:r w:rsidR="00C2410B">
        <w:rPr>
          <w:rFonts w:asciiTheme="minorBidi" w:hAnsiTheme="minorBidi"/>
        </w:rPr>
        <w:tab/>
      </w:r>
      <w:r w:rsidRPr="00C2410B">
        <w:rPr>
          <w:rFonts w:asciiTheme="minorBidi" w:hAnsiTheme="minorBidi"/>
        </w:rPr>
        <w:t xml:space="preserve">£100, however no other supplier terms will apply to participating authorities </w:t>
      </w:r>
      <w:r w:rsidR="00C2410B">
        <w:rPr>
          <w:rFonts w:asciiTheme="minorBidi" w:hAnsiTheme="minorBidi"/>
        </w:rPr>
        <w:tab/>
      </w:r>
      <w:r w:rsidRPr="00C2410B">
        <w:rPr>
          <w:rFonts w:asciiTheme="minorBidi" w:hAnsiTheme="minorBidi"/>
        </w:rPr>
        <w:t xml:space="preserve">regarding the supplier permitting access to Lot 4 services. I.e. any terms </w:t>
      </w:r>
      <w:r w:rsidR="00C2410B">
        <w:rPr>
          <w:rFonts w:asciiTheme="minorBidi" w:hAnsiTheme="minorBidi"/>
        </w:rPr>
        <w:tab/>
      </w:r>
      <w:r w:rsidRPr="00C2410B">
        <w:rPr>
          <w:rFonts w:asciiTheme="minorBidi" w:hAnsiTheme="minorBidi"/>
        </w:rPr>
        <w:t xml:space="preserve">around minimum values to open an account or minimum monthly spend will </w:t>
      </w:r>
      <w:r w:rsidR="00C2410B">
        <w:rPr>
          <w:rFonts w:asciiTheme="minorBidi" w:hAnsiTheme="minorBidi"/>
        </w:rPr>
        <w:tab/>
      </w:r>
      <w:r w:rsidRPr="00C2410B">
        <w:rPr>
          <w:rFonts w:asciiTheme="minorBidi" w:hAnsiTheme="minorBidi"/>
        </w:rPr>
        <w:t xml:space="preserve">be applicable. Please note, when we say ‘minimum service order value’ that is </w:t>
      </w:r>
      <w:r w:rsidR="00C2410B">
        <w:rPr>
          <w:rFonts w:asciiTheme="minorBidi" w:hAnsiTheme="minorBidi"/>
        </w:rPr>
        <w:tab/>
      </w:r>
      <w:r w:rsidRPr="00C2410B">
        <w:rPr>
          <w:rFonts w:asciiTheme="minorBidi" w:hAnsiTheme="minorBidi"/>
        </w:rPr>
        <w:t xml:space="preserve">the minimum value for delivering goods at which it is viable for you to deliver. </w:t>
      </w:r>
      <w:r w:rsidR="00C2410B">
        <w:rPr>
          <w:rFonts w:asciiTheme="minorBidi" w:hAnsiTheme="minorBidi"/>
        </w:rPr>
        <w:tab/>
      </w:r>
      <w:r w:rsidRPr="00C2410B">
        <w:rPr>
          <w:rFonts w:asciiTheme="minorBidi" w:hAnsiTheme="minorBidi"/>
        </w:rPr>
        <w:t xml:space="preserve">This is capped at £100, but may be less. If a trust does not meet the minimum </w:t>
      </w:r>
      <w:r w:rsidR="00C2410B">
        <w:rPr>
          <w:rFonts w:asciiTheme="minorBidi" w:hAnsiTheme="minorBidi"/>
        </w:rPr>
        <w:tab/>
      </w:r>
      <w:r w:rsidRPr="00C2410B">
        <w:rPr>
          <w:rFonts w:asciiTheme="minorBidi" w:hAnsiTheme="minorBidi"/>
        </w:rPr>
        <w:t xml:space="preserve">service order value for you to deliver, but it is prepared to pay the minimum to </w:t>
      </w:r>
      <w:r w:rsidR="00C2410B">
        <w:rPr>
          <w:rFonts w:asciiTheme="minorBidi" w:hAnsiTheme="minorBidi"/>
        </w:rPr>
        <w:tab/>
      </w:r>
      <w:r w:rsidRPr="00C2410B">
        <w:rPr>
          <w:rFonts w:asciiTheme="minorBidi" w:hAnsiTheme="minorBidi"/>
        </w:rPr>
        <w:t xml:space="preserve">ensure service, you must accept the request for the service. E.g. if your cost </w:t>
      </w:r>
      <w:r w:rsidR="00C2410B">
        <w:rPr>
          <w:rFonts w:asciiTheme="minorBidi" w:hAnsiTheme="minorBidi"/>
        </w:rPr>
        <w:tab/>
      </w:r>
      <w:r w:rsidRPr="00C2410B">
        <w:rPr>
          <w:rFonts w:asciiTheme="minorBidi" w:hAnsiTheme="minorBidi"/>
        </w:rPr>
        <w:t xml:space="preserve">for each item delivered is 10p, and the trust orders 500 items to be delivered </w:t>
      </w:r>
      <w:r w:rsidR="00C2410B">
        <w:rPr>
          <w:rFonts w:asciiTheme="minorBidi" w:hAnsiTheme="minorBidi"/>
        </w:rPr>
        <w:tab/>
      </w:r>
      <w:r w:rsidRPr="00C2410B">
        <w:rPr>
          <w:rFonts w:asciiTheme="minorBidi" w:hAnsiTheme="minorBidi"/>
        </w:rPr>
        <w:t xml:space="preserve">under your services, that would equal £50. If the trust offers to pay the </w:t>
      </w:r>
      <w:r w:rsidR="00C2410B">
        <w:rPr>
          <w:rFonts w:asciiTheme="minorBidi" w:hAnsiTheme="minorBidi"/>
        </w:rPr>
        <w:tab/>
      </w:r>
      <w:r w:rsidRPr="00C2410B">
        <w:rPr>
          <w:rFonts w:asciiTheme="minorBidi" w:hAnsiTheme="minorBidi"/>
        </w:rPr>
        <w:t>additional £50, to make up the £100, you will accept that service order.</w:t>
      </w:r>
    </w:p>
    <w:p w14:paraId="7CBB06E0" w14:textId="77777777" w:rsidR="00926262" w:rsidRPr="00C2410B" w:rsidRDefault="00926262" w:rsidP="00926262">
      <w:pPr>
        <w:rPr>
          <w:rFonts w:asciiTheme="minorBidi" w:hAnsiTheme="minorBidi"/>
        </w:rPr>
      </w:pPr>
    </w:p>
    <w:p w14:paraId="697C9332" w14:textId="7ED7F5AA" w:rsidR="00213605" w:rsidRPr="00C2410B" w:rsidRDefault="00213605" w:rsidP="00926262">
      <w:pPr>
        <w:rPr>
          <w:rFonts w:asciiTheme="minorBidi" w:hAnsiTheme="minorBidi"/>
          <w:i/>
          <w:iCs/>
        </w:rPr>
      </w:pPr>
      <w:r w:rsidRPr="00C2410B">
        <w:rPr>
          <w:rFonts w:asciiTheme="minorBidi" w:hAnsiTheme="minorBidi"/>
          <w:i/>
          <w:iCs/>
        </w:rPr>
        <w:t>3.2. Additional Bespoke Services</w:t>
      </w:r>
    </w:p>
    <w:p w14:paraId="6B27E6A3" w14:textId="77777777" w:rsidR="00213605" w:rsidRPr="00C2410B" w:rsidRDefault="00213605" w:rsidP="00213605">
      <w:pPr>
        <w:rPr>
          <w:rFonts w:asciiTheme="minorBidi" w:hAnsiTheme="minorBidi"/>
        </w:rPr>
      </w:pPr>
      <w:r w:rsidRPr="00C2410B">
        <w:rPr>
          <w:rFonts w:asciiTheme="minorBidi" w:hAnsiTheme="minorBidi"/>
        </w:rPr>
        <w:t>The services provided by the supplier could include the following:</w:t>
      </w:r>
    </w:p>
    <w:p w14:paraId="74C7F69E"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 xml:space="preserve">Pallet Architecture – bespoke pallet sizes to enable delivery and storage at the Authority/Participating Authority </w:t>
      </w:r>
    </w:p>
    <w:p w14:paraId="364D11E5"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 xml:space="preserve">Storage at a location by the Lot 4 supplier on behalf of the Authority/Participating Authority </w:t>
      </w:r>
    </w:p>
    <w:p w14:paraId="45B459D4"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 xml:space="preserve">Delivery to the Authority/Participating Authority with location specific packaging </w:t>
      </w:r>
    </w:p>
    <w:p w14:paraId="32E6F97A"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Delivery to the Authority/Participating Authority’s trust/hospital locations and unpacking</w:t>
      </w:r>
    </w:p>
    <w:p w14:paraId="61FD8087" w14:textId="77777777" w:rsidR="00213605" w:rsidRPr="00C2410B" w:rsidRDefault="00213605" w:rsidP="00C2410B">
      <w:pPr>
        <w:ind w:left="720" w:hanging="720"/>
        <w:rPr>
          <w:rFonts w:asciiTheme="minorBidi" w:hAnsiTheme="minorBidi"/>
        </w:rPr>
      </w:pPr>
      <w:r w:rsidRPr="00C2410B">
        <w:rPr>
          <w:rFonts w:asciiTheme="minorBidi" w:hAnsiTheme="minorBidi"/>
        </w:rPr>
        <w:lastRenderedPageBreak/>
        <w:t>•</w:t>
      </w:r>
      <w:r w:rsidRPr="00C2410B">
        <w:rPr>
          <w:rFonts w:asciiTheme="minorBidi" w:hAnsiTheme="minorBidi"/>
        </w:rPr>
        <w:tab/>
        <w:t xml:space="preserve">Inventory management on behalf of the Authority/Participating Authority, which can include ward top up, ward stock management, delivery to ward and unpacking at ward </w:t>
      </w:r>
    </w:p>
    <w:p w14:paraId="5538B89F" w14:textId="77777777" w:rsidR="00213605" w:rsidRPr="00C2410B" w:rsidRDefault="00213605" w:rsidP="00213605">
      <w:pPr>
        <w:rPr>
          <w:rFonts w:asciiTheme="minorBidi" w:hAnsiTheme="minorBidi"/>
        </w:rPr>
      </w:pPr>
      <w:r w:rsidRPr="00C2410B">
        <w:rPr>
          <w:rFonts w:asciiTheme="minorBidi" w:hAnsiTheme="minorBidi"/>
        </w:rPr>
        <w:t>The above services can be standalone or combined together, in addition to the minimum service offering to create a bespoke service for trusts.</w:t>
      </w:r>
    </w:p>
    <w:p w14:paraId="7C0F9615" w14:textId="77777777" w:rsidR="00213605" w:rsidRPr="00C2410B" w:rsidRDefault="00213605" w:rsidP="00C2410B">
      <w:pPr>
        <w:ind w:left="720" w:hanging="720"/>
        <w:rPr>
          <w:rFonts w:asciiTheme="minorBidi" w:hAnsiTheme="minorBidi"/>
        </w:rPr>
      </w:pPr>
      <w:r w:rsidRPr="00C2410B">
        <w:rPr>
          <w:rFonts w:asciiTheme="minorBidi" w:hAnsiTheme="minorBidi"/>
        </w:rPr>
        <w:t>3.3.</w:t>
      </w:r>
      <w:r w:rsidRPr="00C2410B">
        <w:rPr>
          <w:rFonts w:asciiTheme="minorBidi" w:hAnsiTheme="minorBidi"/>
        </w:rPr>
        <w:tab/>
        <w:t>Bidders are advised that this Lot 4 specification represents the minimum requirements which apply to all contract engagements made under this framework agreement. Further Trust specific requirements will be agreed by each Participating Authority as part of their call off contract with you.</w:t>
      </w:r>
    </w:p>
    <w:p w14:paraId="7CFD9A29"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The Supplier will work closely with the Participating Authority to produce a detailed project implementation and mobilisation plan which will include interfaces and transfer points to ensure a seamless participating authority experience.</w:t>
      </w:r>
    </w:p>
    <w:p w14:paraId="281024E3"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The Supplier will work closely with the Participating Authority to produce a detailed exit plan for the end of each call off from the Framework.</w:t>
      </w:r>
    </w:p>
    <w:p w14:paraId="0E63D409"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Projects will be delivered in accordance with defined programmes of work to be agreed with each Participating Authority for each Contract called off from the Framework.</w:t>
      </w:r>
    </w:p>
    <w:p w14:paraId="26CA2042"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The Supplier will ensure that the Services are delivered with minimum disruption to the day-to-day operations of the Participating Authority.</w:t>
      </w:r>
    </w:p>
    <w:p w14:paraId="3344464A"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The Participating Authority and the Supplier will work together during the call off period to put process in place that work for all parties.</w:t>
      </w:r>
    </w:p>
    <w:p w14:paraId="5D495534"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 xml:space="preserve">The Supplier is obliged to work with the Participating Authority to ensure the relevant stock levels are obtained in accordance with the requirements at call off. </w:t>
      </w:r>
    </w:p>
    <w:p w14:paraId="6156A14D"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 xml:space="preserve">Where applicable, the Supplier will ensure that the stock to be used for Participating Authority NHS stock is segregated from any other stock used by the Supplier. </w:t>
      </w:r>
    </w:p>
    <w:p w14:paraId="60B9C3DC" w14:textId="77777777" w:rsidR="00926262" w:rsidRPr="00C2410B" w:rsidRDefault="00926262" w:rsidP="00213605">
      <w:pPr>
        <w:rPr>
          <w:rFonts w:asciiTheme="minorBidi" w:hAnsiTheme="minorBidi"/>
        </w:rPr>
      </w:pPr>
    </w:p>
    <w:p w14:paraId="5376F903" w14:textId="77777777" w:rsidR="00213605" w:rsidRPr="00C2410B" w:rsidRDefault="00213605" w:rsidP="00D576C0">
      <w:pPr>
        <w:pStyle w:val="Heading2"/>
      </w:pPr>
      <w:r w:rsidRPr="00C2410B">
        <w:t>4.</w:t>
      </w:r>
      <w:r w:rsidRPr="00C2410B">
        <w:tab/>
        <w:t>Storage Requirements</w:t>
      </w:r>
      <w:r w:rsidRPr="00C2410B">
        <w:tab/>
      </w:r>
    </w:p>
    <w:p w14:paraId="163BD377"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Temperature control. IV Fluids products must be kept at an ambient temperature between 15 degrees and 25 degrees including during storage, handling and transit, including on the transport, at unloading and where standing.</w:t>
      </w:r>
    </w:p>
    <w:p w14:paraId="102C3AE0"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 xml:space="preserve">Products must be kept at temperatures which are within the Manufacturers’ stipulated temperature ranges throughout the supply chain (that is storage, handling and in transit). The supplier must be able to carry out temperature </w:t>
      </w:r>
      <w:r w:rsidRPr="00C2410B">
        <w:rPr>
          <w:rFonts w:asciiTheme="minorBidi" w:hAnsiTheme="minorBidi"/>
        </w:rPr>
        <w:lastRenderedPageBreak/>
        <w:t>logging in accordance with the specification and in accordance with guidance issued by the Medicines and Healthcare products Regulatory Agency (MHRA) to demonstrate the Products have not been exposed to temperatures outside the specified range.</w:t>
      </w:r>
    </w:p>
    <w:p w14:paraId="60A71841" w14:textId="77777777" w:rsidR="00926262"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Evidence of checks must be kept and made available to the Authority on request.</w:t>
      </w:r>
    </w:p>
    <w:p w14:paraId="7547DF91" w14:textId="77777777" w:rsidR="00926262" w:rsidRPr="00C2410B" w:rsidRDefault="00926262" w:rsidP="00926262">
      <w:pPr>
        <w:rPr>
          <w:rFonts w:asciiTheme="minorBidi" w:hAnsiTheme="minorBidi"/>
        </w:rPr>
      </w:pPr>
    </w:p>
    <w:p w14:paraId="77C544B1" w14:textId="055A53A7" w:rsidR="00213605" w:rsidRPr="00C2410B" w:rsidRDefault="00213605" w:rsidP="00D576C0">
      <w:pPr>
        <w:pStyle w:val="Heading2"/>
      </w:pPr>
      <w:r w:rsidRPr="00C2410B">
        <w:t>5.</w:t>
      </w:r>
      <w:r w:rsidRPr="00C2410B">
        <w:tab/>
        <w:t>Regulatory requirements</w:t>
      </w:r>
    </w:p>
    <w:p w14:paraId="65E94058"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Lot 4 suppliers must have Wholesale Distributor Authorisation (WDA) and follow Good Distribution Practice (GDP)</w:t>
      </w:r>
    </w:p>
    <w:p w14:paraId="40566E86"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Suppliers should make use of all applicable national standards, and approved documentation / guidance where available.</w:t>
      </w:r>
    </w:p>
    <w:p w14:paraId="4EDADC80" w14:textId="77777777" w:rsidR="00213605" w:rsidRPr="00C2410B" w:rsidRDefault="00213605" w:rsidP="00213605">
      <w:pPr>
        <w:rPr>
          <w:rFonts w:asciiTheme="minorBidi" w:hAnsiTheme="minorBidi"/>
        </w:rPr>
      </w:pPr>
      <w:r w:rsidRPr="00C2410B">
        <w:rPr>
          <w:rFonts w:asciiTheme="minorBidi" w:hAnsiTheme="minorBidi"/>
        </w:rPr>
        <w:t>•</w:t>
      </w:r>
      <w:r w:rsidRPr="00C2410B">
        <w:rPr>
          <w:rFonts w:asciiTheme="minorBidi" w:hAnsiTheme="minorBidi"/>
        </w:rPr>
        <w:tab/>
        <w:t>The Supplier should have ISO 9001 or be working towards this accreditation</w:t>
      </w:r>
    </w:p>
    <w:p w14:paraId="3D4A01D4"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The Supplier will carry out self-inspections of their quality system at regular intervals and record the results and raise corrective and preventative actions for any non-conformances found.</w:t>
      </w:r>
    </w:p>
    <w:p w14:paraId="5B34E7FF"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In accordance with the terms and conditions of the framework agreement and call off terms, the Participating Authority shall retain a right to audit in accordance with the Agreement. The Supplier will be given an opportunity to respond to any issues raised by a Compliance Audit. A Summary of results of Compliance Audits including the Supplier's responses may be shared with other relevant NHS Participating Authorities.</w:t>
      </w:r>
    </w:p>
    <w:p w14:paraId="17B51481"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Suppliers must have a robust quality system in place which includes policies on the following; and must ensure that all staff comply with them</w:t>
      </w:r>
    </w:p>
    <w:p w14:paraId="18E05DCD" w14:textId="77777777" w:rsidR="00213605" w:rsidRPr="00C2410B" w:rsidRDefault="00213605" w:rsidP="00213605">
      <w:pPr>
        <w:rPr>
          <w:rFonts w:asciiTheme="minorBidi" w:hAnsiTheme="minorBidi"/>
        </w:rPr>
      </w:pPr>
      <w:r w:rsidRPr="00C2410B">
        <w:rPr>
          <w:rFonts w:asciiTheme="minorBidi" w:hAnsiTheme="minorBidi"/>
        </w:rPr>
        <w:t>o</w:t>
      </w:r>
      <w:r w:rsidRPr="00C2410B">
        <w:rPr>
          <w:rFonts w:asciiTheme="minorBidi" w:hAnsiTheme="minorBidi"/>
        </w:rPr>
        <w:tab/>
        <w:t>Health and safety Policy</w:t>
      </w:r>
    </w:p>
    <w:p w14:paraId="727B3924" w14:textId="77777777" w:rsidR="00213605" w:rsidRPr="00C2410B" w:rsidRDefault="00213605" w:rsidP="00213605">
      <w:pPr>
        <w:rPr>
          <w:rFonts w:asciiTheme="minorBidi" w:hAnsiTheme="minorBidi"/>
        </w:rPr>
      </w:pPr>
      <w:r w:rsidRPr="00C2410B">
        <w:rPr>
          <w:rFonts w:asciiTheme="minorBidi" w:hAnsiTheme="minorBidi"/>
        </w:rPr>
        <w:t>o</w:t>
      </w:r>
      <w:r w:rsidRPr="00C2410B">
        <w:rPr>
          <w:rFonts w:asciiTheme="minorBidi" w:hAnsiTheme="minorBidi"/>
        </w:rPr>
        <w:tab/>
        <w:t>Environmental Policy</w:t>
      </w:r>
    </w:p>
    <w:p w14:paraId="7C4C18B4" w14:textId="77777777" w:rsidR="00213605" w:rsidRPr="00C2410B" w:rsidRDefault="00213605" w:rsidP="00213605">
      <w:pPr>
        <w:rPr>
          <w:rFonts w:asciiTheme="minorBidi" w:hAnsiTheme="minorBidi"/>
        </w:rPr>
      </w:pPr>
      <w:r w:rsidRPr="00C2410B">
        <w:rPr>
          <w:rFonts w:asciiTheme="minorBidi" w:hAnsiTheme="minorBidi"/>
        </w:rPr>
        <w:t>o</w:t>
      </w:r>
      <w:r w:rsidRPr="00C2410B">
        <w:rPr>
          <w:rFonts w:asciiTheme="minorBidi" w:hAnsiTheme="minorBidi"/>
        </w:rPr>
        <w:tab/>
        <w:t>Bribery Policy</w:t>
      </w:r>
    </w:p>
    <w:p w14:paraId="0E5CB0B2" w14:textId="77777777" w:rsidR="00213605" w:rsidRPr="00C2410B" w:rsidRDefault="00213605" w:rsidP="00213605">
      <w:pPr>
        <w:rPr>
          <w:rFonts w:asciiTheme="minorBidi" w:hAnsiTheme="minorBidi"/>
        </w:rPr>
      </w:pPr>
      <w:r w:rsidRPr="00C2410B">
        <w:rPr>
          <w:rFonts w:asciiTheme="minorBidi" w:hAnsiTheme="minorBidi"/>
        </w:rPr>
        <w:t>o</w:t>
      </w:r>
      <w:r w:rsidRPr="00C2410B">
        <w:rPr>
          <w:rFonts w:asciiTheme="minorBidi" w:hAnsiTheme="minorBidi"/>
        </w:rPr>
        <w:tab/>
        <w:t>Complaints and incidents policy</w:t>
      </w:r>
    </w:p>
    <w:p w14:paraId="14F36785" w14:textId="77777777" w:rsidR="00213605" w:rsidRPr="00C2410B" w:rsidRDefault="00213605" w:rsidP="00213605">
      <w:pPr>
        <w:rPr>
          <w:rFonts w:asciiTheme="minorBidi" w:hAnsiTheme="minorBidi"/>
        </w:rPr>
      </w:pPr>
      <w:r w:rsidRPr="00C2410B">
        <w:rPr>
          <w:rFonts w:asciiTheme="minorBidi" w:hAnsiTheme="minorBidi"/>
        </w:rPr>
        <w:t>o</w:t>
      </w:r>
      <w:r w:rsidRPr="00C2410B">
        <w:rPr>
          <w:rFonts w:asciiTheme="minorBidi" w:hAnsiTheme="minorBidi"/>
        </w:rPr>
        <w:tab/>
        <w:t>Safeguarding vulnerable people policy</w:t>
      </w:r>
    </w:p>
    <w:p w14:paraId="58D71E66" w14:textId="77777777" w:rsidR="00213605" w:rsidRPr="00C2410B" w:rsidRDefault="00213605" w:rsidP="00213605">
      <w:pPr>
        <w:rPr>
          <w:rFonts w:asciiTheme="minorBidi" w:hAnsiTheme="minorBidi"/>
        </w:rPr>
      </w:pPr>
      <w:r w:rsidRPr="00C2410B">
        <w:rPr>
          <w:rFonts w:asciiTheme="minorBidi" w:hAnsiTheme="minorBidi"/>
        </w:rPr>
        <w:t>o</w:t>
      </w:r>
      <w:r w:rsidRPr="00C2410B">
        <w:rPr>
          <w:rFonts w:asciiTheme="minorBidi" w:hAnsiTheme="minorBidi"/>
        </w:rPr>
        <w:tab/>
        <w:t>Equality &amp; Diversity Policy</w:t>
      </w:r>
    </w:p>
    <w:p w14:paraId="4FB61B07" w14:textId="77777777" w:rsidR="00213605" w:rsidRPr="00C2410B" w:rsidRDefault="00213605" w:rsidP="00213605">
      <w:pPr>
        <w:rPr>
          <w:rFonts w:asciiTheme="minorBidi" w:hAnsiTheme="minorBidi"/>
        </w:rPr>
      </w:pPr>
      <w:r w:rsidRPr="00C2410B">
        <w:rPr>
          <w:rFonts w:asciiTheme="minorBidi" w:hAnsiTheme="minorBidi"/>
        </w:rPr>
        <w:t>o</w:t>
      </w:r>
      <w:r w:rsidRPr="00C2410B">
        <w:rPr>
          <w:rFonts w:asciiTheme="minorBidi" w:hAnsiTheme="minorBidi"/>
        </w:rPr>
        <w:tab/>
        <w:t>Lone Worker Policy</w:t>
      </w:r>
    </w:p>
    <w:p w14:paraId="1837AB92" w14:textId="77777777" w:rsidR="00213605" w:rsidRPr="00C2410B" w:rsidRDefault="00213605" w:rsidP="00213605">
      <w:pPr>
        <w:rPr>
          <w:rFonts w:asciiTheme="minorBidi" w:hAnsiTheme="minorBidi"/>
        </w:rPr>
      </w:pPr>
      <w:r w:rsidRPr="00C2410B">
        <w:rPr>
          <w:rFonts w:asciiTheme="minorBidi" w:hAnsiTheme="minorBidi"/>
        </w:rPr>
        <w:t>o</w:t>
      </w:r>
      <w:r w:rsidRPr="00C2410B">
        <w:rPr>
          <w:rFonts w:asciiTheme="minorBidi" w:hAnsiTheme="minorBidi"/>
        </w:rPr>
        <w:tab/>
        <w:t>Medicines Policy</w:t>
      </w:r>
    </w:p>
    <w:p w14:paraId="2ABDB337" w14:textId="77777777" w:rsidR="00213605" w:rsidRPr="00C2410B" w:rsidRDefault="00213605" w:rsidP="00213605">
      <w:pPr>
        <w:rPr>
          <w:rFonts w:asciiTheme="minorBidi" w:hAnsiTheme="minorBidi"/>
          <w:lang w:val="pt-PT"/>
        </w:rPr>
      </w:pPr>
      <w:r w:rsidRPr="00C2410B">
        <w:rPr>
          <w:rFonts w:asciiTheme="minorBidi" w:hAnsiTheme="minorBidi"/>
          <w:lang w:val="pt-PT"/>
        </w:rPr>
        <w:t>o</w:t>
      </w:r>
      <w:r w:rsidRPr="00C2410B">
        <w:rPr>
          <w:rFonts w:asciiTheme="minorBidi" w:hAnsiTheme="minorBidi"/>
          <w:lang w:val="pt-PT"/>
        </w:rPr>
        <w:tab/>
      </w:r>
      <w:proofErr w:type="spellStart"/>
      <w:r w:rsidRPr="00C2410B">
        <w:rPr>
          <w:rFonts w:asciiTheme="minorBidi" w:hAnsiTheme="minorBidi"/>
          <w:lang w:val="pt-PT"/>
        </w:rPr>
        <w:t>Privacy</w:t>
      </w:r>
      <w:proofErr w:type="spellEnd"/>
      <w:r w:rsidRPr="00C2410B">
        <w:rPr>
          <w:rFonts w:asciiTheme="minorBidi" w:hAnsiTheme="minorBidi"/>
          <w:lang w:val="pt-PT"/>
        </w:rPr>
        <w:t xml:space="preserve"> </w:t>
      </w:r>
      <w:proofErr w:type="spellStart"/>
      <w:r w:rsidRPr="00C2410B">
        <w:rPr>
          <w:rFonts w:asciiTheme="minorBidi" w:hAnsiTheme="minorBidi"/>
          <w:lang w:val="pt-PT"/>
        </w:rPr>
        <w:t>Policy</w:t>
      </w:r>
      <w:proofErr w:type="spellEnd"/>
    </w:p>
    <w:p w14:paraId="4A912124" w14:textId="77777777" w:rsidR="00213605" w:rsidRPr="00C2410B" w:rsidRDefault="00213605" w:rsidP="00213605">
      <w:pPr>
        <w:rPr>
          <w:rFonts w:asciiTheme="minorBidi" w:hAnsiTheme="minorBidi"/>
          <w:lang w:val="pt-PT"/>
        </w:rPr>
      </w:pPr>
      <w:r w:rsidRPr="00C2410B">
        <w:rPr>
          <w:rFonts w:asciiTheme="minorBidi" w:hAnsiTheme="minorBidi"/>
          <w:lang w:val="pt-PT"/>
        </w:rPr>
        <w:t>o</w:t>
      </w:r>
      <w:r w:rsidRPr="00C2410B">
        <w:rPr>
          <w:rFonts w:asciiTheme="minorBidi" w:hAnsiTheme="minorBidi"/>
          <w:lang w:val="pt-PT"/>
        </w:rPr>
        <w:tab/>
        <w:t xml:space="preserve">Records Management </w:t>
      </w:r>
      <w:proofErr w:type="spellStart"/>
      <w:r w:rsidRPr="00C2410B">
        <w:rPr>
          <w:rFonts w:asciiTheme="minorBidi" w:hAnsiTheme="minorBidi"/>
          <w:lang w:val="pt-PT"/>
        </w:rPr>
        <w:t>Policy</w:t>
      </w:r>
      <w:proofErr w:type="spellEnd"/>
    </w:p>
    <w:p w14:paraId="3CB14BF4" w14:textId="77777777" w:rsidR="00213605" w:rsidRPr="00C2410B" w:rsidRDefault="00213605" w:rsidP="00213605">
      <w:pPr>
        <w:rPr>
          <w:rFonts w:asciiTheme="minorBidi" w:hAnsiTheme="minorBidi"/>
          <w:lang w:val="pt-PT"/>
        </w:rPr>
      </w:pPr>
      <w:r w:rsidRPr="00C2410B">
        <w:rPr>
          <w:rFonts w:asciiTheme="minorBidi" w:hAnsiTheme="minorBidi"/>
          <w:lang w:val="pt-PT"/>
        </w:rPr>
        <w:lastRenderedPageBreak/>
        <w:t>o</w:t>
      </w:r>
      <w:r w:rsidRPr="00C2410B">
        <w:rPr>
          <w:rFonts w:asciiTheme="minorBidi" w:hAnsiTheme="minorBidi"/>
          <w:lang w:val="pt-PT"/>
        </w:rPr>
        <w:tab/>
        <w:t xml:space="preserve">Social </w:t>
      </w:r>
      <w:proofErr w:type="spellStart"/>
      <w:r w:rsidRPr="00C2410B">
        <w:rPr>
          <w:rFonts w:asciiTheme="minorBidi" w:hAnsiTheme="minorBidi"/>
          <w:lang w:val="pt-PT"/>
        </w:rPr>
        <w:t>Value</w:t>
      </w:r>
      <w:proofErr w:type="spellEnd"/>
      <w:r w:rsidRPr="00C2410B">
        <w:rPr>
          <w:rFonts w:asciiTheme="minorBidi" w:hAnsiTheme="minorBidi"/>
          <w:lang w:val="pt-PT"/>
        </w:rPr>
        <w:t xml:space="preserve"> </w:t>
      </w:r>
      <w:proofErr w:type="spellStart"/>
      <w:r w:rsidRPr="00C2410B">
        <w:rPr>
          <w:rFonts w:asciiTheme="minorBidi" w:hAnsiTheme="minorBidi"/>
          <w:lang w:val="pt-PT"/>
        </w:rPr>
        <w:t>Policy</w:t>
      </w:r>
      <w:proofErr w:type="spellEnd"/>
    </w:p>
    <w:p w14:paraId="506A9BFD" w14:textId="123DCB6C" w:rsidR="00213605" w:rsidRPr="00C2410B" w:rsidRDefault="00213605" w:rsidP="00926262">
      <w:pPr>
        <w:rPr>
          <w:rFonts w:asciiTheme="minorBidi" w:hAnsiTheme="minorBidi"/>
          <w:lang w:val="pt-PT"/>
        </w:rPr>
      </w:pPr>
      <w:r w:rsidRPr="00C2410B">
        <w:rPr>
          <w:rFonts w:asciiTheme="minorBidi" w:hAnsiTheme="minorBidi"/>
          <w:lang w:val="pt-PT"/>
        </w:rPr>
        <w:t>o</w:t>
      </w:r>
      <w:r w:rsidRPr="00C2410B">
        <w:rPr>
          <w:rFonts w:asciiTheme="minorBidi" w:hAnsiTheme="minorBidi"/>
          <w:lang w:val="pt-PT"/>
        </w:rPr>
        <w:tab/>
        <w:t xml:space="preserve">Zero </w:t>
      </w:r>
      <w:proofErr w:type="spellStart"/>
      <w:r w:rsidR="0086442E">
        <w:rPr>
          <w:rFonts w:asciiTheme="minorBidi" w:hAnsiTheme="minorBidi"/>
          <w:lang w:val="pt-PT"/>
        </w:rPr>
        <w:t>T</w:t>
      </w:r>
      <w:r w:rsidRPr="00C2410B">
        <w:rPr>
          <w:rFonts w:asciiTheme="minorBidi" w:hAnsiTheme="minorBidi"/>
          <w:lang w:val="pt-PT"/>
        </w:rPr>
        <w:t>olerance</w:t>
      </w:r>
      <w:proofErr w:type="spellEnd"/>
      <w:r w:rsidRPr="00C2410B">
        <w:rPr>
          <w:rFonts w:asciiTheme="minorBidi" w:hAnsiTheme="minorBidi"/>
          <w:lang w:val="pt-PT"/>
        </w:rPr>
        <w:t xml:space="preserve"> </w:t>
      </w:r>
    </w:p>
    <w:p w14:paraId="24EF0AA9"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Where relevant national guidelines are in place it is mandatory that these are adopted. Where national guidelines are not in place or if the Supplier is unsure, then the Supplier shall liaise with the Participating Authority to confirm mutually acceptable guidelines.</w:t>
      </w:r>
    </w:p>
    <w:p w14:paraId="0178AF65"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All activities referred to in this specification shall be carried out strictly in accordance with Good Distribution Practice (GDP); the Rules and Guidance for Pharmaceutical Manufacturers and Distributors 2022 (the ‘Green Guide’) Medicines and Healthcare products Regulatory Agency published by Pharmaceutical Press and as amended from time to time and, Regulations made under the Human Medicines Regulations 2012. 3.4. The Supplier must hold, and continue to hold for the duration of the Contract, a valid Wholesale Distribution Authorisation Human (WDA(H)) issued by the Medicines and Healthcare products Regulatory Agency (MHRA)</w:t>
      </w:r>
    </w:p>
    <w:p w14:paraId="0DED5970" w14:textId="77777777" w:rsidR="00213605" w:rsidRPr="00C2410B" w:rsidRDefault="00213605" w:rsidP="00213605">
      <w:pPr>
        <w:rPr>
          <w:rFonts w:asciiTheme="minorBidi" w:hAnsiTheme="minorBidi"/>
        </w:rPr>
      </w:pPr>
    </w:p>
    <w:p w14:paraId="658CC373" w14:textId="2D1A29FA" w:rsidR="00213605" w:rsidRPr="00C2410B" w:rsidRDefault="00213605" w:rsidP="00D576C0">
      <w:pPr>
        <w:pStyle w:val="Heading2"/>
      </w:pPr>
      <w:r w:rsidRPr="00C2410B">
        <w:t>6.</w:t>
      </w:r>
      <w:r w:rsidRPr="00C2410B">
        <w:tab/>
        <w:t>WDA(H)</w:t>
      </w:r>
    </w:p>
    <w:p w14:paraId="294B2193" w14:textId="0A6D78D6" w:rsidR="00AE4111" w:rsidRPr="00C2410B" w:rsidRDefault="00213605" w:rsidP="00C2410B">
      <w:pPr>
        <w:ind w:left="720" w:hanging="720"/>
        <w:rPr>
          <w:rFonts w:asciiTheme="minorBidi" w:hAnsiTheme="minorBidi"/>
        </w:rPr>
      </w:pPr>
      <w:r w:rsidRPr="00C2410B">
        <w:rPr>
          <w:rFonts w:asciiTheme="minorBidi" w:hAnsiTheme="minorBidi"/>
        </w:rPr>
        <w:t>6.1.</w:t>
      </w:r>
      <w:r w:rsidRPr="00C2410B">
        <w:rPr>
          <w:rFonts w:asciiTheme="minorBidi" w:hAnsiTheme="minorBidi"/>
        </w:rPr>
        <w:tab/>
        <w:t xml:space="preserve">The supplier must provide details of any inspections of their premises undertaken by the MHRA during the term of the </w:t>
      </w:r>
      <w:r w:rsidR="00AE4111" w:rsidRPr="00C2410B">
        <w:rPr>
          <w:rFonts w:asciiTheme="minorBidi" w:hAnsiTheme="minorBidi"/>
        </w:rPr>
        <w:t>c</w:t>
      </w:r>
      <w:r w:rsidRPr="00C2410B">
        <w:rPr>
          <w:rFonts w:asciiTheme="minorBidi" w:hAnsiTheme="minorBidi"/>
        </w:rPr>
        <w:t>ontract upon request by the Authority. This will include copies of all reports to advise details of any deficiencies found by the inspector and any resultant actions taken by the supplier. All information shared with reference to the WDA will be treated as commercial in confidence.</w:t>
      </w:r>
    </w:p>
    <w:p w14:paraId="7C39645D" w14:textId="77777777" w:rsidR="007F1309" w:rsidRPr="00C2410B" w:rsidRDefault="007F1309" w:rsidP="007F1309">
      <w:pPr>
        <w:rPr>
          <w:rFonts w:asciiTheme="minorBidi" w:hAnsiTheme="minorBidi"/>
        </w:rPr>
      </w:pPr>
    </w:p>
    <w:p w14:paraId="0895510E" w14:textId="77777777" w:rsidR="00213605" w:rsidRPr="00C2410B" w:rsidRDefault="00213605" w:rsidP="00D576C0">
      <w:pPr>
        <w:pStyle w:val="Heading2"/>
      </w:pPr>
      <w:r w:rsidRPr="00C2410B">
        <w:t>7.</w:t>
      </w:r>
      <w:r w:rsidRPr="00C2410B">
        <w:tab/>
        <w:t>Quality management systems</w:t>
      </w:r>
    </w:p>
    <w:p w14:paraId="63534B78" w14:textId="77777777" w:rsidR="00213605" w:rsidRPr="00C2410B" w:rsidRDefault="00213605" w:rsidP="00213605">
      <w:pPr>
        <w:rPr>
          <w:rFonts w:asciiTheme="minorBidi" w:hAnsiTheme="minorBidi"/>
        </w:rPr>
      </w:pPr>
      <w:r w:rsidRPr="00C2410B">
        <w:rPr>
          <w:rFonts w:asciiTheme="minorBidi" w:hAnsiTheme="minorBidi"/>
        </w:rPr>
        <w:t>The Supplier must be able to provide an effective and full audit trail throughout the medicines supply and delivery chain, with regards to both cost and quality of services.</w:t>
      </w:r>
    </w:p>
    <w:p w14:paraId="0D831C14" w14:textId="77777777" w:rsidR="00213605" w:rsidRPr="00C2410B" w:rsidRDefault="00213605" w:rsidP="00C2410B">
      <w:pPr>
        <w:ind w:left="720" w:hanging="720"/>
        <w:rPr>
          <w:rFonts w:asciiTheme="minorBidi" w:hAnsiTheme="minorBidi"/>
        </w:rPr>
      </w:pPr>
      <w:r w:rsidRPr="00C2410B">
        <w:rPr>
          <w:rFonts w:asciiTheme="minorBidi" w:hAnsiTheme="minorBidi"/>
        </w:rPr>
        <w:t>7.1.</w:t>
      </w:r>
      <w:r w:rsidRPr="00C2410B">
        <w:rPr>
          <w:rFonts w:asciiTheme="minorBidi" w:hAnsiTheme="minorBidi"/>
        </w:rPr>
        <w:tab/>
        <w:t xml:space="preserve">The supplier will have in place a Quality Management System (QMS) with up-to-date and regularly reviewed Standard Operating Procedures and Work Instructions which will be provided to the Authority on request. 3.9.2. Relevant security procedures, training and policies should be in place and copies of the full documents should be available on request. 3.9.3. The supplier must use an appropriate warehouse management system (WMS) to run the warehousing services for the Authority and this shall include the following: </w:t>
      </w:r>
    </w:p>
    <w:p w14:paraId="79D8EACD"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The functionality to manage batch and expiry dated Products. The WMS must be able to track and trace batch numbers and expiry dates throughout the warehouse.</w:t>
      </w:r>
    </w:p>
    <w:p w14:paraId="11B4BBE1" w14:textId="77777777" w:rsidR="00213605" w:rsidRPr="00C2410B" w:rsidRDefault="00213605" w:rsidP="00C2410B">
      <w:pPr>
        <w:ind w:left="720" w:hanging="720"/>
        <w:rPr>
          <w:rFonts w:asciiTheme="minorBidi" w:hAnsiTheme="minorBidi"/>
        </w:rPr>
      </w:pPr>
      <w:r w:rsidRPr="00C2410B">
        <w:rPr>
          <w:rFonts w:asciiTheme="minorBidi" w:hAnsiTheme="minorBidi"/>
        </w:rPr>
        <w:lastRenderedPageBreak/>
        <w:t>•</w:t>
      </w:r>
      <w:r w:rsidRPr="00C2410B">
        <w:rPr>
          <w:rFonts w:asciiTheme="minorBidi" w:hAnsiTheme="minorBidi"/>
        </w:rPr>
        <w:tab/>
        <w:t>The ability to release and/or withhold certain batches as instructed by the Authority</w:t>
      </w:r>
    </w:p>
    <w:p w14:paraId="5D984E86" w14:textId="77777777" w:rsidR="00213605" w:rsidRPr="00C2410B" w:rsidRDefault="00213605" w:rsidP="00213605">
      <w:pPr>
        <w:rPr>
          <w:rFonts w:asciiTheme="minorBidi" w:hAnsiTheme="minorBidi"/>
        </w:rPr>
      </w:pPr>
      <w:r w:rsidRPr="00C2410B">
        <w:rPr>
          <w:rFonts w:asciiTheme="minorBidi" w:hAnsiTheme="minorBidi"/>
        </w:rPr>
        <w:t>•</w:t>
      </w:r>
      <w:r w:rsidRPr="00C2410B">
        <w:rPr>
          <w:rFonts w:asciiTheme="minorBidi" w:hAnsiTheme="minorBidi"/>
        </w:rPr>
        <w:tab/>
        <w:t xml:space="preserve">The ability to run recalls at batch level. </w:t>
      </w:r>
    </w:p>
    <w:p w14:paraId="370955D4"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 xml:space="preserve">Planned system maintenance, which requires system down-time, must be agreed with the Authority prior to such downtime. </w:t>
      </w:r>
    </w:p>
    <w:p w14:paraId="7C2E761C"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 xml:space="preserve">In the event of any unplanned or unexpected interruption to the IT systems for unplanned system maintenance the supplier will notify the Authority immediately. </w:t>
      </w:r>
    </w:p>
    <w:p w14:paraId="1D76170C"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The supplier must have documented disaster recovery procedures in the event of any unplanned downtime.</w:t>
      </w:r>
    </w:p>
    <w:p w14:paraId="565ED909" w14:textId="77777777" w:rsidR="00213605" w:rsidRPr="00C2410B" w:rsidRDefault="00213605" w:rsidP="00C2410B">
      <w:pPr>
        <w:ind w:left="720" w:hanging="720"/>
        <w:rPr>
          <w:rFonts w:asciiTheme="minorBidi" w:hAnsiTheme="minorBidi"/>
        </w:rPr>
      </w:pPr>
      <w:r w:rsidRPr="00C2410B">
        <w:rPr>
          <w:rFonts w:asciiTheme="minorBidi" w:hAnsiTheme="minorBidi"/>
        </w:rPr>
        <w:t>7.2.</w:t>
      </w:r>
      <w:r w:rsidRPr="00C2410B">
        <w:rPr>
          <w:rFonts w:asciiTheme="minorBidi" w:hAnsiTheme="minorBidi"/>
        </w:rPr>
        <w:tab/>
        <w:t>The Supplier will have sufficient back-up systems, on-site in the event of an incidental failure of that equipment. The Contractor’s systems are to be fully recoverable following hardware or software failures, without significant loss of data.</w:t>
      </w:r>
    </w:p>
    <w:p w14:paraId="0FB91885"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 xml:space="preserve"> The Supplier should have a regular, documented testing regime for the back-up systems.</w:t>
      </w:r>
    </w:p>
    <w:p w14:paraId="4AEE6F85"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 xml:space="preserve"> An electronic back-up copy of warehousing stock status and order activity shall be maintained nightly and kept separate offsite from the system in a manner that is demonstrably secure.</w:t>
      </w:r>
    </w:p>
    <w:p w14:paraId="38392CEA"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 xml:space="preserve"> The Authority welcomes the use of technology applications that improve the effectiveness and efficiency of warehouse logistics.</w:t>
      </w:r>
    </w:p>
    <w:p w14:paraId="047CE08F" w14:textId="77777777" w:rsidR="00213605" w:rsidRPr="00C2410B" w:rsidRDefault="00213605" w:rsidP="00C2410B">
      <w:pPr>
        <w:ind w:left="720" w:hanging="720"/>
        <w:rPr>
          <w:rFonts w:asciiTheme="minorBidi" w:hAnsiTheme="minorBidi"/>
        </w:rPr>
      </w:pPr>
      <w:r w:rsidRPr="00C2410B">
        <w:rPr>
          <w:rFonts w:asciiTheme="minorBidi" w:hAnsiTheme="minorBidi"/>
        </w:rPr>
        <w:t>7.3.</w:t>
      </w:r>
      <w:r w:rsidRPr="00C2410B">
        <w:rPr>
          <w:rFonts w:asciiTheme="minorBidi" w:hAnsiTheme="minorBidi"/>
        </w:rPr>
        <w:tab/>
        <w:t xml:space="preserve">The Supplier is required to give an undertaking to operate safely and maintain good distribution practices, including premises and equipment, minimising the risks of damage or contamination of the Products stored/distributed. </w:t>
      </w:r>
    </w:p>
    <w:p w14:paraId="45BF6F5E"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 xml:space="preserve">The Supplier should give an undertaking that throughout the warehouse and any activities within it, the highest standards of cleanliness and hygiene will be maintained in line with the Rules and Guidance for Pharmaceutical Manufacturers and Distributors 2022 (the ‘Green Guide’) Medicines and Healthcare products Regulatory Agency published by Pharmaceutical Press and as amended from time to time. </w:t>
      </w:r>
    </w:p>
    <w:p w14:paraId="5C204370"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All storage (racking, shelving, and associated labelling) and materials handling equipment shall be fit for purpose and maintained in good order in accordance with health and safety legislation. Records of compliance must be kept up to date. 3.10.4. The Supplier must be fully compliant with current health and safety legislation.</w:t>
      </w:r>
    </w:p>
    <w:p w14:paraId="5CC7F4CE"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 xml:space="preserve">The supplier should have standard operating procedures for all aspects of their service provision and must make these available to the PA if requested.  </w:t>
      </w:r>
    </w:p>
    <w:p w14:paraId="289DC4F7" w14:textId="77777777" w:rsidR="007F1309" w:rsidRPr="00C2410B" w:rsidRDefault="007F1309" w:rsidP="00213605">
      <w:pPr>
        <w:rPr>
          <w:rFonts w:asciiTheme="minorBidi" w:hAnsiTheme="minorBidi"/>
        </w:rPr>
      </w:pPr>
    </w:p>
    <w:p w14:paraId="7E0769DC" w14:textId="77777777" w:rsidR="00213605" w:rsidRPr="00C2410B" w:rsidRDefault="00213605" w:rsidP="00D576C0">
      <w:pPr>
        <w:pStyle w:val="Heading2"/>
      </w:pPr>
      <w:r w:rsidRPr="00C2410B">
        <w:t>8.</w:t>
      </w:r>
      <w:r w:rsidRPr="00C2410B">
        <w:tab/>
        <w:t>Logistic requirements</w:t>
      </w:r>
    </w:p>
    <w:p w14:paraId="7D7513C1" w14:textId="77777777" w:rsidR="00213605" w:rsidRPr="00C2410B" w:rsidRDefault="00213605" w:rsidP="00C2410B">
      <w:pPr>
        <w:ind w:left="720" w:hanging="720"/>
        <w:rPr>
          <w:rFonts w:asciiTheme="minorBidi" w:hAnsiTheme="minorBidi"/>
        </w:rPr>
      </w:pPr>
      <w:r w:rsidRPr="00C2410B">
        <w:rPr>
          <w:rFonts w:asciiTheme="minorBidi" w:hAnsiTheme="minorBidi"/>
        </w:rPr>
        <w:t>8.1.</w:t>
      </w:r>
      <w:r w:rsidRPr="00C2410B">
        <w:rPr>
          <w:rFonts w:asciiTheme="minorBidi" w:hAnsiTheme="minorBidi"/>
        </w:rPr>
        <w:tab/>
        <w:t>The following section defines key requirements for distribution of the Products. The Supplier will design and be responsible for the processes that enable them to meet these requirements.</w:t>
      </w:r>
    </w:p>
    <w:p w14:paraId="0F83D69E" w14:textId="77777777" w:rsidR="00213605" w:rsidRPr="00C2410B" w:rsidRDefault="00213605" w:rsidP="00213605">
      <w:pPr>
        <w:rPr>
          <w:rFonts w:asciiTheme="minorBidi" w:hAnsiTheme="minorBidi"/>
        </w:rPr>
      </w:pPr>
      <w:r w:rsidRPr="00C2410B">
        <w:rPr>
          <w:rFonts w:asciiTheme="minorBidi" w:hAnsiTheme="minorBidi"/>
        </w:rPr>
        <w:t>The Supplier will register the date and time of actual dispatch of the units.</w:t>
      </w:r>
    </w:p>
    <w:p w14:paraId="4FCD167B"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All information from the order shall be available to the Authority after the vehicle leaves the site.</w:t>
      </w:r>
    </w:p>
    <w:p w14:paraId="09E45789"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The Supplier shall deliver consignments of Products to agreed locations (precise delivery addresses) as instructed by the Participating Authority.</w:t>
      </w:r>
    </w:p>
    <w:p w14:paraId="17FED6FF"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The Supplier may be required to undertake the non-urgent transfer of Products to alternative locations. Written notification will be provided by the Authority prior to any non-urgent stock transfer.</w:t>
      </w:r>
    </w:p>
    <w:p w14:paraId="268ABF44" w14:textId="77777777" w:rsidR="00213605" w:rsidRPr="00C2410B" w:rsidRDefault="00213605" w:rsidP="00213605">
      <w:pPr>
        <w:rPr>
          <w:rFonts w:asciiTheme="minorBidi" w:hAnsiTheme="minorBidi"/>
        </w:rPr>
      </w:pPr>
      <w:r w:rsidRPr="00C2410B">
        <w:rPr>
          <w:rFonts w:asciiTheme="minorBidi" w:hAnsiTheme="minorBidi"/>
        </w:rPr>
        <w:t>•</w:t>
      </w:r>
      <w:r w:rsidRPr="00C2410B">
        <w:rPr>
          <w:rFonts w:asciiTheme="minorBidi" w:hAnsiTheme="minorBidi"/>
        </w:rPr>
        <w:tab/>
        <w:t xml:space="preserve">The signature of the person receiving the delivery must be obtained. </w:t>
      </w:r>
    </w:p>
    <w:p w14:paraId="33D86A3F" w14:textId="77777777" w:rsidR="00213605" w:rsidRPr="00C2410B" w:rsidRDefault="00213605" w:rsidP="00213605">
      <w:pPr>
        <w:rPr>
          <w:rFonts w:asciiTheme="minorBidi" w:hAnsiTheme="minorBidi"/>
        </w:rPr>
      </w:pPr>
      <w:r w:rsidRPr="00C2410B">
        <w:rPr>
          <w:rFonts w:asciiTheme="minorBidi" w:hAnsiTheme="minorBidi"/>
        </w:rPr>
        <w:t>•</w:t>
      </w:r>
      <w:r w:rsidRPr="00C2410B">
        <w:rPr>
          <w:rFonts w:asciiTheme="minorBidi" w:hAnsiTheme="minorBidi"/>
        </w:rPr>
        <w:tab/>
        <w:t xml:space="preserve">The Supplier must have electronic proof of delivery systems. </w:t>
      </w:r>
    </w:p>
    <w:p w14:paraId="1070C4DD"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All deliveries must be made as agreed with the Authority. Any failure to deliver must be recorded with details of reasons and a report thereof produced at an agreed schedule or ad hoc request and submitted to the Authority.</w:t>
      </w:r>
    </w:p>
    <w:p w14:paraId="513CFAD2"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If the Supplier is unable to make a scheduled delivery the Participating authority should be informed without delay, and alternative delivery arrangements agreed to the satisfaction of the participating authority.</w:t>
      </w:r>
    </w:p>
    <w:p w14:paraId="2B6F2E65"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 xml:space="preserve"> If a delivery slot is missed due to failure on the part of the Contractor, once identified, the Supplier will be required to invoke the emergency delivery protocol (dispatched same day for delivery within 24 hours, unless otherwise agreed with NHS staff) to ensure the delivery location receives its order. This will be at the expense of the Contractor.</w:t>
      </w:r>
    </w:p>
    <w:p w14:paraId="7126F454" w14:textId="77777777" w:rsidR="006A62FA" w:rsidRPr="00C2410B" w:rsidRDefault="006A62FA" w:rsidP="00213605">
      <w:pPr>
        <w:rPr>
          <w:rFonts w:asciiTheme="minorBidi" w:hAnsiTheme="minorBidi"/>
        </w:rPr>
      </w:pPr>
    </w:p>
    <w:p w14:paraId="6353A5F1" w14:textId="77777777" w:rsidR="00213605" w:rsidRPr="00C2410B" w:rsidRDefault="00213605" w:rsidP="00D576C0">
      <w:pPr>
        <w:pStyle w:val="Heading2"/>
      </w:pPr>
      <w:r w:rsidRPr="00C2410B">
        <w:t>9.</w:t>
      </w:r>
      <w:r w:rsidRPr="00C2410B">
        <w:tab/>
        <w:t xml:space="preserve">Customer Service </w:t>
      </w:r>
    </w:p>
    <w:p w14:paraId="1B11F2CF" w14:textId="77777777" w:rsidR="00213605" w:rsidRPr="00C2410B" w:rsidRDefault="00213605" w:rsidP="00213605">
      <w:pPr>
        <w:rPr>
          <w:rFonts w:asciiTheme="minorBidi" w:hAnsiTheme="minorBidi"/>
        </w:rPr>
      </w:pPr>
      <w:r w:rsidRPr="00C2410B">
        <w:rPr>
          <w:rFonts w:asciiTheme="minorBidi" w:hAnsiTheme="minorBidi"/>
        </w:rPr>
        <w:t>9.1.</w:t>
      </w:r>
      <w:r w:rsidRPr="00C2410B">
        <w:rPr>
          <w:rFonts w:asciiTheme="minorBidi" w:hAnsiTheme="minorBidi"/>
        </w:rPr>
        <w:tab/>
        <w:t xml:space="preserve">Overview </w:t>
      </w:r>
    </w:p>
    <w:p w14:paraId="1A9CA407"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The Supplier is required to contact each Participating Authority to initiate the Customer Service process. It is expected that this will be via email prior to the start of each programme.</w:t>
      </w:r>
    </w:p>
    <w:p w14:paraId="064D5632"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 xml:space="preserve"> Details of electronic ordering arrangements must be provided to the Customer. </w:t>
      </w:r>
    </w:p>
    <w:p w14:paraId="5FF071BC" w14:textId="77777777" w:rsidR="00213605" w:rsidRPr="00C2410B" w:rsidRDefault="00213605" w:rsidP="00C2410B">
      <w:pPr>
        <w:ind w:left="720" w:hanging="720"/>
        <w:rPr>
          <w:rFonts w:asciiTheme="minorBidi" w:hAnsiTheme="minorBidi"/>
        </w:rPr>
      </w:pPr>
      <w:r w:rsidRPr="00C2410B">
        <w:rPr>
          <w:rFonts w:asciiTheme="minorBidi" w:hAnsiTheme="minorBidi"/>
        </w:rPr>
        <w:lastRenderedPageBreak/>
        <w:t>•</w:t>
      </w:r>
      <w:r w:rsidRPr="00C2410B">
        <w:rPr>
          <w:rFonts w:asciiTheme="minorBidi" w:hAnsiTheme="minorBidi"/>
        </w:rPr>
        <w:tab/>
        <w:t>The Supplier will provide an email address for customer enquires which will be manned from 9:00 to 16:00pm, Monday to Sunday, excluding Christmas Day, Boxing Day and New Years Day.</w:t>
      </w:r>
    </w:p>
    <w:p w14:paraId="264834A1"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 xml:space="preserve">The Supplier shall answer all enquiries from Customers or the Authority that relate to orders (e.g., Participating authority delivery delay enquiries). </w:t>
      </w:r>
    </w:p>
    <w:p w14:paraId="3B17DD94" w14:textId="77777777" w:rsidR="00213605" w:rsidRPr="00C2410B" w:rsidRDefault="00213605" w:rsidP="00213605">
      <w:pPr>
        <w:rPr>
          <w:rFonts w:asciiTheme="minorBidi" w:hAnsiTheme="minorBidi"/>
        </w:rPr>
      </w:pPr>
      <w:r w:rsidRPr="00C2410B">
        <w:rPr>
          <w:rFonts w:asciiTheme="minorBidi" w:hAnsiTheme="minorBidi"/>
        </w:rPr>
        <w:t>•</w:t>
      </w:r>
      <w:r w:rsidRPr="00C2410B">
        <w:rPr>
          <w:rFonts w:asciiTheme="minorBidi" w:hAnsiTheme="minorBidi"/>
        </w:rPr>
        <w:tab/>
        <w:t>All enquiries received shall be handled in a professional manner.</w:t>
      </w:r>
    </w:p>
    <w:p w14:paraId="1D9C4F7C"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The Lot 4 Supplier will not be expected to answer any clinical or technical questions relating to the products supplied. These should be referred to the Lot 1 2 or 3 supplier.</w:t>
      </w:r>
    </w:p>
    <w:p w14:paraId="648B80EF" w14:textId="77777777" w:rsidR="006A62FA" w:rsidRPr="00C2410B" w:rsidRDefault="006A62FA" w:rsidP="00213605">
      <w:pPr>
        <w:rPr>
          <w:rFonts w:asciiTheme="minorBidi" w:hAnsiTheme="minorBidi"/>
        </w:rPr>
      </w:pPr>
    </w:p>
    <w:p w14:paraId="10A1FDEC" w14:textId="77777777" w:rsidR="00213605" w:rsidRPr="00C2410B" w:rsidRDefault="00213605" w:rsidP="00D576C0">
      <w:pPr>
        <w:pStyle w:val="Heading2"/>
      </w:pPr>
      <w:r w:rsidRPr="00C2410B">
        <w:t>10.</w:t>
      </w:r>
      <w:r w:rsidRPr="00C2410B">
        <w:tab/>
        <w:t xml:space="preserve">Staff Requirements; </w:t>
      </w:r>
    </w:p>
    <w:p w14:paraId="287E5ABC" w14:textId="44478F65" w:rsidR="006A62FA" w:rsidRPr="00C2410B" w:rsidRDefault="00213605" w:rsidP="006A62FA">
      <w:pPr>
        <w:rPr>
          <w:rFonts w:asciiTheme="minorBidi" w:hAnsiTheme="minorBidi"/>
        </w:rPr>
      </w:pPr>
      <w:r w:rsidRPr="00C2410B">
        <w:rPr>
          <w:rFonts w:asciiTheme="minorBidi" w:hAnsiTheme="minorBidi"/>
        </w:rPr>
        <w:t>The Supplier must ensure that all staff are trained to perform the activities and are competent to provide the services.</w:t>
      </w:r>
    </w:p>
    <w:p w14:paraId="36D3DBB5" w14:textId="77777777" w:rsidR="00213605" w:rsidRPr="00C2410B" w:rsidRDefault="00213605" w:rsidP="00213605">
      <w:pPr>
        <w:rPr>
          <w:rFonts w:asciiTheme="minorBidi" w:hAnsiTheme="minorBidi"/>
        </w:rPr>
      </w:pPr>
      <w:r w:rsidRPr="00C2410B">
        <w:rPr>
          <w:rFonts w:asciiTheme="minorBidi" w:hAnsiTheme="minorBidi"/>
        </w:rPr>
        <w:t>10.1.</w:t>
      </w:r>
      <w:r w:rsidRPr="00C2410B">
        <w:rPr>
          <w:rFonts w:asciiTheme="minorBidi" w:hAnsiTheme="minorBidi"/>
        </w:rPr>
        <w:tab/>
        <w:t>All staff must have;</w:t>
      </w:r>
    </w:p>
    <w:p w14:paraId="78A07CE7" w14:textId="77777777" w:rsidR="00213605" w:rsidRPr="00C2410B" w:rsidRDefault="00213605" w:rsidP="00213605">
      <w:pPr>
        <w:rPr>
          <w:rFonts w:asciiTheme="minorBidi" w:hAnsiTheme="minorBidi"/>
        </w:rPr>
      </w:pPr>
      <w:r w:rsidRPr="00C2410B">
        <w:rPr>
          <w:rFonts w:asciiTheme="minorBidi" w:hAnsiTheme="minorBidi"/>
        </w:rPr>
        <w:t>•</w:t>
      </w:r>
      <w:r w:rsidRPr="00C2410B">
        <w:rPr>
          <w:rFonts w:asciiTheme="minorBidi" w:hAnsiTheme="minorBidi"/>
        </w:rPr>
        <w:tab/>
        <w:t xml:space="preserve">Knowledge of relevant organisational policies </w:t>
      </w:r>
    </w:p>
    <w:p w14:paraId="3FE49511" w14:textId="77777777" w:rsidR="00213605" w:rsidRPr="00C2410B" w:rsidRDefault="00213605" w:rsidP="00213605">
      <w:pPr>
        <w:rPr>
          <w:rFonts w:asciiTheme="minorBidi" w:hAnsiTheme="minorBidi"/>
        </w:rPr>
      </w:pPr>
      <w:r w:rsidRPr="00C2410B">
        <w:rPr>
          <w:rFonts w:asciiTheme="minorBidi" w:hAnsiTheme="minorBidi"/>
        </w:rPr>
        <w:t>•</w:t>
      </w:r>
      <w:r w:rsidRPr="00C2410B">
        <w:rPr>
          <w:rFonts w:asciiTheme="minorBidi" w:hAnsiTheme="minorBidi"/>
        </w:rPr>
        <w:tab/>
        <w:t>Evidence of training to perform the duties required to deliver the services</w:t>
      </w:r>
    </w:p>
    <w:p w14:paraId="3F377D6D"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Training in their individual responsibility towards health &amp; safety, safeguarding and information governance.</w:t>
      </w:r>
    </w:p>
    <w:p w14:paraId="4ED386AE" w14:textId="77777777" w:rsidR="00213605" w:rsidRPr="00C2410B" w:rsidRDefault="00213605" w:rsidP="00213605">
      <w:pPr>
        <w:rPr>
          <w:rFonts w:asciiTheme="minorBidi" w:hAnsiTheme="minorBidi"/>
        </w:rPr>
      </w:pPr>
      <w:r w:rsidRPr="00C2410B">
        <w:rPr>
          <w:rFonts w:asciiTheme="minorBidi" w:hAnsiTheme="minorBidi"/>
        </w:rPr>
        <w:t>•</w:t>
      </w:r>
      <w:r w:rsidRPr="00C2410B">
        <w:rPr>
          <w:rFonts w:asciiTheme="minorBidi" w:hAnsiTheme="minorBidi"/>
        </w:rPr>
        <w:tab/>
        <w:t>Training in fire risks and precautions</w:t>
      </w:r>
    </w:p>
    <w:p w14:paraId="45E1E4B9" w14:textId="07939DF0" w:rsidR="00213605" w:rsidRPr="00C2410B" w:rsidRDefault="00213605" w:rsidP="006A62FA">
      <w:pPr>
        <w:rPr>
          <w:rFonts w:asciiTheme="minorBidi" w:hAnsiTheme="minorBidi"/>
        </w:rPr>
      </w:pPr>
      <w:r w:rsidRPr="00C2410B">
        <w:rPr>
          <w:rFonts w:asciiTheme="minorBidi" w:hAnsiTheme="minorBidi"/>
        </w:rPr>
        <w:t>•</w:t>
      </w:r>
      <w:r w:rsidRPr="00C2410B">
        <w:rPr>
          <w:rFonts w:asciiTheme="minorBidi" w:hAnsiTheme="minorBidi"/>
        </w:rPr>
        <w:tab/>
        <w:t xml:space="preserve">DBS clearance </w:t>
      </w:r>
    </w:p>
    <w:p w14:paraId="061075BC" w14:textId="77777777" w:rsidR="00213605" w:rsidRPr="00C2410B" w:rsidRDefault="00213605" w:rsidP="00213605">
      <w:pPr>
        <w:rPr>
          <w:rFonts w:asciiTheme="minorBidi" w:hAnsiTheme="minorBidi"/>
        </w:rPr>
      </w:pPr>
      <w:r w:rsidRPr="00C2410B">
        <w:rPr>
          <w:rFonts w:asciiTheme="minorBidi" w:hAnsiTheme="minorBidi"/>
        </w:rPr>
        <w:t xml:space="preserve">The Supplier will keep accurate records of all safeguarding and employment checks carried out under this framework. This information will be requested and called upon during framework audit. </w:t>
      </w:r>
    </w:p>
    <w:p w14:paraId="40816FAF" w14:textId="77777777" w:rsidR="00213605" w:rsidRPr="00C2410B" w:rsidRDefault="00213605" w:rsidP="00213605">
      <w:pPr>
        <w:rPr>
          <w:rFonts w:asciiTheme="minorBidi" w:hAnsiTheme="minorBidi"/>
        </w:rPr>
      </w:pPr>
      <w:r w:rsidRPr="00C2410B">
        <w:rPr>
          <w:rFonts w:asciiTheme="minorBidi" w:hAnsiTheme="minorBidi"/>
        </w:rPr>
        <w:t xml:space="preserve">The supplier must maintain an adequate number of staff to maintain the agreed service provision and inform the Participating authority if this falls below the required number. </w:t>
      </w:r>
    </w:p>
    <w:p w14:paraId="40A663DE" w14:textId="77777777" w:rsidR="00213605" w:rsidRPr="00C2410B" w:rsidRDefault="00213605" w:rsidP="00213605">
      <w:pPr>
        <w:rPr>
          <w:rFonts w:asciiTheme="minorBidi" w:hAnsiTheme="minorBidi"/>
        </w:rPr>
      </w:pPr>
      <w:r w:rsidRPr="00C2410B">
        <w:rPr>
          <w:rFonts w:asciiTheme="minorBidi" w:hAnsiTheme="minorBidi"/>
        </w:rPr>
        <w:t>The Supplier is required to have in place arrangements for the handling and consideration of complaints.</w:t>
      </w:r>
    </w:p>
    <w:p w14:paraId="4A520694" w14:textId="77777777" w:rsidR="00213605" w:rsidRPr="00C2410B" w:rsidRDefault="00213605" w:rsidP="00213605">
      <w:pPr>
        <w:rPr>
          <w:rFonts w:asciiTheme="minorBidi" w:hAnsiTheme="minorBidi"/>
        </w:rPr>
      </w:pPr>
    </w:p>
    <w:p w14:paraId="47D327D1" w14:textId="77777777" w:rsidR="00213605" w:rsidRPr="00C2410B" w:rsidRDefault="00213605" w:rsidP="00D576C0">
      <w:pPr>
        <w:pStyle w:val="Heading2"/>
      </w:pPr>
      <w:r w:rsidRPr="00C2410B">
        <w:t>11.</w:t>
      </w:r>
      <w:r w:rsidRPr="00C2410B">
        <w:tab/>
        <w:t>Insurances</w:t>
      </w:r>
    </w:p>
    <w:p w14:paraId="0AAB64C8" w14:textId="77777777" w:rsidR="00213605" w:rsidRPr="00C2410B" w:rsidRDefault="00213605" w:rsidP="00213605">
      <w:pPr>
        <w:rPr>
          <w:rFonts w:asciiTheme="minorBidi" w:hAnsiTheme="minorBidi"/>
        </w:rPr>
      </w:pPr>
      <w:r w:rsidRPr="00C2410B">
        <w:rPr>
          <w:rFonts w:asciiTheme="minorBidi" w:hAnsiTheme="minorBidi"/>
        </w:rPr>
        <w:t xml:space="preserve">The Supplier shall effect and maintain with a reputable insurance company; insurance (including adequate public liability insurance and professional indemnity insurance) to cover its liabilities under the contract including (without limitation) the risk of loss, theft, damage, or destruction of the Products (whether in storage against  </w:t>
      </w:r>
      <w:r w:rsidRPr="00C2410B">
        <w:rPr>
          <w:rFonts w:asciiTheme="minorBidi" w:hAnsiTheme="minorBidi"/>
        </w:rPr>
        <w:lastRenderedPageBreak/>
        <w:t>loss, theft, damage, or destruction of the Products (whether in storage or during distribution) vehicle insurance and insurance to cover the goods in transport from risk of loss or damage. Nothing in this limits liability in the event of negligence, injury, or death</w:t>
      </w:r>
    </w:p>
    <w:p w14:paraId="6C45F6B0" w14:textId="77777777" w:rsidR="00213605" w:rsidRPr="00C2410B" w:rsidRDefault="00213605" w:rsidP="00D576C0">
      <w:pPr>
        <w:pStyle w:val="Heading2"/>
      </w:pPr>
      <w:r w:rsidRPr="00C2410B">
        <w:t>12.</w:t>
      </w:r>
      <w:r w:rsidRPr="00C2410B">
        <w:tab/>
        <w:t>Security</w:t>
      </w:r>
    </w:p>
    <w:p w14:paraId="0AFAC840" w14:textId="77777777" w:rsidR="00414F5D" w:rsidRPr="00C2410B" w:rsidRDefault="00213605" w:rsidP="00213605">
      <w:pPr>
        <w:rPr>
          <w:rFonts w:asciiTheme="minorBidi" w:hAnsiTheme="minorBidi"/>
        </w:rPr>
      </w:pPr>
      <w:r w:rsidRPr="00C2410B">
        <w:rPr>
          <w:rFonts w:asciiTheme="minorBidi" w:hAnsiTheme="minorBidi"/>
        </w:rPr>
        <w:t xml:space="preserve">The Supplier must ensure they have adequate and appropriate security measures. </w:t>
      </w:r>
    </w:p>
    <w:p w14:paraId="5315BA51" w14:textId="264A49B7" w:rsidR="00213605" w:rsidRPr="00C2410B" w:rsidRDefault="00414F5D" w:rsidP="00213605">
      <w:pPr>
        <w:rPr>
          <w:rFonts w:asciiTheme="minorBidi" w:hAnsiTheme="minorBidi"/>
        </w:rPr>
      </w:pPr>
      <w:r w:rsidRPr="00C2410B">
        <w:rPr>
          <w:rFonts w:asciiTheme="minorBidi" w:hAnsiTheme="minorBidi"/>
          <w:i/>
          <w:iCs/>
        </w:rPr>
        <w:t xml:space="preserve">12.1. </w:t>
      </w:r>
      <w:r w:rsidR="00213605" w:rsidRPr="00C2410B">
        <w:rPr>
          <w:rFonts w:asciiTheme="minorBidi" w:hAnsiTheme="minorBidi"/>
          <w:i/>
          <w:iCs/>
        </w:rPr>
        <w:t>Information security</w:t>
      </w:r>
      <w:r w:rsidR="00213605" w:rsidRPr="00C2410B">
        <w:rPr>
          <w:rFonts w:asciiTheme="minorBidi" w:hAnsiTheme="minorBidi"/>
        </w:rPr>
        <w:t xml:space="preserve"> </w:t>
      </w:r>
    </w:p>
    <w:p w14:paraId="0399A359" w14:textId="61C3A535" w:rsidR="00213605" w:rsidRPr="00C2410B" w:rsidRDefault="00213605" w:rsidP="00213605">
      <w:pPr>
        <w:rPr>
          <w:rFonts w:asciiTheme="minorBidi" w:hAnsiTheme="minorBidi"/>
        </w:rPr>
      </w:pPr>
      <w:r w:rsidRPr="00C2410B">
        <w:rPr>
          <w:rFonts w:asciiTheme="minorBidi" w:hAnsiTheme="minorBidi"/>
        </w:rPr>
        <w:t>All information regarding participating authorities shall be treated as confidential and sensitive.</w:t>
      </w:r>
    </w:p>
    <w:p w14:paraId="381C52B7"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 xml:space="preserve">Data that is electronically stored must not be accessible, altered, lost, or destroyed by unauthorised persons and is capable of being retrieved only by properly authorised persons. </w:t>
      </w:r>
    </w:p>
    <w:p w14:paraId="319E17F7" w14:textId="77777777" w:rsidR="00213605" w:rsidRPr="00C2410B" w:rsidRDefault="00213605" w:rsidP="00213605">
      <w:pPr>
        <w:rPr>
          <w:rFonts w:asciiTheme="minorBidi" w:hAnsiTheme="minorBidi"/>
        </w:rPr>
      </w:pPr>
      <w:r w:rsidRPr="00C2410B">
        <w:rPr>
          <w:rFonts w:asciiTheme="minorBidi" w:hAnsiTheme="minorBidi"/>
        </w:rPr>
        <w:t>•</w:t>
      </w:r>
      <w:r w:rsidRPr="00C2410B">
        <w:rPr>
          <w:rFonts w:asciiTheme="minorBidi" w:hAnsiTheme="minorBidi"/>
        </w:rPr>
        <w:tab/>
        <w:t xml:space="preserve">The Supplier must hold or plan to obtain Cyber Essentials </w:t>
      </w:r>
    </w:p>
    <w:p w14:paraId="190A1E46" w14:textId="77777777" w:rsidR="00213605" w:rsidRPr="00C2410B" w:rsidRDefault="00213605" w:rsidP="00213605">
      <w:pPr>
        <w:rPr>
          <w:rFonts w:asciiTheme="minorBidi" w:hAnsiTheme="minorBidi"/>
          <w:i/>
          <w:iCs/>
        </w:rPr>
      </w:pPr>
      <w:r w:rsidRPr="00C2410B">
        <w:rPr>
          <w:rFonts w:asciiTheme="minorBidi" w:hAnsiTheme="minorBidi"/>
          <w:i/>
          <w:iCs/>
        </w:rPr>
        <w:t>12.2.</w:t>
      </w:r>
      <w:r w:rsidRPr="00C2410B">
        <w:rPr>
          <w:rFonts w:asciiTheme="minorBidi" w:hAnsiTheme="minorBidi"/>
          <w:i/>
          <w:iCs/>
        </w:rPr>
        <w:tab/>
        <w:t>Vehicle security</w:t>
      </w:r>
    </w:p>
    <w:p w14:paraId="3438181B"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 xml:space="preserve"> Driver security arrangements should be compliant with Health and Safety legislation. </w:t>
      </w:r>
    </w:p>
    <w:p w14:paraId="670191E2"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Transport operations must also be secure. The use of an effective means of securing the load within the vehicle is essential.</w:t>
      </w:r>
    </w:p>
    <w:p w14:paraId="42466F48"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 xml:space="preserve">Vehicles must be secure from pilferage and theft </w:t>
      </w:r>
      <w:proofErr w:type="spellStart"/>
      <w:r w:rsidRPr="00C2410B">
        <w:rPr>
          <w:rFonts w:asciiTheme="minorBidi" w:hAnsiTheme="minorBidi"/>
        </w:rPr>
        <w:t>en</w:t>
      </w:r>
      <w:proofErr w:type="spellEnd"/>
      <w:r w:rsidRPr="00C2410B">
        <w:rPr>
          <w:rFonts w:asciiTheme="minorBidi" w:hAnsiTheme="minorBidi"/>
        </w:rPr>
        <w:t xml:space="preserve">-route, with processes in place that ensure the driver minimises any loss. </w:t>
      </w:r>
    </w:p>
    <w:p w14:paraId="2327F161" w14:textId="77777777" w:rsidR="00213605" w:rsidRPr="00C2410B" w:rsidRDefault="00213605" w:rsidP="00213605">
      <w:pPr>
        <w:rPr>
          <w:rFonts w:asciiTheme="minorBidi" w:hAnsiTheme="minorBidi"/>
          <w:i/>
          <w:iCs/>
        </w:rPr>
      </w:pPr>
      <w:r w:rsidRPr="00C2410B">
        <w:rPr>
          <w:rFonts w:asciiTheme="minorBidi" w:hAnsiTheme="minorBidi"/>
          <w:i/>
          <w:iCs/>
        </w:rPr>
        <w:t>12.3.</w:t>
      </w:r>
      <w:r w:rsidRPr="00C2410B">
        <w:rPr>
          <w:rFonts w:asciiTheme="minorBidi" w:hAnsiTheme="minorBidi"/>
          <w:i/>
          <w:iCs/>
        </w:rPr>
        <w:tab/>
        <w:t>Personnel security</w:t>
      </w:r>
    </w:p>
    <w:p w14:paraId="4E63D002"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 xml:space="preserve"> All employees with access to the Products (including vehicle drivers) must pass pre-employment checks including DBS clearance</w:t>
      </w:r>
    </w:p>
    <w:p w14:paraId="662FB849" w14:textId="77777777" w:rsidR="00213605" w:rsidRPr="00C2410B" w:rsidRDefault="00213605" w:rsidP="00213605">
      <w:pPr>
        <w:rPr>
          <w:rFonts w:asciiTheme="minorBidi" w:hAnsiTheme="minorBidi"/>
          <w:i/>
          <w:iCs/>
        </w:rPr>
      </w:pPr>
      <w:r w:rsidRPr="00C2410B">
        <w:rPr>
          <w:rFonts w:asciiTheme="minorBidi" w:hAnsiTheme="minorBidi"/>
          <w:i/>
          <w:iCs/>
        </w:rPr>
        <w:t>12.4.</w:t>
      </w:r>
      <w:r w:rsidRPr="00C2410B">
        <w:rPr>
          <w:rFonts w:asciiTheme="minorBidi" w:hAnsiTheme="minorBidi"/>
          <w:i/>
          <w:iCs/>
        </w:rPr>
        <w:tab/>
        <w:t>Procedures</w:t>
      </w:r>
    </w:p>
    <w:p w14:paraId="4FBDC75F"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 xml:space="preserve"> Relevant security procedures, training and policies should be in place and copies of the full documents should be available on request.</w:t>
      </w:r>
    </w:p>
    <w:p w14:paraId="63D879C3" w14:textId="77777777" w:rsidR="00DB68C8" w:rsidRPr="00C2410B" w:rsidRDefault="00DB68C8" w:rsidP="00213605">
      <w:pPr>
        <w:rPr>
          <w:rFonts w:asciiTheme="minorBidi" w:hAnsiTheme="minorBidi"/>
        </w:rPr>
      </w:pPr>
    </w:p>
    <w:p w14:paraId="3E967535" w14:textId="77777777" w:rsidR="00213605" w:rsidRPr="00C2410B" w:rsidRDefault="00213605" w:rsidP="00D576C0">
      <w:pPr>
        <w:pStyle w:val="Heading2"/>
      </w:pPr>
      <w:r w:rsidRPr="00C2410B">
        <w:t>13.</w:t>
      </w:r>
      <w:r w:rsidRPr="00C2410B">
        <w:tab/>
        <w:t>Storage Capacity</w:t>
      </w:r>
    </w:p>
    <w:p w14:paraId="2D1B4919" w14:textId="77777777" w:rsidR="00213605" w:rsidRPr="00C2410B" w:rsidRDefault="00213605" w:rsidP="00C2410B">
      <w:pPr>
        <w:ind w:left="720" w:hanging="720"/>
        <w:rPr>
          <w:rFonts w:asciiTheme="minorBidi" w:hAnsiTheme="minorBidi"/>
        </w:rPr>
      </w:pPr>
      <w:r w:rsidRPr="00C2410B">
        <w:rPr>
          <w:rFonts w:asciiTheme="minorBidi" w:hAnsiTheme="minorBidi"/>
        </w:rPr>
        <w:t>13.1.</w:t>
      </w:r>
      <w:r w:rsidRPr="00C2410B">
        <w:rPr>
          <w:rFonts w:asciiTheme="minorBidi" w:hAnsiTheme="minorBidi"/>
        </w:rPr>
        <w:tab/>
        <w:t xml:space="preserve">Suppliers must work with Participating authorities to ensure adequate storage capacity which will be defined by the participating authority, if required. </w:t>
      </w:r>
    </w:p>
    <w:p w14:paraId="0AD00B91" w14:textId="77777777" w:rsidR="00213605" w:rsidRPr="00C2410B" w:rsidRDefault="00213605" w:rsidP="00C2410B">
      <w:pPr>
        <w:ind w:left="720" w:hanging="720"/>
        <w:rPr>
          <w:rFonts w:asciiTheme="minorBidi" w:hAnsiTheme="minorBidi"/>
        </w:rPr>
      </w:pPr>
      <w:r w:rsidRPr="00C2410B">
        <w:rPr>
          <w:rFonts w:asciiTheme="minorBidi" w:hAnsiTheme="minorBidi"/>
        </w:rPr>
        <w:t>13.2.</w:t>
      </w:r>
      <w:r w:rsidRPr="00C2410B">
        <w:rPr>
          <w:rFonts w:asciiTheme="minorBidi" w:hAnsiTheme="minorBidi"/>
        </w:rPr>
        <w:tab/>
        <w:t xml:space="preserve">The Supplier shall provide evidence that they will have in place sufficient capacity to store all products in the required environmental and temperature conditions as stated in the SPC, including evidence that this storage capacity will meet all conditions and standards contained in the Contract Specification </w:t>
      </w:r>
      <w:r w:rsidRPr="00C2410B">
        <w:rPr>
          <w:rFonts w:asciiTheme="minorBidi" w:hAnsiTheme="minorBidi"/>
        </w:rPr>
        <w:lastRenderedPageBreak/>
        <w:t>that relate to storage; and shall provide evidence that the Supplier can ensure that this storage capacity will be fully operational to meet the requirements contained in the Contract specification.</w:t>
      </w:r>
    </w:p>
    <w:p w14:paraId="6A587817" w14:textId="77777777" w:rsidR="00213605" w:rsidRPr="00C2410B" w:rsidRDefault="00213605" w:rsidP="00C2410B">
      <w:pPr>
        <w:ind w:left="720" w:hanging="720"/>
        <w:rPr>
          <w:rFonts w:asciiTheme="minorBidi" w:hAnsiTheme="minorBidi"/>
        </w:rPr>
      </w:pPr>
      <w:r w:rsidRPr="00C2410B">
        <w:rPr>
          <w:rFonts w:asciiTheme="minorBidi" w:hAnsiTheme="minorBidi"/>
        </w:rPr>
        <w:t>13.3.</w:t>
      </w:r>
      <w:r w:rsidRPr="00C2410B">
        <w:rPr>
          <w:rFonts w:asciiTheme="minorBidi" w:hAnsiTheme="minorBidi"/>
        </w:rPr>
        <w:tab/>
        <w:t>If additional storage capacity is required at any time during the Contract the Supplier may be required to expand current operations.</w:t>
      </w:r>
    </w:p>
    <w:p w14:paraId="441F51FD" w14:textId="77777777" w:rsidR="0061260D" w:rsidRPr="00C2410B" w:rsidRDefault="0061260D" w:rsidP="00213605">
      <w:pPr>
        <w:rPr>
          <w:rFonts w:asciiTheme="minorBidi" w:hAnsiTheme="minorBidi"/>
        </w:rPr>
      </w:pPr>
    </w:p>
    <w:p w14:paraId="5F03EFF5" w14:textId="77777777" w:rsidR="00213605" w:rsidRPr="00C2410B" w:rsidRDefault="00213605" w:rsidP="00D576C0">
      <w:pPr>
        <w:pStyle w:val="Heading2"/>
      </w:pPr>
      <w:r w:rsidRPr="00C2410B">
        <w:t>14.</w:t>
      </w:r>
      <w:r w:rsidRPr="00C2410B">
        <w:tab/>
        <w:t>Storage Location</w:t>
      </w:r>
    </w:p>
    <w:p w14:paraId="35196F88" w14:textId="77777777" w:rsidR="00213605" w:rsidRDefault="00213605" w:rsidP="00213605">
      <w:pPr>
        <w:rPr>
          <w:rFonts w:asciiTheme="minorBidi" w:hAnsiTheme="minorBidi"/>
        </w:rPr>
      </w:pPr>
      <w:r w:rsidRPr="00C2410B">
        <w:rPr>
          <w:rFonts w:asciiTheme="minorBidi" w:hAnsiTheme="minorBidi"/>
        </w:rPr>
        <w:t>14.1.</w:t>
      </w:r>
      <w:r w:rsidRPr="00C2410B">
        <w:rPr>
          <w:rFonts w:asciiTheme="minorBidi" w:hAnsiTheme="minorBidi"/>
        </w:rPr>
        <w:tab/>
        <w:t>All stock must be kept within England</w:t>
      </w:r>
    </w:p>
    <w:p w14:paraId="38D66DFE" w14:textId="77777777" w:rsidR="00D576C0" w:rsidRPr="00C2410B" w:rsidRDefault="00D576C0" w:rsidP="00213605">
      <w:pPr>
        <w:rPr>
          <w:rFonts w:asciiTheme="minorBidi" w:hAnsiTheme="minorBidi"/>
        </w:rPr>
      </w:pPr>
    </w:p>
    <w:p w14:paraId="2BD892F8" w14:textId="02F51AD3" w:rsidR="00213605" w:rsidRPr="00C2410B" w:rsidRDefault="00213605" w:rsidP="00D576C0">
      <w:pPr>
        <w:pStyle w:val="Heading2"/>
      </w:pPr>
      <w:r w:rsidRPr="00C2410B">
        <w:t>15.</w:t>
      </w:r>
      <w:r w:rsidRPr="00C2410B">
        <w:tab/>
        <w:t>Contract management</w:t>
      </w:r>
    </w:p>
    <w:p w14:paraId="2E8AF06A" w14:textId="5848BA06" w:rsidR="00213605" w:rsidRPr="00C2410B" w:rsidRDefault="00213605" w:rsidP="00213605">
      <w:pPr>
        <w:rPr>
          <w:rFonts w:asciiTheme="minorBidi" w:hAnsiTheme="minorBidi"/>
          <w:i/>
          <w:iCs/>
        </w:rPr>
      </w:pPr>
      <w:r w:rsidRPr="00C2410B">
        <w:rPr>
          <w:rFonts w:asciiTheme="minorBidi" w:hAnsiTheme="minorBidi"/>
          <w:i/>
          <w:iCs/>
        </w:rPr>
        <w:t>15.1.</w:t>
      </w:r>
      <w:r w:rsidRPr="00C2410B">
        <w:rPr>
          <w:rFonts w:asciiTheme="minorBidi" w:hAnsiTheme="minorBidi"/>
          <w:i/>
          <w:iCs/>
        </w:rPr>
        <w:tab/>
        <w:t xml:space="preserve">Pricing </w:t>
      </w:r>
    </w:p>
    <w:p w14:paraId="2335CE74"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 xml:space="preserve">Pricing information will be provided during the tender process as a list of services and associated costs. </w:t>
      </w:r>
    </w:p>
    <w:p w14:paraId="623DF79A" w14:textId="77777777" w:rsidR="00213605" w:rsidRPr="00C2410B" w:rsidRDefault="00213605" w:rsidP="00213605">
      <w:pPr>
        <w:rPr>
          <w:rFonts w:asciiTheme="minorBidi" w:hAnsiTheme="minorBidi"/>
        </w:rPr>
      </w:pPr>
      <w:r w:rsidRPr="00C2410B">
        <w:rPr>
          <w:rFonts w:asciiTheme="minorBidi" w:hAnsiTheme="minorBidi"/>
        </w:rPr>
        <w:t>•</w:t>
      </w:r>
      <w:r w:rsidRPr="00C2410B">
        <w:rPr>
          <w:rFonts w:asciiTheme="minorBidi" w:hAnsiTheme="minorBidi"/>
        </w:rPr>
        <w:tab/>
        <w:t>Suppliers must provide their minimum service order values (up to £100).</w:t>
      </w:r>
    </w:p>
    <w:p w14:paraId="7D5F0D5B" w14:textId="50856D43" w:rsidR="00D70F1C" w:rsidRPr="00C2410B" w:rsidRDefault="00213605" w:rsidP="00D70F1C">
      <w:pPr>
        <w:rPr>
          <w:rFonts w:asciiTheme="minorBidi" w:hAnsiTheme="minorBidi"/>
        </w:rPr>
      </w:pPr>
      <w:r w:rsidRPr="00C2410B">
        <w:rPr>
          <w:rFonts w:asciiTheme="minorBidi" w:hAnsiTheme="minorBidi"/>
        </w:rPr>
        <w:t>•</w:t>
      </w:r>
      <w:r w:rsidRPr="00C2410B">
        <w:rPr>
          <w:rFonts w:asciiTheme="minorBidi" w:hAnsiTheme="minorBidi"/>
        </w:rPr>
        <w:tab/>
        <w:t>Suppliers must provide price banding</w:t>
      </w:r>
      <w:r w:rsidR="00D70F1C" w:rsidRPr="00C2410B">
        <w:rPr>
          <w:rFonts w:asciiTheme="minorBidi" w:hAnsiTheme="minorBidi"/>
        </w:rPr>
        <w:t>, ranges,</w:t>
      </w:r>
      <w:r w:rsidRPr="00C2410B">
        <w:rPr>
          <w:rFonts w:asciiTheme="minorBidi" w:hAnsiTheme="minorBidi"/>
        </w:rPr>
        <w:t xml:space="preserve"> </w:t>
      </w:r>
      <w:r w:rsidR="00D70F1C" w:rsidRPr="00C2410B">
        <w:rPr>
          <w:rFonts w:asciiTheme="minorBidi" w:hAnsiTheme="minorBidi"/>
        </w:rPr>
        <w:t>and</w:t>
      </w:r>
      <w:r w:rsidRPr="00C2410B">
        <w:rPr>
          <w:rFonts w:asciiTheme="minorBidi" w:hAnsiTheme="minorBidi"/>
        </w:rPr>
        <w:t xml:space="preserve"> volume discounts.</w:t>
      </w:r>
    </w:p>
    <w:p w14:paraId="42F03D7B" w14:textId="77777777" w:rsidR="00213605" w:rsidRPr="00C2410B" w:rsidRDefault="00213605" w:rsidP="00213605">
      <w:pPr>
        <w:rPr>
          <w:rFonts w:asciiTheme="minorBidi" w:hAnsiTheme="minorBidi"/>
          <w:i/>
          <w:iCs/>
        </w:rPr>
      </w:pPr>
      <w:r w:rsidRPr="00C2410B">
        <w:rPr>
          <w:rFonts w:asciiTheme="minorBidi" w:hAnsiTheme="minorBidi"/>
          <w:i/>
          <w:iCs/>
        </w:rPr>
        <w:t>15.2.</w:t>
      </w:r>
      <w:r w:rsidRPr="00C2410B">
        <w:rPr>
          <w:rFonts w:asciiTheme="minorBidi" w:hAnsiTheme="minorBidi"/>
          <w:i/>
          <w:iCs/>
        </w:rPr>
        <w:tab/>
        <w:t xml:space="preserve">Invoicing </w:t>
      </w:r>
    </w:p>
    <w:p w14:paraId="15737EA3"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Supporting information as requested by the participating authority must be provided for each invoice period to allow for timely review and payment of invoices.</w:t>
      </w:r>
    </w:p>
    <w:p w14:paraId="65ADC9DD" w14:textId="77777777" w:rsidR="004D631D" w:rsidRPr="00C2410B" w:rsidRDefault="00D70F1C"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Invoices should be submitted to the participating authority in the method they request (e.g. to a specific email address)</w:t>
      </w:r>
    </w:p>
    <w:p w14:paraId="06B240EA" w14:textId="73CC1B31" w:rsidR="00D70F1C" w:rsidRPr="00C2410B" w:rsidRDefault="004D631D" w:rsidP="004D631D">
      <w:pPr>
        <w:rPr>
          <w:rFonts w:asciiTheme="minorBidi" w:hAnsiTheme="minorBidi"/>
        </w:rPr>
      </w:pPr>
      <w:r w:rsidRPr="00C2410B">
        <w:rPr>
          <w:rFonts w:asciiTheme="minorBidi" w:hAnsiTheme="minorBidi"/>
        </w:rPr>
        <w:t>•</w:t>
      </w:r>
      <w:r w:rsidRPr="00C2410B">
        <w:rPr>
          <w:rFonts w:asciiTheme="minorBidi" w:hAnsiTheme="minorBidi"/>
        </w:rPr>
        <w:tab/>
      </w:r>
      <w:r w:rsidR="00D70F1C" w:rsidRPr="00C2410B">
        <w:rPr>
          <w:rFonts w:asciiTheme="minorBidi" w:hAnsiTheme="minorBidi"/>
        </w:rPr>
        <w:t>Payment shall be made in accordance with the Call Off Terms and Conditions.</w:t>
      </w:r>
    </w:p>
    <w:p w14:paraId="58C90990" w14:textId="77777777" w:rsidR="000B1E2B" w:rsidRPr="00C2410B" w:rsidRDefault="00D70F1C"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The Participating Authority requires invoices to be submitted no more frequently than monthly in arrears. The Supplier must ensure submission of clearly detailed invoices showing related charges for the respective service elements.</w:t>
      </w:r>
    </w:p>
    <w:p w14:paraId="11BAB2FB" w14:textId="4A7D3F99" w:rsidR="00D70F1C" w:rsidRDefault="000B1E2B" w:rsidP="00D576C0">
      <w:pPr>
        <w:ind w:left="720" w:hanging="720"/>
        <w:rPr>
          <w:rFonts w:asciiTheme="minorBidi" w:hAnsiTheme="minorBidi"/>
        </w:rPr>
      </w:pPr>
      <w:r w:rsidRPr="00C2410B">
        <w:rPr>
          <w:rFonts w:asciiTheme="minorBidi" w:hAnsiTheme="minorBidi"/>
        </w:rPr>
        <w:t>•</w:t>
      </w:r>
      <w:r w:rsidRPr="00C2410B">
        <w:rPr>
          <w:rFonts w:asciiTheme="minorBidi" w:hAnsiTheme="minorBidi"/>
        </w:rPr>
        <w:tab/>
      </w:r>
      <w:r w:rsidR="001E6C11" w:rsidRPr="00C2410B">
        <w:rPr>
          <w:rFonts w:asciiTheme="minorBidi" w:hAnsiTheme="minorBidi"/>
        </w:rPr>
        <w:t xml:space="preserve">If products supplied are not owned by logistics company, then the invoice will be for the service only, as agreed with the participating authority. </w:t>
      </w:r>
      <w:r w:rsidRPr="00C2410B">
        <w:rPr>
          <w:rFonts w:asciiTheme="minorBidi" w:hAnsiTheme="minorBidi"/>
        </w:rPr>
        <w:t xml:space="preserve">Invoices issued by supplier will show the quantity of each product delivered, with the price of each product being the total cost of the product unit cost </w:t>
      </w:r>
      <w:r w:rsidR="001E6C11" w:rsidRPr="00C2410B">
        <w:rPr>
          <w:rFonts w:asciiTheme="minorBidi" w:hAnsiTheme="minorBidi"/>
        </w:rPr>
        <w:t>and</w:t>
      </w:r>
      <w:r w:rsidRPr="00C2410B">
        <w:rPr>
          <w:rFonts w:asciiTheme="minorBidi" w:hAnsiTheme="minorBidi"/>
        </w:rPr>
        <w:t xml:space="preserve"> the </w:t>
      </w:r>
      <w:r w:rsidR="001E6C11" w:rsidRPr="00C2410B">
        <w:rPr>
          <w:rFonts w:asciiTheme="minorBidi" w:hAnsiTheme="minorBidi"/>
        </w:rPr>
        <w:t xml:space="preserve">cost of the </w:t>
      </w:r>
      <w:r w:rsidRPr="00C2410B">
        <w:rPr>
          <w:rFonts w:asciiTheme="minorBidi" w:hAnsiTheme="minorBidi"/>
        </w:rPr>
        <w:t xml:space="preserve">service. </w:t>
      </w:r>
    </w:p>
    <w:p w14:paraId="3CD5D384" w14:textId="77777777" w:rsidR="00D576C0" w:rsidRPr="00C2410B" w:rsidRDefault="00D576C0" w:rsidP="00D576C0">
      <w:pPr>
        <w:ind w:left="720" w:hanging="720"/>
        <w:rPr>
          <w:rFonts w:asciiTheme="minorBidi" w:hAnsiTheme="minorBidi"/>
        </w:rPr>
      </w:pPr>
    </w:p>
    <w:p w14:paraId="1B64FFF4" w14:textId="77777777" w:rsidR="00213605" w:rsidRPr="00C2410B" w:rsidRDefault="00213605" w:rsidP="00D576C0">
      <w:pPr>
        <w:pStyle w:val="Heading2"/>
      </w:pPr>
      <w:r w:rsidRPr="00C2410B">
        <w:t>16.</w:t>
      </w:r>
      <w:r w:rsidRPr="00C2410B">
        <w:tab/>
        <w:t>Risk and Title</w:t>
      </w:r>
    </w:p>
    <w:p w14:paraId="0CBBF6B4" w14:textId="77777777" w:rsidR="00213605" w:rsidRPr="00C2410B" w:rsidRDefault="00213605" w:rsidP="00213605">
      <w:pPr>
        <w:rPr>
          <w:rFonts w:asciiTheme="minorBidi" w:hAnsiTheme="minorBidi"/>
          <w:i/>
          <w:iCs/>
        </w:rPr>
      </w:pPr>
      <w:r w:rsidRPr="00C2410B">
        <w:rPr>
          <w:rFonts w:asciiTheme="minorBidi" w:hAnsiTheme="minorBidi"/>
          <w:i/>
          <w:iCs/>
        </w:rPr>
        <w:t>16.1.</w:t>
      </w:r>
      <w:r w:rsidRPr="00C2410B">
        <w:rPr>
          <w:rFonts w:asciiTheme="minorBidi" w:hAnsiTheme="minorBidi"/>
          <w:i/>
          <w:iCs/>
        </w:rPr>
        <w:tab/>
        <w:t xml:space="preserve"> Ownership of stock</w:t>
      </w:r>
    </w:p>
    <w:p w14:paraId="21F420AC" w14:textId="77777777" w:rsidR="00213605" w:rsidRPr="00C2410B" w:rsidRDefault="00213605" w:rsidP="00C2410B">
      <w:pPr>
        <w:ind w:left="720" w:hanging="720"/>
        <w:rPr>
          <w:rFonts w:asciiTheme="minorBidi" w:hAnsiTheme="minorBidi"/>
        </w:rPr>
      </w:pPr>
      <w:r w:rsidRPr="00C2410B">
        <w:rPr>
          <w:rFonts w:asciiTheme="minorBidi" w:hAnsiTheme="minorBidi"/>
        </w:rPr>
        <w:lastRenderedPageBreak/>
        <w:t>•</w:t>
      </w:r>
      <w:r w:rsidRPr="00C2410B">
        <w:rPr>
          <w:rFonts w:asciiTheme="minorBidi" w:hAnsiTheme="minorBidi"/>
        </w:rPr>
        <w:tab/>
        <w:t xml:space="preserve">The Supplier accepts that the Participating Authority will own the stock of the Products and ownership will not be transferred to the Supplier at any time. The participating authority or its nominated representative has the right to inspect or remove the stock at any time. </w:t>
      </w:r>
    </w:p>
    <w:p w14:paraId="2D9632B0" w14:textId="77777777" w:rsidR="00213605" w:rsidRPr="00C2410B" w:rsidRDefault="00213605" w:rsidP="00213605">
      <w:pPr>
        <w:rPr>
          <w:rFonts w:asciiTheme="minorBidi" w:hAnsiTheme="minorBidi"/>
          <w:i/>
          <w:iCs/>
        </w:rPr>
      </w:pPr>
      <w:r w:rsidRPr="00C2410B">
        <w:rPr>
          <w:rFonts w:asciiTheme="minorBidi" w:hAnsiTheme="minorBidi"/>
          <w:i/>
          <w:iCs/>
        </w:rPr>
        <w:t>16.2.</w:t>
      </w:r>
      <w:r w:rsidRPr="00C2410B">
        <w:rPr>
          <w:rFonts w:asciiTheme="minorBidi" w:hAnsiTheme="minorBidi"/>
          <w:i/>
          <w:iCs/>
        </w:rPr>
        <w:tab/>
        <w:t xml:space="preserve">Lost or Damaged Stock </w:t>
      </w:r>
    </w:p>
    <w:p w14:paraId="7623595C" w14:textId="048648F9"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 xml:space="preserve">In the event of loss or damage to the products whilst stored by or in transit from the </w:t>
      </w:r>
      <w:r w:rsidR="00D70F1C" w:rsidRPr="00C2410B">
        <w:rPr>
          <w:rFonts w:asciiTheme="minorBidi" w:hAnsiTheme="minorBidi"/>
        </w:rPr>
        <w:t>L</w:t>
      </w:r>
      <w:r w:rsidRPr="00C2410B">
        <w:rPr>
          <w:rFonts w:asciiTheme="minorBidi" w:hAnsiTheme="minorBidi"/>
        </w:rPr>
        <w:t>ot 4 supplier, the supplier will be liable for the full replacement cost of these Products.</w:t>
      </w:r>
    </w:p>
    <w:p w14:paraId="45280CF1"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 xml:space="preserve"> Any lost or damaged products will be reported to the participating authority via a monthly summary report of loss value, quantity, and reason.</w:t>
      </w:r>
    </w:p>
    <w:p w14:paraId="67D24EFD" w14:textId="77777777" w:rsidR="00F14254" w:rsidRPr="00C2410B" w:rsidRDefault="00F14254" w:rsidP="00213605">
      <w:pPr>
        <w:rPr>
          <w:rFonts w:asciiTheme="minorBidi" w:hAnsiTheme="minorBidi"/>
        </w:rPr>
      </w:pPr>
    </w:p>
    <w:p w14:paraId="2C855065" w14:textId="52C65658" w:rsidR="00213605" w:rsidRPr="00C2410B" w:rsidRDefault="00213605" w:rsidP="00D576C0">
      <w:pPr>
        <w:pStyle w:val="Heading2"/>
      </w:pPr>
      <w:r w:rsidRPr="00C2410B">
        <w:t>1</w:t>
      </w:r>
      <w:r w:rsidR="00F14254" w:rsidRPr="00C2410B">
        <w:t>7</w:t>
      </w:r>
      <w:r w:rsidRPr="00C2410B">
        <w:t>.</w:t>
      </w:r>
      <w:r w:rsidRPr="00C2410B">
        <w:tab/>
        <w:t>Management</w:t>
      </w:r>
    </w:p>
    <w:p w14:paraId="1169FA2D"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 xml:space="preserve">The Supplier shall designate a key account manager who will hold a senior position and have sufficient influence within the supplier’s organisation to be able to respond quickly to the Authority’s and Participating Authority’s requests, queries, or complaints. </w:t>
      </w:r>
    </w:p>
    <w:p w14:paraId="29AF4EC4"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The Supplier’s key account manager (named above) and officers associated with the delivery of this contract will attend review meetings with the Authority on a scheduled and as requested basis.</w:t>
      </w:r>
    </w:p>
    <w:p w14:paraId="456D7471" w14:textId="77777777" w:rsidR="00213605" w:rsidRPr="00C2410B" w:rsidRDefault="00213605" w:rsidP="00C2410B">
      <w:pPr>
        <w:ind w:left="720" w:hanging="720"/>
        <w:rPr>
          <w:rFonts w:asciiTheme="minorBidi" w:hAnsiTheme="minorBidi"/>
        </w:rPr>
      </w:pPr>
      <w:r w:rsidRPr="00C2410B">
        <w:rPr>
          <w:rFonts w:asciiTheme="minorBidi" w:hAnsiTheme="minorBidi"/>
        </w:rPr>
        <w:t>•</w:t>
      </w:r>
      <w:r w:rsidRPr="00C2410B">
        <w:rPr>
          <w:rFonts w:asciiTheme="minorBidi" w:hAnsiTheme="minorBidi"/>
        </w:rPr>
        <w:tab/>
        <w:t>The Supplier must afford the Authority or their nominated representative full access to warehouses, vehicles and any other facilities used in the delivery of the Contract.</w:t>
      </w:r>
    </w:p>
    <w:p w14:paraId="1318F895" w14:textId="051C256E" w:rsidR="00213605" w:rsidRPr="00C2410B" w:rsidRDefault="00C662DF" w:rsidP="00D576C0">
      <w:pPr>
        <w:pStyle w:val="Heading2"/>
      </w:pPr>
      <w:r w:rsidRPr="00C2410B">
        <w:t xml:space="preserve">18. </w:t>
      </w:r>
      <w:r w:rsidR="00213605" w:rsidRPr="00C2410B">
        <w:t>KPIs</w:t>
      </w:r>
    </w:p>
    <w:p w14:paraId="204F66D6" w14:textId="021BE70F" w:rsidR="00213605" w:rsidRPr="00C2410B" w:rsidRDefault="00213605" w:rsidP="00D70F1C">
      <w:pPr>
        <w:rPr>
          <w:rFonts w:asciiTheme="minorBidi" w:hAnsiTheme="minorBidi"/>
        </w:rPr>
      </w:pPr>
      <w:r w:rsidRPr="00C2410B">
        <w:rPr>
          <w:rFonts w:asciiTheme="minorBidi" w:hAnsiTheme="minorBidi"/>
        </w:rPr>
        <w:t xml:space="preserve">Please see </w:t>
      </w:r>
      <w:r w:rsidR="00C2410B">
        <w:rPr>
          <w:rFonts w:asciiTheme="minorBidi" w:hAnsiTheme="minorBidi"/>
        </w:rPr>
        <w:t>Document No.13</w:t>
      </w:r>
      <w:r w:rsidRPr="00C2410B">
        <w:rPr>
          <w:rFonts w:asciiTheme="minorBidi" w:hAnsiTheme="minorBidi"/>
        </w:rPr>
        <w:t xml:space="preserve"> for KPIs</w:t>
      </w:r>
    </w:p>
    <w:p w14:paraId="2128DBB0" w14:textId="77777777" w:rsidR="00213605" w:rsidRPr="00C2410B" w:rsidRDefault="00213605" w:rsidP="00213605">
      <w:pPr>
        <w:rPr>
          <w:rFonts w:asciiTheme="minorBidi" w:hAnsiTheme="minorBidi"/>
        </w:rPr>
      </w:pPr>
    </w:p>
    <w:p w14:paraId="3780AE67" w14:textId="2D35F038" w:rsidR="00213605" w:rsidRPr="00C2410B" w:rsidRDefault="00213605" w:rsidP="00D576C0">
      <w:pPr>
        <w:pStyle w:val="Heading2"/>
      </w:pPr>
      <w:r w:rsidRPr="00C2410B">
        <w:t>1</w:t>
      </w:r>
      <w:r w:rsidR="00C662DF" w:rsidRPr="00C2410B">
        <w:t>9</w:t>
      </w:r>
      <w:r w:rsidRPr="00C2410B">
        <w:t>.</w:t>
      </w:r>
      <w:r w:rsidRPr="00C2410B">
        <w:tab/>
        <w:t xml:space="preserve">Contract Reviews </w:t>
      </w:r>
    </w:p>
    <w:p w14:paraId="5EAF797C" w14:textId="77777777" w:rsidR="00213605" w:rsidRPr="00C2410B" w:rsidRDefault="00213605" w:rsidP="00213605">
      <w:pPr>
        <w:rPr>
          <w:rFonts w:asciiTheme="minorBidi" w:hAnsiTheme="minorBidi"/>
        </w:rPr>
      </w:pPr>
      <w:r w:rsidRPr="00C2410B">
        <w:rPr>
          <w:rFonts w:asciiTheme="minorBidi" w:hAnsiTheme="minorBidi"/>
        </w:rPr>
        <w:t>From commencement of services the Authority or their nominated representative will conduct reviews at a frequency of three months, unless the authority believes more frequent meetings are required, as such, the interval between reviews may be changed by the Authority or their nominated representative. The agenda for the reviews shall be provided to the Supplier in advance of the meeting.</w:t>
      </w:r>
    </w:p>
    <w:p w14:paraId="0CD4829C" w14:textId="759AEB84" w:rsidR="00213605" w:rsidRPr="00C2410B" w:rsidRDefault="00213605" w:rsidP="00213605">
      <w:pPr>
        <w:rPr>
          <w:rFonts w:asciiTheme="minorBidi" w:hAnsiTheme="minorBidi"/>
        </w:rPr>
      </w:pPr>
      <w:r w:rsidRPr="00C2410B">
        <w:rPr>
          <w:rFonts w:asciiTheme="minorBidi" w:hAnsiTheme="minorBidi"/>
        </w:rPr>
        <w:t>1</w:t>
      </w:r>
      <w:r w:rsidR="00C662DF" w:rsidRPr="00C2410B">
        <w:rPr>
          <w:rFonts w:asciiTheme="minorBidi" w:hAnsiTheme="minorBidi"/>
        </w:rPr>
        <w:t>9</w:t>
      </w:r>
      <w:r w:rsidRPr="00C2410B">
        <w:rPr>
          <w:rFonts w:asciiTheme="minorBidi" w:hAnsiTheme="minorBidi"/>
        </w:rPr>
        <w:t>.1.</w:t>
      </w:r>
      <w:r w:rsidRPr="00C2410B">
        <w:rPr>
          <w:rFonts w:asciiTheme="minorBidi" w:hAnsiTheme="minorBidi"/>
        </w:rPr>
        <w:tab/>
        <w:t xml:space="preserve"> Typically, it is anticipated the contract review will focus on the following areas: </w:t>
      </w:r>
    </w:p>
    <w:p w14:paraId="4FA3581D" w14:textId="77777777" w:rsidR="00213605" w:rsidRPr="00C2410B" w:rsidRDefault="00213605" w:rsidP="00213605">
      <w:pPr>
        <w:rPr>
          <w:rFonts w:asciiTheme="minorBidi" w:hAnsiTheme="minorBidi"/>
        </w:rPr>
      </w:pPr>
      <w:r w:rsidRPr="00C2410B">
        <w:rPr>
          <w:rFonts w:asciiTheme="minorBidi" w:hAnsiTheme="minorBidi"/>
        </w:rPr>
        <w:t>•</w:t>
      </w:r>
      <w:r w:rsidRPr="00C2410B">
        <w:rPr>
          <w:rFonts w:asciiTheme="minorBidi" w:hAnsiTheme="minorBidi"/>
        </w:rPr>
        <w:tab/>
        <w:t>performance during the previous period including</w:t>
      </w:r>
    </w:p>
    <w:p w14:paraId="48782847" w14:textId="77777777" w:rsidR="00213605" w:rsidRPr="00C2410B" w:rsidRDefault="00213605" w:rsidP="00213605">
      <w:pPr>
        <w:rPr>
          <w:rFonts w:asciiTheme="minorBidi" w:hAnsiTheme="minorBidi"/>
        </w:rPr>
      </w:pPr>
      <w:r w:rsidRPr="00C2410B">
        <w:rPr>
          <w:rFonts w:asciiTheme="minorBidi" w:hAnsiTheme="minorBidi"/>
        </w:rPr>
        <w:t>•</w:t>
      </w:r>
      <w:r w:rsidRPr="00C2410B">
        <w:rPr>
          <w:rFonts w:asciiTheme="minorBidi" w:hAnsiTheme="minorBidi"/>
        </w:rPr>
        <w:tab/>
        <w:t>KPI reports</w:t>
      </w:r>
    </w:p>
    <w:p w14:paraId="44ADFA2B" w14:textId="77777777" w:rsidR="00213605" w:rsidRPr="00C2410B" w:rsidRDefault="00213605" w:rsidP="00213605">
      <w:pPr>
        <w:rPr>
          <w:rFonts w:asciiTheme="minorBidi" w:hAnsiTheme="minorBidi"/>
        </w:rPr>
      </w:pPr>
      <w:r w:rsidRPr="00C2410B">
        <w:rPr>
          <w:rFonts w:asciiTheme="minorBidi" w:hAnsiTheme="minorBidi"/>
        </w:rPr>
        <w:t>•</w:t>
      </w:r>
      <w:r w:rsidRPr="00C2410B">
        <w:rPr>
          <w:rFonts w:asciiTheme="minorBidi" w:hAnsiTheme="minorBidi"/>
        </w:rPr>
        <w:tab/>
        <w:t>Performance scoring (based on KPIs)</w:t>
      </w:r>
    </w:p>
    <w:p w14:paraId="61631D4F" w14:textId="77777777" w:rsidR="00213605" w:rsidRPr="00C2410B" w:rsidRDefault="00213605" w:rsidP="00213605">
      <w:pPr>
        <w:rPr>
          <w:rFonts w:asciiTheme="minorBidi" w:hAnsiTheme="minorBidi"/>
        </w:rPr>
      </w:pPr>
      <w:r w:rsidRPr="00C2410B">
        <w:rPr>
          <w:rFonts w:asciiTheme="minorBidi" w:hAnsiTheme="minorBidi"/>
        </w:rPr>
        <w:lastRenderedPageBreak/>
        <w:t>•</w:t>
      </w:r>
      <w:r w:rsidRPr="00C2410B">
        <w:rPr>
          <w:rFonts w:asciiTheme="minorBidi" w:hAnsiTheme="minorBidi"/>
        </w:rPr>
        <w:tab/>
        <w:t xml:space="preserve">audit results if applicable </w:t>
      </w:r>
    </w:p>
    <w:p w14:paraId="326849CD" w14:textId="77777777" w:rsidR="00213605" w:rsidRPr="00C2410B" w:rsidRDefault="00213605" w:rsidP="00213605">
      <w:pPr>
        <w:rPr>
          <w:rFonts w:asciiTheme="minorBidi" w:hAnsiTheme="minorBidi"/>
        </w:rPr>
      </w:pPr>
      <w:r w:rsidRPr="00C2410B">
        <w:rPr>
          <w:rFonts w:asciiTheme="minorBidi" w:hAnsiTheme="minorBidi"/>
        </w:rPr>
        <w:t>•</w:t>
      </w:r>
      <w:r w:rsidRPr="00C2410B">
        <w:rPr>
          <w:rFonts w:asciiTheme="minorBidi" w:hAnsiTheme="minorBidi"/>
        </w:rPr>
        <w:tab/>
        <w:t>Any specific issues needing to be addressed</w:t>
      </w:r>
    </w:p>
    <w:p w14:paraId="65E3F8BD" w14:textId="77777777" w:rsidR="00213605" w:rsidRPr="00C2410B" w:rsidRDefault="00213605" w:rsidP="00213605">
      <w:pPr>
        <w:rPr>
          <w:rFonts w:asciiTheme="minorBidi" w:hAnsiTheme="minorBidi"/>
        </w:rPr>
      </w:pPr>
      <w:r w:rsidRPr="00C2410B">
        <w:rPr>
          <w:rFonts w:asciiTheme="minorBidi" w:hAnsiTheme="minorBidi"/>
        </w:rPr>
        <w:t>•</w:t>
      </w:r>
      <w:r w:rsidRPr="00C2410B">
        <w:rPr>
          <w:rFonts w:asciiTheme="minorBidi" w:hAnsiTheme="minorBidi"/>
        </w:rPr>
        <w:tab/>
        <w:t>Any upcoming changes or product amendments</w:t>
      </w:r>
    </w:p>
    <w:p w14:paraId="75CA5E7F" w14:textId="77777777" w:rsidR="00213605" w:rsidRPr="00C2410B" w:rsidRDefault="00213605" w:rsidP="00213605">
      <w:pPr>
        <w:rPr>
          <w:rFonts w:asciiTheme="minorBidi" w:hAnsiTheme="minorBidi"/>
        </w:rPr>
      </w:pPr>
      <w:r w:rsidRPr="00C2410B">
        <w:rPr>
          <w:rFonts w:asciiTheme="minorBidi" w:hAnsiTheme="minorBidi"/>
        </w:rPr>
        <w:t>•</w:t>
      </w:r>
      <w:r w:rsidRPr="00C2410B">
        <w:rPr>
          <w:rFonts w:asciiTheme="minorBidi" w:hAnsiTheme="minorBidi"/>
        </w:rPr>
        <w:tab/>
        <w:t>Any issues or queries the supplier has</w:t>
      </w:r>
    </w:p>
    <w:p w14:paraId="6F98274B" w14:textId="77777777" w:rsidR="00213605" w:rsidRPr="00C2410B" w:rsidRDefault="00213605" w:rsidP="00213605">
      <w:pPr>
        <w:rPr>
          <w:rFonts w:asciiTheme="minorBidi" w:hAnsiTheme="minorBidi"/>
        </w:rPr>
      </w:pPr>
    </w:p>
    <w:p w14:paraId="3B285D82" w14:textId="5F17925E" w:rsidR="00213605" w:rsidRPr="00C2410B" w:rsidRDefault="00C662DF" w:rsidP="00D576C0">
      <w:pPr>
        <w:pStyle w:val="Heading2"/>
      </w:pPr>
      <w:r w:rsidRPr="00C2410B">
        <w:t>20</w:t>
      </w:r>
      <w:r w:rsidR="00213605" w:rsidRPr="00C2410B">
        <w:t>.</w:t>
      </w:r>
      <w:r w:rsidR="00213605" w:rsidRPr="00C2410B">
        <w:tab/>
        <w:t xml:space="preserve">Provision of Management Reports </w:t>
      </w:r>
    </w:p>
    <w:p w14:paraId="16982869" w14:textId="00DBE562" w:rsidR="00213605" w:rsidRPr="00C2410B" w:rsidRDefault="00C662DF" w:rsidP="00C2410B">
      <w:pPr>
        <w:ind w:left="720" w:hanging="720"/>
        <w:rPr>
          <w:rFonts w:asciiTheme="minorBidi" w:hAnsiTheme="minorBidi"/>
        </w:rPr>
      </w:pPr>
      <w:r w:rsidRPr="00C2410B">
        <w:rPr>
          <w:rFonts w:asciiTheme="minorBidi" w:hAnsiTheme="minorBidi"/>
        </w:rPr>
        <w:t>20</w:t>
      </w:r>
      <w:r w:rsidR="00213605" w:rsidRPr="00C2410B">
        <w:rPr>
          <w:rFonts w:asciiTheme="minorBidi" w:hAnsiTheme="minorBidi"/>
        </w:rPr>
        <w:t>.1.</w:t>
      </w:r>
      <w:r w:rsidR="00213605" w:rsidRPr="00C2410B">
        <w:rPr>
          <w:rFonts w:asciiTheme="minorBidi" w:hAnsiTheme="minorBidi"/>
        </w:rPr>
        <w:tab/>
        <w:t xml:space="preserve">The supplier may be required to provide routine management reports to the Authority and Participating Authorities 2 weeks in advance of the quarterly contract meeting. These reports shall also be available on an “as requested” basis. </w:t>
      </w:r>
    </w:p>
    <w:p w14:paraId="6652F200" w14:textId="1937D2A0" w:rsidR="00213605" w:rsidRPr="00C2410B" w:rsidRDefault="00213605" w:rsidP="00213605">
      <w:pPr>
        <w:rPr>
          <w:rFonts w:asciiTheme="minorBidi" w:hAnsiTheme="minorBidi"/>
        </w:rPr>
      </w:pPr>
      <w:r w:rsidRPr="00C2410B">
        <w:rPr>
          <w:rFonts w:asciiTheme="minorBidi" w:hAnsiTheme="minorBidi"/>
        </w:rPr>
        <w:t xml:space="preserve">These management reports may include  </w:t>
      </w:r>
    </w:p>
    <w:p w14:paraId="171ACA23" w14:textId="1DDB0DA7" w:rsidR="00213605" w:rsidRPr="00C2410B" w:rsidRDefault="00213605" w:rsidP="00D70F1C">
      <w:pPr>
        <w:ind w:firstLine="720"/>
        <w:rPr>
          <w:rFonts w:asciiTheme="minorBidi" w:hAnsiTheme="minorBidi"/>
        </w:rPr>
      </w:pPr>
      <w:r w:rsidRPr="00C2410B">
        <w:rPr>
          <w:rFonts w:asciiTheme="minorBidi" w:hAnsiTheme="minorBidi"/>
        </w:rPr>
        <w:t>o</w:t>
      </w:r>
      <w:r w:rsidRPr="00C2410B">
        <w:rPr>
          <w:rFonts w:asciiTheme="minorBidi" w:hAnsiTheme="minorBidi"/>
        </w:rPr>
        <w:tab/>
        <w:t>Data to evidence KPIs</w:t>
      </w:r>
    </w:p>
    <w:p w14:paraId="79C955E9" w14:textId="77777777" w:rsidR="00213605" w:rsidRPr="00C2410B" w:rsidRDefault="00213605" w:rsidP="00D70F1C">
      <w:pPr>
        <w:ind w:firstLine="720"/>
        <w:rPr>
          <w:rFonts w:asciiTheme="minorBidi" w:hAnsiTheme="minorBidi"/>
        </w:rPr>
      </w:pPr>
      <w:r w:rsidRPr="00C2410B">
        <w:rPr>
          <w:rFonts w:asciiTheme="minorBidi" w:hAnsiTheme="minorBidi"/>
        </w:rPr>
        <w:t>o</w:t>
      </w:r>
      <w:r w:rsidRPr="00C2410B">
        <w:rPr>
          <w:rFonts w:asciiTheme="minorBidi" w:hAnsiTheme="minorBidi"/>
        </w:rPr>
        <w:tab/>
        <w:t xml:space="preserve">Financial reports </w:t>
      </w:r>
    </w:p>
    <w:p w14:paraId="3BF1CA80" w14:textId="77777777" w:rsidR="00213605" w:rsidRPr="00C2410B" w:rsidRDefault="00213605" w:rsidP="00D70F1C">
      <w:pPr>
        <w:ind w:firstLine="720"/>
        <w:rPr>
          <w:rFonts w:asciiTheme="minorBidi" w:hAnsiTheme="minorBidi"/>
        </w:rPr>
      </w:pPr>
      <w:r w:rsidRPr="00C2410B">
        <w:rPr>
          <w:rFonts w:asciiTheme="minorBidi" w:hAnsiTheme="minorBidi"/>
        </w:rPr>
        <w:t>o</w:t>
      </w:r>
      <w:r w:rsidRPr="00C2410B">
        <w:rPr>
          <w:rFonts w:asciiTheme="minorBidi" w:hAnsiTheme="minorBidi"/>
        </w:rPr>
        <w:tab/>
        <w:t xml:space="preserve">Regulatory reports </w:t>
      </w:r>
    </w:p>
    <w:p w14:paraId="45F257E8" w14:textId="77777777" w:rsidR="00213605" w:rsidRPr="00C2410B" w:rsidRDefault="00213605" w:rsidP="00D70F1C">
      <w:pPr>
        <w:ind w:firstLine="720"/>
        <w:rPr>
          <w:rFonts w:asciiTheme="minorBidi" w:hAnsiTheme="minorBidi"/>
        </w:rPr>
      </w:pPr>
      <w:r w:rsidRPr="00C2410B">
        <w:rPr>
          <w:rFonts w:asciiTheme="minorBidi" w:hAnsiTheme="minorBidi"/>
        </w:rPr>
        <w:t>o</w:t>
      </w:r>
      <w:r w:rsidRPr="00C2410B">
        <w:rPr>
          <w:rFonts w:asciiTheme="minorBidi" w:hAnsiTheme="minorBidi"/>
        </w:rPr>
        <w:tab/>
        <w:t xml:space="preserve">Sales data </w:t>
      </w:r>
    </w:p>
    <w:p w14:paraId="6A63B4AA" w14:textId="77777777" w:rsidR="00D70F1C" w:rsidRPr="00C2410B" w:rsidRDefault="00213605" w:rsidP="00D70F1C">
      <w:pPr>
        <w:ind w:firstLine="720"/>
        <w:rPr>
          <w:rFonts w:asciiTheme="minorBidi" w:hAnsiTheme="minorBidi"/>
        </w:rPr>
      </w:pPr>
      <w:r w:rsidRPr="00C2410B">
        <w:rPr>
          <w:rFonts w:asciiTheme="minorBidi" w:hAnsiTheme="minorBidi"/>
        </w:rPr>
        <w:t>o</w:t>
      </w:r>
      <w:r w:rsidRPr="00C2410B">
        <w:rPr>
          <w:rFonts w:asciiTheme="minorBidi" w:hAnsiTheme="minorBidi"/>
        </w:rPr>
        <w:tab/>
        <w:t xml:space="preserve">Any other management report required by the authority </w:t>
      </w:r>
    </w:p>
    <w:p w14:paraId="4BEB8514" w14:textId="3900AFC4" w:rsidR="00213605" w:rsidRPr="00C2410B" w:rsidRDefault="00213605" w:rsidP="00D70F1C">
      <w:pPr>
        <w:rPr>
          <w:rFonts w:asciiTheme="minorBidi" w:hAnsiTheme="minorBidi"/>
        </w:rPr>
      </w:pPr>
      <w:r w:rsidRPr="00C2410B">
        <w:rPr>
          <w:rFonts w:asciiTheme="minorBidi" w:hAnsiTheme="minorBidi"/>
        </w:rPr>
        <w:t>The Contractors shall retain all records created as result of or in connection to the services for life of the contract and transfer all such information to the Authority within one month of the expiration of the Contract.</w:t>
      </w:r>
    </w:p>
    <w:p w14:paraId="1DBFD58E" w14:textId="77777777" w:rsidR="00D70F1C" w:rsidRPr="00C2410B" w:rsidRDefault="00D70F1C" w:rsidP="00D70F1C">
      <w:pPr>
        <w:rPr>
          <w:rFonts w:asciiTheme="minorBidi" w:hAnsiTheme="minorBidi"/>
        </w:rPr>
      </w:pPr>
    </w:p>
    <w:p w14:paraId="255D357F" w14:textId="23C323CA" w:rsidR="00213605" w:rsidRPr="00C2410B" w:rsidRDefault="00C662DF" w:rsidP="00D576C0">
      <w:pPr>
        <w:pStyle w:val="Heading2"/>
      </w:pPr>
      <w:r w:rsidRPr="00C2410B">
        <w:t>21</w:t>
      </w:r>
      <w:r w:rsidR="00213605" w:rsidRPr="00C2410B">
        <w:t>.</w:t>
      </w:r>
      <w:r w:rsidR="00213605" w:rsidRPr="00C2410B">
        <w:tab/>
        <w:t>Complaints</w:t>
      </w:r>
    </w:p>
    <w:p w14:paraId="03DA0BD4" w14:textId="04E59293" w:rsidR="00213605" w:rsidRPr="00C2410B" w:rsidRDefault="00C662DF" w:rsidP="00C2410B">
      <w:pPr>
        <w:ind w:left="720" w:hanging="720"/>
        <w:rPr>
          <w:rFonts w:asciiTheme="minorBidi" w:hAnsiTheme="minorBidi"/>
        </w:rPr>
      </w:pPr>
      <w:r w:rsidRPr="00C2410B">
        <w:rPr>
          <w:rFonts w:asciiTheme="minorBidi" w:hAnsiTheme="minorBidi"/>
        </w:rPr>
        <w:t>21</w:t>
      </w:r>
      <w:r w:rsidR="00213605" w:rsidRPr="00C2410B">
        <w:rPr>
          <w:rFonts w:asciiTheme="minorBidi" w:hAnsiTheme="minorBidi"/>
        </w:rPr>
        <w:t>.1.</w:t>
      </w:r>
      <w:r w:rsidR="00213605" w:rsidRPr="00C2410B">
        <w:rPr>
          <w:rFonts w:asciiTheme="minorBidi" w:hAnsiTheme="minorBidi"/>
        </w:rPr>
        <w:tab/>
        <w:t>The Supplier must have a complaints and incidents policy and procedures that differentiates patient safety incidents from other types of complaints, incidents, or concerns.</w:t>
      </w:r>
    </w:p>
    <w:p w14:paraId="5F046A74" w14:textId="027C7191" w:rsidR="00213605" w:rsidRPr="00C2410B" w:rsidRDefault="00C662DF" w:rsidP="00C2410B">
      <w:pPr>
        <w:ind w:left="720" w:hanging="720"/>
        <w:rPr>
          <w:rFonts w:asciiTheme="minorBidi" w:hAnsiTheme="minorBidi"/>
        </w:rPr>
      </w:pPr>
      <w:r w:rsidRPr="00C2410B">
        <w:rPr>
          <w:rFonts w:asciiTheme="minorBidi" w:hAnsiTheme="minorBidi"/>
        </w:rPr>
        <w:t>21</w:t>
      </w:r>
      <w:r w:rsidR="00213605" w:rsidRPr="00C2410B">
        <w:rPr>
          <w:rFonts w:asciiTheme="minorBidi" w:hAnsiTheme="minorBidi"/>
        </w:rPr>
        <w:t>.2.</w:t>
      </w:r>
      <w:r w:rsidR="00213605" w:rsidRPr="00C2410B">
        <w:rPr>
          <w:rFonts w:asciiTheme="minorBidi" w:hAnsiTheme="minorBidi"/>
        </w:rPr>
        <w:tab/>
        <w:t>The Supplier will maintain a complaints procedure in line with applicable law and provide as and when necessary, details of such a procedure to the Awarding Authority or to any Participating Authority.</w:t>
      </w:r>
    </w:p>
    <w:p w14:paraId="4774C4F3" w14:textId="660B20D6" w:rsidR="00213605" w:rsidRPr="00C2410B" w:rsidRDefault="00C662DF" w:rsidP="00213605">
      <w:pPr>
        <w:rPr>
          <w:rFonts w:asciiTheme="minorBidi" w:hAnsiTheme="minorBidi"/>
        </w:rPr>
      </w:pPr>
      <w:r w:rsidRPr="00C2410B">
        <w:rPr>
          <w:rFonts w:asciiTheme="minorBidi" w:hAnsiTheme="minorBidi"/>
        </w:rPr>
        <w:t>21</w:t>
      </w:r>
      <w:r w:rsidR="00213605" w:rsidRPr="00C2410B">
        <w:rPr>
          <w:rFonts w:asciiTheme="minorBidi" w:hAnsiTheme="minorBidi"/>
        </w:rPr>
        <w:t>.3.</w:t>
      </w:r>
      <w:r w:rsidR="00213605" w:rsidRPr="00C2410B">
        <w:rPr>
          <w:rFonts w:asciiTheme="minorBidi" w:hAnsiTheme="minorBidi"/>
        </w:rPr>
        <w:tab/>
        <w:t>These arrangements must ensure:</w:t>
      </w:r>
    </w:p>
    <w:p w14:paraId="65B46BD3" w14:textId="77777777" w:rsidR="00213605" w:rsidRPr="00C2410B" w:rsidRDefault="00213605" w:rsidP="00D70F1C">
      <w:pPr>
        <w:ind w:firstLine="720"/>
        <w:rPr>
          <w:rFonts w:asciiTheme="minorBidi" w:hAnsiTheme="minorBidi"/>
        </w:rPr>
      </w:pPr>
      <w:r w:rsidRPr="00C2410B">
        <w:rPr>
          <w:rFonts w:asciiTheme="minorBidi" w:hAnsiTheme="minorBidi"/>
        </w:rPr>
        <w:t>•</w:t>
      </w:r>
      <w:r w:rsidRPr="00C2410B">
        <w:rPr>
          <w:rFonts w:asciiTheme="minorBidi" w:hAnsiTheme="minorBidi"/>
        </w:rPr>
        <w:tab/>
        <w:t>Complaints are dealt with efficiently;</w:t>
      </w:r>
    </w:p>
    <w:p w14:paraId="55997DC7" w14:textId="77777777" w:rsidR="00213605" w:rsidRPr="00C2410B" w:rsidRDefault="00213605" w:rsidP="00D70F1C">
      <w:pPr>
        <w:ind w:firstLine="720"/>
        <w:rPr>
          <w:rFonts w:asciiTheme="minorBidi" w:hAnsiTheme="minorBidi"/>
        </w:rPr>
      </w:pPr>
      <w:r w:rsidRPr="00C2410B">
        <w:rPr>
          <w:rFonts w:asciiTheme="minorBidi" w:hAnsiTheme="minorBidi"/>
        </w:rPr>
        <w:t>•</w:t>
      </w:r>
      <w:r w:rsidRPr="00C2410B">
        <w:rPr>
          <w:rFonts w:asciiTheme="minorBidi" w:hAnsiTheme="minorBidi"/>
        </w:rPr>
        <w:tab/>
        <w:t>Complaints are properly investigated;</w:t>
      </w:r>
    </w:p>
    <w:p w14:paraId="7C7B2C5B" w14:textId="77777777" w:rsidR="00213605" w:rsidRPr="00C2410B" w:rsidRDefault="00213605" w:rsidP="00D70F1C">
      <w:pPr>
        <w:ind w:firstLine="720"/>
        <w:rPr>
          <w:rFonts w:asciiTheme="minorBidi" w:hAnsiTheme="minorBidi"/>
        </w:rPr>
      </w:pPr>
      <w:r w:rsidRPr="00C2410B">
        <w:rPr>
          <w:rFonts w:asciiTheme="minorBidi" w:hAnsiTheme="minorBidi"/>
        </w:rPr>
        <w:t>•</w:t>
      </w:r>
      <w:r w:rsidRPr="00C2410B">
        <w:rPr>
          <w:rFonts w:asciiTheme="minorBidi" w:hAnsiTheme="minorBidi"/>
        </w:rPr>
        <w:tab/>
        <w:t>Complainants are treated with respect and courtesy;</w:t>
      </w:r>
    </w:p>
    <w:p w14:paraId="1C61A2EF" w14:textId="0CCF0540" w:rsidR="00213605" w:rsidRPr="00C2410B" w:rsidRDefault="00213605" w:rsidP="00CB2527">
      <w:pPr>
        <w:ind w:left="1440" w:hanging="720"/>
        <w:rPr>
          <w:rFonts w:asciiTheme="minorBidi" w:hAnsiTheme="minorBidi"/>
        </w:rPr>
      </w:pPr>
      <w:r w:rsidRPr="00C2410B">
        <w:rPr>
          <w:rFonts w:asciiTheme="minorBidi" w:hAnsiTheme="minorBidi"/>
        </w:rPr>
        <w:lastRenderedPageBreak/>
        <w:t>•</w:t>
      </w:r>
      <w:r w:rsidRPr="00C2410B">
        <w:rPr>
          <w:rFonts w:asciiTheme="minorBidi" w:hAnsiTheme="minorBidi"/>
        </w:rPr>
        <w:tab/>
        <w:t>Complainants receive, so far as is reasonably practical - complainants receive a timely and appropriate response;</w:t>
      </w:r>
    </w:p>
    <w:p w14:paraId="68B478AC" w14:textId="77777777" w:rsidR="00213605" w:rsidRPr="00C2410B" w:rsidRDefault="00213605" w:rsidP="00CB2527">
      <w:pPr>
        <w:ind w:left="1440" w:hanging="720"/>
        <w:rPr>
          <w:rFonts w:asciiTheme="minorBidi" w:hAnsiTheme="minorBidi"/>
        </w:rPr>
      </w:pPr>
      <w:r w:rsidRPr="00C2410B">
        <w:rPr>
          <w:rFonts w:asciiTheme="minorBidi" w:hAnsiTheme="minorBidi"/>
        </w:rPr>
        <w:t>•</w:t>
      </w:r>
      <w:r w:rsidRPr="00C2410B">
        <w:rPr>
          <w:rFonts w:asciiTheme="minorBidi" w:hAnsiTheme="minorBidi"/>
        </w:rPr>
        <w:tab/>
        <w:t>Assistance to enable them to understand the procedure in relation to complaints; or</w:t>
      </w:r>
    </w:p>
    <w:p w14:paraId="6E86541F" w14:textId="77777777" w:rsidR="00213605" w:rsidRPr="00C2410B" w:rsidRDefault="00213605" w:rsidP="00CB2527">
      <w:pPr>
        <w:ind w:firstLine="720"/>
        <w:rPr>
          <w:rFonts w:asciiTheme="minorBidi" w:hAnsiTheme="minorBidi"/>
        </w:rPr>
      </w:pPr>
      <w:r w:rsidRPr="00C2410B">
        <w:rPr>
          <w:rFonts w:asciiTheme="minorBidi" w:hAnsiTheme="minorBidi"/>
        </w:rPr>
        <w:t>•</w:t>
      </w:r>
      <w:r w:rsidRPr="00C2410B">
        <w:rPr>
          <w:rFonts w:asciiTheme="minorBidi" w:hAnsiTheme="minorBidi"/>
        </w:rPr>
        <w:tab/>
        <w:t>Advice on where they may obtain such assistance;</w:t>
      </w:r>
    </w:p>
    <w:p w14:paraId="325609D8" w14:textId="77777777" w:rsidR="00213605" w:rsidRPr="00C2410B" w:rsidRDefault="00213605" w:rsidP="00CB2527">
      <w:pPr>
        <w:ind w:left="1440" w:hanging="720"/>
        <w:rPr>
          <w:rFonts w:asciiTheme="minorBidi" w:hAnsiTheme="minorBidi"/>
        </w:rPr>
      </w:pPr>
      <w:r w:rsidRPr="00C2410B">
        <w:rPr>
          <w:rFonts w:asciiTheme="minorBidi" w:hAnsiTheme="minorBidi"/>
        </w:rPr>
        <w:t>•</w:t>
      </w:r>
      <w:r w:rsidRPr="00C2410B">
        <w:rPr>
          <w:rFonts w:asciiTheme="minorBidi" w:hAnsiTheme="minorBidi"/>
        </w:rPr>
        <w:tab/>
        <w:t>Complainants are told the outcome of the investigation of their complaint; and</w:t>
      </w:r>
    </w:p>
    <w:p w14:paraId="29C4828E" w14:textId="4EC8FDAD" w:rsidR="00213605" w:rsidRPr="00C2410B" w:rsidRDefault="00213605" w:rsidP="00CB2527">
      <w:pPr>
        <w:ind w:firstLine="720"/>
        <w:rPr>
          <w:rFonts w:asciiTheme="minorBidi" w:hAnsiTheme="minorBidi"/>
        </w:rPr>
      </w:pPr>
      <w:r w:rsidRPr="00C2410B">
        <w:rPr>
          <w:rFonts w:asciiTheme="minorBidi" w:hAnsiTheme="minorBidi"/>
        </w:rPr>
        <w:t>•</w:t>
      </w:r>
      <w:r w:rsidRPr="00C2410B">
        <w:rPr>
          <w:rFonts w:asciiTheme="minorBidi" w:hAnsiTheme="minorBidi"/>
        </w:rPr>
        <w:tab/>
        <w:t>Action is taken, if necessary, in the light of the outcome of a complaint.</w:t>
      </w:r>
    </w:p>
    <w:p w14:paraId="72D14851" w14:textId="77777777" w:rsidR="00213605" w:rsidRPr="00C2410B" w:rsidRDefault="00213605" w:rsidP="00CB2527">
      <w:pPr>
        <w:ind w:left="1440" w:hanging="720"/>
        <w:rPr>
          <w:rFonts w:asciiTheme="minorBidi" w:hAnsiTheme="minorBidi"/>
        </w:rPr>
      </w:pPr>
      <w:r w:rsidRPr="00C2410B">
        <w:rPr>
          <w:rFonts w:asciiTheme="minorBidi" w:hAnsiTheme="minorBidi"/>
        </w:rPr>
        <w:t>•</w:t>
      </w:r>
      <w:r w:rsidRPr="00C2410B">
        <w:rPr>
          <w:rFonts w:asciiTheme="minorBidi" w:hAnsiTheme="minorBidi"/>
        </w:rPr>
        <w:tab/>
        <w:t>These arrangements will be reported in the KPIs and monitored in contract meetings</w:t>
      </w:r>
    </w:p>
    <w:p w14:paraId="3E40E1B1" w14:textId="77777777" w:rsidR="00CB2527" w:rsidRPr="00C2410B" w:rsidRDefault="00CB2527" w:rsidP="00213605">
      <w:pPr>
        <w:rPr>
          <w:rFonts w:asciiTheme="minorBidi" w:hAnsiTheme="minorBidi"/>
        </w:rPr>
      </w:pPr>
    </w:p>
    <w:p w14:paraId="518728E5" w14:textId="5D8CC3F3" w:rsidR="00213605" w:rsidRPr="00C2410B" w:rsidRDefault="00213605" w:rsidP="00D576C0">
      <w:pPr>
        <w:pStyle w:val="Heading2"/>
      </w:pPr>
      <w:r w:rsidRPr="00C2410B">
        <w:t>2</w:t>
      </w:r>
      <w:r w:rsidR="00C662DF" w:rsidRPr="00C2410B">
        <w:t>2</w:t>
      </w:r>
      <w:r w:rsidRPr="00C2410B">
        <w:t>.</w:t>
      </w:r>
      <w:r w:rsidRPr="00C2410B">
        <w:tab/>
        <w:t xml:space="preserve">Handling Participating authority enquiries / complaints </w:t>
      </w:r>
    </w:p>
    <w:p w14:paraId="4938B07C" w14:textId="2C95F104" w:rsidR="00213605" w:rsidRPr="00C2410B" w:rsidRDefault="00213605" w:rsidP="00C2410B">
      <w:pPr>
        <w:ind w:left="720" w:hanging="720"/>
        <w:rPr>
          <w:rFonts w:asciiTheme="minorBidi" w:hAnsiTheme="minorBidi"/>
        </w:rPr>
      </w:pPr>
      <w:r w:rsidRPr="00C2410B">
        <w:rPr>
          <w:rFonts w:asciiTheme="minorBidi" w:hAnsiTheme="minorBidi"/>
        </w:rPr>
        <w:t>2</w:t>
      </w:r>
      <w:r w:rsidR="00C662DF" w:rsidRPr="00C2410B">
        <w:rPr>
          <w:rFonts w:asciiTheme="minorBidi" w:hAnsiTheme="minorBidi"/>
        </w:rPr>
        <w:t>2</w:t>
      </w:r>
      <w:r w:rsidRPr="00C2410B">
        <w:rPr>
          <w:rFonts w:asciiTheme="minorBidi" w:hAnsiTheme="minorBidi"/>
        </w:rPr>
        <w:t>.1.</w:t>
      </w:r>
      <w:r w:rsidRPr="00C2410B">
        <w:rPr>
          <w:rFonts w:asciiTheme="minorBidi" w:hAnsiTheme="minorBidi"/>
        </w:rPr>
        <w:tab/>
        <w:t>Responses to enquiries on operational issues must be given as soon as possible to the Participating authority and on all other issues, or in any event, within two working days.</w:t>
      </w:r>
    </w:p>
    <w:p w14:paraId="1ED74FFA" w14:textId="6DCBBBEC" w:rsidR="00213605" w:rsidRPr="00C2410B" w:rsidRDefault="00213605" w:rsidP="00C2410B">
      <w:pPr>
        <w:ind w:left="720" w:hanging="720"/>
        <w:rPr>
          <w:rFonts w:asciiTheme="minorBidi" w:hAnsiTheme="minorBidi"/>
        </w:rPr>
      </w:pPr>
      <w:r w:rsidRPr="00C2410B">
        <w:rPr>
          <w:rFonts w:asciiTheme="minorBidi" w:hAnsiTheme="minorBidi"/>
        </w:rPr>
        <w:t>2</w:t>
      </w:r>
      <w:r w:rsidR="00C662DF" w:rsidRPr="00C2410B">
        <w:rPr>
          <w:rFonts w:asciiTheme="minorBidi" w:hAnsiTheme="minorBidi"/>
        </w:rPr>
        <w:t>2</w:t>
      </w:r>
      <w:r w:rsidRPr="00C2410B">
        <w:rPr>
          <w:rFonts w:asciiTheme="minorBidi" w:hAnsiTheme="minorBidi"/>
        </w:rPr>
        <w:t>.2.</w:t>
      </w:r>
      <w:r w:rsidRPr="00C2410B">
        <w:rPr>
          <w:rFonts w:asciiTheme="minorBidi" w:hAnsiTheme="minorBidi"/>
        </w:rPr>
        <w:tab/>
        <w:t xml:space="preserve">The Supplier will provide a summary report of all complaints made to them in relation to the service or the Products. The record must include details of the actions taken by the Supplier to resolve any complaints relating to the services provided. </w:t>
      </w:r>
    </w:p>
    <w:p w14:paraId="4523F5DF" w14:textId="48F7CE94" w:rsidR="00213605" w:rsidRPr="00C2410B" w:rsidRDefault="00213605" w:rsidP="00C2410B">
      <w:pPr>
        <w:ind w:left="720" w:hanging="720"/>
        <w:rPr>
          <w:rFonts w:asciiTheme="minorBidi" w:hAnsiTheme="minorBidi"/>
        </w:rPr>
      </w:pPr>
      <w:r w:rsidRPr="00C2410B">
        <w:rPr>
          <w:rFonts w:asciiTheme="minorBidi" w:hAnsiTheme="minorBidi"/>
        </w:rPr>
        <w:t>2</w:t>
      </w:r>
      <w:r w:rsidR="00C662DF" w:rsidRPr="00C2410B">
        <w:rPr>
          <w:rFonts w:asciiTheme="minorBidi" w:hAnsiTheme="minorBidi"/>
        </w:rPr>
        <w:t>2</w:t>
      </w:r>
      <w:r w:rsidRPr="00C2410B">
        <w:rPr>
          <w:rFonts w:asciiTheme="minorBidi" w:hAnsiTheme="minorBidi"/>
        </w:rPr>
        <w:t>.3.</w:t>
      </w:r>
      <w:r w:rsidRPr="00C2410B">
        <w:rPr>
          <w:rFonts w:asciiTheme="minorBidi" w:hAnsiTheme="minorBidi"/>
        </w:rPr>
        <w:tab/>
        <w:t>Copies of any correspondence to participating authorities should be recorded and available for reporting to the Authority.</w:t>
      </w:r>
    </w:p>
    <w:p w14:paraId="0F9C53DE" w14:textId="182CC4E4" w:rsidR="00213605" w:rsidRPr="00C2410B" w:rsidRDefault="00213605" w:rsidP="00C2410B">
      <w:pPr>
        <w:ind w:left="720" w:hanging="720"/>
        <w:rPr>
          <w:rFonts w:asciiTheme="minorBidi" w:hAnsiTheme="minorBidi"/>
        </w:rPr>
      </w:pPr>
      <w:r w:rsidRPr="00C2410B">
        <w:rPr>
          <w:rFonts w:asciiTheme="minorBidi" w:hAnsiTheme="minorBidi"/>
        </w:rPr>
        <w:t>2</w:t>
      </w:r>
      <w:r w:rsidR="00C662DF" w:rsidRPr="00C2410B">
        <w:rPr>
          <w:rFonts w:asciiTheme="minorBidi" w:hAnsiTheme="minorBidi"/>
        </w:rPr>
        <w:t>2</w:t>
      </w:r>
      <w:r w:rsidRPr="00C2410B">
        <w:rPr>
          <w:rFonts w:asciiTheme="minorBidi" w:hAnsiTheme="minorBidi"/>
        </w:rPr>
        <w:t>.4.</w:t>
      </w:r>
      <w:r w:rsidRPr="00C2410B">
        <w:rPr>
          <w:rFonts w:asciiTheme="minorBidi" w:hAnsiTheme="minorBidi"/>
        </w:rPr>
        <w:tab/>
        <w:t xml:space="preserve">The Supplier will investigate, register and endeavour to solve all complaints on outbound orders, originating in the supplier’s warehouse, from the Authority and Participating Authorities and conduct investigations. </w:t>
      </w:r>
    </w:p>
    <w:p w14:paraId="7B4A15AE" w14:textId="35151EB0" w:rsidR="00213605" w:rsidRPr="00C2410B" w:rsidRDefault="00213605" w:rsidP="00C2410B">
      <w:pPr>
        <w:ind w:left="720" w:hanging="720"/>
        <w:rPr>
          <w:rFonts w:asciiTheme="minorBidi" w:hAnsiTheme="minorBidi"/>
        </w:rPr>
      </w:pPr>
      <w:r w:rsidRPr="00C2410B">
        <w:rPr>
          <w:rFonts w:asciiTheme="minorBidi" w:hAnsiTheme="minorBidi"/>
        </w:rPr>
        <w:t>2</w:t>
      </w:r>
      <w:r w:rsidR="00C662DF" w:rsidRPr="00C2410B">
        <w:rPr>
          <w:rFonts w:asciiTheme="minorBidi" w:hAnsiTheme="minorBidi"/>
        </w:rPr>
        <w:t>2</w:t>
      </w:r>
      <w:r w:rsidRPr="00C2410B">
        <w:rPr>
          <w:rFonts w:asciiTheme="minorBidi" w:hAnsiTheme="minorBidi"/>
        </w:rPr>
        <w:t>.5.</w:t>
      </w:r>
      <w:r w:rsidRPr="00C2410B">
        <w:rPr>
          <w:rFonts w:asciiTheme="minorBidi" w:hAnsiTheme="minorBidi"/>
        </w:rPr>
        <w:tab/>
        <w:t xml:space="preserve">The Supplier must provide an auditable complaints procedure that consists of a specific e-mail address for all manner of complaints. The suppliers are required to acknowledge a complaint, start to take action to resolve the complaint, and process any containment, within 5 calendar days the complaint being raised by the authority or Participating. </w:t>
      </w:r>
    </w:p>
    <w:p w14:paraId="642EB097" w14:textId="712ACC01" w:rsidR="00213605" w:rsidRPr="00C2410B" w:rsidRDefault="00213605" w:rsidP="00C2410B">
      <w:pPr>
        <w:ind w:left="720" w:hanging="720"/>
        <w:rPr>
          <w:rFonts w:asciiTheme="minorBidi" w:hAnsiTheme="minorBidi"/>
        </w:rPr>
      </w:pPr>
      <w:r w:rsidRPr="00C2410B">
        <w:rPr>
          <w:rFonts w:asciiTheme="minorBidi" w:hAnsiTheme="minorBidi"/>
        </w:rPr>
        <w:t>2</w:t>
      </w:r>
      <w:r w:rsidR="00C662DF" w:rsidRPr="00C2410B">
        <w:rPr>
          <w:rFonts w:asciiTheme="minorBidi" w:hAnsiTheme="minorBidi"/>
        </w:rPr>
        <w:t>2</w:t>
      </w:r>
      <w:r w:rsidRPr="00C2410B">
        <w:rPr>
          <w:rFonts w:asciiTheme="minorBidi" w:hAnsiTheme="minorBidi"/>
        </w:rPr>
        <w:t>.6.</w:t>
      </w:r>
      <w:r w:rsidRPr="00C2410B">
        <w:rPr>
          <w:rFonts w:asciiTheme="minorBidi" w:hAnsiTheme="minorBidi"/>
        </w:rPr>
        <w:tab/>
        <w:t>The Supplier is required to provide updates to the complainant on how the complaint is being handled.</w:t>
      </w:r>
    </w:p>
    <w:p w14:paraId="6E397EC6" w14:textId="0AC91ABB" w:rsidR="00213605" w:rsidRPr="00C2410B" w:rsidRDefault="00213605" w:rsidP="00C2410B">
      <w:pPr>
        <w:ind w:left="720" w:hanging="720"/>
        <w:rPr>
          <w:rFonts w:asciiTheme="minorBidi" w:hAnsiTheme="minorBidi"/>
        </w:rPr>
      </w:pPr>
      <w:r w:rsidRPr="00C2410B">
        <w:rPr>
          <w:rFonts w:asciiTheme="minorBidi" w:hAnsiTheme="minorBidi"/>
        </w:rPr>
        <w:t>2</w:t>
      </w:r>
      <w:r w:rsidR="00C662DF" w:rsidRPr="00C2410B">
        <w:rPr>
          <w:rFonts w:asciiTheme="minorBidi" w:hAnsiTheme="minorBidi"/>
        </w:rPr>
        <w:t>2</w:t>
      </w:r>
      <w:r w:rsidRPr="00C2410B">
        <w:rPr>
          <w:rFonts w:asciiTheme="minorBidi" w:hAnsiTheme="minorBidi"/>
        </w:rPr>
        <w:t>.7.</w:t>
      </w:r>
      <w:r w:rsidRPr="00C2410B">
        <w:rPr>
          <w:rFonts w:asciiTheme="minorBidi" w:hAnsiTheme="minorBidi"/>
        </w:rPr>
        <w:tab/>
        <w:t>The complaint is to be satisfactorily resolved and closed by the supplier within 60 calendar days from the date the complaint was received, the complainant is to agree that the complaint has been resolved and can be closed. Every 6 months a contract review will be undertaken between the Supplier and the Authority assessing the number of, and response to, complaints.</w:t>
      </w:r>
    </w:p>
    <w:p w14:paraId="2EC15DAE" w14:textId="77777777" w:rsidR="00213605" w:rsidRPr="00C2410B" w:rsidRDefault="00213605" w:rsidP="00213605">
      <w:pPr>
        <w:rPr>
          <w:rFonts w:asciiTheme="minorBidi" w:hAnsiTheme="minorBidi"/>
        </w:rPr>
      </w:pPr>
    </w:p>
    <w:p w14:paraId="3C1B90CD" w14:textId="5DC526AA" w:rsidR="00CB2527" w:rsidRPr="00C2410B" w:rsidRDefault="00213605" w:rsidP="00D576C0">
      <w:pPr>
        <w:pStyle w:val="Heading2"/>
      </w:pPr>
      <w:r w:rsidRPr="00C2410B">
        <w:t>2</w:t>
      </w:r>
      <w:r w:rsidR="00C662DF" w:rsidRPr="00C2410B">
        <w:t>3</w:t>
      </w:r>
      <w:r w:rsidRPr="00C2410B">
        <w:t>.</w:t>
      </w:r>
      <w:r w:rsidRPr="00C2410B">
        <w:tab/>
        <w:t xml:space="preserve">Returns / recalls / faulty products </w:t>
      </w:r>
    </w:p>
    <w:p w14:paraId="1547172A" w14:textId="4A21EFA8" w:rsidR="00213605" w:rsidRPr="00C2410B" w:rsidRDefault="00C662DF" w:rsidP="00CB2527">
      <w:pPr>
        <w:rPr>
          <w:rFonts w:asciiTheme="minorBidi" w:hAnsiTheme="minorBidi"/>
          <w:u w:val="single"/>
        </w:rPr>
      </w:pPr>
      <w:r w:rsidRPr="00C2410B">
        <w:rPr>
          <w:rFonts w:asciiTheme="minorBidi" w:hAnsiTheme="minorBidi"/>
        </w:rPr>
        <w:t xml:space="preserve">23.1. </w:t>
      </w:r>
      <w:r w:rsidR="00213605" w:rsidRPr="00C2410B">
        <w:rPr>
          <w:rFonts w:asciiTheme="minorBidi" w:hAnsiTheme="minorBidi"/>
        </w:rPr>
        <w:t xml:space="preserve">There may be a requirement for the Supplier to uplift Products which: </w:t>
      </w:r>
    </w:p>
    <w:p w14:paraId="635052B0" w14:textId="77777777" w:rsidR="00213605" w:rsidRPr="00C2410B" w:rsidRDefault="00213605" w:rsidP="00CB2527">
      <w:pPr>
        <w:ind w:firstLine="720"/>
        <w:rPr>
          <w:rFonts w:asciiTheme="minorBidi" w:hAnsiTheme="minorBidi"/>
        </w:rPr>
      </w:pPr>
      <w:r w:rsidRPr="00C2410B">
        <w:rPr>
          <w:rFonts w:asciiTheme="minorBidi" w:hAnsiTheme="minorBidi"/>
        </w:rPr>
        <w:t>•</w:t>
      </w:r>
      <w:r w:rsidRPr="00C2410B">
        <w:rPr>
          <w:rFonts w:asciiTheme="minorBidi" w:hAnsiTheme="minorBidi"/>
        </w:rPr>
        <w:tab/>
        <w:t xml:space="preserve">are subject to a product or batch recall </w:t>
      </w:r>
    </w:p>
    <w:p w14:paraId="1B811F21" w14:textId="77777777" w:rsidR="00213605" w:rsidRPr="00C2410B" w:rsidRDefault="00213605" w:rsidP="00CB2527">
      <w:pPr>
        <w:ind w:firstLine="720"/>
        <w:rPr>
          <w:rFonts w:asciiTheme="minorBidi" w:hAnsiTheme="minorBidi"/>
        </w:rPr>
      </w:pPr>
      <w:r w:rsidRPr="00C2410B">
        <w:rPr>
          <w:rFonts w:asciiTheme="minorBidi" w:hAnsiTheme="minorBidi"/>
        </w:rPr>
        <w:t>•</w:t>
      </w:r>
      <w:r w:rsidRPr="00C2410B">
        <w:rPr>
          <w:rFonts w:asciiTheme="minorBidi" w:hAnsiTheme="minorBidi"/>
        </w:rPr>
        <w:tab/>
        <w:t xml:space="preserve">are alleged to be defective </w:t>
      </w:r>
    </w:p>
    <w:p w14:paraId="4393EBC3" w14:textId="77777777" w:rsidR="00213605" w:rsidRPr="00C2410B" w:rsidRDefault="00213605" w:rsidP="00CB2527">
      <w:pPr>
        <w:ind w:firstLine="720"/>
        <w:rPr>
          <w:rFonts w:asciiTheme="minorBidi" w:hAnsiTheme="minorBidi"/>
        </w:rPr>
      </w:pPr>
      <w:r w:rsidRPr="00C2410B">
        <w:rPr>
          <w:rFonts w:asciiTheme="minorBidi" w:hAnsiTheme="minorBidi"/>
        </w:rPr>
        <w:t>•</w:t>
      </w:r>
      <w:r w:rsidRPr="00C2410B">
        <w:rPr>
          <w:rFonts w:asciiTheme="minorBidi" w:hAnsiTheme="minorBidi"/>
        </w:rPr>
        <w:tab/>
        <w:t xml:space="preserve">have been delivered in error </w:t>
      </w:r>
    </w:p>
    <w:p w14:paraId="1CC86937" w14:textId="77777777" w:rsidR="00213605" w:rsidRPr="00C2410B" w:rsidRDefault="00213605" w:rsidP="00CB2527">
      <w:pPr>
        <w:ind w:firstLine="720"/>
        <w:rPr>
          <w:rFonts w:asciiTheme="minorBidi" w:hAnsiTheme="minorBidi"/>
        </w:rPr>
      </w:pPr>
      <w:r w:rsidRPr="00C2410B">
        <w:rPr>
          <w:rFonts w:asciiTheme="minorBidi" w:hAnsiTheme="minorBidi"/>
        </w:rPr>
        <w:t>•</w:t>
      </w:r>
      <w:r w:rsidRPr="00C2410B">
        <w:rPr>
          <w:rFonts w:asciiTheme="minorBidi" w:hAnsiTheme="minorBidi"/>
        </w:rPr>
        <w:tab/>
        <w:t xml:space="preserve">have been damaged in transit </w:t>
      </w:r>
    </w:p>
    <w:p w14:paraId="4F79207F" w14:textId="77777777" w:rsidR="00213605" w:rsidRPr="00C2410B" w:rsidRDefault="00213605" w:rsidP="00CB2527">
      <w:pPr>
        <w:ind w:firstLine="720"/>
        <w:rPr>
          <w:rFonts w:asciiTheme="minorBidi" w:hAnsiTheme="minorBidi"/>
        </w:rPr>
      </w:pPr>
      <w:r w:rsidRPr="00C2410B">
        <w:rPr>
          <w:rFonts w:asciiTheme="minorBidi" w:hAnsiTheme="minorBidi"/>
        </w:rPr>
        <w:t>•</w:t>
      </w:r>
      <w:r w:rsidRPr="00C2410B">
        <w:rPr>
          <w:rFonts w:asciiTheme="minorBidi" w:hAnsiTheme="minorBidi"/>
        </w:rPr>
        <w:tab/>
        <w:t xml:space="preserve">are no longer required by the Participating Authorities, </w:t>
      </w:r>
    </w:p>
    <w:p w14:paraId="74E086D8" w14:textId="77777777" w:rsidR="00213605" w:rsidRPr="00C2410B" w:rsidRDefault="00213605" w:rsidP="00CB2527">
      <w:pPr>
        <w:ind w:left="1440" w:hanging="720"/>
        <w:rPr>
          <w:rFonts w:asciiTheme="minorBidi" w:hAnsiTheme="minorBidi"/>
        </w:rPr>
      </w:pPr>
      <w:r w:rsidRPr="00C2410B">
        <w:rPr>
          <w:rFonts w:asciiTheme="minorBidi" w:hAnsiTheme="minorBidi"/>
        </w:rPr>
        <w:t>•</w:t>
      </w:r>
      <w:r w:rsidRPr="00C2410B">
        <w:rPr>
          <w:rFonts w:asciiTheme="minorBidi" w:hAnsiTheme="minorBidi"/>
        </w:rPr>
        <w:tab/>
        <w:t>the authority or it’s nominated representative has directed the supplier to do so</w:t>
      </w:r>
    </w:p>
    <w:p w14:paraId="64A1FD16" w14:textId="4CAC572F" w:rsidR="00213605" w:rsidRPr="00C2410B" w:rsidRDefault="00495C0E" w:rsidP="00213605">
      <w:pPr>
        <w:rPr>
          <w:rFonts w:asciiTheme="minorBidi" w:hAnsiTheme="minorBidi"/>
        </w:rPr>
      </w:pPr>
      <w:r w:rsidRPr="00C2410B">
        <w:rPr>
          <w:rFonts w:asciiTheme="minorBidi" w:hAnsiTheme="minorBidi"/>
        </w:rPr>
        <w:t>2</w:t>
      </w:r>
      <w:r w:rsidR="00C662DF" w:rsidRPr="00C2410B">
        <w:rPr>
          <w:rFonts w:asciiTheme="minorBidi" w:hAnsiTheme="minorBidi"/>
        </w:rPr>
        <w:t>3</w:t>
      </w:r>
      <w:r w:rsidRPr="00C2410B">
        <w:rPr>
          <w:rFonts w:asciiTheme="minorBidi" w:hAnsiTheme="minorBidi"/>
        </w:rPr>
        <w:t>.</w:t>
      </w:r>
      <w:r w:rsidR="00C662DF" w:rsidRPr="00C2410B">
        <w:rPr>
          <w:rFonts w:asciiTheme="minorBidi" w:hAnsiTheme="minorBidi"/>
        </w:rPr>
        <w:t>2</w:t>
      </w:r>
      <w:r w:rsidRPr="00C2410B">
        <w:rPr>
          <w:rFonts w:asciiTheme="minorBidi" w:hAnsiTheme="minorBidi"/>
        </w:rPr>
        <w:t xml:space="preserve">. </w:t>
      </w:r>
      <w:r w:rsidR="00213605" w:rsidRPr="00C2410B">
        <w:rPr>
          <w:rFonts w:asciiTheme="minorBidi" w:hAnsiTheme="minorBidi"/>
        </w:rPr>
        <w:t xml:space="preserve">In the event of a product requiring uplift, the supplier is to provide all </w:t>
      </w:r>
      <w:r w:rsidR="00D90C4F">
        <w:rPr>
          <w:rFonts w:asciiTheme="minorBidi" w:hAnsiTheme="minorBidi"/>
        </w:rPr>
        <w:tab/>
      </w:r>
      <w:r w:rsidR="00213605" w:rsidRPr="00C2410B">
        <w:rPr>
          <w:rFonts w:asciiTheme="minorBidi" w:hAnsiTheme="minorBidi"/>
        </w:rPr>
        <w:t xml:space="preserve">participating authorities with  a list of affected products, including delivery </w:t>
      </w:r>
      <w:r w:rsidR="00D90C4F">
        <w:rPr>
          <w:rFonts w:asciiTheme="minorBidi" w:hAnsiTheme="minorBidi"/>
        </w:rPr>
        <w:tab/>
      </w:r>
      <w:r w:rsidR="00213605" w:rsidRPr="00C2410B">
        <w:rPr>
          <w:rFonts w:asciiTheme="minorBidi" w:hAnsiTheme="minorBidi"/>
        </w:rPr>
        <w:t xml:space="preserve">information (date, time, location). </w:t>
      </w:r>
    </w:p>
    <w:p w14:paraId="35770F22" w14:textId="02816D39" w:rsidR="00213605" w:rsidRPr="00C2410B" w:rsidRDefault="00495C0E" w:rsidP="00213605">
      <w:pPr>
        <w:rPr>
          <w:rFonts w:asciiTheme="minorBidi" w:hAnsiTheme="minorBidi"/>
        </w:rPr>
      </w:pPr>
      <w:r w:rsidRPr="00C2410B">
        <w:rPr>
          <w:rFonts w:asciiTheme="minorBidi" w:hAnsiTheme="minorBidi"/>
        </w:rPr>
        <w:t>2</w:t>
      </w:r>
      <w:r w:rsidR="00C662DF" w:rsidRPr="00C2410B">
        <w:rPr>
          <w:rFonts w:asciiTheme="minorBidi" w:hAnsiTheme="minorBidi"/>
        </w:rPr>
        <w:t>3.3</w:t>
      </w:r>
      <w:r w:rsidRPr="00C2410B">
        <w:rPr>
          <w:rFonts w:asciiTheme="minorBidi" w:hAnsiTheme="minorBidi"/>
        </w:rPr>
        <w:t xml:space="preserve">. </w:t>
      </w:r>
      <w:r w:rsidR="00213605" w:rsidRPr="00C2410B">
        <w:rPr>
          <w:rFonts w:asciiTheme="minorBidi" w:hAnsiTheme="minorBidi"/>
        </w:rPr>
        <w:t xml:space="preserve">The participating authorities will then action the removal of the product from </w:t>
      </w:r>
      <w:r w:rsidR="00D90C4F">
        <w:rPr>
          <w:rFonts w:asciiTheme="minorBidi" w:hAnsiTheme="minorBidi"/>
        </w:rPr>
        <w:tab/>
      </w:r>
      <w:r w:rsidR="00213605" w:rsidRPr="00C2410B">
        <w:rPr>
          <w:rFonts w:asciiTheme="minorBidi" w:hAnsiTheme="minorBidi"/>
        </w:rPr>
        <w:t xml:space="preserve">their stores and quarantine it. The supplier will then collect or instruct a </w:t>
      </w:r>
      <w:r w:rsidR="00D90C4F">
        <w:rPr>
          <w:rFonts w:asciiTheme="minorBidi" w:hAnsiTheme="minorBidi"/>
        </w:rPr>
        <w:tab/>
      </w:r>
      <w:r w:rsidR="00213605" w:rsidRPr="00C2410B">
        <w:rPr>
          <w:rFonts w:asciiTheme="minorBidi" w:hAnsiTheme="minorBidi"/>
        </w:rPr>
        <w:t xml:space="preserve">collection (free of charge) of the products from the participating authority. </w:t>
      </w:r>
      <w:r w:rsidR="00D90C4F">
        <w:rPr>
          <w:rFonts w:asciiTheme="minorBidi" w:hAnsiTheme="minorBidi"/>
        </w:rPr>
        <w:tab/>
      </w:r>
      <w:r w:rsidR="00213605" w:rsidRPr="00C2410B">
        <w:rPr>
          <w:rFonts w:asciiTheme="minorBidi" w:hAnsiTheme="minorBidi"/>
        </w:rPr>
        <w:t xml:space="preserve">Where the delivery was made to multiple locations, the supplier must collect </w:t>
      </w:r>
      <w:r w:rsidR="00D90C4F">
        <w:rPr>
          <w:rFonts w:asciiTheme="minorBidi" w:hAnsiTheme="minorBidi"/>
        </w:rPr>
        <w:tab/>
      </w:r>
      <w:r w:rsidR="00213605" w:rsidRPr="00C2410B">
        <w:rPr>
          <w:rFonts w:asciiTheme="minorBidi" w:hAnsiTheme="minorBidi"/>
        </w:rPr>
        <w:t>from those locations free of charge.</w:t>
      </w:r>
    </w:p>
    <w:p w14:paraId="338C5289" w14:textId="6E007B4F" w:rsidR="00213605" w:rsidRPr="00C2410B" w:rsidRDefault="00495C0E" w:rsidP="00213605">
      <w:pPr>
        <w:rPr>
          <w:rFonts w:asciiTheme="minorBidi" w:hAnsiTheme="minorBidi"/>
        </w:rPr>
      </w:pPr>
      <w:r w:rsidRPr="00C2410B">
        <w:rPr>
          <w:rFonts w:asciiTheme="minorBidi" w:hAnsiTheme="minorBidi"/>
        </w:rPr>
        <w:t>2</w:t>
      </w:r>
      <w:r w:rsidR="00C662DF" w:rsidRPr="00C2410B">
        <w:rPr>
          <w:rFonts w:asciiTheme="minorBidi" w:hAnsiTheme="minorBidi"/>
        </w:rPr>
        <w:t>3.4</w:t>
      </w:r>
      <w:r w:rsidRPr="00C2410B">
        <w:rPr>
          <w:rFonts w:asciiTheme="minorBidi" w:hAnsiTheme="minorBidi"/>
        </w:rPr>
        <w:t xml:space="preserve">. </w:t>
      </w:r>
      <w:r w:rsidR="00213605" w:rsidRPr="00C2410B">
        <w:rPr>
          <w:rFonts w:asciiTheme="minorBidi" w:hAnsiTheme="minorBidi"/>
        </w:rPr>
        <w:t xml:space="preserve">Where the product is stored or located at a Lot 4 supplier’s premises, the lot 4 </w:t>
      </w:r>
      <w:r w:rsidR="00D90C4F">
        <w:rPr>
          <w:rFonts w:asciiTheme="minorBidi" w:hAnsiTheme="minorBidi"/>
        </w:rPr>
        <w:tab/>
      </w:r>
      <w:r w:rsidR="00213605" w:rsidRPr="00C2410B">
        <w:rPr>
          <w:rFonts w:asciiTheme="minorBidi" w:hAnsiTheme="minorBidi"/>
        </w:rPr>
        <w:t xml:space="preserve">supplier is to action the removal of the product from the ‘shelves’ and </w:t>
      </w:r>
      <w:r w:rsidR="00D90C4F">
        <w:rPr>
          <w:rFonts w:asciiTheme="minorBidi" w:hAnsiTheme="minorBidi"/>
        </w:rPr>
        <w:tab/>
      </w:r>
      <w:r w:rsidR="00213605" w:rsidRPr="00C2410B">
        <w:rPr>
          <w:rFonts w:asciiTheme="minorBidi" w:hAnsiTheme="minorBidi"/>
        </w:rPr>
        <w:t xml:space="preserve">quarantine it. </w:t>
      </w:r>
    </w:p>
    <w:p w14:paraId="29471AAD" w14:textId="23878AD9" w:rsidR="00213605" w:rsidRPr="00C2410B" w:rsidRDefault="00495C0E" w:rsidP="00213605">
      <w:pPr>
        <w:rPr>
          <w:rFonts w:asciiTheme="minorBidi" w:hAnsiTheme="minorBidi"/>
        </w:rPr>
      </w:pPr>
      <w:r w:rsidRPr="00C2410B">
        <w:rPr>
          <w:rFonts w:asciiTheme="minorBidi" w:hAnsiTheme="minorBidi"/>
        </w:rPr>
        <w:t>2</w:t>
      </w:r>
      <w:r w:rsidR="00C662DF" w:rsidRPr="00C2410B">
        <w:rPr>
          <w:rFonts w:asciiTheme="minorBidi" w:hAnsiTheme="minorBidi"/>
        </w:rPr>
        <w:t>3.5</w:t>
      </w:r>
      <w:r w:rsidRPr="00C2410B">
        <w:rPr>
          <w:rFonts w:asciiTheme="minorBidi" w:hAnsiTheme="minorBidi"/>
        </w:rPr>
        <w:t xml:space="preserve">. </w:t>
      </w:r>
      <w:r w:rsidR="00213605" w:rsidRPr="00C2410B">
        <w:rPr>
          <w:rFonts w:asciiTheme="minorBidi" w:hAnsiTheme="minorBidi"/>
        </w:rPr>
        <w:t xml:space="preserve">The lot 1, 2, or 3 supplier must arrange to collect the product from the Lot 4 </w:t>
      </w:r>
      <w:r w:rsidR="00D90C4F">
        <w:rPr>
          <w:rFonts w:asciiTheme="minorBidi" w:hAnsiTheme="minorBidi"/>
        </w:rPr>
        <w:tab/>
      </w:r>
      <w:r w:rsidR="00213605" w:rsidRPr="00C2410B">
        <w:rPr>
          <w:rFonts w:asciiTheme="minorBidi" w:hAnsiTheme="minorBidi"/>
        </w:rPr>
        <w:t>supplier free of charge.</w:t>
      </w:r>
    </w:p>
    <w:p w14:paraId="27D72E93" w14:textId="21E67822" w:rsidR="00213605" w:rsidRPr="00C2410B" w:rsidRDefault="00495C0E" w:rsidP="00213605">
      <w:pPr>
        <w:rPr>
          <w:rFonts w:asciiTheme="minorBidi" w:hAnsiTheme="minorBidi"/>
        </w:rPr>
      </w:pPr>
      <w:r w:rsidRPr="00C2410B">
        <w:rPr>
          <w:rFonts w:asciiTheme="minorBidi" w:hAnsiTheme="minorBidi"/>
        </w:rPr>
        <w:t>2</w:t>
      </w:r>
      <w:r w:rsidR="00C662DF" w:rsidRPr="00C2410B">
        <w:rPr>
          <w:rFonts w:asciiTheme="minorBidi" w:hAnsiTheme="minorBidi"/>
        </w:rPr>
        <w:t>3.6</w:t>
      </w:r>
      <w:r w:rsidRPr="00C2410B">
        <w:rPr>
          <w:rFonts w:asciiTheme="minorBidi" w:hAnsiTheme="minorBidi"/>
        </w:rPr>
        <w:t xml:space="preserve">. </w:t>
      </w:r>
      <w:r w:rsidR="00213605" w:rsidRPr="00C2410B">
        <w:rPr>
          <w:rFonts w:asciiTheme="minorBidi" w:hAnsiTheme="minorBidi"/>
        </w:rPr>
        <w:t xml:space="preserve">The Supplier must take appropriate actions in response to product recalls &amp; </w:t>
      </w:r>
      <w:r w:rsidR="00D90C4F">
        <w:rPr>
          <w:rFonts w:asciiTheme="minorBidi" w:hAnsiTheme="minorBidi"/>
        </w:rPr>
        <w:tab/>
      </w:r>
      <w:r w:rsidR="00213605" w:rsidRPr="00C2410B">
        <w:rPr>
          <w:rFonts w:asciiTheme="minorBidi" w:hAnsiTheme="minorBidi"/>
        </w:rPr>
        <w:t>drug-related alerts.</w:t>
      </w:r>
    </w:p>
    <w:p w14:paraId="05227B12" w14:textId="61C76862" w:rsidR="00213605" w:rsidRPr="00C2410B" w:rsidRDefault="00495C0E" w:rsidP="00213605">
      <w:pPr>
        <w:rPr>
          <w:rFonts w:asciiTheme="minorBidi" w:hAnsiTheme="minorBidi"/>
        </w:rPr>
      </w:pPr>
      <w:r w:rsidRPr="00C2410B">
        <w:rPr>
          <w:rFonts w:asciiTheme="minorBidi" w:hAnsiTheme="minorBidi"/>
        </w:rPr>
        <w:t>2</w:t>
      </w:r>
      <w:r w:rsidR="00C662DF" w:rsidRPr="00C2410B">
        <w:rPr>
          <w:rFonts w:asciiTheme="minorBidi" w:hAnsiTheme="minorBidi"/>
        </w:rPr>
        <w:t>3</w:t>
      </w:r>
      <w:r w:rsidRPr="00C2410B">
        <w:rPr>
          <w:rFonts w:asciiTheme="minorBidi" w:hAnsiTheme="minorBidi"/>
        </w:rPr>
        <w:t>.</w:t>
      </w:r>
      <w:r w:rsidR="00C662DF" w:rsidRPr="00C2410B">
        <w:rPr>
          <w:rFonts w:asciiTheme="minorBidi" w:hAnsiTheme="minorBidi"/>
        </w:rPr>
        <w:t>7</w:t>
      </w:r>
      <w:r w:rsidRPr="00C2410B">
        <w:rPr>
          <w:rFonts w:asciiTheme="minorBidi" w:hAnsiTheme="minorBidi"/>
        </w:rPr>
        <w:t xml:space="preserve">. </w:t>
      </w:r>
      <w:r w:rsidR="00213605" w:rsidRPr="00C2410B">
        <w:rPr>
          <w:rFonts w:asciiTheme="minorBidi" w:hAnsiTheme="minorBidi"/>
        </w:rPr>
        <w:t xml:space="preserve">No product may be returned to stock once it has been collected unless </w:t>
      </w:r>
      <w:r w:rsidR="00D90C4F">
        <w:rPr>
          <w:rFonts w:asciiTheme="minorBidi" w:hAnsiTheme="minorBidi"/>
        </w:rPr>
        <w:tab/>
      </w:r>
      <w:r w:rsidR="00213605" w:rsidRPr="00C2410B">
        <w:rPr>
          <w:rFonts w:asciiTheme="minorBidi" w:hAnsiTheme="minorBidi"/>
        </w:rPr>
        <w:t xml:space="preserve">specifically requested by the Authority and can be proven to have been kept in </w:t>
      </w:r>
      <w:r w:rsidR="00D90C4F">
        <w:rPr>
          <w:rFonts w:asciiTheme="minorBidi" w:hAnsiTheme="minorBidi"/>
        </w:rPr>
        <w:tab/>
      </w:r>
      <w:r w:rsidR="00213605" w:rsidRPr="00C2410B">
        <w:rPr>
          <w:rFonts w:asciiTheme="minorBidi" w:hAnsiTheme="minorBidi"/>
        </w:rPr>
        <w:t>the correct conditions</w:t>
      </w:r>
    </w:p>
    <w:p w14:paraId="16D827D3" w14:textId="2328A70E" w:rsidR="00213605" w:rsidRPr="00C2410B" w:rsidRDefault="00495C0E" w:rsidP="00213605">
      <w:pPr>
        <w:rPr>
          <w:rFonts w:asciiTheme="minorBidi" w:hAnsiTheme="minorBidi"/>
        </w:rPr>
      </w:pPr>
      <w:r w:rsidRPr="00C2410B">
        <w:rPr>
          <w:rFonts w:asciiTheme="minorBidi" w:hAnsiTheme="minorBidi"/>
        </w:rPr>
        <w:t>2</w:t>
      </w:r>
      <w:r w:rsidR="00C662DF" w:rsidRPr="00C2410B">
        <w:rPr>
          <w:rFonts w:asciiTheme="minorBidi" w:hAnsiTheme="minorBidi"/>
        </w:rPr>
        <w:t>3</w:t>
      </w:r>
      <w:r w:rsidRPr="00C2410B">
        <w:rPr>
          <w:rFonts w:asciiTheme="minorBidi" w:hAnsiTheme="minorBidi"/>
        </w:rPr>
        <w:t>.</w:t>
      </w:r>
      <w:r w:rsidR="00C662DF" w:rsidRPr="00C2410B">
        <w:rPr>
          <w:rFonts w:asciiTheme="minorBidi" w:hAnsiTheme="minorBidi"/>
        </w:rPr>
        <w:t>8</w:t>
      </w:r>
      <w:r w:rsidRPr="00C2410B">
        <w:rPr>
          <w:rFonts w:asciiTheme="minorBidi" w:hAnsiTheme="minorBidi"/>
        </w:rPr>
        <w:t xml:space="preserve">. </w:t>
      </w:r>
      <w:r w:rsidR="00213605" w:rsidRPr="00C2410B">
        <w:rPr>
          <w:rFonts w:asciiTheme="minorBidi" w:hAnsiTheme="minorBidi"/>
        </w:rPr>
        <w:t xml:space="preserve">The Supplier must arrange with the participating authority to ensure the trust </w:t>
      </w:r>
      <w:r w:rsidR="00D90C4F">
        <w:rPr>
          <w:rFonts w:asciiTheme="minorBidi" w:hAnsiTheme="minorBidi"/>
        </w:rPr>
        <w:tab/>
      </w:r>
      <w:r w:rsidR="00213605" w:rsidRPr="00C2410B">
        <w:rPr>
          <w:rFonts w:asciiTheme="minorBidi" w:hAnsiTheme="minorBidi"/>
        </w:rPr>
        <w:t xml:space="preserve">receives replacement products, this may require delivery to multiple points, or </w:t>
      </w:r>
      <w:r w:rsidR="00D90C4F">
        <w:rPr>
          <w:rFonts w:asciiTheme="minorBidi" w:hAnsiTheme="minorBidi"/>
        </w:rPr>
        <w:tab/>
      </w:r>
      <w:r w:rsidR="00213605" w:rsidRPr="00C2410B">
        <w:rPr>
          <w:rFonts w:asciiTheme="minorBidi" w:hAnsiTheme="minorBidi"/>
        </w:rPr>
        <w:t xml:space="preserve">to a lot 4 supplier. </w:t>
      </w:r>
    </w:p>
    <w:p w14:paraId="7D7C8BA9" w14:textId="3E3ABA1E" w:rsidR="00213605" w:rsidRPr="00C2410B" w:rsidRDefault="00495C0E" w:rsidP="00213605">
      <w:pPr>
        <w:rPr>
          <w:rFonts w:asciiTheme="minorBidi" w:hAnsiTheme="minorBidi"/>
        </w:rPr>
      </w:pPr>
      <w:r w:rsidRPr="00C2410B">
        <w:rPr>
          <w:rFonts w:asciiTheme="minorBidi" w:hAnsiTheme="minorBidi"/>
        </w:rPr>
        <w:t>2</w:t>
      </w:r>
      <w:r w:rsidR="00C662DF" w:rsidRPr="00C2410B">
        <w:rPr>
          <w:rFonts w:asciiTheme="minorBidi" w:hAnsiTheme="minorBidi"/>
        </w:rPr>
        <w:t>3</w:t>
      </w:r>
      <w:r w:rsidRPr="00C2410B">
        <w:rPr>
          <w:rFonts w:asciiTheme="minorBidi" w:hAnsiTheme="minorBidi"/>
        </w:rPr>
        <w:t>.</w:t>
      </w:r>
      <w:r w:rsidR="00C662DF" w:rsidRPr="00C2410B">
        <w:rPr>
          <w:rFonts w:asciiTheme="minorBidi" w:hAnsiTheme="minorBidi"/>
        </w:rPr>
        <w:t>9</w:t>
      </w:r>
      <w:r w:rsidRPr="00C2410B">
        <w:rPr>
          <w:rFonts w:asciiTheme="minorBidi" w:hAnsiTheme="minorBidi"/>
        </w:rPr>
        <w:t xml:space="preserve">. </w:t>
      </w:r>
      <w:r w:rsidR="00213605" w:rsidRPr="00C2410B">
        <w:rPr>
          <w:rFonts w:asciiTheme="minorBidi" w:hAnsiTheme="minorBidi"/>
        </w:rPr>
        <w:t xml:space="preserve">Where a lot 4 supplier has to make a delivery on behalf of a lot 1 2 3 supplier </w:t>
      </w:r>
      <w:r w:rsidR="00D90C4F">
        <w:rPr>
          <w:rFonts w:asciiTheme="minorBidi" w:hAnsiTheme="minorBidi"/>
        </w:rPr>
        <w:tab/>
      </w:r>
      <w:r w:rsidR="00213605" w:rsidRPr="00C2410B">
        <w:rPr>
          <w:rFonts w:asciiTheme="minorBidi" w:hAnsiTheme="minorBidi"/>
        </w:rPr>
        <w:t xml:space="preserve">whom had recalled product, the lot 4 supplier shall provide an invoice to the </w:t>
      </w:r>
      <w:r w:rsidR="00D90C4F">
        <w:rPr>
          <w:rFonts w:asciiTheme="minorBidi" w:hAnsiTheme="minorBidi"/>
        </w:rPr>
        <w:tab/>
      </w:r>
      <w:r w:rsidR="00213605" w:rsidRPr="00C2410B">
        <w:rPr>
          <w:rFonts w:asciiTheme="minorBidi" w:hAnsiTheme="minorBidi"/>
        </w:rPr>
        <w:t xml:space="preserve">participating authority for the cost of delivery or replacement products, which </w:t>
      </w:r>
      <w:r w:rsidR="00D90C4F">
        <w:rPr>
          <w:rFonts w:asciiTheme="minorBidi" w:hAnsiTheme="minorBidi"/>
        </w:rPr>
        <w:tab/>
      </w:r>
      <w:r w:rsidR="00213605" w:rsidRPr="00C2410B">
        <w:rPr>
          <w:rFonts w:asciiTheme="minorBidi" w:hAnsiTheme="minorBidi"/>
        </w:rPr>
        <w:t xml:space="preserve">will be paid by the participating authority. This invoice shall be passed to the </w:t>
      </w:r>
      <w:r w:rsidR="00D90C4F">
        <w:rPr>
          <w:rFonts w:asciiTheme="minorBidi" w:hAnsiTheme="minorBidi"/>
        </w:rPr>
        <w:lastRenderedPageBreak/>
        <w:t>L</w:t>
      </w:r>
      <w:r w:rsidR="00213605" w:rsidRPr="00C2410B">
        <w:rPr>
          <w:rFonts w:asciiTheme="minorBidi" w:hAnsiTheme="minorBidi"/>
        </w:rPr>
        <w:t>ot 1 2 3 supplier, for payment to the participating authority, in order to allow the participating authority to recoup the costs. If the participating authority requests it, the supplier who recalled product may provide the cost as a credit for products to the participating authority.</w:t>
      </w:r>
    </w:p>
    <w:p w14:paraId="2E06D393" w14:textId="77777777" w:rsidR="00213605" w:rsidRPr="00C2410B" w:rsidRDefault="00213605" w:rsidP="00213605">
      <w:pPr>
        <w:rPr>
          <w:rFonts w:asciiTheme="minorBidi" w:hAnsiTheme="minorBidi"/>
        </w:rPr>
      </w:pPr>
    </w:p>
    <w:p w14:paraId="39653C95" w14:textId="7775F306" w:rsidR="00213605" w:rsidRPr="00C2410B" w:rsidRDefault="00C662DF" w:rsidP="00D576C0">
      <w:pPr>
        <w:pStyle w:val="Heading2"/>
      </w:pPr>
      <w:r w:rsidRPr="00C2410B">
        <w:t>24.</w:t>
      </w:r>
      <w:r w:rsidR="00213605" w:rsidRPr="00C2410B">
        <w:tab/>
        <w:t>Inventory Management</w:t>
      </w:r>
    </w:p>
    <w:p w14:paraId="7BD1F339" w14:textId="527CB85A" w:rsidR="00213605" w:rsidRPr="00C2410B" w:rsidRDefault="00213605" w:rsidP="00213605">
      <w:pPr>
        <w:rPr>
          <w:rFonts w:asciiTheme="minorBidi" w:hAnsiTheme="minorBidi"/>
        </w:rPr>
      </w:pPr>
      <w:r w:rsidRPr="00C2410B">
        <w:rPr>
          <w:rFonts w:asciiTheme="minorBidi" w:hAnsiTheme="minorBidi"/>
        </w:rPr>
        <w:t>The Supplier will at all times maintain accurate stocktaking practices and records, ensuring the rotation and distribution of the products stored to minimise the risk and occurrence of obsolescence.</w:t>
      </w:r>
    </w:p>
    <w:p w14:paraId="406CBC68" w14:textId="337C6B51" w:rsidR="00213605" w:rsidRPr="00C2410B" w:rsidRDefault="00C662DF" w:rsidP="00213605">
      <w:pPr>
        <w:rPr>
          <w:rFonts w:asciiTheme="minorBidi" w:hAnsiTheme="minorBidi"/>
        </w:rPr>
      </w:pPr>
      <w:r w:rsidRPr="00C2410B">
        <w:rPr>
          <w:rFonts w:asciiTheme="minorBidi" w:hAnsiTheme="minorBidi"/>
        </w:rPr>
        <w:t>24</w:t>
      </w:r>
      <w:r w:rsidR="00213605" w:rsidRPr="00C2410B">
        <w:rPr>
          <w:rFonts w:asciiTheme="minorBidi" w:hAnsiTheme="minorBidi"/>
        </w:rPr>
        <w:t>.2.</w:t>
      </w:r>
      <w:r w:rsidR="00213605" w:rsidRPr="00C2410B">
        <w:rPr>
          <w:rFonts w:asciiTheme="minorBidi" w:hAnsiTheme="minorBidi"/>
        </w:rPr>
        <w:tab/>
        <w:t xml:space="preserve">The Supplier will be required to operate a stock control system. </w:t>
      </w:r>
    </w:p>
    <w:p w14:paraId="2684AE6F" w14:textId="26DCD61F" w:rsidR="00213605" w:rsidRPr="00C2410B" w:rsidRDefault="00C662DF" w:rsidP="00D90C4F">
      <w:pPr>
        <w:ind w:left="720" w:hanging="720"/>
        <w:rPr>
          <w:rFonts w:asciiTheme="minorBidi" w:hAnsiTheme="minorBidi"/>
        </w:rPr>
      </w:pPr>
      <w:r w:rsidRPr="00C2410B">
        <w:rPr>
          <w:rFonts w:asciiTheme="minorBidi" w:hAnsiTheme="minorBidi"/>
        </w:rPr>
        <w:t>24</w:t>
      </w:r>
      <w:r w:rsidR="00213605" w:rsidRPr="00C2410B">
        <w:rPr>
          <w:rFonts w:asciiTheme="minorBidi" w:hAnsiTheme="minorBidi"/>
        </w:rPr>
        <w:t>.3.</w:t>
      </w:r>
      <w:r w:rsidR="00213605" w:rsidRPr="00C2410B">
        <w:rPr>
          <w:rFonts w:asciiTheme="minorBidi" w:hAnsiTheme="minorBidi"/>
        </w:rPr>
        <w:tab/>
        <w:t>The Supplier will make inventory status available and accessible to the Authority and participating authority as requested.</w:t>
      </w:r>
    </w:p>
    <w:p w14:paraId="4B24AB32" w14:textId="4299778A" w:rsidR="00213605" w:rsidRPr="00C2410B" w:rsidRDefault="00C662DF" w:rsidP="00D90C4F">
      <w:pPr>
        <w:ind w:left="720" w:hanging="720"/>
        <w:rPr>
          <w:rFonts w:asciiTheme="minorBidi" w:hAnsiTheme="minorBidi"/>
        </w:rPr>
      </w:pPr>
      <w:r w:rsidRPr="00C2410B">
        <w:rPr>
          <w:rFonts w:asciiTheme="minorBidi" w:hAnsiTheme="minorBidi"/>
        </w:rPr>
        <w:t>24</w:t>
      </w:r>
      <w:r w:rsidR="00213605" w:rsidRPr="00C2410B">
        <w:rPr>
          <w:rFonts w:asciiTheme="minorBidi" w:hAnsiTheme="minorBidi"/>
        </w:rPr>
        <w:t>.4.</w:t>
      </w:r>
      <w:r w:rsidR="00213605" w:rsidRPr="00C2410B">
        <w:rPr>
          <w:rFonts w:asciiTheme="minorBidi" w:hAnsiTheme="minorBidi"/>
        </w:rPr>
        <w:tab/>
        <w:t>The Supplier shall at all times be able to provide the details and data regarding the movement of products. An order report must be made available if requested by the authority or participating authority.</w:t>
      </w:r>
    </w:p>
    <w:p w14:paraId="58C872F5" w14:textId="47BC5A12" w:rsidR="00213605" w:rsidRPr="00C2410B" w:rsidRDefault="00C662DF" w:rsidP="00D90C4F">
      <w:pPr>
        <w:ind w:left="720" w:hanging="720"/>
        <w:rPr>
          <w:rFonts w:asciiTheme="minorBidi" w:hAnsiTheme="minorBidi"/>
        </w:rPr>
      </w:pPr>
      <w:r w:rsidRPr="00C2410B">
        <w:rPr>
          <w:rFonts w:asciiTheme="minorBidi" w:hAnsiTheme="minorBidi"/>
        </w:rPr>
        <w:t>24</w:t>
      </w:r>
      <w:r w:rsidR="00213605" w:rsidRPr="00C2410B">
        <w:rPr>
          <w:rFonts w:asciiTheme="minorBidi" w:hAnsiTheme="minorBidi"/>
        </w:rPr>
        <w:t>.5.</w:t>
      </w:r>
      <w:r w:rsidR="00213605" w:rsidRPr="00C2410B">
        <w:rPr>
          <w:rFonts w:asciiTheme="minorBidi" w:hAnsiTheme="minorBidi"/>
        </w:rPr>
        <w:tab/>
        <w:t>The Supplier shall advise the Authority and participating authority as soon as possible of all discrepancies, adjustments, on the day the issue becomes known to the supplier.</w:t>
      </w:r>
    </w:p>
    <w:p w14:paraId="1CEEFA05" w14:textId="68D17D0F" w:rsidR="00213605" w:rsidRPr="00C2410B" w:rsidRDefault="00C662DF" w:rsidP="00D90C4F">
      <w:pPr>
        <w:ind w:left="720" w:hanging="720"/>
        <w:rPr>
          <w:rFonts w:asciiTheme="minorBidi" w:hAnsiTheme="minorBidi"/>
        </w:rPr>
      </w:pPr>
      <w:r w:rsidRPr="00C2410B">
        <w:rPr>
          <w:rFonts w:asciiTheme="minorBidi" w:hAnsiTheme="minorBidi"/>
        </w:rPr>
        <w:t>24</w:t>
      </w:r>
      <w:r w:rsidR="00213605" w:rsidRPr="00C2410B">
        <w:rPr>
          <w:rFonts w:asciiTheme="minorBidi" w:hAnsiTheme="minorBidi"/>
        </w:rPr>
        <w:t>.6.</w:t>
      </w:r>
      <w:r w:rsidR="00213605" w:rsidRPr="00C2410B">
        <w:rPr>
          <w:rFonts w:asciiTheme="minorBidi" w:hAnsiTheme="minorBidi"/>
        </w:rPr>
        <w:tab/>
        <w:t>The Supplier must retain copies of the relevant stock checks undertaken for inspection by the Authority and participating authority.</w:t>
      </w:r>
    </w:p>
    <w:p w14:paraId="16FA6391" w14:textId="46678AF9" w:rsidR="00213605" w:rsidRPr="00C2410B" w:rsidRDefault="00C662DF" w:rsidP="00D90C4F">
      <w:pPr>
        <w:ind w:left="720" w:hanging="720"/>
        <w:rPr>
          <w:rFonts w:asciiTheme="minorBidi" w:hAnsiTheme="minorBidi"/>
        </w:rPr>
      </w:pPr>
      <w:r w:rsidRPr="00C2410B">
        <w:rPr>
          <w:rFonts w:asciiTheme="minorBidi" w:hAnsiTheme="minorBidi"/>
        </w:rPr>
        <w:t>24</w:t>
      </w:r>
      <w:r w:rsidR="00213605" w:rsidRPr="00C2410B">
        <w:rPr>
          <w:rFonts w:asciiTheme="minorBidi" w:hAnsiTheme="minorBidi"/>
        </w:rPr>
        <w:t>.7.</w:t>
      </w:r>
      <w:r w:rsidR="00213605" w:rsidRPr="00C2410B">
        <w:rPr>
          <w:rFonts w:asciiTheme="minorBidi" w:hAnsiTheme="minorBidi"/>
        </w:rPr>
        <w:tab/>
        <w:t>The Authority and participating authority reserve the right to request an ad hoc stock check at any time.</w:t>
      </w:r>
    </w:p>
    <w:p w14:paraId="1ECA6BAC" w14:textId="15B5FCB8" w:rsidR="00213605" w:rsidRPr="00C2410B" w:rsidRDefault="00C662DF" w:rsidP="00213605">
      <w:pPr>
        <w:rPr>
          <w:rFonts w:asciiTheme="minorBidi" w:hAnsiTheme="minorBidi"/>
        </w:rPr>
      </w:pPr>
      <w:r w:rsidRPr="00C2410B">
        <w:rPr>
          <w:rFonts w:asciiTheme="minorBidi" w:hAnsiTheme="minorBidi"/>
        </w:rPr>
        <w:t>24</w:t>
      </w:r>
      <w:r w:rsidR="00213605" w:rsidRPr="00C2410B">
        <w:rPr>
          <w:rFonts w:asciiTheme="minorBidi" w:hAnsiTheme="minorBidi"/>
        </w:rPr>
        <w:t>.8.</w:t>
      </w:r>
      <w:r w:rsidR="00213605" w:rsidRPr="00C2410B">
        <w:rPr>
          <w:rFonts w:asciiTheme="minorBidi" w:hAnsiTheme="minorBidi"/>
        </w:rPr>
        <w:tab/>
        <w:t xml:space="preserve"> Any items held in quarantine must be easily identified.</w:t>
      </w:r>
    </w:p>
    <w:p w14:paraId="56916F96" w14:textId="2039168A" w:rsidR="00213605" w:rsidRPr="00C2410B" w:rsidRDefault="00C662DF" w:rsidP="00213605">
      <w:pPr>
        <w:rPr>
          <w:rFonts w:asciiTheme="minorBidi" w:hAnsiTheme="minorBidi"/>
        </w:rPr>
      </w:pPr>
      <w:r w:rsidRPr="00C2410B">
        <w:rPr>
          <w:rFonts w:asciiTheme="minorBidi" w:hAnsiTheme="minorBidi"/>
        </w:rPr>
        <w:t>24</w:t>
      </w:r>
      <w:r w:rsidR="00213605" w:rsidRPr="00C2410B">
        <w:rPr>
          <w:rFonts w:asciiTheme="minorBidi" w:hAnsiTheme="minorBidi"/>
        </w:rPr>
        <w:t>.9.</w:t>
      </w:r>
      <w:r w:rsidR="00213605" w:rsidRPr="00C2410B">
        <w:rPr>
          <w:rFonts w:asciiTheme="minorBidi" w:hAnsiTheme="minorBidi"/>
        </w:rPr>
        <w:tab/>
        <w:t>Pallets must not be stacked on each other, at any time.</w:t>
      </w:r>
    </w:p>
    <w:p w14:paraId="2472BFFC" w14:textId="77777777" w:rsidR="00213605" w:rsidRPr="00C2410B" w:rsidRDefault="00213605" w:rsidP="00213605">
      <w:pPr>
        <w:rPr>
          <w:rFonts w:asciiTheme="minorBidi" w:hAnsiTheme="minorBidi"/>
        </w:rPr>
      </w:pPr>
    </w:p>
    <w:p w14:paraId="613BEF00" w14:textId="56B84216" w:rsidR="00213605" w:rsidRPr="00C2410B" w:rsidRDefault="00C662DF" w:rsidP="00D576C0">
      <w:pPr>
        <w:pStyle w:val="Heading2"/>
      </w:pPr>
      <w:r w:rsidRPr="00C2410B">
        <w:t>25</w:t>
      </w:r>
      <w:r w:rsidR="00213605" w:rsidRPr="00C2410B">
        <w:t>.</w:t>
      </w:r>
      <w:r w:rsidR="00213605" w:rsidRPr="00C2410B">
        <w:tab/>
        <w:t xml:space="preserve">Batch Control &amp; Distribution of Products </w:t>
      </w:r>
    </w:p>
    <w:p w14:paraId="534CC5A4" w14:textId="77777777" w:rsidR="00213605" w:rsidRPr="00C2410B" w:rsidRDefault="00213605" w:rsidP="00213605">
      <w:pPr>
        <w:rPr>
          <w:rFonts w:asciiTheme="minorBidi" w:hAnsiTheme="minorBidi"/>
        </w:rPr>
      </w:pPr>
      <w:r w:rsidRPr="00C2410B">
        <w:rPr>
          <w:rFonts w:asciiTheme="minorBidi" w:hAnsiTheme="minorBidi"/>
        </w:rPr>
        <w:t xml:space="preserve">If applicable under the call off order, </w:t>
      </w:r>
    </w:p>
    <w:p w14:paraId="4346FAF8" w14:textId="4DA83107" w:rsidR="00213605" w:rsidRPr="00C2410B" w:rsidRDefault="00C662DF" w:rsidP="00D90C4F">
      <w:pPr>
        <w:ind w:left="720" w:hanging="720"/>
        <w:rPr>
          <w:rFonts w:asciiTheme="minorBidi" w:hAnsiTheme="minorBidi"/>
        </w:rPr>
      </w:pPr>
      <w:r w:rsidRPr="00C2410B">
        <w:rPr>
          <w:rFonts w:asciiTheme="minorBidi" w:hAnsiTheme="minorBidi"/>
        </w:rPr>
        <w:t>25</w:t>
      </w:r>
      <w:r w:rsidR="00213605" w:rsidRPr="00C2410B">
        <w:rPr>
          <w:rFonts w:asciiTheme="minorBidi" w:hAnsiTheme="minorBidi"/>
        </w:rPr>
        <w:t>.1.</w:t>
      </w:r>
      <w:r w:rsidR="00213605" w:rsidRPr="00C2410B">
        <w:rPr>
          <w:rFonts w:asciiTheme="minorBidi" w:hAnsiTheme="minorBidi"/>
        </w:rPr>
        <w:tab/>
        <w:t xml:space="preserve">The Supplier will maintain proper and appropriate records of batches and expiry dates of all Products throughout the whole process to ensure batch traceability to delivery points. </w:t>
      </w:r>
    </w:p>
    <w:p w14:paraId="1516E67F" w14:textId="36A44133" w:rsidR="00213605" w:rsidRPr="00C2410B" w:rsidRDefault="00C662DF" w:rsidP="00D90C4F">
      <w:pPr>
        <w:ind w:left="720" w:hanging="720"/>
        <w:rPr>
          <w:rFonts w:asciiTheme="minorBidi" w:hAnsiTheme="minorBidi"/>
        </w:rPr>
      </w:pPr>
      <w:r w:rsidRPr="00C2410B">
        <w:rPr>
          <w:rFonts w:asciiTheme="minorBidi" w:hAnsiTheme="minorBidi"/>
        </w:rPr>
        <w:t>25</w:t>
      </w:r>
      <w:r w:rsidR="00213605" w:rsidRPr="00C2410B">
        <w:rPr>
          <w:rFonts w:asciiTheme="minorBidi" w:hAnsiTheme="minorBidi"/>
        </w:rPr>
        <w:t>.2.</w:t>
      </w:r>
      <w:r w:rsidR="00213605" w:rsidRPr="00C2410B">
        <w:rPr>
          <w:rFonts w:asciiTheme="minorBidi" w:hAnsiTheme="minorBidi"/>
        </w:rPr>
        <w:tab/>
        <w:t xml:space="preserve">The Supplier shall maintain strict batch control for all Products (this should be aligned to regulatory guidelines). This means that different batches of products shall be separated in different pallet locations and the stock control, order processing and dispatch systems identify individual batches quickly and </w:t>
      </w:r>
      <w:r w:rsidR="00213605" w:rsidRPr="00C2410B">
        <w:rPr>
          <w:rFonts w:asciiTheme="minorBidi" w:hAnsiTheme="minorBidi"/>
        </w:rPr>
        <w:lastRenderedPageBreak/>
        <w:t xml:space="preserve">accurately. Batch control recording shall be maintained at all times until dispatch and, where systems allow, throughout the distribution process. </w:t>
      </w:r>
    </w:p>
    <w:p w14:paraId="2A9546EB" w14:textId="708A0899" w:rsidR="00213605" w:rsidRPr="00C2410B" w:rsidRDefault="00C662DF" w:rsidP="00D90C4F">
      <w:pPr>
        <w:ind w:left="720" w:hanging="720"/>
        <w:rPr>
          <w:rFonts w:asciiTheme="minorBidi" w:hAnsiTheme="minorBidi"/>
        </w:rPr>
      </w:pPr>
      <w:r w:rsidRPr="00C2410B">
        <w:rPr>
          <w:rFonts w:asciiTheme="minorBidi" w:hAnsiTheme="minorBidi"/>
        </w:rPr>
        <w:t>25</w:t>
      </w:r>
      <w:r w:rsidR="00213605" w:rsidRPr="00C2410B">
        <w:rPr>
          <w:rFonts w:asciiTheme="minorBidi" w:hAnsiTheme="minorBidi"/>
        </w:rPr>
        <w:t>.3.</w:t>
      </w:r>
      <w:r w:rsidR="00213605" w:rsidRPr="00C2410B">
        <w:rPr>
          <w:rFonts w:asciiTheme="minorBidi" w:hAnsiTheme="minorBidi"/>
        </w:rPr>
        <w:tab/>
        <w:t>The supplier’s system must also record the expiry date of batches received and in storage.</w:t>
      </w:r>
    </w:p>
    <w:p w14:paraId="3BCE625D" w14:textId="752516A2" w:rsidR="00213605" w:rsidRPr="00C2410B" w:rsidRDefault="00C662DF" w:rsidP="00D90C4F">
      <w:pPr>
        <w:ind w:left="720" w:hanging="720"/>
        <w:rPr>
          <w:rFonts w:asciiTheme="minorBidi" w:hAnsiTheme="minorBidi"/>
        </w:rPr>
      </w:pPr>
      <w:r w:rsidRPr="00C2410B">
        <w:rPr>
          <w:rFonts w:asciiTheme="minorBidi" w:hAnsiTheme="minorBidi"/>
        </w:rPr>
        <w:t>25</w:t>
      </w:r>
      <w:r w:rsidR="00213605" w:rsidRPr="00C2410B">
        <w:rPr>
          <w:rFonts w:asciiTheme="minorBidi" w:hAnsiTheme="minorBidi"/>
        </w:rPr>
        <w:t>.4.</w:t>
      </w:r>
      <w:r w:rsidR="00213605" w:rsidRPr="00C2410B">
        <w:rPr>
          <w:rFonts w:asciiTheme="minorBidi" w:hAnsiTheme="minorBidi"/>
        </w:rPr>
        <w:tab/>
        <w:t>The Supplier will be required to operate a batch recall process, at no additional cost, if requested to do so by the Authority.</w:t>
      </w:r>
    </w:p>
    <w:p w14:paraId="77A05E14" w14:textId="77777777" w:rsidR="00213605" w:rsidRPr="00C2410B" w:rsidRDefault="00213605" w:rsidP="00213605">
      <w:pPr>
        <w:rPr>
          <w:rFonts w:asciiTheme="minorBidi" w:hAnsiTheme="minorBidi"/>
        </w:rPr>
      </w:pPr>
      <w:r w:rsidRPr="00C2410B">
        <w:rPr>
          <w:rFonts w:asciiTheme="minorBidi" w:hAnsiTheme="minorBidi"/>
        </w:rPr>
        <w:t xml:space="preserve">This may include: </w:t>
      </w:r>
    </w:p>
    <w:p w14:paraId="5E460C5E" w14:textId="77777777" w:rsidR="00213605" w:rsidRPr="00C2410B" w:rsidRDefault="00213605" w:rsidP="00213605">
      <w:pPr>
        <w:rPr>
          <w:rFonts w:asciiTheme="minorBidi" w:hAnsiTheme="minorBidi"/>
        </w:rPr>
      </w:pPr>
      <w:r w:rsidRPr="00C2410B">
        <w:rPr>
          <w:rFonts w:asciiTheme="minorBidi" w:hAnsiTheme="minorBidi"/>
        </w:rPr>
        <w:t>• placing the stocks in the warehouse subject to recall into quarantine</w:t>
      </w:r>
    </w:p>
    <w:p w14:paraId="40554997" w14:textId="77777777" w:rsidR="00213605" w:rsidRPr="00C2410B" w:rsidRDefault="00213605" w:rsidP="00213605">
      <w:pPr>
        <w:rPr>
          <w:rFonts w:asciiTheme="minorBidi" w:hAnsiTheme="minorBidi"/>
        </w:rPr>
      </w:pPr>
      <w:r w:rsidRPr="00C2410B">
        <w:rPr>
          <w:rFonts w:asciiTheme="minorBidi" w:hAnsiTheme="minorBidi"/>
        </w:rPr>
        <w:t>• contacting Customers who have received the stock</w:t>
      </w:r>
    </w:p>
    <w:p w14:paraId="22F4FEB9" w14:textId="77777777" w:rsidR="00213605" w:rsidRPr="00C2410B" w:rsidRDefault="00213605" w:rsidP="00213605">
      <w:pPr>
        <w:rPr>
          <w:rFonts w:asciiTheme="minorBidi" w:hAnsiTheme="minorBidi"/>
        </w:rPr>
      </w:pPr>
      <w:r w:rsidRPr="00C2410B">
        <w:rPr>
          <w:rFonts w:asciiTheme="minorBidi" w:hAnsiTheme="minorBidi"/>
        </w:rPr>
        <w:t xml:space="preserve">• arranging and collecting stocks that have been distributed </w:t>
      </w:r>
    </w:p>
    <w:p w14:paraId="2BDCC305" w14:textId="77777777" w:rsidR="00213605" w:rsidRPr="00C2410B" w:rsidRDefault="00213605" w:rsidP="00213605">
      <w:pPr>
        <w:rPr>
          <w:rFonts w:asciiTheme="minorBidi" w:hAnsiTheme="minorBidi"/>
        </w:rPr>
      </w:pPr>
      <w:r w:rsidRPr="00C2410B">
        <w:rPr>
          <w:rFonts w:asciiTheme="minorBidi" w:hAnsiTheme="minorBidi"/>
        </w:rPr>
        <w:t>• aiding in the return of stocks to the manufacturer or other body as directed by the Authority</w:t>
      </w:r>
    </w:p>
    <w:p w14:paraId="4F32590D" w14:textId="77777777" w:rsidR="00213605" w:rsidRPr="00C2410B" w:rsidRDefault="00213605" w:rsidP="00213605">
      <w:pPr>
        <w:rPr>
          <w:rFonts w:asciiTheme="minorBidi" w:hAnsiTheme="minorBidi"/>
        </w:rPr>
      </w:pPr>
      <w:r w:rsidRPr="00C2410B">
        <w:rPr>
          <w:rFonts w:asciiTheme="minorBidi" w:hAnsiTheme="minorBidi"/>
        </w:rPr>
        <w:t xml:space="preserve">• providing a report to the Authority with quantity issued to each individual Participating authority and quantity uplifted. </w:t>
      </w:r>
    </w:p>
    <w:p w14:paraId="598F3771" w14:textId="48FF5CFA" w:rsidR="00213605" w:rsidRPr="00C2410B" w:rsidRDefault="00C662DF" w:rsidP="00D90C4F">
      <w:pPr>
        <w:ind w:left="720" w:hanging="720"/>
        <w:rPr>
          <w:rFonts w:asciiTheme="minorBidi" w:hAnsiTheme="minorBidi"/>
        </w:rPr>
      </w:pPr>
      <w:r w:rsidRPr="00C2410B">
        <w:rPr>
          <w:rFonts w:asciiTheme="minorBidi" w:hAnsiTheme="minorBidi"/>
        </w:rPr>
        <w:t>2</w:t>
      </w:r>
      <w:r w:rsidR="00750100" w:rsidRPr="00C2410B">
        <w:rPr>
          <w:rFonts w:asciiTheme="minorBidi" w:hAnsiTheme="minorBidi"/>
        </w:rPr>
        <w:t>5</w:t>
      </w:r>
      <w:r w:rsidR="00213605" w:rsidRPr="00C2410B">
        <w:rPr>
          <w:rFonts w:asciiTheme="minorBidi" w:hAnsiTheme="minorBidi"/>
        </w:rPr>
        <w:t>.5.</w:t>
      </w:r>
      <w:r w:rsidR="00213605" w:rsidRPr="00C2410B">
        <w:rPr>
          <w:rFonts w:asciiTheme="minorBidi" w:hAnsiTheme="minorBidi"/>
        </w:rPr>
        <w:tab/>
        <w:t xml:space="preserve">In the event of an urgent recall, the Supplier will be required to contact the Participating authority to notify the batch recall and provide details and instruction to quarantine the product concerned. </w:t>
      </w:r>
    </w:p>
    <w:p w14:paraId="664EBD38" w14:textId="6D348E08" w:rsidR="00213605" w:rsidRPr="00C2410B" w:rsidRDefault="00302999" w:rsidP="00D90C4F">
      <w:pPr>
        <w:ind w:left="720" w:hanging="720"/>
        <w:rPr>
          <w:rFonts w:asciiTheme="minorBidi" w:hAnsiTheme="minorBidi"/>
        </w:rPr>
      </w:pPr>
      <w:r w:rsidRPr="00C2410B">
        <w:rPr>
          <w:rFonts w:asciiTheme="minorBidi" w:hAnsiTheme="minorBidi"/>
        </w:rPr>
        <w:t>2</w:t>
      </w:r>
      <w:r w:rsidR="00750100" w:rsidRPr="00C2410B">
        <w:rPr>
          <w:rFonts w:asciiTheme="minorBidi" w:hAnsiTheme="minorBidi"/>
        </w:rPr>
        <w:t>5</w:t>
      </w:r>
      <w:r w:rsidR="00213605" w:rsidRPr="00C2410B">
        <w:rPr>
          <w:rFonts w:asciiTheme="minorBidi" w:hAnsiTheme="minorBidi"/>
        </w:rPr>
        <w:t>.6.</w:t>
      </w:r>
      <w:r w:rsidR="00213605" w:rsidRPr="00C2410B">
        <w:rPr>
          <w:rFonts w:asciiTheme="minorBidi" w:hAnsiTheme="minorBidi"/>
        </w:rPr>
        <w:tab/>
        <w:t>Where the Authority requests the Supplier facilitate a “dummy” recall to test processes this shall be accommodated with no charge to the Authority.</w:t>
      </w:r>
    </w:p>
    <w:p w14:paraId="75BDFF02" w14:textId="082FC58F" w:rsidR="00213605" w:rsidRPr="00C2410B" w:rsidRDefault="00302999" w:rsidP="00D90C4F">
      <w:pPr>
        <w:ind w:left="720" w:hanging="720"/>
        <w:rPr>
          <w:rFonts w:asciiTheme="minorBidi" w:hAnsiTheme="minorBidi"/>
        </w:rPr>
      </w:pPr>
      <w:r w:rsidRPr="00C2410B">
        <w:rPr>
          <w:rFonts w:asciiTheme="minorBidi" w:hAnsiTheme="minorBidi"/>
        </w:rPr>
        <w:t>2</w:t>
      </w:r>
      <w:r w:rsidR="00750100" w:rsidRPr="00C2410B">
        <w:rPr>
          <w:rFonts w:asciiTheme="minorBidi" w:hAnsiTheme="minorBidi"/>
        </w:rPr>
        <w:t>5</w:t>
      </w:r>
      <w:r w:rsidR="00213605" w:rsidRPr="00C2410B">
        <w:rPr>
          <w:rFonts w:asciiTheme="minorBidi" w:hAnsiTheme="minorBidi"/>
        </w:rPr>
        <w:t>.7.</w:t>
      </w:r>
      <w:r w:rsidR="00213605" w:rsidRPr="00C2410B">
        <w:rPr>
          <w:rFonts w:asciiTheme="minorBidi" w:hAnsiTheme="minorBidi"/>
        </w:rPr>
        <w:tab/>
        <w:t>Where the Supplier cannot facilitate a recall at batch level, they must be able to demonstrate that a fully auditable recall process, compliant with Good Distribution Practice requirements, is in place.</w:t>
      </w:r>
    </w:p>
    <w:p w14:paraId="14ECDEA0" w14:textId="77777777" w:rsidR="00213605" w:rsidRPr="00C2410B" w:rsidRDefault="00213605" w:rsidP="00213605">
      <w:pPr>
        <w:rPr>
          <w:rFonts w:asciiTheme="minorBidi" w:hAnsiTheme="minorBidi"/>
        </w:rPr>
      </w:pPr>
    </w:p>
    <w:p w14:paraId="5E254D01" w14:textId="349756DD" w:rsidR="00213605" w:rsidRPr="00C2410B" w:rsidRDefault="00750100" w:rsidP="00D576C0">
      <w:pPr>
        <w:pStyle w:val="Heading2"/>
      </w:pPr>
      <w:r w:rsidRPr="00C2410B">
        <w:t>26</w:t>
      </w:r>
      <w:r w:rsidR="00213605" w:rsidRPr="00C2410B">
        <w:t>.</w:t>
      </w:r>
      <w:r w:rsidR="00213605" w:rsidRPr="00C2410B">
        <w:tab/>
        <w:t xml:space="preserve">Quarantine / Disposal </w:t>
      </w:r>
    </w:p>
    <w:p w14:paraId="580817FF" w14:textId="4FA1D1A8" w:rsidR="00213605" w:rsidRPr="00C2410B" w:rsidRDefault="00750100" w:rsidP="00213605">
      <w:pPr>
        <w:rPr>
          <w:rFonts w:asciiTheme="minorBidi" w:hAnsiTheme="minorBidi"/>
        </w:rPr>
      </w:pPr>
      <w:r w:rsidRPr="00C2410B">
        <w:rPr>
          <w:rFonts w:asciiTheme="minorBidi" w:hAnsiTheme="minorBidi"/>
        </w:rPr>
        <w:t>26</w:t>
      </w:r>
      <w:r w:rsidR="00213605" w:rsidRPr="00C2410B">
        <w:rPr>
          <w:rFonts w:asciiTheme="minorBidi" w:hAnsiTheme="minorBidi"/>
        </w:rPr>
        <w:t>.1.</w:t>
      </w:r>
      <w:r w:rsidR="00213605" w:rsidRPr="00C2410B">
        <w:rPr>
          <w:rFonts w:asciiTheme="minorBidi" w:hAnsiTheme="minorBidi"/>
        </w:rPr>
        <w:tab/>
        <w:t xml:space="preserve">The Supplier may be required to hold Products under quarantine conditions. </w:t>
      </w:r>
    </w:p>
    <w:p w14:paraId="498D7C69" w14:textId="12F07148" w:rsidR="00213605" w:rsidRPr="00C2410B" w:rsidRDefault="00750100" w:rsidP="00D90C4F">
      <w:pPr>
        <w:ind w:left="720" w:hanging="720"/>
        <w:rPr>
          <w:rFonts w:asciiTheme="minorBidi" w:hAnsiTheme="minorBidi"/>
        </w:rPr>
      </w:pPr>
      <w:r w:rsidRPr="00C2410B">
        <w:rPr>
          <w:rFonts w:asciiTheme="minorBidi" w:hAnsiTheme="minorBidi"/>
        </w:rPr>
        <w:t>26</w:t>
      </w:r>
      <w:r w:rsidR="00213605" w:rsidRPr="00C2410B">
        <w:rPr>
          <w:rFonts w:asciiTheme="minorBidi" w:hAnsiTheme="minorBidi"/>
        </w:rPr>
        <w:t>.2.</w:t>
      </w:r>
      <w:r w:rsidR="00213605" w:rsidRPr="00C2410B">
        <w:rPr>
          <w:rFonts w:asciiTheme="minorBidi" w:hAnsiTheme="minorBidi"/>
        </w:rPr>
        <w:tab/>
        <w:t xml:space="preserve">The Supplier must ensure that quarantined Products are kept separately in the warehouse under quarantine conditions in accordance with Rules and Guidance for Pharmaceutical Manufacturers and Distributors 2022 published by the MHRA and amended from time to time. </w:t>
      </w:r>
    </w:p>
    <w:p w14:paraId="53EA9BC3" w14:textId="071315DB" w:rsidR="00213605" w:rsidRPr="00C2410B" w:rsidRDefault="00750100" w:rsidP="00D90C4F">
      <w:pPr>
        <w:ind w:left="720" w:hanging="720"/>
        <w:rPr>
          <w:rFonts w:asciiTheme="minorBidi" w:hAnsiTheme="minorBidi"/>
        </w:rPr>
      </w:pPr>
      <w:r w:rsidRPr="00C2410B">
        <w:rPr>
          <w:rFonts w:asciiTheme="minorBidi" w:hAnsiTheme="minorBidi"/>
        </w:rPr>
        <w:t>26</w:t>
      </w:r>
      <w:r w:rsidR="00213605" w:rsidRPr="00C2410B">
        <w:rPr>
          <w:rFonts w:asciiTheme="minorBidi" w:hAnsiTheme="minorBidi"/>
        </w:rPr>
        <w:t>.3.</w:t>
      </w:r>
      <w:r w:rsidR="00213605" w:rsidRPr="00C2410B">
        <w:rPr>
          <w:rFonts w:asciiTheme="minorBidi" w:hAnsiTheme="minorBidi"/>
        </w:rPr>
        <w:tab/>
        <w:t xml:space="preserve">The Supplier shall store such Products in quarantine conditions and shall release stock from quarantine only in accordance with written instructions from the Authority. </w:t>
      </w:r>
    </w:p>
    <w:p w14:paraId="6A667CF3" w14:textId="258FE1B1" w:rsidR="00213605" w:rsidRPr="00C2410B" w:rsidRDefault="00750100" w:rsidP="00D90C4F">
      <w:pPr>
        <w:ind w:left="720" w:hanging="720"/>
        <w:rPr>
          <w:rFonts w:asciiTheme="minorBidi" w:hAnsiTheme="minorBidi"/>
        </w:rPr>
      </w:pPr>
      <w:r w:rsidRPr="00C2410B">
        <w:rPr>
          <w:rFonts w:asciiTheme="minorBidi" w:hAnsiTheme="minorBidi"/>
        </w:rPr>
        <w:t>26</w:t>
      </w:r>
      <w:r w:rsidR="00213605" w:rsidRPr="00C2410B">
        <w:rPr>
          <w:rFonts w:asciiTheme="minorBidi" w:hAnsiTheme="minorBidi"/>
        </w:rPr>
        <w:t>.4.</w:t>
      </w:r>
      <w:r w:rsidR="00213605" w:rsidRPr="00C2410B">
        <w:rPr>
          <w:rFonts w:asciiTheme="minorBidi" w:hAnsiTheme="minorBidi"/>
        </w:rPr>
        <w:tab/>
        <w:t xml:space="preserve">The Authority has the right, on occasion, to arrange disposal of Products. Only waste contractors holding the legally required permits/licences for the disposal of the medicines will be used will be used by the Authority. The Authority will </w:t>
      </w:r>
      <w:r w:rsidR="00213605" w:rsidRPr="00C2410B">
        <w:rPr>
          <w:rFonts w:asciiTheme="minorBidi" w:hAnsiTheme="minorBidi"/>
        </w:rPr>
        <w:lastRenderedPageBreak/>
        <w:t>work with the Supplier to arrange the uplift. The Supplier will provide a copy of the record of collection from the waste provider to the Authority. The Authority will retain this along with the Certificate of Destruction for a minimum of 6 years.</w:t>
      </w:r>
    </w:p>
    <w:p w14:paraId="78D472CE" w14:textId="767AC45B" w:rsidR="00213605" w:rsidRPr="00C2410B" w:rsidRDefault="00750100" w:rsidP="00D90C4F">
      <w:pPr>
        <w:ind w:left="720" w:hanging="720"/>
        <w:rPr>
          <w:rFonts w:asciiTheme="minorBidi" w:hAnsiTheme="minorBidi"/>
        </w:rPr>
      </w:pPr>
      <w:r w:rsidRPr="00C2410B">
        <w:rPr>
          <w:rFonts w:asciiTheme="minorBidi" w:hAnsiTheme="minorBidi"/>
        </w:rPr>
        <w:t>26</w:t>
      </w:r>
      <w:r w:rsidR="00213605" w:rsidRPr="00C2410B">
        <w:rPr>
          <w:rFonts w:asciiTheme="minorBidi" w:hAnsiTheme="minorBidi"/>
        </w:rPr>
        <w:t>.5.</w:t>
      </w:r>
      <w:r w:rsidR="00213605" w:rsidRPr="00C2410B">
        <w:rPr>
          <w:rFonts w:asciiTheme="minorBidi" w:hAnsiTheme="minorBidi"/>
        </w:rPr>
        <w:tab/>
        <w:t>A decision on who will be responsible for arranging disposal will be made by the Authority and communicated to the Supplier in a timely manner.</w:t>
      </w:r>
    </w:p>
    <w:p w14:paraId="7FD1B6EC" w14:textId="77777777" w:rsidR="00213605" w:rsidRPr="00C2410B" w:rsidRDefault="00213605" w:rsidP="00213605">
      <w:pPr>
        <w:rPr>
          <w:rFonts w:asciiTheme="minorBidi" w:hAnsiTheme="minorBidi"/>
        </w:rPr>
      </w:pPr>
    </w:p>
    <w:p w14:paraId="2B637ABD" w14:textId="7061AD8C" w:rsidR="00213605" w:rsidRPr="00C2410B" w:rsidRDefault="00750100" w:rsidP="00D576C0">
      <w:pPr>
        <w:pStyle w:val="Heading2"/>
      </w:pPr>
      <w:r w:rsidRPr="00C2410B">
        <w:t>27</w:t>
      </w:r>
      <w:r w:rsidR="00213605" w:rsidRPr="00C2410B">
        <w:t>.</w:t>
      </w:r>
      <w:r w:rsidR="00213605" w:rsidRPr="00C2410B">
        <w:tab/>
        <w:t>Delivery</w:t>
      </w:r>
    </w:p>
    <w:p w14:paraId="1D1D4DEF" w14:textId="390D4F91" w:rsidR="00213605" w:rsidRPr="00C2410B" w:rsidRDefault="00750100" w:rsidP="00D576C0">
      <w:pPr>
        <w:ind w:left="720"/>
        <w:rPr>
          <w:rFonts w:asciiTheme="minorBidi" w:hAnsiTheme="minorBidi"/>
        </w:rPr>
      </w:pPr>
      <w:r w:rsidRPr="00C2410B">
        <w:rPr>
          <w:rFonts w:asciiTheme="minorBidi" w:hAnsiTheme="minorBidi"/>
        </w:rPr>
        <w:t xml:space="preserve">27.1. </w:t>
      </w:r>
      <w:r w:rsidR="00213605" w:rsidRPr="00C2410B">
        <w:rPr>
          <w:rFonts w:asciiTheme="minorBidi" w:hAnsiTheme="minorBidi"/>
        </w:rPr>
        <w:t>Most wards will require a delivery frequency of once per week with some speciality wards requiring more frequent resupply. These may be spread across the week dependant on local requirement / capability for onward internal delivery within the hospital.</w:t>
      </w:r>
    </w:p>
    <w:p w14:paraId="22A8E7F0" w14:textId="202F1176" w:rsidR="00213605" w:rsidRPr="00C2410B" w:rsidRDefault="00213605" w:rsidP="00D90C4F">
      <w:pPr>
        <w:ind w:left="720" w:hanging="720"/>
        <w:rPr>
          <w:rFonts w:asciiTheme="minorBidi" w:hAnsiTheme="minorBidi"/>
        </w:rPr>
      </w:pPr>
      <w:r w:rsidRPr="00C2410B">
        <w:rPr>
          <w:rFonts w:asciiTheme="minorBidi" w:hAnsiTheme="minorBidi"/>
        </w:rPr>
        <w:t>•</w:t>
      </w:r>
      <w:r w:rsidRPr="00C2410B">
        <w:rPr>
          <w:rFonts w:asciiTheme="minorBidi" w:hAnsiTheme="minorBidi"/>
        </w:rPr>
        <w:tab/>
        <w:t>Assembled ward stock shall be delivered in clearly labelled containers to the designated delivery point (see outer packaging section of core specification).</w:t>
      </w:r>
    </w:p>
    <w:p w14:paraId="44D69B0F" w14:textId="77777777" w:rsidR="00213605" w:rsidRPr="00C2410B" w:rsidRDefault="00213605" w:rsidP="00213605">
      <w:pPr>
        <w:rPr>
          <w:rFonts w:asciiTheme="minorBidi" w:hAnsiTheme="minorBidi"/>
        </w:rPr>
      </w:pPr>
      <w:r w:rsidRPr="00C2410B">
        <w:rPr>
          <w:rFonts w:asciiTheme="minorBidi" w:hAnsiTheme="minorBidi"/>
        </w:rPr>
        <w:t>•</w:t>
      </w:r>
      <w:r w:rsidRPr="00C2410B">
        <w:rPr>
          <w:rFonts w:asciiTheme="minorBidi" w:hAnsiTheme="minorBidi"/>
        </w:rPr>
        <w:tab/>
        <w:t>The Participating Authority will agree the delivery point(s) at call-off stage.</w:t>
      </w:r>
    </w:p>
    <w:p w14:paraId="7807631D" w14:textId="77777777" w:rsidR="00213605" w:rsidRPr="00C2410B" w:rsidRDefault="00213605" w:rsidP="00213605">
      <w:pPr>
        <w:rPr>
          <w:rFonts w:asciiTheme="minorBidi" w:hAnsiTheme="minorBidi"/>
        </w:rPr>
      </w:pPr>
    </w:p>
    <w:p w14:paraId="13DF8699" w14:textId="488A8C17" w:rsidR="00213605" w:rsidRPr="00C2410B" w:rsidRDefault="00750100" w:rsidP="00D90C4F">
      <w:pPr>
        <w:ind w:left="720" w:hanging="720"/>
        <w:rPr>
          <w:rFonts w:asciiTheme="minorBidi" w:hAnsiTheme="minorBidi"/>
        </w:rPr>
      </w:pPr>
      <w:r w:rsidRPr="00C2410B">
        <w:rPr>
          <w:rFonts w:asciiTheme="minorBidi" w:hAnsiTheme="minorBidi"/>
        </w:rPr>
        <w:t>27</w:t>
      </w:r>
      <w:r w:rsidR="00213605" w:rsidRPr="00C2410B">
        <w:rPr>
          <w:rFonts w:asciiTheme="minorBidi" w:hAnsiTheme="minorBidi"/>
        </w:rPr>
        <w:t>.2.</w:t>
      </w:r>
      <w:r w:rsidR="00213605" w:rsidRPr="00C2410B">
        <w:rPr>
          <w:rFonts w:asciiTheme="minorBidi" w:hAnsiTheme="minorBidi"/>
        </w:rPr>
        <w:tab/>
        <w:t>The Supplier must ensure that all product and/or medicine are stored, transported, and delivered in a clean condition.</w:t>
      </w:r>
    </w:p>
    <w:p w14:paraId="013B56EE" w14:textId="1DFE76F0" w:rsidR="00213605" w:rsidRPr="00C2410B" w:rsidRDefault="00750100" w:rsidP="00D90C4F">
      <w:pPr>
        <w:ind w:left="720" w:hanging="720"/>
        <w:rPr>
          <w:rFonts w:asciiTheme="minorBidi" w:hAnsiTheme="minorBidi"/>
        </w:rPr>
      </w:pPr>
      <w:r w:rsidRPr="00C2410B">
        <w:rPr>
          <w:rFonts w:asciiTheme="minorBidi" w:hAnsiTheme="minorBidi"/>
        </w:rPr>
        <w:t>27</w:t>
      </w:r>
      <w:r w:rsidR="00213605" w:rsidRPr="00C2410B">
        <w:rPr>
          <w:rFonts w:asciiTheme="minorBidi" w:hAnsiTheme="minorBidi"/>
        </w:rPr>
        <w:t>.3.</w:t>
      </w:r>
      <w:r w:rsidR="00213605" w:rsidRPr="00C2410B">
        <w:rPr>
          <w:rFonts w:asciiTheme="minorBidi" w:hAnsiTheme="minorBidi"/>
        </w:rPr>
        <w:tab/>
        <w:t>All deliveries shall be made under appropriately controlled conditions to suit the nature of the Products being delivered.</w:t>
      </w:r>
    </w:p>
    <w:p w14:paraId="18D6212D" w14:textId="57ABBBA2" w:rsidR="00213605" w:rsidRPr="00C2410B" w:rsidRDefault="00750100" w:rsidP="00871854">
      <w:pPr>
        <w:rPr>
          <w:rFonts w:asciiTheme="minorBidi" w:hAnsiTheme="minorBidi"/>
        </w:rPr>
      </w:pPr>
      <w:r w:rsidRPr="00C2410B">
        <w:rPr>
          <w:rFonts w:asciiTheme="minorBidi" w:hAnsiTheme="minorBidi"/>
        </w:rPr>
        <w:t>27</w:t>
      </w:r>
      <w:r w:rsidR="00213605" w:rsidRPr="00C2410B">
        <w:rPr>
          <w:rFonts w:asciiTheme="minorBidi" w:hAnsiTheme="minorBidi"/>
        </w:rPr>
        <w:t>.4.</w:t>
      </w:r>
      <w:r w:rsidR="00213605" w:rsidRPr="00C2410B">
        <w:rPr>
          <w:rFonts w:asciiTheme="minorBidi" w:hAnsiTheme="minorBidi"/>
        </w:rPr>
        <w:tab/>
        <w:t>Suitable delivery methods include;</w:t>
      </w:r>
    </w:p>
    <w:p w14:paraId="099F04E8" w14:textId="6903FA62" w:rsidR="00213605" w:rsidRPr="00C2410B" w:rsidRDefault="00213605" w:rsidP="00871854">
      <w:pPr>
        <w:rPr>
          <w:rFonts w:asciiTheme="minorBidi" w:hAnsiTheme="minorBidi"/>
        </w:rPr>
      </w:pPr>
      <w:r w:rsidRPr="00C2410B">
        <w:rPr>
          <w:rFonts w:asciiTheme="minorBidi" w:hAnsiTheme="minorBidi"/>
        </w:rPr>
        <w:t>•</w:t>
      </w:r>
      <w:r w:rsidRPr="00C2410B">
        <w:rPr>
          <w:rFonts w:asciiTheme="minorBidi" w:hAnsiTheme="minorBidi"/>
        </w:rPr>
        <w:tab/>
        <w:t>Via suitably trained and competent delivery drivers</w:t>
      </w:r>
      <w:r w:rsidR="00750100" w:rsidRPr="00C2410B">
        <w:rPr>
          <w:rFonts w:asciiTheme="minorBidi" w:hAnsiTheme="minorBidi"/>
        </w:rPr>
        <w:t xml:space="preserve"> with DBS clearance</w:t>
      </w:r>
      <w:r w:rsidRPr="00C2410B">
        <w:rPr>
          <w:rFonts w:asciiTheme="minorBidi" w:hAnsiTheme="minorBidi"/>
        </w:rPr>
        <w:t xml:space="preserve"> </w:t>
      </w:r>
    </w:p>
    <w:p w14:paraId="75C3AFF3" w14:textId="59A7E0D7" w:rsidR="00213605" w:rsidRPr="00C2410B" w:rsidRDefault="00213605" w:rsidP="00D90C4F">
      <w:pPr>
        <w:ind w:left="720" w:hanging="720"/>
        <w:rPr>
          <w:rFonts w:asciiTheme="minorBidi" w:hAnsiTheme="minorBidi"/>
        </w:rPr>
      </w:pPr>
      <w:r w:rsidRPr="00C2410B">
        <w:rPr>
          <w:rFonts w:asciiTheme="minorBidi" w:hAnsiTheme="minorBidi"/>
        </w:rPr>
        <w:t>•</w:t>
      </w:r>
      <w:r w:rsidRPr="00C2410B">
        <w:rPr>
          <w:rFonts w:asciiTheme="minorBidi" w:hAnsiTheme="minorBidi"/>
        </w:rPr>
        <w:tab/>
        <w:t>Specialist pharmaceutical delivery network holding an MHRA Wholesale Dealer's</w:t>
      </w:r>
      <w:r w:rsidR="00871854" w:rsidRPr="00C2410B">
        <w:rPr>
          <w:rFonts w:asciiTheme="minorBidi" w:hAnsiTheme="minorBidi"/>
        </w:rPr>
        <w:t xml:space="preserve"> </w:t>
      </w:r>
      <w:r w:rsidRPr="00C2410B">
        <w:rPr>
          <w:rFonts w:asciiTheme="minorBidi" w:hAnsiTheme="minorBidi"/>
        </w:rPr>
        <w:t>Licence</w:t>
      </w:r>
    </w:p>
    <w:p w14:paraId="4F7B6277" w14:textId="1B1A7603" w:rsidR="00213605" w:rsidRPr="00C2410B" w:rsidRDefault="00213605" w:rsidP="00D90C4F">
      <w:pPr>
        <w:ind w:left="720" w:hanging="720"/>
        <w:rPr>
          <w:rFonts w:asciiTheme="minorBidi" w:hAnsiTheme="minorBidi"/>
        </w:rPr>
      </w:pPr>
      <w:r w:rsidRPr="00C2410B">
        <w:rPr>
          <w:rFonts w:asciiTheme="minorBidi" w:hAnsiTheme="minorBidi"/>
        </w:rPr>
        <w:t>•</w:t>
      </w:r>
      <w:r w:rsidRPr="00C2410B">
        <w:rPr>
          <w:rFonts w:asciiTheme="minorBidi" w:hAnsiTheme="minorBidi"/>
        </w:rPr>
        <w:tab/>
        <w:t xml:space="preserve">Vehicles with validated temperature-controlled chamber(s) or validated cold chain packaging </w:t>
      </w:r>
    </w:p>
    <w:p w14:paraId="20E78386" w14:textId="27E6FB4F" w:rsidR="00213605" w:rsidRPr="00C2410B" w:rsidRDefault="00213605" w:rsidP="00871854">
      <w:pPr>
        <w:rPr>
          <w:rFonts w:asciiTheme="minorBidi" w:hAnsiTheme="minorBidi"/>
        </w:rPr>
      </w:pPr>
      <w:r w:rsidRPr="00C2410B">
        <w:rPr>
          <w:rFonts w:asciiTheme="minorBidi" w:hAnsiTheme="minorBidi"/>
        </w:rPr>
        <w:t>•</w:t>
      </w:r>
      <w:r w:rsidRPr="00C2410B">
        <w:rPr>
          <w:rFonts w:asciiTheme="minorBidi" w:hAnsiTheme="minorBidi"/>
        </w:rPr>
        <w:tab/>
        <w:t>Via hub and spoke controlled pick-up model</w:t>
      </w:r>
    </w:p>
    <w:p w14:paraId="53A981DF" w14:textId="05C23F11" w:rsidR="00213605" w:rsidRPr="00C2410B" w:rsidRDefault="00750100" w:rsidP="00D90C4F">
      <w:pPr>
        <w:ind w:left="720" w:hanging="720"/>
        <w:rPr>
          <w:rFonts w:asciiTheme="minorBidi" w:hAnsiTheme="minorBidi"/>
        </w:rPr>
      </w:pPr>
      <w:r w:rsidRPr="00C2410B">
        <w:rPr>
          <w:rFonts w:asciiTheme="minorBidi" w:hAnsiTheme="minorBidi"/>
        </w:rPr>
        <w:t>27</w:t>
      </w:r>
      <w:r w:rsidR="00213605" w:rsidRPr="00C2410B">
        <w:rPr>
          <w:rFonts w:asciiTheme="minorBidi" w:hAnsiTheme="minorBidi"/>
        </w:rPr>
        <w:t>.5.</w:t>
      </w:r>
      <w:r w:rsidR="00213605" w:rsidRPr="00C2410B">
        <w:rPr>
          <w:rFonts w:asciiTheme="minorBidi" w:hAnsiTheme="minorBidi"/>
        </w:rPr>
        <w:tab/>
        <w:t>Delivery networks which minimise the risk of product loss and provide audit trail of pharmaceutical storage conditions being maintained throughout are preferred.</w:t>
      </w:r>
    </w:p>
    <w:p w14:paraId="28E838A1" w14:textId="3D20E881" w:rsidR="00213605" w:rsidRPr="00C2410B" w:rsidRDefault="00750100" w:rsidP="00D90C4F">
      <w:pPr>
        <w:ind w:left="720" w:hanging="720"/>
        <w:rPr>
          <w:rFonts w:asciiTheme="minorBidi" w:hAnsiTheme="minorBidi"/>
        </w:rPr>
      </w:pPr>
      <w:r w:rsidRPr="00C2410B">
        <w:rPr>
          <w:rFonts w:asciiTheme="minorBidi" w:hAnsiTheme="minorBidi"/>
        </w:rPr>
        <w:t>27</w:t>
      </w:r>
      <w:r w:rsidR="00213605" w:rsidRPr="00C2410B">
        <w:rPr>
          <w:rFonts w:asciiTheme="minorBidi" w:hAnsiTheme="minorBidi"/>
        </w:rPr>
        <w:t>.6.</w:t>
      </w:r>
      <w:r w:rsidR="00213605" w:rsidRPr="00C2410B">
        <w:rPr>
          <w:rFonts w:asciiTheme="minorBidi" w:hAnsiTheme="minorBidi"/>
        </w:rPr>
        <w:tab/>
        <w:t>Alternative delivery methods may be agreed in advance with the Participating Authority.</w:t>
      </w:r>
    </w:p>
    <w:p w14:paraId="62B947B8" w14:textId="5A55DAA6" w:rsidR="00213605" w:rsidRPr="00C2410B" w:rsidRDefault="00213605" w:rsidP="00D90C4F">
      <w:pPr>
        <w:ind w:left="720" w:hanging="720"/>
        <w:rPr>
          <w:rFonts w:asciiTheme="minorBidi" w:hAnsiTheme="minorBidi"/>
        </w:rPr>
      </w:pPr>
      <w:r w:rsidRPr="00C2410B">
        <w:rPr>
          <w:rFonts w:asciiTheme="minorBidi" w:hAnsiTheme="minorBidi"/>
        </w:rPr>
        <w:t>•</w:t>
      </w:r>
      <w:r w:rsidRPr="00C2410B">
        <w:rPr>
          <w:rFonts w:asciiTheme="minorBidi" w:hAnsiTheme="minorBidi"/>
        </w:rPr>
        <w:tab/>
        <w:t xml:space="preserve">The trust location reserves the right to refuse to accept Consignments which are found, on receipt, to be damaged, faulty and/or otherwise incorrect.  Such </w:t>
      </w:r>
      <w:r w:rsidRPr="00C2410B">
        <w:rPr>
          <w:rFonts w:asciiTheme="minorBidi" w:hAnsiTheme="minorBidi"/>
        </w:rPr>
        <w:lastRenderedPageBreak/>
        <w:t xml:space="preserve">events will be recorded by the Supplier and reported to the Participating Authority. </w:t>
      </w:r>
    </w:p>
    <w:p w14:paraId="79014145" w14:textId="77777777" w:rsidR="00213605" w:rsidRPr="00C2410B" w:rsidRDefault="00213605" w:rsidP="00213605">
      <w:pPr>
        <w:rPr>
          <w:rFonts w:asciiTheme="minorBidi" w:hAnsiTheme="minorBidi"/>
        </w:rPr>
      </w:pPr>
    </w:p>
    <w:p w14:paraId="4031F5B1" w14:textId="63230A42" w:rsidR="00213605" w:rsidRPr="00C2410B" w:rsidRDefault="00750100" w:rsidP="00D576C0">
      <w:pPr>
        <w:pStyle w:val="Heading2"/>
      </w:pPr>
      <w:r w:rsidRPr="00C2410B">
        <w:t>28</w:t>
      </w:r>
      <w:r w:rsidR="00213605" w:rsidRPr="00C2410B">
        <w:t>.</w:t>
      </w:r>
      <w:r w:rsidR="00213605" w:rsidRPr="00C2410B">
        <w:tab/>
        <w:t>Order processing</w:t>
      </w:r>
    </w:p>
    <w:p w14:paraId="084B82A1" w14:textId="77777777" w:rsidR="005D32ED" w:rsidRPr="00C2410B" w:rsidRDefault="005D32ED" w:rsidP="00213605">
      <w:pPr>
        <w:rPr>
          <w:rFonts w:asciiTheme="minorBidi" w:hAnsiTheme="minorBidi"/>
        </w:rPr>
      </w:pPr>
      <w:r w:rsidRPr="00C2410B">
        <w:rPr>
          <w:rFonts w:asciiTheme="minorBidi" w:hAnsiTheme="minorBidi"/>
        </w:rPr>
        <w:t xml:space="preserve">The supplier should ensure it has sufficient systems and processes in order to process orders, including: </w:t>
      </w:r>
    </w:p>
    <w:p w14:paraId="661EE3B6" w14:textId="39442FB6" w:rsidR="00213605" w:rsidRPr="00C2410B" w:rsidRDefault="00213605" w:rsidP="00213605">
      <w:pPr>
        <w:rPr>
          <w:rFonts w:asciiTheme="minorBidi" w:hAnsiTheme="minorBidi"/>
        </w:rPr>
      </w:pPr>
      <w:r w:rsidRPr="00C2410B">
        <w:rPr>
          <w:rFonts w:asciiTheme="minorBidi" w:hAnsiTheme="minorBidi"/>
        </w:rPr>
        <w:t>IT systems, data processing</w:t>
      </w:r>
    </w:p>
    <w:p w14:paraId="4A0D1A72" w14:textId="366E5378" w:rsidR="00213605" w:rsidRPr="00C2410B" w:rsidRDefault="000B1E2B" w:rsidP="000B1E2B">
      <w:pPr>
        <w:rPr>
          <w:rFonts w:asciiTheme="minorBidi" w:hAnsiTheme="minorBidi"/>
        </w:rPr>
      </w:pPr>
      <w:r w:rsidRPr="00C2410B">
        <w:rPr>
          <w:rFonts w:asciiTheme="minorBidi" w:hAnsiTheme="minorBidi"/>
        </w:rPr>
        <w:t>A customer portal for Trusts to use to review orders, invoices, delivery tracking, and if needed, inventory management</w:t>
      </w:r>
    </w:p>
    <w:p w14:paraId="25B9C7A6" w14:textId="77777777" w:rsidR="00871854" w:rsidRPr="00C2410B" w:rsidRDefault="00871854" w:rsidP="000B1E2B">
      <w:pPr>
        <w:rPr>
          <w:rFonts w:asciiTheme="minorBidi" w:hAnsiTheme="minorBidi"/>
          <w:u w:val="single"/>
        </w:rPr>
      </w:pPr>
    </w:p>
    <w:p w14:paraId="6562DD8D" w14:textId="08F4785A" w:rsidR="00871854" w:rsidRPr="00C2410B" w:rsidRDefault="00871854" w:rsidP="00D576C0">
      <w:pPr>
        <w:pStyle w:val="Heading2"/>
      </w:pPr>
      <w:r w:rsidRPr="00C2410B">
        <w:t xml:space="preserve">29. Subcontracting </w:t>
      </w:r>
    </w:p>
    <w:p w14:paraId="1A360761" w14:textId="77777777" w:rsidR="00871854" w:rsidRPr="00C2410B" w:rsidRDefault="00213605" w:rsidP="00213605">
      <w:pPr>
        <w:rPr>
          <w:rFonts w:asciiTheme="minorBidi" w:hAnsiTheme="minorBidi"/>
        </w:rPr>
      </w:pPr>
      <w:r w:rsidRPr="00C2410B">
        <w:rPr>
          <w:rFonts w:asciiTheme="minorBidi" w:hAnsiTheme="minorBidi"/>
        </w:rPr>
        <w:t>In accordance with the NHS T&amp;C</w:t>
      </w:r>
      <w:r w:rsidR="00871854" w:rsidRPr="00C2410B">
        <w:rPr>
          <w:rFonts w:asciiTheme="minorBidi" w:hAnsiTheme="minorBidi"/>
        </w:rPr>
        <w:t>s</w:t>
      </w:r>
      <w:r w:rsidRPr="00C2410B">
        <w:rPr>
          <w:rFonts w:asciiTheme="minorBidi" w:hAnsiTheme="minorBidi"/>
        </w:rPr>
        <w:t xml:space="preserve">, if the provider intends to subcontract services at any point throughout the life of any contract awarded under this framework, this must not be done without explicit permission from the Participating Authority. </w:t>
      </w:r>
    </w:p>
    <w:p w14:paraId="2EB3F2DA" w14:textId="77777777" w:rsidR="00871854" w:rsidRPr="00C2410B" w:rsidRDefault="00213605" w:rsidP="00213605">
      <w:pPr>
        <w:rPr>
          <w:rFonts w:asciiTheme="minorBidi" w:hAnsiTheme="minorBidi"/>
        </w:rPr>
      </w:pPr>
      <w:r w:rsidRPr="00C2410B">
        <w:rPr>
          <w:rFonts w:asciiTheme="minorBidi" w:hAnsiTheme="minorBidi"/>
        </w:rPr>
        <w:t xml:space="preserve">The subcontracted services must comply with all the relevant statutory requirements, standards, professional and ethical codes of practice. They must also meet all the relevant specifications for this contract and those contracts awarded following Further Competition. </w:t>
      </w:r>
    </w:p>
    <w:p w14:paraId="01C301D0" w14:textId="01E93895" w:rsidR="00213605" w:rsidRPr="00C2410B" w:rsidRDefault="00213605" w:rsidP="00213605">
      <w:pPr>
        <w:rPr>
          <w:rFonts w:asciiTheme="minorBidi" w:hAnsiTheme="minorBidi"/>
        </w:rPr>
      </w:pPr>
      <w:r w:rsidRPr="00C2410B">
        <w:rPr>
          <w:rFonts w:asciiTheme="minorBidi" w:hAnsiTheme="minorBidi"/>
        </w:rPr>
        <w:t xml:space="preserve">If you intend to use subcontractors, this must be declared to the Participating Authority when responding to </w:t>
      </w:r>
      <w:r w:rsidR="00871854" w:rsidRPr="00C2410B">
        <w:rPr>
          <w:rFonts w:asciiTheme="minorBidi" w:hAnsiTheme="minorBidi"/>
        </w:rPr>
        <w:t>the tender</w:t>
      </w:r>
      <w:r w:rsidRPr="00C2410B">
        <w:rPr>
          <w:rFonts w:asciiTheme="minorBidi" w:hAnsiTheme="minorBidi"/>
        </w:rPr>
        <w:t>.</w:t>
      </w:r>
    </w:p>
    <w:p w14:paraId="0DD48C33" w14:textId="77777777" w:rsidR="00871854" w:rsidRPr="00C2410B" w:rsidRDefault="00871854" w:rsidP="00213605">
      <w:pPr>
        <w:rPr>
          <w:rFonts w:asciiTheme="minorBidi" w:hAnsiTheme="minorBidi"/>
        </w:rPr>
      </w:pPr>
    </w:p>
    <w:p w14:paraId="31294674" w14:textId="2D6ACDD4" w:rsidR="00213605" w:rsidRPr="00C2410B" w:rsidRDefault="00871854" w:rsidP="00D576C0">
      <w:pPr>
        <w:pStyle w:val="Heading2"/>
      </w:pPr>
      <w:r w:rsidRPr="00C2410B">
        <w:t>30.</w:t>
      </w:r>
      <w:r w:rsidR="00213605" w:rsidRPr="00C2410B">
        <w:tab/>
        <w:t>Infection control and health and safety</w:t>
      </w:r>
    </w:p>
    <w:p w14:paraId="1780AB55" w14:textId="1F6DFE63" w:rsidR="00213605" w:rsidRPr="00C2410B" w:rsidRDefault="00871854" w:rsidP="00D90C4F">
      <w:pPr>
        <w:ind w:left="720" w:hanging="720"/>
        <w:rPr>
          <w:rFonts w:asciiTheme="minorBidi" w:hAnsiTheme="minorBidi"/>
        </w:rPr>
      </w:pPr>
      <w:r w:rsidRPr="00C2410B">
        <w:rPr>
          <w:rFonts w:asciiTheme="minorBidi" w:hAnsiTheme="minorBidi"/>
        </w:rPr>
        <w:t>30</w:t>
      </w:r>
      <w:r w:rsidR="00213605" w:rsidRPr="00C2410B">
        <w:rPr>
          <w:rFonts w:asciiTheme="minorBidi" w:hAnsiTheme="minorBidi"/>
        </w:rPr>
        <w:t>.</w:t>
      </w:r>
      <w:r w:rsidRPr="00C2410B">
        <w:rPr>
          <w:rFonts w:asciiTheme="minorBidi" w:hAnsiTheme="minorBidi"/>
        </w:rPr>
        <w:t>1.</w:t>
      </w:r>
      <w:r w:rsidR="00213605" w:rsidRPr="00C2410B">
        <w:rPr>
          <w:rFonts w:asciiTheme="minorBidi" w:hAnsiTheme="minorBidi"/>
        </w:rPr>
        <w:tab/>
        <w:t>Suppliers personnel when in trust premises must follow the trust infection control and health and safety policies</w:t>
      </w:r>
    </w:p>
    <w:p w14:paraId="3E39A888" w14:textId="3E8E4316" w:rsidR="00213605" w:rsidRPr="00C2410B" w:rsidRDefault="00871854" w:rsidP="00D90C4F">
      <w:pPr>
        <w:ind w:left="720" w:hanging="720"/>
        <w:rPr>
          <w:rFonts w:asciiTheme="minorBidi" w:hAnsiTheme="minorBidi"/>
        </w:rPr>
      </w:pPr>
      <w:r w:rsidRPr="00C2410B">
        <w:rPr>
          <w:rFonts w:asciiTheme="minorBidi" w:hAnsiTheme="minorBidi"/>
        </w:rPr>
        <w:t>30.2.</w:t>
      </w:r>
      <w:r w:rsidR="00213605" w:rsidRPr="00C2410B">
        <w:rPr>
          <w:rFonts w:asciiTheme="minorBidi" w:hAnsiTheme="minorBidi"/>
        </w:rPr>
        <w:tab/>
        <w:t>Therefore, it is good practice for manufacturers and suppliers to mark weights (and, if relevant, information about the heaviest side) on loads if this can be done easily. Please see: http://www.hse.gov.uk/msd/labellingloads.htm</w:t>
      </w:r>
    </w:p>
    <w:p w14:paraId="45033C47" w14:textId="2A8F4AD6" w:rsidR="00213605" w:rsidRPr="00C2410B" w:rsidRDefault="00871854" w:rsidP="00D90C4F">
      <w:pPr>
        <w:ind w:left="720" w:hanging="720"/>
        <w:rPr>
          <w:rFonts w:asciiTheme="minorBidi" w:hAnsiTheme="minorBidi"/>
        </w:rPr>
      </w:pPr>
      <w:r w:rsidRPr="00C2410B">
        <w:rPr>
          <w:rFonts w:asciiTheme="minorBidi" w:hAnsiTheme="minorBidi"/>
        </w:rPr>
        <w:t>30.3.</w:t>
      </w:r>
      <w:r w:rsidR="00213605" w:rsidRPr="00C2410B">
        <w:rPr>
          <w:rFonts w:asciiTheme="minorBidi" w:hAnsiTheme="minorBidi"/>
        </w:rPr>
        <w:tab/>
        <w:t>Under sections 3 and 6 of the Health and Safety at Work Act 1974 there is a duty to protect people not in a company's employment who may be affected by handling loads they have supplied.</w:t>
      </w:r>
    </w:p>
    <w:p w14:paraId="282C4596" w14:textId="77777777" w:rsidR="00213605" w:rsidRPr="00C2410B" w:rsidRDefault="00213605" w:rsidP="00213605">
      <w:pPr>
        <w:rPr>
          <w:rFonts w:asciiTheme="minorBidi" w:hAnsiTheme="minorBidi"/>
        </w:rPr>
      </w:pPr>
    </w:p>
    <w:p w14:paraId="2557C3F2" w14:textId="77777777" w:rsidR="000B5431" w:rsidRPr="00C2410B" w:rsidRDefault="000B5431" w:rsidP="000B5431">
      <w:pPr>
        <w:rPr>
          <w:rFonts w:asciiTheme="minorBidi" w:hAnsiTheme="minorBidi"/>
        </w:rPr>
      </w:pPr>
    </w:p>
    <w:p w14:paraId="720EDB70" w14:textId="77777777" w:rsidR="00D75752" w:rsidRPr="00C2410B" w:rsidRDefault="00D75752" w:rsidP="000B5431">
      <w:pPr>
        <w:rPr>
          <w:rFonts w:asciiTheme="minorBidi" w:hAnsiTheme="minorBidi"/>
        </w:rPr>
      </w:pPr>
    </w:p>
    <w:p w14:paraId="46C5CFC6" w14:textId="77777777" w:rsidR="000B5431" w:rsidRPr="00303A40" w:rsidRDefault="000B5431">
      <w:pPr>
        <w:rPr>
          <w:rFonts w:asciiTheme="minorBidi" w:hAnsiTheme="minorBidi"/>
        </w:rPr>
      </w:pPr>
    </w:p>
    <w:sectPr w:rsidR="000B5431" w:rsidRPr="00303A40" w:rsidSect="002136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mericanTypewriter Medium">
    <w:altName w:val="Nyala"/>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5554C"/>
    <w:multiLevelType w:val="hybridMultilevel"/>
    <w:tmpl w:val="2F9CCC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EA604E3"/>
    <w:multiLevelType w:val="multilevel"/>
    <w:tmpl w:val="8378027E"/>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sz w:val="22"/>
        <w:szCs w:val="22"/>
        <w:u w:val="none"/>
      </w:rPr>
    </w:lvl>
    <w:lvl w:ilvl="2">
      <w:start w:val="1"/>
      <w:numFmt w:val="decimal"/>
      <w:pStyle w:val="MRNumberedHeading3"/>
      <w:lvlText w:val="%1.%2.%3"/>
      <w:lvlJc w:val="left"/>
      <w:pPr>
        <w:tabs>
          <w:tab w:val="num" w:pos="1506"/>
        </w:tabs>
        <w:ind w:left="1506" w:hanging="1080"/>
      </w:pPr>
      <w:rPr>
        <w:rFonts w:ascii="Arial" w:hAnsi="Arial" w:cs="Times New Roman" w:hint="default"/>
        <w:b w:val="0"/>
        <w:color w:val="000000" w:themeColor="text1"/>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lowerRoman"/>
      <w:pStyle w:val="MRNumberedHeading5"/>
      <w:lvlText w:val="(%5)"/>
      <w:lvlJc w:val="left"/>
      <w:pPr>
        <w:tabs>
          <w:tab w:val="num" w:pos="2706"/>
        </w:tabs>
        <w:ind w:left="2706" w:hanging="720"/>
      </w:pPr>
      <w:rPr>
        <w:rFonts w:ascii="Arial" w:eastAsia="Times New Roman" w:hAnsi="Arial" w:cs="Times New Roman"/>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2" w15:restartNumberingAfterBreak="0">
    <w:nsid w:val="24982306"/>
    <w:multiLevelType w:val="hybridMultilevel"/>
    <w:tmpl w:val="2B48C20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B086499"/>
    <w:multiLevelType w:val="multilevel"/>
    <w:tmpl w:val="0C2A1172"/>
    <w:lvl w:ilvl="0">
      <w:start w:val="1"/>
      <w:numFmt w:val="bullet"/>
      <w:lvlText w:val=""/>
      <w:lvlJc w:val="left"/>
      <w:pPr>
        <w:ind w:left="530" w:hanging="530"/>
      </w:pPr>
      <w:rPr>
        <w:rFonts w:ascii="Symbol" w:hAnsi="Symbol" w:hint="default"/>
      </w:rPr>
    </w:lvl>
    <w:lvl w:ilvl="1">
      <w:start w:val="1"/>
      <w:numFmt w:val="decimalZero"/>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BBF2545"/>
    <w:multiLevelType w:val="multilevel"/>
    <w:tmpl w:val="FE98B2AC"/>
    <w:lvl w:ilvl="0">
      <w:start w:val="1"/>
      <w:numFmt w:val="decimal"/>
      <w:lvlText w:val="%1"/>
      <w:lvlJc w:val="left"/>
      <w:pPr>
        <w:ind w:left="460" w:hanging="460"/>
      </w:pPr>
      <w:rPr>
        <w:rFonts w:hint="default"/>
      </w:rPr>
    </w:lvl>
    <w:lvl w:ilvl="1">
      <w:start w:val="24"/>
      <w:numFmt w:val="decimal"/>
      <w:lvlText w:val="%1.%2"/>
      <w:lvlJc w:val="left"/>
      <w:pPr>
        <w:ind w:left="820" w:hanging="4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533A2AC0"/>
    <w:multiLevelType w:val="hybridMultilevel"/>
    <w:tmpl w:val="DC0689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17520A8"/>
    <w:multiLevelType w:val="multilevel"/>
    <w:tmpl w:val="0562E22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asciiTheme="minorBidi" w:hAnsiTheme="minorBidi" w:cstheme="minorBidi" w:hint="default"/>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66D54F20"/>
    <w:multiLevelType w:val="multilevel"/>
    <w:tmpl w:val="634CE76C"/>
    <w:lvl w:ilvl="0">
      <w:start w:val="1"/>
      <w:numFmt w:val="bullet"/>
      <w:lvlText w:val=""/>
      <w:lvlJc w:val="left"/>
      <w:pPr>
        <w:ind w:left="1440" w:hanging="360"/>
      </w:pPr>
      <w:rPr>
        <w:rFonts w:ascii="Symbol" w:hAnsi="Symbol" w:hint="default"/>
        <w:u w:val="none"/>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8" w15:restartNumberingAfterBreak="0">
    <w:nsid w:val="6A480A6A"/>
    <w:multiLevelType w:val="multilevel"/>
    <w:tmpl w:val="D08C4286"/>
    <w:lvl w:ilvl="0">
      <w:start w:val="1"/>
      <w:numFmt w:val="decimal"/>
      <w:lvlText w:val="%1."/>
      <w:lvlJc w:val="left"/>
      <w:pPr>
        <w:ind w:left="720" w:hanging="360"/>
      </w:pPr>
      <w:rPr>
        <w:rFonts w:hint="default"/>
        <w:u w:val="non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6D2A2FE7"/>
    <w:multiLevelType w:val="multilevel"/>
    <w:tmpl w:val="BCDCB35E"/>
    <w:lvl w:ilvl="0">
      <w:start w:val="1"/>
      <w:numFmt w:val="decimal"/>
      <w:lvlText w:val="%1."/>
      <w:lvlJc w:val="left"/>
      <w:pPr>
        <w:ind w:left="360" w:hanging="360"/>
      </w:pPr>
      <w:rPr>
        <w:rFonts w:ascii="Arial" w:hAnsi="Arial" w:cs="Arial" w:hint="default"/>
        <w:b/>
        <w:bCs w:val="0"/>
        <w:color w:val="auto"/>
      </w:rPr>
    </w:lvl>
    <w:lvl w:ilvl="1">
      <w:start w:val="1"/>
      <w:numFmt w:val="decimal"/>
      <w:lvlText w:val="%1.%2."/>
      <w:lvlJc w:val="left"/>
      <w:pPr>
        <w:ind w:left="857" w:hanging="432"/>
      </w:pPr>
      <w:rPr>
        <w:rFonts w:ascii="Arial" w:hAnsi="Arial" w:cs="Arial" w:hint="default"/>
        <w:b/>
        <w:bCs/>
        <w:sz w:val="22"/>
        <w:szCs w:val="22"/>
      </w:rPr>
    </w:lvl>
    <w:lvl w:ilvl="2">
      <w:start w:val="1"/>
      <w:numFmt w:val="decimal"/>
      <w:lvlText w:val="%1.%2.%3."/>
      <w:lvlJc w:val="left"/>
      <w:pPr>
        <w:ind w:left="1922" w:hanging="504"/>
      </w:pPr>
      <w:rPr>
        <w:b w:val="0"/>
        <w:bCs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A3D4084"/>
    <w:multiLevelType w:val="multilevel"/>
    <w:tmpl w:val="7BB43CA2"/>
    <w:lvl w:ilvl="0">
      <w:start w:val="3"/>
      <w:numFmt w:val="decimal"/>
      <w:lvlText w:val="%1"/>
      <w:lvlJc w:val="left"/>
      <w:pPr>
        <w:ind w:left="530" w:hanging="530"/>
      </w:pPr>
      <w:rPr>
        <w:rFonts w:hint="default"/>
      </w:rPr>
    </w:lvl>
    <w:lvl w:ilvl="1">
      <w:start w:val="1"/>
      <w:numFmt w:val="decimal"/>
      <w:lvlText w:val="%1.%2"/>
      <w:lvlJc w:val="left"/>
      <w:pPr>
        <w:ind w:left="530" w:hanging="53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ED3265A"/>
    <w:multiLevelType w:val="multilevel"/>
    <w:tmpl w:val="0C2A1172"/>
    <w:lvl w:ilvl="0">
      <w:start w:val="1"/>
      <w:numFmt w:val="bullet"/>
      <w:lvlText w:val=""/>
      <w:lvlJc w:val="left"/>
      <w:pPr>
        <w:ind w:left="530" w:hanging="530"/>
      </w:pPr>
      <w:rPr>
        <w:rFonts w:ascii="Symbol" w:hAnsi="Symbol" w:hint="default"/>
      </w:rPr>
    </w:lvl>
    <w:lvl w:ilvl="1">
      <w:start w:val="1"/>
      <w:numFmt w:val="decimalZero"/>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37830804">
    <w:abstractNumId w:val="6"/>
  </w:num>
  <w:num w:numId="2" w16cid:durableId="721633690">
    <w:abstractNumId w:val="9"/>
  </w:num>
  <w:num w:numId="3" w16cid:durableId="759958118">
    <w:abstractNumId w:val="0"/>
  </w:num>
  <w:num w:numId="4" w16cid:durableId="310790901">
    <w:abstractNumId w:val="8"/>
  </w:num>
  <w:num w:numId="5" w16cid:durableId="1403023574">
    <w:abstractNumId w:val="10"/>
  </w:num>
  <w:num w:numId="6" w16cid:durableId="351802562">
    <w:abstractNumId w:val="3"/>
  </w:num>
  <w:num w:numId="7" w16cid:durableId="1395661701">
    <w:abstractNumId w:val="11"/>
  </w:num>
  <w:num w:numId="8" w16cid:durableId="1248267685">
    <w:abstractNumId w:val="7"/>
  </w:num>
  <w:num w:numId="9" w16cid:durableId="1978297867">
    <w:abstractNumId w:val="4"/>
  </w:num>
  <w:num w:numId="10" w16cid:durableId="1989283399">
    <w:abstractNumId w:val="5"/>
  </w:num>
  <w:num w:numId="11" w16cid:durableId="967054981">
    <w:abstractNumId w:val="2"/>
  </w:num>
  <w:num w:numId="12" w16cid:durableId="802622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431"/>
    <w:rsid w:val="000065A1"/>
    <w:rsid w:val="0001728E"/>
    <w:rsid w:val="0001784B"/>
    <w:rsid w:val="0002580B"/>
    <w:rsid w:val="0002786D"/>
    <w:rsid w:val="00032F6B"/>
    <w:rsid w:val="0003732F"/>
    <w:rsid w:val="0004607D"/>
    <w:rsid w:val="000675B0"/>
    <w:rsid w:val="00085B23"/>
    <w:rsid w:val="000940FF"/>
    <w:rsid w:val="000A4308"/>
    <w:rsid w:val="000B1E2B"/>
    <w:rsid w:val="000B24FE"/>
    <w:rsid w:val="000B5431"/>
    <w:rsid w:val="000D1D8E"/>
    <w:rsid w:val="000D4664"/>
    <w:rsid w:val="000F0F08"/>
    <w:rsid w:val="0011177B"/>
    <w:rsid w:val="0011431D"/>
    <w:rsid w:val="00114E96"/>
    <w:rsid w:val="00117146"/>
    <w:rsid w:val="00117E35"/>
    <w:rsid w:val="00122DBA"/>
    <w:rsid w:val="00141A0E"/>
    <w:rsid w:val="0017490E"/>
    <w:rsid w:val="0017511B"/>
    <w:rsid w:val="001764EE"/>
    <w:rsid w:val="00190898"/>
    <w:rsid w:val="001B75A0"/>
    <w:rsid w:val="001D4519"/>
    <w:rsid w:val="001E6C11"/>
    <w:rsid w:val="00207548"/>
    <w:rsid w:val="00213605"/>
    <w:rsid w:val="00216554"/>
    <w:rsid w:val="00220076"/>
    <w:rsid w:val="00224FE6"/>
    <w:rsid w:val="00234B34"/>
    <w:rsid w:val="002448B7"/>
    <w:rsid w:val="00255496"/>
    <w:rsid w:val="0027775C"/>
    <w:rsid w:val="00281B61"/>
    <w:rsid w:val="00284FE0"/>
    <w:rsid w:val="0029129B"/>
    <w:rsid w:val="002A701B"/>
    <w:rsid w:val="002B6907"/>
    <w:rsid w:val="002E4F23"/>
    <w:rsid w:val="002F2F83"/>
    <w:rsid w:val="00302999"/>
    <w:rsid w:val="00303A40"/>
    <w:rsid w:val="003144B1"/>
    <w:rsid w:val="00317430"/>
    <w:rsid w:val="003324FA"/>
    <w:rsid w:val="00333341"/>
    <w:rsid w:val="00345B35"/>
    <w:rsid w:val="0035412B"/>
    <w:rsid w:val="00357969"/>
    <w:rsid w:val="00374272"/>
    <w:rsid w:val="00391129"/>
    <w:rsid w:val="003B042C"/>
    <w:rsid w:val="003B67C2"/>
    <w:rsid w:val="003B7C30"/>
    <w:rsid w:val="003C4F74"/>
    <w:rsid w:val="003D5BE9"/>
    <w:rsid w:val="003E6145"/>
    <w:rsid w:val="003E779C"/>
    <w:rsid w:val="00403AC5"/>
    <w:rsid w:val="00407B5A"/>
    <w:rsid w:val="00410D42"/>
    <w:rsid w:val="00414F5D"/>
    <w:rsid w:val="00420140"/>
    <w:rsid w:val="00464EE6"/>
    <w:rsid w:val="00467B6A"/>
    <w:rsid w:val="00467C1B"/>
    <w:rsid w:val="00484293"/>
    <w:rsid w:val="00495C0E"/>
    <w:rsid w:val="004C6740"/>
    <w:rsid w:val="004D631D"/>
    <w:rsid w:val="004D7421"/>
    <w:rsid w:val="004F326A"/>
    <w:rsid w:val="00503DC6"/>
    <w:rsid w:val="00510498"/>
    <w:rsid w:val="0057455A"/>
    <w:rsid w:val="005A05C3"/>
    <w:rsid w:val="005A14B7"/>
    <w:rsid w:val="005D32ED"/>
    <w:rsid w:val="005E7E49"/>
    <w:rsid w:val="00601AC5"/>
    <w:rsid w:val="0061260D"/>
    <w:rsid w:val="00625368"/>
    <w:rsid w:val="00686EF9"/>
    <w:rsid w:val="00687C34"/>
    <w:rsid w:val="006A1DC5"/>
    <w:rsid w:val="006A62FA"/>
    <w:rsid w:val="006D2404"/>
    <w:rsid w:val="006D3E5B"/>
    <w:rsid w:val="006E0E84"/>
    <w:rsid w:val="006E1485"/>
    <w:rsid w:val="006E3ABB"/>
    <w:rsid w:val="00700FE4"/>
    <w:rsid w:val="007155B2"/>
    <w:rsid w:val="007249D9"/>
    <w:rsid w:val="00744B21"/>
    <w:rsid w:val="00750100"/>
    <w:rsid w:val="007608CC"/>
    <w:rsid w:val="00772FF7"/>
    <w:rsid w:val="00792786"/>
    <w:rsid w:val="007927A4"/>
    <w:rsid w:val="00796296"/>
    <w:rsid w:val="00797CFD"/>
    <w:rsid w:val="007B1A66"/>
    <w:rsid w:val="007B2985"/>
    <w:rsid w:val="007C0C8F"/>
    <w:rsid w:val="007E14CF"/>
    <w:rsid w:val="007E2EF4"/>
    <w:rsid w:val="007F1309"/>
    <w:rsid w:val="007F47B4"/>
    <w:rsid w:val="007F67E3"/>
    <w:rsid w:val="00802300"/>
    <w:rsid w:val="00807BBA"/>
    <w:rsid w:val="00811473"/>
    <w:rsid w:val="00853ECE"/>
    <w:rsid w:val="0086442E"/>
    <w:rsid w:val="00871854"/>
    <w:rsid w:val="00886409"/>
    <w:rsid w:val="00887425"/>
    <w:rsid w:val="008A1800"/>
    <w:rsid w:val="008A2F6A"/>
    <w:rsid w:val="008A4455"/>
    <w:rsid w:val="008A740C"/>
    <w:rsid w:val="008D1232"/>
    <w:rsid w:val="008D548E"/>
    <w:rsid w:val="008E7F45"/>
    <w:rsid w:val="008F2581"/>
    <w:rsid w:val="00926262"/>
    <w:rsid w:val="00960766"/>
    <w:rsid w:val="00960879"/>
    <w:rsid w:val="009B261E"/>
    <w:rsid w:val="009E1C1E"/>
    <w:rsid w:val="00A02FB4"/>
    <w:rsid w:val="00A062E5"/>
    <w:rsid w:val="00A34D4C"/>
    <w:rsid w:val="00A43FD7"/>
    <w:rsid w:val="00A60059"/>
    <w:rsid w:val="00A75BE3"/>
    <w:rsid w:val="00AB7A7D"/>
    <w:rsid w:val="00AC0016"/>
    <w:rsid w:val="00AE4111"/>
    <w:rsid w:val="00AE5CC4"/>
    <w:rsid w:val="00AE77DA"/>
    <w:rsid w:val="00AF0180"/>
    <w:rsid w:val="00AF5795"/>
    <w:rsid w:val="00B074E0"/>
    <w:rsid w:val="00B12A9D"/>
    <w:rsid w:val="00B261E6"/>
    <w:rsid w:val="00B44F14"/>
    <w:rsid w:val="00B5534B"/>
    <w:rsid w:val="00B65F47"/>
    <w:rsid w:val="00B74D06"/>
    <w:rsid w:val="00B80B41"/>
    <w:rsid w:val="00B9757A"/>
    <w:rsid w:val="00BA74ED"/>
    <w:rsid w:val="00BB0A9B"/>
    <w:rsid w:val="00C00D9C"/>
    <w:rsid w:val="00C01818"/>
    <w:rsid w:val="00C06840"/>
    <w:rsid w:val="00C15793"/>
    <w:rsid w:val="00C2410B"/>
    <w:rsid w:val="00C2689E"/>
    <w:rsid w:val="00C27258"/>
    <w:rsid w:val="00C46BD1"/>
    <w:rsid w:val="00C55756"/>
    <w:rsid w:val="00C662DF"/>
    <w:rsid w:val="00C67332"/>
    <w:rsid w:val="00C75C27"/>
    <w:rsid w:val="00C82ADE"/>
    <w:rsid w:val="00CA0A62"/>
    <w:rsid w:val="00CA789E"/>
    <w:rsid w:val="00CB1FB5"/>
    <w:rsid w:val="00CB2527"/>
    <w:rsid w:val="00CB5CD9"/>
    <w:rsid w:val="00CE37B4"/>
    <w:rsid w:val="00CF4310"/>
    <w:rsid w:val="00D255AE"/>
    <w:rsid w:val="00D3532E"/>
    <w:rsid w:val="00D52CBC"/>
    <w:rsid w:val="00D576C0"/>
    <w:rsid w:val="00D62CAC"/>
    <w:rsid w:val="00D70F1C"/>
    <w:rsid w:val="00D72466"/>
    <w:rsid w:val="00D75752"/>
    <w:rsid w:val="00D770D7"/>
    <w:rsid w:val="00D81618"/>
    <w:rsid w:val="00D90C4F"/>
    <w:rsid w:val="00DA080F"/>
    <w:rsid w:val="00DA241C"/>
    <w:rsid w:val="00DB68C8"/>
    <w:rsid w:val="00DC3A75"/>
    <w:rsid w:val="00DC725E"/>
    <w:rsid w:val="00DD3EDE"/>
    <w:rsid w:val="00DE60E2"/>
    <w:rsid w:val="00DE77AF"/>
    <w:rsid w:val="00E13B99"/>
    <w:rsid w:val="00E15721"/>
    <w:rsid w:val="00E217E5"/>
    <w:rsid w:val="00E32A0E"/>
    <w:rsid w:val="00E359F4"/>
    <w:rsid w:val="00E44FD9"/>
    <w:rsid w:val="00E608D7"/>
    <w:rsid w:val="00E61DE0"/>
    <w:rsid w:val="00E62410"/>
    <w:rsid w:val="00E62E41"/>
    <w:rsid w:val="00E67185"/>
    <w:rsid w:val="00E721B3"/>
    <w:rsid w:val="00E925F4"/>
    <w:rsid w:val="00ED640A"/>
    <w:rsid w:val="00F14254"/>
    <w:rsid w:val="00F22E53"/>
    <w:rsid w:val="00F311A9"/>
    <w:rsid w:val="00F33C54"/>
    <w:rsid w:val="00F40EB9"/>
    <w:rsid w:val="00F6711B"/>
    <w:rsid w:val="00F73CE6"/>
    <w:rsid w:val="00F8433C"/>
    <w:rsid w:val="00F90F5D"/>
    <w:rsid w:val="00FA4A36"/>
    <w:rsid w:val="00FA6316"/>
    <w:rsid w:val="00FB6AAA"/>
    <w:rsid w:val="00FC5A7B"/>
    <w:rsid w:val="00FD3D8B"/>
    <w:rsid w:val="00FF60D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9B2A1"/>
  <w15:chartTrackingRefBased/>
  <w15:docId w15:val="{B60708BC-CBA3-4753-8E6B-784F8FE90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54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576C0"/>
    <w:pPr>
      <w:keepNext/>
      <w:keepLines/>
      <w:spacing w:before="160" w:after="80"/>
      <w:outlineLvl w:val="1"/>
    </w:pPr>
    <w:rPr>
      <w:rFonts w:asciiTheme="minorBidi" w:eastAsiaTheme="majorEastAsia" w:hAnsiTheme="minorBidi" w:cstheme="majorBidi"/>
      <w:sz w:val="28"/>
      <w:szCs w:val="32"/>
    </w:rPr>
  </w:style>
  <w:style w:type="paragraph" w:styleId="Heading3">
    <w:name w:val="heading 3"/>
    <w:basedOn w:val="Normal"/>
    <w:next w:val="Normal"/>
    <w:link w:val="Heading3Char"/>
    <w:uiPriority w:val="9"/>
    <w:unhideWhenUsed/>
    <w:qFormat/>
    <w:rsid w:val="000B54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54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54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54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54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54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54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4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576C0"/>
    <w:rPr>
      <w:rFonts w:asciiTheme="minorBidi" w:eastAsiaTheme="majorEastAsia" w:hAnsiTheme="minorBidi" w:cstheme="majorBidi"/>
      <w:sz w:val="28"/>
      <w:szCs w:val="32"/>
    </w:rPr>
  </w:style>
  <w:style w:type="character" w:customStyle="1" w:styleId="Heading3Char">
    <w:name w:val="Heading 3 Char"/>
    <w:basedOn w:val="DefaultParagraphFont"/>
    <w:link w:val="Heading3"/>
    <w:uiPriority w:val="9"/>
    <w:rsid w:val="000B54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54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54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54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54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54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5431"/>
    <w:rPr>
      <w:rFonts w:eastAsiaTheme="majorEastAsia" w:cstheme="majorBidi"/>
      <w:color w:val="272727" w:themeColor="text1" w:themeTint="D8"/>
    </w:rPr>
  </w:style>
  <w:style w:type="paragraph" w:styleId="Title">
    <w:name w:val="Title"/>
    <w:basedOn w:val="Normal"/>
    <w:next w:val="Normal"/>
    <w:link w:val="TitleChar"/>
    <w:uiPriority w:val="10"/>
    <w:qFormat/>
    <w:rsid w:val="000B54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54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54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54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5431"/>
    <w:pPr>
      <w:spacing w:before="160"/>
      <w:jc w:val="center"/>
    </w:pPr>
    <w:rPr>
      <w:i/>
      <w:iCs/>
      <w:color w:val="404040" w:themeColor="text1" w:themeTint="BF"/>
    </w:rPr>
  </w:style>
  <w:style w:type="character" w:customStyle="1" w:styleId="QuoteChar">
    <w:name w:val="Quote Char"/>
    <w:basedOn w:val="DefaultParagraphFont"/>
    <w:link w:val="Quote"/>
    <w:uiPriority w:val="29"/>
    <w:rsid w:val="000B5431"/>
    <w:rPr>
      <w:i/>
      <w:iCs/>
      <w:color w:val="404040" w:themeColor="text1" w:themeTint="BF"/>
    </w:rPr>
  </w:style>
  <w:style w:type="paragraph" w:styleId="ListParagraph">
    <w:name w:val="List Paragraph"/>
    <w:basedOn w:val="Normal"/>
    <w:uiPriority w:val="34"/>
    <w:qFormat/>
    <w:rsid w:val="000B5431"/>
    <w:pPr>
      <w:ind w:left="720"/>
      <w:contextualSpacing/>
    </w:pPr>
  </w:style>
  <w:style w:type="character" w:styleId="IntenseEmphasis">
    <w:name w:val="Intense Emphasis"/>
    <w:basedOn w:val="DefaultParagraphFont"/>
    <w:uiPriority w:val="21"/>
    <w:qFormat/>
    <w:rsid w:val="000B5431"/>
    <w:rPr>
      <w:i/>
      <w:iCs/>
      <w:color w:val="0F4761" w:themeColor="accent1" w:themeShade="BF"/>
    </w:rPr>
  </w:style>
  <w:style w:type="paragraph" w:styleId="IntenseQuote">
    <w:name w:val="Intense Quote"/>
    <w:basedOn w:val="Normal"/>
    <w:next w:val="Normal"/>
    <w:link w:val="IntenseQuoteChar"/>
    <w:uiPriority w:val="30"/>
    <w:qFormat/>
    <w:rsid w:val="000B54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5431"/>
    <w:rPr>
      <w:i/>
      <w:iCs/>
      <w:color w:val="0F4761" w:themeColor="accent1" w:themeShade="BF"/>
    </w:rPr>
  </w:style>
  <w:style w:type="character" w:styleId="IntenseReference">
    <w:name w:val="Intense Reference"/>
    <w:basedOn w:val="DefaultParagraphFont"/>
    <w:uiPriority w:val="32"/>
    <w:qFormat/>
    <w:rsid w:val="000B5431"/>
    <w:rPr>
      <w:b/>
      <w:bCs/>
      <w:smallCaps/>
      <w:color w:val="0F4761" w:themeColor="accent1" w:themeShade="BF"/>
      <w:spacing w:val="5"/>
    </w:rPr>
  </w:style>
  <w:style w:type="character" w:styleId="Hyperlink">
    <w:name w:val="Hyperlink"/>
    <w:basedOn w:val="DefaultParagraphFont"/>
    <w:uiPriority w:val="99"/>
    <w:unhideWhenUsed/>
    <w:rsid w:val="0017490E"/>
    <w:rPr>
      <w:color w:val="467886" w:themeColor="hyperlink"/>
      <w:u w:val="single"/>
    </w:rPr>
  </w:style>
  <w:style w:type="character" w:styleId="UnresolvedMention">
    <w:name w:val="Unresolved Mention"/>
    <w:basedOn w:val="DefaultParagraphFont"/>
    <w:uiPriority w:val="99"/>
    <w:semiHidden/>
    <w:unhideWhenUsed/>
    <w:rsid w:val="0017490E"/>
    <w:rPr>
      <w:color w:val="605E5C"/>
      <w:shd w:val="clear" w:color="auto" w:fill="E1DFDD"/>
    </w:rPr>
  </w:style>
  <w:style w:type="character" w:styleId="CommentReference">
    <w:name w:val="annotation reference"/>
    <w:basedOn w:val="DefaultParagraphFont"/>
    <w:uiPriority w:val="99"/>
    <w:semiHidden/>
    <w:unhideWhenUsed/>
    <w:rsid w:val="00C75C27"/>
    <w:rPr>
      <w:sz w:val="16"/>
      <w:szCs w:val="16"/>
    </w:rPr>
  </w:style>
  <w:style w:type="paragraph" w:styleId="CommentText">
    <w:name w:val="annotation text"/>
    <w:basedOn w:val="Normal"/>
    <w:link w:val="CommentTextChar"/>
    <w:uiPriority w:val="99"/>
    <w:unhideWhenUsed/>
    <w:rsid w:val="00C75C27"/>
    <w:pPr>
      <w:spacing w:line="240" w:lineRule="auto"/>
    </w:pPr>
    <w:rPr>
      <w:sz w:val="20"/>
      <w:szCs w:val="20"/>
    </w:rPr>
  </w:style>
  <w:style w:type="character" w:customStyle="1" w:styleId="CommentTextChar">
    <w:name w:val="Comment Text Char"/>
    <w:basedOn w:val="DefaultParagraphFont"/>
    <w:link w:val="CommentText"/>
    <w:uiPriority w:val="99"/>
    <w:rsid w:val="00C75C27"/>
    <w:rPr>
      <w:sz w:val="20"/>
      <w:szCs w:val="20"/>
    </w:rPr>
  </w:style>
  <w:style w:type="paragraph" w:styleId="CommentSubject">
    <w:name w:val="annotation subject"/>
    <w:basedOn w:val="CommentText"/>
    <w:next w:val="CommentText"/>
    <w:link w:val="CommentSubjectChar"/>
    <w:uiPriority w:val="99"/>
    <w:semiHidden/>
    <w:unhideWhenUsed/>
    <w:rsid w:val="00C75C27"/>
    <w:rPr>
      <w:b/>
      <w:bCs/>
    </w:rPr>
  </w:style>
  <w:style w:type="character" w:customStyle="1" w:styleId="CommentSubjectChar">
    <w:name w:val="Comment Subject Char"/>
    <w:basedOn w:val="CommentTextChar"/>
    <w:link w:val="CommentSubject"/>
    <w:uiPriority w:val="99"/>
    <w:semiHidden/>
    <w:rsid w:val="00C75C27"/>
    <w:rPr>
      <w:b/>
      <w:bCs/>
      <w:sz w:val="20"/>
      <w:szCs w:val="20"/>
    </w:rPr>
  </w:style>
  <w:style w:type="paragraph" w:styleId="NormalWeb">
    <w:name w:val="Normal (Web)"/>
    <w:basedOn w:val="Normal"/>
    <w:uiPriority w:val="99"/>
    <w:semiHidden/>
    <w:rsid w:val="00190898"/>
    <w:pPr>
      <w:spacing w:before="120" w:after="120" w:line="280" w:lineRule="exact"/>
    </w:pPr>
    <w:rPr>
      <w:rFonts w:ascii="Times New Roman" w:eastAsia="Times New Roman" w:hAnsi="Times New Roman" w:cs="Times New Roman"/>
      <w:kern w:val="0"/>
      <w:lang w:eastAsia="en-GB"/>
      <w14:ligatures w14:val="none"/>
    </w:rPr>
  </w:style>
  <w:style w:type="paragraph" w:styleId="NoSpacing">
    <w:name w:val="No Spacing"/>
    <w:link w:val="NoSpacingChar"/>
    <w:uiPriority w:val="1"/>
    <w:qFormat/>
    <w:rsid w:val="00190898"/>
    <w:pPr>
      <w:spacing w:after="0" w:line="240" w:lineRule="auto"/>
    </w:pPr>
    <w:rPr>
      <w:rFonts w:ascii="Arial" w:eastAsia="Times New Roman" w:hAnsi="Arial" w:cs="Times New Roman"/>
      <w:kern w:val="0"/>
      <w:sz w:val="22"/>
      <w:lang w:eastAsia="en-GB"/>
      <w14:ligatures w14:val="none"/>
    </w:rPr>
  </w:style>
  <w:style w:type="character" w:customStyle="1" w:styleId="NoSpacingChar">
    <w:name w:val="No Spacing Char"/>
    <w:basedOn w:val="DefaultParagraphFont"/>
    <w:link w:val="NoSpacing"/>
    <w:uiPriority w:val="1"/>
    <w:rsid w:val="00190898"/>
    <w:rPr>
      <w:rFonts w:ascii="Arial" w:eastAsia="Times New Roman" w:hAnsi="Arial" w:cs="Times New Roman"/>
      <w:kern w:val="0"/>
      <w:sz w:val="22"/>
      <w:lang w:eastAsia="en-GB"/>
      <w14:ligatures w14:val="none"/>
    </w:rPr>
  </w:style>
  <w:style w:type="paragraph" w:customStyle="1" w:styleId="HeadingNHS">
    <w:name w:val="Heading NHS"/>
    <w:basedOn w:val="Heading1"/>
    <w:link w:val="HeadingNHSChar"/>
    <w:qFormat/>
    <w:rsid w:val="00D90C4F"/>
    <w:rPr>
      <w:rFonts w:ascii="Arial" w:hAnsi="Arial"/>
      <w:b/>
      <w:color w:val="auto"/>
      <w:sz w:val="28"/>
      <w:szCs w:val="32"/>
    </w:rPr>
  </w:style>
  <w:style w:type="character" w:customStyle="1" w:styleId="HeadingNHSChar">
    <w:name w:val="Heading NHS Char"/>
    <w:basedOn w:val="Heading1Char"/>
    <w:link w:val="HeadingNHS"/>
    <w:rsid w:val="00D90C4F"/>
    <w:rPr>
      <w:rFonts w:ascii="Arial" w:eastAsiaTheme="majorEastAsia" w:hAnsi="Arial" w:cstheme="majorBidi"/>
      <w:b/>
      <w:color w:val="0F4761" w:themeColor="accent1" w:themeShade="BF"/>
      <w:sz w:val="28"/>
      <w:szCs w:val="32"/>
    </w:rPr>
  </w:style>
  <w:style w:type="paragraph" w:customStyle="1" w:styleId="MRNumberedHeading1">
    <w:name w:val="M&amp;R Numbered Heading 1"/>
    <w:basedOn w:val="Normal"/>
    <w:rsid w:val="00DE77AF"/>
    <w:pPr>
      <w:keepNext/>
      <w:keepLines/>
      <w:numPr>
        <w:numId w:val="12"/>
      </w:numPr>
      <w:spacing w:before="240" w:after="0" w:line="288" w:lineRule="auto"/>
    </w:pPr>
    <w:rPr>
      <w:rFonts w:ascii="AmericanTypewriter Medium" w:eastAsia="Times New Roman" w:hAnsi="AmericanTypewriter Medium" w:cs="Times New Roman"/>
      <w:color w:val="663366"/>
      <w:kern w:val="0"/>
      <w:sz w:val="22"/>
      <w:szCs w:val="22"/>
      <w:lang w:eastAsia="en-GB"/>
      <w14:ligatures w14:val="none"/>
    </w:rPr>
  </w:style>
  <w:style w:type="paragraph" w:customStyle="1" w:styleId="MRNumberedHeading2">
    <w:name w:val="M&amp;R Numbered Heading 2"/>
    <w:basedOn w:val="Normal"/>
    <w:rsid w:val="00DE77AF"/>
    <w:pPr>
      <w:numPr>
        <w:ilvl w:val="1"/>
        <w:numId w:val="12"/>
      </w:numPr>
      <w:spacing w:before="240" w:after="0" w:line="288" w:lineRule="auto"/>
      <w:outlineLvl w:val="1"/>
    </w:pPr>
    <w:rPr>
      <w:rFonts w:ascii="Arial" w:eastAsia="Times New Roman" w:hAnsi="Arial" w:cs="Times New Roman"/>
      <w:kern w:val="0"/>
      <w:sz w:val="20"/>
      <w:lang w:eastAsia="en-GB"/>
      <w14:ligatures w14:val="none"/>
    </w:rPr>
  </w:style>
  <w:style w:type="paragraph" w:customStyle="1" w:styleId="MRNumberedHeading3">
    <w:name w:val="M&amp;R Numbered Heading 3"/>
    <w:basedOn w:val="Normal"/>
    <w:rsid w:val="00DE77AF"/>
    <w:pPr>
      <w:numPr>
        <w:ilvl w:val="2"/>
        <w:numId w:val="12"/>
      </w:numPr>
      <w:spacing w:before="240" w:after="0" w:line="288" w:lineRule="auto"/>
      <w:outlineLvl w:val="2"/>
    </w:pPr>
    <w:rPr>
      <w:rFonts w:ascii="Arial" w:eastAsia="Times New Roman" w:hAnsi="Arial" w:cs="Times New Roman"/>
      <w:kern w:val="0"/>
      <w:sz w:val="20"/>
      <w:lang w:eastAsia="en-GB"/>
      <w14:ligatures w14:val="none"/>
    </w:rPr>
  </w:style>
  <w:style w:type="paragraph" w:customStyle="1" w:styleId="MRNumberedHeading4">
    <w:name w:val="M&amp;R Numbered Heading 4"/>
    <w:basedOn w:val="Normal"/>
    <w:rsid w:val="00DE77AF"/>
    <w:pPr>
      <w:numPr>
        <w:ilvl w:val="3"/>
        <w:numId w:val="12"/>
      </w:numPr>
      <w:spacing w:before="240" w:after="0" w:line="288" w:lineRule="auto"/>
      <w:outlineLvl w:val="3"/>
    </w:pPr>
    <w:rPr>
      <w:rFonts w:ascii="Arial" w:eastAsia="Times New Roman" w:hAnsi="Arial" w:cs="Times New Roman"/>
      <w:kern w:val="0"/>
      <w:sz w:val="20"/>
      <w:szCs w:val="22"/>
      <w:lang w:eastAsia="en-GB"/>
      <w14:ligatures w14:val="none"/>
    </w:rPr>
  </w:style>
  <w:style w:type="paragraph" w:customStyle="1" w:styleId="MRNumberedHeading5">
    <w:name w:val="M&amp;R Numbered Heading 5"/>
    <w:basedOn w:val="Normal"/>
    <w:rsid w:val="00DE77AF"/>
    <w:pPr>
      <w:numPr>
        <w:ilvl w:val="4"/>
        <w:numId w:val="12"/>
      </w:numPr>
      <w:spacing w:before="240" w:after="0" w:line="288" w:lineRule="auto"/>
      <w:outlineLvl w:val="4"/>
    </w:pPr>
    <w:rPr>
      <w:rFonts w:ascii="Arial" w:eastAsia="Times New Roman" w:hAnsi="Arial" w:cs="Times New Roman"/>
      <w:kern w:val="0"/>
      <w:sz w:val="20"/>
      <w:szCs w:val="22"/>
      <w:lang w:eastAsia="en-GB"/>
      <w14:ligatures w14:val="none"/>
    </w:rPr>
  </w:style>
  <w:style w:type="paragraph" w:customStyle="1" w:styleId="MRNumberedHeading6">
    <w:name w:val="M&amp;R Numbered Heading 6"/>
    <w:basedOn w:val="Normal"/>
    <w:rsid w:val="00DE77AF"/>
    <w:pPr>
      <w:numPr>
        <w:ilvl w:val="5"/>
        <w:numId w:val="12"/>
      </w:numPr>
      <w:spacing w:before="240" w:after="0" w:line="288" w:lineRule="auto"/>
      <w:outlineLvl w:val="5"/>
    </w:pPr>
    <w:rPr>
      <w:rFonts w:ascii="Arial" w:eastAsia="Times New Roman" w:hAnsi="Arial" w:cs="Times New Roman"/>
      <w:kern w:val="0"/>
      <w:sz w:val="20"/>
      <w:lang w:eastAsia="en-GB"/>
      <w14:ligatures w14:val="none"/>
    </w:rPr>
  </w:style>
  <w:style w:type="paragraph" w:customStyle="1" w:styleId="MRNumberedHeading7">
    <w:name w:val="M&amp;R Numbered Heading 7"/>
    <w:basedOn w:val="Normal"/>
    <w:rsid w:val="00DE77AF"/>
    <w:pPr>
      <w:numPr>
        <w:ilvl w:val="6"/>
        <w:numId w:val="12"/>
      </w:numPr>
      <w:spacing w:before="240" w:after="0" w:line="288" w:lineRule="auto"/>
      <w:outlineLvl w:val="6"/>
    </w:pPr>
    <w:rPr>
      <w:rFonts w:ascii="Arial" w:eastAsia="Times New Roman" w:hAnsi="Arial" w:cs="Times New Roman"/>
      <w:kern w:val="0"/>
      <w:sz w:val="20"/>
      <w:lang w:eastAsia="en-GB"/>
      <w14:ligatures w14:val="none"/>
    </w:rPr>
  </w:style>
  <w:style w:type="paragraph" w:customStyle="1" w:styleId="MRNumberedHeading8">
    <w:name w:val="M&amp;R Numbered Heading 8"/>
    <w:basedOn w:val="Normal"/>
    <w:rsid w:val="00DE77AF"/>
    <w:pPr>
      <w:numPr>
        <w:ilvl w:val="7"/>
        <w:numId w:val="12"/>
      </w:numPr>
      <w:spacing w:before="240" w:after="0" w:line="288" w:lineRule="auto"/>
      <w:outlineLvl w:val="7"/>
    </w:pPr>
    <w:rPr>
      <w:rFonts w:ascii="Arial" w:eastAsia="Times New Roman" w:hAnsi="Arial" w:cs="Times New Roman"/>
      <w:kern w:val="0"/>
      <w:sz w:val="20"/>
      <w:lang w:eastAsia="en-GB"/>
      <w14:ligatures w14:val="none"/>
    </w:rPr>
  </w:style>
  <w:style w:type="paragraph" w:customStyle="1" w:styleId="MRNumberedHeading9">
    <w:name w:val="M&amp;R Numbered Heading 9"/>
    <w:basedOn w:val="Normal"/>
    <w:rsid w:val="00DE77AF"/>
    <w:pPr>
      <w:numPr>
        <w:ilvl w:val="8"/>
        <w:numId w:val="12"/>
      </w:numPr>
      <w:spacing w:before="240" w:after="0" w:line="288" w:lineRule="auto"/>
      <w:outlineLvl w:val="8"/>
    </w:pPr>
    <w:rPr>
      <w:rFonts w:ascii="Arial" w:eastAsia="Times New Roman" w:hAnsi="Arial" w:cs="Times New Roman"/>
      <w:kern w:val="0"/>
      <w:sz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8481">
      <w:bodyDiv w:val="1"/>
      <w:marLeft w:val="0"/>
      <w:marRight w:val="0"/>
      <w:marTop w:val="0"/>
      <w:marBottom w:val="0"/>
      <w:divBdr>
        <w:top w:val="none" w:sz="0" w:space="0" w:color="auto"/>
        <w:left w:val="none" w:sz="0" w:space="0" w:color="auto"/>
        <w:bottom w:val="none" w:sz="0" w:space="0" w:color="auto"/>
        <w:right w:val="none" w:sz="0" w:space="0" w:color="auto"/>
      </w:divBdr>
    </w:div>
    <w:div w:id="539172821">
      <w:bodyDiv w:val="1"/>
      <w:marLeft w:val="0"/>
      <w:marRight w:val="0"/>
      <w:marTop w:val="0"/>
      <w:marBottom w:val="0"/>
      <w:divBdr>
        <w:top w:val="none" w:sz="0" w:space="0" w:color="auto"/>
        <w:left w:val="none" w:sz="0" w:space="0" w:color="auto"/>
        <w:bottom w:val="none" w:sz="0" w:space="0" w:color="auto"/>
        <w:right w:val="none" w:sz="0" w:space="0" w:color="auto"/>
      </w:divBdr>
    </w:div>
    <w:div w:id="577517205">
      <w:bodyDiv w:val="1"/>
      <w:marLeft w:val="0"/>
      <w:marRight w:val="0"/>
      <w:marTop w:val="0"/>
      <w:marBottom w:val="0"/>
      <w:divBdr>
        <w:top w:val="none" w:sz="0" w:space="0" w:color="auto"/>
        <w:left w:val="none" w:sz="0" w:space="0" w:color="auto"/>
        <w:bottom w:val="none" w:sz="0" w:space="0" w:color="auto"/>
        <w:right w:val="none" w:sz="0" w:space="0" w:color="auto"/>
      </w:divBdr>
    </w:div>
    <w:div w:id="979044176">
      <w:bodyDiv w:val="1"/>
      <w:marLeft w:val="0"/>
      <w:marRight w:val="0"/>
      <w:marTop w:val="0"/>
      <w:marBottom w:val="0"/>
      <w:divBdr>
        <w:top w:val="none" w:sz="0" w:space="0" w:color="auto"/>
        <w:left w:val="none" w:sz="0" w:space="0" w:color="auto"/>
        <w:bottom w:val="none" w:sz="0" w:space="0" w:color="auto"/>
        <w:right w:val="none" w:sz="0" w:space="0" w:color="auto"/>
      </w:divBdr>
    </w:div>
    <w:div w:id="1120146882">
      <w:bodyDiv w:val="1"/>
      <w:marLeft w:val="0"/>
      <w:marRight w:val="0"/>
      <w:marTop w:val="0"/>
      <w:marBottom w:val="0"/>
      <w:divBdr>
        <w:top w:val="none" w:sz="0" w:space="0" w:color="auto"/>
        <w:left w:val="none" w:sz="0" w:space="0" w:color="auto"/>
        <w:bottom w:val="none" w:sz="0" w:space="0" w:color="auto"/>
        <w:right w:val="none" w:sz="0" w:space="0" w:color="auto"/>
      </w:divBdr>
    </w:div>
    <w:div w:id="1219512385">
      <w:bodyDiv w:val="1"/>
      <w:marLeft w:val="0"/>
      <w:marRight w:val="0"/>
      <w:marTop w:val="0"/>
      <w:marBottom w:val="0"/>
      <w:divBdr>
        <w:top w:val="none" w:sz="0" w:space="0" w:color="auto"/>
        <w:left w:val="none" w:sz="0" w:space="0" w:color="auto"/>
        <w:bottom w:val="none" w:sz="0" w:space="0" w:color="auto"/>
        <w:right w:val="none" w:sz="0" w:space="0" w:color="auto"/>
      </w:divBdr>
    </w:div>
    <w:div w:id="130176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publication/commercial-medicines-unit-pharmacy-purchasing-points-lis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bb1cdd1-cf5a-48b9-b14b-3d868fa48288" xsi:nil="true"/>
    <lcf76f155ced4ddcb4097134ff3c332f xmlns="0233f6f3-874b-4dd1-bf21-4eb724f41ad2">
      <Terms xmlns="http://schemas.microsoft.com/office/infopath/2007/PartnerControls"/>
    </lcf76f155ced4ddcb4097134ff3c332f>
    <_ip_UnifiedCompliancePolicyUIAction xmlns="bbb1cdd1-cf5a-48b9-b14b-3d868fa48288" xsi:nil="true"/>
    <_ip_UnifiedCompliancePolicyProperties xmlns="bbb1cdd1-cf5a-48b9-b14b-3d868fa48288" xsi:nil="true"/>
    <Review_x0020_Date xmlns="0233f6f3-874b-4dd1-bf21-4eb724f41ad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17744DF43A2E42A2A33C046558C178" ma:contentTypeVersion="18" ma:contentTypeDescription="Create a new document." ma:contentTypeScope="" ma:versionID="41ecc02a8e73b76602887f36298fccd7">
  <xsd:schema xmlns:xsd="http://www.w3.org/2001/XMLSchema" xmlns:xs="http://www.w3.org/2001/XMLSchema" xmlns:p="http://schemas.microsoft.com/office/2006/metadata/properties" xmlns:ns2="0233f6f3-874b-4dd1-bf21-4eb724f41ad2" xmlns:ns3="bbb1cdd1-cf5a-48b9-b14b-3d868fa48288" targetNamespace="http://schemas.microsoft.com/office/2006/metadata/properties" ma:root="true" ma:fieldsID="bd6936f821eec2c0689c5c0a878830d4" ns2:_="" ns3:_="">
    <xsd:import namespace="0233f6f3-874b-4dd1-bf21-4eb724f41ad2"/>
    <xsd:import namespace="bbb1cdd1-cf5a-48b9-b14b-3d868fa48288"/>
    <xsd:element name="properties">
      <xsd:complexType>
        <xsd:sequence>
          <xsd:element name="documentManagement">
            <xsd:complexType>
              <xsd:all>
                <xsd:element ref="ns2:Review_x0020_Dat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3:_ip_UnifiedCompliancePolicyProperties" minOccurs="0"/>
                <xsd:element ref="ns3: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3f6f3-874b-4dd1-bf21-4eb724f41ad2" elementFormDefault="qualified">
    <xsd:import namespace="http://schemas.microsoft.com/office/2006/documentManagement/types"/>
    <xsd:import namespace="http://schemas.microsoft.com/office/infopath/2007/PartnerControls"/>
    <xsd:element name="Review_x0020_Date" ma:index="5" nillable="true" ma:displayName="Review date" ma:indexed="true" ma:internalName="Review_x0020_Date" ma:readOnly="false">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b1cdd1-cf5a-48b9-b14b-3d868fa48288"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_ip_UnifiedCompliancePolicyProperties" ma:index="15" nillable="true" ma:displayName="Unified Compliance Policy Properties" ma:internalName="_ip_UnifiedCompliancePolicyProperties" ma:readOnly="false">
      <xsd:simpleType>
        <xsd:restriction base="dms:Note"/>
      </xsd:simpleType>
    </xsd:element>
    <xsd:element name="_ip_UnifiedCompliancePolicyUIAction" ma:index="16" nillable="true" ma:displayName="Unified Compliance Policy UI Action" ma:hidden="true" ma:internalName="_ip_UnifiedCompliancePolicyUIAction" ma:readOnly="false">
      <xsd:simpleType>
        <xsd:restriction base="dms:Text"/>
      </xsd:simpleType>
    </xsd:element>
    <xsd:element name="TaxCatchAll" ma:index="19" nillable="true" ma:displayName="Taxonomy Catch All Column" ma:hidden="true" ma:list="{b87fcb59-3518-4cc0-ba6a-4520f0c3fe3b}" ma:internalName="TaxCatchAll" ma:showField="CatchAllData" ma:web="bbb1cdd1-cf5a-48b9-b14b-3d868fa48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E23E90-5972-4D27-910C-371B6D26B398}">
  <ds:schemaRefs>
    <ds:schemaRef ds:uri="http://schemas.microsoft.com/office/2006/metadata/properties"/>
    <ds:schemaRef ds:uri="http://schemas.microsoft.com/office/infopath/2007/PartnerControls"/>
    <ds:schemaRef ds:uri="bbb1cdd1-cf5a-48b9-b14b-3d868fa48288"/>
    <ds:schemaRef ds:uri="0233f6f3-874b-4dd1-bf21-4eb724f41ad2"/>
  </ds:schemaRefs>
</ds:datastoreItem>
</file>

<file path=customXml/itemProps2.xml><?xml version="1.0" encoding="utf-8"?>
<ds:datastoreItem xmlns:ds="http://schemas.openxmlformats.org/officeDocument/2006/customXml" ds:itemID="{4181A748-B22C-40F0-BB93-D17CBFE65332}"/>
</file>

<file path=customXml/itemProps3.xml><?xml version="1.0" encoding="utf-8"?>
<ds:datastoreItem xmlns:ds="http://schemas.openxmlformats.org/officeDocument/2006/customXml" ds:itemID="{2C1D4BC1-A2EE-4100-AA0E-86F68F75C454}">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33</Pages>
  <Words>10028</Words>
  <Characters>57160</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67054</CharactersWithSpaces>
  <SharedDoc>false</SharedDoc>
  <HLinks>
    <vt:vector size="6" baseType="variant">
      <vt:variant>
        <vt:i4>6225992</vt:i4>
      </vt:variant>
      <vt:variant>
        <vt:i4>0</vt:i4>
      </vt:variant>
      <vt:variant>
        <vt:i4>0</vt:i4>
      </vt:variant>
      <vt:variant>
        <vt:i4>5</vt:i4>
      </vt:variant>
      <vt:variant>
        <vt:lpwstr>https://www.england.nhs.uk/publication/commercial-medicines-unit-pharmacy-purchasing-points-list/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MCGUIRE, Niamh (NHS ENGLAND)</dc:creator>
  <cp:keywords/>
  <dc:description/>
  <cp:lastModifiedBy>TIERNEY, Lynne (NHS ENGLAND)</cp:lastModifiedBy>
  <cp:revision>6</cp:revision>
  <dcterms:created xsi:type="dcterms:W3CDTF">2025-11-13T15:43:00Z</dcterms:created>
  <dcterms:modified xsi:type="dcterms:W3CDTF">2025-11-18T09:27:00Z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0x0101006917744DF43A2E42A2A33C046558C178</vt:lpwstr>
  </property>
  <property fmtid="{D5CDD505-2E9C-101B-9397-08002B2CF9AE}" pid="3" name="MediaServiceImageTags">
    <vt:lpwstr/>
  </property>
</Properties>
</file>