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BD9B" w14:textId="6EA70B4B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Document No</w:t>
      </w:r>
      <w:r w:rsidR="00FD523F">
        <w:rPr>
          <w:rFonts w:ascii="Arial" w:hAnsi="Arial" w:cs="Arial"/>
          <w:b/>
          <w:sz w:val="24"/>
          <w:szCs w:val="24"/>
          <w:lang w:eastAsia="en-GB"/>
        </w:rPr>
        <w:t>.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 00 – Read Me First Document</w:t>
      </w:r>
    </w:p>
    <w:p w14:paraId="3C4E4C45" w14:textId="77777777" w:rsidR="00F034B4" w:rsidRDefault="00F034B4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443CBBB7" w14:textId="77777777" w:rsidR="00F034B4" w:rsidRDefault="00F034B4" w:rsidP="00F034B4">
      <w:pPr>
        <w:pStyle w:val="NoSpacing"/>
        <w:spacing w:after="120"/>
        <w:rPr>
          <w:rFonts w:asciiTheme="minorBidi" w:hAnsiTheme="minorBidi" w:cstheme="minorBidi"/>
          <w:b/>
          <w:sz w:val="24"/>
          <w:szCs w:val="24"/>
        </w:rPr>
      </w:pPr>
      <w:r w:rsidRPr="00F034B4">
        <w:rPr>
          <w:rFonts w:asciiTheme="minorBidi" w:hAnsiTheme="minorBidi" w:cstheme="minorBidi"/>
          <w:b/>
          <w:sz w:val="24"/>
          <w:szCs w:val="24"/>
        </w:rPr>
        <w:t xml:space="preserve">Invitation to offer for </w:t>
      </w:r>
      <w:bookmarkStart w:id="0" w:name="_Hlk206505654"/>
      <w:r w:rsidRPr="00F034B4">
        <w:rPr>
          <w:rFonts w:asciiTheme="minorBidi" w:hAnsiTheme="minorBidi" w:cstheme="minorBidi"/>
          <w:b/>
          <w:sz w:val="24"/>
          <w:szCs w:val="24"/>
        </w:rPr>
        <w:t>NHS Intravenous (IV) Fluids, Topical Solutions, Urological Solutions &amp; Gelatins - 1 June 2026</w:t>
      </w:r>
      <w:bookmarkEnd w:id="0"/>
    </w:p>
    <w:p w14:paraId="62C17DC4" w14:textId="77777777" w:rsidR="00B91DCA" w:rsidRDefault="00B91DCA" w:rsidP="00F034B4">
      <w:pPr>
        <w:pStyle w:val="NoSpacing"/>
        <w:spacing w:after="120"/>
        <w:rPr>
          <w:rFonts w:asciiTheme="minorBidi" w:hAnsiTheme="minorBidi" w:cstheme="minorBidi"/>
          <w:b/>
          <w:sz w:val="24"/>
          <w:szCs w:val="24"/>
        </w:rPr>
      </w:pPr>
    </w:p>
    <w:p w14:paraId="68FA249C" w14:textId="77777777" w:rsidR="00F034B4" w:rsidRDefault="00F034B4" w:rsidP="00F034B4">
      <w:pPr>
        <w:pStyle w:val="NoSpacing"/>
        <w:spacing w:after="120"/>
        <w:rPr>
          <w:rFonts w:asciiTheme="minorBidi" w:hAnsiTheme="minorBidi" w:cstheme="minorBidi"/>
          <w:b/>
          <w:sz w:val="24"/>
          <w:szCs w:val="24"/>
        </w:rPr>
      </w:pPr>
      <w:r w:rsidRPr="00F034B4">
        <w:rPr>
          <w:rFonts w:asciiTheme="minorBidi" w:hAnsiTheme="minorBidi" w:cstheme="minorBidi"/>
          <w:b/>
          <w:sz w:val="24"/>
          <w:szCs w:val="24"/>
        </w:rPr>
        <w:t xml:space="preserve">Offer reference number: </w:t>
      </w:r>
      <w:bookmarkStart w:id="1" w:name="_Hlk206502028"/>
      <w:r w:rsidRPr="00F034B4">
        <w:rPr>
          <w:rFonts w:asciiTheme="minorBidi" w:hAnsiTheme="minorBidi" w:cstheme="minorBidi"/>
          <w:b/>
          <w:sz w:val="24"/>
          <w:szCs w:val="24"/>
        </w:rPr>
        <w:t>CM/PHR/25/57</w:t>
      </w:r>
      <w:bookmarkEnd w:id="1"/>
      <w:r w:rsidRPr="00F034B4">
        <w:rPr>
          <w:rFonts w:asciiTheme="minorBidi" w:hAnsiTheme="minorBidi" w:cstheme="minorBidi"/>
          <w:b/>
          <w:sz w:val="24"/>
          <w:szCs w:val="24"/>
        </w:rPr>
        <w:t>27</w:t>
      </w:r>
    </w:p>
    <w:p w14:paraId="5F5B594D" w14:textId="77777777" w:rsidR="00F034B4" w:rsidRDefault="00F034B4" w:rsidP="00F034B4">
      <w:pPr>
        <w:pStyle w:val="NormalWeb"/>
        <w:spacing w:before="0" w:after="0"/>
        <w:rPr>
          <w:rFonts w:asciiTheme="minorBidi" w:hAnsiTheme="minorBidi" w:cstheme="minorBidi"/>
        </w:rPr>
      </w:pPr>
      <w:r w:rsidRPr="00187934">
        <w:rPr>
          <w:rFonts w:asciiTheme="minorBidi" w:hAnsiTheme="minorBidi" w:cstheme="minorBidi"/>
        </w:rPr>
        <w:t xml:space="preserve">Period of framework agreement: </w:t>
      </w:r>
      <w:bookmarkStart w:id="2" w:name="_Hlk206505587"/>
      <w:r w:rsidRPr="00187934">
        <w:rPr>
          <w:rFonts w:asciiTheme="minorBidi" w:hAnsiTheme="minorBidi" w:cstheme="minorBidi"/>
        </w:rPr>
        <w:t>Dates detailed below, with an option or options to extend (at the discretion of the Authority) for a period or periods up to a total of 24 months.</w:t>
      </w:r>
    </w:p>
    <w:p w14:paraId="120B7C3D" w14:textId="77777777" w:rsidR="008C6428" w:rsidRPr="00187934" w:rsidRDefault="008C6428" w:rsidP="00F034B4">
      <w:pPr>
        <w:pStyle w:val="NormalWeb"/>
        <w:spacing w:before="0" w:after="0"/>
        <w:rPr>
          <w:rFonts w:asciiTheme="minorBidi" w:hAnsiTheme="minorBidi" w:cstheme="minorBidi"/>
        </w:rPr>
      </w:pPr>
    </w:p>
    <w:p w14:paraId="74984DC0" w14:textId="77777777" w:rsidR="008C6428" w:rsidRPr="005910BC" w:rsidRDefault="008C6428" w:rsidP="008C6428">
      <w:pPr>
        <w:rPr>
          <w:rFonts w:ascii="Arial" w:hAnsi="Arial" w:cs="Arial"/>
          <w:b/>
          <w:sz w:val="24"/>
          <w:szCs w:val="24"/>
          <w:lang w:eastAsia="en-GB"/>
        </w:rPr>
      </w:pPr>
      <w:r w:rsidRPr="005910BC">
        <w:rPr>
          <w:rFonts w:ascii="Arial" w:hAnsi="Arial" w:cs="Arial"/>
          <w:b/>
          <w:sz w:val="24"/>
          <w:szCs w:val="24"/>
          <w:lang w:eastAsia="en-GB"/>
        </w:rPr>
        <w:t>Potential periods of call-offs under the framework agreement:</w:t>
      </w:r>
    </w:p>
    <w:p w14:paraId="3D32395C" w14:textId="77777777" w:rsidR="00F034B4" w:rsidRPr="00F034B4" w:rsidRDefault="00F034B4" w:rsidP="00F034B4">
      <w:pPr>
        <w:rPr>
          <w:rFonts w:asciiTheme="minorBidi" w:hAnsiTheme="minorBidi" w:cstheme="minorBidi"/>
          <w:b/>
          <w:sz w:val="24"/>
          <w:szCs w:val="24"/>
        </w:rPr>
      </w:pPr>
    </w:p>
    <w:p w14:paraId="4ACF41C8" w14:textId="77777777" w:rsidR="00F034B4" w:rsidRPr="00F034B4" w:rsidRDefault="00F034B4" w:rsidP="00F034B4">
      <w:pPr>
        <w:rPr>
          <w:rFonts w:asciiTheme="minorBidi" w:hAnsiTheme="minorBidi" w:cstheme="minorBidi"/>
          <w:b/>
          <w:sz w:val="24"/>
          <w:szCs w:val="24"/>
        </w:rPr>
      </w:pPr>
      <w:r w:rsidRPr="00F034B4">
        <w:rPr>
          <w:rFonts w:asciiTheme="minorBidi" w:hAnsiTheme="minorBidi" w:cstheme="minorBidi"/>
          <w:b/>
          <w:sz w:val="24"/>
          <w:szCs w:val="24"/>
        </w:rPr>
        <w:t xml:space="preserve">All Regions: 01/06/2026 – 31/05/2028 </w:t>
      </w:r>
      <w:bookmarkEnd w:id="2"/>
      <w:r w:rsidRPr="00F034B4">
        <w:rPr>
          <w:rFonts w:asciiTheme="minorBidi" w:hAnsiTheme="minorBidi" w:cstheme="minorBidi"/>
          <w:b/>
          <w:sz w:val="24"/>
          <w:szCs w:val="24"/>
        </w:rPr>
        <w:t>(24 Months)</w:t>
      </w:r>
    </w:p>
    <w:p w14:paraId="0C1B7AD0" w14:textId="77777777" w:rsidR="00F034B4" w:rsidRPr="00F034B4" w:rsidRDefault="00F034B4" w:rsidP="00F034B4">
      <w:pPr>
        <w:rPr>
          <w:rFonts w:asciiTheme="minorBidi" w:hAnsiTheme="minorBidi" w:cstheme="minorBidi"/>
          <w:b/>
          <w:sz w:val="24"/>
          <w:szCs w:val="24"/>
        </w:rPr>
      </w:pPr>
    </w:p>
    <w:p w14:paraId="15433949" w14:textId="12044E1D" w:rsidR="00F034B4" w:rsidRPr="00F034B4" w:rsidRDefault="00F034B4" w:rsidP="00F034B4">
      <w:pPr>
        <w:rPr>
          <w:rFonts w:asciiTheme="minorBidi" w:hAnsiTheme="minorBidi" w:cstheme="minorBidi"/>
          <w:b/>
          <w:bCs/>
          <w:sz w:val="24"/>
          <w:szCs w:val="24"/>
        </w:rPr>
      </w:pPr>
      <w:bookmarkStart w:id="3" w:name="_Hlk206509069"/>
      <w:r w:rsidRPr="00F034B4">
        <w:rPr>
          <w:rFonts w:asciiTheme="minorBidi" w:hAnsiTheme="minorBidi" w:cstheme="minorBidi"/>
          <w:b/>
          <w:sz w:val="24"/>
          <w:szCs w:val="24"/>
        </w:rPr>
        <w:t xml:space="preserve">CM/PHR/25/5727/01 - </w:t>
      </w:r>
      <w:bookmarkEnd w:id="3"/>
      <w:r w:rsidRPr="00F034B4">
        <w:rPr>
          <w:rFonts w:asciiTheme="minorBidi" w:hAnsiTheme="minorBidi" w:cstheme="minorBidi"/>
          <w:b/>
          <w:bCs/>
          <w:sz w:val="24"/>
          <w:szCs w:val="24"/>
        </w:rPr>
        <w:t>High Use Lines Regionally Awarded to 1 Supplier</w:t>
      </w:r>
      <w:r w:rsidRPr="00F034B4">
        <w:rPr>
          <w:rFonts w:asciiTheme="minorBidi" w:hAnsiTheme="minorBidi" w:cstheme="minorBidi"/>
          <w:b/>
          <w:bCs/>
          <w:sz w:val="24"/>
          <w:szCs w:val="24"/>
        </w:rPr>
        <w:br/>
      </w:r>
      <w:r w:rsidRPr="00F034B4">
        <w:rPr>
          <w:rFonts w:asciiTheme="minorBidi" w:hAnsiTheme="minorBidi" w:cstheme="minorBidi"/>
          <w:b/>
          <w:sz w:val="24"/>
          <w:szCs w:val="24"/>
        </w:rPr>
        <w:t xml:space="preserve">CM/PHR/25/5727/02 - </w:t>
      </w:r>
      <w:r w:rsidRPr="00F034B4">
        <w:rPr>
          <w:rFonts w:asciiTheme="minorBidi" w:hAnsiTheme="minorBidi" w:cstheme="minorBidi"/>
          <w:b/>
          <w:bCs/>
          <w:sz w:val="24"/>
          <w:szCs w:val="24"/>
        </w:rPr>
        <w:t>Not Regionally Awarded Lines</w:t>
      </w:r>
      <w:r w:rsidRPr="00F034B4">
        <w:rPr>
          <w:rFonts w:asciiTheme="minorBidi" w:hAnsiTheme="minorBidi" w:cstheme="minorBidi"/>
          <w:b/>
          <w:bCs/>
          <w:sz w:val="24"/>
          <w:szCs w:val="24"/>
        </w:rPr>
        <w:br/>
      </w:r>
      <w:r w:rsidRPr="00F034B4">
        <w:rPr>
          <w:rFonts w:asciiTheme="minorBidi" w:hAnsiTheme="minorBidi" w:cstheme="minorBidi"/>
          <w:b/>
          <w:sz w:val="24"/>
          <w:szCs w:val="24"/>
        </w:rPr>
        <w:t xml:space="preserve">CM/PHR/25/5727/03 - </w:t>
      </w:r>
      <w:r w:rsidRPr="00F034B4">
        <w:rPr>
          <w:rFonts w:asciiTheme="minorBidi" w:hAnsiTheme="minorBidi" w:cstheme="minorBidi"/>
          <w:b/>
          <w:bCs/>
          <w:sz w:val="24"/>
          <w:szCs w:val="24"/>
        </w:rPr>
        <w:t>All Lines in Lot 1 and Lot 2, available only to Aseptic Units from any Supplier</w:t>
      </w:r>
      <w:r w:rsidRPr="00F034B4">
        <w:rPr>
          <w:rFonts w:asciiTheme="minorBidi" w:hAnsiTheme="minorBidi" w:cstheme="minorBidi"/>
          <w:b/>
          <w:bCs/>
          <w:sz w:val="24"/>
          <w:szCs w:val="24"/>
        </w:rPr>
        <w:br/>
      </w:r>
      <w:r w:rsidRPr="00F034B4">
        <w:rPr>
          <w:rFonts w:asciiTheme="minorBidi" w:hAnsiTheme="minorBidi" w:cstheme="minorBidi"/>
          <w:b/>
          <w:sz w:val="24"/>
          <w:szCs w:val="24"/>
        </w:rPr>
        <w:t xml:space="preserve">CM/PHR/25/5727/04 - </w:t>
      </w:r>
      <w:r w:rsidRPr="00F034B4">
        <w:rPr>
          <w:rFonts w:asciiTheme="minorBidi" w:hAnsiTheme="minorBidi" w:cstheme="minorBidi"/>
          <w:b/>
          <w:bCs/>
          <w:sz w:val="24"/>
          <w:szCs w:val="24"/>
        </w:rPr>
        <w:t>Added Value Services</w:t>
      </w:r>
    </w:p>
    <w:p w14:paraId="4EF95014" w14:textId="77777777" w:rsidR="00F034B4" w:rsidRPr="00CA7747" w:rsidRDefault="00F034B4" w:rsidP="00F034B4">
      <w:pPr>
        <w:rPr>
          <w:rFonts w:cs="Arial"/>
          <w:b/>
          <w:sz w:val="26"/>
          <w:szCs w:val="26"/>
        </w:rPr>
      </w:pPr>
    </w:p>
    <w:p w14:paraId="4D81EFB3" w14:textId="77777777" w:rsidR="00F034B4" w:rsidRPr="0081734E" w:rsidRDefault="00F034B4" w:rsidP="00F034B4">
      <w:pPr>
        <w:pStyle w:val="NoSpacing"/>
        <w:spacing w:after="120"/>
        <w:rPr>
          <w:rFonts w:cs="Arial"/>
          <w:b/>
        </w:rPr>
      </w:pPr>
      <w:r w:rsidRPr="0081734E">
        <w:rPr>
          <w:rFonts w:cs="Arial"/>
          <w:b/>
        </w:rPr>
        <w:t>Published By: Medicines Procurement and Supply Chain – NHS Medicines Value &amp; Access, NHS England</w:t>
      </w:r>
      <w:r w:rsidRPr="0081734E">
        <w:rPr>
          <w:rFonts w:cs="Arial"/>
          <w:b/>
        </w:rPr>
        <w:tab/>
      </w:r>
    </w:p>
    <w:p w14:paraId="3E0440F5" w14:textId="77777777" w:rsidR="00F034B4" w:rsidRPr="00F034B4" w:rsidRDefault="00F034B4" w:rsidP="00774D42">
      <w:pPr>
        <w:jc w:val="both"/>
        <w:rPr>
          <w:rFonts w:ascii="Arial" w:hAnsi="Arial" w:cs="Arial"/>
          <w:b/>
          <w:sz w:val="24"/>
          <w:szCs w:val="24"/>
          <w:lang w:val="en-US" w:eastAsia="en-GB"/>
        </w:rPr>
      </w:pPr>
    </w:p>
    <w:p w14:paraId="4ABC0FB2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96CA3" w14:textId="48AA5CEF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THIS DOCUMENT PROVIDES IMPORTANT INFORMATION RELATING TO THE ABOVE TENDER.</w:t>
      </w:r>
    </w:p>
    <w:p w14:paraId="6D133F5F" w14:textId="77777777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1A8562" w14:textId="6DBF865F" w:rsidR="006E5E9B" w:rsidRPr="006E5E9B" w:rsidRDefault="006E5E9B" w:rsidP="00774D42">
      <w:pPr>
        <w:jc w:val="both"/>
        <w:rPr>
          <w:rFonts w:ascii="Arial" w:hAnsi="Arial" w:cs="Arial"/>
          <w:sz w:val="24"/>
          <w:szCs w:val="24"/>
        </w:rPr>
      </w:pPr>
      <w:r w:rsidRPr="006E5E9B">
        <w:rPr>
          <w:rFonts w:ascii="Arial" w:hAnsi="Arial" w:cs="Arial"/>
          <w:sz w:val="24"/>
          <w:szCs w:val="24"/>
        </w:rPr>
        <w:t xml:space="preserve">OFFERORS ARE ADVISED THAT THIS DOCUMENT SUPPLEMENTS AND </w:t>
      </w:r>
      <w:r w:rsidRPr="006E5E9B">
        <w:rPr>
          <w:rFonts w:ascii="Arial" w:hAnsi="Arial" w:cs="Arial"/>
          <w:b/>
          <w:bCs/>
          <w:sz w:val="24"/>
          <w:szCs w:val="24"/>
        </w:rPr>
        <w:t>DOES NOT</w:t>
      </w:r>
      <w:r w:rsidRPr="006E5E9B">
        <w:rPr>
          <w:rFonts w:ascii="Arial" w:hAnsi="Arial" w:cs="Arial"/>
          <w:sz w:val="24"/>
          <w:szCs w:val="24"/>
        </w:rPr>
        <w:t xml:space="preserve"> REPLACE THE TENDER DOCUMENT SET</w:t>
      </w:r>
      <w:r>
        <w:rPr>
          <w:rFonts w:ascii="Arial" w:hAnsi="Arial" w:cs="Arial"/>
          <w:sz w:val="24"/>
          <w:szCs w:val="24"/>
        </w:rPr>
        <w:t xml:space="preserve"> IN FULL OR IN PART</w:t>
      </w:r>
      <w:r w:rsidRPr="006E5E9B">
        <w:rPr>
          <w:rFonts w:ascii="Arial" w:hAnsi="Arial" w:cs="Arial"/>
          <w:sz w:val="24"/>
          <w:szCs w:val="24"/>
        </w:rPr>
        <w:t>.  IT SHOULD NOT, THEREFORE, BE READ IN PLACE OF, OR IN ISOLATION FROM THE COMPLETE TENDER DOCUMENT SET.</w:t>
      </w:r>
    </w:p>
    <w:p w14:paraId="3BC2D6CB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263E3F" w14:textId="375B1FC7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FAILURE TO COMPLY WITH SOME ASPECTS OF THIS INFORMATION MAY INVALIDATE OFFERS.</w:t>
      </w:r>
      <w:r w:rsidR="4D1F9F37" w:rsidRPr="15376C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AAAD41" w14:textId="35E8D201" w:rsidR="006E5E9B" w:rsidRDefault="006E5E9B" w:rsidP="00774D42">
      <w:pPr>
        <w:spacing w:after="160" w:line="259" w:lineRule="auto"/>
        <w:jc w:val="both"/>
      </w:pPr>
      <w:r>
        <w:br w:type="page"/>
      </w:r>
    </w:p>
    <w:p w14:paraId="3FFC0C0E" w14:textId="7FE47D07" w:rsidR="0056068B" w:rsidRPr="006925C6" w:rsidRDefault="006E5E9B" w:rsidP="15376C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4" w:name="_Hlk109904233"/>
      <w:r w:rsidRPr="15376C42">
        <w:rPr>
          <w:rFonts w:ascii="Arial" w:hAnsi="Arial" w:cs="Arial"/>
          <w:b/>
          <w:bCs/>
          <w:sz w:val="24"/>
          <w:szCs w:val="24"/>
        </w:rPr>
        <w:lastRenderedPageBreak/>
        <w:t xml:space="preserve">Procurement for </w:t>
      </w:r>
      <w:r w:rsidR="5D160814" w:rsidRPr="15376C42">
        <w:rPr>
          <w:rFonts w:ascii="Arial" w:hAnsi="Arial" w:cs="Arial"/>
          <w:b/>
          <w:bCs/>
          <w:sz w:val="24"/>
          <w:szCs w:val="24"/>
        </w:rPr>
        <w:t>IV</w:t>
      </w:r>
      <w:r w:rsidR="08F9625C" w:rsidRPr="15376C42">
        <w:rPr>
          <w:rFonts w:ascii="Arial" w:hAnsi="Arial" w:cs="Arial"/>
          <w:b/>
          <w:bCs/>
          <w:sz w:val="24"/>
          <w:szCs w:val="24"/>
        </w:rPr>
        <w:t xml:space="preserve"> Fluids and Value Adde</w:t>
      </w:r>
      <w:r w:rsidR="00D25C7D">
        <w:rPr>
          <w:rFonts w:ascii="Arial" w:hAnsi="Arial" w:cs="Arial"/>
          <w:b/>
          <w:bCs/>
          <w:sz w:val="24"/>
          <w:szCs w:val="24"/>
        </w:rPr>
        <w:t>d</w:t>
      </w:r>
      <w:r w:rsidR="08F9625C" w:rsidRPr="15376C42">
        <w:rPr>
          <w:rFonts w:ascii="Arial" w:hAnsi="Arial" w:cs="Arial"/>
          <w:b/>
          <w:bCs/>
          <w:sz w:val="24"/>
          <w:szCs w:val="24"/>
        </w:rPr>
        <w:t xml:space="preserve"> Services. </w:t>
      </w:r>
      <w:r w:rsidR="0056068B" w:rsidRPr="006925C6">
        <w:rPr>
          <w:rFonts w:ascii="Arial" w:hAnsi="Arial" w:cs="Arial"/>
          <w:sz w:val="24"/>
          <w:szCs w:val="24"/>
        </w:rPr>
        <w:t xml:space="preserve">This procurement is for a variety of </w:t>
      </w:r>
      <w:r w:rsidR="15002682" w:rsidRPr="15376C42">
        <w:rPr>
          <w:rFonts w:ascii="Arial" w:hAnsi="Arial" w:cs="Arial"/>
          <w:sz w:val="24"/>
          <w:szCs w:val="24"/>
        </w:rPr>
        <w:t>IV fluids</w:t>
      </w:r>
      <w:r w:rsidR="0056068B" w:rsidRPr="006925C6">
        <w:rPr>
          <w:rFonts w:ascii="Arial" w:hAnsi="Arial" w:cs="Arial"/>
          <w:sz w:val="24"/>
          <w:szCs w:val="24"/>
        </w:rPr>
        <w:t xml:space="preserve">, we would like to bring the following information, pertinent to the specific drugs within this procurement to your attention. </w:t>
      </w:r>
    </w:p>
    <w:p w14:paraId="004301B5" w14:textId="77777777" w:rsidR="007579F0" w:rsidRPr="006925C6" w:rsidRDefault="007579F0" w:rsidP="00774D4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6619" w:type="dxa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9"/>
      </w:tblGrid>
      <w:tr w:rsidR="003658B7" w:rsidRPr="006925C6" w14:paraId="1AAF0149" w14:textId="77777777" w:rsidTr="008611D2">
        <w:trPr>
          <w:trHeight w:val="336"/>
        </w:trPr>
        <w:tc>
          <w:tcPr>
            <w:tcW w:w="6619" w:type="dxa"/>
            <w:vAlign w:val="center"/>
          </w:tcPr>
          <w:p w14:paraId="032AC407" w14:textId="5EC91F13" w:rsidR="003658B7" w:rsidRPr="006925C6" w:rsidRDefault="008611D2" w:rsidP="00EC78E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n/a</w:t>
            </w:r>
          </w:p>
        </w:tc>
      </w:tr>
    </w:tbl>
    <w:p w14:paraId="1825D806" w14:textId="66AE4ACB" w:rsidR="00EC78E3" w:rsidRDefault="004C3FDB" w:rsidP="008611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4"/>
    <w:p w14:paraId="6C292383" w14:textId="77777777" w:rsidR="003658B7" w:rsidRPr="006E5E9B" w:rsidRDefault="003658B7" w:rsidP="003658B7">
      <w:pPr>
        <w:pStyle w:val="ListParagraph"/>
        <w:tabs>
          <w:tab w:val="left" w:pos="567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6F27A7B0" w14:textId="0B5DCDD4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Pharma</w:t>
      </w:r>
      <w:r w:rsidR="00090F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5E9B">
        <w:rPr>
          <w:rFonts w:ascii="Arial" w:hAnsi="Arial" w:cs="Arial"/>
          <w:b/>
          <w:bCs/>
          <w:sz w:val="24"/>
          <w:szCs w:val="24"/>
        </w:rPr>
        <w:t xml:space="preserve">QC </w:t>
      </w:r>
      <w:r>
        <w:rPr>
          <w:rFonts w:ascii="Arial" w:hAnsi="Arial" w:cs="Arial"/>
          <w:b/>
          <w:bCs/>
          <w:sz w:val="24"/>
          <w:szCs w:val="24"/>
        </w:rPr>
        <w:t xml:space="preserve">completion </w:t>
      </w:r>
      <w:r w:rsidRPr="006E5E9B">
        <w:rPr>
          <w:rFonts w:ascii="Arial" w:hAnsi="Arial" w:cs="Arial"/>
          <w:b/>
          <w:bCs/>
          <w:sz w:val="24"/>
          <w:szCs w:val="24"/>
        </w:rPr>
        <w:t>and Pharmaceutical Quality Assessments</w:t>
      </w:r>
      <w:r>
        <w:rPr>
          <w:rFonts w:ascii="Arial" w:hAnsi="Arial" w:cs="Arial"/>
          <w:b/>
          <w:bCs/>
          <w:sz w:val="24"/>
          <w:szCs w:val="24"/>
        </w:rPr>
        <w:t xml:space="preserve"> (PQA)</w:t>
      </w:r>
    </w:p>
    <w:p w14:paraId="45B17869" w14:textId="73E33066" w:rsidR="008E03E1" w:rsidRPr="00FC1CA3" w:rsidRDefault="006E5E9B" w:rsidP="00FC1CA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Offerors </w:t>
      </w:r>
      <w:r w:rsidR="00E46322" w:rsidRPr="00E46322">
        <w:rPr>
          <w:rFonts w:ascii="Arial" w:hAnsi="Arial" w:cs="Arial"/>
          <w:b/>
          <w:bCs/>
          <w:sz w:val="24"/>
          <w:szCs w:val="24"/>
        </w:rPr>
        <w:t xml:space="preserve">MUST </w:t>
      </w:r>
      <w:r w:rsidRPr="00E46322">
        <w:rPr>
          <w:rFonts w:ascii="Arial" w:hAnsi="Arial" w:cs="Arial"/>
          <w:b/>
          <w:bCs/>
          <w:sz w:val="24"/>
          <w:szCs w:val="24"/>
        </w:rPr>
        <w:t>fully</w:t>
      </w:r>
      <w:r>
        <w:rPr>
          <w:rFonts w:ascii="Arial" w:hAnsi="Arial" w:cs="Arial"/>
          <w:sz w:val="24"/>
          <w:szCs w:val="24"/>
        </w:rPr>
        <w:t xml:space="preserve"> familiarise themselves with the requirements of the Quality Assurance Process as outlined in </w:t>
      </w:r>
      <w:r w:rsidR="006925C6">
        <w:rPr>
          <w:rFonts w:ascii="Arial" w:hAnsi="Arial" w:cs="Arial"/>
          <w:sz w:val="24"/>
          <w:szCs w:val="24"/>
        </w:rPr>
        <w:t xml:space="preserve">the Procurement Documents including in </w:t>
      </w:r>
      <w:r>
        <w:rPr>
          <w:rFonts w:ascii="Arial" w:hAnsi="Arial" w:cs="Arial"/>
          <w:sz w:val="24"/>
          <w:szCs w:val="24"/>
        </w:rPr>
        <w:t xml:space="preserve">Document No. 02 – </w:t>
      </w:r>
      <w:r w:rsidRPr="006925C6">
        <w:rPr>
          <w:rFonts w:ascii="Arial" w:hAnsi="Arial" w:cs="Arial"/>
          <w:sz w:val="24"/>
          <w:szCs w:val="24"/>
        </w:rPr>
        <w:t>Terms of Offer</w:t>
      </w:r>
      <w:r w:rsidR="006925C6" w:rsidRPr="006925C6">
        <w:rPr>
          <w:rFonts w:ascii="Arial" w:hAnsi="Arial" w:cs="Arial"/>
          <w:sz w:val="24"/>
          <w:szCs w:val="24"/>
        </w:rPr>
        <w:t xml:space="preserve"> and 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Process.</w:t>
      </w:r>
      <w:r w:rsidR="006925C6" w:rsidRPr="006925C6">
        <w:rPr>
          <w:rFonts w:ascii="Arial" w:hAnsi="Arial" w:cs="Arial"/>
          <w:sz w:val="24"/>
          <w:szCs w:val="24"/>
        </w:rPr>
        <w:t xml:space="preserve">  </w:t>
      </w:r>
      <w:r w:rsidRPr="006E5E9B">
        <w:rPr>
          <w:rFonts w:ascii="Arial" w:hAnsi="Arial" w:cs="Arial"/>
          <w:sz w:val="24"/>
          <w:szCs w:val="24"/>
        </w:rPr>
        <w:t>In particular the requirements</w:t>
      </w:r>
      <w:r>
        <w:rPr>
          <w:rFonts w:ascii="Arial" w:hAnsi="Arial" w:cs="Arial"/>
          <w:sz w:val="24"/>
          <w:szCs w:val="24"/>
        </w:rPr>
        <w:t xml:space="preserve"> for offerors</w:t>
      </w:r>
      <w:r w:rsidRPr="006E5E9B">
        <w:rPr>
          <w:rFonts w:ascii="Arial" w:hAnsi="Arial" w:cs="Arial"/>
          <w:sz w:val="24"/>
          <w:szCs w:val="24"/>
        </w:rPr>
        <w:t xml:space="preserve"> to upload </w:t>
      </w:r>
      <w:r>
        <w:rPr>
          <w:rFonts w:ascii="Arial" w:hAnsi="Arial" w:cs="Arial"/>
          <w:sz w:val="24"/>
          <w:szCs w:val="24"/>
        </w:rPr>
        <w:t xml:space="preserve">the correct </w:t>
      </w:r>
      <w:r w:rsidRPr="006E5E9B">
        <w:rPr>
          <w:rFonts w:ascii="Arial" w:hAnsi="Arial" w:cs="Arial"/>
          <w:sz w:val="24"/>
          <w:szCs w:val="24"/>
        </w:rPr>
        <w:t>specifi</w:t>
      </w:r>
      <w:r>
        <w:rPr>
          <w:rFonts w:ascii="Arial" w:hAnsi="Arial" w:cs="Arial"/>
          <w:sz w:val="24"/>
          <w:szCs w:val="24"/>
        </w:rPr>
        <w:t>ed</w:t>
      </w:r>
      <w:r w:rsidRPr="006E5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images and product details by the date</w:t>
      </w:r>
      <w:r w:rsidR="00E46322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and time</w:t>
      </w:r>
      <w:r w:rsidR="00E46322">
        <w:rPr>
          <w:rFonts w:ascii="Arial" w:hAnsi="Arial" w:cs="Arial"/>
          <w:sz w:val="24"/>
          <w:szCs w:val="24"/>
        </w:rPr>
        <w:t>(s) specified</w:t>
      </w:r>
      <w:r>
        <w:rPr>
          <w:rFonts w:ascii="Arial" w:hAnsi="Arial" w:cs="Arial"/>
          <w:sz w:val="24"/>
          <w:szCs w:val="24"/>
        </w:rPr>
        <w:t>. Failure to comply with the full and ongoing Pharmaceutical Quality requirements may invalidate offers.</w:t>
      </w:r>
    </w:p>
    <w:p w14:paraId="0EA5B769" w14:textId="0679E348" w:rsidR="005C1AC2" w:rsidRDefault="005C1AC2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B5BC9FB" w14:textId="279E9EC5" w:rsidR="006E5E9B" w:rsidRP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Estimated annual volumes</w:t>
      </w:r>
    </w:p>
    <w:p w14:paraId="0B3DC0C3" w14:textId="42D75984" w:rsidR="006E5E9B" w:rsidRPr="005C1AC2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Within Tender Documents No. 05a(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  <w:r w:rsidR="007843FA">
        <w:rPr>
          <w:rFonts w:ascii="Arial" w:hAnsi="Arial" w:cs="Arial"/>
          <w:sz w:val="24"/>
          <w:szCs w:val="24"/>
        </w:rPr>
        <w:t xml:space="preserve">05a(iii) </w:t>
      </w:r>
      <w:r w:rsidR="009921B4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05a(</w:t>
      </w:r>
      <w:r w:rsidR="007843F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) The Authority has provided estimated </w:t>
      </w:r>
      <w:r w:rsidRPr="00E64423">
        <w:rPr>
          <w:rFonts w:ascii="Arial" w:hAnsi="Arial" w:cs="Arial"/>
          <w:sz w:val="24"/>
          <w:szCs w:val="24"/>
          <w:u w:val="single"/>
        </w:rPr>
        <w:t>annual</w:t>
      </w:r>
      <w:r>
        <w:rPr>
          <w:rFonts w:ascii="Arial" w:hAnsi="Arial" w:cs="Arial"/>
          <w:sz w:val="24"/>
          <w:szCs w:val="24"/>
        </w:rPr>
        <w:t xml:space="preserve"> volumes</w:t>
      </w:r>
      <w:r w:rsidR="009921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However, the Authority does remind offerors that any estimated annual volumes are provided by the Authority as outlined in Document No. 02 – Terms of Offer, Paragraph 2.3.</w:t>
      </w:r>
      <w:r w:rsidR="009921B4">
        <w:rPr>
          <w:rFonts w:ascii="Arial" w:hAnsi="Arial" w:cs="Arial"/>
          <w:sz w:val="24"/>
          <w:szCs w:val="24"/>
        </w:rPr>
        <w:t xml:space="preserve"> </w:t>
      </w:r>
      <w:r w:rsidR="00E46322" w:rsidRPr="005C1AC2">
        <w:rPr>
          <w:rFonts w:ascii="Arial" w:hAnsi="Arial" w:cs="Arial"/>
          <w:sz w:val="24"/>
          <w:szCs w:val="24"/>
        </w:rPr>
        <w:t>However, i</w:t>
      </w:r>
      <w:r w:rsidR="009921B4" w:rsidRPr="005C1AC2">
        <w:rPr>
          <w:rFonts w:ascii="Arial" w:hAnsi="Arial" w:cs="Arial"/>
          <w:sz w:val="24"/>
          <w:szCs w:val="24"/>
        </w:rPr>
        <w:t>f the estimated annual volumes for a product which you wish to offer against</w:t>
      </w:r>
      <w:r w:rsidR="0099662B" w:rsidRPr="005C1AC2">
        <w:rPr>
          <w:rFonts w:ascii="Arial" w:hAnsi="Arial" w:cs="Arial"/>
          <w:sz w:val="24"/>
          <w:szCs w:val="24"/>
        </w:rPr>
        <w:t xml:space="preserve"> appear </w:t>
      </w:r>
      <w:r w:rsidR="00E46322" w:rsidRPr="005C1AC2">
        <w:rPr>
          <w:rFonts w:ascii="Arial" w:hAnsi="Arial" w:cs="Arial"/>
          <w:sz w:val="24"/>
          <w:szCs w:val="24"/>
        </w:rPr>
        <w:t>inaccurate please submit a question through the Atamis Portal so that they can be reviewed accordingly.</w:t>
      </w:r>
      <w:r w:rsidRPr="005C1AC2">
        <w:rPr>
          <w:rFonts w:ascii="Arial" w:hAnsi="Arial" w:cs="Arial"/>
          <w:sz w:val="24"/>
          <w:szCs w:val="24"/>
        </w:rPr>
        <w:t xml:space="preserve"> </w:t>
      </w:r>
    </w:p>
    <w:p w14:paraId="1BA46123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C65B20B" w14:textId="47641BC8" w:rsidR="006E5E9B" w:rsidRPr="006925C6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925C6">
        <w:rPr>
          <w:rFonts w:ascii="Arial" w:hAnsi="Arial" w:cs="Arial"/>
          <w:b/>
          <w:bCs/>
          <w:sz w:val="24"/>
          <w:szCs w:val="24"/>
        </w:rPr>
        <w:t>Delivery</w:t>
      </w:r>
    </w:p>
    <w:p w14:paraId="5F85CDE9" w14:textId="6B381F90" w:rsidR="006E5E9B" w:rsidRPr="006925C6" w:rsidRDefault="006925C6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925C6">
        <w:rPr>
          <w:rFonts w:ascii="Arial" w:hAnsi="Arial" w:cs="Arial"/>
          <w:sz w:val="24"/>
          <w:szCs w:val="24"/>
        </w:rPr>
        <w:t>All offered prices must be inclusive of delivery.</w:t>
      </w:r>
      <w:r>
        <w:rPr>
          <w:rFonts w:ascii="Arial" w:hAnsi="Arial" w:cs="Arial"/>
          <w:sz w:val="24"/>
          <w:szCs w:val="24"/>
        </w:rPr>
        <w:t xml:space="preserve">  Additional delivery charges will not be accepted. Please refer to the Procurement Documents including </w:t>
      </w:r>
      <w:r w:rsidR="78AF5D17" w:rsidRPr="15376C42">
        <w:rPr>
          <w:rFonts w:ascii="Arial" w:hAnsi="Arial" w:cs="Arial"/>
          <w:sz w:val="24"/>
          <w:szCs w:val="24"/>
        </w:rPr>
        <w:t>the Specifications and</w:t>
      </w:r>
      <w:r w:rsidRPr="15376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 No. 3.</w:t>
      </w:r>
    </w:p>
    <w:p w14:paraId="65FB0AD7" w14:textId="77777777" w:rsidR="006925C6" w:rsidRPr="006E5E9B" w:rsidRDefault="006925C6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5EAD235" w14:textId="5554E6F4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Continuity of supply and Stock Holding Requirements</w:t>
      </w:r>
    </w:p>
    <w:p w14:paraId="0080E520" w14:textId="4C1A6FA9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No. 02 – Terms of Offer, paragraph 18 – Continuity of Supply post-award of Framework Agreements provides information on: a) termination; b) stock holding; and c) performance levels.</w:t>
      </w:r>
    </w:p>
    <w:p w14:paraId="73485E94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45270CA4" w14:textId="148DD58A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contractual obligations and consequence of failure are detailed in</w:t>
      </w:r>
      <w:r w:rsidR="006925C6">
        <w:rPr>
          <w:rFonts w:ascii="Arial" w:hAnsi="Arial" w:cs="Arial"/>
          <w:sz w:val="24"/>
          <w:szCs w:val="24"/>
        </w:rPr>
        <w:t xml:space="preserve"> Document No. 3</w:t>
      </w:r>
      <w:r>
        <w:rPr>
          <w:rFonts w:ascii="Arial" w:hAnsi="Arial" w:cs="Arial"/>
          <w:sz w:val="24"/>
          <w:szCs w:val="24"/>
        </w:rPr>
        <w:t>:</w:t>
      </w:r>
    </w:p>
    <w:p w14:paraId="0D9A2B65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293413D" w14:textId="77777777" w:rsidR="00DC3E92" w:rsidRPr="00025B10" w:rsidRDefault="00DC3E92" w:rsidP="00DC3E92">
      <w:pPr>
        <w:pStyle w:val="MRNumberedHeading3"/>
        <w:numPr>
          <w:ilvl w:val="0"/>
          <w:numId w:val="0"/>
        </w:numPr>
        <w:ind w:left="1364"/>
        <w:jc w:val="both"/>
        <w:rPr>
          <w:rFonts w:cs="Arial"/>
          <w:w w:val="0"/>
          <w:sz w:val="24"/>
        </w:rPr>
      </w:pPr>
      <w:r w:rsidRPr="00025B10">
        <w:rPr>
          <w:rFonts w:cs="Arial"/>
          <w:w w:val="0"/>
          <w:sz w:val="24"/>
        </w:rPr>
        <w:t xml:space="preserve">Initial Stock Level (Clause </w:t>
      </w:r>
      <w:r w:rsidRPr="00A62770">
        <w:rPr>
          <w:rFonts w:cs="Arial"/>
          <w:w w:val="0"/>
          <w:sz w:val="24"/>
        </w:rPr>
        <w:fldChar w:fldCharType="begin"/>
      </w:r>
      <w:r w:rsidRPr="00025B10">
        <w:rPr>
          <w:rFonts w:cs="Arial"/>
          <w:w w:val="0"/>
          <w:sz w:val="24"/>
        </w:rPr>
        <w:instrText xml:space="preserve"> REF _Ref124755332 \r \h  \* MERGEFORMAT </w:instrText>
      </w:r>
      <w:r w:rsidRPr="00A62770">
        <w:rPr>
          <w:rFonts w:cs="Arial"/>
          <w:w w:val="0"/>
          <w:sz w:val="24"/>
        </w:rPr>
      </w:r>
      <w:r w:rsidRPr="00A62770">
        <w:rPr>
          <w:rFonts w:cs="Arial"/>
          <w:w w:val="0"/>
          <w:sz w:val="24"/>
        </w:rPr>
        <w:fldChar w:fldCharType="separate"/>
      </w:r>
      <w:r>
        <w:rPr>
          <w:rFonts w:cs="Arial"/>
          <w:w w:val="0"/>
          <w:sz w:val="24"/>
        </w:rPr>
        <w:t>15</w:t>
      </w:r>
      <w:r w:rsidRPr="00A62770">
        <w:rPr>
          <w:rFonts w:cs="Arial"/>
          <w:w w:val="0"/>
          <w:sz w:val="24"/>
        </w:rPr>
        <w:fldChar w:fldCharType="end"/>
      </w:r>
      <w:r w:rsidRPr="00025B10">
        <w:rPr>
          <w:rFonts w:cs="Arial"/>
          <w:w w:val="0"/>
          <w:sz w:val="24"/>
        </w:rPr>
        <w:t xml:space="preserve"> of Schedule 1);</w:t>
      </w:r>
    </w:p>
    <w:p w14:paraId="763A9B5F" w14:textId="77777777" w:rsidR="00DC3E92" w:rsidRPr="00025B10" w:rsidRDefault="00DC3E92" w:rsidP="00DC3E92">
      <w:pPr>
        <w:pStyle w:val="MRNumberedHeading3"/>
        <w:numPr>
          <w:ilvl w:val="0"/>
          <w:numId w:val="0"/>
        </w:numPr>
        <w:ind w:left="1364"/>
        <w:jc w:val="both"/>
        <w:rPr>
          <w:rFonts w:cs="Arial"/>
          <w:w w:val="0"/>
          <w:sz w:val="24"/>
        </w:rPr>
      </w:pPr>
      <w:r>
        <w:rPr>
          <w:rFonts w:cs="Arial"/>
          <w:w w:val="0"/>
          <w:sz w:val="24"/>
        </w:rPr>
        <w:t>Framework Stock Level</w:t>
      </w:r>
      <w:r w:rsidRPr="00025B10">
        <w:rPr>
          <w:rFonts w:cs="Arial"/>
          <w:w w:val="0"/>
          <w:sz w:val="24"/>
        </w:rPr>
        <w:t xml:space="preserve"> (Clause </w:t>
      </w:r>
      <w:r w:rsidRPr="00A62770">
        <w:rPr>
          <w:rFonts w:cs="Arial"/>
          <w:w w:val="0"/>
          <w:sz w:val="24"/>
        </w:rPr>
        <w:fldChar w:fldCharType="begin"/>
      </w:r>
      <w:r w:rsidRPr="00025B10">
        <w:rPr>
          <w:rFonts w:cs="Arial"/>
          <w:w w:val="0"/>
          <w:sz w:val="24"/>
        </w:rPr>
        <w:instrText xml:space="preserve"> REF _Ref124755296 \r \h  \* MERGEFORMAT </w:instrText>
      </w:r>
      <w:r w:rsidRPr="00A62770">
        <w:rPr>
          <w:rFonts w:cs="Arial"/>
          <w:w w:val="0"/>
          <w:sz w:val="24"/>
        </w:rPr>
      </w:r>
      <w:r w:rsidRPr="00A62770">
        <w:rPr>
          <w:rFonts w:cs="Arial"/>
          <w:w w:val="0"/>
          <w:sz w:val="24"/>
        </w:rPr>
        <w:fldChar w:fldCharType="separate"/>
      </w:r>
      <w:r>
        <w:rPr>
          <w:rFonts w:cs="Arial"/>
          <w:w w:val="0"/>
          <w:sz w:val="24"/>
        </w:rPr>
        <w:t>16</w:t>
      </w:r>
      <w:r w:rsidRPr="00A62770">
        <w:rPr>
          <w:rFonts w:cs="Arial"/>
          <w:w w:val="0"/>
          <w:sz w:val="24"/>
        </w:rPr>
        <w:fldChar w:fldCharType="end"/>
      </w:r>
      <w:r w:rsidRPr="00025B10">
        <w:rPr>
          <w:rFonts w:cs="Arial"/>
          <w:w w:val="0"/>
          <w:sz w:val="24"/>
        </w:rPr>
        <w:t xml:space="preserve"> of Schedule 1);</w:t>
      </w:r>
    </w:p>
    <w:p w14:paraId="41678007" w14:textId="77777777" w:rsidR="00DC3E92" w:rsidRPr="00025B10" w:rsidRDefault="00DC3E92" w:rsidP="00DC3E92">
      <w:pPr>
        <w:pStyle w:val="MRNumberedHeading3"/>
        <w:numPr>
          <w:ilvl w:val="0"/>
          <w:numId w:val="0"/>
        </w:numPr>
        <w:ind w:left="1364"/>
        <w:jc w:val="both"/>
        <w:rPr>
          <w:rFonts w:cs="Arial"/>
          <w:w w:val="0"/>
          <w:sz w:val="24"/>
        </w:rPr>
      </w:pPr>
      <w:r w:rsidRPr="00025B10">
        <w:rPr>
          <w:rFonts w:cs="Arial"/>
          <w:w w:val="0"/>
          <w:sz w:val="24"/>
        </w:rPr>
        <w:t xml:space="preserve">Tail-off Stock Level (Clause </w:t>
      </w:r>
      <w:r w:rsidRPr="00025B10">
        <w:rPr>
          <w:rFonts w:cs="Arial"/>
          <w:w w:val="0"/>
          <w:sz w:val="24"/>
        </w:rPr>
        <w:fldChar w:fldCharType="begin"/>
      </w:r>
      <w:r w:rsidRPr="00025B10">
        <w:rPr>
          <w:rFonts w:cs="Arial"/>
          <w:w w:val="0"/>
          <w:sz w:val="24"/>
        </w:rPr>
        <w:instrText xml:space="preserve"> REF _Ref124755651 \r \h  \* MERGEFORMAT </w:instrText>
      </w:r>
      <w:r w:rsidRPr="00025B10">
        <w:rPr>
          <w:rFonts w:cs="Arial"/>
          <w:w w:val="0"/>
          <w:sz w:val="24"/>
        </w:rPr>
      </w:r>
      <w:r w:rsidRPr="00025B10">
        <w:rPr>
          <w:rFonts w:cs="Arial"/>
          <w:w w:val="0"/>
          <w:sz w:val="24"/>
        </w:rPr>
        <w:fldChar w:fldCharType="separate"/>
      </w:r>
      <w:r>
        <w:rPr>
          <w:rFonts w:cs="Arial"/>
          <w:w w:val="0"/>
          <w:sz w:val="24"/>
        </w:rPr>
        <w:t>17</w:t>
      </w:r>
      <w:r w:rsidRPr="00025B10">
        <w:rPr>
          <w:rFonts w:cs="Arial"/>
          <w:w w:val="0"/>
          <w:sz w:val="24"/>
        </w:rPr>
        <w:fldChar w:fldCharType="end"/>
      </w:r>
      <w:r w:rsidRPr="00025B10">
        <w:rPr>
          <w:rFonts w:cs="Arial"/>
          <w:w w:val="0"/>
          <w:sz w:val="24"/>
        </w:rPr>
        <w:t xml:space="preserve"> of Schedule 1);</w:t>
      </w:r>
    </w:p>
    <w:p w14:paraId="3AA75167" w14:textId="77777777" w:rsidR="00DC3E92" w:rsidRPr="00025B10" w:rsidRDefault="00DC3E92" w:rsidP="00DC3E92">
      <w:pPr>
        <w:pStyle w:val="MRNumberedHeading3"/>
        <w:numPr>
          <w:ilvl w:val="0"/>
          <w:numId w:val="0"/>
        </w:numPr>
        <w:ind w:left="1364"/>
        <w:jc w:val="both"/>
        <w:rPr>
          <w:rFonts w:cs="Arial"/>
          <w:w w:val="0"/>
          <w:sz w:val="24"/>
        </w:rPr>
      </w:pPr>
      <w:r w:rsidRPr="00025B10">
        <w:rPr>
          <w:rFonts w:cs="Arial"/>
          <w:w w:val="0"/>
          <w:sz w:val="24"/>
        </w:rPr>
        <w:t xml:space="preserve">Stock Level Failure and reporting (Clause </w:t>
      </w:r>
      <w:r w:rsidRPr="00025B10">
        <w:rPr>
          <w:rFonts w:cs="Arial"/>
          <w:w w:val="0"/>
          <w:sz w:val="24"/>
        </w:rPr>
        <w:fldChar w:fldCharType="begin"/>
      </w:r>
      <w:r w:rsidRPr="00025B10">
        <w:rPr>
          <w:rFonts w:cs="Arial"/>
          <w:w w:val="0"/>
          <w:sz w:val="24"/>
        </w:rPr>
        <w:instrText xml:space="preserve"> REF _Ref124753028 \r \h  \* MERGEFORMAT </w:instrText>
      </w:r>
      <w:r w:rsidRPr="00025B10">
        <w:rPr>
          <w:rFonts w:cs="Arial"/>
          <w:w w:val="0"/>
          <w:sz w:val="24"/>
        </w:rPr>
      </w:r>
      <w:r w:rsidRPr="00025B10">
        <w:rPr>
          <w:rFonts w:cs="Arial"/>
          <w:w w:val="0"/>
          <w:sz w:val="24"/>
        </w:rPr>
        <w:fldChar w:fldCharType="separate"/>
      </w:r>
      <w:r>
        <w:rPr>
          <w:rFonts w:cs="Arial"/>
          <w:w w:val="0"/>
          <w:sz w:val="24"/>
        </w:rPr>
        <w:t>19</w:t>
      </w:r>
      <w:r w:rsidRPr="00025B10">
        <w:rPr>
          <w:rFonts w:cs="Arial"/>
          <w:w w:val="0"/>
          <w:sz w:val="24"/>
        </w:rPr>
        <w:fldChar w:fldCharType="end"/>
      </w:r>
      <w:r w:rsidRPr="00025B10">
        <w:rPr>
          <w:rFonts w:cs="Arial"/>
          <w:w w:val="0"/>
          <w:sz w:val="24"/>
        </w:rPr>
        <w:t xml:space="preserve"> of Schedule 1)</w:t>
      </w:r>
    </w:p>
    <w:p w14:paraId="3FEAB37C" w14:textId="77777777" w:rsidR="00DC3E92" w:rsidRPr="00025B10" w:rsidRDefault="00DC3E92" w:rsidP="00DC3E92">
      <w:pPr>
        <w:pStyle w:val="MRNumberedHeading3"/>
        <w:numPr>
          <w:ilvl w:val="0"/>
          <w:numId w:val="0"/>
        </w:numPr>
        <w:ind w:left="1364"/>
        <w:jc w:val="both"/>
        <w:rPr>
          <w:rFonts w:cs="Arial"/>
          <w:w w:val="0"/>
          <w:sz w:val="24"/>
        </w:rPr>
      </w:pPr>
      <w:r w:rsidRPr="00025B10">
        <w:rPr>
          <w:rFonts w:cs="Arial"/>
          <w:w w:val="0"/>
          <w:sz w:val="24"/>
        </w:rPr>
        <w:t xml:space="preserve">Business Continuity Plan (Clause </w:t>
      </w:r>
      <w:r w:rsidRPr="00025B10">
        <w:rPr>
          <w:rFonts w:cs="Arial"/>
          <w:w w:val="0"/>
          <w:sz w:val="24"/>
        </w:rPr>
        <w:fldChar w:fldCharType="begin"/>
      </w:r>
      <w:r w:rsidRPr="00025B10">
        <w:rPr>
          <w:rFonts w:cs="Arial"/>
          <w:w w:val="0"/>
          <w:sz w:val="24"/>
        </w:rPr>
        <w:instrText xml:space="preserve"> REF _Ref323651140 \r \h  \* MERGEFORMAT </w:instrText>
      </w:r>
      <w:r w:rsidRPr="00025B10">
        <w:rPr>
          <w:rFonts w:cs="Arial"/>
          <w:w w:val="0"/>
          <w:sz w:val="24"/>
        </w:rPr>
      </w:r>
      <w:r w:rsidRPr="00025B10">
        <w:rPr>
          <w:rFonts w:cs="Arial"/>
          <w:w w:val="0"/>
          <w:sz w:val="24"/>
        </w:rPr>
        <w:fldChar w:fldCharType="separate"/>
      </w:r>
      <w:r>
        <w:rPr>
          <w:rFonts w:cs="Arial"/>
          <w:w w:val="0"/>
          <w:sz w:val="24"/>
        </w:rPr>
        <w:t>7</w:t>
      </w:r>
      <w:r w:rsidRPr="00025B10">
        <w:rPr>
          <w:rFonts w:cs="Arial"/>
          <w:w w:val="0"/>
          <w:sz w:val="24"/>
        </w:rPr>
        <w:fldChar w:fldCharType="end"/>
      </w:r>
      <w:r w:rsidRPr="00025B10">
        <w:rPr>
          <w:rFonts w:cs="Arial"/>
          <w:w w:val="0"/>
          <w:sz w:val="24"/>
        </w:rPr>
        <w:t xml:space="preserve"> of this Schedule 2); </w:t>
      </w:r>
    </w:p>
    <w:p w14:paraId="29F4786F" w14:textId="77777777" w:rsidR="00DC3E92" w:rsidRPr="00025B10" w:rsidRDefault="00DC3E92" w:rsidP="00DC3E92">
      <w:pPr>
        <w:pStyle w:val="MRNumberedHeading3"/>
        <w:numPr>
          <w:ilvl w:val="0"/>
          <w:numId w:val="0"/>
        </w:numPr>
        <w:ind w:left="1364"/>
        <w:jc w:val="both"/>
        <w:rPr>
          <w:rFonts w:cs="Arial"/>
          <w:w w:val="0"/>
          <w:sz w:val="24"/>
        </w:rPr>
      </w:pPr>
      <w:r w:rsidRPr="00025B10">
        <w:rPr>
          <w:rFonts w:cs="Arial"/>
          <w:w w:val="0"/>
          <w:sz w:val="24"/>
        </w:rPr>
        <w:t xml:space="preserve">Management Information (Clause </w:t>
      </w:r>
      <w:r w:rsidRPr="00025B10">
        <w:rPr>
          <w:rFonts w:cs="Arial"/>
          <w:w w:val="0"/>
          <w:sz w:val="24"/>
        </w:rPr>
        <w:fldChar w:fldCharType="begin"/>
      </w:r>
      <w:r w:rsidRPr="00025B10">
        <w:rPr>
          <w:rFonts w:cs="Arial"/>
          <w:w w:val="0"/>
          <w:sz w:val="24"/>
        </w:rPr>
        <w:instrText xml:space="preserve"> REF _Ref124759928 \r \h  \* MERGEFORMAT </w:instrText>
      </w:r>
      <w:r w:rsidRPr="00025B10">
        <w:rPr>
          <w:rFonts w:cs="Arial"/>
          <w:w w:val="0"/>
          <w:sz w:val="24"/>
        </w:rPr>
      </w:r>
      <w:r w:rsidRPr="00025B10">
        <w:rPr>
          <w:rFonts w:cs="Arial"/>
          <w:w w:val="0"/>
          <w:sz w:val="24"/>
        </w:rPr>
        <w:fldChar w:fldCharType="separate"/>
      </w:r>
      <w:r>
        <w:rPr>
          <w:rFonts w:cs="Arial"/>
          <w:w w:val="0"/>
          <w:sz w:val="24"/>
        </w:rPr>
        <w:t>10</w:t>
      </w:r>
      <w:r w:rsidRPr="00025B10">
        <w:rPr>
          <w:rFonts w:cs="Arial"/>
          <w:w w:val="0"/>
          <w:sz w:val="24"/>
        </w:rPr>
        <w:fldChar w:fldCharType="end"/>
      </w:r>
      <w:r w:rsidRPr="00025B10">
        <w:rPr>
          <w:rFonts w:cs="Arial"/>
          <w:w w:val="0"/>
          <w:sz w:val="24"/>
        </w:rPr>
        <w:t xml:space="preserve"> of this Schedule 2); </w:t>
      </w:r>
    </w:p>
    <w:p w14:paraId="22BD12BE" w14:textId="12ADD234" w:rsidR="006F23DA" w:rsidRDefault="00DC3E92" w:rsidP="006F23DA">
      <w:pPr>
        <w:pStyle w:val="MRNumberedHeading3"/>
        <w:numPr>
          <w:ilvl w:val="0"/>
          <w:numId w:val="0"/>
        </w:numPr>
        <w:ind w:left="1364"/>
        <w:rPr>
          <w:rFonts w:cs="Arial"/>
          <w:w w:val="0"/>
          <w:sz w:val="24"/>
        </w:rPr>
      </w:pPr>
      <w:r w:rsidRPr="00025B10">
        <w:rPr>
          <w:rFonts w:cs="Arial"/>
          <w:w w:val="0"/>
          <w:sz w:val="24"/>
        </w:rPr>
        <w:lastRenderedPageBreak/>
        <w:t xml:space="preserve">Sales Information (Clause </w:t>
      </w:r>
      <w:r w:rsidRPr="00A62770">
        <w:rPr>
          <w:rFonts w:cs="Arial"/>
          <w:w w:val="0"/>
          <w:sz w:val="24"/>
        </w:rPr>
        <w:fldChar w:fldCharType="begin"/>
      </w:r>
      <w:r w:rsidRPr="00025B10">
        <w:rPr>
          <w:rFonts w:cs="Arial"/>
          <w:w w:val="0"/>
          <w:sz w:val="24"/>
        </w:rPr>
        <w:instrText xml:space="preserve"> REF _Ref124759967 \r \h  \* MERGEFORMAT </w:instrText>
      </w:r>
      <w:r w:rsidRPr="00A62770">
        <w:rPr>
          <w:rFonts w:cs="Arial"/>
          <w:w w:val="0"/>
          <w:sz w:val="24"/>
        </w:rPr>
      </w:r>
      <w:r w:rsidRPr="00A62770">
        <w:rPr>
          <w:rFonts w:cs="Arial"/>
          <w:w w:val="0"/>
          <w:sz w:val="24"/>
        </w:rPr>
        <w:fldChar w:fldCharType="separate"/>
      </w:r>
      <w:r>
        <w:rPr>
          <w:rFonts w:cs="Arial"/>
          <w:w w:val="0"/>
          <w:sz w:val="24"/>
        </w:rPr>
        <w:t>24</w:t>
      </w:r>
      <w:r w:rsidRPr="00A62770">
        <w:rPr>
          <w:rFonts w:cs="Arial"/>
          <w:w w:val="0"/>
          <w:sz w:val="24"/>
        </w:rPr>
        <w:fldChar w:fldCharType="end"/>
      </w:r>
      <w:r w:rsidRPr="00025B10">
        <w:rPr>
          <w:rFonts w:cs="Arial"/>
          <w:w w:val="0"/>
          <w:sz w:val="24"/>
        </w:rPr>
        <w:t xml:space="preserve"> of this Schedule 2)</w:t>
      </w:r>
      <w:r w:rsidRPr="00045009">
        <w:rPr>
          <w:rFonts w:cs="Arial"/>
          <w:w w:val="0"/>
          <w:sz w:val="24"/>
        </w:rPr>
        <w:t xml:space="preserve">; </w:t>
      </w:r>
      <w:r w:rsidR="006F23DA">
        <w:rPr>
          <w:rFonts w:cs="Arial"/>
          <w:w w:val="0"/>
          <w:sz w:val="24"/>
        </w:rPr>
        <w:br/>
      </w:r>
    </w:p>
    <w:p w14:paraId="5932D982" w14:textId="4A84C363" w:rsidR="006E5E9B" w:rsidRPr="006F23DA" w:rsidRDefault="00DC3E92" w:rsidP="00DC3E92">
      <w:pPr>
        <w:ind w:left="1364"/>
        <w:jc w:val="both"/>
        <w:rPr>
          <w:rFonts w:ascii="Arial" w:hAnsi="Arial" w:cs="Arial"/>
          <w:sz w:val="24"/>
          <w:szCs w:val="24"/>
        </w:rPr>
      </w:pPr>
      <w:r w:rsidRPr="006F23DA">
        <w:rPr>
          <w:rFonts w:ascii="Arial" w:hAnsi="Arial" w:cs="Arial"/>
          <w:w w:val="0"/>
          <w:sz w:val="24"/>
        </w:rPr>
        <w:t>Key Performance Indicators (Schedule 5),</w:t>
      </w:r>
      <w:r w:rsidR="006E5E9B" w:rsidRPr="006F23DA">
        <w:rPr>
          <w:rFonts w:ascii="Arial" w:hAnsi="Arial" w:cs="Arial"/>
          <w:sz w:val="24"/>
          <w:szCs w:val="24"/>
        </w:rPr>
        <w:t>Schedule 5 Part A – Key Performance Indicators.</w:t>
      </w:r>
    </w:p>
    <w:p w14:paraId="72720515" w14:textId="22BEA8E8" w:rsidR="3AB5322A" w:rsidRDefault="3AB5322A" w:rsidP="15376C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15376C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6A772C" w14:textId="09964C7F" w:rsidR="3AB5322A" w:rsidRDefault="3AB5322A" w:rsidP="15376C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15376C42">
        <w:rPr>
          <w:rFonts w:ascii="Arial" w:hAnsi="Arial" w:cs="Arial"/>
          <w:b/>
          <w:bCs/>
          <w:sz w:val="24"/>
          <w:szCs w:val="24"/>
        </w:rPr>
        <w:t>Tender Questionnaire</w:t>
      </w:r>
    </w:p>
    <w:p w14:paraId="684D9393" w14:textId="6AB79EF8" w:rsidR="3AB5322A" w:rsidRDefault="00821446" w:rsidP="00821446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Offerors</w:t>
      </w:r>
      <w:r w:rsidR="3AB5322A" w:rsidRPr="15376C42">
        <w:rPr>
          <w:rFonts w:ascii="Arial" w:hAnsi="Arial" w:cs="Arial"/>
          <w:sz w:val="24"/>
          <w:szCs w:val="24"/>
        </w:rPr>
        <w:t xml:space="preserve"> are advised that they must answer the questions in the PSQ including those questions which are </w:t>
      </w:r>
      <w:r w:rsidR="00C96F59">
        <w:rPr>
          <w:rFonts w:ascii="Arial" w:hAnsi="Arial" w:cs="Arial"/>
          <w:sz w:val="24"/>
          <w:szCs w:val="24"/>
        </w:rPr>
        <w:t>not scored</w:t>
      </w:r>
      <w:r w:rsidR="3AB5322A" w:rsidRPr="15376C42">
        <w:rPr>
          <w:rFonts w:ascii="Arial" w:hAnsi="Arial" w:cs="Arial"/>
          <w:sz w:val="24"/>
          <w:szCs w:val="24"/>
        </w:rPr>
        <w:t>.</w:t>
      </w:r>
    </w:p>
    <w:p w14:paraId="4A39A798" w14:textId="7E2F9F65" w:rsidR="3AB5322A" w:rsidRDefault="3AB5322A" w:rsidP="15376C42">
      <w:pPr>
        <w:pStyle w:val="ListParagraph"/>
        <w:ind w:left="567" w:hanging="567"/>
        <w:jc w:val="both"/>
      </w:pPr>
    </w:p>
    <w:p w14:paraId="6DFF21C2" w14:textId="0E46AB62" w:rsidR="3AB5322A" w:rsidRDefault="00C96F59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Offerors</w:t>
      </w:r>
      <w:r w:rsidR="3AB5322A" w:rsidRPr="15376C42">
        <w:rPr>
          <w:rFonts w:ascii="Arial" w:hAnsi="Arial" w:cs="Arial"/>
          <w:sz w:val="24"/>
          <w:szCs w:val="24"/>
        </w:rPr>
        <w:t xml:space="preserve"> are required to upload their responses to the quality questions</w:t>
      </w:r>
      <w:r w:rsidR="63A141EE" w:rsidRPr="15376C42">
        <w:rPr>
          <w:rFonts w:ascii="Arial" w:hAnsi="Arial" w:cs="Arial"/>
          <w:sz w:val="24"/>
          <w:szCs w:val="24"/>
        </w:rPr>
        <w:t xml:space="preserve">, as </w:t>
      </w:r>
      <w:r w:rsidR="3AB5322A" w:rsidRPr="15376C42">
        <w:rPr>
          <w:rFonts w:ascii="Arial" w:hAnsi="Arial" w:cs="Arial"/>
          <w:sz w:val="24"/>
          <w:szCs w:val="24"/>
        </w:rPr>
        <w:t>p</w:t>
      </w:r>
      <w:r w:rsidR="36C2FF5D" w:rsidRPr="15376C42">
        <w:rPr>
          <w:rFonts w:ascii="Arial" w:hAnsi="Arial" w:cs="Arial"/>
          <w:sz w:val="24"/>
          <w:szCs w:val="24"/>
        </w:rPr>
        <w:t>e</w:t>
      </w:r>
      <w:r w:rsidR="3AB5322A" w:rsidRPr="15376C42">
        <w:rPr>
          <w:rFonts w:ascii="Arial" w:hAnsi="Arial" w:cs="Arial"/>
          <w:sz w:val="24"/>
          <w:szCs w:val="24"/>
        </w:rPr>
        <w:t xml:space="preserve">r </w:t>
      </w:r>
      <w:r w:rsidR="0E3C4D8F" w:rsidRPr="15376C42">
        <w:rPr>
          <w:rFonts w:ascii="Arial" w:hAnsi="Arial" w:cs="Arial"/>
          <w:sz w:val="24"/>
          <w:szCs w:val="24"/>
        </w:rPr>
        <w:t>Document No. 12</w:t>
      </w:r>
      <w:r w:rsidR="21D0F33D" w:rsidRPr="15376C42">
        <w:rPr>
          <w:rFonts w:ascii="Arial" w:hAnsi="Arial" w:cs="Arial"/>
          <w:sz w:val="24"/>
          <w:szCs w:val="24"/>
        </w:rPr>
        <w:t xml:space="preserve">a </w:t>
      </w:r>
      <w:r w:rsidR="3AB5322A" w:rsidRPr="15376C42">
        <w:rPr>
          <w:rFonts w:ascii="Arial" w:hAnsi="Arial" w:cs="Arial"/>
          <w:sz w:val="24"/>
          <w:szCs w:val="24"/>
        </w:rPr>
        <w:t>as attachment(s)</w:t>
      </w:r>
      <w:r w:rsidR="27D23ABB" w:rsidRPr="15376C42">
        <w:rPr>
          <w:rFonts w:ascii="Arial" w:hAnsi="Arial" w:cs="Arial"/>
          <w:sz w:val="24"/>
          <w:szCs w:val="24"/>
        </w:rPr>
        <w:t xml:space="preserve"> within </w:t>
      </w:r>
      <w:proofErr w:type="spellStart"/>
      <w:r w:rsidR="27D23ABB" w:rsidRPr="15376C42">
        <w:rPr>
          <w:rFonts w:ascii="Arial" w:hAnsi="Arial" w:cs="Arial"/>
          <w:sz w:val="24"/>
          <w:szCs w:val="24"/>
        </w:rPr>
        <w:t>Atamis</w:t>
      </w:r>
      <w:proofErr w:type="spellEnd"/>
      <w:r w:rsidR="27D23ABB" w:rsidRPr="15376C42">
        <w:rPr>
          <w:rFonts w:ascii="Arial" w:hAnsi="Arial" w:cs="Arial"/>
          <w:sz w:val="24"/>
          <w:szCs w:val="24"/>
        </w:rPr>
        <w:t>.</w:t>
      </w:r>
    </w:p>
    <w:p w14:paraId="5D3D06A0" w14:textId="39BD0662" w:rsidR="3AB5322A" w:rsidRDefault="3AB5322A" w:rsidP="15376C42">
      <w:pPr>
        <w:pStyle w:val="ListParagraph"/>
        <w:ind w:left="567" w:hanging="567"/>
        <w:jc w:val="both"/>
        <w:rPr>
          <w:rFonts w:ascii="Arial" w:hAnsi="Arial" w:cs="Arial"/>
          <w:sz w:val="24"/>
          <w:szCs w:val="24"/>
        </w:rPr>
      </w:pPr>
      <w:r w:rsidRPr="15376C42">
        <w:rPr>
          <w:rFonts w:ascii="Arial" w:hAnsi="Arial" w:cs="Arial"/>
          <w:sz w:val="24"/>
          <w:szCs w:val="24"/>
        </w:rPr>
        <w:t xml:space="preserve"> </w:t>
      </w:r>
    </w:p>
    <w:p w14:paraId="1CDDC101" w14:textId="2B5C065C" w:rsidR="3AB5322A" w:rsidRDefault="49A159A1" w:rsidP="00EC46E4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15376C42">
        <w:rPr>
          <w:rFonts w:ascii="Arial" w:hAnsi="Arial" w:cs="Arial"/>
          <w:sz w:val="24"/>
          <w:szCs w:val="24"/>
        </w:rPr>
        <w:t xml:space="preserve">Lot 1 </w:t>
      </w:r>
      <w:r w:rsidR="4CF776ED" w:rsidRPr="15376C42">
        <w:rPr>
          <w:rFonts w:ascii="Arial" w:hAnsi="Arial" w:cs="Arial"/>
          <w:sz w:val="24"/>
          <w:szCs w:val="24"/>
        </w:rPr>
        <w:t>will be awarded based on p</w:t>
      </w:r>
      <w:r w:rsidR="0BF69FF0" w:rsidRPr="15376C42">
        <w:rPr>
          <w:rFonts w:ascii="Arial" w:hAnsi="Arial" w:cs="Arial"/>
          <w:sz w:val="24"/>
          <w:szCs w:val="24"/>
        </w:rPr>
        <w:t>ri</w:t>
      </w:r>
      <w:r w:rsidR="3AB5322A" w:rsidRPr="15376C42">
        <w:rPr>
          <w:rFonts w:ascii="Arial" w:hAnsi="Arial" w:cs="Arial"/>
          <w:sz w:val="24"/>
          <w:szCs w:val="24"/>
        </w:rPr>
        <w:t>ce</w:t>
      </w:r>
      <w:r w:rsidR="4561D8BB" w:rsidRPr="15376C42">
        <w:rPr>
          <w:rFonts w:ascii="Arial" w:hAnsi="Arial" w:cs="Arial"/>
          <w:sz w:val="24"/>
          <w:szCs w:val="24"/>
        </w:rPr>
        <w:t xml:space="preserve"> </w:t>
      </w:r>
      <w:r w:rsidR="6F5BD98A" w:rsidRPr="15376C42">
        <w:rPr>
          <w:rFonts w:ascii="Arial" w:hAnsi="Arial" w:cs="Arial"/>
          <w:sz w:val="24"/>
          <w:szCs w:val="24"/>
        </w:rPr>
        <w:t>(</w:t>
      </w:r>
      <w:r w:rsidR="3AB5322A" w:rsidRPr="15376C42">
        <w:rPr>
          <w:rFonts w:ascii="Arial" w:hAnsi="Arial" w:cs="Arial"/>
          <w:sz w:val="24"/>
          <w:szCs w:val="24"/>
        </w:rPr>
        <w:t>60%</w:t>
      </w:r>
      <w:r w:rsidR="4DEA8441" w:rsidRPr="15376C42">
        <w:rPr>
          <w:rFonts w:ascii="Arial" w:hAnsi="Arial" w:cs="Arial"/>
          <w:sz w:val="24"/>
          <w:szCs w:val="24"/>
        </w:rPr>
        <w:t>) and q</w:t>
      </w:r>
      <w:r w:rsidR="3AB5322A" w:rsidRPr="15376C42">
        <w:rPr>
          <w:rFonts w:ascii="Arial" w:hAnsi="Arial" w:cs="Arial"/>
          <w:sz w:val="24"/>
          <w:szCs w:val="24"/>
        </w:rPr>
        <w:t xml:space="preserve">uality </w:t>
      </w:r>
      <w:r w:rsidR="300F1025" w:rsidRPr="15376C42">
        <w:rPr>
          <w:rFonts w:ascii="Arial" w:hAnsi="Arial" w:cs="Arial"/>
          <w:sz w:val="24"/>
          <w:szCs w:val="24"/>
        </w:rPr>
        <w:t>(</w:t>
      </w:r>
      <w:r w:rsidR="3AB5322A" w:rsidRPr="15376C42">
        <w:rPr>
          <w:rFonts w:ascii="Arial" w:hAnsi="Arial" w:cs="Arial"/>
          <w:sz w:val="24"/>
          <w:szCs w:val="24"/>
        </w:rPr>
        <w:t>40%</w:t>
      </w:r>
      <w:r w:rsidR="3DB11D1E" w:rsidRPr="15376C42">
        <w:rPr>
          <w:rFonts w:ascii="Arial" w:hAnsi="Arial" w:cs="Arial"/>
          <w:sz w:val="24"/>
          <w:szCs w:val="24"/>
        </w:rPr>
        <w:t>)</w:t>
      </w:r>
    </w:p>
    <w:p w14:paraId="49A30DF9" w14:textId="7E6A7730" w:rsidR="15376C42" w:rsidRDefault="15376C42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5CD4C221" w14:textId="1F920054" w:rsidR="3F878313" w:rsidRDefault="3F878313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15376C42">
        <w:rPr>
          <w:rFonts w:ascii="Arial" w:hAnsi="Arial" w:cs="Arial"/>
          <w:sz w:val="24"/>
          <w:szCs w:val="24"/>
        </w:rPr>
        <w:t>Lots 2, 3 and 4 will be awarded to all compliant tenderers.</w:t>
      </w:r>
    </w:p>
    <w:p w14:paraId="7B5A122C" w14:textId="6506CF2E" w:rsidR="15376C42" w:rsidRDefault="15376C42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076F37C1" w14:textId="49529510" w:rsidR="466E73F3" w:rsidRDefault="466E73F3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15376C42">
        <w:rPr>
          <w:rFonts w:ascii="Arial" w:hAnsi="Arial" w:cs="Arial"/>
          <w:sz w:val="24"/>
          <w:szCs w:val="24"/>
        </w:rPr>
        <w:t>You are not permitted to offer different prices for the same products in different lots. All product prices must be the same across the lots.</w:t>
      </w:r>
    </w:p>
    <w:p w14:paraId="5F5CCD30" w14:textId="77777777" w:rsidR="00013032" w:rsidRDefault="00013032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6FF34C3E" w14:textId="5CC6BCD8" w:rsidR="00013032" w:rsidRPr="005D4700" w:rsidRDefault="00013032" w:rsidP="0001303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No.05c provides the spreadsheet in which to provide volume discounts, additional product and Lot 4 Services Offer Schedule. The tab to enter Lot 4 services and pricing is the tab named “5727_04”.</w:t>
      </w:r>
    </w:p>
    <w:p w14:paraId="2259E0E8" w14:textId="0D3CF5AE" w:rsidR="15376C42" w:rsidRDefault="15376C42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1FF399D5" w14:textId="64BEA40C" w:rsidR="201DA898" w:rsidRDefault="201DA898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15376C42">
        <w:rPr>
          <w:rFonts w:ascii="Arial" w:hAnsi="Arial" w:cs="Arial"/>
          <w:sz w:val="24"/>
          <w:szCs w:val="24"/>
        </w:rPr>
        <w:t xml:space="preserve">Document </w:t>
      </w:r>
      <w:r w:rsidR="00991E04">
        <w:rPr>
          <w:rFonts w:ascii="Arial" w:hAnsi="Arial" w:cs="Arial"/>
          <w:sz w:val="24"/>
          <w:szCs w:val="24"/>
        </w:rPr>
        <w:t>No.12a</w:t>
      </w:r>
      <w:r w:rsidRPr="15376C42">
        <w:rPr>
          <w:rFonts w:ascii="Arial" w:hAnsi="Arial" w:cs="Arial"/>
          <w:sz w:val="24"/>
          <w:szCs w:val="24"/>
        </w:rPr>
        <w:t xml:space="preserve"> provide</w:t>
      </w:r>
      <w:r w:rsidR="699A3446" w:rsidRPr="15376C42">
        <w:rPr>
          <w:rFonts w:ascii="Arial" w:hAnsi="Arial" w:cs="Arial"/>
          <w:sz w:val="24"/>
          <w:szCs w:val="24"/>
        </w:rPr>
        <w:t>s</w:t>
      </w:r>
      <w:r w:rsidRPr="15376C42">
        <w:rPr>
          <w:rFonts w:ascii="Arial" w:hAnsi="Arial" w:cs="Arial"/>
          <w:sz w:val="24"/>
          <w:szCs w:val="24"/>
        </w:rPr>
        <w:t xml:space="preserve"> the q</w:t>
      </w:r>
      <w:r w:rsidR="7681BA42" w:rsidRPr="15376C42">
        <w:rPr>
          <w:rFonts w:ascii="Arial" w:hAnsi="Arial" w:cs="Arial"/>
          <w:sz w:val="24"/>
          <w:szCs w:val="24"/>
        </w:rPr>
        <w:t>uality q</w:t>
      </w:r>
      <w:r w:rsidRPr="15376C42">
        <w:rPr>
          <w:rFonts w:ascii="Arial" w:hAnsi="Arial" w:cs="Arial"/>
          <w:sz w:val="24"/>
          <w:szCs w:val="24"/>
        </w:rPr>
        <w:t>uestions, response requirements</w:t>
      </w:r>
      <w:r w:rsidR="61B51106" w:rsidRPr="15376C42">
        <w:rPr>
          <w:rFonts w:ascii="Arial" w:hAnsi="Arial" w:cs="Arial"/>
          <w:sz w:val="24"/>
          <w:szCs w:val="24"/>
        </w:rPr>
        <w:t xml:space="preserve"> and</w:t>
      </w:r>
      <w:r w:rsidRPr="15376C42">
        <w:rPr>
          <w:rFonts w:ascii="Arial" w:hAnsi="Arial" w:cs="Arial"/>
          <w:sz w:val="24"/>
          <w:szCs w:val="24"/>
        </w:rPr>
        <w:t xml:space="preserve"> scoring methodology.</w:t>
      </w:r>
    </w:p>
    <w:p w14:paraId="200A3FC0" w14:textId="2214ED5C" w:rsidR="15376C42" w:rsidRDefault="15376C42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2206E09E" w14:textId="3EB26483" w:rsidR="4F6F5ABC" w:rsidRDefault="4F6F5ABC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15376C42">
        <w:rPr>
          <w:rFonts w:ascii="Arial" w:hAnsi="Arial" w:cs="Arial"/>
          <w:sz w:val="24"/>
          <w:szCs w:val="24"/>
        </w:rPr>
        <w:t>Document</w:t>
      </w:r>
      <w:r w:rsidR="00013032">
        <w:rPr>
          <w:rFonts w:ascii="Arial" w:hAnsi="Arial" w:cs="Arial"/>
          <w:sz w:val="24"/>
          <w:szCs w:val="24"/>
        </w:rPr>
        <w:t xml:space="preserve"> No.</w:t>
      </w:r>
      <w:r w:rsidRPr="15376C42">
        <w:rPr>
          <w:rFonts w:ascii="Arial" w:hAnsi="Arial" w:cs="Arial"/>
          <w:sz w:val="24"/>
          <w:szCs w:val="24"/>
        </w:rPr>
        <w:t>12b provides an excel document which details how price and</w:t>
      </w:r>
      <w:r w:rsidR="0BE68156" w:rsidRPr="15376C42">
        <w:rPr>
          <w:rFonts w:ascii="Arial" w:hAnsi="Arial" w:cs="Arial"/>
          <w:sz w:val="24"/>
          <w:szCs w:val="24"/>
        </w:rPr>
        <w:t xml:space="preserve"> </w:t>
      </w:r>
      <w:r w:rsidR="7F56FC05" w:rsidRPr="15376C42">
        <w:rPr>
          <w:rFonts w:ascii="Arial" w:hAnsi="Arial" w:cs="Arial"/>
          <w:sz w:val="24"/>
          <w:szCs w:val="24"/>
        </w:rPr>
        <w:t>quality will</w:t>
      </w:r>
      <w:r w:rsidRPr="15376C42">
        <w:rPr>
          <w:rFonts w:ascii="Arial" w:hAnsi="Arial" w:cs="Arial"/>
          <w:sz w:val="24"/>
          <w:szCs w:val="24"/>
        </w:rPr>
        <w:t xml:space="preserve"> be calculated</w:t>
      </w:r>
      <w:r w:rsidR="359DD247" w:rsidRPr="15376C42">
        <w:rPr>
          <w:rFonts w:ascii="Arial" w:hAnsi="Arial" w:cs="Arial"/>
          <w:sz w:val="24"/>
          <w:szCs w:val="24"/>
        </w:rPr>
        <w:t xml:space="preserve"> to provide a most advantageous tender</w:t>
      </w:r>
      <w:r w:rsidRPr="15376C42">
        <w:rPr>
          <w:rFonts w:ascii="Arial" w:hAnsi="Arial" w:cs="Arial"/>
          <w:sz w:val="24"/>
          <w:szCs w:val="24"/>
        </w:rPr>
        <w:t>.</w:t>
      </w:r>
    </w:p>
    <w:p w14:paraId="4BBD7207" w14:textId="0BF0A7FD" w:rsidR="15376C42" w:rsidRDefault="15376C42" w:rsidP="15376C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3DC31551" w14:textId="4EFD6526" w:rsidR="597E3274" w:rsidRDefault="597E3274" w:rsidP="15376C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15376C42">
        <w:rPr>
          <w:rFonts w:ascii="Arial" w:hAnsi="Arial" w:cs="Arial"/>
          <w:b/>
          <w:bCs/>
          <w:sz w:val="24"/>
          <w:szCs w:val="24"/>
        </w:rPr>
        <w:t xml:space="preserve">Clarifications </w:t>
      </w:r>
    </w:p>
    <w:p w14:paraId="10B37C7A" w14:textId="112EEEE1" w:rsidR="597E3274" w:rsidRDefault="597E3274" w:rsidP="005F3158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15376C42">
        <w:rPr>
          <w:rFonts w:ascii="Arial" w:hAnsi="Arial" w:cs="Arial"/>
          <w:sz w:val="24"/>
          <w:szCs w:val="24"/>
        </w:rPr>
        <w:t>You must submit any clarification</w:t>
      </w:r>
      <w:r w:rsidR="00A80F3E">
        <w:rPr>
          <w:rFonts w:ascii="Arial" w:hAnsi="Arial" w:cs="Arial"/>
          <w:sz w:val="24"/>
          <w:szCs w:val="24"/>
        </w:rPr>
        <w:t xml:space="preserve"> questions</w:t>
      </w:r>
      <w:r w:rsidRPr="15376C42">
        <w:rPr>
          <w:rFonts w:ascii="Arial" w:hAnsi="Arial" w:cs="Arial"/>
          <w:sz w:val="24"/>
          <w:szCs w:val="24"/>
        </w:rPr>
        <w:t xml:space="preserve"> you have via </w:t>
      </w:r>
      <w:proofErr w:type="spellStart"/>
      <w:r w:rsidRPr="15376C42">
        <w:rPr>
          <w:rFonts w:ascii="Arial" w:hAnsi="Arial" w:cs="Arial"/>
          <w:sz w:val="24"/>
          <w:szCs w:val="24"/>
        </w:rPr>
        <w:t>Atamis</w:t>
      </w:r>
      <w:proofErr w:type="spellEnd"/>
      <w:r w:rsidRPr="15376C42">
        <w:rPr>
          <w:rFonts w:ascii="Arial" w:hAnsi="Arial" w:cs="Arial"/>
          <w:sz w:val="24"/>
          <w:szCs w:val="24"/>
        </w:rPr>
        <w:t xml:space="preserve"> before the clarification deadline.</w:t>
      </w:r>
    </w:p>
    <w:p w14:paraId="70CE6813" w14:textId="1782CD2E" w:rsidR="15376C42" w:rsidRDefault="15376C42" w:rsidP="15376C42">
      <w:pPr>
        <w:jc w:val="both"/>
        <w:rPr>
          <w:rFonts w:ascii="Arial" w:hAnsi="Arial" w:cs="Arial"/>
          <w:sz w:val="24"/>
          <w:szCs w:val="24"/>
        </w:rPr>
      </w:pPr>
    </w:p>
    <w:p w14:paraId="31E38536" w14:textId="18E0329E" w:rsidR="15376C42" w:rsidRDefault="15376C42" w:rsidP="15376C42">
      <w:pPr>
        <w:jc w:val="both"/>
        <w:rPr>
          <w:rFonts w:ascii="Arial" w:hAnsi="Arial" w:cs="Arial"/>
          <w:sz w:val="24"/>
          <w:szCs w:val="24"/>
        </w:rPr>
      </w:pPr>
    </w:p>
    <w:p w14:paraId="59E4835F" w14:textId="77777777" w:rsidR="006E5E9B" w:rsidRPr="006E5E9B" w:rsidRDefault="006E5E9B" w:rsidP="00774D42">
      <w:pPr>
        <w:ind w:left="644"/>
        <w:jc w:val="both"/>
        <w:rPr>
          <w:rFonts w:ascii="Arial" w:hAnsi="Arial" w:cs="Arial"/>
          <w:sz w:val="24"/>
          <w:szCs w:val="24"/>
        </w:rPr>
      </w:pPr>
    </w:p>
    <w:p w14:paraId="1491C325" w14:textId="4E47EB4D" w:rsidR="00344101" w:rsidRDefault="00344101" w:rsidP="15376C42">
      <w:pPr>
        <w:spacing w:after="160" w:line="259" w:lineRule="auto"/>
        <w:ind w:left="720"/>
        <w:jc w:val="both"/>
        <w:rPr>
          <w:rFonts w:ascii="Arial" w:hAnsi="Arial" w:cs="Arial"/>
          <w:sz w:val="24"/>
          <w:szCs w:val="24"/>
        </w:rPr>
      </w:pPr>
    </w:p>
    <w:sectPr w:rsidR="00344101" w:rsidSect="00E4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Typewriter Medium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4E3"/>
    <w:multiLevelType w:val="multilevel"/>
    <w:tmpl w:val="8378027E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sz w:val="22"/>
        <w:szCs w:val="22"/>
        <w:u w:val="none"/>
      </w:rPr>
    </w:lvl>
    <w:lvl w:ilvl="2">
      <w:start w:val="1"/>
      <w:numFmt w:val="decimal"/>
      <w:pStyle w:val="MRNumberedHeading3"/>
      <w:lvlText w:val="%1.%2.%3"/>
      <w:lvlJc w:val="left"/>
      <w:pPr>
        <w:tabs>
          <w:tab w:val="num" w:pos="1506"/>
        </w:tabs>
        <w:ind w:left="1506" w:hanging="1080"/>
      </w:pPr>
      <w:rPr>
        <w:rFonts w:ascii="Arial" w:hAnsi="Arial" w:cs="Times New Roman" w:hint="default"/>
        <w:b w:val="0"/>
        <w:color w:val="000000" w:themeColor="text1"/>
        <w:sz w:val="22"/>
        <w:szCs w:val="22"/>
        <w:u w:val="none"/>
      </w:rPr>
    </w:lvl>
    <w:lvl w:ilvl="3">
      <w:start w:val="1"/>
      <w:numFmt w:val="lowerRoman"/>
      <w:pStyle w:val="MRNumberedHeading4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lowerRoman"/>
      <w:pStyle w:val="MRNumberedHeading5"/>
      <w:lvlText w:val="(%5)"/>
      <w:lvlJc w:val="left"/>
      <w:pPr>
        <w:tabs>
          <w:tab w:val="num" w:pos="2706"/>
        </w:tabs>
        <w:ind w:left="2706" w:hanging="720"/>
      </w:pPr>
      <w:rPr>
        <w:rFonts w:ascii="Arial" w:eastAsia="Times New Roman" w:hAnsi="Arial" w:cs="Times New Roman"/>
        <w:sz w:val="22"/>
        <w:szCs w:val="22"/>
        <w:u w:val="none"/>
      </w:rPr>
    </w:lvl>
    <w:lvl w:ilvl="5">
      <w:start w:val="1"/>
      <w:numFmt w:val="decimal"/>
      <w:pStyle w:val="MRNumbered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Numbered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Numbered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Numbered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43794162"/>
    <w:multiLevelType w:val="hybridMultilevel"/>
    <w:tmpl w:val="20FA7C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E0E2BF0"/>
    <w:multiLevelType w:val="hybridMultilevel"/>
    <w:tmpl w:val="F566DB3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955943">
    <w:abstractNumId w:val="2"/>
  </w:num>
  <w:num w:numId="2" w16cid:durableId="240608321">
    <w:abstractNumId w:val="1"/>
  </w:num>
  <w:num w:numId="3" w16cid:durableId="80262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1D"/>
    <w:rsid w:val="000054E9"/>
    <w:rsid w:val="000067C4"/>
    <w:rsid w:val="00013032"/>
    <w:rsid w:val="000447AA"/>
    <w:rsid w:val="00057782"/>
    <w:rsid w:val="00083ED8"/>
    <w:rsid w:val="00090FE2"/>
    <w:rsid w:val="000A3DBC"/>
    <w:rsid w:val="000E0820"/>
    <w:rsid w:val="000E7A64"/>
    <w:rsid w:val="000F5FF7"/>
    <w:rsid w:val="00187934"/>
    <w:rsid w:val="00197657"/>
    <w:rsid w:val="001D6EA5"/>
    <w:rsid w:val="001D72AA"/>
    <w:rsid w:val="001F624A"/>
    <w:rsid w:val="0020274F"/>
    <w:rsid w:val="002073A1"/>
    <w:rsid w:val="00213E0A"/>
    <w:rsid w:val="00220B5A"/>
    <w:rsid w:val="00233809"/>
    <w:rsid w:val="00252EF4"/>
    <w:rsid w:val="00254796"/>
    <w:rsid w:val="002959DC"/>
    <w:rsid w:val="002B2B23"/>
    <w:rsid w:val="002F02EB"/>
    <w:rsid w:val="00344101"/>
    <w:rsid w:val="003644B8"/>
    <w:rsid w:val="003658B7"/>
    <w:rsid w:val="00365FB2"/>
    <w:rsid w:val="00383421"/>
    <w:rsid w:val="00387A45"/>
    <w:rsid w:val="00390C0F"/>
    <w:rsid w:val="003B7B6C"/>
    <w:rsid w:val="003C2396"/>
    <w:rsid w:val="003C4745"/>
    <w:rsid w:val="003E7454"/>
    <w:rsid w:val="003F4CC2"/>
    <w:rsid w:val="00416CB5"/>
    <w:rsid w:val="00420802"/>
    <w:rsid w:val="004C3FDB"/>
    <w:rsid w:val="00506154"/>
    <w:rsid w:val="00506288"/>
    <w:rsid w:val="00542863"/>
    <w:rsid w:val="0056068B"/>
    <w:rsid w:val="00561396"/>
    <w:rsid w:val="0056644A"/>
    <w:rsid w:val="005910BC"/>
    <w:rsid w:val="005C1AC2"/>
    <w:rsid w:val="005D40B9"/>
    <w:rsid w:val="005D4700"/>
    <w:rsid w:val="005F3158"/>
    <w:rsid w:val="006026F2"/>
    <w:rsid w:val="00614E47"/>
    <w:rsid w:val="00642131"/>
    <w:rsid w:val="00680967"/>
    <w:rsid w:val="006925C6"/>
    <w:rsid w:val="006B1829"/>
    <w:rsid w:val="006C1773"/>
    <w:rsid w:val="006C4FDC"/>
    <w:rsid w:val="006C5C7A"/>
    <w:rsid w:val="006D5355"/>
    <w:rsid w:val="006E5E9B"/>
    <w:rsid w:val="006F0441"/>
    <w:rsid w:val="006F23DA"/>
    <w:rsid w:val="006F2CBE"/>
    <w:rsid w:val="0070298B"/>
    <w:rsid w:val="00746352"/>
    <w:rsid w:val="007579F0"/>
    <w:rsid w:val="00774D42"/>
    <w:rsid w:val="007843FA"/>
    <w:rsid w:val="00786F49"/>
    <w:rsid w:val="0079708D"/>
    <w:rsid w:val="007A4575"/>
    <w:rsid w:val="007D6564"/>
    <w:rsid w:val="007E4B3F"/>
    <w:rsid w:val="00821446"/>
    <w:rsid w:val="0083757B"/>
    <w:rsid w:val="008611D2"/>
    <w:rsid w:val="008C6428"/>
    <w:rsid w:val="008E03E1"/>
    <w:rsid w:val="008F7DFD"/>
    <w:rsid w:val="0093426C"/>
    <w:rsid w:val="009377A7"/>
    <w:rsid w:val="00941DDE"/>
    <w:rsid w:val="00970320"/>
    <w:rsid w:val="00991E04"/>
    <w:rsid w:val="009921B4"/>
    <w:rsid w:val="0099662B"/>
    <w:rsid w:val="009C2B78"/>
    <w:rsid w:val="009D096C"/>
    <w:rsid w:val="00A025A3"/>
    <w:rsid w:val="00A05894"/>
    <w:rsid w:val="00A1747F"/>
    <w:rsid w:val="00A25EE4"/>
    <w:rsid w:val="00A40365"/>
    <w:rsid w:val="00A40FF0"/>
    <w:rsid w:val="00A4504E"/>
    <w:rsid w:val="00A510D9"/>
    <w:rsid w:val="00A53F61"/>
    <w:rsid w:val="00A80F3E"/>
    <w:rsid w:val="00AC1BCF"/>
    <w:rsid w:val="00B2498E"/>
    <w:rsid w:val="00B631E0"/>
    <w:rsid w:val="00B914EA"/>
    <w:rsid w:val="00B91DCA"/>
    <w:rsid w:val="00BF021D"/>
    <w:rsid w:val="00C17393"/>
    <w:rsid w:val="00C228BC"/>
    <w:rsid w:val="00C6560F"/>
    <w:rsid w:val="00C67555"/>
    <w:rsid w:val="00C84BD5"/>
    <w:rsid w:val="00C96F59"/>
    <w:rsid w:val="00D25C7D"/>
    <w:rsid w:val="00D30793"/>
    <w:rsid w:val="00D64379"/>
    <w:rsid w:val="00D74C86"/>
    <w:rsid w:val="00DB14A2"/>
    <w:rsid w:val="00DC3E92"/>
    <w:rsid w:val="00E2617D"/>
    <w:rsid w:val="00E322CB"/>
    <w:rsid w:val="00E46322"/>
    <w:rsid w:val="00E51D5D"/>
    <w:rsid w:val="00E64423"/>
    <w:rsid w:val="00E7046A"/>
    <w:rsid w:val="00E771A1"/>
    <w:rsid w:val="00E96E96"/>
    <w:rsid w:val="00EC46E4"/>
    <w:rsid w:val="00EC78E3"/>
    <w:rsid w:val="00ED6FF1"/>
    <w:rsid w:val="00F034B4"/>
    <w:rsid w:val="00F216B5"/>
    <w:rsid w:val="00FC1CA3"/>
    <w:rsid w:val="00FD1E34"/>
    <w:rsid w:val="00FD523F"/>
    <w:rsid w:val="00FE1067"/>
    <w:rsid w:val="00FE56D2"/>
    <w:rsid w:val="00FF3EAC"/>
    <w:rsid w:val="00FF477D"/>
    <w:rsid w:val="08F9625C"/>
    <w:rsid w:val="09546FA1"/>
    <w:rsid w:val="0BE68156"/>
    <w:rsid w:val="0BF69FF0"/>
    <w:rsid w:val="0E3C4D8F"/>
    <w:rsid w:val="10FF4320"/>
    <w:rsid w:val="15002682"/>
    <w:rsid w:val="15376C42"/>
    <w:rsid w:val="19820725"/>
    <w:rsid w:val="1C77898F"/>
    <w:rsid w:val="201DA898"/>
    <w:rsid w:val="20F4DD0E"/>
    <w:rsid w:val="21D0F33D"/>
    <w:rsid w:val="27D23ABB"/>
    <w:rsid w:val="300F1025"/>
    <w:rsid w:val="32F4D8E4"/>
    <w:rsid w:val="337749BE"/>
    <w:rsid w:val="34CFBEE8"/>
    <w:rsid w:val="357AEDFC"/>
    <w:rsid w:val="359DD247"/>
    <w:rsid w:val="36C2FF5D"/>
    <w:rsid w:val="3A22A9B4"/>
    <w:rsid w:val="3AB5322A"/>
    <w:rsid w:val="3CC7B370"/>
    <w:rsid w:val="3D5B912A"/>
    <w:rsid w:val="3DB11D1E"/>
    <w:rsid w:val="3E632780"/>
    <w:rsid w:val="3F878313"/>
    <w:rsid w:val="4561D8BB"/>
    <w:rsid w:val="466E73F3"/>
    <w:rsid w:val="49108447"/>
    <w:rsid w:val="49A159A1"/>
    <w:rsid w:val="4CF776ED"/>
    <w:rsid w:val="4D1F9F37"/>
    <w:rsid w:val="4DEA8441"/>
    <w:rsid w:val="4F6F5ABC"/>
    <w:rsid w:val="4FD1536D"/>
    <w:rsid w:val="5666767C"/>
    <w:rsid w:val="57839789"/>
    <w:rsid w:val="58646401"/>
    <w:rsid w:val="597E3274"/>
    <w:rsid w:val="5C4C6722"/>
    <w:rsid w:val="5D160814"/>
    <w:rsid w:val="60E84AB7"/>
    <w:rsid w:val="61B51106"/>
    <w:rsid w:val="63A141EE"/>
    <w:rsid w:val="699A3446"/>
    <w:rsid w:val="6BECF814"/>
    <w:rsid w:val="6D5E8B5B"/>
    <w:rsid w:val="6F5BD98A"/>
    <w:rsid w:val="72E98CE9"/>
    <w:rsid w:val="7681BA42"/>
    <w:rsid w:val="76910ADF"/>
    <w:rsid w:val="78AF5D17"/>
    <w:rsid w:val="7B0D4DD8"/>
    <w:rsid w:val="7F56F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1AC2"/>
  <w15:chartTrackingRefBased/>
  <w15:docId w15:val="{8DED5463-A7C8-43DF-A725-1B108F7C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C3E9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021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F021D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8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9B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F034B4"/>
    <w:pPr>
      <w:spacing w:before="120" w:after="120" w:line="280" w:lineRule="exact"/>
    </w:pPr>
    <w:rPr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DC3E92"/>
    <w:rPr>
      <w:rFonts w:ascii="Arial" w:eastAsia="Times New Roman" w:hAnsi="Arial" w:cs="Times New Roman"/>
    </w:rPr>
  </w:style>
  <w:style w:type="paragraph" w:customStyle="1" w:styleId="MRNumberedHeading1">
    <w:name w:val="M&amp;R Numbered Heading 1"/>
    <w:basedOn w:val="Normal"/>
    <w:rsid w:val="00DC3E92"/>
    <w:pPr>
      <w:keepNext/>
      <w:keepLines/>
      <w:numPr>
        <w:numId w:val="3"/>
      </w:numPr>
      <w:spacing w:before="240" w:line="288" w:lineRule="auto"/>
    </w:pPr>
    <w:rPr>
      <w:rFonts w:ascii="AmericanTypewriter Medium" w:hAnsi="AmericanTypewriter Medium"/>
      <w:color w:val="663366"/>
      <w:sz w:val="22"/>
      <w:szCs w:val="22"/>
      <w:lang w:eastAsia="en-GB"/>
    </w:rPr>
  </w:style>
  <w:style w:type="paragraph" w:customStyle="1" w:styleId="MRNumberedHeading2">
    <w:name w:val="M&amp;R Numbered Heading 2"/>
    <w:basedOn w:val="Normal"/>
    <w:rsid w:val="00DC3E92"/>
    <w:pPr>
      <w:numPr>
        <w:ilvl w:val="1"/>
        <w:numId w:val="3"/>
      </w:numPr>
      <w:spacing w:before="240" w:line="288" w:lineRule="auto"/>
      <w:outlineLvl w:val="1"/>
    </w:pPr>
    <w:rPr>
      <w:rFonts w:ascii="Arial" w:hAnsi="Arial"/>
      <w:szCs w:val="24"/>
      <w:lang w:eastAsia="en-GB"/>
    </w:rPr>
  </w:style>
  <w:style w:type="paragraph" w:customStyle="1" w:styleId="MRNumberedHeading3">
    <w:name w:val="M&amp;R Numbered Heading 3"/>
    <w:basedOn w:val="Normal"/>
    <w:rsid w:val="00DC3E92"/>
    <w:pPr>
      <w:numPr>
        <w:ilvl w:val="2"/>
        <w:numId w:val="3"/>
      </w:numPr>
      <w:spacing w:before="240" w:line="288" w:lineRule="auto"/>
      <w:outlineLvl w:val="2"/>
    </w:pPr>
    <w:rPr>
      <w:rFonts w:ascii="Arial" w:hAnsi="Arial"/>
      <w:szCs w:val="24"/>
      <w:lang w:eastAsia="en-GB"/>
    </w:rPr>
  </w:style>
  <w:style w:type="paragraph" w:customStyle="1" w:styleId="MRNumberedHeading4">
    <w:name w:val="M&amp;R Numbered Heading 4"/>
    <w:basedOn w:val="Normal"/>
    <w:rsid w:val="00DC3E92"/>
    <w:pPr>
      <w:numPr>
        <w:ilvl w:val="3"/>
        <w:numId w:val="3"/>
      </w:numPr>
      <w:spacing w:before="240" w:line="288" w:lineRule="auto"/>
      <w:outlineLvl w:val="3"/>
    </w:pPr>
    <w:rPr>
      <w:rFonts w:ascii="Arial" w:hAnsi="Arial"/>
      <w:szCs w:val="22"/>
      <w:lang w:eastAsia="en-GB"/>
    </w:rPr>
  </w:style>
  <w:style w:type="paragraph" w:customStyle="1" w:styleId="MRNumberedHeading5">
    <w:name w:val="M&amp;R Numbered Heading 5"/>
    <w:basedOn w:val="Normal"/>
    <w:rsid w:val="00DC3E92"/>
    <w:pPr>
      <w:numPr>
        <w:ilvl w:val="4"/>
        <w:numId w:val="3"/>
      </w:numPr>
      <w:spacing w:before="240" w:line="288" w:lineRule="auto"/>
      <w:outlineLvl w:val="4"/>
    </w:pPr>
    <w:rPr>
      <w:rFonts w:ascii="Arial" w:hAnsi="Arial"/>
      <w:szCs w:val="22"/>
      <w:lang w:eastAsia="en-GB"/>
    </w:rPr>
  </w:style>
  <w:style w:type="paragraph" w:customStyle="1" w:styleId="MRNumberedHeading6">
    <w:name w:val="M&amp;R Numbered Heading 6"/>
    <w:basedOn w:val="Normal"/>
    <w:rsid w:val="00DC3E92"/>
    <w:pPr>
      <w:numPr>
        <w:ilvl w:val="5"/>
        <w:numId w:val="3"/>
      </w:numPr>
      <w:spacing w:before="240" w:line="288" w:lineRule="auto"/>
      <w:outlineLvl w:val="5"/>
    </w:pPr>
    <w:rPr>
      <w:rFonts w:ascii="Arial" w:hAnsi="Arial"/>
      <w:szCs w:val="24"/>
      <w:lang w:eastAsia="en-GB"/>
    </w:rPr>
  </w:style>
  <w:style w:type="paragraph" w:customStyle="1" w:styleId="MRNumberedHeading7">
    <w:name w:val="M&amp;R Numbered Heading 7"/>
    <w:basedOn w:val="Normal"/>
    <w:rsid w:val="00DC3E92"/>
    <w:pPr>
      <w:numPr>
        <w:ilvl w:val="6"/>
        <w:numId w:val="3"/>
      </w:numPr>
      <w:spacing w:before="240" w:line="288" w:lineRule="auto"/>
      <w:outlineLvl w:val="6"/>
    </w:pPr>
    <w:rPr>
      <w:rFonts w:ascii="Arial" w:hAnsi="Arial"/>
      <w:szCs w:val="24"/>
      <w:lang w:eastAsia="en-GB"/>
    </w:rPr>
  </w:style>
  <w:style w:type="paragraph" w:customStyle="1" w:styleId="MRNumberedHeading8">
    <w:name w:val="M&amp;R Numbered Heading 8"/>
    <w:basedOn w:val="Normal"/>
    <w:rsid w:val="00DC3E92"/>
    <w:pPr>
      <w:numPr>
        <w:ilvl w:val="7"/>
        <w:numId w:val="3"/>
      </w:numPr>
      <w:spacing w:before="240" w:line="288" w:lineRule="auto"/>
      <w:outlineLvl w:val="7"/>
    </w:pPr>
    <w:rPr>
      <w:rFonts w:ascii="Arial" w:hAnsi="Arial"/>
      <w:szCs w:val="24"/>
      <w:lang w:eastAsia="en-GB"/>
    </w:rPr>
  </w:style>
  <w:style w:type="paragraph" w:customStyle="1" w:styleId="MRNumberedHeading9">
    <w:name w:val="M&amp;R Numbered Heading 9"/>
    <w:basedOn w:val="Normal"/>
    <w:rsid w:val="00DC3E92"/>
    <w:pPr>
      <w:numPr>
        <w:ilvl w:val="8"/>
        <w:numId w:val="3"/>
      </w:numPr>
      <w:spacing w:before="240" w:line="288" w:lineRule="auto"/>
      <w:outlineLvl w:val="8"/>
    </w:pPr>
    <w:rPr>
      <w:rFonts w:ascii="Arial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1cdd1-cf5a-48b9-b14b-3d868fa48288" xsi:nil="true"/>
    <lcf76f155ced4ddcb4097134ff3c332f xmlns="0233f6f3-874b-4dd1-bf21-4eb724f41ad2">
      <Terms xmlns="http://schemas.microsoft.com/office/infopath/2007/PartnerControls"/>
    </lcf76f155ced4ddcb4097134ff3c332f>
    <_ip_UnifiedCompliancePolicyUIAction xmlns="bbb1cdd1-cf5a-48b9-b14b-3d868fa48288" xsi:nil="true"/>
    <_ip_UnifiedCompliancePolicyProperties xmlns="bbb1cdd1-cf5a-48b9-b14b-3d868fa48288" xsi:nil="true"/>
    <Review_x0020_Date xmlns="0233f6f3-874b-4dd1-bf21-4eb724f41ad2" xsi:nil="true"/>
  </documentManagement>
</p:properties>
</file>

<file path=customXml/item2.xml><?xml version="1.0" encoding="utf-8"?>
<metadata xmlns="http://www.objective.com/ecm/document/metadata/E082C855B2CC4CE58E7448F960A4E632" version="1.0.0">
  <systemFields>
    <field name="Objective-Id">
      <value order="0">A2706299</value>
    </field>
    <field name="Objective-Title">
      <value order="0">Document No. 00 - Read Me First Document</value>
    </field>
    <field name="Objective-Description">
      <value order="0"/>
    </field>
    <field name="Objective-CreationStamp">
      <value order="0">2023-03-10T17:06:50Z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2023-03-13T11:10:32Z</value>
    </field>
    <field name="Objective-Owner">
      <value order="0">White, Jill</value>
    </field>
    <field name="Objective-Path">
      <value order="0">Global Folder:03 Generic Medicine Projects and Contracts:Live Projects:19 Generic Pharmaceuticals Projects 2022:CM/PHG/22/5668 - NHS Generic Pharmaceuticals - Wave 14b CESW:03 Tender for CM/PHG/22/5668 - NHS National Generic Pharmaceuticals - Wave 14b CESW:02 ITO Documentation</value>
    </field>
    <field name="Objective-Parent">
      <value order="0">02 ITO Documentation</value>
    </field>
    <field name="Objective-State">
      <value order="0">Being Edited</value>
    </field>
    <field name="Objective-VersionId">
      <value order="0">vA4156850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qA18912</value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7744DF43A2E42A2A33C046558C178" ma:contentTypeVersion="18" ma:contentTypeDescription="Create a new document." ma:contentTypeScope="" ma:versionID="4f90a6bd27a5f61f0d0432e0fe3b0fae">
  <xsd:schema xmlns:xsd="http://www.w3.org/2001/XMLSchema" xmlns:xs="http://www.w3.org/2001/XMLSchema" xmlns:p="http://schemas.microsoft.com/office/2006/metadata/properties" xmlns:ns2="0233f6f3-874b-4dd1-bf21-4eb724f41ad2" xmlns:ns3="bbb1cdd1-cf5a-48b9-b14b-3d868fa48288" targetNamespace="http://schemas.microsoft.com/office/2006/metadata/properties" ma:root="true" ma:fieldsID="49b2b06ed6a617d6368c6f2876da6d20" ns2:_="" ns3:_="">
    <xsd:import namespace="0233f6f3-874b-4dd1-bf21-4eb724f41ad2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f6f3-874b-4dd1-bf21-4eb724f41ad2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9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6387-2A9E-4F77-94FC-B6F5250A23E7}">
  <ds:schemaRefs>
    <ds:schemaRef ds:uri="0233f6f3-874b-4dd1-bf21-4eb724f41ad2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bbb1cdd1-cf5a-48b9-b14b-3d868fa4828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itemProps3.xml><?xml version="1.0" encoding="utf-8"?>
<ds:datastoreItem xmlns:ds="http://schemas.openxmlformats.org/officeDocument/2006/customXml" ds:itemID="{EF0E9CAF-F0D9-459A-A5F6-BB2EC17D7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f6f3-874b-4dd1-bf21-4eb724f41ad2"/>
    <ds:schemaRef ds:uri="bbb1cdd1-cf5a-48b9-b14b-3d868fa4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B9AB1-EDFA-4D06-B7D7-A9EEF9ECCE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05D2CD-59EF-4B60-975D-1DB164E9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White</dc:creator>
  <cp:keywords/>
  <dc:description/>
  <cp:lastModifiedBy>MCGUIRE, Niamh (NHS ENGLAND)</cp:lastModifiedBy>
  <cp:revision>56</cp:revision>
  <dcterms:created xsi:type="dcterms:W3CDTF">2023-03-10T08:59:00Z</dcterms:created>
  <dcterms:modified xsi:type="dcterms:W3CDTF">2025-11-14T11:17:00Z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A2706299</vt:lpwstr>
  </property>
  <property fmtid="{D5CDD505-2E9C-101B-9397-08002B2CF9AE}" pid="4" name="Objective-Title">
    <vt:lpwstr>Document No. 00 - Read Me First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2023-03-10T17:06:50Z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2023-03-13T11:10:32Z</vt:filetime>
  </property>
  <property fmtid="{D5CDD505-2E9C-101B-9397-08002B2CF9AE}" pid="11" name="Objective-Owner">
    <vt:lpwstr>White, Jill</vt:lpwstr>
  </property>
  <property fmtid="{D5CDD505-2E9C-101B-9397-08002B2CF9AE}" pid="12" name="Objective-Path">
    <vt:lpwstr>Global Folder:03 Generic Medicine Projects and Contracts:Live Projects:19 Generic Pharmaceuticals Projects 2022:CM/PHG/22/5668 - NHS Generic Pharmaceuticals - Wave 14b CESW:03 Tender for CM/PHG/22/5668 - NHS National Generic Pharmaceuticals - Wave 14b CESW:02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vA4156850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qA18912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0x0101006917744DF43A2E42A2A33C046558C178</vt:lpwstr>
  </property>
  <property fmtid="{D5CDD505-2E9C-101B-9397-08002B2CF9AE}" pid="24" name="MediaServiceImageTags">
    <vt:lpwstr/>
  </property>
</Properties>
</file>