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A845" w14:textId="16F6B3AF" w:rsidR="00884B89" w:rsidRPr="00884B89" w:rsidRDefault="00884B89" w:rsidP="0058581B">
      <w:pPr>
        <w:rPr>
          <w:b/>
          <w:bCs/>
        </w:rPr>
      </w:pPr>
      <w:r w:rsidRPr="00884B89">
        <w:rPr>
          <w:b/>
          <w:bCs/>
        </w:rPr>
        <w:t>External Audit Contract Details Notice</w:t>
      </w:r>
    </w:p>
    <w:p w14:paraId="7ED20C6F" w14:textId="77777777" w:rsidR="00884B89" w:rsidRDefault="00884B89" w:rsidP="0058581B"/>
    <w:p w14:paraId="38A54A1C" w14:textId="6EC46134" w:rsidR="0058581B" w:rsidRPr="0058581B" w:rsidRDefault="0058581B" w:rsidP="0058581B">
      <w:r>
        <w:t xml:space="preserve">To provide External </w:t>
      </w:r>
      <w:r w:rsidRPr="0058581B">
        <w:t>Audit under International Standards on Auditing (UK)</w:t>
      </w:r>
    </w:p>
    <w:p w14:paraId="3818E2EC" w14:textId="77777777" w:rsidR="0058581B" w:rsidRPr="0058581B" w:rsidRDefault="0058581B" w:rsidP="0058581B">
      <w:r w:rsidRPr="0058581B">
        <w:t>Scope of audit</w:t>
      </w:r>
    </w:p>
    <w:p w14:paraId="2DC64DE7" w14:textId="19EBAD87" w:rsidR="0058581B" w:rsidRPr="0058581B" w:rsidRDefault="0058581B" w:rsidP="0058581B">
      <w:r>
        <w:t xml:space="preserve">The </w:t>
      </w:r>
      <w:r w:rsidRPr="0058581B">
        <w:t>audit will be conducted in accordance with International Standards on Auditing (UK) issued</w:t>
      </w:r>
    </w:p>
    <w:p w14:paraId="2BA76C6A" w14:textId="77777777" w:rsidR="0058581B" w:rsidRPr="0058581B" w:rsidRDefault="0058581B" w:rsidP="0058581B">
      <w:r w:rsidRPr="0058581B">
        <w:t>by the FRC. A description of the scope of an audit of financial statements is provided on the</w:t>
      </w:r>
    </w:p>
    <w:p w14:paraId="50F6DBA6" w14:textId="77777777" w:rsidR="0058581B" w:rsidRPr="0058581B" w:rsidRDefault="0058581B" w:rsidP="0058581B">
      <w:r w:rsidRPr="0058581B">
        <w:t>FRC’s website at https://www.frc.org.uk/auditorsresponsibilities. We are also required to</w:t>
      </w:r>
    </w:p>
    <w:p w14:paraId="2955518A" w14:textId="77777777" w:rsidR="0058581B" w:rsidRPr="0058581B" w:rsidRDefault="0058581B" w:rsidP="0058581B">
      <w:r w:rsidRPr="0058581B">
        <w:t>comply with the FRC’s Ethical Standard.</w:t>
      </w:r>
    </w:p>
    <w:p w14:paraId="4925D3A1" w14:textId="4CB83798" w:rsidR="0058581B" w:rsidRPr="0058581B" w:rsidRDefault="0058581B" w:rsidP="0058581B">
      <w:r>
        <w:t>The</w:t>
      </w:r>
      <w:r w:rsidRPr="0058581B">
        <w:t xml:space="preserve"> report will state whether in our opinion:</w:t>
      </w:r>
    </w:p>
    <w:p w14:paraId="4B349FAE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the financial statements give a true and fair view of the state of the Group’s and of the</w:t>
      </w:r>
    </w:p>
    <w:p w14:paraId="3CDEA808" w14:textId="77777777" w:rsidR="0058581B" w:rsidRPr="0058581B" w:rsidRDefault="0058581B" w:rsidP="0058581B">
      <w:r w:rsidRPr="0058581B">
        <w:t>University’s affairs as at the end of the financial year and of the Group’s and the University’s</w:t>
      </w:r>
    </w:p>
    <w:p w14:paraId="44E1223B" w14:textId="77777777" w:rsidR="0058581B" w:rsidRPr="0058581B" w:rsidRDefault="0058581B" w:rsidP="0058581B">
      <w:r w:rsidRPr="0058581B">
        <w:t>income and expenditure, gains and losses, changes in reserves and of the Group’s cash flows</w:t>
      </w:r>
    </w:p>
    <w:p w14:paraId="0BEB1DC9" w14:textId="77777777" w:rsidR="0058581B" w:rsidRPr="0058581B" w:rsidRDefault="0058581B" w:rsidP="0058581B">
      <w:r w:rsidRPr="0058581B">
        <w:t>for the year then ended;</w:t>
      </w:r>
    </w:p>
    <w:p w14:paraId="55E24E28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the group financial statements have been properly prepared in accordance with the relevant</w:t>
      </w:r>
    </w:p>
    <w:p w14:paraId="65DD3FD4" w14:textId="77777777" w:rsidR="0058581B" w:rsidRPr="0058581B" w:rsidRDefault="0058581B" w:rsidP="0058581B">
      <w:r w:rsidRPr="0058581B">
        <w:t>financial reporting framework;</w:t>
      </w:r>
    </w:p>
    <w:p w14:paraId="73E6860C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the University financial statements have been prepared in accordance with the relevant</w:t>
      </w:r>
    </w:p>
    <w:p w14:paraId="6DB178FC" w14:textId="77777777" w:rsidR="0058581B" w:rsidRPr="0058581B" w:rsidRDefault="0058581B" w:rsidP="0058581B">
      <w:r w:rsidRPr="0058581B">
        <w:t>financial reporting framework.</w:t>
      </w:r>
    </w:p>
    <w:p w14:paraId="4C7B5ADA" w14:textId="77777777" w:rsidR="0058581B" w:rsidRPr="0058581B" w:rsidRDefault="0058581B" w:rsidP="0058581B">
      <w:r w:rsidRPr="0058581B">
        <w:t>Other matters on which we are required to report</w:t>
      </w:r>
    </w:p>
    <w:p w14:paraId="3359280D" w14:textId="77777777" w:rsidR="0058581B" w:rsidRPr="0058581B" w:rsidRDefault="0058581B" w:rsidP="0058581B">
      <w:r w:rsidRPr="0058581B">
        <w:t>We will also report to the Council whether, in all material respects:</w:t>
      </w:r>
    </w:p>
    <w:p w14:paraId="7E623FCE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funds from whatever source administered by the University for specific purposes have been</w:t>
      </w:r>
    </w:p>
    <w:p w14:paraId="1A36ADCF" w14:textId="77777777" w:rsidR="0058581B" w:rsidRPr="0058581B" w:rsidRDefault="0058581B" w:rsidP="0058581B">
      <w:r w:rsidRPr="0058581B">
        <w:t>properly applied to those purposes and managed in accordance with relevant legislation;</w:t>
      </w:r>
    </w:p>
    <w:p w14:paraId="3EB6AE4C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funds provided by the </w:t>
      </w:r>
      <w:proofErr w:type="spellStart"/>
      <w:r w:rsidRPr="0058581B">
        <w:t>OfS</w:t>
      </w:r>
      <w:proofErr w:type="spellEnd"/>
      <w:r w:rsidRPr="0058581B">
        <w:t>, UK Research and Innovation (including Research England), the</w:t>
      </w:r>
    </w:p>
    <w:p w14:paraId="01497A1F" w14:textId="77777777" w:rsidR="0058581B" w:rsidRPr="0058581B" w:rsidRDefault="0058581B" w:rsidP="0058581B">
      <w:r w:rsidRPr="0058581B">
        <w:t>Education and Skills Funding Agency and the Department for Education have been applied in</w:t>
      </w:r>
    </w:p>
    <w:p w14:paraId="7ADEA8F0" w14:textId="77777777" w:rsidR="0058581B" w:rsidRPr="0058581B" w:rsidRDefault="0058581B" w:rsidP="0058581B">
      <w:r w:rsidRPr="0058581B">
        <w:t>accordance with the relevant terms and conditions;</w:t>
      </w:r>
    </w:p>
    <w:p w14:paraId="4B03E970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the requirements of the </w:t>
      </w:r>
      <w:proofErr w:type="spellStart"/>
      <w:r w:rsidRPr="0058581B">
        <w:t>OfS</w:t>
      </w:r>
      <w:proofErr w:type="spellEnd"/>
      <w:r w:rsidRPr="0058581B">
        <w:t xml:space="preserve"> Accounts Direction (</w:t>
      </w:r>
      <w:proofErr w:type="spellStart"/>
      <w:r w:rsidRPr="0058581B">
        <w:t>OfS</w:t>
      </w:r>
      <w:proofErr w:type="spellEnd"/>
      <w:r w:rsidRPr="0058581B">
        <w:t xml:space="preserve"> 2019.41) have been met.</w:t>
      </w:r>
    </w:p>
    <w:p w14:paraId="701F426E" w14:textId="77777777" w:rsidR="0058581B" w:rsidRPr="0058581B" w:rsidRDefault="0058581B" w:rsidP="0058581B">
      <w:r w:rsidRPr="0058581B">
        <w:t>We will also state whether we have anything to report in respect of the following matters in relation</w:t>
      </w:r>
    </w:p>
    <w:p w14:paraId="7A446081" w14:textId="77777777" w:rsidR="0058581B" w:rsidRPr="0058581B" w:rsidRDefault="0058581B" w:rsidP="0058581B">
      <w:r w:rsidRPr="0058581B">
        <w:t xml:space="preserve">to which the </w:t>
      </w:r>
      <w:proofErr w:type="spellStart"/>
      <w:r w:rsidRPr="0058581B">
        <w:t>OfS</w:t>
      </w:r>
      <w:proofErr w:type="spellEnd"/>
      <w:r w:rsidRPr="0058581B">
        <w:t xml:space="preserve"> requires us to report:</w:t>
      </w:r>
    </w:p>
    <w:p w14:paraId="2C374075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the University’s grant and fee income, as disclosed in the note to the accounts, has been</w:t>
      </w:r>
    </w:p>
    <w:p w14:paraId="5EB08B43" w14:textId="77777777" w:rsidR="0058581B" w:rsidRPr="0058581B" w:rsidRDefault="0058581B" w:rsidP="0058581B">
      <w:r w:rsidRPr="0058581B">
        <w:t>materially misstated;</w:t>
      </w:r>
    </w:p>
    <w:p w14:paraId="35DB8379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the University’s expenditure on access and participation activities for the financial year has been</w:t>
      </w:r>
    </w:p>
    <w:p w14:paraId="414F95A5" w14:textId="77777777" w:rsidR="0058581B" w:rsidRPr="0058581B" w:rsidRDefault="0058581B" w:rsidP="0058581B">
      <w:r w:rsidRPr="0058581B">
        <w:t>materially misstated.</w:t>
      </w:r>
    </w:p>
    <w:p w14:paraId="252CA8DE" w14:textId="77777777" w:rsidR="0058581B" w:rsidRPr="0058581B" w:rsidRDefault="0058581B" w:rsidP="0058581B">
      <w:r w:rsidRPr="0058581B">
        <w:lastRenderedPageBreak/>
        <w:t>There are also certain other matters which we may have to deal with in our report. For example</w:t>
      </w:r>
    </w:p>
    <w:p w14:paraId="3D5722E4" w14:textId="77777777" w:rsidR="0058581B" w:rsidRPr="0058581B" w:rsidRDefault="0058581B" w:rsidP="0058581B">
      <w:r w:rsidRPr="0058581B">
        <w:t>where certain disclosures are required by law or standards but are not disclosed by the Council,</w:t>
      </w:r>
    </w:p>
    <w:p w14:paraId="52E2614A" w14:textId="77777777" w:rsidR="0058581B" w:rsidRPr="0058581B" w:rsidRDefault="0058581B" w:rsidP="0058581B">
      <w:r w:rsidRPr="0058581B">
        <w:t>we may be required to provide the particulars.</w:t>
      </w:r>
    </w:p>
    <w:p w14:paraId="51BB3344" w14:textId="77777777" w:rsidR="0058581B" w:rsidRPr="0058581B" w:rsidRDefault="0058581B" w:rsidP="0058581B">
      <w:r w:rsidRPr="0058581B">
        <w:t>Reporting on Going Concern</w:t>
      </w:r>
    </w:p>
    <w:p w14:paraId="15AA9A50" w14:textId="77777777" w:rsidR="0058581B" w:rsidRPr="0058581B" w:rsidRDefault="0058581B" w:rsidP="0058581B">
      <w:r w:rsidRPr="0058581B">
        <w:t>As detailed above the Council members are responsible for the assessment of the University’s</w:t>
      </w:r>
    </w:p>
    <w:p w14:paraId="4CEEA409" w14:textId="77777777" w:rsidR="0058581B" w:rsidRPr="0058581B" w:rsidRDefault="0058581B" w:rsidP="0058581B">
      <w:r w:rsidRPr="0058581B">
        <w:t>and group’s ability to continue as a going concern.</w:t>
      </w:r>
    </w:p>
    <w:p w14:paraId="7D603AAF" w14:textId="77777777" w:rsidR="0058581B" w:rsidRPr="0058581B" w:rsidRDefault="0058581B" w:rsidP="0058581B">
      <w:r w:rsidRPr="0058581B">
        <w:t>We are required to conclude and report in our audit report on the appropriateness of the Council</w:t>
      </w:r>
    </w:p>
    <w:p w14:paraId="6FB84ABA" w14:textId="77777777" w:rsidR="0058581B" w:rsidRPr="0058581B" w:rsidRDefault="0058581B" w:rsidP="0058581B">
      <w:r w:rsidRPr="0058581B">
        <w:t>members’ use of the going concern basis of accounting and related disclosures made in the</w:t>
      </w:r>
    </w:p>
    <w:p w14:paraId="0C17A4DB" w14:textId="77777777" w:rsidR="0058581B" w:rsidRPr="0058581B" w:rsidRDefault="0058581B" w:rsidP="0058581B">
      <w:r w:rsidRPr="0058581B">
        <w:t>financial statements.</w:t>
      </w:r>
    </w:p>
    <w:p w14:paraId="021C0C9A" w14:textId="77777777" w:rsidR="0058581B" w:rsidRPr="0058581B" w:rsidRDefault="0058581B" w:rsidP="0058581B">
      <w:r w:rsidRPr="0058581B">
        <w:t>Reporting matters of material significance to the principal regulator</w:t>
      </w:r>
    </w:p>
    <w:p w14:paraId="091C156A" w14:textId="77777777" w:rsidR="0058581B" w:rsidRPr="0058581B" w:rsidRDefault="0058581B" w:rsidP="0058581B">
      <w:r w:rsidRPr="0058581B">
        <w:t>As auditors of an exempt charity, we have a statutory duty to report to the University’s principal</w:t>
      </w:r>
    </w:p>
    <w:p w14:paraId="156E3018" w14:textId="77777777" w:rsidR="0058581B" w:rsidRPr="0058581B" w:rsidRDefault="0058581B" w:rsidP="0058581B">
      <w:r w:rsidRPr="0058581B">
        <w:t xml:space="preserve">regulator, the </w:t>
      </w:r>
      <w:proofErr w:type="spellStart"/>
      <w:r w:rsidRPr="0058581B">
        <w:t>OfS</w:t>
      </w:r>
      <w:proofErr w:type="spellEnd"/>
      <w:r w:rsidRPr="0058581B">
        <w:t>, such matters (concerning the activities or affairs of the exempt charity or any</w:t>
      </w:r>
    </w:p>
    <w:p w14:paraId="3F37D61C" w14:textId="77777777" w:rsidR="0058581B" w:rsidRPr="0058581B" w:rsidRDefault="0058581B" w:rsidP="0058581B">
      <w:r w:rsidRPr="0058581B">
        <w:t xml:space="preserve">connected institution or body corporate) of which we become aware during the course of </w:t>
      </w:r>
      <w:proofErr w:type="gramStart"/>
      <w:r w:rsidRPr="0058581B">
        <w:t>our</w:t>
      </w:r>
      <w:proofErr w:type="gramEnd"/>
    </w:p>
    <w:p w14:paraId="5C1DD31D" w14:textId="77777777" w:rsidR="0058581B" w:rsidRPr="0058581B" w:rsidRDefault="0058581B" w:rsidP="0058581B">
      <w:r w:rsidRPr="0058581B">
        <w:t>audit which are (or are likely to be) of material significance to the Charity Commission in the</w:t>
      </w:r>
    </w:p>
    <w:p w14:paraId="7F38E715" w14:textId="77777777" w:rsidR="0058581B" w:rsidRPr="0058581B" w:rsidRDefault="0058581B" w:rsidP="0058581B">
      <w:r w:rsidRPr="0058581B">
        <w:t>exercise of their powers of inquiry into, or acting for the protection of, charities. This may</w:t>
      </w:r>
    </w:p>
    <w:p w14:paraId="450611E1" w14:textId="77777777" w:rsidR="0058581B" w:rsidRPr="0058581B" w:rsidRDefault="0058581B" w:rsidP="0058581B">
      <w:r w:rsidRPr="0058581B">
        <w:t>include reporting on matters that you may already have reported under a “serious incident”</w:t>
      </w:r>
    </w:p>
    <w:p w14:paraId="14E8CB51" w14:textId="77777777" w:rsidR="0058581B" w:rsidRPr="0058581B" w:rsidRDefault="0058581B" w:rsidP="0058581B">
      <w:r w:rsidRPr="0058581B">
        <w:t>regime, reporting a modified auditor’s report or where we have identified evidence that</w:t>
      </w:r>
    </w:p>
    <w:p w14:paraId="41CCAF74" w14:textId="77777777" w:rsidR="0058581B" w:rsidRPr="0058581B" w:rsidRDefault="0058581B" w:rsidP="0058581B">
      <w:r w:rsidRPr="0058581B">
        <w:t>conflicts of interest have not been managed by the Council members. Auditors have a right to</w:t>
      </w:r>
    </w:p>
    <w:p w14:paraId="6473C47D" w14:textId="77777777" w:rsidR="0058581B" w:rsidRPr="0058581B" w:rsidRDefault="0058581B" w:rsidP="0058581B">
      <w:r w:rsidRPr="0058581B">
        <w:t>report under the Law without restriction where there is a matter that we deem to be reportable.</w:t>
      </w:r>
    </w:p>
    <w:p w14:paraId="4845D6F6" w14:textId="77777777" w:rsidR="0058581B" w:rsidRPr="0058581B" w:rsidRDefault="0058581B" w:rsidP="0058581B">
      <w:r w:rsidRPr="0058581B">
        <w:t>Other information</w:t>
      </w:r>
    </w:p>
    <w:p w14:paraId="3A547642" w14:textId="77777777" w:rsidR="0058581B" w:rsidRPr="0058581B" w:rsidRDefault="0058581B" w:rsidP="0058581B">
      <w:r w:rsidRPr="0058581B">
        <w:t>We request sight of all documents or statements that are due to be issued with the financial</w:t>
      </w:r>
    </w:p>
    <w:p w14:paraId="5549821D" w14:textId="77777777" w:rsidR="0058581B" w:rsidRPr="0058581B" w:rsidRDefault="0058581B" w:rsidP="0058581B">
      <w:r w:rsidRPr="0058581B">
        <w:t>statements (‘other information’). You agree to provide final versions of any such other</w:t>
      </w:r>
    </w:p>
    <w:p w14:paraId="00117EF6" w14:textId="77777777" w:rsidR="0058581B" w:rsidRPr="0058581B" w:rsidRDefault="0058581B" w:rsidP="0058581B">
      <w:r w:rsidRPr="0058581B">
        <w:t>information in a timely manner to enable us to complete the procedures required by ISAs (UK) in</w:t>
      </w:r>
    </w:p>
    <w:p w14:paraId="3A40507A" w14:textId="77777777" w:rsidR="0058581B" w:rsidRPr="0058581B" w:rsidRDefault="0058581B" w:rsidP="0058581B">
      <w:r w:rsidRPr="0058581B">
        <w:t>respect of the other information.</w:t>
      </w:r>
    </w:p>
    <w:p w14:paraId="505C1922" w14:textId="77777777" w:rsidR="0058581B" w:rsidRPr="0058581B" w:rsidRDefault="0058581B" w:rsidP="0058581B">
      <w:r w:rsidRPr="0058581B">
        <w:t>We are required to read the other information issued with audited financial statements and to</w:t>
      </w:r>
    </w:p>
    <w:p w14:paraId="783D1965" w14:textId="77777777" w:rsidR="0058581B" w:rsidRPr="0058581B" w:rsidRDefault="0058581B" w:rsidP="0058581B">
      <w:r w:rsidRPr="0058581B">
        <w:t xml:space="preserve">consider whether it is materially consistent with the financial statements and with </w:t>
      </w:r>
      <w:proofErr w:type="gramStart"/>
      <w:r w:rsidRPr="0058581B">
        <w:t>our</w:t>
      </w:r>
      <w:proofErr w:type="gramEnd"/>
    </w:p>
    <w:p w14:paraId="5B04350C" w14:textId="77777777" w:rsidR="0058581B" w:rsidRPr="0058581B" w:rsidRDefault="0058581B" w:rsidP="0058581B">
      <w:r w:rsidRPr="0058581B">
        <w:t>knowledge obtained in the course of the audit, or otherwise appears to be materially misstated.</w:t>
      </w:r>
    </w:p>
    <w:p w14:paraId="4B73E2DA" w14:textId="77777777" w:rsidR="0058581B" w:rsidRPr="0058581B" w:rsidRDefault="0058581B" w:rsidP="0058581B">
      <w:r w:rsidRPr="0058581B">
        <w:t>If we become aware of any apparent misstatements or material inconsistencies with the financial</w:t>
      </w:r>
    </w:p>
    <w:p w14:paraId="37D2A8B3" w14:textId="77777777" w:rsidR="0058581B" w:rsidRPr="0058581B" w:rsidRDefault="0058581B" w:rsidP="0058581B">
      <w:r w:rsidRPr="0058581B">
        <w:t>statements, we draw these to your attention and, if unresolved, may need to refer such matters</w:t>
      </w:r>
    </w:p>
    <w:p w14:paraId="279EBD43" w14:textId="77777777" w:rsidR="0058581B" w:rsidRPr="0058581B" w:rsidRDefault="0058581B" w:rsidP="0058581B">
      <w:r w:rsidRPr="0058581B">
        <w:t>in our audit report.</w:t>
      </w:r>
    </w:p>
    <w:p w14:paraId="0FCF6BD7" w14:textId="77777777" w:rsidR="0058581B" w:rsidRPr="0058581B" w:rsidRDefault="0058581B" w:rsidP="0058581B">
      <w:r w:rsidRPr="0058581B">
        <w:t>Management representations</w:t>
      </w:r>
    </w:p>
    <w:p w14:paraId="2368C8EF" w14:textId="77777777" w:rsidR="0058581B" w:rsidRPr="0058581B" w:rsidRDefault="0058581B" w:rsidP="0058581B">
      <w:r w:rsidRPr="0058581B">
        <w:lastRenderedPageBreak/>
        <w:t>From time to time we may have to rely on oral representations by management which are</w:t>
      </w:r>
    </w:p>
    <w:p w14:paraId="05F14AA6" w14:textId="77777777" w:rsidR="0058581B" w:rsidRPr="0058581B" w:rsidRDefault="0058581B" w:rsidP="0058581B">
      <w:r w:rsidRPr="0058581B">
        <w:t>uncorroborated by other audit evidence. Where they relate to matters which are material to the</w:t>
      </w:r>
    </w:p>
    <w:p w14:paraId="14C98345" w14:textId="77777777" w:rsidR="0058581B" w:rsidRPr="0058581B" w:rsidRDefault="0058581B" w:rsidP="0058581B">
      <w:r w:rsidRPr="0058581B">
        <w:t>financial statements, we will request that you provide written confirmation of them. In</w:t>
      </w:r>
    </w:p>
    <w:p w14:paraId="11BDB40D" w14:textId="77777777" w:rsidR="0058581B" w:rsidRPr="0058581B" w:rsidRDefault="0058581B" w:rsidP="0058581B">
      <w:r w:rsidRPr="0058581B">
        <w:t>particular, where misstatements in the financial statements that we bring to your attention are</w:t>
      </w:r>
    </w:p>
    <w:p w14:paraId="35B1233A" w14:textId="77777777" w:rsidR="0058581B" w:rsidRPr="0058581B" w:rsidRDefault="0058581B" w:rsidP="0058581B">
      <w:r w:rsidRPr="0058581B">
        <w:t>not adjusted, we are required to obtain your reasons in writing.</w:t>
      </w:r>
    </w:p>
    <w:p w14:paraId="67A12D01" w14:textId="77777777" w:rsidR="0058581B" w:rsidRPr="0058581B" w:rsidRDefault="0058581B" w:rsidP="0058581B">
      <w:r w:rsidRPr="0058581B">
        <w:t>Use of report</w:t>
      </w:r>
    </w:p>
    <w:p w14:paraId="2D485D66" w14:textId="77777777" w:rsidR="0058581B" w:rsidRPr="0058581B" w:rsidRDefault="0058581B" w:rsidP="0058581B">
      <w:r w:rsidRPr="0058581B">
        <w:t>Our report will be made solely to the members of the Council, as a body, in accordance with the</w:t>
      </w:r>
    </w:p>
    <w:p w14:paraId="4C33EA52" w14:textId="77777777" w:rsidR="0058581B" w:rsidRPr="0058581B" w:rsidRDefault="0058581B" w:rsidP="0058581B">
      <w:r w:rsidRPr="0058581B">
        <w:t>terms set out in this agreement. Our audit work will be undertaken so that we might state to</w:t>
      </w:r>
    </w:p>
    <w:p w14:paraId="7EB12493" w14:textId="77777777" w:rsidR="0058581B" w:rsidRPr="0058581B" w:rsidRDefault="0058581B" w:rsidP="0058581B">
      <w:r w:rsidRPr="0058581B">
        <w:t>the members of the Council those matters we are required to state to them in an auditors’</w:t>
      </w:r>
    </w:p>
    <w:p w14:paraId="6CD524F8" w14:textId="77777777" w:rsidR="0058581B" w:rsidRPr="0058581B" w:rsidRDefault="0058581B" w:rsidP="0058581B">
      <w:r w:rsidRPr="0058581B">
        <w:t>report and for no other purpose. In those circumstances, and to the fullest extent permitted by</w:t>
      </w:r>
    </w:p>
    <w:p w14:paraId="47F82AD1" w14:textId="77777777" w:rsidR="0058581B" w:rsidRPr="0058581B" w:rsidRDefault="0058581B" w:rsidP="0058581B">
      <w:r w:rsidRPr="0058581B">
        <w:t>law, we will not accept or assume responsibility to anyone other than the University and the</w:t>
      </w:r>
    </w:p>
    <w:p w14:paraId="168F5CFC" w14:textId="77777777" w:rsidR="0058581B" w:rsidRPr="0058581B" w:rsidRDefault="0058581B" w:rsidP="0058581B">
      <w:r w:rsidRPr="0058581B">
        <w:t>members of the Council, as a body, for our audit work, for the audit report, or for the opinions</w:t>
      </w:r>
    </w:p>
    <w:p w14:paraId="14EEE6D9" w14:textId="77777777" w:rsidR="0058581B" w:rsidRPr="0058581B" w:rsidRDefault="0058581B" w:rsidP="0058581B">
      <w:r w:rsidRPr="0058581B">
        <w:t>we form.</w:t>
      </w:r>
    </w:p>
    <w:p w14:paraId="2C1AC842" w14:textId="77777777" w:rsidR="0058581B" w:rsidRPr="0058581B" w:rsidRDefault="0058581B" w:rsidP="0058581B">
      <w:r w:rsidRPr="0058581B">
        <w:t xml:space="preserve">Once we have issued our </w:t>
      </w:r>
      <w:proofErr w:type="gramStart"/>
      <w:r w:rsidRPr="0058581B">
        <w:t>report</w:t>
      </w:r>
      <w:proofErr w:type="gramEnd"/>
      <w:r w:rsidRPr="0058581B">
        <w:t xml:space="preserve"> we have no further direct responsibility in relation to the</w:t>
      </w:r>
    </w:p>
    <w:p w14:paraId="1A815303" w14:textId="77777777" w:rsidR="0058581B" w:rsidRPr="0058581B" w:rsidRDefault="0058581B" w:rsidP="0058581B">
      <w:r w:rsidRPr="0058581B">
        <w:t>financial statements for that financial year. However, where a general meeting is held at which</w:t>
      </w:r>
    </w:p>
    <w:p w14:paraId="6E5A550E" w14:textId="77777777" w:rsidR="0058581B" w:rsidRPr="0058581B" w:rsidRDefault="0058581B" w:rsidP="0058581B">
      <w:r w:rsidRPr="0058581B">
        <w:t>the financial statements are laid, we expect that you will inform us of any material event</w:t>
      </w:r>
    </w:p>
    <w:p w14:paraId="1A7DF86B" w14:textId="77777777" w:rsidR="0058581B" w:rsidRPr="0058581B" w:rsidRDefault="0058581B" w:rsidP="0058581B">
      <w:r w:rsidRPr="0058581B">
        <w:t>occurring between the date of our report and the date of that meeting.</w:t>
      </w:r>
    </w:p>
    <w:p w14:paraId="6DAFDDEF" w14:textId="77777777" w:rsidR="0058581B" w:rsidRPr="0058581B" w:rsidRDefault="0058581B" w:rsidP="0058581B">
      <w:r w:rsidRPr="0058581B">
        <w:t>The Council</w:t>
      </w:r>
    </w:p>
    <w:p w14:paraId="0EE21B74" w14:textId="77777777" w:rsidR="0058581B" w:rsidRPr="0058581B" w:rsidRDefault="0058581B" w:rsidP="0058581B">
      <w:r w:rsidRPr="0058581B">
        <w:t>University of Leicester</w:t>
      </w:r>
    </w:p>
    <w:p w14:paraId="1343EDE9" w14:textId="77777777" w:rsidR="0058581B" w:rsidRPr="0058581B" w:rsidRDefault="0058581B" w:rsidP="0058581B">
      <w:r w:rsidRPr="0058581B">
        <w:t>12</w:t>
      </w:r>
    </w:p>
    <w:p w14:paraId="300AC309" w14:textId="77777777" w:rsidR="0058581B" w:rsidRPr="0058581B" w:rsidRDefault="0058581B" w:rsidP="0058581B">
      <w:r w:rsidRPr="0058581B">
        <w:t>Communication with those charged with governance</w:t>
      </w:r>
    </w:p>
    <w:p w14:paraId="27E8FD5F" w14:textId="77777777" w:rsidR="0058581B" w:rsidRPr="0058581B" w:rsidRDefault="0058581B" w:rsidP="0058581B">
      <w:r w:rsidRPr="0058581B">
        <w:t>We will communicate certain information to you, including:</w:t>
      </w:r>
    </w:p>
    <w:p w14:paraId="304CFBD5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our responsibilities in relation to the audit of the financial statements;</w:t>
      </w:r>
    </w:p>
    <w:p w14:paraId="1465D773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any matters relevant to the firm's independence and the integrity and objectivity of the audit</w:t>
      </w:r>
    </w:p>
    <w:p w14:paraId="22070BAE" w14:textId="77777777" w:rsidR="0058581B" w:rsidRPr="0058581B" w:rsidRDefault="0058581B" w:rsidP="0058581B">
      <w:r w:rsidRPr="0058581B">
        <w:t>engagement partner and audit staff;</w:t>
      </w:r>
    </w:p>
    <w:p w14:paraId="0357CED5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an overview of the planned scope and timing of the audit including the significant risks we</w:t>
      </w:r>
    </w:p>
    <w:p w14:paraId="5AA672D5" w14:textId="77777777" w:rsidR="0058581B" w:rsidRPr="0058581B" w:rsidRDefault="0058581B" w:rsidP="0058581B">
      <w:r w:rsidRPr="0058581B">
        <w:t>have identified;</w:t>
      </w:r>
    </w:p>
    <w:p w14:paraId="3E902AB9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our views about the qualitative aspects of the University’s accounting practices and financial</w:t>
      </w:r>
    </w:p>
    <w:p w14:paraId="3BC3D0C7" w14:textId="77777777" w:rsidR="0058581B" w:rsidRPr="0058581B" w:rsidRDefault="0058581B" w:rsidP="0058581B">
      <w:r w:rsidRPr="0058581B">
        <w:t>reporting;</w:t>
      </w:r>
    </w:p>
    <w:p w14:paraId="622D2667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other significant findings from the audit;</w:t>
      </w:r>
    </w:p>
    <w:p w14:paraId="79271B86" w14:textId="77777777" w:rsidR="0058581B" w:rsidRPr="0058581B" w:rsidRDefault="0058581B" w:rsidP="0058581B">
      <w:r w:rsidRPr="0058581B">
        <w:rPr>
          <w:rFonts w:hint="eastAsia"/>
        </w:rPr>
        <w:t></w:t>
      </w:r>
      <w:r w:rsidRPr="0058581B">
        <w:t xml:space="preserve"> uncorrected misstatements other than those which are clearly trivial; and</w:t>
      </w:r>
    </w:p>
    <w:p w14:paraId="6C57E946" w14:textId="77777777" w:rsidR="0058581B" w:rsidRPr="0058581B" w:rsidRDefault="0058581B" w:rsidP="0058581B">
      <w:r w:rsidRPr="0058581B">
        <w:rPr>
          <w:rFonts w:hint="eastAsia"/>
        </w:rPr>
        <w:lastRenderedPageBreak/>
        <w:t></w:t>
      </w:r>
      <w:r w:rsidRPr="0058581B">
        <w:t xml:space="preserve"> significant deficiencies in internal control identified during the audit.</w:t>
      </w:r>
    </w:p>
    <w:p w14:paraId="039D1D8A" w14:textId="77777777" w:rsidR="0058581B" w:rsidRPr="0058581B" w:rsidRDefault="0058581B" w:rsidP="0058581B">
      <w:r w:rsidRPr="0058581B">
        <w:t>Such communication will be on a timely basis and may be oral or in writing. However, we will</w:t>
      </w:r>
    </w:p>
    <w:p w14:paraId="3D82FB65" w14:textId="77777777" w:rsidR="0058581B" w:rsidRPr="0058581B" w:rsidRDefault="0058581B" w:rsidP="0058581B">
      <w:r w:rsidRPr="0058581B">
        <w:t>report in writing any findings from the audit that we consider to be significant or to confirm that</w:t>
      </w:r>
    </w:p>
    <w:p w14:paraId="64F3175F" w14:textId="77777777" w:rsidR="0058581B" w:rsidRPr="0058581B" w:rsidRDefault="0058581B" w:rsidP="0058581B">
      <w:r w:rsidRPr="0058581B">
        <w:t>there are no matters that we wish to report in writing. Any such report may not be disclosed to</w:t>
      </w:r>
    </w:p>
    <w:p w14:paraId="5CD494DE" w14:textId="77777777" w:rsidR="0058581B" w:rsidRPr="0058581B" w:rsidRDefault="0058581B" w:rsidP="0058581B">
      <w:r w:rsidRPr="0058581B">
        <w:t>third parties without our prior written consent, except that a copy may be provided, for</w:t>
      </w:r>
    </w:p>
    <w:p w14:paraId="625FDE11" w14:textId="77777777" w:rsidR="0058581B" w:rsidRPr="0058581B" w:rsidRDefault="0058581B" w:rsidP="0058581B">
      <w:r w:rsidRPr="0058581B">
        <w:t xml:space="preserve">information purposes only, to the </w:t>
      </w:r>
      <w:proofErr w:type="spellStart"/>
      <w:r w:rsidRPr="0058581B">
        <w:t>OfS</w:t>
      </w:r>
      <w:proofErr w:type="spellEnd"/>
      <w:r w:rsidRPr="0058581B">
        <w:t xml:space="preserve"> with whom you are required to disclose the findings from</w:t>
      </w:r>
    </w:p>
    <w:p w14:paraId="12D70EB7" w14:textId="77777777" w:rsidR="0058581B" w:rsidRPr="0058581B" w:rsidRDefault="0058581B" w:rsidP="0058581B">
      <w:r w:rsidRPr="0058581B">
        <w:t>our audit. Such consent will be granted only on the basis that such reports are not prepared with</w:t>
      </w:r>
    </w:p>
    <w:p w14:paraId="5F5C4278" w14:textId="77777777" w:rsidR="0058581B" w:rsidRPr="0058581B" w:rsidRDefault="0058581B" w:rsidP="0058581B">
      <w:r w:rsidRPr="0058581B">
        <w:t>the interests of anyone other than the University in mind and that we accept no duty or</w:t>
      </w:r>
    </w:p>
    <w:p w14:paraId="716ED413" w14:textId="77777777" w:rsidR="0058581B" w:rsidRPr="0058581B" w:rsidRDefault="0058581B" w:rsidP="0058581B">
      <w:r w:rsidRPr="0058581B">
        <w:t>responsibility to any other party as concerns the reports.</w:t>
      </w:r>
    </w:p>
    <w:p w14:paraId="43CADEFA" w14:textId="77777777" w:rsidR="0058581B" w:rsidRPr="0058581B" w:rsidRDefault="0058581B" w:rsidP="0058581B">
      <w:r w:rsidRPr="0058581B">
        <w:t>Communication</w:t>
      </w:r>
    </w:p>
    <w:p w14:paraId="58D9033F" w14:textId="77777777" w:rsidR="0058581B" w:rsidRPr="0058581B" w:rsidRDefault="0058581B" w:rsidP="0058581B">
      <w:r w:rsidRPr="0058581B">
        <w:t>In carrying out the engagement it may be necessary for us to communicate with auditors of</w:t>
      </w:r>
    </w:p>
    <w:p w14:paraId="185E6D58" w14:textId="77777777" w:rsidR="0058581B" w:rsidRPr="0058581B" w:rsidRDefault="0058581B" w:rsidP="0058581B">
      <w:r w:rsidRPr="0058581B">
        <w:t>divisions and subsidiary, associated or joint undertakings and to arrange for them to perform</w:t>
      </w:r>
    </w:p>
    <w:p w14:paraId="79957A32" w14:textId="77777777" w:rsidR="0058581B" w:rsidRPr="0058581B" w:rsidRDefault="0058581B" w:rsidP="0058581B">
      <w:r w:rsidRPr="0058581B">
        <w:t>such work as we consider necessary. As part of this process, we may request you to</w:t>
      </w:r>
    </w:p>
    <w:p w14:paraId="767DB6F6" w14:textId="77777777" w:rsidR="0058581B" w:rsidRPr="0058581B" w:rsidRDefault="0058581B" w:rsidP="0058581B">
      <w:r w:rsidRPr="0058581B">
        <w:t>communicate with the directors or management of divisions, subsidiary and associated</w:t>
      </w:r>
    </w:p>
    <w:p w14:paraId="4FE103A9" w14:textId="77777777" w:rsidR="0058581B" w:rsidRPr="0058581B" w:rsidRDefault="0058581B" w:rsidP="0058581B">
      <w:r w:rsidRPr="0058581B">
        <w:t>undertakings or joint arrangements in order to explain and expedite the necessary procedures.</w:t>
      </w:r>
    </w:p>
    <w:p w14:paraId="065653D3" w14:textId="77777777" w:rsidR="0058581B" w:rsidRPr="0058581B" w:rsidRDefault="0058581B" w:rsidP="0058581B">
      <w:r w:rsidRPr="0058581B">
        <w:t>If the University or group operates any pension or post-retirement benefit schemes it may be</w:t>
      </w:r>
    </w:p>
    <w:p w14:paraId="38DA6892" w14:textId="77777777" w:rsidR="0058581B" w:rsidRPr="0058581B" w:rsidRDefault="0058581B" w:rsidP="0058581B">
      <w:r w:rsidRPr="0058581B">
        <w:t>necessary for us to communicate with the University’s actuary in connection with accounting</w:t>
      </w:r>
    </w:p>
    <w:p w14:paraId="2DEA753E" w14:textId="77777777" w:rsidR="0058581B" w:rsidRPr="0058581B" w:rsidRDefault="0058581B" w:rsidP="0058581B">
      <w:r w:rsidRPr="0058581B">
        <w:t>entries and disclosures in the financial statements relating to such schemes. You hereby give us</w:t>
      </w:r>
    </w:p>
    <w:p w14:paraId="16A09AF3" w14:textId="77777777" w:rsidR="0058581B" w:rsidRPr="0058581B" w:rsidRDefault="0058581B" w:rsidP="0058581B">
      <w:r w:rsidRPr="0058581B">
        <w:t>permission to communicate directly with the actuary in order to establish the basis and</w:t>
      </w:r>
    </w:p>
    <w:p w14:paraId="2A65246F" w14:textId="77777777" w:rsidR="0058581B" w:rsidRPr="0058581B" w:rsidRDefault="0058581B" w:rsidP="0058581B">
      <w:r w:rsidRPr="0058581B">
        <w:t>reliability of the figures and information in the financial statements on which we are required to</w:t>
      </w:r>
    </w:p>
    <w:p w14:paraId="05338D18" w14:textId="77777777" w:rsidR="0058581B" w:rsidRPr="0058581B" w:rsidRDefault="0058581B" w:rsidP="0058581B">
      <w:r w:rsidRPr="0058581B">
        <w:t>report.</w:t>
      </w:r>
    </w:p>
    <w:p w14:paraId="25B8923C" w14:textId="77777777" w:rsidR="0058581B" w:rsidRPr="0058581B" w:rsidRDefault="0058581B" w:rsidP="0058581B">
      <w:r w:rsidRPr="0058581B">
        <w:t>The Council</w:t>
      </w:r>
    </w:p>
    <w:p w14:paraId="34CECA56" w14:textId="77777777" w:rsidR="0058581B" w:rsidRPr="0058581B" w:rsidRDefault="0058581B" w:rsidP="0058581B">
      <w:r w:rsidRPr="0058581B">
        <w:t>University of Leicester</w:t>
      </w:r>
    </w:p>
    <w:p w14:paraId="7C35041B" w14:textId="77777777" w:rsidR="0058581B" w:rsidRPr="0058581B" w:rsidRDefault="0058581B" w:rsidP="0058581B">
      <w:r w:rsidRPr="0058581B">
        <w:t>13</w:t>
      </w:r>
    </w:p>
    <w:p w14:paraId="18EB68DC" w14:textId="77777777" w:rsidR="0058581B" w:rsidRPr="0058581B" w:rsidRDefault="0058581B" w:rsidP="0058581B">
      <w:r w:rsidRPr="0058581B">
        <w:t>OBLIGATIONS RESULTING FROM BEING AUTHORISED BY THE FCA TO UNDERTAKE REGULATED</w:t>
      </w:r>
    </w:p>
    <w:p w14:paraId="1A228CE0" w14:textId="77777777" w:rsidR="0058581B" w:rsidRPr="0058581B" w:rsidRDefault="0058581B" w:rsidP="0058581B">
      <w:r w:rsidRPr="0058581B">
        <w:t>ACTIVITIES</w:t>
      </w:r>
    </w:p>
    <w:p w14:paraId="3A8335C2" w14:textId="77777777" w:rsidR="0058581B" w:rsidRPr="0058581B" w:rsidRDefault="0058581B" w:rsidP="0058581B">
      <w:r w:rsidRPr="0058581B">
        <w:t>Your responsibilities</w:t>
      </w:r>
    </w:p>
    <w:p w14:paraId="56B218C9" w14:textId="77777777" w:rsidR="0058581B" w:rsidRPr="0058581B" w:rsidRDefault="0058581B" w:rsidP="0058581B">
      <w:r w:rsidRPr="0058581B">
        <w:t>As Council Members of a regulated entity (“the firm”) you are responsible for ensuring</w:t>
      </w:r>
    </w:p>
    <w:p w14:paraId="096DB189" w14:textId="77777777" w:rsidR="0058581B" w:rsidRPr="0058581B" w:rsidRDefault="0058581B" w:rsidP="0058581B">
      <w:r w:rsidRPr="0058581B">
        <w:t>compliance with the applicable legislation and the Financial Conduct Authority (“the FCA”)</w:t>
      </w:r>
    </w:p>
    <w:p w14:paraId="5040986E" w14:textId="77777777" w:rsidR="0058581B" w:rsidRPr="0058581B" w:rsidRDefault="0058581B" w:rsidP="0058581B">
      <w:r w:rsidRPr="0058581B">
        <w:t>Handbook including maintaining adequate systems and controls, keeping proper accounting</w:t>
      </w:r>
    </w:p>
    <w:p w14:paraId="59248E9F" w14:textId="77777777" w:rsidR="0058581B" w:rsidRPr="0058581B" w:rsidRDefault="0058581B" w:rsidP="0058581B">
      <w:r w:rsidRPr="0058581B">
        <w:t>records and making the required returns to the FCA and the PRA.</w:t>
      </w:r>
    </w:p>
    <w:p w14:paraId="6A8061B8" w14:textId="77777777" w:rsidR="0058581B" w:rsidRPr="0058581B" w:rsidRDefault="0058581B" w:rsidP="0058581B">
      <w:r w:rsidRPr="0058581B">
        <w:lastRenderedPageBreak/>
        <w:t>You have the primary responsibility for keeping the FCA informed about the firm’s affairs.</w:t>
      </w:r>
    </w:p>
    <w:p w14:paraId="5A31C8A0" w14:textId="77777777" w:rsidR="0058581B" w:rsidRPr="0058581B" w:rsidRDefault="0058581B" w:rsidP="0058581B">
      <w:r w:rsidRPr="0058581B">
        <w:t>You are responsible for the prevention and detection of fraud and error. Our work will not be</w:t>
      </w:r>
    </w:p>
    <w:p w14:paraId="42EA9AD6" w14:textId="77777777" w:rsidR="0058581B" w:rsidRPr="0058581B" w:rsidRDefault="0058581B" w:rsidP="0058581B">
      <w:r w:rsidRPr="0058581B">
        <w:t>designed to identify areas of irregularity in your office accounting and should not be relied upon</w:t>
      </w:r>
    </w:p>
    <w:p w14:paraId="3D42CF1F" w14:textId="77777777" w:rsidR="0058581B" w:rsidRPr="0058581B" w:rsidRDefault="0058581B" w:rsidP="0058581B">
      <w:r w:rsidRPr="0058581B">
        <w:t>for this purpose.</w:t>
      </w:r>
    </w:p>
    <w:p w14:paraId="4710A7C3" w14:textId="77777777" w:rsidR="0058581B" w:rsidRPr="0058581B" w:rsidRDefault="0058581B" w:rsidP="0058581B">
      <w:r w:rsidRPr="0058581B">
        <w:t>Under Section 341 of the Financial Services and Markets Act 2000 (“FSMA 2000”) you are required</w:t>
      </w:r>
    </w:p>
    <w:p w14:paraId="6500B2F6" w14:textId="77777777" w:rsidR="0058581B" w:rsidRPr="0058581B" w:rsidRDefault="0058581B" w:rsidP="0058581B">
      <w:r w:rsidRPr="0058581B">
        <w:t>to grant to us a right of access at all times to your accounting and other records, in whatever</w:t>
      </w:r>
    </w:p>
    <w:p w14:paraId="66DE8060" w14:textId="77777777" w:rsidR="0058581B" w:rsidRPr="0058581B" w:rsidRDefault="0058581B" w:rsidP="0058581B">
      <w:r w:rsidRPr="0058581B">
        <w:t>form they are held, and to documents relating to your business and we are entitled to require</w:t>
      </w:r>
    </w:p>
    <w:p w14:paraId="00EFCA21" w14:textId="77777777" w:rsidR="0058581B" w:rsidRPr="0058581B" w:rsidRDefault="0058581B" w:rsidP="0058581B">
      <w:r w:rsidRPr="0058581B">
        <w:t>from your directors and staff such information and explanations as we reasonably consider</w:t>
      </w:r>
    </w:p>
    <w:p w14:paraId="0A2A1302" w14:textId="77777777" w:rsidR="0058581B" w:rsidRPr="0058581B" w:rsidRDefault="0058581B" w:rsidP="0058581B">
      <w:r w:rsidRPr="0058581B">
        <w:t>necessary for the performance of our duties as auditors.</w:t>
      </w:r>
    </w:p>
    <w:p w14:paraId="0B27DDFE" w14:textId="77777777" w:rsidR="0058581B" w:rsidRPr="0058581B" w:rsidRDefault="0058581B" w:rsidP="0058581B">
      <w:r w:rsidRPr="0058581B">
        <w:t>Under section 346 of FSMA 2000, it is a criminal offence for an authorised person of the firm or its</w:t>
      </w:r>
    </w:p>
    <w:p w14:paraId="137C02F9" w14:textId="77777777" w:rsidR="0058581B" w:rsidRPr="0058581B" w:rsidRDefault="0058581B" w:rsidP="0058581B">
      <w:r w:rsidRPr="0058581B">
        <w:t>officers, controllers or managers to provide false or misleading information to an auditor. The</w:t>
      </w:r>
    </w:p>
    <w:p w14:paraId="178AD44D" w14:textId="77777777" w:rsidR="0058581B" w:rsidRPr="0058581B" w:rsidRDefault="0058581B" w:rsidP="0058581B">
      <w:r w:rsidRPr="0058581B">
        <w:t>entity is also required to make the auditor aware of any reviews, investigations or reports that</w:t>
      </w:r>
    </w:p>
    <w:p w14:paraId="43FF54E4" w14:textId="77777777" w:rsidR="0058581B" w:rsidRPr="0058581B" w:rsidRDefault="0058581B" w:rsidP="0058581B">
      <w:r w:rsidRPr="0058581B">
        <w:t>may be relevant to their work.</w:t>
      </w:r>
    </w:p>
    <w:p w14:paraId="356898E4" w14:textId="77777777" w:rsidR="0058581B" w:rsidRPr="0058581B" w:rsidRDefault="0058581B" w:rsidP="0058581B">
      <w:r w:rsidRPr="0058581B">
        <w:t>In addition, where you have appointed representatives and material outsourcers, you should take</w:t>
      </w:r>
    </w:p>
    <w:p w14:paraId="08BE2DC3" w14:textId="77777777" w:rsidR="0058581B" w:rsidRPr="0058581B" w:rsidRDefault="0058581B" w:rsidP="0058581B">
      <w:r w:rsidRPr="0058581B">
        <w:t>reasonable steps to ensure that we have the same right of access to their accounting and other</w:t>
      </w:r>
    </w:p>
    <w:p w14:paraId="02EE3788" w14:textId="77777777" w:rsidR="0058581B" w:rsidRPr="0058581B" w:rsidRDefault="0058581B" w:rsidP="0058581B">
      <w:r w:rsidRPr="0058581B">
        <w:t>records as the firm itself is required to give to its auditors.</w:t>
      </w:r>
    </w:p>
    <w:p w14:paraId="07D51DE6" w14:textId="77777777" w:rsidR="0058581B" w:rsidRPr="0058581B" w:rsidRDefault="0058581B" w:rsidP="0058581B">
      <w:r w:rsidRPr="0058581B">
        <w:t>You have advised us that the firm is exempt from FCA requirements relating to client asset</w:t>
      </w:r>
    </w:p>
    <w:p w14:paraId="15E8AA98" w14:textId="77777777" w:rsidR="0058581B" w:rsidRPr="0058581B" w:rsidRDefault="0058581B" w:rsidP="0058581B">
      <w:r w:rsidRPr="0058581B">
        <w:t>reporting on the basis that does not at any time hold client money or custody assets. You agree</w:t>
      </w:r>
    </w:p>
    <w:p w14:paraId="19E54FDF" w14:textId="77777777" w:rsidR="0058581B" w:rsidRPr="0058581B" w:rsidRDefault="0058581B" w:rsidP="0058581B">
      <w:r w:rsidRPr="0058581B">
        <w:t>to advise us promptly should this situation change.</w:t>
      </w:r>
    </w:p>
    <w:p w14:paraId="0D35CD42" w14:textId="77777777" w:rsidR="0058581B" w:rsidRPr="0058581B" w:rsidRDefault="0058581B" w:rsidP="0058581B">
      <w:r w:rsidRPr="0058581B">
        <w:t>Our responsibilities</w:t>
      </w:r>
    </w:p>
    <w:p w14:paraId="64101163" w14:textId="77777777" w:rsidR="0058581B" w:rsidRPr="0058581B" w:rsidRDefault="0058581B" w:rsidP="0058581B">
      <w:r w:rsidRPr="0058581B">
        <w:t>We are required to co-operate with the FCA in the discharge of its functions under the FSMA 2000</w:t>
      </w:r>
    </w:p>
    <w:p w14:paraId="5777F232" w14:textId="77777777" w:rsidR="0058581B" w:rsidRPr="0058581B" w:rsidRDefault="0058581B" w:rsidP="0058581B">
      <w:r w:rsidRPr="0058581B">
        <w:t>(</w:t>
      </w:r>
      <w:proofErr w:type="gramStart"/>
      <w:r w:rsidRPr="0058581B">
        <w:t>as</w:t>
      </w:r>
      <w:proofErr w:type="gramEnd"/>
      <w:r w:rsidRPr="0058581B">
        <w:t xml:space="preserve"> amended by the Financial Services Act 2012).</w:t>
      </w:r>
    </w:p>
    <w:p w14:paraId="2F9347A0" w14:textId="77777777" w:rsidR="0058581B" w:rsidRPr="0058581B" w:rsidRDefault="0058581B" w:rsidP="0058581B">
      <w:r w:rsidRPr="0058581B">
        <w:t>We are required to assist and co-operate with any other auditors appointed under the FCA’s Rules</w:t>
      </w:r>
    </w:p>
    <w:p w14:paraId="402F8856" w14:textId="77777777" w:rsidR="0058581B" w:rsidRPr="0058581B" w:rsidRDefault="0058581B" w:rsidP="0058581B">
      <w:r w:rsidRPr="0058581B">
        <w:t>either by you or at the direction of the FCA.</w:t>
      </w:r>
    </w:p>
    <w:p w14:paraId="7A8E2275" w14:textId="77777777" w:rsidR="0058581B" w:rsidRPr="0058581B" w:rsidRDefault="0058581B" w:rsidP="0058581B">
      <w:r w:rsidRPr="0058581B">
        <w:t xml:space="preserve">The FCA may pass on to us any information about the firm which it considers relevant to </w:t>
      </w:r>
      <w:proofErr w:type="gramStart"/>
      <w:r w:rsidRPr="0058581B">
        <w:t>our</w:t>
      </w:r>
      <w:proofErr w:type="gramEnd"/>
    </w:p>
    <w:p w14:paraId="39CCCCD4" w14:textId="77777777" w:rsidR="0058581B" w:rsidRPr="0058581B" w:rsidRDefault="0058581B" w:rsidP="0058581B">
      <w:r w:rsidRPr="0058581B">
        <w:t>role. We are bound by the confidentiality provisions set out in Part XXIII of the FSMA 2000</w:t>
      </w:r>
    </w:p>
    <w:p w14:paraId="00DAB145" w14:textId="77777777" w:rsidR="0058581B" w:rsidRPr="0058581B" w:rsidRDefault="0058581B" w:rsidP="0058581B">
      <w:r w:rsidRPr="0058581B">
        <w:t>(Public record, disclosures of information and co-operation). Communications of this nature</w:t>
      </w:r>
    </w:p>
    <w:p w14:paraId="60CF45C8" w14:textId="77777777" w:rsidR="0058581B" w:rsidRPr="0058581B" w:rsidRDefault="0058581B" w:rsidP="0058581B">
      <w:r w:rsidRPr="0058581B">
        <w:t>must be treated as confidential by us and must not be disclosed to you or any other party.</w:t>
      </w:r>
    </w:p>
    <w:p w14:paraId="0AB4FFD3" w14:textId="77777777" w:rsidR="0058581B" w:rsidRPr="0058581B" w:rsidRDefault="0058581B" w:rsidP="0058581B">
      <w:r w:rsidRPr="0058581B">
        <w:t>The Council</w:t>
      </w:r>
    </w:p>
    <w:p w14:paraId="5CC6EB63" w14:textId="77777777" w:rsidR="0058581B" w:rsidRPr="0058581B" w:rsidRDefault="0058581B" w:rsidP="0058581B">
      <w:r w:rsidRPr="0058581B">
        <w:t>University of Leicester</w:t>
      </w:r>
    </w:p>
    <w:p w14:paraId="56411579" w14:textId="77777777" w:rsidR="0058581B" w:rsidRPr="0058581B" w:rsidRDefault="0058581B" w:rsidP="0058581B">
      <w:r w:rsidRPr="0058581B">
        <w:t>14</w:t>
      </w:r>
    </w:p>
    <w:p w14:paraId="19E19B00" w14:textId="77777777" w:rsidR="0058581B" w:rsidRPr="0058581B" w:rsidRDefault="0058581B" w:rsidP="0058581B">
      <w:r w:rsidRPr="0058581B">
        <w:lastRenderedPageBreak/>
        <w:t>Statutory right and duty to report to the regulator</w:t>
      </w:r>
    </w:p>
    <w:p w14:paraId="7F0412E2" w14:textId="77777777" w:rsidR="0058581B" w:rsidRPr="0058581B" w:rsidRDefault="0058581B" w:rsidP="0058581B">
      <w:r w:rsidRPr="0058581B">
        <w:t>Under section 342 of FSMA 2000 (as amended by The Financial Services Act 2012) we have a</w:t>
      </w:r>
    </w:p>
    <w:p w14:paraId="5A5557AB" w14:textId="77777777" w:rsidR="0058581B" w:rsidRPr="0058581B" w:rsidRDefault="0058581B" w:rsidP="0058581B">
      <w:r w:rsidRPr="0058581B">
        <w:t>statutory duty to report to the appropriate regulator under certain circumstances on matters</w:t>
      </w:r>
    </w:p>
    <w:p w14:paraId="171126CC" w14:textId="77777777" w:rsidR="0058581B" w:rsidRPr="0058581B" w:rsidRDefault="0058581B" w:rsidP="0058581B">
      <w:r w:rsidRPr="0058581B">
        <w:t>that we believe to be relevant to the functions of a regulator. FSMA 2000 (Communication by</w:t>
      </w:r>
    </w:p>
    <w:p w14:paraId="080A1443" w14:textId="77777777" w:rsidR="0058581B" w:rsidRPr="0058581B" w:rsidRDefault="0058581B" w:rsidP="0058581B">
      <w:r w:rsidRPr="0058581B">
        <w:t>Auditors) Regulations 2001 sets out the criteria for determining the matters to be reported as</w:t>
      </w:r>
    </w:p>
    <w:p w14:paraId="05B81201" w14:textId="77777777" w:rsidR="0058581B" w:rsidRPr="0058581B" w:rsidRDefault="0058581B" w:rsidP="0058581B">
      <w:r w:rsidRPr="0058581B">
        <w:t>follows:</w:t>
      </w:r>
    </w:p>
    <w:p w14:paraId="019764AB" w14:textId="77777777" w:rsidR="0058581B" w:rsidRPr="0058581B" w:rsidRDefault="0058581B" w:rsidP="0058581B">
      <w:r w:rsidRPr="0058581B">
        <w:t>(a) we reasonably believe that there is or has been, or may be a contravention of any</w:t>
      </w:r>
    </w:p>
    <w:p w14:paraId="27FD9F5B" w14:textId="77777777" w:rsidR="0058581B" w:rsidRPr="0058581B" w:rsidRDefault="0058581B" w:rsidP="0058581B">
      <w:r w:rsidRPr="0058581B">
        <w:t>relevant requirement (</w:t>
      </w:r>
      <w:proofErr w:type="gramStart"/>
      <w:r w:rsidRPr="0058581B">
        <w:t>i.e.</w:t>
      </w:r>
      <w:proofErr w:type="gramEnd"/>
      <w:r w:rsidRPr="0058581B">
        <w:t xml:space="preserve"> any requirement in relation to authorisation or to carrying out</w:t>
      </w:r>
    </w:p>
    <w:p w14:paraId="47D7387B" w14:textId="77777777" w:rsidR="0058581B" w:rsidRPr="0058581B" w:rsidRDefault="0058581B" w:rsidP="0058581B">
      <w:r w:rsidRPr="0058581B">
        <w:t>a regulated activity) and that that contravention may be of material significance to a</w:t>
      </w:r>
    </w:p>
    <w:p w14:paraId="269EA488" w14:textId="77777777" w:rsidR="0058581B" w:rsidRPr="0058581B" w:rsidRDefault="0058581B" w:rsidP="0058581B">
      <w:r w:rsidRPr="0058581B">
        <w:t>regulator in determining whether to exercise any of its functions under FSMA 2000; or</w:t>
      </w:r>
    </w:p>
    <w:p w14:paraId="2F1ACF79" w14:textId="77777777" w:rsidR="0058581B" w:rsidRPr="0058581B" w:rsidRDefault="0058581B" w:rsidP="0058581B">
      <w:r w:rsidRPr="0058581B">
        <w:t>(b) we reasonably believe that the information on, or our opinion on, those matters may be</w:t>
      </w:r>
    </w:p>
    <w:p w14:paraId="3296152C" w14:textId="77777777" w:rsidR="0058581B" w:rsidRPr="0058581B" w:rsidRDefault="0058581B" w:rsidP="0058581B">
      <w:r w:rsidRPr="0058581B">
        <w:t>of material significance to a regulator in determining whether the firm satisfies and will</w:t>
      </w:r>
    </w:p>
    <w:p w14:paraId="42B70603" w14:textId="77777777" w:rsidR="0058581B" w:rsidRPr="0058581B" w:rsidRDefault="0058581B" w:rsidP="0058581B">
      <w:r w:rsidRPr="0058581B">
        <w:t>continue to satisfy the 'threshold conditions'; or</w:t>
      </w:r>
    </w:p>
    <w:p w14:paraId="026E7071" w14:textId="77777777" w:rsidR="0058581B" w:rsidRPr="0058581B" w:rsidRDefault="0058581B" w:rsidP="0058581B">
      <w:r w:rsidRPr="0058581B">
        <w:t>(c) we reasonably believe that the firm is not, may not be, or may cease to be, a going</w:t>
      </w:r>
    </w:p>
    <w:p w14:paraId="61DC603D" w14:textId="77777777" w:rsidR="0058581B" w:rsidRPr="0058581B" w:rsidRDefault="0058581B" w:rsidP="0058581B">
      <w:r w:rsidRPr="0058581B">
        <w:t>concern; or</w:t>
      </w:r>
    </w:p>
    <w:p w14:paraId="5E64DF0D" w14:textId="77777777" w:rsidR="0058581B" w:rsidRPr="0058581B" w:rsidRDefault="0058581B" w:rsidP="0058581B">
      <w:r w:rsidRPr="0058581B">
        <w:t>(d) the auditor is precluded from stating in the auditor’s report that the annual accounts, or</w:t>
      </w:r>
    </w:p>
    <w:p w14:paraId="5ECDCCDD" w14:textId="77777777" w:rsidR="0058581B" w:rsidRPr="0058581B" w:rsidRDefault="0058581B" w:rsidP="0058581B">
      <w:r w:rsidRPr="0058581B">
        <w:t>other financial reports as required, give a true and fair view in accordance with the</w:t>
      </w:r>
    </w:p>
    <w:p w14:paraId="18391DA5" w14:textId="77777777" w:rsidR="0058581B" w:rsidRPr="0058581B" w:rsidRDefault="0058581B" w:rsidP="0058581B">
      <w:r w:rsidRPr="0058581B">
        <w:t>relevant financial reporting framework and have been prepared in accordance with the</w:t>
      </w:r>
    </w:p>
    <w:p w14:paraId="6232F0DF" w14:textId="77777777" w:rsidR="0058581B" w:rsidRPr="0058581B" w:rsidRDefault="0058581B" w:rsidP="0058581B">
      <w:r w:rsidRPr="0058581B">
        <w:t>law.</w:t>
      </w:r>
    </w:p>
    <w:p w14:paraId="574F821D" w14:textId="77777777" w:rsidR="0058581B" w:rsidRPr="0058581B" w:rsidRDefault="0058581B" w:rsidP="0058581B">
      <w:r w:rsidRPr="0058581B">
        <w:t>Where we conclude that a matter does not give rise to a statutory duty to report but</w:t>
      </w:r>
    </w:p>
    <w:p w14:paraId="203F69FB" w14:textId="77777777" w:rsidR="0058581B" w:rsidRPr="0058581B" w:rsidRDefault="0058581B" w:rsidP="0058581B">
      <w:proofErr w:type="gramStart"/>
      <w:r w:rsidRPr="0058581B">
        <w:t>nevertheless</w:t>
      </w:r>
      <w:proofErr w:type="gramEnd"/>
      <w:r w:rsidRPr="0058581B">
        <w:t xml:space="preserve"> should be brought to the attention of a regulator, in the first instance we will</w:t>
      </w:r>
    </w:p>
    <w:p w14:paraId="3BD174B0" w14:textId="77777777" w:rsidR="0058581B" w:rsidRPr="0058581B" w:rsidRDefault="0058581B" w:rsidP="0058581B">
      <w:r w:rsidRPr="0058581B">
        <w:t>advise you of our opinion. Where we are unable to obtain, within a reasonable period, adequate</w:t>
      </w:r>
    </w:p>
    <w:p w14:paraId="6D7647BF" w14:textId="77777777" w:rsidR="0058581B" w:rsidRPr="0058581B" w:rsidRDefault="0058581B" w:rsidP="0058581B">
      <w:r w:rsidRPr="0058581B">
        <w:t>evidence that you have informed a regulator of the matter, then we will report to a regulator</w:t>
      </w:r>
    </w:p>
    <w:p w14:paraId="6DAB52FC" w14:textId="77777777" w:rsidR="0058581B" w:rsidRPr="0058581B" w:rsidRDefault="0058581B" w:rsidP="0058581B">
      <w:r w:rsidRPr="0058581B">
        <w:t>without undue delay.</w:t>
      </w:r>
    </w:p>
    <w:p w14:paraId="609B7D43" w14:textId="77777777" w:rsidR="0058581B" w:rsidRPr="0058581B" w:rsidRDefault="0058581B" w:rsidP="0058581B">
      <w:r w:rsidRPr="0058581B">
        <w:t>Notification</w:t>
      </w:r>
    </w:p>
    <w:p w14:paraId="48216CF3" w14:textId="77777777" w:rsidR="0058581B" w:rsidRPr="0058581B" w:rsidRDefault="0058581B" w:rsidP="0058581B">
      <w:r w:rsidRPr="0058581B">
        <w:t>Under SUP 3.7.2G you should consider whether you should notify the FCA under Principle 11 if</w:t>
      </w:r>
    </w:p>
    <w:p w14:paraId="455D788C" w14:textId="77777777" w:rsidR="0058581B" w:rsidRPr="0058581B" w:rsidRDefault="0058581B" w:rsidP="0058581B">
      <w:r w:rsidRPr="0058581B">
        <w:t>you:</w:t>
      </w:r>
    </w:p>
    <w:p w14:paraId="2DE67DA2" w14:textId="77777777" w:rsidR="0058581B" w:rsidRPr="0058581B" w:rsidRDefault="0058581B" w:rsidP="0058581B">
      <w:r w:rsidRPr="0058581B">
        <w:t>(a) expect or know that the auditor will qualify the auditor’s report on the audited annual</w:t>
      </w:r>
    </w:p>
    <w:p w14:paraId="7E6E8378" w14:textId="77777777" w:rsidR="0058581B" w:rsidRPr="0058581B" w:rsidRDefault="0058581B" w:rsidP="0058581B">
      <w:r w:rsidRPr="0058581B">
        <w:t>financial statements or add an explanatory paragraph; or</w:t>
      </w:r>
    </w:p>
    <w:p w14:paraId="70B687B4" w14:textId="77777777" w:rsidR="0058581B" w:rsidRPr="0058581B" w:rsidRDefault="0058581B" w:rsidP="0058581B">
      <w:r w:rsidRPr="0058581B">
        <w:t>(b) receive a written communication from your auditor commenting on internal controls.</w:t>
      </w:r>
    </w:p>
    <w:p w14:paraId="25810100" w14:textId="77777777" w:rsidR="0058581B" w:rsidRPr="0058581B" w:rsidRDefault="0058581B" w:rsidP="0058581B">
      <w:r w:rsidRPr="0058581B">
        <w:t>Compliance with Principle 11 includes, but is not limited to, you giving the FCA notice of any</w:t>
      </w:r>
    </w:p>
    <w:p w14:paraId="6110132C" w14:textId="77777777" w:rsidR="0058581B" w:rsidRPr="0058581B" w:rsidRDefault="0058581B" w:rsidP="0058581B">
      <w:r w:rsidRPr="0058581B">
        <w:lastRenderedPageBreak/>
        <w:t>significant deficiencies in the firm's systems or controls, including those reported to you by us.</w:t>
      </w:r>
    </w:p>
    <w:p w14:paraId="40BC6556" w14:textId="77777777" w:rsidR="0058581B" w:rsidRPr="0058581B" w:rsidRDefault="0058581B" w:rsidP="0058581B">
      <w:r w:rsidRPr="0058581B">
        <w:t>Other</w:t>
      </w:r>
    </w:p>
    <w:p w14:paraId="168872BB" w14:textId="77777777" w:rsidR="0058581B" w:rsidRPr="0058581B" w:rsidRDefault="0058581B" w:rsidP="0058581B">
      <w:r w:rsidRPr="0058581B">
        <w:t>Should we become disqualified or ineligible to act as auditor during our term of office we will</w:t>
      </w:r>
    </w:p>
    <w:p w14:paraId="0BA62549" w14:textId="77777777" w:rsidR="0058581B" w:rsidRPr="0058581B" w:rsidRDefault="0058581B" w:rsidP="0058581B">
      <w:r w:rsidRPr="0058581B">
        <w:t>thereupon resign office and notify both you and the appropriate regulator that we have resigned</w:t>
      </w:r>
    </w:p>
    <w:p w14:paraId="7FF12194" w14:textId="77777777" w:rsidR="0058581B" w:rsidRPr="0058581B" w:rsidRDefault="0058581B" w:rsidP="0058581B">
      <w:r w:rsidRPr="0058581B">
        <w:t>by reason of our disqualification or ineligibility.</w:t>
      </w:r>
    </w:p>
    <w:p w14:paraId="60A23695" w14:textId="77777777" w:rsidR="0058581B" w:rsidRPr="0058581B" w:rsidRDefault="0058581B" w:rsidP="0058581B">
      <w:r w:rsidRPr="0058581B">
        <w:t>We must notify the appropriate regulator without delay if we:</w:t>
      </w:r>
    </w:p>
    <w:p w14:paraId="4A14C9DF" w14:textId="77777777" w:rsidR="0058581B" w:rsidRPr="0058581B" w:rsidRDefault="0058581B" w:rsidP="0058581B">
      <w:r w:rsidRPr="0058581B">
        <w:t>(a) are removed from office by a firm; or</w:t>
      </w:r>
    </w:p>
    <w:p w14:paraId="1A913E64" w14:textId="77777777" w:rsidR="0058581B" w:rsidRPr="0058581B" w:rsidRDefault="0058581B" w:rsidP="0058581B">
      <w:r w:rsidRPr="0058581B">
        <w:t>(b) resign before our term of office expires; or</w:t>
      </w:r>
    </w:p>
    <w:p w14:paraId="511335A7" w14:textId="77777777" w:rsidR="0058581B" w:rsidRPr="0058581B" w:rsidRDefault="0058581B" w:rsidP="0058581B">
      <w:r w:rsidRPr="0058581B">
        <w:t>(c) are not re-appointed by a firm.</w:t>
      </w:r>
    </w:p>
    <w:p w14:paraId="68FE31C4" w14:textId="77777777" w:rsidR="0058581B" w:rsidRPr="0058581B" w:rsidRDefault="0058581B" w:rsidP="0058581B">
      <w:r w:rsidRPr="0058581B">
        <w:t>If we cease to be, or are formally notified that we will cease to be, the auditor of a firm, we</w:t>
      </w:r>
    </w:p>
    <w:p w14:paraId="7AC80DD5" w14:textId="77777777" w:rsidR="0058581B" w:rsidRPr="0058581B" w:rsidRDefault="0058581B" w:rsidP="0058581B">
      <w:r w:rsidRPr="0058581B">
        <w:t>must notify the appropriate regulator without delay:</w:t>
      </w:r>
    </w:p>
    <w:p w14:paraId="67C79837" w14:textId="77777777" w:rsidR="0058581B" w:rsidRPr="0058581B" w:rsidRDefault="0058581B" w:rsidP="0058581B">
      <w:r w:rsidRPr="0058581B">
        <w:t>The Council</w:t>
      </w:r>
    </w:p>
    <w:p w14:paraId="6F276F49" w14:textId="77777777" w:rsidR="0058581B" w:rsidRPr="0058581B" w:rsidRDefault="0058581B" w:rsidP="0058581B">
      <w:r w:rsidRPr="0058581B">
        <w:t>University of Leicester</w:t>
      </w:r>
    </w:p>
    <w:p w14:paraId="56E546A5" w14:textId="77777777" w:rsidR="0058581B" w:rsidRPr="0058581B" w:rsidRDefault="0058581B" w:rsidP="0058581B">
      <w:r w:rsidRPr="0058581B">
        <w:t>15</w:t>
      </w:r>
    </w:p>
    <w:p w14:paraId="34D3FCFC" w14:textId="77777777" w:rsidR="0058581B" w:rsidRPr="0058581B" w:rsidRDefault="0058581B" w:rsidP="0058581B">
      <w:r w:rsidRPr="0058581B">
        <w:t>(a) of any matter connected with our ceasing which we think ought to be drawn to the</w:t>
      </w:r>
    </w:p>
    <w:p w14:paraId="439D2F9B" w14:textId="77777777" w:rsidR="0058581B" w:rsidRPr="0058581B" w:rsidRDefault="0058581B" w:rsidP="0058581B">
      <w:r w:rsidRPr="0058581B">
        <w:t>appropriate regulator's attention; or</w:t>
      </w:r>
    </w:p>
    <w:p w14:paraId="46B4B16A" w14:textId="003821E8" w:rsidR="005B0720" w:rsidRDefault="0058581B" w:rsidP="0058581B">
      <w:r w:rsidRPr="0058581B">
        <w:t>(b) that there is no such matter.</w:t>
      </w:r>
    </w:p>
    <w:sectPr w:rsidR="005B0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B"/>
    <w:rsid w:val="0058581B"/>
    <w:rsid w:val="005B0720"/>
    <w:rsid w:val="00884B89"/>
    <w:rsid w:val="00E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0A8C"/>
  <w15:chartTrackingRefBased/>
  <w15:docId w15:val="{8F4CA2DB-6E02-44A9-AADC-190A9AB0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2098</Words>
  <Characters>11961</Characters>
  <Application>Microsoft Office Word</Application>
  <DocSecurity>0</DocSecurity>
  <Lines>99</Lines>
  <Paragraphs>28</Paragraphs>
  <ScaleCrop>false</ScaleCrop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Stewart A.</dc:creator>
  <cp:keywords/>
  <dc:description/>
  <cp:lastModifiedBy>Brewer, Stewart A.</cp:lastModifiedBy>
  <cp:revision>2</cp:revision>
  <dcterms:created xsi:type="dcterms:W3CDTF">2025-10-28T10:15:00Z</dcterms:created>
  <dcterms:modified xsi:type="dcterms:W3CDTF">2025-11-10T11:34:00Z</dcterms:modified>
</cp:coreProperties>
</file>