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F37B" w14:textId="77777777" w:rsidR="005B1172" w:rsidRPr="00AD2BD0" w:rsidRDefault="005B1172" w:rsidP="005B1172">
      <w:pPr>
        <w:spacing w:line="276" w:lineRule="auto"/>
        <w:rPr>
          <w:rFonts w:eastAsia="Arial"/>
          <w:noProof/>
          <w:color w:val="000000"/>
          <w:lang w:eastAsia="en-GB"/>
        </w:rPr>
      </w:pPr>
      <w:r w:rsidRPr="00AD2BD0">
        <w:rPr>
          <w:rFonts w:eastAsia="Arial"/>
          <w:noProof/>
          <w:color w:val="000000"/>
          <w:lang w:eastAsia="en-GB"/>
        </w:rPr>
        <w:drawing>
          <wp:inline distT="0" distB="0" distL="0" distR="0" wp14:anchorId="278492E1" wp14:editId="24039117">
            <wp:extent cx="2800350" cy="928070"/>
            <wp:effectExtent l="0" t="0" r="0" b="5715"/>
            <wp:docPr id="8521502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5025" name="Picture 1" descr="A black text on a white background&#10;&#10;AI-generated content may be incorrect."/>
                    <pic:cNvPicPr/>
                  </pic:nvPicPr>
                  <pic:blipFill>
                    <a:blip r:embed="rId11"/>
                    <a:stretch>
                      <a:fillRect/>
                    </a:stretch>
                  </pic:blipFill>
                  <pic:spPr>
                    <a:xfrm>
                      <a:off x="0" y="0"/>
                      <a:ext cx="2812904" cy="932231"/>
                    </a:xfrm>
                    <a:prstGeom prst="rect">
                      <a:avLst/>
                    </a:prstGeom>
                  </pic:spPr>
                </pic:pic>
              </a:graphicData>
            </a:graphic>
          </wp:inline>
        </w:drawing>
      </w:r>
      <w:r w:rsidRPr="00AD2BD0">
        <w:rPr>
          <w:rFonts w:eastAsia="Arial"/>
          <w:noProof/>
          <w:color w:val="000000"/>
          <w:lang w:eastAsia="en-GB"/>
        </w:rPr>
        <w:tab/>
      </w:r>
      <w:r w:rsidRPr="00AD2BD0">
        <w:rPr>
          <w:rFonts w:eastAsia="Arial"/>
          <w:noProof/>
          <w:color w:val="000000"/>
          <w:lang w:eastAsia="en-GB"/>
        </w:rPr>
        <w:tab/>
      </w:r>
      <w:r w:rsidRPr="00AD2BD0">
        <w:rPr>
          <w:rFonts w:eastAsia="Arial"/>
          <w:noProof/>
          <w:color w:val="000000"/>
          <w:lang w:eastAsia="en-GB"/>
        </w:rPr>
        <w:tab/>
      </w:r>
      <w:r w:rsidRPr="00AD2BD0">
        <w:rPr>
          <w:rFonts w:eastAsia="Arial"/>
          <w:noProof/>
          <w:color w:val="000000"/>
          <w:lang w:eastAsia="en-GB"/>
        </w:rPr>
        <w:drawing>
          <wp:inline distT="0" distB="0" distL="0" distR="0" wp14:anchorId="37E1E08B" wp14:editId="6F700F62">
            <wp:extent cx="2204073" cy="1009650"/>
            <wp:effectExtent l="0" t="0" r="6350" b="0"/>
            <wp:docPr id="126133965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39659" name="Picture 1" descr="A close-up of a logo&#10;&#10;AI-generated content may be incorrect."/>
                    <pic:cNvPicPr/>
                  </pic:nvPicPr>
                  <pic:blipFill>
                    <a:blip r:embed="rId12"/>
                    <a:stretch>
                      <a:fillRect/>
                    </a:stretch>
                  </pic:blipFill>
                  <pic:spPr>
                    <a:xfrm>
                      <a:off x="0" y="0"/>
                      <a:ext cx="2206887" cy="1010939"/>
                    </a:xfrm>
                    <a:prstGeom prst="rect">
                      <a:avLst/>
                    </a:prstGeom>
                  </pic:spPr>
                </pic:pic>
              </a:graphicData>
            </a:graphic>
          </wp:inline>
        </w:drawing>
      </w:r>
    </w:p>
    <w:p w14:paraId="312F62B7" w14:textId="77777777" w:rsidR="005B1172" w:rsidRPr="00AD2BD0" w:rsidRDefault="005B1172" w:rsidP="005B1172">
      <w:pPr>
        <w:spacing w:line="276" w:lineRule="auto"/>
        <w:jc w:val="center"/>
        <w:rPr>
          <w:rFonts w:eastAsia="Arial"/>
          <w:noProof/>
          <w:color w:val="000000"/>
          <w:lang w:eastAsia="en-GB"/>
        </w:rPr>
      </w:pPr>
    </w:p>
    <w:p w14:paraId="01EAE6B1" w14:textId="77777777" w:rsidR="005B1172" w:rsidRPr="00AD2BD0" w:rsidRDefault="005B1172" w:rsidP="005B1172">
      <w:pPr>
        <w:spacing w:line="276" w:lineRule="auto"/>
        <w:rPr>
          <w:rFonts w:ascii="Century Gothic" w:eastAsia="Arial" w:hAnsi="Century Gothic"/>
          <w:color w:val="000000"/>
          <w:sz w:val="36"/>
          <w:szCs w:val="36"/>
          <w:lang w:eastAsia="en-GB"/>
        </w:rPr>
      </w:pPr>
    </w:p>
    <w:p w14:paraId="2BA0D078" w14:textId="77777777" w:rsidR="005B1172" w:rsidRPr="00AD2BD0" w:rsidRDefault="005B1172" w:rsidP="005B1172">
      <w:pPr>
        <w:spacing w:line="276" w:lineRule="auto"/>
        <w:jc w:val="center"/>
        <w:rPr>
          <w:rFonts w:ascii="Century Gothic" w:eastAsia="Arial" w:hAnsi="Century Gothic"/>
          <w:color w:val="000000"/>
          <w:sz w:val="36"/>
          <w:szCs w:val="36"/>
          <w:lang w:eastAsia="en-GB"/>
        </w:rPr>
      </w:pPr>
    </w:p>
    <w:p w14:paraId="536A5FF7" w14:textId="77777777" w:rsidR="005B1172" w:rsidRPr="00AD2BD0" w:rsidRDefault="005B1172" w:rsidP="005B1172">
      <w:pPr>
        <w:spacing w:line="276" w:lineRule="auto"/>
        <w:jc w:val="right"/>
        <w:rPr>
          <w:rFonts w:ascii="Century Gothic" w:eastAsia="Arial" w:hAnsi="Century Gothic"/>
          <w:b/>
          <w:bCs/>
          <w:color w:val="000000"/>
          <w:sz w:val="36"/>
          <w:szCs w:val="36"/>
          <w:lang w:eastAsia="en-GB"/>
        </w:rPr>
      </w:pPr>
    </w:p>
    <w:p w14:paraId="32F06571" w14:textId="77777777" w:rsidR="005B1172" w:rsidRDefault="005B1172" w:rsidP="005B1172">
      <w:pPr>
        <w:spacing w:line="276" w:lineRule="auto"/>
        <w:jc w:val="right"/>
        <w:rPr>
          <w:rFonts w:ascii="Century Gothic" w:eastAsia="Arial" w:hAnsi="Century Gothic"/>
          <w:b/>
          <w:bCs/>
          <w:color w:val="000000"/>
          <w:sz w:val="36"/>
          <w:szCs w:val="36"/>
          <w:lang w:eastAsia="en-GB"/>
        </w:rPr>
      </w:pPr>
      <w:r w:rsidRPr="00AD2BD0">
        <w:rPr>
          <w:rFonts w:ascii="Century Gothic" w:eastAsia="Arial" w:hAnsi="Century Gothic"/>
          <w:b/>
          <w:bCs/>
          <w:color w:val="000000"/>
          <w:sz w:val="36"/>
          <w:szCs w:val="36"/>
          <w:lang w:eastAsia="en-GB"/>
        </w:rPr>
        <w:t xml:space="preserve">CONCESSION </w:t>
      </w:r>
    </w:p>
    <w:p w14:paraId="4B706A4E" w14:textId="77777777" w:rsidR="005B1172" w:rsidRPr="00AD2BD0" w:rsidRDefault="005B1172" w:rsidP="005B1172">
      <w:pPr>
        <w:spacing w:line="276" w:lineRule="auto"/>
        <w:jc w:val="right"/>
        <w:rPr>
          <w:rFonts w:ascii="Century Gothic" w:eastAsia="Arial" w:hAnsi="Century Gothic"/>
          <w:b/>
          <w:bCs/>
          <w:color w:val="000000"/>
          <w:sz w:val="36"/>
          <w:szCs w:val="36"/>
          <w:lang w:eastAsia="en-GB"/>
        </w:rPr>
      </w:pPr>
    </w:p>
    <w:p w14:paraId="32AB0C67" w14:textId="77777777" w:rsidR="005B1172" w:rsidRPr="00AD2BD0" w:rsidRDefault="005B1172" w:rsidP="005B1172">
      <w:pPr>
        <w:spacing w:line="276" w:lineRule="auto"/>
        <w:jc w:val="right"/>
        <w:rPr>
          <w:rFonts w:ascii="Century Gothic" w:eastAsia="Arial" w:hAnsi="Century Gothic"/>
          <w:b/>
          <w:bCs/>
          <w:color w:val="000000"/>
          <w:sz w:val="36"/>
          <w:szCs w:val="36"/>
          <w:lang w:eastAsia="en-GB"/>
        </w:rPr>
      </w:pPr>
      <w:r w:rsidRPr="00AD2BD0">
        <w:rPr>
          <w:rFonts w:ascii="Century Gothic" w:eastAsia="Arial" w:hAnsi="Century Gothic"/>
          <w:b/>
          <w:bCs/>
          <w:color w:val="000000"/>
          <w:sz w:val="36"/>
          <w:szCs w:val="36"/>
          <w:lang w:eastAsia="en-GB"/>
        </w:rPr>
        <w:t xml:space="preserve">Coach House Cafe Tender, </w:t>
      </w:r>
    </w:p>
    <w:p w14:paraId="67078BA1" w14:textId="77777777" w:rsidR="005B1172" w:rsidRPr="00AD2BD0" w:rsidRDefault="005B1172" w:rsidP="005B1172">
      <w:pPr>
        <w:spacing w:line="276" w:lineRule="auto"/>
        <w:jc w:val="right"/>
        <w:rPr>
          <w:rFonts w:ascii="Century Gothic" w:eastAsia="Arial" w:hAnsi="Century Gothic"/>
          <w:b/>
          <w:bCs/>
          <w:color w:val="000000"/>
          <w:sz w:val="36"/>
          <w:szCs w:val="36"/>
          <w:lang w:eastAsia="en-GB"/>
        </w:rPr>
      </w:pPr>
      <w:r w:rsidRPr="00AD2BD0">
        <w:rPr>
          <w:rFonts w:ascii="Century Gothic" w:eastAsia="Arial" w:hAnsi="Century Gothic"/>
          <w:b/>
          <w:bCs/>
          <w:color w:val="000000"/>
          <w:sz w:val="36"/>
          <w:szCs w:val="36"/>
          <w:lang w:eastAsia="en-GB"/>
        </w:rPr>
        <w:t>Penlee House Gallery and Museum</w:t>
      </w:r>
    </w:p>
    <w:p w14:paraId="646072D1" w14:textId="77777777" w:rsidR="00052019" w:rsidRPr="001C7A47" w:rsidRDefault="00052019" w:rsidP="00052019">
      <w:pPr>
        <w:rPr>
          <w:sz w:val="48"/>
          <w:szCs w:val="48"/>
        </w:rPr>
      </w:pPr>
    </w:p>
    <w:tbl>
      <w:tblPr>
        <w:tblW w:w="10456" w:type="dxa"/>
        <w:shd w:val="clear" w:color="auto" w:fill="4BACC6"/>
        <w:tblLook w:val="01E0" w:firstRow="1" w:lastRow="1" w:firstColumn="1" w:lastColumn="1" w:noHBand="0" w:noVBand="0"/>
      </w:tblPr>
      <w:tblGrid>
        <w:gridCol w:w="10456"/>
      </w:tblGrid>
      <w:tr w:rsidR="00052019" w:rsidRPr="001C7A47" w14:paraId="2729C76E" w14:textId="77777777" w:rsidTr="005D1A5F">
        <w:trPr>
          <w:trHeight w:hRule="exact" w:val="2292"/>
        </w:trPr>
        <w:tc>
          <w:tcPr>
            <w:tcW w:w="10456" w:type="dxa"/>
            <w:shd w:val="clear" w:color="auto" w:fill="4BACC6"/>
            <w:vAlign w:val="center"/>
          </w:tcPr>
          <w:p w14:paraId="7AA72D0F" w14:textId="77777777" w:rsidR="009E0B57" w:rsidRDefault="00052019" w:rsidP="009E0B57">
            <w:pPr>
              <w:spacing w:after="240" w:line="300" w:lineRule="atLeast"/>
              <w:ind w:left="599" w:right="883"/>
              <w:jc w:val="center"/>
              <w:rPr>
                <w:b/>
                <w:bCs/>
                <w:color w:val="FFFFFF"/>
                <w:sz w:val="32"/>
                <w:szCs w:val="32"/>
              </w:rPr>
            </w:pPr>
            <w:r w:rsidRPr="001C7A47">
              <w:rPr>
                <w:b/>
                <w:bCs/>
                <w:color w:val="FFFFFF"/>
                <w:sz w:val="32"/>
                <w:szCs w:val="32"/>
              </w:rPr>
              <w:t xml:space="preserve">PART </w:t>
            </w:r>
            <w:r>
              <w:rPr>
                <w:b/>
                <w:bCs/>
                <w:color w:val="FFFFFF"/>
                <w:sz w:val="32"/>
                <w:szCs w:val="32"/>
              </w:rPr>
              <w:t>B</w:t>
            </w:r>
            <w:r w:rsidRPr="001C7A47">
              <w:rPr>
                <w:b/>
                <w:bCs/>
                <w:color w:val="FFFFFF"/>
                <w:sz w:val="32"/>
                <w:szCs w:val="32"/>
              </w:rPr>
              <w:t>:</w:t>
            </w:r>
            <w:r w:rsidRPr="001C7A47">
              <w:rPr>
                <w:b/>
                <w:bCs/>
                <w:color w:val="FFFFFF"/>
                <w:sz w:val="32"/>
                <w:szCs w:val="32"/>
              </w:rPr>
              <w:tab/>
            </w:r>
            <w:r>
              <w:rPr>
                <w:b/>
                <w:bCs/>
                <w:color w:val="FFFFFF"/>
                <w:sz w:val="32"/>
                <w:szCs w:val="32"/>
              </w:rPr>
              <w:t xml:space="preserve">Below Threshold Tender </w:t>
            </w:r>
          </w:p>
          <w:p w14:paraId="1C91F9D3" w14:textId="00B1229C" w:rsidR="00052019" w:rsidRPr="009E0B57" w:rsidRDefault="00052019" w:rsidP="009E0B57">
            <w:pPr>
              <w:spacing w:after="240" w:line="300" w:lineRule="atLeast"/>
              <w:ind w:left="599" w:right="883"/>
              <w:jc w:val="center"/>
              <w:rPr>
                <w:b/>
                <w:bCs/>
                <w:color w:val="FFFFFF"/>
                <w:sz w:val="32"/>
                <w:szCs w:val="32"/>
              </w:rPr>
            </w:pPr>
            <w:r>
              <w:rPr>
                <w:b/>
                <w:bCs/>
                <w:color w:val="FFFFFF"/>
                <w:sz w:val="32"/>
                <w:szCs w:val="32"/>
              </w:rPr>
              <w:t xml:space="preserve">Response Document </w:t>
            </w:r>
          </w:p>
        </w:tc>
      </w:tr>
    </w:tbl>
    <w:p w14:paraId="08D48E26" w14:textId="77777777" w:rsidR="00052019" w:rsidRDefault="00052019" w:rsidP="00052019">
      <w:pPr>
        <w:pStyle w:val="Header"/>
      </w:pPr>
    </w:p>
    <w:p w14:paraId="1D838771" w14:textId="77777777" w:rsidR="00FE0293" w:rsidRPr="00FF5758" w:rsidRDefault="00FE0293" w:rsidP="00052019">
      <w:pPr>
        <w:pStyle w:val="Heade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65DEC5FC" w14:textId="77777777" w:rsidTr="636C07D5">
        <w:trPr>
          <w:trHeight w:val="1295"/>
        </w:trPr>
        <w:tc>
          <w:tcPr>
            <w:tcW w:w="10420" w:type="dxa"/>
            <w:shd w:val="clear" w:color="auto" w:fill="D9D9D9" w:themeFill="background1" w:themeFillShade="D9"/>
          </w:tcPr>
          <w:p w14:paraId="143F925D" w14:textId="01D582A1" w:rsidR="00303DF9" w:rsidRPr="00771EB2" w:rsidRDefault="636C07D5" w:rsidP="00580946">
            <w:pPr>
              <w:spacing w:before="360" w:after="360"/>
              <w:jc w:val="center"/>
              <w:rPr>
                <w:b/>
                <w:bCs/>
                <w:color w:val="000000" w:themeColor="text1"/>
                <w:sz w:val="32"/>
                <w:szCs w:val="32"/>
              </w:rPr>
            </w:pPr>
            <w:r w:rsidRPr="636C07D5">
              <w:rPr>
                <w:b/>
                <w:bCs/>
                <w:sz w:val="28"/>
                <w:szCs w:val="28"/>
              </w:rPr>
              <w:t>THIS DOCUMENT IS TO BE COMPLETED BY THE SUPPLIER</w:t>
            </w:r>
            <w:r w:rsidR="00303DF9">
              <w:br/>
            </w:r>
            <w:r w:rsidRPr="636C07D5">
              <w:rPr>
                <w:b/>
                <w:bCs/>
                <w:sz w:val="28"/>
                <w:szCs w:val="28"/>
              </w:rPr>
              <w:t>AND SUBMITTED TO tenders@penzance-tc.gov.uk</w:t>
            </w: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2F9F18B8" w:rsidR="00303DF9" w:rsidRPr="00E925D8" w:rsidRDefault="636C07D5" w:rsidP="636C07D5">
      <w:pPr>
        <w:tabs>
          <w:tab w:val="left" w:pos="6030"/>
        </w:tabs>
        <w:spacing w:before="120" w:after="480"/>
        <w:jc w:val="center"/>
        <w:textAlignment w:val="baseline"/>
        <w:rPr>
          <w:b/>
          <w:bCs/>
          <w:sz w:val="28"/>
          <w:szCs w:val="28"/>
        </w:rPr>
      </w:pPr>
      <w:r w:rsidRPr="636C07D5">
        <w:rPr>
          <w:b/>
          <w:bCs/>
          <w:sz w:val="28"/>
          <w:szCs w:val="28"/>
        </w:rPr>
        <w:t>12:</w:t>
      </w:r>
      <w:r w:rsidRPr="00E925D8">
        <w:rPr>
          <w:b/>
          <w:bCs/>
          <w:sz w:val="28"/>
          <w:szCs w:val="28"/>
        </w:rPr>
        <w:t>00hrs on 11 January 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6F0E9163" w14:textId="77777777" w:rsidR="00BF1B8D" w:rsidRDefault="00BF1B8D" w:rsidP="005611EC">
      <w:pPr>
        <w:widowControl/>
        <w:overflowPunct/>
        <w:autoSpaceDE/>
        <w:autoSpaceDN/>
        <w:adjustRightInd/>
        <w:rPr>
          <w:b/>
          <w:color w:val="FF0000"/>
          <w:sz w:val="28"/>
          <w:szCs w:val="32"/>
        </w:rPr>
      </w:pPr>
    </w:p>
    <w:p w14:paraId="47AA446F" w14:textId="77777777" w:rsidR="001464F0" w:rsidRDefault="001464F0">
      <w:pPr>
        <w:widowControl/>
        <w:overflowPunct/>
        <w:autoSpaceDE/>
        <w:autoSpaceDN/>
        <w:adjustRightInd/>
        <w:rPr>
          <w:b/>
          <w:sz w:val="28"/>
        </w:rPr>
      </w:pPr>
      <w:r>
        <w:rPr>
          <w:b/>
          <w:sz w:val="28"/>
        </w:rPr>
        <w:br w:type="page"/>
      </w:r>
    </w:p>
    <w:p w14:paraId="28AED06F" w14:textId="36968648"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6CBB29A2" w:rsidR="00D23850" w:rsidRPr="00771EB2" w:rsidRDefault="00D23850" w:rsidP="00E71230">
      <w:pPr>
        <w:spacing w:before="240"/>
        <w:jc w:val="both"/>
        <w:rPr>
          <w:szCs w:val="22"/>
        </w:rPr>
      </w:pPr>
      <w:r w:rsidRPr="00771EB2">
        <w:rPr>
          <w:szCs w:val="22"/>
        </w:rPr>
        <w:t xml:space="preserve">This is Part B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5722F1CC" w14:textId="13255405" w:rsidR="00DB4206"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214014838" w:history="1">
        <w:r w:rsidR="00DB4206" w:rsidRPr="00AE2331">
          <w:rPr>
            <w:rStyle w:val="Hyperlink"/>
            <w:rFonts w:cs="Times New Roman"/>
            <w:b/>
            <w:caps/>
            <w:noProof/>
          </w:rPr>
          <w:t>SECTION 1 – PROCUREMENT SPECIFIC QUESTIONNAIRE (Stage ONE)</w:t>
        </w:r>
        <w:r w:rsidR="00DB4206">
          <w:rPr>
            <w:noProof/>
            <w:webHidden/>
          </w:rPr>
          <w:tab/>
        </w:r>
        <w:r w:rsidR="00DB4206">
          <w:rPr>
            <w:noProof/>
            <w:webHidden/>
          </w:rPr>
          <w:fldChar w:fldCharType="begin"/>
        </w:r>
        <w:r w:rsidR="00DB4206">
          <w:rPr>
            <w:noProof/>
            <w:webHidden/>
          </w:rPr>
          <w:instrText xml:space="preserve"> PAGEREF _Toc214014838 \h </w:instrText>
        </w:r>
        <w:r w:rsidR="00DB4206">
          <w:rPr>
            <w:noProof/>
            <w:webHidden/>
          </w:rPr>
        </w:r>
        <w:r w:rsidR="00DB4206">
          <w:rPr>
            <w:noProof/>
            <w:webHidden/>
          </w:rPr>
          <w:fldChar w:fldCharType="separate"/>
        </w:r>
        <w:r w:rsidR="00DB4206">
          <w:rPr>
            <w:noProof/>
            <w:webHidden/>
          </w:rPr>
          <w:t>3</w:t>
        </w:r>
        <w:r w:rsidR="00DB4206">
          <w:rPr>
            <w:noProof/>
            <w:webHidden/>
          </w:rPr>
          <w:fldChar w:fldCharType="end"/>
        </w:r>
      </w:hyperlink>
    </w:p>
    <w:p w14:paraId="72A3017D" w14:textId="321201E7"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39" w:history="1">
        <w:r w:rsidRPr="00AE2331">
          <w:rPr>
            <w:rStyle w:val="Hyperlink"/>
            <w:noProof/>
          </w:rPr>
          <w:t>Introduction</w:t>
        </w:r>
        <w:r>
          <w:rPr>
            <w:noProof/>
            <w:webHidden/>
          </w:rPr>
          <w:tab/>
        </w:r>
        <w:r>
          <w:rPr>
            <w:noProof/>
            <w:webHidden/>
          </w:rPr>
          <w:fldChar w:fldCharType="begin"/>
        </w:r>
        <w:r>
          <w:rPr>
            <w:noProof/>
            <w:webHidden/>
          </w:rPr>
          <w:instrText xml:space="preserve"> PAGEREF _Toc214014839 \h </w:instrText>
        </w:r>
        <w:r>
          <w:rPr>
            <w:noProof/>
            <w:webHidden/>
          </w:rPr>
        </w:r>
        <w:r>
          <w:rPr>
            <w:noProof/>
            <w:webHidden/>
          </w:rPr>
          <w:fldChar w:fldCharType="separate"/>
        </w:r>
        <w:r>
          <w:rPr>
            <w:noProof/>
            <w:webHidden/>
          </w:rPr>
          <w:t>3</w:t>
        </w:r>
        <w:r>
          <w:rPr>
            <w:noProof/>
            <w:webHidden/>
          </w:rPr>
          <w:fldChar w:fldCharType="end"/>
        </w:r>
      </w:hyperlink>
    </w:p>
    <w:p w14:paraId="727D0534" w14:textId="5D1514A3"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0" w:history="1">
        <w:r w:rsidRPr="00AE2331">
          <w:rPr>
            <w:rStyle w:val="Hyperlink"/>
            <w:noProof/>
          </w:rPr>
          <w:t>Other points to note.</w:t>
        </w:r>
        <w:r>
          <w:rPr>
            <w:noProof/>
            <w:webHidden/>
          </w:rPr>
          <w:tab/>
        </w:r>
        <w:r>
          <w:rPr>
            <w:noProof/>
            <w:webHidden/>
          </w:rPr>
          <w:fldChar w:fldCharType="begin"/>
        </w:r>
        <w:r>
          <w:rPr>
            <w:noProof/>
            <w:webHidden/>
          </w:rPr>
          <w:instrText xml:space="preserve"> PAGEREF _Toc214014840 \h </w:instrText>
        </w:r>
        <w:r>
          <w:rPr>
            <w:noProof/>
            <w:webHidden/>
          </w:rPr>
        </w:r>
        <w:r>
          <w:rPr>
            <w:noProof/>
            <w:webHidden/>
          </w:rPr>
          <w:fldChar w:fldCharType="separate"/>
        </w:r>
        <w:r>
          <w:rPr>
            <w:noProof/>
            <w:webHidden/>
          </w:rPr>
          <w:t>4</w:t>
        </w:r>
        <w:r>
          <w:rPr>
            <w:noProof/>
            <w:webHidden/>
          </w:rPr>
          <w:fldChar w:fldCharType="end"/>
        </w:r>
      </w:hyperlink>
    </w:p>
    <w:p w14:paraId="413D9234" w14:textId="1123ED62"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1" w:history="1">
        <w:r w:rsidRPr="00AE2331">
          <w:rPr>
            <w:rStyle w:val="Hyperlink"/>
            <w:noProof/>
          </w:rPr>
          <w:t>Consequences of misrepresentation</w:t>
        </w:r>
        <w:r>
          <w:rPr>
            <w:noProof/>
            <w:webHidden/>
          </w:rPr>
          <w:tab/>
        </w:r>
        <w:r>
          <w:rPr>
            <w:noProof/>
            <w:webHidden/>
          </w:rPr>
          <w:fldChar w:fldCharType="begin"/>
        </w:r>
        <w:r>
          <w:rPr>
            <w:noProof/>
            <w:webHidden/>
          </w:rPr>
          <w:instrText xml:space="preserve"> PAGEREF _Toc214014841 \h </w:instrText>
        </w:r>
        <w:r>
          <w:rPr>
            <w:noProof/>
            <w:webHidden/>
          </w:rPr>
        </w:r>
        <w:r>
          <w:rPr>
            <w:noProof/>
            <w:webHidden/>
          </w:rPr>
          <w:fldChar w:fldCharType="separate"/>
        </w:r>
        <w:r>
          <w:rPr>
            <w:noProof/>
            <w:webHidden/>
          </w:rPr>
          <w:t>4</w:t>
        </w:r>
        <w:r>
          <w:rPr>
            <w:noProof/>
            <w:webHidden/>
          </w:rPr>
          <w:fldChar w:fldCharType="end"/>
        </w:r>
      </w:hyperlink>
    </w:p>
    <w:p w14:paraId="721EA789" w14:textId="52DD1D32" w:rsidR="00DB4206" w:rsidRDefault="00DB4206">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2" w:history="1">
        <w:r w:rsidRPr="00AE2331">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_Toc214014842 \h </w:instrText>
        </w:r>
        <w:r>
          <w:rPr>
            <w:noProof/>
            <w:webHidden/>
          </w:rPr>
        </w:r>
        <w:r>
          <w:rPr>
            <w:noProof/>
            <w:webHidden/>
          </w:rPr>
          <w:fldChar w:fldCharType="separate"/>
        </w:r>
        <w:r>
          <w:rPr>
            <w:noProof/>
            <w:webHidden/>
          </w:rPr>
          <w:t>11</w:t>
        </w:r>
        <w:r>
          <w:rPr>
            <w:noProof/>
            <w:webHidden/>
          </w:rPr>
          <w:fldChar w:fldCharType="end"/>
        </w:r>
      </w:hyperlink>
    </w:p>
    <w:p w14:paraId="1D0E1A06" w14:textId="68B0A795"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3" w:history="1">
        <w:r w:rsidRPr="00AE2331">
          <w:rPr>
            <w:rStyle w:val="Hyperlink"/>
            <w:noProof/>
          </w:rPr>
          <w:t>Pass / Fail Questions</w:t>
        </w:r>
        <w:r>
          <w:rPr>
            <w:noProof/>
            <w:webHidden/>
          </w:rPr>
          <w:tab/>
        </w:r>
        <w:r>
          <w:rPr>
            <w:noProof/>
            <w:webHidden/>
          </w:rPr>
          <w:fldChar w:fldCharType="begin"/>
        </w:r>
        <w:r>
          <w:rPr>
            <w:noProof/>
            <w:webHidden/>
          </w:rPr>
          <w:instrText xml:space="preserve"> PAGEREF _Toc214014843 \h </w:instrText>
        </w:r>
        <w:r>
          <w:rPr>
            <w:noProof/>
            <w:webHidden/>
          </w:rPr>
        </w:r>
        <w:r>
          <w:rPr>
            <w:noProof/>
            <w:webHidden/>
          </w:rPr>
          <w:fldChar w:fldCharType="separate"/>
        </w:r>
        <w:r>
          <w:rPr>
            <w:noProof/>
            <w:webHidden/>
          </w:rPr>
          <w:t>11</w:t>
        </w:r>
        <w:r>
          <w:rPr>
            <w:noProof/>
            <w:webHidden/>
          </w:rPr>
          <w:fldChar w:fldCharType="end"/>
        </w:r>
      </w:hyperlink>
    </w:p>
    <w:p w14:paraId="41091758" w14:textId="6B56FDB4"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4" w:history="1">
        <w:r w:rsidRPr="00AE2331">
          <w:rPr>
            <w:rStyle w:val="Hyperlink"/>
            <w:noProof/>
          </w:rPr>
          <w:t>Method Statements</w:t>
        </w:r>
        <w:r>
          <w:rPr>
            <w:noProof/>
            <w:webHidden/>
          </w:rPr>
          <w:tab/>
        </w:r>
        <w:r>
          <w:rPr>
            <w:noProof/>
            <w:webHidden/>
          </w:rPr>
          <w:fldChar w:fldCharType="begin"/>
        </w:r>
        <w:r>
          <w:rPr>
            <w:noProof/>
            <w:webHidden/>
          </w:rPr>
          <w:instrText xml:space="preserve"> PAGEREF _Toc214014844 \h </w:instrText>
        </w:r>
        <w:r>
          <w:rPr>
            <w:noProof/>
            <w:webHidden/>
          </w:rPr>
        </w:r>
        <w:r>
          <w:rPr>
            <w:noProof/>
            <w:webHidden/>
          </w:rPr>
          <w:fldChar w:fldCharType="separate"/>
        </w:r>
        <w:r>
          <w:rPr>
            <w:noProof/>
            <w:webHidden/>
          </w:rPr>
          <w:t>11</w:t>
        </w:r>
        <w:r>
          <w:rPr>
            <w:noProof/>
            <w:webHidden/>
          </w:rPr>
          <w:fldChar w:fldCharType="end"/>
        </w:r>
      </w:hyperlink>
    </w:p>
    <w:p w14:paraId="14D16988" w14:textId="2B332D47"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5" w:history="1">
        <w:r w:rsidRPr="00AE2331">
          <w:rPr>
            <w:rStyle w:val="Hyperlink"/>
            <w:noProof/>
          </w:rPr>
          <w:t>Pricing (Stage two)</w:t>
        </w:r>
        <w:r>
          <w:rPr>
            <w:noProof/>
            <w:webHidden/>
          </w:rPr>
          <w:tab/>
        </w:r>
        <w:r>
          <w:rPr>
            <w:noProof/>
            <w:webHidden/>
          </w:rPr>
          <w:fldChar w:fldCharType="begin"/>
        </w:r>
        <w:r>
          <w:rPr>
            <w:noProof/>
            <w:webHidden/>
          </w:rPr>
          <w:instrText xml:space="preserve"> PAGEREF _Toc214014845 \h </w:instrText>
        </w:r>
        <w:r>
          <w:rPr>
            <w:noProof/>
            <w:webHidden/>
          </w:rPr>
        </w:r>
        <w:r>
          <w:rPr>
            <w:noProof/>
            <w:webHidden/>
          </w:rPr>
          <w:fldChar w:fldCharType="separate"/>
        </w:r>
        <w:r>
          <w:rPr>
            <w:noProof/>
            <w:webHidden/>
          </w:rPr>
          <w:t>19</w:t>
        </w:r>
        <w:r>
          <w:rPr>
            <w:noProof/>
            <w:webHidden/>
          </w:rPr>
          <w:fldChar w:fldCharType="end"/>
        </w:r>
      </w:hyperlink>
    </w:p>
    <w:p w14:paraId="40CA42B9" w14:textId="326FB263"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6" w:history="1">
        <w:r w:rsidRPr="00AE2331">
          <w:rPr>
            <w:rStyle w:val="Hyperlink"/>
            <w:noProof/>
          </w:rPr>
          <w:t>Supplementary Information</w:t>
        </w:r>
        <w:r>
          <w:rPr>
            <w:noProof/>
            <w:webHidden/>
          </w:rPr>
          <w:tab/>
        </w:r>
        <w:r>
          <w:rPr>
            <w:noProof/>
            <w:webHidden/>
          </w:rPr>
          <w:fldChar w:fldCharType="begin"/>
        </w:r>
        <w:r>
          <w:rPr>
            <w:noProof/>
            <w:webHidden/>
          </w:rPr>
          <w:instrText xml:space="preserve"> PAGEREF _Toc214014846 \h </w:instrText>
        </w:r>
        <w:r>
          <w:rPr>
            <w:noProof/>
            <w:webHidden/>
          </w:rPr>
        </w:r>
        <w:r>
          <w:rPr>
            <w:noProof/>
            <w:webHidden/>
          </w:rPr>
          <w:fldChar w:fldCharType="separate"/>
        </w:r>
        <w:r>
          <w:rPr>
            <w:noProof/>
            <w:webHidden/>
          </w:rPr>
          <w:t>19</w:t>
        </w:r>
        <w:r>
          <w:rPr>
            <w:noProof/>
            <w:webHidden/>
          </w:rPr>
          <w:fldChar w:fldCharType="end"/>
        </w:r>
      </w:hyperlink>
    </w:p>
    <w:p w14:paraId="2A6E9584" w14:textId="6AADAF68" w:rsidR="00DB4206" w:rsidRDefault="00DB4206">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7" w:history="1">
        <w:r w:rsidRPr="00AE2331">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_Toc214014847 \h </w:instrText>
        </w:r>
        <w:r>
          <w:rPr>
            <w:noProof/>
            <w:webHidden/>
          </w:rPr>
        </w:r>
        <w:r>
          <w:rPr>
            <w:noProof/>
            <w:webHidden/>
          </w:rPr>
          <w:fldChar w:fldCharType="separate"/>
        </w:r>
        <w:r>
          <w:rPr>
            <w:noProof/>
            <w:webHidden/>
          </w:rPr>
          <w:t>20</w:t>
        </w:r>
        <w:r>
          <w:rPr>
            <w:noProof/>
            <w:webHidden/>
          </w:rPr>
          <w:fldChar w:fldCharType="end"/>
        </w:r>
      </w:hyperlink>
    </w:p>
    <w:p w14:paraId="6F6AA86A" w14:textId="3F1381EE"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8" w:history="1">
        <w:r w:rsidRPr="00AE2331">
          <w:rPr>
            <w:rStyle w:val="Hyperlink"/>
            <w:noProof/>
          </w:rPr>
          <w:t>Freedom of Information exclusion schedule</w:t>
        </w:r>
        <w:r>
          <w:rPr>
            <w:noProof/>
            <w:webHidden/>
          </w:rPr>
          <w:tab/>
        </w:r>
        <w:r>
          <w:rPr>
            <w:noProof/>
            <w:webHidden/>
          </w:rPr>
          <w:fldChar w:fldCharType="begin"/>
        </w:r>
        <w:r>
          <w:rPr>
            <w:noProof/>
            <w:webHidden/>
          </w:rPr>
          <w:instrText xml:space="preserve"> PAGEREF _Toc214014848 \h </w:instrText>
        </w:r>
        <w:r>
          <w:rPr>
            <w:noProof/>
            <w:webHidden/>
          </w:rPr>
        </w:r>
        <w:r>
          <w:rPr>
            <w:noProof/>
            <w:webHidden/>
          </w:rPr>
          <w:fldChar w:fldCharType="separate"/>
        </w:r>
        <w:r>
          <w:rPr>
            <w:noProof/>
            <w:webHidden/>
          </w:rPr>
          <w:t>20</w:t>
        </w:r>
        <w:r>
          <w:rPr>
            <w:noProof/>
            <w:webHidden/>
          </w:rPr>
          <w:fldChar w:fldCharType="end"/>
        </w:r>
      </w:hyperlink>
    </w:p>
    <w:p w14:paraId="69CBE4F0" w14:textId="5BA9AF76"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49" w:history="1">
        <w:r w:rsidRPr="00AE2331">
          <w:rPr>
            <w:rStyle w:val="Hyperlink"/>
            <w:noProof/>
          </w:rPr>
          <w:t>Commercially sensitive information</w:t>
        </w:r>
        <w:r>
          <w:rPr>
            <w:noProof/>
            <w:webHidden/>
          </w:rPr>
          <w:tab/>
        </w:r>
        <w:r>
          <w:rPr>
            <w:noProof/>
            <w:webHidden/>
          </w:rPr>
          <w:fldChar w:fldCharType="begin"/>
        </w:r>
        <w:r>
          <w:rPr>
            <w:noProof/>
            <w:webHidden/>
          </w:rPr>
          <w:instrText xml:space="preserve"> PAGEREF _Toc214014849 \h </w:instrText>
        </w:r>
        <w:r>
          <w:rPr>
            <w:noProof/>
            <w:webHidden/>
          </w:rPr>
        </w:r>
        <w:r>
          <w:rPr>
            <w:noProof/>
            <w:webHidden/>
          </w:rPr>
          <w:fldChar w:fldCharType="separate"/>
        </w:r>
        <w:r>
          <w:rPr>
            <w:noProof/>
            <w:webHidden/>
          </w:rPr>
          <w:t>20</w:t>
        </w:r>
        <w:r>
          <w:rPr>
            <w:noProof/>
            <w:webHidden/>
          </w:rPr>
          <w:fldChar w:fldCharType="end"/>
        </w:r>
      </w:hyperlink>
    </w:p>
    <w:p w14:paraId="4E1AC3E5" w14:textId="4EF08880" w:rsidR="00DB4206" w:rsidRDefault="00DB4206">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4014850" w:history="1">
        <w:r w:rsidRPr="00AE2331">
          <w:rPr>
            <w:rStyle w:val="Hyperlink"/>
            <w:noProof/>
          </w:rPr>
          <w:t xml:space="preserve">Tender Declaration:  </w:t>
        </w:r>
        <w:r w:rsidRPr="00AE2331">
          <w:rPr>
            <w:rStyle w:val="Hyperlink"/>
            <w:rFonts w:eastAsia="Arial Unicode MS" w:cs="Times New Roman"/>
            <w:noProof/>
            <w:w w:val="0"/>
          </w:rPr>
          <w:t xml:space="preserve">By uploading the submission </w:t>
        </w:r>
        <w:r w:rsidRPr="00AE2331">
          <w:rPr>
            <w:rStyle w:val="Hyperlink"/>
            <w:noProof/>
          </w:rPr>
          <w:t>I/We certify that</w:t>
        </w:r>
        <w:r w:rsidRPr="00AE2331">
          <w:rPr>
            <w:rStyle w:val="Hyperlink"/>
            <w:rFonts w:eastAsia="Arial Unicode MS" w:cs="Times New Roman"/>
            <w:noProof/>
            <w:w w:val="0"/>
          </w:rPr>
          <w:t>:</w:t>
        </w:r>
        <w:r>
          <w:rPr>
            <w:noProof/>
            <w:webHidden/>
          </w:rPr>
          <w:tab/>
        </w:r>
        <w:r>
          <w:rPr>
            <w:noProof/>
            <w:webHidden/>
          </w:rPr>
          <w:fldChar w:fldCharType="begin"/>
        </w:r>
        <w:r>
          <w:rPr>
            <w:noProof/>
            <w:webHidden/>
          </w:rPr>
          <w:instrText xml:space="preserve"> PAGEREF _Toc214014850 \h </w:instrText>
        </w:r>
        <w:r>
          <w:rPr>
            <w:noProof/>
            <w:webHidden/>
          </w:rPr>
        </w:r>
        <w:r>
          <w:rPr>
            <w:noProof/>
            <w:webHidden/>
          </w:rPr>
          <w:fldChar w:fldCharType="separate"/>
        </w:r>
        <w:r>
          <w:rPr>
            <w:noProof/>
            <w:webHidden/>
          </w:rPr>
          <w:t>21</w:t>
        </w:r>
        <w:r>
          <w:rPr>
            <w:noProof/>
            <w:webHidden/>
          </w:rPr>
          <w:fldChar w:fldCharType="end"/>
        </w:r>
      </w:hyperlink>
    </w:p>
    <w:p w14:paraId="32785E5E" w14:textId="73DA19EE" w:rsidR="002E3426" w:rsidRPr="00771EB2" w:rsidRDefault="000B6CB8" w:rsidP="000B6CB8">
      <w:r w:rsidRPr="00771EB2">
        <w:fldChar w:fldCharType="end"/>
      </w:r>
    </w:p>
    <w:p w14:paraId="4EC91563" w14:textId="77777777" w:rsidR="002E3426" w:rsidRPr="00771EB2" w:rsidRDefault="002E3426" w:rsidP="002E3426"/>
    <w:p w14:paraId="13465D9F" w14:textId="77777777" w:rsidR="002E3426" w:rsidRPr="00771EB2" w:rsidRDefault="002E3426" w:rsidP="002E3426"/>
    <w:p w14:paraId="004FD4B5" w14:textId="77777777" w:rsidR="00553EC4" w:rsidRDefault="00553EC4" w:rsidP="00553EC4">
      <w:pPr>
        <w:rPr>
          <w:b/>
          <w:sz w:val="24"/>
          <w:szCs w:val="24"/>
        </w:rPr>
      </w:pPr>
    </w:p>
    <w:p w14:paraId="40E41C6F" w14:textId="77777777" w:rsidR="00083DBA" w:rsidRPr="00771EB2" w:rsidRDefault="00083DBA" w:rsidP="00553EC4"/>
    <w:p w14:paraId="119FE685" w14:textId="77777777" w:rsidR="00553EC4" w:rsidRPr="00771EB2" w:rsidRDefault="00553EC4" w:rsidP="00553EC4"/>
    <w:p w14:paraId="469F455F" w14:textId="77777777" w:rsidR="00553EC4" w:rsidRPr="00771EB2" w:rsidRDefault="00553EC4" w:rsidP="00553EC4"/>
    <w:p w14:paraId="2191252E" w14:textId="77777777" w:rsidR="00022661" w:rsidRDefault="00022661">
      <w:pPr>
        <w:widowControl/>
        <w:overflowPunct/>
        <w:autoSpaceDE/>
        <w:autoSpaceDN/>
        <w:adjustRightInd/>
        <w:rPr>
          <w:rFonts w:cs="Times New Roman"/>
          <w:b/>
          <w:caps/>
          <w:sz w:val="24"/>
          <w:szCs w:val="24"/>
        </w:rPr>
      </w:pPr>
      <w:bookmarkStart w:id="0" w:name="_Toc185856262"/>
      <w:bookmarkStart w:id="1" w:name="_Toc185232007"/>
      <w:r>
        <w:rPr>
          <w:rFonts w:cs="Times New Roman"/>
          <w:b/>
          <w:caps/>
          <w:sz w:val="24"/>
          <w:szCs w:val="24"/>
        </w:rPr>
        <w:br w:type="page"/>
      </w:r>
    </w:p>
    <w:p w14:paraId="55DD9175" w14:textId="342C4649" w:rsidR="00742036" w:rsidRPr="00D0038D" w:rsidRDefault="00742036" w:rsidP="001A7CCB">
      <w:pPr>
        <w:overflowPunct/>
        <w:autoSpaceDE/>
        <w:autoSpaceDN/>
        <w:adjustRightInd/>
        <w:spacing w:after="120" w:line="288" w:lineRule="auto"/>
        <w:jc w:val="both"/>
        <w:outlineLvl w:val="0"/>
        <w:rPr>
          <w:rFonts w:cs="Times New Roman"/>
          <w:b/>
          <w:caps/>
          <w:sz w:val="24"/>
          <w:szCs w:val="24"/>
        </w:rPr>
      </w:pPr>
      <w:bookmarkStart w:id="2" w:name="_Toc214014838"/>
      <w:r w:rsidRPr="00D0038D">
        <w:rPr>
          <w:rFonts w:cs="Times New Roman"/>
          <w:b/>
          <w:caps/>
          <w:sz w:val="24"/>
          <w:szCs w:val="24"/>
        </w:rPr>
        <w:lastRenderedPageBreak/>
        <w:t xml:space="preserve">SECTION 1 – </w:t>
      </w:r>
      <w:r>
        <w:rPr>
          <w:rFonts w:cs="Times New Roman"/>
          <w:b/>
          <w:caps/>
          <w:sz w:val="24"/>
          <w:szCs w:val="24"/>
        </w:rPr>
        <w:t>PROCUREMENT SPECIFIC</w:t>
      </w:r>
      <w:r w:rsidRPr="00D0038D">
        <w:rPr>
          <w:rFonts w:cs="Times New Roman"/>
          <w:b/>
          <w:caps/>
          <w:sz w:val="24"/>
          <w:szCs w:val="24"/>
        </w:rPr>
        <w:t xml:space="preserve"> QUESTIONNAIRE (Stage ONE)</w:t>
      </w:r>
      <w:bookmarkEnd w:id="0"/>
      <w:bookmarkEnd w:id="2"/>
    </w:p>
    <w:p w14:paraId="5A903651" w14:textId="77777777" w:rsidR="00E72E6E" w:rsidRPr="004940E8" w:rsidRDefault="00E72E6E" w:rsidP="001A7CCB">
      <w:pPr>
        <w:pStyle w:val="ProcurementTemplate-Heading2"/>
        <w:numPr>
          <w:ilvl w:val="0"/>
          <w:numId w:val="0"/>
        </w:numPr>
        <w:spacing w:before="0" w:after="120" w:line="288" w:lineRule="auto"/>
        <w:ind w:left="567" w:hanging="567"/>
        <w:rPr>
          <w:rFonts w:eastAsia="Helvetica Neue Light" w:cs="Helvetica Neue Light"/>
          <w:color w:val="auto"/>
          <w:szCs w:val="24"/>
          <w:lang w:eastAsia="en-GB"/>
        </w:rPr>
      </w:pPr>
      <w:bookmarkStart w:id="3" w:name="_Toc185856263"/>
      <w:bookmarkStart w:id="4" w:name="_Toc214014839"/>
      <w:r w:rsidRPr="00A76F57">
        <w:rPr>
          <w:szCs w:val="24"/>
        </w:rPr>
        <w:t>Introduction</w:t>
      </w:r>
      <w:bookmarkEnd w:id="3"/>
      <w:bookmarkEnd w:id="4"/>
    </w:p>
    <w:p w14:paraId="69809B43" w14:textId="77777777" w:rsidR="00E72E6E" w:rsidRPr="004940E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05D15161"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b/>
          <w:bCs/>
          <w:kern w:val="0"/>
          <w:sz w:val="24"/>
          <w:szCs w:val="24"/>
          <w:lang w:eastAsia="en-GB"/>
        </w:rPr>
        <w:t>Part 1 - confirmation of core supplier information</w:t>
      </w:r>
      <w:r w:rsidRPr="00484F8B">
        <w:rPr>
          <w:rFonts w:eastAsia="Helvetica Neue Light" w:cs="Helvetica Neue Light"/>
          <w:kern w:val="0"/>
          <w:sz w:val="24"/>
          <w:szCs w:val="24"/>
          <w:lang w:eastAsia="en-GB"/>
        </w:rPr>
        <w:t xml:space="preserve">: </w:t>
      </w:r>
      <w:r w:rsidRPr="00484F8B">
        <w:rPr>
          <w:rFonts w:eastAsia="Helvetica Neue Light"/>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3" w:history="1">
        <w:r w:rsidRPr="00484F8B">
          <w:rPr>
            <w:rStyle w:val="Hyperlink"/>
            <w:rFonts w:eastAsia="Helvetica Neue Light"/>
            <w:color w:val="auto"/>
            <w:kern w:val="0"/>
            <w:sz w:val="24"/>
            <w:szCs w:val="24"/>
            <w:lang w:eastAsia="en-GB"/>
          </w:rPr>
          <w:t>https://www.gov.uk/find-tender</w:t>
        </w:r>
      </w:hyperlink>
      <w:r w:rsidRPr="00484F8B">
        <w:rPr>
          <w:rFonts w:eastAsia="Helvetica Neue Light"/>
          <w:kern w:val="0"/>
          <w:sz w:val="24"/>
          <w:szCs w:val="24"/>
          <w:lang w:eastAsia="en-GB"/>
        </w:rPr>
        <w:t xml:space="preserve">. Part 1 provides confirmation that suppliers have taken these </w:t>
      </w:r>
      <w:r w:rsidRPr="00484F8B">
        <w:rPr>
          <w:rFonts w:eastAsia="Helvetica Neue Light" w:cs="Helvetica Neue Light"/>
          <w:kern w:val="0"/>
          <w:sz w:val="24"/>
          <w:szCs w:val="24"/>
          <w:lang w:eastAsia="en-GB"/>
        </w:rPr>
        <w:t>steps.</w:t>
      </w:r>
    </w:p>
    <w:p w14:paraId="080963EF"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b/>
          <w:bCs/>
          <w:kern w:val="0"/>
          <w:sz w:val="24"/>
          <w:szCs w:val="24"/>
          <w:lang w:eastAsia="en-GB"/>
        </w:rPr>
        <w:t>Part 2 - additional exclusions information</w:t>
      </w:r>
      <w:r w:rsidRPr="00484F8B">
        <w:rPr>
          <w:rFonts w:eastAsia="Helvetica Neue Light" w:cs="Helvetica Neue Light"/>
          <w:kern w:val="0"/>
          <w:sz w:val="24"/>
          <w:szCs w:val="24"/>
          <w:lang w:eastAsia="en-GB"/>
        </w:rPr>
        <w:t>: procurement legislation provides for an ‘exclusion regime’ and a published ‘debarment’ list to safeguard procurement from suppliers</w:t>
      </w:r>
      <w:r w:rsidRPr="00484F8B">
        <w:rPr>
          <w:rFonts w:eastAsia="Helvetica Neue Light"/>
          <w:kern w:val="0"/>
          <w:sz w:val="24"/>
          <w:szCs w:val="24"/>
          <w:lang w:eastAsia="en-GB"/>
        </w:rPr>
        <w:t xml:space="preserve"> who may pose a risk (for example, due to </w:t>
      </w:r>
      <w:r w:rsidRPr="00484F8B">
        <w:rPr>
          <w:rFonts w:eastAsia="Helvetica Neue Light" w:cs="Helvetica Neue Light"/>
          <w:kern w:val="0"/>
          <w:sz w:val="24"/>
          <w:szCs w:val="24"/>
          <w:lang w:eastAsia="en-GB"/>
        </w:rPr>
        <w:t>misconduct or poor performance). Suppliers must submit their own (and their connected persons</w:t>
      </w:r>
      <w:r w:rsidRPr="00484F8B">
        <w:rPr>
          <w:rFonts w:eastAsia="Helvetica Neue Light" w:cs="Helvetica Neue Light"/>
          <w:kern w:val="0"/>
          <w:sz w:val="24"/>
          <w:szCs w:val="24"/>
          <w:vertAlign w:val="superscript"/>
          <w:lang w:eastAsia="en-GB"/>
        </w:rPr>
        <w:footnoteReference w:id="2"/>
      </w:r>
      <w:r w:rsidRPr="00484F8B">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As </w:t>
      </w:r>
      <w:r w:rsidRPr="00484F8B">
        <w:rPr>
          <w:rFonts w:eastAsia="Helvetica Neue Light"/>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484F8B">
        <w:rPr>
          <w:rFonts w:eastAsia="Helvetica Neue Light" w:cs="Helvetica Neue Light"/>
          <w:kern w:val="0"/>
          <w:sz w:val="24"/>
          <w:szCs w:val="24"/>
          <w:lang w:eastAsia="en-GB"/>
        </w:rPr>
        <w:t>.</w:t>
      </w:r>
    </w:p>
    <w:p w14:paraId="47A9A2F5"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In </w:t>
      </w:r>
      <w:r w:rsidRPr="00484F8B">
        <w:rPr>
          <w:rFonts w:eastAsia="Helvetica Neue Light"/>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84F8B">
        <w:rPr>
          <w:rFonts w:eastAsia="Helvetica Neue Light" w:cs="Helvetica Neue Light"/>
          <w:kern w:val="0"/>
          <w:sz w:val="24"/>
          <w:szCs w:val="24"/>
          <w:lang w:eastAsia="en-GB"/>
        </w:rPr>
        <w:t>.</w:t>
      </w:r>
    </w:p>
    <w:p w14:paraId="51DD7209"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If </w:t>
      </w:r>
      <w:r w:rsidRPr="00484F8B">
        <w:rPr>
          <w:rFonts w:eastAsia="Helvetica Neue Light"/>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484F8B">
        <w:rPr>
          <w:rFonts w:eastAsia="Helvetica Neue Light" w:cs="Helvetica Neue Light"/>
          <w:kern w:val="0"/>
          <w:sz w:val="24"/>
          <w:szCs w:val="24"/>
          <w:lang w:eastAsia="en-GB"/>
        </w:rPr>
        <w:t>.</w:t>
      </w:r>
    </w:p>
    <w:p w14:paraId="376CA5BA"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b/>
          <w:bCs/>
          <w:kern w:val="0"/>
          <w:sz w:val="24"/>
          <w:szCs w:val="24"/>
          <w:lang w:eastAsia="en-GB"/>
        </w:rPr>
        <w:lastRenderedPageBreak/>
        <w:t>Part 3 - conditions of participation</w:t>
      </w:r>
      <w:r w:rsidRPr="00484F8B">
        <w:rPr>
          <w:rFonts w:eastAsia="Helvetica Neue Light" w:cs="Helvetica Neue Light"/>
          <w:kern w:val="0"/>
          <w:sz w:val="24"/>
          <w:szCs w:val="24"/>
          <w:lang w:eastAsia="en-GB"/>
        </w:rPr>
        <w:t xml:space="preserve">: </w:t>
      </w:r>
      <w:r w:rsidRPr="00484F8B">
        <w:rPr>
          <w:rFonts w:eastAsia="Helvetica Neue Light"/>
          <w:kern w:val="0"/>
          <w:sz w:val="24"/>
          <w:szCs w:val="24"/>
          <w:lang w:eastAsia="en-GB"/>
        </w:rPr>
        <w:t xml:space="preserve">contracting authorities may set conditions of participation which a supplier must satisfy </w:t>
      </w:r>
      <w:proofErr w:type="gramStart"/>
      <w:r w:rsidRPr="00484F8B">
        <w:rPr>
          <w:rFonts w:eastAsia="Helvetica Neue Light"/>
          <w:kern w:val="0"/>
          <w:sz w:val="24"/>
          <w:szCs w:val="24"/>
          <w:lang w:eastAsia="en-GB"/>
        </w:rPr>
        <w:t>in order to</w:t>
      </w:r>
      <w:proofErr w:type="gramEnd"/>
      <w:r w:rsidRPr="00484F8B">
        <w:rPr>
          <w:rFonts w:eastAsia="Helvetica Neue Light"/>
          <w:kern w:val="0"/>
          <w:sz w:val="24"/>
          <w:szCs w:val="24"/>
          <w:lang w:eastAsia="en-GB"/>
        </w:rPr>
        <w:t xml:space="preserve"> be awarded a public contract. They can relate to the supplier’s legal and financial capacity or their technical ability</w:t>
      </w:r>
      <w:r w:rsidRPr="00484F8B">
        <w:rPr>
          <w:rFonts w:eastAsia="Helvetica Neue Light" w:cs="Helvetica Neue Light"/>
          <w:kern w:val="0"/>
          <w:sz w:val="24"/>
          <w:szCs w:val="24"/>
          <w:lang w:eastAsia="en-GB"/>
        </w:rPr>
        <w:t>.</w:t>
      </w:r>
    </w:p>
    <w:p w14:paraId="5E1E9DF8"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Some </w:t>
      </w:r>
      <w:r w:rsidRPr="00484F8B">
        <w:rPr>
          <w:rFonts w:eastAsia="Helvetica Neue Light"/>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484F8B">
        <w:rPr>
          <w:rFonts w:eastAsia="Helvetica Neue Light"/>
          <w:kern w:val="0"/>
          <w:sz w:val="24"/>
          <w:szCs w:val="24"/>
          <w:shd w:val="clear" w:color="auto" w:fill="FFFFFF"/>
          <w:lang w:eastAsia="en-GB"/>
        </w:rPr>
        <w:t>the criteria used to select the limited number of suppliers</w:t>
      </w:r>
      <w:r w:rsidRPr="00484F8B">
        <w:rPr>
          <w:rFonts w:eastAsia="Helvetica Neue Light"/>
          <w:kern w:val="0"/>
          <w:sz w:val="24"/>
          <w:szCs w:val="24"/>
          <w:lang w:eastAsia="en-GB"/>
        </w:rPr>
        <w:t>, in their tender notice (section 20(4)(a) of the Procurement Act and regulation 19(2)(d) of the Procurement Regulations 2024)</w:t>
      </w:r>
      <w:r w:rsidRPr="00484F8B">
        <w:rPr>
          <w:rFonts w:eastAsia="Helvetica Neue Light" w:cs="Helvetica Neue Light"/>
          <w:kern w:val="0"/>
          <w:sz w:val="24"/>
          <w:szCs w:val="24"/>
          <w:lang w:eastAsia="en-GB"/>
        </w:rPr>
        <w:t>.</w:t>
      </w:r>
    </w:p>
    <w:p w14:paraId="579F2549"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484F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details of the winning supplier’s associated persons </w:t>
      </w:r>
    </w:p>
    <w:p w14:paraId="5EF795FD" w14:textId="77777777" w:rsidR="00E72E6E" w:rsidRPr="00484F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details of the winning supplier’s connected person information</w:t>
      </w:r>
    </w:p>
    <w:p w14:paraId="5B42062A" w14:textId="77777777" w:rsidR="00E72E6E" w:rsidRPr="00484F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for certain procurements over £5 million, details of unsuccessful bidders</w:t>
      </w:r>
    </w:p>
    <w:p w14:paraId="2C5F62DC" w14:textId="16964E76"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Where a </w:t>
      </w:r>
      <w:r w:rsidR="000E0A8C" w:rsidRPr="00484F8B">
        <w:rPr>
          <w:rFonts w:eastAsia="Helvetica Neue Light" w:cs="Helvetica Neue Light"/>
          <w:kern w:val="0"/>
          <w:sz w:val="24"/>
          <w:szCs w:val="24"/>
          <w:lang w:eastAsia="en-GB"/>
        </w:rPr>
        <w:t>S</w:t>
      </w:r>
      <w:r w:rsidRPr="00484F8B">
        <w:rPr>
          <w:rFonts w:eastAsia="Helvetica Neue Light" w:cs="Helvetica Neue Light"/>
          <w:kern w:val="0"/>
          <w:sz w:val="24"/>
          <w:szCs w:val="24"/>
          <w:lang w:eastAsia="en-GB"/>
        </w:rPr>
        <w:t>upplier is unsure or requires any clarification, they should check with the contracting authority.</w:t>
      </w:r>
    </w:p>
    <w:p w14:paraId="62606DC8" w14:textId="77777777" w:rsidR="00E72E6E" w:rsidRPr="00484F8B" w:rsidRDefault="00E72E6E" w:rsidP="001A7CCB">
      <w:pPr>
        <w:pStyle w:val="ProcurementTemplate-Heading2"/>
        <w:numPr>
          <w:ilvl w:val="0"/>
          <w:numId w:val="0"/>
        </w:numPr>
        <w:spacing w:before="0" w:after="120" w:line="288" w:lineRule="auto"/>
        <w:ind w:left="567" w:hanging="567"/>
        <w:rPr>
          <w:color w:val="auto"/>
          <w:szCs w:val="24"/>
        </w:rPr>
      </w:pPr>
      <w:bookmarkStart w:id="5" w:name="_Toc185856264"/>
      <w:bookmarkStart w:id="6" w:name="_Toc214014840"/>
      <w:r w:rsidRPr="00484F8B">
        <w:rPr>
          <w:color w:val="auto"/>
          <w:szCs w:val="24"/>
        </w:rPr>
        <w:t>Other points to note.</w:t>
      </w:r>
      <w:bookmarkEnd w:id="5"/>
      <w:bookmarkEnd w:id="6"/>
    </w:p>
    <w:p w14:paraId="28608606" w14:textId="2619540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The PSQ template includes a self-declaration, made by you (the</w:t>
      </w:r>
      <w:r w:rsidR="003D4F11" w:rsidRPr="00484F8B">
        <w:rPr>
          <w:rFonts w:eastAsia="Helvetica Neue Light" w:cs="Helvetica Neue Light"/>
          <w:kern w:val="0"/>
          <w:sz w:val="24"/>
          <w:szCs w:val="24"/>
          <w:lang w:eastAsia="en-GB"/>
        </w:rPr>
        <w:t xml:space="preserve"> S</w:t>
      </w:r>
      <w:r w:rsidRPr="00484F8B">
        <w:rPr>
          <w:rFonts w:eastAsia="Helvetica Neue Light" w:cs="Helvetica Neue Light"/>
          <w:kern w:val="0"/>
          <w:sz w:val="24"/>
          <w:szCs w:val="24"/>
          <w:lang w:eastAsia="en-GB"/>
        </w:rPr>
        <w:t>upplier).</w:t>
      </w:r>
    </w:p>
    <w:p w14:paraId="1A024B08" w14:textId="77777777" w:rsidR="00E72E6E" w:rsidRPr="00484F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84F8B">
        <w:rPr>
          <w:rFonts w:eastAsia="Helvetica Neue Light" w:cs="Helvetica Neue Light"/>
          <w:kern w:val="0"/>
          <w:sz w:val="24"/>
          <w:szCs w:val="24"/>
          <w:lang w:eastAsia="en-GB"/>
        </w:rPr>
        <w:t xml:space="preserve">Exclusion grounds are set out in </w:t>
      </w:r>
      <w:hyperlink r:id="rId14" w:history="1">
        <w:r w:rsidRPr="00484F8B">
          <w:rPr>
            <w:rStyle w:val="Hyperlink"/>
            <w:rFonts w:eastAsia="Helvetica Neue Light" w:cs="Helvetica Neue Light"/>
            <w:color w:val="auto"/>
            <w:kern w:val="0"/>
            <w:sz w:val="24"/>
            <w:szCs w:val="24"/>
            <w:lang w:eastAsia="en-GB"/>
          </w:rPr>
          <w:t>Schedule 6</w:t>
        </w:r>
      </w:hyperlink>
      <w:r w:rsidRPr="00484F8B">
        <w:rPr>
          <w:rFonts w:eastAsia="Helvetica Neue Light" w:cs="Helvetica Neue Light"/>
          <w:kern w:val="0"/>
          <w:sz w:val="24"/>
          <w:szCs w:val="24"/>
          <w:lang w:eastAsia="en-GB"/>
        </w:rPr>
        <w:t xml:space="preserve"> (mandatory) and </w:t>
      </w:r>
      <w:hyperlink r:id="rId15" w:history="1">
        <w:r w:rsidRPr="00484F8B">
          <w:rPr>
            <w:rStyle w:val="Hyperlink"/>
            <w:rFonts w:eastAsia="Helvetica Neue Light" w:cs="Helvetica Neue Light"/>
            <w:color w:val="auto"/>
            <w:kern w:val="0"/>
            <w:sz w:val="24"/>
            <w:szCs w:val="24"/>
            <w:lang w:eastAsia="en-GB"/>
          </w:rPr>
          <w:t>Schedule 7</w:t>
        </w:r>
      </w:hyperlink>
      <w:r w:rsidRPr="00484F8B">
        <w:rPr>
          <w:rFonts w:eastAsia="Helvetica Neue Light" w:cs="Helvetica Neue Light"/>
          <w:kern w:val="0"/>
          <w:sz w:val="24"/>
          <w:szCs w:val="24"/>
          <w:lang w:eastAsia="en-GB"/>
        </w:rPr>
        <w:t xml:space="preserve"> (discretionary) of the Procurement Act 2023.</w:t>
      </w:r>
    </w:p>
    <w:p w14:paraId="650523E2" w14:textId="77777777" w:rsidR="00E72E6E" w:rsidRPr="0021738C" w:rsidRDefault="00E72E6E" w:rsidP="001A7CCB">
      <w:pPr>
        <w:pStyle w:val="ProcurementTemplate-Heading2"/>
        <w:numPr>
          <w:ilvl w:val="0"/>
          <w:numId w:val="0"/>
        </w:numPr>
        <w:spacing w:before="0" w:after="120" w:line="288" w:lineRule="auto"/>
        <w:ind w:left="567" w:hanging="567"/>
        <w:rPr>
          <w:szCs w:val="24"/>
        </w:rPr>
      </w:pPr>
      <w:bookmarkStart w:id="7" w:name="_Toc185856265"/>
      <w:bookmarkStart w:id="8" w:name="_Toc214014841"/>
      <w:r w:rsidRPr="0021738C">
        <w:rPr>
          <w:szCs w:val="24"/>
        </w:rPr>
        <w:t>Consequences of misrepresentation</w:t>
      </w:r>
      <w:bookmarkEnd w:id="7"/>
      <w:bookmarkEnd w:id="8"/>
    </w:p>
    <w:p w14:paraId="113E74DD" w14:textId="77777777" w:rsidR="00E72E6E" w:rsidRPr="004163DE"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proofErr w:type="gramStart"/>
      <w:r>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70711BB"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02B016B4"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6387ADD8" w14:textId="77777777" w:rsidR="00B71FE5" w:rsidRPr="00C073EB" w:rsidRDefault="00B71FE5" w:rsidP="41FBC43B">
      <w:pPr>
        <w:widowControl/>
        <w:overflowPunct/>
        <w:autoSpaceDE/>
        <w:autoSpaceDN/>
        <w:adjustRightInd/>
        <w:spacing w:after="120" w:line="288" w:lineRule="auto"/>
        <w:rPr>
          <w:b/>
          <w:bCs/>
          <w:kern w:val="0"/>
          <w:sz w:val="24"/>
          <w:szCs w:val="24"/>
        </w:rPr>
      </w:pPr>
    </w:p>
    <w:p w14:paraId="192EDAA9" w14:textId="77777777" w:rsidR="00B71FE5" w:rsidRPr="00C073EB" w:rsidRDefault="00B71FE5" w:rsidP="41FBC43B">
      <w:pPr>
        <w:widowControl/>
        <w:overflowPunct/>
        <w:autoSpaceDE/>
        <w:autoSpaceDN/>
        <w:adjustRightInd/>
        <w:spacing w:after="120" w:line="288" w:lineRule="auto"/>
        <w:rPr>
          <w:b/>
          <w:bCs/>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2672"/>
        <w:gridCol w:w="2250"/>
        <w:gridCol w:w="2201"/>
        <w:gridCol w:w="2375"/>
      </w:tblGrid>
      <w:tr w:rsidR="00B71FE5" w:rsidRPr="00C87D25" w14:paraId="2B9A77EC" w14:textId="77777777" w:rsidTr="636C07D5">
        <w:trPr>
          <w:cantSplit/>
          <w:trHeight w:hRule="exact" w:val="57"/>
          <w:tblHeader/>
        </w:trPr>
        <w:tc>
          <w:tcPr>
            <w:tcW w:w="985" w:type="dxa"/>
            <w:gridSpan w:val="2"/>
            <w:tcMar>
              <w:top w:w="57" w:type="dxa"/>
              <w:left w:w="0" w:type="dxa"/>
              <w:bottom w:w="57" w:type="dxa"/>
              <w:right w:w="0" w:type="dxa"/>
            </w:tcMar>
          </w:tcPr>
          <w:p w14:paraId="5D813C4D" w14:textId="77777777" w:rsidR="00B71FE5" w:rsidRPr="00C87D25" w:rsidRDefault="00B71FE5" w:rsidP="41FBC43B">
            <w:pPr>
              <w:overflowPunct/>
              <w:autoSpaceDE/>
              <w:autoSpaceDN/>
              <w:adjustRightInd/>
              <w:rPr>
                <w:rFonts w:eastAsia="Helvetica Neue Light" w:cs="Helvetica Neue Light"/>
                <w:b/>
                <w:bCs/>
                <w:kern w:val="0"/>
                <w:sz w:val="24"/>
                <w:szCs w:val="24"/>
                <w:lang w:eastAsia="en-GB"/>
              </w:rPr>
            </w:pPr>
          </w:p>
        </w:tc>
        <w:tc>
          <w:tcPr>
            <w:tcW w:w="9498" w:type="dxa"/>
            <w:gridSpan w:val="4"/>
            <w:tcMar>
              <w:top w:w="57" w:type="dxa"/>
              <w:left w:w="0" w:type="dxa"/>
              <w:bottom w:w="57" w:type="dxa"/>
              <w:right w:w="0" w:type="dxa"/>
            </w:tcMar>
          </w:tcPr>
          <w:p w14:paraId="41F33DE6" w14:textId="77777777" w:rsidR="00B71FE5" w:rsidRPr="00C87D25" w:rsidRDefault="00B71FE5" w:rsidP="41FBC43B">
            <w:pPr>
              <w:overflowPunct/>
              <w:autoSpaceDE/>
              <w:autoSpaceDN/>
              <w:adjustRightInd/>
              <w:rPr>
                <w:rFonts w:eastAsia="Helvetica Neue Light" w:cs="Helvetica Neue Light"/>
                <w:b/>
                <w:bCs/>
                <w:kern w:val="0"/>
                <w:sz w:val="24"/>
                <w:szCs w:val="24"/>
                <w:lang w:eastAsia="en-GB"/>
              </w:rPr>
            </w:pPr>
          </w:p>
        </w:tc>
      </w:tr>
      <w:tr w:rsidR="00B71FE5" w:rsidRPr="00C87D25" w14:paraId="103930E2" w14:textId="77777777" w:rsidTr="636C07D5">
        <w:trPr>
          <w:cantSplit/>
          <w:trHeight w:val="113"/>
        </w:trPr>
        <w:tc>
          <w:tcPr>
            <w:tcW w:w="985" w:type="dxa"/>
            <w:gridSpan w:val="2"/>
            <w:tcBorders>
              <w:bottom w:val="single" w:sz="4" w:space="0" w:color="auto"/>
            </w:tcBorders>
            <w:shd w:val="clear" w:color="auto" w:fill="002060"/>
            <w:tcMar>
              <w:top w:w="57" w:type="dxa"/>
              <w:left w:w="0" w:type="dxa"/>
              <w:bottom w:w="57" w:type="dxa"/>
              <w:right w:w="0" w:type="dxa"/>
            </w:tcMar>
          </w:tcPr>
          <w:p w14:paraId="5FF76AA1" w14:textId="77777777" w:rsidR="00B71FE5" w:rsidRPr="00C87D25" w:rsidRDefault="00B71FE5" w:rsidP="41FBC43B">
            <w:pPr>
              <w:keepNext/>
              <w:keepLines/>
              <w:overflowPunct/>
              <w:autoSpaceDE/>
              <w:autoSpaceDN/>
              <w:adjustRightInd/>
              <w:ind w:left="142"/>
              <w:rPr>
                <w:rFonts w:eastAsia="Helvetica Neue Light" w:cs="Helvetica Neue Light"/>
                <w:b/>
                <w:bCs/>
                <w:kern w:val="0"/>
                <w:sz w:val="24"/>
                <w:szCs w:val="24"/>
                <w:lang w:eastAsia="en-GB"/>
              </w:rPr>
            </w:pPr>
            <w:r w:rsidRPr="41FBC43B">
              <w:rPr>
                <w:rFonts w:eastAsia="Helvetica Neue Light" w:cs="Helvetica Neue Light"/>
                <w:b/>
                <w:bCs/>
                <w:kern w:val="0"/>
                <w:sz w:val="24"/>
                <w:szCs w:val="24"/>
                <w:lang w:eastAsia="en-GB"/>
              </w:rPr>
              <w:t>No.</w:t>
            </w:r>
          </w:p>
        </w:tc>
        <w:tc>
          <w:tcPr>
            <w:tcW w:w="9498" w:type="dxa"/>
            <w:gridSpan w:val="4"/>
            <w:tcBorders>
              <w:bottom w:val="single" w:sz="4" w:space="0" w:color="auto"/>
            </w:tcBorders>
            <w:shd w:val="clear" w:color="auto" w:fill="002060"/>
            <w:tcMar>
              <w:top w:w="57" w:type="dxa"/>
              <w:left w:w="0" w:type="dxa"/>
              <w:bottom w:w="57" w:type="dxa"/>
              <w:right w:w="0" w:type="dxa"/>
            </w:tcMar>
          </w:tcPr>
          <w:p w14:paraId="31C290C9" w14:textId="77777777" w:rsidR="00B71FE5" w:rsidRPr="00C87D25" w:rsidRDefault="00B71FE5" w:rsidP="41FBC43B">
            <w:pPr>
              <w:keepNext/>
              <w:keepLines/>
              <w:overflowPunct/>
              <w:autoSpaceDE/>
              <w:autoSpaceDN/>
              <w:adjustRightInd/>
              <w:ind w:left="142"/>
              <w:rPr>
                <w:rFonts w:eastAsia="Helvetica Neue Light" w:cs="Helvetica Neue Light"/>
                <w:b/>
                <w:bCs/>
                <w:kern w:val="0"/>
                <w:sz w:val="24"/>
                <w:szCs w:val="24"/>
                <w:lang w:eastAsia="en-GB"/>
              </w:rPr>
            </w:pPr>
            <w:r w:rsidRPr="41FBC43B">
              <w:rPr>
                <w:rFonts w:eastAsia="Helvetica Neue Light" w:cs="Helvetica Neue Light"/>
                <w:b/>
                <w:bCs/>
                <w:kern w:val="0"/>
                <w:sz w:val="24"/>
                <w:szCs w:val="24"/>
                <w:lang w:eastAsia="en-GB"/>
              </w:rPr>
              <w:t>Question</w:t>
            </w:r>
          </w:p>
        </w:tc>
      </w:tr>
      <w:tr w:rsidR="00B71FE5" w:rsidRPr="00C87D25" w14:paraId="2DB8D099" w14:textId="77777777" w:rsidTr="636C07D5">
        <w:trPr>
          <w:cantSplit/>
          <w:trHeight w:val="113"/>
        </w:trPr>
        <w:tc>
          <w:tcPr>
            <w:tcW w:w="10483" w:type="dxa"/>
            <w:gridSpan w:val="6"/>
            <w:tcBorders>
              <w:top w:val="single" w:sz="4" w:space="0" w:color="auto"/>
            </w:tcBorders>
            <w:shd w:val="clear" w:color="auto" w:fill="002060"/>
            <w:tcMar>
              <w:top w:w="57" w:type="dxa"/>
              <w:left w:w="0" w:type="dxa"/>
              <w:bottom w:w="57" w:type="dxa"/>
              <w:right w:w="0" w:type="dxa"/>
            </w:tcMar>
          </w:tcPr>
          <w:p w14:paraId="7D151AF9" w14:textId="77777777" w:rsidR="00B71FE5" w:rsidRPr="00C87D25" w:rsidRDefault="00B71FE5" w:rsidP="41FBC43B">
            <w:pPr>
              <w:keepNext/>
              <w:keepLines/>
              <w:overflowPunct/>
              <w:autoSpaceDE/>
              <w:autoSpaceDN/>
              <w:adjustRightInd/>
              <w:ind w:left="142"/>
              <w:rPr>
                <w:rFonts w:eastAsia="Helvetica Neue Light" w:cs="Helvetica Neue Light"/>
                <w:b/>
                <w:bCs/>
                <w:kern w:val="0"/>
                <w:sz w:val="24"/>
                <w:szCs w:val="24"/>
                <w:lang w:eastAsia="en-GB"/>
              </w:rPr>
            </w:pPr>
            <w:bookmarkStart w:id="9" w:name="_Toc183608004"/>
            <w:bookmarkStart w:id="10" w:name="_Toc185334274"/>
            <w:r w:rsidRPr="41FBC43B">
              <w:rPr>
                <w:rFonts w:eastAsia="Helvetica Neue Light" w:cs="Helvetica Neue Light"/>
                <w:b/>
                <w:bCs/>
                <w:kern w:val="0"/>
                <w:sz w:val="24"/>
                <w:szCs w:val="24"/>
                <w:lang w:eastAsia="en-GB"/>
              </w:rPr>
              <w:t>Preliminary questions</w:t>
            </w:r>
            <w:bookmarkEnd w:id="9"/>
            <w:bookmarkEnd w:id="10"/>
          </w:p>
        </w:tc>
      </w:tr>
      <w:tr w:rsidR="00B71FE5" w:rsidRPr="00C87D25" w14:paraId="43E0C082" w14:textId="77777777" w:rsidTr="636C07D5">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C073EB" w:rsidRDefault="00B71FE5"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C073EB" w:rsidRDefault="00B71FE5" w:rsidP="41FBC43B">
            <w:pPr>
              <w:overflowPunct/>
              <w:autoSpaceDE/>
              <w:autoSpaceDN/>
              <w:adjustRightInd/>
              <w:ind w:left="234"/>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What is your company name? (supplier name or individual trading name)</w:t>
            </w:r>
          </w:p>
        </w:tc>
      </w:tr>
      <w:tr w:rsidR="00B71FE5" w:rsidRPr="00C87D25" w14:paraId="0822B020" w14:textId="77777777" w:rsidTr="00DB4206">
        <w:trPr>
          <w:cantSplit/>
          <w:trHeight w:val="113"/>
        </w:trPr>
        <w:tc>
          <w:tcPr>
            <w:tcW w:w="985" w:type="dxa"/>
            <w:gridSpan w:val="2"/>
            <w:vMerge/>
            <w:tcBorders>
              <w:left w:val="single" w:sz="4" w:space="0" w:color="auto"/>
            </w:tcBorders>
            <w:tcMar>
              <w:top w:w="57" w:type="dxa"/>
              <w:left w:w="0" w:type="dxa"/>
              <w:bottom w:w="57" w:type="dxa"/>
              <w:right w:w="0" w:type="dxa"/>
            </w:tcMar>
          </w:tcPr>
          <w:p w14:paraId="20460482" w14:textId="77777777" w:rsidR="00B71FE5" w:rsidRPr="00C073EB"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C073EB" w:rsidRDefault="00B71FE5" w:rsidP="41FBC43B">
            <w:pPr>
              <w:overflowPunct/>
              <w:autoSpaceDE/>
              <w:autoSpaceDN/>
              <w:adjustRightInd/>
              <w:spacing w:after="120"/>
              <w:ind w:left="234"/>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[Insert name]</w:t>
            </w:r>
          </w:p>
          <w:p w14:paraId="444E3A63" w14:textId="77777777" w:rsidR="00B71FE5" w:rsidRPr="00C073EB" w:rsidRDefault="00B71FE5" w:rsidP="41FBC43B">
            <w:pPr>
              <w:overflowPunct/>
              <w:autoSpaceDE/>
              <w:autoSpaceDN/>
              <w:adjustRightInd/>
              <w:spacing w:after="120"/>
              <w:ind w:left="234"/>
              <w:rPr>
                <w:rFonts w:eastAsia="Helvetica Neue Light" w:cs="Helvetica Neue Light"/>
                <w:b/>
                <w:bCs/>
                <w:kern w:val="0"/>
                <w:sz w:val="24"/>
                <w:szCs w:val="24"/>
                <w:lang w:eastAsia="en-GB"/>
              </w:rPr>
            </w:pPr>
          </w:p>
        </w:tc>
      </w:tr>
      <w:tr w:rsidR="00B71FE5" w:rsidRPr="00C87D25" w14:paraId="1527DECC" w14:textId="77777777" w:rsidTr="636C07D5">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C073EB" w:rsidRDefault="00B71FE5"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7FC2F6B" w14:textId="1A66ADF1" w:rsidR="00B71FE5" w:rsidRPr="00C073EB" w:rsidRDefault="007D58FC" w:rsidP="636C07D5">
            <w:pPr>
              <w:overflowPunct/>
              <w:autoSpaceDE/>
              <w:autoSpaceDN/>
              <w:adjustRightInd/>
              <w:spacing w:after="120"/>
              <w:ind w:left="234"/>
              <w:rPr>
                <w:rFonts w:eastAsia="Helvetica Neue Light" w:cs="Helvetica Neue Light"/>
                <w:i/>
                <w:iCs/>
                <w:kern w:val="0"/>
                <w:sz w:val="24"/>
                <w:szCs w:val="24"/>
                <w:lang w:eastAsia="en-GB"/>
              </w:rPr>
            </w:pPr>
            <w:r w:rsidRPr="00C073EB">
              <w:rPr>
                <w:rFonts w:eastAsia="Helvetica Neue Light" w:cs="Helvetica Neue Light"/>
                <w:i/>
                <w:iCs/>
                <w:kern w:val="0"/>
                <w:sz w:val="24"/>
                <w:szCs w:val="24"/>
                <w:lang w:eastAsia="en-GB"/>
              </w:rPr>
              <w:t>Are</w:t>
            </w:r>
            <w:r w:rsidR="00B71FE5" w:rsidRPr="00C073EB">
              <w:rPr>
                <w:rFonts w:eastAsia="Helvetica Neue Light" w:cs="Helvetica Neue Light"/>
                <w:i/>
                <w:iCs/>
                <w:kern w:val="0"/>
                <w:sz w:val="24"/>
                <w:szCs w:val="24"/>
                <w:lang w:eastAsia="en-GB"/>
              </w:rPr>
              <w:t xml:space="preserve"> you are registered on the Government </w:t>
            </w:r>
            <w:hyperlink r:id="rId16" w:history="1">
              <w:r w:rsidR="00B71FE5" w:rsidRPr="00C073EB">
                <w:rPr>
                  <w:rFonts w:eastAsia="Helvetica Neue Light" w:cs="Helvetica Neue Light"/>
                  <w:i/>
                  <w:iCs/>
                  <w:kern w:val="0"/>
                  <w:sz w:val="24"/>
                  <w:szCs w:val="24"/>
                  <w:u w:val="single"/>
                  <w:lang w:eastAsia="en-GB"/>
                </w:rPr>
                <w:t>central digital platform</w:t>
              </w:r>
            </w:hyperlink>
            <w:r w:rsidR="00B71FE5" w:rsidRPr="00C073EB">
              <w:rPr>
                <w:rFonts w:eastAsia="Helvetica Neue Light" w:cs="Helvetica Neue Light"/>
                <w:i/>
                <w:iCs/>
                <w:kern w:val="0"/>
                <w:sz w:val="24"/>
                <w:szCs w:val="24"/>
                <w:lang w:eastAsia="en-GB"/>
              </w:rPr>
              <w:t xml:space="preserve"> (CDP).  </w:t>
            </w:r>
            <w:r w:rsidR="00B71FE5" w:rsidRPr="00C073EB">
              <w:rPr>
                <w:rFonts w:eastAsia="Helvetica Neue Light" w:cs="Helvetica Neue Light"/>
                <w:kern w:val="0"/>
                <w:sz w:val="24"/>
                <w:szCs w:val="24"/>
                <w:lang w:eastAsia="en-GB"/>
              </w:rPr>
              <w:t>(Procurement Regulations 2024 – Regulation 6)</w:t>
            </w:r>
            <w:r w:rsidRPr="00C073EB">
              <w:rPr>
                <w:rFonts w:eastAsia="Helvetica Neue Light" w:cs="Helvetica Neue Light"/>
                <w:kern w:val="0"/>
                <w:sz w:val="24"/>
                <w:szCs w:val="24"/>
                <w:lang w:eastAsia="en-GB"/>
              </w:rPr>
              <w:t>?</w:t>
            </w:r>
          </w:p>
          <w:p w14:paraId="00B404C6" w14:textId="47ED67E1" w:rsidR="00B71FE5" w:rsidRPr="00C073EB" w:rsidRDefault="007D58FC" w:rsidP="41FBC43B">
            <w:pPr>
              <w:overflowPunct/>
              <w:autoSpaceDE/>
              <w:autoSpaceDN/>
              <w:adjustRightInd/>
              <w:ind w:left="234"/>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I</w:t>
            </w:r>
            <w:r w:rsidR="00EA5421" w:rsidRPr="00C073EB">
              <w:rPr>
                <w:rFonts w:eastAsia="Helvetica Neue Light" w:cs="Helvetica Neue Light"/>
                <w:kern w:val="0"/>
                <w:sz w:val="24"/>
                <w:szCs w:val="24"/>
                <w:lang w:eastAsia="en-GB"/>
              </w:rPr>
              <w:t>f</w:t>
            </w:r>
            <w:r w:rsidRPr="00C073EB">
              <w:rPr>
                <w:rFonts w:eastAsia="Helvetica Neue Light" w:cs="Helvetica Neue Light"/>
                <w:kern w:val="0"/>
                <w:sz w:val="24"/>
                <w:szCs w:val="24"/>
                <w:lang w:eastAsia="en-GB"/>
              </w:rPr>
              <w:t xml:space="preserve"> so, please provide y</w:t>
            </w:r>
            <w:r w:rsidR="00B71FE5" w:rsidRPr="00C073EB">
              <w:rPr>
                <w:rFonts w:eastAsia="Helvetica Neue Light" w:cs="Helvetica Neue Light"/>
                <w:kern w:val="0"/>
                <w:sz w:val="24"/>
                <w:szCs w:val="24"/>
                <w:lang w:eastAsia="en-GB"/>
              </w:rPr>
              <w:t xml:space="preserve">our central digital platform </w:t>
            </w:r>
            <w:hyperlink r:id="rId17" w:history="1">
              <w:r w:rsidR="00B71FE5" w:rsidRPr="00C073EB">
                <w:rPr>
                  <w:rFonts w:eastAsia="Helvetica Neue Light" w:cs="Helvetica Neue Light"/>
                  <w:kern w:val="0"/>
                  <w:sz w:val="24"/>
                  <w:szCs w:val="24"/>
                  <w:u w:val="single"/>
                  <w:lang w:eastAsia="en-GB"/>
                </w:rPr>
                <w:t>unique identifier</w:t>
              </w:r>
            </w:hyperlink>
            <w:r w:rsidR="00B71FE5" w:rsidRPr="00C073EB">
              <w:rPr>
                <w:rFonts w:eastAsia="Helvetica Neue Light" w:cs="Helvetica Neue Light"/>
                <w:kern w:val="0"/>
                <w:sz w:val="24"/>
                <w:szCs w:val="24"/>
                <w:lang w:eastAsia="en-GB"/>
              </w:rPr>
              <w:t xml:space="preserve"> (Procurement Regulations 2024 – Regulation 2024)?</w:t>
            </w:r>
          </w:p>
        </w:tc>
      </w:tr>
      <w:tr w:rsidR="00B71FE5" w:rsidRPr="00C87D25" w14:paraId="5BA08CD8" w14:textId="77777777" w:rsidTr="00DB4206">
        <w:trPr>
          <w:cantSplit/>
          <w:trHeight w:val="475"/>
        </w:trPr>
        <w:tc>
          <w:tcPr>
            <w:tcW w:w="985" w:type="dxa"/>
            <w:gridSpan w:val="2"/>
            <w:vMerge/>
            <w:tcBorders>
              <w:left w:val="single" w:sz="4" w:space="0" w:color="auto"/>
            </w:tcBorders>
            <w:tcMar>
              <w:top w:w="57" w:type="dxa"/>
              <w:left w:w="0" w:type="dxa"/>
              <w:bottom w:w="57" w:type="dxa"/>
              <w:right w:w="0" w:type="dxa"/>
            </w:tcMar>
          </w:tcPr>
          <w:p w14:paraId="359AFACC" w14:textId="77777777" w:rsidR="00B71FE5" w:rsidRPr="00C073EB"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2DE77A3" w14:textId="1F78EC80" w:rsidR="00B71FE5" w:rsidRPr="00C073EB" w:rsidRDefault="00B71FE5" w:rsidP="41FBC43B">
            <w:pPr>
              <w:overflowPunct/>
              <w:autoSpaceDE/>
              <w:autoSpaceDN/>
              <w:adjustRightInd/>
              <w:spacing w:after="120"/>
              <w:ind w:left="234"/>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[Insert unique identifier]</w:t>
            </w:r>
          </w:p>
        </w:tc>
      </w:tr>
      <w:tr w:rsidR="00B71FE5" w:rsidRPr="00C87D25" w14:paraId="63E74F0A" w14:textId="77777777" w:rsidTr="636C07D5">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C073EB" w:rsidRDefault="00B71FE5"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C073EB" w:rsidRDefault="00B71FE5"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Please confirm if you are bidding as a single supplier (with or without sub-contractors) or as part of a group or consortium.</w:t>
            </w:r>
          </w:p>
          <w:p w14:paraId="28A83CF7" w14:textId="77777777" w:rsidR="00B71FE5" w:rsidRPr="00C073EB" w:rsidRDefault="00B71FE5"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C073EB" w:rsidRDefault="00B71FE5" w:rsidP="41FBC43B">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the name of the group/consortium</w:t>
            </w:r>
          </w:p>
          <w:p w14:paraId="44211DDD" w14:textId="77777777" w:rsidR="00B71FE5" w:rsidRPr="00C073EB" w:rsidRDefault="00B71FE5" w:rsidP="41FBC43B">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the proposed structure of the group/consortium, including the legal structure where applicable</w:t>
            </w:r>
          </w:p>
          <w:p w14:paraId="458374C3" w14:textId="77777777" w:rsidR="00B71FE5" w:rsidRPr="00C073EB" w:rsidRDefault="00B71FE5" w:rsidP="41FBC43B">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the name of the lead member in the group/consortium</w:t>
            </w:r>
          </w:p>
          <w:p w14:paraId="5F232FA2" w14:textId="77777777" w:rsidR="00B71FE5" w:rsidRPr="00C073EB" w:rsidRDefault="00B71FE5" w:rsidP="41FBC43B">
            <w:pPr>
              <w:widowControl/>
              <w:numPr>
                <w:ilvl w:val="0"/>
                <w:numId w:val="21"/>
              </w:numPr>
              <w:overflowPunct/>
              <w:autoSpaceDE/>
              <w:autoSpaceDN/>
              <w:adjustRightInd/>
              <w:ind w:left="705" w:hanging="425"/>
              <w:contextualSpacing/>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your role in the group/consortium (e.g. lead member, consortium member, sub-contractor)</w:t>
            </w:r>
          </w:p>
        </w:tc>
      </w:tr>
      <w:tr w:rsidR="00B71FE5" w:rsidRPr="00C87D25" w14:paraId="0FD4CAE3" w14:textId="77777777" w:rsidTr="00DB4206">
        <w:trPr>
          <w:cantSplit/>
          <w:trHeight w:val="113"/>
        </w:trPr>
        <w:tc>
          <w:tcPr>
            <w:tcW w:w="985" w:type="dxa"/>
            <w:gridSpan w:val="2"/>
            <w:vMerge/>
            <w:tcBorders>
              <w:left w:val="single" w:sz="4" w:space="0" w:color="auto"/>
            </w:tcBorders>
            <w:tcMar>
              <w:top w:w="57" w:type="dxa"/>
              <w:left w:w="0" w:type="dxa"/>
              <w:bottom w:w="57" w:type="dxa"/>
              <w:right w:w="0" w:type="dxa"/>
            </w:tcMar>
          </w:tcPr>
          <w:p w14:paraId="3BD00FC5" w14:textId="77777777" w:rsidR="00B71FE5" w:rsidRPr="00C073EB"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4C4E012" w14:textId="75A57623" w:rsidR="00B71FE5" w:rsidRPr="00C073EB" w:rsidRDefault="00B71FE5"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[Insert information]</w:t>
            </w:r>
          </w:p>
        </w:tc>
      </w:tr>
      <w:tr w:rsidR="00B71FE5" w:rsidRPr="00C87D25" w14:paraId="731BB95F" w14:textId="77777777" w:rsidTr="636C07D5">
        <w:trPr>
          <w:cantSplit/>
          <w:trHeight w:val="113"/>
        </w:trPr>
        <w:tc>
          <w:tcPr>
            <w:tcW w:w="10483" w:type="dxa"/>
            <w:gridSpan w:val="6"/>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3AEB6202" w14:textId="77777777" w:rsidR="00B71FE5" w:rsidRPr="00C073EB" w:rsidRDefault="00B71FE5"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1" w:name="_Toc183608006"/>
            <w:bookmarkStart w:id="12" w:name="_Toc185334276"/>
            <w:r w:rsidRPr="00C073EB">
              <w:rPr>
                <w:rFonts w:eastAsia="Helvetica Neue Light" w:cs="Helvetica Neue Light"/>
                <w:b/>
                <w:bCs/>
                <w:color w:val="365F91" w:themeColor="accent1" w:themeShade="BF"/>
                <w:kern w:val="0"/>
                <w:sz w:val="24"/>
                <w:szCs w:val="24"/>
                <w:lang w:eastAsia="en-GB"/>
              </w:rPr>
              <w:t>Part 2 – additional exclusions information</w:t>
            </w:r>
            <w:bookmarkEnd w:id="11"/>
            <w:bookmarkEnd w:id="12"/>
            <w:r w:rsidRPr="00C073EB">
              <w:rPr>
                <w:rFonts w:eastAsia="Helvetica Neue Light" w:cs="Helvetica Neue Light"/>
                <w:b/>
                <w:bCs/>
                <w:color w:val="365F91" w:themeColor="accent1" w:themeShade="BF"/>
                <w:kern w:val="0"/>
                <w:sz w:val="24"/>
                <w:szCs w:val="24"/>
                <w:lang w:eastAsia="en-GB"/>
              </w:rPr>
              <w:t xml:space="preserve"> </w:t>
            </w:r>
          </w:p>
        </w:tc>
      </w:tr>
      <w:tr w:rsidR="00B71FE5" w:rsidRPr="00C87D25" w14:paraId="5A91165E" w14:textId="77777777" w:rsidTr="00DB4206">
        <w:trPr>
          <w:cantSplit/>
          <w:trHeight w:val="113"/>
        </w:trPr>
        <w:tc>
          <w:tcPr>
            <w:tcW w:w="10483" w:type="dxa"/>
            <w:gridSpan w:val="6"/>
            <w:tcBorders>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09A358C4" w14:textId="77777777" w:rsidR="00B71FE5" w:rsidRPr="00C073EB" w:rsidRDefault="00B71FE5"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3" w:name="_Toc183608007"/>
            <w:r w:rsidRPr="00C073EB">
              <w:rPr>
                <w:rFonts w:eastAsia="Helvetica Neue Light" w:cs="Helvetica Neue Light"/>
                <w:b/>
                <w:bCs/>
                <w:color w:val="365F91" w:themeColor="accent1" w:themeShade="BF"/>
                <w:kern w:val="0"/>
                <w:sz w:val="24"/>
                <w:szCs w:val="24"/>
                <w:lang w:eastAsia="en-GB"/>
              </w:rPr>
              <w:t>Part 2A – associated persons</w:t>
            </w:r>
            <w:bookmarkEnd w:id="13"/>
          </w:p>
        </w:tc>
      </w:tr>
      <w:tr w:rsidR="00090C28" w:rsidRPr="00C87D25" w14:paraId="1BCB1649" w14:textId="77777777" w:rsidTr="636C07D5">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090C28" w:rsidRPr="00C073EB" w:rsidRDefault="00090C28"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Q.8.</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090C28" w:rsidRPr="00C073EB" w:rsidRDefault="00090C28" w:rsidP="636C07D5">
            <w:pPr>
              <w:overflowPunct/>
              <w:autoSpaceDE/>
              <w:autoSpaceDN/>
              <w:adjustRightInd/>
              <w:ind w:left="280"/>
              <w:rPr>
                <w:rFonts w:eastAsia="Helvetica Neue Light" w:cs="Helvetica Neue Light"/>
                <w:i/>
                <w:iCs/>
                <w:kern w:val="0"/>
                <w:sz w:val="24"/>
                <w:szCs w:val="24"/>
                <w:lang w:eastAsia="en-GB"/>
              </w:rPr>
            </w:pPr>
            <w:r w:rsidRPr="00C073EB">
              <w:rPr>
                <w:rFonts w:eastAsia="Helvetica Neue Light" w:cs="Helvetica Neue Light"/>
                <w:kern w:val="0"/>
                <w:sz w:val="24"/>
                <w:szCs w:val="24"/>
                <w:lang w:eastAsia="en-GB"/>
              </w:rPr>
              <w:t>For each supplier/associated person, please confirm which condition(s) of participation you are relying on them to satisfy.</w:t>
            </w:r>
          </w:p>
        </w:tc>
      </w:tr>
      <w:tr w:rsidR="00090C28" w:rsidRPr="00C87D25" w14:paraId="710CC36A"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5922A1C5" w14:textId="77777777" w:rsidR="00090C28" w:rsidRPr="00C073EB" w:rsidRDefault="00090C28" w:rsidP="00090C28">
            <w:pPr>
              <w:overflowPunct/>
              <w:autoSpaceDE/>
              <w:autoSpaceDN/>
              <w:adjustRightInd/>
              <w:rPr>
                <w:rFonts w:eastAsia="Helvetica Neue Light" w:cs="Helvetica Neue Light"/>
                <w:i/>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090C28" w:rsidRPr="00C073EB" w:rsidRDefault="00090C28"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[Insert name of supplier and brief description and role]</w:t>
            </w:r>
          </w:p>
        </w:tc>
      </w:tr>
      <w:tr w:rsidR="00090C28" w:rsidRPr="00C87D25" w14:paraId="30C52EC1" w14:textId="77777777" w:rsidTr="00DB4206">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0EFD918B" w14:textId="77777777" w:rsidR="00090C28" w:rsidRPr="00C073EB" w:rsidRDefault="00090C28"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4" w:name="_Toc183608008"/>
            <w:r w:rsidRPr="00C073EB">
              <w:rPr>
                <w:rFonts w:eastAsia="Helvetica Neue Light" w:cs="Helvetica Neue Light"/>
                <w:b/>
                <w:bCs/>
                <w:color w:val="365F91" w:themeColor="accent1" w:themeShade="BF"/>
                <w:kern w:val="0"/>
                <w:sz w:val="24"/>
                <w:szCs w:val="24"/>
                <w:lang w:eastAsia="en-GB"/>
              </w:rPr>
              <w:lastRenderedPageBreak/>
              <w:t>Part 2B – list of all intended sub-contractors</w:t>
            </w:r>
            <w:bookmarkEnd w:id="14"/>
          </w:p>
        </w:tc>
      </w:tr>
      <w:tr w:rsidR="00090C28" w:rsidRPr="00C87D25" w14:paraId="680CBECC" w14:textId="77777777" w:rsidTr="00DB4206">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79F70DE" w14:textId="77777777" w:rsidR="00090C28" w:rsidRPr="00C073EB" w:rsidRDefault="00090C28"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090C28" w:rsidRPr="00C073EB" w:rsidRDefault="00090C28"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Please provide: </w:t>
            </w:r>
          </w:p>
          <w:p w14:paraId="1EE6CBA3" w14:textId="77777777" w:rsidR="00090C28" w:rsidRPr="00C073EB" w:rsidRDefault="00090C28" w:rsidP="41FBC43B">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171EE95C" w14:textId="3690CD29" w:rsidR="00090C28" w:rsidRPr="00C073EB" w:rsidRDefault="00090C28" w:rsidP="41FBC43B">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their unique identifier (if they are registered on the CDP), or otherwise, a Companies House number, charity number, VAT registration number, or equivalent</w:t>
            </w:r>
          </w:p>
          <w:p w14:paraId="17EB2A4B" w14:textId="77777777" w:rsidR="00090C28" w:rsidRPr="00C073EB" w:rsidRDefault="00090C28" w:rsidP="41FBC43B">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a brief description of their intended role in the performance of the contract</w:t>
            </w:r>
          </w:p>
          <w:p w14:paraId="33C237BE" w14:textId="77777777" w:rsidR="00090C28" w:rsidRPr="00C073EB" w:rsidRDefault="00090C28" w:rsidP="41FBC43B">
            <w:pPr>
              <w:overflowPunct/>
              <w:autoSpaceDE/>
              <w:autoSpaceDN/>
              <w:adjustRightInd/>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If you are not intending to sub-contract the performance of all or part of the contract, then this </w:t>
            </w:r>
            <w:r w:rsidRPr="00C073EB">
              <w:rPr>
                <w:rFonts w:eastAsia="Helvetica Neue Light" w:cs="Helvetica Neue Light"/>
                <w:b/>
                <w:bCs/>
                <w:kern w:val="0"/>
                <w:sz w:val="24"/>
                <w:szCs w:val="24"/>
                <w:lang w:eastAsia="en-GB"/>
              </w:rPr>
              <w:t>question and Q12</w:t>
            </w:r>
            <w:r w:rsidRPr="00C073EB">
              <w:rPr>
                <w:rFonts w:eastAsia="Helvetica Neue Light" w:cs="Helvetica Neue Light"/>
                <w:kern w:val="0"/>
                <w:sz w:val="24"/>
                <w:szCs w:val="24"/>
                <w:lang w:eastAsia="en-GB"/>
              </w:rPr>
              <w:t xml:space="preserve"> are not applicable.</w:t>
            </w:r>
          </w:p>
          <w:p w14:paraId="3CE14C37" w14:textId="77777777" w:rsidR="00090C28" w:rsidRPr="00C073EB" w:rsidRDefault="00090C28" w:rsidP="41FBC43B">
            <w:pPr>
              <w:overflowPunct/>
              <w:autoSpaceDE/>
              <w:autoSpaceDN/>
              <w:adjustRightInd/>
              <w:ind w:left="280"/>
              <w:rPr>
                <w:rFonts w:eastAsia="Helvetica Neue Light" w:cs="Helvetica Neue Light"/>
                <w:kern w:val="0"/>
                <w:sz w:val="24"/>
                <w:szCs w:val="24"/>
                <w:lang w:eastAsia="en-GB"/>
              </w:rPr>
            </w:pPr>
          </w:p>
          <w:p w14:paraId="2A35ABCE" w14:textId="77777777" w:rsidR="00090C28" w:rsidRPr="00C073EB" w:rsidRDefault="00090C28" w:rsidP="41FBC43B">
            <w:pPr>
              <w:overflowPunct/>
              <w:autoSpaceDE/>
              <w:autoSpaceDN/>
              <w:adjustRightInd/>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090C28" w:rsidRPr="00C87D25" w14:paraId="291FAF6E" w14:textId="77777777" w:rsidTr="00DB4206">
        <w:trPr>
          <w:cantSplit/>
          <w:trHeight w:val="113"/>
        </w:trPr>
        <w:tc>
          <w:tcPr>
            <w:tcW w:w="985" w:type="dxa"/>
            <w:gridSpan w:val="2"/>
            <w:vMerge/>
            <w:tcBorders>
              <w:top w:val="single" w:sz="4" w:space="0" w:color="auto"/>
              <w:left w:val="single" w:sz="4" w:space="0" w:color="auto"/>
            </w:tcBorders>
            <w:tcMar>
              <w:top w:w="57" w:type="dxa"/>
              <w:left w:w="0" w:type="dxa"/>
              <w:bottom w:w="57" w:type="dxa"/>
              <w:right w:w="0" w:type="dxa"/>
            </w:tcMar>
          </w:tcPr>
          <w:p w14:paraId="4C008475" w14:textId="77777777" w:rsidR="00090C28" w:rsidRPr="00C073EB" w:rsidRDefault="00090C28" w:rsidP="00090C28">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AE64901" w14:textId="77777777" w:rsidR="00090C28" w:rsidRPr="00C073EB" w:rsidRDefault="00090C28"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[Insert name of supplier – unique identifier – brief description]</w:t>
            </w:r>
          </w:p>
          <w:p w14:paraId="7F8B96A8" w14:textId="7AEC8AB4" w:rsidR="00090C28" w:rsidRPr="00C073EB" w:rsidRDefault="00090C28" w:rsidP="41FBC43B">
            <w:pPr>
              <w:overflowPunct/>
              <w:autoSpaceDE/>
              <w:autoSpaceDN/>
              <w:adjustRightInd/>
              <w:spacing w:after="120"/>
              <w:ind w:left="280"/>
              <w:rPr>
                <w:rFonts w:eastAsia="Helvetica Neue Light" w:cs="Helvetica Neue Light"/>
                <w:b/>
                <w:bCs/>
                <w:kern w:val="0"/>
                <w:sz w:val="24"/>
                <w:szCs w:val="24"/>
                <w:lang w:eastAsia="en-GB"/>
              </w:rPr>
            </w:pPr>
          </w:p>
        </w:tc>
      </w:tr>
      <w:tr w:rsidR="007A162A" w:rsidRPr="00C87D25" w14:paraId="10E1BF58" w14:textId="77777777" w:rsidTr="636C07D5">
        <w:trPr>
          <w:cantSplit/>
          <w:trHeight w:val="113"/>
        </w:trPr>
        <w:tc>
          <w:tcPr>
            <w:tcW w:w="10483" w:type="dxa"/>
            <w:gridSpan w:val="6"/>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25463165" w14:textId="77777777" w:rsidR="007A162A" w:rsidRPr="00C073EB" w:rsidRDefault="007A162A"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5" w:name="_Toc183608009"/>
            <w:bookmarkStart w:id="16" w:name="_Toc185334277"/>
            <w:r w:rsidRPr="00C073EB">
              <w:rPr>
                <w:rFonts w:eastAsia="Helvetica Neue Light" w:cs="Helvetica Neue Light"/>
                <w:b/>
                <w:bCs/>
                <w:color w:val="365F91" w:themeColor="accent1" w:themeShade="BF"/>
                <w:kern w:val="0"/>
                <w:sz w:val="24"/>
                <w:szCs w:val="24"/>
                <w:lang w:eastAsia="en-GB"/>
              </w:rPr>
              <w:t>Part 3 – Questions relating to conditions of participation</w:t>
            </w:r>
            <w:bookmarkEnd w:id="15"/>
            <w:bookmarkEnd w:id="16"/>
          </w:p>
        </w:tc>
      </w:tr>
      <w:tr w:rsidR="007A162A" w:rsidRPr="00C87D25" w14:paraId="37F4EF87" w14:textId="77777777" w:rsidTr="636C07D5">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3F7649AB" w14:textId="77777777" w:rsidR="007A162A" w:rsidRPr="00C073EB" w:rsidRDefault="007A162A"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7" w:name="_Toc183608010"/>
            <w:r w:rsidRPr="00C073EB">
              <w:rPr>
                <w:rFonts w:eastAsia="Helvetica Neue Light" w:cs="Helvetica Neue Light"/>
                <w:b/>
                <w:bCs/>
                <w:color w:val="365F91" w:themeColor="accent1" w:themeShade="BF"/>
                <w:kern w:val="0"/>
                <w:sz w:val="24"/>
                <w:szCs w:val="24"/>
                <w:lang w:eastAsia="en-GB"/>
              </w:rPr>
              <w:t>Part 3A – standard questions</w:t>
            </w:r>
            <w:bookmarkEnd w:id="17"/>
          </w:p>
        </w:tc>
      </w:tr>
      <w:tr w:rsidR="007A162A" w:rsidRPr="00C87D25" w14:paraId="704D248B" w14:textId="77777777" w:rsidTr="636C07D5">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4A95CFAE" w14:textId="77777777" w:rsidR="007A162A" w:rsidRPr="00C073EB" w:rsidRDefault="007A162A" w:rsidP="41FBC43B">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r w:rsidRPr="00C073EB">
              <w:rPr>
                <w:rFonts w:eastAsia="Helvetica Neue Light" w:cs="Helvetica Neue Light"/>
                <w:b/>
                <w:bCs/>
                <w:color w:val="365F91" w:themeColor="accent1" w:themeShade="BF"/>
                <w:kern w:val="0"/>
                <w:sz w:val="24"/>
                <w:szCs w:val="24"/>
                <w:lang w:eastAsia="en-GB"/>
              </w:rPr>
              <w:t>Financial capacity</w:t>
            </w:r>
          </w:p>
        </w:tc>
      </w:tr>
      <w:tr w:rsidR="007A162A" w:rsidRPr="00C87D25" w14:paraId="01900263" w14:textId="77777777" w:rsidTr="00C073EB">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7FDCA2" w14:textId="77777777" w:rsidR="007A162A" w:rsidRPr="00C073EB" w:rsidRDefault="007A162A"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588FC4" w14:textId="58542399" w:rsidR="007A162A" w:rsidRPr="00C073EB" w:rsidRDefault="007A162A" w:rsidP="41FBC43B">
            <w:pPr>
              <w:overflowPunct/>
              <w:autoSpaceDE/>
              <w:autoSpaceDN/>
              <w:adjustRightInd/>
              <w:spacing w:after="120"/>
              <w:ind w:left="280"/>
              <w:rPr>
                <w:rFonts w:eastAsia="Helvetica Neue Light" w:cs="Helvetica Neue Light"/>
                <w:kern w:val="0"/>
                <w:sz w:val="24"/>
                <w:szCs w:val="24"/>
                <w:u w:val="single"/>
                <w:lang w:eastAsia="en-GB"/>
              </w:rPr>
            </w:pPr>
            <w:r w:rsidRPr="00C073EB">
              <w:rPr>
                <w:rFonts w:eastAsia="Helvetica Neue Light" w:cs="Helvetica Neue Light"/>
                <w:kern w:val="0"/>
                <w:sz w:val="24"/>
                <w:szCs w:val="24"/>
                <w:lang w:eastAsia="en-GB"/>
              </w:rPr>
              <w:t>Financial Capacity Conditions of Participation</w:t>
            </w:r>
          </w:p>
        </w:tc>
      </w:tr>
      <w:tr w:rsidR="007A162A" w:rsidRPr="00C87D25" w14:paraId="5ABF3FC4" w14:textId="77777777" w:rsidTr="636C07D5">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A2A390D" w14:textId="77777777" w:rsidR="007A162A" w:rsidRPr="00C073EB" w:rsidRDefault="007A162A" w:rsidP="41FBC43B">
            <w:pPr>
              <w:overflowPunct/>
              <w:autoSpaceDE/>
              <w:autoSpaceDN/>
              <w:adjustRightInd/>
              <w:rPr>
                <w:rFonts w:eastAsia="Helvetica Neue Light" w:cs="Helvetica Neue Light"/>
                <w:kern w:val="0"/>
                <w:sz w:val="24"/>
                <w:szCs w:val="24"/>
                <w:u w:val="single"/>
                <w:lang w:eastAsia="en-GB"/>
              </w:rPr>
            </w:pPr>
            <w:r w:rsidRPr="00C073EB">
              <w:rPr>
                <w:rFonts w:eastAsia="Helvetica Neue Light" w:cs="Helvetica Neue Light"/>
                <w:kern w:val="0"/>
                <w:sz w:val="24"/>
                <w:szCs w:val="24"/>
                <w:lang w:eastAsia="en-GB"/>
              </w:rPr>
              <w:t>Q.13.1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4FD59B"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[Please confirm if documentary evidence of economic and financial standing is available electronically (e.g. financial statements filed with Companies House), please provide:</w:t>
            </w:r>
          </w:p>
          <w:p w14:paraId="16C2669D"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w:t>
            </w:r>
            <w:r w:rsidRPr="00C073EB">
              <w:rPr>
                <w:rFonts w:eastAsia="Helvetica Neue Light" w:cs="Helvetica Neue Light"/>
                <w:bCs/>
                <w:kern w:val="0"/>
                <w:sz w:val="24"/>
                <w:szCs w:val="24"/>
                <w:lang w:eastAsia="en-GB"/>
              </w:rPr>
              <w:tab/>
            </w:r>
            <w:r w:rsidRPr="00C073EB">
              <w:rPr>
                <w:rFonts w:eastAsia="Helvetica Neue Light" w:cs="Helvetica Neue Light"/>
                <w:kern w:val="0"/>
                <w:sz w:val="24"/>
                <w:szCs w:val="24"/>
                <w:lang w:eastAsia="en-GB"/>
              </w:rPr>
              <w:t>the web address</w:t>
            </w:r>
          </w:p>
          <w:p w14:paraId="3AE75D91"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w:t>
            </w:r>
            <w:r w:rsidRPr="00C073EB">
              <w:rPr>
                <w:rFonts w:eastAsia="Helvetica Neue Light" w:cs="Helvetica Neue Light"/>
                <w:bCs/>
                <w:kern w:val="0"/>
                <w:sz w:val="24"/>
                <w:szCs w:val="24"/>
                <w:lang w:eastAsia="en-GB"/>
              </w:rPr>
              <w:tab/>
            </w:r>
            <w:r w:rsidRPr="00C073EB">
              <w:rPr>
                <w:rFonts w:eastAsia="Helvetica Neue Light" w:cs="Helvetica Neue Light"/>
                <w:kern w:val="0"/>
                <w:sz w:val="24"/>
                <w:szCs w:val="24"/>
                <w:lang w:eastAsia="en-GB"/>
              </w:rPr>
              <w:t>issuing authority</w:t>
            </w:r>
          </w:p>
          <w:p w14:paraId="2B2A2C44" w14:textId="77777777" w:rsidR="007A162A" w:rsidRDefault="007A162A"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w:t>
            </w:r>
            <w:r w:rsidRPr="00C073EB">
              <w:rPr>
                <w:rFonts w:eastAsia="Helvetica Neue Light" w:cs="Helvetica Neue Light"/>
                <w:bCs/>
                <w:kern w:val="0"/>
                <w:sz w:val="24"/>
                <w:szCs w:val="24"/>
                <w:lang w:eastAsia="en-GB"/>
              </w:rPr>
              <w:tab/>
            </w:r>
            <w:r w:rsidRPr="00C073EB">
              <w:rPr>
                <w:rFonts w:eastAsia="Helvetica Neue Light" w:cs="Helvetica Neue Light"/>
                <w:kern w:val="0"/>
                <w:sz w:val="24"/>
                <w:szCs w:val="24"/>
                <w:lang w:eastAsia="en-GB"/>
              </w:rPr>
              <w:t>precise reference of the documents</w:t>
            </w:r>
          </w:p>
          <w:p w14:paraId="60DB5E58" w14:textId="469887AC" w:rsidR="00DA011A" w:rsidRPr="00C073EB" w:rsidRDefault="00966A24" w:rsidP="41FBC43B">
            <w:pPr>
              <w:overflowPunct/>
              <w:autoSpaceDE/>
              <w:autoSpaceDN/>
              <w:adjustRightInd/>
              <w:spacing w:after="120"/>
              <w:ind w:left="280"/>
              <w:rPr>
                <w:rFonts w:eastAsia="Helvetica Neue Light" w:cs="Helvetica Neue Light"/>
                <w:b/>
                <w:bCs/>
                <w:kern w:val="0"/>
                <w:sz w:val="24"/>
                <w:szCs w:val="24"/>
                <w:lang w:eastAsia="en-GB"/>
              </w:rPr>
            </w:pPr>
            <w:r>
              <w:rPr>
                <w:rFonts w:eastAsia="Helvetica Neue Light" w:cs="Helvetica Neue Light"/>
                <w:kern w:val="0"/>
                <w:sz w:val="24"/>
                <w:szCs w:val="24"/>
                <w:lang w:eastAsia="en-GB"/>
              </w:rPr>
              <w:t xml:space="preserve">If </w:t>
            </w:r>
            <w:r w:rsidR="00D36493">
              <w:rPr>
                <w:rFonts w:eastAsia="Helvetica Neue Light" w:cs="Helvetica Neue Light"/>
                <w:kern w:val="0"/>
                <w:sz w:val="24"/>
                <w:szCs w:val="24"/>
                <w:lang w:eastAsia="en-GB"/>
              </w:rPr>
              <w:t>available,</w:t>
            </w:r>
            <w:r>
              <w:rPr>
                <w:rFonts w:eastAsia="Helvetica Neue Light" w:cs="Helvetica Neue Light"/>
                <w:kern w:val="0"/>
                <w:sz w:val="24"/>
                <w:szCs w:val="24"/>
                <w:lang w:eastAsia="en-GB"/>
              </w:rPr>
              <w:t xml:space="preserve"> p</w:t>
            </w:r>
            <w:r w:rsidR="00BD3141">
              <w:rPr>
                <w:rFonts w:eastAsia="Helvetica Neue Light" w:cs="Helvetica Neue Light"/>
                <w:kern w:val="0"/>
                <w:sz w:val="24"/>
                <w:szCs w:val="24"/>
                <w:lang w:eastAsia="en-GB"/>
              </w:rPr>
              <w:t xml:space="preserve">lease provide at least two years of financial documentation </w:t>
            </w:r>
            <w:r>
              <w:rPr>
                <w:rFonts w:eastAsia="Helvetica Neue Light" w:cs="Helvetica Neue Light"/>
                <w:kern w:val="0"/>
                <w:sz w:val="24"/>
                <w:szCs w:val="24"/>
                <w:lang w:eastAsia="en-GB"/>
              </w:rPr>
              <w:t xml:space="preserve">(as per Part A instructions) </w:t>
            </w:r>
            <w:r w:rsidR="00BD3141">
              <w:rPr>
                <w:rFonts w:eastAsia="Helvetica Neue Light" w:cs="Helvetica Neue Light"/>
                <w:kern w:val="0"/>
                <w:sz w:val="24"/>
                <w:szCs w:val="24"/>
                <w:lang w:eastAsia="en-GB"/>
              </w:rPr>
              <w:t>to allow for assessment.</w:t>
            </w:r>
            <w:r>
              <w:rPr>
                <w:rFonts w:eastAsia="Helvetica Neue Light" w:cs="Helvetica Neue Light"/>
                <w:kern w:val="0"/>
                <w:sz w:val="24"/>
                <w:szCs w:val="24"/>
                <w:lang w:eastAsia="en-GB"/>
              </w:rPr>
              <w:t xml:space="preserve">  </w:t>
            </w:r>
            <w:proofErr w:type="gramStart"/>
            <w:r>
              <w:rPr>
                <w:rFonts w:eastAsia="Helvetica Neue Light" w:cs="Helvetica Neue Light"/>
                <w:kern w:val="0"/>
                <w:sz w:val="24"/>
                <w:szCs w:val="24"/>
                <w:lang w:eastAsia="en-GB"/>
              </w:rPr>
              <w:t>In the event that</w:t>
            </w:r>
            <w:proofErr w:type="gramEnd"/>
            <w:r>
              <w:rPr>
                <w:rFonts w:eastAsia="Helvetica Neue Light" w:cs="Helvetica Neue Light"/>
                <w:kern w:val="0"/>
                <w:sz w:val="24"/>
                <w:szCs w:val="24"/>
                <w:lang w:eastAsia="en-GB"/>
              </w:rPr>
              <w:t xml:space="preserve"> this information does not exist (e.g. new </w:t>
            </w:r>
            <w:r w:rsidR="0097213B">
              <w:rPr>
                <w:rFonts w:eastAsia="Helvetica Neue Light" w:cs="Helvetica Neue Light"/>
                <w:kern w:val="0"/>
                <w:sz w:val="24"/>
                <w:szCs w:val="24"/>
                <w:lang w:eastAsia="en-GB"/>
              </w:rPr>
              <w:t xml:space="preserve">start up company / trader) the Council would be seeking assurance and guarantees </w:t>
            </w:r>
            <w:r w:rsidR="00B147DF">
              <w:rPr>
                <w:rFonts w:eastAsia="Helvetica Neue Light" w:cs="Helvetica Neue Light"/>
                <w:kern w:val="0"/>
                <w:sz w:val="24"/>
                <w:szCs w:val="24"/>
                <w:lang w:eastAsia="en-GB"/>
              </w:rPr>
              <w:t xml:space="preserve">as to the Bidders ability to deliver the </w:t>
            </w:r>
            <w:r w:rsidR="00D36493">
              <w:rPr>
                <w:rFonts w:eastAsia="Helvetica Neue Light" w:cs="Helvetica Neue Light"/>
                <w:kern w:val="0"/>
                <w:sz w:val="24"/>
                <w:szCs w:val="24"/>
                <w:lang w:eastAsia="en-GB"/>
              </w:rPr>
              <w:t>Concession effectively.</w:t>
            </w:r>
          </w:p>
        </w:tc>
      </w:tr>
      <w:tr w:rsidR="007A162A" w:rsidRPr="00C87D25" w14:paraId="54B4F768"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1D4187AF" w14:textId="77777777" w:rsidR="007A162A" w:rsidRPr="00C073EB" w:rsidRDefault="007A162A" w:rsidP="007A162A">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FF0D7A"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p>
        </w:tc>
      </w:tr>
      <w:tr w:rsidR="007A162A" w:rsidRPr="00C87D25" w14:paraId="17337DB1" w14:textId="77777777" w:rsidTr="00DB4206">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31AA7D8" w14:textId="77777777" w:rsidR="007A162A" w:rsidRPr="00C073EB" w:rsidRDefault="007A162A" w:rsidP="41FBC43B">
            <w:pPr>
              <w:overflowPunct/>
              <w:autoSpaceDE/>
              <w:autoSpaceDN/>
              <w:adjustRightInd/>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Q.13.2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35F6D7"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[If documentary evidence of economic and financial standing is not available electronically, please confirm you can provide a copy of your detailed accounts for the last two years (audited if required by law).  (Also, if applicable, for any other person or entity on whom you are relying on to meet the criteria relating to financial standing, which would also require detailed accounts for the last two years)].</w:t>
            </w:r>
          </w:p>
          <w:p w14:paraId="20A5E449" w14:textId="6F5B9FBA"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p>
        </w:tc>
      </w:tr>
      <w:tr w:rsidR="007A162A" w:rsidRPr="00C87D25" w14:paraId="39AC5BBF" w14:textId="77777777" w:rsidTr="00DB4206">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F852C3" w14:textId="77777777" w:rsidR="007A162A" w:rsidRPr="00C073EB" w:rsidRDefault="007A162A" w:rsidP="41FBC43B">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6F0C3B0" w14:textId="77777777"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Yes (confirmed)</w:t>
            </w:r>
          </w:p>
          <w:p w14:paraId="3D9013D9" w14:textId="77777777"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No (not confirmed)</w:t>
            </w:r>
          </w:p>
          <w:p w14:paraId="328BD663" w14:textId="5B564EA9" w:rsidR="007A162A" w:rsidRPr="00C073EB" w:rsidRDefault="007A162A" w:rsidP="41FBC43B">
            <w:pPr>
              <w:tabs>
                <w:tab w:val="center" w:pos="4320"/>
                <w:tab w:val="right" w:pos="8640"/>
              </w:tabs>
              <w:overflowPunct/>
              <w:autoSpaceDE/>
              <w:autoSpaceDN/>
              <w:adjustRightInd/>
              <w:spacing w:after="120" w:line="288" w:lineRule="auto"/>
              <w:ind w:left="2123" w:firstLine="4536"/>
              <w:rPr>
                <w:rFonts w:eastAsia="Helvetica Neue Light" w:cs="Helvetica Neue Light"/>
                <w:kern w:val="0"/>
                <w:sz w:val="24"/>
                <w:szCs w:val="24"/>
                <w:lang w:eastAsia="en-GB"/>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N/A</w:t>
            </w:r>
          </w:p>
        </w:tc>
      </w:tr>
      <w:tr w:rsidR="007A162A" w:rsidRPr="00C87D25" w14:paraId="19834BCF" w14:textId="77777777" w:rsidTr="636C07D5">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7A0E604A" w14:textId="119E35A4" w:rsidR="007A162A" w:rsidRPr="00C073EB" w:rsidRDefault="007A162A" w:rsidP="41FBC43B">
            <w:pPr>
              <w:overflowPunct/>
              <w:autoSpaceDE/>
              <w:autoSpaceDN/>
              <w:adjustRightInd/>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Q.13.3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7C91A4"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[If you are not able to provide a response to the above questions (13.1 and 13.2), can you confirm you would be able to provide the following, 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2EEC4235" w14:textId="77777777"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p w14:paraId="1490FE95" w14:textId="6C390821" w:rsidR="007A162A" w:rsidRPr="00C073EB" w:rsidRDefault="007A162A" w:rsidP="41FBC43B">
            <w:pPr>
              <w:overflowPunct/>
              <w:autoSpaceDE/>
              <w:autoSpaceDN/>
              <w:adjustRightInd/>
              <w:spacing w:after="120" w:line="288" w:lineRule="auto"/>
              <w:ind w:left="280"/>
              <w:rPr>
                <w:rFonts w:eastAsia="Helvetica Neue Light" w:cs="Helvetica Neue Light"/>
                <w:kern w:val="0"/>
                <w:sz w:val="24"/>
                <w:szCs w:val="24"/>
                <w:lang w:eastAsia="en-GB"/>
              </w:rPr>
            </w:pPr>
          </w:p>
        </w:tc>
      </w:tr>
      <w:tr w:rsidR="007A162A" w:rsidRPr="00C87D25" w14:paraId="4CE4AF52" w14:textId="77777777" w:rsidTr="636C07D5">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3B0261C9" w14:textId="77777777" w:rsidR="007A162A" w:rsidRPr="00C073EB" w:rsidRDefault="007A162A" w:rsidP="41FBC43B">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9EAD93" w14:textId="77777777"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Yes (confirmed)</w:t>
            </w:r>
          </w:p>
          <w:p w14:paraId="33758724" w14:textId="77777777"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No (not confirmed)</w:t>
            </w:r>
          </w:p>
          <w:p w14:paraId="656E2094" w14:textId="3ECE4665" w:rsidR="007A162A" w:rsidRPr="00C073EB" w:rsidRDefault="007A162A" w:rsidP="41FBC43B">
            <w:pPr>
              <w:tabs>
                <w:tab w:val="center" w:pos="4320"/>
                <w:tab w:val="right" w:pos="8640"/>
              </w:tabs>
              <w:overflowPunct/>
              <w:autoSpaceDE/>
              <w:autoSpaceDN/>
              <w:adjustRightInd/>
              <w:spacing w:after="120" w:line="288" w:lineRule="auto"/>
              <w:ind w:left="2123" w:firstLine="4536"/>
              <w:rPr>
                <w:rFonts w:eastAsia="Helvetica Neue Light" w:cs="Helvetica Neue Light"/>
                <w:kern w:val="0"/>
                <w:sz w:val="24"/>
                <w:szCs w:val="24"/>
                <w:lang w:eastAsia="en-GB"/>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N/A</w:t>
            </w:r>
          </w:p>
        </w:tc>
      </w:tr>
      <w:tr w:rsidR="007A162A" w:rsidRPr="00C87D25" w14:paraId="1F2110C1" w14:textId="77777777" w:rsidTr="636C07D5">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566CEFE7" w14:textId="29A39782" w:rsidR="007A162A" w:rsidRPr="00C073EB" w:rsidRDefault="007A162A" w:rsidP="41FBC43B">
            <w:pPr>
              <w:overflowPunct/>
              <w:autoSpaceDE/>
              <w:autoSpaceDN/>
              <w:adjustRightInd/>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Q.13.4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C3C449D" w14:textId="03F80DFA" w:rsidR="007A162A" w:rsidRPr="00C073EB" w:rsidRDefault="007A162A" w:rsidP="41FBC43B">
            <w:pPr>
              <w:overflowPunct/>
              <w:autoSpaceDE/>
              <w:autoSpaceDN/>
              <w:adjustRightInd/>
              <w:spacing w:after="120" w:line="288" w:lineRule="auto"/>
              <w:ind w:left="280"/>
              <w:rPr>
                <w:kern w:val="0"/>
                <w:sz w:val="24"/>
                <w:szCs w:val="24"/>
              </w:rPr>
            </w:pPr>
            <w:r w:rsidRPr="00C073EB">
              <w:rPr>
                <w:rFonts w:eastAsia="Helvetica Neue Light" w:cs="Helvetica Neue Light"/>
                <w:kern w:val="0"/>
                <w:sz w:val="24"/>
                <w:szCs w:val="24"/>
                <w:lang w:eastAsia="en-GB"/>
              </w:rPr>
              <w:t>[Where the Authority have specified a minimum level of economic and financial standing and / or a minimum financial threshold within the evaluation criteria for this procurement, please self-certify by answering ‘Yes’ or ‘No’ that you meet the requirements set out].</w:t>
            </w:r>
          </w:p>
        </w:tc>
      </w:tr>
      <w:tr w:rsidR="007A162A" w:rsidRPr="00C87D25" w14:paraId="0D742A24" w14:textId="77777777" w:rsidTr="636C07D5">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238DC534" w14:textId="77777777" w:rsidR="007A162A" w:rsidRPr="00C073EB" w:rsidRDefault="007A162A" w:rsidP="41FBC43B">
            <w:pPr>
              <w:overflowPunct/>
              <w:autoSpaceDE/>
              <w:autoSpaceDN/>
              <w:adjustRightInd/>
              <w:rPr>
                <w:rFonts w:eastAsia="Helvetica Neue Light" w:cs="Helvetica Neue Light"/>
                <w:color w:val="365F91" w:themeColor="accent1" w:themeShade="BF"/>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E3CE8B0" w14:textId="77777777"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Yes (confirmed)</w:t>
            </w:r>
          </w:p>
          <w:p w14:paraId="10D31909" w14:textId="61B7A2F8" w:rsidR="007A162A" w:rsidRPr="00C073EB" w:rsidRDefault="007A162A" w:rsidP="41FBC43B">
            <w:pPr>
              <w:tabs>
                <w:tab w:val="center" w:pos="4320"/>
                <w:tab w:val="right" w:pos="8640"/>
              </w:tabs>
              <w:overflowPunct/>
              <w:autoSpaceDE/>
              <w:autoSpaceDN/>
              <w:adjustRightInd/>
              <w:spacing w:after="120" w:line="288" w:lineRule="auto"/>
              <w:ind w:left="2123" w:firstLine="4536"/>
              <w:rPr>
                <w:kern w:val="0"/>
                <w:sz w:val="24"/>
                <w:szCs w:val="24"/>
              </w:rPr>
            </w:pPr>
            <w:r w:rsidRPr="00C073EB">
              <w:rPr>
                <w:kern w:val="0"/>
                <w:sz w:val="24"/>
                <w:szCs w:val="24"/>
              </w:rPr>
              <w:fldChar w:fldCharType="begin">
                <w:ffData>
                  <w:name w:val="Check1"/>
                  <w:enabled/>
                  <w:calcOnExit w:val="0"/>
                  <w:checkBox>
                    <w:sizeAuto/>
                    <w:default w:val="0"/>
                  </w:checkBox>
                </w:ffData>
              </w:fldChar>
            </w:r>
            <w:r w:rsidRPr="00C073EB">
              <w:rPr>
                <w:kern w:val="0"/>
                <w:sz w:val="24"/>
                <w:szCs w:val="24"/>
              </w:rPr>
              <w:instrText xml:space="preserve"> FORMCHECKBOX </w:instrText>
            </w:r>
            <w:r w:rsidRPr="00C073EB">
              <w:rPr>
                <w:kern w:val="0"/>
                <w:sz w:val="24"/>
                <w:szCs w:val="24"/>
              </w:rPr>
            </w:r>
            <w:r w:rsidRPr="00C073EB">
              <w:rPr>
                <w:kern w:val="0"/>
                <w:sz w:val="24"/>
                <w:szCs w:val="24"/>
              </w:rPr>
              <w:fldChar w:fldCharType="separate"/>
            </w:r>
            <w:r w:rsidRPr="00C073EB">
              <w:rPr>
                <w:kern w:val="0"/>
                <w:sz w:val="24"/>
                <w:szCs w:val="24"/>
              </w:rPr>
              <w:fldChar w:fldCharType="end"/>
            </w:r>
            <w:r w:rsidRPr="00C073EB">
              <w:rPr>
                <w:kern w:val="0"/>
                <w:sz w:val="24"/>
                <w:szCs w:val="24"/>
              </w:rPr>
              <w:t xml:space="preserve">   No (not confirmed)</w:t>
            </w:r>
          </w:p>
        </w:tc>
      </w:tr>
      <w:tr w:rsidR="00FF0716" w:rsidRPr="00C87D25" w14:paraId="3440C13E" w14:textId="77777777" w:rsidTr="00DB4206">
        <w:trPr>
          <w:cantSplit/>
          <w:trHeight w:val="337"/>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4062BAB" w14:textId="77777777" w:rsidR="00FF0716" w:rsidRPr="00C073EB" w:rsidRDefault="00FF0716"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980692" w14:textId="4ACA5D26" w:rsidR="00FF0716" w:rsidRPr="00C073EB" w:rsidRDefault="00FF0716" w:rsidP="41FBC43B">
            <w:pPr>
              <w:spacing w:after="120"/>
              <w:ind w:left="280"/>
              <w:rPr>
                <w:rFonts w:eastAsia="Helvetica Neue Light" w:cs="Helvetica Neue Light"/>
                <w:kern w:val="0"/>
                <w:sz w:val="24"/>
                <w:szCs w:val="24"/>
                <w:lang w:eastAsia="en-GB"/>
              </w:rPr>
            </w:pPr>
            <w:r w:rsidRPr="00C073EB">
              <w:rPr>
                <w:rFonts w:eastAsia="Helvetica Neue Light" w:cs="Helvetica Neue Light"/>
                <w:b/>
                <w:bCs/>
                <w:kern w:val="0"/>
                <w:sz w:val="24"/>
                <w:szCs w:val="24"/>
                <w:lang w:eastAsia="en-GB"/>
              </w:rPr>
              <w:t>Question not applied</w:t>
            </w:r>
          </w:p>
        </w:tc>
      </w:tr>
      <w:tr w:rsidR="00FF0716" w:rsidRPr="00C87D25" w14:paraId="7F81E5FA" w14:textId="77777777" w:rsidTr="636C07D5">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77777777" w:rsidR="00FF0716" w:rsidRPr="00C073EB" w:rsidRDefault="00FF0716"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Q.15.</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FF0716" w:rsidRPr="00C073EB" w:rsidRDefault="00FF0716"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093C628B" w14:textId="77777777" w:rsidR="00FF0716" w:rsidRPr="00C073EB" w:rsidRDefault="00FF0716" w:rsidP="41FBC43B">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Employer’s (Compulsory) Liability Insurance* = £5m</w:t>
            </w:r>
          </w:p>
          <w:p w14:paraId="6C9D36F3" w14:textId="262FC37B" w:rsidR="00FF0716" w:rsidRPr="00C073EB" w:rsidRDefault="00FF0716" w:rsidP="41FBC43B">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Public Liability (inc. Product) Insurance = £5m</w:t>
            </w:r>
          </w:p>
          <w:p w14:paraId="7213DFE9" w14:textId="4C70F653" w:rsidR="00FF0716" w:rsidRPr="00C073EB" w:rsidRDefault="00FF0716" w:rsidP="41FBC43B">
            <w:pPr>
              <w:widowControl/>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8">
              <w:r w:rsidRPr="00C073EB">
                <w:rPr>
                  <w:rFonts w:eastAsia="Helvetica Neue Light" w:cs="Helvetica Neue Light"/>
                  <w:kern w:val="0"/>
                  <w:sz w:val="24"/>
                  <w:szCs w:val="24"/>
                  <w:u w:val="single"/>
                  <w:lang w:eastAsia="en-GB"/>
                </w:rPr>
                <w:t>www.hse.gov.uk/pubns/hse39.pdf</w:t>
              </w:r>
            </w:hyperlink>
            <w:r w:rsidRPr="00C073EB">
              <w:rPr>
                <w:rFonts w:eastAsia="Helvetica Neue Light" w:cs="Helvetica Neue Light"/>
                <w:kern w:val="0"/>
                <w:sz w:val="24"/>
                <w:szCs w:val="24"/>
                <w:lang w:eastAsia="en-GB"/>
              </w:rPr>
              <w:t>.</w:t>
            </w:r>
          </w:p>
        </w:tc>
      </w:tr>
      <w:tr w:rsidR="00FF0716" w:rsidRPr="00C87D25" w14:paraId="746B10A9" w14:textId="77777777" w:rsidTr="00DB4206">
        <w:trPr>
          <w:cantSplit/>
          <w:trHeight w:val="113"/>
        </w:trPr>
        <w:tc>
          <w:tcPr>
            <w:tcW w:w="985" w:type="dxa"/>
            <w:gridSpan w:val="2"/>
            <w:vMerge/>
            <w:tcBorders>
              <w:left w:val="single" w:sz="4" w:space="0" w:color="auto"/>
            </w:tcBorders>
            <w:tcMar>
              <w:top w:w="57" w:type="dxa"/>
              <w:left w:w="0" w:type="dxa"/>
              <w:bottom w:w="57" w:type="dxa"/>
              <w:right w:w="0" w:type="dxa"/>
            </w:tcMar>
          </w:tcPr>
          <w:p w14:paraId="35609D3C" w14:textId="77777777" w:rsidR="00FF0716" w:rsidRPr="00C87D25" w:rsidRDefault="00FF0716" w:rsidP="00FF0716">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FF0716" w:rsidRPr="00F95ED5" w:rsidRDefault="00FF0716" w:rsidP="41FBC43B">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41FBC43B">
              <w:rPr>
                <w:kern w:val="0"/>
                <w:sz w:val="24"/>
                <w:szCs w:val="24"/>
              </w:rPr>
              <w:t xml:space="preserve">   Yes (confirmed)</w:t>
            </w:r>
          </w:p>
          <w:p w14:paraId="57C24785" w14:textId="77777777" w:rsidR="00FF0716" w:rsidRPr="00F95ED5" w:rsidRDefault="00FF0716" w:rsidP="41FBC43B">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41FBC43B">
              <w:rPr>
                <w:kern w:val="0"/>
                <w:sz w:val="24"/>
                <w:szCs w:val="24"/>
              </w:rPr>
              <w:t xml:space="preserve">   No (not confirmed)</w:t>
            </w:r>
          </w:p>
          <w:p w14:paraId="0DA63734" w14:textId="77777777" w:rsidR="00FF0716" w:rsidRPr="00C87D25" w:rsidRDefault="00FF0716" w:rsidP="41FBC43B">
            <w:pPr>
              <w:overflowPunct/>
              <w:autoSpaceDE/>
              <w:autoSpaceDN/>
              <w:adjustRightInd/>
              <w:spacing w:after="120"/>
              <w:ind w:left="280"/>
              <w:rPr>
                <w:rFonts w:eastAsia="Helvetica Neue Light" w:cs="Helvetica Neue Light"/>
                <w:b/>
                <w:bCs/>
                <w:kern w:val="0"/>
                <w:sz w:val="24"/>
                <w:szCs w:val="24"/>
                <w:lang w:eastAsia="en-GB"/>
              </w:rPr>
            </w:pPr>
            <w:r w:rsidRPr="41FBC43B">
              <w:rPr>
                <w:rFonts w:eastAsia="Helvetica Neue Light" w:cs="Helvetica Neue Light"/>
                <w:b/>
                <w:bCs/>
                <w:kern w:val="0"/>
                <w:sz w:val="24"/>
                <w:szCs w:val="24"/>
                <w:lang w:eastAsia="en-GB"/>
              </w:rPr>
              <w:t>[Insert details of your insurances already in place]</w:t>
            </w:r>
          </w:p>
          <w:p w14:paraId="3CA08069" w14:textId="77777777" w:rsidR="00FF0716" w:rsidRPr="00C87D25" w:rsidRDefault="00FF0716" w:rsidP="41FBC43B">
            <w:pPr>
              <w:overflowPunct/>
              <w:autoSpaceDE/>
              <w:autoSpaceDN/>
              <w:adjustRightInd/>
              <w:spacing w:after="120"/>
              <w:ind w:left="280"/>
              <w:rPr>
                <w:rFonts w:eastAsia="Helvetica Neue Light" w:cs="Helvetica Neue Light"/>
                <w:b/>
                <w:bCs/>
                <w:kern w:val="0"/>
                <w:sz w:val="24"/>
                <w:szCs w:val="24"/>
                <w:lang w:eastAsia="en-GB"/>
              </w:rPr>
            </w:pPr>
            <w:r w:rsidRPr="41FBC43B">
              <w:rPr>
                <w:rFonts w:eastAsia="Helvetica Neue Light" w:cs="Helvetica Neue Light"/>
                <w:b/>
                <w:bCs/>
                <w:kern w:val="0"/>
                <w:sz w:val="24"/>
                <w:szCs w:val="24"/>
                <w:lang w:eastAsia="en-GB"/>
              </w:rPr>
              <w:t>[Insert details of your insurances which would be obtained following contract award (including information on how you will obtain this insurance – e.g. a quote)]</w:t>
            </w:r>
          </w:p>
        </w:tc>
      </w:tr>
      <w:tr w:rsidR="00125157" w:rsidRPr="00C87D25" w14:paraId="07B7FBA5" w14:textId="77777777" w:rsidTr="636C07D5">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328732E3" w14:textId="77777777" w:rsidR="00125157" w:rsidRPr="00C87D25" w:rsidRDefault="00125157" w:rsidP="41FBC43B">
            <w:pPr>
              <w:keepNext/>
              <w:keepLines/>
              <w:overflowPunct/>
              <w:autoSpaceDE/>
              <w:autoSpaceDN/>
              <w:adjustRightInd/>
              <w:ind w:left="142"/>
              <w:rPr>
                <w:rFonts w:eastAsia="Helvetica Neue Light" w:cs="Helvetica Neue Light"/>
                <w:b/>
                <w:bCs/>
                <w:kern w:val="0"/>
                <w:sz w:val="24"/>
                <w:szCs w:val="24"/>
                <w:lang w:eastAsia="en-GB"/>
              </w:rPr>
            </w:pPr>
            <w:r w:rsidRPr="41FBC43B">
              <w:rPr>
                <w:rFonts w:eastAsia="Helvetica Neue Light" w:cs="Helvetica Neue Light"/>
                <w:b/>
                <w:bCs/>
                <w:kern w:val="0"/>
                <w:sz w:val="24"/>
                <w:szCs w:val="24"/>
                <w:lang w:eastAsia="en-GB"/>
              </w:rPr>
              <w:t>Technical ability</w:t>
            </w:r>
          </w:p>
        </w:tc>
      </w:tr>
      <w:tr w:rsidR="00125157" w:rsidRPr="00C87D25" w14:paraId="46452D4A" w14:textId="77777777" w:rsidTr="00DB4206">
        <w:trPr>
          <w:cantSplit/>
          <w:trHeight w:val="113"/>
        </w:trPr>
        <w:tc>
          <w:tcPr>
            <w:tcW w:w="985" w:type="dxa"/>
            <w:gridSpan w:val="2"/>
            <w:vMerge w:val="restart"/>
            <w:tcBorders>
              <w:left w:val="single" w:sz="4" w:space="0" w:color="auto"/>
              <w:bottom w:val="single" w:sz="4" w:space="0" w:color="auto"/>
              <w:right w:val="single" w:sz="4" w:space="0" w:color="auto"/>
            </w:tcBorders>
            <w:tcMar>
              <w:top w:w="57" w:type="dxa"/>
              <w:left w:w="0" w:type="dxa"/>
              <w:bottom w:w="57" w:type="dxa"/>
              <w:right w:w="0" w:type="dxa"/>
            </w:tcMar>
          </w:tcPr>
          <w:p w14:paraId="383DAB5E" w14:textId="77777777" w:rsidR="00125157" w:rsidRPr="00C073EB" w:rsidRDefault="00125157" w:rsidP="41FBC43B">
            <w:pPr>
              <w:widowControl/>
              <w:overflowPunct/>
              <w:autoSpaceDE/>
              <w:autoSpaceDN/>
              <w:adjustRightInd/>
              <w:jc w:val="center"/>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Q.18</w:t>
            </w:r>
          </w:p>
          <w:p w14:paraId="30E3FCBE" w14:textId="77777777" w:rsidR="00125157" w:rsidRPr="00C073EB" w:rsidRDefault="00125157" w:rsidP="41FBC43B">
            <w:pPr>
              <w:widowControl/>
              <w:overflowPunct/>
              <w:autoSpaceDE/>
              <w:autoSpaceDN/>
              <w:adjustRightInd/>
              <w:jc w:val="center"/>
              <w:rPr>
                <w:rFonts w:eastAsia="Helvetica Neue Light" w:cs="Helvetica Neue Light"/>
                <w:kern w:val="0"/>
                <w:sz w:val="24"/>
                <w:szCs w:val="24"/>
                <w:lang w:eastAsia="en-GB"/>
              </w:rPr>
            </w:pPr>
          </w:p>
          <w:p w14:paraId="3563E109" w14:textId="77777777" w:rsidR="00125157" w:rsidRPr="00C073EB" w:rsidRDefault="00125157" w:rsidP="41FBC43B">
            <w:pPr>
              <w:widowControl/>
              <w:overflowPunct/>
              <w:autoSpaceDE/>
              <w:autoSpaceDN/>
              <w:adjustRightInd/>
              <w:jc w:val="center"/>
              <w:rPr>
                <w:rFonts w:eastAsia="Helvetica Neue Light" w:cs="Helvetica Neue Light"/>
                <w:kern w:val="0"/>
                <w:sz w:val="24"/>
                <w:szCs w:val="24"/>
                <w:lang w:eastAsia="en-GB"/>
              </w:rPr>
            </w:pPr>
          </w:p>
          <w:p w14:paraId="53BCF235" w14:textId="77777777" w:rsidR="00125157" w:rsidRPr="00C073EB" w:rsidRDefault="00125157" w:rsidP="41FBC43B">
            <w:pPr>
              <w:widowControl/>
              <w:overflowPunct/>
              <w:autoSpaceDE/>
              <w:autoSpaceDN/>
              <w:adjustRightInd/>
              <w:jc w:val="center"/>
              <w:rPr>
                <w:rFonts w:eastAsia="Helvetica Neue Light" w:cs="Helvetica Neue Light"/>
                <w:kern w:val="0"/>
                <w:sz w:val="24"/>
                <w:szCs w:val="24"/>
                <w:lang w:eastAsia="en-GB"/>
              </w:rPr>
            </w:pPr>
          </w:p>
        </w:tc>
        <w:tc>
          <w:tcPr>
            <w:tcW w:w="9498" w:type="dxa"/>
            <w:gridSpan w:val="4"/>
            <w:tcBorders>
              <w:left w:val="single" w:sz="4" w:space="0" w:color="auto"/>
              <w:bottom w:val="single" w:sz="4" w:space="0" w:color="auto"/>
              <w:right w:val="single" w:sz="4" w:space="0" w:color="auto"/>
            </w:tcBorders>
            <w:tcMar>
              <w:top w:w="57" w:type="dxa"/>
              <w:left w:w="0" w:type="dxa"/>
              <w:bottom w:w="57" w:type="dxa"/>
              <w:right w:w="0" w:type="dxa"/>
            </w:tcMar>
          </w:tcPr>
          <w:p w14:paraId="12A4B03A" w14:textId="77777777" w:rsidR="00125157" w:rsidRPr="00C073EB" w:rsidRDefault="00125157"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Relevant experience and contract examples</w:t>
            </w:r>
          </w:p>
          <w:p w14:paraId="530953CC" w14:textId="77777777" w:rsidR="00125157" w:rsidRPr="00C073EB" w:rsidRDefault="00125157"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27E091D4" w14:textId="77777777" w:rsidR="00125157" w:rsidRPr="00C073EB" w:rsidRDefault="00125157"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Where this procurement is for goods or services, the examples must be from the past three years.</w:t>
            </w:r>
          </w:p>
          <w:p w14:paraId="6D4727E3" w14:textId="77777777" w:rsidR="00125157" w:rsidRPr="00C073EB" w:rsidRDefault="00125157"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The named contact provided should be able to provide written evidence to confirm the accuracy of the information provided.</w:t>
            </w:r>
          </w:p>
          <w:p w14:paraId="5DD2204E" w14:textId="77777777" w:rsidR="00125157" w:rsidRPr="00C073EB" w:rsidRDefault="00125157"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C073EB">
              <w:rPr>
                <w:rFonts w:eastAsia="Helvetica Neue Light" w:cs="Helvetica Neue Light"/>
                <w:kern w:val="0"/>
                <w:sz w:val="24"/>
                <w:szCs w:val="24"/>
                <w:lang w:eastAsia="en-GB"/>
              </w:rPr>
              <w:t>formed</w:t>
            </w:r>
            <w:proofErr w:type="gramEnd"/>
            <w:r w:rsidRPr="00C073EB">
              <w:rPr>
                <w:rFonts w:eastAsia="Helvetica Neue Light" w:cs="Helvetica Neue Light"/>
                <w:kern w:val="0"/>
                <w:sz w:val="24"/>
                <w:szCs w:val="24"/>
                <w:lang w:eastAsia="en-GB"/>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125157" w:rsidRPr="00C073EB" w:rsidRDefault="00125157" w:rsidP="41FBC43B">
            <w:pPr>
              <w:overflowPunct/>
              <w:autoSpaceDE/>
              <w:autoSpaceDN/>
              <w:adjustRightInd/>
              <w:spacing w:after="120"/>
              <w:ind w:left="280"/>
              <w:rPr>
                <w:rFonts w:eastAsia="Helvetica Neue Light" w:cs="Helvetica Neue Light"/>
                <w:kern w:val="0"/>
                <w:sz w:val="24"/>
                <w:szCs w:val="24"/>
                <w:lang w:eastAsia="en-GB"/>
              </w:rPr>
            </w:pPr>
            <w:r w:rsidRPr="00C073EB">
              <w:rPr>
                <w:rFonts w:eastAsia="Helvetica Neue Light" w:cs="Helvetica Neue Light"/>
                <w:kern w:val="0"/>
                <w:sz w:val="24"/>
                <w:szCs w:val="24"/>
                <w:lang w:eastAsia="en-GB"/>
              </w:rPr>
              <w:t>If you cannot provide at least one example of previous contracts, please provide an explanation for this and how you meet the conditions of participation relating to technical ability.</w:t>
            </w:r>
          </w:p>
        </w:tc>
      </w:tr>
      <w:tr w:rsidR="00125157" w:rsidRPr="00C87D25" w14:paraId="22A71C01"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66E75C27" w14:textId="77777777" w:rsidR="00125157" w:rsidRPr="00C073EB" w:rsidRDefault="00125157" w:rsidP="00125157">
            <w:pPr>
              <w:widowControl/>
              <w:overflowPunct/>
              <w:autoSpaceDE/>
              <w:autoSpaceDN/>
              <w:adjustRightInd/>
              <w:jc w:val="center"/>
              <w:rPr>
                <w:rFonts w:eastAsia="Helvetica Neue Light" w:cs="Helvetica Neue Light"/>
                <w:kern w:val="0"/>
                <w:sz w:val="24"/>
                <w:szCs w:val="24"/>
                <w:lang w:eastAsia="en-GB"/>
              </w:rPr>
            </w:pPr>
          </w:p>
        </w:tc>
        <w:tc>
          <w:tcPr>
            <w:tcW w:w="2672" w:type="dxa"/>
            <w:tcBorders>
              <w:left w:val="single" w:sz="4" w:space="0" w:color="auto"/>
              <w:bottom w:val="single" w:sz="4" w:space="0" w:color="auto"/>
              <w:right w:val="single" w:sz="4" w:space="0" w:color="auto"/>
            </w:tcBorders>
            <w:tcMar>
              <w:top w:w="57" w:type="dxa"/>
              <w:left w:w="0" w:type="dxa"/>
              <w:bottom w:w="57" w:type="dxa"/>
              <w:right w:w="0" w:type="dxa"/>
            </w:tcMar>
          </w:tcPr>
          <w:p w14:paraId="54C73010" w14:textId="77777777" w:rsidR="00125157" w:rsidRPr="00C073EB" w:rsidRDefault="00125157" w:rsidP="41FBC43B">
            <w:pPr>
              <w:overflowPunct/>
              <w:autoSpaceDE/>
              <w:autoSpaceDN/>
              <w:adjustRightInd/>
              <w:spacing w:after="120"/>
              <w:ind w:left="280"/>
              <w:rPr>
                <w:rFonts w:eastAsia="Helvetica Neue Light" w:cs="Helvetica Neue Light"/>
                <w:b/>
                <w:bCs/>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125157" w:rsidRPr="00C073EB" w:rsidRDefault="00125157"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125157" w:rsidRPr="00C073EB" w:rsidRDefault="00125157"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125157" w:rsidRPr="00C073EB" w:rsidRDefault="00125157" w:rsidP="41FBC43B">
            <w:pPr>
              <w:overflowPunct/>
              <w:autoSpaceDE/>
              <w:autoSpaceDN/>
              <w:adjustRightInd/>
              <w:spacing w:after="120"/>
              <w:ind w:left="280"/>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Contract 3</w:t>
            </w:r>
          </w:p>
        </w:tc>
      </w:tr>
      <w:tr w:rsidR="00125157" w:rsidRPr="00C87D25" w14:paraId="77D5CA46"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FEA053C"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4FD7DBD0"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tcPr>
          <w:p w14:paraId="27188EB5"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4278EEA"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2CA2AD0E"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4FBCFEFE"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FBDD79D"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1105895D"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tcPr>
          <w:p w14:paraId="1C737AC5"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9A412"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F580B79"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49934ED1"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8F2E8B"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2FF93CED"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tcPr>
          <w:p w14:paraId="07A30CF1"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43FE9"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108496A1"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45BD12C0"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34387D6"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40BEE366"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tcPr>
          <w:p w14:paraId="7626A4E8"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9144DA"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70B40AE"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76D6A580"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1852ACB"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6CC75575"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 xml:space="preserve">Description of Contract (including </w:t>
            </w:r>
            <w:proofErr w:type="gramStart"/>
            <w:r w:rsidRPr="00C073EB">
              <w:rPr>
                <w:rFonts w:eastAsia="Helvetica Neue Light" w:cs="Helvetica Neue Light"/>
                <w:b/>
                <w:bCs/>
                <w:kern w:val="0"/>
                <w:sz w:val="24"/>
                <w:szCs w:val="24"/>
                <w:lang w:eastAsia="en-GB"/>
              </w:rPr>
              <w:t>brief summary</w:t>
            </w:r>
            <w:proofErr w:type="gramEnd"/>
            <w:r w:rsidRPr="00C073EB">
              <w:rPr>
                <w:rFonts w:eastAsia="Helvetica Neue Light" w:cs="Helvetica Neue Light"/>
                <w:b/>
                <w:bCs/>
                <w:kern w:val="0"/>
                <w:sz w:val="24"/>
                <w:szCs w:val="24"/>
                <w:lang w:eastAsia="en-GB"/>
              </w:rPr>
              <w:t xml:space="preserve"> of Goods / Services or Works provided)</w:t>
            </w:r>
          </w:p>
        </w:tc>
        <w:tc>
          <w:tcPr>
            <w:tcW w:w="2250" w:type="dxa"/>
            <w:tcBorders>
              <w:top w:val="single" w:sz="4" w:space="0" w:color="auto"/>
              <w:left w:val="single" w:sz="4" w:space="0" w:color="auto"/>
              <w:bottom w:val="single" w:sz="4" w:space="0" w:color="auto"/>
              <w:right w:val="single" w:sz="4" w:space="0" w:color="auto"/>
            </w:tcBorders>
          </w:tcPr>
          <w:p w14:paraId="36264DAF" w14:textId="77777777" w:rsidR="00125157" w:rsidRPr="00C073EB" w:rsidRDefault="00125157" w:rsidP="41FBC43B">
            <w:pPr>
              <w:overflowPunct/>
              <w:autoSpaceDE/>
              <w:autoSpaceDN/>
              <w:adjustRightInd/>
              <w:spacing w:after="120"/>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67F1268"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3F205D6"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6DB801F6"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39819A3"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1D1C38B1"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tcPr>
          <w:p w14:paraId="5EB793CC"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ADED79"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27C182C"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15CD5955"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7301A21"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1B6733CA"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tcPr>
          <w:p w14:paraId="613A9104"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EDA2EFB"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3491592"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151C4867" w14:textId="77777777" w:rsidTr="00DB420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1E8DCD0"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left w:val="single" w:sz="4" w:space="0" w:color="auto"/>
              <w:bottom w:val="single" w:sz="4" w:space="0" w:color="auto"/>
            </w:tcBorders>
            <w:shd w:val="clear" w:color="auto" w:fill="EFEFEF"/>
            <w:tcMar>
              <w:top w:w="57" w:type="dxa"/>
              <w:left w:w="0" w:type="dxa"/>
              <w:bottom w:w="57" w:type="dxa"/>
              <w:right w:w="0" w:type="dxa"/>
            </w:tcMar>
          </w:tcPr>
          <w:p w14:paraId="5D6BBD40" w14:textId="77777777" w:rsidR="00125157" w:rsidRPr="00C073EB" w:rsidRDefault="00125157" w:rsidP="41FBC43B">
            <w:pPr>
              <w:overflowPunct/>
              <w:autoSpaceDE/>
              <w:autoSpaceDN/>
              <w:adjustRightInd/>
              <w:spacing w:after="120"/>
              <w:ind w:left="138" w:right="123"/>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tcPr>
          <w:p w14:paraId="0948281B"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303754D9"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5BED5C8"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3E03AABE"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79125CB9" w14:textId="77777777" w:rsidR="00125157" w:rsidRPr="001B7CE7" w:rsidRDefault="00125157" w:rsidP="00125157">
            <w:pPr>
              <w:widowControl/>
              <w:overflowPunct/>
              <w:autoSpaceDE/>
              <w:autoSpaceDN/>
              <w:adjustRightInd/>
              <w:jc w:val="center"/>
              <w:rPr>
                <w:rFonts w:eastAsia="Helvetica Neue Light" w:cs="Helvetica Neue Light"/>
                <w:color w:val="FF0000"/>
                <w:kern w:val="0"/>
                <w:sz w:val="24"/>
                <w:szCs w:val="24"/>
                <w:lang w:eastAsia="en-GB"/>
              </w:rPr>
            </w:pPr>
          </w:p>
        </w:tc>
        <w:tc>
          <w:tcPr>
            <w:tcW w:w="949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57" w:type="dxa"/>
              <w:left w:w="0" w:type="dxa"/>
              <w:bottom w:w="57" w:type="dxa"/>
              <w:right w:w="0" w:type="dxa"/>
            </w:tcMar>
          </w:tcPr>
          <w:p w14:paraId="507C2615"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r w:rsidRPr="00C073EB">
              <w:rPr>
                <w:rFonts w:eastAsia="Helvetica Neue Light" w:cs="Helvetica Neue Light"/>
                <w:b/>
                <w:bCs/>
                <w:kern w:val="0"/>
                <w:sz w:val="24"/>
                <w:szCs w:val="24"/>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45CDDDA7"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p w14:paraId="05BD2A56"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p w14:paraId="450DD07A" w14:textId="77777777" w:rsidR="00125157" w:rsidRPr="00C073EB" w:rsidRDefault="00125157" w:rsidP="41FBC43B">
            <w:pPr>
              <w:overflowPunct/>
              <w:autoSpaceDE/>
              <w:autoSpaceDN/>
              <w:adjustRightInd/>
              <w:spacing w:after="120"/>
              <w:ind w:left="144"/>
              <w:rPr>
                <w:rFonts w:eastAsia="Helvetica Neue Light" w:cs="Helvetica Neue Light"/>
                <w:b/>
                <w:bCs/>
                <w:kern w:val="0"/>
                <w:sz w:val="24"/>
                <w:szCs w:val="24"/>
                <w:lang w:eastAsia="en-GB"/>
              </w:rPr>
            </w:pPr>
          </w:p>
        </w:tc>
      </w:tr>
      <w:tr w:rsidR="00125157" w:rsidRPr="00C87D25" w14:paraId="6CB7BA53"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2DBA0D5F" w14:textId="77777777" w:rsidR="00125157" w:rsidRPr="001B7CE7" w:rsidRDefault="00125157" w:rsidP="00125157">
            <w:pPr>
              <w:overflowPunct/>
              <w:autoSpaceDE/>
              <w:autoSpaceDN/>
              <w:adjustRightInd/>
              <w:rPr>
                <w:rFonts w:eastAsia="Helvetica Neue Light" w:cs="Helvetica Neue Light"/>
                <w:color w:val="FF0000"/>
                <w:kern w:val="0"/>
                <w:sz w:val="24"/>
                <w:szCs w:val="24"/>
                <w:lang w:eastAsia="en-GB"/>
              </w:rPr>
            </w:pPr>
          </w:p>
        </w:tc>
        <w:tc>
          <w:tcPr>
            <w:tcW w:w="9498" w:type="dxa"/>
            <w:gridSpan w:val="4"/>
            <w:tcBorders>
              <w:top w:val="single" w:sz="4" w:space="0" w:color="auto"/>
              <w:bottom w:val="single" w:sz="4" w:space="0" w:color="auto"/>
              <w:right w:val="single" w:sz="4" w:space="0" w:color="auto"/>
            </w:tcBorders>
            <w:tcMar>
              <w:top w:w="57" w:type="dxa"/>
              <w:left w:w="0" w:type="dxa"/>
              <w:bottom w:w="57" w:type="dxa"/>
              <w:right w:w="0" w:type="dxa"/>
            </w:tcMar>
          </w:tcPr>
          <w:p w14:paraId="559FC0E3" w14:textId="77777777" w:rsidR="00125157" w:rsidRPr="00C073EB" w:rsidRDefault="00125157" w:rsidP="636C07D5">
            <w:pPr>
              <w:overflowPunct/>
              <w:autoSpaceDE/>
              <w:autoSpaceDN/>
              <w:adjustRightInd/>
              <w:rPr>
                <w:rFonts w:eastAsia="Helvetica Neue Light" w:cs="Helvetica Neue Light"/>
                <w:b/>
                <w:bCs/>
                <w:color w:val="365F91" w:themeColor="accent1" w:themeShade="BF"/>
                <w:kern w:val="0"/>
                <w:sz w:val="24"/>
                <w:szCs w:val="24"/>
                <w:lang w:eastAsia="en-GB"/>
              </w:rPr>
            </w:pPr>
          </w:p>
        </w:tc>
      </w:tr>
      <w:tr w:rsidR="00125157" w:rsidRPr="00C87D25" w14:paraId="4105CCF3" w14:textId="77777777" w:rsidTr="00DB4206">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21B5571" w14:textId="77777777" w:rsidR="00125157" w:rsidRPr="005D2A1E" w:rsidRDefault="00125157" w:rsidP="636C07D5">
            <w:pPr>
              <w:widowControl/>
              <w:overflowPunct/>
              <w:autoSpaceDE/>
              <w:autoSpaceDN/>
              <w:adjustRightInd/>
              <w:jc w:val="center"/>
              <w:rPr>
                <w:rFonts w:eastAsia="Helvetica Neue Light" w:cs="Helvetica Neue Light"/>
                <w:kern w:val="0"/>
                <w:sz w:val="24"/>
                <w:szCs w:val="24"/>
                <w:lang w:eastAsia="en-GB"/>
              </w:rPr>
            </w:pPr>
            <w:r w:rsidRPr="636C07D5">
              <w:rPr>
                <w:rFonts w:eastAsia="Helvetica Neue Light" w:cs="Helvetica Neue Light"/>
                <w:kern w:val="0"/>
                <w:sz w:val="24"/>
                <w:szCs w:val="24"/>
                <w:lang w:eastAsia="en-GB"/>
              </w:rPr>
              <w:t>Q.21.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515BC4CC" w:rsidR="00125157" w:rsidRPr="005D2A1E" w:rsidRDefault="00125157" w:rsidP="636C07D5">
            <w:pPr>
              <w:overflowPunct/>
              <w:autoSpaceDE/>
              <w:autoSpaceDN/>
              <w:adjustRightInd/>
              <w:spacing w:after="120" w:line="288" w:lineRule="auto"/>
              <w:ind w:left="280"/>
              <w:rPr>
                <w:rFonts w:eastAsia="Helvetica Neue Light" w:cs="Helvetica Neue Light"/>
                <w:b/>
                <w:bCs/>
                <w:kern w:val="0"/>
                <w:sz w:val="24"/>
                <w:szCs w:val="24"/>
                <w:lang w:eastAsia="en-GB"/>
              </w:rPr>
            </w:pPr>
            <w:r w:rsidRPr="636C07D5">
              <w:rPr>
                <w:rFonts w:eastAsia="Helvetica Neue Light" w:cs="Helvetica Neue Light"/>
                <w:b/>
                <w:bCs/>
                <w:kern w:val="0"/>
                <w:sz w:val="24"/>
                <w:szCs w:val="24"/>
                <w:lang w:eastAsia="en-GB"/>
              </w:rPr>
              <w:t>Health and safety</w:t>
            </w:r>
          </w:p>
          <w:p w14:paraId="75C74DB7" w14:textId="053C7E62" w:rsidR="00125157" w:rsidRPr="005D2A1E" w:rsidRDefault="00125157" w:rsidP="636C07D5">
            <w:pPr>
              <w:overflowPunct/>
              <w:autoSpaceDE/>
              <w:autoSpaceDN/>
              <w:adjustRightInd/>
              <w:spacing w:after="120" w:line="288" w:lineRule="auto"/>
              <w:ind w:left="280"/>
              <w:rPr>
                <w:rFonts w:eastAsia="Helvetica Neue Light" w:cs="Helvetica Neue Light"/>
                <w:kern w:val="0"/>
                <w:sz w:val="24"/>
                <w:szCs w:val="24"/>
                <w:lang w:eastAsia="en-GB"/>
              </w:rPr>
            </w:pPr>
            <w:r w:rsidRPr="636C07D5">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r w:rsidR="005D2A1E" w:rsidRPr="636C07D5">
              <w:rPr>
                <w:rFonts w:eastAsia="Helvetica Neue Light" w:cs="Helvetica Neue Light"/>
                <w:kern w:val="0"/>
                <w:sz w:val="24"/>
                <w:szCs w:val="24"/>
                <w:lang w:eastAsia="en-GB"/>
              </w:rPr>
              <w:t>.</w:t>
            </w:r>
          </w:p>
          <w:p w14:paraId="00098DCB" w14:textId="198F470B" w:rsidR="005D2A1E" w:rsidRPr="005D2A1E" w:rsidRDefault="005D2A1E" w:rsidP="636C07D5">
            <w:pPr>
              <w:overflowPunct/>
              <w:autoSpaceDE/>
              <w:autoSpaceDN/>
              <w:adjustRightInd/>
              <w:spacing w:after="120" w:line="288" w:lineRule="auto"/>
              <w:ind w:left="280"/>
              <w:rPr>
                <w:rFonts w:eastAsia="Helvetica Neue Light" w:cs="Helvetica Neue Light"/>
                <w:kern w:val="0"/>
                <w:sz w:val="24"/>
                <w:szCs w:val="24"/>
                <w:lang w:eastAsia="en-GB"/>
              </w:rPr>
            </w:pPr>
            <w:proofErr w:type="gramStart"/>
            <w:r w:rsidRPr="636C07D5">
              <w:rPr>
                <w:rFonts w:eastAsia="Helvetica Neue Light" w:cs="Helvetica Neue Light"/>
                <w:kern w:val="0"/>
                <w:sz w:val="24"/>
                <w:szCs w:val="24"/>
                <w:lang w:eastAsia="en-GB"/>
              </w:rPr>
              <w:t>In particular this</w:t>
            </w:r>
            <w:proofErr w:type="gramEnd"/>
            <w:r w:rsidRPr="636C07D5">
              <w:rPr>
                <w:rFonts w:eastAsia="Helvetica Neue Light" w:cs="Helvetica Neue Light"/>
                <w:kern w:val="0"/>
                <w:sz w:val="24"/>
                <w:szCs w:val="24"/>
                <w:lang w:eastAsia="en-GB"/>
              </w:rPr>
              <w:t xml:space="preserve"> should include details on all employees will be required to be trained to a minimum Foundation Certificate in Food Hygiene and Safety</w:t>
            </w:r>
          </w:p>
          <w:p w14:paraId="04CCD4A1" w14:textId="27F6FD32" w:rsidR="00125157" w:rsidRPr="005D2A1E" w:rsidRDefault="00125157" w:rsidP="636C07D5">
            <w:pPr>
              <w:overflowPunct/>
              <w:autoSpaceDE/>
              <w:autoSpaceDN/>
              <w:adjustRightInd/>
              <w:spacing w:after="120" w:line="288" w:lineRule="auto"/>
              <w:ind w:left="280"/>
              <w:rPr>
                <w:rFonts w:eastAsia="Helvetica Neue Light" w:cs="Helvetica Neue Light"/>
                <w:kern w:val="0"/>
                <w:sz w:val="24"/>
                <w:szCs w:val="24"/>
                <w:lang w:eastAsia="en-GB"/>
              </w:rPr>
            </w:pPr>
            <w:r w:rsidRPr="636C07D5">
              <w:rPr>
                <w:rFonts w:eastAsia="Helvetica Neue Light" w:cs="Helvetica Neue Light"/>
                <w:kern w:val="0"/>
                <w:sz w:val="24"/>
                <w:szCs w:val="24"/>
                <w:lang w:eastAsia="en-GB"/>
              </w:rPr>
              <w:t>Please use no more than 500 words].</w:t>
            </w:r>
          </w:p>
        </w:tc>
      </w:tr>
      <w:tr w:rsidR="00125157" w:rsidRPr="00C87D25" w14:paraId="5BC65D9E" w14:textId="77777777" w:rsidTr="00DB4206">
        <w:trPr>
          <w:cantSplit/>
          <w:trHeight w:val="113"/>
        </w:trPr>
        <w:tc>
          <w:tcPr>
            <w:tcW w:w="985" w:type="dxa"/>
            <w:gridSpan w:val="2"/>
            <w:vMerge/>
            <w:tcBorders>
              <w:left w:val="single" w:sz="4" w:space="0" w:color="auto"/>
              <w:bottom w:val="single" w:sz="4" w:space="0" w:color="auto"/>
            </w:tcBorders>
            <w:tcMar>
              <w:top w:w="57" w:type="dxa"/>
              <w:left w:w="0" w:type="dxa"/>
              <w:bottom w:w="57" w:type="dxa"/>
              <w:right w:w="0" w:type="dxa"/>
            </w:tcMar>
          </w:tcPr>
          <w:p w14:paraId="1694636B" w14:textId="77777777" w:rsidR="00125157" w:rsidRPr="005D2A1E" w:rsidRDefault="00125157" w:rsidP="00125157">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65606601" w:rsidR="00125157" w:rsidRPr="005D2A1E" w:rsidRDefault="00125157" w:rsidP="00125157">
            <w:pPr>
              <w:overflowPunct/>
              <w:autoSpaceDE/>
              <w:autoSpaceDN/>
              <w:adjustRightInd/>
              <w:spacing w:after="120"/>
              <w:ind w:left="280"/>
              <w:rPr>
                <w:rFonts w:eastAsia="Helvetica Neue Light" w:cs="Helvetica Neue Light"/>
                <w:b/>
                <w:kern w:val="0"/>
                <w:sz w:val="24"/>
                <w:szCs w:val="24"/>
                <w:lang w:eastAsia="en-GB"/>
              </w:rPr>
            </w:pPr>
            <w:r w:rsidRPr="005D2A1E">
              <w:rPr>
                <w:rFonts w:eastAsia="Helvetica Neue Light" w:cs="Helvetica Neue Light"/>
                <w:b/>
                <w:kern w:val="0"/>
                <w:sz w:val="24"/>
                <w:szCs w:val="24"/>
                <w:lang w:eastAsia="en-GB"/>
              </w:rPr>
              <w:t>Insert information</w:t>
            </w:r>
          </w:p>
        </w:tc>
      </w:tr>
      <w:tr w:rsidR="00125157" w:rsidRPr="00C87D25" w14:paraId="1ABD63A8" w14:textId="77777777" w:rsidTr="636C07D5">
        <w:trPr>
          <w:gridAfter w:val="5"/>
          <w:wAfter w:w="9585" w:type="dxa"/>
          <w:cantSplit/>
          <w:trHeight w:hRule="exact" w:val="57"/>
          <w:tblHeader/>
        </w:trPr>
        <w:tc>
          <w:tcPr>
            <w:tcW w:w="898" w:type="dxa"/>
            <w:tcMar>
              <w:top w:w="57" w:type="dxa"/>
              <w:left w:w="0" w:type="dxa"/>
              <w:bottom w:w="57" w:type="dxa"/>
              <w:right w:w="0" w:type="dxa"/>
            </w:tcMar>
          </w:tcPr>
          <w:p w14:paraId="3DC148EF" w14:textId="77777777" w:rsidR="00125157" w:rsidRPr="00C87D25" w:rsidRDefault="00125157" w:rsidP="00125157">
            <w:pPr>
              <w:overflowPunct/>
              <w:autoSpaceDE/>
              <w:autoSpaceDN/>
              <w:adjustRightInd/>
              <w:spacing w:after="120" w:line="288" w:lineRule="auto"/>
              <w:rPr>
                <w:rFonts w:eastAsia="Helvetica Neue Light" w:cs="Helvetica Neue Light"/>
                <w:b/>
                <w:kern w:val="0"/>
                <w:sz w:val="24"/>
                <w:szCs w:val="24"/>
                <w:lang w:eastAsia="en-GB"/>
              </w:rPr>
            </w:pPr>
          </w:p>
        </w:tc>
      </w:tr>
      <w:tr w:rsidR="00DB4206" w:rsidRPr="00C87D25" w14:paraId="462E2200" w14:textId="77777777" w:rsidTr="636C07D5">
        <w:trPr>
          <w:gridAfter w:val="5"/>
          <w:wAfter w:w="9585" w:type="dxa"/>
          <w:cantSplit/>
          <w:trHeight w:hRule="exact" w:val="57"/>
          <w:tblHeader/>
        </w:trPr>
        <w:tc>
          <w:tcPr>
            <w:tcW w:w="898" w:type="dxa"/>
            <w:tcMar>
              <w:top w:w="57" w:type="dxa"/>
              <w:left w:w="0" w:type="dxa"/>
              <w:bottom w:w="57" w:type="dxa"/>
              <w:right w:w="0" w:type="dxa"/>
            </w:tcMar>
          </w:tcPr>
          <w:p w14:paraId="606319A0"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71892AF6"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224BEF95"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780D5D12"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48CBCA0C"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6E1FFED8"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4B7FAB95" w14:textId="77777777" w:rsidR="00DB4206"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p w14:paraId="485D8117" w14:textId="77777777" w:rsidR="00DB4206" w:rsidRPr="00C87D25" w:rsidRDefault="00DB4206" w:rsidP="00125157">
            <w:pPr>
              <w:overflowPunct/>
              <w:autoSpaceDE/>
              <w:autoSpaceDN/>
              <w:adjustRightInd/>
              <w:spacing w:after="120" w:line="288" w:lineRule="auto"/>
              <w:rPr>
                <w:rFonts w:eastAsia="Helvetica Neue Light" w:cs="Helvetica Neue Light"/>
                <w:b/>
                <w:kern w:val="0"/>
                <w:sz w:val="24"/>
                <w:szCs w:val="24"/>
                <w:lang w:eastAsia="en-GB"/>
              </w:rPr>
            </w:pPr>
          </w:p>
        </w:tc>
      </w:tr>
    </w:tbl>
    <w:p w14:paraId="21F88554" w14:textId="77777777" w:rsidR="00B740AE" w:rsidRDefault="00B740AE" w:rsidP="00B740AE"/>
    <w:p w14:paraId="4DAAB1B0" w14:textId="77777777" w:rsidR="00DB4206" w:rsidRDefault="00DB4206" w:rsidP="00B740AE"/>
    <w:p w14:paraId="593C15D8" w14:textId="77777777" w:rsidR="00DB4206" w:rsidRDefault="00DB4206" w:rsidP="00B740AE"/>
    <w:p w14:paraId="48B9EF67" w14:textId="77777777" w:rsidR="00DB4206" w:rsidRDefault="00DB4206" w:rsidP="00B740AE"/>
    <w:p w14:paraId="59E1C7C8" w14:textId="77777777" w:rsidR="00DB4206" w:rsidRDefault="00DB4206" w:rsidP="00B740AE"/>
    <w:p w14:paraId="12F00172" w14:textId="77777777" w:rsidR="00DB4206" w:rsidRDefault="00DB4206" w:rsidP="00B740AE"/>
    <w:p w14:paraId="3070DB65" w14:textId="77777777" w:rsidR="00DB4206" w:rsidRDefault="00DB4206" w:rsidP="00B740AE"/>
    <w:p w14:paraId="5AB3F570" w14:textId="77777777" w:rsidR="00DB4206" w:rsidRDefault="00DB4206" w:rsidP="00B740AE"/>
    <w:p w14:paraId="3D9B0FFC" w14:textId="77777777" w:rsidR="00DB4206" w:rsidRDefault="00DB4206" w:rsidP="00B740AE"/>
    <w:p w14:paraId="09BB3659" w14:textId="77777777" w:rsidR="00DB4206" w:rsidRDefault="00DB4206" w:rsidP="00B740AE"/>
    <w:p w14:paraId="7554130F" w14:textId="77777777" w:rsidR="00DB4206" w:rsidRDefault="00DB4206" w:rsidP="00B740AE"/>
    <w:p w14:paraId="11A35FF4" w14:textId="77777777" w:rsidR="00DB4206" w:rsidRDefault="00DB4206" w:rsidP="00B740AE"/>
    <w:p w14:paraId="224F88E5" w14:textId="77777777" w:rsidR="00DB4206" w:rsidRDefault="00DB4206" w:rsidP="00B740AE"/>
    <w:p w14:paraId="15FA4A4E" w14:textId="77777777" w:rsidR="00DB4206" w:rsidRDefault="00DB4206" w:rsidP="00B740AE"/>
    <w:p w14:paraId="5261686A" w14:textId="77777777" w:rsidR="00DB4206" w:rsidRDefault="00DB4206" w:rsidP="00B740AE"/>
    <w:p w14:paraId="699831C9" w14:textId="77777777" w:rsidR="00DB4206" w:rsidRDefault="00DB4206" w:rsidP="00B740AE"/>
    <w:p w14:paraId="312AF93B" w14:textId="77777777" w:rsidR="00DB4206" w:rsidRDefault="00DB4206" w:rsidP="00B740AE"/>
    <w:p w14:paraId="41A3CD36" w14:textId="77777777" w:rsidR="00DB4206" w:rsidRDefault="00DB4206" w:rsidP="00B740AE"/>
    <w:p w14:paraId="782A1F89" w14:textId="77777777" w:rsidR="00DB4206" w:rsidRDefault="00DB4206" w:rsidP="00B740AE"/>
    <w:p w14:paraId="021D92B1" w14:textId="77777777" w:rsidR="00DB4206" w:rsidRPr="00B740AE" w:rsidRDefault="00DB4206" w:rsidP="00B740AE"/>
    <w:tbl>
      <w:tblPr>
        <w:tblW w:w="1063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6521"/>
      </w:tblGrid>
      <w:tr w:rsidR="00742036" w:rsidRPr="002876D0" w14:paraId="73048D89" w14:textId="77777777" w:rsidTr="004F0D5A">
        <w:tc>
          <w:tcPr>
            <w:tcW w:w="1063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C87D25" w:rsidRDefault="00742036" w:rsidP="001A7CCB">
            <w:pPr>
              <w:spacing w:after="120" w:line="288" w:lineRule="auto"/>
              <w:rPr>
                <w:rFonts w:eastAsia="Helvetica Neue Light" w:cs="Helvetica Neue Light"/>
                <w:kern w:val="0"/>
                <w:sz w:val="24"/>
                <w:szCs w:val="24"/>
                <w:lang w:eastAsia="en-GB"/>
              </w:rPr>
            </w:pPr>
            <w:r>
              <w:rPr>
                <w:b/>
                <w:color w:val="FFFFFF"/>
                <w:sz w:val="24"/>
                <w:szCs w:val="24"/>
              </w:rPr>
              <w:lastRenderedPageBreak/>
              <w:t xml:space="preserve">CONFIRMATION:  </w:t>
            </w:r>
            <w:r w:rsidRPr="00C87D25">
              <w:rPr>
                <w:rFonts w:eastAsia="Helvetica Neue Light" w:cs="Helvetica Neue Light"/>
                <w:kern w:val="0"/>
                <w:sz w:val="24"/>
                <w:szCs w:val="24"/>
                <w:lang w:eastAsia="en-GB"/>
              </w:rPr>
              <w:t>I confirm that:</w:t>
            </w:r>
          </w:p>
          <w:p w14:paraId="70710D92"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3C228809"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13C98DA0" w14:textId="77777777" w:rsidR="00742036"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1C5AE0"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42036" w:rsidRPr="002876D0" w14:paraId="5E0A12C4" w14:textId="77777777" w:rsidTr="004F0D5A">
        <w:tc>
          <w:tcPr>
            <w:tcW w:w="4111" w:type="dxa"/>
            <w:shd w:val="clear" w:color="auto" w:fill="C6D9F1"/>
          </w:tcPr>
          <w:p w14:paraId="10B6BEA7" w14:textId="77777777" w:rsidR="00742036" w:rsidRPr="002876D0" w:rsidRDefault="00742036" w:rsidP="001A7CCB">
            <w:pPr>
              <w:spacing w:after="120" w:line="288" w:lineRule="auto"/>
              <w:jc w:val="both"/>
              <w:rPr>
                <w:b/>
                <w:sz w:val="24"/>
                <w:szCs w:val="24"/>
              </w:rPr>
            </w:pPr>
            <w:r w:rsidRPr="002876D0">
              <w:rPr>
                <w:b/>
                <w:sz w:val="24"/>
                <w:szCs w:val="24"/>
              </w:rPr>
              <w:t>Question</w:t>
            </w:r>
          </w:p>
        </w:tc>
        <w:tc>
          <w:tcPr>
            <w:tcW w:w="6521" w:type="dxa"/>
            <w:shd w:val="clear" w:color="auto" w:fill="C6D9F1"/>
          </w:tcPr>
          <w:p w14:paraId="4DBCC623" w14:textId="77777777" w:rsidR="00742036" w:rsidRPr="002876D0" w:rsidRDefault="00742036" w:rsidP="001A7CCB">
            <w:pPr>
              <w:spacing w:after="120" w:line="288" w:lineRule="auto"/>
              <w:jc w:val="both"/>
              <w:rPr>
                <w:b/>
                <w:sz w:val="24"/>
                <w:szCs w:val="24"/>
              </w:rPr>
            </w:pPr>
            <w:r w:rsidRPr="002876D0">
              <w:rPr>
                <w:b/>
                <w:sz w:val="24"/>
                <w:szCs w:val="24"/>
              </w:rPr>
              <w:t>Response</w:t>
            </w:r>
          </w:p>
        </w:tc>
      </w:tr>
      <w:tr w:rsidR="00742036" w:rsidRPr="002876D0" w14:paraId="2A1F5D6D" w14:textId="77777777" w:rsidTr="004F0D5A">
        <w:tc>
          <w:tcPr>
            <w:tcW w:w="4111" w:type="dxa"/>
            <w:shd w:val="clear" w:color="auto" w:fill="F0F8FA"/>
          </w:tcPr>
          <w:p w14:paraId="437ED22E"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Signature (electronic is acceptable)</w:t>
            </w:r>
          </w:p>
        </w:tc>
        <w:tc>
          <w:tcPr>
            <w:tcW w:w="6521" w:type="dxa"/>
          </w:tcPr>
          <w:p w14:paraId="7351F48B" w14:textId="77777777" w:rsidR="00742036" w:rsidRPr="002876D0" w:rsidRDefault="00742036" w:rsidP="001A7CCB">
            <w:pPr>
              <w:spacing w:after="120" w:line="288" w:lineRule="auto"/>
              <w:jc w:val="both"/>
              <w:rPr>
                <w:b/>
                <w:sz w:val="24"/>
                <w:szCs w:val="24"/>
              </w:rPr>
            </w:pPr>
          </w:p>
        </w:tc>
      </w:tr>
      <w:tr w:rsidR="00742036" w:rsidRPr="002876D0" w14:paraId="5C63CF2E" w14:textId="77777777" w:rsidTr="004F0D5A">
        <w:tc>
          <w:tcPr>
            <w:tcW w:w="4111" w:type="dxa"/>
            <w:shd w:val="clear" w:color="auto" w:fill="F0F8FA"/>
          </w:tcPr>
          <w:p w14:paraId="104FEBD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Date</w:t>
            </w:r>
          </w:p>
        </w:tc>
        <w:tc>
          <w:tcPr>
            <w:tcW w:w="6521" w:type="dxa"/>
          </w:tcPr>
          <w:p w14:paraId="6517C816" w14:textId="77777777" w:rsidR="00742036" w:rsidRPr="00826DCB" w:rsidRDefault="00742036" w:rsidP="001A7CCB">
            <w:pPr>
              <w:spacing w:after="120" w:line="288" w:lineRule="auto"/>
              <w:jc w:val="both"/>
              <w:rPr>
                <w:sz w:val="24"/>
                <w:szCs w:val="24"/>
              </w:rPr>
            </w:pPr>
          </w:p>
        </w:tc>
      </w:tr>
      <w:tr w:rsidR="00742036" w:rsidRPr="002876D0" w14:paraId="7ADB4C7B" w14:textId="77777777" w:rsidTr="004F0D5A">
        <w:tc>
          <w:tcPr>
            <w:tcW w:w="4111" w:type="dxa"/>
            <w:shd w:val="clear" w:color="auto" w:fill="F0F8FA"/>
          </w:tcPr>
          <w:p w14:paraId="7C0FF3B8"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Contact name</w:t>
            </w:r>
          </w:p>
        </w:tc>
        <w:tc>
          <w:tcPr>
            <w:tcW w:w="6521" w:type="dxa"/>
          </w:tcPr>
          <w:p w14:paraId="0B05DC26" w14:textId="77777777" w:rsidR="00742036" w:rsidRPr="002876D0" w:rsidRDefault="00742036" w:rsidP="001A7CCB">
            <w:pPr>
              <w:spacing w:after="120" w:line="288" w:lineRule="auto"/>
              <w:jc w:val="both"/>
              <w:rPr>
                <w:sz w:val="24"/>
                <w:szCs w:val="24"/>
              </w:rPr>
            </w:pPr>
          </w:p>
        </w:tc>
      </w:tr>
      <w:tr w:rsidR="00742036" w:rsidRPr="002876D0" w14:paraId="1F3FC4C6" w14:textId="77777777" w:rsidTr="004F0D5A">
        <w:tc>
          <w:tcPr>
            <w:tcW w:w="4111" w:type="dxa"/>
            <w:shd w:val="clear" w:color="auto" w:fill="F0F8FA"/>
          </w:tcPr>
          <w:p w14:paraId="4A12111B" w14:textId="77777777" w:rsidR="00742036" w:rsidRDefault="00742036" w:rsidP="001A7CCB">
            <w:pPr>
              <w:pStyle w:val="Standard"/>
              <w:spacing w:after="120" w:line="288" w:lineRule="auto"/>
              <w:jc w:val="both"/>
              <w:rPr>
                <w:rFonts w:ascii="Arial" w:hAnsi="Arial" w:cs="Arial"/>
                <w:szCs w:val="24"/>
              </w:rPr>
            </w:pPr>
            <w:r>
              <w:rPr>
                <w:rFonts w:ascii="Arial" w:hAnsi="Arial" w:cs="Arial"/>
                <w:szCs w:val="24"/>
              </w:rPr>
              <w:t>Role in organisation</w:t>
            </w:r>
          </w:p>
        </w:tc>
        <w:tc>
          <w:tcPr>
            <w:tcW w:w="6521" w:type="dxa"/>
          </w:tcPr>
          <w:p w14:paraId="32270D8E" w14:textId="77777777" w:rsidR="00742036" w:rsidRPr="002876D0" w:rsidRDefault="00742036" w:rsidP="001A7CCB">
            <w:pPr>
              <w:spacing w:after="120" w:line="288" w:lineRule="auto"/>
              <w:jc w:val="both"/>
              <w:rPr>
                <w:sz w:val="24"/>
                <w:szCs w:val="24"/>
              </w:rPr>
            </w:pPr>
          </w:p>
        </w:tc>
      </w:tr>
      <w:tr w:rsidR="00742036" w:rsidRPr="002876D0" w14:paraId="3FC21D21" w14:textId="77777777" w:rsidTr="004F0D5A">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Phone number</w:t>
            </w:r>
          </w:p>
        </w:tc>
        <w:tc>
          <w:tcPr>
            <w:tcW w:w="6521" w:type="dxa"/>
            <w:tcBorders>
              <w:top w:val="single" w:sz="6" w:space="0" w:color="auto"/>
              <w:left w:val="single" w:sz="6" w:space="0" w:color="auto"/>
              <w:bottom w:val="single" w:sz="6" w:space="0" w:color="auto"/>
              <w:right w:val="single" w:sz="6" w:space="0" w:color="auto"/>
            </w:tcBorders>
          </w:tcPr>
          <w:p w14:paraId="1E0EFB0E" w14:textId="77777777" w:rsidR="00742036" w:rsidRPr="00AF5C5A" w:rsidRDefault="00742036" w:rsidP="001A7CCB">
            <w:pPr>
              <w:spacing w:after="120" w:line="288" w:lineRule="auto"/>
              <w:jc w:val="both"/>
              <w:rPr>
                <w:sz w:val="24"/>
                <w:szCs w:val="24"/>
              </w:rPr>
            </w:pPr>
          </w:p>
        </w:tc>
      </w:tr>
      <w:tr w:rsidR="00742036" w:rsidRPr="002876D0" w14:paraId="7EBC0040" w14:textId="77777777" w:rsidTr="004F0D5A">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E-mail address</w:t>
            </w:r>
          </w:p>
        </w:tc>
        <w:tc>
          <w:tcPr>
            <w:tcW w:w="6521" w:type="dxa"/>
            <w:tcBorders>
              <w:top w:val="single" w:sz="6" w:space="0" w:color="auto"/>
              <w:left w:val="single" w:sz="6" w:space="0" w:color="auto"/>
              <w:bottom w:val="single" w:sz="6" w:space="0" w:color="auto"/>
              <w:right w:val="single" w:sz="6" w:space="0" w:color="auto"/>
            </w:tcBorders>
          </w:tcPr>
          <w:p w14:paraId="1785AFF5" w14:textId="77777777" w:rsidR="00742036" w:rsidRPr="00AF5C5A" w:rsidRDefault="00742036" w:rsidP="001A7CCB">
            <w:pPr>
              <w:spacing w:after="120" w:line="288" w:lineRule="auto"/>
              <w:jc w:val="both"/>
              <w:rPr>
                <w:sz w:val="24"/>
                <w:szCs w:val="24"/>
              </w:rPr>
            </w:pPr>
          </w:p>
        </w:tc>
      </w:tr>
      <w:tr w:rsidR="00742036" w:rsidRPr="002876D0" w14:paraId="584CBE60" w14:textId="77777777" w:rsidTr="004F0D5A">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Organisation name</w:t>
            </w:r>
          </w:p>
        </w:tc>
        <w:tc>
          <w:tcPr>
            <w:tcW w:w="6521" w:type="dxa"/>
            <w:tcBorders>
              <w:top w:val="single" w:sz="6" w:space="0" w:color="auto"/>
              <w:left w:val="single" w:sz="6" w:space="0" w:color="auto"/>
              <w:bottom w:val="single" w:sz="6" w:space="0" w:color="auto"/>
              <w:right w:val="single" w:sz="6" w:space="0" w:color="auto"/>
            </w:tcBorders>
          </w:tcPr>
          <w:p w14:paraId="1784AF7B" w14:textId="77777777" w:rsidR="00742036" w:rsidRPr="002876D0" w:rsidRDefault="00742036" w:rsidP="001A7CCB">
            <w:pPr>
              <w:spacing w:after="120" w:line="288" w:lineRule="auto"/>
              <w:jc w:val="both"/>
              <w:rPr>
                <w:sz w:val="24"/>
                <w:szCs w:val="24"/>
              </w:rPr>
            </w:pPr>
          </w:p>
        </w:tc>
      </w:tr>
      <w:tr w:rsidR="00742036" w:rsidRPr="002876D0" w14:paraId="4FAA5657" w14:textId="77777777" w:rsidTr="004F0D5A">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Postal address</w:t>
            </w:r>
          </w:p>
        </w:tc>
        <w:tc>
          <w:tcPr>
            <w:tcW w:w="6521" w:type="dxa"/>
            <w:tcBorders>
              <w:top w:val="single" w:sz="6" w:space="0" w:color="auto"/>
              <w:left w:val="single" w:sz="6" w:space="0" w:color="auto"/>
              <w:bottom w:val="single" w:sz="6" w:space="0" w:color="auto"/>
              <w:right w:val="single" w:sz="6" w:space="0" w:color="auto"/>
            </w:tcBorders>
          </w:tcPr>
          <w:p w14:paraId="3E39EF9E" w14:textId="77777777" w:rsidR="00742036" w:rsidRPr="00AF5C5A" w:rsidRDefault="00742036" w:rsidP="001A7CCB">
            <w:pPr>
              <w:spacing w:after="120" w:line="288" w:lineRule="auto"/>
              <w:jc w:val="both"/>
              <w:rPr>
                <w:sz w:val="24"/>
                <w:szCs w:val="24"/>
              </w:rPr>
            </w:pPr>
          </w:p>
        </w:tc>
      </w:tr>
    </w:tbl>
    <w:p w14:paraId="127CCB55" w14:textId="77777777" w:rsidR="0039015F" w:rsidRDefault="0039015F" w:rsidP="001A7CCB">
      <w:pPr>
        <w:overflowPunct/>
        <w:autoSpaceDE/>
        <w:autoSpaceDN/>
        <w:adjustRightInd/>
        <w:spacing w:after="120" w:line="288" w:lineRule="auto"/>
        <w:jc w:val="both"/>
        <w:outlineLvl w:val="0"/>
        <w:rPr>
          <w:rFonts w:cs="Times New Roman"/>
          <w:b/>
          <w:caps/>
          <w:sz w:val="24"/>
          <w:szCs w:val="24"/>
        </w:rPr>
      </w:pPr>
    </w:p>
    <w:p w14:paraId="571FCD38" w14:textId="77777777" w:rsidR="0039015F" w:rsidRDefault="0039015F" w:rsidP="001A7CCB">
      <w:pPr>
        <w:widowControl/>
        <w:overflowPunct/>
        <w:autoSpaceDE/>
        <w:autoSpaceDN/>
        <w:adjustRightInd/>
        <w:spacing w:after="120" w:line="288" w:lineRule="auto"/>
        <w:rPr>
          <w:rFonts w:cs="Times New Roman"/>
          <w:b/>
          <w:caps/>
          <w:sz w:val="24"/>
          <w:szCs w:val="24"/>
        </w:rPr>
      </w:pPr>
      <w:r>
        <w:rPr>
          <w:rFonts w:cs="Times New Roman"/>
          <w:b/>
          <w:caps/>
          <w:sz w:val="24"/>
          <w:szCs w:val="24"/>
        </w:rPr>
        <w:br w:type="page"/>
      </w:r>
    </w:p>
    <w:p w14:paraId="434BA0F1" w14:textId="58913EB7" w:rsidR="00F53A31" w:rsidRPr="001511DC" w:rsidRDefault="00F53A31" w:rsidP="001A7CCB">
      <w:pPr>
        <w:overflowPunct/>
        <w:autoSpaceDE/>
        <w:autoSpaceDN/>
        <w:adjustRightInd/>
        <w:spacing w:after="120" w:line="288" w:lineRule="auto"/>
        <w:jc w:val="both"/>
        <w:outlineLvl w:val="0"/>
        <w:rPr>
          <w:sz w:val="24"/>
          <w:szCs w:val="24"/>
        </w:rPr>
      </w:pPr>
      <w:bookmarkStart w:id="18" w:name="_Toc214014842"/>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19" w:name="_Hlk181103864"/>
      <w:r>
        <w:rPr>
          <w:rFonts w:cs="Times New Roman"/>
          <w:b/>
          <w:caps/>
          <w:sz w:val="24"/>
          <w:szCs w:val="24"/>
        </w:rPr>
        <w:t>AWARD considerations (Stage two)</w:t>
      </w:r>
      <w:bookmarkEnd w:id="1"/>
      <w:bookmarkEnd w:id="18"/>
    </w:p>
    <w:p w14:paraId="4CB91B31" w14:textId="77777777" w:rsidR="00E2780F" w:rsidRPr="00E2780F" w:rsidRDefault="00E2780F" w:rsidP="00BD0792">
      <w:pPr>
        <w:pStyle w:val="ListParagraph"/>
        <w:widowControl/>
        <w:numPr>
          <w:ilvl w:val="0"/>
          <w:numId w:val="16"/>
        </w:numPr>
        <w:overflowPunct/>
        <w:autoSpaceDE/>
        <w:autoSpaceDN/>
        <w:adjustRightInd/>
        <w:spacing w:after="120" w:line="288" w:lineRule="auto"/>
        <w:contextualSpacing w:val="0"/>
        <w:rPr>
          <w:vanish/>
          <w:kern w:val="0"/>
          <w:sz w:val="24"/>
          <w:szCs w:val="24"/>
        </w:rPr>
      </w:pPr>
    </w:p>
    <w:p w14:paraId="15350D85" w14:textId="5447F24A" w:rsidR="00F53A31" w:rsidRPr="004857F5" w:rsidRDefault="000B53D3" w:rsidP="00BD0792">
      <w:pPr>
        <w:widowControl/>
        <w:numPr>
          <w:ilvl w:val="1"/>
          <w:numId w:val="16"/>
        </w:numPr>
        <w:overflowPunct/>
        <w:autoSpaceDE/>
        <w:autoSpaceDN/>
        <w:adjustRightInd/>
        <w:spacing w:after="120" w:line="288" w:lineRule="auto"/>
        <w:ind w:left="709" w:hanging="709"/>
        <w:rPr>
          <w:kern w:val="0"/>
          <w:sz w:val="24"/>
          <w:szCs w:val="24"/>
        </w:rPr>
      </w:pPr>
      <w:r>
        <w:rPr>
          <w:kern w:val="0"/>
          <w:sz w:val="24"/>
          <w:szCs w:val="24"/>
        </w:rPr>
        <w:t>S</w:t>
      </w:r>
      <w:r w:rsidR="00F53A31" w:rsidRPr="004857F5">
        <w:rPr>
          <w:kern w:val="0"/>
          <w:sz w:val="24"/>
          <w:szCs w:val="24"/>
        </w:rPr>
        <w:t xml:space="preserve">uppliers must provide method statements in response to the questions below, to describe how </w:t>
      </w:r>
      <w:r w:rsidR="00F53A31">
        <w:rPr>
          <w:kern w:val="0"/>
          <w:sz w:val="24"/>
          <w:szCs w:val="24"/>
        </w:rPr>
        <w:t>the comply with the requirements as set out in this RFQ.</w:t>
      </w:r>
    </w:p>
    <w:p w14:paraId="2F54522D" w14:textId="77777777" w:rsidR="00F53A31" w:rsidRPr="004857F5" w:rsidRDefault="00F53A31" w:rsidP="001A7CCB">
      <w:pPr>
        <w:pStyle w:val="ProcurementTemplate-Heading2"/>
        <w:numPr>
          <w:ilvl w:val="0"/>
          <w:numId w:val="0"/>
        </w:numPr>
        <w:spacing w:before="0" w:after="120" w:line="288" w:lineRule="auto"/>
        <w:ind w:left="567" w:hanging="567"/>
        <w:rPr>
          <w:szCs w:val="24"/>
        </w:rPr>
      </w:pPr>
      <w:bookmarkStart w:id="20" w:name="_Toc214014843"/>
      <w:r w:rsidRPr="004857F5">
        <w:rPr>
          <w:szCs w:val="24"/>
        </w:rPr>
        <w:t>Pass / Fail Questions</w:t>
      </w:r>
      <w:bookmarkEnd w:id="20"/>
    </w:p>
    <w:p w14:paraId="50E15E4A" w14:textId="2FF44D36" w:rsidR="00F53A31" w:rsidRPr="004857F5" w:rsidRDefault="00F53A31" w:rsidP="00BD0792">
      <w:pPr>
        <w:widowControl/>
        <w:numPr>
          <w:ilvl w:val="1"/>
          <w:numId w:val="16"/>
        </w:numPr>
        <w:overflowPunct/>
        <w:autoSpaceDE/>
        <w:autoSpaceDN/>
        <w:adjustRightInd/>
        <w:spacing w:after="120" w:line="288" w:lineRule="auto"/>
        <w:ind w:left="709" w:hanging="709"/>
        <w:rPr>
          <w:kern w:val="0"/>
          <w:sz w:val="24"/>
          <w:szCs w:val="24"/>
        </w:rPr>
      </w:pPr>
      <w:r w:rsidRPr="004857F5">
        <w:rPr>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Pr>
          <w:kern w:val="0"/>
          <w:sz w:val="24"/>
          <w:szCs w:val="24"/>
        </w:rPr>
        <w:t>Tender</w:t>
      </w:r>
      <w:r w:rsidRPr="004857F5">
        <w:rPr>
          <w:kern w:val="0"/>
          <w:sz w:val="24"/>
          <w:szCs w:val="24"/>
        </w:rPr>
        <w:t xml:space="preserve"> will be deemed non-compliant and will be excluded from further consideration.   Suppliers should confirm by deleting the inappropriate answer.</w:t>
      </w:r>
    </w:p>
    <w:p w14:paraId="26EEE374" w14:textId="77777777" w:rsidR="00F53A31" w:rsidRPr="00E71230" w:rsidRDefault="00F53A31" w:rsidP="001A7CCB">
      <w:pPr>
        <w:pStyle w:val="MainParagraphNumbered"/>
        <w:numPr>
          <w:ilvl w:val="0"/>
          <w:numId w:val="0"/>
        </w:numPr>
        <w:tabs>
          <w:tab w:val="clear" w:pos="0"/>
        </w:tabs>
        <w:spacing w:before="0" w:line="288" w:lineRule="auto"/>
        <w:jc w:val="both"/>
        <w:rPr>
          <w:b w:val="0"/>
          <w:i/>
          <w:color w:val="FF0000"/>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F53A31" w:rsidRPr="00E71230" w14:paraId="40A692AE" w14:textId="77777777">
        <w:trPr>
          <w:jc w:val="center"/>
        </w:trPr>
        <w:tc>
          <w:tcPr>
            <w:tcW w:w="8222" w:type="dxa"/>
            <w:hideMark/>
          </w:tcPr>
          <w:p w14:paraId="3598AC50" w14:textId="77777777" w:rsidR="00F53A31" w:rsidRPr="003D3C4B" w:rsidRDefault="00F53A31" w:rsidP="001A7CCB">
            <w:pPr>
              <w:pStyle w:val="MainParagraphNumbered"/>
              <w:numPr>
                <w:ilvl w:val="0"/>
                <w:numId w:val="0"/>
              </w:numPr>
              <w:tabs>
                <w:tab w:val="clear" w:pos="0"/>
                <w:tab w:val="left" w:pos="720"/>
              </w:tabs>
              <w:spacing w:before="0" w:line="288" w:lineRule="auto"/>
              <w:jc w:val="both"/>
              <w:rPr>
                <w:sz w:val="24"/>
                <w:szCs w:val="24"/>
              </w:rPr>
            </w:pPr>
            <w:r w:rsidRPr="003D3C4B">
              <w:rPr>
                <w:sz w:val="24"/>
                <w:szCs w:val="24"/>
              </w:rPr>
              <w:t>ADD QUESTIONS AS REQUIRED:</w:t>
            </w:r>
            <w:r w:rsidRPr="003D3C4B">
              <w:rPr>
                <w:sz w:val="24"/>
                <w:szCs w:val="24"/>
              </w:rPr>
              <w:tab/>
              <w:t>I confirm I / we comply with all elements of this requirement.</w:t>
            </w:r>
          </w:p>
        </w:tc>
        <w:tc>
          <w:tcPr>
            <w:tcW w:w="1984" w:type="dxa"/>
            <w:hideMark/>
          </w:tcPr>
          <w:p w14:paraId="3D17445E" w14:textId="77777777" w:rsidR="00F53A31" w:rsidRPr="003D3C4B" w:rsidRDefault="00F53A31" w:rsidP="001A7CCB">
            <w:pPr>
              <w:pStyle w:val="MainParagraphNumbered"/>
              <w:numPr>
                <w:ilvl w:val="0"/>
                <w:numId w:val="0"/>
              </w:numPr>
              <w:tabs>
                <w:tab w:val="clear" w:pos="0"/>
                <w:tab w:val="left" w:pos="720"/>
              </w:tabs>
              <w:spacing w:before="0" w:line="288" w:lineRule="auto"/>
              <w:jc w:val="center"/>
              <w:rPr>
                <w:sz w:val="24"/>
                <w:szCs w:val="24"/>
              </w:rPr>
            </w:pPr>
            <w:r w:rsidRPr="003D3C4B">
              <w:rPr>
                <w:sz w:val="24"/>
                <w:szCs w:val="24"/>
              </w:rPr>
              <w:t>YES / NO</w:t>
            </w:r>
          </w:p>
        </w:tc>
      </w:tr>
      <w:tr w:rsidR="00F53A31" w:rsidRPr="00E71230" w14:paraId="68F68AC6" w14:textId="77777777">
        <w:trPr>
          <w:jc w:val="center"/>
        </w:trPr>
        <w:tc>
          <w:tcPr>
            <w:tcW w:w="10206" w:type="dxa"/>
            <w:gridSpan w:val="2"/>
            <w:hideMark/>
          </w:tcPr>
          <w:p w14:paraId="5155F075" w14:textId="27399E19" w:rsidR="00F53A31" w:rsidRPr="003D3C4B" w:rsidRDefault="00F53A31" w:rsidP="001A7CCB">
            <w:pPr>
              <w:pStyle w:val="MainParagraphNumbered"/>
              <w:numPr>
                <w:ilvl w:val="0"/>
                <w:numId w:val="0"/>
              </w:numPr>
              <w:tabs>
                <w:tab w:val="clear" w:pos="0"/>
                <w:tab w:val="left" w:pos="720"/>
              </w:tabs>
              <w:spacing w:before="0" w:line="288" w:lineRule="auto"/>
              <w:jc w:val="both"/>
              <w:rPr>
                <w:b w:val="0"/>
                <w:sz w:val="24"/>
                <w:szCs w:val="24"/>
              </w:rPr>
            </w:pPr>
            <w:r w:rsidRPr="003D3C4B">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3D3C4B">
              <w:rPr>
                <w:b w:val="0"/>
                <w:sz w:val="24"/>
                <w:szCs w:val="24"/>
              </w:rPr>
              <w:t>Tender</w:t>
            </w:r>
            <w:r w:rsidRPr="003D3C4B">
              <w:rPr>
                <w:b w:val="0"/>
                <w:sz w:val="24"/>
                <w:szCs w:val="24"/>
              </w:rPr>
              <w:t xml:space="preserve"> submission.  </w:t>
            </w:r>
          </w:p>
        </w:tc>
      </w:tr>
      <w:tr w:rsidR="00F53A31" w:rsidRPr="00E71230" w14:paraId="2F58A503" w14:textId="77777777">
        <w:trPr>
          <w:trHeight w:val="2014"/>
          <w:jc w:val="center"/>
        </w:trPr>
        <w:tc>
          <w:tcPr>
            <w:tcW w:w="10206" w:type="dxa"/>
            <w:gridSpan w:val="2"/>
          </w:tcPr>
          <w:p w14:paraId="5536B8B4" w14:textId="77777777" w:rsidR="00F53A31" w:rsidRPr="003D3C4B" w:rsidRDefault="00F53A31" w:rsidP="001A7CCB">
            <w:pPr>
              <w:pStyle w:val="MainParagraphNumbered"/>
              <w:numPr>
                <w:ilvl w:val="0"/>
                <w:numId w:val="0"/>
              </w:numPr>
              <w:tabs>
                <w:tab w:val="clear" w:pos="0"/>
                <w:tab w:val="left" w:pos="720"/>
              </w:tabs>
              <w:spacing w:before="0" w:line="288" w:lineRule="auto"/>
              <w:rPr>
                <w:sz w:val="24"/>
                <w:szCs w:val="24"/>
              </w:rPr>
            </w:pPr>
          </w:p>
        </w:tc>
      </w:tr>
    </w:tbl>
    <w:p w14:paraId="56A5DD65" w14:textId="77777777" w:rsidR="00E2780F" w:rsidRDefault="00E2780F" w:rsidP="001A7CCB">
      <w:pPr>
        <w:spacing w:after="120" w:line="288" w:lineRule="auto"/>
        <w:rPr>
          <w:sz w:val="23"/>
          <w:szCs w:val="23"/>
        </w:rPr>
      </w:pPr>
    </w:p>
    <w:p w14:paraId="56D40A86" w14:textId="77777777" w:rsidR="00E2780F" w:rsidRPr="00CA3DF7" w:rsidRDefault="00E2780F" w:rsidP="00E2780F">
      <w:pPr>
        <w:pStyle w:val="ProcurementTemplate-Heading2"/>
        <w:keepNext w:val="0"/>
        <w:widowControl w:val="0"/>
        <w:numPr>
          <w:ilvl w:val="0"/>
          <w:numId w:val="0"/>
        </w:numPr>
        <w:spacing w:before="0" w:after="120" w:line="288" w:lineRule="auto"/>
        <w:ind w:left="567" w:hanging="567"/>
        <w:rPr>
          <w:szCs w:val="24"/>
        </w:rPr>
      </w:pPr>
      <w:bookmarkStart w:id="21" w:name="_Toc190854774"/>
      <w:bookmarkStart w:id="22" w:name="_Toc214014844"/>
      <w:r w:rsidRPr="00CA3DF7">
        <w:rPr>
          <w:szCs w:val="24"/>
        </w:rPr>
        <w:t>Method Statement</w:t>
      </w:r>
      <w:r>
        <w:rPr>
          <w:szCs w:val="24"/>
        </w:rPr>
        <w:t>s</w:t>
      </w:r>
      <w:bookmarkEnd w:id="21"/>
      <w:bookmarkEnd w:id="22"/>
    </w:p>
    <w:p w14:paraId="1FA48C40"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proofErr w:type="gramStart"/>
      <w:r w:rsidRPr="00CA3DF7">
        <w:rPr>
          <w:bCs/>
          <w:iCs/>
          <w:color w:val="000000"/>
          <w:kern w:val="0"/>
          <w:sz w:val="24"/>
          <w:szCs w:val="24"/>
        </w:rPr>
        <w:t>all of</w:t>
      </w:r>
      <w:proofErr w:type="gramEnd"/>
      <w:r w:rsidRPr="00CA3DF7">
        <w:rPr>
          <w:bCs/>
          <w:iCs/>
          <w:color w:val="000000"/>
          <w:kern w:val="0"/>
          <w:sz w:val="24"/>
          <w:szCs w:val="24"/>
        </w:rPr>
        <w:t xml:space="preserve"> the method statements. </w:t>
      </w:r>
    </w:p>
    <w:p w14:paraId="06A5375D"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In order not to make this document too lengthy and unwieldy the response boxes are currently at minimum size; Suppliers should expand the box to accommodate their response as needed.  Suppliers are advised that their response should be detailed but </w:t>
      </w:r>
      <w:r w:rsidRPr="00CA3DF7">
        <w:rPr>
          <w:bCs/>
          <w:iCs/>
          <w:color w:val="000000"/>
          <w:kern w:val="0"/>
          <w:sz w:val="24"/>
          <w:szCs w:val="24"/>
        </w:rPr>
        <w:lastRenderedPageBreak/>
        <w:t>concise, responding to the question as succinctly as possible.</w:t>
      </w:r>
    </w:p>
    <w:p w14:paraId="22ED1AA4"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7D23DA3E"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21CB6C82" w14:textId="77777777" w:rsidR="00E2780F"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720D980D" w14:textId="77777777" w:rsidR="00DC380D" w:rsidRDefault="00DC380D">
      <w:pPr>
        <w:widowControl/>
        <w:overflowPunct/>
        <w:autoSpaceDE/>
        <w:autoSpaceDN/>
        <w:adjustRightInd/>
        <w:rPr>
          <w:b/>
          <w:bCs/>
          <w:iCs/>
          <w:color w:val="000000"/>
          <w:kern w:val="0"/>
          <w:sz w:val="24"/>
          <w:szCs w:val="24"/>
          <w:u w:val="single"/>
        </w:rPr>
      </w:pPr>
      <w:r>
        <w:rPr>
          <w:b/>
          <w:bCs/>
          <w:iCs/>
          <w:color w:val="000000"/>
          <w:kern w:val="0"/>
          <w:sz w:val="24"/>
          <w:szCs w:val="24"/>
          <w:u w:val="single"/>
        </w:rPr>
        <w:br w:type="page"/>
      </w:r>
    </w:p>
    <w:p w14:paraId="13DCA640" w14:textId="00986955" w:rsidR="00795976" w:rsidRPr="00795976" w:rsidRDefault="00795976" w:rsidP="00795976">
      <w:pPr>
        <w:numPr>
          <w:ilvl w:val="0"/>
          <w:numId w:val="27"/>
        </w:numPr>
        <w:spacing w:after="120" w:line="288" w:lineRule="auto"/>
        <w:rPr>
          <w:bCs/>
          <w:iCs/>
          <w:color w:val="000000"/>
          <w:kern w:val="0"/>
          <w:sz w:val="24"/>
          <w:szCs w:val="24"/>
        </w:rPr>
      </w:pPr>
      <w:r w:rsidRPr="00795976">
        <w:rPr>
          <w:b/>
          <w:bCs/>
          <w:iCs/>
          <w:color w:val="000000"/>
          <w:kern w:val="0"/>
          <w:sz w:val="24"/>
          <w:szCs w:val="24"/>
          <w:u w:val="single"/>
        </w:rPr>
        <w:lastRenderedPageBreak/>
        <w:t xml:space="preserve">Method Statements (MS) </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5"/>
      </w:tblGrid>
      <w:tr w:rsidR="002441B7" w:rsidRPr="00795976" w14:paraId="1CD5A90B" w14:textId="77777777" w:rsidTr="0E698A31">
        <w:trPr>
          <w:trHeight w:val="391"/>
        </w:trPr>
        <w:tc>
          <w:tcPr>
            <w:tcW w:w="10095"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2E2AB63" w14:textId="2D87B8B4" w:rsidR="00795976" w:rsidRPr="00795976" w:rsidRDefault="00795976" w:rsidP="00795976">
            <w:pPr>
              <w:numPr>
                <w:ilvl w:val="0"/>
                <w:numId w:val="27"/>
              </w:numPr>
              <w:spacing w:after="120" w:line="288" w:lineRule="auto"/>
              <w:rPr>
                <w:b/>
                <w:bCs/>
                <w:iCs/>
                <w:color w:val="FFFFFF" w:themeColor="background1"/>
                <w:kern w:val="0"/>
                <w:sz w:val="24"/>
                <w:szCs w:val="24"/>
              </w:rPr>
            </w:pPr>
            <w:bookmarkStart w:id="23" w:name="_Hlk13982561"/>
            <w:r w:rsidRPr="00795976">
              <w:rPr>
                <w:b/>
                <w:bCs/>
                <w:iCs/>
                <w:color w:val="FFFFFF" w:themeColor="background1"/>
                <w:kern w:val="0"/>
                <w:sz w:val="24"/>
                <w:szCs w:val="24"/>
              </w:rPr>
              <w:t>MS1</w:t>
            </w:r>
            <w:r w:rsidRPr="00795976">
              <w:rPr>
                <w:b/>
                <w:bCs/>
                <w:iCs/>
                <w:color w:val="FFFFFF" w:themeColor="background1"/>
                <w:kern w:val="0"/>
                <w:sz w:val="24"/>
                <w:szCs w:val="24"/>
              </w:rPr>
              <w:tab/>
              <w:t>Supporting the Objectives</w:t>
            </w:r>
            <w:r w:rsidR="00F46E30">
              <w:rPr>
                <w:b/>
                <w:bCs/>
                <w:iCs/>
                <w:color w:val="FFFFFF" w:themeColor="background1"/>
                <w:kern w:val="0"/>
                <w:sz w:val="24"/>
                <w:szCs w:val="24"/>
              </w:rPr>
              <w:t xml:space="preserve"> / Vision</w:t>
            </w:r>
          </w:p>
        </w:tc>
      </w:tr>
      <w:bookmarkEnd w:id="23"/>
      <w:tr w:rsidR="00795976" w:rsidRPr="00795976" w14:paraId="7F7577BC" w14:textId="77777777" w:rsidTr="0E698A31">
        <w:tc>
          <w:tcPr>
            <w:tcW w:w="10095" w:type="dxa"/>
            <w:tcBorders>
              <w:top w:val="single" w:sz="4" w:space="0" w:color="auto"/>
              <w:left w:val="single" w:sz="4" w:space="0" w:color="auto"/>
              <w:bottom w:val="single" w:sz="4" w:space="0" w:color="auto"/>
              <w:right w:val="single" w:sz="4" w:space="0" w:color="auto"/>
            </w:tcBorders>
          </w:tcPr>
          <w:p w14:paraId="4BC2C7B0" w14:textId="3E794C64" w:rsidR="00795976" w:rsidRPr="00795976" w:rsidRDefault="00795976" w:rsidP="00795976">
            <w:pPr>
              <w:numPr>
                <w:ilvl w:val="0"/>
                <w:numId w:val="27"/>
              </w:numPr>
              <w:spacing w:after="120" w:line="288" w:lineRule="auto"/>
              <w:rPr>
                <w:bCs/>
                <w:iCs/>
                <w:color w:val="000000"/>
                <w:kern w:val="0"/>
                <w:sz w:val="24"/>
                <w:szCs w:val="24"/>
              </w:rPr>
            </w:pPr>
            <w:r w:rsidRPr="00795976">
              <w:rPr>
                <w:b/>
                <w:bCs/>
                <w:iCs/>
                <w:color w:val="000000"/>
                <w:kern w:val="0"/>
                <w:sz w:val="24"/>
                <w:szCs w:val="24"/>
              </w:rPr>
              <w:t>The Tenderer’s response to this Method Statement:</w:t>
            </w:r>
            <w:r w:rsidRPr="00795976">
              <w:rPr>
                <w:bCs/>
                <w:iCs/>
                <w:color w:val="000000"/>
                <w:kern w:val="0"/>
                <w:sz w:val="24"/>
                <w:szCs w:val="24"/>
              </w:rPr>
              <w:t xml:space="preserve"> is for the Tenderer to provide a detailed method statement that focuses on how they would support the Council in delivering the Contract objectives as set out in the Specification and the role that the Tenderer would play, particular attention should be taken to the following sections of the Specification:</w:t>
            </w:r>
          </w:p>
          <w:p w14:paraId="0A7389BA"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Section 2 - Objectives</w:t>
            </w:r>
          </w:p>
          <w:p w14:paraId="0D774F6F"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Section 5 – Quality of Service / Food Standards</w:t>
            </w:r>
          </w:p>
          <w:p w14:paraId="352F04E8"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Section 6 - Equalities</w:t>
            </w:r>
          </w:p>
          <w:p w14:paraId="67DBF8DE"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Section 11 – Environmental Management</w:t>
            </w:r>
          </w:p>
          <w:p w14:paraId="7CE74C83"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Section 12 – Waste Management</w:t>
            </w:r>
          </w:p>
          <w:p w14:paraId="506F450F" w14:textId="7D92461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 xml:space="preserve">Section 13 – Recycling </w:t>
            </w:r>
            <w:r w:rsidR="007578AA">
              <w:rPr>
                <w:bCs/>
                <w:iCs/>
                <w:color w:val="000000"/>
                <w:kern w:val="0"/>
                <w:sz w:val="24"/>
                <w:szCs w:val="24"/>
              </w:rPr>
              <w:t>and Sustainability</w:t>
            </w:r>
          </w:p>
          <w:p w14:paraId="02DB6C3D" w14:textId="77777777" w:rsidR="00795976" w:rsidRPr="00795976" w:rsidRDefault="00795976" w:rsidP="00795976">
            <w:pPr>
              <w:numPr>
                <w:ilvl w:val="0"/>
                <w:numId w:val="27"/>
              </w:numPr>
              <w:spacing w:after="120" w:line="288" w:lineRule="auto"/>
              <w:rPr>
                <w:bCs/>
                <w:iCs/>
                <w:color w:val="000000"/>
                <w:kern w:val="0"/>
                <w:sz w:val="24"/>
                <w:szCs w:val="24"/>
              </w:rPr>
            </w:pPr>
            <w:r w:rsidRPr="00795976">
              <w:rPr>
                <w:bCs/>
                <w:iCs/>
                <w:color w:val="000000"/>
                <w:kern w:val="0"/>
                <w:sz w:val="24"/>
                <w:szCs w:val="24"/>
              </w:rPr>
              <w:t>Please provide details around how you will meet these requirements, in summary we would be looking for the Tenderer to provide details around:</w:t>
            </w:r>
          </w:p>
          <w:p w14:paraId="36D4094C" w14:textId="4E747B4F"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How through their delivery of a Concession you would create the offer and environment that would achieve the objectives of the Council.</w:t>
            </w:r>
          </w:p>
        </w:tc>
      </w:tr>
      <w:tr w:rsidR="00795976" w:rsidRPr="00795976" w14:paraId="280DCB5D" w14:textId="77777777" w:rsidTr="0E698A31">
        <w:tc>
          <w:tcPr>
            <w:tcW w:w="10095" w:type="dxa"/>
            <w:tcBorders>
              <w:top w:val="single" w:sz="4" w:space="0" w:color="auto"/>
              <w:left w:val="single" w:sz="4" w:space="0" w:color="auto"/>
              <w:bottom w:val="single" w:sz="4" w:space="0" w:color="auto"/>
              <w:right w:val="single" w:sz="4" w:space="0" w:color="auto"/>
            </w:tcBorders>
          </w:tcPr>
          <w:p w14:paraId="587F50F2" w14:textId="77777777" w:rsidR="00795976" w:rsidRPr="00795976" w:rsidRDefault="00795976" w:rsidP="00795976">
            <w:pPr>
              <w:numPr>
                <w:ilvl w:val="0"/>
                <w:numId w:val="27"/>
              </w:numPr>
              <w:spacing w:after="120" w:line="288" w:lineRule="auto"/>
              <w:rPr>
                <w:b/>
                <w:bCs/>
                <w:iCs/>
                <w:color w:val="000000"/>
                <w:kern w:val="0"/>
                <w:sz w:val="24"/>
                <w:szCs w:val="24"/>
              </w:rPr>
            </w:pPr>
            <w:r w:rsidRPr="00795976">
              <w:rPr>
                <w:b/>
                <w:bCs/>
                <w:iCs/>
                <w:color w:val="000000"/>
                <w:kern w:val="0"/>
                <w:sz w:val="24"/>
                <w:szCs w:val="24"/>
              </w:rPr>
              <w:t>WHAT DOES A STRONG RESPONSE LOOK LIKE?</w:t>
            </w:r>
          </w:p>
          <w:p w14:paraId="27513240" w14:textId="77777777" w:rsidR="00795976" w:rsidRPr="00795976" w:rsidRDefault="00795976" w:rsidP="00795976">
            <w:pPr>
              <w:numPr>
                <w:ilvl w:val="0"/>
                <w:numId w:val="27"/>
              </w:numPr>
              <w:spacing w:after="120" w:line="288" w:lineRule="auto"/>
              <w:rPr>
                <w:bCs/>
                <w:iCs/>
                <w:color w:val="000000"/>
                <w:kern w:val="0"/>
                <w:sz w:val="24"/>
                <w:szCs w:val="24"/>
              </w:rPr>
            </w:pPr>
            <w:r w:rsidRPr="00795976">
              <w:rPr>
                <w:bCs/>
                <w:iCs/>
                <w:color w:val="000000"/>
                <w:kern w:val="0"/>
                <w:sz w:val="24"/>
                <w:szCs w:val="24"/>
              </w:rPr>
              <w:t>A strong submission would clearly demonstrate an understanding of the requirements as set out and what is necessary to deliver high quality successful outcomes against the Objectives.  In supporting and evidencing a strong submission this could include:</w:t>
            </w:r>
          </w:p>
          <w:p w14:paraId="71018F06"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Overall vision for how the Tenderer’s proposal would meet the specific Objectives as set out in Section 1 (Contract Objectives)</w:t>
            </w:r>
          </w:p>
          <w:p w14:paraId="63D8C7D9" w14:textId="3A8854FB"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Clarity on a partnered ethos to support the Council in achieving these</w:t>
            </w:r>
          </w:p>
          <w:p w14:paraId="0E77B49D"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The understanding that the opportunity is both for delivery of Catering but the importance to create a valued community asset</w:t>
            </w:r>
          </w:p>
          <w:p w14:paraId="2158AA47"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Clarity on the role which the Tenderer would play in doing this and provide assurances on how they would go about doing this</w:t>
            </w:r>
          </w:p>
          <w:p w14:paraId="618924F5"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Approach to be applied in staff recruitment, retention and training from junior to senior staff</w:t>
            </w:r>
          </w:p>
          <w:p w14:paraId="655BA990"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Details on the logistics around resourcing the Concession and how they would go about efficiently and effectively managing the resources, through to the equipment and products to be used</w:t>
            </w:r>
          </w:p>
          <w:p w14:paraId="0884DBFF" w14:textId="77777777" w:rsidR="00795976" w:rsidRPr="00795976" w:rsidRDefault="00795976" w:rsidP="00795976">
            <w:pPr>
              <w:numPr>
                <w:ilvl w:val="0"/>
                <w:numId w:val="28"/>
              </w:numPr>
              <w:tabs>
                <w:tab w:val="num" w:pos="720"/>
              </w:tabs>
              <w:spacing w:after="120" w:line="288" w:lineRule="auto"/>
              <w:rPr>
                <w:bCs/>
                <w:iCs/>
                <w:color w:val="000000"/>
                <w:kern w:val="0"/>
                <w:sz w:val="24"/>
                <w:szCs w:val="24"/>
              </w:rPr>
            </w:pPr>
            <w:r w:rsidRPr="00795976">
              <w:rPr>
                <w:bCs/>
                <w:iCs/>
                <w:color w:val="000000"/>
                <w:kern w:val="0"/>
                <w:sz w:val="24"/>
                <w:szCs w:val="24"/>
              </w:rPr>
              <w:t>An understanding of what it takes to balance the competing demands around delivering catering and how this would be applied in this setting</w:t>
            </w:r>
          </w:p>
          <w:p w14:paraId="378FF098" w14:textId="1A06FF99" w:rsidR="00795976" w:rsidRPr="00795976" w:rsidRDefault="00795976" w:rsidP="00795976">
            <w:pPr>
              <w:numPr>
                <w:ilvl w:val="0"/>
                <w:numId w:val="28"/>
              </w:numPr>
              <w:tabs>
                <w:tab w:val="num" w:pos="720"/>
              </w:tabs>
              <w:spacing w:after="120" w:line="288" w:lineRule="auto"/>
              <w:rPr>
                <w:b/>
                <w:bCs/>
                <w:iCs/>
                <w:color w:val="000000"/>
                <w:kern w:val="0"/>
                <w:sz w:val="24"/>
                <w:szCs w:val="24"/>
              </w:rPr>
            </w:pPr>
            <w:r w:rsidRPr="00795976">
              <w:rPr>
                <w:bCs/>
                <w:iCs/>
                <w:color w:val="000000"/>
                <w:kern w:val="0"/>
                <w:sz w:val="24"/>
                <w:szCs w:val="24"/>
              </w:rPr>
              <w:t xml:space="preserve">How this links to a credible and clear supporting business model </w:t>
            </w:r>
          </w:p>
        </w:tc>
      </w:tr>
      <w:tr w:rsidR="00795976" w:rsidRPr="00795976" w14:paraId="27C373C9" w14:textId="77777777" w:rsidTr="0E698A31">
        <w:tc>
          <w:tcPr>
            <w:tcW w:w="10095" w:type="dxa"/>
            <w:tcBorders>
              <w:top w:val="single" w:sz="4" w:space="0" w:color="auto"/>
              <w:left w:val="single" w:sz="4" w:space="0" w:color="auto"/>
              <w:bottom w:val="single" w:sz="4" w:space="0" w:color="auto"/>
              <w:right w:val="single" w:sz="4" w:space="0" w:color="auto"/>
            </w:tcBorders>
          </w:tcPr>
          <w:p w14:paraId="343F87F3" w14:textId="77777777" w:rsidR="00795976" w:rsidRPr="00795976" w:rsidRDefault="00795976" w:rsidP="00795976">
            <w:pPr>
              <w:numPr>
                <w:ilvl w:val="0"/>
                <w:numId w:val="27"/>
              </w:numPr>
              <w:spacing w:after="120" w:line="288" w:lineRule="auto"/>
              <w:rPr>
                <w:b/>
                <w:bCs/>
                <w:iCs/>
                <w:color w:val="000000"/>
                <w:kern w:val="0"/>
                <w:sz w:val="24"/>
                <w:szCs w:val="24"/>
              </w:rPr>
            </w:pPr>
            <w:r w:rsidRPr="00795976">
              <w:rPr>
                <w:b/>
                <w:bCs/>
                <w:iCs/>
                <w:color w:val="000000"/>
                <w:kern w:val="0"/>
                <w:sz w:val="24"/>
                <w:szCs w:val="24"/>
              </w:rPr>
              <w:lastRenderedPageBreak/>
              <w:t>Please provide details here:</w:t>
            </w:r>
          </w:p>
          <w:p w14:paraId="044F54F7" w14:textId="77777777" w:rsidR="00795976" w:rsidRPr="00795976" w:rsidRDefault="00795976" w:rsidP="00795976">
            <w:pPr>
              <w:spacing w:after="120" w:line="288" w:lineRule="auto"/>
              <w:rPr>
                <w:b/>
                <w:bCs/>
                <w:iCs/>
                <w:color w:val="000000"/>
                <w:kern w:val="0"/>
                <w:sz w:val="24"/>
                <w:szCs w:val="24"/>
              </w:rPr>
            </w:pPr>
          </w:p>
          <w:p w14:paraId="727B397B" w14:textId="77777777" w:rsidR="00795976" w:rsidRPr="00795976" w:rsidRDefault="00795976" w:rsidP="00795976">
            <w:pPr>
              <w:spacing w:after="120" w:line="288" w:lineRule="auto"/>
              <w:rPr>
                <w:b/>
                <w:bCs/>
                <w:iCs/>
                <w:color w:val="000000"/>
                <w:kern w:val="0"/>
                <w:sz w:val="24"/>
                <w:szCs w:val="24"/>
              </w:rPr>
            </w:pPr>
          </w:p>
          <w:p w14:paraId="7C5914E6" w14:textId="77777777" w:rsidR="00795976" w:rsidRPr="00795976" w:rsidRDefault="00795976" w:rsidP="00795976">
            <w:pPr>
              <w:spacing w:after="120" w:line="288" w:lineRule="auto"/>
              <w:rPr>
                <w:b/>
                <w:bCs/>
                <w:iCs/>
                <w:color w:val="000000"/>
                <w:kern w:val="0"/>
                <w:sz w:val="24"/>
                <w:szCs w:val="24"/>
              </w:rPr>
            </w:pPr>
          </w:p>
          <w:p w14:paraId="0083A715" w14:textId="77777777" w:rsidR="00795976" w:rsidRPr="00795976" w:rsidRDefault="00795976" w:rsidP="00795976">
            <w:pPr>
              <w:spacing w:after="120" w:line="288" w:lineRule="auto"/>
              <w:rPr>
                <w:b/>
                <w:bCs/>
                <w:iCs/>
                <w:color w:val="000000"/>
                <w:kern w:val="0"/>
                <w:sz w:val="24"/>
                <w:szCs w:val="24"/>
              </w:rPr>
            </w:pPr>
          </w:p>
          <w:p w14:paraId="55AD76EB" w14:textId="77777777" w:rsidR="00795976" w:rsidRPr="00795976" w:rsidRDefault="00795976" w:rsidP="00795976">
            <w:pPr>
              <w:spacing w:after="120" w:line="288" w:lineRule="auto"/>
              <w:rPr>
                <w:b/>
                <w:bCs/>
                <w:iCs/>
                <w:color w:val="000000"/>
                <w:kern w:val="0"/>
                <w:sz w:val="24"/>
                <w:szCs w:val="24"/>
              </w:rPr>
            </w:pPr>
          </w:p>
          <w:p w14:paraId="7AB7E83D" w14:textId="77777777" w:rsidR="00795976" w:rsidRPr="00795976" w:rsidRDefault="00795976" w:rsidP="00795976">
            <w:pPr>
              <w:spacing w:after="120" w:line="288" w:lineRule="auto"/>
              <w:rPr>
                <w:b/>
                <w:bCs/>
                <w:iCs/>
                <w:color w:val="000000"/>
                <w:kern w:val="0"/>
                <w:sz w:val="24"/>
                <w:szCs w:val="24"/>
              </w:rPr>
            </w:pPr>
          </w:p>
          <w:p w14:paraId="7C5573C7" w14:textId="77777777" w:rsidR="00795976" w:rsidRPr="00795976" w:rsidRDefault="00795976" w:rsidP="00795976">
            <w:pPr>
              <w:spacing w:after="120" w:line="288" w:lineRule="auto"/>
              <w:rPr>
                <w:b/>
                <w:bCs/>
                <w:iCs/>
                <w:color w:val="000000"/>
                <w:kern w:val="0"/>
                <w:sz w:val="24"/>
                <w:szCs w:val="24"/>
              </w:rPr>
            </w:pPr>
          </w:p>
          <w:p w14:paraId="754790CD" w14:textId="77777777" w:rsidR="00795976" w:rsidRPr="00795976" w:rsidRDefault="00795976" w:rsidP="00795976">
            <w:pPr>
              <w:spacing w:after="120" w:line="288" w:lineRule="auto"/>
              <w:rPr>
                <w:b/>
                <w:bCs/>
                <w:iCs/>
                <w:color w:val="000000"/>
                <w:kern w:val="0"/>
                <w:sz w:val="24"/>
                <w:szCs w:val="24"/>
              </w:rPr>
            </w:pPr>
          </w:p>
          <w:p w14:paraId="21F433AF" w14:textId="77777777" w:rsidR="00795976" w:rsidRPr="00795976" w:rsidRDefault="00795976" w:rsidP="00795976">
            <w:pPr>
              <w:spacing w:after="120" w:line="288" w:lineRule="auto"/>
              <w:rPr>
                <w:b/>
                <w:bCs/>
                <w:iCs/>
                <w:color w:val="000000"/>
                <w:kern w:val="0"/>
                <w:sz w:val="24"/>
                <w:szCs w:val="24"/>
              </w:rPr>
            </w:pPr>
          </w:p>
          <w:p w14:paraId="306F8E34" w14:textId="77777777" w:rsidR="00795976" w:rsidRPr="00795976" w:rsidRDefault="00795976" w:rsidP="00795976">
            <w:pPr>
              <w:spacing w:after="120" w:line="288" w:lineRule="auto"/>
              <w:rPr>
                <w:b/>
                <w:bCs/>
                <w:iCs/>
                <w:color w:val="000000"/>
                <w:kern w:val="0"/>
                <w:sz w:val="24"/>
                <w:szCs w:val="24"/>
              </w:rPr>
            </w:pPr>
          </w:p>
          <w:p w14:paraId="42AF1B43" w14:textId="77777777" w:rsidR="00795976" w:rsidRPr="00795976" w:rsidRDefault="00795976" w:rsidP="00795976">
            <w:pPr>
              <w:spacing w:after="120" w:line="288" w:lineRule="auto"/>
              <w:rPr>
                <w:b/>
                <w:bCs/>
                <w:iCs/>
                <w:color w:val="000000"/>
                <w:kern w:val="0"/>
                <w:sz w:val="24"/>
                <w:szCs w:val="24"/>
              </w:rPr>
            </w:pPr>
          </w:p>
          <w:p w14:paraId="52B59FEC" w14:textId="77777777" w:rsidR="00795976" w:rsidRPr="00795976" w:rsidRDefault="00795976" w:rsidP="00795976">
            <w:pPr>
              <w:spacing w:after="120" w:line="288" w:lineRule="auto"/>
              <w:rPr>
                <w:b/>
                <w:bCs/>
                <w:iCs/>
                <w:color w:val="000000"/>
                <w:kern w:val="0"/>
                <w:sz w:val="24"/>
                <w:szCs w:val="24"/>
              </w:rPr>
            </w:pPr>
          </w:p>
          <w:p w14:paraId="1CC4FE9F" w14:textId="77777777" w:rsidR="00795976" w:rsidRPr="00795976" w:rsidRDefault="00795976" w:rsidP="00795976">
            <w:pPr>
              <w:spacing w:after="120" w:line="288" w:lineRule="auto"/>
              <w:rPr>
                <w:b/>
                <w:bCs/>
                <w:iCs/>
                <w:color w:val="000000"/>
                <w:kern w:val="0"/>
                <w:sz w:val="24"/>
                <w:szCs w:val="24"/>
              </w:rPr>
            </w:pPr>
          </w:p>
          <w:p w14:paraId="4C68E417" w14:textId="77777777" w:rsidR="00795976" w:rsidRDefault="00795976" w:rsidP="00795976">
            <w:pPr>
              <w:spacing w:after="120" w:line="288" w:lineRule="auto"/>
              <w:rPr>
                <w:b/>
                <w:bCs/>
                <w:iCs/>
                <w:color w:val="000000"/>
                <w:kern w:val="0"/>
                <w:sz w:val="24"/>
                <w:szCs w:val="24"/>
              </w:rPr>
            </w:pPr>
          </w:p>
          <w:p w14:paraId="218EEFEE" w14:textId="77777777" w:rsidR="00DC380D" w:rsidRDefault="00DC380D" w:rsidP="00795976">
            <w:pPr>
              <w:spacing w:after="120" w:line="288" w:lineRule="auto"/>
              <w:rPr>
                <w:b/>
                <w:bCs/>
                <w:iCs/>
                <w:color w:val="000000"/>
                <w:kern w:val="0"/>
                <w:sz w:val="24"/>
                <w:szCs w:val="24"/>
              </w:rPr>
            </w:pPr>
          </w:p>
          <w:p w14:paraId="5A5CD76F" w14:textId="77777777" w:rsidR="00DC380D" w:rsidRDefault="00DC380D" w:rsidP="00795976">
            <w:pPr>
              <w:spacing w:after="120" w:line="288" w:lineRule="auto"/>
              <w:rPr>
                <w:b/>
                <w:bCs/>
                <w:iCs/>
                <w:color w:val="000000"/>
                <w:kern w:val="0"/>
                <w:sz w:val="24"/>
                <w:szCs w:val="24"/>
              </w:rPr>
            </w:pPr>
          </w:p>
          <w:p w14:paraId="40742285" w14:textId="77777777" w:rsidR="00DC380D" w:rsidRDefault="00DC380D" w:rsidP="00795976">
            <w:pPr>
              <w:spacing w:after="120" w:line="288" w:lineRule="auto"/>
              <w:rPr>
                <w:b/>
                <w:bCs/>
                <w:iCs/>
                <w:color w:val="000000"/>
                <w:kern w:val="0"/>
                <w:sz w:val="24"/>
                <w:szCs w:val="24"/>
              </w:rPr>
            </w:pPr>
          </w:p>
          <w:p w14:paraId="07C9632B" w14:textId="77777777" w:rsidR="00DC380D" w:rsidRDefault="00DC380D" w:rsidP="00795976">
            <w:pPr>
              <w:spacing w:after="120" w:line="288" w:lineRule="auto"/>
              <w:rPr>
                <w:b/>
                <w:bCs/>
                <w:iCs/>
                <w:color w:val="000000"/>
                <w:kern w:val="0"/>
                <w:sz w:val="24"/>
                <w:szCs w:val="24"/>
              </w:rPr>
            </w:pPr>
          </w:p>
          <w:p w14:paraId="6F1DAF3F" w14:textId="77777777" w:rsidR="00DC380D" w:rsidRDefault="00DC380D" w:rsidP="00795976">
            <w:pPr>
              <w:spacing w:after="120" w:line="288" w:lineRule="auto"/>
              <w:rPr>
                <w:b/>
                <w:bCs/>
                <w:iCs/>
                <w:color w:val="000000"/>
                <w:kern w:val="0"/>
                <w:sz w:val="24"/>
                <w:szCs w:val="24"/>
              </w:rPr>
            </w:pPr>
          </w:p>
          <w:p w14:paraId="7CC1833D" w14:textId="77777777" w:rsidR="00DC380D" w:rsidRDefault="00DC380D" w:rsidP="00795976">
            <w:pPr>
              <w:spacing w:after="120" w:line="288" w:lineRule="auto"/>
              <w:rPr>
                <w:b/>
                <w:bCs/>
                <w:iCs/>
                <w:color w:val="000000"/>
                <w:kern w:val="0"/>
                <w:sz w:val="24"/>
                <w:szCs w:val="24"/>
              </w:rPr>
            </w:pPr>
          </w:p>
          <w:p w14:paraId="4AD9C876" w14:textId="77777777" w:rsidR="00DC380D" w:rsidRDefault="00DC380D" w:rsidP="00795976">
            <w:pPr>
              <w:spacing w:after="120" w:line="288" w:lineRule="auto"/>
              <w:rPr>
                <w:b/>
                <w:bCs/>
                <w:iCs/>
                <w:color w:val="000000"/>
                <w:kern w:val="0"/>
                <w:sz w:val="24"/>
                <w:szCs w:val="24"/>
              </w:rPr>
            </w:pPr>
          </w:p>
          <w:p w14:paraId="40B11CF9" w14:textId="77777777" w:rsidR="00DC380D" w:rsidRDefault="00DC380D" w:rsidP="00795976">
            <w:pPr>
              <w:spacing w:after="120" w:line="288" w:lineRule="auto"/>
              <w:rPr>
                <w:b/>
                <w:bCs/>
                <w:iCs/>
                <w:color w:val="000000"/>
                <w:kern w:val="0"/>
                <w:sz w:val="24"/>
                <w:szCs w:val="24"/>
              </w:rPr>
            </w:pPr>
          </w:p>
          <w:p w14:paraId="5E87DBF2" w14:textId="77777777" w:rsidR="00DC380D" w:rsidRDefault="00DC380D" w:rsidP="00795976">
            <w:pPr>
              <w:spacing w:after="120" w:line="288" w:lineRule="auto"/>
              <w:rPr>
                <w:b/>
                <w:bCs/>
                <w:iCs/>
                <w:color w:val="000000"/>
                <w:kern w:val="0"/>
                <w:sz w:val="24"/>
                <w:szCs w:val="24"/>
              </w:rPr>
            </w:pPr>
          </w:p>
          <w:p w14:paraId="31BA4D80" w14:textId="77777777" w:rsidR="00DC380D" w:rsidRDefault="00DC380D" w:rsidP="00795976">
            <w:pPr>
              <w:spacing w:after="120" w:line="288" w:lineRule="auto"/>
              <w:rPr>
                <w:b/>
                <w:bCs/>
                <w:iCs/>
                <w:color w:val="000000"/>
                <w:kern w:val="0"/>
                <w:sz w:val="24"/>
                <w:szCs w:val="24"/>
              </w:rPr>
            </w:pPr>
          </w:p>
          <w:p w14:paraId="17A93E58" w14:textId="77777777" w:rsidR="00C073EB" w:rsidRDefault="00C073EB" w:rsidP="00795976">
            <w:pPr>
              <w:spacing w:after="120" w:line="288" w:lineRule="auto"/>
              <w:rPr>
                <w:b/>
                <w:bCs/>
                <w:iCs/>
                <w:color w:val="000000"/>
                <w:kern w:val="0"/>
                <w:sz w:val="24"/>
                <w:szCs w:val="24"/>
              </w:rPr>
            </w:pPr>
          </w:p>
          <w:p w14:paraId="2A6C66E6" w14:textId="77777777" w:rsidR="00C073EB" w:rsidRDefault="00C073EB" w:rsidP="00795976">
            <w:pPr>
              <w:spacing w:after="120" w:line="288" w:lineRule="auto"/>
              <w:rPr>
                <w:b/>
                <w:bCs/>
                <w:iCs/>
                <w:color w:val="000000"/>
                <w:kern w:val="0"/>
                <w:sz w:val="24"/>
                <w:szCs w:val="24"/>
              </w:rPr>
            </w:pPr>
          </w:p>
          <w:p w14:paraId="3ECD26A2" w14:textId="77777777" w:rsidR="00DC380D" w:rsidRPr="00795976" w:rsidRDefault="00DC380D" w:rsidP="00795976">
            <w:pPr>
              <w:spacing w:after="120" w:line="288" w:lineRule="auto"/>
              <w:rPr>
                <w:b/>
                <w:bCs/>
                <w:iCs/>
                <w:color w:val="000000"/>
                <w:kern w:val="0"/>
                <w:sz w:val="24"/>
                <w:szCs w:val="24"/>
              </w:rPr>
            </w:pPr>
          </w:p>
          <w:p w14:paraId="670AE36B" w14:textId="77777777" w:rsidR="003A2058" w:rsidRPr="00795976" w:rsidRDefault="003A2058" w:rsidP="00795976">
            <w:pPr>
              <w:spacing w:after="120" w:line="288" w:lineRule="auto"/>
              <w:rPr>
                <w:b/>
                <w:bCs/>
                <w:iCs/>
                <w:color w:val="000000"/>
                <w:kern w:val="0"/>
                <w:sz w:val="24"/>
                <w:szCs w:val="24"/>
              </w:rPr>
            </w:pPr>
          </w:p>
        </w:tc>
      </w:tr>
    </w:tbl>
    <w:p w14:paraId="743F9282" w14:textId="77777777" w:rsidR="00F46E30" w:rsidRDefault="00F46E30" w:rsidP="00795976">
      <w:pPr>
        <w:spacing w:after="120" w:line="288" w:lineRule="auto"/>
        <w:rPr>
          <w:bCs/>
          <w:iCs/>
          <w:color w:val="000000"/>
          <w:kern w:val="0"/>
          <w:sz w:val="24"/>
          <w:szCs w:val="24"/>
        </w:rPr>
      </w:pPr>
    </w:p>
    <w:p w14:paraId="68503C31" w14:textId="77777777" w:rsidR="00F46E30" w:rsidRDefault="00F46E30" w:rsidP="00795976">
      <w:pPr>
        <w:spacing w:after="120" w:line="288" w:lineRule="auto"/>
        <w:rPr>
          <w:bCs/>
          <w:iCs/>
          <w:color w:val="000000"/>
          <w:kern w:val="0"/>
          <w:sz w:val="24"/>
          <w:szCs w:val="24"/>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5"/>
      </w:tblGrid>
      <w:tr w:rsidR="00F46E30" w:rsidRPr="00F46E30" w14:paraId="2D7660B9" w14:textId="77777777" w:rsidTr="0E698A31">
        <w:trPr>
          <w:trHeight w:val="391"/>
        </w:trPr>
        <w:tc>
          <w:tcPr>
            <w:tcW w:w="10095"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A98C41" w14:textId="77777777" w:rsidR="00F46E30" w:rsidRPr="00F46E30" w:rsidRDefault="00F46E30" w:rsidP="00F46E30">
            <w:pPr>
              <w:numPr>
                <w:ilvl w:val="0"/>
                <w:numId w:val="27"/>
              </w:numPr>
              <w:spacing w:after="120" w:line="288" w:lineRule="auto"/>
              <w:rPr>
                <w:b/>
                <w:bCs/>
                <w:iCs/>
                <w:color w:val="000000"/>
                <w:kern w:val="0"/>
                <w:sz w:val="24"/>
                <w:szCs w:val="24"/>
              </w:rPr>
            </w:pPr>
            <w:r w:rsidRPr="00F46E30">
              <w:rPr>
                <w:b/>
                <w:bCs/>
                <w:iCs/>
                <w:color w:val="FFFFFF" w:themeColor="background1"/>
                <w:kern w:val="0"/>
                <w:sz w:val="24"/>
                <w:szCs w:val="24"/>
              </w:rPr>
              <w:lastRenderedPageBreak/>
              <w:t>MS2</w:t>
            </w:r>
            <w:r w:rsidRPr="00F46E30">
              <w:rPr>
                <w:b/>
                <w:bCs/>
                <w:iCs/>
                <w:color w:val="FFFFFF" w:themeColor="background1"/>
                <w:kern w:val="0"/>
                <w:sz w:val="24"/>
                <w:szCs w:val="24"/>
              </w:rPr>
              <w:tab/>
              <w:t>Commercial considerations – operational delivery</w:t>
            </w:r>
          </w:p>
        </w:tc>
      </w:tr>
      <w:tr w:rsidR="00F46E30" w:rsidRPr="00F46E30" w14:paraId="29C8B0C9" w14:textId="77777777" w:rsidTr="0E698A31">
        <w:tc>
          <w:tcPr>
            <w:tcW w:w="10095" w:type="dxa"/>
            <w:tcBorders>
              <w:top w:val="single" w:sz="4" w:space="0" w:color="auto"/>
              <w:left w:val="single" w:sz="4" w:space="0" w:color="auto"/>
              <w:bottom w:val="single" w:sz="4" w:space="0" w:color="auto"/>
              <w:right w:val="single" w:sz="4" w:space="0" w:color="auto"/>
            </w:tcBorders>
          </w:tcPr>
          <w:p w14:paraId="31695B25" w14:textId="1CD11CB8" w:rsidR="00F46E30" w:rsidRPr="00F46E30" w:rsidRDefault="00F46E30" w:rsidP="0E698A31">
            <w:pPr>
              <w:spacing w:after="120" w:line="288" w:lineRule="auto"/>
              <w:rPr>
                <w:color w:val="000000"/>
                <w:kern w:val="0"/>
                <w:sz w:val="24"/>
                <w:szCs w:val="24"/>
              </w:rPr>
            </w:pPr>
            <w:r w:rsidRPr="0E698A31">
              <w:rPr>
                <w:b/>
                <w:bCs/>
                <w:color w:val="000000"/>
                <w:kern w:val="0"/>
                <w:sz w:val="24"/>
                <w:szCs w:val="24"/>
              </w:rPr>
              <w:t>The Tenderer’s response to this Method Statement:</w:t>
            </w:r>
            <w:r w:rsidRPr="0E698A31">
              <w:rPr>
                <w:color w:val="000000"/>
                <w:kern w:val="0"/>
                <w:sz w:val="24"/>
                <w:szCs w:val="24"/>
              </w:rPr>
              <w:t xml:space="preserve"> is for the Tenderer to provide a detailed method statement that focuses on the approach to Operational Delivery of the Café, and toilets as set out in the Specification.  In particular, the Tenderer would be responding to:</w:t>
            </w:r>
          </w:p>
          <w:p w14:paraId="31DA6E4A"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Section’s 2 to 17 of the Specification</w:t>
            </w:r>
          </w:p>
          <w:p w14:paraId="23C5CA2D" w14:textId="77777777"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Please provide details around how you will meet the requirements.  In summary we would be looking for the Tenderer to provide details around:</w:t>
            </w:r>
          </w:p>
          <w:p w14:paraId="75E9EA26" w14:textId="61870081" w:rsidR="00704DE0" w:rsidRPr="00704DE0" w:rsidRDefault="00F46E30" w:rsidP="00704DE0">
            <w:pPr>
              <w:numPr>
                <w:ilvl w:val="0"/>
                <w:numId w:val="29"/>
              </w:numPr>
              <w:spacing w:after="120" w:line="288" w:lineRule="auto"/>
              <w:rPr>
                <w:bCs/>
                <w:iCs/>
                <w:color w:val="000000"/>
                <w:kern w:val="0"/>
                <w:sz w:val="24"/>
                <w:szCs w:val="24"/>
              </w:rPr>
            </w:pPr>
            <w:r w:rsidRPr="00704DE0">
              <w:rPr>
                <w:bCs/>
                <w:iCs/>
                <w:color w:val="000000"/>
                <w:kern w:val="0"/>
                <w:sz w:val="24"/>
                <w:szCs w:val="24"/>
              </w:rPr>
              <w:t>How you would approach the operational delivery of the concession.</w:t>
            </w:r>
            <w:r w:rsidR="00704DE0" w:rsidRPr="00704DE0">
              <w:rPr>
                <w:bCs/>
                <w:iCs/>
                <w:color w:val="000000"/>
                <w:kern w:val="0"/>
                <w:sz w:val="24"/>
                <w:szCs w:val="24"/>
              </w:rPr>
              <w:t xml:space="preserve">  This should include an </w:t>
            </w:r>
            <w:r w:rsidR="00704DE0">
              <w:rPr>
                <w:bCs/>
                <w:iCs/>
                <w:color w:val="000000"/>
                <w:kern w:val="0"/>
                <w:sz w:val="24"/>
                <w:szCs w:val="24"/>
              </w:rPr>
              <w:t>o</w:t>
            </w:r>
            <w:r w:rsidR="00704DE0" w:rsidRPr="00704DE0">
              <w:rPr>
                <w:bCs/>
                <w:iCs/>
                <w:color w:val="000000"/>
                <w:kern w:val="0"/>
                <w:sz w:val="24"/>
                <w:szCs w:val="24"/>
              </w:rPr>
              <w:t>verview of proposed business plan</w:t>
            </w:r>
            <w:r w:rsidR="00704DE0">
              <w:rPr>
                <w:bCs/>
                <w:iCs/>
                <w:color w:val="000000"/>
                <w:kern w:val="0"/>
                <w:sz w:val="24"/>
                <w:szCs w:val="24"/>
              </w:rPr>
              <w:t>, setting out o</w:t>
            </w:r>
            <w:r w:rsidR="00704DE0" w:rsidRPr="00704DE0">
              <w:rPr>
                <w:bCs/>
                <w:iCs/>
                <w:color w:val="000000"/>
                <w:kern w:val="0"/>
                <w:sz w:val="24"/>
                <w:szCs w:val="24"/>
              </w:rPr>
              <w:t>perating model, staffing structure</w:t>
            </w:r>
            <w:r w:rsidR="00704DE0">
              <w:rPr>
                <w:bCs/>
                <w:iCs/>
                <w:color w:val="000000"/>
                <w:kern w:val="0"/>
                <w:sz w:val="24"/>
                <w:szCs w:val="24"/>
              </w:rPr>
              <w:t>, s</w:t>
            </w:r>
            <w:r w:rsidR="00704DE0" w:rsidRPr="00704DE0">
              <w:rPr>
                <w:bCs/>
                <w:iCs/>
                <w:color w:val="000000"/>
                <w:kern w:val="0"/>
                <w:sz w:val="24"/>
                <w:szCs w:val="24"/>
              </w:rPr>
              <w:t>ample menu including pricing</w:t>
            </w:r>
            <w:r w:rsidR="00704DE0">
              <w:rPr>
                <w:bCs/>
                <w:iCs/>
                <w:color w:val="000000"/>
                <w:kern w:val="0"/>
                <w:sz w:val="24"/>
                <w:szCs w:val="24"/>
              </w:rPr>
              <w:t>, p</w:t>
            </w:r>
            <w:r w:rsidR="00704DE0" w:rsidRPr="00704DE0">
              <w:rPr>
                <w:bCs/>
                <w:iCs/>
                <w:color w:val="000000"/>
                <w:kern w:val="0"/>
                <w:sz w:val="24"/>
                <w:szCs w:val="24"/>
              </w:rPr>
              <w:t>rivate hire rates</w:t>
            </w:r>
            <w:r w:rsidR="00704DE0">
              <w:rPr>
                <w:bCs/>
                <w:iCs/>
                <w:color w:val="000000"/>
                <w:kern w:val="0"/>
                <w:sz w:val="24"/>
                <w:szCs w:val="24"/>
              </w:rPr>
              <w:t>, t</w:t>
            </w:r>
            <w:r w:rsidR="00704DE0" w:rsidRPr="00704DE0">
              <w:rPr>
                <w:bCs/>
                <w:iCs/>
                <w:color w:val="000000"/>
                <w:kern w:val="0"/>
                <w:sz w:val="24"/>
                <w:szCs w:val="24"/>
              </w:rPr>
              <w:t>arget markets</w:t>
            </w:r>
            <w:r w:rsidR="00704DE0">
              <w:rPr>
                <w:bCs/>
                <w:iCs/>
                <w:color w:val="000000"/>
                <w:kern w:val="0"/>
                <w:sz w:val="24"/>
                <w:szCs w:val="24"/>
              </w:rPr>
              <w:t>, m</w:t>
            </w:r>
            <w:r w:rsidR="00704DE0" w:rsidRPr="00704DE0">
              <w:rPr>
                <w:bCs/>
                <w:iCs/>
                <w:color w:val="000000"/>
                <w:kern w:val="0"/>
                <w:sz w:val="24"/>
                <w:szCs w:val="24"/>
              </w:rPr>
              <w:t>obilisation timetable.</w:t>
            </w:r>
          </w:p>
        </w:tc>
      </w:tr>
      <w:tr w:rsidR="00F46E30" w:rsidRPr="00F46E30" w14:paraId="7FF27EB3" w14:textId="77777777" w:rsidTr="0E698A31">
        <w:tc>
          <w:tcPr>
            <w:tcW w:w="10095" w:type="dxa"/>
            <w:tcBorders>
              <w:top w:val="single" w:sz="4" w:space="0" w:color="auto"/>
              <w:left w:val="single" w:sz="4" w:space="0" w:color="auto"/>
              <w:bottom w:val="single" w:sz="4" w:space="0" w:color="auto"/>
              <w:right w:val="single" w:sz="4" w:space="0" w:color="auto"/>
            </w:tcBorders>
          </w:tcPr>
          <w:p w14:paraId="1332E7F6" w14:textId="77777777" w:rsidR="00F46E30" w:rsidRPr="00F46E30" w:rsidRDefault="00F46E30" w:rsidP="00F46E30">
            <w:pPr>
              <w:numPr>
                <w:ilvl w:val="0"/>
                <w:numId w:val="27"/>
              </w:numPr>
              <w:spacing w:after="120" w:line="288" w:lineRule="auto"/>
              <w:rPr>
                <w:b/>
                <w:bCs/>
                <w:iCs/>
                <w:color w:val="000000"/>
                <w:kern w:val="0"/>
                <w:sz w:val="24"/>
                <w:szCs w:val="24"/>
              </w:rPr>
            </w:pPr>
            <w:r w:rsidRPr="00F46E30">
              <w:rPr>
                <w:b/>
                <w:bCs/>
                <w:iCs/>
                <w:color w:val="000000"/>
                <w:kern w:val="0"/>
                <w:sz w:val="24"/>
                <w:szCs w:val="24"/>
              </w:rPr>
              <w:t>WHAT DOES A STRONG RESPONSE LOOK LIKE?</w:t>
            </w:r>
          </w:p>
          <w:p w14:paraId="22F99326" w14:textId="77777777"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 xml:space="preserve">A strong response would really focus on the specifics on how the Concessionaire would deliver against the specific sections as listed above in the Specification from an operational delivery perspective.  </w:t>
            </w:r>
          </w:p>
          <w:p w14:paraId="5B8ED6EB" w14:textId="77777777"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This would be a case of setting out the business plan for the Concession, from mobilising, to operating as a successful operation, along with plans for growth and development over the timeframe of the concession.</w:t>
            </w:r>
          </w:p>
          <w:p w14:paraId="11D7E578" w14:textId="77777777"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The business plan would be clear and credible, well informed with necessary supportable information to provide a strong degree of confidence in both delivery of the plan and that the supplier is able to achieve the outcomes as set out.</w:t>
            </w:r>
          </w:p>
          <w:p w14:paraId="228AD5E2" w14:textId="5B0BC122"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Some areas this may simply be an acknowledgement to the requirement as set out by the Council in the Specification, for example, acknowledgement around working within the permitted hours for operations.</w:t>
            </w:r>
          </w:p>
          <w:p w14:paraId="433BF5CD" w14:textId="6CFD0D2A"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Equally in respect of Opening Hours the Council would also be wanting more details and clarity on how the Concessionaire would look to approach Seasonal opening and peak times, in a way that affords the Concessionaire commercial income and revenue but also supports the importance of having an open and active community asset.</w:t>
            </w:r>
          </w:p>
          <w:p w14:paraId="6E5183E0" w14:textId="77777777" w:rsidR="00F46E30" w:rsidRPr="00F46E30" w:rsidRDefault="00F46E30" w:rsidP="00F46E30">
            <w:pPr>
              <w:spacing w:after="120" w:line="288" w:lineRule="auto"/>
              <w:rPr>
                <w:bCs/>
                <w:iCs/>
                <w:color w:val="000000"/>
                <w:kern w:val="0"/>
                <w:sz w:val="24"/>
                <w:szCs w:val="24"/>
              </w:rPr>
            </w:pPr>
            <w:r w:rsidRPr="00F46E30">
              <w:rPr>
                <w:bCs/>
                <w:iCs/>
                <w:color w:val="000000"/>
                <w:kern w:val="0"/>
                <w:sz w:val="24"/>
                <w:szCs w:val="24"/>
              </w:rPr>
              <w:t>A strong response would clearly demonstrate an understanding of the requirements as set out and what is necessary to deliver high quality outcomes and make this a successful venture.  In supporting and evidencing a strong submission this would include:</w:t>
            </w:r>
          </w:p>
          <w:p w14:paraId="483D1060" w14:textId="2C2E3C76" w:rsidR="00F46E30" w:rsidRPr="00F46E30" w:rsidRDefault="00F46E30" w:rsidP="0E698A31">
            <w:pPr>
              <w:numPr>
                <w:ilvl w:val="0"/>
                <w:numId w:val="29"/>
              </w:numPr>
              <w:spacing w:after="120" w:line="288" w:lineRule="auto"/>
              <w:rPr>
                <w:color w:val="000000"/>
                <w:kern w:val="0"/>
                <w:sz w:val="24"/>
                <w:szCs w:val="24"/>
              </w:rPr>
            </w:pPr>
            <w:r w:rsidRPr="0E698A31">
              <w:rPr>
                <w:color w:val="000000"/>
                <w:kern w:val="0"/>
                <w:sz w:val="24"/>
                <w:szCs w:val="24"/>
              </w:rPr>
              <w:t>Details around how as part of your operational delivery you would support positive approaches towards Environmental Management, Waste Management, Recycling and Sustainability</w:t>
            </w:r>
          </w:p>
          <w:p w14:paraId="69AA1135" w14:textId="77777777" w:rsidR="00F46E30" w:rsidRPr="00F46E30" w:rsidRDefault="00F46E30" w:rsidP="0E698A31">
            <w:pPr>
              <w:numPr>
                <w:ilvl w:val="0"/>
                <w:numId w:val="29"/>
              </w:numPr>
              <w:spacing w:after="120" w:line="288" w:lineRule="auto"/>
              <w:rPr>
                <w:color w:val="000000"/>
                <w:kern w:val="0"/>
                <w:sz w:val="24"/>
                <w:szCs w:val="24"/>
              </w:rPr>
            </w:pPr>
            <w:r w:rsidRPr="0E698A31">
              <w:rPr>
                <w:color w:val="000000"/>
                <w:kern w:val="0"/>
                <w:sz w:val="24"/>
                <w:szCs w:val="24"/>
              </w:rPr>
              <w:t xml:space="preserve">Indicative menus / range of food to be offered and tariffs </w:t>
            </w:r>
          </w:p>
          <w:p w14:paraId="3C631265" w14:textId="2E2B5F99" w:rsidR="00F46E30" w:rsidRPr="00F46E30" w:rsidRDefault="00F46E30" w:rsidP="0E698A31">
            <w:pPr>
              <w:numPr>
                <w:ilvl w:val="0"/>
                <w:numId w:val="29"/>
              </w:numPr>
              <w:spacing w:after="120" w:line="288" w:lineRule="auto"/>
              <w:rPr>
                <w:color w:val="000000"/>
                <w:kern w:val="0"/>
                <w:sz w:val="24"/>
                <w:szCs w:val="24"/>
              </w:rPr>
            </w:pPr>
            <w:r w:rsidRPr="0E698A31">
              <w:rPr>
                <w:color w:val="000000"/>
                <w:kern w:val="0"/>
                <w:sz w:val="24"/>
                <w:szCs w:val="24"/>
              </w:rPr>
              <w:t xml:space="preserve">How the venture would look to appeal to a range of customers from locals using the park to visitors to Penlee House Gallery &amp; Museum, and users of the </w:t>
            </w:r>
            <w:proofErr w:type="gramStart"/>
            <w:r w:rsidRPr="0E698A31">
              <w:rPr>
                <w:color w:val="000000"/>
                <w:kern w:val="0"/>
                <w:sz w:val="24"/>
                <w:szCs w:val="24"/>
              </w:rPr>
              <w:t>Open Air</w:t>
            </w:r>
            <w:proofErr w:type="gramEnd"/>
            <w:r w:rsidRPr="0E698A31">
              <w:rPr>
                <w:color w:val="000000"/>
                <w:kern w:val="0"/>
                <w:sz w:val="24"/>
                <w:szCs w:val="24"/>
              </w:rPr>
              <w:t xml:space="preserve"> </w:t>
            </w:r>
            <w:r w:rsidRPr="0E698A31">
              <w:rPr>
                <w:color w:val="000000"/>
                <w:kern w:val="0"/>
                <w:sz w:val="24"/>
                <w:szCs w:val="24"/>
              </w:rPr>
              <w:lastRenderedPageBreak/>
              <w:t>Theatre</w:t>
            </w:r>
          </w:p>
          <w:p w14:paraId="3FC574FF" w14:textId="77777777" w:rsidR="00F46E30" w:rsidRPr="00F46E30" w:rsidRDefault="00F46E30" w:rsidP="0E698A31">
            <w:pPr>
              <w:numPr>
                <w:ilvl w:val="0"/>
                <w:numId w:val="29"/>
              </w:numPr>
              <w:spacing w:after="120" w:line="288" w:lineRule="auto"/>
              <w:rPr>
                <w:color w:val="000000"/>
                <w:kern w:val="0"/>
                <w:sz w:val="24"/>
                <w:szCs w:val="24"/>
              </w:rPr>
            </w:pPr>
            <w:r w:rsidRPr="0E698A31">
              <w:rPr>
                <w:color w:val="000000"/>
                <w:kern w:val="0"/>
                <w:sz w:val="24"/>
                <w:szCs w:val="24"/>
              </w:rPr>
              <w:t>Options for people with specific dietary requirements – e.g. gluten free</w:t>
            </w:r>
          </w:p>
          <w:p w14:paraId="15263F58"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Proposed operating hours winter / summer / weekdays / weekends</w:t>
            </w:r>
          </w:p>
          <w:p w14:paraId="7758CB3D"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Where relevant lessons learned and experience from similar venues or operations and how these would be applied here</w:t>
            </w:r>
          </w:p>
          <w:p w14:paraId="2479CCD0"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Proposed approach to resourcing the site regarding staffing, training and pay arrangements</w:t>
            </w:r>
          </w:p>
          <w:p w14:paraId="6FB2FF88"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A credible and clear link to the supporting business model that can be evidenced regarding actual operational delivery</w:t>
            </w:r>
          </w:p>
          <w:p w14:paraId="03A8DB52" w14:textId="77777777" w:rsidR="00F46E30" w:rsidRPr="00F46E30" w:rsidRDefault="00F46E30" w:rsidP="00F46E30">
            <w:pPr>
              <w:numPr>
                <w:ilvl w:val="0"/>
                <w:numId w:val="29"/>
              </w:numPr>
              <w:spacing w:after="120" w:line="288" w:lineRule="auto"/>
              <w:rPr>
                <w:bCs/>
                <w:iCs/>
                <w:color w:val="000000"/>
                <w:kern w:val="0"/>
                <w:sz w:val="24"/>
                <w:szCs w:val="24"/>
              </w:rPr>
            </w:pPr>
            <w:r w:rsidRPr="00F46E30">
              <w:rPr>
                <w:bCs/>
                <w:iCs/>
                <w:color w:val="000000"/>
                <w:kern w:val="0"/>
                <w:sz w:val="24"/>
                <w:szCs w:val="24"/>
              </w:rPr>
              <w:t>Details on proposals to positively exploit the wider potential of the site</w:t>
            </w:r>
          </w:p>
        </w:tc>
      </w:tr>
      <w:tr w:rsidR="00F46E30" w:rsidRPr="00F46E30" w14:paraId="068014A3" w14:textId="77777777" w:rsidTr="0E698A31">
        <w:tc>
          <w:tcPr>
            <w:tcW w:w="10095" w:type="dxa"/>
            <w:tcBorders>
              <w:top w:val="single" w:sz="4" w:space="0" w:color="auto"/>
              <w:left w:val="single" w:sz="4" w:space="0" w:color="auto"/>
              <w:bottom w:val="single" w:sz="4" w:space="0" w:color="auto"/>
              <w:right w:val="single" w:sz="4" w:space="0" w:color="auto"/>
            </w:tcBorders>
          </w:tcPr>
          <w:p w14:paraId="14F395C9" w14:textId="77777777" w:rsidR="00F46E30" w:rsidRPr="00F46E30" w:rsidRDefault="00F46E30" w:rsidP="00F46E30">
            <w:pPr>
              <w:numPr>
                <w:ilvl w:val="0"/>
                <w:numId w:val="27"/>
              </w:numPr>
              <w:spacing w:after="120" w:line="288" w:lineRule="auto"/>
              <w:rPr>
                <w:b/>
                <w:bCs/>
                <w:iCs/>
                <w:color w:val="000000"/>
                <w:kern w:val="0"/>
                <w:sz w:val="24"/>
                <w:szCs w:val="24"/>
              </w:rPr>
            </w:pPr>
            <w:r w:rsidRPr="00F46E30">
              <w:rPr>
                <w:b/>
                <w:bCs/>
                <w:iCs/>
                <w:color w:val="000000"/>
                <w:kern w:val="0"/>
                <w:sz w:val="24"/>
                <w:szCs w:val="24"/>
              </w:rPr>
              <w:lastRenderedPageBreak/>
              <w:t>Please provide details here:</w:t>
            </w:r>
          </w:p>
          <w:p w14:paraId="5FC60421" w14:textId="77777777" w:rsidR="00F46E30" w:rsidRPr="00F46E30" w:rsidRDefault="00F46E30" w:rsidP="00F46E30">
            <w:pPr>
              <w:spacing w:after="120" w:line="288" w:lineRule="auto"/>
              <w:rPr>
                <w:b/>
                <w:bCs/>
                <w:iCs/>
                <w:color w:val="000000"/>
                <w:kern w:val="0"/>
                <w:sz w:val="24"/>
                <w:szCs w:val="24"/>
              </w:rPr>
            </w:pPr>
          </w:p>
          <w:p w14:paraId="4A994419" w14:textId="77777777" w:rsidR="00F46E30" w:rsidRPr="00F46E30" w:rsidRDefault="00F46E30" w:rsidP="00F46E30">
            <w:pPr>
              <w:spacing w:after="120" w:line="288" w:lineRule="auto"/>
              <w:rPr>
                <w:b/>
                <w:bCs/>
                <w:iCs/>
                <w:color w:val="000000"/>
                <w:kern w:val="0"/>
                <w:sz w:val="24"/>
                <w:szCs w:val="24"/>
              </w:rPr>
            </w:pPr>
          </w:p>
          <w:p w14:paraId="74D65250" w14:textId="77777777" w:rsidR="00F46E30" w:rsidRPr="00F46E30" w:rsidRDefault="00F46E30" w:rsidP="00F46E30">
            <w:pPr>
              <w:spacing w:after="120" w:line="288" w:lineRule="auto"/>
              <w:rPr>
                <w:b/>
                <w:bCs/>
                <w:iCs/>
                <w:color w:val="000000"/>
                <w:kern w:val="0"/>
                <w:sz w:val="24"/>
                <w:szCs w:val="24"/>
              </w:rPr>
            </w:pPr>
          </w:p>
          <w:p w14:paraId="5D20C218" w14:textId="77777777" w:rsidR="00F46E30" w:rsidRPr="00F46E30" w:rsidRDefault="00F46E30" w:rsidP="00F46E30">
            <w:pPr>
              <w:spacing w:after="120" w:line="288" w:lineRule="auto"/>
              <w:rPr>
                <w:b/>
                <w:bCs/>
                <w:iCs/>
                <w:color w:val="000000"/>
                <w:kern w:val="0"/>
                <w:sz w:val="24"/>
                <w:szCs w:val="24"/>
              </w:rPr>
            </w:pPr>
          </w:p>
          <w:p w14:paraId="4CC2F673" w14:textId="77777777" w:rsidR="00F46E30" w:rsidRPr="00F46E30" w:rsidRDefault="00F46E30" w:rsidP="00F46E30">
            <w:pPr>
              <w:spacing w:after="120" w:line="288" w:lineRule="auto"/>
              <w:rPr>
                <w:b/>
                <w:bCs/>
                <w:iCs/>
                <w:color w:val="000000"/>
                <w:kern w:val="0"/>
                <w:sz w:val="24"/>
                <w:szCs w:val="24"/>
              </w:rPr>
            </w:pPr>
          </w:p>
          <w:p w14:paraId="6E756A8C" w14:textId="77777777" w:rsidR="00F46E30" w:rsidRPr="00F46E30" w:rsidRDefault="00F46E30" w:rsidP="00F46E30">
            <w:pPr>
              <w:spacing w:after="120" w:line="288" w:lineRule="auto"/>
              <w:rPr>
                <w:b/>
                <w:bCs/>
                <w:iCs/>
                <w:color w:val="000000"/>
                <w:kern w:val="0"/>
                <w:sz w:val="24"/>
                <w:szCs w:val="24"/>
              </w:rPr>
            </w:pPr>
          </w:p>
          <w:p w14:paraId="298575B8" w14:textId="77777777" w:rsidR="00F46E30" w:rsidRPr="00F46E30" w:rsidRDefault="00F46E30" w:rsidP="00F46E30">
            <w:pPr>
              <w:spacing w:after="120" w:line="288" w:lineRule="auto"/>
              <w:rPr>
                <w:b/>
                <w:bCs/>
                <w:iCs/>
                <w:color w:val="000000"/>
                <w:kern w:val="0"/>
                <w:sz w:val="24"/>
                <w:szCs w:val="24"/>
              </w:rPr>
            </w:pPr>
          </w:p>
          <w:p w14:paraId="0001ED3D" w14:textId="77777777" w:rsidR="00F46E30" w:rsidRPr="00F46E30" w:rsidRDefault="00F46E30" w:rsidP="00F46E30">
            <w:pPr>
              <w:spacing w:after="120" w:line="288" w:lineRule="auto"/>
              <w:rPr>
                <w:b/>
                <w:bCs/>
                <w:iCs/>
                <w:color w:val="000000"/>
                <w:kern w:val="0"/>
                <w:sz w:val="24"/>
                <w:szCs w:val="24"/>
              </w:rPr>
            </w:pPr>
          </w:p>
          <w:p w14:paraId="64F6E505" w14:textId="77777777" w:rsidR="00F46E30" w:rsidRPr="00F46E30" w:rsidRDefault="00F46E30" w:rsidP="00F46E30">
            <w:pPr>
              <w:spacing w:after="120" w:line="288" w:lineRule="auto"/>
              <w:rPr>
                <w:b/>
                <w:bCs/>
                <w:iCs/>
                <w:color w:val="000000"/>
                <w:kern w:val="0"/>
                <w:sz w:val="24"/>
                <w:szCs w:val="24"/>
              </w:rPr>
            </w:pPr>
          </w:p>
          <w:p w14:paraId="6EBCE2EE" w14:textId="77777777" w:rsidR="00F46E30" w:rsidRPr="00F46E30" w:rsidRDefault="00F46E30" w:rsidP="00F46E30">
            <w:pPr>
              <w:spacing w:after="120" w:line="288" w:lineRule="auto"/>
              <w:rPr>
                <w:b/>
                <w:bCs/>
                <w:iCs/>
                <w:color w:val="000000"/>
                <w:kern w:val="0"/>
                <w:sz w:val="24"/>
                <w:szCs w:val="24"/>
              </w:rPr>
            </w:pPr>
          </w:p>
          <w:p w14:paraId="5F5AC4A9" w14:textId="77777777" w:rsidR="00F46E30" w:rsidRPr="00F46E30" w:rsidRDefault="00F46E30" w:rsidP="00F46E30">
            <w:pPr>
              <w:spacing w:after="120" w:line="288" w:lineRule="auto"/>
              <w:rPr>
                <w:b/>
                <w:bCs/>
                <w:iCs/>
                <w:color w:val="000000"/>
                <w:kern w:val="0"/>
                <w:sz w:val="24"/>
                <w:szCs w:val="24"/>
              </w:rPr>
            </w:pPr>
          </w:p>
          <w:p w14:paraId="38377F81" w14:textId="77777777" w:rsidR="00F46E30" w:rsidRPr="00F46E30" w:rsidRDefault="00F46E30" w:rsidP="00F46E30">
            <w:pPr>
              <w:spacing w:after="120" w:line="288" w:lineRule="auto"/>
              <w:rPr>
                <w:b/>
                <w:bCs/>
                <w:iCs/>
                <w:color w:val="000000"/>
                <w:kern w:val="0"/>
                <w:sz w:val="24"/>
                <w:szCs w:val="24"/>
              </w:rPr>
            </w:pPr>
          </w:p>
          <w:p w14:paraId="44235839" w14:textId="77777777" w:rsidR="00F46E30" w:rsidRPr="00F46E30" w:rsidRDefault="00F46E30" w:rsidP="00F46E30">
            <w:pPr>
              <w:spacing w:after="120" w:line="288" w:lineRule="auto"/>
              <w:rPr>
                <w:b/>
                <w:bCs/>
                <w:iCs/>
                <w:color w:val="000000"/>
                <w:kern w:val="0"/>
                <w:sz w:val="24"/>
                <w:szCs w:val="24"/>
              </w:rPr>
            </w:pPr>
          </w:p>
          <w:p w14:paraId="1AFC4CD0" w14:textId="77777777" w:rsidR="00F46E30" w:rsidRPr="00F46E30" w:rsidRDefault="00F46E30" w:rsidP="00F46E30">
            <w:pPr>
              <w:spacing w:after="120" w:line="288" w:lineRule="auto"/>
              <w:rPr>
                <w:b/>
                <w:bCs/>
                <w:iCs/>
                <w:color w:val="000000"/>
                <w:kern w:val="0"/>
                <w:sz w:val="24"/>
                <w:szCs w:val="24"/>
              </w:rPr>
            </w:pPr>
          </w:p>
          <w:p w14:paraId="5C1B93B0" w14:textId="77777777" w:rsidR="00F46E30" w:rsidRPr="00F46E30" w:rsidRDefault="00F46E30" w:rsidP="00F46E30">
            <w:pPr>
              <w:spacing w:after="120" w:line="288" w:lineRule="auto"/>
              <w:rPr>
                <w:b/>
                <w:bCs/>
                <w:iCs/>
                <w:color w:val="000000"/>
                <w:kern w:val="0"/>
                <w:sz w:val="24"/>
                <w:szCs w:val="24"/>
              </w:rPr>
            </w:pPr>
          </w:p>
          <w:p w14:paraId="5700E933" w14:textId="77777777" w:rsidR="00F46E30" w:rsidRPr="00F46E30" w:rsidRDefault="00F46E30" w:rsidP="00F46E30">
            <w:pPr>
              <w:spacing w:after="120" w:line="288" w:lineRule="auto"/>
              <w:rPr>
                <w:b/>
                <w:bCs/>
                <w:iCs/>
                <w:color w:val="000000"/>
                <w:kern w:val="0"/>
                <w:sz w:val="24"/>
                <w:szCs w:val="24"/>
              </w:rPr>
            </w:pPr>
          </w:p>
          <w:p w14:paraId="4EA0A2F5" w14:textId="77777777" w:rsidR="00F46E30" w:rsidRPr="00F46E30" w:rsidRDefault="00F46E30" w:rsidP="00F46E30">
            <w:pPr>
              <w:spacing w:after="120" w:line="288" w:lineRule="auto"/>
              <w:rPr>
                <w:b/>
                <w:bCs/>
                <w:iCs/>
                <w:color w:val="000000"/>
                <w:kern w:val="0"/>
                <w:sz w:val="24"/>
                <w:szCs w:val="24"/>
              </w:rPr>
            </w:pPr>
          </w:p>
          <w:p w14:paraId="03987B2E" w14:textId="77777777" w:rsidR="00F46E30" w:rsidRPr="00F46E30" w:rsidRDefault="00F46E30" w:rsidP="00F46E30">
            <w:pPr>
              <w:spacing w:after="120" w:line="288" w:lineRule="auto"/>
              <w:rPr>
                <w:b/>
                <w:bCs/>
                <w:iCs/>
                <w:color w:val="000000"/>
                <w:kern w:val="0"/>
                <w:sz w:val="24"/>
                <w:szCs w:val="24"/>
              </w:rPr>
            </w:pPr>
          </w:p>
          <w:p w14:paraId="180373CC" w14:textId="77777777" w:rsidR="00F46E30" w:rsidRDefault="00F46E30" w:rsidP="00F46E30">
            <w:pPr>
              <w:spacing w:after="120" w:line="288" w:lineRule="auto"/>
              <w:rPr>
                <w:b/>
                <w:bCs/>
                <w:iCs/>
                <w:color w:val="000000"/>
                <w:kern w:val="0"/>
                <w:sz w:val="24"/>
                <w:szCs w:val="24"/>
              </w:rPr>
            </w:pPr>
          </w:p>
          <w:p w14:paraId="0BBA55F3" w14:textId="77777777" w:rsidR="00DC380D" w:rsidRPr="00F46E30" w:rsidRDefault="00DC380D" w:rsidP="00F46E30">
            <w:pPr>
              <w:spacing w:after="120" w:line="288" w:lineRule="auto"/>
              <w:rPr>
                <w:b/>
                <w:bCs/>
                <w:iCs/>
                <w:color w:val="000000"/>
                <w:kern w:val="0"/>
                <w:sz w:val="24"/>
                <w:szCs w:val="24"/>
              </w:rPr>
            </w:pPr>
          </w:p>
        </w:tc>
      </w:tr>
    </w:tbl>
    <w:p w14:paraId="69F5F419" w14:textId="77777777" w:rsidR="00F46E30" w:rsidRDefault="00F46E30" w:rsidP="00795976">
      <w:pPr>
        <w:spacing w:after="120" w:line="288" w:lineRule="auto"/>
        <w:rPr>
          <w:bCs/>
          <w:iCs/>
          <w:color w:val="000000"/>
          <w:kern w:val="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BACC6" w:themeFill="accent5"/>
        <w:tblLayout w:type="fixed"/>
        <w:tblLook w:val="01E0" w:firstRow="1" w:lastRow="1" w:firstColumn="1" w:lastColumn="1" w:noHBand="0" w:noVBand="0"/>
      </w:tblPr>
      <w:tblGrid>
        <w:gridCol w:w="10060"/>
      </w:tblGrid>
      <w:tr w:rsidR="00795976" w:rsidRPr="00795976" w14:paraId="19AEA5D6" w14:textId="77777777" w:rsidTr="00720577">
        <w:trPr>
          <w:trHeight w:val="391"/>
        </w:trPr>
        <w:tc>
          <w:tcPr>
            <w:tcW w:w="10060" w:type="dxa"/>
            <w:shd w:val="clear" w:color="auto" w:fill="4BACC6" w:themeFill="accent5"/>
            <w:hideMark/>
          </w:tcPr>
          <w:p w14:paraId="3D2042C7" w14:textId="4D2817B8" w:rsidR="00795976" w:rsidRPr="00720577" w:rsidRDefault="00795976" w:rsidP="00795976">
            <w:pPr>
              <w:numPr>
                <w:ilvl w:val="0"/>
                <w:numId w:val="27"/>
              </w:numPr>
              <w:spacing w:after="120" w:line="288" w:lineRule="auto"/>
              <w:rPr>
                <w:b/>
                <w:bCs/>
                <w:iCs/>
                <w:color w:val="FFFFFF" w:themeColor="background1"/>
                <w:kern w:val="0"/>
                <w:sz w:val="24"/>
                <w:szCs w:val="24"/>
              </w:rPr>
            </w:pPr>
            <w:r w:rsidRPr="00720577">
              <w:rPr>
                <w:b/>
                <w:bCs/>
                <w:iCs/>
                <w:color w:val="FFFFFF" w:themeColor="background1"/>
                <w:kern w:val="0"/>
                <w:sz w:val="24"/>
                <w:szCs w:val="24"/>
              </w:rPr>
              <w:lastRenderedPageBreak/>
              <w:t>MS</w:t>
            </w:r>
            <w:r w:rsidR="00DC380D" w:rsidRPr="00720577">
              <w:rPr>
                <w:b/>
                <w:bCs/>
                <w:iCs/>
                <w:color w:val="FFFFFF" w:themeColor="background1"/>
                <w:kern w:val="0"/>
                <w:sz w:val="24"/>
                <w:szCs w:val="24"/>
              </w:rPr>
              <w:t>4</w:t>
            </w:r>
            <w:r w:rsidRPr="00720577">
              <w:rPr>
                <w:b/>
                <w:bCs/>
                <w:iCs/>
                <w:color w:val="FFFFFF" w:themeColor="background1"/>
                <w:kern w:val="0"/>
                <w:sz w:val="24"/>
                <w:szCs w:val="24"/>
              </w:rPr>
              <w:tab/>
              <w:t>Delivering Social Value outcomes</w:t>
            </w:r>
          </w:p>
        </w:tc>
      </w:tr>
    </w:tbl>
    <w:tbl>
      <w:tblPr>
        <w:tblStyle w:val="TableGrid"/>
        <w:tblW w:w="10060" w:type="dxa"/>
        <w:tblLook w:val="04A0" w:firstRow="1" w:lastRow="0" w:firstColumn="1" w:lastColumn="0" w:noHBand="0" w:noVBand="1"/>
      </w:tblPr>
      <w:tblGrid>
        <w:gridCol w:w="10060"/>
      </w:tblGrid>
      <w:tr w:rsidR="00795976" w:rsidRPr="00795976" w14:paraId="149682B5" w14:textId="77777777" w:rsidTr="0E698A31">
        <w:tc>
          <w:tcPr>
            <w:tcW w:w="10060" w:type="dxa"/>
          </w:tcPr>
          <w:p w14:paraId="5C1CB88A" w14:textId="77777777" w:rsidR="00795976" w:rsidRPr="00795976" w:rsidRDefault="00795976" w:rsidP="00795976">
            <w:pPr>
              <w:spacing w:after="120" w:line="288" w:lineRule="auto"/>
              <w:rPr>
                <w:bCs/>
                <w:iCs/>
                <w:color w:val="000000"/>
                <w:kern w:val="0"/>
                <w:sz w:val="24"/>
                <w:szCs w:val="24"/>
              </w:rPr>
            </w:pPr>
            <w:r w:rsidRPr="00795976">
              <w:rPr>
                <w:b/>
                <w:bCs/>
                <w:iCs/>
                <w:color w:val="000000"/>
                <w:kern w:val="0"/>
                <w:sz w:val="24"/>
                <w:szCs w:val="24"/>
              </w:rPr>
              <w:t>The Tenderer’s response to this Method Statement:</w:t>
            </w:r>
            <w:r w:rsidRPr="00795976">
              <w:rPr>
                <w:bCs/>
                <w:iCs/>
                <w:color w:val="000000"/>
                <w:kern w:val="0"/>
                <w:sz w:val="24"/>
                <w:szCs w:val="24"/>
              </w:rPr>
              <w:t xml:space="preserve"> is for the Tenderer to provide details around how they would action and deliver Social Value outcomes.  </w:t>
            </w:r>
            <w:proofErr w:type="gramStart"/>
            <w:r w:rsidRPr="00795976">
              <w:rPr>
                <w:bCs/>
                <w:iCs/>
                <w:color w:val="000000"/>
                <w:kern w:val="0"/>
                <w:sz w:val="24"/>
                <w:szCs w:val="24"/>
              </w:rPr>
              <w:t>In particular the</w:t>
            </w:r>
            <w:proofErr w:type="gramEnd"/>
            <w:r w:rsidRPr="00795976">
              <w:rPr>
                <w:bCs/>
                <w:iCs/>
                <w:color w:val="000000"/>
                <w:kern w:val="0"/>
                <w:sz w:val="24"/>
                <w:szCs w:val="24"/>
              </w:rPr>
              <w:t xml:space="preserve"> Tenderers response to:</w:t>
            </w:r>
          </w:p>
          <w:p w14:paraId="54E07001"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Section 2 – Objectives</w:t>
            </w:r>
          </w:p>
          <w:p w14:paraId="477E40FB"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Section 6 – Equalities</w:t>
            </w:r>
          </w:p>
          <w:p w14:paraId="518FAEDB"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Section 8 - Concessionaire Team (local employment and training / apprenticeships)</w:t>
            </w:r>
          </w:p>
          <w:p w14:paraId="1033E0F4"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 xml:space="preserve">Section 9 – Training </w:t>
            </w:r>
          </w:p>
          <w:p w14:paraId="31499881"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Section 11 – Environmental Management</w:t>
            </w:r>
          </w:p>
          <w:p w14:paraId="6F6C589D"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Section 12 – Waste Management</w:t>
            </w:r>
          </w:p>
          <w:p w14:paraId="2A907161" w14:textId="54A84920" w:rsidR="00795976" w:rsidRPr="00795976" w:rsidRDefault="00795976" w:rsidP="0E698A31">
            <w:pPr>
              <w:numPr>
                <w:ilvl w:val="0"/>
                <w:numId w:val="29"/>
              </w:numPr>
              <w:spacing w:after="120" w:line="288" w:lineRule="auto"/>
              <w:rPr>
                <w:color w:val="000000"/>
                <w:kern w:val="0"/>
                <w:sz w:val="24"/>
                <w:szCs w:val="24"/>
              </w:rPr>
            </w:pPr>
            <w:r w:rsidRPr="0E698A31">
              <w:rPr>
                <w:color w:val="000000"/>
                <w:kern w:val="0"/>
                <w:sz w:val="24"/>
                <w:szCs w:val="24"/>
              </w:rPr>
              <w:t>Section 13 – Recycling and Sustainability</w:t>
            </w:r>
          </w:p>
          <w:p w14:paraId="44153E10" w14:textId="0069B268"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 xml:space="preserve">Section </w:t>
            </w:r>
            <w:r w:rsidR="00DC380D">
              <w:rPr>
                <w:bCs/>
                <w:iCs/>
                <w:color w:val="000000"/>
                <w:kern w:val="0"/>
                <w:sz w:val="24"/>
                <w:szCs w:val="24"/>
              </w:rPr>
              <w:t>18</w:t>
            </w:r>
            <w:r w:rsidRPr="00795976">
              <w:rPr>
                <w:bCs/>
                <w:iCs/>
                <w:color w:val="000000"/>
                <w:kern w:val="0"/>
                <w:sz w:val="24"/>
                <w:szCs w:val="24"/>
              </w:rPr>
              <w:t xml:space="preserve"> – </w:t>
            </w:r>
            <w:r w:rsidR="00DC380D">
              <w:rPr>
                <w:bCs/>
                <w:iCs/>
                <w:color w:val="000000"/>
                <w:kern w:val="0"/>
                <w:sz w:val="24"/>
                <w:szCs w:val="24"/>
              </w:rPr>
              <w:t xml:space="preserve">National </w:t>
            </w:r>
            <w:r w:rsidRPr="00795976">
              <w:rPr>
                <w:bCs/>
                <w:iCs/>
                <w:color w:val="000000"/>
                <w:kern w:val="0"/>
                <w:sz w:val="24"/>
                <w:szCs w:val="24"/>
              </w:rPr>
              <w:t>Living Wage</w:t>
            </w:r>
          </w:p>
          <w:p w14:paraId="7DFACEA4" w14:textId="3F1B9E5C"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 xml:space="preserve">Section </w:t>
            </w:r>
            <w:r w:rsidR="00DC380D">
              <w:rPr>
                <w:bCs/>
                <w:iCs/>
                <w:color w:val="000000"/>
                <w:kern w:val="0"/>
                <w:sz w:val="24"/>
                <w:szCs w:val="24"/>
              </w:rPr>
              <w:t>19</w:t>
            </w:r>
            <w:r w:rsidRPr="00795976">
              <w:rPr>
                <w:bCs/>
                <w:iCs/>
                <w:color w:val="000000"/>
                <w:kern w:val="0"/>
                <w:sz w:val="24"/>
                <w:szCs w:val="24"/>
              </w:rPr>
              <w:t xml:space="preserve"> - Social Value</w:t>
            </w:r>
          </w:p>
          <w:p w14:paraId="19D659D3" w14:textId="12BE3530" w:rsidR="00795976" w:rsidRPr="00795976" w:rsidRDefault="00795976" w:rsidP="00795976">
            <w:pPr>
              <w:spacing w:after="120" w:line="288" w:lineRule="auto"/>
              <w:rPr>
                <w:bCs/>
                <w:iCs/>
                <w:color w:val="000000"/>
                <w:kern w:val="0"/>
                <w:sz w:val="24"/>
                <w:szCs w:val="24"/>
              </w:rPr>
            </w:pPr>
            <w:r w:rsidRPr="00795976">
              <w:rPr>
                <w:bCs/>
                <w:iCs/>
                <w:color w:val="000000"/>
                <w:kern w:val="0"/>
                <w:sz w:val="24"/>
                <w:szCs w:val="24"/>
              </w:rPr>
              <w:t>The main areas of focus and reference made in the Specification:</w:t>
            </w:r>
          </w:p>
          <w:p w14:paraId="4F40AB06"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Workforce, including supporting apprenticeships, ensuring staff are fairly recompensed for work undertaken.</w:t>
            </w:r>
          </w:p>
          <w:p w14:paraId="7EEDE7EF"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Social benefits to communities within the area which would increase social inclusion and breaking down social exclusion</w:t>
            </w:r>
          </w:p>
          <w:p w14:paraId="07E7A51A"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Supporting positive environmental outcomes as well as making a positive contribution to the Council’s pledge around removing use of “single use plastics”.</w:t>
            </w:r>
          </w:p>
          <w:p w14:paraId="5CB591DD"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Social outcomes that support community initiatives and / or work to make a positive outcome within the wider community</w:t>
            </w:r>
          </w:p>
          <w:p w14:paraId="3CA9A6B3" w14:textId="77777777" w:rsidR="00795976" w:rsidRPr="00795976" w:rsidRDefault="00795976" w:rsidP="00795976">
            <w:pPr>
              <w:spacing w:after="120" w:line="288" w:lineRule="auto"/>
              <w:rPr>
                <w:bCs/>
                <w:iCs/>
                <w:color w:val="000000"/>
                <w:kern w:val="0"/>
                <w:sz w:val="24"/>
                <w:szCs w:val="24"/>
              </w:rPr>
            </w:pPr>
            <w:r w:rsidRPr="00795976">
              <w:rPr>
                <w:bCs/>
                <w:iCs/>
                <w:color w:val="000000"/>
                <w:kern w:val="0"/>
                <w:sz w:val="24"/>
                <w:szCs w:val="24"/>
              </w:rPr>
              <w:t xml:space="preserve">The above </w:t>
            </w:r>
            <w:proofErr w:type="gramStart"/>
            <w:r w:rsidRPr="00795976">
              <w:rPr>
                <w:bCs/>
                <w:iCs/>
                <w:color w:val="000000"/>
                <w:kern w:val="0"/>
                <w:sz w:val="24"/>
                <w:szCs w:val="24"/>
              </w:rPr>
              <w:t>are</w:t>
            </w:r>
            <w:proofErr w:type="gramEnd"/>
            <w:r w:rsidRPr="00795976">
              <w:rPr>
                <w:bCs/>
                <w:iCs/>
                <w:color w:val="000000"/>
                <w:kern w:val="0"/>
                <w:sz w:val="24"/>
                <w:szCs w:val="24"/>
              </w:rPr>
              <w:t xml:space="preserve"> indicative and not exhaustive around what or how the Tenderer could do around Social Value.</w:t>
            </w:r>
          </w:p>
          <w:p w14:paraId="536CEB95" w14:textId="260B289D" w:rsidR="00795976" w:rsidRPr="00795976" w:rsidRDefault="00795976" w:rsidP="00795976">
            <w:pPr>
              <w:spacing w:after="120" w:line="288" w:lineRule="auto"/>
              <w:rPr>
                <w:bCs/>
                <w:iCs/>
                <w:color w:val="000000"/>
                <w:kern w:val="0"/>
                <w:sz w:val="24"/>
                <w:szCs w:val="24"/>
              </w:rPr>
            </w:pPr>
            <w:r w:rsidRPr="00795976">
              <w:rPr>
                <w:bCs/>
                <w:iCs/>
                <w:color w:val="000000"/>
                <w:kern w:val="0"/>
                <w:sz w:val="24"/>
                <w:szCs w:val="24"/>
              </w:rPr>
              <w:t>The Council is seeking clear commitment to Social Value outcomes from how the Concession arrangement is set up from any successful concessionaire;</w:t>
            </w:r>
          </w:p>
        </w:tc>
      </w:tr>
      <w:tr w:rsidR="00795976" w:rsidRPr="00795976" w14:paraId="6F5EDC82" w14:textId="77777777" w:rsidTr="0E698A31">
        <w:tc>
          <w:tcPr>
            <w:tcW w:w="10060" w:type="dxa"/>
          </w:tcPr>
          <w:p w14:paraId="6D21097B" w14:textId="77777777" w:rsidR="00795976" w:rsidRPr="00795976" w:rsidRDefault="00795976" w:rsidP="00795976">
            <w:pPr>
              <w:spacing w:after="120" w:line="288" w:lineRule="auto"/>
              <w:rPr>
                <w:b/>
                <w:bCs/>
                <w:iCs/>
                <w:color w:val="000000"/>
                <w:kern w:val="0"/>
                <w:sz w:val="24"/>
                <w:szCs w:val="24"/>
              </w:rPr>
            </w:pPr>
            <w:r w:rsidRPr="00795976">
              <w:rPr>
                <w:b/>
                <w:bCs/>
                <w:iCs/>
                <w:color w:val="000000"/>
                <w:kern w:val="0"/>
                <w:sz w:val="24"/>
                <w:szCs w:val="24"/>
              </w:rPr>
              <w:t>WHAT DOES A STRONG RESPONSE LOOK LIKE?</w:t>
            </w:r>
          </w:p>
          <w:p w14:paraId="2775A893" w14:textId="77777777" w:rsidR="00795976" w:rsidRPr="00795976" w:rsidRDefault="00795976" w:rsidP="00795976">
            <w:pPr>
              <w:spacing w:after="120" w:line="288" w:lineRule="auto"/>
              <w:rPr>
                <w:bCs/>
                <w:iCs/>
                <w:color w:val="000000"/>
                <w:kern w:val="0"/>
                <w:sz w:val="24"/>
                <w:szCs w:val="24"/>
              </w:rPr>
            </w:pPr>
            <w:r w:rsidRPr="00795976">
              <w:rPr>
                <w:bCs/>
                <w:iCs/>
                <w:color w:val="000000"/>
                <w:kern w:val="0"/>
                <w:sz w:val="24"/>
                <w:szCs w:val="24"/>
              </w:rPr>
              <w:t>A strong submission would clearly demonstrate an understanding of the requirements as set out and what is necessary to deliver high quality outcomes against the Objectives.  In supporting and evidencing a strong submission this could include:</w:t>
            </w:r>
          </w:p>
          <w:p w14:paraId="67D0D0AA"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Clarity on what Social Value would be committed as part of any overall awarded Contract, and in providing clarity on what is to be provided by the Concessionaire linking this to tangible and measurable outputs and outcomes.</w:t>
            </w:r>
          </w:p>
          <w:p w14:paraId="50E1EB9D"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 xml:space="preserve">Provide clear methodology in how these are measured and a value that is </w:t>
            </w:r>
            <w:r w:rsidRPr="00795976">
              <w:rPr>
                <w:bCs/>
                <w:iCs/>
                <w:color w:val="000000"/>
                <w:kern w:val="0"/>
                <w:sz w:val="24"/>
                <w:szCs w:val="24"/>
              </w:rPr>
              <w:lastRenderedPageBreak/>
              <w:t>attributable to what is to be provided as part of any awarded contract.</w:t>
            </w:r>
          </w:p>
          <w:p w14:paraId="0618C86B"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Would be credible in what is set out, what is achievable and deliverable around Social Value plus is commensurate with the overall value, scale and expectations from the Concession.</w:t>
            </w:r>
          </w:p>
          <w:p w14:paraId="7FCD774D"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Clearly link to the strategic outcome for this project and / or wider strategic plans of the Council (e.g. the Town Plan).</w:t>
            </w:r>
          </w:p>
          <w:p w14:paraId="0866BB4A" w14:textId="77777777"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Provide certainty around what is proposed through willingness to make contractual commitments to deliver the stated outcomes.</w:t>
            </w:r>
          </w:p>
          <w:p w14:paraId="682BB22A" w14:textId="29F94654" w:rsidR="00795976" w:rsidRPr="00795976" w:rsidRDefault="00795976" w:rsidP="00795976">
            <w:pPr>
              <w:numPr>
                <w:ilvl w:val="0"/>
                <w:numId w:val="29"/>
              </w:numPr>
              <w:spacing w:after="120" w:line="288" w:lineRule="auto"/>
              <w:rPr>
                <w:bCs/>
                <w:iCs/>
                <w:color w:val="000000"/>
                <w:kern w:val="0"/>
                <w:sz w:val="24"/>
                <w:szCs w:val="24"/>
              </w:rPr>
            </w:pPr>
            <w:r w:rsidRPr="00795976">
              <w:rPr>
                <w:bCs/>
                <w:iCs/>
                <w:color w:val="000000"/>
                <w:kern w:val="0"/>
                <w:sz w:val="24"/>
                <w:szCs w:val="24"/>
              </w:rPr>
              <w:t>Confidence and assurance around how the Concessionaire would support the wider partnering ethos sought by the Council in respect of the Concessionaire appointment.</w:t>
            </w:r>
          </w:p>
        </w:tc>
      </w:tr>
      <w:tr w:rsidR="00795976" w:rsidRPr="00795976" w14:paraId="62E360AF" w14:textId="77777777" w:rsidTr="0E698A31">
        <w:tc>
          <w:tcPr>
            <w:tcW w:w="10060" w:type="dxa"/>
          </w:tcPr>
          <w:p w14:paraId="253E4C9B" w14:textId="77777777" w:rsidR="00795976" w:rsidRPr="00795976" w:rsidRDefault="00795976" w:rsidP="00795976">
            <w:pPr>
              <w:numPr>
                <w:ilvl w:val="0"/>
                <w:numId w:val="27"/>
              </w:numPr>
              <w:spacing w:after="120" w:line="288" w:lineRule="auto"/>
              <w:rPr>
                <w:b/>
                <w:bCs/>
                <w:iCs/>
                <w:color w:val="000000"/>
                <w:kern w:val="0"/>
                <w:sz w:val="24"/>
                <w:szCs w:val="24"/>
              </w:rPr>
            </w:pPr>
            <w:r w:rsidRPr="00795976">
              <w:rPr>
                <w:b/>
                <w:bCs/>
                <w:iCs/>
                <w:color w:val="000000"/>
                <w:kern w:val="0"/>
                <w:sz w:val="24"/>
                <w:szCs w:val="24"/>
              </w:rPr>
              <w:lastRenderedPageBreak/>
              <w:t>Please provide details here:</w:t>
            </w:r>
          </w:p>
          <w:p w14:paraId="620DA701" w14:textId="77777777" w:rsidR="00795976" w:rsidRPr="00795976" w:rsidRDefault="00795976" w:rsidP="00795976">
            <w:pPr>
              <w:spacing w:after="120" w:line="288" w:lineRule="auto"/>
              <w:rPr>
                <w:b/>
                <w:bCs/>
                <w:iCs/>
                <w:color w:val="000000"/>
                <w:kern w:val="0"/>
                <w:sz w:val="24"/>
                <w:szCs w:val="24"/>
              </w:rPr>
            </w:pPr>
          </w:p>
          <w:p w14:paraId="40CCC341" w14:textId="77777777" w:rsidR="00795976" w:rsidRPr="00795976" w:rsidRDefault="00795976" w:rsidP="00795976">
            <w:pPr>
              <w:spacing w:after="120" w:line="288" w:lineRule="auto"/>
              <w:rPr>
                <w:b/>
                <w:bCs/>
                <w:iCs/>
                <w:color w:val="000000"/>
                <w:kern w:val="0"/>
                <w:sz w:val="24"/>
                <w:szCs w:val="24"/>
              </w:rPr>
            </w:pPr>
          </w:p>
          <w:p w14:paraId="0A6B720D" w14:textId="77777777" w:rsidR="00795976" w:rsidRPr="00795976" w:rsidRDefault="00795976" w:rsidP="00795976">
            <w:pPr>
              <w:spacing w:after="120" w:line="288" w:lineRule="auto"/>
              <w:rPr>
                <w:b/>
                <w:bCs/>
                <w:iCs/>
                <w:color w:val="000000"/>
                <w:kern w:val="0"/>
                <w:sz w:val="24"/>
                <w:szCs w:val="24"/>
              </w:rPr>
            </w:pPr>
          </w:p>
          <w:p w14:paraId="5703239B" w14:textId="77777777" w:rsidR="00795976" w:rsidRPr="00795976" w:rsidRDefault="00795976" w:rsidP="00795976">
            <w:pPr>
              <w:spacing w:after="120" w:line="288" w:lineRule="auto"/>
              <w:rPr>
                <w:b/>
                <w:bCs/>
                <w:iCs/>
                <w:color w:val="000000"/>
                <w:kern w:val="0"/>
                <w:sz w:val="24"/>
                <w:szCs w:val="24"/>
              </w:rPr>
            </w:pPr>
          </w:p>
          <w:p w14:paraId="2E79C4B5" w14:textId="77777777" w:rsidR="00795976" w:rsidRPr="00795976" w:rsidRDefault="00795976" w:rsidP="00795976">
            <w:pPr>
              <w:spacing w:after="120" w:line="288" w:lineRule="auto"/>
              <w:rPr>
                <w:b/>
                <w:bCs/>
                <w:iCs/>
                <w:color w:val="000000"/>
                <w:kern w:val="0"/>
                <w:sz w:val="24"/>
                <w:szCs w:val="24"/>
              </w:rPr>
            </w:pPr>
          </w:p>
          <w:p w14:paraId="107C0D9A" w14:textId="77777777" w:rsidR="00795976" w:rsidRPr="00795976" w:rsidRDefault="00795976" w:rsidP="00795976">
            <w:pPr>
              <w:spacing w:after="120" w:line="288" w:lineRule="auto"/>
              <w:rPr>
                <w:b/>
                <w:bCs/>
                <w:iCs/>
                <w:color w:val="000000"/>
                <w:kern w:val="0"/>
                <w:sz w:val="24"/>
                <w:szCs w:val="24"/>
              </w:rPr>
            </w:pPr>
          </w:p>
          <w:p w14:paraId="0222891E" w14:textId="77777777" w:rsidR="00795976" w:rsidRPr="00795976" w:rsidRDefault="00795976" w:rsidP="00795976">
            <w:pPr>
              <w:spacing w:after="120" w:line="288" w:lineRule="auto"/>
              <w:rPr>
                <w:b/>
                <w:bCs/>
                <w:iCs/>
                <w:color w:val="000000"/>
                <w:kern w:val="0"/>
                <w:sz w:val="24"/>
                <w:szCs w:val="24"/>
              </w:rPr>
            </w:pPr>
          </w:p>
          <w:p w14:paraId="01F2F1E9" w14:textId="77777777" w:rsidR="00795976" w:rsidRPr="00795976" w:rsidRDefault="00795976" w:rsidP="00795976">
            <w:pPr>
              <w:spacing w:after="120" w:line="288" w:lineRule="auto"/>
              <w:rPr>
                <w:b/>
                <w:bCs/>
                <w:iCs/>
                <w:color w:val="000000"/>
                <w:kern w:val="0"/>
                <w:sz w:val="24"/>
                <w:szCs w:val="24"/>
              </w:rPr>
            </w:pPr>
          </w:p>
          <w:p w14:paraId="603718FD" w14:textId="77777777" w:rsidR="00795976" w:rsidRPr="00795976" w:rsidRDefault="00795976" w:rsidP="00795976">
            <w:pPr>
              <w:spacing w:after="120" w:line="288" w:lineRule="auto"/>
              <w:rPr>
                <w:b/>
                <w:bCs/>
                <w:iCs/>
                <w:color w:val="000000"/>
                <w:kern w:val="0"/>
                <w:sz w:val="24"/>
                <w:szCs w:val="24"/>
              </w:rPr>
            </w:pPr>
          </w:p>
          <w:p w14:paraId="3CC68C3B" w14:textId="77777777" w:rsidR="00795976" w:rsidRPr="00795976" w:rsidRDefault="00795976" w:rsidP="00795976">
            <w:pPr>
              <w:spacing w:after="120" w:line="288" w:lineRule="auto"/>
              <w:rPr>
                <w:b/>
                <w:bCs/>
                <w:iCs/>
                <w:color w:val="000000"/>
                <w:kern w:val="0"/>
                <w:sz w:val="24"/>
                <w:szCs w:val="24"/>
              </w:rPr>
            </w:pPr>
          </w:p>
          <w:p w14:paraId="27FE7BF7" w14:textId="77777777" w:rsidR="00795976" w:rsidRPr="00795976" w:rsidRDefault="00795976" w:rsidP="00795976">
            <w:pPr>
              <w:spacing w:after="120" w:line="288" w:lineRule="auto"/>
              <w:rPr>
                <w:b/>
                <w:bCs/>
                <w:iCs/>
                <w:color w:val="000000"/>
                <w:kern w:val="0"/>
                <w:sz w:val="24"/>
                <w:szCs w:val="24"/>
              </w:rPr>
            </w:pPr>
          </w:p>
          <w:p w14:paraId="68E685F9" w14:textId="77777777" w:rsidR="00795976" w:rsidRPr="00795976" w:rsidRDefault="00795976" w:rsidP="00795976">
            <w:pPr>
              <w:spacing w:after="120" w:line="288" w:lineRule="auto"/>
              <w:rPr>
                <w:b/>
                <w:bCs/>
                <w:iCs/>
                <w:color w:val="000000"/>
                <w:kern w:val="0"/>
                <w:sz w:val="24"/>
                <w:szCs w:val="24"/>
              </w:rPr>
            </w:pPr>
          </w:p>
          <w:p w14:paraId="6EAE9A17" w14:textId="77777777" w:rsidR="00795976" w:rsidRPr="00795976" w:rsidRDefault="00795976" w:rsidP="00795976">
            <w:pPr>
              <w:spacing w:after="120" w:line="288" w:lineRule="auto"/>
              <w:rPr>
                <w:b/>
                <w:bCs/>
                <w:iCs/>
                <w:color w:val="000000"/>
                <w:kern w:val="0"/>
                <w:sz w:val="24"/>
                <w:szCs w:val="24"/>
              </w:rPr>
            </w:pPr>
          </w:p>
          <w:p w14:paraId="3B5A4F21" w14:textId="77777777" w:rsidR="00795976" w:rsidRPr="00795976" w:rsidRDefault="00795976" w:rsidP="00795976">
            <w:pPr>
              <w:spacing w:after="120" w:line="288" w:lineRule="auto"/>
              <w:rPr>
                <w:b/>
                <w:bCs/>
                <w:iCs/>
                <w:color w:val="000000"/>
                <w:kern w:val="0"/>
                <w:sz w:val="24"/>
                <w:szCs w:val="24"/>
              </w:rPr>
            </w:pPr>
          </w:p>
          <w:p w14:paraId="129A78B0" w14:textId="77777777" w:rsidR="00795976" w:rsidRPr="00795976" w:rsidRDefault="00795976" w:rsidP="00795976">
            <w:pPr>
              <w:spacing w:after="120" w:line="288" w:lineRule="auto"/>
              <w:rPr>
                <w:b/>
                <w:bCs/>
                <w:iCs/>
                <w:color w:val="000000"/>
                <w:kern w:val="0"/>
                <w:sz w:val="24"/>
                <w:szCs w:val="24"/>
              </w:rPr>
            </w:pPr>
          </w:p>
          <w:p w14:paraId="4B14A74B" w14:textId="77777777" w:rsidR="00795976" w:rsidRPr="00795976" w:rsidRDefault="00795976" w:rsidP="00795976">
            <w:pPr>
              <w:spacing w:after="120" w:line="288" w:lineRule="auto"/>
              <w:rPr>
                <w:b/>
                <w:bCs/>
                <w:iCs/>
                <w:color w:val="000000"/>
                <w:kern w:val="0"/>
                <w:sz w:val="24"/>
                <w:szCs w:val="24"/>
              </w:rPr>
            </w:pPr>
          </w:p>
          <w:p w14:paraId="7262BA4A" w14:textId="77777777" w:rsidR="00795976" w:rsidRPr="00795976" w:rsidRDefault="00795976" w:rsidP="00795976">
            <w:pPr>
              <w:spacing w:after="120" w:line="288" w:lineRule="auto"/>
              <w:rPr>
                <w:b/>
                <w:bCs/>
                <w:iCs/>
                <w:color w:val="000000"/>
                <w:kern w:val="0"/>
                <w:sz w:val="24"/>
                <w:szCs w:val="24"/>
              </w:rPr>
            </w:pPr>
          </w:p>
          <w:p w14:paraId="5091A51D" w14:textId="77777777" w:rsidR="00795976" w:rsidRPr="00795976" w:rsidRDefault="00795976" w:rsidP="00795976">
            <w:pPr>
              <w:spacing w:after="120" w:line="288" w:lineRule="auto"/>
              <w:rPr>
                <w:b/>
                <w:bCs/>
                <w:iCs/>
                <w:color w:val="000000"/>
                <w:kern w:val="0"/>
                <w:sz w:val="24"/>
                <w:szCs w:val="24"/>
              </w:rPr>
            </w:pPr>
          </w:p>
          <w:p w14:paraId="7E7829AA" w14:textId="77777777" w:rsidR="00795976" w:rsidRPr="00795976" w:rsidRDefault="00795976" w:rsidP="00795976">
            <w:pPr>
              <w:spacing w:after="120" w:line="288" w:lineRule="auto"/>
              <w:rPr>
                <w:b/>
                <w:bCs/>
                <w:iCs/>
                <w:color w:val="000000"/>
                <w:kern w:val="0"/>
                <w:sz w:val="24"/>
                <w:szCs w:val="24"/>
              </w:rPr>
            </w:pPr>
          </w:p>
        </w:tc>
      </w:tr>
    </w:tbl>
    <w:p w14:paraId="4800F237" w14:textId="77777777" w:rsidR="00795976" w:rsidRPr="00795976" w:rsidRDefault="00795976" w:rsidP="00795976">
      <w:pPr>
        <w:spacing w:after="120" w:line="288" w:lineRule="auto"/>
        <w:rPr>
          <w:bCs/>
          <w:iCs/>
          <w:color w:val="000000"/>
          <w:kern w:val="0"/>
          <w:sz w:val="24"/>
          <w:szCs w:val="24"/>
        </w:rPr>
      </w:pPr>
    </w:p>
    <w:p w14:paraId="6758FD3F" w14:textId="77777777" w:rsidR="00795976" w:rsidRPr="00795976" w:rsidRDefault="00795976" w:rsidP="00795976">
      <w:pPr>
        <w:spacing w:after="120" w:line="288" w:lineRule="auto"/>
        <w:rPr>
          <w:bCs/>
          <w:iCs/>
          <w:color w:val="000000"/>
          <w:kern w:val="0"/>
          <w:sz w:val="24"/>
          <w:szCs w:val="24"/>
        </w:rPr>
      </w:pPr>
      <w:r w:rsidRPr="00795976">
        <w:rPr>
          <w:bCs/>
          <w:iCs/>
          <w:color w:val="000000"/>
          <w:kern w:val="0"/>
          <w:sz w:val="24"/>
          <w:szCs w:val="24"/>
        </w:rPr>
        <w:br w:type="page"/>
      </w:r>
    </w:p>
    <w:p w14:paraId="76BF32D6" w14:textId="77777777" w:rsidR="00E2780F" w:rsidRPr="003A3DFB" w:rsidRDefault="00E2780F" w:rsidP="001A7CCB">
      <w:pPr>
        <w:spacing w:after="120" w:line="288" w:lineRule="auto"/>
        <w:rPr>
          <w:sz w:val="23"/>
          <w:szCs w:val="23"/>
        </w:rPr>
        <w:sectPr w:rsidR="00E2780F" w:rsidRPr="003A3DFB" w:rsidSect="00D918C3">
          <w:headerReference w:type="default" r:id="rId19"/>
          <w:footerReference w:type="default" r:id="rId20"/>
          <w:headerReference w:type="first" r:id="rId21"/>
          <w:type w:val="continuous"/>
          <w:pgSz w:w="11906" w:h="16838" w:code="9"/>
          <w:pgMar w:top="1388" w:right="720" w:bottom="993" w:left="720" w:header="680" w:footer="607" w:gutter="0"/>
          <w:cols w:space="708"/>
          <w:docGrid w:linePitch="360"/>
        </w:sectPr>
      </w:pPr>
    </w:p>
    <w:p w14:paraId="200E384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4" w:name="_Toc214014845"/>
      <w:r w:rsidRPr="009D7637">
        <w:rPr>
          <w:szCs w:val="24"/>
        </w:rPr>
        <w:lastRenderedPageBreak/>
        <w:t>Pricing (Stage two)</w:t>
      </w:r>
      <w:bookmarkEnd w:id="24"/>
    </w:p>
    <w:p w14:paraId="5C91AB12" w14:textId="4CBA06F9" w:rsidR="00F53A31" w:rsidRPr="009D7637" w:rsidRDefault="0E698A31" w:rsidP="00BD0792">
      <w:pPr>
        <w:widowControl/>
        <w:numPr>
          <w:ilvl w:val="1"/>
          <w:numId w:val="16"/>
        </w:numPr>
        <w:overflowPunct/>
        <w:autoSpaceDE/>
        <w:autoSpaceDN/>
        <w:adjustRightInd/>
        <w:spacing w:after="120" w:line="288" w:lineRule="auto"/>
        <w:ind w:left="709" w:hanging="709"/>
        <w:rPr>
          <w:sz w:val="24"/>
          <w:szCs w:val="24"/>
        </w:rPr>
      </w:pPr>
      <w:r w:rsidRPr="0E698A31">
        <w:rPr>
          <w:sz w:val="24"/>
          <w:szCs w:val="24"/>
        </w:rPr>
        <w:t>Applicants are required to complete the Schedule 2 – Commercial Model accompanying this Tender.   These costs will form the basis of the Bid submission.  All prices shall be stated in pounds sterling and exclusive of VAT.  If there is no charge for an item, please state none.</w:t>
      </w:r>
    </w:p>
    <w:p w14:paraId="4824C3A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5" w:name="_Toc185232011"/>
      <w:bookmarkStart w:id="26" w:name="_Toc214014846"/>
      <w:r w:rsidRPr="009D7637">
        <w:rPr>
          <w:szCs w:val="24"/>
        </w:rPr>
        <w:t>Supplementary Information</w:t>
      </w:r>
      <w:bookmarkEnd w:id="25"/>
      <w:bookmarkEnd w:id="26"/>
    </w:p>
    <w:p w14:paraId="4572A2C0"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1A7CCB">
            <w:pPr>
              <w:spacing w:after="120" w:line="288" w:lineRule="auto"/>
            </w:pPr>
          </w:p>
        </w:tc>
      </w:tr>
    </w:tbl>
    <w:p w14:paraId="175B98FA" w14:textId="77777777" w:rsidR="00F53A31" w:rsidRPr="00E71230" w:rsidRDefault="00F53A31" w:rsidP="001A7CCB">
      <w:pPr>
        <w:spacing w:after="120" w:line="288" w:lineRule="auto"/>
      </w:pPr>
    </w:p>
    <w:p w14:paraId="3008649F" w14:textId="77777777" w:rsidR="00F53A31" w:rsidRPr="00E71230" w:rsidRDefault="00F53A31" w:rsidP="001A7CCB">
      <w:pPr>
        <w:spacing w:after="120" w:line="288" w:lineRule="auto"/>
      </w:pPr>
    </w:p>
    <w:p w14:paraId="43815FFB" w14:textId="77777777" w:rsidR="00F53A31" w:rsidRDefault="00F53A31" w:rsidP="001A7CCB">
      <w:pPr>
        <w:widowControl/>
        <w:overflowPunct/>
        <w:autoSpaceDE/>
        <w:autoSpaceDN/>
        <w:adjustRightInd/>
        <w:spacing w:after="120" w:line="288" w:lineRule="auto"/>
        <w:rPr>
          <w:rFonts w:cs="Times New Roman"/>
          <w:b/>
          <w:caps/>
          <w:sz w:val="24"/>
          <w:szCs w:val="24"/>
        </w:rPr>
      </w:pPr>
      <w:bookmarkStart w:id="27" w:name="_Hlk181104251"/>
      <w:bookmarkEnd w:id="19"/>
      <w:r>
        <w:rPr>
          <w:rFonts w:cs="Times New Roman"/>
          <w:b/>
          <w:caps/>
          <w:sz w:val="24"/>
          <w:szCs w:val="24"/>
        </w:rPr>
        <w:br w:type="page"/>
      </w:r>
    </w:p>
    <w:p w14:paraId="3581A675" w14:textId="0DB3BDB4" w:rsidR="00F53A31" w:rsidRPr="001511DC" w:rsidRDefault="00F53A31" w:rsidP="001A7CCB">
      <w:pPr>
        <w:overflowPunct/>
        <w:autoSpaceDE/>
        <w:autoSpaceDN/>
        <w:adjustRightInd/>
        <w:spacing w:after="120" w:line="288" w:lineRule="auto"/>
        <w:jc w:val="both"/>
        <w:outlineLvl w:val="0"/>
        <w:rPr>
          <w:sz w:val="24"/>
          <w:szCs w:val="24"/>
        </w:rPr>
      </w:pPr>
      <w:bookmarkStart w:id="28" w:name="_Toc214014847"/>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28"/>
    </w:p>
    <w:p w14:paraId="49DBA242" w14:textId="77777777" w:rsidR="00F53A31" w:rsidRPr="00BD75C1" w:rsidRDefault="00F53A31" w:rsidP="00BD0792">
      <w:pPr>
        <w:pStyle w:val="ListParagraph"/>
        <w:widowControl/>
        <w:numPr>
          <w:ilvl w:val="0"/>
          <w:numId w:val="16"/>
        </w:numPr>
        <w:overflowPunct/>
        <w:autoSpaceDE/>
        <w:autoSpaceDN/>
        <w:adjustRightInd/>
        <w:spacing w:after="120" w:line="288" w:lineRule="auto"/>
        <w:contextualSpacing w:val="0"/>
        <w:rPr>
          <w:vanish/>
          <w:sz w:val="24"/>
          <w:szCs w:val="24"/>
        </w:rPr>
      </w:pPr>
    </w:p>
    <w:p w14:paraId="09EC89F5" w14:textId="63D99EFD" w:rsidR="00F53A31"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Suppliers’ attention is drawn to the Terms and Conditions of the Contract.</w:t>
      </w:r>
    </w:p>
    <w:p w14:paraId="52753686" w14:textId="77777777" w:rsidR="00F53A31" w:rsidRDefault="00F53A31" w:rsidP="00BD0792">
      <w:pPr>
        <w:widowControl/>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1A7CCB">
      <w:pPr>
        <w:pStyle w:val="ProcurementTemplate-Heading2"/>
        <w:numPr>
          <w:ilvl w:val="0"/>
          <w:numId w:val="0"/>
        </w:numPr>
        <w:spacing w:before="0" w:after="120" w:line="288" w:lineRule="auto"/>
        <w:rPr>
          <w:szCs w:val="24"/>
        </w:rPr>
      </w:pPr>
      <w:bookmarkStart w:id="29" w:name="_Toc214014848"/>
      <w:r w:rsidRPr="006076B2">
        <w:rPr>
          <w:szCs w:val="24"/>
        </w:rPr>
        <w:t>Freedom of Information exclusion schedule</w:t>
      </w:r>
      <w:bookmarkEnd w:id="29"/>
    </w:p>
    <w:p w14:paraId="6984852B" w14:textId="644540C0" w:rsidR="00F53A31" w:rsidRPr="006076B2"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 xml:space="preserve">Suppliers should state here which items of information (if any) supplied by them in their </w:t>
      </w:r>
      <w:r w:rsidR="005603DC">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Pr>
          <w:sz w:val="24"/>
          <w:szCs w:val="24"/>
        </w:rPr>
        <w:t>S</w:t>
      </w:r>
      <w:r w:rsidR="00F53A31" w:rsidRPr="006076B2">
        <w:rPr>
          <w:sz w:val="24"/>
          <w:szCs w:val="24"/>
        </w:rPr>
        <w:t>uppliers should state why they consider the information to be confidential or commercially sensitive.</w:t>
      </w:r>
    </w:p>
    <w:p w14:paraId="1BF5B424" w14:textId="77777777" w:rsidR="00F53A31" w:rsidRPr="006076B2" w:rsidRDefault="00F53A31" w:rsidP="00BD0792">
      <w:pPr>
        <w:widowControl/>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1A7CCB">
      <w:pPr>
        <w:pStyle w:val="ProcurementTemplate-Heading2"/>
        <w:numPr>
          <w:ilvl w:val="0"/>
          <w:numId w:val="0"/>
        </w:numPr>
        <w:spacing w:before="0" w:after="120" w:line="288" w:lineRule="auto"/>
        <w:ind w:left="567" w:hanging="567"/>
        <w:rPr>
          <w:szCs w:val="24"/>
        </w:rPr>
      </w:pPr>
      <w:bookmarkStart w:id="30" w:name="_Toc185232014"/>
      <w:bookmarkStart w:id="31" w:name="_Toc214014849"/>
      <w:r w:rsidRPr="006076B2">
        <w:rPr>
          <w:szCs w:val="24"/>
        </w:rPr>
        <w:t>Commercially sensitive information</w:t>
      </w:r>
      <w:bookmarkEnd w:id="30"/>
      <w:bookmarkEnd w:id="31"/>
    </w:p>
    <w:p w14:paraId="472438F9" w14:textId="77777777" w:rsidR="00F53A31" w:rsidRPr="006076B2" w:rsidRDefault="00F53A31" w:rsidP="001A7CCB">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1A7CCB">
            <w:pPr>
              <w:spacing w:after="120" w:line="288" w:lineRule="auto"/>
            </w:pPr>
            <w:r w:rsidRPr="00E71230">
              <w:t> </w:t>
            </w:r>
          </w:p>
          <w:p w14:paraId="4E165DA3" w14:textId="77777777" w:rsidR="00F53A31" w:rsidRPr="00E71230" w:rsidRDefault="00F53A31" w:rsidP="001A7CCB">
            <w:pPr>
              <w:spacing w:after="120" w:line="288" w:lineRule="auto"/>
            </w:pPr>
            <w:r w:rsidRPr="00E71230">
              <w:t> </w:t>
            </w:r>
          </w:p>
          <w:p w14:paraId="4B130CAF" w14:textId="77777777" w:rsidR="00F53A31" w:rsidRPr="00E71230" w:rsidRDefault="00F53A31" w:rsidP="001A7CCB">
            <w:pPr>
              <w:spacing w:after="120" w:line="288" w:lineRule="auto"/>
            </w:pPr>
            <w:r w:rsidRPr="00E71230">
              <w:t> </w:t>
            </w:r>
          </w:p>
          <w:p w14:paraId="34DA6094" w14:textId="77777777" w:rsidR="00F53A31" w:rsidRPr="00E71230" w:rsidRDefault="00F53A31" w:rsidP="001A7CCB">
            <w:pPr>
              <w:spacing w:after="120" w:line="288" w:lineRule="auto"/>
            </w:pPr>
            <w:r w:rsidRPr="00E71230">
              <w:t> </w:t>
            </w:r>
          </w:p>
        </w:tc>
      </w:tr>
    </w:tbl>
    <w:p w14:paraId="013762C1" w14:textId="77777777" w:rsidR="00F53A31" w:rsidRPr="006076B2" w:rsidRDefault="00F53A31" w:rsidP="001A7CCB">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1A7CCB">
            <w:pPr>
              <w:spacing w:after="120" w:line="288" w:lineRule="auto"/>
            </w:pPr>
            <w:r w:rsidRPr="00E71230">
              <w:t> </w:t>
            </w:r>
          </w:p>
          <w:p w14:paraId="1B56572E" w14:textId="77777777" w:rsidR="00F53A31" w:rsidRPr="00E71230" w:rsidRDefault="00F53A31" w:rsidP="001A7CCB">
            <w:pPr>
              <w:spacing w:after="120" w:line="288" w:lineRule="auto"/>
            </w:pPr>
            <w:r w:rsidRPr="00E71230">
              <w:t> </w:t>
            </w:r>
          </w:p>
          <w:p w14:paraId="5A5B3E20" w14:textId="77777777" w:rsidR="00F53A31" w:rsidRPr="00E71230" w:rsidRDefault="00F53A31" w:rsidP="001A7CCB">
            <w:pPr>
              <w:spacing w:after="120" w:line="288" w:lineRule="auto"/>
            </w:pPr>
            <w:r w:rsidRPr="00E71230">
              <w:t> </w:t>
            </w:r>
          </w:p>
          <w:p w14:paraId="796B3739" w14:textId="77777777" w:rsidR="00F53A31" w:rsidRPr="00E71230" w:rsidRDefault="00F53A31" w:rsidP="001A7CCB">
            <w:pPr>
              <w:spacing w:after="120" w:line="288" w:lineRule="auto"/>
            </w:pPr>
            <w:r w:rsidRPr="00E71230">
              <w:t> </w:t>
            </w:r>
          </w:p>
        </w:tc>
      </w:tr>
    </w:tbl>
    <w:p w14:paraId="2C087938" w14:textId="77777777" w:rsidR="00F53A31" w:rsidRDefault="00F53A31" w:rsidP="001A7CCB">
      <w:pPr>
        <w:pStyle w:val="ProcurementTemplate-Heading2"/>
        <w:numPr>
          <w:ilvl w:val="0"/>
          <w:numId w:val="0"/>
        </w:numPr>
        <w:spacing w:before="0" w:after="120" w:line="288" w:lineRule="auto"/>
        <w:ind w:left="567" w:hanging="567"/>
        <w:rPr>
          <w:szCs w:val="24"/>
        </w:rPr>
      </w:pPr>
    </w:p>
    <w:p w14:paraId="5C1F1CA1" w14:textId="77777777" w:rsidR="00F53A31" w:rsidRDefault="00F53A31" w:rsidP="001A7CCB">
      <w:pPr>
        <w:pStyle w:val="ProcurementTemplate-Heading2"/>
        <w:numPr>
          <w:ilvl w:val="0"/>
          <w:numId w:val="0"/>
        </w:numPr>
        <w:spacing w:before="0" w:after="120" w:line="288" w:lineRule="auto"/>
        <w:ind w:left="567" w:hanging="567"/>
        <w:rPr>
          <w:szCs w:val="24"/>
        </w:rPr>
      </w:pPr>
    </w:p>
    <w:p w14:paraId="309A2AAD" w14:textId="77777777" w:rsidR="00F53A31" w:rsidRDefault="00F53A31" w:rsidP="001A7CCB">
      <w:pPr>
        <w:widowControl/>
        <w:overflowPunct/>
        <w:autoSpaceDE/>
        <w:autoSpaceDN/>
        <w:adjustRightInd/>
        <w:spacing w:after="120" w:line="288" w:lineRule="auto"/>
        <w:rPr>
          <w:b/>
          <w:bCs/>
          <w:iCs/>
          <w:color w:val="000000"/>
          <w:kern w:val="0"/>
          <w:sz w:val="24"/>
          <w:szCs w:val="24"/>
        </w:rPr>
      </w:pPr>
      <w:r>
        <w:rPr>
          <w:szCs w:val="24"/>
        </w:rPr>
        <w:br w:type="page"/>
      </w:r>
    </w:p>
    <w:p w14:paraId="05C8A67D" w14:textId="612EC159" w:rsidR="00F53A31" w:rsidRPr="00C60EBD" w:rsidRDefault="005603DC" w:rsidP="00C60EBD">
      <w:pPr>
        <w:pStyle w:val="ProcurementTemplate-Heading2"/>
        <w:numPr>
          <w:ilvl w:val="0"/>
          <w:numId w:val="0"/>
        </w:numPr>
        <w:spacing w:before="0" w:after="120" w:line="288" w:lineRule="auto"/>
        <w:ind w:left="567" w:hanging="567"/>
        <w:rPr>
          <w:rFonts w:eastAsia="Arial Unicode MS" w:cs="Times New Roman"/>
          <w:b w:val="0"/>
          <w:bCs w:val="0"/>
          <w:w w:val="0"/>
          <w:szCs w:val="24"/>
        </w:rPr>
      </w:pPr>
      <w:bookmarkStart w:id="32" w:name="_Toc185232015"/>
      <w:bookmarkStart w:id="33" w:name="_Toc214014850"/>
      <w:r>
        <w:rPr>
          <w:szCs w:val="24"/>
        </w:rPr>
        <w:lastRenderedPageBreak/>
        <w:t>Tender</w:t>
      </w:r>
      <w:r w:rsidR="00F53A31" w:rsidRPr="006076B2">
        <w:rPr>
          <w:szCs w:val="24"/>
        </w:rPr>
        <w:t xml:space="preserve"> Declaration</w:t>
      </w:r>
      <w:bookmarkEnd w:id="32"/>
      <w:r w:rsidR="00C60EBD">
        <w:rPr>
          <w:szCs w:val="24"/>
        </w:rPr>
        <w:t xml:space="preserve">:  </w:t>
      </w:r>
      <w:r w:rsidR="00F53A31" w:rsidRPr="00C60EBD">
        <w:rPr>
          <w:rFonts w:eastAsia="Arial Unicode MS" w:cs="Times New Roman"/>
          <w:b w:val="0"/>
          <w:bCs w:val="0"/>
          <w:w w:val="0"/>
          <w:szCs w:val="24"/>
        </w:rPr>
        <w:t xml:space="preserve">By uploading </w:t>
      </w:r>
      <w:r w:rsidR="006A6B9E" w:rsidRPr="00C60EBD">
        <w:rPr>
          <w:rFonts w:eastAsia="Arial Unicode MS" w:cs="Times New Roman"/>
          <w:b w:val="0"/>
          <w:bCs w:val="0"/>
          <w:w w:val="0"/>
          <w:szCs w:val="24"/>
        </w:rPr>
        <w:t>the</w:t>
      </w:r>
      <w:r w:rsidR="00F53A31" w:rsidRPr="00C60EBD">
        <w:rPr>
          <w:rFonts w:eastAsia="Arial Unicode MS" w:cs="Times New Roman"/>
          <w:b w:val="0"/>
          <w:bCs w:val="0"/>
          <w:w w:val="0"/>
          <w:szCs w:val="24"/>
        </w:rPr>
        <w:t xml:space="preserve"> </w:t>
      </w:r>
      <w:proofErr w:type="gramStart"/>
      <w:r w:rsidR="00F53A31" w:rsidRPr="00C60EBD">
        <w:rPr>
          <w:rFonts w:eastAsia="Arial Unicode MS" w:cs="Times New Roman"/>
          <w:b w:val="0"/>
          <w:bCs w:val="0"/>
          <w:w w:val="0"/>
          <w:szCs w:val="24"/>
        </w:rPr>
        <w:t>submission</w:t>
      </w:r>
      <w:proofErr w:type="gramEnd"/>
      <w:r w:rsidR="00F53A31" w:rsidRPr="00C60EBD">
        <w:rPr>
          <w:rFonts w:eastAsia="Arial Unicode MS" w:cs="Times New Roman"/>
          <w:b w:val="0"/>
          <w:bCs w:val="0"/>
          <w:w w:val="0"/>
          <w:szCs w:val="24"/>
        </w:rPr>
        <w:t xml:space="preserve"> </w:t>
      </w:r>
      <w:r w:rsidR="00F53A31" w:rsidRPr="00C60EBD">
        <w:rPr>
          <w:b w:val="0"/>
          <w:bCs w:val="0"/>
        </w:rPr>
        <w:t>I/We certify that</w:t>
      </w:r>
      <w:r w:rsidR="00F53A31" w:rsidRPr="00C60EBD">
        <w:rPr>
          <w:rFonts w:eastAsia="Arial Unicode MS" w:cs="Times New Roman"/>
          <w:b w:val="0"/>
          <w:bCs w:val="0"/>
          <w:w w:val="0"/>
          <w:szCs w:val="24"/>
        </w:rPr>
        <w:t>:</w:t>
      </w:r>
      <w:bookmarkEnd w:id="33"/>
    </w:p>
    <w:p w14:paraId="7DA7C6FF"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0936637B"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52562FAB"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1F5CACD8"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67FAF877"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71281C2E"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5603DC">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3DA55BC1"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78D4159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6224DA91"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1A7CCB">
            <w:pPr>
              <w:overflowPunct/>
              <w:autoSpaceDE/>
              <w:autoSpaceDN/>
              <w:adjustRightInd/>
              <w:spacing w:after="120" w:line="288" w:lineRule="auto"/>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1A7CCB">
            <w:pPr>
              <w:overflowPunct/>
              <w:autoSpaceDE/>
              <w:autoSpaceDN/>
              <w:adjustRightInd/>
              <w:spacing w:after="120" w:line="288" w:lineRule="auto"/>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bookmarkEnd w:id="27"/>
    </w:tbl>
    <w:p w14:paraId="248D4434" w14:textId="77777777" w:rsidR="005E3707" w:rsidRDefault="005E3707" w:rsidP="001A7CCB">
      <w:pPr>
        <w:pStyle w:val="BodyTextIndent3"/>
        <w:spacing w:line="288" w:lineRule="auto"/>
        <w:rPr>
          <w:szCs w:val="21"/>
        </w:rPr>
      </w:pPr>
    </w:p>
    <w:p w14:paraId="16A1C129" w14:textId="77777777" w:rsidR="005E3707" w:rsidRDefault="005E3707" w:rsidP="001A7CCB">
      <w:pPr>
        <w:pStyle w:val="BodyTextIndent3"/>
        <w:spacing w:line="288" w:lineRule="auto"/>
        <w:rPr>
          <w:szCs w:val="21"/>
        </w:rPr>
      </w:pPr>
    </w:p>
    <w:sectPr w:rsidR="005E3707" w:rsidSect="00D918C3">
      <w:headerReference w:type="default" r:id="rId22"/>
      <w:footerReference w:type="default" r:id="rId23"/>
      <w:headerReference w:type="first" r:id="rId24"/>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0DAD" w14:textId="77777777" w:rsidR="008126EF" w:rsidRDefault="008126EF">
      <w:r>
        <w:separator/>
      </w:r>
    </w:p>
  </w:endnote>
  <w:endnote w:type="continuationSeparator" w:id="0">
    <w:p w14:paraId="014E3B9D" w14:textId="77777777" w:rsidR="008126EF" w:rsidRDefault="008126EF">
      <w:r>
        <w:continuationSeparator/>
      </w:r>
    </w:p>
  </w:endnote>
  <w:endnote w:type="continuationNotice" w:id="1">
    <w:p w14:paraId="24AD1A98" w14:textId="77777777" w:rsidR="008126EF" w:rsidRDefault="0081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Content>
      <w:sdt>
        <w:sdtPr>
          <w:id w:val="-8074724"/>
          <w:docPartObj>
            <w:docPartGallery w:val="Page Numbers (Top of Page)"/>
            <w:docPartUnique/>
          </w:docPartObj>
        </w:sdt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7DC79A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proofErr w:type="spellStart"/>
            <w:r w:rsidR="00D42548">
              <w:t>Resp</w:t>
            </w:r>
            <w:proofErr w:type="spellEnd"/>
            <w:r>
              <w:t>-Below Threshold-</w:t>
            </w:r>
            <w:r w:rsidR="007910FE">
              <w:t>Feb</w:t>
            </w:r>
            <w:r>
              <w:t xml:space="preserve"> 25)</w:t>
            </w:r>
            <w:r w:rsidR="007B27CA">
              <w:tab/>
            </w:r>
            <w:r w:rsidR="007B27CA">
              <w:tab/>
            </w:r>
            <w:r>
              <w:t>COMMERCIAL-IN-CONFIDENCE</w:t>
            </w:r>
            <w:r w:rsidR="007B27CA">
              <w:tab/>
            </w:r>
            <w:r w:rsidR="007B27CA">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27C3" w14:textId="77777777" w:rsidR="008126EF" w:rsidRDefault="008126EF">
      <w:r>
        <w:separator/>
      </w:r>
    </w:p>
  </w:footnote>
  <w:footnote w:type="continuationSeparator" w:id="0">
    <w:p w14:paraId="48D64C21" w14:textId="77777777" w:rsidR="008126EF" w:rsidRDefault="008126EF">
      <w:r>
        <w:continuationSeparator/>
      </w:r>
    </w:p>
  </w:footnote>
  <w:footnote w:type="continuationNotice" w:id="1">
    <w:p w14:paraId="2EDB24EC" w14:textId="77777777" w:rsidR="008126EF" w:rsidRDefault="008126EF"/>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09034D">
        <w:rPr>
          <w:rFonts w:ascii="Arial" w:hAnsi="Arial" w:cs="Arial"/>
          <w:sz w:val="16"/>
          <w:szCs w:val="16"/>
        </w:rPr>
        <w:t>The majority of</w:t>
      </w:r>
      <w:proofErr w:type="gramEnd"/>
      <w:r w:rsidRPr="0009034D">
        <w:rPr>
          <w:rFonts w:ascii="Arial" w:hAnsi="Arial" w:cs="Arial"/>
          <w:sz w:val="16"/>
          <w:szCs w:val="16"/>
        </w:rPr>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E7421"/>
    <w:multiLevelType w:val="hybridMultilevel"/>
    <w:tmpl w:val="CBA62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4B6A30"/>
    <w:multiLevelType w:val="multilevel"/>
    <w:tmpl w:val="ED1286E8"/>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4331721"/>
    <w:multiLevelType w:val="hybridMultilevel"/>
    <w:tmpl w:val="0414F4C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4"/>
  </w:num>
  <w:num w:numId="3" w16cid:durableId="429786264">
    <w:abstractNumId w:val="10"/>
  </w:num>
  <w:num w:numId="4" w16cid:durableId="23943037">
    <w:abstractNumId w:val="11"/>
  </w:num>
  <w:num w:numId="5" w16cid:durableId="1714619281">
    <w:abstractNumId w:val="21"/>
  </w:num>
  <w:num w:numId="6" w16cid:durableId="410202861">
    <w:abstractNumId w:val="14"/>
  </w:num>
  <w:num w:numId="7" w16cid:durableId="2019307572">
    <w:abstractNumId w:val="18"/>
  </w:num>
  <w:num w:numId="8" w16cid:durableId="1764565470">
    <w:abstractNumId w:val="6"/>
  </w:num>
  <w:num w:numId="9" w16cid:durableId="564414792">
    <w:abstractNumId w:val="23"/>
  </w:num>
  <w:num w:numId="10" w16cid:durableId="691952962">
    <w:abstractNumId w:val="20"/>
  </w:num>
  <w:num w:numId="11" w16cid:durableId="783429602">
    <w:abstractNumId w:val="25"/>
  </w:num>
  <w:num w:numId="12" w16cid:durableId="1904215410">
    <w:abstractNumId w:val="1"/>
  </w:num>
  <w:num w:numId="13" w16cid:durableId="211498595">
    <w:abstractNumId w:val="27"/>
  </w:num>
  <w:num w:numId="14" w16cid:durableId="358824059">
    <w:abstractNumId w:val="13"/>
  </w:num>
  <w:num w:numId="15" w16cid:durableId="752508134">
    <w:abstractNumId w:val="28"/>
  </w:num>
  <w:num w:numId="16" w16cid:durableId="499277708">
    <w:abstractNumId w:val="8"/>
  </w:num>
  <w:num w:numId="17" w16cid:durableId="97062954">
    <w:abstractNumId w:val="12"/>
  </w:num>
  <w:num w:numId="18" w16cid:durableId="112671428">
    <w:abstractNumId w:val="29"/>
  </w:num>
  <w:num w:numId="19" w16cid:durableId="964967474">
    <w:abstractNumId w:val="3"/>
  </w:num>
  <w:num w:numId="20" w16cid:durableId="1101070686">
    <w:abstractNumId w:val="19"/>
  </w:num>
  <w:num w:numId="21" w16cid:durableId="1991980246">
    <w:abstractNumId w:val="22"/>
  </w:num>
  <w:num w:numId="22" w16cid:durableId="1323896305">
    <w:abstractNumId w:val="4"/>
  </w:num>
  <w:num w:numId="23" w16cid:durableId="2004696352">
    <w:abstractNumId w:val="5"/>
  </w:num>
  <w:num w:numId="24" w16cid:durableId="1815871852">
    <w:abstractNumId w:val="16"/>
  </w:num>
  <w:num w:numId="25" w16cid:durableId="1766489604">
    <w:abstractNumId w:val="15"/>
  </w:num>
  <w:num w:numId="26" w16cid:durableId="2046518518">
    <w:abstractNumId w:val="0"/>
  </w:num>
  <w:num w:numId="27" w16cid:durableId="273825221">
    <w:abstractNumId w:val="17"/>
  </w:num>
  <w:num w:numId="28" w16cid:durableId="324094322">
    <w:abstractNumId w:val="26"/>
  </w:num>
  <w:num w:numId="29" w16cid:durableId="1132945019">
    <w:abstractNumId w:val="2"/>
  </w:num>
  <w:num w:numId="30" w16cid:durableId="86942050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E17"/>
    <w:rsid w:val="00032FC8"/>
    <w:rsid w:val="00033637"/>
    <w:rsid w:val="000343E2"/>
    <w:rsid w:val="00036104"/>
    <w:rsid w:val="000363C0"/>
    <w:rsid w:val="0003656E"/>
    <w:rsid w:val="000412DD"/>
    <w:rsid w:val="00041B70"/>
    <w:rsid w:val="00041F46"/>
    <w:rsid w:val="00042C16"/>
    <w:rsid w:val="00043BCF"/>
    <w:rsid w:val="0004511B"/>
    <w:rsid w:val="000458AC"/>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C28"/>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B1A"/>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A1E"/>
    <w:rsid w:val="000D1B68"/>
    <w:rsid w:val="000D21D6"/>
    <w:rsid w:val="000D2C0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432"/>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3A5"/>
    <w:rsid w:val="001207C1"/>
    <w:rsid w:val="00120CBF"/>
    <w:rsid w:val="00123980"/>
    <w:rsid w:val="00124542"/>
    <w:rsid w:val="00125157"/>
    <w:rsid w:val="00125F07"/>
    <w:rsid w:val="00126EB3"/>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33E2"/>
    <w:rsid w:val="0018349E"/>
    <w:rsid w:val="00185DAF"/>
    <w:rsid w:val="001906E6"/>
    <w:rsid w:val="0019143E"/>
    <w:rsid w:val="001918F1"/>
    <w:rsid w:val="001947EB"/>
    <w:rsid w:val="00194E98"/>
    <w:rsid w:val="00197649"/>
    <w:rsid w:val="001A029E"/>
    <w:rsid w:val="001A114C"/>
    <w:rsid w:val="001A48C0"/>
    <w:rsid w:val="001A4E95"/>
    <w:rsid w:val="001A7590"/>
    <w:rsid w:val="001A7CCB"/>
    <w:rsid w:val="001B0644"/>
    <w:rsid w:val="001B0DE6"/>
    <w:rsid w:val="001B1366"/>
    <w:rsid w:val="001B195D"/>
    <w:rsid w:val="001B22E7"/>
    <w:rsid w:val="001B3633"/>
    <w:rsid w:val="001B4385"/>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524B"/>
    <w:rsid w:val="001E6516"/>
    <w:rsid w:val="001E72EC"/>
    <w:rsid w:val="001F1684"/>
    <w:rsid w:val="001F1A2C"/>
    <w:rsid w:val="001F1CE2"/>
    <w:rsid w:val="001F4FE4"/>
    <w:rsid w:val="001F60C5"/>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6984"/>
    <w:rsid w:val="002279F4"/>
    <w:rsid w:val="00230F0C"/>
    <w:rsid w:val="00231958"/>
    <w:rsid w:val="002320E7"/>
    <w:rsid w:val="00232FCA"/>
    <w:rsid w:val="00233D1F"/>
    <w:rsid w:val="0023404A"/>
    <w:rsid w:val="00234B75"/>
    <w:rsid w:val="00235F86"/>
    <w:rsid w:val="00236C29"/>
    <w:rsid w:val="00240DFF"/>
    <w:rsid w:val="00241ED7"/>
    <w:rsid w:val="00242002"/>
    <w:rsid w:val="0024234C"/>
    <w:rsid w:val="002441B7"/>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53B0"/>
    <w:rsid w:val="002A5C87"/>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363F"/>
    <w:rsid w:val="00320CBF"/>
    <w:rsid w:val="0032137E"/>
    <w:rsid w:val="00321D67"/>
    <w:rsid w:val="0032365E"/>
    <w:rsid w:val="00323DA7"/>
    <w:rsid w:val="00325BAA"/>
    <w:rsid w:val="00326936"/>
    <w:rsid w:val="00330638"/>
    <w:rsid w:val="0033087F"/>
    <w:rsid w:val="00330F6C"/>
    <w:rsid w:val="0033175B"/>
    <w:rsid w:val="00332C33"/>
    <w:rsid w:val="00333D91"/>
    <w:rsid w:val="0033572B"/>
    <w:rsid w:val="003358B8"/>
    <w:rsid w:val="00335951"/>
    <w:rsid w:val="003359D4"/>
    <w:rsid w:val="00335C8D"/>
    <w:rsid w:val="003366F9"/>
    <w:rsid w:val="00340096"/>
    <w:rsid w:val="00340ED0"/>
    <w:rsid w:val="003414C6"/>
    <w:rsid w:val="0034228E"/>
    <w:rsid w:val="00342AD4"/>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421B"/>
    <w:rsid w:val="00394568"/>
    <w:rsid w:val="00395FC5"/>
    <w:rsid w:val="003A0D82"/>
    <w:rsid w:val="003A14B4"/>
    <w:rsid w:val="003A18D1"/>
    <w:rsid w:val="003A2058"/>
    <w:rsid w:val="003A276E"/>
    <w:rsid w:val="003A2E28"/>
    <w:rsid w:val="003A3FF9"/>
    <w:rsid w:val="003A4185"/>
    <w:rsid w:val="003A4298"/>
    <w:rsid w:val="003A44B6"/>
    <w:rsid w:val="003A5341"/>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692C"/>
    <w:rsid w:val="003E737B"/>
    <w:rsid w:val="003E7A46"/>
    <w:rsid w:val="003F007B"/>
    <w:rsid w:val="003F0295"/>
    <w:rsid w:val="003F11A4"/>
    <w:rsid w:val="003F2076"/>
    <w:rsid w:val="003F2688"/>
    <w:rsid w:val="003F278D"/>
    <w:rsid w:val="003F2918"/>
    <w:rsid w:val="003F2ACE"/>
    <w:rsid w:val="003F446F"/>
    <w:rsid w:val="003F4CB4"/>
    <w:rsid w:val="003F56F3"/>
    <w:rsid w:val="003F5EA9"/>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593"/>
    <w:rsid w:val="0042275A"/>
    <w:rsid w:val="00422D33"/>
    <w:rsid w:val="00425BDC"/>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4F8B"/>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0D5A"/>
    <w:rsid w:val="004F11FD"/>
    <w:rsid w:val="004F1C87"/>
    <w:rsid w:val="004F3F63"/>
    <w:rsid w:val="004F4C26"/>
    <w:rsid w:val="004F5078"/>
    <w:rsid w:val="004F5A01"/>
    <w:rsid w:val="004F5DDA"/>
    <w:rsid w:val="004F659E"/>
    <w:rsid w:val="004F6B77"/>
    <w:rsid w:val="004F761A"/>
    <w:rsid w:val="004F7C0D"/>
    <w:rsid w:val="00501682"/>
    <w:rsid w:val="00501DE6"/>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41D4B"/>
    <w:rsid w:val="00542181"/>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95A"/>
    <w:rsid w:val="005611EC"/>
    <w:rsid w:val="00562B97"/>
    <w:rsid w:val="0056369D"/>
    <w:rsid w:val="00565615"/>
    <w:rsid w:val="0057039D"/>
    <w:rsid w:val="00570E22"/>
    <w:rsid w:val="00571D9A"/>
    <w:rsid w:val="005724E4"/>
    <w:rsid w:val="0057281A"/>
    <w:rsid w:val="0057315A"/>
    <w:rsid w:val="00575A72"/>
    <w:rsid w:val="005769D5"/>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172"/>
    <w:rsid w:val="005B1EFC"/>
    <w:rsid w:val="005B4321"/>
    <w:rsid w:val="005B492F"/>
    <w:rsid w:val="005B762C"/>
    <w:rsid w:val="005B7D7B"/>
    <w:rsid w:val="005C0B5B"/>
    <w:rsid w:val="005C31BD"/>
    <w:rsid w:val="005C35CA"/>
    <w:rsid w:val="005C38E0"/>
    <w:rsid w:val="005C53E8"/>
    <w:rsid w:val="005C5F88"/>
    <w:rsid w:val="005C6BE4"/>
    <w:rsid w:val="005C73D4"/>
    <w:rsid w:val="005D2668"/>
    <w:rsid w:val="005D2A1E"/>
    <w:rsid w:val="005D2EE6"/>
    <w:rsid w:val="005D57A4"/>
    <w:rsid w:val="005D6F71"/>
    <w:rsid w:val="005E08E6"/>
    <w:rsid w:val="005E1A43"/>
    <w:rsid w:val="005E259B"/>
    <w:rsid w:val="005E3707"/>
    <w:rsid w:val="005E40F3"/>
    <w:rsid w:val="005E410F"/>
    <w:rsid w:val="005E4B6D"/>
    <w:rsid w:val="005E6303"/>
    <w:rsid w:val="005F0873"/>
    <w:rsid w:val="005F221A"/>
    <w:rsid w:val="005F2CFB"/>
    <w:rsid w:val="005F2DE3"/>
    <w:rsid w:val="005F3A47"/>
    <w:rsid w:val="005F5523"/>
    <w:rsid w:val="005F57A9"/>
    <w:rsid w:val="005F6B59"/>
    <w:rsid w:val="0060032F"/>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4FC4"/>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335E"/>
    <w:rsid w:val="006B421B"/>
    <w:rsid w:val="006B44BC"/>
    <w:rsid w:val="006B5BFD"/>
    <w:rsid w:val="006B711E"/>
    <w:rsid w:val="006B7647"/>
    <w:rsid w:val="006B7D9D"/>
    <w:rsid w:val="006C041E"/>
    <w:rsid w:val="006C2491"/>
    <w:rsid w:val="006C2B83"/>
    <w:rsid w:val="006C4AF6"/>
    <w:rsid w:val="006C59A7"/>
    <w:rsid w:val="006C5A3B"/>
    <w:rsid w:val="006C6F73"/>
    <w:rsid w:val="006C7868"/>
    <w:rsid w:val="006D048D"/>
    <w:rsid w:val="006D148C"/>
    <w:rsid w:val="006D1F7D"/>
    <w:rsid w:val="006D27EA"/>
    <w:rsid w:val="006D3B3A"/>
    <w:rsid w:val="006D40EE"/>
    <w:rsid w:val="006D4532"/>
    <w:rsid w:val="006D669F"/>
    <w:rsid w:val="006D6B91"/>
    <w:rsid w:val="006D6F46"/>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4DE0"/>
    <w:rsid w:val="00707887"/>
    <w:rsid w:val="00710333"/>
    <w:rsid w:val="00710643"/>
    <w:rsid w:val="0071264A"/>
    <w:rsid w:val="00712898"/>
    <w:rsid w:val="00713431"/>
    <w:rsid w:val="00714890"/>
    <w:rsid w:val="0071622D"/>
    <w:rsid w:val="00720577"/>
    <w:rsid w:val="00720D7F"/>
    <w:rsid w:val="0072351D"/>
    <w:rsid w:val="00725366"/>
    <w:rsid w:val="007276B2"/>
    <w:rsid w:val="00727C8F"/>
    <w:rsid w:val="00727C9E"/>
    <w:rsid w:val="0073104C"/>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7A3"/>
    <w:rsid w:val="007578AA"/>
    <w:rsid w:val="00757BEE"/>
    <w:rsid w:val="007605A7"/>
    <w:rsid w:val="007620DE"/>
    <w:rsid w:val="007625F0"/>
    <w:rsid w:val="007635F8"/>
    <w:rsid w:val="007659DF"/>
    <w:rsid w:val="00765C05"/>
    <w:rsid w:val="0076629C"/>
    <w:rsid w:val="00766F87"/>
    <w:rsid w:val="0076755D"/>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54"/>
    <w:rsid w:val="00794E38"/>
    <w:rsid w:val="0079558C"/>
    <w:rsid w:val="00795976"/>
    <w:rsid w:val="0079639B"/>
    <w:rsid w:val="0079734C"/>
    <w:rsid w:val="00797AF3"/>
    <w:rsid w:val="007A0808"/>
    <w:rsid w:val="007A162A"/>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C7FAB"/>
    <w:rsid w:val="007D003F"/>
    <w:rsid w:val="007D10C5"/>
    <w:rsid w:val="007D1389"/>
    <w:rsid w:val="007D4897"/>
    <w:rsid w:val="007D58FC"/>
    <w:rsid w:val="007D6103"/>
    <w:rsid w:val="007E0AA2"/>
    <w:rsid w:val="007E19DF"/>
    <w:rsid w:val="007E245F"/>
    <w:rsid w:val="007E3941"/>
    <w:rsid w:val="007E56CE"/>
    <w:rsid w:val="007E5FEB"/>
    <w:rsid w:val="007E63E5"/>
    <w:rsid w:val="007E67EC"/>
    <w:rsid w:val="007E6DAC"/>
    <w:rsid w:val="007F055F"/>
    <w:rsid w:val="007F12A1"/>
    <w:rsid w:val="007F1AB0"/>
    <w:rsid w:val="007F2EA4"/>
    <w:rsid w:val="007F418B"/>
    <w:rsid w:val="007F48EB"/>
    <w:rsid w:val="007F5C66"/>
    <w:rsid w:val="007F6319"/>
    <w:rsid w:val="007F6688"/>
    <w:rsid w:val="007F7ABD"/>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6EF"/>
    <w:rsid w:val="00812784"/>
    <w:rsid w:val="00812E34"/>
    <w:rsid w:val="0081369F"/>
    <w:rsid w:val="00813C6B"/>
    <w:rsid w:val="00814FA7"/>
    <w:rsid w:val="00820297"/>
    <w:rsid w:val="0082074F"/>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289"/>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4E8"/>
    <w:rsid w:val="00874630"/>
    <w:rsid w:val="00874B10"/>
    <w:rsid w:val="00876E65"/>
    <w:rsid w:val="0087789F"/>
    <w:rsid w:val="00877E74"/>
    <w:rsid w:val="00881798"/>
    <w:rsid w:val="008819E8"/>
    <w:rsid w:val="00881DCB"/>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A5A"/>
    <w:rsid w:val="008A1D6E"/>
    <w:rsid w:val="008A25C7"/>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2A4"/>
    <w:rsid w:val="008B738F"/>
    <w:rsid w:val="008B7FA3"/>
    <w:rsid w:val="008C0DE4"/>
    <w:rsid w:val="008C181F"/>
    <w:rsid w:val="008C4BDE"/>
    <w:rsid w:val="008C5602"/>
    <w:rsid w:val="008C7219"/>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895"/>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A24"/>
    <w:rsid w:val="00966E0D"/>
    <w:rsid w:val="0097011B"/>
    <w:rsid w:val="009712F6"/>
    <w:rsid w:val="0097213B"/>
    <w:rsid w:val="009721BE"/>
    <w:rsid w:val="00972A20"/>
    <w:rsid w:val="00973290"/>
    <w:rsid w:val="009732D7"/>
    <w:rsid w:val="00974671"/>
    <w:rsid w:val="00974FF8"/>
    <w:rsid w:val="009755DE"/>
    <w:rsid w:val="009759B7"/>
    <w:rsid w:val="0097629A"/>
    <w:rsid w:val="00976DFA"/>
    <w:rsid w:val="00976EB5"/>
    <w:rsid w:val="00977C2F"/>
    <w:rsid w:val="009802EA"/>
    <w:rsid w:val="009802FE"/>
    <w:rsid w:val="00980D44"/>
    <w:rsid w:val="009829C2"/>
    <w:rsid w:val="00984A91"/>
    <w:rsid w:val="00985B67"/>
    <w:rsid w:val="00986084"/>
    <w:rsid w:val="0098749A"/>
    <w:rsid w:val="00991E53"/>
    <w:rsid w:val="009924A3"/>
    <w:rsid w:val="0099284B"/>
    <w:rsid w:val="00992BE9"/>
    <w:rsid w:val="00994A8D"/>
    <w:rsid w:val="009A17A5"/>
    <w:rsid w:val="009A19B3"/>
    <w:rsid w:val="009A374B"/>
    <w:rsid w:val="009A410A"/>
    <w:rsid w:val="009A4719"/>
    <w:rsid w:val="009A5832"/>
    <w:rsid w:val="009B00F1"/>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4620"/>
    <w:rsid w:val="009F4B60"/>
    <w:rsid w:val="009F4C33"/>
    <w:rsid w:val="009F5235"/>
    <w:rsid w:val="009F5BEC"/>
    <w:rsid w:val="009F6D85"/>
    <w:rsid w:val="00A01F4E"/>
    <w:rsid w:val="00A0247C"/>
    <w:rsid w:val="00A0297D"/>
    <w:rsid w:val="00A03642"/>
    <w:rsid w:val="00A04678"/>
    <w:rsid w:val="00A04A0F"/>
    <w:rsid w:val="00A04B1A"/>
    <w:rsid w:val="00A0531A"/>
    <w:rsid w:val="00A056B8"/>
    <w:rsid w:val="00A05B89"/>
    <w:rsid w:val="00A107E6"/>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7EF"/>
    <w:rsid w:val="00A46BC7"/>
    <w:rsid w:val="00A46D05"/>
    <w:rsid w:val="00A47D6D"/>
    <w:rsid w:val="00A50E2A"/>
    <w:rsid w:val="00A513D8"/>
    <w:rsid w:val="00A606B3"/>
    <w:rsid w:val="00A608DD"/>
    <w:rsid w:val="00A63140"/>
    <w:rsid w:val="00A6343E"/>
    <w:rsid w:val="00A6444A"/>
    <w:rsid w:val="00A668D9"/>
    <w:rsid w:val="00A675B2"/>
    <w:rsid w:val="00A678FF"/>
    <w:rsid w:val="00A67BED"/>
    <w:rsid w:val="00A67DF7"/>
    <w:rsid w:val="00A72984"/>
    <w:rsid w:val="00A732E8"/>
    <w:rsid w:val="00A73D8B"/>
    <w:rsid w:val="00A74BBA"/>
    <w:rsid w:val="00A74FC7"/>
    <w:rsid w:val="00A802FD"/>
    <w:rsid w:val="00A80D1D"/>
    <w:rsid w:val="00A81256"/>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481"/>
    <w:rsid w:val="00AA2C02"/>
    <w:rsid w:val="00AA2CBD"/>
    <w:rsid w:val="00AA705C"/>
    <w:rsid w:val="00AA73CA"/>
    <w:rsid w:val="00AA79FD"/>
    <w:rsid w:val="00AA7C41"/>
    <w:rsid w:val="00AB05BF"/>
    <w:rsid w:val="00AB1D4D"/>
    <w:rsid w:val="00AB22ED"/>
    <w:rsid w:val="00AB2770"/>
    <w:rsid w:val="00AB384B"/>
    <w:rsid w:val="00AB3927"/>
    <w:rsid w:val="00AB7194"/>
    <w:rsid w:val="00AC0333"/>
    <w:rsid w:val="00AC0751"/>
    <w:rsid w:val="00AC0FA6"/>
    <w:rsid w:val="00AC1BA5"/>
    <w:rsid w:val="00AC3A0C"/>
    <w:rsid w:val="00AC46AC"/>
    <w:rsid w:val="00AC4F00"/>
    <w:rsid w:val="00AC7549"/>
    <w:rsid w:val="00AD07AC"/>
    <w:rsid w:val="00AD1EDD"/>
    <w:rsid w:val="00AD4C34"/>
    <w:rsid w:val="00AD4D1E"/>
    <w:rsid w:val="00AD6011"/>
    <w:rsid w:val="00AD678A"/>
    <w:rsid w:val="00AD7397"/>
    <w:rsid w:val="00AD7AFA"/>
    <w:rsid w:val="00AE001E"/>
    <w:rsid w:val="00AE08B3"/>
    <w:rsid w:val="00AE0F74"/>
    <w:rsid w:val="00AE1A9F"/>
    <w:rsid w:val="00AE1B88"/>
    <w:rsid w:val="00AE32B5"/>
    <w:rsid w:val="00AE3347"/>
    <w:rsid w:val="00AE35E4"/>
    <w:rsid w:val="00AE422E"/>
    <w:rsid w:val="00AE564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3260"/>
    <w:rsid w:val="00B03B18"/>
    <w:rsid w:val="00B045BA"/>
    <w:rsid w:val="00B05247"/>
    <w:rsid w:val="00B06326"/>
    <w:rsid w:val="00B14399"/>
    <w:rsid w:val="00B147DF"/>
    <w:rsid w:val="00B14E35"/>
    <w:rsid w:val="00B14E6D"/>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7D35"/>
    <w:rsid w:val="00B4048C"/>
    <w:rsid w:val="00B413C3"/>
    <w:rsid w:val="00B4185E"/>
    <w:rsid w:val="00B42D9E"/>
    <w:rsid w:val="00B45FAB"/>
    <w:rsid w:val="00B46455"/>
    <w:rsid w:val="00B4783F"/>
    <w:rsid w:val="00B503DF"/>
    <w:rsid w:val="00B524BB"/>
    <w:rsid w:val="00B5277F"/>
    <w:rsid w:val="00B52C57"/>
    <w:rsid w:val="00B5325F"/>
    <w:rsid w:val="00B562C0"/>
    <w:rsid w:val="00B5634B"/>
    <w:rsid w:val="00B56A22"/>
    <w:rsid w:val="00B56DB3"/>
    <w:rsid w:val="00B5738F"/>
    <w:rsid w:val="00B6006E"/>
    <w:rsid w:val="00B6062D"/>
    <w:rsid w:val="00B61A31"/>
    <w:rsid w:val="00B64128"/>
    <w:rsid w:val="00B65726"/>
    <w:rsid w:val="00B6772B"/>
    <w:rsid w:val="00B67BC7"/>
    <w:rsid w:val="00B67FF3"/>
    <w:rsid w:val="00B714B9"/>
    <w:rsid w:val="00B71FE5"/>
    <w:rsid w:val="00B729BE"/>
    <w:rsid w:val="00B740AE"/>
    <w:rsid w:val="00B75ABB"/>
    <w:rsid w:val="00B75D53"/>
    <w:rsid w:val="00B75DB4"/>
    <w:rsid w:val="00B75F52"/>
    <w:rsid w:val="00B76A64"/>
    <w:rsid w:val="00B76A7B"/>
    <w:rsid w:val="00B76A7D"/>
    <w:rsid w:val="00B76D7A"/>
    <w:rsid w:val="00B80313"/>
    <w:rsid w:val="00B81114"/>
    <w:rsid w:val="00B830F7"/>
    <w:rsid w:val="00B83C2A"/>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3141"/>
    <w:rsid w:val="00BD74BD"/>
    <w:rsid w:val="00BD75CD"/>
    <w:rsid w:val="00BE1226"/>
    <w:rsid w:val="00BE16CC"/>
    <w:rsid w:val="00BE33DE"/>
    <w:rsid w:val="00BE34D0"/>
    <w:rsid w:val="00BE3747"/>
    <w:rsid w:val="00BE3BC8"/>
    <w:rsid w:val="00BE6F0E"/>
    <w:rsid w:val="00BE73A6"/>
    <w:rsid w:val="00BE7EC6"/>
    <w:rsid w:val="00BF0092"/>
    <w:rsid w:val="00BF08D2"/>
    <w:rsid w:val="00BF1677"/>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3EB"/>
    <w:rsid w:val="00C07F49"/>
    <w:rsid w:val="00C10AAD"/>
    <w:rsid w:val="00C11A8A"/>
    <w:rsid w:val="00C120FC"/>
    <w:rsid w:val="00C12B5E"/>
    <w:rsid w:val="00C130FB"/>
    <w:rsid w:val="00C13773"/>
    <w:rsid w:val="00C142D6"/>
    <w:rsid w:val="00C149E4"/>
    <w:rsid w:val="00C15438"/>
    <w:rsid w:val="00C154BA"/>
    <w:rsid w:val="00C15C63"/>
    <w:rsid w:val="00C16BEC"/>
    <w:rsid w:val="00C1732D"/>
    <w:rsid w:val="00C2253A"/>
    <w:rsid w:val="00C238EE"/>
    <w:rsid w:val="00C240F9"/>
    <w:rsid w:val="00C24DBF"/>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0EBD"/>
    <w:rsid w:val="00C622E3"/>
    <w:rsid w:val="00C62324"/>
    <w:rsid w:val="00C65CD3"/>
    <w:rsid w:val="00C67335"/>
    <w:rsid w:val="00C67959"/>
    <w:rsid w:val="00C67ED3"/>
    <w:rsid w:val="00C70CB9"/>
    <w:rsid w:val="00C71AC8"/>
    <w:rsid w:val="00C723E9"/>
    <w:rsid w:val="00C73AFE"/>
    <w:rsid w:val="00C74346"/>
    <w:rsid w:val="00C75C39"/>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3658"/>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47F2"/>
    <w:rsid w:val="00D0667F"/>
    <w:rsid w:val="00D074BD"/>
    <w:rsid w:val="00D1029F"/>
    <w:rsid w:val="00D106B2"/>
    <w:rsid w:val="00D1228D"/>
    <w:rsid w:val="00D13863"/>
    <w:rsid w:val="00D13E8F"/>
    <w:rsid w:val="00D14400"/>
    <w:rsid w:val="00D17326"/>
    <w:rsid w:val="00D212EC"/>
    <w:rsid w:val="00D21522"/>
    <w:rsid w:val="00D23725"/>
    <w:rsid w:val="00D23850"/>
    <w:rsid w:val="00D23D10"/>
    <w:rsid w:val="00D246AB"/>
    <w:rsid w:val="00D252C9"/>
    <w:rsid w:val="00D2652B"/>
    <w:rsid w:val="00D30520"/>
    <w:rsid w:val="00D351CE"/>
    <w:rsid w:val="00D35801"/>
    <w:rsid w:val="00D35E9E"/>
    <w:rsid w:val="00D3644D"/>
    <w:rsid w:val="00D36493"/>
    <w:rsid w:val="00D366C1"/>
    <w:rsid w:val="00D40297"/>
    <w:rsid w:val="00D408B3"/>
    <w:rsid w:val="00D42548"/>
    <w:rsid w:val="00D4272B"/>
    <w:rsid w:val="00D43AC3"/>
    <w:rsid w:val="00D4660B"/>
    <w:rsid w:val="00D4701E"/>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57E"/>
    <w:rsid w:val="00D65F11"/>
    <w:rsid w:val="00D72563"/>
    <w:rsid w:val="00D735B4"/>
    <w:rsid w:val="00D756B7"/>
    <w:rsid w:val="00D76D5E"/>
    <w:rsid w:val="00D80321"/>
    <w:rsid w:val="00D8153D"/>
    <w:rsid w:val="00D81660"/>
    <w:rsid w:val="00D81A4C"/>
    <w:rsid w:val="00D82F68"/>
    <w:rsid w:val="00D83D01"/>
    <w:rsid w:val="00D844ED"/>
    <w:rsid w:val="00D85EDF"/>
    <w:rsid w:val="00D865B9"/>
    <w:rsid w:val="00D8696D"/>
    <w:rsid w:val="00D879E4"/>
    <w:rsid w:val="00D9048F"/>
    <w:rsid w:val="00D90A87"/>
    <w:rsid w:val="00D90AFD"/>
    <w:rsid w:val="00D91217"/>
    <w:rsid w:val="00D918AB"/>
    <w:rsid w:val="00D918C3"/>
    <w:rsid w:val="00D91E8B"/>
    <w:rsid w:val="00D924DD"/>
    <w:rsid w:val="00D9256A"/>
    <w:rsid w:val="00D92E60"/>
    <w:rsid w:val="00D92E71"/>
    <w:rsid w:val="00D92FC7"/>
    <w:rsid w:val="00D93208"/>
    <w:rsid w:val="00D94E9B"/>
    <w:rsid w:val="00D96614"/>
    <w:rsid w:val="00D9688A"/>
    <w:rsid w:val="00D96E30"/>
    <w:rsid w:val="00D97666"/>
    <w:rsid w:val="00DA011A"/>
    <w:rsid w:val="00DA1A76"/>
    <w:rsid w:val="00DA2691"/>
    <w:rsid w:val="00DA2A1C"/>
    <w:rsid w:val="00DA4996"/>
    <w:rsid w:val="00DA6C11"/>
    <w:rsid w:val="00DB0C21"/>
    <w:rsid w:val="00DB3E50"/>
    <w:rsid w:val="00DB4206"/>
    <w:rsid w:val="00DB42BA"/>
    <w:rsid w:val="00DB694D"/>
    <w:rsid w:val="00DC06CF"/>
    <w:rsid w:val="00DC0CC8"/>
    <w:rsid w:val="00DC1290"/>
    <w:rsid w:val="00DC380D"/>
    <w:rsid w:val="00DC393D"/>
    <w:rsid w:val="00DC4033"/>
    <w:rsid w:val="00DC5564"/>
    <w:rsid w:val="00DC58E3"/>
    <w:rsid w:val="00DC5EF9"/>
    <w:rsid w:val="00DC6CFC"/>
    <w:rsid w:val="00DD0345"/>
    <w:rsid w:val="00DD0CAC"/>
    <w:rsid w:val="00DD1446"/>
    <w:rsid w:val="00DD279E"/>
    <w:rsid w:val="00DD5583"/>
    <w:rsid w:val="00DD5AC0"/>
    <w:rsid w:val="00DD66EE"/>
    <w:rsid w:val="00DD7890"/>
    <w:rsid w:val="00DE12BD"/>
    <w:rsid w:val="00DE132F"/>
    <w:rsid w:val="00DE3C35"/>
    <w:rsid w:val="00DE541A"/>
    <w:rsid w:val="00DE5FDB"/>
    <w:rsid w:val="00DE769E"/>
    <w:rsid w:val="00DF2042"/>
    <w:rsid w:val="00DF311B"/>
    <w:rsid w:val="00DF3A9E"/>
    <w:rsid w:val="00DF6083"/>
    <w:rsid w:val="00DF6B4B"/>
    <w:rsid w:val="00DF6B90"/>
    <w:rsid w:val="00E016E1"/>
    <w:rsid w:val="00E020AD"/>
    <w:rsid w:val="00E0385A"/>
    <w:rsid w:val="00E03FB8"/>
    <w:rsid w:val="00E0474B"/>
    <w:rsid w:val="00E04C8E"/>
    <w:rsid w:val="00E05A16"/>
    <w:rsid w:val="00E06D2A"/>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6172"/>
    <w:rsid w:val="00E36776"/>
    <w:rsid w:val="00E370C0"/>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FED"/>
    <w:rsid w:val="00E86043"/>
    <w:rsid w:val="00E867E4"/>
    <w:rsid w:val="00E9061C"/>
    <w:rsid w:val="00E90BE8"/>
    <w:rsid w:val="00E9146F"/>
    <w:rsid w:val="00E925D8"/>
    <w:rsid w:val="00E94037"/>
    <w:rsid w:val="00E948C4"/>
    <w:rsid w:val="00E94D19"/>
    <w:rsid w:val="00E9580F"/>
    <w:rsid w:val="00E96C0E"/>
    <w:rsid w:val="00E971A8"/>
    <w:rsid w:val="00E97E8E"/>
    <w:rsid w:val="00EA0551"/>
    <w:rsid w:val="00EA070D"/>
    <w:rsid w:val="00EA181D"/>
    <w:rsid w:val="00EA2C13"/>
    <w:rsid w:val="00EA3795"/>
    <w:rsid w:val="00EA3B6C"/>
    <w:rsid w:val="00EA5421"/>
    <w:rsid w:val="00EA64FF"/>
    <w:rsid w:val="00EB17BA"/>
    <w:rsid w:val="00EB296A"/>
    <w:rsid w:val="00EB2EC0"/>
    <w:rsid w:val="00EB39E8"/>
    <w:rsid w:val="00EB3BD4"/>
    <w:rsid w:val="00EB460B"/>
    <w:rsid w:val="00EB4C18"/>
    <w:rsid w:val="00EB4C8D"/>
    <w:rsid w:val="00EB620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E1C64"/>
    <w:rsid w:val="00EE1EFB"/>
    <w:rsid w:val="00EE2FC2"/>
    <w:rsid w:val="00EE3062"/>
    <w:rsid w:val="00EE354B"/>
    <w:rsid w:val="00EE3D18"/>
    <w:rsid w:val="00EE7151"/>
    <w:rsid w:val="00EE7E64"/>
    <w:rsid w:val="00EF004B"/>
    <w:rsid w:val="00EF1F81"/>
    <w:rsid w:val="00EF538F"/>
    <w:rsid w:val="00EF550E"/>
    <w:rsid w:val="00EF6A9E"/>
    <w:rsid w:val="00EF6E0B"/>
    <w:rsid w:val="00F0421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2BBB"/>
    <w:rsid w:val="00F43167"/>
    <w:rsid w:val="00F4407B"/>
    <w:rsid w:val="00F44474"/>
    <w:rsid w:val="00F446F0"/>
    <w:rsid w:val="00F44C05"/>
    <w:rsid w:val="00F4550C"/>
    <w:rsid w:val="00F45547"/>
    <w:rsid w:val="00F464CD"/>
    <w:rsid w:val="00F46E30"/>
    <w:rsid w:val="00F4731D"/>
    <w:rsid w:val="00F5314F"/>
    <w:rsid w:val="00F53A31"/>
    <w:rsid w:val="00F562C9"/>
    <w:rsid w:val="00F5639C"/>
    <w:rsid w:val="00F57077"/>
    <w:rsid w:val="00F5720B"/>
    <w:rsid w:val="00F577F6"/>
    <w:rsid w:val="00F57985"/>
    <w:rsid w:val="00F63C70"/>
    <w:rsid w:val="00F649FC"/>
    <w:rsid w:val="00F64A6F"/>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3745"/>
    <w:rsid w:val="00F839DD"/>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C0890"/>
    <w:rsid w:val="00FC244E"/>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D424A"/>
    <w:rsid w:val="00FE0293"/>
    <w:rsid w:val="00FE0A0D"/>
    <w:rsid w:val="00FE13CB"/>
    <w:rsid w:val="00FE510F"/>
    <w:rsid w:val="00FE5E86"/>
    <w:rsid w:val="00FE5F1A"/>
    <w:rsid w:val="00FE6CEB"/>
    <w:rsid w:val="00FF0716"/>
    <w:rsid w:val="00FF0B52"/>
    <w:rsid w:val="00FF1F9B"/>
    <w:rsid w:val="00FF3597"/>
    <w:rsid w:val="00FF406B"/>
    <w:rsid w:val="00FF4B65"/>
    <w:rsid w:val="00FF6110"/>
    <w:rsid w:val="00FF6B22"/>
    <w:rsid w:val="00FF6D25"/>
    <w:rsid w:val="00FF7080"/>
    <w:rsid w:val="00FF75A3"/>
    <w:rsid w:val="00FF784B"/>
    <w:rsid w:val="00FF7BC6"/>
    <w:rsid w:val="0E698A31"/>
    <w:rsid w:val="41FBC43B"/>
    <w:rsid w:val="549FD255"/>
    <w:rsid w:val="636C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0">
    <w:name w:val="Body Text10"/>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www.hse.gov.uk/pubns/hse3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dsi/2024/9780348259728/regulation/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dsi/2024/9780348259728/regulation/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legislation.gov.uk/ukpga/2023/54/schedule/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6"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44D7C27976004A9E0C540E84584770" ma:contentTypeVersion="6" ma:contentTypeDescription="Create a new document." ma:contentTypeScope="" ma:versionID="c0f92ed63b92535d6083b4acd26a178a">
  <xsd:schema xmlns:xsd="http://www.w3.org/2001/XMLSchema" xmlns:xs="http://www.w3.org/2001/XMLSchema" xmlns:p="http://schemas.microsoft.com/office/2006/metadata/properties" xmlns:ns2="6f5a8e03-46b0-47bc-a578-0dd68e5ab3ab" xmlns:ns3="3ef0b49b-2960-4850-b8b8-9b2734e0d885" targetNamespace="http://schemas.microsoft.com/office/2006/metadata/properties" ma:root="true" ma:fieldsID="304a89ade7e435a77327f87c64c6d491" ns2:_="" ns3:_="">
    <xsd:import namespace="6f5a8e03-46b0-47bc-a578-0dd68e5ab3ab"/>
    <xsd:import namespace="3ef0b49b-2960-4850-b8b8-9b2734e0d8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8e03-46b0-47bc-a578-0dd68e5a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0b49b-2960-4850-b8b8-9b2734e0d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0CF2A-7834-47DB-8C1C-229567292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8e03-46b0-47bc-a578-0dd68e5ab3ab"/>
    <ds:schemaRef ds:uri="3ef0b49b-2960-4850-b8b8-9b2734e0d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4.xml><?xml version="1.0" encoding="utf-8"?>
<ds:datastoreItem xmlns:ds="http://schemas.openxmlformats.org/officeDocument/2006/customXml" ds:itemID="{29CB44CE-954B-4776-A393-2569E9B61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4800</Words>
  <Characters>27363</Characters>
  <Application>Microsoft Office Word</Application>
  <DocSecurity>0</DocSecurity>
  <Lines>228</Lines>
  <Paragraphs>64</Paragraphs>
  <ScaleCrop>false</ScaleCrop>
  <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
  <cp:keywords/>
  <cp:lastModifiedBy>Steve Sandercock</cp:lastModifiedBy>
  <cp:revision>353</cp:revision>
  <cp:lastPrinted>2016-07-08T01:12:00Z</cp:lastPrinted>
  <dcterms:created xsi:type="dcterms:W3CDTF">2023-10-03T23:04:00Z</dcterms:created>
  <dcterms:modified xsi:type="dcterms:W3CDTF">2025-11-14T12:13:00Z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0x0101007744D7C27976004A9E0C540E84584770</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