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8AC7" w14:textId="3058A84C" w:rsidR="002635BD" w:rsidRPr="005E0DCA" w:rsidRDefault="002635BD" w:rsidP="00B46227"/>
    <w:p w14:paraId="1CCEEE7B" w14:textId="77777777" w:rsidR="002C39A1" w:rsidRPr="005E0DCA" w:rsidRDefault="002C39A1" w:rsidP="00B46227"/>
    <w:p w14:paraId="0D5D6EE3" w14:textId="77777777" w:rsidR="002C39A1" w:rsidRPr="005E0DCA" w:rsidRDefault="002C39A1" w:rsidP="00B46227"/>
    <w:p w14:paraId="72FEFE13" w14:textId="77777777" w:rsidR="002C39A1" w:rsidRPr="005E0DCA" w:rsidRDefault="002C39A1" w:rsidP="00B46227"/>
    <w:p w14:paraId="5895F70A" w14:textId="77777777" w:rsidR="002C39A1" w:rsidRPr="005E0DCA" w:rsidRDefault="002C39A1" w:rsidP="00B46227"/>
    <w:p w14:paraId="1F7CCDEF" w14:textId="77777777" w:rsidR="002C39A1" w:rsidRPr="005E0DCA" w:rsidRDefault="002C39A1" w:rsidP="00B46227"/>
    <w:p w14:paraId="7E41A92B" w14:textId="77777777" w:rsidR="002C39A1" w:rsidRPr="005E0DCA" w:rsidRDefault="002C39A1" w:rsidP="00B46227"/>
    <w:p w14:paraId="04E25F29" w14:textId="77777777" w:rsidR="002C39A1" w:rsidRPr="005E0DCA" w:rsidRDefault="002C39A1" w:rsidP="00B46227"/>
    <w:p w14:paraId="1516AF59" w14:textId="77777777" w:rsidR="002C39A1" w:rsidRPr="005E0DCA" w:rsidRDefault="002C39A1" w:rsidP="00342427">
      <w:pPr>
        <w:jc w:val="right"/>
      </w:pPr>
    </w:p>
    <w:p w14:paraId="32D3A206" w14:textId="77777777" w:rsidR="002C39A1" w:rsidRPr="005E0DCA" w:rsidRDefault="002C39A1" w:rsidP="00B46227"/>
    <w:p w14:paraId="7C9B9724" w14:textId="77777777" w:rsidR="002C39A1" w:rsidRPr="005E0DCA" w:rsidRDefault="002C39A1" w:rsidP="00D84BCE">
      <w:pPr>
        <w:jc w:val="center"/>
      </w:pPr>
    </w:p>
    <w:p w14:paraId="0B4046B2" w14:textId="77777777" w:rsidR="002C39A1" w:rsidRPr="005E0DCA" w:rsidRDefault="002C39A1" w:rsidP="00B46227"/>
    <w:p w14:paraId="56F56805" w14:textId="77777777" w:rsidR="002C39A1" w:rsidRPr="005E0DCA" w:rsidRDefault="002C39A1" w:rsidP="00B46227"/>
    <w:p w14:paraId="03065BE5" w14:textId="77777777" w:rsidR="002C39A1" w:rsidRPr="005E0DCA" w:rsidRDefault="002C39A1" w:rsidP="00B46227"/>
    <w:p w14:paraId="697B75C3" w14:textId="77777777" w:rsidR="002C39A1" w:rsidRPr="005E0DCA" w:rsidRDefault="002C39A1" w:rsidP="00B46227"/>
    <w:p w14:paraId="7E2880D0" w14:textId="77777777" w:rsidR="002C39A1" w:rsidRPr="005E0DCA" w:rsidRDefault="002C39A1" w:rsidP="00B46227"/>
    <w:p w14:paraId="7E2361AB" w14:textId="0D59F505" w:rsidR="002C39A1" w:rsidRPr="009568E4" w:rsidRDefault="009568E4" w:rsidP="00B46227">
      <w:pPr>
        <w:rPr>
          <w:b/>
          <w:bCs/>
        </w:rPr>
      </w:pPr>
      <w:r>
        <w:rPr>
          <w:rFonts w:cs="Arial"/>
          <w:b/>
          <w:bCs/>
          <w:color w:val="233780"/>
          <w:kern w:val="0"/>
          <w:sz w:val="40"/>
          <w:szCs w:val="40"/>
          <w:lang w:val="en-US"/>
        </w:rPr>
        <w:t xml:space="preserve">Regulated Below-Threshold </w:t>
      </w:r>
      <w:r w:rsidR="0041506C">
        <w:rPr>
          <w:rFonts w:cs="Arial"/>
          <w:b/>
          <w:bCs/>
          <w:color w:val="233780"/>
          <w:kern w:val="0"/>
          <w:sz w:val="40"/>
          <w:szCs w:val="40"/>
          <w:lang w:val="en-US"/>
        </w:rPr>
        <w:t xml:space="preserve">Works </w:t>
      </w:r>
      <w:r>
        <w:rPr>
          <w:rFonts w:cs="Arial"/>
          <w:b/>
          <w:bCs/>
          <w:color w:val="233780"/>
          <w:kern w:val="0"/>
          <w:sz w:val="40"/>
          <w:szCs w:val="40"/>
          <w:lang w:val="en-US"/>
        </w:rPr>
        <w:t>Tender</w:t>
      </w:r>
    </w:p>
    <w:p w14:paraId="0FC1B1CE" w14:textId="6305A3FA" w:rsidR="009E248A" w:rsidRPr="00D4075A" w:rsidRDefault="009E248A" w:rsidP="009E248A">
      <w:pPr>
        <w:rPr>
          <w:rFonts w:cs="Arial"/>
          <w:color w:val="233780"/>
          <w:kern w:val="0"/>
          <w:sz w:val="40"/>
          <w:szCs w:val="40"/>
          <w:lang w:val="en-US"/>
        </w:rPr>
      </w:pPr>
      <w:r w:rsidRPr="00D4075A">
        <w:rPr>
          <w:rFonts w:cs="Arial"/>
          <w:color w:val="233780"/>
          <w:kern w:val="0"/>
          <w:sz w:val="40"/>
          <w:szCs w:val="40"/>
          <w:lang w:val="en-US"/>
        </w:rPr>
        <w:t xml:space="preserve">Invitation to Tender – </w:t>
      </w:r>
      <w:r>
        <w:rPr>
          <w:rFonts w:cs="Arial"/>
          <w:color w:val="233780"/>
          <w:kern w:val="0"/>
          <w:sz w:val="40"/>
          <w:szCs w:val="40"/>
          <w:lang w:val="en-US"/>
        </w:rPr>
        <w:t>Statement of Requirements</w:t>
      </w:r>
    </w:p>
    <w:p w14:paraId="3004643C" w14:textId="77777777" w:rsidR="00DA55D2" w:rsidRDefault="00DA55D2" w:rsidP="00DA55D2">
      <w:pPr>
        <w:rPr>
          <w:rFonts w:cs="Arial"/>
          <w:b/>
          <w:bCs/>
          <w:color w:val="233780"/>
          <w:kern w:val="0"/>
          <w:sz w:val="40"/>
          <w:szCs w:val="40"/>
          <w:lang w:val="en-US"/>
        </w:rPr>
      </w:pPr>
    </w:p>
    <w:p w14:paraId="1E2B2A7D" w14:textId="27F2FDEE" w:rsidR="00DA55D2" w:rsidRDefault="00DA55D2" w:rsidP="00DA55D2">
      <w:pPr>
        <w:rPr>
          <w:rFonts w:cs="Arial"/>
          <w:b/>
          <w:bCs/>
          <w:color w:val="233780"/>
          <w:kern w:val="0"/>
          <w:sz w:val="40"/>
          <w:szCs w:val="40"/>
          <w:lang w:val="en-US"/>
        </w:rPr>
      </w:pPr>
      <w:r>
        <w:rPr>
          <w:rFonts w:cs="Arial"/>
          <w:b/>
          <w:bCs/>
          <w:color w:val="233780"/>
          <w:kern w:val="0"/>
          <w:sz w:val="40"/>
          <w:szCs w:val="40"/>
          <w:lang w:val="en-US"/>
        </w:rPr>
        <w:t>Open</w:t>
      </w:r>
      <w:r w:rsidRPr="2ED11351">
        <w:rPr>
          <w:rFonts w:cs="Arial"/>
          <w:b/>
          <w:bCs/>
          <w:color w:val="233780"/>
          <w:kern w:val="0"/>
          <w:sz w:val="40"/>
          <w:szCs w:val="40"/>
          <w:lang w:val="en-US"/>
        </w:rPr>
        <w:t xml:space="preserve"> </w:t>
      </w:r>
      <w:r>
        <w:rPr>
          <w:rFonts w:cs="Arial"/>
          <w:b/>
          <w:bCs/>
          <w:color w:val="233780"/>
          <w:kern w:val="0"/>
          <w:sz w:val="40"/>
          <w:szCs w:val="40"/>
          <w:lang w:val="en-US"/>
        </w:rPr>
        <w:t>Works Tender</w:t>
      </w:r>
    </w:p>
    <w:p w14:paraId="7909CFE7" w14:textId="77777777" w:rsidR="00DA55D2" w:rsidRDefault="00DA55D2" w:rsidP="00DA55D2">
      <w:pPr>
        <w:rPr>
          <w:rFonts w:cs="Arial"/>
          <w:b/>
          <w:bCs/>
          <w:color w:val="233780"/>
          <w:sz w:val="40"/>
          <w:szCs w:val="40"/>
        </w:rPr>
      </w:pPr>
      <w:r>
        <w:rPr>
          <w:rFonts w:cs="Arial"/>
          <w:b/>
          <w:bCs/>
          <w:color w:val="233780"/>
          <w:sz w:val="40"/>
          <w:szCs w:val="40"/>
        </w:rPr>
        <w:t>Ennor Farm development</w:t>
      </w:r>
    </w:p>
    <w:p w14:paraId="0879D099" w14:textId="1F25B43F" w:rsidR="00DA55D2" w:rsidRPr="00A86B1D" w:rsidRDefault="00DA55D2" w:rsidP="00DA55D2">
      <w:pPr>
        <w:rPr>
          <w:rFonts w:cs="Arial"/>
          <w:b/>
          <w:bCs/>
          <w:color w:val="233780"/>
          <w:sz w:val="40"/>
          <w:szCs w:val="40"/>
        </w:rPr>
      </w:pPr>
      <w:r w:rsidRPr="009B0724">
        <w:rPr>
          <w:rFonts w:cs="Arial"/>
          <w:b/>
          <w:bCs/>
          <w:color w:val="233780"/>
          <w:sz w:val="40"/>
          <w:szCs w:val="40"/>
        </w:rPr>
        <w:t>2025</w:t>
      </w:r>
      <w:r>
        <w:rPr>
          <w:rFonts w:cs="Arial"/>
          <w:b/>
          <w:bCs/>
          <w:color w:val="233780"/>
          <w:sz w:val="40"/>
          <w:szCs w:val="40"/>
        </w:rPr>
        <w:t>_11</w:t>
      </w:r>
      <w:r w:rsidR="00CF3E4F">
        <w:rPr>
          <w:rFonts w:cs="Arial"/>
          <w:b/>
          <w:bCs/>
          <w:color w:val="233780"/>
          <w:sz w:val="40"/>
          <w:szCs w:val="40"/>
        </w:rPr>
        <w:t>21</w:t>
      </w:r>
      <w:r>
        <w:rPr>
          <w:rFonts w:cs="Arial"/>
          <w:b/>
          <w:bCs/>
          <w:color w:val="233780"/>
          <w:sz w:val="40"/>
          <w:szCs w:val="40"/>
        </w:rPr>
        <w:t>_Ennor</w:t>
      </w:r>
    </w:p>
    <w:p w14:paraId="19AB59E1" w14:textId="79063C1A" w:rsidR="00155E8F" w:rsidRDefault="00155E8F">
      <w:pPr>
        <w:spacing w:before="0" w:line="259" w:lineRule="auto"/>
      </w:pPr>
    </w:p>
    <w:p w14:paraId="0047AC03" w14:textId="77777777" w:rsidR="00E60A4D" w:rsidRDefault="00E60A4D">
      <w:pPr>
        <w:spacing w:before="0" w:line="259" w:lineRule="auto"/>
      </w:pPr>
    </w:p>
    <w:p w14:paraId="59B27C22" w14:textId="77777777" w:rsidR="00E60A4D" w:rsidRDefault="00E60A4D">
      <w:pPr>
        <w:spacing w:before="0" w:line="259" w:lineRule="auto"/>
      </w:pPr>
    </w:p>
    <w:p w14:paraId="507F579F" w14:textId="77777777" w:rsidR="00E60A4D" w:rsidRDefault="00E60A4D">
      <w:pPr>
        <w:spacing w:before="0" w:line="259" w:lineRule="auto"/>
      </w:pPr>
    </w:p>
    <w:p w14:paraId="07F3BDC9" w14:textId="77777777" w:rsidR="00E60A4D" w:rsidRDefault="00E60A4D">
      <w:pPr>
        <w:spacing w:before="0" w:line="259" w:lineRule="auto"/>
      </w:pPr>
    </w:p>
    <w:p w14:paraId="0B26CD44" w14:textId="77777777" w:rsidR="00E60A4D" w:rsidRPr="005E0DCA" w:rsidRDefault="00E60A4D">
      <w:pPr>
        <w:spacing w:before="0" w:line="259" w:lineRule="auto"/>
      </w:pPr>
    </w:p>
    <w:tbl>
      <w:tblPr>
        <w:tblW w:w="10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7908"/>
      </w:tblGrid>
      <w:tr w:rsidR="007440F9" w:rsidRPr="00424650" w14:paraId="3A7E7B44" w14:textId="77777777" w:rsidTr="007440F9">
        <w:trPr>
          <w:trHeight w:val="300"/>
        </w:trPr>
        <w:tc>
          <w:tcPr>
            <w:tcW w:w="239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273580"/>
            <w:hideMark/>
          </w:tcPr>
          <w:p w14:paraId="2D13A25F" w14:textId="77777777" w:rsidR="007440F9" w:rsidRPr="00424650" w:rsidRDefault="007440F9" w:rsidP="00062855">
            <w:pPr>
              <w:spacing w:before="0" w:line="259" w:lineRule="auto"/>
            </w:pPr>
            <w:r w:rsidRPr="00424650">
              <w:t>Document Title: </w:t>
            </w:r>
          </w:p>
        </w:tc>
        <w:tc>
          <w:tcPr>
            <w:tcW w:w="790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1E783CB8" w14:textId="78D22E79" w:rsidR="007440F9" w:rsidRPr="00424650" w:rsidRDefault="00FB642D" w:rsidP="00062855">
            <w:pPr>
              <w:spacing w:before="0" w:line="259" w:lineRule="auto"/>
            </w:pPr>
            <w:r>
              <w:t>B2 Statement of requirements</w:t>
            </w:r>
          </w:p>
        </w:tc>
      </w:tr>
      <w:tr w:rsidR="007440F9" w:rsidRPr="00424650" w14:paraId="70E8EF07" w14:textId="77777777" w:rsidTr="007440F9">
        <w:trPr>
          <w:trHeight w:val="300"/>
        </w:trPr>
        <w:tc>
          <w:tcPr>
            <w:tcW w:w="239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273580"/>
            <w:hideMark/>
          </w:tcPr>
          <w:p w14:paraId="214BA2EA" w14:textId="77777777" w:rsidR="007440F9" w:rsidRPr="00424650" w:rsidRDefault="007440F9" w:rsidP="00062855">
            <w:pPr>
              <w:spacing w:before="0" w:line="259" w:lineRule="auto"/>
            </w:pPr>
            <w:r w:rsidRPr="00424650">
              <w:t>Document Number: </w:t>
            </w:r>
          </w:p>
        </w:tc>
        <w:tc>
          <w:tcPr>
            <w:tcW w:w="790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1DD0D99A" w14:textId="7C3DED6A" w:rsidR="007440F9" w:rsidRPr="00424650" w:rsidRDefault="007440F9" w:rsidP="00062855">
            <w:pPr>
              <w:spacing w:before="0" w:line="259" w:lineRule="auto"/>
            </w:pPr>
          </w:p>
        </w:tc>
      </w:tr>
      <w:tr w:rsidR="007440F9" w:rsidRPr="00424650" w14:paraId="39D92AB5" w14:textId="77777777" w:rsidTr="007440F9">
        <w:trPr>
          <w:trHeight w:val="300"/>
        </w:trPr>
        <w:tc>
          <w:tcPr>
            <w:tcW w:w="2394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273580"/>
            <w:hideMark/>
          </w:tcPr>
          <w:p w14:paraId="3326D628" w14:textId="77777777" w:rsidR="007440F9" w:rsidRPr="00424650" w:rsidRDefault="007440F9" w:rsidP="00062855">
            <w:pPr>
              <w:spacing w:before="0" w:line="259" w:lineRule="auto"/>
            </w:pPr>
            <w:r w:rsidRPr="00424650">
              <w:t>Effective date:  </w:t>
            </w:r>
          </w:p>
        </w:tc>
        <w:tc>
          <w:tcPr>
            <w:tcW w:w="7908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</w:tcPr>
          <w:p w14:paraId="56AEF227" w14:textId="6EC9FD6E" w:rsidR="007440F9" w:rsidRDefault="007440F9" w:rsidP="00062855">
            <w:pPr>
              <w:spacing w:before="0" w:line="259" w:lineRule="auto"/>
            </w:pPr>
          </w:p>
        </w:tc>
      </w:tr>
    </w:tbl>
    <w:p w14:paraId="5B48226A" w14:textId="77777777" w:rsidR="00025BCF" w:rsidRPr="00424650" w:rsidRDefault="00025BCF" w:rsidP="00025BCF">
      <w:pPr>
        <w:spacing w:before="0" w:line="259" w:lineRule="auto"/>
      </w:pPr>
      <w:r w:rsidRPr="00424650">
        <w:t>Document Control  </w:t>
      </w:r>
    </w:p>
    <w:tbl>
      <w:tblPr>
        <w:tblW w:w="10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2735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7594"/>
      </w:tblGrid>
      <w:tr w:rsidR="007440F9" w:rsidRPr="00424650" w14:paraId="7743E183" w14:textId="77777777" w:rsidTr="007440F9">
        <w:trPr>
          <w:trHeight w:val="300"/>
        </w:trPr>
        <w:tc>
          <w:tcPr>
            <w:tcW w:w="2708" w:type="dxa"/>
            <w:tcBorders>
              <w:top w:val="single" w:sz="6" w:space="0" w:color="273580"/>
              <w:left w:val="single" w:sz="6" w:space="0" w:color="273580"/>
              <w:bottom w:val="single" w:sz="6" w:space="0" w:color="FFFFFF" w:themeColor="background1"/>
              <w:right w:val="single" w:sz="6" w:space="0" w:color="273580"/>
            </w:tcBorders>
            <w:shd w:val="clear" w:color="auto" w:fill="273580"/>
            <w:hideMark/>
          </w:tcPr>
          <w:p w14:paraId="795D3357" w14:textId="77777777" w:rsidR="007440F9" w:rsidRPr="00424650" w:rsidRDefault="007440F9" w:rsidP="007440F9">
            <w:pPr>
              <w:spacing w:before="0" w:line="259" w:lineRule="auto"/>
            </w:pPr>
            <w:r w:rsidRPr="00424650">
              <w:t>Responsible Officer: </w:t>
            </w:r>
          </w:p>
        </w:tc>
        <w:tc>
          <w:tcPr>
            <w:tcW w:w="7594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shd w:val="clear" w:color="auto" w:fill="FFFFFF" w:themeFill="background1"/>
          </w:tcPr>
          <w:p w14:paraId="11B09C1F" w14:textId="26C8393B" w:rsidR="007440F9" w:rsidRPr="00424650" w:rsidRDefault="009212C9" w:rsidP="007440F9">
            <w:pPr>
              <w:spacing w:before="0" w:line="259" w:lineRule="auto"/>
            </w:pPr>
            <w:r>
              <w:t>Head of Economy and Procurement</w:t>
            </w:r>
          </w:p>
        </w:tc>
      </w:tr>
      <w:tr w:rsidR="007440F9" w:rsidRPr="00424650" w14:paraId="54547665" w14:textId="77777777" w:rsidTr="007440F9">
        <w:trPr>
          <w:trHeight w:val="300"/>
        </w:trPr>
        <w:tc>
          <w:tcPr>
            <w:tcW w:w="2708" w:type="dxa"/>
            <w:tcBorders>
              <w:top w:val="single" w:sz="6" w:space="0" w:color="FFFFFF" w:themeColor="background1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shd w:val="clear" w:color="auto" w:fill="273580"/>
            <w:hideMark/>
          </w:tcPr>
          <w:p w14:paraId="022F51AF" w14:textId="77777777" w:rsidR="007440F9" w:rsidRPr="00424650" w:rsidRDefault="007440F9" w:rsidP="007440F9">
            <w:pPr>
              <w:spacing w:before="0" w:line="259" w:lineRule="auto"/>
            </w:pPr>
            <w:r w:rsidRPr="00424650">
              <w:t>Date for next review </w:t>
            </w:r>
          </w:p>
        </w:tc>
        <w:tc>
          <w:tcPr>
            <w:tcW w:w="7594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shd w:val="clear" w:color="auto" w:fill="FFFFFF" w:themeFill="background1"/>
          </w:tcPr>
          <w:p w14:paraId="27FB7F55" w14:textId="3463D013" w:rsidR="007440F9" w:rsidRPr="00424650" w:rsidRDefault="007440F9" w:rsidP="007440F9">
            <w:pPr>
              <w:spacing w:before="0" w:line="259" w:lineRule="auto"/>
            </w:pPr>
          </w:p>
        </w:tc>
      </w:tr>
    </w:tbl>
    <w:p w14:paraId="474EF129" w14:textId="77777777" w:rsidR="00025BCF" w:rsidRPr="00424650" w:rsidRDefault="00025BCF" w:rsidP="00025BCF">
      <w:pPr>
        <w:spacing w:before="0" w:line="259" w:lineRule="auto"/>
      </w:pPr>
      <w:r w:rsidRPr="00424650">
        <w:t>Version History  </w:t>
      </w:r>
    </w:p>
    <w:p w14:paraId="16548B6C" w14:textId="77777777" w:rsidR="0090260D" w:rsidRDefault="0090260D" w:rsidP="00025BCF">
      <w:pPr>
        <w:spacing w:before="0" w:line="259" w:lineRule="auto"/>
      </w:pPr>
    </w:p>
    <w:p w14:paraId="658EF4BE" w14:textId="77777777" w:rsidR="00D76BEB" w:rsidRPr="00D76BEB" w:rsidRDefault="00D76BEB" w:rsidP="00D76BEB">
      <w:pPr>
        <w:spacing w:before="0" w:line="259" w:lineRule="auto"/>
      </w:pPr>
      <w:r w:rsidRPr="00D76BEB">
        <w:t>Related Documents   </w:t>
      </w:r>
    </w:p>
    <w:tbl>
      <w:tblPr>
        <w:tblW w:w="10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5760"/>
        <w:gridCol w:w="3030"/>
      </w:tblGrid>
      <w:tr w:rsidR="00D76BEB" w:rsidRPr="00D76BEB" w14:paraId="1CAF9275" w14:textId="77777777" w:rsidTr="354E4203">
        <w:trPr>
          <w:trHeight w:val="300"/>
        </w:trPr>
        <w:tc>
          <w:tcPr>
            <w:tcW w:w="1485" w:type="dxa"/>
            <w:tcBorders>
              <w:top w:val="nil"/>
              <w:left w:val="single" w:sz="6" w:space="0" w:color="002060"/>
              <w:bottom w:val="nil"/>
              <w:right w:val="single" w:sz="6" w:space="0" w:color="FFFFFF" w:themeColor="background1"/>
            </w:tcBorders>
            <w:shd w:val="clear" w:color="auto" w:fill="273580"/>
            <w:hideMark/>
          </w:tcPr>
          <w:p w14:paraId="38501908" w14:textId="77777777" w:rsidR="00D76BEB" w:rsidRPr="00D76BEB" w:rsidRDefault="00D76BEB" w:rsidP="00D76BEB">
            <w:pPr>
              <w:spacing w:before="0" w:line="259" w:lineRule="auto"/>
            </w:pPr>
            <w:r w:rsidRPr="00D76BEB">
              <w:t>Document Number  </w:t>
            </w:r>
          </w:p>
        </w:tc>
        <w:tc>
          <w:tcPr>
            <w:tcW w:w="5760" w:type="dxa"/>
            <w:tcBorders>
              <w:top w:val="nil"/>
              <w:left w:val="single" w:sz="6" w:space="0" w:color="FFFFFF" w:themeColor="background1"/>
              <w:bottom w:val="nil"/>
              <w:right w:val="single" w:sz="6" w:space="0" w:color="FFFFFF" w:themeColor="background1"/>
            </w:tcBorders>
            <w:shd w:val="clear" w:color="auto" w:fill="273580"/>
            <w:hideMark/>
          </w:tcPr>
          <w:p w14:paraId="73DD12FB" w14:textId="77777777" w:rsidR="00D76BEB" w:rsidRPr="00D76BEB" w:rsidRDefault="00D76BEB" w:rsidP="00D76BEB">
            <w:pPr>
              <w:spacing w:before="0" w:line="259" w:lineRule="auto"/>
            </w:pPr>
            <w:r w:rsidRPr="00D76BEB">
              <w:t>Document Name  </w:t>
            </w:r>
          </w:p>
        </w:tc>
        <w:tc>
          <w:tcPr>
            <w:tcW w:w="3030" w:type="dxa"/>
            <w:tcBorders>
              <w:top w:val="nil"/>
              <w:left w:val="single" w:sz="6" w:space="0" w:color="FFFFFF" w:themeColor="background1"/>
              <w:bottom w:val="nil"/>
              <w:right w:val="nil"/>
            </w:tcBorders>
            <w:shd w:val="clear" w:color="auto" w:fill="273580"/>
            <w:hideMark/>
          </w:tcPr>
          <w:p w14:paraId="032E278A" w14:textId="77777777" w:rsidR="00D76BEB" w:rsidRPr="00D76BEB" w:rsidRDefault="00D76BEB" w:rsidP="00D76BEB">
            <w:pPr>
              <w:spacing w:before="0" w:line="259" w:lineRule="auto"/>
            </w:pPr>
            <w:r w:rsidRPr="00D76BEB">
              <w:t>File Location  </w:t>
            </w:r>
          </w:p>
        </w:tc>
      </w:tr>
      <w:tr w:rsidR="007440F9" w:rsidRPr="00D76BEB" w14:paraId="722B7945" w14:textId="77777777" w:rsidTr="354E4203">
        <w:trPr>
          <w:trHeight w:val="300"/>
        </w:trPr>
        <w:tc>
          <w:tcPr>
            <w:tcW w:w="1485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16924443" w14:textId="7340E44B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  <w:tc>
          <w:tcPr>
            <w:tcW w:w="576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26A4589E" w14:textId="2FCBDF24" w:rsidR="354E4203" w:rsidRDefault="354E4203" w:rsidP="354E4203">
            <w:pPr>
              <w:spacing w:before="0" w:line="259" w:lineRule="auto"/>
              <w:rPr>
                <w:rFonts w:eastAsia="Arial" w:cs="Arial"/>
                <w:color w:val="000000" w:themeColor="text1"/>
              </w:rPr>
            </w:pPr>
            <w:r w:rsidRPr="354E4203">
              <w:rPr>
                <w:rFonts w:eastAsia="Arial" w:cs="Arial"/>
                <w:color w:val="000000" w:themeColor="text1"/>
              </w:rPr>
              <w:t xml:space="preserve"> ITT </w:t>
            </w:r>
            <w:r w:rsidR="41541DE0" w:rsidRPr="354E4203">
              <w:rPr>
                <w:rFonts w:eastAsia="Arial" w:cs="Arial"/>
                <w:color w:val="000000" w:themeColor="text1"/>
              </w:rPr>
              <w:t>Instructions for Bidders</w:t>
            </w:r>
            <w:r w:rsidRPr="354E4203">
              <w:rPr>
                <w:rFonts w:eastAsia="Arial" w:cs="Arial"/>
                <w:color w:val="000000" w:themeColor="text1"/>
              </w:rPr>
              <w:t xml:space="preserve"> – Below Threshold</w:t>
            </w:r>
          </w:p>
        </w:tc>
        <w:tc>
          <w:tcPr>
            <w:tcW w:w="303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44BBC2C3" w14:textId="0ECA2C61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</w:tr>
      <w:tr w:rsidR="007440F9" w:rsidRPr="00D76BEB" w14:paraId="11945BA9" w14:textId="77777777" w:rsidTr="354E4203">
        <w:trPr>
          <w:trHeight w:val="300"/>
        </w:trPr>
        <w:tc>
          <w:tcPr>
            <w:tcW w:w="1485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2E9F6897" w14:textId="33166BAE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  <w:tc>
          <w:tcPr>
            <w:tcW w:w="576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2BF448E5" w14:textId="1EF6FE39" w:rsidR="354E4203" w:rsidRDefault="354E4203" w:rsidP="354E4203">
            <w:pPr>
              <w:spacing w:before="0" w:line="259" w:lineRule="auto"/>
              <w:rPr>
                <w:rFonts w:eastAsia="Arial" w:cs="Arial"/>
                <w:color w:val="000000" w:themeColor="text1"/>
              </w:rPr>
            </w:pPr>
            <w:r w:rsidRPr="354E4203">
              <w:rPr>
                <w:rFonts w:eastAsia="Arial" w:cs="Arial"/>
                <w:color w:val="000000" w:themeColor="text1"/>
              </w:rPr>
              <w:t> ITT Tender Response – Below Threshold</w:t>
            </w:r>
          </w:p>
        </w:tc>
        <w:tc>
          <w:tcPr>
            <w:tcW w:w="303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1C234ED7" w14:textId="2EB715CA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</w:tr>
      <w:tr w:rsidR="007440F9" w:rsidRPr="00D76BEB" w14:paraId="51C8B039" w14:textId="77777777" w:rsidTr="354E4203">
        <w:trPr>
          <w:trHeight w:val="300"/>
        </w:trPr>
        <w:tc>
          <w:tcPr>
            <w:tcW w:w="1485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08D84262" w14:textId="62A2E780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  <w:tc>
          <w:tcPr>
            <w:tcW w:w="576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652E2538" w14:textId="6315F99C" w:rsidR="354E4203" w:rsidRDefault="354E4203" w:rsidP="354E4203">
            <w:pPr>
              <w:spacing w:before="0" w:line="259" w:lineRule="auto"/>
              <w:rPr>
                <w:rFonts w:eastAsia="Arial" w:cs="Arial"/>
                <w:color w:val="000000" w:themeColor="text1"/>
              </w:rPr>
            </w:pPr>
            <w:r w:rsidRPr="354E4203">
              <w:rPr>
                <w:rFonts w:eastAsia="Arial" w:cs="Arial"/>
                <w:color w:val="000000" w:themeColor="text1"/>
              </w:rPr>
              <w:t> ITT Response Pricing Matrix – Below Threshold</w:t>
            </w:r>
          </w:p>
        </w:tc>
        <w:tc>
          <w:tcPr>
            <w:tcW w:w="303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  <w:hideMark/>
          </w:tcPr>
          <w:p w14:paraId="5C26A65A" w14:textId="488A4BD2" w:rsidR="007440F9" w:rsidRPr="00D76BEB" w:rsidRDefault="007440F9" w:rsidP="007440F9">
            <w:pPr>
              <w:spacing w:before="0" w:line="259" w:lineRule="auto"/>
            </w:pPr>
            <w:r w:rsidRPr="00424650">
              <w:t> </w:t>
            </w:r>
          </w:p>
        </w:tc>
      </w:tr>
      <w:tr w:rsidR="00092A11" w:rsidRPr="00D76BEB" w14:paraId="56F8FF1C" w14:textId="77777777" w:rsidTr="354E4203">
        <w:trPr>
          <w:trHeight w:val="300"/>
        </w:trPr>
        <w:tc>
          <w:tcPr>
            <w:tcW w:w="1485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1B1D5945" w14:textId="3763C7E0" w:rsidR="00092A11" w:rsidRPr="00D76BEB" w:rsidRDefault="00092A11" w:rsidP="00092A11">
            <w:pPr>
              <w:spacing w:before="0" w:line="259" w:lineRule="auto"/>
            </w:pPr>
          </w:p>
        </w:tc>
        <w:tc>
          <w:tcPr>
            <w:tcW w:w="576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73912A41" w14:textId="2F67AE08" w:rsidR="354E4203" w:rsidRDefault="354E4203" w:rsidP="354E4203">
            <w:pPr>
              <w:spacing w:before="0" w:line="259" w:lineRule="auto"/>
              <w:rPr>
                <w:rFonts w:eastAsia="Arial" w:cs="Arial"/>
                <w:color w:val="000000" w:themeColor="text1"/>
              </w:rPr>
            </w:pPr>
            <w:r w:rsidRPr="354E4203">
              <w:rPr>
                <w:rFonts w:eastAsia="Arial" w:cs="Arial"/>
                <w:color w:val="000000" w:themeColor="text1"/>
              </w:rPr>
              <w:t>Guidance - Below-Threshold</w:t>
            </w:r>
          </w:p>
        </w:tc>
        <w:tc>
          <w:tcPr>
            <w:tcW w:w="3030" w:type="dxa"/>
            <w:tcBorders>
              <w:top w:val="single" w:sz="6" w:space="0" w:color="273580"/>
              <w:left w:val="single" w:sz="6" w:space="0" w:color="273580"/>
              <w:bottom w:val="single" w:sz="6" w:space="0" w:color="273580"/>
              <w:right w:val="single" w:sz="6" w:space="0" w:color="273580"/>
            </w:tcBorders>
          </w:tcPr>
          <w:p w14:paraId="3B0F59E8" w14:textId="3C259ADE" w:rsidR="00092A11" w:rsidRPr="00D76BEB" w:rsidRDefault="00092A11" w:rsidP="00092A11">
            <w:pPr>
              <w:spacing w:before="0" w:line="259" w:lineRule="auto"/>
            </w:pPr>
          </w:p>
        </w:tc>
      </w:tr>
    </w:tbl>
    <w:p w14:paraId="346A09E6" w14:textId="7F0107A3" w:rsidR="00E60A4D" w:rsidRPr="00424650" w:rsidRDefault="00E60A4D" w:rsidP="00E60A4D">
      <w:pPr>
        <w:spacing w:before="0" w:line="259" w:lineRule="auto"/>
      </w:pPr>
    </w:p>
    <w:p w14:paraId="6DC75CE2" w14:textId="3C56FE47" w:rsidR="001E3477" w:rsidRDefault="001E3477">
      <w:pPr>
        <w:keepNext w:val="0"/>
        <w:keepLines w:val="0"/>
        <w:spacing w:before="0" w:line="259" w:lineRule="auto"/>
      </w:pPr>
      <w:r>
        <w:br w:type="page"/>
      </w:r>
    </w:p>
    <w:p w14:paraId="73C2ECE0" w14:textId="77777777" w:rsidR="00E60A4D" w:rsidRDefault="00E60A4D" w:rsidP="00025BCF">
      <w:pPr>
        <w:spacing w:before="0" w:line="259" w:lineRule="auto"/>
      </w:pPr>
    </w:p>
    <w:p w14:paraId="41D5BB60" w14:textId="77777777" w:rsidR="00E60A4D" w:rsidRDefault="00E60A4D" w:rsidP="00025BCF">
      <w:pPr>
        <w:spacing w:before="0" w:line="259" w:lineRule="auto"/>
      </w:pPr>
    </w:p>
    <w:p w14:paraId="0140ECBB" w14:textId="77777777" w:rsidR="00E60A4D" w:rsidRDefault="00E60A4D" w:rsidP="00025BCF">
      <w:pPr>
        <w:spacing w:before="0" w:line="259" w:lineRule="auto"/>
      </w:pPr>
    </w:p>
    <w:p w14:paraId="048FD7EE" w14:textId="77777777" w:rsidR="00E60A4D" w:rsidRDefault="00E60A4D" w:rsidP="00025BCF">
      <w:pPr>
        <w:spacing w:before="0" w:line="259" w:lineRule="auto"/>
      </w:pPr>
    </w:p>
    <w:p w14:paraId="516896B2" w14:textId="77777777" w:rsidR="00E60A4D" w:rsidRDefault="00E60A4D" w:rsidP="00025BCF">
      <w:pPr>
        <w:spacing w:before="0" w:line="259" w:lineRule="auto"/>
      </w:pPr>
    </w:p>
    <w:sdt>
      <w:sdtPr>
        <w:rPr>
          <w:rFonts w:ascii="Arial" w:eastAsiaTheme="minorEastAsia" w:hAnsi="Arial" w:cstheme="minorBidi"/>
          <w:color w:val="auto"/>
          <w:kern w:val="2"/>
          <w:sz w:val="22"/>
          <w:szCs w:val="22"/>
          <w:lang w:val="en-GB"/>
          <w14:ligatures w14:val="standardContextual"/>
        </w:rPr>
        <w:id w:val="-10252549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A3D33F" w14:textId="739284D1" w:rsidR="00155E8F" w:rsidRPr="00E60A4D" w:rsidRDefault="00155E8F" w:rsidP="00E60A4D">
          <w:pPr>
            <w:pStyle w:val="TOCHeading"/>
            <w:rPr>
              <w:rFonts w:ascii="Arial" w:eastAsiaTheme="minorEastAsia" w:hAnsi="Arial" w:cstheme="minorBidi"/>
              <w:color w:val="auto"/>
              <w:kern w:val="2"/>
              <w:sz w:val="22"/>
              <w:szCs w:val="22"/>
              <w:lang w:val="en-GB"/>
              <w14:ligatures w14:val="standardContextual"/>
            </w:rPr>
          </w:pPr>
          <w:r w:rsidRPr="005E0DCA">
            <w:rPr>
              <w:lang w:val="en-GB"/>
            </w:rPr>
            <w:t>Contents</w:t>
          </w:r>
        </w:p>
        <w:p w14:paraId="1159E80E" w14:textId="73149A52" w:rsidR="008E0169" w:rsidRDefault="00E437DE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r w:rsidRPr="005E0DCA">
            <w:fldChar w:fldCharType="begin"/>
          </w:r>
          <w:r w:rsidRPr="005E0DCA">
            <w:instrText xml:space="preserve"> TOC \o "1-1" \h \z \u </w:instrText>
          </w:r>
          <w:r w:rsidRPr="005E0DCA">
            <w:fldChar w:fldCharType="separate"/>
          </w:r>
          <w:hyperlink w:anchor="_Toc189065137" w:history="1">
            <w:r w:rsidR="008E0169" w:rsidRPr="009B4841">
              <w:rPr>
                <w:rStyle w:val="Hyperlink"/>
                <w:noProof/>
              </w:rPr>
              <w:t>1.</w:t>
            </w:r>
            <w:r w:rsidR="008E0169"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="008E0169" w:rsidRPr="009B4841">
              <w:rPr>
                <w:rStyle w:val="Hyperlink"/>
                <w:noProof/>
              </w:rPr>
              <w:t>Introduction</w:t>
            </w:r>
            <w:r w:rsidR="008E0169">
              <w:rPr>
                <w:noProof/>
                <w:webHidden/>
              </w:rPr>
              <w:tab/>
            </w:r>
            <w:r w:rsidR="008E0169">
              <w:rPr>
                <w:noProof/>
                <w:webHidden/>
              </w:rPr>
              <w:fldChar w:fldCharType="begin"/>
            </w:r>
            <w:r w:rsidR="008E0169">
              <w:rPr>
                <w:noProof/>
                <w:webHidden/>
              </w:rPr>
              <w:instrText xml:space="preserve"> PAGEREF _Toc189065137 \h </w:instrText>
            </w:r>
            <w:r w:rsidR="008E0169">
              <w:rPr>
                <w:noProof/>
                <w:webHidden/>
              </w:rPr>
            </w:r>
            <w:r w:rsidR="008E0169"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4</w:t>
            </w:r>
            <w:r w:rsidR="008E0169">
              <w:rPr>
                <w:noProof/>
                <w:webHidden/>
              </w:rPr>
              <w:fldChar w:fldCharType="end"/>
            </w:r>
          </w:hyperlink>
        </w:p>
        <w:p w14:paraId="41281D41" w14:textId="2C2864D0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38" w:history="1">
            <w:r w:rsidRPr="009B484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71AFC" w14:textId="177D4E7B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39" w:history="1">
            <w:r w:rsidRPr="009B484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Social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2FD41" w14:textId="3963DA35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0" w:history="1">
            <w:r w:rsidRPr="009B484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Scope and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A79F0" w14:textId="731E6A26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1" w:history="1">
            <w:r w:rsidRPr="009B484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49F10" w14:textId="23CBC975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2" w:history="1">
            <w:r w:rsidRPr="009B484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Pricing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70F76" w14:textId="7CED2E73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3" w:history="1">
            <w:r w:rsidRPr="009B484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Delivery Model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91C39" w14:textId="72339D8D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4" w:history="1">
            <w:r w:rsidRPr="009B4841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Contract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CA85F" w14:textId="706B02D2" w:rsidR="008E0169" w:rsidRDefault="008E0169">
          <w:pPr>
            <w:pStyle w:val="TOC1"/>
            <w:tabs>
              <w:tab w:val="left" w:pos="440"/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5" w:history="1">
            <w:r w:rsidRPr="009B4841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4"/>
                <w:szCs w:val="24"/>
                <w:lang w:eastAsia="en-GB"/>
              </w:rPr>
              <w:tab/>
            </w:r>
            <w:r w:rsidRPr="009B4841">
              <w:rPr>
                <w:rStyle w:val="Hyperlink"/>
                <w:noProof/>
              </w:rPr>
              <w:t>Service Credits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C43368" w14:textId="55DB0600" w:rsidR="008E0169" w:rsidRDefault="008E0169">
          <w:pPr>
            <w:pStyle w:val="TOC1"/>
            <w:tabs>
              <w:tab w:val="right" w:leader="dot" w:pos="13279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GB"/>
            </w:rPr>
          </w:pPr>
          <w:hyperlink w:anchor="_Toc189065146" w:history="1">
            <w:r w:rsidRPr="009B4841">
              <w:rPr>
                <w:rStyle w:val="Hyperlink"/>
                <w:noProof/>
              </w:rPr>
              <w:t>Annex 1 – Contract Management Information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_Toc189065146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0A4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BEECD" w14:textId="56F4F007" w:rsidR="00155E8F" w:rsidRPr="005E0DCA" w:rsidRDefault="00E437DE">
          <w:r w:rsidRPr="005E0DCA">
            <w:fldChar w:fldCharType="end"/>
          </w:r>
        </w:p>
      </w:sdtContent>
    </w:sdt>
    <w:p w14:paraId="435CD2BD" w14:textId="4D5E7335" w:rsidR="002635BD" w:rsidRPr="005E0DCA" w:rsidRDefault="00155E8F" w:rsidP="00084A11">
      <w:pPr>
        <w:spacing w:before="0" w:line="259" w:lineRule="auto"/>
      </w:pPr>
      <w:r w:rsidRPr="005E0DCA">
        <w:br w:type="page"/>
      </w:r>
    </w:p>
    <w:p w14:paraId="21D5AD96" w14:textId="45C8CB63" w:rsidR="004B1CA0" w:rsidRPr="005E0DCA" w:rsidRDefault="00742326" w:rsidP="002C6244">
      <w:pPr>
        <w:pStyle w:val="Heading1"/>
      </w:pPr>
      <w:bookmarkStart w:id="0" w:name="_Toc189065137"/>
      <w:r w:rsidRPr="005E0DCA">
        <w:lastRenderedPageBreak/>
        <w:t>In</w:t>
      </w:r>
      <w:r w:rsidR="001F11AF" w:rsidRPr="005E0DCA">
        <w:t>troduction</w:t>
      </w:r>
      <w:bookmarkEnd w:id="0"/>
    </w:p>
    <w:p w14:paraId="3C969D18" w14:textId="0AD4F8F0" w:rsidR="004C1FF9" w:rsidRPr="005E0DCA" w:rsidRDefault="001F11AF" w:rsidP="00084A11">
      <w:pPr>
        <w:pStyle w:val="Heading2"/>
      </w:pPr>
      <w:r w:rsidRPr="5BBD0F24">
        <w:t>This</w:t>
      </w:r>
      <w:r w:rsidR="0093561F" w:rsidRPr="5BBD0F24">
        <w:t xml:space="preserve"> Invitation to Tender (“ITT”) has been issued by </w:t>
      </w:r>
      <w:r w:rsidR="00914E0F">
        <w:t>t</w:t>
      </w:r>
      <w:r w:rsidR="001A1A9C">
        <w:t>he contracting authority</w:t>
      </w:r>
      <w:r w:rsidR="002F7396" w:rsidRPr="5BBD0F24">
        <w:t xml:space="preserve"> </w:t>
      </w:r>
      <w:r w:rsidR="0093561F" w:rsidRPr="5BBD0F24">
        <w:t>who are seeking to award a</w:t>
      </w:r>
      <w:r w:rsidR="00BA2402" w:rsidRPr="5BBD0F24">
        <w:t xml:space="preserve"> </w:t>
      </w:r>
      <w:r w:rsidR="0011711F">
        <w:rPr>
          <w:b/>
          <w:bCs/>
        </w:rPr>
        <w:t xml:space="preserve">below-threshold </w:t>
      </w:r>
      <w:r w:rsidR="00E31B97">
        <w:rPr>
          <w:b/>
          <w:bCs/>
        </w:rPr>
        <w:t>contract</w:t>
      </w:r>
      <w:r w:rsidR="0011711F">
        <w:rPr>
          <w:b/>
          <w:bCs/>
        </w:rPr>
        <w:t xml:space="preserve"> </w:t>
      </w:r>
      <w:r w:rsidR="009E75A2" w:rsidRPr="5BBD0F24">
        <w:t>for</w:t>
      </w:r>
      <w:r w:rsidR="0093561F" w:rsidRPr="5BBD0F24">
        <w:t xml:space="preserve"> the provision of</w:t>
      </w:r>
      <w:r w:rsidR="005E4CC7">
        <w:t xml:space="preserve"> construction works to </w:t>
      </w:r>
      <w:r w:rsidR="00F018A4">
        <w:t>Ennor Farm</w:t>
      </w:r>
      <w:r w:rsidR="005E4CC7">
        <w:t xml:space="preserve">, </w:t>
      </w:r>
      <w:r w:rsidR="008E07BB">
        <w:t>S</w:t>
      </w:r>
      <w:r w:rsidR="005E4CC7">
        <w:t>t. Mary’</w:t>
      </w:r>
      <w:r w:rsidR="008E07BB">
        <w:t>s</w:t>
      </w:r>
      <w:r w:rsidR="0093561F" w:rsidRPr="5BBD0F24">
        <w:t xml:space="preserve">.  </w:t>
      </w:r>
    </w:p>
    <w:p w14:paraId="2FED0A98" w14:textId="20765403" w:rsidR="00A04378" w:rsidRPr="008D3D76" w:rsidRDefault="000E48B9" w:rsidP="008D3D76">
      <w:pPr>
        <w:pStyle w:val="Heading2"/>
        <w:rPr>
          <w:szCs w:val="24"/>
        </w:rPr>
      </w:pPr>
      <w:r>
        <w:rPr>
          <w:szCs w:val="24"/>
        </w:rPr>
        <w:t>T</w:t>
      </w:r>
      <w:r w:rsidR="004C1FF9" w:rsidRPr="0056017A">
        <w:rPr>
          <w:szCs w:val="24"/>
        </w:rPr>
        <w:t xml:space="preserve">he </w:t>
      </w:r>
      <w:r w:rsidR="0017495A" w:rsidRPr="0056017A">
        <w:rPr>
          <w:szCs w:val="24"/>
        </w:rPr>
        <w:t>r</w:t>
      </w:r>
      <w:r w:rsidR="004C1FF9" w:rsidRPr="0056017A">
        <w:rPr>
          <w:szCs w:val="24"/>
        </w:rPr>
        <w:t>equirement</w:t>
      </w:r>
      <w:r w:rsidR="001615B4" w:rsidRPr="0056017A">
        <w:rPr>
          <w:szCs w:val="24"/>
        </w:rPr>
        <w:t xml:space="preserve"> will be tendered </w:t>
      </w:r>
      <w:r w:rsidR="008E07BB">
        <w:rPr>
          <w:szCs w:val="24"/>
        </w:rPr>
        <w:t>as a</w:t>
      </w:r>
      <w:r w:rsidR="00E03206">
        <w:rPr>
          <w:szCs w:val="24"/>
        </w:rPr>
        <w:t xml:space="preserve"> sub-threshold open works tender for a</w:t>
      </w:r>
      <w:r>
        <w:rPr>
          <w:szCs w:val="24"/>
        </w:rPr>
        <w:t xml:space="preserve"> </w:t>
      </w:r>
      <w:r w:rsidR="00E03206">
        <w:rPr>
          <w:szCs w:val="24"/>
        </w:rPr>
        <w:t>single supplier</w:t>
      </w:r>
      <w:r w:rsidR="00FF5561">
        <w:rPr>
          <w:szCs w:val="24"/>
        </w:rPr>
        <w:t xml:space="preserve"> and a single lot.</w:t>
      </w:r>
    </w:p>
    <w:p w14:paraId="47B258EE" w14:textId="5678445E" w:rsidR="00D47DE0" w:rsidRPr="005E0DCA" w:rsidRDefault="002D6AA9" w:rsidP="00084A11">
      <w:pPr>
        <w:pStyle w:val="Heading2"/>
      </w:pPr>
      <w:r w:rsidRPr="005E0DCA">
        <w:t>The anticipated</w:t>
      </w:r>
      <w:r w:rsidR="00482312" w:rsidRPr="005E0DCA">
        <w:t xml:space="preserve"> commencement date of the </w:t>
      </w:r>
      <w:r w:rsidR="00E31B97">
        <w:t>contract</w:t>
      </w:r>
      <w:r w:rsidR="00482312" w:rsidRPr="005E0DCA">
        <w:t xml:space="preserve"> is</w:t>
      </w:r>
      <w:r w:rsidR="00A33314">
        <w:t xml:space="preserve"> 1</w:t>
      </w:r>
      <w:r w:rsidR="00A33314" w:rsidRPr="00A33314">
        <w:rPr>
          <w:vertAlign w:val="superscript"/>
        </w:rPr>
        <w:t>st</w:t>
      </w:r>
      <w:r w:rsidR="00A33314">
        <w:t xml:space="preserve"> February 2026</w:t>
      </w:r>
      <w:r w:rsidR="00B53CF3">
        <w:t xml:space="preserve">. </w:t>
      </w:r>
      <w:r w:rsidR="00482312" w:rsidRPr="005E0DCA">
        <w:t xml:space="preserve">Any changes to this commencement date will be communicated to all Bidders </w:t>
      </w:r>
      <w:r w:rsidR="00B53CF3">
        <w:t>by e-mail</w:t>
      </w:r>
    </w:p>
    <w:p w14:paraId="710DAE63" w14:textId="19977798" w:rsidR="00742326" w:rsidRPr="005E0DCA" w:rsidRDefault="000C76D6" w:rsidP="00063554">
      <w:pPr>
        <w:pStyle w:val="Heading1"/>
      </w:pPr>
      <w:bookmarkStart w:id="1" w:name="_Toc189065138"/>
      <w:r w:rsidRPr="005E0DCA">
        <w:t>Background</w:t>
      </w:r>
      <w:bookmarkEnd w:id="1"/>
    </w:p>
    <w:p w14:paraId="49045BA5" w14:textId="6CD6FCC6" w:rsidR="00E33262" w:rsidRPr="006D78A4" w:rsidRDefault="003A2B11" w:rsidP="00095CCC">
      <w:pPr>
        <w:pStyle w:val="Heading2"/>
      </w:pPr>
      <w:r>
        <w:rPr>
          <w:szCs w:val="24"/>
        </w:rPr>
        <w:t xml:space="preserve">The Council of the Isles of Scilly are seeking tenders from </w:t>
      </w:r>
      <w:r w:rsidR="001A5A28">
        <w:rPr>
          <w:szCs w:val="24"/>
        </w:rPr>
        <w:t xml:space="preserve">suitably qualified and experienced contractors to </w:t>
      </w:r>
      <w:r w:rsidR="003F0D5F">
        <w:rPr>
          <w:szCs w:val="24"/>
        </w:rPr>
        <w:t>undertake</w:t>
      </w:r>
      <w:r w:rsidR="001A5A28">
        <w:rPr>
          <w:szCs w:val="24"/>
        </w:rPr>
        <w:t xml:space="preserve"> the </w:t>
      </w:r>
      <w:r w:rsidR="00A542BD">
        <w:rPr>
          <w:szCs w:val="24"/>
        </w:rPr>
        <w:t>ground works required to allow for the on-going redevelopment of the E</w:t>
      </w:r>
      <w:r w:rsidR="00F92982">
        <w:rPr>
          <w:szCs w:val="24"/>
        </w:rPr>
        <w:t>nnor Farm site</w:t>
      </w:r>
      <w:r w:rsidR="00427F25">
        <w:rPr>
          <w:szCs w:val="24"/>
        </w:rPr>
        <w:t>.</w:t>
      </w:r>
    </w:p>
    <w:p w14:paraId="07A5F294" w14:textId="55B7F720" w:rsidR="00042CD9" w:rsidRPr="005E0DCA" w:rsidRDefault="00F5403C" w:rsidP="00063554">
      <w:pPr>
        <w:pStyle w:val="Heading1"/>
      </w:pPr>
      <w:bookmarkStart w:id="2" w:name="_Toc189065139"/>
      <w:r w:rsidRPr="005E0DCA">
        <w:t>Social Value</w:t>
      </w:r>
      <w:bookmarkEnd w:id="2"/>
      <w:r w:rsidRPr="005E0DCA">
        <w:t xml:space="preserve"> </w:t>
      </w:r>
      <w:r w:rsidR="00742326" w:rsidRPr="005E0DCA">
        <w:t xml:space="preserve"> </w:t>
      </w:r>
    </w:p>
    <w:p w14:paraId="62A66A10" w14:textId="5535AC0B" w:rsidR="00FC67AC" w:rsidRPr="005E0DCA" w:rsidRDefault="001A1A9C" w:rsidP="00084A11">
      <w:pPr>
        <w:pStyle w:val="Heading2"/>
      </w:pPr>
      <w:r>
        <w:t>The contracting authority</w:t>
      </w:r>
      <w:r w:rsidR="000557E4" w:rsidRPr="005E0DCA">
        <w:t xml:space="preserve"> will consider how economic, social, and environmental well-being may be improved through the goods, works and </w:t>
      </w:r>
      <w:r w:rsidR="000557E4" w:rsidRPr="003F44B0">
        <w:t>services we procure, and how procurement may secure those improvements</w:t>
      </w:r>
      <w:r w:rsidR="00DB76D5" w:rsidRPr="003F44B0">
        <w:t xml:space="preserve">, </w:t>
      </w:r>
      <w:r w:rsidR="000557E4" w:rsidRPr="003F44B0">
        <w:t>under the provision</w:t>
      </w:r>
      <w:r w:rsidR="00A503C7" w:rsidRPr="003F44B0">
        <w:t>s</w:t>
      </w:r>
      <w:r w:rsidR="000557E4" w:rsidRPr="003F44B0">
        <w:t xml:space="preserve"> of</w:t>
      </w:r>
      <w:r w:rsidR="00A503C7" w:rsidRPr="003F44B0">
        <w:t xml:space="preserve">: </w:t>
      </w:r>
      <w:r w:rsidR="000557E4" w:rsidRPr="003F44B0">
        <w:t xml:space="preserve">the </w:t>
      </w:r>
      <w:r w:rsidR="00F701CE" w:rsidRPr="003F44B0">
        <w:t xml:space="preserve">National Procurement Policy Statement </w:t>
      </w:r>
      <w:r w:rsidR="005D246E" w:rsidRPr="003F44B0">
        <w:t xml:space="preserve">and </w:t>
      </w:r>
      <w:r w:rsidR="00271EA3" w:rsidRPr="003F44B0">
        <w:t xml:space="preserve">Wales Procurement Policy Statement </w:t>
      </w:r>
      <w:r w:rsidR="00F701CE" w:rsidRPr="003F44B0">
        <w:t xml:space="preserve">(Procurement Act </w:t>
      </w:r>
      <w:r w:rsidR="00271EA3" w:rsidRPr="003F44B0">
        <w:t>s.13-14)</w:t>
      </w:r>
      <w:r w:rsidR="00D144AE" w:rsidRPr="003F44B0">
        <w:t>, the</w:t>
      </w:r>
      <w:r w:rsidR="00F701CE" w:rsidRPr="003F44B0">
        <w:t xml:space="preserve"> </w:t>
      </w:r>
      <w:r w:rsidR="000557E4" w:rsidRPr="003F44B0">
        <w:t>Public Services (Social Value) Act 2012</w:t>
      </w:r>
      <w:r w:rsidR="00D144AE" w:rsidRPr="003F44B0">
        <w:t xml:space="preserve"> and the </w:t>
      </w:r>
      <w:r w:rsidR="000557E4" w:rsidRPr="003F44B0">
        <w:t>Well-being of Future Generations (Wales) Act 2015.</w:t>
      </w:r>
    </w:p>
    <w:p w14:paraId="506C22CA" w14:textId="64DE0A1F" w:rsidR="00DD3B80" w:rsidRPr="009760D9" w:rsidRDefault="00E34EA2" w:rsidP="34D5E07D">
      <w:pPr>
        <w:pStyle w:val="Heading2"/>
      </w:pPr>
      <w:r>
        <w:t>We want to use the opportunity the Act presents to</w:t>
      </w:r>
      <w:r w:rsidR="70747135">
        <w:t>:</w:t>
      </w:r>
    </w:p>
    <w:p w14:paraId="33632258" w14:textId="32A541AE" w:rsidR="00DD3B80" w:rsidRPr="009760D9" w:rsidRDefault="70747135" w:rsidP="58567554">
      <w:pPr>
        <w:pStyle w:val="Heading2"/>
      </w:pPr>
      <w:r w:rsidRPr="39219D8F">
        <w:t>D</w:t>
      </w:r>
      <w:r w:rsidR="5FA04010" w:rsidRPr="39219D8F">
        <w:t>rive</w:t>
      </w:r>
      <w:r w:rsidR="5FA04010" w:rsidRPr="493158F2">
        <w:t xml:space="preserve"> economic growth and strengthen supply chains by giving SMEs and VCSEs a fair chance at public contracts, creating high quality jobs and championing innovation</w:t>
      </w:r>
    </w:p>
    <w:p w14:paraId="44E54853" w14:textId="7E5B884D" w:rsidR="00DD3B80" w:rsidRPr="009760D9" w:rsidRDefault="43B0B01A" w:rsidP="298D2FA4">
      <w:pPr>
        <w:pStyle w:val="ListParagraph"/>
        <w:numPr>
          <w:ilvl w:val="0"/>
          <w:numId w:val="20"/>
        </w:numPr>
        <w:rPr>
          <w:sz w:val="24"/>
          <w:szCs w:val="24"/>
          <w:lang w:val="en-US"/>
        </w:rPr>
      </w:pPr>
      <w:r w:rsidRPr="20061F3B">
        <w:rPr>
          <w:sz w:val="24"/>
          <w:szCs w:val="24"/>
          <w:lang w:val="en-US"/>
        </w:rPr>
        <w:t>Deliver social and economic value that supports the Government’s missions including by working in partnership across organisational boundaries</w:t>
      </w:r>
    </w:p>
    <w:p w14:paraId="5749FE4C" w14:textId="75E0E583" w:rsidR="00DD3B80" w:rsidRPr="009760D9" w:rsidRDefault="00DD3B80" w:rsidP="044D557F">
      <w:pPr>
        <w:pStyle w:val="ListParagraph"/>
        <w:ind w:left="1080"/>
        <w:rPr>
          <w:sz w:val="24"/>
          <w:szCs w:val="24"/>
          <w:lang w:val="en-US"/>
        </w:rPr>
      </w:pPr>
    </w:p>
    <w:p w14:paraId="78458A24" w14:textId="362D579A" w:rsidR="00DD3B80" w:rsidRPr="009760D9" w:rsidRDefault="43B0B01A" w:rsidP="0423526C">
      <w:pPr>
        <w:pStyle w:val="ListParagraph"/>
        <w:numPr>
          <w:ilvl w:val="0"/>
          <w:numId w:val="20"/>
        </w:numPr>
        <w:rPr>
          <w:lang w:val="en-US"/>
        </w:rPr>
      </w:pPr>
      <w:r w:rsidRPr="20061F3B">
        <w:rPr>
          <w:sz w:val="24"/>
          <w:szCs w:val="24"/>
          <w:lang w:val="en-US"/>
        </w:rPr>
        <w:t>Ensure the right commercial capability and standards are in place to procure and manage contracts effectively and to collaborate with other contracting authorities to deliver best value.</w:t>
      </w:r>
    </w:p>
    <w:p w14:paraId="56FED14C" w14:textId="5EC3CDE3" w:rsidR="00DD3B80" w:rsidRPr="00C51F40" w:rsidRDefault="00DD3B80" w:rsidP="03D208E8">
      <w:pPr>
        <w:pStyle w:val="ListParagraph"/>
        <w:numPr>
          <w:ilvl w:val="0"/>
          <w:numId w:val="20"/>
        </w:numPr>
        <w:ind w:left="1353" w:hanging="284"/>
        <w:rPr>
          <w:sz w:val="24"/>
          <w:szCs w:val="24"/>
        </w:rPr>
      </w:pPr>
      <w:r w:rsidRPr="00C51F40">
        <w:rPr>
          <w:sz w:val="24"/>
          <w:szCs w:val="24"/>
        </w:rPr>
        <w:t>Promotion of work force equality</w:t>
      </w:r>
    </w:p>
    <w:p w14:paraId="08B02ECC" w14:textId="77777777" w:rsidR="00DD3B80" w:rsidRPr="00C51F40" w:rsidRDefault="00DD3B80" w:rsidP="03D208E8">
      <w:pPr>
        <w:pStyle w:val="ListParagraph"/>
        <w:numPr>
          <w:ilvl w:val="0"/>
          <w:numId w:val="20"/>
        </w:numPr>
        <w:ind w:left="1353" w:hanging="284"/>
        <w:rPr>
          <w:sz w:val="24"/>
          <w:szCs w:val="24"/>
        </w:rPr>
      </w:pPr>
      <w:r w:rsidRPr="00C51F40">
        <w:rPr>
          <w:sz w:val="24"/>
          <w:szCs w:val="24"/>
        </w:rPr>
        <w:t>Increase in skills development and community outreach</w:t>
      </w:r>
    </w:p>
    <w:p w14:paraId="6A0007F2" w14:textId="77777777" w:rsidR="00DD3B80" w:rsidRPr="00C51F40" w:rsidRDefault="00DD3B80" w:rsidP="03D208E8">
      <w:pPr>
        <w:pStyle w:val="ListParagraph"/>
        <w:numPr>
          <w:ilvl w:val="0"/>
          <w:numId w:val="20"/>
        </w:numPr>
        <w:ind w:left="1353" w:hanging="284"/>
        <w:rPr>
          <w:sz w:val="24"/>
          <w:szCs w:val="24"/>
        </w:rPr>
      </w:pPr>
      <w:r w:rsidRPr="00C51F40">
        <w:rPr>
          <w:sz w:val="24"/>
          <w:szCs w:val="24"/>
        </w:rPr>
        <w:t>Awareness and safeguards of modern slavery</w:t>
      </w:r>
    </w:p>
    <w:p w14:paraId="5C6DF10C" w14:textId="77777777" w:rsidR="00573225" w:rsidRPr="005E0DCA" w:rsidRDefault="00E4594C" w:rsidP="0008024B">
      <w:pPr>
        <w:pStyle w:val="Heading1"/>
      </w:pPr>
      <w:bookmarkStart w:id="3" w:name="_Toc189065140"/>
      <w:r w:rsidRPr="005E0DCA">
        <w:t>Scope and Specification</w:t>
      </w:r>
      <w:bookmarkEnd w:id="3"/>
    </w:p>
    <w:p w14:paraId="7600255F" w14:textId="6FC60B25" w:rsidR="00501A80" w:rsidRPr="00D5318B" w:rsidRDefault="00217419" w:rsidP="00084A11">
      <w:pPr>
        <w:pStyle w:val="Heading2"/>
      </w:pPr>
      <w:r w:rsidRPr="00D5318B">
        <w:t xml:space="preserve">Please see </w:t>
      </w:r>
      <w:r w:rsidR="00D5318B" w:rsidRPr="00D5318B">
        <w:t>De</w:t>
      </w:r>
      <w:r w:rsidRPr="00D5318B">
        <w:t>sign and Specification do</w:t>
      </w:r>
      <w:r w:rsidR="00D5318B" w:rsidRPr="00D5318B">
        <w:t>cuments</w:t>
      </w:r>
      <w:r w:rsidR="00EA3948">
        <w:t xml:space="preserve"> supplied by Currie and Brown</w:t>
      </w:r>
      <w:r w:rsidR="001B508D">
        <w:t>.</w:t>
      </w:r>
    </w:p>
    <w:p w14:paraId="650A480B" w14:textId="77777777" w:rsidR="00573225" w:rsidRPr="005E0DCA" w:rsidRDefault="00573225" w:rsidP="0008024B">
      <w:pPr>
        <w:pStyle w:val="Heading1"/>
      </w:pPr>
      <w:bookmarkStart w:id="4" w:name="_Toc189065141"/>
      <w:r w:rsidRPr="005E0DCA">
        <w:lastRenderedPageBreak/>
        <w:t>Additional Information</w:t>
      </w:r>
      <w:bookmarkEnd w:id="4"/>
    </w:p>
    <w:p w14:paraId="210C4346" w14:textId="7E814366" w:rsidR="00367853" w:rsidRPr="005E0DCA" w:rsidRDefault="00434C99" w:rsidP="00E00EAC">
      <w:pPr>
        <w:pStyle w:val="Heading2"/>
      </w:pPr>
      <w:r w:rsidRPr="005E0DCA">
        <w:t xml:space="preserve">In the </w:t>
      </w:r>
      <w:r w:rsidR="00E92B52" w:rsidRPr="005E0DCA">
        <w:t xml:space="preserve">event the </w:t>
      </w:r>
      <w:r w:rsidR="002573BB">
        <w:t>Highest Scoring Bidder(s)’</w:t>
      </w:r>
      <w:r w:rsidR="00E92B52" w:rsidRPr="005E0DCA">
        <w:t xml:space="preserve"> staff must attend </w:t>
      </w:r>
      <w:r w:rsidR="00C24F97">
        <w:t>Council</w:t>
      </w:r>
      <w:r w:rsidR="00E92B52" w:rsidRPr="005E0DCA">
        <w:t xml:space="preserve"> sites </w:t>
      </w:r>
      <w:r w:rsidR="00F564F5">
        <w:t xml:space="preserve">or access </w:t>
      </w:r>
      <w:r w:rsidR="00A64633">
        <w:t>Council</w:t>
      </w:r>
      <w:r w:rsidR="00F564F5">
        <w:t xml:space="preserve"> systems </w:t>
      </w:r>
      <w:r w:rsidR="00E92B52" w:rsidRPr="005E0DCA">
        <w:t>they may need to undertake a full vetting</w:t>
      </w:r>
      <w:r w:rsidR="00A64633">
        <w:t xml:space="preserve"> or DBS process</w:t>
      </w:r>
      <w:r w:rsidR="00E92B52" w:rsidRPr="005E0DCA">
        <w:t xml:space="preserve">. Any cost for undertaking staff vetting will be met by the </w:t>
      </w:r>
      <w:r w:rsidR="002573BB">
        <w:t>Highest Scoring Bidder(s).</w:t>
      </w:r>
      <w:r w:rsidR="00E92B52" w:rsidRPr="005E0DCA">
        <w:t xml:space="preserve">The vetting must remain valid for each </w:t>
      </w:r>
      <w:r w:rsidR="00E31B97">
        <w:t>contract</w:t>
      </w:r>
      <w:r w:rsidR="00E92B52" w:rsidRPr="005E0DCA">
        <w:t xml:space="preserve">ing authority throughout duration of </w:t>
      </w:r>
      <w:r w:rsidR="00E31B97">
        <w:t>Contract</w:t>
      </w:r>
      <w:r w:rsidR="005D3FD2">
        <w:t>.</w:t>
      </w:r>
      <w:r w:rsidR="00E00EAC">
        <w:t xml:space="preserve"> </w:t>
      </w:r>
      <w:r w:rsidR="00E92B52" w:rsidRPr="005E0DCA">
        <w:t xml:space="preserve">Please </w:t>
      </w:r>
      <w:r w:rsidR="00367853" w:rsidRPr="005E0DCA">
        <w:t xml:space="preserve">note </w:t>
      </w:r>
      <w:r w:rsidR="00F84437">
        <w:t>the</w:t>
      </w:r>
      <w:r w:rsidR="001A1A9C">
        <w:t xml:space="preserve"> contracting authority</w:t>
      </w:r>
      <w:r w:rsidR="00367853" w:rsidRPr="005E0DCA">
        <w:t xml:space="preserve"> and/or </w:t>
      </w:r>
      <w:r w:rsidR="00E31B97">
        <w:t>contract</w:t>
      </w:r>
      <w:r w:rsidR="00367853" w:rsidRPr="005E0DCA">
        <w:t xml:space="preserve">ing authority reserve the right at any time within the </w:t>
      </w:r>
      <w:r w:rsidR="00E31B97">
        <w:t>contract</w:t>
      </w:r>
      <w:r w:rsidR="00367853" w:rsidRPr="005E0DCA">
        <w:t xml:space="preserve"> to revise the vetting levels and costs.</w:t>
      </w:r>
    </w:p>
    <w:p w14:paraId="6E7DA31A" w14:textId="36049B77" w:rsidR="00367853" w:rsidRPr="005E0DCA" w:rsidRDefault="00367853" w:rsidP="00084A11">
      <w:pPr>
        <w:pStyle w:val="Heading2"/>
      </w:pPr>
      <w:r w:rsidRPr="005E0DCA">
        <w:t>All persons (including sub-</w:t>
      </w:r>
      <w:r w:rsidR="00E31B97">
        <w:t>contract</w:t>
      </w:r>
      <w:r w:rsidRPr="005E0DCA">
        <w:t>ed employees) connected with the Bidder</w:t>
      </w:r>
      <w:r w:rsidR="00061B5D" w:rsidRPr="005E0DCA">
        <w:t>(s)</w:t>
      </w:r>
      <w:r w:rsidRPr="005E0DCA">
        <w:t xml:space="preserve"> and deemed to require vetting will be required to submit and pass the vetting process. </w:t>
      </w:r>
    </w:p>
    <w:p w14:paraId="7C104E21" w14:textId="750D335A" w:rsidR="007D6928" w:rsidRDefault="00367853" w:rsidP="00084A11">
      <w:pPr>
        <w:pStyle w:val="Heading2"/>
      </w:pPr>
      <w:r w:rsidRPr="005E0DCA">
        <w:t xml:space="preserve">Staff that are not </w:t>
      </w:r>
      <w:r w:rsidR="00F84437">
        <w:t>DBS checked</w:t>
      </w:r>
      <w:r w:rsidRPr="005E0DCA">
        <w:t xml:space="preserve"> must not be used on the </w:t>
      </w:r>
      <w:r w:rsidR="00E31B97">
        <w:t>contract</w:t>
      </w:r>
      <w:r w:rsidRPr="005E0DCA">
        <w:t xml:space="preserve"> until such time as the </w:t>
      </w:r>
      <w:r w:rsidR="00147549">
        <w:t>DBS</w:t>
      </w:r>
      <w:r w:rsidRPr="005E0DCA">
        <w:t xml:space="preserve"> has been completed and you have been notified that all is in order.</w:t>
      </w:r>
    </w:p>
    <w:p w14:paraId="67A7FD4D" w14:textId="77777777" w:rsidR="00573225" w:rsidRPr="005E0DCA" w:rsidRDefault="00573225" w:rsidP="0008024B">
      <w:pPr>
        <w:pStyle w:val="Heading1"/>
      </w:pPr>
      <w:bookmarkStart w:id="5" w:name="_Toc189065142"/>
      <w:r w:rsidRPr="005E0DCA">
        <w:t>Pricing</w:t>
      </w:r>
      <w:bookmarkEnd w:id="5"/>
      <w:r w:rsidRPr="005E0DCA">
        <w:t xml:space="preserve"> </w:t>
      </w:r>
    </w:p>
    <w:p w14:paraId="29BA6B3A" w14:textId="07FE6F35" w:rsidR="00FB00D8" w:rsidRPr="00F94EF8" w:rsidRDefault="00C31D53" w:rsidP="00F94EF8">
      <w:pPr>
        <w:pStyle w:val="Heading2"/>
        <w:rPr>
          <w:szCs w:val="24"/>
        </w:rPr>
      </w:pPr>
      <w:r w:rsidRPr="00E12E74">
        <w:t>Bidders mus</w:t>
      </w:r>
      <w:r w:rsidR="00B773AE" w:rsidRPr="00E12E74">
        <w:t>t</w:t>
      </w:r>
      <w:r w:rsidR="00DE39C6" w:rsidRPr="00E12E74">
        <w:t xml:space="preserve"> </w:t>
      </w:r>
      <w:r w:rsidR="00F11E0D" w:rsidRPr="00E12E74">
        <w:t xml:space="preserve">complete the pricing schedule document within the tender pack. </w:t>
      </w:r>
    </w:p>
    <w:p w14:paraId="4D77F936" w14:textId="77A1DEA5" w:rsidR="00DE39C6" w:rsidRPr="00FB00D8" w:rsidRDefault="00DE39C6" w:rsidP="00FB00D8">
      <w:pPr>
        <w:pStyle w:val="Heading2"/>
        <w:numPr>
          <w:ilvl w:val="0"/>
          <w:numId w:val="0"/>
        </w:numPr>
        <w:rPr>
          <w:szCs w:val="24"/>
        </w:rPr>
      </w:pPr>
    </w:p>
    <w:p w14:paraId="13149F67" w14:textId="64BF28E8" w:rsidR="00185F1B" w:rsidRPr="00D873EC" w:rsidRDefault="00663BCD" w:rsidP="00D873EC">
      <w:pPr>
        <w:pStyle w:val="Heading2"/>
      </w:pPr>
      <w:r>
        <w:t>A</w:t>
      </w:r>
      <w:r w:rsidR="00F44BB5" w:rsidRPr="00204118">
        <w:t xml:space="preserve">s part of the submission, </w:t>
      </w:r>
      <w:r w:rsidR="004F0F51" w:rsidRPr="00204118">
        <w:t xml:space="preserve">the successful Bidder </w:t>
      </w:r>
      <w:r w:rsidR="004E694D">
        <w:t>must</w:t>
      </w:r>
      <w:r w:rsidR="004F0F51" w:rsidRPr="00204118">
        <w:t xml:space="preserve"> provide a point of contact </w:t>
      </w:r>
      <w:r w:rsidR="00DC080F">
        <w:t>w</w:t>
      </w:r>
      <w:r w:rsidR="004F0F51" w:rsidRPr="00204118">
        <w:t>ho will be responsible for</w:t>
      </w:r>
      <w:r w:rsidR="004E694D">
        <w:t xml:space="preserve"> contract performance and delivery. This</w:t>
      </w:r>
      <w:r w:rsidR="004F0F51" w:rsidRPr="00204118">
        <w:t xml:space="preserve"> representative will liaise with the</w:t>
      </w:r>
      <w:r w:rsidR="00CB76DD">
        <w:t xml:space="preserve"> </w:t>
      </w:r>
      <w:r w:rsidR="001A1A9C">
        <w:t>contracting authority</w:t>
      </w:r>
      <w:r w:rsidR="004F0F51" w:rsidRPr="00204118">
        <w:t xml:space="preserve"> </w:t>
      </w:r>
      <w:r w:rsidR="00E31B97">
        <w:t>Contract</w:t>
      </w:r>
      <w:r w:rsidR="004F0F51" w:rsidRPr="00204118">
        <w:t xml:space="preserve"> Manager</w:t>
      </w:r>
      <w:r w:rsidR="004E694D">
        <w:t xml:space="preserve"> </w:t>
      </w:r>
      <w:r w:rsidR="00450920">
        <w:t xml:space="preserve">twice per </w:t>
      </w:r>
      <w:r w:rsidR="009F6342">
        <w:t>month and</w:t>
      </w:r>
      <w:r w:rsidR="000100C5">
        <w:t xml:space="preserve"> must ensure that</w:t>
      </w:r>
      <w:r w:rsidR="00D94D53">
        <w:t xml:space="preserve"> any questions or issues are reported to the correct </w:t>
      </w:r>
      <w:r w:rsidR="00295BE3">
        <w:t>person for timely resolution, as detailed in the KPIs below.</w:t>
      </w:r>
    </w:p>
    <w:p w14:paraId="5B043B7C" w14:textId="4A565E49" w:rsidR="0093541E" w:rsidRPr="00204118" w:rsidRDefault="0093541E" w:rsidP="00084A11">
      <w:pPr>
        <w:pStyle w:val="Heading2"/>
      </w:pPr>
      <w:r w:rsidRPr="00204118">
        <w:t xml:space="preserve">The Bidder(s) </w:t>
      </w:r>
      <w:r w:rsidR="00B613D6" w:rsidRPr="00204118">
        <w:t>will provide a process map with contact information to illustrate timeframes and how queries will be logged, prioriti</w:t>
      </w:r>
      <w:r w:rsidR="003D2D7D">
        <w:t>s</w:t>
      </w:r>
      <w:r w:rsidR="00B613D6" w:rsidRPr="00204118">
        <w:t>e</w:t>
      </w:r>
      <w:r w:rsidR="00143FB5">
        <w:t>d</w:t>
      </w:r>
      <w:r w:rsidR="00B613D6" w:rsidRPr="00204118">
        <w:t xml:space="preserve"> and resolved as part of their submission.</w:t>
      </w:r>
    </w:p>
    <w:p w14:paraId="689D2FC5" w14:textId="2D643068" w:rsidR="00AF55A1" w:rsidRDefault="00AF55A1">
      <w:pPr>
        <w:keepNext w:val="0"/>
        <w:keepLines w:val="0"/>
        <w:spacing w:before="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6" w:name="_Toc189065146"/>
      <w:bookmarkEnd w:id="6"/>
    </w:p>
    <w:sectPr w:rsidR="00AF55A1" w:rsidSect="00E60A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8" w:right="794" w:bottom="1701" w:left="79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4CFC" w14:textId="77777777" w:rsidR="00627BF0" w:rsidRPr="005E0DCA" w:rsidRDefault="00627BF0" w:rsidP="00355773">
      <w:pPr>
        <w:spacing w:before="0" w:after="0"/>
      </w:pPr>
      <w:r w:rsidRPr="005E0DCA">
        <w:separator/>
      </w:r>
    </w:p>
  </w:endnote>
  <w:endnote w:type="continuationSeparator" w:id="0">
    <w:p w14:paraId="05F83FAC" w14:textId="77777777" w:rsidR="00627BF0" w:rsidRPr="005E0DCA" w:rsidRDefault="00627BF0" w:rsidP="00355773">
      <w:pPr>
        <w:spacing w:before="0" w:after="0"/>
      </w:pPr>
      <w:r w:rsidRPr="005E0DCA">
        <w:continuationSeparator/>
      </w:r>
    </w:p>
  </w:endnote>
  <w:endnote w:type="continuationNotice" w:id="1">
    <w:p w14:paraId="2520DFF5" w14:textId="77777777" w:rsidR="00627BF0" w:rsidRPr="005E0DCA" w:rsidRDefault="00627BF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AED3" w14:textId="77777777" w:rsidR="00F911C8" w:rsidRDefault="00F91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A8AA" w14:textId="277B7CDF" w:rsidR="006170C7" w:rsidRPr="003E019E" w:rsidRDefault="009122EF" w:rsidP="003E019E">
    <w:pPr>
      <w:pStyle w:val="Footer"/>
      <w:jc w:val="right"/>
      <w:rPr>
        <w:rFonts w:cs="Arial"/>
        <w:color w:val="0020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82ACD" wp14:editId="581ED030">
          <wp:simplePos x="0" y="0"/>
          <wp:positionH relativeFrom="page">
            <wp:posOffset>-229235</wp:posOffset>
          </wp:positionH>
          <wp:positionV relativeFrom="bottomMargin">
            <wp:posOffset>948055</wp:posOffset>
          </wp:positionV>
          <wp:extent cx="7548290" cy="316280"/>
          <wp:effectExtent l="0" t="0" r="0" b="0"/>
          <wp:wrapNone/>
          <wp:docPr id="949347458" name="Picture 949347458" descr="A police officer on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702261" name="Picture 1123702261" descr="A police officer on a horse&#10;&#10;Description automatically generated"/>
                  <pic:cNvPicPr/>
                </pic:nvPicPr>
                <pic:blipFill rotWithShape="1">
                  <a:blip r:embed="rId1"/>
                  <a:srcRect l="-1072" t="84338" r="1072" b="12699"/>
                  <a:stretch/>
                </pic:blipFill>
                <pic:spPr bwMode="auto">
                  <a:xfrm>
                    <a:off x="0" y="0"/>
                    <a:ext cx="7548290" cy="3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43A" w:rsidRPr="00A965CA">
      <w:rPr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45F531" wp14:editId="231A0C19">
              <wp:simplePos x="0" y="0"/>
              <wp:positionH relativeFrom="margin">
                <wp:posOffset>-327660</wp:posOffset>
              </wp:positionH>
              <wp:positionV relativeFrom="page">
                <wp:posOffset>9998075</wp:posOffset>
              </wp:positionV>
              <wp:extent cx="2105247" cy="425302"/>
              <wp:effectExtent l="0" t="0" r="0" b="0"/>
              <wp:wrapSquare wrapText="bothSides"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247" cy="4253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C2E359" w14:textId="77777777" w:rsidR="007C143A" w:rsidRDefault="007C143A" w:rsidP="007C143A">
                          <w:pPr>
                            <w:rPr>
                              <w:b/>
                              <w:bCs/>
                              <w:noProof/>
                              <w:color w:val="23378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233780"/>
                              <w:sz w:val="20"/>
                              <w:szCs w:val="20"/>
                            </w:rPr>
                            <w:t>Uncontrolled when printed</w:t>
                          </w:r>
                        </w:p>
                        <w:p w14:paraId="4E9879FD" w14:textId="77777777" w:rsidR="007C143A" w:rsidRPr="000B1AFE" w:rsidRDefault="007C143A" w:rsidP="007C143A">
                          <w:pPr>
                            <w:rPr>
                              <w:b/>
                              <w:bCs/>
                              <w:color w:val="2337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5F53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-25.8pt;margin-top:787.25pt;width:165.75pt;height:3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" filled="f" stroked="f">
              <v:textbox>
                <w:txbxContent>
                  <w:p w14:paraId="0BC2E359" w14:textId="77777777" w:rsidR="007C143A" w:rsidRDefault="007C143A" w:rsidP="007C143A">
                    <w:pPr>
                      <w:rPr>
                        <w:b/>
                        <w:bCs/>
                        <w:noProof/>
                        <w:color w:val="23378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noProof/>
                        <w:color w:val="233780"/>
                        <w:sz w:val="20"/>
                        <w:szCs w:val="20"/>
                      </w:rPr>
                      <w:t>Uncontrolled when printed</w:t>
                    </w:r>
                  </w:p>
                  <w:p w14:paraId="4E9879FD" w14:textId="77777777" w:rsidR="007C143A" w:rsidRPr="000B1AFE" w:rsidRDefault="007C143A" w:rsidP="007C143A">
                    <w:pPr>
                      <w:rPr>
                        <w:b/>
                        <w:bCs/>
                        <w:color w:val="23378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sdt>
      <w:sdtPr>
        <w:rPr>
          <w:rFonts w:cs="Arial"/>
          <w:color w:val="002060"/>
        </w:rPr>
        <w:id w:val="2114698467"/>
        <w:docPartObj>
          <w:docPartGallery w:val="Page Numbers (Bottom of Page)"/>
          <w:docPartUnique/>
        </w:docPartObj>
      </w:sdtPr>
      <w:sdtContent>
        <w:sdt>
          <w:sdtPr>
            <w:rPr>
              <w:rFonts w:cs="Arial"/>
              <w:color w:val="002060"/>
            </w:rPr>
            <w:id w:val="-2144717411"/>
            <w:docPartObj>
              <w:docPartGallery w:val="Page Numbers (Top of Page)"/>
              <w:docPartUnique/>
            </w:docPartObj>
          </w:sdtPr>
          <w:sdtContent>
            <w:r w:rsidR="003E019E" w:rsidRPr="00A965CA">
              <w:rPr>
                <w:rFonts w:cs="Arial"/>
                <w:color w:val="002060"/>
              </w:rPr>
              <w:t xml:space="preserve">Page </w: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begin"/>
            </w:r>
            <w:r w:rsidR="003E019E" w:rsidRPr="00A965CA">
              <w:rPr>
                <w:rFonts w:cs="Arial"/>
                <w:b/>
                <w:bCs/>
                <w:color w:val="002060"/>
              </w:rPr>
              <w:instrText xml:space="preserve"> PAGE </w:instrTex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separate"/>
            </w:r>
            <w:r w:rsidR="003E019E">
              <w:rPr>
                <w:rFonts w:cs="Arial"/>
                <w:b/>
                <w:bCs/>
                <w:color w:val="002060"/>
              </w:rPr>
              <w:t>3</w: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end"/>
            </w:r>
            <w:r w:rsidR="003E019E" w:rsidRPr="00A965CA">
              <w:rPr>
                <w:rFonts w:cs="Arial"/>
                <w:color w:val="002060"/>
              </w:rPr>
              <w:t xml:space="preserve"> of </w: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begin"/>
            </w:r>
            <w:r w:rsidR="003E019E" w:rsidRPr="00A965CA">
              <w:rPr>
                <w:rFonts w:cs="Arial"/>
                <w:b/>
                <w:bCs/>
                <w:color w:val="002060"/>
              </w:rPr>
              <w:instrText xml:space="preserve"> NUMPAGES  </w:instrTex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separate"/>
            </w:r>
            <w:r w:rsidR="003E019E">
              <w:rPr>
                <w:rFonts w:cs="Arial"/>
                <w:b/>
                <w:bCs/>
                <w:color w:val="002060"/>
              </w:rPr>
              <w:t>11</w:t>
            </w:r>
            <w:r w:rsidR="003E019E" w:rsidRPr="00A965CA">
              <w:rPr>
                <w:rFonts w:cs="Arial"/>
                <w:b/>
                <w:bCs/>
                <w:color w:val="00206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5860" w14:textId="77777777" w:rsidR="00F911C8" w:rsidRDefault="00F91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29D1" w14:textId="77777777" w:rsidR="00627BF0" w:rsidRPr="005E0DCA" w:rsidRDefault="00627BF0" w:rsidP="00355773">
      <w:pPr>
        <w:spacing w:before="0" w:after="0"/>
      </w:pPr>
      <w:r w:rsidRPr="005E0DCA">
        <w:separator/>
      </w:r>
    </w:p>
  </w:footnote>
  <w:footnote w:type="continuationSeparator" w:id="0">
    <w:p w14:paraId="67DA69AB" w14:textId="77777777" w:rsidR="00627BF0" w:rsidRPr="005E0DCA" w:rsidRDefault="00627BF0" w:rsidP="00355773">
      <w:pPr>
        <w:spacing w:before="0" w:after="0"/>
      </w:pPr>
      <w:r w:rsidRPr="005E0DCA">
        <w:continuationSeparator/>
      </w:r>
    </w:p>
  </w:footnote>
  <w:footnote w:type="continuationNotice" w:id="1">
    <w:p w14:paraId="53EE7DD1" w14:textId="77777777" w:rsidR="00627BF0" w:rsidRPr="005E0DCA" w:rsidRDefault="00627BF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8C7C" w14:textId="77777777" w:rsidR="00F911C8" w:rsidRDefault="00F91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E6C8" w14:textId="5C900E9A" w:rsidR="00C727EB" w:rsidRPr="00995A30" w:rsidRDefault="00C727EB" w:rsidP="00062855">
    <w:pPr>
      <w:pStyle w:val="Header"/>
      <w:tabs>
        <w:tab w:val="clear" w:pos="4513"/>
        <w:tab w:val="clear" w:pos="9026"/>
      </w:tabs>
      <w:spacing w:before="0"/>
      <w:jc w:val="center"/>
      <w:rPr>
        <w:color w:val="002D9C"/>
        <w:sz w:val="20"/>
        <w:szCs w:val="20"/>
      </w:rPr>
    </w:pPr>
    <w:r w:rsidRPr="007F779F">
      <w:rPr>
        <w:color w:val="002D9C"/>
        <w:sz w:val="24"/>
        <w:szCs w:val="24"/>
      </w:rPr>
      <w:t>OFFICIAL</w:t>
    </w:r>
    <w:r w:rsidR="00CA5642">
      <w:rPr>
        <w:color w:val="002D9C"/>
        <w:sz w:val="24"/>
        <w:szCs w:val="24"/>
      </w:rPr>
      <w:t xml:space="preserve"> </w:t>
    </w:r>
  </w:p>
  <w:p w14:paraId="4B823FFA" w14:textId="66294B69" w:rsidR="00C727EB" w:rsidRDefault="00C727EB" w:rsidP="00C727EB">
    <w:pPr>
      <w:pStyle w:val="Header"/>
      <w:spacing w:before="0"/>
      <w:rPr>
        <w:color w:val="002D9C"/>
        <w:sz w:val="20"/>
        <w:szCs w:val="20"/>
      </w:rPr>
    </w:pPr>
  </w:p>
  <w:p w14:paraId="5EDD31EF" w14:textId="0625A0F5" w:rsidR="00C727EB" w:rsidRPr="00741571" w:rsidRDefault="00862BE5" w:rsidP="00C727EB">
    <w:pPr>
      <w:pStyle w:val="Header"/>
      <w:spacing w:before="0"/>
      <w:rPr>
        <w:color w:val="002D9C"/>
        <w:sz w:val="24"/>
        <w:szCs w:val="24"/>
      </w:rPr>
    </w:pPr>
    <w:r>
      <w:rPr>
        <w:color w:val="002D9C"/>
        <w:sz w:val="24"/>
        <w:szCs w:val="24"/>
      </w:rPr>
      <w:t>Below Threshold ITT</w:t>
    </w:r>
    <w:r w:rsidR="00C727EB" w:rsidRPr="00741571">
      <w:rPr>
        <w:color w:val="002D9C"/>
        <w:sz w:val="24"/>
        <w:szCs w:val="24"/>
      </w:rPr>
      <w:t xml:space="preserve"> – </w:t>
    </w:r>
    <w:r w:rsidR="002C4466">
      <w:rPr>
        <w:color w:val="002D9C"/>
        <w:sz w:val="24"/>
        <w:szCs w:val="24"/>
      </w:rPr>
      <w:t>Statement of Requirements</w:t>
    </w:r>
  </w:p>
  <w:p w14:paraId="66D18F0A" w14:textId="0FBD587F" w:rsidR="00C727EB" w:rsidRPr="00741571" w:rsidRDefault="0051319A" w:rsidP="00C727EB">
    <w:pPr>
      <w:pStyle w:val="Header"/>
      <w:spacing w:before="0"/>
      <w:rPr>
        <w:color w:val="002D9C"/>
        <w:sz w:val="24"/>
        <w:szCs w:val="24"/>
      </w:rPr>
    </w:pPr>
    <w:r>
      <w:rPr>
        <w:color w:val="002D9C"/>
        <w:sz w:val="24"/>
        <w:szCs w:val="24"/>
      </w:rPr>
      <w:t>Ennor Farm</w:t>
    </w:r>
    <w:r w:rsidR="00BA1E3B">
      <w:rPr>
        <w:color w:val="002D9C"/>
        <w:sz w:val="24"/>
        <w:szCs w:val="24"/>
      </w:rPr>
      <w:t xml:space="preserve"> </w:t>
    </w:r>
    <w:r w:rsidR="00F911C8">
      <w:rPr>
        <w:color w:val="002D9C"/>
        <w:sz w:val="24"/>
        <w:szCs w:val="24"/>
      </w:rPr>
      <w:t>groundworks</w:t>
    </w:r>
  </w:p>
  <w:p w14:paraId="64E57501" w14:textId="54D16701" w:rsidR="008078DD" w:rsidRPr="00741571" w:rsidRDefault="00062855" w:rsidP="008078DD">
    <w:pPr>
      <w:pStyle w:val="Header"/>
      <w:spacing w:before="0"/>
      <w:rPr>
        <w:color w:val="002D9C"/>
        <w:sz w:val="24"/>
        <w:szCs w:val="24"/>
      </w:rPr>
    </w:pPr>
    <w:r>
      <w:rPr>
        <w:color w:val="002D9C"/>
        <w:sz w:val="24"/>
        <w:szCs w:val="24"/>
      </w:rPr>
      <w:t>Ref</w:t>
    </w:r>
    <w:r w:rsidR="00C727EB">
      <w:rPr>
        <w:color w:val="002D9C"/>
        <w:sz w:val="24"/>
        <w:szCs w:val="24"/>
      </w:rPr>
      <w:t>:</w:t>
    </w:r>
    <w:r w:rsidR="00FD7BF1">
      <w:rPr>
        <w:color w:val="002D9C"/>
        <w:sz w:val="24"/>
        <w:szCs w:val="24"/>
      </w:rPr>
      <w:t xml:space="preserve"> </w:t>
    </w:r>
    <w:r w:rsidR="008078DD">
      <w:rPr>
        <w:color w:val="002D9C"/>
        <w:sz w:val="24"/>
        <w:szCs w:val="24"/>
      </w:rPr>
      <w:t>20251121</w:t>
    </w:r>
    <w:r w:rsidR="00DA3A4C">
      <w:rPr>
        <w:color w:val="002D9C"/>
        <w:sz w:val="24"/>
        <w:szCs w:val="24"/>
      </w:rPr>
      <w:t>_B2</w:t>
    </w:r>
  </w:p>
  <w:p w14:paraId="24C8FC64" w14:textId="51C6840C" w:rsidR="00355773" w:rsidRPr="00C727EB" w:rsidRDefault="00355773" w:rsidP="00C727EB">
    <w:pPr>
      <w:pStyle w:val="Header"/>
      <w:spacing w:before="0"/>
      <w:rPr>
        <w:color w:val="002D9C"/>
        <w:sz w:val="24"/>
        <w:szCs w:val="24"/>
      </w:rPr>
    </w:pPr>
    <w:r w:rsidRPr="005E0DCA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0C64C53" w14:paraId="2A737AA3" w14:textId="77777777" w:rsidTr="00953541">
      <w:trPr>
        <w:trHeight w:val="300"/>
      </w:trPr>
      <w:tc>
        <w:tcPr>
          <w:tcW w:w="3435" w:type="dxa"/>
        </w:tcPr>
        <w:p w14:paraId="74A5491A" w14:textId="77777777" w:rsidR="00C64C53" w:rsidRDefault="00C64C53" w:rsidP="00C64C53">
          <w:pPr>
            <w:pStyle w:val="Header"/>
            <w:ind w:left="1590"/>
          </w:pPr>
        </w:p>
      </w:tc>
      <w:tc>
        <w:tcPr>
          <w:tcW w:w="3435" w:type="dxa"/>
        </w:tcPr>
        <w:p w14:paraId="03F257C5" w14:textId="77777777" w:rsidR="00C64C53" w:rsidRDefault="00C64C53" w:rsidP="00C64C53">
          <w:pPr>
            <w:pStyle w:val="Header"/>
            <w:jc w:val="center"/>
          </w:pPr>
          <w:r w:rsidRPr="006764BB">
            <w:t>OFFICIAL</w:t>
          </w:r>
        </w:p>
      </w:tc>
      <w:tc>
        <w:tcPr>
          <w:tcW w:w="3435" w:type="dxa"/>
        </w:tcPr>
        <w:p w14:paraId="031DD4A5" w14:textId="77777777" w:rsidR="00C64C53" w:rsidRDefault="00C64C53" w:rsidP="00C64C53">
          <w:pPr>
            <w:pStyle w:val="Header"/>
            <w:ind w:right="-115"/>
            <w:jc w:val="right"/>
          </w:pPr>
        </w:p>
      </w:tc>
    </w:tr>
  </w:tbl>
  <w:p w14:paraId="2B3477A4" w14:textId="0E9ABE36" w:rsidR="00C64C53" w:rsidRPr="00737327" w:rsidRDefault="005639E3" w:rsidP="00C64C53">
    <w:pPr>
      <w:pStyle w:val="Header"/>
      <w:shd w:val="clear" w:color="auto" w:fill="D9F2D0" w:themeFill="accent6" w:themeFillTint="33"/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0B44490" wp14:editId="414EFF08">
          <wp:extent cx="495935" cy="60359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398" cy="616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DE9071" w14:textId="77777777" w:rsidR="00C64C53" w:rsidRDefault="00C64C53" w:rsidP="00C64C53">
    <w:pPr>
      <w:pStyle w:val="Header"/>
      <w:tabs>
        <w:tab w:val="clear" w:pos="4513"/>
        <w:tab w:val="clear" w:pos="9026"/>
        <w:tab w:val="left" w:pos="7437"/>
      </w:tabs>
    </w:pPr>
    <w:r>
      <w:tab/>
    </w:r>
  </w:p>
  <w:p w14:paraId="707D552B" w14:textId="7DC744FF" w:rsidR="005401DB" w:rsidRDefault="005401DB" w:rsidP="004C35B6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242"/>
    <w:multiLevelType w:val="hybridMultilevel"/>
    <w:tmpl w:val="B72EF0A8"/>
    <w:lvl w:ilvl="0" w:tplc="35B81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3CAE8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F8C14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744D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744E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3C79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0AE4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22EA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E28F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862B5"/>
    <w:multiLevelType w:val="hybridMultilevel"/>
    <w:tmpl w:val="FFFFFFFF"/>
    <w:lvl w:ilvl="0" w:tplc="0C684A7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308A6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A0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C5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4C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CB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0E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8E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8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3657"/>
    <w:multiLevelType w:val="hybridMultilevel"/>
    <w:tmpl w:val="A7CCA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E0E1B"/>
    <w:multiLevelType w:val="hybridMultilevel"/>
    <w:tmpl w:val="C400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4D0D"/>
    <w:multiLevelType w:val="hybridMultilevel"/>
    <w:tmpl w:val="A9CA55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3F9"/>
    <w:multiLevelType w:val="hybridMultilevel"/>
    <w:tmpl w:val="BE2AF5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31B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2C2355"/>
    <w:multiLevelType w:val="hybridMultilevel"/>
    <w:tmpl w:val="504CE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B122C"/>
    <w:multiLevelType w:val="hybridMultilevel"/>
    <w:tmpl w:val="60C6175E"/>
    <w:lvl w:ilvl="0" w:tplc="BB485DBC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48E1668"/>
    <w:multiLevelType w:val="multilevel"/>
    <w:tmpl w:val="1250DD2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"/>
        </w:tabs>
        <w:ind w:left="113" w:firstLine="0"/>
      </w:pPr>
      <w:rPr>
        <w:rFonts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Restart w:val="0"/>
      <w:lvlText w:val="(%4)"/>
      <w:lvlJc w:val="left"/>
      <w:pPr>
        <w:ind w:left="852" w:firstLine="0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2272" w:firstLine="0"/>
      </w:pPr>
      <w:rPr>
        <w:rFonts w:hint="default"/>
      </w:rPr>
    </w:lvl>
  </w:abstractNum>
  <w:abstractNum w:abstractNumId="10" w15:restartNumberingAfterBreak="0">
    <w:nsid w:val="58795C1B"/>
    <w:multiLevelType w:val="hybridMultilevel"/>
    <w:tmpl w:val="5FF6D506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5B8C44F0"/>
    <w:multiLevelType w:val="hybridMultilevel"/>
    <w:tmpl w:val="CC86C5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EB5443"/>
    <w:multiLevelType w:val="hybridMultilevel"/>
    <w:tmpl w:val="D1BCAB9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6A72692C"/>
    <w:multiLevelType w:val="hybridMultilevel"/>
    <w:tmpl w:val="E4FC3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45E6B"/>
    <w:multiLevelType w:val="hybridMultilevel"/>
    <w:tmpl w:val="99E6877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58CFCC">
      <w:start w:val="1"/>
      <w:numFmt w:val="upp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8999344">
    <w:abstractNumId w:val="9"/>
  </w:num>
  <w:num w:numId="2" w16cid:durableId="2092580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856120">
    <w:abstractNumId w:val="9"/>
  </w:num>
  <w:num w:numId="4" w16cid:durableId="588194214">
    <w:abstractNumId w:val="9"/>
  </w:num>
  <w:num w:numId="5" w16cid:durableId="2571740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9969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3793319">
    <w:abstractNumId w:val="9"/>
  </w:num>
  <w:num w:numId="8" w16cid:durableId="11507121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926404">
    <w:abstractNumId w:val="9"/>
  </w:num>
  <w:num w:numId="10" w16cid:durableId="1459301852">
    <w:abstractNumId w:val="9"/>
  </w:num>
  <w:num w:numId="11" w16cid:durableId="1233345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2389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96129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68646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1390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3435551">
    <w:abstractNumId w:val="9"/>
  </w:num>
  <w:num w:numId="17" w16cid:durableId="1621060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8573294">
    <w:abstractNumId w:val="9"/>
  </w:num>
  <w:num w:numId="19" w16cid:durableId="1131292527">
    <w:abstractNumId w:val="3"/>
  </w:num>
  <w:num w:numId="20" w16cid:durableId="642587372">
    <w:abstractNumId w:val="0"/>
  </w:num>
  <w:num w:numId="21" w16cid:durableId="1768117014">
    <w:abstractNumId w:val="6"/>
  </w:num>
  <w:num w:numId="22" w16cid:durableId="1347950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7377013">
    <w:abstractNumId w:val="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696457">
    <w:abstractNumId w:val="10"/>
  </w:num>
  <w:num w:numId="25" w16cid:durableId="584652459">
    <w:abstractNumId w:val="9"/>
  </w:num>
  <w:num w:numId="26" w16cid:durableId="402921625">
    <w:abstractNumId w:val="12"/>
  </w:num>
  <w:num w:numId="27" w16cid:durableId="1663661858">
    <w:abstractNumId w:val="1"/>
  </w:num>
  <w:num w:numId="28" w16cid:durableId="669411185">
    <w:abstractNumId w:val="9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08107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9966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8278366">
    <w:abstractNumId w:val="9"/>
  </w:num>
  <w:num w:numId="32" w16cid:durableId="1748727631">
    <w:abstractNumId w:val="8"/>
  </w:num>
  <w:num w:numId="33" w16cid:durableId="1030104070">
    <w:abstractNumId w:val="7"/>
  </w:num>
  <w:num w:numId="34" w16cid:durableId="1675497698">
    <w:abstractNumId w:val="11"/>
  </w:num>
  <w:num w:numId="35" w16cid:durableId="55326566">
    <w:abstractNumId w:val="2"/>
  </w:num>
  <w:num w:numId="36" w16cid:durableId="1525554690">
    <w:abstractNumId w:val="14"/>
  </w:num>
  <w:num w:numId="37" w16cid:durableId="1759058297">
    <w:abstractNumId w:val="13"/>
  </w:num>
  <w:num w:numId="38" w16cid:durableId="2120489717">
    <w:abstractNumId w:val="4"/>
  </w:num>
  <w:num w:numId="39" w16cid:durableId="1121414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26"/>
    <w:rsid w:val="00001D0B"/>
    <w:rsid w:val="00002AD1"/>
    <w:rsid w:val="00002AD2"/>
    <w:rsid w:val="00003806"/>
    <w:rsid w:val="00006085"/>
    <w:rsid w:val="00007A06"/>
    <w:rsid w:val="000100C5"/>
    <w:rsid w:val="0001086E"/>
    <w:rsid w:val="000144B7"/>
    <w:rsid w:val="0001583C"/>
    <w:rsid w:val="00017263"/>
    <w:rsid w:val="000202C7"/>
    <w:rsid w:val="00022303"/>
    <w:rsid w:val="00025BCF"/>
    <w:rsid w:val="00027C8E"/>
    <w:rsid w:val="000304AE"/>
    <w:rsid w:val="00030AF7"/>
    <w:rsid w:val="000333EF"/>
    <w:rsid w:val="00033A49"/>
    <w:rsid w:val="0003490F"/>
    <w:rsid w:val="00035D35"/>
    <w:rsid w:val="00037D3C"/>
    <w:rsid w:val="0004147F"/>
    <w:rsid w:val="000426E5"/>
    <w:rsid w:val="00042CD9"/>
    <w:rsid w:val="0004303C"/>
    <w:rsid w:val="00044330"/>
    <w:rsid w:val="00044A1C"/>
    <w:rsid w:val="00044F5D"/>
    <w:rsid w:val="00044FDD"/>
    <w:rsid w:val="00050A14"/>
    <w:rsid w:val="00051621"/>
    <w:rsid w:val="00052317"/>
    <w:rsid w:val="00053C2B"/>
    <w:rsid w:val="00054E0E"/>
    <w:rsid w:val="000557E4"/>
    <w:rsid w:val="00055D3C"/>
    <w:rsid w:val="0005656D"/>
    <w:rsid w:val="00056764"/>
    <w:rsid w:val="00061B5D"/>
    <w:rsid w:val="000625BD"/>
    <w:rsid w:val="00062855"/>
    <w:rsid w:val="00063554"/>
    <w:rsid w:val="00063657"/>
    <w:rsid w:val="00064209"/>
    <w:rsid w:val="00065950"/>
    <w:rsid w:val="00066A91"/>
    <w:rsid w:val="00066D8F"/>
    <w:rsid w:val="000708EE"/>
    <w:rsid w:val="00070CA4"/>
    <w:rsid w:val="0007107A"/>
    <w:rsid w:val="00072588"/>
    <w:rsid w:val="00072FE1"/>
    <w:rsid w:val="000776C5"/>
    <w:rsid w:val="0008024B"/>
    <w:rsid w:val="000808F8"/>
    <w:rsid w:val="00080C7C"/>
    <w:rsid w:val="000818FC"/>
    <w:rsid w:val="00084A11"/>
    <w:rsid w:val="000925C4"/>
    <w:rsid w:val="00092A11"/>
    <w:rsid w:val="00095CCC"/>
    <w:rsid w:val="000A1EE0"/>
    <w:rsid w:val="000A3F40"/>
    <w:rsid w:val="000A5509"/>
    <w:rsid w:val="000A6757"/>
    <w:rsid w:val="000A727E"/>
    <w:rsid w:val="000A7F32"/>
    <w:rsid w:val="000B29CC"/>
    <w:rsid w:val="000B5C93"/>
    <w:rsid w:val="000B5DC5"/>
    <w:rsid w:val="000C0A9B"/>
    <w:rsid w:val="000C0CAF"/>
    <w:rsid w:val="000C1EBC"/>
    <w:rsid w:val="000C2069"/>
    <w:rsid w:val="000C21E3"/>
    <w:rsid w:val="000C2FE4"/>
    <w:rsid w:val="000C382C"/>
    <w:rsid w:val="000C5432"/>
    <w:rsid w:val="000C596A"/>
    <w:rsid w:val="000C5FA8"/>
    <w:rsid w:val="000C7118"/>
    <w:rsid w:val="000C76D6"/>
    <w:rsid w:val="000D1BB2"/>
    <w:rsid w:val="000D4359"/>
    <w:rsid w:val="000D4BE4"/>
    <w:rsid w:val="000D4E33"/>
    <w:rsid w:val="000D67A1"/>
    <w:rsid w:val="000D6DCE"/>
    <w:rsid w:val="000D7C2C"/>
    <w:rsid w:val="000D7D0C"/>
    <w:rsid w:val="000E165A"/>
    <w:rsid w:val="000E183B"/>
    <w:rsid w:val="000E48B9"/>
    <w:rsid w:val="000E49FC"/>
    <w:rsid w:val="000E6C4D"/>
    <w:rsid w:val="000E7CD2"/>
    <w:rsid w:val="000F0CEC"/>
    <w:rsid w:val="001003C9"/>
    <w:rsid w:val="00101095"/>
    <w:rsid w:val="00101650"/>
    <w:rsid w:val="0010332D"/>
    <w:rsid w:val="00106A4E"/>
    <w:rsid w:val="00112241"/>
    <w:rsid w:val="001123EC"/>
    <w:rsid w:val="00112D95"/>
    <w:rsid w:val="00112EC5"/>
    <w:rsid w:val="00115140"/>
    <w:rsid w:val="0011711F"/>
    <w:rsid w:val="001177A0"/>
    <w:rsid w:val="001179F8"/>
    <w:rsid w:val="00120AC4"/>
    <w:rsid w:val="0012105C"/>
    <w:rsid w:val="00124676"/>
    <w:rsid w:val="00132F2C"/>
    <w:rsid w:val="00133E05"/>
    <w:rsid w:val="00134551"/>
    <w:rsid w:val="00137058"/>
    <w:rsid w:val="00137227"/>
    <w:rsid w:val="001379DB"/>
    <w:rsid w:val="00140186"/>
    <w:rsid w:val="0014392F"/>
    <w:rsid w:val="00143FB5"/>
    <w:rsid w:val="00145C85"/>
    <w:rsid w:val="00147549"/>
    <w:rsid w:val="001544A5"/>
    <w:rsid w:val="001551F9"/>
    <w:rsid w:val="00155E8F"/>
    <w:rsid w:val="0016000D"/>
    <w:rsid w:val="001615B4"/>
    <w:rsid w:val="00161AB6"/>
    <w:rsid w:val="00165E4A"/>
    <w:rsid w:val="0016611D"/>
    <w:rsid w:val="00166A15"/>
    <w:rsid w:val="001675AD"/>
    <w:rsid w:val="00174593"/>
    <w:rsid w:val="0017495A"/>
    <w:rsid w:val="00177BB5"/>
    <w:rsid w:val="001802DC"/>
    <w:rsid w:val="00181059"/>
    <w:rsid w:val="00182C5E"/>
    <w:rsid w:val="00185730"/>
    <w:rsid w:val="00185F1B"/>
    <w:rsid w:val="00186ACE"/>
    <w:rsid w:val="00190AD1"/>
    <w:rsid w:val="00190D34"/>
    <w:rsid w:val="0019115F"/>
    <w:rsid w:val="001934AA"/>
    <w:rsid w:val="0019435F"/>
    <w:rsid w:val="00194F4A"/>
    <w:rsid w:val="001A0731"/>
    <w:rsid w:val="001A1A9C"/>
    <w:rsid w:val="001A2C9C"/>
    <w:rsid w:val="001A53AE"/>
    <w:rsid w:val="001A5A28"/>
    <w:rsid w:val="001A5F5C"/>
    <w:rsid w:val="001A7509"/>
    <w:rsid w:val="001A799F"/>
    <w:rsid w:val="001B1603"/>
    <w:rsid w:val="001B3199"/>
    <w:rsid w:val="001B4508"/>
    <w:rsid w:val="001B4B3E"/>
    <w:rsid w:val="001B508D"/>
    <w:rsid w:val="001B601A"/>
    <w:rsid w:val="001B6420"/>
    <w:rsid w:val="001B6B2D"/>
    <w:rsid w:val="001C145E"/>
    <w:rsid w:val="001C456A"/>
    <w:rsid w:val="001C4A44"/>
    <w:rsid w:val="001C4C47"/>
    <w:rsid w:val="001C5F54"/>
    <w:rsid w:val="001C638F"/>
    <w:rsid w:val="001C73F7"/>
    <w:rsid w:val="001D0B40"/>
    <w:rsid w:val="001D1026"/>
    <w:rsid w:val="001D2460"/>
    <w:rsid w:val="001D2737"/>
    <w:rsid w:val="001D4FD7"/>
    <w:rsid w:val="001D5B8B"/>
    <w:rsid w:val="001D7D58"/>
    <w:rsid w:val="001E3062"/>
    <w:rsid w:val="001E3477"/>
    <w:rsid w:val="001E458E"/>
    <w:rsid w:val="001E4A0E"/>
    <w:rsid w:val="001E6621"/>
    <w:rsid w:val="001E6956"/>
    <w:rsid w:val="001F026C"/>
    <w:rsid w:val="001F11AF"/>
    <w:rsid w:val="001F4F72"/>
    <w:rsid w:val="001F5502"/>
    <w:rsid w:val="001F56F5"/>
    <w:rsid w:val="001F5FE6"/>
    <w:rsid w:val="001F64A3"/>
    <w:rsid w:val="0020358F"/>
    <w:rsid w:val="00203E74"/>
    <w:rsid w:val="00204118"/>
    <w:rsid w:val="00206059"/>
    <w:rsid w:val="00210FAE"/>
    <w:rsid w:val="00214AD4"/>
    <w:rsid w:val="00216076"/>
    <w:rsid w:val="002164F3"/>
    <w:rsid w:val="00217175"/>
    <w:rsid w:val="00217419"/>
    <w:rsid w:val="002175C9"/>
    <w:rsid w:val="0021772C"/>
    <w:rsid w:val="002214B4"/>
    <w:rsid w:val="00221825"/>
    <w:rsid w:val="0022198A"/>
    <w:rsid w:val="00222276"/>
    <w:rsid w:val="00222B68"/>
    <w:rsid w:val="0022311F"/>
    <w:rsid w:val="00223267"/>
    <w:rsid w:val="00223F61"/>
    <w:rsid w:val="002346B4"/>
    <w:rsid w:val="00234DE0"/>
    <w:rsid w:val="00236CF8"/>
    <w:rsid w:val="00240CEF"/>
    <w:rsid w:val="00243DF0"/>
    <w:rsid w:val="00244A71"/>
    <w:rsid w:val="002468A5"/>
    <w:rsid w:val="00254478"/>
    <w:rsid w:val="0025494E"/>
    <w:rsid w:val="002554E9"/>
    <w:rsid w:val="00255DE9"/>
    <w:rsid w:val="002573BB"/>
    <w:rsid w:val="00262A14"/>
    <w:rsid w:val="00262D59"/>
    <w:rsid w:val="002635BD"/>
    <w:rsid w:val="00264635"/>
    <w:rsid w:val="00264EC6"/>
    <w:rsid w:val="00265DC3"/>
    <w:rsid w:val="002675A2"/>
    <w:rsid w:val="002703C9"/>
    <w:rsid w:val="00271BA0"/>
    <w:rsid w:val="00271EA3"/>
    <w:rsid w:val="0027287C"/>
    <w:rsid w:val="002757F6"/>
    <w:rsid w:val="00275C9D"/>
    <w:rsid w:val="0028129A"/>
    <w:rsid w:val="00283D09"/>
    <w:rsid w:val="0028449D"/>
    <w:rsid w:val="002862FA"/>
    <w:rsid w:val="00291058"/>
    <w:rsid w:val="0029229D"/>
    <w:rsid w:val="00295BE3"/>
    <w:rsid w:val="002A029C"/>
    <w:rsid w:val="002A12FE"/>
    <w:rsid w:val="002A2729"/>
    <w:rsid w:val="002A3E31"/>
    <w:rsid w:val="002A419D"/>
    <w:rsid w:val="002A6235"/>
    <w:rsid w:val="002A7E11"/>
    <w:rsid w:val="002B0DA9"/>
    <w:rsid w:val="002B32EA"/>
    <w:rsid w:val="002B4CAF"/>
    <w:rsid w:val="002B623F"/>
    <w:rsid w:val="002B6834"/>
    <w:rsid w:val="002C18CF"/>
    <w:rsid w:val="002C39A1"/>
    <w:rsid w:val="002C4466"/>
    <w:rsid w:val="002C6244"/>
    <w:rsid w:val="002C651E"/>
    <w:rsid w:val="002D1025"/>
    <w:rsid w:val="002D2517"/>
    <w:rsid w:val="002D2FBC"/>
    <w:rsid w:val="002D3B08"/>
    <w:rsid w:val="002D4898"/>
    <w:rsid w:val="002D6AA9"/>
    <w:rsid w:val="002E073E"/>
    <w:rsid w:val="002E46B7"/>
    <w:rsid w:val="002E5B99"/>
    <w:rsid w:val="002E608A"/>
    <w:rsid w:val="002F0B63"/>
    <w:rsid w:val="002F0CBF"/>
    <w:rsid w:val="002F5696"/>
    <w:rsid w:val="002F62EC"/>
    <w:rsid w:val="002F7396"/>
    <w:rsid w:val="003007E5"/>
    <w:rsid w:val="0030199B"/>
    <w:rsid w:val="00305C3B"/>
    <w:rsid w:val="003109AC"/>
    <w:rsid w:val="0031348F"/>
    <w:rsid w:val="00313A29"/>
    <w:rsid w:val="00313EAE"/>
    <w:rsid w:val="00313F01"/>
    <w:rsid w:val="00314ABA"/>
    <w:rsid w:val="00315695"/>
    <w:rsid w:val="00315DD0"/>
    <w:rsid w:val="003203BF"/>
    <w:rsid w:val="00322A84"/>
    <w:rsid w:val="00322BAD"/>
    <w:rsid w:val="00322FE2"/>
    <w:rsid w:val="00323D9A"/>
    <w:rsid w:val="00325642"/>
    <w:rsid w:val="00341951"/>
    <w:rsid w:val="00342427"/>
    <w:rsid w:val="003464EE"/>
    <w:rsid w:val="0034666C"/>
    <w:rsid w:val="003466B4"/>
    <w:rsid w:val="00346785"/>
    <w:rsid w:val="00346866"/>
    <w:rsid w:val="00350B50"/>
    <w:rsid w:val="00350F09"/>
    <w:rsid w:val="00355773"/>
    <w:rsid w:val="003605EE"/>
    <w:rsid w:val="00361C4C"/>
    <w:rsid w:val="00365151"/>
    <w:rsid w:val="00366005"/>
    <w:rsid w:val="00367853"/>
    <w:rsid w:val="0037017F"/>
    <w:rsid w:val="00371120"/>
    <w:rsid w:val="003814EF"/>
    <w:rsid w:val="00381521"/>
    <w:rsid w:val="00384BEE"/>
    <w:rsid w:val="00390E01"/>
    <w:rsid w:val="003910C8"/>
    <w:rsid w:val="003926CC"/>
    <w:rsid w:val="00393914"/>
    <w:rsid w:val="00393B82"/>
    <w:rsid w:val="00394B2D"/>
    <w:rsid w:val="003950A5"/>
    <w:rsid w:val="0039517E"/>
    <w:rsid w:val="003967C6"/>
    <w:rsid w:val="00396EFB"/>
    <w:rsid w:val="00397D46"/>
    <w:rsid w:val="003A23A4"/>
    <w:rsid w:val="003A2B11"/>
    <w:rsid w:val="003B043C"/>
    <w:rsid w:val="003B061B"/>
    <w:rsid w:val="003B3B88"/>
    <w:rsid w:val="003B762F"/>
    <w:rsid w:val="003B791A"/>
    <w:rsid w:val="003C21C7"/>
    <w:rsid w:val="003C2242"/>
    <w:rsid w:val="003C2C62"/>
    <w:rsid w:val="003C3105"/>
    <w:rsid w:val="003C51BB"/>
    <w:rsid w:val="003C6046"/>
    <w:rsid w:val="003C68C7"/>
    <w:rsid w:val="003C75E1"/>
    <w:rsid w:val="003D1159"/>
    <w:rsid w:val="003D1CCA"/>
    <w:rsid w:val="003D23E4"/>
    <w:rsid w:val="003D27C7"/>
    <w:rsid w:val="003D2D7D"/>
    <w:rsid w:val="003D3F9F"/>
    <w:rsid w:val="003D57E7"/>
    <w:rsid w:val="003D72AA"/>
    <w:rsid w:val="003D7660"/>
    <w:rsid w:val="003E019E"/>
    <w:rsid w:val="003E1764"/>
    <w:rsid w:val="003E3455"/>
    <w:rsid w:val="003E3AFB"/>
    <w:rsid w:val="003E4546"/>
    <w:rsid w:val="003E6F80"/>
    <w:rsid w:val="003E72AC"/>
    <w:rsid w:val="003F0D5F"/>
    <w:rsid w:val="003F298D"/>
    <w:rsid w:val="003F2DC2"/>
    <w:rsid w:val="003F44B0"/>
    <w:rsid w:val="003F4566"/>
    <w:rsid w:val="003F74AD"/>
    <w:rsid w:val="0040066E"/>
    <w:rsid w:val="0040216E"/>
    <w:rsid w:val="00402785"/>
    <w:rsid w:val="004038E9"/>
    <w:rsid w:val="00404356"/>
    <w:rsid w:val="004049A6"/>
    <w:rsid w:val="00404A8C"/>
    <w:rsid w:val="00405003"/>
    <w:rsid w:val="004079FB"/>
    <w:rsid w:val="004109DD"/>
    <w:rsid w:val="00411955"/>
    <w:rsid w:val="0041500D"/>
    <w:rsid w:val="0041506C"/>
    <w:rsid w:val="0042016C"/>
    <w:rsid w:val="00421621"/>
    <w:rsid w:val="00423F78"/>
    <w:rsid w:val="00425570"/>
    <w:rsid w:val="004271D9"/>
    <w:rsid w:val="00427F25"/>
    <w:rsid w:val="00432F01"/>
    <w:rsid w:val="004336A3"/>
    <w:rsid w:val="004347D5"/>
    <w:rsid w:val="00434C99"/>
    <w:rsid w:val="00435C6C"/>
    <w:rsid w:val="00435DD4"/>
    <w:rsid w:val="00437A1D"/>
    <w:rsid w:val="00440FE6"/>
    <w:rsid w:val="004420E8"/>
    <w:rsid w:val="00442FED"/>
    <w:rsid w:val="0044306D"/>
    <w:rsid w:val="00450920"/>
    <w:rsid w:val="00451896"/>
    <w:rsid w:val="0045500B"/>
    <w:rsid w:val="00456C3D"/>
    <w:rsid w:val="00456F66"/>
    <w:rsid w:val="0046124D"/>
    <w:rsid w:val="004639BB"/>
    <w:rsid w:val="00463CF0"/>
    <w:rsid w:val="00466E59"/>
    <w:rsid w:val="004711C3"/>
    <w:rsid w:val="004714A2"/>
    <w:rsid w:val="00471800"/>
    <w:rsid w:val="004731E1"/>
    <w:rsid w:val="0047427F"/>
    <w:rsid w:val="00477648"/>
    <w:rsid w:val="00482312"/>
    <w:rsid w:val="00482E7D"/>
    <w:rsid w:val="004875B9"/>
    <w:rsid w:val="0048760E"/>
    <w:rsid w:val="00487F06"/>
    <w:rsid w:val="00491BD4"/>
    <w:rsid w:val="00491DCE"/>
    <w:rsid w:val="0049212D"/>
    <w:rsid w:val="00493BF1"/>
    <w:rsid w:val="004966BB"/>
    <w:rsid w:val="004A2179"/>
    <w:rsid w:val="004A6649"/>
    <w:rsid w:val="004B0BBE"/>
    <w:rsid w:val="004B1CA0"/>
    <w:rsid w:val="004B72F1"/>
    <w:rsid w:val="004C090D"/>
    <w:rsid w:val="004C0ACB"/>
    <w:rsid w:val="004C1FF9"/>
    <w:rsid w:val="004C2436"/>
    <w:rsid w:val="004C2A14"/>
    <w:rsid w:val="004C35B6"/>
    <w:rsid w:val="004C455A"/>
    <w:rsid w:val="004C5A1C"/>
    <w:rsid w:val="004C5B63"/>
    <w:rsid w:val="004D373E"/>
    <w:rsid w:val="004D45E8"/>
    <w:rsid w:val="004D5733"/>
    <w:rsid w:val="004E0738"/>
    <w:rsid w:val="004E5B6B"/>
    <w:rsid w:val="004E5CA8"/>
    <w:rsid w:val="004E694D"/>
    <w:rsid w:val="004F0F51"/>
    <w:rsid w:val="004F7744"/>
    <w:rsid w:val="004F7DA7"/>
    <w:rsid w:val="00501A80"/>
    <w:rsid w:val="00503514"/>
    <w:rsid w:val="00503C9D"/>
    <w:rsid w:val="00504D99"/>
    <w:rsid w:val="005050F0"/>
    <w:rsid w:val="00505E54"/>
    <w:rsid w:val="0050633B"/>
    <w:rsid w:val="00506D7E"/>
    <w:rsid w:val="00511316"/>
    <w:rsid w:val="00511BD8"/>
    <w:rsid w:val="0051319A"/>
    <w:rsid w:val="0051654A"/>
    <w:rsid w:val="00517673"/>
    <w:rsid w:val="0052343A"/>
    <w:rsid w:val="005247C4"/>
    <w:rsid w:val="00525BBC"/>
    <w:rsid w:val="00526B3A"/>
    <w:rsid w:val="00526C07"/>
    <w:rsid w:val="00530B7C"/>
    <w:rsid w:val="005323A2"/>
    <w:rsid w:val="00533086"/>
    <w:rsid w:val="005331A1"/>
    <w:rsid w:val="00540170"/>
    <w:rsid w:val="005401DB"/>
    <w:rsid w:val="00542664"/>
    <w:rsid w:val="00542F99"/>
    <w:rsid w:val="005440DF"/>
    <w:rsid w:val="005442DB"/>
    <w:rsid w:val="00544748"/>
    <w:rsid w:val="00544BF6"/>
    <w:rsid w:val="005452DD"/>
    <w:rsid w:val="00545E2B"/>
    <w:rsid w:val="00546E3B"/>
    <w:rsid w:val="00547DA5"/>
    <w:rsid w:val="00550D5E"/>
    <w:rsid w:val="00554C72"/>
    <w:rsid w:val="00554E63"/>
    <w:rsid w:val="005552A5"/>
    <w:rsid w:val="00555334"/>
    <w:rsid w:val="00556183"/>
    <w:rsid w:val="005565DB"/>
    <w:rsid w:val="0056017A"/>
    <w:rsid w:val="00561123"/>
    <w:rsid w:val="00561589"/>
    <w:rsid w:val="00562188"/>
    <w:rsid w:val="00562D1C"/>
    <w:rsid w:val="005639E3"/>
    <w:rsid w:val="005661B3"/>
    <w:rsid w:val="00566FC1"/>
    <w:rsid w:val="00567AB1"/>
    <w:rsid w:val="005723FC"/>
    <w:rsid w:val="005724DA"/>
    <w:rsid w:val="00573225"/>
    <w:rsid w:val="00573A37"/>
    <w:rsid w:val="00576265"/>
    <w:rsid w:val="005776CD"/>
    <w:rsid w:val="00582C8D"/>
    <w:rsid w:val="00584734"/>
    <w:rsid w:val="005949C2"/>
    <w:rsid w:val="00596890"/>
    <w:rsid w:val="005A0D38"/>
    <w:rsid w:val="005A0F9E"/>
    <w:rsid w:val="005A17EB"/>
    <w:rsid w:val="005A5095"/>
    <w:rsid w:val="005A7CBC"/>
    <w:rsid w:val="005B3D39"/>
    <w:rsid w:val="005B65B7"/>
    <w:rsid w:val="005B75DB"/>
    <w:rsid w:val="005C069A"/>
    <w:rsid w:val="005C1A62"/>
    <w:rsid w:val="005C3128"/>
    <w:rsid w:val="005C487F"/>
    <w:rsid w:val="005C7A8F"/>
    <w:rsid w:val="005D246E"/>
    <w:rsid w:val="005D3FD2"/>
    <w:rsid w:val="005D441C"/>
    <w:rsid w:val="005D6D3F"/>
    <w:rsid w:val="005E08ED"/>
    <w:rsid w:val="005E0DCA"/>
    <w:rsid w:val="005E3483"/>
    <w:rsid w:val="005E3F94"/>
    <w:rsid w:val="005E43FA"/>
    <w:rsid w:val="005E4CC7"/>
    <w:rsid w:val="005E583F"/>
    <w:rsid w:val="005E5FD1"/>
    <w:rsid w:val="005F2CDD"/>
    <w:rsid w:val="005F3461"/>
    <w:rsid w:val="005F4ED8"/>
    <w:rsid w:val="005F53C4"/>
    <w:rsid w:val="005F653D"/>
    <w:rsid w:val="00600180"/>
    <w:rsid w:val="006034BB"/>
    <w:rsid w:val="00603595"/>
    <w:rsid w:val="00606860"/>
    <w:rsid w:val="006079D4"/>
    <w:rsid w:val="00614012"/>
    <w:rsid w:val="0061436D"/>
    <w:rsid w:val="0061485F"/>
    <w:rsid w:val="00615DDB"/>
    <w:rsid w:val="00615E5F"/>
    <w:rsid w:val="00615FF6"/>
    <w:rsid w:val="00616008"/>
    <w:rsid w:val="006170C7"/>
    <w:rsid w:val="006176B6"/>
    <w:rsid w:val="00622914"/>
    <w:rsid w:val="00622B9C"/>
    <w:rsid w:val="0062378E"/>
    <w:rsid w:val="0062591A"/>
    <w:rsid w:val="00627BF0"/>
    <w:rsid w:val="00630A46"/>
    <w:rsid w:val="0063156C"/>
    <w:rsid w:val="00631766"/>
    <w:rsid w:val="006327B4"/>
    <w:rsid w:val="0063430F"/>
    <w:rsid w:val="00634CD1"/>
    <w:rsid w:val="006360BC"/>
    <w:rsid w:val="00640ABD"/>
    <w:rsid w:val="0064301F"/>
    <w:rsid w:val="0064346D"/>
    <w:rsid w:val="0064360F"/>
    <w:rsid w:val="006441C2"/>
    <w:rsid w:val="0064617F"/>
    <w:rsid w:val="00646238"/>
    <w:rsid w:val="00652268"/>
    <w:rsid w:val="0065288F"/>
    <w:rsid w:val="00654D04"/>
    <w:rsid w:val="00655AD9"/>
    <w:rsid w:val="006575E9"/>
    <w:rsid w:val="00657F70"/>
    <w:rsid w:val="0066041D"/>
    <w:rsid w:val="00660707"/>
    <w:rsid w:val="00660F0A"/>
    <w:rsid w:val="00662105"/>
    <w:rsid w:val="00663BCD"/>
    <w:rsid w:val="00666A57"/>
    <w:rsid w:val="00667DD6"/>
    <w:rsid w:val="006700C7"/>
    <w:rsid w:val="0067101E"/>
    <w:rsid w:val="00674E7C"/>
    <w:rsid w:val="006764BB"/>
    <w:rsid w:val="00676A54"/>
    <w:rsid w:val="00677243"/>
    <w:rsid w:val="00680771"/>
    <w:rsid w:val="00680FE1"/>
    <w:rsid w:val="006820E9"/>
    <w:rsid w:val="00683B98"/>
    <w:rsid w:val="00684D3A"/>
    <w:rsid w:val="00684DF5"/>
    <w:rsid w:val="00687895"/>
    <w:rsid w:val="0069202A"/>
    <w:rsid w:val="006925E6"/>
    <w:rsid w:val="006927E1"/>
    <w:rsid w:val="00694211"/>
    <w:rsid w:val="006959CA"/>
    <w:rsid w:val="00697CFF"/>
    <w:rsid w:val="006A0CC1"/>
    <w:rsid w:val="006A6BDC"/>
    <w:rsid w:val="006A732B"/>
    <w:rsid w:val="006B0730"/>
    <w:rsid w:val="006B12D2"/>
    <w:rsid w:val="006B1CF5"/>
    <w:rsid w:val="006B2680"/>
    <w:rsid w:val="006B4A41"/>
    <w:rsid w:val="006B7D24"/>
    <w:rsid w:val="006C1CF8"/>
    <w:rsid w:val="006C33FA"/>
    <w:rsid w:val="006C4188"/>
    <w:rsid w:val="006C5CCA"/>
    <w:rsid w:val="006C6978"/>
    <w:rsid w:val="006C6D30"/>
    <w:rsid w:val="006D1663"/>
    <w:rsid w:val="006D3D4A"/>
    <w:rsid w:val="006D4548"/>
    <w:rsid w:val="006D5C1F"/>
    <w:rsid w:val="006D5CC3"/>
    <w:rsid w:val="006D5D1A"/>
    <w:rsid w:val="006D7239"/>
    <w:rsid w:val="006D74BB"/>
    <w:rsid w:val="006D78A4"/>
    <w:rsid w:val="006E0593"/>
    <w:rsid w:val="006E3713"/>
    <w:rsid w:val="006E3C0A"/>
    <w:rsid w:val="006E7C3A"/>
    <w:rsid w:val="006F1418"/>
    <w:rsid w:val="006F3058"/>
    <w:rsid w:val="006F4818"/>
    <w:rsid w:val="006F4BAB"/>
    <w:rsid w:val="006F64B9"/>
    <w:rsid w:val="006F68B6"/>
    <w:rsid w:val="00700A31"/>
    <w:rsid w:val="00701805"/>
    <w:rsid w:val="00702786"/>
    <w:rsid w:val="007027FF"/>
    <w:rsid w:val="007035C6"/>
    <w:rsid w:val="00703C63"/>
    <w:rsid w:val="00704912"/>
    <w:rsid w:val="00707D94"/>
    <w:rsid w:val="0071141D"/>
    <w:rsid w:val="00712CBB"/>
    <w:rsid w:val="00712FA2"/>
    <w:rsid w:val="00716236"/>
    <w:rsid w:val="0071654D"/>
    <w:rsid w:val="007177FA"/>
    <w:rsid w:val="00722756"/>
    <w:rsid w:val="0072306E"/>
    <w:rsid w:val="00724989"/>
    <w:rsid w:val="00725286"/>
    <w:rsid w:val="00725D1A"/>
    <w:rsid w:val="00726DE4"/>
    <w:rsid w:val="00730C53"/>
    <w:rsid w:val="00730D04"/>
    <w:rsid w:val="00731181"/>
    <w:rsid w:val="007323E9"/>
    <w:rsid w:val="00733707"/>
    <w:rsid w:val="00733DE6"/>
    <w:rsid w:val="00736C77"/>
    <w:rsid w:val="00736CB8"/>
    <w:rsid w:val="0073759C"/>
    <w:rsid w:val="0074064D"/>
    <w:rsid w:val="00740EED"/>
    <w:rsid w:val="00742326"/>
    <w:rsid w:val="00743A5D"/>
    <w:rsid w:val="007440F9"/>
    <w:rsid w:val="00747763"/>
    <w:rsid w:val="0075095B"/>
    <w:rsid w:val="00752519"/>
    <w:rsid w:val="00753DCA"/>
    <w:rsid w:val="0075412F"/>
    <w:rsid w:val="007640C7"/>
    <w:rsid w:val="007752F0"/>
    <w:rsid w:val="00775B9F"/>
    <w:rsid w:val="00775EC1"/>
    <w:rsid w:val="0077631E"/>
    <w:rsid w:val="007765C0"/>
    <w:rsid w:val="00780A33"/>
    <w:rsid w:val="00780C1A"/>
    <w:rsid w:val="00780DBF"/>
    <w:rsid w:val="00781A59"/>
    <w:rsid w:val="00781D94"/>
    <w:rsid w:val="00781DBC"/>
    <w:rsid w:val="00785614"/>
    <w:rsid w:val="0078672D"/>
    <w:rsid w:val="007876D3"/>
    <w:rsid w:val="00787822"/>
    <w:rsid w:val="00793B85"/>
    <w:rsid w:val="00796DDC"/>
    <w:rsid w:val="007973B4"/>
    <w:rsid w:val="007A00B1"/>
    <w:rsid w:val="007A4058"/>
    <w:rsid w:val="007A482D"/>
    <w:rsid w:val="007A5651"/>
    <w:rsid w:val="007A6BFF"/>
    <w:rsid w:val="007A7B08"/>
    <w:rsid w:val="007B03A4"/>
    <w:rsid w:val="007B0CD2"/>
    <w:rsid w:val="007B3CDD"/>
    <w:rsid w:val="007B4BAA"/>
    <w:rsid w:val="007B4DDC"/>
    <w:rsid w:val="007B5365"/>
    <w:rsid w:val="007B6347"/>
    <w:rsid w:val="007B799B"/>
    <w:rsid w:val="007C0E7F"/>
    <w:rsid w:val="007C10EC"/>
    <w:rsid w:val="007C143A"/>
    <w:rsid w:val="007C3461"/>
    <w:rsid w:val="007C65D2"/>
    <w:rsid w:val="007D22CE"/>
    <w:rsid w:val="007D2340"/>
    <w:rsid w:val="007D28A9"/>
    <w:rsid w:val="007D4829"/>
    <w:rsid w:val="007D6343"/>
    <w:rsid w:val="007D6928"/>
    <w:rsid w:val="007E1422"/>
    <w:rsid w:val="007E5FE9"/>
    <w:rsid w:val="007F0476"/>
    <w:rsid w:val="007F49CE"/>
    <w:rsid w:val="007F560F"/>
    <w:rsid w:val="007F6ECC"/>
    <w:rsid w:val="007F779F"/>
    <w:rsid w:val="00800E1A"/>
    <w:rsid w:val="00803506"/>
    <w:rsid w:val="0080378A"/>
    <w:rsid w:val="00806359"/>
    <w:rsid w:val="00806DCA"/>
    <w:rsid w:val="008078DD"/>
    <w:rsid w:val="008079D6"/>
    <w:rsid w:val="008102B9"/>
    <w:rsid w:val="00810714"/>
    <w:rsid w:val="00811AF4"/>
    <w:rsid w:val="008121F3"/>
    <w:rsid w:val="008165FB"/>
    <w:rsid w:val="00820558"/>
    <w:rsid w:val="008213F0"/>
    <w:rsid w:val="00824C6E"/>
    <w:rsid w:val="008253ED"/>
    <w:rsid w:val="0082637A"/>
    <w:rsid w:val="0082660C"/>
    <w:rsid w:val="00827C38"/>
    <w:rsid w:val="00827C5C"/>
    <w:rsid w:val="00827DD9"/>
    <w:rsid w:val="00831AA6"/>
    <w:rsid w:val="00831E3F"/>
    <w:rsid w:val="00833252"/>
    <w:rsid w:val="00835CA0"/>
    <w:rsid w:val="00835CE1"/>
    <w:rsid w:val="008363C7"/>
    <w:rsid w:val="0084142C"/>
    <w:rsid w:val="008414BB"/>
    <w:rsid w:val="00842872"/>
    <w:rsid w:val="008430D7"/>
    <w:rsid w:val="008460DF"/>
    <w:rsid w:val="008510DF"/>
    <w:rsid w:val="00852AB6"/>
    <w:rsid w:val="00852BDA"/>
    <w:rsid w:val="00857E56"/>
    <w:rsid w:val="00857F14"/>
    <w:rsid w:val="00860370"/>
    <w:rsid w:val="00862AEF"/>
    <w:rsid w:val="00862BE5"/>
    <w:rsid w:val="00865E63"/>
    <w:rsid w:val="0086636E"/>
    <w:rsid w:val="00866484"/>
    <w:rsid w:val="00877C33"/>
    <w:rsid w:val="008800E1"/>
    <w:rsid w:val="00880F6F"/>
    <w:rsid w:val="0088203C"/>
    <w:rsid w:val="00882C48"/>
    <w:rsid w:val="00883002"/>
    <w:rsid w:val="0088326B"/>
    <w:rsid w:val="00883494"/>
    <w:rsid w:val="00883ED0"/>
    <w:rsid w:val="00884FC0"/>
    <w:rsid w:val="008852FA"/>
    <w:rsid w:val="00885DA2"/>
    <w:rsid w:val="0089113C"/>
    <w:rsid w:val="00892D34"/>
    <w:rsid w:val="00892F73"/>
    <w:rsid w:val="008932CB"/>
    <w:rsid w:val="0089353B"/>
    <w:rsid w:val="00893F5C"/>
    <w:rsid w:val="00894F15"/>
    <w:rsid w:val="008958E6"/>
    <w:rsid w:val="00895A4E"/>
    <w:rsid w:val="00896E0E"/>
    <w:rsid w:val="008A01A2"/>
    <w:rsid w:val="008A0F9C"/>
    <w:rsid w:val="008A173F"/>
    <w:rsid w:val="008A24DA"/>
    <w:rsid w:val="008A295A"/>
    <w:rsid w:val="008A2A07"/>
    <w:rsid w:val="008A3208"/>
    <w:rsid w:val="008A57B9"/>
    <w:rsid w:val="008A6D50"/>
    <w:rsid w:val="008A7662"/>
    <w:rsid w:val="008A7898"/>
    <w:rsid w:val="008B0461"/>
    <w:rsid w:val="008B7B41"/>
    <w:rsid w:val="008C09BD"/>
    <w:rsid w:val="008C09D8"/>
    <w:rsid w:val="008C27C7"/>
    <w:rsid w:val="008D03CB"/>
    <w:rsid w:val="008D0DD2"/>
    <w:rsid w:val="008D23B1"/>
    <w:rsid w:val="008D2CD9"/>
    <w:rsid w:val="008D3D76"/>
    <w:rsid w:val="008D43DE"/>
    <w:rsid w:val="008D4664"/>
    <w:rsid w:val="008D48BE"/>
    <w:rsid w:val="008D64A5"/>
    <w:rsid w:val="008D6EC6"/>
    <w:rsid w:val="008E0169"/>
    <w:rsid w:val="008E07BB"/>
    <w:rsid w:val="008E0BC2"/>
    <w:rsid w:val="008E1385"/>
    <w:rsid w:val="008E20C6"/>
    <w:rsid w:val="008E23EE"/>
    <w:rsid w:val="008E37C5"/>
    <w:rsid w:val="008E381C"/>
    <w:rsid w:val="008E55AB"/>
    <w:rsid w:val="008E6F55"/>
    <w:rsid w:val="008F50AA"/>
    <w:rsid w:val="008F6C03"/>
    <w:rsid w:val="0090260D"/>
    <w:rsid w:val="0091197C"/>
    <w:rsid w:val="009122EF"/>
    <w:rsid w:val="00912D77"/>
    <w:rsid w:val="00914817"/>
    <w:rsid w:val="00914E0F"/>
    <w:rsid w:val="009154E1"/>
    <w:rsid w:val="00915A2F"/>
    <w:rsid w:val="00916BE5"/>
    <w:rsid w:val="00916F3C"/>
    <w:rsid w:val="00920CA3"/>
    <w:rsid w:val="009212C9"/>
    <w:rsid w:val="00921E1C"/>
    <w:rsid w:val="00925F8F"/>
    <w:rsid w:val="0093050B"/>
    <w:rsid w:val="00931607"/>
    <w:rsid w:val="009318D2"/>
    <w:rsid w:val="0093297D"/>
    <w:rsid w:val="009331D7"/>
    <w:rsid w:val="0093541E"/>
    <w:rsid w:val="0093561F"/>
    <w:rsid w:val="009374D6"/>
    <w:rsid w:val="009405D9"/>
    <w:rsid w:val="00941E47"/>
    <w:rsid w:val="00944220"/>
    <w:rsid w:val="00944318"/>
    <w:rsid w:val="00946F62"/>
    <w:rsid w:val="009471F3"/>
    <w:rsid w:val="00952154"/>
    <w:rsid w:val="00952385"/>
    <w:rsid w:val="00952424"/>
    <w:rsid w:val="00954910"/>
    <w:rsid w:val="00955AC3"/>
    <w:rsid w:val="009568E4"/>
    <w:rsid w:val="00956DC8"/>
    <w:rsid w:val="0095732C"/>
    <w:rsid w:val="00957F2A"/>
    <w:rsid w:val="00960ABD"/>
    <w:rsid w:val="009613B1"/>
    <w:rsid w:val="009629A5"/>
    <w:rsid w:val="00962B5C"/>
    <w:rsid w:val="00963C8F"/>
    <w:rsid w:val="009663D4"/>
    <w:rsid w:val="00970F7B"/>
    <w:rsid w:val="009718F0"/>
    <w:rsid w:val="0097288D"/>
    <w:rsid w:val="00974F9A"/>
    <w:rsid w:val="009756FD"/>
    <w:rsid w:val="009760D9"/>
    <w:rsid w:val="00976318"/>
    <w:rsid w:val="00976BE5"/>
    <w:rsid w:val="00976E6E"/>
    <w:rsid w:val="00980845"/>
    <w:rsid w:val="00982375"/>
    <w:rsid w:val="00984DA8"/>
    <w:rsid w:val="00985E1F"/>
    <w:rsid w:val="009861CA"/>
    <w:rsid w:val="009871EC"/>
    <w:rsid w:val="00991173"/>
    <w:rsid w:val="0099158F"/>
    <w:rsid w:val="009927FE"/>
    <w:rsid w:val="0099280E"/>
    <w:rsid w:val="009949B7"/>
    <w:rsid w:val="00995CEA"/>
    <w:rsid w:val="0099776E"/>
    <w:rsid w:val="009A0349"/>
    <w:rsid w:val="009A1188"/>
    <w:rsid w:val="009A30B5"/>
    <w:rsid w:val="009A3374"/>
    <w:rsid w:val="009A33DB"/>
    <w:rsid w:val="009A420E"/>
    <w:rsid w:val="009A59C0"/>
    <w:rsid w:val="009A6955"/>
    <w:rsid w:val="009A6F18"/>
    <w:rsid w:val="009A7115"/>
    <w:rsid w:val="009B07A4"/>
    <w:rsid w:val="009B4D7B"/>
    <w:rsid w:val="009B4EA7"/>
    <w:rsid w:val="009B59A8"/>
    <w:rsid w:val="009C0534"/>
    <w:rsid w:val="009C09C6"/>
    <w:rsid w:val="009C112F"/>
    <w:rsid w:val="009C3CE4"/>
    <w:rsid w:val="009C43DB"/>
    <w:rsid w:val="009C6F39"/>
    <w:rsid w:val="009D0530"/>
    <w:rsid w:val="009D2C4A"/>
    <w:rsid w:val="009D33B1"/>
    <w:rsid w:val="009D42FA"/>
    <w:rsid w:val="009D58B5"/>
    <w:rsid w:val="009D6C29"/>
    <w:rsid w:val="009D6D11"/>
    <w:rsid w:val="009E1DBC"/>
    <w:rsid w:val="009E248A"/>
    <w:rsid w:val="009E345D"/>
    <w:rsid w:val="009E378A"/>
    <w:rsid w:val="009E37BA"/>
    <w:rsid w:val="009E4D96"/>
    <w:rsid w:val="009E4F00"/>
    <w:rsid w:val="009E61D2"/>
    <w:rsid w:val="009E6846"/>
    <w:rsid w:val="009E75A2"/>
    <w:rsid w:val="009F21EA"/>
    <w:rsid w:val="009F2E2C"/>
    <w:rsid w:val="009F392D"/>
    <w:rsid w:val="009F393F"/>
    <w:rsid w:val="009F6342"/>
    <w:rsid w:val="009F6560"/>
    <w:rsid w:val="00A00135"/>
    <w:rsid w:val="00A02279"/>
    <w:rsid w:val="00A040B9"/>
    <w:rsid w:val="00A040F3"/>
    <w:rsid w:val="00A04378"/>
    <w:rsid w:val="00A05BA0"/>
    <w:rsid w:val="00A116E4"/>
    <w:rsid w:val="00A140FE"/>
    <w:rsid w:val="00A14A78"/>
    <w:rsid w:val="00A15958"/>
    <w:rsid w:val="00A15970"/>
    <w:rsid w:val="00A173BE"/>
    <w:rsid w:val="00A179CC"/>
    <w:rsid w:val="00A21684"/>
    <w:rsid w:val="00A21994"/>
    <w:rsid w:val="00A2301B"/>
    <w:rsid w:val="00A25C55"/>
    <w:rsid w:val="00A25CA7"/>
    <w:rsid w:val="00A27303"/>
    <w:rsid w:val="00A30326"/>
    <w:rsid w:val="00A310D5"/>
    <w:rsid w:val="00A31647"/>
    <w:rsid w:val="00A31830"/>
    <w:rsid w:val="00A33314"/>
    <w:rsid w:val="00A345A7"/>
    <w:rsid w:val="00A352D6"/>
    <w:rsid w:val="00A41089"/>
    <w:rsid w:val="00A41876"/>
    <w:rsid w:val="00A4218D"/>
    <w:rsid w:val="00A503C7"/>
    <w:rsid w:val="00A50C5D"/>
    <w:rsid w:val="00A5274D"/>
    <w:rsid w:val="00A542BD"/>
    <w:rsid w:val="00A5525F"/>
    <w:rsid w:val="00A60A65"/>
    <w:rsid w:val="00A62C60"/>
    <w:rsid w:val="00A63A9F"/>
    <w:rsid w:val="00A64633"/>
    <w:rsid w:val="00A66854"/>
    <w:rsid w:val="00A6765F"/>
    <w:rsid w:val="00A678A1"/>
    <w:rsid w:val="00A67D55"/>
    <w:rsid w:val="00A73E3D"/>
    <w:rsid w:val="00A75A40"/>
    <w:rsid w:val="00A80E41"/>
    <w:rsid w:val="00A81358"/>
    <w:rsid w:val="00A82EF6"/>
    <w:rsid w:val="00A82FE7"/>
    <w:rsid w:val="00A84940"/>
    <w:rsid w:val="00A84AB0"/>
    <w:rsid w:val="00A90868"/>
    <w:rsid w:val="00A92B7E"/>
    <w:rsid w:val="00A94B1E"/>
    <w:rsid w:val="00A95767"/>
    <w:rsid w:val="00A975C3"/>
    <w:rsid w:val="00A97E0A"/>
    <w:rsid w:val="00AA1297"/>
    <w:rsid w:val="00AA2D46"/>
    <w:rsid w:val="00AA320B"/>
    <w:rsid w:val="00AA3229"/>
    <w:rsid w:val="00AA361A"/>
    <w:rsid w:val="00AA46F9"/>
    <w:rsid w:val="00AA5ADE"/>
    <w:rsid w:val="00AB651E"/>
    <w:rsid w:val="00AC14AF"/>
    <w:rsid w:val="00AC1ACF"/>
    <w:rsid w:val="00AC48A2"/>
    <w:rsid w:val="00AC4B3A"/>
    <w:rsid w:val="00AC72BD"/>
    <w:rsid w:val="00AD0465"/>
    <w:rsid w:val="00AD24AB"/>
    <w:rsid w:val="00AD2668"/>
    <w:rsid w:val="00AD3B1A"/>
    <w:rsid w:val="00AD3B7B"/>
    <w:rsid w:val="00AD43C6"/>
    <w:rsid w:val="00AE068C"/>
    <w:rsid w:val="00AE0D52"/>
    <w:rsid w:val="00AE1295"/>
    <w:rsid w:val="00AE1F60"/>
    <w:rsid w:val="00AE36B8"/>
    <w:rsid w:val="00AE4F04"/>
    <w:rsid w:val="00AE5432"/>
    <w:rsid w:val="00AE5B96"/>
    <w:rsid w:val="00AE7CEC"/>
    <w:rsid w:val="00AF179D"/>
    <w:rsid w:val="00AF3742"/>
    <w:rsid w:val="00AF420C"/>
    <w:rsid w:val="00AF55A1"/>
    <w:rsid w:val="00AF71F6"/>
    <w:rsid w:val="00B007AB"/>
    <w:rsid w:val="00B0177B"/>
    <w:rsid w:val="00B11F31"/>
    <w:rsid w:val="00B124A4"/>
    <w:rsid w:val="00B146FA"/>
    <w:rsid w:val="00B15F35"/>
    <w:rsid w:val="00B1694B"/>
    <w:rsid w:val="00B2003E"/>
    <w:rsid w:val="00B26347"/>
    <w:rsid w:val="00B27212"/>
    <w:rsid w:val="00B30B73"/>
    <w:rsid w:val="00B31CF1"/>
    <w:rsid w:val="00B35FE7"/>
    <w:rsid w:val="00B36B5C"/>
    <w:rsid w:val="00B404A6"/>
    <w:rsid w:val="00B41A7A"/>
    <w:rsid w:val="00B42C65"/>
    <w:rsid w:val="00B4613E"/>
    <w:rsid w:val="00B46227"/>
    <w:rsid w:val="00B47F36"/>
    <w:rsid w:val="00B51B64"/>
    <w:rsid w:val="00B53694"/>
    <w:rsid w:val="00B53BC3"/>
    <w:rsid w:val="00B53CF3"/>
    <w:rsid w:val="00B552A4"/>
    <w:rsid w:val="00B560B7"/>
    <w:rsid w:val="00B61374"/>
    <w:rsid w:val="00B613D6"/>
    <w:rsid w:val="00B63D4D"/>
    <w:rsid w:val="00B63FC3"/>
    <w:rsid w:val="00B6529B"/>
    <w:rsid w:val="00B65523"/>
    <w:rsid w:val="00B66316"/>
    <w:rsid w:val="00B708D2"/>
    <w:rsid w:val="00B75BE5"/>
    <w:rsid w:val="00B773AE"/>
    <w:rsid w:val="00B835FE"/>
    <w:rsid w:val="00B85A42"/>
    <w:rsid w:val="00B86F15"/>
    <w:rsid w:val="00B90234"/>
    <w:rsid w:val="00B942BB"/>
    <w:rsid w:val="00B944D7"/>
    <w:rsid w:val="00B94DC9"/>
    <w:rsid w:val="00B95716"/>
    <w:rsid w:val="00B9586C"/>
    <w:rsid w:val="00B95CFA"/>
    <w:rsid w:val="00B95E40"/>
    <w:rsid w:val="00B972A7"/>
    <w:rsid w:val="00BA1E3B"/>
    <w:rsid w:val="00BA2402"/>
    <w:rsid w:val="00BB396E"/>
    <w:rsid w:val="00BB77A9"/>
    <w:rsid w:val="00BC05D6"/>
    <w:rsid w:val="00BC2FBA"/>
    <w:rsid w:val="00BC3847"/>
    <w:rsid w:val="00BC4B82"/>
    <w:rsid w:val="00BC62AD"/>
    <w:rsid w:val="00BD094B"/>
    <w:rsid w:val="00BD10E7"/>
    <w:rsid w:val="00BD2381"/>
    <w:rsid w:val="00BD2D10"/>
    <w:rsid w:val="00BD333B"/>
    <w:rsid w:val="00BD63F2"/>
    <w:rsid w:val="00BE3461"/>
    <w:rsid w:val="00BE3627"/>
    <w:rsid w:val="00BE4A7C"/>
    <w:rsid w:val="00BE5349"/>
    <w:rsid w:val="00BE67A4"/>
    <w:rsid w:val="00BF08F9"/>
    <w:rsid w:val="00BF0B4D"/>
    <w:rsid w:val="00BF0FD9"/>
    <w:rsid w:val="00BF172B"/>
    <w:rsid w:val="00BF212E"/>
    <w:rsid w:val="00BF4DD5"/>
    <w:rsid w:val="00BF650A"/>
    <w:rsid w:val="00BF7931"/>
    <w:rsid w:val="00BF7D6F"/>
    <w:rsid w:val="00C00574"/>
    <w:rsid w:val="00C04B83"/>
    <w:rsid w:val="00C07912"/>
    <w:rsid w:val="00C1026E"/>
    <w:rsid w:val="00C126D7"/>
    <w:rsid w:val="00C13A03"/>
    <w:rsid w:val="00C13F30"/>
    <w:rsid w:val="00C168FA"/>
    <w:rsid w:val="00C16D38"/>
    <w:rsid w:val="00C177AC"/>
    <w:rsid w:val="00C17FF3"/>
    <w:rsid w:val="00C2020D"/>
    <w:rsid w:val="00C21259"/>
    <w:rsid w:val="00C21FC1"/>
    <w:rsid w:val="00C220E7"/>
    <w:rsid w:val="00C226A2"/>
    <w:rsid w:val="00C24F97"/>
    <w:rsid w:val="00C2560D"/>
    <w:rsid w:val="00C260E0"/>
    <w:rsid w:val="00C26373"/>
    <w:rsid w:val="00C26538"/>
    <w:rsid w:val="00C31D53"/>
    <w:rsid w:val="00C36DF5"/>
    <w:rsid w:val="00C411EB"/>
    <w:rsid w:val="00C46034"/>
    <w:rsid w:val="00C4672F"/>
    <w:rsid w:val="00C51F40"/>
    <w:rsid w:val="00C52496"/>
    <w:rsid w:val="00C52FD5"/>
    <w:rsid w:val="00C53B23"/>
    <w:rsid w:val="00C53D37"/>
    <w:rsid w:val="00C54750"/>
    <w:rsid w:val="00C57F01"/>
    <w:rsid w:val="00C616B2"/>
    <w:rsid w:val="00C61B29"/>
    <w:rsid w:val="00C62132"/>
    <w:rsid w:val="00C64C53"/>
    <w:rsid w:val="00C66B84"/>
    <w:rsid w:val="00C66EFB"/>
    <w:rsid w:val="00C672CD"/>
    <w:rsid w:val="00C675EF"/>
    <w:rsid w:val="00C71940"/>
    <w:rsid w:val="00C71A1B"/>
    <w:rsid w:val="00C727EB"/>
    <w:rsid w:val="00C735F5"/>
    <w:rsid w:val="00C74147"/>
    <w:rsid w:val="00C745B9"/>
    <w:rsid w:val="00C74E0B"/>
    <w:rsid w:val="00C7612F"/>
    <w:rsid w:val="00C778EE"/>
    <w:rsid w:val="00C80D8A"/>
    <w:rsid w:val="00C816C3"/>
    <w:rsid w:val="00C82FC1"/>
    <w:rsid w:val="00C83705"/>
    <w:rsid w:val="00C86429"/>
    <w:rsid w:val="00C87571"/>
    <w:rsid w:val="00C87990"/>
    <w:rsid w:val="00C87F4D"/>
    <w:rsid w:val="00C92DB9"/>
    <w:rsid w:val="00C96B31"/>
    <w:rsid w:val="00C97134"/>
    <w:rsid w:val="00CA0F9A"/>
    <w:rsid w:val="00CA1462"/>
    <w:rsid w:val="00CA2DBD"/>
    <w:rsid w:val="00CA43F5"/>
    <w:rsid w:val="00CA4614"/>
    <w:rsid w:val="00CA5642"/>
    <w:rsid w:val="00CA723F"/>
    <w:rsid w:val="00CB0CC3"/>
    <w:rsid w:val="00CB0DFC"/>
    <w:rsid w:val="00CB2667"/>
    <w:rsid w:val="00CB76DD"/>
    <w:rsid w:val="00CB790B"/>
    <w:rsid w:val="00CC4C27"/>
    <w:rsid w:val="00CC72FD"/>
    <w:rsid w:val="00CD0B6E"/>
    <w:rsid w:val="00CD3894"/>
    <w:rsid w:val="00CD3B71"/>
    <w:rsid w:val="00CD71DC"/>
    <w:rsid w:val="00CE0F9E"/>
    <w:rsid w:val="00CE1258"/>
    <w:rsid w:val="00CE1743"/>
    <w:rsid w:val="00CE19BE"/>
    <w:rsid w:val="00CE19CD"/>
    <w:rsid w:val="00CE229D"/>
    <w:rsid w:val="00CE34B8"/>
    <w:rsid w:val="00CE3FBA"/>
    <w:rsid w:val="00CE6100"/>
    <w:rsid w:val="00CF0EBF"/>
    <w:rsid w:val="00CF3E4F"/>
    <w:rsid w:val="00CF70FD"/>
    <w:rsid w:val="00CF75AF"/>
    <w:rsid w:val="00D00F9C"/>
    <w:rsid w:val="00D02640"/>
    <w:rsid w:val="00D0354F"/>
    <w:rsid w:val="00D04455"/>
    <w:rsid w:val="00D05D96"/>
    <w:rsid w:val="00D071C1"/>
    <w:rsid w:val="00D07644"/>
    <w:rsid w:val="00D07D76"/>
    <w:rsid w:val="00D107BA"/>
    <w:rsid w:val="00D109C2"/>
    <w:rsid w:val="00D12C61"/>
    <w:rsid w:val="00D1306D"/>
    <w:rsid w:val="00D130BF"/>
    <w:rsid w:val="00D131B0"/>
    <w:rsid w:val="00D144AE"/>
    <w:rsid w:val="00D159DF"/>
    <w:rsid w:val="00D17059"/>
    <w:rsid w:val="00D2107A"/>
    <w:rsid w:val="00D21603"/>
    <w:rsid w:val="00D21AE6"/>
    <w:rsid w:val="00D244ED"/>
    <w:rsid w:val="00D24746"/>
    <w:rsid w:val="00D25031"/>
    <w:rsid w:val="00D260B0"/>
    <w:rsid w:val="00D263DC"/>
    <w:rsid w:val="00D26E3A"/>
    <w:rsid w:val="00D315EE"/>
    <w:rsid w:val="00D3168B"/>
    <w:rsid w:val="00D31870"/>
    <w:rsid w:val="00D32ACA"/>
    <w:rsid w:val="00D34AFD"/>
    <w:rsid w:val="00D35582"/>
    <w:rsid w:val="00D356F6"/>
    <w:rsid w:val="00D3790C"/>
    <w:rsid w:val="00D44CD1"/>
    <w:rsid w:val="00D45947"/>
    <w:rsid w:val="00D47DE0"/>
    <w:rsid w:val="00D5009D"/>
    <w:rsid w:val="00D501E8"/>
    <w:rsid w:val="00D52242"/>
    <w:rsid w:val="00D5318B"/>
    <w:rsid w:val="00D5370F"/>
    <w:rsid w:val="00D53E14"/>
    <w:rsid w:val="00D54285"/>
    <w:rsid w:val="00D54F51"/>
    <w:rsid w:val="00D5545F"/>
    <w:rsid w:val="00D56794"/>
    <w:rsid w:val="00D60ADD"/>
    <w:rsid w:val="00D65CEC"/>
    <w:rsid w:val="00D7108D"/>
    <w:rsid w:val="00D71E0A"/>
    <w:rsid w:val="00D728E2"/>
    <w:rsid w:val="00D73B51"/>
    <w:rsid w:val="00D75A1B"/>
    <w:rsid w:val="00D764EA"/>
    <w:rsid w:val="00D76BEB"/>
    <w:rsid w:val="00D7739C"/>
    <w:rsid w:val="00D811B7"/>
    <w:rsid w:val="00D83CAD"/>
    <w:rsid w:val="00D84BCE"/>
    <w:rsid w:val="00D84FBE"/>
    <w:rsid w:val="00D85067"/>
    <w:rsid w:val="00D85564"/>
    <w:rsid w:val="00D85AFE"/>
    <w:rsid w:val="00D873EC"/>
    <w:rsid w:val="00D915E1"/>
    <w:rsid w:val="00D917CA"/>
    <w:rsid w:val="00D92F8E"/>
    <w:rsid w:val="00D93C66"/>
    <w:rsid w:val="00D94502"/>
    <w:rsid w:val="00D94D53"/>
    <w:rsid w:val="00D950D2"/>
    <w:rsid w:val="00D9525A"/>
    <w:rsid w:val="00D95F86"/>
    <w:rsid w:val="00D973C3"/>
    <w:rsid w:val="00D974BB"/>
    <w:rsid w:val="00DA0E35"/>
    <w:rsid w:val="00DA36B0"/>
    <w:rsid w:val="00DA3A4C"/>
    <w:rsid w:val="00DA42FF"/>
    <w:rsid w:val="00DA55D2"/>
    <w:rsid w:val="00DA612E"/>
    <w:rsid w:val="00DB0B11"/>
    <w:rsid w:val="00DB0E87"/>
    <w:rsid w:val="00DB2CE1"/>
    <w:rsid w:val="00DB3579"/>
    <w:rsid w:val="00DB37A2"/>
    <w:rsid w:val="00DB3FE9"/>
    <w:rsid w:val="00DB467A"/>
    <w:rsid w:val="00DB51AE"/>
    <w:rsid w:val="00DB76D5"/>
    <w:rsid w:val="00DB7A0D"/>
    <w:rsid w:val="00DC080F"/>
    <w:rsid w:val="00DC0BC5"/>
    <w:rsid w:val="00DC7A46"/>
    <w:rsid w:val="00DD2C37"/>
    <w:rsid w:val="00DD2CDA"/>
    <w:rsid w:val="00DD3B80"/>
    <w:rsid w:val="00DD64B5"/>
    <w:rsid w:val="00DD6D5F"/>
    <w:rsid w:val="00DE03D9"/>
    <w:rsid w:val="00DE05FC"/>
    <w:rsid w:val="00DE181C"/>
    <w:rsid w:val="00DE39C6"/>
    <w:rsid w:val="00DE3C4F"/>
    <w:rsid w:val="00DE3F03"/>
    <w:rsid w:val="00DF0787"/>
    <w:rsid w:val="00DF1A1B"/>
    <w:rsid w:val="00DF2CDB"/>
    <w:rsid w:val="00DF2FDD"/>
    <w:rsid w:val="00DF3A16"/>
    <w:rsid w:val="00DF45B5"/>
    <w:rsid w:val="00DF4BB6"/>
    <w:rsid w:val="00DF5474"/>
    <w:rsid w:val="00E00EAC"/>
    <w:rsid w:val="00E01413"/>
    <w:rsid w:val="00E03206"/>
    <w:rsid w:val="00E05334"/>
    <w:rsid w:val="00E0696F"/>
    <w:rsid w:val="00E06EBB"/>
    <w:rsid w:val="00E0743D"/>
    <w:rsid w:val="00E07CEC"/>
    <w:rsid w:val="00E07F67"/>
    <w:rsid w:val="00E10DDB"/>
    <w:rsid w:val="00E1187D"/>
    <w:rsid w:val="00E1218E"/>
    <w:rsid w:val="00E1230B"/>
    <w:rsid w:val="00E12E74"/>
    <w:rsid w:val="00E13967"/>
    <w:rsid w:val="00E13E09"/>
    <w:rsid w:val="00E13F72"/>
    <w:rsid w:val="00E14207"/>
    <w:rsid w:val="00E15A05"/>
    <w:rsid w:val="00E15D13"/>
    <w:rsid w:val="00E16B63"/>
    <w:rsid w:val="00E178B6"/>
    <w:rsid w:val="00E22126"/>
    <w:rsid w:val="00E26132"/>
    <w:rsid w:val="00E30345"/>
    <w:rsid w:val="00E317A7"/>
    <w:rsid w:val="00E31B97"/>
    <w:rsid w:val="00E33262"/>
    <w:rsid w:val="00E346F2"/>
    <w:rsid w:val="00E34EA2"/>
    <w:rsid w:val="00E35D2D"/>
    <w:rsid w:val="00E361D5"/>
    <w:rsid w:val="00E36436"/>
    <w:rsid w:val="00E42F84"/>
    <w:rsid w:val="00E43130"/>
    <w:rsid w:val="00E437DE"/>
    <w:rsid w:val="00E43B7F"/>
    <w:rsid w:val="00E4594C"/>
    <w:rsid w:val="00E45EFE"/>
    <w:rsid w:val="00E46EC9"/>
    <w:rsid w:val="00E51635"/>
    <w:rsid w:val="00E51F7B"/>
    <w:rsid w:val="00E533CD"/>
    <w:rsid w:val="00E53E05"/>
    <w:rsid w:val="00E55A9E"/>
    <w:rsid w:val="00E57EBF"/>
    <w:rsid w:val="00E60A4D"/>
    <w:rsid w:val="00E6676B"/>
    <w:rsid w:val="00E66A7C"/>
    <w:rsid w:val="00E674AB"/>
    <w:rsid w:val="00E71993"/>
    <w:rsid w:val="00E7540C"/>
    <w:rsid w:val="00E75A8D"/>
    <w:rsid w:val="00E75D85"/>
    <w:rsid w:val="00E770D3"/>
    <w:rsid w:val="00E779ED"/>
    <w:rsid w:val="00E822FB"/>
    <w:rsid w:val="00E842D1"/>
    <w:rsid w:val="00E84506"/>
    <w:rsid w:val="00E8499B"/>
    <w:rsid w:val="00E86509"/>
    <w:rsid w:val="00E866E4"/>
    <w:rsid w:val="00E90600"/>
    <w:rsid w:val="00E9143F"/>
    <w:rsid w:val="00E91A36"/>
    <w:rsid w:val="00E91F4E"/>
    <w:rsid w:val="00E91FB9"/>
    <w:rsid w:val="00E92B52"/>
    <w:rsid w:val="00E95059"/>
    <w:rsid w:val="00E95457"/>
    <w:rsid w:val="00EA0698"/>
    <w:rsid w:val="00EA0E32"/>
    <w:rsid w:val="00EA3948"/>
    <w:rsid w:val="00EA6B16"/>
    <w:rsid w:val="00EA71DB"/>
    <w:rsid w:val="00EB4BF7"/>
    <w:rsid w:val="00EB562C"/>
    <w:rsid w:val="00EB708D"/>
    <w:rsid w:val="00EC1AB4"/>
    <w:rsid w:val="00EC299B"/>
    <w:rsid w:val="00EC2BA2"/>
    <w:rsid w:val="00EC5935"/>
    <w:rsid w:val="00EC5C85"/>
    <w:rsid w:val="00EC6B21"/>
    <w:rsid w:val="00EC6D19"/>
    <w:rsid w:val="00EC792E"/>
    <w:rsid w:val="00ED214C"/>
    <w:rsid w:val="00ED4A16"/>
    <w:rsid w:val="00ED53B2"/>
    <w:rsid w:val="00ED6A6C"/>
    <w:rsid w:val="00ED7477"/>
    <w:rsid w:val="00EE1B99"/>
    <w:rsid w:val="00EE563A"/>
    <w:rsid w:val="00EF4EE1"/>
    <w:rsid w:val="00EF64EF"/>
    <w:rsid w:val="00EF72CC"/>
    <w:rsid w:val="00EF7E54"/>
    <w:rsid w:val="00F018A4"/>
    <w:rsid w:val="00F033C7"/>
    <w:rsid w:val="00F05A9D"/>
    <w:rsid w:val="00F06E86"/>
    <w:rsid w:val="00F07395"/>
    <w:rsid w:val="00F07C42"/>
    <w:rsid w:val="00F1014C"/>
    <w:rsid w:val="00F10528"/>
    <w:rsid w:val="00F10885"/>
    <w:rsid w:val="00F1168D"/>
    <w:rsid w:val="00F11E0D"/>
    <w:rsid w:val="00F14F37"/>
    <w:rsid w:val="00F154A0"/>
    <w:rsid w:val="00F16585"/>
    <w:rsid w:val="00F17917"/>
    <w:rsid w:val="00F17AE4"/>
    <w:rsid w:val="00F204E4"/>
    <w:rsid w:val="00F214D2"/>
    <w:rsid w:val="00F21B73"/>
    <w:rsid w:val="00F22AFB"/>
    <w:rsid w:val="00F22DAE"/>
    <w:rsid w:val="00F26131"/>
    <w:rsid w:val="00F26ADE"/>
    <w:rsid w:val="00F27640"/>
    <w:rsid w:val="00F31836"/>
    <w:rsid w:val="00F330FE"/>
    <w:rsid w:val="00F3366E"/>
    <w:rsid w:val="00F342B8"/>
    <w:rsid w:val="00F3480F"/>
    <w:rsid w:val="00F35B7C"/>
    <w:rsid w:val="00F36F26"/>
    <w:rsid w:val="00F37474"/>
    <w:rsid w:val="00F37AF1"/>
    <w:rsid w:val="00F413A3"/>
    <w:rsid w:val="00F43428"/>
    <w:rsid w:val="00F43CDB"/>
    <w:rsid w:val="00F4444A"/>
    <w:rsid w:val="00F44BB5"/>
    <w:rsid w:val="00F478DB"/>
    <w:rsid w:val="00F52AFC"/>
    <w:rsid w:val="00F5403C"/>
    <w:rsid w:val="00F564F5"/>
    <w:rsid w:val="00F56513"/>
    <w:rsid w:val="00F57B95"/>
    <w:rsid w:val="00F62B96"/>
    <w:rsid w:val="00F63519"/>
    <w:rsid w:val="00F644DE"/>
    <w:rsid w:val="00F66A05"/>
    <w:rsid w:val="00F701CE"/>
    <w:rsid w:val="00F757AC"/>
    <w:rsid w:val="00F7619B"/>
    <w:rsid w:val="00F769E8"/>
    <w:rsid w:val="00F76C92"/>
    <w:rsid w:val="00F80AB1"/>
    <w:rsid w:val="00F80EFF"/>
    <w:rsid w:val="00F84437"/>
    <w:rsid w:val="00F84AF8"/>
    <w:rsid w:val="00F84BB2"/>
    <w:rsid w:val="00F859D2"/>
    <w:rsid w:val="00F85D62"/>
    <w:rsid w:val="00F85E58"/>
    <w:rsid w:val="00F90316"/>
    <w:rsid w:val="00F911C8"/>
    <w:rsid w:val="00F91C06"/>
    <w:rsid w:val="00F92660"/>
    <w:rsid w:val="00F92982"/>
    <w:rsid w:val="00F92FC1"/>
    <w:rsid w:val="00F93EBB"/>
    <w:rsid w:val="00F94ECF"/>
    <w:rsid w:val="00F94EF8"/>
    <w:rsid w:val="00F954FD"/>
    <w:rsid w:val="00F97521"/>
    <w:rsid w:val="00F978EC"/>
    <w:rsid w:val="00FA07E3"/>
    <w:rsid w:val="00FA207A"/>
    <w:rsid w:val="00FA3492"/>
    <w:rsid w:val="00FA422C"/>
    <w:rsid w:val="00FA64B2"/>
    <w:rsid w:val="00FB00D8"/>
    <w:rsid w:val="00FB3C7D"/>
    <w:rsid w:val="00FB50F7"/>
    <w:rsid w:val="00FB642D"/>
    <w:rsid w:val="00FC10A8"/>
    <w:rsid w:val="00FC30A6"/>
    <w:rsid w:val="00FC4331"/>
    <w:rsid w:val="00FC67AC"/>
    <w:rsid w:val="00FC6F8E"/>
    <w:rsid w:val="00FC73B4"/>
    <w:rsid w:val="00FD0ACD"/>
    <w:rsid w:val="00FD1599"/>
    <w:rsid w:val="00FD2099"/>
    <w:rsid w:val="00FD2101"/>
    <w:rsid w:val="00FD3415"/>
    <w:rsid w:val="00FD34F8"/>
    <w:rsid w:val="00FD3A60"/>
    <w:rsid w:val="00FD5181"/>
    <w:rsid w:val="00FD6940"/>
    <w:rsid w:val="00FD6E1E"/>
    <w:rsid w:val="00FD731E"/>
    <w:rsid w:val="00FD7BF1"/>
    <w:rsid w:val="00FD7F99"/>
    <w:rsid w:val="00FE1521"/>
    <w:rsid w:val="00FE23CB"/>
    <w:rsid w:val="00FE2582"/>
    <w:rsid w:val="00FE42E7"/>
    <w:rsid w:val="00FF0981"/>
    <w:rsid w:val="00FF0C51"/>
    <w:rsid w:val="00FF17ED"/>
    <w:rsid w:val="00FF5561"/>
    <w:rsid w:val="00FF556D"/>
    <w:rsid w:val="00FF5B30"/>
    <w:rsid w:val="02DD5B58"/>
    <w:rsid w:val="03D208E8"/>
    <w:rsid w:val="0419A9B1"/>
    <w:rsid w:val="0423526C"/>
    <w:rsid w:val="044D557F"/>
    <w:rsid w:val="059C4FC8"/>
    <w:rsid w:val="065266A9"/>
    <w:rsid w:val="075DB3B0"/>
    <w:rsid w:val="08BC2898"/>
    <w:rsid w:val="0AFF2A0B"/>
    <w:rsid w:val="0BD130C5"/>
    <w:rsid w:val="0CBBB7BC"/>
    <w:rsid w:val="0CEFAD1E"/>
    <w:rsid w:val="0E03595C"/>
    <w:rsid w:val="11B542B3"/>
    <w:rsid w:val="12138FE0"/>
    <w:rsid w:val="12693CA6"/>
    <w:rsid w:val="1359817F"/>
    <w:rsid w:val="141AECF3"/>
    <w:rsid w:val="157364A7"/>
    <w:rsid w:val="1B4D6396"/>
    <w:rsid w:val="1BAB9D9F"/>
    <w:rsid w:val="1C7E910F"/>
    <w:rsid w:val="1CA08C93"/>
    <w:rsid w:val="1ED2A630"/>
    <w:rsid w:val="20061F3B"/>
    <w:rsid w:val="206994AC"/>
    <w:rsid w:val="21A1B680"/>
    <w:rsid w:val="22669EBC"/>
    <w:rsid w:val="23081932"/>
    <w:rsid w:val="2881ADDC"/>
    <w:rsid w:val="298D2FA4"/>
    <w:rsid w:val="2A6BC1F3"/>
    <w:rsid w:val="2C71A612"/>
    <w:rsid w:val="303E329E"/>
    <w:rsid w:val="304E4B8A"/>
    <w:rsid w:val="30D67D2B"/>
    <w:rsid w:val="318C7613"/>
    <w:rsid w:val="34D5E07D"/>
    <w:rsid w:val="34E590AA"/>
    <w:rsid w:val="354E4203"/>
    <w:rsid w:val="355F3BAC"/>
    <w:rsid w:val="366AF638"/>
    <w:rsid w:val="36CF24BF"/>
    <w:rsid w:val="39219D8F"/>
    <w:rsid w:val="3A9506EB"/>
    <w:rsid w:val="3AB5BF15"/>
    <w:rsid w:val="3AFBD70B"/>
    <w:rsid w:val="3BD105D8"/>
    <w:rsid w:val="3EA3268B"/>
    <w:rsid w:val="406B9D17"/>
    <w:rsid w:val="41541DE0"/>
    <w:rsid w:val="4180F2B1"/>
    <w:rsid w:val="419013D1"/>
    <w:rsid w:val="42CC8336"/>
    <w:rsid w:val="43B0B01A"/>
    <w:rsid w:val="43B5B106"/>
    <w:rsid w:val="44003C70"/>
    <w:rsid w:val="4464A158"/>
    <w:rsid w:val="4520B1ED"/>
    <w:rsid w:val="45F11622"/>
    <w:rsid w:val="493158F2"/>
    <w:rsid w:val="49594565"/>
    <w:rsid w:val="4C8B4DBC"/>
    <w:rsid w:val="4CA2CAE5"/>
    <w:rsid w:val="4F409EC5"/>
    <w:rsid w:val="505A98CE"/>
    <w:rsid w:val="514CA80F"/>
    <w:rsid w:val="519F5998"/>
    <w:rsid w:val="51D7E4FD"/>
    <w:rsid w:val="51E82FA7"/>
    <w:rsid w:val="52A8EDF4"/>
    <w:rsid w:val="52D78087"/>
    <w:rsid w:val="54392645"/>
    <w:rsid w:val="55C8494B"/>
    <w:rsid w:val="58567554"/>
    <w:rsid w:val="59ACE0C0"/>
    <w:rsid w:val="5A79B81B"/>
    <w:rsid w:val="5B0BEEA2"/>
    <w:rsid w:val="5B861F32"/>
    <w:rsid w:val="5BBD0F24"/>
    <w:rsid w:val="5C4DEB0B"/>
    <w:rsid w:val="5DF20C1F"/>
    <w:rsid w:val="5EE63ECC"/>
    <w:rsid w:val="5F80573C"/>
    <w:rsid w:val="5FA04010"/>
    <w:rsid w:val="60969371"/>
    <w:rsid w:val="62F64FB4"/>
    <w:rsid w:val="632BF060"/>
    <w:rsid w:val="68C33E5A"/>
    <w:rsid w:val="6B850163"/>
    <w:rsid w:val="6C3E21F7"/>
    <w:rsid w:val="6CAD473D"/>
    <w:rsid w:val="7041E052"/>
    <w:rsid w:val="70747135"/>
    <w:rsid w:val="72DE7CDF"/>
    <w:rsid w:val="731F8C79"/>
    <w:rsid w:val="758603CE"/>
    <w:rsid w:val="7ADD9B36"/>
    <w:rsid w:val="7AE1A3FD"/>
    <w:rsid w:val="7E6C2338"/>
    <w:rsid w:val="7F3BC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36CB7"/>
  <w15:chartTrackingRefBased/>
  <w15:docId w15:val="{2416894D-0F8B-487D-8D07-6C3EFF4D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59"/>
    <w:pPr>
      <w:keepNext/>
      <w:keepLines/>
      <w:spacing w:before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D10"/>
    <w:pPr>
      <w:numPr>
        <w:numId w:val="25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4A11"/>
    <w:pPr>
      <w:numPr>
        <w:ilvl w:val="1"/>
        <w:numId w:val="25"/>
      </w:numPr>
      <w:tabs>
        <w:tab w:val="clear" w:pos="284"/>
        <w:tab w:val="num" w:pos="709"/>
      </w:tabs>
      <w:spacing w:before="160" w:after="80"/>
      <w:ind w:left="709" w:hanging="709"/>
      <w:outlineLvl w:val="1"/>
    </w:pPr>
    <w:rPr>
      <w:rFonts w:eastAsiaTheme="majorEastAsia" w:cstheme="majorBidi"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A6C"/>
    <w:pPr>
      <w:numPr>
        <w:ilvl w:val="2"/>
        <w:numId w:val="25"/>
      </w:numPr>
      <w:spacing w:before="160" w:after="80"/>
      <w:ind w:left="568"/>
      <w:outlineLvl w:val="2"/>
    </w:pPr>
    <w:rPr>
      <w:rFonts w:eastAsiaTheme="majorEastAsia" w:cstheme="majorBidi"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326"/>
    <w:p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326"/>
    <w:p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326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326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326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326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4A11"/>
    <w:rPr>
      <w:rFonts w:ascii="Arial" w:eastAsiaTheme="majorEastAsia" w:hAnsi="Arial" w:cstheme="majorBidi"/>
      <w:sz w:val="24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D6A6C"/>
    <w:rPr>
      <w:rFonts w:ascii="Arial" w:eastAsiaTheme="majorEastAsia" w:hAnsi="Arial" w:cstheme="majorBidi"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42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3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79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7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773"/>
  </w:style>
  <w:style w:type="paragraph" w:styleId="Footer">
    <w:name w:val="footer"/>
    <w:basedOn w:val="Normal"/>
    <w:link w:val="FooterChar"/>
    <w:uiPriority w:val="99"/>
    <w:unhideWhenUsed/>
    <w:rsid w:val="003557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773"/>
  </w:style>
  <w:style w:type="paragraph" w:styleId="TOCHeading">
    <w:name w:val="TOC Heading"/>
    <w:basedOn w:val="Heading1"/>
    <w:next w:val="Normal"/>
    <w:uiPriority w:val="39"/>
    <w:unhideWhenUsed/>
    <w:qFormat/>
    <w:rsid w:val="00155E8F"/>
    <w:pPr>
      <w:numPr>
        <w:numId w:val="0"/>
      </w:num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55E8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5E8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55E8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12105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5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25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25A"/>
    <w:rPr>
      <w:rFonts w:ascii="Arial" w:hAnsi="Arial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9E61D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84BE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B146FA"/>
    <w:pPr>
      <w:spacing w:before="0" w:after="100" w:line="259" w:lineRule="auto"/>
      <w:ind w:left="440"/>
    </w:pPr>
    <w:rPr>
      <w:rFonts w:asciiTheme="minorHAnsi" w:eastAsiaTheme="minorEastAsia" w:hAnsiTheme="minorHAnsi" w:cs="Times New Roman"/>
      <w:kern w:val="0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BF4DD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F2CDD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EB708D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660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66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660"/>
    <w:rPr>
      <w:vertAlign w:val="superscript"/>
    </w:rPr>
  </w:style>
  <w:style w:type="paragraph" w:customStyle="1" w:styleId="Default">
    <w:name w:val="Default"/>
    <w:rsid w:val="00920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65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64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7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1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2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1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86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5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2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8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1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6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20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e4543-c4eb-472d-9fe1-235041ba333d">
      <Terms xmlns="http://schemas.microsoft.com/office/infopath/2007/PartnerControls"/>
    </lcf76f155ced4ddcb4097134ff3c332f>
    <TaxCatchAll xmlns="5849e390-3ec1-402e-9240-a3e34b85f545" xsi:nil="true"/>
    <Postmark xmlns="1eee4543-c4eb-472d-9fe1-235041ba333d">2025-02-14T15:25:40+00:00</Postmar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6BEAA4E3BF749859620143C9F270E" ma:contentTypeVersion="19" ma:contentTypeDescription="Create a new document." ma:contentTypeScope="" ma:versionID="a3e8e8836c4ab293d2f79060adbfd70e">
  <xsd:schema xmlns:xsd="http://www.w3.org/2001/XMLSchema" xmlns:xs="http://www.w3.org/2001/XMLSchema" xmlns:p="http://schemas.microsoft.com/office/2006/metadata/properties" xmlns:ns2="1eee4543-c4eb-472d-9fe1-235041ba333d" xmlns:ns3="5d38e390-814b-466a-ac2e-0b450b575bf2" xmlns:ns4="5849e390-3ec1-402e-9240-a3e34b85f545" targetNamespace="http://schemas.microsoft.com/office/2006/metadata/properties" ma:root="true" ma:fieldsID="f17d92f4ceedab0952df6df9146fde9f" ns2:_="" ns3:_="" ns4:_="">
    <xsd:import namespace="1eee4543-c4eb-472d-9fe1-235041ba333d"/>
    <xsd:import namespace="5d38e390-814b-466a-ac2e-0b450b575bf2"/>
    <xsd:import namespace="5849e390-3ec1-402e-9240-a3e34b85f545"/>
    <xsd:element name="properties">
      <xsd:complexType>
        <xsd:sequence>
          <xsd:element name="documentManagement">
            <xsd:complexType>
              <xsd:all>
                <xsd:element ref="ns2:Postmark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543-c4eb-472d-9fe1-235041ba333d" elementFormDefault="qualified">
    <xsd:import namespace="http://schemas.microsoft.com/office/2006/documentManagement/types"/>
    <xsd:import namespace="http://schemas.microsoft.com/office/infopath/2007/PartnerControls"/>
    <xsd:element name="Postmark" ma:index="8" nillable="true" ma:displayName="Postmark" ma:default="[today]" ma:format="DateTime" ma:internalName="Postmark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d6af5e-d018-4566-81cb-bde2c61e1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8e390-814b-466a-ac2e-0b450b575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a861542-f70f-47c0-a88e-6622203a004e}" ma:internalName="TaxCatchAll" ma:showField="CatchAllData" ma:web="5d38e390-814b-466a-ac2e-0b450b575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98F3-FF17-459E-BCFA-CB59BF22F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FD39C-0A47-4D62-9D32-B601F50A4BFA}">
  <ds:schemaRefs>
    <ds:schemaRef ds:uri="http://schemas.microsoft.com/office/2006/metadata/properties"/>
    <ds:schemaRef ds:uri="http://schemas.microsoft.com/office/infopath/2007/PartnerControls"/>
    <ds:schemaRef ds:uri="1eee4543-c4eb-472d-9fe1-235041ba333d"/>
    <ds:schemaRef ds:uri="5849e390-3ec1-402e-9240-a3e34b85f545"/>
  </ds:schemaRefs>
</ds:datastoreItem>
</file>

<file path=customXml/itemProps3.xml><?xml version="1.0" encoding="utf-8"?>
<ds:datastoreItem xmlns:ds="http://schemas.openxmlformats.org/officeDocument/2006/customXml" ds:itemID="{37D3717E-9A0B-4DDE-935D-264CD50D1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e4543-c4eb-472d-9fe1-235041ba333d"/>
    <ds:schemaRef ds:uri="5d38e390-814b-466a-ac2e-0b450b575bf2"/>
    <ds:schemaRef ds:uri="5849e390-3ec1-402e-9240-a3e34b85f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99289-DAD4-4BDC-B46B-4725F286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758</Words>
  <Characters>4198</Characters>
  <Application>Microsoft Office Word</Application>
  <DocSecurity>0</DocSecurity>
  <Lines>174</Lines>
  <Paragraphs>101</Paragraphs>
  <ScaleCrop>false</ScaleCrop>
  <Company/>
  <LinksUpToDate>false</LinksUpToDate>
  <CharactersWithSpaces>4855</CharactersWithSpaces>
  <SharedDoc>false</SharedDoc>
  <HLinks>
    <vt:vector size="66" baseType="variant">
      <vt:variant>
        <vt:i4>8257659</vt:i4>
      </vt:variant>
      <vt:variant>
        <vt:i4>63</vt:i4>
      </vt:variant>
      <vt:variant>
        <vt:i4>0</vt:i4>
      </vt:variant>
      <vt:variant>
        <vt:i4>5</vt:i4>
      </vt:variant>
      <vt:variant>
        <vt:lpwstr>https://www.warwickshire.police.uk/police-forces/warwickshire-police/areas/warwickshire-police/about-us/about-us/police-national-vetting-service/useful-documents/</vt:lpwstr>
      </vt:variant>
      <vt:variant>
        <vt:lpwstr/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_Toc189065146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_Toc189065145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_Toc189065144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_Toc189065143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_Toc189065142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_Toc189065141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_Toc189065140</vt:lpwstr>
      </vt:variant>
      <vt:variant>
        <vt:i4>1638463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_Toc189065139</vt:lpwstr>
      </vt:variant>
      <vt:variant>
        <vt:i4>1638463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_Toc189065138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_Toc189065137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Cairns</dc:creator>
  <cp:keywords/>
  <dc:description/>
  <cp:lastModifiedBy>Keith Grossett</cp:lastModifiedBy>
  <cp:revision>70</cp:revision>
  <dcterms:created xsi:type="dcterms:W3CDTF">2025-07-31T09:03:00Z</dcterms:created>
  <dcterms:modified xsi:type="dcterms:W3CDTF">2025-11-12T15:42:00Z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4ace26-a5ec-40e7-bce9-ae32956a3343_Enabled">
    <vt:lpwstr>true</vt:lpwstr>
  </property>
  <property fmtid="{D5CDD505-2E9C-101B-9397-08002B2CF9AE}" pid="3" name="MSIP_Label_b34ace26-a5ec-40e7-bce9-ae32956a3343_SetDate">
    <vt:lpwstr>2024-05-02T16:08:02Z</vt:lpwstr>
  </property>
  <property fmtid="{D5CDD505-2E9C-101B-9397-08002B2CF9AE}" pid="4" name="MSIP_Label_b34ace26-a5ec-40e7-bce9-ae32956a3343_Method">
    <vt:lpwstr>Standard</vt:lpwstr>
  </property>
  <property fmtid="{D5CDD505-2E9C-101B-9397-08002B2CF9AE}" pid="5" name="MSIP_Label_b34ace26-a5ec-40e7-bce9-ae32956a3343_Name">
    <vt:lpwstr>b34ace26-a5ec-40e7-bce9-ae32956a3343</vt:lpwstr>
  </property>
  <property fmtid="{D5CDD505-2E9C-101B-9397-08002B2CF9AE}" pid="6" name="MSIP_Label_b34ace26-a5ec-40e7-bce9-ae32956a3343_SiteId">
    <vt:lpwstr>1333559a-439a-4a0a-bdc0-a46cd38882d7</vt:lpwstr>
  </property>
  <property fmtid="{D5CDD505-2E9C-101B-9397-08002B2CF9AE}" pid="7" name="MSIP_Label_b34ace26-a5ec-40e7-bce9-ae32956a3343_ActionId">
    <vt:lpwstr>bc6f8293-2af9-4d2d-a365-24785a6f25a6</vt:lpwstr>
  </property>
  <property fmtid="{D5CDD505-2E9C-101B-9397-08002B2CF9AE}" pid="8" name="MSIP_Label_b34ace26-a5ec-40e7-bce9-ae32956a3343_ContentBits">
    <vt:lpwstr>0</vt:lpwstr>
  </property>
  <property fmtid="{D5CDD505-2E9C-101B-9397-08002B2CF9AE}" pid="9" name="ContentTypeId">
    <vt:lpwstr>0x010100FD06BEAA4E3BF749859620143C9F270E</vt:lpwstr>
  </property>
  <property fmtid="{D5CDD505-2E9C-101B-9397-08002B2CF9AE}" pid="10" name="MediaServiceImageTags">
    <vt:lpwstr/>
  </property>
</Properties>
</file>