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B341B" w14:textId="70934856" w:rsidR="00C61350" w:rsidRPr="00C61350" w:rsidRDefault="00C61350" w:rsidP="00C61350">
      <w:pPr>
        <w:spacing w:after="160" w:line="259" w:lineRule="auto"/>
        <w:rPr>
          <w:b/>
          <w:bCs/>
        </w:rPr>
      </w:pPr>
      <w:r w:rsidRPr="00C61350">
        <w:rPr>
          <w:b/>
          <w:bCs/>
        </w:rPr>
        <w:t>Invitation to Tender (ITT)</w:t>
      </w:r>
    </w:p>
    <w:p w14:paraId="588AE452" w14:textId="1FAD2CA6" w:rsidR="00C61350" w:rsidRPr="00C61350" w:rsidRDefault="00C61350" w:rsidP="00C61350">
      <w:pPr>
        <w:spacing w:after="160" w:line="259" w:lineRule="auto"/>
      </w:pPr>
      <w:r w:rsidRPr="00C61350">
        <w:rPr>
          <w:b/>
          <w:bCs/>
        </w:rPr>
        <w:t>Project Title:</w:t>
      </w:r>
      <w:r>
        <w:rPr>
          <w:b/>
          <w:bCs/>
        </w:rPr>
        <w:t xml:space="preserve"> </w:t>
      </w:r>
      <w:r w:rsidRPr="00C61350">
        <w:t>Outdoor Fitness and Recreation Equipment Installation</w:t>
      </w:r>
      <w:r w:rsidRPr="00C61350">
        <w:br/>
        <w:t>(Calisthenics Rig, Multi-Use Games Area Upgrade, and Rebound Wall)</w:t>
      </w:r>
    </w:p>
    <w:p w14:paraId="63660902" w14:textId="1632EF2A" w:rsidR="00C61350" w:rsidRDefault="00C61350" w:rsidP="00C61350">
      <w:pPr>
        <w:spacing w:after="160" w:line="259" w:lineRule="auto"/>
      </w:pPr>
      <w:r w:rsidRPr="00C61350">
        <w:rPr>
          <w:b/>
          <w:bCs/>
        </w:rPr>
        <w:t>Issued by:</w:t>
      </w:r>
      <w:r w:rsidRPr="00C61350">
        <w:br/>
      </w:r>
      <w:r>
        <w:t xml:space="preserve">North Mundham Parish Council </w:t>
      </w:r>
      <w:r w:rsidRPr="00C61350">
        <w:br/>
      </w:r>
      <w:r>
        <w:t>1 Charlmead, East Wittering, Chichester, West Sussex, PO20 8DN</w:t>
      </w:r>
      <w:r w:rsidRPr="00C61350">
        <w:br/>
      </w:r>
      <w:hyperlink r:id="rId8" w:history="1">
        <w:r w:rsidRPr="00B00301">
          <w:rPr>
            <w:rStyle w:val="Hyperlink"/>
          </w:rPr>
          <w:t>clerk@northmundham.org</w:t>
        </w:r>
      </w:hyperlink>
      <w:r>
        <w:t xml:space="preserve"> </w:t>
      </w:r>
      <w:r w:rsidRPr="00C61350">
        <w:br/>
      </w:r>
      <w:r>
        <w:t>01243 203050</w:t>
      </w:r>
    </w:p>
    <w:p w14:paraId="727F557F" w14:textId="77777777" w:rsidR="00EE0B50" w:rsidRDefault="00EE0B50" w:rsidP="00C61350">
      <w:pPr>
        <w:spacing w:after="160" w:line="259" w:lineRule="auto"/>
      </w:pPr>
    </w:p>
    <w:p w14:paraId="6E8D88B7" w14:textId="3A1B890E" w:rsidR="00EE0B50" w:rsidRDefault="00EE0B50" w:rsidP="00C61350">
      <w:pPr>
        <w:spacing w:after="160" w:line="259" w:lineRule="auto"/>
        <w:rPr>
          <w:b/>
          <w:bCs/>
        </w:rPr>
      </w:pPr>
      <w:r>
        <w:rPr>
          <w:b/>
          <w:bCs/>
        </w:rPr>
        <w:t xml:space="preserve">Opening Date: </w:t>
      </w:r>
      <w:r>
        <w:rPr>
          <w:b/>
          <w:bCs/>
        </w:rPr>
        <w:tab/>
      </w:r>
      <w:r>
        <w:rPr>
          <w:b/>
          <w:bCs/>
        </w:rPr>
        <w:tab/>
      </w:r>
      <w:r>
        <w:rPr>
          <w:b/>
          <w:bCs/>
        </w:rPr>
        <w:tab/>
      </w:r>
      <w:r w:rsidR="00EB174E">
        <w:rPr>
          <w:b/>
          <w:bCs/>
        </w:rPr>
        <w:t>12</w:t>
      </w:r>
      <w:r w:rsidR="00EB174E" w:rsidRPr="00EB174E">
        <w:rPr>
          <w:b/>
          <w:bCs/>
          <w:vertAlign w:val="superscript"/>
        </w:rPr>
        <w:t>th</w:t>
      </w:r>
      <w:r w:rsidR="00EB174E">
        <w:rPr>
          <w:b/>
          <w:bCs/>
        </w:rPr>
        <w:t xml:space="preserve"> November 2025 </w:t>
      </w:r>
    </w:p>
    <w:p w14:paraId="3B110B2C" w14:textId="6C2BFBF5" w:rsidR="00EE0B50" w:rsidRDefault="00EE0B50" w:rsidP="00C61350">
      <w:pPr>
        <w:spacing w:after="160" w:line="259" w:lineRule="auto"/>
        <w:rPr>
          <w:b/>
          <w:bCs/>
        </w:rPr>
      </w:pPr>
      <w:r>
        <w:rPr>
          <w:b/>
          <w:bCs/>
        </w:rPr>
        <w:t>Closing Date:</w:t>
      </w:r>
      <w:r>
        <w:rPr>
          <w:b/>
          <w:bCs/>
        </w:rPr>
        <w:tab/>
      </w:r>
      <w:r>
        <w:rPr>
          <w:b/>
          <w:bCs/>
        </w:rPr>
        <w:tab/>
      </w:r>
      <w:r>
        <w:rPr>
          <w:b/>
          <w:bCs/>
        </w:rPr>
        <w:tab/>
        <w:t xml:space="preserve">23:59pm </w:t>
      </w:r>
      <w:r w:rsidR="00BF0570">
        <w:rPr>
          <w:b/>
          <w:bCs/>
        </w:rPr>
        <w:t>15</w:t>
      </w:r>
      <w:r w:rsidR="00BF0570" w:rsidRPr="00BF0570">
        <w:rPr>
          <w:b/>
          <w:bCs/>
          <w:vertAlign w:val="superscript"/>
        </w:rPr>
        <w:t>th</w:t>
      </w:r>
      <w:r w:rsidR="00BF0570">
        <w:rPr>
          <w:b/>
          <w:bCs/>
        </w:rPr>
        <w:t xml:space="preserve"> December 2025</w:t>
      </w:r>
      <w:r w:rsidR="00BF0570">
        <w:rPr>
          <w:b/>
          <w:bCs/>
        </w:rPr>
        <w:t xml:space="preserve"> </w:t>
      </w:r>
    </w:p>
    <w:p w14:paraId="2E8AD081" w14:textId="5B938257" w:rsidR="00EE0B50" w:rsidRDefault="00EE0B50" w:rsidP="00C61350">
      <w:pPr>
        <w:spacing w:after="160" w:line="259" w:lineRule="auto"/>
        <w:rPr>
          <w:b/>
          <w:bCs/>
        </w:rPr>
      </w:pPr>
      <w:r>
        <w:rPr>
          <w:b/>
          <w:bCs/>
        </w:rPr>
        <w:t xml:space="preserve">Submission to: </w:t>
      </w:r>
      <w:r>
        <w:rPr>
          <w:b/>
          <w:bCs/>
        </w:rPr>
        <w:tab/>
      </w:r>
      <w:r>
        <w:rPr>
          <w:b/>
          <w:bCs/>
        </w:rPr>
        <w:tab/>
      </w:r>
      <w:r>
        <w:rPr>
          <w:b/>
          <w:bCs/>
        </w:rPr>
        <w:tab/>
      </w:r>
      <w:hyperlink r:id="rId9" w:history="1">
        <w:r w:rsidRPr="00B00301">
          <w:rPr>
            <w:rStyle w:val="Hyperlink"/>
            <w:b/>
            <w:bCs/>
          </w:rPr>
          <w:t>clerk@northmundham.org</w:t>
        </w:r>
      </w:hyperlink>
    </w:p>
    <w:p w14:paraId="11B3063D" w14:textId="77777777" w:rsidR="00EE0B50" w:rsidRPr="00C61350" w:rsidRDefault="00EE0B50" w:rsidP="00C61350">
      <w:pPr>
        <w:spacing w:after="160" w:line="259" w:lineRule="auto"/>
        <w:rPr>
          <w:b/>
          <w:bCs/>
        </w:rPr>
      </w:pPr>
    </w:p>
    <w:p w14:paraId="5C748F28" w14:textId="77777777" w:rsidR="00C61350" w:rsidRPr="00C61350" w:rsidRDefault="00000000" w:rsidP="00C61350">
      <w:pPr>
        <w:spacing w:after="160" w:line="259" w:lineRule="auto"/>
      </w:pPr>
      <w:r>
        <w:pict w14:anchorId="3879A467">
          <v:rect id="_x0000_i1025" style="width:8in;height:0" o:hrpct="0" o:hralign="center" o:hrstd="t" o:hr="t" fillcolor="#a0a0a0" stroked="f"/>
        </w:pict>
      </w:r>
    </w:p>
    <w:p w14:paraId="7EA4CDEA" w14:textId="77777777" w:rsidR="00C61350" w:rsidRPr="00C61350" w:rsidRDefault="00C61350" w:rsidP="00C61350">
      <w:pPr>
        <w:spacing w:after="160" w:line="259" w:lineRule="auto"/>
        <w:rPr>
          <w:b/>
          <w:bCs/>
        </w:rPr>
      </w:pPr>
      <w:r w:rsidRPr="00C61350">
        <w:rPr>
          <w:b/>
          <w:bCs/>
        </w:rPr>
        <w:t>1. Introduction</w:t>
      </w:r>
    </w:p>
    <w:p w14:paraId="137C88CA" w14:textId="069595BB" w:rsidR="00C61350" w:rsidRPr="00C61350" w:rsidRDefault="00C61350" w:rsidP="00C61350">
      <w:pPr>
        <w:spacing w:after="160" w:line="259" w:lineRule="auto"/>
      </w:pPr>
      <w:r>
        <w:t>North Mundham Parish Council</w:t>
      </w:r>
      <w:r w:rsidRPr="00C61350">
        <w:t xml:space="preserve"> is inviting tenders from suitably qualified and experienced contractors for the design, supply, and installation of outdoor fitness and recreational equipment at </w:t>
      </w:r>
      <w:r>
        <w:t>North Mundham Playing Field, School Lane, North Mundham, Chichester, West Sussex, PO20 1LA</w:t>
      </w:r>
      <w:r w:rsidRPr="00C61350">
        <w:t>. This project includes:</w:t>
      </w:r>
    </w:p>
    <w:p w14:paraId="2B986DBF" w14:textId="77777777" w:rsidR="00C61350" w:rsidRPr="00C61350" w:rsidRDefault="00C61350" w:rsidP="00C61350">
      <w:pPr>
        <w:numPr>
          <w:ilvl w:val="0"/>
          <w:numId w:val="12"/>
        </w:numPr>
        <w:spacing w:after="160" w:line="259" w:lineRule="auto"/>
      </w:pPr>
      <w:r w:rsidRPr="00C61350">
        <w:t>A </w:t>
      </w:r>
      <w:r w:rsidRPr="00C61350">
        <w:rPr>
          <w:b/>
          <w:bCs/>
        </w:rPr>
        <w:t>calisthenics rig</w:t>
      </w:r>
      <w:r w:rsidRPr="00C61350">
        <w:t> under 4 metres high, set on grass matting</w:t>
      </w:r>
    </w:p>
    <w:p w14:paraId="11B7135A" w14:textId="77777777" w:rsidR="00C61350" w:rsidRPr="00C61350" w:rsidRDefault="00C61350" w:rsidP="00C61350">
      <w:pPr>
        <w:numPr>
          <w:ilvl w:val="0"/>
          <w:numId w:val="12"/>
        </w:numPr>
        <w:spacing w:after="160" w:line="259" w:lineRule="auto"/>
      </w:pPr>
      <w:r w:rsidRPr="00C61350">
        <w:t>An </w:t>
      </w:r>
      <w:r w:rsidRPr="00C61350">
        <w:rPr>
          <w:b/>
          <w:bCs/>
        </w:rPr>
        <w:t>upgrade to the existing Multi-Use Games Area (MUGA)</w:t>
      </w:r>
      <w:r w:rsidRPr="00C61350">
        <w:t> using the current footprint</w:t>
      </w:r>
    </w:p>
    <w:p w14:paraId="376E2ACE" w14:textId="77777777" w:rsidR="00C61350" w:rsidRPr="00C61350" w:rsidRDefault="00C61350" w:rsidP="00C61350">
      <w:pPr>
        <w:numPr>
          <w:ilvl w:val="0"/>
          <w:numId w:val="12"/>
        </w:numPr>
        <w:spacing w:after="160" w:line="259" w:lineRule="auto"/>
      </w:pPr>
      <w:r w:rsidRPr="00C61350">
        <w:t>A </w:t>
      </w:r>
      <w:r w:rsidRPr="00C61350">
        <w:rPr>
          <w:b/>
          <w:bCs/>
        </w:rPr>
        <w:t>rebound wall</w:t>
      </w:r>
      <w:r w:rsidRPr="00C61350">
        <w:t> with integrated sports graphics</w:t>
      </w:r>
    </w:p>
    <w:p w14:paraId="186CE2C7" w14:textId="77777777" w:rsidR="00C61350" w:rsidRPr="00C61350" w:rsidRDefault="00C61350" w:rsidP="00C61350">
      <w:pPr>
        <w:spacing w:after="160" w:line="259" w:lineRule="auto"/>
      </w:pPr>
      <w:r w:rsidRPr="00C61350">
        <w:t>This tender is open to all suppliers who can demonstrate the capability to deliver high-quality, safe, and inclusive outdoor equipment in line with the specifications provided.</w:t>
      </w:r>
    </w:p>
    <w:p w14:paraId="244499C7" w14:textId="77777777" w:rsidR="00C61350" w:rsidRPr="00C61350" w:rsidRDefault="00000000" w:rsidP="00C61350">
      <w:pPr>
        <w:spacing w:after="160" w:line="259" w:lineRule="auto"/>
      </w:pPr>
      <w:r>
        <w:pict w14:anchorId="2DA4CDE6">
          <v:rect id="_x0000_i1026" style="width:8in;height:0" o:hrpct="0" o:hralign="center" o:hrstd="t" o:hr="t" fillcolor="#a0a0a0" stroked="f"/>
        </w:pict>
      </w:r>
    </w:p>
    <w:p w14:paraId="76CC2495" w14:textId="77777777" w:rsidR="00C61350" w:rsidRPr="00C61350" w:rsidRDefault="00C61350" w:rsidP="00C61350">
      <w:pPr>
        <w:spacing w:after="160" w:line="259" w:lineRule="auto"/>
        <w:rPr>
          <w:b/>
          <w:bCs/>
        </w:rPr>
      </w:pPr>
      <w:r w:rsidRPr="00C61350">
        <w:rPr>
          <w:b/>
          <w:bCs/>
        </w:rPr>
        <w:t>2. Tender Objectives</w:t>
      </w:r>
    </w:p>
    <w:p w14:paraId="10A4584D" w14:textId="77777777" w:rsidR="00C61350" w:rsidRPr="00C61350" w:rsidRDefault="00C61350" w:rsidP="00C61350">
      <w:pPr>
        <w:spacing w:after="160" w:line="259" w:lineRule="auto"/>
      </w:pPr>
      <w:r w:rsidRPr="00C61350">
        <w:t>The objective of this tender is to appoint a contractor who can:</w:t>
      </w:r>
    </w:p>
    <w:p w14:paraId="0BDC324E" w14:textId="77777777" w:rsidR="00C61350" w:rsidRPr="00C61350" w:rsidRDefault="00C61350" w:rsidP="00C61350">
      <w:pPr>
        <w:numPr>
          <w:ilvl w:val="0"/>
          <w:numId w:val="13"/>
        </w:numPr>
        <w:spacing w:after="160" w:line="259" w:lineRule="auto"/>
      </w:pPr>
      <w:r w:rsidRPr="00C61350">
        <w:t>Deliver a robust and inclusive calisthenics rig with specific features</w:t>
      </w:r>
    </w:p>
    <w:p w14:paraId="198293E2" w14:textId="71E71465" w:rsidR="00C61350" w:rsidRPr="00C61350" w:rsidRDefault="00C61350" w:rsidP="00C61350">
      <w:pPr>
        <w:numPr>
          <w:ilvl w:val="0"/>
          <w:numId w:val="13"/>
        </w:numPr>
        <w:spacing w:after="160" w:line="259" w:lineRule="auto"/>
      </w:pPr>
      <w:r w:rsidRPr="00C61350">
        <w:t>Upgrade the MUGA to enhance multi-sport use and accessibility</w:t>
      </w:r>
      <w:r w:rsidR="00607B5F">
        <w:t>, removal and disposal of existing equipment</w:t>
      </w:r>
    </w:p>
    <w:p w14:paraId="41700BC2" w14:textId="77777777" w:rsidR="00C61350" w:rsidRPr="00C61350" w:rsidRDefault="00C61350" w:rsidP="00C61350">
      <w:pPr>
        <w:numPr>
          <w:ilvl w:val="0"/>
          <w:numId w:val="13"/>
        </w:numPr>
        <w:spacing w:after="160" w:line="259" w:lineRule="auto"/>
      </w:pPr>
      <w:r w:rsidRPr="00C61350">
        <w:t>Install a rebound wall that encourages skill development and play</w:t>
      </w:r>
    </w:p>
    <w:p w14:paraId="027FF656" w14:textId="77777777" w:rsidR="00C61350" w:rsidRPr="00C61350" w:rsidRDefault="00C61350" w:rsidP="00C61350">
      <w:pPr>
        <w:numPr>
          <w:ilvl w:val="0"/>
          <w:numId w:val="13"/>
        </w:numPr>
        <w:spacing w:after="160" w:line="259" w:lineRule="auto"/>
      </w:pPr>
      <w:r w:rsidRPr="00C61350">
        <w:lastRenderedPageBreak/>
        <w:t>Ensure all works comply with relevant safety and quality standards</w:t>
      </w:r>
    </w:p>
    <w:p w14:paraId="0219E117" w14:textId="77777777" w:rsidR="00C61350" w:rsidRPr="00C61350" w:rsidRDefault="00000000" w:rsidP="00C61350">
      <w:pPr>
        <w:spacing w:after="160" w:line="259" w:lineRule="auto"/>
      </w:pPr>
      <w:r>
        <w:pict w14:anchorId="267BB929">
          <v:rect id="_x0000_i1027" style="width:8in;height:0" o:hrpct="0" o:hralign="center" o:hrstd="t" o:hr="t" fillcolor="#a0a0a0" stroked="f"/>
        </w:pict>
      </w:r>
    </w:p>
    <w:p w14:paraId="35DCEA67" w14:textId="77777777" w:rsidR="00C61350" w:rsidRPr="00C61350" w:rsidRDefault="00C61350" w:rsidP="00C61350">
      <w:pPr>
        <w:spacing w:after="160" w:line="259" w:lineRule="auto"/>
        <w:rPr>
          <w:b/>
          <w:bCs/>
        </w:rPr>
      </w:pPr>
      <w:r w:rsidRPr="00C61350">
        <w:rPr>
          <w:b/>
          <w:bCs/>
        </w:rPr>
        <w:t>3. Submission Requirements</w:t>
      </w:r>
    </w:p>
    <w:p w14:paraId="771940FC" w14:textId="77777777" w:rsidR="00C61350" w:rsidRPr="00C61350" w:rsidRDefault="00C61350" w:rsidP="00C61350">
      <w:pPr>
        <w:spacing w:after="160" w:line="259" w:lineRule="auto"/>
      </w:pPr>
      <w:r w:rsidRPr="00C61350">
        <w:t>Tender submissions must include:</w:t>
      </w:r>
    </w:p>
    <w:p w14:paraId="1EDEF85D" w14:textId="56FBED1D" w:rsidR="00C61350" w:rsidRPr="00C61350" w:rsidRDefault="00C61350" w:rsidP="00C61350">
      <w:pPr>
        <w:numPr>
          <w:ilvl w:val="0"/>
          <w:numId w:val="14"/>
        </w:numPr>
        <w:spacing w:after="160" w:line="259" w:lineRule="auto"/>
      </w:pPr>
      <w:r w:rsidRPr="00C61350">
        <w:t>A completed </w:t>
      </w:r>
      <w:r w:rsidRPr="00C61350">
        <w:rPr>
          <w:b/>
          <w:bCs/>
        </w:rPr>
        <w:t>Total Costed Price Breakdown</w:t>
      </w:r>
      <w:r w:rsidRPr="00C61350">
        <w:t> (</w:t>
      </w:r>
      <w:r w:rsidR="00B33096">
        <w:t>separately identi</w:t>
      </w:r>
      <w:r w:rsidR="007538D0">
        <w:t xml:space="preserve">fying </w:t>
      </w:r>
      <w:r w:rsidRPr="00C61350">
        <w:t>VAT</w:t>
      </w:r>
      <w:r w:rsidR="007538D0">
        <w:t xml:space="preserve"> where </w:t>
      </w:r>
      <w:r w:rsidR="00807A90">
        <w:t>applicable)</w:t>
      </w:r>
    </w:p>
    <w:p w14:paraId="6AEAC227" w14:textId="77777777" w:rsidR="00C61350" w:rsidRPr="00C61350" w:rsidRDefault="00C61350" w:rsidP="00C61350">
      <w:pPr>
        <w:numPr>
          <w:ilvl w:val="0"/>
          <w:numId w:val="14"/>
        </w:numPr>
        <w:spacing w:after="160" w:line="259" w:lineRule="auto"/>
      </w:pPr>
      <w:r w:rsidRPr="00C61350">
        <w:t>Detailed design proposals and technical specifications</w:t>
      </w:r>
    </w:p>
    <w:p w14:paraId="4B273F1D" w14:textId="77777777" w:rsidR="00C61350" w:rsidRPr="00C61350" w:rsidRDefault="00C61350" w:rsidP="00C61350">
      <w:pPr>
        <w:numPr>
          <w:ilvl w:val="0"/>
          <w:numId w:val="14"/>
        </w:numPr>
        <w:spacing w:after="160" w:line="259" w:lineRule="auto"/>
      </w:pPr>
      <w:r w:rsidRPr="00C61350">
        <w:t>Visuals or concept drawings</w:t>
      </w:r>
    </w:p>
    <w:p w14:paraId="3BAD1992" w14:textId="77777777" w:rsidR="00C61350" w:rsidRPr="00C61350" w:rsidRDefault="00C61350" w:rsidP="00C61350">
      <w:pPr>
        <w:numPr>
          <w:ilvl w:val="0"/>
          <w:numId w:val="14"/>
        </w:numPr>
        <w:spacing w:after="160" w:line="259" w:lineRule="auto"/>
      </w:pPr>
      <w:r w:rsidRPr="00C61350">
        <w:t>Project timeline and delivery schedule</w:t>
      </w:r>
    </w:p>
    <w:p w14:paraId="7ABACE4D" w14:textId="77777777" w:rsidR="00C61350" w:rsidRPr="00C61350" w:rsidRDefault="00C61350" w:rsidP="00C61350">
      <w:pPr>
        <w:numPr>
          <w:ilvl w:val="0"/>
          <w:numId w:val="14"/>
        </w:numPr>
        <w:spacing w:after="160" w:line="259" w:lineRule="auto"/>
      </w:pPr>
      <w:r w:rsidRPr="00C61350">
        <w:t>Evidence of relevant experience and qualifications</w:t>
      </w:r>
    </w:p>
    <w:p w14:paraId="6B895F20" w14:textId="77777777" w:rsidR="00C61350" w:rsidRPr="00C61350" w:rsidRDefault="00C61350" w:rsidP="00C61350">
      <w:pPr>
        <w:numPr>
          <w:ilvl w:val="0"/>
          <w:numId w:val="14"/>
        </w:numPr>
        <w:spacing w:after="160" w:line="259" w:lineRule="auto"/>
      </w:pPr>
      <w:r w:rsidRPr="00C61350">
        <w:t>Health &amp; safety compliance documentation</w:t>
      </w:r>
    </w:p>
    <w:p w14:paraId="101331E9" w14:textId="77777777" w:rsidR="00C61350" w:rsidRDefault="00C61350" w:rsidP="00C61350">
      <w:pPr>
        <w:numPr>
          <w:ilvl w:val="0"/>
          <w:numId w:val="14"/>
        </w:numPr>
        <w:spacing w:after="160" w:line="259" w:lineRule="auto"/>
      </w:pPr>
      <w:r w:rsidRPr="00C61350">
        <w:t>Warranty and maintenance information</w:t>
      </w:r>
    </w:p>
    <w:p w14:paraId="16A6055B" w14:textId="7F3F19F2" w:rsidR="00607B5F" w:rsidRPr="00C61350" w:rsidRDefault="00B52F0E" w:rsidP="00C61350">
      <w:pPr>
        <w:numPr>
          <w:ilvl w:val="0"/>
          <w:numId w:val="14"/>
        </w:numPr>
        <w:spacing w:after="160" w:line="259" w:lineRule="auto"/>
      </w:pPr>
      <w:r>
        <w:t>Evidence of w</w:t>
      </w:r>
      <w:r w:rsidR="00607B5F">
        <w:t xml:space="preserve">aste disposal </w:t>
      </w:r>
      <w:r>
        <w:t xml:space="preserve">licence </w:t>
      </w:r>
    </w:p>
    <w:p w14:paraId="00AFE39C" w14:textId="339DE965" w:rsidR="00C61350" w:rsidRDefault="00C61350">
      <w:pPr>
        <w:spacing w:after="160" w:line="259" w:lineRule="auto"/>
        <w:rPr>
          <w:rFonts w:eastAsiaTheme="majorEastAsia" w:cstheme="majorBidi"/>
          <w:kern w:val="2"/>
          <w14:ligatures w14:val="standardContextual"/>
        </w:rPr>
      </w:pPr>
      <w:r>
        <w:rPr>
          <w:rFonts w:eastAsiaTheme="majorEastAsia" w:cstheme="majorBidi"/>
          <w:kern w:val="2"/>
          <w14:ligatures w14:val="standardContextual"/>
        </w:rPr>
        <w:br w:type="page"/>
      </w:r>
    </w:p>
    <w:p w14:paraId="4C0FA5F3" w14:textId="77777777" w:rsidR="00C61350" w:rsidRDefault="00C61350">
      <w:pPr>
        <w:spacing w:after="160" w:line="259" w:lineRule="auto"/>
        <w:rPr>
          <w:rFonts w:eastAsiaTheme="majorEastAsia" w:cstheme="majorBidi"/>
          <w:kern w:val="2"/>
          <w14:ligatures w14:val="standardContextual"/>
        </w:rPr>
      </w:pPr>
    </w:p>
    <w:p w14:paraId="28E17C88" w14:textId="7B6C3165" w:rsidR="00C113D1" w:rsidRPr="00C113D1" w:rsidRDefault="00C113D1" w:rsidP="00C11401">
      <w:pPr>
        <w:pStyle w:val="Heading1"/>
      </w:pPr>
      <w:r w:rsidRPr="00C113D1">
        <w:t>Tender Document: Outdoor Fitness and Recreation Equipment Installation</w:t>
      </w:r>
    </w:p>
    <w:p w14:paraId="3DB7D556" w14:textId="77777777" w:rsidR="00C113D1" w:rsidRDefault="00C113D1" w:rsidP="00C113D1">
      <w:pPr>
        <w:rPr>
          <w:b/>
          <w:bCs/>
        </w:rPr>
      </w:pPr>
    </w:p>
    <w:p w14:paraId="6D73278C" w14:textId="4DBF449B" w:rsidR="00C113D1" w:rsidRPr="00C113D1" w:rsidRDefault="00C113D1" w:rsidP="00C113D1">
      <w:pPr>
        <w:pStyle w:val="Heading1"/>
      </w:pPr>
      <w:r w:rsidRPr="00C113D1">
        <w:t>1. Introduction</w:t>
      </w:r>
    </w:p>
    <w:p w14:paraId="6FB6AAB1" w14:textId="0AEB73B3" w:rsidR="00C113D1" w:rsidRDefault="00C113D1" w:rsidP="00C113D1">
      <w:r>
        <w:t>North Mundham Parish Council</w:t>
      </w:r>
      <w:r w:rsidRPr="00C113D1">
        <w:t xml:space="preserve"> invites tenders for the design, supply, and installation of outdoor recreational equipment at </w:t>
      </w:r>
      <w:r>
        <w:t>North Mundham Playing Field, School Lanen North Mundham, Chichester, West Sussex, PO20</w:t>
      </w:r>
      <w:r w:rsidR="00D516B3">
        <w:t xml:space="preserve"> 1LA</w:t>
      </w:r>
      <w:r w:rsidRPr="00C113D1">
        <w:t xml:space="preserve">. </w:t>
      </w:r>
    </w:p>
    <w:p w14:paraId="75C12443" w14:textId="05A395CE" w:rsidR="00C113D1" w:rsidRPr="00C113D1" w:rsidRDefault="00C113D1" w:rsidP="00C113D1">
      <w:r w:rsidRPr="00C113D1">
        <w:t>The project includes:</w:t>
      </w:r>
    </w:p>
    <w:p w14:paraId="0D9908AB" w14:textId="77777777" w:rsidR="00C113D1" w:rsidRPr="00C113D1" w:rsidRDefault="00C113D1" w:rsidP="00C113D1">
      <w:pPr>
        <w:numPr>
          <w:ilvl w:val="0"/>
          <w:numId w:val="5"/>
        </w:numPr>
      </w:pPr>
      <w:r w:rsidRPr="00C113D1">
        <w:t xml:space="preserve">A </w:t>
      </w:r>
      <w:r w:rsidRPr="00C113D1">
        <w:rPr>
          <w:b/>
          <w:bCs/>
        </w:rPr>
        <w:t>calisthenics rig</w:t>
      </w:r>
      <w:r w:rsidRPr="00C113D1">
        <w:t xml:space="preserve"> under 4 metres high</w:t>
      </w:r>
    </w:p>
    <w:p w14:paraId="42EE3202" w14:textId="77777777" w:rsidR="00C113D1" w:rsidRPr="00C113D1" w:rsidRDefault="00C113D1" w:rsidP="00C113D1">
      <w:pPr>
        <w:numPr>
          <w:ilvl w:val="0"/>
          <w:numId w:val="5"/>
        </w:numPr>
      </w:pPr>
      <w:r w:rsidRPr="00C113D1">
        <w:t xml:space="preserve">An </w:t>
      </w:r>
      <w:r w:rsidRPr="00C113D1">
        <w:rPr>
          <w:b/>
          <w:bCs/>
        </w:rPr>
        <w:t>upgrade to the existing Multi-Use Games Area (MUGA)</w:t>
      </w:r>
    </w:p>
    <w:p w14:paraId="47013ECF" w14:textId="77777777" w:rsidR="00C113D1" w:rsidRPr="00C113D1" w:rsidRDefault="00C113D1" w:rsidP="00C113D1">
      <w:pPr>
        <w:numPr>
          <w:ilvl w:val="0"/>
          <w:numId w:val="5"/>
        </w:numPr>
      </w:pPr>
      <w:r w:rsidRPr="00C113D1">
        <w:t xml:space="preserve">Installation of a </w:t>
      </w:r>
      <w:r w:rsidRPr="00C113D1">
        <w:rPr>
          <w:b/>
          <w:bCs/>
        </w:rPr>
        <w:t>rebound wall with graphics</w:t>
      </w:r>
    </w:p>
    <w:p w14:paraId="15D35B00" w14:textId="77777777" w:rsidR="00C113D1" w:rsidRPr="00C113D1" w:rsidRDefault="00C113D1" w:rsidP="00C113D1">
      <w:pPr>
        <w:pStyle w:val="Heading1"/>
      </w:pPr>
      <w:r w:rsidRPr="00C113D1">
        <w:t>2. Project Scope</w:t>
      </w:r>
    </w:p>
    <w:p w14:paraId="6856D3A2" w14:textId="77777777" w:rsidR="00C113D1" w:rsidRPr="00C113D1" w:rsidRDefault="00C113D1" w:rsidP="00C113D1">
      <w:pPr>
        <w:rPr>
          <w:b/>
          <w:bCs/>
        </w:rPr>
      </w:pPr>
      <w:r w:rsidRPr="00C113D1">
        <w:rPr>
          <w:b/>
          <w:bCs/>
        </w:rPr>
        <w:t>A. Calisthenics Rig</w:t>
      </w:r>
    </w:p>
    <w:p w14:paraId="6601D660" w14:textId="77777777" w:rsidR="00C113D1" w:rsidRPr="00C113D1" w:rsidRDefault="00C113D1" w:rsidP="00C113D1">
      <w:r w:rsidRPr="00C113D1">
        <w:t>The rig must:</w:t>
      </w:r>
    </w:p>
    <w:p w14:paraId="6F8A099F" w14:textId="77777777" w:rsidR="00C113D1" w:rsidRPr="00C113D1" w:rsidRDefault="00C113D1" w:rsidP="00C113D1">
      <w:pPr>
        <w:numPr>
          <w:ilvl w:val="0"/>
          <w:numId w:val="6"/>
        </w:numPr>
      </w:pPr>
      <w:r w:rsidRPr="00C113D1">
        <w:t xml:space="preserve">Be </w:t>
      </w:r>
      <w:r w:rsidRPr="00C113D1">
        <w:rPr>
          <w:b/>
          <w:bCs/>
        </w:rPr>
        <w:t>no higher than 4 metres</w:t>
      </w:r>
    </w:p>
    <w:p w14:paraId="1DA0166B" w14:textId="77777777" w:rsidR="00C113D1" w:rsidRPr="00C113D1" w:rsidRDefault="00C113D1" w:rsidP="00C113D1">
      <w:pPr>
        <w:numPr>
          <w:ilvl w:val="0"/>
          <w:numId w:val="6"/>
        </w:numPr>
      </w:pPr>
      <w:r w:rsidRPr="00C113D1">
        <w:t xml:space="preserve">Be installed on </w:t>
      </w:r>
      <w:r w:rsidRPr="00C113D1">
        <w:rPr>
          <w:b/>
          <w:bCs/>
        </w:rPr>
        <w:t>grass matting</w:t>
      </w:r>
      <w:r w:rsidRPr="00C113D1">
        <w:t xml:space="preserve"> that meets safety and durability standards</w:t>
      </w:r>
    </w:p>
    <w:p w14:paraId="2188D1E0" w14:textId="77777777" w:rsidR="00C113D1" w:rsidRPr="00C113D1" w:rsidRDefault="00C113D1" w:rsidP="00C113D1">
      <w:pPr>
        <w:numPr>
          <w:ilvl w:val="0"/>
          <w:numId w:val="6"/>
        </w:numPr>
      </w:pPr>
      <w:r w:rsidRPr="00C113D1">
        <w:t xml:space="preserve">Be constructed from </w:t>
      </w:r>
      <w:r w:rsidRPr="00C113D1">
        <w:rPr>
          <w:b/>
          <w:bCs/>
        </w:rPr>
        <w:t>galvanised steel</w:t>
      </w:r>
    </w:p>
    <w:p w14:paraId="18E85166" w14:textId="77777777" w:rsidR="00C113D1" w:rsidRPr="00C113D1" w:rsidRDefault="00C113D1" w:rsidP="00C113D1">
      <w:pPr>
        <w:numPr>
          <w:ilvl w:val="0"/>
          <w:numId w:val="6"/>
        </w:numPr>
      </w:pPr>
      <w:r w:rsidRPr="00C113D1">
        <w:t>Include the following features:</w:t>
      </w:r>
    </w:p>
    <w:p w14:paraId="2387736C" w14:textId="77777777" w:rsidR="00C113D1" w:rsidRPr="00C113D1" w:rsidRDefault="00C113D1" w:rsidP="00C113D1">
      <w:pPr>
        <w:numPr>
          <w:ilvl w:val="1"/>
          <w:numId w:val="6"/>
        </w:numPr>
      </w:pPr>
      <w:r w:rsidRPr="00C113D1">
        <w:rPr>
          <w:b/>
          <w:bCs/>
        </w:rPr>
        <w:t>Monkey bars</w:t>
      </w:r>
    </w:p>
    <w:p w14:paraId="1E63C702" w14:textId="77777777" w:rsidR="00C113D1" w:rsidRPr="00C113D1" w:rsidRDefault="00C113D1" w:rsidP="00C113D1">
      <w:pPr>
        <w:numPr>
          <w:ilvl w:val="1"/>
          <w:numId w:val="6"/>
        </w:numPr>
      </w:pPr>
      <w:r w:rsidRPr="00C113D1">
        <w:rPr>
          <w:b/>
          <w:bCs/>
        </w:rPr>
        <w:t>Hoop</w:t>
      </w:r>
      <w:r w:rsidRPr="00C113D1">
        <w:t xml:space="preserve"> (e.g., gymnastic ring or circular climbing element)</w:t>
      </w:r>
    </w:p>
    <w:p w14:paraId="74D66A38" w14:textId="77777777" w:rsidR="00C113D1" w:rsidRPr="00C113D1" w:rsidRDefault="00C113D1" w:rsidP="00C113D1">
      <w:pPr>
        <w:numPr>
          <w:ilvl w:val="1"/>
          <w:numId w:val="6"/>
        </w:numPr>
      </w:pPr>
      <w:r w:rsidRPr="00C113D1">
        <w:rPr>
          <w:b/>
          <w:bCs/>
        </w:rPr>
        <w:t>Activity generator</w:t>
      </w:r>
      <w:r w:rsidRPr="00C113D1">
        <w:t xml:space="preserve"> (multi-functional element to encourage varied movement)</w:t>
      </w:r>
    </w:p>
    <w:p w14:paraId="60B5E605" w14:textId="77777777" w:rsidR="00C113D1" w:rsidRPr="00C113D1" w:rsidRDefault="00C113D1" w:rsidP="00C113D1">
      <w:pPr>
        <w:numPr>
          <w:ilvl w:val="0"/>
          <w:numId w:val="6"/>
        </w:numPr>
      </w:pPr>
      <w:r w:rsidRPr="00C113D1">
        <w:t xml:space="preserve">Be designed with a </w:t>
      </w:r>
      <w:r w:rsidRPr="00C113D1">
        <w:rPr>
          <w:b/>
          <w:bCs/>
        </w:rPr>
        <w:t>female-friendly specification</w:t>
      </w:r>
      <w:r w:rsidRPr="00C113D1">
        <w:t>, including:</w:t>
      </w:r>
    </w:p>
    <w:p w14:paraId="3D463B70" w14:textId="77777777" w:rsidR="00C113D1" w:rsidRPr="00C113D1" w:rsidRDefault="00C113D1" w:rsidP="00C113D1">
      <w:pPr>
        <w:numPr>
          <w:ilvl w:val="1"/>
          <w:numId w:val="6"/>
        </w:numPr>
      </w:pPr>
      <w:r w:rsidRPr="00C113D1">
        <w:t>Ergonomic grip sizes</w:t>
      </w:r>
    </w:p>
    <w:p w14:paraId="4A630790" w14:textId="77777777" w:rsidR="00C113D1" w:rsidRPr="00C113D1" w:rsidRDefault="00C113D1" w:rsidP="00C113D1">
      <w:pPr>
        <w:numPr>
          <w:ilvl w:val="1"/>
          <w:numId w:val="6"/>
        </w:numPr>
      </w:pPr>
      <w:r w:rsidRPr="00C113D1">
        <w:t>Accessible height options</w:t>
      </w:r>
    </w:p>
    <w:p w14:paraId="5425EAEA" w14:textId="77777777" w:rsidR="00C113D1" w:rsidRPr="00C113D1" w:rsidRDefault="00C113D1" w:rsidP="00C113D1">
      <w:pPr>
        <w:numPr>
          <w:ilvl w:val="1"/>
          <w:numId w:val="6"/>
        </w:numPr>
      </w:pPr>
      <w:r w:rsidRPr="00C113D1">
        <w:t>Inclusive design features to encourage participation across genders</w:t>
      </w:r>
    </w:p>
    <w:p w14:paraId="1A796112" w14:textId="77777777" w:rsidR="00C113D1" w:rsidRDefault="00C113D1" w:rsidP="00C113D1">
      <w:pPr>
        <w:rPr>
          <w:b/>
          <w:bCs/>
        </w:rPr>
      </w:pPr>
    </w:p>
    <w:p w14:paraId="4DB1F769" w14:textId="10189784" w:rsidR="00C113D1" w:rsidRPr="00C113D1" w:rsidRDefault="00C113D1" w:rsidP="00C113D1">
      <w:pPr>
        <w:rPr>
          <w:b/>
          <w:bCs/>
        </w:rPr>
      </w:pPr>
      <w:r w:rsidRPr="00C113D1">
        <w:rPr>
          <w:b/>
          <w:bCs/>
        </w:rPr>
        <w:t>B. Multi-Use Games Area (MUGA) Upgrade</w:t>
      </w:r>
    </w:p>
    <w:p w14:paraId="3F6D6045" w14:textId="77777777" w:rsidR="00C113D1" w:rsidRPr="00C113D1" w:rsidRDefault="00C113D1" w:rsidP="00C113D1">
      <w:r w:rsidRPr="00C113D1">
        <w:t xml:space="preserve">The existing MUGA space measures </w:t>
      </w:r>
      <w:r w:rsidRPr="00C113D1">
        <w:rPr>
          <w:b/>
          <w:bCs/>
        </w:rPr>
        <w:t>8.95m x 22.95m</w:t>
      </w:r>
      <w:r w:rsidRPr="00C113D1">
        <w:t>. The upgrade must include:</w:t>
      </w:r>
    </w:p>
    <w:p w14:paraId="62130AD6" w14:textId="77777777" w:rsidR="00C113D1" w:rsidRPr="00C113D1" w:rsidRDefault="00C113D1" w:rsidP="00C113D1">
      <w:pPr>
        <w:numPr>
          <w:ilvl w:val="0"/>
          <w:numId w:val="7"/>
        </w:numPr>
      </w:pPr>
      <w:r w:rsidRPr="00C113D1">
        <w:t xml:space="preserve">Use of the </w:t>
      </w:r>
      <w:r w:rsidRPr="00C113D1">
        <w:rPr>
          <w:b/>
          <w:bCs/>
        </w:rPr>
        <w:t>existing floor space</w:t>
      </w:r>
    </w:p>
    <w:p w14:paraId="0F93906F" w14:textId="77777777" w:rsidR="00C113D1" w:rsidRPr="00C113D1" w:rsidRDefault="00C113D1" w:rsidP="00C113D1">
      <w:pPr>
        <w:numPr>
          <w:ilvl w:val="0"/>
          <w:numId w:val="7"/>
        </w:numPr>
      </w:pPr>
      <w:r w:rsidRPr="00C113D1">
        <w:t xml:space="preserve">Installation of </w:t>
      </w:r>
      <w:r w:rsidRPr="00C113D1">
        <w:rPr>
          <w:b/>
          <w:bCs/>
        </w:rPr>
        <w:t>fencing</w:t>
      </w:r>
      <w:r w:rsidRPr="00C113D1">
        <w:t>:</w:t>
      </w:r>
    </w:p>
    <w:p w14:paraId="2B1899E3" w14:textId="77777777" w:rsidR="00C113D1" w:rsidRPr="00C113D1" w:rsidRDefault="00C113D1" w:rsidP="00C113D1">
      <w:pPr>
        <w:numPr>
          <w:ilvl w:val="1"/>
          <w:numId w:val="7"/>
        </w:numPr>
      </w:pPr>
      <w:r w:rsidRPr="00C113D1">
        <w:rPr>
          <w:b/>
          <w:bCs/>
        </w:rPr>
        <w:t>Side fencing height: 2 metres</w:t>
      </w:r>
    </w:p>
    <w:p w14:paraId="69D46FB5" w14:textId="77777777" w:rsidR="00C113D1" w:rsidRPr="00C113D1" w:rsidRDefault="00C113D1" w:rsidP="00C113D1">
      <w:pPr>
        <w:numPr>
          <w:ilvl w:val="1"/>
          <w:numId w:val="7"/>
        </w:numPr>
      </w:pPr>
      <w:r w:rsidRPr="00C113D1">
        <w:rPr>
          <w:b/>
          <w:bCs/>
        </w:rPr>
        <w:t>End fencing height</w:t>
      </w:r>
      <w:r w:rsidRPr="00C113D1">
        <w:t xml:space="preserve"> to incorporate:</w:t>
      </w:r>
    </w:p>
    <w:p w14:paraId="15CE4F38" w14:textId="77777777" w:rsidR="00C113D1" w:rsidRPr="00C113D1" w:rsidRDefault="00C113D1" w:rsidP="00C113D1">
      <w:pPr>
        <w:numPr>
          <w:ilvl w:val="2"/>
          <w:numId w:val="7"/>
        </w:numPr>
      </w:pPr>
      <w:r w:rsidRPr="00C113D1">
        <w:rPr>
          <w:b/>
          <w:bCs/>
        </w:rPr>
        <w:t>Entrance via goal</w:t>
      </w:r>
    </w:p>
    <w:p w14:paraId="26C1D05E" w14:textId="77777777" w:rsidR="00C113D1" w:rsidRPr="00C113D1" w:rsidRDefault="00C113D1" w:rsidP="00C113D1">
      <w:pPr>
        <w:numPr>
          <w:ilvl w:val="2"/>
          <w:numId w:val="7"/>
        </w:numPr>
      </w:pPr>
      <w:r w:rsidRPr="00C113D1">
        <w:rPr>
          <w:b/>
          <w:bCs/>
        </w:rPr>
        <w:t>Basketball hoop</w:t>
      </w:r>
    </w:p>
    <w:p w14:paraId="74636263" w14:textId="77777777" w:rsidR="00C113D1" w:rsidRPr="00C113D1" w:rsidRDefault="00C113D1" w:rsidP="00C113D1">
      <w:pPr>
        <w:numPr>
          <w:ilvl w:val="0"/>
          <w:numId w:val="7"/>
        </w:numPr>
      </w:pPr>
      <w:r w:rsidRPr="00C113D1">
        <w:t>Line markings for multiple sports (e.g., football, basketball, netball)</w:t>
      </w:r>
    </w:p>
    <w:p w14:paraId="4FAA72D6" w14:textId="77777777" w:rsidR="00C113D1" w:rsidRPr="00C113D1" w:rsidRDefault="00C113D1" w:rsidP="00C113D1">
      <w:pPr>
        <w:numPr>
          <w:ilvl w:val="0"/>
          <w:numId w:val="7"/>
        </w:numPr>
        <w:rPr>
          <w:b/>
          <w:bCs/>
        </w:rPr>
      </w:pPr>
      <w:r w:rsidRPr="00C113D1">
        <w:t xml:space="preserve">Replacement </w:t>
      </w:r>
      <w:r>
        <w:t>and disposal of existing</w:t>
      </w:r>
      <w:r w:rsidRPr="00C113D1">
        <w:t xml:space="preserve"> goals, hoops, and fencing </w:t>
      </w:r>
    </w:p>
    <w:p w14:paraId="19453BEC" w14:textId="77777777" w:rsidR="00C113D1" w:rsidRDefault="00C113D1" w:rsidP="00C113D1"/>
    <w:p w14:paraId="758F70C7" w14:textId="59046937" w:rsidR="00C113D1" w:rsidRPr="00C113D1" w:rsidRDefault="00C113D1" w:rsidP="00C113D1">
      <w:pPr>
        <w:rPr>
          <w:b/>
          <w:bCs/>
        </w:rPr>
      </w:pPr>
      <w:r w:rsidRPr="00C113D1">
        <w:rPr>
          <w:b/>
          <w:bCs/>
        </w:rPr>
        <w:t>C. Rebound Wall</w:t>
      </w:r>
    </w:p>
    <w:p w14:paraId="1AE68352" w14:textId="225665E5" w:rsidR="00C113D1" w:rsidRPr="00C113D1" w:rsidRDefault="00C113D1" w:rsidP="00C113D1">
      <w:r w:rsidRPr="00C113D1">
        <w:lastRenderedPageBreak/>
        <w:t xml:space="preserve">A rebound wall must be installed adjacent to the </w:t>
      </w:r>
      <w:r>
        <w:t>existing tennis court</w:t>
      </w:r>
      <w:r w:rsidRPr="00C113D1">
        <w:t>. It must include:</w:t>
      </w:r>
    </w:p>
    <w:p w14:paraId="1848B28A" w14:textId="77777777" w:rsidR="00C113D1" w:rsidRPr="00C113D1" w:rsidRDefault="00C113D1" w:rsidP="00C113D1">
      <w:pPr>
        <w:numPr>
          <w:ilvl w:val="0"/>
          <w:numId w:val="8"/>
        </w:numPr>
      </w:pPr>
      <w:r w:rsidRPr="00C113D1">
        <w:t>Durable construction suitable for outdoor use</w:t>
      </w:r>
    </w:p>
    <w:p w14:paraId="37F61221" w14:textId="77777777" w:rsidR="00C113D1" w:rsidRPr="00C113D1" w:rsidRDefault="00C113D1" w:rsidP="00C113D1">
      <w:pPr>
        <w:numPr>
          <w:ilvl w:val="0"/>
          <w:numId w:val="8"/>
        </w:numPr>
      </w:pPr>
      <w:r w:rsidRPr="00C113D1">
        <w:rPr>
          <w:b/>
          <w:bCs/>
        </w:rPr>
        <w:t>Graphics</w:t>
      </w:r>
      <w:r w:rsidRPr="00C113D1">
        <w:t xml:space="preserve"> featuring:</w:t>
      </w:r>
    </w:p>
    <w:p w14:paraId="76224617" w14:textId="77777777" w:rsidR="00C113D1" w:rsidRPr="00C113D1" w:rsidRDefault="00C113D1" w:rsidP="00C113D1">
      <w:pPr>
        <w:numPr>
          <w:ilvl w:val="1"/>
          <w:numId w:val="8"/>
        </w:numPr>
      </w:pPr>
      <w:r w:rsidRPr="00C113D1">
        <w:t xml:space="preserve">A </w:t>
      </w:r>
      <w:r w:rsidRPr="00C113D1">
        <w:rPr>
          <w:b/>
          <w:bCs/>
        </w:rPr>
        <w:t>target</w:t>
      </w:r>
    </w:p>
    <w:p w14:paraId="1BE7D2D9" w14:textId="77777777" w:rsidR="00C113D1" w:rsidRPr="00C113D1" w:rsidRDefault="00C113D1" w:rsidP="00C113D1">
      <w:pPr>
        <w:numPr>
          <w:ilvl w:val="1"/>
          <w:numId w:val="8"/>
        </w:numPr>
      </w:pPr>
      <w:r w:rsidRPr="00C113D1">
        <w:rPr>
          <w:b/>
          <w:bCs/>
        </w:rPr>
        <w:t>Cricket stumps</w:t>
      </w:r>
    </w:p>
    <w:p w14:paraId="2790974A" w14:textId="77777777" w:rsidR="00C113D1" w:rsidRPr="00C113D1" w:rsidRDefault="00C113D1" w:rsidP="00C113D1">
      <w:pPr>
        <w:numPr>
          <w:ilvl w:val="0"/>
          <w:numId w:val="8"/>
        </w:numPr>
      </w:pPr>
      <w:r w:rsidRPr="00C113D1">
        <w:t>Design that encourages ball games and skill development</w:t>
      </w:r>
    </w:p>
    <w:p w14:paraId="7108BE28" w14:textId="77777777" w:rsidR="00C113D1" w:rsidRPr="00C113D1" w:rsidRDefault="00C113D1" w:rsidP="00C113D1">
      <w:pPr>
        <w:pStyle w:val="Heading1"/>
      </w:pPr>
      <w:r w:rsidRPr="00C113D1">
        <w:t>3. Contractor Responsibilities</w:t>
      </w:r>
    </w:p>
    <w:p w14:paraId="77740149" w14:textId="77777777" w:rsidR="00C113D1" w:rsidRPr="00C113D1" w:rsidRDefault="00C113D1" w:rsidP="00C113D1">
      <w:pPr>
        <w:numPr>
          <w:ilvl w:val="0"/>
          <w:numId w:val="9"/>
        </w:numPr>
      </w:pPr>
      <w:r w:rsidRPr="00C113D1">
        <w:t>Site preparation and groundworks</w:t>
      </w:r>
    </w:p>
    <w:p w14:paraId="386237FE" w14:textId="77777777" w:rsidR="00C113D1" w:rsidRPr="00C113D1" w:rsidRDefault="00C113D1" w:rsidP="00C113D1">
      <w:pPr>
        <w:numPr>
          <w:ilvl w:val="0"/>
          <w:numId w:val="9"/>
        </w:numPr>
      </w:pPr>
      <w:r w:rsidRPr="00C113D1">
        <w:t>Supply and installation of all equipment and materials</w:t>
      </w:r>
    </w:p>
    <w:p w14:paraId="2B0AE976" w14:textId="77777777" w:rsidR="00C113D1" w:rsidRPr="00C113D1" w:rsidRDefault="00C113D1" w:rsidP="00C113D1">
      <w:pPr>
        <w:numPr>
          <w:ilvl w:val="0"/>
          <w:numId w:val="9"/>
        </w:numPr>
      </w:pPr>
      <w:r w:rsidRPr="00C113D1">
        <w:t>Compliance with all relevant safety standards (e.g., BS EN 1176/1177)</w:t>
      </w:r>
    </w:p>
    <w:p w14:paraId="5CAB13B4" w14:textId="77777777" w:rsidR="00C113D1" w:rsidRPr="00C113D1" w:rsidRDefault="00C113D1" w:rsidP="00C113D1">
      <w:pPr>
        <w:numPr>
          <w:ilvl w:val="0"/>
          <w:numId w:val="9"/>
        </w:numPr>
      </w:pPr>
      <w:r w:rsidRPr="00C113D1">
        <w:t>Post-installation inspection and certification</w:t>
      </w:r>
    </w:p>
    <w:p w14:paraId="2A1FD74E" w14:textId="77777777" w:rsidR="00C113D1" w:rsidRPr="00C113D1" w:rsidRDefault="00C113D1" w:rsidP="00C113D1">
      <w:pPr>
        <w:numPr>
          <w:ilvl w:val="0"/>
          <w:numId w:val="9"/>
        </w:numPr>
      </w:pPr>
      <w:r w:rsidRPr="00C113D1">
        <w:t>Provision of maintenance and warranty documentation</w:t>
      </w:r>
    </w:p>
    <w:p w14:paraId="229388EE" w14:textId="77777777" w:rsidR="00C113D1" w:rsidRPr="00C113D1" w:rsidRDefault="00C113D1" w:rsidP="00C113D1">
      <w:pPr>
        <w:pStyle w:val="Heading1"/>
      </w:pPr>
      <w:r w:rsidRPr="00C113D1">
        <w:t>4. Tender Submission Requirements</w:t>
      </w:r>
    </w:p>
    <w:p w14:paraId="10F8D1C7" w14:textId="77777777" w:rsidR="00C113D1" w:rsidRPr="00C113D1" w:rsidRDefault="00C113D1" w:rsidP="00C113D1">
      <w:r w:rsidRPr="00C113D1">
        <w:t>Submissions must include:</w:t>
      </w:r>
    </w:p>
    <w:p w14:paraId="3494856D" w14:textId="77777777" w:rsidR="00C113D1" w:rsidRPr="00C113D1" w:rsidRDefault="00C113D1" w:rsidP="00C113D1">
      <w:pPr>
        <w:numPr>
          <w:ilvl w:val="0"/>
          <w:numId w:val="10"/>
        </w:numPr>
      </w:pPr>
      <w:r w:rsidRPr="00C113D1">
        <w:t>Detailed design proposals and technical specifications</w:t>
      </w:r>
    </w:p>
    <w:p w14:paraId="40CF8109" w14:textId="77777777" w:rsidR="00C113D1" w:rsidRPr="00C113D1" w:rsidRDefault="00C113D1" w:rsidP="00C113D1">
      <w:pPr>
        <w:numPr>
          <w:ilvl w:val="0"/>
          <w:numId w:val="10"/>
        </w:numPr>
      </w:pPr>
      <w:r w:rsidRPr="00C113D1">
        <w:t>Visuals or concept drawings</w:t>
      </w:r>
    </w:p>
    <w:p w14:paraId="73961952" w14:textId="77777777" w:rsidR="00C113D1" w:rsidRPr="00C113D1" w:rsidRDefault="00C113D1" w:rsidP="00C113D1">
      <w:pPr>
        <w:numPr>
          <w:ilvl w:val="0"/>
          <w:numId w:val="10"/>
        </w:numPr>
      </w:pPr>
      <w:r w:rsidRPr="00C113D1">
        <w:t>Installation timeline and project milestones</w:t>
      </w:r>
    </w:p>
    <w:p w14:paraId="605663EF" w14:textId="28033256" w:rsidR="00C113D1" w:rsidRPr="00C113D1" w:rsidRDefault="00C113D1" w:rsidP="00C113D1">
      <w:pPr>
        <w:numPr>
          <w:ilvl w:val="0"/>
          <w:numId w:val="10"/>
        </w:numPr>
      </w:pPr>
      <w:r w:rsidRPr="00C113D1">
        <w:t>Total cost breakdown (</w:t>
      </w:r>
      <w:r w:rsidR="00D516B3">
        <w:t>separ</w:t>
      </w:r>
      <w:r w:rsidR="00A115C8">
        <w:t xml:space="preserve">ately identifying </w:t>
      </w:r>
      <w:r w:rsidRPr="00C113D1">
        <w:t>VAT</w:t>
      </w:r>
      <w:r w:rsidR="00A115C8">
        <w:t xml:space="preserve"> where applicable</w:t>
      </w:r>
      <w:r w:rsidRPr="00C113D1">
        <w:t>)</w:t>
      </w:r>
    </w:p>
    <w:p w14:paraId="6D44BF7B" w14:textId="77777777" w:rsidR="00C113D1" w:rsidRPr="00C113D1" w:rsidRDefault="00C113D1" w:rsidP="00C113D1">
      <w:pPr>
        <w:numPr>
          <w:ilvl w:val="0"/>
          <w:numId w:val="10"/>
        </w:numPr>
      </w:pPr>
      <w:r w:rsidRPr="00C113D1">
        <w:t>Evidence of relevant experience and qualifications</w:t>
      </w:r>
    </w:p>
    <w:p w14:paraId="0172D4F6" w14:textId="77777777" w:rsidR="00C113D1" w:rsidRPr="00C113D1" w:rsidRDefault="00C113D1" w:rsidP="00C113D1">
      <w:pPr>
        <w:numPr>
          <w:ilvl w:val="0"/>
          <w:numId w:val="10"/>
        </w:numPr>
      </w:pPr>
      <w:r w:rsidRPr="00C113D1">
        <w:t>Health &amp; safety compliance documentation</w:t>
      </w:r>
    </w:p>
    <w:p w14:paraId="2D609DD6" w14:textId="77777777" w:rsidR="00C113D1" w:rsidRDefault="00C113D1" w:rsidP="00C113D1">
      <w:pPr>
        <w:numPr>
          <w:ilvl w:val="0"/>
          <w:numId w:val="10"/>
        </w:numPr>
      </w:pPr>
      <w:r w:rsidRPr="00C113D1">
        <w:t>Warranty and aftercare details</w:t>
      </w:r>
    </w:p>
    <w:p w14:paraId="6EDC9EDA" w14:textId="3E3C5BBD" w:rsidR="00414859" w:rsidRPr="00C113D1" w:rsidRDefault="00414859" w:rsidP="00C113D1">
      <w:pPr>
        <w:numPr>
          <w:ilvl w:val="0"/>
          <w:numId w:val="10"/>
        </w:numPr>
      </w:pPr>
      <w:r>
        <w:t xml:space="preserve">Evidence of waste disposal licence </w:t>
      </w:r>
    </w:p>
    <w:p w14:paraId="6E93E49F" w14:textId="77777777" w:rsidR="00C113D1" w:rsidRPr="00C113D1" w:rsidRDefault="00C113D1" w:rsidP="00C113D1">
      <w:pPr>
        <w:pStyle w:val="Heading1"/>
      </w:pPr>
      <w:r w:rsidRPr="00C113D1">
        <w:t>5. Evaluation Criteria</w:t>
      </w:r>
    </w:p>
    <w:p w14:paraId="3AB690D9" w14:textId="77777777" w:rsidR="00C113D1" w:rsidRPr="00C113D1" w:rsidRDefault="00C113D1" w:rsidP="00C113D1">
      <w:r w:rsidRPr="00C113D1">
        <w:t>Tenders will be evaluated based on:</w:t>
      </w:r>
    </w:p>
    <w:p w14:paraId="08DFB86A" w14:textId="77777777" w:rsidR="00C113D1" w:rsidRPr="00C113D1" w:rsidRDefault="00C113D1" w:rsidP="00C113D1">
      <w:pPr>
        <w:numPr>
          <w:ilvl w:val="0"/>
          <w:numId w:val="11"/>
        </w:numPr>
      </w:pPr>
      <w:r w:rsidRPr="00C113D1">
        <w:t>Compliance with specifications</w:t>
      </w:r>
    </w:p>
    <w:p w14:paraId="09B27D59" w14:textId="77777777" w:rsidR="00C113D1" w:rsidRPr="00C113D1" w:rsidRDefault="00C113D1" w:rsidP="00C113D1">
      <w:pPr>
        <w:numPr>
          <w:ilvl w:val="0"/>
          <w:numId w:val="11"/>
        </w:numPr>
      </w:pPr>
      <w:r w:rsidRPr="00C113D1">
        <w:t>Quality and durability of materials</w:t>
      </w:r>
    </w:p>
    <w:p w14:paraId="1F7F73B6" w14:textId="77777777" w:rsidR="00C113D1" w:rsidRPr="00C113D1" w:rsidRDefault="00C113D1" w:rsidP="00C113D1">
      <w:pPr>
        <w:numPr>
          <w:ilvl w:val="0"/>
          <w:numId w:val="11"/>
        </w:numPr>
      </w:pPr>
      <w:r w:rsidRPr="00C113D1">
        <w:t>Safety and inclusivity features</w:t>
      </w:r>
    </w:p>
    <w:p w14:paraId="7786BF51" w14:textId="77777777" w:rsidR="00C113D1" w:rsidRPr="00C113D1" w:rsidRDefault="00C113D1" w:rsidP="00C113D1">
      <w:pPr>
        <w:numPr>
          <w:ilvl w:val="0"/>
          <w:numId w:val="11"/>
        </w:numPr>
      </w:pPr>
      <w:r w:rsidRPr="00C113D1">
        <w:t>Cost-effectiveness</w:t>
      </w:r>
    </w:p>
    <w:p w14:paraId="07667B18" w14:textId="77777777" w:rsidR="00C113D1" w:rsidRPr="00C113D1" w:rsidRDefault="00C113D1" w:rsidP="00C113D1">
      <w:pPr>
        <w:numPr>
          <w:ilvl w:val="0"/>
          <w:numId w:val="11"/>
        </w:numPr>
      </w:pPr>
      <w:r w:rsidRPr="00C113D1">
        <w:t>Proposed timeline</w:t>
      </w:r>
    </w:p>
    <w:p w14:paraId="018CF428" w14:textId="77777777" w:rsidR="00C113D1" w:rsidRPr="00C113D1" w:rsidRDefault="00C113D1" w:rsidP="00C113D1">
      <w:pPr>
        <w:numPr>
          <w:ilvl w:val="0"/>
          <w:numId w:val="11"/>
        </w:numPr>
      </w:pPr>
      <w:r w:rsidRPr="00C113D1">
        <w:t>Supplier experience and references</w:t>
      </w:r>
    </w:p>
    <w:p w14:paraId="177F4AFF" w14:textId="77777777" w:rsidR="00C113D1" w:rsidRPr="00C113D1" w:rsidRDefault="00C113D1" w:rsidP="00C113D1">
      <w:pPr>
        <w:pStyle w:val="Heading1"/>
      </w:pPr>
      <w:r w:rsidRPr="00C113D1">
        <w:t>6. Site Visit</w:t>
      </w:r>
    </w:p>
    <w:p w14:paraId="096CCF6A" w14:textId="561C48F0" w:rsidR="00C113D1" w:rsidRPr="00C113D1" w:rsidRDefault="00C113D1" w:rsidP="00C113D1">
      <w:r w:rsidRPr="00C113D1">
        <w:t xml:space="preserve">Interested contractors are encouraged to arrange a site visit prior to submission. Please contact </w:t>
      </w:r>
      <w:r>
        <w:t>Louise Chater</w:t>
      </w:r>
      <w:r w:rsidRPr="00C113D1">
        <w:t xml:space="preserve"> to schedule.</w:t>
      </w:r>
    </w:p>
    <w:p w14:paraId="2E5DCC05" w14:textId="77777777" w:rsidR="00C113D1" w:rsidRPr="00C113D1" w:rsidRDefault="00C113D1" w:rsidP="00C113D1">
      <w:pPr>
        <w:pStyle w:val="Heading1"/>
      </w:pPr>
      <w:r w:rsidRPr="00C113D1">
        <w:t>7. Submission Deadline</w:t>
      </w:r>
    </w:p>
    <w:p w14:paraId="5F68A7FB" w14:textId="25369DDC" w:rsidR="00C113D1" w:rsidRPr="00C113D1" w:rsidRDefault="00C113D1" w:rsidP="00C113D1">
      <w:r w:rsidRPr="00C113D1">
        <w:t xml:space="preserve">All tenders must be submitted by </w:t>
      </w:r>
      <w:r w:rsidR="00414859" w:rsidRPr="00414859">
        <w:rPr>
          <w:b/>
          <w:bCs/>
        </w:rPr>
        <w:t>11:59pm</w:t>
      </w:r>
      <w:r w:rsidR="00414859">
        <w:t xml:space="preserve"> </w:t>
      </w:r>
      <w:r w:rsidR="00414859">
        <w:rPr>
          <w:b/>
          <w:bCs/>
        </w:rPr>
        <w:t>15</w:t>
      </w:r>
      <w:r w:rsidR="00414859" w:rsidRPr="00414859">
        <w:rPr>
          <w:b/>
          <w:bCs/>
          <w:vertAlign w:val="superscript"/>
        </w:rPr>
        <w:t>th</w:t>
      </w:r>
      <w:r w:rsidR="00414859">
        <w:rPr>
          <w:b/>
          <w:bCs/>
        </w:rPr>
        <w:t xml:space="preserve"> December 2025</w:t>
      </w:r>
      <w:r>
        <w:rPr>
          <w:b/>
          <w:bCs/>
        </w:rPr>
        <w:t xml:space="preserve"> </w:t>
      </w:r>
      <w:r w:rsidRPr="00C113D1">
        <w:t>to:</w:t>
      </w:r>
      <w:r w:rsidRPr="00C113D1">
        <w:br/>
      </w:r>
      <w:hyperlink r:id="rId10" w:history="1">
        <w:r w:rsidRPr="00B00301">
          <w:rPr>
            <w:rStyle w:val="Hyperlink"/>
            <w:b/>
            <w:bCs/>
          </w:rPr>
          <w:t>clerk@northmundham.org</w:t>
        </w:r>
      </w:hyperlink>
      <w:r>
        <w:rPr>
          <w:b/>
          <w:bCs/>
        </w:rPr>
        <w:t xml:space="preserve"> or North Mundham Parish Council, 1 Charlmead, East Wittering, Chichester, West Sussex, PO20 8DN</w:t>
      </w:r>
    </w:p>
    <w:p w14:paraId="4D01274E" w14:textId="77777777" w:rsidR="00C113D1" w:rsidRPr="00C113D1" w:rsidRDefault="00C113D1" w:rsidP="00C113D1">
      <w:pPr>
        <w:pStyle w:val="Heading1"/>
      </w:pPr>
      <w:r w:rsidRPr="00C113D1">
        <w:lastRenderedPageBreak/>
        <w:t>8. Contact Information</w:t>
      </w:r>
    </w:p>
    <w:p w14:paraId="307C060B" w14:textId="4E586481" w:rsidR="00E73C41" w:rsidRDefault="00C113D1">
      <w:r w:rsidRPr="00C113D1">
        <w:t>For further information or to arrange a site visit, please contact:</w:t>
      </w:r>
      <w:r w:rsidRPr="00C113D1">
        <w:br/>
      </w:r>
      <w:r>
        <w:rPr>
          <w:b/>
          <w:bCs/>
        </w:rPr>
        <w:t xml:space="preserve">Louise Chater </w:t>
      </w:r>
      <w:r w:rsidRPr="00C113D1">
        <w:br/>
      </w:r>
      <w:hyperlink r:id="rId11" w:history="1">
        <w:r w:rsidRPr="00B00301">
          <w:rPr>
            <w:rStyle w:val="Hyperlink"/>
            <w:b/>
            <w:bCs/>
          </w:rPr>
          <w:t>clerk@northmundham.org</w:t>
        </w:r>
      </w:hyperlink>
      <w:r>
        <w:rPr>
          <w:b/>
          <w:bCs/>
        </w:rPr>
        <w:t xml:space="preserve"> </w:t>
      </w:r>
      <w:r w:rsidRPr="00C113D1">
        <w:br/>
      </w:r>
      <w:r>
        <w:rPr>
          <w:b/>
          <w:bCs/>
        </w:rPr>
        <w:t xml:space="preserve">01243 203050 </w:t>
      </w:r>
    </w:p>
    <w:p w14:paraId="1CE73093" w14:textId="77777777" w:rsidR="00C113D1" w:rsidRDefault="00C113D1"/>
    <w:p w14:paraId="51848712" w14:textId="643E8FE2" w:rsidR="00C113D1" w:rsidRDefault="00C113D1">
      <w:pPr>
        <w:spacing w:after="160" w:line="259" w:lineRule="auto"/>
      </w:pPr>
      <w:r>
        <w:br w:type="page"/>
      </w:r>
    </w:p>
    <w:p w14:paraId="4F22C2D8" w14:textId="18BD9BF6" w:rsidR="00C113D1" w:rsidRDefault="00C113D1" w:rsidP="00C61350">
      <w:pPr>
        <w:pStyle w:val="Heading1"/>
      </w:pPr>
      <w:r>
        <w:lastRenderedPageBreak/>
        <w:t xml:space="preserve">Tender </w:t>
      </w:r>
      <w:r w:rsidRPr="00C61350">
        <w:t>submission</w:t>
      </w:r>
      <w:r>
        <w:t xml:space="preserve"> document</w:t>
      </w:r>
    </w:p>
    <w:p w14:paraId="3EB559ED" w14:textId="77777777" w:rsidR="00C113D1" w:rsidRDefault="00C113D1" w:rsidP="00C113D1"/>
    <w:tbl>
      <w:tblPr>
        <w:tblStyle w:val="TableGrid"/>
        <w:tblW w:w="0" w:type="auto"/>
        <w:tblLook w:val="04A0" w:firstRow="1" w:lastRow="0" w:firstColumn="1" w:lastColumn="0" w:noHBand="0" w:noVBand="1"/>
      </w:tblPr>
      <w:tblGrid>
        <w:gridCol w:w="4508"/>
        <w:gridCol w:w="4508"/>
      </w:tblGrid>
      <w:tr w:rsidR="00C113D1" w14:paraId="21695921" w14:textId="77777777" w:rsidTr="00803A85">
        <w:tc>
          <w:tcPr>
            <w:tcW w:w="9016" w:type="dxa"/>
            <w:gridSpan w:val="2"/>
          </w:tcPr>
          <w:p w14:paraId="02CA2E92" w14:textId="6B80D25C" w:rsidR="00C113D1" w:rsidRPr="00C113D1" w:rsidRDefault="00C113D1" w:rsidP="00C113D1">
            <w:pPr>
              <w:rPr>
                <w:b/>
                <w:bCs/>
              </w:rPr>
            </w:pPr>
            <w:r>
              <w:rPr>
                <w:b/>
                <w:bCs/>
              </w:rPr>
              <w:t xml:space="preserve">Organisation details </w:t>
            </w:r>
          </w:p>
        </w:tc>
      </w:tr>
      <w:tr w:rsidR="00C113D1" w14:paraId="60D26003" w14:textId="77777777" w:rsidTr="00C113D1">
        <w:tc>
          <w:tcPr>
            <w:tcW w:w="4508" w:type="dxa"/>
          </w:tcPr>
          <w:p w14:paraId="6CC0C9B0" w14:textId="77777777" w:rsidR="00C113D1" w:rsidRDefault="00C113D1" w:rsidP="00C113D1">
            <w:r>
              <w:t>Name of company</w:t>
            </w:r>
          </w:p>
          <w:p w14:paraId="618D0268" w14:textId="0A9E4314" w:rsidR="00C113D1" w:rsidRDefault="00C113D1" w:rsidP="00C113D1"/>
        </w:tc>
        <w:tc>
          <w:tcPr>
            <w:tcW w:w="4508" w:type="dxa"/>
          </w:tcPr>
          <w:p w14:paraId="79A24232" w14:textId="77777777" w:rsidR="00C113D1" w:rsidRDefault="00C113D1" w:rsidP="00C113D1"/>
        </w:tc>
      </w:tr>
      <w:tr w:rsidR="00C113D1" w14:paraId="72780751" w14:textId="77777777" w:rsidTr="00C113D1">
        <w:tc>
          <w:tcPr>
            <w:tcW w:w="4508" w:type="dxa"/>
          </w:tcPr>
          <w:p w14:paraId="616C93F7" w14:textId="77777777" w:rsidR="00C113D1" w:rsidRDefault="00C113D1" w:rsidP="00C113D1">
            <w:r>
              <w:t xml:space="preserve">Full name of individual submitting tender </w:t>
            </w:r>
          </w:p>
          <w:p w14:paraId="01BA4A01" w14:textId="4A55B7EF" w:rsidR="00C113D1" w:rsidRDefault="00C113D1" w:rsidP="00C113D1"/>
        </w:tc>
        <w:tc>
          <w:tcPr>
            <w:tcW w:w="4508" w:type="dxa"/>
          </w:tcPr>
          <w:p w14:paraId="62B5C5F4" w14:textId="77777777" w:rsidR="00C113D1" w:rsidRDefault="00C113D1" w:rsidP="00C113D1"/>
        </w:tc>
      </w:tr>
      <w:tr w:rsidR="00C113D1" w14:paraId="20EB9959" w14:textId="77777777" w:rsidTr="00C113D1">
        <w:tc>
          <w:tcPr>
            <w:tcW w:w="4508" w:type="dxa"/>
          </w:tcPr>
          <w:p w14:paraId="57E2FB85" w14:textId="77777777" w:rsidR="00C113D1" w:rsidRDefault="00C113D1" w:rsidP="00C113D1">
            <w:r>
              <w:t xml:space="preserve">Job title of individual submitting tender </w:t>
            </w:r>
          </w:p>
          <w:p w14:paraId="01BDB1EE" w14:textId="680512B9" w:rsidR="00C113D1" w:rsidRDefault="00C113D1" w:rsidP="00C113D1"/>
        </w:tc>
        <w:tc>
          <w:tcPr>
            <w:tcW w:w="4508" w:type="dxa"/>
          </w:tcPr>
          <w:p w14:paraId="655FA28B" w14:textId="77777777" w:rsidR="00C113D1" w:rsidRDefault="00C113D1" w:rsidP="00C113D1"/>
        </w:tc>
      </w:tr>
      <w:tr w:rsidR="00C113D1" w14:paraId="0F482FBF" w14:textId="77777777" w:rsidTr="00C113D1">
        <w:tc>
          <w:tcPr>
            <w:tcW w:w="4508" w:type="dxa"/>
          </w:tcPr>
          <w:p w14:paraId="7F80FE1B" w14:textId="77777777" w:rsidR="00C113D1" w:rsidRDefault="00C113D1" w:rsidP="00C113D1">
            <w:r>
              <w:t xml:space="preserve">Contact phone number </w:t>
            </w:r>
          </w:p>
          <w:p w14:paraId="0966B690" w14:textId="08513D76" w:rsidR="00C113D1" w:rsidRDefault="00C113D1" w:rsidP="00C113D1"/>
        </w:tc>
        <w:tc>
          <w:tcPr>
            <w:tcW w:w="4508" w:type="dxa"/>
          </w:tcPr>
          <w:p w14:paraId="447673E0" w14:textId="77777777" w:rsidR="00C113D1" w:rsidRDefault="00C113D1" w:rsidP="00C113D1"/>
        </w:tc>
      </w:tr>
      <w:tr w:rsidR="00C113D1" w14:paraId="144FD7FC" w14:textId="77777777" w:rsidTr="00C113D1">
        <w:tc>
          <w:tcPr>
            <w:tcW w:w="4508" w:type="dxa"/>
          </w:tcPr>
          <w:p w14:paraId="2141EF23" w14:textId="77777777" w:rsidR="00C113D1" w:rsidRDefault="00C113D1" w:rsidP="00C113D1">
            <w:r>
              <w:t xml:space="preserve">Contact email address </w:t>
            </w:r>
          </w:p>
          <w:p w14:paraId="5F5C5DEB" w14:textId="237B82BE" w:rsidR="00C113D1" w:rsidRDefault="00C113D1" w:rsidP="00C113D1"/>
        </w:tc>
        <w:tc>
          <w:tcPr>
            <w:tcW w:w="4508" w:type="dxa"/>
          </w:tcPr>
          <w:p w14:paraId="758BEEAA" w14:textId="77777777" w:rsidR="00C113D1" w:rsidRDefault="00C113D1" w:rsidP="00C113D1"/>
        </w:tc>
      </w:tr>
      <w:tr w:rsidR="00C113D1" w14:paraId="4F342FD1" w14:textId="77777777" w:rsidTr="00C113D1">
        <w:tc>
          <w:tcPr>
            <w:tcW w:w="4508" w:type="dxa"/>
          </w:tcPr>
          <w:p w14:paraId="4D7265C2" w14:textId="1EDE7B0B" w:rsidR="00C113D1" w:rsidRDefault="00C113D1" w:rsidP="00C113D1">
            <w:r>
              <w:t>Registered address (if applicable)</w:t>
            </w:r>
          </w:p>
        </w:tc>
        <w:tc>
          <w:tcPr>
            <w:tcW w:w="4508" w:type="dxa"/>
          </w:tcPr>
          <w:p w14:paraId="1187C025" w14:textId="77777777" w:rsidR="00C113D1" w:rsidRDefault="00C113D1" w:rsidP="00C113D1"/>
          <w:p w14:paraId="6379C21C" w14:textId="77777777" w:rsidR="00C113D1" w:rsidRDefault="00C113D1" w:rsidP="00C113D1"/>
          <w:p w14:paraId="36442278" w14:textId="77777777" w:rsidR="00C113D1" w:rsidRDefault="00C113D1" w:rsidP="00C113D1"/>
          <w:p w14:paraId="4C62AB35" w14:textId="77777777" w:rsidR="00C113D1" w:rsidRDefault="00C113D1" w:rsidP="00C113D1"/>
          <w:p w14:paraId="6EDEE7BB" w14:textId="77777777" w:rsidR="00C113D1" w:rsidRDefault="00C113D1" w:rsidP="00C113D1"/>
          <w:p w14:paraId="071DE3D5" w14:textId="77777777" w:rsidR="00C113D1" w:rsidRDefault="00C113D1" w:rsidP="00C113D1"/>
          <w:p w14:paraId="201E6AA0" w14:textId="77777777" w:rsidR="00C113D1" w:rsidRDefault="00C113D1" w:rsidP="00C113D1"/>
          <w:p w14:paraId="38B6930D" w14:textId="77777777" w:rsidR="00C113D1" w:rsidRDefault="00C113D1" w:rsidP="00C113D1"/>
        </w:tc>
      </w:tr>
      <w:tr w:rsidR="00C113D1" w14:paraId="2EA44674" w14:textId="77777777" w:rsidTr="00C113D1">
        <w:tc>
          <w:tcPr>
            <w:tcW w:w="4508" w:type="dxa"/>
          </w:tcPr>
          <w:p w14:paraId="10654B27" w14:textId="77777777" w:rsidR="00C113D1" w:rsidRDefault="00800473" w:rsidP="00C113D1">
            <w:r>
              <w:t>Website</w:t>
            </w:r>
          </w:p>
          <w:p w14:paraId="15A04EAB" w14:textId="617C83DF" w:rsidR="00800473" w:rsidRDefault="00800473" w:rsidP="00C113D1"/>
        </w:tc>
        <w:tc>
          <w:tcPr>
            <w:tcW w:w="4508" w:type="dxa"/>
          </w:tcPr>
          <w:p w14:paraId="41F6A853" w14:textId="77777777" w:rsidR="00C113D1" w:rsidRDefault="00C113D1" w:rsidP="00C113D1"/>
        </w:tc>
      </w:tr>
      <w:tr w:rsidR="00800473" w14:paraId="10FD5397" w14:textId="77777777" w:rsidTr="00C113D1">
        <w:tc>
          <w:tcPr>
            <w:tcW w:w="4508" w:type="dxa"/>
          </w:tcPr>
          <w:p w14:paraId="1A0FFF75" w14:textId="77777777" w:rsidR="00800473" w:rsidRDefault="00800473" w:rsidP="00C113D1">
            <w:r>
              <w:t xml:space="preserve">Number of years established </w:t>
            </w:r>
          </w:p>
          <w:p w14:paraId="568D5943" w14:textId="39B23BD8" w:rsidR="00800473" w:rsidRDefault="00800473" w:rsidP="00C113D1"/>
        </w:tc>
        <w:tc>
          <w:tcPr>
            <w:tcW w:w="4508" w:type="dxa"/>
          </w:tcPr>
          <w:p w14:paraId="07A646F8" w14:textId="77777777" w:rsidR="00800473" w:rsidRDefault="00800473" w:rsidP="00C113D1"/>
        </w:tc>
      </w:tr>
      <w:tr w:rsidR="00800473" w14:paraId="68E7DA79" w14:textId="77777777" w:rsidTr="00C113D1">
        <w:tc>
          <w:tcPr>
            <w:tcW w:w="4508" w:type="dxa"/>
          </w:tcPr>
          <w:p w14:paraId="33F23C7A" w14:textId="77777777" w:rsidR="00800473" w:rsidRDefault="00800473" w:rsidP="00C113D1">
            <w:r>
              <w:t>Total number of staff employed</w:t>
            </w:r>
          </w:p>
          <w:p w14:paraId="7F5D3E2A" w14:textId="48088D93" w:rsidR="00800473" w:rsidRDefault="00800473" w:rsidP="00C113D1"/>
        </w:tc>
        <w:tc>
          <w:tcPr>
            <w:tcW w:w="4508" w:type="dxa"/>
          </w:tcPr>
          <w:p w14:paraId="3726DC8D" w14:textId="77777777" w:rsidR="00800473" w:rsidRDefault="00800473" w:rsidP="00C113D1"/>
        </w:tc>
      </w:tr>
      <w:tr w:rsidR="00800473" w14:paraId="6380B689" w14:textId="77777777" w:rsidTr="00C113D1">
        <w:tc>
          <w:tcPr>
            <w:tcW w:w="4508" w:type="dxa"/>
          </w:tcPr>
          <w:p w14:paraId="50546B06" w14:textId="34C0CDDD" w:rsidR="00800473" w:rsidRDefault="00800473" w:rsidP="00C113D1">
            <w:r>
              <w:t xml:space="preserve">Will you be using sub-contractors to fulfil the tender requirements? If </w:t>
            </w:r>
            <w:r w:rsidR="00807A90">
              <w:t>so,</w:t>
            </w:r>
            <w:r>
              <w:t xml:space="preserve"> please specify.</w:t>
            </w:r>
          </w:p>
          <w:p w14:paraId="34F2C78F" w14:textId="77777777" w:rsidR="00800473" w:rsidRDefault="00800473" w:rsidP="00C113D1"/>
          <w:p w14:paraId="515C92F9" w14:textId="77777777" w:rsidR="00800473" w:rsidRDefault="00800473" w:rsidP="00C113D1"/>
          <w:p w14:paraId="18A0FB48" w14:textId="77777777" w:rsidR="00800473" w:rsidRDefault="00800473" w:rsidP="00C113D1"/>
          <w:p w14:paraId="64515020" w14:textId="77777777" w:rsidR="00800473" w:rsidRDefault="00800473" w:rsidP="00C113D1"/>
          <w:p w14:paraId="17549CDA" w14:textId="2C40F0BC" w:rsidR="00800473" w:rsidRDefault="00800473" w:rsidP="00C113D1"/>
        </w:tc>
        <w:tc>
          <w:tcPr>
            <w:tcW w:w="4508" w:type="dxa"/>
          </w:tcPr>
          <w:p w14:paraId="24120CC5" w14:textId="77777777" w:rsidR="00800473" w:rsidRDefault="00800473" w:rsidP="00C113D1"/>
        </w:tc>
      </w:tr>
    </w:tbl>
    <w:p w14:paraId="2F6375F7" w14:textId="6F6B765B" w:rsidR="00800473" w:rsidRDefault="00800473" w:rsidP="00C113D1"/>
    <w:p w14:paraId="08A86FCE" w14:textId="77777777" w:rsidR="00800473" w:rsidRDefault="00800473">
      <w:pPr>
        <w:spacing w:after="160" w:line="259" w:lineRule="auto"/>
      </w:pPr>
      <w:r>
        <w:br w:type="page"/>
      </w:r>
    </w:p>
    <w:p w14:paraId="2A088576" w14:textId="77777777" w:rsidR="00C61350" w:rsidRPr="00C61350" w:rsidRDefault="00C61350" w:rsidP="00C61350">
      <w:pPr>
        <w:pStyle w:val="Heading1"/>
        <w:rPr>
          <w:rFonts w:eastAsia="MS Gothic"/>
          <w:lang w:val="en-US"/>
        </w:rPr>
      </w:pPr>
      <w:r w:rsidRPr="00C61350">
        <w:rPr>
          <w:rFonts w:eastAsia="MS Gothic"/>
          <w:lang w:val="en-US"/>
        </w:rPr>
        <w:lastRenderedPageBreak/>
        <w:t>Further Details / Breakdown – Total Costed Price</w:t>
      </w:r>
    </w:p>
    <w:p w14:paraId="23F4D7D6" w14:textId="77777777" w:rsidR="00C61350" w:rsidRPr="00C61350" w:rsidRDefault="00C61350" w:rsidP="00C61350">
      <w:pPr>
        <w:rPr>
          <w:rFonts w:eastAsia="MS Mincho"/>
          <w:lang w:val="en-US"/>
        </w:rPr>
      </w:pPr>
      <w:r w:rsidRPr="00C61350">
        <w:rPr>
          <w:rFonts w:eastAsia="MS Mincho"/>
          <w:lang w:val="en-US"/>
        </w:rPr>
        <w:t>(All prices to be provided in £ GBP, excluding VAT)</w:t>
      </w:r>
    </w:p>
    <w:tbl>
      <w:tblPr>
        <w:tblStyle w:val="TableGrid1"/>
        <w:tblW w:w="0" w:type="auto"/>
        <w:tblLook w:val="04A0" w:firstRow="1" w:lastRow="0" w:firstColumn="1" w:lastColumn="0" w:noHBand="0" w:noVBand="1"/>
      </w:tblPr>
      <w:tblGrid>
        <w:gridCol w:w="2880"/>
        <w:gridCol w:w="2880"/>
        <w:gridCol w:w="2880"/>
      </w:tblGrid>
      <w:tr w:rsidR="00C61350" w:rsidRPr="00C61350" w14:paraId="623CED3C" w14:textId="77777777" w:rsidTr="00915F81">
        <w:tc>
          <w:tcPr>
            <w:tcW w:w="2880" w:type="dxa"/>
          </w:tcPr>
          <w:p w14:paraId="0308E9AA" w14:textId="77777777" w:rsidR="00C61350" w:rsidRPr="00C61350" w:rsidRDefault="00C61350" w:rsidP="00C61350">
            <w:pPr>
              <w:pStyle w:val="Heading3"/>
              <w:rPr>
                <w:rFonts w:eastAsia="MS Mincho"/>
                <w:b/>
                <w:bCs/>
              </w:rPr>
            </w:pPr>
            <w:r w:rsidRPr="00C61350">
              <w:rPr>
                <w:rFonts w:eastAsia="MS Mincho"/>
                <w:b/>
                <w:bCs/>
              </w:rPr>
              <w:t>Project Component</w:t>
            </w:r>
          </w:p>
        </w:tc>
        <w:tc>
          <w:tcPr>
            <w:tcW w:w="2880" w:type="dxa"/>
          </w:tcPr>
          <w:p w14:paraId="07F8C5B9" w14:textId="77777777" w:rsidR="00C61350" w:rsidRPr="00C61350" w:rsidRDefault="00C61350" w:rsidP="00C61350">
            <w:pPr>
              <w:pStyle w:val="Heading3"/>
              <w:rPr>
                <w:rFonts w:eastAsia="MS Mincho"/>
                <w:b/>
                <w:bCs/>
              </w:rPr>
            </w:pPr>
            <w:r w:rsidRPr="00C61350">
              <w:rPr>
                <w:rFonts w:eastAsia="MS Mincho"/>
                <w:b/>
                <w:bCs/>
              </w:rPr>
              <w:t>Description</w:t>
            </w:r>
          </w:p>
        </w:tc>
        <w:tc>
          <w:tcPr>
            <w:tcW w:w="2880" w:type="dxa"/>
          </w:tcPr>
          <w:p w14:paraId="6DC60F11" w14:textId="77777777" w:rsidR="00C61350" w:rsidRPr="00C61350" w:rsidRDefault="00C61350" w:rsidP="00C61350">
            <w:pPr>
              <w:pStyle w:val="Heading3"/>
              <w:rPr>
                <w:rFonts w:eastAsia="MS Mincho"/>
                <w:b/>
                <w:bCs/>
              </w:rPr>
            </w:pPr>
            <w:r w:rsidRPr="00C61350">
              <w:rPr>
                <w:rFonts w:eastAsia="MS Mincho"/>
                <w:b/>
                <w:bCs/>
              </w:rPr>
              <w:t>Price (£)</w:t>
            </w:r>
          </w:p>
        </w:tc>
      </w:tr>
      <w:tr w:rsidR="00C61350" w:rsidRPr="00C61350" w14:paraId="00B0D3CD" w14:textId="77777777" w:rsidTr="00915F81">
        <w:tc>
          <w:tcPr>
            <w:tcW w:w="2880" w:type="dxa"/>
          </w:tcPr>
          <w:p w14:paraId="56660145" w14:textId="77777777" w:rsidR="00C61350" w:rsidRPr="00C61350" w:rsidRDefault="00C61350" w:rsidP="00C61350">
            <w:pPr>
              <w:rPr>
                <w:b/>
                <w:bCs/>
              </w:rPr>
            </w:pPr>
            <w:r w:rsidRPr="00C61350">
              <w:rPr>
                <w:b/>
                <w:bCs/>
              </w:rPr>
              <w:t>Calisthenics Rig</w:t>
            </w:r>
          </w:p>
        </w:tc>
        <w:tc>
          <w:tcPr>
            <w:tcW w:w="2880" w:type="dxa"/>
          </w:tcPr>
          <w:p w14:paraId="224B922E" w14:textId="002319CB" w:rsidR="00C61350" w:rsidRPr="00C11401" w:rsidRDefault="00C61350" w:rsidP="00C61350">
            <w:r w:rsidRPr="00C11401">
              <w:t xml:space="preserve">Design, supply, and installation of a </w:t>
            </w:r>
            <w:r w:rsidR="00807A90" w:rsidRPr="00C113D1">
              <w:t>galvanized</w:t>
            </w:r>
            <w:r w:rsidR="00C11401" w:rsidRPr="00C113D1">
              <w:t xml:space="preserve"> steel</w:t>
            </w:r>
            <w:r w:rsidR="00C11401" w:rsidRPr="00C11401">
              <w:t xml:space="preserve"> </w:t>
            </w:r>
            <w:r w:rsidRPr="00C11401">
              <w:t>rig (max height 4m) including:</w:t>
            </w:r>
            <w:r w:rsidRPr="00C11401">
              <w:br/>
              <w:t>- Monkey bars</w:t>
            </w:r>
            <w:r w:rsidRPr="00C11401">
              <w:br/>
              <w:t>- Hoop</w:t>
            </w:r>
            <w:r w:rsidRPr="00C11401">
              <w:br/>
              <w:t>- Activity generator</w:t>
            </w:r>
            <w:r w:rsidRPr="00C11401">
              <w:br/>
              <w:t>- Female-friendly specification</w:t>
            </w:r>
            <w:r w:rsidRPr="00C11401">
              <w:br/>
              <w:t>- Grass matting safety surfacing</w:t>
            </w:r>
          </w:p>
        </w:tc>
        <w:tc>
          <w:tcPr>
            <w:tcW w:w="2880" w:type="dxa"/>
          </w:tcPr>
          <w:p w14:paraId="4833A795" w14:textId="77777777" w:rsidR="00C61350" w:rsidRPr="00C61350" w:rsidRDefault="00C61350" w:rsidP="00C61350"/>
        </w:tc>
      </w:tr>
      <w:tr w:rsidR="00C61350" w:rsidRPr="00C61350" w14:paraId="6B6068F7" w14:textId="77777777" w:rsidTr="00915F81">
        <w:tc>
          <w:tcPr>
            <w:tcW w:w="2880" w:type="dxa"/>
          </w:tcPr>
          <w:p w14:paraId="1ABA1CB1" w14:textId="77777777" w:rsidR="00C61350" w:rsidRPr="00C61350" w:rsidRDefault="00C61350" w:rsidP="00C61350">
            <w:pPr>
              <w:rPr>
                <w:b/>
                <w:bCs/>
              </w:rPr>
            </w:pPr>
            <w:r w:rsidRPr="00C61350">
              <w:rPr>
                <w:b/>
                <w:bCs/>
              </w:rPr>
              <w:t>MUGA Upgrade</w:t>
            </w:r>
          </w:p>
        </w:tc>
        <w:tc>
          <w:tcPr>
            <w:tcW w:w="2880" w:type="dxa"/>
          </w:tcPr>
          <w:p w14:paraId="70EB7523" w14:textId="77777777" w:rsidR="00C61350" w:rsidRPr="00C61350" w:rsidRDefault="00C61350" w:rsidP="00C61350">
            <w:r w:rsidRPr="00C61350">
              <w:t>Upgrade of existing Multi-Use Games Area (8.95m x 22.95m) including:</w:t>
            </w:r>
            <w:r w:rsidRPr="00C61350">
              <w:br/>
              <w:t>- Side fencing (2m height)</w:t>
            </w:r>
            <w:r w:rsidRPr="00C61350">
              <w:br/>
              <w:t>- End fencing with integrated goal and basketball hoop</w:t>
            </w:r>
            <w:r w:rsidRPr="00C61350">
              <w:br/>
              <w:t>- Line markings for multi-sport use</w:t>
            </w:r>
            <w:r w:rsidRPr="00C61350">
              <w:br/>
              <w:t>- Use of existing floor space</w:t>
            </w:r>
          </w:p>
        </w:tc>
        <w:tc>
          <w:tcPr>
            <w:tcW w:w="2880" w:type="dxa"/>
          </w:tcPr>
          <w:p w14:paraId="13F9A5F5" w14:textId="77777777" w:rsidR="00C61350" w:rsidRPr="00C61350" w:rsidRDefault="00C61350" w:rsidP="00C61350"/>
        </w:tc>
      </w:tr>
      <w:tr w:rsidR="00C61350" w:rsidRPr="00C61350" w14:paraId="49549D43" w14:textId="77777777" w:rsidTr="00915F81">
        <w:tc>
          <w:tcPr>
            <w:tcW w:w="2880" w:type="dxa"/>
          </w:tcPr>
          <w:p w14:paraId="6CA7B813" w14:textId="77777777" w:rsidR="00C61350" w:rsidRPr="00C61350" w:rsidRDefault="00C61350" w:rsidP="00C61350">
            <w:pPr>
              <w:rPr>
                <w:b/>
                <w:bCs/>
              </w:rPr>
            </w:pPr>
            <w:r w:rsidRPr="00C61350">
              <w:rPr>
                <w:b/>
                <w:bCs/>
              </w:rPr>
              <w:t>Rebound Wall</w:t>
            </w:r>
          </w:p>
        </w:tc>
        <w:tc>
          <w:tcPr>
            <w:tcW w:w="2880" w:type="dxa"/>
          </w:tcPr>
          <w:p w14:paraId="794DA3EA" w14:textId="77777777" w:rsidR="00C61350" w:rsidRPr="00C61350" w:rsidRDefault="00C61350" w:rsidP="00C61350">
            <w:r w:rsidRPr="00C61350">
              <w:t>Supply and installation of rebound wall with graphics including:</w:t>
            </w:r>
            <w:r w:rsidRPr="00C61350">
              <w:br/>
              <w:t>- Target</w:t>
            </w:r>
            <w:r w:rsidRPr="00C61350">
              <w:br/>
              <w:t>- Cricket stumps</w:t>
            </w:r>
            <w:r w:rsidRPr="00C61350">
              <w:br/>
              <w:t>- Durable outdoor finish</w:t>
            </w:r>
          </w:p>
        </w:tc>
        <w:tc>
          <w:tcPr>
            <w:tcW w:w="2880" w:type="dxa"/>
          </w:tcPr>
          <w:p w14:paraId="32964151" w14:textId="77777777" w:rsidR="00C61350" w:rsidRPr="00C61350" w:rsidRDefault="00C61350" w:rsidP="00C61350"/>
        </w:tc>
      </w:tr>
      <w:tr w:rsidR="00C61350" w:rsidRPr="00C61350" w14:paraId="5C1942F9" w14:textId="77777777" w:rsidTr="00915F81">
        <w:tc>
          <w:tcPr>
            <w:tcW w:w="2880" w:type="dxa"/>
          </w:tcPr>
          <w:p w14:paraId="4E21EF34" w14:textId="77777777" w:rsidR="00C61350" w:rsidRPr="00C61350" w:rsidRDefault="00C61350" w:rsidP="00C61350">
            <w:pPr>
              <w:rPr>
                <w:b/>
                <w:bCs/>
              </w:rPr>
            </w:pPr>
            <w:r w:rsidRPr="00C61350">
              <w:rPr>
                <w:b/>
                <w:bCs/>
              </w:rPr>
              <w:t>Groundworks &amp; Site Preparation</w:t>
            </w:r>
          </w:p>
        </w:tc>
        <w:tc>
          <w:tcPr>
            <w:tcW w:w="2880" w:type="dxa"/>
          </w:tcPr>
          <w:p w14:paraId="06E26BE5" w14:textId="77777777" w:rsidR="00C61350" w:rsidRPr="00C61350" w:rsidRDefault="00C61350" w:rsidP="00C61350">
            <w:r w:rsidRPr="00C61350">
              <w:t>Site clearance, levelling, and preparation for all installations</w:t>
            </w:r>
          </w:p>
        </w:tc>
        <w:tc>
          <w:tcPr>
            <w:tcW w:w="2880" w:type="dxa"/>
          </w:tcPr>
          <w:p w14:paraId="3751E70A" w14:textId="77777777" w:rsidR="00C61350" w:rsidRPr="00C61350" w:rsidRDefault="00C61350" w:rsidP="00C61350"/>
        </w:tc>
      </w:tr>
      <w:tr w:rsidR="00C61350" w:rsidRPr="00C61350" w14:paraId="1A91111B" w14:textId="77777777" w:rsidTr="00915F81">
        <w:tc>
          <w:tcPr>
            <w:tcW w:w="2880" w:type="dxa"/>
          </w:tcPr>
          <w:p w14:paraId="502B2A37" w14:textId="77777777" w:rsidR="00C61350" w:rsidRPr="00C61350" w:rsidRDefault="00C61350" w:rsidP="00C61350">
            <w:pPr>
              <w:rPr>
                <w:b/>
                <w:bCs/>
              </w:rPr>
            </w:pPr>
            <w:r w:rsidRPr="00C61350">
              <w:rPr>
                <w:b/>
                <w:bCs/>
              </w:rPr>
              <w:t>Delivery &amp; Installation</w:t>
            </w:r>
          </w:p>
        </w:tc>
        <w:tc>
          <w:tcPr>
            <w:tcW w:w="2880" w:type="dxa"/>
          </w:tcPr>
          <w:p w14:paraId="22FF5F11" w14:textId="77777777" w:rsidR="00C61350" w:rsidRPr="00C61350" w:rsidRDefault="00C61350" w:rsidP="00C61350">
            <w:r w:rsidRPr="00C61350">
              <w:t>Transport, labour, and installation of all equipment</w:t>
            </w:r>
          </w:p>
        </w:tc>
        <w:tc>
          <w:tcPr>
            <w:tcW w:w="2880" w:type="dxa"/>
          </w:tcPr>
          <w:p w14:paraId="39EED5E9" w14:textId="77777777" w:rsidR="00C61350" w:rsidRPr="00C61350" w:rsidRDefault="00C61350" w:rsidP="00C61350"/>
        </w:tc>
      </w:tr>
      <w:tr w:rsidR="00C61350" w:rsidRPr="00C61350" w14:paraId="3983F891" w14:textId="77777777" w:rsidTr="00915F81">
        <w:tc>
          <w:tcPr>
            <w:tcW w:w="2880" w:type="dxa"/>
          </w:tcPr>
          <w:p w14:paraId="4A49FAE5" w14:textId="77777777" w:rsidR="00C61350" w:rsidRPr="00C61350" w:rsidRDefault="00C61350" w:rsidP="00C61350">
            <w:pPr>
              <w:rPr>
                <w:b/>
                <w:bCs/>
              </w:rPr>
            </w:pPr>
            <w:r w:rsidRPr="00C61350">
              <w:rPr>
                <w:b/>
                <w:bCs/>
              </w:rPr>
              <w:t>Post-Installation Inspection &amp; Certification</w:t>
            </w:r>
          </w:p>
        </w:tc>
        <w:tc>
          <w:tcPr>
            <w:tcW w:w="2880" w:type="dxa"/>
          </w:tcPr>
          <w:p w14:paraId="132B04FA" w14:textId="77777777" w:rsidR="00C61350" w:rsidRPr="00C61350" w:rsidRDefault="00C61350" w:rsidP="00C61350">
            <w:r w:rsidRPr="00C61350">
              <w:t>Safety inspection and compliance certification (e.g., BS EN 1176/1177)</w:t>
            </w:r>
          </w:p>
        </w:tc>
        <w:tc>
          <w:tcPr>
            <w:tcW w:w="2880" w:type="dxa"/>
          </w:tcPr>
          <w:p w14:paraId="746A9FDE" w14:textId="77777777" w:rsidR="00C61350" w:rsidRPr="00C61350" w:rsidRDefault="00C61350" w:rsidP="00C61350"/>
        </w:tc>
      </w:tr>
      <w:tr w:rsidR="00C61350" w:rsidRPr="00C61350" w14:paraId="47A81E9A" w14:textId="77777777" w:rsidTr="00915F81">
        <w:tc>
          <w:tcPr>
            <w:tcW w:w="2880" w:type="dxa"/>
          </w:tcPr>
          <w:p w14:paraId="16E3A254" w14:textId="77777777" w:rsidR="00C61350" w:rsidRPr="00C61350" w:rsidRDefault="00C61350" w:rsidP="00C61350">
            <w:pPr>
              <w:rPr>
                <w:b/>
                <w:bCs/>
              </w:rPr>
            </w:pPr>
            <w:r w:rsidRPr="00C61350">
              <w:rPr>
                <w:b/>
                <w:bCs/>
              </w:rPr>
              <w:lastRenderedPageBreak/>
              <w:t>Warranty &amp; Maintenance</w:t>
            </w:r>
          </w:p>
        </w:tc>
        <w:tc>
          <w:tcPr>
            <w:tcW w:w="2880" w:type="dxa"/>
          </w:tcPr>
          <w:p w14:paraId="35D72737" w14:textId="77777777" w:rsidR="00C61350" w:rsidRPr="00C61350" w:rsidRDefault="00C61350" w:rsidP="00C61350">
            <w:r w:rsidRPr="00C61350">
              <w:t>Provision of warranty and optional maintenance package</w:t>
            </w:r>
          </w:p>
        </w:tc>
        <w:tc>
          <w:tcPr>
            <w:tcW w:w="2880" w:type="dxa"/>
          </w:tcPr>
          <w:p w14:paraId="1A083363" w14:textId="77777777" w:rsidR="00C61350" w:rsidRPr="00C61350" w:rsidRDefault="00C61350" w:rsidP="00C61350"/>
        </w:tc>
      </w:tr>
      <w:tr w:rsidR="00C61350" w:rsidRPr="00C61350" w14:paraId="028632B2" w14:textId="77777777" w:rsidTr="00915F81">
        <w:tc>
          <w:tcPr>
            <w:tcW w:w="2880" w:type="dxa"/>
          </w:tcPr>
          <w:p w14:paraId="17AAD848" w14:textId="77777777" w:rsidR="00C61350" w:rsidRPr="00C61350" w:rsidRDefault="00C61350" w:rsidP="00C61350">
            <w:pPr>
              <w:rPr>
                <w:b/>
                <w:bCs/>
              </w:rPr>
            </w:pPr>
            <w:r w:rsidRPr="00C61350">
              <w:rPr>
                <w:b/>
                <w:bCs/>
              </w:rPr>
              <w:t>TOTAL (Excl. VAT)</w:t>
            </w:r>
          </w:p>
        </w:tc>
        <w:tc>
          <w:tcPr>
            <w:tcW w:w="2880" w:type="dxa"/>
          </w:tcPr>
          <w:p w14:paraId="10380FEF" w14:textId="77777777" w:rsidR="00C61350" w:rsidRPr="00C61350" w:rsidRDefault="00C61350" w:rsidP="00C61350"/>
        </w:tc>
        <w:tc>
          <w:tcPr>
            <w:tcW w:w="2880" w:type="dxa"/>
          </w:tcPr>
          <w:p w14:paraId="51C80C21" w14:textId="77777777" w:rsidR="00C61350" w:rsidRPr="00C61350" w:rsidRDefault="00C61350" w:rsidP="00C61350"/>
        </w:tc>
      </w:tr>
    </w:tbl>
    <w:p w14:paraId="71538EEF" w14:textId="77777777" w:rsidR="00C61350" w:rsidRPr="00C61350" w:rsidRDefault="00C61350" w:rsidP="00C61350">
      <w:pPr>
        <w:rPr>
          <w:rFonts w:eastAsia="MS Mincho"/>
          <w:lang w:val="en-US"/>
        </w:rPr>
      </w:pPr>
    </w:p>
    <w:p w14:paraId="33FBB46E" w14:textId="334013C3" w:rsidR="00800473" w:rsidRDefault="00800473" w:rsidP="00C113D1"/>
    <w:p w14:paraId="70ADB72A" w14:textId="13C87005" w:rsidR="00800473" w:rsidRDefault="00800473" w:rsidP="00C113D1">
      <w:r>
        <w:t>Please provide your method statement</w:t>
      </w:r>
      <w:r w:rsidR="00795FC5">
        <w:t xml:space="preserve"> here (or attached a clearly named separate document):</w:t>
      </w:r>
    </w:p>
    <w:p w14:paraId="378BF64C" w14:textId="77777777" w:rsidR="00795FC5" w:rsidRDefault="00795FC5" w:rsidP="00C113D1"/>
    <w:p w14:paraId="08E96C07" w14:textId="77777777" w:rsidR="00795FC5" w:rsidRDefault="00795FC5" w:rsidP="00C113D1"/>
    <w:p w14:paraId="638AE699" w14:textId="77777777" w:rsidR="00795FC5" w:rsidRDefault="00795FC5" w:rsidP="00C113D1"/>
    <w:p w14:paraId="14606376" w14:textId="77777777" w:rsidR="00795FC5" w:rsidRDefault="00795FC5" w:rsidP="00C113D1"/>
    <w:p w14:paraId="7F0C8446" w14:textId="77777777" w:rsidR="00795FC5" w:rsidRDefault="00795FC5" w:rsidP="00C113D1"/>
    <w:p w14:paraId="67FC372F" w14:textId="77777777" w:rsidR="00795FC5" w:rsidRDefault="00795FC5" w:rsidP="00C113D1"/>
    <w:p w14:paraId="4C5ED214" w14:textId="77777777" w:rsidR="00795FC5" w:rsidRDefault="00795FC5" w:rsidP="00C113D1"/>
    <w:p w14:paraId="70406C12" w14:textId="77777777" w:rsidR="00795FC5" w:rsidRDefault="00795FC5" w:rsidP="00C113D1"/>
    <w:p w14:paraId="0AA54042" w14:textId="77777777" w:rsidR="00795FC5" w:rsidRDefault="00795FC5" w:rsidP="00C113D1"/>
    <w:p w14:paraId="6740DFE2" w14:textId="77777777" w:rsidR="00795FC5" w:rsidRDefault="00795FC5" w:rsidP="00C113D1"/>
    <w:p w14:paraId="42DCC191" w14:textId="77777777" w:rsidR="00795FC5" w:rsidRDefault="00795FC5" w:rsidP="00C113D1"/>
    <w:p w14:paraId="0ED56505" w14:textId="77777777" w:rsidR="00795FC5" w:rsidRDefault="00795FC5" w:rsidP="00C113D1"/>
    <w:p w14:paraId="7B803386" w14:textId="77777777" w:rsidR="00795FC5" w:rsidRDefault="00795FC5" w:rsidP="00C113D1"/>
    <w:p w14:paraId="0AA7D133" w14:textId="77777777" w:rsidR="00795FC5" w:rsidRDefault="00795FC5" w:rsidP="00C113D1"/>
    <w:p w14:paraId="26E4CAAF" w14:textId="77777777" w:rsidR="00795FC5" w:rsidRDefault="00795FC5" w:rsidP="00C113D1"/>
    <w:p w14:paraId="6ADA383A" w14:textId="77777777" w:rsidR="00795FC5" w:rsidRDefault="00795FC5" w:rsidP="00C113D1"/>
    <w:p w14:paraId="6DBF6FDE" w14:textId="77777777" w:rsidR="00795FC5" w:rsidRDefault="00795FC5" w:rsidP="00C113D1"/>
    <w:p w14:paraId="299A806D" w14:textId="77777777" w:rsidR="00795FC5" w:rsidRDefault="00795FC5" w:rsidP="00C113D1"/>
    <w:p w14:paraId="2ACD8E85" w14:textId="0B7E19B4" w:rsidR="00795FC5" w:rsidRDefault="00795FC5">
      <w:pPr>
        <w:spacing w:after="160" w:line="259" w:lineRule="auto"/>
      </w:pPr>
      <w:r>
        <w:br w:type="page"/>
      </w:r>
    </w:p>
    <w:p w14:paraId="7FACD678" w14:textId="77777777" w:rsidR="00800473" w:rsidRDefault="00800473" w:rsidP="00C113D1"/>
    <w:tbl>
      <w:tblPr>
        <w:tblStyle w:val="TableGrid"/>
        <w:tblW w:w="0" w:type="auto"/>
        <w:tblLook w:val="04A0" w:firstRow="1" w:lastRow="0" w:firstColumn="1" w:lastColumn="0" w:noHBand="0" w:noVBand="1"/>
      </w:tblPr>
      <w:tblGrid>
        <w:gridCol w:w="8075"/>
        <w:gridCol w:w="941"/>
      </w:tblGrid>
      <w:tr w:rsidR="00800473" w14:paraId="5B2A4241" w14:textId="77777777" w:rsidTr="00800473">
        <w:tc>
          <w:tcPr>
            <w:tcW w:w="8075" w:type="dxa"/>
          </w:tcPr>
          <w:p w14:paraId="15BB9472" w14:textId="5F0113DA" w:rsidR="00800473" w:rsidRPr="00800473" w:rsidRDefault="00800473" w:rsidP="00795FC5">
            <w:pPr>
              <w:spacing w:line="480" w:lineRule="auto"/>
              <w:rPr>
                <w:b/>
                <w:bCs/>
              </w:rPr>
            </w:pPr>
            <w:r>
              <w:rPr>
                <w:b/>
                <w:bCs/>
              </w:rPr>
              <w:t xml:space="preserve">Checklist for other documents </w:t>
            </w:r>
          </w:p>
        </w:tc>
        <w:tc>
          <w:tcPr>
            <w:tcW w:w="941" w:type="dxa"/>
          </w:tcPr>
          <w:p w14:paraId="583A99C7" w14:textId="77777777" w:rsidR="00800473" w:rsidRDefault="00800473" w:rsidP="00C113D1"/>
        </w:tc>
      </w:tr>
      <w:tr w:rsidR="00800473" w14:paraId="45092F30" w14:textId="77777777" w:rsidTr="00800473">
        <w:tc>
          <w:tcPr>
            <w:tcW w:w="8075" w:type="dxa"/>
          </w:tcPr>
          <w:p w14:paraId="73950DF1" w14:textId="4D3DE38F" w:rsidR="00800473" w:rsidRPr="00800473" w:rsidRDefault="00800473" w:rsidP="00795FC5">
            <w:pPr>
              <w:spacing w:line="480" w:lineRule="auto"/>
            </w:pPr>
            <w:r>
              <w:t xml:space="preserve">Risk Assessment for this scheme </w:t>
            </w:r>
          </w:p>
        </w:tc>
        <w:tc>
          <w:tcPr>
            <w:tcW w:w="941" w:type="dxa"/>
          </w:tcPr>
          <w:p w14:paraId="3844DE19" w14:textId="77777777" w:rsidR="00800473" w:rsidRDefault="00800473" w:rsidP="00C113D1"/>
        </w:tc>
      </w:tr>
      <w:tr w:rsidR="00800473" w14:paraId="1D157D3E" w14:textId="77777777" w:rsidTr="00800473">
        <w:tc>
          <w:tcPr>
            <w:tcW w:w="8075" w:type="dxa"/>
          </w:tcPr>
          <w:p w14:paraId="374629F5" w14:textId="2BB43DA4" w:rsidR="00800473" w:rsidRDefault="00800473" w:rsidP="00795FC5">
            <w:pPr>
              <w:spacing w:line="480" w:lineRule="auto"/>
            </w:pPr>
            <w:r>
              <w:t xml:space="preserve">Health and Safety Policy </w:t>
            </w:r>
          </w:p>
        </w:tc>
        <w:tc>
          <w:tcPr>
            <w:tcW w:w="941" w:type="dxa"/>
          </w:tcPr>
          <w:p w14:paraId="19C45C4C" w14:textId="77777777" w:rsidR="00800473" w:rsidRDefault="00800473" w:rsidP="00C113D1"/>
        </w:tc>
      </w:tr>
      <w:tr w:rsidR="00800473" w14:paraId="286FCA19" w14:textId="77777777" w:rsidTr="00800473">
        <w:tc>
          <w:tcPr>
            <w:tcW w:w="8075" w:type="dxa"/>
          </w:tcPr>
          <w:p w14:paraId="65EFA3A6" w14:textId="6E4933A6" w:rsidR="00800473" w:rsidRDefault="00795FC5" w:rsidP="00795FC5">
            <w:pPr>
              <w:spacing w:line="480" w:lineRule="auto"/>
            </w:pPr>
            <w:r>
              <w:t>Environmental</w:t>
            </w:r>
            <w:r w:rsidR="00800473">
              <w:t xml:space="preserve"> &amp; </w:t>
            </w:r>
            <w:r>
              <w:t>Sustainability</w:t>
            </w:r>
            <w:r w:rsidR="00800473">
              <w:t xml:space="preserve"> Policy </w:t>
            </w:r>
          </w:p>
        </w:tc>
        <w:tc>
          <w:tcPr>
            <w:tcW w:w="941" w:type="dxa"/>
          </w:tcPr>
          <w:p w14:paraId="3566163C" w14:textId="77777777" w:rsidR="00800473" w:rsidRDefault="00800473" w:rsidP="00C113D1"/>
        </w:tc>
      </w:tr>
      <w:tr w:rsidR="00800473" w14:paraId="551F0096" w14:textId="77777777" w:rsidTr="00800473">
        <w:tc>
          <w:tcPr>
            <w:tcW w:w="8075" w:type="dxa"/>
          </w:tcPr>
          <w:p w14:paraId="7859A0D4" w14:textId="77777777" w:rsidR="00800473" w:rsidRDefault="00800473" w:rsidP="006A0F25">
            <w:r>
              <w:t>Insurance Documents (public liability minimum limit £10,000,000</w:t>
            </w:r>
          </w:p>
          <w:p w14:paraId="0A57599C" w14:textId="037B9561" w:rsidR="006A0F25" w:rsidRDefault="006A0F25" w:rsidP="00DE75B9"/>
        </w:tc>
        <w:tc>
          <w:tcPr>
            <w:tcW w:w="941" w:type="dxa"/>
          </w:tcPr>
          <w:p w14:paraId="54156DB8" w14:textId="77777777" w:rsidR="00800473" w:rsidRDefault="00800473" w:rsidP="00C113D1"/>
        </w:tc>
      </w:tr>
      <w:tr w:rsidR="00800473" w14:paraId="320544BE" w14:textId="77777777" w:rsidTr="00800473">
        <w:tc>
          <w:tcPr>
            <w:tcW w:w="8075" w:type="dxa"/>
          </w:tcPr>
          <w:p w14:paraId="39E95509" w14:textId="28B1B1E2" w:rsidR="00800473" w:rsidRDefault="00800473" w:rsidP="00795FC5">
            <w:pPr>
              <w:spacing w:line="480" w:lineRule="auto"/>
            </w:pPr>
            <w:r>
              <w:t xml:space="preserve">Evidence of 2 similar installations </w:t>
            </w:r>
          </w:p>
        </w:tc>
        <w:tc>
          <w:tcPr>
            <w:tcW w:w="941" w:type="dxa"/>
          </w:tcPr>
          <w:p w14:paraId="477015E8" w14:textId="77777777" w:rsidR="00795FC5" w:rsidRDefault="00795FC5" w:rsidP="00C113D1"/>
        </w:tc>
      </w:tr>
    </w:tbl>
    <w:p w14:paraId="1DAD5258" w14:textId="77777777" w:rsidR="00800473" w:rsidRDefault="00800473" w:rsidP="00C113D1"/>
    <w:p w14:paraId="41BF2BF6" w14:textId="4FBF92D5" w:rsidR="00795FC5" w:rsidRDefault="00795FC5" w:rsidP="00C113D1">
      <w:r>
        <w:t xml:space="preserve">This submission document saved as a PDF and all other necessary documents </w:t>
      </w:r>
      <w:r>
        <w:rPr>
          <w:b/>
          <w:bCs/>
        </w:rPr>
        <w:t xml:space="preserve">must be submitted by 23:59 on </w:t>
      </w:r>
      <w:r w:rsidR="00DE75B9">
        <w:rPr>
          <w:b/>
          <w:bCs/>
        </w:rPr>
        <w:t>15</w:t>
      </w:r>
      <w:r w:rsidR="00DE75B9" w:rsidRPr="00A408E7">
        <w:rPr>
          <w:b/>
          <w:bCs/>
          <w:vertAlign w:val="superscript"/>
        </w:rPr>
        <w:t>th</w:t>
      </w:r>
      <w:r w:rsidR="00DE75B9">
        <w:rPr>
          <w:b/>
          <w:bCs/>
        </w:rPr>
        <w:t xml:space="preserve"> December</w:t>
      </w:r>
      <w:r w:rsidR="00DE75B9">
        <w:rPr>
          <w:b/>
          <w:bCs/>
        </w:rPr>
        <w:t xml:space="preserve"> </w:t>
      </w:r>
      <w:r>
        <w:rPr>
          <w:b/>
          <w:bCs/>
        </w:rPr>
        <w:t xml:space="preserve">2025 </w:t>
      </w:r>
      <w:r>
        <w:t xml:space="preserve">in electronic format. </w:t>
      </w:r>
    </w:p>
    <w:p w14:paraId="08F97C92" w14:textId="77777777" w:rsidR="00795FC5" w:rsidRDefault="00795FC5" w:rsidP="00C113D1"/>
    <w:p w14:paraId="65B52227" w14:textId="15A875B7" w:rsidR="00795FC5" w:rsidRDefault="00795FC5" w:rsidP="00795FC5">
      <w:r w:rsidRPr="00795FC5">
        <w:t xml:space="preserve">Please send to </w:t>
      </w:r>
      <w:r w:rsidR="00DE75B9">
        <w:t>clerk@northmundham.org</w:t>
      </w:r>
      <w:r w:rsidRPr="00795FC5">
        <w:t xml:space="preserve"> with the subject </w:t>
      </w:r>
      <w:r w:rsidRPr="00795FC5">
        <w:rPr>
          <w:b/>
          <w:bCs/>
        </w:rPr>
        <w:t xml:space="preserve">“Private and Confidential – </w:t>
      </w:r>
      <w:r>
        <w:rPr>
          <w:b/>
          <w:bCs/>
        </w:rPr>
        <w:t>Outdoor fitness and Recreation Equipment Installation</w:t>
      </w:r>
      <w:r w:rsidRPr="00795FC5">
        <w:rPr>
          <w:b/>
          <w:bCs/>
        </w:rPr>
        <w:t xml:space="preserve">”. </w:t>
      </w:r>
      <w:r w:rsidRPr="00795FC5">
        <w:t xml:space="preserve">DO NOT copy in any </w:t>
      </w:r>
      <w:r>
        <w:t>member</w:t>
      </w:r>
      <w:r w:rsidRPr="00795FC5">
        <w:t xml:space="preserve"> of </w:t>
      </w:r>
      <w:r>
        <w:t xml:space="preserve">North Mundham Parish Council. </w:t>
      </w:r>
    </w:p>
    <w:p w14:paraId="57CCCF16" w14:textId="77777777" w:rsidR="00795FC5" w:rsidRPr="00795FC5" w:rsidRDefault="00795FC5" w:rsidP="00795FC5"/>
    <w:p w14:paraId="70EC0FE7" w14:textId="1CB78CE8" w:rsidR="00795FC5" w:rsidRDefault="00795FC5" w:rsidP="00795FC5">
      <w:r w:rsidRPr="00795FC5">
        <w:t xml:space="preserve">An acknowledgement email will be sent upon receipt. Please contact the </w:t>
      </w:r>
      <w:r>
        <w:t>Parish Clerk</w:t>
      </w:r>
      <w:r w:rsidRPr="00795FC5">
        <w:t xml:space="preserve"> if this is not forthcoming within a reasonable time.</w:t>
      </w:r>
    </w:p>
    <w:p w14:paraId="7CF08286" w14:textId="77777777" w:rsidR="00795FC5" w:rsidRPr="00795FC5" w:rsidRDefault="00795FC5" w:rsidP="00795FC5"/>
    <w:p w14:paraId="2B2AF3AD" w14:textId="77777777" w:rsidR="00795FC5" w:rsidRPr="00795FC5" w:rsidRDefault="00795FC5" w:rsidP="00795FC5">
      <w:pPr>
        <w:rPr>
          <w:b/>
          <w:bCs/>
        </w:rPr>
      </w:pPr>
      <w:r w:rsidRPr="00795FC5">
        <w:rPr>
          <w:b/>
          <w:bCs/>
        </w:rPr>
        <w:t>Declaration and signature</w:t>
      </w:r>
    </w:p>
    <w:p w14:paraId="29D2F6E9" w14:textId="77777777" w:rsidR="00795FC5" w:rsidRDefault="00795FC5" w:rsidP="00795FC5">
      <w:r w:rsidRPr="00795FC5">
        <w:t>I declare that, to the best of my knowledge, the answers submitted and information contained in this document and my supporting documents are correct and accurate.</w:t>
      </w:r>
    </w:p>
    <w:p w14:paraId="02C7CAC9" w14:textId="77777777" w:rsidR="00795FC5" w:rsidRPr="00795FC5" w:rsidRDefault="00795FC5" w:rsidP="00795FC5"/>
    <w:p w14:paraId="1D5711ED" w14:textId="77777777" w:rsidR="00795FC5" w:rsidRDefault="00795FC5" w:rsidP="00795FC5">
      <w:r w:rsidRPr="00795FC5">
        <w:t>I understand that any contract awarded will be for the total cost of the schedule of works. All necessary additional works to be formally agreed with the project lead before being carried out.</w:t>
      </w:r>
    </w:p>
    <w:p w14:paraId="39A8E003" w14:textId="77777777" w:rsidR="00795FC5" w:rsidRPr="00795FC5" w:rsidRDefault="00795FC5" w:rsidP="00795FC5"/>
    <w:p w14:paraId="5AB4A700" w14:textId="2738F7FF" w:rsidR="00795FC5" w:rsidRDefault="00795FC5" w:rsidP="00795FC5">
      <w:r w:rsidRPr="00795FC5">
        <w:t xml:space="preserve">I understand that the </w:t>
      </w:r>
      <w:r>
        <w:t>Parish Council</w:t>
      </w:r>
      <w:r w:rsidRPr="00795FC5">
        <w:t xml:space="preserve"> may reject this submission in its entirety if there is failure to answer all the relevant questions and/or attach all the relevant documents, or if false/misleading information or content is provided in any section.</w:t>
      </w:r>
    </w:p>
    <w:p w14:paraId="32FE860E" w14:textId="77777777" w:rsidR="00795FC5" w:rsidRDefault="00795FC5" w:rsidP="00795FC5"/>
    <w:tbl>
      <w:tblPr>
        <w:tblStyle w:val="TableGrid"/>
        <w:tblW w:w="0" w:type="auto"/>
        <w:tblLook w:val="04A0" w:firstRow="1" w:lastRow="0" w:firstColumn="1" w:lastColumn="0" w:noHBand="0" w:noVBand="1"/>
      </w:tblPr>
      <w:tblGrid>
        <w:gridCol w:w="4508"/>
        <w:gridCol w:w="4508"/>
      </w:tblGrid>
      <w:tr w:rsidR="00795FC5" w14:paraId="59DF82CC" w14:textId="77777777" w:rsidTr="00795FC5">
        <w:tc>
          <w:tcPr>
            <w:tcW w:w="4508" w:type="dxa"/>
          </w:tcPr>
          <w:p w14:paraId="189652EE" w14:textId="77777777" w:rsidR="00795FC5" w:rsidRDefault="00795FC5" w:rsidP="00795FC5">
            <w:pPr>
              <w:rPr>
                <w:b/>
                <w:bCs/>
              </w:rPr>
            </w:pPr>
            <w:r>
              <w:rPr>
                <w:b/>
                <w:bCs/>
              </w:rPr>
              <w:t>Name</w:t>
            </w:r>
          </w:p>
          <w:p w14:paraId="61DAF18F" w14:textId="38354D51" w:rsidR="00795FC5" w:rsidRPr="00795FC5" w:rsidRDefault="00795FC5" w:rsidP="00795FC5">
            <w:pPr>
              <w:rPr>
                <w:b/>
                <w:bCs/>
              </w:rPr>
            </w:pPr>
          </w:p>
        </w:tc>
        <w:tc>
          <w:tcPr>
            <w:tcW w:w="4508" w:type="dxa"/>
          </w:tcPr>
          <w:p w14:paraId="2771F562" w14:textId="77777777" w:rsidR="00795FC5" w:rsidRDefault="00795FC5" w:rsidP="00795FC5"/>
        </w:tc>
      </w:tr>
      <w:tr w:rsidR="00795FC5" w14:paraId="526E4333" w14:textId="77777777" w:rsidTr="00795FC5">
        <w:tc>
          <w:tcPr>
            <w:tcW w:w="4508" w:type="dxa"/>
          </w:tcPr>
          <w:p w14:paraId="0A705B0F" w14:textId="77777777" w:rsidR="00795FC5" w:rsidRDefault="00795FC5" w:rsidP="00795FC5">
            <w:pPr>
              <w:rPr>
                <w:b/>
                <w:bCs/>
              </w:rPr>
            </w:pPr>
            <w:r>
              <w:rPr>
                <w:b/>
                <w:bCs/>
              </w:rPr>
              <w:t xml:space="preserve">Role in Organisation </w:t>
            </w:r>
          </w:p>
          <w:p w14:paraId="6EA9AFE9" w14:textId="4D9AAF16" w:rsidR="00795FC5" w:rsidRPr="00795FC5" w:rsidRDefault="00795FC5" w:rsidP="00795FC5">
            <w:pPr>
              <w:rPr>
                <w:b/>
                <w:bCs/>
              </w:rPr>
            </w:pPr>
          </w:p>
        </w:tc>
        <w:tc>
          <w:tcPr>
            <w:tcW w:w="4508" w:type="dxa"/>
          </w:tcPr>
          <w:p w14:paraId="7ECE7BBF" w14:textId="77777777" w:rsidR="00795FC5" w:rsidRDefault="00795FC5" w:rsidP="00795FC5"/>
        </w:tc>
      </w:tr>
      <w:tr w:rsidR="00795FC5" w14:paraId="732687C4" w14:textId="77777777" w:rsidTr="00795FC5">
        <w:tc>
          <w:tcPr>
            <w:tcW w:w="4508" w:type="dxa"/>
          </w:tcPr>
          <w:p w14:paraId="2A7AEE91" w14:textId="77777777" w:rsidR="00795FC5" w:rsidRDefault="00795FC5" w:rsidP="00795FC5">
            <w:pPr>
              <w:rPr>
                <w:b/>
                <w:bCs/>
              </w:rPr>
            </w:pPr>
            <w:r>
              <w:rPr>
                <w:b/>
                <w:bCs/>
              </w:rPr>
              <w:t>Organisation</w:t>
            </w:r>
          </w:p>
          <w:p w14:paraId="2AE8A771" w14:textId="77777777" w:rsidR="00795FC5" w:rsidRDefault="00795FC5" w:rsidP="00795FC5">
            <w:pPr>
              <w:rPr>
                <w:b/>
                <w:bCs/>
              </w:rPr>
            </w:pPr>
            <w:r>
              <w:rPr>
                <w:b/>
                <w:bCs/>
              </w:rPr>
              <w:t xml:space="preserve">Signature </w:t>
            </w:r>
          </w:p>
          <w:p w14:paraId="6B14DC42" w14:textId="158DE445" w:rsidR="00795FC5" w:rsidRPr="00795FC5" w:rsidRDefault="00795FC5" w:rsidP="00795FC5">
            <w:pPr>
              <w:rPr>
                <w:b/>
                <w:bCs/>
              </w:rPr>
            </w:pPr>
          </w:p>
        </w:tc>
        <w:tc>
          <w:tcPr>
            <w:tcW w:w="4508" w:type="dxa"/>
          </w:tcPr>
          <w:p w14:paraId="1A52BCED" w14:textId="77777777" w:rsidR="00795FC5" w:rsidRDefault="00795FC5" w:rsidP="00795FC5"/>
        </w:tc>
      </w:tr>
      <w:tr w:rsidR="00795FC5" w14:paraId="3B98F091" w14:textId="77777777" w:rsidTr="00795FC5">
        <w:tc>
          <w:tcPr>
            <w:tcW w:w="4508" w:type="dxa"/>
          </w:tcPr>
          <w:p w14:paraId="2DE40F94" w14:textId="77777777" w:rsidR="00795FC5" w:rsidRDefault="00795FC5" w:rsidP="00795FC5">
            <w:pPr>
              <w:rPr>
                <w:b/>
                <w:bCs/>
              </w:rPr>
            </w:pPr>
            <w:r>
              <w:rPr>
                <w:b/>
                <w:bCs/>
              </w:rPr>
              <w:t>Date</w:t>
            </w:r>
          </w:p>
          <w:p w14:paraId="283368D5" w14:textId="1861AFCA" w:rsidR="00795FC5" w:rsidRPr="00795FC5" w:rsidRDefault="00795FC5" w:rsidP="00795FC5">
            <w:pPr>
              <w:rPr>
                <w:b/>
                <w:bCs/>
              </w:rPr>
            </w:pPr>
          </w:p>
        </w:tc>
        <w:tc>
          <w:tcPr>
            <w:tcW w:w="4508" w:type="dxa"/>
          </w:tcPr>
          <w:p w14:paraId="57498C51" w14:textId="77777777" w:rsidR="00795FC5" w:rsidRDefault="00795FC5" w:rsidP="00795FC5"/>
        </w:tc>
      </w:tr>
    </w:tbl>
    <w:p w14:paraId="1360E082" w14:textId="147D2F55" w:rsidR="00FE120D" w:rsidRDefault="00FE120D" w:rsidP="00795FC5"/>
    <w:p w14:paraId="218D7C2A" w14:textId="77777777" w:rsidR="00FE120D" w:rsidRDefault="00FE120D">
      <w:pPr>
        <w:spacing w:after="160" w:line="259" w:lineRule="auto"/>
      </w:pPr>
      <w:r>
        <w:br w:type="page"/>
      </w:r>
    </w:p>
    <w:p w14:paraId="2D045861" w14:textId="77777777" w:rsidR="00FE120D" w:rsidRPr="00FE120D" w:rsidRDefault="00FE120D" w:rsidP="000F63D0">
      <w:pPr>
        <w:pStyle w:val="Heading1"/>
      </w:pPr>
      <w:r w:rsidRPr="00FE120D">
        <w:rPr>
          <w:rFonts w:eastAsia="Times New Roman"/>
        </w:rPr>
        <w:lastRenderedPageBreak/>
        <w:t>North Mundham Parish Council – Tender Scoring Document</w:t>
      </w:r>
    </w:p>
    <w:p w14:paraId="1ABF3F0F" w14:textId="4FD4025C" w:rsidR="00FE120D" w:rsidRPr="00FE120D" w:rsidRDefault="00FE120D" w:rsidP="00FE120D">
      <w:pPr>
        <w:rPr>
          <w:b/>
          <w:bCs/>
        </w:rPr>
      </w:pPr>
      <w:r w:rsidRPr="00FE120D">
        <w:rPr>
          <w:b/>
          <w:bCs/>
        </w:rPr>
        <w:t>Project Title:</w:t>
      </w:r>
      <w:r w:rsidR="000F63D0">
        <w:rPr>
          <w:b/>
          <w:bCs/>
        </w:rPr>
        <w:t xml:space="preserve"> Outdoor fitness and Recreation Equipment Installation</w:t>
      </w:r>
    </w:p>
    <w:p w14:paraId="595E2078" w14:textId="77777777" w:rsidR="00FE120D" w:rsidRPr="00FE120D" w:rsidRDefault="00FE120D" w:rsidP="00FE120D">
      <w:pPr>
        <w:rPr>
          <w:b/>
          <w:bCs/>
        </w:rPr>
      </w:pPr>
      <w:r w:rsidRPr="00FE120D">
        <w:rPr>
          <w:b/>
          <w:bCs/>
        </w:rPr>
        <w:t>Tender Reference:</w:t>
      </w:r>
    </w:p>
    <w:p w14:paraId="0B107729" w14:textId="77777777" w:rsidR="00FE120D" w:rsidRPr="00FE120D" w:rsidRDefault="00FE120D" w:rsidP="00FE120D">
      <w:r w:rsidRPr="00FE120D">
        <w:t>[Insert Reference Number]</w:t>
      </w:r>
    </w:p>
    <w:p w14:paraId="11B81206" w14:textId="77777777" w:rsidR="00FE120D" w:rsidRPr="00FE120D" w:rsidRDefault="00FE120D" w:rsidP="00FE120D">
      <w:pPr>
        <w:rPr>
          <w:b/>
          <w:bCs/>
        </w:rPr>
      </w:pPr>
      <w:r w:rsidRPr="00FE120D">
        <w:rPr>
          <w:b/>
          <w:bCs/>
        </w:rPr>
        <w:t>Evaluation Panel:</w:t>
      </w:r>
    </w:p>
    <w:p w14:paraId="5D983783" w14:textId="77777777" w:rsidR="00FE120D" w:rsidRPr="00FE120D" w:rsidRDefault="00FE120D" w:rsidP="00FE120D">
      <w:r w:rsidRPr="00FE120D">
        <w:t>[List names and roles of evaluators]</w:t>
      </w:r>
    </w:p>
    <w:p w14:paraId="3396736F" w14:textId="77777777" w:rsidR="00FE120D" w:rsidRPr="00FE120D" w:rsidRDefault="00000000" w:rsidP="00FE120D">
      <w:r>
        <w:pict w14:anchorId="0FCD82DD">
          <v:rect id="_x0000_i1028" style="width:0;height:1.5pt" o:hralign="center" o:hrstd="t" o:hr="t" fillcolor="#a0a0a0" stroked="f"/>
        </w:pict>
      </w:r>
    </w:p>
    <w:p w14:paraId="2DD730CF" w14:textId="77777777" w:rsidR="00FE120D" w:rsidRPr="00FE120D" w:rsidRDefault="00FE120D" w:rsidP="00FE120D">
      <w:pPr>
        <w:rPr>
          <w:b/>
          <w:bCs/>
        </w:rPr>
      </w:pPr>
      <w:r w:rsidRPr="00FE120D">
        <w:rPr>
          <w:b/>
          <w:bCs/>
        </w:rPr>
        <w:t>Scoring Criteria Overview</w:t>
      </w:r>
    </w:p>
    <w:p w14:paraId="3378339E" w14:textId="77777777" w:rsidR="00FE120D" w:rsidRPr="00FE120D" w:rsidRDefault="00FE120D" w:rsidP="00FE120D">
      <w:r w:rsidRPr="00FE120D">
        <w:t>Each tender submission will be evaluated against the following weighted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8"/>
        <w:gridCol w:w="1584"/>
        <w:gridCol w:w="1280"/>
        <w:gridCol w:w="3684"/>
      </w:tblGrid>
      <w:tr w:rsidR="00FE120D" w:rsidRPr="00FE120D" w14:paraId="1E60D182" w14:textId="77777777">
        <w:trPr>
          <w:tblHeader/>
          <w:tblCellSpacing w:w="15" w:type="dxa"/>
        </w:trPr>
        <w:tc>
          <w:tcPr>
            <w:tcW w:w="0" w:type="auto"/>
            <w:vAlign w:val="center"/>
            <w:hideMark/>
          </w:tcPr>
          <w:p w14:paraId="2560F3A4" w14:textId="77777777" w:rsidR="00FE120D" w:rsidRPr="00FE120D" w:rsidRDefault="00FE120D" w:rsidP="00FE120D">
            <w:pPr>
              <w:rPr>
                <w:b/>
                <w:bCs/>
              </w:rPr>
            </w:pPr>
            <w:r w:rsidRPr="00FE120D">
              <w:rPr>
                <w:b/>
                <w:bCs/>
              </w:rPr>
              <w:t>Criteria</w:t>
            </w:r>
          </w:p>
        </w:tc>
        <w:tc>
          <w:tcPr>
            <w:tcW w:w="0" w:type="auto"/>
            <w:vAlign w:val="center"/>
            <w:hideMark/>
          </w:tcPr>
          <w:p w14:paraId="136F99BF" w14:textId="77777777" w:rsidR="00FE120D" w:rsidRPr="00FE120D" w:rsidRDefault="00FE120D" w:rsidP="00FE120D">
            <w:pPr>
              <w:rPr>
                <w:b/>
                <w:bCs/>
              </w:rPr>
            </w:pPr>
            <w:r w:rsidRPr="00FE120D">
              <w:rPr>
                <w:b/>
                <w:bCs/>
              </w:rPr>
              <w:t>Weighting (%)</w:t>
            </w:r>
          </w:p>
        </w:tc>
        <w:tc>
          <w:tcPr>
            <w:tcW w:w="0" w:type="auto"/>
            <w:vAlign w:val="center"/>
            <w:hideMark/>
          </w:tcPr>
          <w:p w14:paraId="3B69EC95" w14:textId="77777777" w:rsidR="00FE120D" w:rsidRPr="00FE120D" w:rsidRDefault="00FE120D" w:rsidP="00FE120D">
            <w:pPr>
              <w:rPr>
                <w:b/>
                <w:bCs/>
              </w:rPr>
            </w:pPr>
            <w:r w:rsidRPr="00FE120D">
              <w:rPr>
                <w:b/>
                <w:bCs/>
              </w:rPr>
              <w:t>Scoring Range</w:t>
            </w:r>
          </w:p>
        </w:tc>
        <w:tc>
          <w:tcPr>
            <w:tcW w:w="0" w:type="auto"/>
            <w:vAlign w:val="center"/>
            <w:hideMark/>
          </w:tcPr>
          <w:p w14:paraId="69A5F2CF" w14:textId="77777777" w:rsidR="00FE120D" w:rsidRPr="00FE120D" w:rsidRDefault="00FE120D" w:rsidP="00FE120D">
            <w:pPr>
              <w:rPr>
                <w:b/>
                <w:bCs/>
              </w:rPr>
            </w:pPr>
            <w:r w:rsidRPr="00FE120D">
              <w:rPr>
                <w:b/>
                <w:bCs/>
              </w:rPr>
              <w:t>Description</w:t>
            </w:r>
          </w:p>
        </w:tc>
      </w:tr>
      <w:tr w:rsidR="00FE120D" w:rsidRPr="00FE120D" w14:paraId="37FB3DFB" w14:textId="77777777">
        <w:trPr>
          <w:tblCellSpacing w:w="15" w:type="dxa"/>
        </w:trPr>
        <w:tc>
          <w:tcPr>
            <w:tcW w:w="0" w:type="auto"/>
            <w:vAlign w:val="center"/>
            <w:hideMark/>
          </w:tcPr>
          <w:p w14:paraId="035227B2" w14:textId="77777777" w:rsidR="00FE120D" w:rsidRPr="00FE120D" w:rsidRDefault="00FE120D" w:rsidP="00FE120D">
            <w:pPr>
              <w:rPr>
                <w:b/>
                <w:bCs/>
              </w:rPr>
            </w:pPr>
            <w:r w:rsidRPr="00FE120D">
              <w:rPr>
                <w:b/>
                <w:bCs/>
              </w:rPr>
              <w:t>Price</w:t>
            </w:r>
          </w:p>
        </w:tc>
        <w:tc>
          <w:tcPr>
            <w:tcW w:w="0" w:type="auto"/>
            <w:vAlign w:val="center"/>
            <w:hideMark/>
          </w:tcPr>
          <w:p w14:paraId="01C98560" w14:textId="77777777" w:rsidR="00FE120D" w:rsidRPr="00FE120D" w:rsidRDefault="00FE120D" w:rsidP="00FE120D">
            <w:r w:rsidRPr="00FE120D">
              <w:t>30%</w:t>
            </w:r>
          </w:p>
        </w:tc>
        <w:tc>
          <w:tcPr>
            <w:tcW w:w="0" w:type="auto"/>
            <w:vAlign w:val="center"/>
            <w:hideMark/>
          </w:tcPr>
          <w:p w14:paraId="2B0E5FB6" w14:textId="77777777" w:rsidR="00FE120D" w:rsidRPr="00FE120D" w:rsidRDefault="00FE120D" w:rsidP="00FE120D">
            <w:r w:rsidRPr="00FE120D">
              <w:t>0–5</w:t>
            </w:r>
          </w:p>
        </w:tc>
        <w:tc>
          <w:tcPr>
            <w:tcW w:w="0" w:type="auto"/>
            <w:vAlign w:val="center"/>
            <w:hideMark/>
          </w:tcPr>
          <w:p w14:paraId="617A9D8E" w14:textId="77777777" w:rsidR="00FE120D" w:rsidRPr="00FE120D" w:rsidRDefault="00FE120D" w:rsidP="00FE120D">
            <w:r w:rsidRPr="00FE120D">
              <w:t>Value for money and competitiveness of pricing.</w:t>
            </w:r>
          </w:p>
        </w:tc>
      </w:tr>
      <w:tr w:rsidR="00FE120D" w:rsidRPr="00FE120D" w14:paraId="77655E5D" w14:textId="77777777">
        <w:trPr>
          <w:tblCellSpacing w:w="15" w:type="dxa"/>
        </w:trPr>
        <w:tc>
          <w:tcPr>
            <w:tcW w:w="0" w:type="auto"/>
            <w:vAlign w:val="center"/>
            <w:hideMark/>
          </w:tcPr>
          <w:p w14:paraId="3C85A784" w14:textId="77777777" w:rsidR="00FE120D" w:rsidRPr="00FE120D" w:rsidRDefault="00FE120D" w:rsidP="00FE120D">
            <w:pPr>
              <w:rPr>
                <w:b/>
                <w:bCs/>
              </w:rPr>
            </w:pPr>
            <w:r w:rsidRPr="00FE120D">
              <w:rPr>
                <w:b/>
                <w:bCs/>
              </w:rPr>
              <w:t>Experience &amp; Track Record</w:t>
            </w:r>
          </w:p>
        </w:tc>
        <w:tc>
          <w:tcPr>
            <w:tcW w:w="0" w:type="auto"/>
            <w:vAlign w:val="center"/>
            <w:hideMark/>
          </w:tcPr>
          <w:p w14:paraId="6E784AEB" w14:textId="77777777" w:rsidR="00FE120D" w:rsidRPr="00FE120D" w:rsidRDefault="00FE120D" w:rsidP="00FE120D">
            <w:r w:rsidRPr="00FE120D">
              <w:t>20%</w:t>
            </w:r>
          </w:p>
        </w:tc>
        <w:tc>
          <w:tcPr>
            <w:tcW w:w="0" w:type="auto"/>
            <w:vAlign w:val="center"/>
            <w:hideMark/>
          </w:tcPr>
          <w:p w14:paraId="17DEFCA7" w14:textId="77777777" w:rsidR="00FE120D" w:rsidRPr="00FE120D" w:rsidRDefault="00FE120D" w:rsidP="00FE120D">
            <w:r w:rsidRPr="00FE120D">
              <w:t>0–5</w:t>
            </w:r>
          </w:p>
        </w:tc>
        <w:tc>
          <w:tcPr>
            <w:tcW w:w="0" w:type="auto"/>
            <w:vAlign w:val="center"/>
            <w:hideMark/>
          </w:tcPr>
          <w:p w14:paraId="608F6011" w14:textId="77777777" w:rsidR="00FE120D" w:rsidRPr="00FE120D" w:rsidRDefault="00FE120D" w:rsidP="00FE120D">
            <w:r w:rsidRPr="00FE120D">
              <w:t>Relevant experience in similar projects and proven delivery capability.</w:t>
            </w:r>
          </w:p>
        </w:tc>
      </w:tr>
      <w:tr w:rsidR="00FE120D" w:rsidRPr="00FE120D" w14:paraId="4D5FF781" w14:textId="77777777">
        <w:trPr>
          <w:tblCellSpacing w:w="15" w:type="dxa"/>
        </w:trPr>
        <w:tc>
          <w:tcPr>
            <w:tcW w:w="0" w:type="auto"/>
            <w:vAlign w:val="center"/>
            <w:hideMark/>
          </w:tcPr>
          <w:p w14:paraId="06E20F19" w14:textId="77777777" w:rsidR="00FE120D" w:rsidRPr="00FE120D" w:rsidRDefault="00FE120D" w:rsidP="00FE120D">
            <w:pPr>
              <w:rPr>
                <w:b/>
                <w:bCs/>
              </w:rPr>
            </w:pPr>
            <w:r w:rsidRPr="00FE120D">
              <w:rPr>
                <w:b/>
                <w:bCs/>
              </w:rPr>
              <w:t>Methodology &amp; Approach</w:t>
            </w:r>
          </w:p>
        </w:tc>
        <w:tc>
          <w:tcPr>
            <w:tcW w:w="0" w:type="auto"/>
            <w:vAlign w:val="center"/>
            <w:hideMark/>
          </w:tcPr>
          <w:p w14:paraId="2969E88E" w14:textId="77777777" w:rsidR="00FE120D" w:rsidRPr="00FE120D" w:rsidRDefault="00FE120D" w:rsidP="00FE120D">
            <w:r w:rsidRPr="00FE120D">
              <w:t>25%</w:t>
            </w:r>
          </w:p>
        </w:tc>
        <w:tc>
          <w:tcPr>
            <w:tcW w:w="0" w:type="auto"/>
            <w:vAlign w:val="center"/>
            <w:hideMark/>
          </w:tcPr>
          <w:p w14:paraId="5F0B6B72" w14:textId="77777777" w:rsidR="00FE120D" w:rsidRPr="00FE120D" w:rsidRDefault="00FE120D" w:rsidP="00FE120D">
            <w:r w:rsidRPr="00FE120D">
              <w:t>0–5</w:t>
            </w:r>
          </w:p>
        </w:tc>
        <w:tc>
          <w:tcPr>
            <w:tcW w:w="0" w:type="auto"/>
            <w:vAlign w:val="center"/>
            <w:hideMark/>
          </w:tcPr>
          <w:p w14:paraId="5425E8C7" w14:textId="77777777" w:rsidR="00FE120D" w:rsidRPr="00FE120D" w:rsidRDefault="00FE120D" w:rsidP="00FE120D">
            <w:r w:rsidRPr="00FE120D">
              <w:t>Quality of proposed approach, understanding of the brief, and delivery plan.</w:t>
            </w:r>
          </w:p>
        </w:tc>
      </w:tr>
      <w:tr w:rsidR="00FE120D" w:rsidRPr="00FE120D" w14:paraId="1E1C870E" w14:textId="77777777">
        <w:trPr>
          <w:tblCellSpacing w:w="15" w:type="dxa"/>
        </w:trPr>
        <w:tc>
          <w:tcPr>
            <w:tcW w:w="0" w:type="auto"/>
            <w:vAlign w:val="center"/>
            <w:hideMark/>
          </w:tcPr>
          <w:p w14:paraId="75A6E833" w14:textId="77777777" w:rsidR="00FE120D" w:rsidRPr="00FE120D" w:rsidRDefault="00FE120D" w:rsidP="00FE120D">
            <w:pPr>
              <w:rPr>
                <w:b/>
                <w:bCs/>
              </w:rPr>
            </w:pPr>
            <w:r w:rsidRPr="00FE120D">
              <w:rPr>
                <w:b/>
                <w:bCs/>
              </w:rPr>
              <w:t>Health &amp; Safety Compliance</w:t>
            </w:r>
          </w:p>
        </w:tc>
        <w:tc>
          <w:tcPr>
            <w:tcW w:w="0" w:type="auto"/>
            <w:vAlign w:val="center"/>
            <w:hideMark/>
          </w:tcPr>
          <w:p w14:paraId="1F26F2A7" w14:textId="77777777" w:rsidR="00FE120D" w:rsidRPr="00FE120D" w:rsidRDefault="00FE120D" w:rsidP="00FE120D">
            <w:r w:rsidRPr="00FE120D">
              <w:t>15%</w:t>
            </w:r>
          </w:p>
        </w:tc>
        <w:tc>
          <w:tcPr>
            <w:tcW w:w="0" w:type="auto"/>
            <w:vAlign w:val="center"/>
            <w:hideMark/>
          </w:tcPr>
          <w:p w14:paraId="3437A98A" w14:textId="77777777" w:rsidR="00FE120D" w:rsidRPr="00FE120D" w:rsidRDefault="00FE120D" w:rsidP="00FE120D">
            <w:r w:rsidRPr="00FE120D">
              <w:t>0–5</w:t>
            </w:r>
          </w:p>
        </w:tc>
        <w:tc>
          <w:tcPr>
            <w:tcW w:w="0" w:type="auto"/>
            <w:vAlign w:val="center"/>
            <w:hideMark/>
          </w:tcPr>
          <w:p w14:paraId="566FE7CD" w14:textId="77777777" w:rsidR="00FE120D" w:rsidRPr="00FE120D" w:rsidRDefault="00FE120D" w:rsidP="00FE120D">
            <w:r w:rsidRPr="00FE120D">
              <w:t>Evidence of compliance with H&amp;S legislation and risk management procedures.</w:t>
            </w:r>
          </w:p>
        </w:tc>
      </w:tr>
      <w:tr w:rsidR="00FE120D" w:rsidRPr="00FE120D" w14:paraId="6A10B1E7" w14:textId="77777777">
        <w:trPr>
          <w:tblCellSpacing w:w="15" w:type="dxa"/>
        </w:trPr>
        <w:tc>
          <w:tcPr>
            <w:tcW w:w="0" w:type="auto"/>
            <w:vAlign w:val="center"/>
            <w:hideMark/>
          </w:tcPr>
          <w:p w14:paraId="4775E6EC" w14:textId="77777777" w:rsidR="00FE120D" w:rsidRPr="00FE120D" w:rsidRDefault="00FE120D" w:rsidP="00FE120D">
            <w:pPr>
              <w:rPr>
                <w:b/>
                <w:bCs/>
              </w:rPr>
            </w:pPr>
            <w:r w:rsidRPr="00FE120D">
              <w:rPr>
                <w:b/>
                <w:bCs/>
              </w:rPr>
              <w:t>Environmental &amp; Social Value</w:t>
            </w:r>
          </w:p>
        </w:tc>
        <w:tc>
          <w:tcPr>
            <w:tcW w:w="0" w:type="auto"/>
            <w:vAlign w:val="center"/>
            <w:hideMark/>
          </w:tcPr>
          <w:p w14:paraId="1128C67A" w14:textId="77777777" w:rsidR="00FE120D" w:rsidRPr="00FE120D" w:rsidRDefault="00FE120D" w:rsidP="00FE120D">
            <w:r w:rsidRPr="00FE120D">
              <w:t>10%</w:t>
            </w:r>
          </w:p>
        </w:tc>
        <w:tc>
          <w:tcPr>
            <w:tcW w:w="0" w:type="auto"/>
            <w:vAlign w:val="center"/>
            <w:hideMark/>
          </w:tcPr>
          <w:p w14:paraId="6452E885" w14:textId="77777777" w:rsidR="00FE120D" w:rsidRPr="00FE120D" w:rsidRDefault="00FE120D" w:rsidP="00FE120D">
            <w:r w:rsidRPr="00FE120D">
              <w:t>0–5</w:t>
            </w:r>
          </w:p>
        </w:tc>
        <w:tc>
          <w:tcPr>
            <w:tcW w:w="0" w:type="auto"/>
            <w:vAlign w:val="center"/>
            <w:hideMark/>
          </w:tcPr>
          <w:p w14:paraId="5BAF2AFA" w14:textId="77777777" w:rsidR="00FE120D" w:rsidRPr="00FE120D" w:rsidRDefault="00FE120D" w:rsidP="00FE120D">
            <w:r w:rsidRPr="00FE120D">
              <w:t>Commitment to sustainability and community benefit.</w:t>
            </w:r>
          </w:p>
        </w:tc>
      </w:tr>
    </w:tbl>
    <w:p w14:paraId="1D85D924" w14:textId="77777777" w:rsidR="00FE120D" w:rsidRPr="00FE120D" w:rsidRDefault="00000000" w:rsidP="00FE120D">
      <w:r>
        <w:pict w14:anchorId="5A2217D3">
          <v:rect id="_x0000_i1029" style="width:0;height:1.5pt" o:hralign="center" o:hrstd="t" o:hr="t" fillcolor="#a0a0a0" stroked="f"/>
        </w:pict>
      </w:r>
    </w:p>
    <w:p w14:paraId="32E7F4F9" w14:textId="77777777" w:rsidR="00FE120D" w:rsidRPr="00FE120D" w:rsidRDefault="00FE120D" w:rsidP="00FE120D">
      <w:pPr>
        <w:rPr>
          <w:b/>
          <w:bCs/>
        </w:rPr>
      </w:pPr>
      <w:r w:rsidRPr="00FE120D">
        <w:rPr>
          <w:b/>
          <w:bCs/>
        </w:rPr>
        <w:t>Scoring Guide</w:t>
      </w:r>
    </w:p>
    <w:p w14:paraId="07ADC575" w14:textId="77777777" w:rsidR="00FE120D" w:rsidRPr="00FE120D" w:rsidRDefault="00FE120D" w:rsidP="00FE120D">
      <w:r w:rsidRPr="00FE120D">
        <w:t>Each criterion will be scored using the following scale:</w:t>
      </w:r>
    </w:p>
    <w:p w14:paraId="307CDA8B" w14:textId="77777777" w:rsidR="00FE120D" w:rsidRPr="00FE120D" w:rsidRDefault="00FE120D" w:rsidP="00FE120D">
      <w:pPr>
        <w:numPr>
          <w:ilvl w:val="0"/>
          <w:numId w:val="15"/>
        </w:numPr>
      </w:pPr>
      <w:r w:rsidRPr="00FE120D">
        <w:rPr>
          <w:b/>
          <w:bCs/>
        </w:rPr>
        <w:t>0 – Unacceptable:</w:t>
      </w:r>
      <w:r w:rsidRPr="00FE120D">
        <w:t xml:space="preserve"> No response or fails to meet requirements.</w:t>
      </w:r>
    </w:p>
    <w:p w14:paraId="40D8D373" w14:textId="77777777" w:rsidR="00FE120D" w:rsidRPr="00FE120D" w:rsidRDefault="00FE120D" w:rsidP="00FE120D">
      <w:pPr>
        <w:numPr>
          <w:ilvl w:val="0"/>
          <w:numId w:val="15"/>
        </w:numPr>
      </w:pPr>
      <w:r w:rsidRPr="00FE120D">
        <w:rPr>
          <w:b/>
          <w:bCs/>
        </w:rPr>
        <w:t>1 – Poor:</w:t>
      </w:r>
      <w:r w:rsidRPr="00FE120D">
        <w:t xml:space="preserve"> Limited response; significant concerns.</w:t>
      </w:r>
    </w:p>
    <w:p w14:paraId="5934AB28" w14:textId="77777777" w:rsidR="00FE120D" w:rsidRPr="00FE120D" w:rsidRDefault="00FE120D" w:rsidP="00FE120D">
      <w:pPr>
        <w:numPr>
          <w:ilvl w:val="0"/>
          <w:numId w:val="15"/>
        </w:numPr>
      </w:pPr>
      <w:r w:rsidRPr="00FE120D">
        <w:rPr>
          <w:b/>
          <w:bCs/>
        </w:rPr>
        <w:t>2 – Fair:</w:t>
      </w:r>
      <w:r w:rsidRPr="00FE120D">
        <w:t xml:space="preserve"> Meets basic requirements; some concerns.</w:t>
      </w:r>
    </w:p>
    <w:p w14:paraId="54970934" w14:textId="77777777" w:rsidR="00FE120D" w:rsidRPr="00FE120D" w:rsidRDefault="00FE120D" w:rsidP="00FE120D">
      <w:pPr>
        <w:numPr>
          <w:ilvl w:val="0"/>
          <w:numId w:val="15"/>
        </w:numPr>
      </w:pPr>
      <w:r w:rsidRPr="00FE120D">
        <w:rPr>
          <w:b/>
          <w:bCs/>
        </w:rPr>
        <w:t>3 – Good:</w:t>
      </w:r>
      <w:r w:rsidRPr="00FE120D">
        <w:t xml:space="preserve"> Meets requirements well; minor concerns.</w:t>
      </w:r>
    </w:p>
    <w:p w14:paraId="4148EA67" w14:textId="77777777" w:rsidR="00FE120D" w:rsidRPr="00FE120D" w:rsidRDefault="00FE120D" w:rsidP="00FE120D">
      <w:pPr>
        <w:numPr>
          <w:ilvl w:val="0"/>
          <w:numId w:val="15"/>
        </w:numPr>
      </w:pPr>
      <w:r w:rsidRPr="00FE120D">
        <w:rPr>
          <w:b/>
          <w:bCs/>
        </w:rPr>
        <w:t>4 – Very Good:</w:t>
      </w:r>
      <w:r w:rsidRPr="00FE120D">
        <w:t xml:space="preserve"> Fully meets requirements; no concerns.</w:t>
      </w:r>
    </w:p>
    <w:p w14:paraId="25555B72" w14:textId="77777777" w:rsidR="00FE120D" w:rsidRPr="00FE120D" w:rsidRDefault="00FE120D" w:rsidP="00FE120D">
      <w:pPr>
        <w:numPr>
          <w:ilvl w:val="0"/>
          <w:numId w:val="15"/>
        </w:numPr>
      </w:pPr>
      <w:r w:rsidRPr="00FE120D">
        <w:rPr>
          <w:b/>
          <w:bCs/>
        </w:rPr>
        <w:t>5 – Excellent:</w:t>
      </w:r>
      <w:r w:rsidRPr="00FE120D">
        <w:t xml:space="preserve"> Exceeds requirements; adds significant value.</w:t>
      </w:r>
    </w:p>
    <w:p w14:paraId="56A1D8B7" w14:textId="77777777" w:rsidR="00FE120D" w:rsidRPr="00FE120D" w:rsidRDefault="00000000" w:rsidP="00FE120D">
      <w:r>
        <w:pict w14:anchorId="68F8D4B0">
          <v:rect id="_x0000_i1030" style="width:0;height:1.5pt" o:hralign="center" o:hrstd="t" o:hr="t" fillcolor="#a0a0a0" stroked="f"/>
        </w:pict>
      </w:r>
    </w:p>
    <w:p w14:paraId="1A03B614" w14:textId="77777777" w:rsidR="00FE120D" w:rsidRPr="00FE120D" w:rsidRDefault="00FE120D" w:rsidP="00FE120D">
      <w:pPr>
        <w:rPr>
          <w:b/>
          <w:bCs/>
        </w:rPr>
      </w:pPr>
      <w:r w:rsidRPr="00FE120D">
        <w:rPr>
          <w:b/>
          <w:bCs/>
        </w:rPr>
        <w:t>Total Score Calculation</w:t>
      </w:r>
    </w:p>
    <w:p w14:paraId="1B6CEFB0" w14:textId="77777777" w:rsidR="00FE120D" w:rsidRPr="00FE120D" w:rsidRDefault="00FE120D" w:rsidP="00FE120D">
      <w:r w:rsidRPr="00FE120D">
        <w:t>Each score will be multiplied by its weighting to produce a weighted score. The supplier with the highest total weighted score will be considered the preferred bidder, subject to due diligence and approval.</w:t>
      </w:r>
    </w:p>
    <w:p w14:paraId="254CF5C4" w14:textId="77777777" w:rsidR="00795FC5" w:rsidRPr="00795FC5" w:rsidRDefault="00795FC5" w:rsidP="00795FC5"/>
    <w:sectPr w:rsidR="00795FC5" w:rsidRPr="00795F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6CE7"/>
    <w:multiLevelType w:val="multilevel"/>
    <w:tmpl w:val="3DE8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36AA9"/>
    <w:multiLevelType w:val="hybridMultilevel"/>
    <w:tmpl w:val="AAE23EFA"/>
    <w:lvl w:ilvl="0" w:tplc="81B44604">
      <w:start w:val="101"/>
      <w:numFmt w:val="decimal"/>
      <w:lvlText w:val="FC%1.25"/>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5941E5"/>
    <w:multiLevelType w:val="multilevel"/>
    <w:tmpl w:val="47C4A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B828F5"/>
    <w:multiLevelType w:val="multilevel"/>
    <w:tmpl w:val="F4CE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D523C1"/>
    <w:multiLevelType w:val="multilevel"/>
    <w:tmpl w:val="DC28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CC5809"/>
    <w:multiLevelType w:val="multilevel"/>
    <w:tmpl w:val="160C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F873AB"/>
    <w:multiLevelType w:val="multilevel"/>
    <w:tmpl w:val="531CF3A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E616B19"/>
    <w:multiLevelType w:val="multilevel"/>
    <w:tmpl w:val="D2D4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D51D1A"/>
    <w:multiLevelType w:val="multilevel"/>
    <w:tmpl w:val="5BB23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F91BED"/>
    <w:multiLevelType w:val="multilevel"/>
    <w:tmpl w:val="222C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A42ED6"/>
    <w:multiLevelType w:val="multilevel"/>
    <w:tmpl w:val="E244E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60336A"/>
    <w:multiLevelType w:val="multilevel"/>
    <w:tmpl w:val="666E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B43AA9"/>
    <w:multiLevelType w:val="multilevel"/>
    <w:tmpl w:val="4CA8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FB64D5"/>
    <w:multiLevelType w:val="multilevel"/>
    <w:tmpl w:val="007CE3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93356612">
    <w:abstractNumId w:val="1"/>
  </w:num>
  <w:num w:numId="2" w16cid:durableId="1882549968">
    <w:abstractNumId w:val="13"/>
  </w:num>
  <w:num w:numId="3" w16cid:durableId="1220364554">
    <w:abstractNumId w:val="1"/>
  </w:num>
  <w:num w:numId="4" w16cid:durableId="1046098767">
    <w:abstractNumId w:val="6"/>
  </w:num>
  <w:num w:numId="5" w16cid:durableId="1561944770">
    <w:abstractNumId w:val="4"/>
  </w:num>
  <w:num w:numId="6" w16cid:durableId="2009211958">
    <w:abstractNumId w:val="10"/>
  </w:num>
  <w:num w:numId="7" w16cid:durableId="1844084434">
    <w:abstractNumId w:val="8"/>
  </w:num>
  <w:num w:numId="8" w16cid:durableId="1373071049">
    <w:abstractNumId w:val="2"/>
  </w:num>
  <w:num w:numId="9" w16cid:durableId="1037049859">
    <w:abstractNumId w:val="9"/>
  </w:num>
  <w:num w:numId="10" w16cid:durableId="1299149171">
    <w:abstractNumId w:val="5"/>
  </w:num>
  <w:num w:numId="11" w16cid:durableId="420028937">
    <w:abstractNumId w:val="0"/>
  </w:num>
  <w:num w:numId="12" w16cid:durableId="1678192190">
    <w:abstractNumId w:val="12"/>
  </w:num>
  <w:num w:numId="13" w16cid:durableId="502858510">
    <w:abstractNumId w:val="3"/>
  </w:num>
  <w:num w:numId="14" w16cid:durableId="1797675937">
    <w:abstractNumId w:val="7"/>
  </w:num>
  <w:num w:numId="15" w16cid:durableId="6024197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D1"/>
    <w:rsid w:val="00026BE0"/>
    <w:rsid w:val="00040D99"/>
    <w:rsid w:val="000E3D22"/>
    <w:rsid w:val="000F63D0"/>
    <w:rsid w:val="00212F18"/>
    <w:rsid w:val="0027356E"/>
    <w:rsid w:val="00287F15"/>
    <w:rsid w:val="002B5FC7"/>
    <w:rsid w:val="002F7037"/>
    <w:rsid w:val="00414859"/>
    <w:rsid w:val="004460BD"/>
    <w:rsid w:val="00457DB7"/>
    <w:rsid w:val="004745DD"/>
    <w:rsid w:val="005373E5"/>
    <w:rsid w:val="005A2C31"/>
    <w:rsid w:val="00607B5F"/>
    <w:rsid w:val="00657F82"/>
    <w:rsid w:val="006738E9"/>
    <w:rsid w:val="006A0F25"/>
    <w:rsid w:val="006F3D34"/>
    <w:rsid w:val="007538D0"/>
    <w:rsid w:val="00795FC5"/>
    <w:rsid w:val="007B5446"/>
    <w:rsid w:val="00800473"/>
    <w:rsid w:val="00807A90"/>
    <w:rsid w:val="00852957"/>
    <w:rsid w:val="008837BB"/>
    <w:rsid w:val="009272C5"/>
    <w:rsid w:val="00973B31"/>
    <w:rsid w:val="00A115C8"/>
    <w:rsid w:val="00A408E7"/>
    <w:rsid w:val="00B33096"/>
    <w:rsid w:val="00B52F0E"/>
    <w:rsid w:val="00B81607"/>
    <w:rsid w:val="00B868D1"/>
    <w:rsid w:val="00BE44DE"/>
    <w:rsid w:val="00BF0570"/>
    <w:rsid w:val="00C113D1"/>
    <w:rsid w:val="00C11401"/>
    <w:rsid w:val="00C61350"/>
    <w:rsid w:val="00D516B3"/>
    <w:rsid w:val="00DB03D4"/>
    <w:rsid w:val="00DE75B9"/>
    <w:rsid w:val="00DF7C0C"/>
    <w:rsid w:val="00E73C41"/>
    <w:rsid w:val="00EB174E"/>
    <w:rsid w:val="00EE0B50"/>
    <w:rsid w:val="00EF2690"/>
    <w:rsid w:val="00F305EF"/>
    <w:rsid w:val="00FE1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2352"/>
  <w15:chartTrackingRefBased/>
  <w15:docId w15:val="{180CC8F8-23E5-4C7B-A1B9-281F6413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D22"/>
    <w:pPr>
      <w:spacing w:after="0" w:line="240" w:lineRule="auto"/>
    </w:pPr>
    <w:rPr>
      <w:rFonts w:ascii="Verdana" w:hAnsi="Verdana" w:cs="Times New Roman"/>
      <w:kern w:val="0"/>
      <w:sz w:val="24"/>
      <w:szCs w:val="24"/>
      <w14:ligatures w14:val="none"/>
    </w:rPr>
  </w:style>
  <w:style w:type="paragraph" w:styleId="Heading1">
    <w:name w:val="heading 1"/>
    <w:basedOn w:val="Normal"/>
    <w:next w:val="Normal"/>
    <w:link w:val="Heading1Char"/>
    <w:uiPriority w:val="9"/>
    <w:qFormat/>
    <w:rsid w:val="006738E9"/>
    <w:pPr>
      <w:keepNext/>
      <w:keepLines/>
      <w:spacing w:before="240"/>
      <w:outlineLvl w:val="0"/>
    </w:pPr>
    <w:rPr>
      <w:rFonts w:eastAsiaTheme="majorEastAsia" w:cstheme="majorBidi"/>
      <w:kern w:val="2"/>
      <w:sz w:val="28"/>
      <w:szCs w:val="32"/>
      <w14:ligatures w14:val="standardContextual"/>
    </w:rPr>
  </w:style>
  <w:style w:type="paragraph" w:styleId="Heading2">
    <w:name w:val="heading 2"/>
    <w:basedOn w:val="Normal"/>
    <w:next w:val="Normal"/>
    <w:link w:val="Heading2Char"/>
    <w:uiPriority w:val="9"/>
    <w:unhideWhenUsed/>
    <w:qFormat/>
    <w:rsid w:val="007B5446"/>
    <w:pPr>
      <w:keepNext/>
      <w:keepLines/>
      <w:numPr>
        <w:numId w:val="4"/>
      </w:numPr>
      <w:spacing w:before="40" w:line="259" w:lineRule="auto"/>
      <w:ind w:left="284" w:hanging="284"/>
      <w:outlineLvl w:val="1"/>
    </w:pPr>
    <w:rPr>
      <w:rFonts w:eastAsiaTheme="majorEastAsia" w:cstheme="majorBidi"/>
      <w:b/>
      <w:caps/>
      <w:kern w:val="2"/>
      <w:sz w:val="22"/>
      <w:szCs w:val="26"/>
      <w14:ligatures w14:val="standardContextual"/>
    </w:rPr>
  </w:style>
  <w:style w:type="paragraph" w:styleId="Heading3">
    <w:name w:val="heading 3"/>
    <w:basedOn w:val="Normal"/>
    <w:next w:val="Normal"/>
    <w:link w:val="Heading3Char"/>
    <w:uiPriority w:val="9"/>
    <w:unhideWhenUsed/>
    <w:qFormat/>
    <w:rsid w:val="00B868D1"/>
    <w:pPr>
      <w:keepNext/>
      <w:keepLines/>
      <w:spacing w:before="40"/>
      <w:outlineLvl w:val="2"/>
    </w:pPr>
    <w:rPr>
      <w:rFonts w:eastAsiaTheme="majorEastAsia" w:cstheme="majorBidi"/>
      <w:kern w:val="2"/>
      <w14:ligatures w14:val="standardContextual"/>
    </w:rPr>
  </w:style>
  <w:style w:type="paragraph" w:styleId="Heading4">
    <w:name w:val="heading 4"/>
    <w:basedOn w:val="Normal"/>
    <w:next w:val="Normal"/>
    <w:link w:val="Heading4Char"/>
    <w:uiPriority w:val="9"/>
    <w:unhideWhenUsed/>
    <w:qFormat/>
    <w:rsid w:val="00B868D1"/>
    <w:pPr>
      <w:keepNext/>
      <w:keepLines/>
      <w:spacing w:before="40"/>
      <w:outlineLvl w:val="3"/>
    </w:pPr>
    <w:rPr>
      <w:rFonts w:eastAsiaTheme="majorEastAsia" w:cstheme="majorBidi"/>
      <w:i/>
      <w:iCs/>
      <w:kern w:val="2"/>
      <w14:ligatures w14:val="standardContextual"/>
    </w:rPr>
  </w:style>
  <w:style w:type="paragraph" w:styleId="Heading5">
    <w:name w:val="heading 5"/>
    <w:basedOn w:val="Normal"/>
    <w:next w:val="Normal"/>
    <w:link w:val="Heading5Char"/>
    <w:uiPriority w:val="9"/>
    <w:semiHidden/>
    <w:unhideWhenUsed/>
    <w:qFormat/>
    <w:rsid w:val="00C113D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113D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13D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13D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13D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8E9"/>
    <w:rPr>
      <w:rFonts w:ascii="Verdana" w:eastAsiaTheme="majorEastAsia" w:hAnsi="Verdana" w:cstheme="majorBidi"/>
      <w:sz w:val="28"/>
      <w:szCs w:val="32"/>
      <w:lang w:eastAsia="en-GB"/>
    </w:rPr>
  </w:style>
  <w:style w:type="character" w:customStyle="1" w:styleId="Heading3Char">
    <w:name w:val="Heading 3 Char"/>
    <w:basedOn w:val="DefaultParagraphFont"/>
    <w:link w:val="Heading3"/>
    <w:uiPriority w:val="9"/>
    <w:rsid w:val="00B868D1"/>
    <w:rPr>
      <w:rFonts w:ascii="Verdana" w:eastAsiaTheme="majorEastAsia" w:hAnsi="Verdana" w:cstheme="majorBidi"/>
      <w:sz w:val="24"/>
      <w:szCs w:val="24"/>
    </w:rPr>
  </w:style>
  <w:style w:type="character" w:customStyle="1" w:styleId="Heading2Char">
    <w:name w:val="Heading 2 Char"/>
    <w:basedOn w:val="DefaultParagraphFont"/>
    <w:link w:val="Heading2"/>
    <w:uiPriority w:val="9"/>
    <w:rsid w:val="007B5446"/>
    <w:rPr>
      <w:rFonts w:ascii="Verdana" w:eastAsiaTheme="majorEastAsia" w:hAnsi="Verdana" w:cstheme="majorBidi"/>
      <w:b/>
      <w:caps/>
      <w:szCs w:val="26"/>
    </w:rPr>
  </w:style>
  <w:style w:type="paragraph" w:styleId="ListParagraph">
    <w:name w:val="List Paragraph"/>
    <w:basedOn w:val="Normal"/>
    <w:uiPriority w:val="34"/>
    <w:qFormat/>
    <w:rsid w:val="00457DB7"/>
    <w:pPr>
      <w:spacing w:line="259" w:lineRule="auto"/>
      <w:ind w:left="720"/>
      <w:contextualSpacing/>
    </w:pPr>
    <w:rPr>
      <w:rFonts w:eastAsiaTheme="minorHAnsi" w:cstheme="minorBidi"/>
      <w:sz w:val="20"/>
      <w:szCs w:val="22"/>
    </w:rPr>
  </w:style>
  <w:style w:type="paragraph" w:styleId="Title">
    <w:name w:val="Title"/>
    <w:basedOn w:val="Normal"/>
    <w:next w:val="Normal"/>
    <w:link w:val="TitleChar"/>
    <w:uiPriority w:val="10"/>
    <w:qFormat/>
    <w:rsid w:val="00212F18"/>
    <w:pPr>
      <w:contextualSpacing/>
    </w:pPr>
    <w:rPr>
      <w:rFonts w:eastAsiaTheme="majorEastAsia" w:cstheme="majorBidi"/>
      <w:spacing w:val="-10"/>
      <w:kern w:val="28"/>
      <w:szCs w:val="56"/>
    </w:rPr>
  </w:style>
  <w:style w:type="character" w:customStyle="1" w:styleId="TitleChar">
    <w:name w:val="Title Char"/>
    <w:basedOn w:val="DefaultParagraphFont"/>
    <w:link w:val="Title"/>
    <w:uiPriority w:val="10"/>
    <w:rsid w:val="00212F18"/>
    <w:rPr>
      <w:rFonts w:ascii="Comic Sans MS" w:eastAsiaTheme="majorEastAsia" w:hAnsi="Comic Sans MS" w:cstheme="majorBidi"/>
      <w:spacing w:val="-10"/>
      <w:kern w:val="28"/>
      <w:sz w:val="24"/>
      <w:szCs w:val="56"/>
    </w:rPr>
  </w:style>
  <w:style w:type="paragraph" w:styleId="NoSpacing">
    <w:name w:val="No Spacing"/>
    <w:uiPriority w:val="1"/>
    <w:qFormat/>
    <w:rsid w:val="004745DD"/>
    <w:pPr>
      <w:spacing w:after="0" w:line="240" w:lineRule="auto"/>
    </w:pPr>
    <w:rPr>
      <w:rFonts w:ascii="Verdana" w:hAnsi="Verdana"/>
      <w:kern w:val="0"/>
      <w14:ligatures w14:val="none"/>
    </w:rPr>
  </w:style>
  <w:style w:type="character" w:customStyle="1" w:styleId="Heading4Char">
    <w:name w:val="Heading 4 Char"/>
    <w:basedOn w:val="DefaultParagraphFont"/>
    <w:link w:val="Heading4"/>
    <w:uiPriority w:val="9"/>
    <w:rsid w:val="00B868D1"/>
    <w:rPr>
      <w:rFonts w:ascii="Verdana" w:eastAsiaTheme="majorEastAsia" w:hAnsi="Verdana" w:cstheme="majorBidi"/>
      <w:i/>
      <w:iCs/>
      <w:sz w:val="24"/>
      <w:szCs w:val="24"/>
    </w:rPr>
  </w:style>
  <w:style w:type="character" w:customStyle="1" w:styleId="Heading5Char">
    <w:name w:val="Heading 5 Char"/>
    <w:basedOn w:val="DefaultParagraphFont"/>
    <w:link w:val="Heading5"/>
    <w:uiPriority w:val="9"/>
    <w:semiHidden/>
    <w:rsid w:val="00C113D1"/>
    <w:rPr>
      <w:rFonts w:eastAsiaTheme="majorEastAsia" w:cstheme="majorBidi"/>
      <w:color w:val="0F4761" w:themeColor="accent1" w:themeShade="BF"/>
      <w:kern w:val="0"/>
      <w:sz w:val="24"/>
      <w:szCs w:val="24"/>
      <w14:ligatures w14:val="none"/>
    </w:rPr>
  </w:style>
  <w:style w:type="character" w:customStyle="1" w:styleId="Heading6Char">
    <w:name w:val="Heading 6 Char"/>
    <w:basedOn w:val="DefaultParagraphFont"/>
    <w:link w:val="Heading6"/>
    <w:uiPriority w:val="9"/>
    <w:semiHidden/>
    <w:rsid w:val="00C113D1"/>
    <w:rPr>
      <w:rFonts w:eastAsiaTheme="majorEastAsia"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uiPriority w:val="9"/>
    <w:semiHidden/>
    <w:rsid w:val="00C113D1"/>
    <w:rPr>
      <w:rFonts w:eastAsiaTheme="majorEastAsia" w:cstheme="majorBidi"/>
      <w:color w:val="595959" w:themeColor="text1" w:themeTint="A6"/>
      <w:kern w:val="0"/>
      <w:sz w:val="24"/>
      <w:szCs w:val="24"/>
      <w14:ligatures w14:val="none"/>
    </w:rPr>
  </w:style>
  <w:style w:type="character" w:customStyle="1" w:styleId="Heading8Char">
    <w:name w:val="Heading 8 Char"/>
    <w:basedOn w:val="DefaultParagraphFont"/>
    <w:link w:val="Heading8"/>
    <w:uiPriority w:val="9"/>
    <w:semiHidden/>
    <w:rsid w:val="00C113D1"/>
    <w:rPr>
      <w:rFonts w:eastAsiaTheme="majorEastAsia"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uiPriority w:val="9"/>
    <w:semiHidden/>
    <w:rsid w:val="00C113D1"/>
    <w:rPr>
      <w:rFonts w:eastAsiaTheme="majorEastAsia" w:cstheme="majorBidi"/>
      <w:color w:val="272727" w:themeColor="text1" w:themeTint="D8"/>
      <w:kern w:val="0"/>
      <w:sz w:val="24"/>
      <w:szCs w:val="24"/>
      <w14:ligatures w14:val="none"/>
    </w:rPr>
  </w:style>
  <w:style w:type="paragraph" w:styleId="Subtitle">
    <w:name w:val="Subtitle"/>
    <w:basedOn w:val="Normal"/>
    <w:next w:val="Normal"/>
    <w:link w:val="SubtitleChar"/>
    <w:uiPriority w:val="11"/>
    <w:qFormat/>
    <w:rsid w:val="00C113D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3D1"/>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C113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13D1"/>
    <w:rPr>
      <w:rFonts w:ascii="Verdana" w:hAnsi="Verdana" w:cs="Times New Roman"/>
      <w:i/>
      <w:iCs/>
      <w:color w:val="404040" w:themeColor="text1" w:themeTint="BF"/>
      <w:kern w:val="0"/>
      <w:sz w:val="24"/>
      <w:szCs w:val="24"/>
      <w14:ligatures w14:val="none"/>
    </w:rPr>
  </w:style>
  <w:style w:type="character" w:styleId="IntenseEmphasis">
    <w:name w:val="Intense Emphasis"/>
    <w:basedOn w:val="DefaultParagraphFont"/>
    <w:uiPriority w:val="21"/>
    <w:qFormat/>
    <w:rsid w:val="00C113D1"/>
    <w:rPr>
      <w:i/>
      <w:iCs/>
      <w:color w:val="0F4761" w:themeColor="accent1" w:themeShade="BF"/>
    </w:rPr>
  </w:style>
  <w:style w:type="paragraph" w:styleId="IntenseQuote">
    <w:name w:val="Intense Quote"/>
    <w:basedOn w:val="Normal"/>
    <w:next w:val="Normal"/>
    <w:link w:val="IntenseQuoteChar"/>
    <w:uiPriority w:val="30"/>
    <w:qFormat/>
    <w:rsid w:val="00C11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3D1"/>
    <w:rPr>
      <w:rFonts w:ascii="Verdana" w:hAnsi="Verdana" w:cs="Times New Roman"/>
      <w:i/>
      <w:iCs/>
      <w:color w:val="0F4761" w:themeColor="accent1" w:themeShade="BF"/>
      <w:kern w:val="0"/>
      <w:sz w:val="24"/>
      <w:szCs w:val="24"/>
      <w14:ligatures w14:val="none"/>
    </w:rPr>
  </w:style>
  <w:style w:type="character" w:styleId="IntenseReference">
    <w:name w:val="Intense Reference"/>
    <w:basedOn w:val="DefaultParagraphFont"/>
    <w:uiPriority w:val="32"/>
    <w:qFormat/>
    <w:rsid w:val="00C113D1"/>
    <w:rPr>
      <w:b/>
      <w:bCs/>
      <w:smallCaps/>
      <w:color w:val="0F4761" w:themeColor="accent1" w:themeShade="BF"/>
      <w:spacing w:val="5"/>
    </w:rPr>
  </w:style>
  <w:style w:type="character" w:styleId="Hyperlink">
    <w:name w:val="Hyperlink"/>
    <w:basedOn w:val="DefaultParagraphFont"/>
    <w:uiPriority w:val="99"/>
    <w:unhideWhenUsed/>
    <w:rsid w:val="00C113D1"/>
    <w:rPr>
      <w:color w:val="467886" w:themeColor="hyperlink"/>
      <w:u w:val="single"/>
    </w:rPr>
  </w:style>
  <w:style w:type="character" w:styleId="UnresolvedMention">
    <w:name w:val="Unresolved Mention"/>
    <w:basedOn w:val="DefaultParagraphFont"/>
    <w:uiPriority w:val="99"/>
    <w:semiHidden/>
    <w:unhideWhenUsed/>
    <w:rsid w:val="00C113D1"/>
    <w:rPr>
      <w:color w:val="605E5C"/>
      <w:shd w:val="clear" w:color="auto" w:fill="E1DFDD"/>
    </w:rPr>
  </w:style>
  <w:style w:type="table" w:styleId="TableGrid">
    <w:name w:val="Table Grid"/>
    <w:basedOn w:val="TableNormal"/>
    <w:uiPriority w:val="39"/>
    <w:rsid w:val="00C11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0473"/>
    <w:rPr>
      <w:color w:val="666666"/>
    </w:rPr>
  </w:style>
  <w:style w:type="table" w:customStyle="1" w:styleId="TableGrid1">
    <w:name w:val="Table Grid1"/>
    <w:basedOn w:val="TableNormal"/>
    <w:next w:val="TableGrid"/>
    <w:uiPriority w:val="59"/>
    <w:rsid w:val="00C61350"/>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1401"/>
    <w:pPr>
      <w:spacing w:after="0" w:line="240" w:lineRule="auto"/>
    </w:pPr>
    <w:rPr>
      <w:rFonts w:ascii="Verdana" w:hAnsi="Verdana"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northmundham.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northmundham.org" TargetMode="External"/><Relationship Id="rId5" Type="http://schemas.openxmlformats.org/officeDocument/2006/relationships/styles" Target="styles.xml"/><Relationship Id="rId10" Type="http://schemas.openxmlformats.org/officeDocument/2006/relationships/hyperlink" Target="mailto:clerk@northmundham.org" TargetMode="External"/><Relationship Id="rId4" Type="http://schemas.openxmlformats.org/officeDocument/2006/relationships/numbering" Target="numbering.xml"/><Relationship Id="rId9" Type="http://schemas.openxmlformats.org/officeDocument/2006/relationships/hyperlink" Target="mailto:clerk@northmundh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252e1f-f157-4c56-b07a-3bc1860855da" xsi:nil="true"/>
    <lcf76f155ced4ddcb4097134ff3c332f xmlns="affb710d-4da6-44ea-9e7a-4b86a464d0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544947E9EFB34293DF43F5F78CEC6C" ma:contentTypeVersion="11" ma:contentTypeDescription="Create a new document." ma:contentTypeScope="" ma:versionID="651898c7b74f40ce673456f3b95985e4">
  <xsd:schema xmlns:xsd="http://www.w3.org/2001/XMLSchema" xmlns:xs="http://www.w3.org/2001/XMLSchema" xmlns:p="http://schemas.microsoft.com/office/2006/metadata/properties" xmlns:ns2="affb710d-4da6-44ea-9e7a-4b86a464d0dc" xmlns:ns3="d5252e1f-f157-4c56-b07a-3bc1860855da" targetNamespace="http://schemas.microsoft.com/office/2006/metadata/properties" ma:root="true" ma:fieldsID="9ef374638640db3663e06cf28b4d1903" ns2:_="" ns3:_="">
    <xsd:import namespace="affb710d-4da6-44ea-9e7a-4b86a464d0dc"/>
    <xsd:import namespace="d5252e1f-f157-4c56-b07a-3bc1860855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b710d-4da6-44ea-9e7a-4b86a464d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4f144b-062e-4d40-b05c-02afe8aa5e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252e1f-f157-4c56-b07a-3bc1860855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16b87c-3040-4c8d-8fed-0990160825df}" ma:internalName="TaxCatchAll" ma:showField="CatchAllData" ma:web="d5252e1f-f157-4c56-b07a-3bc1860855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88586-D12D-4516-968E-52BDE008181A}">
  <ds:schemaRefs>
    <ds:schemaRef ds:uri="http://schemas.microsoft.com/office/2006/metadata/properties"/>
    <ds:schemaRef ds:uri="http://schemas.microsoft.com/office/infopath/2007/PartnerControls"/>
    <ds:schemaRef ds:uri="d5252e1f-f157-4c56-b07a-3bc1860855da"/>
    <ds:schemaRef ds:uri="affb710d-4da6-44ea-9e7a-4b86a464d0dc"/>
  </ds:schemaRefs>
</ds:datastoreItem>
</file>

<file path=customXml/itemProps2.xml><?xml version="1.0" encoding="utf-8"?>
<ds:datastoreItem xmlns:ds="http://schemas.openxmlformats.org/officeDocument/2006/customXml" ds:itemID="{B1C3A39A-250F-4F9A-ABAD-901194555CE7}">
  <ds:schemaRefs>
    <ds:schemaRef ds:uri="http://schemas.microsoft.com/sharepoint/v3/contenttype/forms"/>
  </ds:schemaRefs>
</ds:datastoreItem>
</file>

<file path=customXml/itemProps3.xml><?xml version="1.0" encoding="utf-8"?>
<ds:datastoreItem xmlns:ds="http://schemas.openxmlformats.org/officeDocument/2006/customXml" ds:itemID="{FE4E753E-3A62-4FE3-8D9D-23E321626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b710d-4da6-44ea-9e7a-4b86a464d0dc"/>
    <ds:schemaRef ds:uri="d5252e1f-f157-4c56-b07a-3bc186085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11</Pages>
  <Words>1391</Words>
  <Characters>8435</Characters>
  <Application>Microsoft Office Word</Application>
  <DocSecurity>0</DocSecurity>
  <Lines>421</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Chater</dc:creator>
  <cp:keywords/>
  <dc:description/>
  <cp:lastModifiedBy>Louise Chater</cp:lastModifiedBy>
  <cp:revision>19</cp:revision>
  <dcterms:created xsi:type="dcterms:W3CDTF">2025-09-25T08:42:00Z</dcterms:created>
  <dcterms:modified xsi:type="dcterms:W3CDTF">2025-11-12T15:43:00Z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0x010100F8544947E9EFB34293DF43F5F78CEC6C</vt:lpwstr>
  </property>
  <property fmtid="{D5CDD505-2E9C-101B-9397-08002B2CF9AE}" pid="3" name="MediaServiceImageTags">
    <vt:lpwstr/>
  </property>
</Properties>
</file>