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D2A82" w14:textId="77777777" w:rsidR="004676C8" w:rsidRDefault="004676C8" w:rsidP="004676C8">
      <w:pPr>
        <w:jc w:val="center"/>
        <w:rPr>
          <w:b/>
          <w:bCs/>
          <w:i/>
          <w:iCs/>
          <w:u w:val="single"/>
        </w:rPr>
      </w:pPr>
      <w:r>
        <w:rPr>
          <w:noProof/>
        </w:rPr>
        <w:drawing>
          <wp:inline distT="0" distB="0" distL="0" distR="0" wp14:anchorId="1927C635" wp14:editId="25EBA311">
            <wp:extent cx="1388745" cy="1394460"/>
            <wp:effectExtent l="0" t="0" r="1905" b="0"/>
            <wp:docPr id="804851580" name="Picture 4" descr="A black and grey logo with a blue arr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851580" name="Picture 4" descr="A black and grey logo with a blue arrow&#10;&#10;AI-generated content may be incorrect."/>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8745" cy="1394460"/>
                    </a:xfrm>
                    <a:prstGeom prst="rect">
                      <a:avLst/>
                    </a:prstGeom>
                    <a:noFill/>
                    <a:ln>
                      <a:noFill/>
                    </a:ln>
                  </pic:spPr>
                </pic:pic>
              </a:graphicData>
            </a:graphic>
          </wp:inline>
        </w:drawing>
      </w:r>
    </w:p>
    <w:p w14:paraId="32C4A5FA" w14:textId="77777777" w:rsidR="004676C8" w:rsidRPr="00237725" w:rsidRDefault="004676C8" w:rsidP="004676C8">
      <w:pPr>
        <w:rPr>
          <w:b/>
          <w:bCs/>
          <w:i/>
          <w:iCs/>
          <w:u w:val="single"/>
        </w:rPr>
      </w:pPr>
      <w:r w:rsidRPr="00180DCF">
        <w:rPr>
          <w:b/>
          <w:bCs/>
          <w:i/>
          <w:iCs/>
          <w:u w:val="single"/>
        </w:rPr>
        <w:t>EKC Group –</w:t>
      </w:r>
      <w:r w:rsidRPr="00237725">
        <w:rPr>
          <w:b/>
          <w:bCs/>
          <w:i/>
          <w:iCs/>
          <w:u w:val="single"/>
        </w:rPr>
        <w:t>Tender to provide a HR and Payroll System solution (5-year contract)</w:t>
      </w:r>
    </w:p>
    <w:p w14:paraId="3D203F43" w14:textId="278BC9A5" w:rsidR="004676C8" w:rsidRDefault="004676C8" w:rsidP="004676C8">
      <w:pPr>
        <w:jc w:val="center"/>
        <w:rPr>
          <w:b/>
          <w:bCs/>
          <w:i/>
          <w:iCs/>
        </w:rPr>
      </w:pPr>
      <w:r>
        <w:rPr>
          <w:b/>
          <w:bCs/>
          <w:i/>
          <w:iCs/>
        </w:rPr>
        <w:t xml:space="preserve">Tender </w:t>
      </w:r>
      <w:r w:rsidRPr="00180DCF">
        <w:rPr>
          <w:b/>
          <w:bCs/>
          <w:i/>
          <w:iCs/>
        </w:rPr>
        <w:t>Clarifications</w:t>
      </w:r>
      <w:r>
        <w:rPr>
          <w:b/>
          <w:bCs/>
          <w:i/>
          <w:iCs/>
        </w:rPr>
        <w:t xml:space="preserve"> and Guidance 2</w:t>
      </w:r>
    </w:p>
    <w:p w14:paraId="346D4598" w14:textId="77777777" w:rsidR="00E466CC" w:rsidRDefault="00E466CC"/>
    <w:tbl>
      <w:tblPr>
        <w:tblW w:w="13960" w:type="dxa"/>
        <w:tblCellMar>
          <w:top w:w="15" w:type="dxa"/>
          <w:bottom w:w="15" w:type="dxa"/>
        </w:tblCellMar>
        <w:tblLook w:val="04A0" w:firstRow="1" w:lastRow="0" w:firstColumn="1" w:lastColumn="0" w:noHBand="0" w:noVBand="1"/>
      </w:tblPr>
      <w:tblGrid>
        <w:gridCol w:w="13960"/>
      </w:tblGrid>
      <w:tr w:rsidR="004676C8" w:rsidRPr="004676C8" w14:paraId="432AB998" w14:textId="77777777" w:rsidTr="004676C8">
        <w:trPr>
          <w:trHeight w:val="870"/>
        </w:trPr>
        <w:tc>
          <w:tcPr>
            <w:tcW w:w="13960" w:type="dxa"/>
            <w:tcBorders>
              <w:top w:val="nil"/>
              <w:left w:val="nil"/>
              <w:bottom w:val="nil"/>
              <w:right w:val="nil"/>
            </w:tcBorders>
            <w:hideMark/>
          </w:tcPr>
          <w:p w14:paraId="0FEAA225" w14:textId="77777777" w:rsidR="004676C8" w:rsidRDefault="004676C8" w:rsidP="004676C8">
            <w:r w:rsidRPr="004676C8">
              <w:t xml:space="preserve">Q1 </w:t>
            </w:r>
          </w:p>
          <w:p w14:paraId="4E5C3A05" w14:textId="3B824700" w:rsidR="004676C8" w:rsidRPr="004676C8" w:rsidRDefault="004676C8" w:rsidP="004676C8">
            <w:r w:rsidRPr="004676C8">
              <w:t>Document 1. ITT_HR_and_Payroll_service_Oct25 states 'Every Tender received by the Group shall be deemed to be subject to the Framework's conditions defined in the Terms and Conditions' under section 5.1. Document 3. Form of Tender_HR_and_Payroll_system_Oct25 refers to 'terms and conditions contained therein'. Is a contract terms and conditions document to follow from EKG, or are bidders to provide their terms and conditions for review with the tender submission?</w:t>
            </w:r>
          </w:p>
        </w:tc>
      </w:tr>
      <w:tr w:rsidR="004676C8" w:rsidRPr="004676C8" w14:paraId="0C914B72" w14:textId="77777777" w:rsidTr="004676C8">
        <w:trPr>
          <w:trHeight w:val="285"/>
        </w:trPr>
        <w:tc>
          <w:tcPr>
            <w:tcW w:w="13960" w:type="dxa"/>
            <w:tcBorders>
              <w:top w:val="nil"/>
              <w:left w:val="nil"/>
              <w:bottom w:val="nil"/>
              <w:right w:val="nil"/>
            </w:tcBorders>
            <w:noWrap/>
            <w:vAlign w:val="bottom"/>
            <w:hideMark/>
          </w:tcPr>
          <w:p w14:paraId="7E15DB88" w14:textId="77777777" w:rsidR="004676C8" w:rsidRPr="004676C8" w:rsidRDefault="004676C8" w:rsidP="004676C8">
            <w:pPr>
              <w:rPr>
                <w:color w:val="45B0E1" w:themeColor="accent1" w:themeTint="99"/>
              </w:rPr>
            </w:pPr>
            <w:r w:rsidRPr="004676C8">
              <w:rPr>
                <w:color w:val="45B0E1" w:themeColor="accent1" w:themeTint="99"/>
              </w:rPr>
              <w:t>Bidders would provide their own terms and conditions for review/agreement</w:t>
            </w:r>
          </w:p>
          <w:p w14:paraId="08389517" w14:textId="77777777" w:rsidR="004676C8" w:rsidRPr="004676C8" w:rsidRDefault="004676C8" w:rsidP="004676C8"/>
          <w:p w14:paraId="591EC5A6" w14:textId="7104247F" w:rsidR="004676C8" w:rsidRPr="004676C8" w:rsidRDefault="004676C8" w:rsidP="004676C8">
            <w:r w:rsidRPr="004676C8">
              <w:t>Q2 Is Cyber Essentials Plus accreditation mandatory for this contract?</w:t>
            </w:r>
          </w:p>
        </w:tc>
      </w:tr>
      <w:tr w:rsidR="004676C8" w:rsidRPr="004676C8" w14:paraId="55F48E5E" w14:textId="77777777" w:rsidTr="004676C8">
        <w:trPr>
          <w:trHeight w:val="285"/>
        </w:trPr>
        <w:tc>
          <w:tcPr>
            <w:tcW w:w="13960" w:type="dxa"/>
            <w:tcBorders>
              <w:top w:val="nil"/>
              <w:left w:val="nil"/>
              <w:bottom w:val="nil"/>
              <w:right w:val="nil"/>
            </w:tcBorders>
            <w:noWrap/>
            <w:vAlign w:val="bottom"/>
            <w:hideMark/>
          </w:tcPr>
          <w:p w14:paraId="1951108C" w14:textId="77777777" w:rsidR="004676C8" w:rsidRPr="004676C8" w:rsidRDefault="004676C8" w:rsidP="004676C8">
            <w:pPr>
              <w:rPr>
                <w:color w:val="000000"/>
              </w:rPr>
            </w:pPr>
            <w:r w:rsidRPr="004676C8">
              <w:rPr>
                <w:color w:val="45B0E1" w:themeColor="accent1" w:themeTint="99"/>
              </w:rPr>
              <w:t>Yes</w:t>
            </w:r>
          </w:p>
        </w:tc>
      </w:tr>
    </w:tbl>
    <w:p w14:paraId="5BA58D50" w14:textId="77777777" w:rsidR="004676C8" w:rsidRDefault="004676C8"/>
    <w:p w14:paraId="5D650B7D" w14:textId="77777777" w:rsidR="004676C8" w:rsidRDefault="004676C8"/>
    <w:p w14:paraId="4BA024B3" w14:textId="1F1595B1" w:rsidR="004676C8" w:rsidRPr="004676C8" w:rsidRDefault="004676C8" w:rsidP="004676C8">
      <w:pPr>
        <w:jc w:val="center"/>
        <w:rPr>
          <w:b/>
          <w:bCs/>
        </w:rPr>
      </w:pPr>
      <w:r w:rsidRPr="004676C8">
        <w:rPr>
          <w:b/>
          <w:bCs/>
        </w:rPr>
        <w:t>_END_</w:t>
      </w:r>
    </w:p>
    <w:sectPr w:rsidR="004676C8" w:rsidRPr="004676C8">
      <w:footerReference w:type="even" r:id="rId11"/>
      <w:footerReference w:type="defaul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E63E3" w14:textId="77777777" w:rsidR="004676C8" w:rsidRDefault="004676C8" w:rsidP="004676C8">
      <w:pPr>
        <w:spacing w:after="0" w:line="240" w:lineRule="auto"/>
      </w:pPr>
      <w:r>
        <w:separator/>
      </w:r>
    </w:p>
  </w:endnote>
  <w:endnote w:type="continuationSeparator" w:id="0">
    <w:p w14:paraId="10ABA2C1" w14:textId="77777777" w:rsidR="004676C8" w:rsidRDefault="004676C8" w:rsidP="00467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6761F" w14:textId="4E252F36" w:rsidR="004676C8" w:rsidRDefault="002250A1">
    <w:pPr>
      <w:pStyle w:val="Footer"/>
    </w:pPr>
    <w:r>
      <w:rPr>
        <w:noProof/>
      </w:rPr>
      <mc:AlternateContent>
        <mc:Choice Requires="wps">
          <w:drawing>
            <wp:anchor distT="0" distB="0" distL="0" distR="0" simplePos="0" relativeHeight="251658241" behindDoc="0" locked="0" layoutInCell="1" allowOverlap="1" wp14:anchorId="0390FA92" wp14:editId="50C5F800">
              <wp:simplePos x="635" y="635"/>
              <wp:positionH relativeFrom="page">
                <wp:align>left</wp:align>
              </wp:positionH>
              <wp:positionV relativeFrom="page">
                <wp:align>bottom</wp:align>
              </wp:positionV>
              <wp:extent cx="664210" cy="405765"/>
              <wp:effectExtent l="0" t="0" r="2540" b="0"/>
              <wp:wrapNone/>
              <wp:docPr id="45318756" name="Text Box 5"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64210" cy="405765"/>
                      </a:xfrm>
                      <a:prstGeom prst="rect">
                        <a:avLst/>
                      </a:prstGeom>
                      <a:noFill/>
                      <a:ln>
                        <a:noFill/>
                      </a:ln>
                    </wps:spPr>
                    <wps:txbx>
                      <w:txbxContent>
                        <w:p w14:paraId="72F7D42B" w14:textId="28935F32" w:rsidR="002250A1" w:rsidRPr="002250A1" w:rsidRDefault="002250A1" w:rsidP="002250A1">
                          <w:pPr>
                            <w:spacing w:after="0"/>
                            <w:rPr>
                              <w:rFonts w:ascii="Aptos" w:eastAsia="Aptos" w:hAnsi="Aptos" w:cs="Aptos"/>
                              <w:noProof/>
                              <w:color w:val="000000"/>
                            </w:rPr>
                          </w:pPr>
                          <w:r w:rsidRPr="002250A1">
                            <w:rPr>
                              <w:rFonts w:ascii="Aptos" w:eastAsia="Aptos" w:hAnsi="Aptos" w:cs="Aptos"/>
                              <w:noProof/>
                              <w:color w:val="00000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390FA92" id="_x0000_t202" coordsize="21600,21600" o:spt="202" path="m,l,21600r21600,l21600,xe">
              <v:stroke joinstyle="miter"/>
              <v:path gradientshapeok="t" o:connecttype="rect"/>
            </v:shapetype>
            <v:shape id="Text Box 5" o:spid="_x0000_s1026" type="#_x0000_t202" alt="Public" style="position:absolute;margin-left:0;margin-top:0;width:52.3pt;height:31.9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" filled="f" stroked="f">
              <v:fill o:detectmouseclick="t"/>
              <v:textbox style="mso-fit-shape-to-text:t" inset="20pt,0,0,15pt">
                <w:txbxContent>
                  <w:p w14:paraId="72F7D42B" w14:textId="28935F32" w:rsidR="002250A1" w:rsidRPr="002250A1" w:rsidRDefault="002250A1" w:rsidP="002250A1">
                    <w:pPr>
                      <w:spacing w:after="0"/>
                      <w:rPr>
                        <w:rFonts w:ascii="Aptos" w:eastAsia="Aptos" w:hAnsi="Aptos" w:cs="Aptos"/>
                        <w:noProof/>
                        <w:color w:val="000000"/>
                      </w:rPr>
                    </w:pPr>
                    <w:r w:rsidRPr="002250A1">
                      <w:rPr>
                        <w:rFonts w:ascii="Aptos" w:eastAsia="Aptos" w:hAnsi="Aptos" w:cs="Aptos"/>
                        <w:noProof/>
                        <w:color w:val="000000"/>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8BE41" w14:textId="75A93357" w:rsidR="004676C8" w:rsidRDefault="002250A1">
    <w:pPr>
      <w:pStyle w:val="Footer"/>
    </w:pPr>
    <w:r>
      <w:rPr>
        <w:noProof/>
      </w:rPr>
      <mc:AlternateContent>
        <mc:Choice Requires="wps">
          <w:drawing>
            <wp:anchor distT="0" distB="0" distL="0" distR="0" simplePos="0" relativeHeight="251658242" behindDoc="0" locked="0" layoutInCell="1" allowOverlap="1" wp14:anchorId="77237FB9" wp14:editId="5AA8CE45">
              <wp:simplePos x="914400" y="10058400"/>
              <wp:positionH relativeFrom="page">
                <wp:align>left</wp:align>
              </wp:positionH>
              <wp:positionV relativeFrom="page">
                <wp:align>bottom</wp:align>
              </wp:positionV>
              <wp:extent cx="664210" cy="405765"/>
              <wp:effectExtent l="0" t="0" r="2540" b="0"/>
              <wp:wrapNone/>
              <wp:docPr id="75033625" name="Text Box 6"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64210" cy="405765"/>
                      </a:xfrm>
                      <a:prstGeom prst="rect">
                        <a:avLst/>
                      </a:prstGeom>
                      <a:noFill/>
                      <a:ln>
                        <a:noFill/>
                      </a:ln>
                    </wps:spPr>
                    <wps:txbx>
                      <w:txbxContent>
                        <w:p w14:paraId="0167A348" w14:textId="7FEFA32C" w:rsidR="002250A1" w:rsidRPr="002250A1" w:rsidRDefault="002250A1" w:rsidP="002250A1">
                          <w:pPr>
                            <w:spacing w:after="0"/>
                            <w:rPr>
                              <w:rFonts w:ascii="Aptos" w:eastAsia="Aptos" w:hAnsi="Aptos" w:cs="Aptos"/>
                              <w:noProof/>
                              <w:color w:val="000000"/>
                            </w:rPr>
                          </w:pPr>
                          <w:r w:rsidRPr="002250A1">
                            <w:rPr>
                              <w:rFonts w:ascii="Aptos" w:eastAsia="Aptos" w:hAnsi="Aptos" w:cs="Aptos"/>
                              <w:noProof/>
                              <w:color w:val="00000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7237FB9" id="_x0000_t202" coordsize="21600,21600" o:spt="202" path="m,l,21600r21600,l21600,xe">
              <v:stroke joinstyle="miter"/>
              <v:path gradientshapeok="t" o:connecttype="rect"/>
            </v:shapetype>
            <v:shape id="Text Box 6" o:spid="_x0000_s1027" type="#_x0000_t202" alt="Public" style="position:absolute;margin-left:0;margin-top:0;width:52.3pt;height:31.9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" filled="f" stroked="f">
              <v:fill o:detectmouseclick="t"/>
              <v:textbox style="mso-fit-shape-to-text:t" inset="20pt,0,0,15pt">
                <w:txbxContent>
                  <w:p w14:paraId="0167A348" w14:textId="7FEFA32C" w:rsidR="002250A1" w:rsidRPr="002250A1" w:rsidRDefault="002250A1" w:rsidP="002250A1">
                    <w:pPr>
                      <w:spacing w:after="0"/>
                      <w:rPr>
                        <w:rFonts w:ascii="Aptos" w:eastAsia="Aptos" w:hAnsi="Aptos" w:cs="Aptos"/>
                        <w:noProof/>
                        <w:color w:val="000000"/>
                      </w:rPr>
                    </w:pPr>
                    <w:r w:rsidRPr="002250A1">
                      <w:rPr>
                        <w:rFonts w:ascii="Aptos" w:eastAsia="Aptos" w:hAnsi="Aptos" w:cs="Aptos"/>
                        <w:noProof/>
                        <w:color w:val="000000"/>
                      </w:rPr>
                      <w:t>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447D1" w14:textId="44D13075" w:rsidR="004676C8" w:rsidRDefault="002250A1">
    <w:pPr>
      <w:pStyle w:val="Footer"/>
    </w:pPr>
    <w:r>
      <w:rPr>
        <w:noProof/>
      </w:rPr>
      <mc:AlternateContent>
        <mc:Choice Requires="wps">
          <w:drawing>
            <wp:anchor distT="0" distB="0" distL="0" distR="0" simplePos="0" relativeHeight="251658240" behindDoc="0" locked="0" layoutInCell="1" allowOverlap="1" wp14:anchorId="283CD977" wp14:editId="230E2AD0">
              <wp:simplePos x="635" y="635"/>
              <wp:positionH relativeFrom="page">
                <wp:align>left</wp:align>
              </wp:positionH>
              <wp:positionV relativeFrom="page">
                <wp:align>bottom</wp:align>
              </wp:positionV>
              <wp:extent cx="664210" cy="405765"/>
              <wp:effectExtent l="0" t="0" r="2540" b="0"/>
              <wp:wrapNone/>
              <wp:docPr id="996323641" name="Text Box 4"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64210" cy="405765"/>
                      </a:xfrm>
                      <a:prstGeom prst="rect">
                        <a:avLst/>
                      </a:prstGeom>
                      <a:noFill/>
                      <a:ln>
                        <a:noFill/>
                      </a:ln>
                    </wps:spPr>
                    <wps:txbx>
                      <w:txbxContent>
                        <w:p w14:paraId="68A9F794" w14:textId="5B8BDA95" w:rsidR="002250A1" w:rsidRPr="002250A1" w:rsidRDefault="002250A1" w:rsidP="002250A1">
                          <w:pPr>
                            <w:spacing w:after="0"/>
                            <w:rPr>
                              <w:rFonts w:ascii="Aptos" w:eastAsia="Aptos" w:hAnsi="Aptos" w:cs="Aptos"/>
                              <w:noProof/>
                              <w:color w:val="000000"/>
                            </w:rPr>
                          </w:pPr>
                          <w:r w:rsidRPr="002250A1">
                            <w:rPr>
                              <w:rFonts w:ascii="Aptos" w:eastAsia="Aptos" w:hAnsi="Aptos" w:cs="Aptos"/>
                              <w:noProof/>
                              <w:color w:val="00000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83CD977" id="_x0000_t202" coordsize="21600,21600" o:spt="202" path="m,l,21600r21600,l21600,xe">
              <v:stroke joinstyle="miter"/>
              <v:path gradientshapeok="t" o:connecttype="rect"/>
            </v:shapetype>
            <v:shape id="Text Box 4" o:spid="_x0000_s1028" type="#_x0000_t202" alt="Public" style="position:absolute;margin-left:0;margin-top:0;width:52.3pt;height:31.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" filled="f" stroked="f">
              <v:fill o:detectmouseclick="t"/>
              <v:textbox style="mso-fit-shape-to-text:t" inset="20pt,0,0,15pt">
                <w:txbxContent>
                  <w:p w14:paraId="68A9F794" w14:textId="5B8BDA95" w:rsidR="002250A1" w:rsidRPr="002250A1" w:rsidRDefault="002250A1" w:rsidP="002250A1">
                    <w:pPr>
                      <w:spacing w:after="0"/>
                      <w:rPr>
                        <w:rFonts w:ascii="Aptos" w:eastAsia="Aptos" w:hAnsi="Aptos" w:cs="Aptos"/>
                        <w:noProof/>
                        <w:color w:val="000000"/>
                      </w:rPr>
                    </w:pPr>
                    <w:r w:rsidRPr="002250A1">
                      <w:rPr>
                        <w:rFonts w:ascii="Aptos" w:eastAsia="Aptos" w:hAnsi="Aptos" w:cs="Aptos"/>
                        <w:noProof/>
                        <w:color w:val="00000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0F458" w14:textId="77777777" w:rsidR="004676C8" w:rsidRDefault="004676C8" w:rsidP="004676C8">
      <w:pPr>
        <w:spacing w:after="0" w:line="240" w:lineRule="auto"/>
      </w:pPr>
      <w:r>
        <w:separator/>
      </w:r>
    </w:p>
  </w:footnote>
  <w:footnote w:type="continuationSeparator" w:id="0">
    <w:p w14:paraId="6A1925ED" w14:textId="77777777" w:rsidR="004676C8" w:rsidRDefault="004676C8" w:rsidP="004676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6C8"/>
    <w:rsid w:val="002250A1"/>
    <w:rsid w:val="003308BB"/>
    <w:rsid w:val="0038316F"/>
    <w:rsid w:val="004676C8"/>
    <w:rsid w:val="00774923"/>
    <w:rsid w:val="00E11355"/>
    <w:rsid w:val="00E466C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14A35"/>
  <w15:chartTrackingRefBased/>
  <w15:docId w15:val="{D3C770D1-5B8A-4B14-A24B-B5D26FD1C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6C8"/>
  </w:style>
  <w:style w:type="paragraph" w:styleId="Heading1">
    <w:name w:val="heading 1"/>
    <w:basedOn w:val="Normal"/>
    <w:next w:val="Normal"/>
    <w:link w:val="Heading1Char"/>
    <w:uiPriority w:val="9"/>
    <w:qFormat/>
    <w:rsid w:val="004676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76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76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76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76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76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76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76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76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76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76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76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76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76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76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76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76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76C8"/>
    <w:rPr>
      <w:rFonts w:eastAsiaTheme="majorEastAsia" w:cstheme="majorBidi"/>
      <w:color w:val="272727" w:themeColor="text1" w:themeTint="D8"/>
    </w:rPr>
  </w:style>
  <w:style w:type="paragraph" w:styleId="Title">
    <w:name w:val="Title"/>
    <w:basedOn w:val="Normal"/>
    <w:next w:val="Normal"/>
    <w:link w:val="TitleChar"/>
    <w:uiPriority w:val="10"/>
    <w:qFormat/>
    <w:rsid w:val="004676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76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76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76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76C8"/>
    <w:pPr>
      <w:spacing w:before="160"/>
      <w:jc w:val="center"/>
    </w:pPr>
    <w:rPr>
      <w:i/>
      <w:iCs/>
      <w:color w:val="404040" w:themeColor="text1" w:themeTint="BF"/>
    </w:rPr>
  </w:style>
  <w:style w:type="character" w:customStyle="1" w:styleId="QuoteChar">
    <w:name w:val="Quote Char"/>
    <w:basedOn w:val="DefaultParagraphFont"/>
    <w:link w:val="Quote"/>
    <w:uiPriority w:val="29"/>
    <w:rsid w:val="004676C8"/>
    <w:rPr>
      <w:i/>
      <w:iCs/>
      <w:color w:val="404040" w:themeColor="text1" w:themeTint="BF"/>
    </w:rPr>
  </w:style>
  <w:style w:type="paragraph" w:styleId="ListParagraph">
    <w:name w:val="List Paragraph"/>
    <w:basedOn w:val="Normal"/>
    <w:uiPriority w:val="34"/>
    <w:qFormat/>
    <w:rsid w:val="004676C8"/>
    <w:pPr>
      <w:ind w:left="720"/>
      <w:contextualSpacing/>
    </w:pPr>
  </w:style>
  <w:style w:type="character" w:styleId="IntenseEmphasis">
    <w:name w:val="Intense Emphasis"/>
    <w:basedOn w:val="DefaultParagraphFont"/>
    <w:uiPriority w:val="21"/>
    <w:qFormat/>
    <w:rsid w:val="004676C8"/>
    <w:rPr>
      <w:i/>
      <w:iCs/>
      <w:color w:val="0F4761" w:themeColor="accent1" w:themeShade="BF"/>
    </w:rPr>
  </w:style>
  <w:style w:type="paragraph" w:styleId="IntenseQuote">
    <w:name w:val="Intense Quote"/>
    <w:basedOn w:val="Normal"/>
    <w:next w:val="Normal"/>
    <w:link w:val="IntenseQuoteChar"/>
    <w:uiPriority w:val="30"/>
    <w:qFormat/>
    <w:rsid w:val="004676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76C8"/>
    <w:rPr>
      <w:i/>
      <w:iCs/>
      <w:color w:val="0F4761" w:themeColor="accent1" w:themeShade="BF"/>
    </w:rPr>
  </w:style>
  <w:style w:type="character" w:styleId="IntenseReference">
    <w:name w:val="Intense Reference"/>
    <w:basedOn w:val="DefaultParagraphFont"/>
    <w:uiPriority w:val="32"/>
    <w:qFormat/>
    <w:rsid w:val="004676C8"/>
    <w:rPr>
      <w:b/>
      <w:bCs/>
      <w:smallCaps/>
      <w:color w:val="0F4761" w:themeColor="accent1" w:themeShade="BF"/>
      <w:spacing w:val="5"/>
    </w:rPr>
  </w:style>
  <w:style w:type="paragraph" w:styleId="Footer">
    <w:name w:val="footer"/>
    <w:basedOn w:val="Normal"/>
    <w:link w:val="FooterChar"/>
    <w:uiPriority w:val="99"/>
    <w:unhideWhenUsed/>
    <w:rsid w:val="004676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76C8"/>
  </w:style>
  <w:style w:type="paragraph" w:styleId="Header">
    <w:name w:val="header"/>
    <w:basedOn w:val="Normal"/>
    <w:link w:val="HeaderChar"/>
    <w:uiPriority w:val="99"/>
    <w:semiHidden/>
    <w:unhideWhenUsed/>
    <w:rsid w:val="002250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250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5582171">
      <w:marLeft w:val="0"/>
      <w:marRight w:val="0"/>
      <w:marTop w:val="0"/>
      <w:marBottom w:val="0"/>
      <w:divBdr>
        <w:top w:val="none" w:sz="0" w:space="0" w:color="auto"/>
        <w:left w:val="none" w:sz="0" w:space="0" w:color="auto"/>
        <w:bottom w:val="none" w:sz="0" w:space="0" w:color="auto"/>
        <w:right w:val="none" w:sz="0" w:space="0" w:color="auto"/>
      </w:divBdr>
    </w:div>
    <w:div w:id="1670718758">
      <w:marLeft w:val="0"/>
      <w:marRight w:val="0"/>
      <w:marTop w:val="0"/>
      <w:marBottom w:val="0"/>
      <w:divBdr>
        <w:top w:val="none" w:sz="0" w:space="0" w:color="auto"/>
        <w:left w:val="none" w:sz="0" w:space="0" w:color="auto"/>
        <w:bottom w:val="none" w:sz="0" w:space="0" w:color="auto"/>
        <w:right w:val="none" w:sz="0" w:space="0" w:color="auto"/>
      </w:divBdr>
    </w:div>
    <w:div w:id="167395278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4c72d603-119f-4647-be05-5a48631aedcf" xsi:nil="true"/>
    <_ip_UnifiedCompliancePolicyUIAction xmlns="http://schemas.microsoft.com/sharepoint/v3" xsi:nil="true"/>
    <_ip_UnifiedCompliancePolicyProperties xmlns="http://schemas.microsoft.com/sharepoint/v3" xsi:nil="true"/>
    <TaxCatchAll xmlns="d7a39844-8198-4db1-939d-ccda4527d267" xsi:nil="true"/>
    <lcf76f155ced4ddcb4097134ff3c332f xmlns="4c72d603-119f-4647-be05-5a48631aedc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0B7291D1661045A4B37F8350A3555A" ma:contentTypeVersion="21" ma:contentTypeDescription="Create a new document." ma:contentTypeScope="" ma:versionID="a2c2bfaee9ba6d2f1adfdce3d0ece3cb">
  <xsd:schema xmlns:xsd="http://www.w3.org/2001/XMLSchema" xmlns:xs="http://www.w3.org/2001/XMLSchema" xmlns:p="http://schemas.microsoft.com/office/2006/metadata/properties" xmlns:ns1="http://schemas.microsoft.com/sharepoint/v3" xmlns:ns2="4c72d603-119f-4647-be05-5a48631aedcf" xmlns:ns3="d7a39844-8198-4db1-939d-ccda4527d267" targetNamespace="http://schemas.microsoft.com/office/2006/metadata/properties" ma:root="true" ma:fieldsID="8cb029b9fabb916e13577da90fd8667b" ns1:_="" ns2:_="" ns3:_="">
    <xsd:import namespace="http://schemas.microsoft.com/sharepoint/v3"/>
    <xsd:import namespace="4c72d603-119f-4647-be05-5a48631aedcf"/>
    <xsd:import namespace="d7a39844-8198-4db1-939d-ccda4527d26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_Flow_SignoffStatu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72d603-119f-4647-be05-5a48631aed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_Flow_SignoffStatus" ma:index="13" nillable="true" ma:displayName="Sign-off status" ma:internalName="Sign_x002d_off_x0020_status">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738eb10-390a-4ee6-82ec-7bc8cc9bd4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Location" ma:index="2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a39844-8198-4db1-939d-ccda4527d26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c2deb56-439a-42f4-a78b-74df2e0af38b}" ma:internalName="TaxCatchAll" ma:showField="CatchAllData" ma:web="d7a39844-8198-4db1-939d-ccda4527d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41443A-2C5A-4C69-B36E-EB6DF875BED0}">
  <ds:schemaRefs>
    <ds:schemaRef ds:uri="http://schemas.microsoft.com/office/2006/metadata/properties"/>
    <ds:schemaRef ds:uri="http://schemas.microsoft.com/office/infopath/2007/PartnerControls"/>
    <ds:schemaRef ds:uri="4c72d603-119f-4647-be05-5a48631aedcf"/>
    <ds:schemaRef ds:uri="http://schemas.microsoft.com/sharepoint/v3"/>
    <ds:schemaRef ds:uri="d7a39844-8198-4db1-939d-ccda4527d267"/>
  </ds:schemaRefs>
</ds:datastoreItem>
</file>

<file path=customXml/itemProps2.xml><?xml version="1.0" encoding="utf-8"?>
<ds:datastoreItem xmlns:ds="http://schemas.openxmlformats.org/officeDocument/2006/customXml" ds:itemID="{034C5271-4E2F-45E1-A26F-D553320F23EF}">
  <ds:schemaRefs>
    <ds:schemaRef ds:uri="http://schemas.microsoft.com/sharepoint/v3/contenttype/forms"/>
  </ds:schemaRefs>
</ds:datastoreItem>
</file>

<file path=customXml/itemProps3.xml><?xml version="1.0" encoding="utf-8"?>
<ds:datastoreItem xmlns:ds="http://schemas.openxmlformats.org/officeDocument/2006/customXml" ds:itemID="{8C486AA3-23F0-45A8-9473-FE6B1046C4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c72d603-119f-4647-be05-5a48631aedcf"/>
    <ds:schemaRef ds:uri="d7a39844-8198-4db1-939d-ccda4527d2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05991da-cd9d-47db-a4d4-5f0fbf5590fa}" enabled="1" method="Privileged" siteId="{020da884-0f7e-4ca2-9c8e-05b0ccbd0d38}"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112</Words>
  <Characters>640</Characters>
  <Application>Microsoft Office Word</Application>
  <DocSecurity>0</DocSecurity>
  <Lines>5</Lines>
  <Paragraphs>1</Paragraphs>
  <ScaleCrop>false</ScaleCrop>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Lutterodt-Coleman</dc:creator>
  <cp:keywords/>
  <dc:description/>
  <cp:lastModifiedBy>David Lutterodt-Coleman</cp:lastModifiedBy>
  <cp:revision>2</cp:revision>
  <dcterms:created xsi:type="dcterms:W3CDTF">2025-11-10T12:32:00Z</dcterms:created>
  <dcterms:modified xsi:type="dcterms:W3CDTF">2025-11-10T12:43:00Z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0x0101003C0B7291D1661045A4B37F8350A3555A</vt:lpwstr>
  </property>
  <property fmtid="{D5CDD505-2E9C-101B-9397-08002B2CF9AE}" pid="3" name="ClassificationContentMarkingFooterShapeIds">
    <vt:lpwstr>3b62b139,2b38264,478ec19</vt:lpwstr>
  </property>
  <property fmtid="{D5CDD505-2E9C-101B-9397-08002B2CF9AE}" pid="4" name="ClassificationContentMarkingFooterFontProps">
    <vt:lpwstr>#000000,12,Aptos</vt:lpwstr>
  </property>
  <property fmtid="{D5CDD505-2E9C-101B-9397-08002B2CF9AE}" pid="5" name="ClassificationContentMarkingFooterText">
    <vt:lpwstr>Public</vt:lpwstr>
  </property>
  <property fmtid="{D5CDD505-2E9C-101B-9397-08002B2CF9AE}" pid="6" name="MediaServiceImageTags">
    <vt:lpwstr/>
  </property>
</Properties>
</file>