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77777777" w:rsidR="009F2992" w:rsidRDefault="009F2992" w:rsidP="009F2992">
      <w:pPr>
        <w:pStyle w:val="CommentText"/>
        <w:rPr>
          <w:rStyle w:val="Important"/>
        </w:rPr>
      </w:pPr>
    </w:p>
    <w:p w14:paraId="29383DD6" w14:textId="77777777" w:rsidR="009F2992" w:rsidRPr="00812225" w:rsidRDefault="009F2992" w:rsidP="006843B1">
      <w:pPr>
        <w:pStyle w:val="Sectiontitle"/>
      </w:pPr>
      <w:r w:rsidRPr="00812225">
        <w:t>Request for Quotation</w:t>
      </w:r>
    </w:p>
    <w:p w14:paraId="6DA90C7D" w14:textId="77777777" w:rsidR="009F2992" w:rsidRPr="00812225" w:rsidRDefault="009F2992" w:rsidP="009F2992"/>
    <w:p w14:paraId="0950F7C6" w14:textId="2FDB185F" w:rsidR="009F2992" w:rsidRPr="00276614" w:rsidRDefault="00F3358B" w:rsidP="009F2992">
      <w:pPr>
        <w:rPr>
          <w:rStyle w:val="Boldtext"/>
        </w:rPr>
      </w:pPr>
      <w:bookmarkStart w:id="0" w:name="_Hlk142562368"/>
      <w:r>
        <w:rPr>
          <w:rStyle w:val="Boldtext"/>
        </w:rPr>
        <w:t>D</w:t>
      </w:r>
      <w:r w:rsidRPr="00F3358B">
        <w:rPr>
          <w:rStyle w:val="Boldtext"/>
        </w:rPr>
        <w:t xml:space="preserve">esign, operation, control and monitoring of </w:t>
      </w:r>
      <w:r>
        <w:rPr>
          <w:rStyle w:val="Boldtext"/>
        </w:rPr>
        <w:t>powdered activated carbon</w:t>
      </w:r>
      <w:r w:rsidRPr="00F3358B">
        <w:rPr>
          <w:rStyle w:val="Boldtext"/>
        </w:rPr>
        <w:t xml:space="preserve"> systems</w:t>
      </w:r>
      <w:r>
        <w:rPr>
          <w:rStyle w:val="Boldtext"/>
        </w:rPr>
        <w:t xml:space="preserve"> at incinerators and co-incinerators</w:t>
      </w:r>
    </w:p>
    <w:bookmarkEnd w:id="0"/>
    <w:p w14:paraId="023E0AD3" w14:textId="77777777" w:rsidR="009F2992" w:rsidRPr="00812225" w:rsidRDefault="009F2992" w:rsidP="009F2992">
      <w:pPr>
        <w:rPr>
          <w:rStyle w:val="Important"/>
        </w:rPr>
      </w:pPr>
    </w:p>
    <w:p w14:paraId="2131F45B" w14:textId="3989B87A" w:rsidR="009F2992" w:rsidRPr="00A36A05" w:rsidRDefault="00352049" w:rsidP="009F2992">
      <w:pPr>
        <w:rPr>
          <w:rStyle w:val="Boldtext"/>
        </w:rPr>
      </w:pPr>
      <w:r>
        <w:rPr>
          <w:rStyle w:val="Boldtext"/>
        </w:rPr>
        <w:t>0</w:t>
      </w:r>
      <w:r w:rsidR="00A03F37">
        <w:rPr>
          <w:rStyle w:val="Boldtext"/>
        </w:rPr>
        <w:t>4</w:t>
      </w:r>
      <w:r>
        <w:rPr>
          <w:rStyle w:val="Boldtext"/>
        </w:rPr>
        <w:t>/11/25</w:t>
      </w:r>
    </w:p>
    <w:p w14:paraId="14780747" w14:textId="5D6B7932" w:rsidR="00276614" w:rsidRDefault="00276614">
      <w:pPr>
        <w:rPr>
          <w:rStyle w:val="Important"/>
          <w:szCs w:val="20"/>
        </w:rPr>
      </w:pPr>
      <w:r>
        <w:rPr>
          <w:rStyle w:val="Important"/>
        </w:rPr>
        <w:br w:type="page"/>
      </w:r>
    </w:p>
    <w:p w14:paraId="05543638" w14:textId="77777777" w:rsidR="009F2992" w:rsidRPr="00A77416" w:rsidRDefault="009F2992" w:rsidP="009F2992">
      <w:pPr>
        <w:pStyle w:val="Topictitle"/>
      </w:pPr>
      <w:r w:rsidRPr="00A77416">
        <w:lastRenderedPageBreak/>
        <w:t>Request for Quotation</w:t>
      </w:r>
    </w:p>
    <w:p w14:paraId="01765F45" w14:textId="77777777" w:rsidR="00F3358B" w:rsidRPr="00276614" w:rsidRDefault="00F3358B" w:rsidP="00F3358B">
      <w:pPr>
        <w:rPr>
          <w:rStyle w:val="Boldtext"/>
        </w:rPr>
      </w:pPr>
      <w:r>
        <w:rPr>
          <w:rStyle w:val="Boldtext"/>
        </w:rPr>
        <w:t>D</w:t>
      </w:r>
      <w:r w:rsidRPr="00F3358B">
        <w:rPr>
          <w:rStyle w:val="Boldtext"/>
        </w:rPr>
        <w:t xml:space="preserve">esign, operation, control and monitoring of </w:t>
      </w:r>
      <w:r>
        <w:rPr>
          <w:rStyle w:val="Boldtext"/>
        </w:rPr>
        <w:t>powdered activated carbon</w:t>
      </w:r>
      <w:r w:rsidRPr="00F3358B">
        <w:rPr>
          <w:rStyle w:val="Boldtext"/>
        </w:rPr>
        <w:t xml:space="preserve"> systems</w:t>
      </w:r>
      <w:r>
        <w:rPr>
          <w:rStyle w:val="Boldtext"/>
        </w:rPr>
        <w:t xml:space="preserve"> at incinerators and co-incinerators</w:t>
      </w:r>
    </w:p>
    <w:p w14:paraId="35E345FE" w14:textId="290489AF" w:rsidR="009F2992" w:rsidRPr="00A77416" w:rsidRDefault="009F2992" w:rsidP="009F2992">
      <w:r w:rsidRPr="00A77416">
        <w:t xml:space="preserve">You are invited to submit a quotation for the requirement described in the </w:t>
      </w:r>
      <w:r w:rsidRPr="00AD13F7">
        <w:t>specification, Section 2.</w:t>
      </w:r>
      <w:r w:rsidRPr="00A77416">
        <w:t xml:space="preserve">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326977F" w:rsidR="009F2992" w:rsidRPr="00276614" w:rsidRDefault="009F2992" w:rsidP="009F2992">
      <w:pPr>
        <w:rPr>
          <w:rStyle w:val="Boldtext"/>
        </w:rPr>
      </w:pPr>
      <w:r w:rsidRPr="00A77416">
        <w:t>Email:</w:t>
      </w:r>
      <w:r w:rsidRPr="00A77416">
        <w:rPr>
          <w:rStyle w:val="Important"/>
        </w:rPr>
        <w:t xml:space="preserve"> </w:t>
      </w:r>
      <w:r w:rsidR="00276614" w:rsidRPr="00276614">
        <w:rPr>
          <w:rStyle w:val="Boldtext"/>
        </w:rPr>
        <w:t>ben.freeman@environment-agency.gov.uk</w:t>
      </w:r>
    </w:p>
    <w:p w14:paraId="53BCC0D8" w14:textId="30DF3760" w:rsidR="009F2992" w:rsidRPr="00A77416" w:rsidRDefault="009F2992" w:rsidP="009F2992">
      <w:pPr>
        <w:rPr>
          <w:rStyle w:val="Important"/>
        </w:rPr>
      </w:pPr>
      <w:r w:rsidRPr="00A77416">
        <w:t>Date:</w:t>
      </w:r>
      <w:r>
        <w:t xml:space="preserve"> </w:t>
      </w:r>
      <w:r w:rsidR="00DB293A">
        <w:rPr>
          <w:rStyle w:val="Boldtext"/>
        </w:rPr>
        <w:t>28</w:t>
      </w:r>
      <w:r w:rsidR="009966BD">
        <w:rPr>
          <w:rStyle w:val="Boldtext"/>
        </w:rPr>
        <w:t>-</w:t>
      </w:r>
      <w:r w:rsidR="00DB293A">
        <w:rPr>
          <w:rStyle w:val="Boldtext"/>
        </w:rPr>
        <w:t>Nov</w:t>
      </w:r>
      <w:r w:rsidR="006C200A">
        <w:rPr>
          <w:rStyle w:val="Boldtext"/>
        </w:rPr>
        <w:t>-</w:t>
      </w:r>
      <w:r w:rsidR="00992752" w:rsidRPr="00992752">
        <w:rPr>
          <w:rStyle w:val="Boldtext"/>
        </w:rPr>
        <w:t>202</w:t>
      </w:r>
      <w:r w:rsidR="009966BD">
        <w:rPr>
          <w:rStyle w:val="Boldtext"/>
        </w:rPr>
        <w:t>5</w:t>
      </w:r>
    </w:p>
    <w:p w14:paraId="0B3EF35E" w14:textId="3D1F02F2" w:rsidR="009F2992" w:rsidRPr="00A77416" w:rsidRDefault="009F2992" w:rsidP="009F2992">
      <w:pPr>
        <w:rPr>
          <w:rStyle w:val="Important"/>
        </w:rPr>
      </w:pPr>
      <w:r w:rsidRPr="00A77416">
        <w:t>Time:</w:t>
      </w:r>
      <w:r>
        <w:t xml:space="preserve"> </w:t>
      </w:r>
      <w:r w:rsidR="00992752" w:rsidRPr="00992752">
        <w:rPr>
          <w:rStyle w:val="Boldtext"/>
        </w:rPr>
        <w:t>23:59 BST</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AAF32EE" w:rsidR="009F2992" w:rsidRDefault="00276614" w:rsidP="009F2992">
      <w:r w:rsidRPr="00276614">
        <w:rPr>
          <w:rStyle w:val="Boldtext"/>
        </w:rPr>
        <w:t>Ben Freeman</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03BEBA53" w:rsidR="009F2992" w:rsidRPr="009F2992" w:rsidRDefault="00DB293A" w:rsidP="009F2992">
            <w:r>
              <w:rPr>
                <w:rStyle w:val="Boldtext"/>
              </w:rPr>
              <w:t>04</w:t>
            </w:r>
            <w:r w:rsidR="009F2992" w:rsidRPr="00AF29F6">
              <w:rPr>
                <w:rStyle w:val="Boldtext"/>
              </w:rPr>
              <w:t>-</w:t>
            </w:r>
            <w:r>
              <w:rPr>
                <w:rStyle w:val="Boldtext"/>
              </w:rPr>
              <w:t>Nov</w:t>
            </w:r>
            <w:r w:rsidR="009F2992" w:rsidRPr="00AF29F6">
              <w:rPr>
                <w:rStyle w:val="Boldtext"/>
              </w:rPr>
              <w:t>-</w:t>
            </w:r>
            <w:r w:rsidR="00A168EE">
              <w:rPr>
                <w:rStyle w:val="Boldtext"/>
              </w:rPr>
              <w:t>202</w:t>
            </w:r>
            <w:r w:rsidR="004C7832">
              <w:rPr>
                <w:rStyle w:val="Boldtext"/>
              </w:rPr>
              <w:t>5</w:t>
            </w:r>
            <w:r w:rsidR="009F2992" w:rsidRPr="009F2992">
              <w:t xml:space="preserve"> at </w:t>
            </w:r>
            <w:r w:rsidR="00AF29F6" w:rsidRPr="00AF29F6">
              <w:rPr>
                <w:rStyle w:val="Boldtext"/>
              </w:rPr>
              <w:t>23</w:t>
            </w:r>
            <w:r w:rsidR="009F2992" w:rsidRPr="00AF29F6">
              <w:rPr>
                <w:rStyle w:val="Boldtext"/>
              </w:rPr>
              <w:t>:</w:t>
            </w:r>
            <w:r w:rsidR="00AF29F6" w:rsidRPr="00AF29F6">
              <w:rPr>
                <w:rStyle w:val="Boldtext"/>
              </w:rPr>
              <w:t>59</w:t>
            </w:r>
            <w:r w:rsidR="009F2992" w:rsidRPr="00AF29F6">
              <w:rPr>
                <w:rStyle w:val="Boldtext"/>
              </w:rPr>
              <w:t xml:space="preserve"> BST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04F69361" w:rsidR="009F2992" w:rsidRPr="009F2992" w:rsidRDefault="00BF1EE2" w:rsidP="009F2992">
            <w:pPr>
              <w:rPr>
                <w:rStyle w:val="Important"/>
              </w:rPr>
            </w:pPr>
            <w:r>
              <w:rPr>
                <w:rStyle w:val="Boldtext"/>
              </w:rPr>
              <w:t>2</w:t>
            </w:r>
            <w:r w:rsidR="00441A11">
              <w:rPr>
                <w:rStyle w:val="Boldtext"/>
              </w:rPr>
              <w:t>1</w:t>
            </w:r>
            <w:r w:rsidR="00AF29F6" w:rsidRPr="00AF29F6">
              <w:rPr>
                <w:rStyle w:val="Boldtext"/>
              </w:rPr>
              <w:t>-</w:t>
            </w:r>
            <w:r>
              <w:rPr>
                <w:rStyle w:val="Boldtext"/>
              </w:rPr>
              <w:t>Nov</w:t>
            </w:r>
            <w:r w:rsidR="00AF29F6" w:rsidRPr="00AF29F6">
              <w:rPr>
                <w:rStyle w:val="Boldtext"/>
              </w:rPr>
              <w:t>-</w:t>
            </w:r>
            <w:r w:rsidR="00A168EE">
              <w:rPr>
                <w:rStyle w:val="Boldtext"/>
              </w:rPr>
              <w:t>202</w:t>
            </w:r>
            <w:r w:rsidR="004C7832">
              <w:rPr>
                <w:rStyle w:val="Boldtext"/>
              </w:rPr>
              <w:t>5</w:t>
            </w:r>
            <w:r w:rsidR="00AF29F6" w:rsidRPr="00AF29F6">
              <w:t xml:space="preserve"> </w:t>
            </w:r>
            <w:r w:rsidR="009F2992" w:rsidRPr="009F2992">
              <w:t xml:space="preserve">at </w:t>
            </w:r>
            <w:r w:rsidR="00AF29F6" w:rsidRPr="00AF29F6">
              <w:rPr>
                <w:rStyle w:val="Boldtext"/>
              </w:rPr>
              <w:t>23:59 BST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A88B6BF" w:rsidR="009F2992" w:rsidRPr="009F2992" w:rsidRDefault="00441A11" w:rsidP="009F2992">
            <w:r>
              <w:rPr>
                <w:rStyle w:val="Boldtext"/>
              </w:rPr>
              <w:t>28</w:t>
            </w:r>
            <w:r w:rsidR="00AF29F6" w:rsidRPr="00AF29F6">
              <w:rPr>
                <w:rStyle w:val="Boldtext"/>
              </w:rPr>
              <w:t>-</w:t>
            </w:r>
            <w:r w:rsidR="004C7832">
              <w:rPr>
                <w:rStyle w:val="Boldtext"/>
              </w:rPr>
              <w:t>Nov</w:t>
            </w:r>
            <w:r w:rsidR="00AF29F6" w:rsidRPr="00AF29F6">
              <w:rPr>
                <w:rStyle w:val="Boldtext"/>
              </w:rPr>
              <w:t>-</w:t>
            </w:r>
            <w:r w:rsidR="00A168EE">
              <w:rPr>
                <w:rStyle w:val="Boldtext"/>
              </w:rPr>
              <w:t>202</w:t>
            </w:r>
            <w:r w:rsidR="004C7832">
              <w:rPr>
                <w:rStyle w:val="Boldtext"/>
              </w:rPr>
              <w:t>5</w:t>
            </w:r>
            <w:r w:rsidR="00AF29F6" w:rsidRPr="00AF29F6">
              <w:t xml:space="preserve"> at </w:t>
            </w:r>
            <w:r w:rsidR="00AF29F6" w:rsidRPr="00AF29F6">
              <w:rPr>
                <w:rStyle w:val="Boldtext"/>
              </w:rPr>
              <w:t>23:59 BST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3294A5D0" w:rsidR="009F2992" w:rsidRPr="009F2992" w:rsidRDefault="00441A11" w:rsidP="009F2992">
            <w:pPr>
              <w:rPr>
                <w:rStyle w:val="Important"/>
              </w:rPr>
            </w:pPr>
            <w:r>
              <w:rPr>
                <w:rStyle w:val="Boldtext"/>
              </w:rPr>
              <w:t>05</w:t>
            </w:r>
            <w:r w:rsidR="00AF29F6" w:rsidRPr="00AF29F6">
              <w:rPr>
                <w:rStyle w:val="Boldtext"/>
              </w:rPr>
              <w:t>-</w:t>
            </w:r>
            <w:r>
              <w:rPr>
                <w:rStyle w:val="Boldtext"/>
              </w:rPr>
              <w:t>Dec</w:t>
            </w:r>
            <w:r w:rsidR="00AF29F6" w:rsidRPr="00AF29F6">
              <w:rPr>
                <w:rStyle w:val="Boldtext"/>
              </w:rPr>
              <w:t>-</w:t>
            </w:r>
            <w:r w:rsidR="00A168EE">
              <w:rPr>
                <w:rStyle w:val="Boldtext"/>
              </w:rPr>
              <w:t>202</w:t>
            </w:r>
            <w:r w:rsidR="004C7832">
              <w:rPr>
                <w:rStyle w:val="Boldtext"/>
              </w:rPr>
              <w:t>5</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2D66D3FD" w:rsidR="009F2992" w:rsidRPr="009F2992" w:rsidRDefault="004C7832" w:rsidP="009F2992">
            <w:pPr>
              <w:rPr>
                <w:rStyle w:val="Important"/>
              </w:rPr>
            </w:pPr>
            <w:r>
              <w:rPr>
                <w:rStyle w:val="Boldtext"/>
              </w:rPr>
              <w:t>08</w:t>
            </w:r>
            <w:r w:rsidR="00AF29F6" w:rsidRPr="00AF29F6">
              <w:rPr>
                <w:rStyle w:val="Boldtext"/>
              </w:rPr>
              <w:t>-</w:t>
            </w:r>
            <w:r>
              <w:rPr>
                <w:rStyle w:val="Boldtext"/>
              </w:rPr>
              <w:t>Dec</w:t>
            </w:r>
            <w:r w:rsidR="00AF29F6" w:rsidRPr="00AF29F6">
              <w:rPr>
                <w:rStyle w:val="Boldtext"/>
              </w:rPr>
              <w:t>-</w:t>
            </w:r>
            <w:r w:rsidR="00A168EE">
              <w:rPr>
                <w:rStyle w:val="Boldtext"/>
              </w:rPr>
              <w:t>202</w:t>
            </w:r>
            <w:r>
              <w:rPr>
                <w:rStyle w:val="Boldtext"/>
              </w:rPr>
              <w:t>5</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12441F9" w:rsidR="009F2992" w:rsidRPr="009F2992" w:rsidRDefault="00A456FE" w:rsidP="009F2992">
            <w:r>
              <w:rPr>
                <w:rStyle w:val="Boldtext"/>
              </w:rPr>
              <w:t>15-Mar-2</w:t>
            </w:r>
            <w:r w:rsidR="007245B8">
              <w:rPr>
                <w:rStyle w:val="Boldtext"/>
              </w:rPr>
              <w:t>02</w:t>
            </w:r>
            <w:r w:rsidR="004C7832">
              <w:rPr>
                <w:rStyle w:val="Boldtext"/>
              </w:rPr>
              <w:t>6</w:t>
            </w:r>
          </w:p>
        </w:tc>
      </w:tr>
    </w:tbl>
    <w:p w14:paraId="15918382" w14:textId="77777777" w:rsidR="009F2992" w:rsidRDefault="009F2992" w:rsidP="009F2992"/>
    <w:p w14:paraId="0A6ECF4C" w14:textId="77777777" w:rsidR="009F2992" w:rsidRPr="007A28B8" w:rsidRDefault="009F2992" w:rsidP="006E5FD3">
      <w:pPr>
        <w:pStyle w:val="Heading1"/>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590C9223" w:rsidR="009F2992" w:rsidRPr="009F2992" w:rsidRDefault="009F2992" w:rsidP="009F2992">
            <w:r w:rsidRPr="007A28B8">
              <w:t xml:space="preserve">means </w:t>
            </w:r>
            <w:r w:rsidR="00992752" w:rsidRPr="00992752">
              <w:rPr>
                <w:rStyle w:val="Boldtext"/>
              </w:rPr>
              <w:t>Environment Agency</w:t>
            </w:r>
            <w:r w:rsidR="00992752">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1F0BF004" w14:textId="77777777" w:rsidR="00AF6EE7" w:rsidRDefault="00AF6EE7" w:rsidP="009F2992">
      <w:pPr>
        <w:pStyle w:val="Subheading"/>
      </w:pPr>
    </w:p>
    <w:p w14:paraId="24F8BAB4" w14:textId="605B0642" w:rsidR="009F2992" w:rsidRPr="007A28B8" w:rsidRDefault="009F2992" w:rsidP="009F2992">
      <w:pPr>
        <w:pStyle w:val="Subheading"/>
      </w:pPr>
      <w:r w:rsidRPr="007A28B8">
        <w:lastRenderedPageBreak/>
        <w:t>Conditions of Contract</w:t>
      </w:r>
    </w:p>
    <w:p w14:paraId="45EC25D6" w14:textId="0407F004" w:rsidR="00CB2392" w:rsidRPr="00CB2392" w:rsidRDefault="00CB2392" w:rsidP="00CB2392">
      <w:r w:rsidRPr="00CB2392">
        <w:t>The Authority’s Standard Good and Services Terms &amp; Conditions (used for purchases under £50k)</w:t>
      </w:r>
      <w:r w:rsidR="001339D3">
        <w:t xml:space="preserve"> </w:t>
      </w:r>
      <w:r w:rsidRPr="00CB2392">
        <w:t xml:space="preserve">can be located on the </w:t>
      </w:r>
      <w:hyperlink r:id="rId11" w:anchor="conditions-of-contract" w:history="1">
        <w:r w:rsidR="00D23D87" w:rsidRPr="004C0BD1">
          <w:rPr>
            <w:rStyle w:val="Hyperlink"/>
          </w:rPr>
          <w:t>Environment Agency Website</w:t>
        </w:r>
      </w:hyperlink>
      <w:r w:rsidR="00D23D87">
        <w:rPr>
          <w:rStyle w:val="Hyperlink"/>
        </w:rPr>
        <w:t xml:space="preserve"> </w:t>
      </w:r>
      <w:r w:rsidRPr="00CB2392">
        <w:t xml:space="preserve">and will be applicable to any contract awarded as a result of this quotation process. The Authority will not accept any changes to these terms and conditions proposed by a supplier. </w:t>
      </w:r>
    </w:p>
    <w:p w14:paraId="0F744F8C" w14:textId="77777777" w:rsidR="00CB2392" w:rsidRPr="00CB2392" w:rsidRDefault="00CB2392" w:rsidP="00CB2392">
      <w:r w:rsidRPr="00CB2392">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2712758F" w:rsidR="009F2992" w:rsidRPr="007A28B8" w:rsidRDefault="009F2992" w:rsidP="009F2992">
      <w:r w:rsidRPr="007A28B8">
        <w:t xml:space="preserve">Prices must be submitted in £ sterling, </w:t>
      </w:r>
      <w:r w:rsidRPr="00992752">
        <w:rPr>
          <w:rStyle w:val="Boldtext"/>
        </w:rPr>
        <w:t>exclusive</w:t>
      </w:r>
      <w:r w:rsidR="00992752">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44C3612E" w:rsidR="009F2992" w:rsidRPr="007A28B8" w:rsidRDefault="009F2992" w:rsidP="009F2992">
      <w:r w:rsidRPr="007A28B8">
        <w:t xml:space="preserve">Further to the Government’s transparency agenda, all UK Government organisations must advertise on </w:t>
      </w:r>
      <w:r w:rsidR="00B942EA" w:rsidRPr="00B942EA">
        <w:t xml:space="preserve">Find a Tender Service (FTS) </w:t>
      </w:r>
      <w:r w:rsidRPr="007A28B8">
        <w:t xml:space="preserve">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651A694" w:rsidR="009F2992" w:rsidRPr="007A28B8" w:rsidRDefault="009F2992" w:rsidP="009F2992">
      <w:r w:rsidRPr="007A28B8">
        <w:t xml:space="preserve">For the purpose of this RFQ the Authority is classified as a </w:t>
      </w:r>
      <w:r w:rsidRPr="00312507">
        <w:rPr>
          <w:rStyle w:val="Boldtext"/>
        </w:rPr>
        <w:t>'Sub Central Contracting Authority'</w:t>
      </w:r>
      <w:r w:rsidR="00312507" w:rsidRPr="00312507">
        <w:rPr>
          <w:rStyle w:val="Boldtext"/>
        </w:rPr>
        <w:t xml:space="preserve"> </w:t>
      </w:r>
      <w:r w:rsidRPr="0069589A">
        <w:rPr>
          <w:rStyle w:val="Text"/>
        </w:rPr>
        <w:t xml:space="preserve">with a publication threshold of </w:t>
      </w:r>
      <w:r w:rsidRPr="00312507">
        <w:rPr>
          <w:rStyle w:val="Boldtext"/>
        </w:rPr>
        <w:t>'£</w:t>
      </w:r>
      <w:r w:rsidR="00736C03" w:rsidRPr="00312507">
        <w:rPr>
          <w:rStyle w:val="Boldtext"/>
        </w:rPr>
        <w:t>30</w:t>
      </w:r>
      <w:r w:rsidRPr="00312507">
        <w:rPr>
          <w:rStyle w:val="Boldtext"/>
        </w:rPr>
        <w:t>,000'</w:t>
      </w:r>
      <w:r>
        <w:rPr>
          <w:rStyle w:val="Important"/>
        </w:rPr>
        <w:t xml:space="preserve"> </w:t>
      </w:r>
      <w:r w:rsidRPr="007A28B8">
        <w:t xml:space="preserve">inclusive of VAT. </w:t>
      </w:r>
    </w:p>
    <w:p w14:paraId="6A52360B" w14:textId="0260123D" w:rsidR="009F2992" w:rsidRPr="007A28B8" w:rsidRDefault="009F2992" w:rsidP="009F2992">
      <w:r w:rsidRPr="007A28B8">
        <w:t xml:space="preserve">If this opportunity is advertised via </w:t>
      </w:r>
      <w:r w:rsidR="0087470F">
        <w:t>FTS</w:t>
      </w:r>
      <w:r w:rsidRPr="007A28B8">
        <w:t xml:space="preserve">, we are obliged to publish details of the awarded contract including who has won the contract, the contract value, and indicate whether the winning supplier is a small and medium-sized enterprise </w:t>
      </w:r>
      <w:r w:rsidRPr="007A28B8">
        <w:lastRenderedPageBreak/>
        <w:t xml:space="preserve">(“SMEs”)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C8C3A49" w14:textId="77777777" w:rsidR="003714A5" w:rsidRPr="007A28B8" w:rsidRDefault="003714A5" w:rsidP="003714A5">
      <w:pPr>
        <w:pStyle w:val="Subheading"/>
      </w:pPr>
      <w:r w:rsidRPr="007A28B8">
        <w:t>Disclaimers</w:t>
      </w:r>
    </w:p>
    <w:p w14:paraId="4AA4BF70" w14:textId="77777777" w:rsidR="003714A5" w:rsidRPr="007A28B8" w:rsidRDefault="003714A5" w:rsidP="003714A5">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D50F904" w14:textId="77777777" w:rsidR="003714A5" w:rsidRPr="007A28B8" w:rsidRDefault="003714A5" w:rsidP="003714A5">
      <w:r w:rsidRPr="007A28B8">
        <w:t>The Authority does not:</w:t>
      </w:r>
    </w:p>
    <w:p w14:paraId="166DD351" w14:textId="77777777" w:rsidR="003714A5" w:rsidRPr="007A28B8" w:rsidRDefault="003714A5" w:rsidP="003714A5">
      <w:pPr>
        <w:pStyle w:val="BulletText1"/>
      </w:pPr>
      <w:r>
        <w:t>m</w:t>
      </w:r>
      <w:r w:rsidRPr="007A28B8">
        <w:t>ake any representation or warranty (express or implied) as to the accuracy, reasonableness or completeness of the RFQ;</w:t>
      </w:r>
    </w:p>
    <w:p w14:paraId="0E507B22" w14:textId="77777777" w:rsidR="003714A5" w:rsidRDefault="003714A5" w:rsidP="003714A5">
      <w:pPr>
        <w:pStyle w:val="BulletText1"/>
      </w:pPr>
      <w:r>
        <w:t>a</w:t>
      </w:r>
      <w:r w:rsidRPr="007A28B8">
        <w:t>ccept any liability for the information contained in the RFQ or for the fairness, accuracy or completeness of that information; or</w:t>
      </w:r>
    </w:p>
    <w:p w14:paraId="40907D60" w14:textId="77777777" w:rsidR="003714A5" w:rsidRPr="007A28B8" w:rsidRDefault="003714A5" w:rsidP="003714A5">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0226A44B" w14:textId="77777777" w:rsidR="003714A5" w:rsidRDefault="003714A5" w:rsidP="003714A5">
      <w:r w:rsidRPr="007A28B8">
        <w:lastRenderedPageBreak/>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F79919D" w14:textId="77777777" w:rsidR="003714A5" w:rsidRPr="00AC631F" w:rsidRDefault="003714A5" w:rsidP="003714A5">
      <w:pPr>
        <w:pStyle w:val="Subheading"/>
      </w:pPr>
      <w:r w:rsidRPr="00AC631F">
        <w:t>Information Security requirements</w:t>
      </w:r>
    </w:p>
    <w:p w14:paraId="15D3E8A4" w14:textId="77777777" w:rsidR="003714A5" w:rsidRPr="00997A74" w:rsidRDefault="003714A5" w:rsidP="003714A5">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2E70B663" w14:textId="77777777" w:rsidR="003714A5" w:rsidRPr="00997A74" w:rsidRDefault="003714A5" w:rsidP="003714A5">
      <w:r w:rsidRPr="00997A74">
        <w:t xml:space="preserve">Tenderers and suppliers must ensure that appropriate protective security controls are in place to comply with the GSCP and manage the information shared and received as part of this tender exercise. </w:t>
      </w:r>
    </w:p>
    <w:p w14:paraId="3511C8B6" w14:textId="77777777" w:rsidR="003714A5" w:rsidRPr="00BE2483" w:rsidRDefault="003714A5" w:rsidP="003714A5">
      <w:pPr>
        <w:rPr>
          <w:rStyle w:val="Hyperlink"/>
        </w:rPr>
      </w:pPr>
      <w:r w:rsidRPr="00997A74">
        <w:t xml:space="preserve">A full suite of guidance documents is available on GOV.UK, with specific guidance for tenderers and suppliers set out in </w:t>
      </w:r>
      <w:hyperlink r:id="rId12" w:history="1">
        <w:r w:rsidRPr="00997A74">
          <w:rPr>
            <w:rStyle w:val="Hyperlink"/>
          </w:rPr>
          <w:t>Guidance 1.6 - Contractors and Contracting Authorities.docx (publishing.service.gov.uk)</w:t>
        </w:r>
      </w:hyperlink>
      <w:r w:rsidRPr="00997A74">
        <w:rPr>
          <w:rStyle w:val="Hyperlink"/>
        </w:rPr>
        <w:t>.</w:t>
      </w:r>
    </w:p>
    <w:p w14:paraId="064DB24E" w14:textId="77777777" w:rsidR="003714A5" w:rsidRPr="00AC631F" w:rsidRDefault="003714A5" w:rsidP="003714A5">
      <w:pPr>
        <w:pStyle w:val="Subheading"/>
      </w:pPr>
      <w:r w:rsidRPr="00AC631F">
        <w:t xml:space="preserve">Use of Artificial Intelligence </w:t>
      </w:r>
    </w:p>
    <w:p w14:paraId="6DBE190C" w14:textId="77777777" w:rsidR="003714A5" w:rsidRPr="004223B2" w:rsidRDefault="003714A5" w:rsidP="003714A5">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0D3E2D6" w14:textId="77777777" w:rsidR="003714A5" w:rsidRPr="004223B2" w:rsidRDefault="003714A5" w:rsidP="003714A5">
      <w:r w:rsidRPr="004223B2">
        <w:t xml:space="preserve">Suppliers must follow any guidelines or regulations related to AI use and declarations as indicated in the </w:t>
      </w:r>
      <w:hyperlink r:id="rId13" w:history="1">
        <w:r w:rsidRPr="004223B2">
          <w:rPr>
            <w:rStyle w:val="Hyperlink"/>
          </w:rPr>
          <w:t>PPN 2/24 Improving Transparency of AI use in Procurement</w:t>
        </w:r>
      </w:hyperlink>
      <w:r w:rsidRPr="004223B2">
        <w:t>.</w:t>
      </w:r>
    </w:p>
    <w:p w14:paraId="4BB200C9" w14:textId="77777777" w:rsidR="003714A5" w:rsidRPr="004223B2" w:rsidRDefault="003714A5" w:rsidP="003714A5">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06D4FF15" w14:textId="77777777" w:rsidR="003714A5" w:rsidRPr="004223B2" w:rsidRDefault="003714A5" w:rsidP="003714A5">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44A76DC" w14:textId="77777777" w:rsidR="003714A5" w:rsidRPr="004223B2" w:rsidRDefault="003714A5" w:rsidP="003714A5">
      <w:r w:rsidRPr="004223B2">
        <w:lastRenderedPageBreak/>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lastRenderedPageBreak/>
        <w:t>Equality, Diversity &amp; Inclusion (EDI)</w:t>
      </w:r>
    </w:p>
    <w:p w14:paraId="4CF375EF" w14:textId="6F98440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12507" w:rsidRPr="00312507">
        <w:rPr>
          <w:rStyle w:val="Boldtext"/>
        </w:rPr>
        <w:t>Environment Agency</w:t>
      </w:r>
      <w:r w:rsidR="00312507">
        <w:rPr>
          <w:rStyle w:val="Important"/>
        </w:rPr>
        <w:t xml:space="preserve">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771B806"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r w:rsidR="006E5FD3">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6E5FD3">
      <w:pPr>
        <w:pStyle w:val="Heading1"/>
      </w:pPr>
      <w:r w:rsidRPr="00AD0B2A">
        <w:lastRenderedPageBreak/>
        <w:t xml:space="preserve">Section 2: The Invitation </w:t>
      </w:r>
    </w:p>
    <w:p w14:paraId="74CCDA55" w14:textId="77777777" w:rsidR="009F2992" w:rsidRPr="001F5026" w:rsidRDefault="009F2992" w:rsidP="00AD13F7">
      <w:pPr>
        <w:pStyle w:val="Heading2"/>
      </w:pPr>
      <w:bookmarkStart w:id="2" w:name="_Specification_of_Requirements"/>
      <w:bookmarkEnd w:id="2"/>
      <w:r w:rsidRPr="001F5026">
        <w:t xml:space="preserve">Specification of Requirements </w:t>
      </w:r>
    </w:p>
    <w:p w14:paraId="4AC8C4B9" w14:textId="77777777" w:rsidR="007E34DE" w:rsidRDefault="007E34DE" w:rsidP="007E34DE">
      <w:pPr>
        <w:pStyle w:val="Heading3"/>
      </w:pPr>
      <w:bookmarkStart w:id="3" w:name="_Background_to_the"/>
      <w:bookmarkEnd w:id="3"/>
      <w:r w:rsidRPr="007E34DE">
        <w:t>Background to the Project </w:t>
      </w:r>
    </w:p>
    <w:p w14:paraId="79D6F8C7" w14:textId="4AD584D6" w:rsidR="00A073F2" w:rsidRDefault="00051EBE" w:rsidP="00E80307">
      <w:r>
        <w:t xml:space="preserve">The vast majority of </w:t>
      </w:r>
      <w:r w:rsidR="003033AF">
        <w:t>i</w:t>
      </w:r>
      <w:r>
        <w:t xml:space="preserve">ncinerators and co-incinerators regulated by the Environment Agency (EA) use powdered activated carbon </w:t>
      </w:r>
      <w:r w:rsidR="007B7BC5">
        <w:t xml:space="preserve">(PAC) </w:t>
      </w:r>
      <w:r>
        <w:t xml:space="preserve">systems to abate </w:t>
      </w:r>
      <w:r w:rsidR="0099334D">
        <w:t xml:space="preserve">pollutants such mercury, other heavy metals, and dioxins. </w:t>
      </w:r>
    </w:p>
    <w:p w14:paraId="3D08777D" w14:textId="735E73B9" w:rsidR="000A6178" w:rsidRPr="000A6178" w:rsidRDefault="000A6178" w:rsidP="00E80307">
      <w:bookmarkStart w:id="4" w:name="_Specific_Objectives_/"/>
      <w:bookmarkEnd w:id="4"/>
      <w:r w:rsidRPr="000A6178">
        <w:t xml:space="preserve">The </w:t>
      </w:r>
      <w:r>
        <w:t>EA</w:t>
      </w:r>
      <w:r w:rsidR="00DB361F">
        <w:t xml:space="preserve"> </w:t>
      </w:r>
      <w:r w:rsidR="005B6F99">
        <w:t xml:space="preserve">would like to better understand the range of options </w:t>
      </w:r>
      <w:r w:rsidR="00294ECB">
        <w:t>available</w:t>
      </w:r>
      <w:r w:rsidR="005D62F8">
        <w:t xml:space="preserve"> for the design, operation, control and monitoring of PAC systems</w:t>
      </w:r>
      <w:r w:rsidR="00294ECB">
        <w:t xml:space="preserve"> </w:t>
      </w:r>
      <w:r w:rsidR="00A951CE">
        <w:t xml:space="preserve">to ensure </w:t>
      </w:r>
      <w:r w:rsidR="005D62F8">
        <w:t>that they</w:t>
      </w:r>
      <w:r w:rsidR="00A951CE">
        <w:t xml:space="preserve"> </w:t>
      </w:r>
      <w:r w:rsidR="00A877EE">
        <w:t>provide</w:t>
      </w:r>
      <w:r w:rsidR="00A951CE">
        <w:t xml:space="preserve"> optimal performance at all times. </w:t>
      </w:r>
    </w:p>
    <w:p w14:paraId="64E047B3" w14:textId="0A130B94" w:rsidR="007E34DE" w:rsidRDefault="007E34DE" w:rsidP="007E34DE">
      <w:pPr>
        <w:pStyle w:val="Heading3"/>
        <w:rPr>
          <w:lang w:eastAsia="en-GB"/>
        </w:rPr>
      </w:pPr>
      <w:r w:rsidRPr="007E34DE">
        <w:rPr>
          <w:lang w:eastAsia="en-GB"/>
        </w:rPr>
        <w:t>Specific Objectives / Deliverables </w:t>
      </w:r>
    </w:p>
    <w:p w14:paraId="54EFAEE5" w14:textId="1C82D812" w:rsidR="001620E7" w:rsidRDefault="00F657C3" w:rsidP="00906D18">
      <w:r>
        <w:t>The key objective</w:t>
      </w:r>
      <w:r w:rsidR="00906D18">
        <w:t xml:space="preserve"> of the project is to</w:t>
      </w:r>
      <w:r w:rsidR="00D53CD1">
        <w:t xml:space="preserve"> produce a report which</w:t>
      </w:r>
      <w:r w:rsidR="00906D18">
        <w:t xml:space="preserve"> </w:t>
      </w:r>
      <w:r w:rsidR="00E76E42">
        <w:t xml:space="preserve">describe </w:t>
      </w:r>
      <w:r w:rsidR="001D79EA">
        <w:t xml:space="preserve">the options for </w:t>
      </w:r>
      <w:r w:rsidR="00906D18">
        <w:t>the design, operation, control and monitoring of PAC systems</w:t>
      </w:r>
      <w:r w:rsidR="00263B4E">
        <w:t xml:space="preserve"> at incinerators and co-incinerators </w:t>
      </w:r>
      <w:r w:rsidR="0052041D">
        <w:t xml:space="preserve">regulated by the </w:t>
      </w:r>
      <w:r w:rsidR="00D101C0">
        <w:t>EA</w:t>
      </w:r>
      <w:r w:rsidR="00A75AB1">
        <w:t xml:space="preserve"> (i.e.</w:t>
      </w:r>
      <w:r w:rsidR="00D101C0">
        <w:t xml:space="preserve"> those</w:t>
      </w:r>
      <w:r w:rsidR="00A75AB1">
        <w:t xml:space="preserve"> with a capacity of </w:t>
      </w:r>
      <w:r w:rsidR="006A09BD">
        <w:t>&gt; 3 tonnes/h</w:t>
      </w:r>
      <w:r w:rsidR="00EF17BD">
        <w:t>our</w:t>
      </w:r>
      <w:r w:rsidR="006A09BD">
        <w:t xml:space="preserve"> of non-hazardous waste or </w:t>
      </w:r>
      <w:r w:rsidR="00EF17BD">
        <w:t xml:space="preserve">10 tonnes/day of hazardous waste). </w:t>
      </w:r>
    </w:p>
    <w:p w14:paraId="1BDBE5C6" w14:textId="3FFB1541" w:rsidR="00906D18" w:rsidRPr="000A6178" w:rsidRDefault="00A653F5" w:rsidP="00906D18">
      <w:r>
        <w:t>T</w:t>
      </w:r>
      <w:r w:rsidR="00D53CD1">
        <w:t xml:space="preserve">he </w:t>
      </w:r>
      <w:r>
        <w:t xml:space="preserve">report must be </w:t>
      </w:r>
      <w:r w:rsidR="007D62E0">
        <w:t>sufficient for the</w:t>
      </w:r>
      <w:r>
        <w:t xml:space="preserve"> </w:t>
      </w:r>
      <w:r w:rsidR="00D53CD1">
        <w:t xml:space="preserve">EA </w:t>
      </w:r>
      <w:r w:rsidR="007D62E0">
        <w:t xml:space="preserve">to </w:t>
      </w:r>
      <w:r w:rsidR="00D53CD1">
        <w:t xml:space="preserve">use </w:t>
      </w:r>
      <w:r w:rsidR="00314EAB">
        <w:t xml:space="preserve">as a source of information </w:t>
      </w:r>
      <w:r w:rsidR="00D53CD1">
        <w:t xml:space="preserve">to </w:t>
      </w:r>
      <w:r w:rsidR="00406F84">
        <w:t>check that</w:t>
      </w:r>
      <w:r w:rsidR="00696E85">
        <w:t xml:space="preserve"> relevant</w:t>
      </w:r>
      <w:r w:rsidR="00406F84">
        <w:t xml:space="preserve"> operators are employing best </w:t>
      </w:r>
      <w:r w:rsidR="003B2307">
        <w:t>available techniques</w:t>
      </w:r>
      <w:r w:rsidR="008D4CF6">
        <w:t xml:space="preserve"> (BAT)</w:t>
      </w:r>
      <w:r w:rsidR="003B2307">
        <w:t xml:space="preserve"> </w:t>
      </w:r>
      <w:r w:rsidR="00E4750B">
        <w:t>in this field</w:t>
      </w:r>
      <w:r w:rsidR="002A0DEC">
        <w:t xml:space="preserve">, including </w:t>
      </w:r>
      <w:r w:rsidR="00073AA3">
        <w:t xml:space="preserve">plants burning municipal and </w:t>
      </w:r>
      <w:r w:rsidR="00073AA3" w:rsidRPr="00073AA3">
        <w:t>clinical waste</w:t>
      </w:r>
      <w:r w:rsidR="00073AA3">
        <w:t>, and</w:t>
      </w:r>
      <w:r w:rsidR="001620E7">
        <w:t xml:space="preserve"> waste biomass such as waste wood. It is not expected to cover cement plants</w:t>
      </w:r>
      <w:r w:rsidR="001620E7" w:rsidRPr="001620E7">
        <w:t xml:space="preserve"> </w:t>
      </w:r>
      <w:r w:rsidR="008F57BD">
        <w:t>which burn waste</w:t>
      </w:r>
      <w:r w:rsidR="001620E7">
        <w:t xml:space="preserve">. </w:t>
      </w:r>
    </w:p>
    <w:p w14:paraId="47A6C6A9" w14:textId="5D5D53C6" w:rsidR="007B09DA" w:rsidRPr="007B09DA" w:rsidRDefault="007B09DA" w:rsidP="007B09DA">
      <w:pPr>
        <w:rPr>
          <w:lang w:eastAsia="en-GB"/>
        </w:rPr>
      </w:pPr>
      <w:r w:rsidRPr="007B09DA">
        <w:rPr>
          <w:lang w:eastAsia="en-GB"/>
        </w:rPr>
        <w:t xml:space="preserve">The supplier will have their own views on the approach to delivery </w:t>
      </w:r>
      <w:r w:rsidRPr="007B09DA">
        <w:t xml:space="preserve">which is likely to </w:t>
      </w:r>
      <w:r w:rsidRPr="007B09DA">
        <w:rPr>
          <w:lang w:eastAsia="en-GB"/>
        </w:rPr>
        <w:t>incorporate the following aspects</w:t>
      </w:r>
      <w:r w:rsidR="00D101C0" w:rsidRPr="00D101C0">
        <w:t xml:space="preserve"> </w:t>
      </w:r>
      <w:r w:rsidR="00D101C0" w:rsidRPr="00D101C0">
        <w:t>as a minimum</w:t>
      </w:r>
      <w:r w:rsidRPr="007B09DA">
        <w:rPr>
          <w:lang w:eastAsia="en-GB"/>
        </w:rPr>
        <w:t>;  </w:t>
      </w:r>
    </w:p>
    <w:p w14:paraId="64201EAE" w14:textId="77777777" w:rsidR="007B09DA" w:rsidRPr="007B09DA" w:rsidRDefault="007B09DA" w:rsidP="007B09DA">
      <w:pPr>
        <w:pStyle w:val="BulletText2"/>
        <w:rPr>
          <w:lang w:eastAsia="en-GB"/>
        </w:rPr>
      </w:pPr>
      <w:r w:rsidRPr="007B09DA">
        <w:t>A diagrammatic representation of a typical PAC dosing system for an incinerator and associated air pollution control equipment, and a description of its operation, including injection nozzle design, nozzle locations, and the design of ducts, reactors and filtration systems.</w:t>
      </w:r>
    </w:p>
    <w:p w14:paraId="3F45D885" w14:textId="77777777" w:rsidR="007B09DA" w:rsidRPr="007B09DA" w:rsidRDefault="007B09DA" w:rsidP="007B09DA">
      <w:pPr>
        <w:pStyle w:val="BulletText2"/>
        <w:rPr>
          <w:lang w:eastAsia="en-GB"/>
        </w:rPr>
      </w:pPr>
      <w:r w:rsidRPr="007B09DA">
        <w:t xml:space="preserve">A description of the physical and chemical mechanisms by which PAC binds or absorbs pollutants. </w:t>
      </w:r>
    </w:p>
    <w:p w14:paraId="759041F3" w14:textId="77777777" w:rsidR="007B09DA" w:rsidRPr="007B09DA" w:rsidRDefault="007B09DA" w:rsidP="007B09DA">
      <w:pPr>
        <w:pStyle w:val="BulletText2"/>
        <w:rPr>
          <w:lang w:eastAsia="en-GB"/>
        </w:rPr>
      </w:pPr>
      <w:r w:rsidRPr="007B09DA">
        <w:t>A description of the different types of PAC feed systems and how the amount of PAC they deliver is metered and controlled.</w:t>
      </w:r>
    </w:p>
    <w:p w14:paraId="3A3F0D1A" w14:textId="77777777" w:rsidR="007B09DA" w:rsidRPr="007B09DA" w:rsidRDefault="007B09DA" w:rsidP="007B09DA">
      <w:pPr>
        <w:pStyle w:val="BulletText2"/>
        <w:rPr>
          <w:lang w:eastAsia="en-GB"/>
        </w:rPr>
      </w:pPr>
      <w:r w:rsidRPr="007B09DA">
        <w:t xml:space="preserve">How the amount of PAC delivered is modulated to ensure optimum dosing under different conditions, including variations in raw gas concentration. </w:t>
      </w:r>
    </w:p>
    <w:p w14:paraId="1FE661CF" w14:textId="77777777" w:rsidR="007B09DA" w:rsidRPr="007B09DA" w:rsidRDefault="007B09DA" w:rsidP="007B09DA">
      <w:pPr>
        <w:pStyle w:val="BulletText2"/>
        <w:rPr>
          <w:lang w:eastAsia="en-GB"/>
        </w:rPr>
      </w:pPr>
      <w:r w:rsidRPr="007B09DA">
        <w:t>A description of the different grades of PAC which are available and how they can be selected in order to deliver optimum performance.</w:t>
      </w:r>
    </w:p>
    <w:p w14:paraId="644300FD" w14:textId="77777777" w:rsidR="007B09DA" w:rsidRPr="007B09DA" w:rsidRDefault="007B09DA" w:rsidP="007B09DA">
      <w:pPr>
        <w:pStyle w:val="BulletText2"/>
        <w:rPr>
          <w:lang w:eastAsia="en-GB"/>
        </w:rPr>
      </w:pPr>
      <w:r w:rsidRPr="007B09DA">
        <w:t xml:space="preserve">How PAC systems can be optimised in order to reduce PAC consumption and waste generation, whilst ensuring that abatement remains effective, including when systems are first commissioned. </w:t>
      </w:r>
    </w:p>
    <w:p w14:paraId="7989CBFD" w14:textId="77777777" w:rsidR="007B09DA" w:rsidRPr="007B09DA" w:rsidRDefault="007B09DA" w:rsidP="007B09DA">
      <w:pPr>
        <w:pStyle w:val="BulletText2"/>
        <w:rPr>
          <w:lang w:eastAsia="en-GB"/>
        </w:rPr>
      </w:pPr>
      <w:r w:rsidRPr="007B09DA">
        <w:lastRenderedPageBreak/>
        <w:t>Common issues that can occur with PAC feed systems and how they can be monitored and controlled to ensure swift detection of and response to faults including blockages, reduced feed rate and failure of system components.</w:t>
      </w:r>
    </w:p>
    <w:p w14:paraId="3663A032" w14:textId="77777777" w:rsidR="007B09DA" w:rsidRPr="007B09DA" w:rsidRDefault="007B09DA" w:rsidP="007B09DA">
      <w:pPr>
        <w:pStyle w:val="BulletText2"/>
        <w:rPr>
          <w:lang w:eastAsia="en-GB"/>
        </w:rPr>
      </w:pPr>
      <w:r w:rsidRPr="007B09DA">
        <w:t xml:space="preserve">How redundancy can be provided to ensure dosing rates are sufficient at all times, and that any stoppage time is minimised. </w:t>
      </w:r>
    </w:p>
    <w:p w14:paraId="27057E99" w14:textId="77777777" w:rsidR="007B09DA" w:rsidRPr="007B09DA" w:rsidRDefault="007B09DA" w:rsidP="007B09DA">
      <w:pPr>
        <w:pStyle w:val="BulletText2"/>
        <w:rPr>
          <w:lang w:eastAsia="en-GB"/>
        </w:rPr>
      </w:pPr>
      <w:r w:rsidRPr="007B09DA">
        <w:t xml:space="preserve">How PAC injection can be optimised during start-up and shut-down periods, whilst taking into account any practical limitations on its use during these periods. </w:t>
      </w:r>
    </w:p>
    <w:p w14:paraId="18D684A8" w14:textId="1B61E853" w:rsidR="007B09DA" w:rsidRPr="007B09DA" w:rsidRDefault="007B09DA" w:rsidP="007B09DA">
      <w:pPr>
        <w:pStyle w:val="BulletText2"/>
        <w:rPr>
          <w:lang w:eastAsia="en-GB"/>
        </w:rPr>
      </w:pPr>
      <w:r w:rsidRPr="007B09DA">
        <w:t xml:space="preserve">Suggestions on whether any changes should be made to how operators report PAC usage to the </w:t>
      </w:r>
      <w:r w:rsidR="00B83385">
        <w:t>EA</w:t>
      </w:r>
      <w:r w:rsidRPr="007B09DA">
        <w:t xml:space="preserve">. </w:t>
      </w:r>
    </w:p>
    <w:p w14:paraId="78ABE909" w14:textId="0F9961A7" w:rsidR="007B09DA" w:rsidRPr="007B09DA" w:rsidRDefault="007B09DA" w:rsidP="007B09DA">
      <w:pPr>
        <w:pStyle w:val="BulletText2"/>
        <w:rPr>
          <w:lang w:eastAsia="en-GB"/>
        </w:rPr>
      </w:pPr>
      <w:r w:rsidRPr="007B09DA">
        <w:t xml:space="preserve">As part of the various considerations above, commentary where relevant as to what </w:t>
      </w:r>
      <w:r w:rsidR="00E4750B">
        <w:t>is</w:t>
      </w:r>
      <w:r w:rsidRPr="007B09DA">
        <w:t xml:space="preserve"> considered to be best practice</w:t>
      </w:r>
      <w:r w:rsidR="008D4CF6">
        <w:t>/BAT.</w:t>
      </w:r>
    </w:p>
    <w:p w14:paraId="0EFDB6FD" w14:textId="206C8D26" w:rsidR="007B09DA" w:rsidRPr="007B09DA" w:rsidRDefault="007B09DA" w:rsidP="007B09DA">
      <w:pPr>
        <w:pStyle w:val="BulletText2"/>
        <w:rPr>
          <w:lang w:eastAsia="en-GB"/>
        </w:rPr>
      </w:pPr>
      <w:r w:rsidRPr="007B09DA">
        <w:t xml:space="preserve">Engagement </w:t>
      </w:r>
      <w:r w:rsidR="00A45078">
        <w:t xml:space="preserve">will be required </w:t>
      </w:r>
      <w:r w:rsidRPr="007B09DA">
        <w:t>with suppliers of equipment, PAC</w:t>
      </w:r>
      <w:r w:rsidR="00336227">
        <w:t xml:space="preserve"> reagents</w:t>
      </w:r>
      <w:r w:rsidRPr="007B09DA">
        <w:t xml:space="preserve"> and </w:t>
      </w:r>
      <w:r w:rsidR="00336227">
        <w:t xml:space="preserve">incinerator </w:t>
      </w:r>
      <w:r w:rsidRPr="007B09DA">
        <w:t xml:space="preserve">operators. </w:t>
      </w:r>
      <w:r w:rsidR="007C2EB4">
        <w:t xml:space="preserve">(The EA will help facilitate </w:t>
      </w:r>
      <w:r w:rsidR="00765EB2">
        <w:t xml:space="preserve">this process </w:t>
      </w:r>
      <w:r w:rsidR="00A45078">
        <w:t xml:space="preserve">as </w:t>
      </w:r>
      <w:r w:rsidR="00BD0303">
        <w:t>necessary</w:t>
      </w:r>
      <w:r w:rsidR="00765EB2">
        <w:t>).</w:t>
      </w:r>
    </w:p>
    <w:p w14:paraId="60867DCE" w14:textId="407C7C4F" w:rsidR="007B09DA" w:rsidRPr="007B09DA" w:rsidRDefault="007B09DA" w:rsidP="007B09DA">
      <w:pPr>
        <w:rPr>
          <w:lang w:eastAsia="en-GB"/>
        </w:rPr>
      </w:pPr>
      <w:r w:rsidRPr="007B09DA">
        <w:t xml:space="preserve">Suppliers are encouraged to make any further suggestions for the content of the </w:t>
      </w:r>
      <w:r w:rsidR="001B56BD">
        <w:t xml:space="preserve">report </w:t>
      </w:r>
      <w:r w:rsidRPr="007B09DA">
        <w:t xml:space="preserve">which they think may be relevant, budget-permitting. </w:t>
      </w:r>
    </w:p>
    <w:p w14:paraId="2D513947" w14:textId="09EB1C2D" w:rsidR="007E34DE" w:rsidRPr="007E34DE" w:rsidRDefault="007E34DE" w:rsidP="007E34DE">
      <w:pPr>
        <w:pStyle w:val="Heading3"/>
        <w:rPr>
          <w:lang w:eastAsia="en-GB"/>
        </w:rPr>
      </w:pPr>
      <w:r w:rsidRPr="007E34DE">
        <w:rPr>
          <w:lang w:eastAsia="en-GB"/>
        </w:rPr>
        <w:t>Skills of Personnel Required </w:t>
      </w:r>
    </w:p>
    <w:p w14:paraId="001C594A" w14:textId="40FBEB76" w:rsidR="007E34DE" w:rsidRDefault="007E34DE" w:rsidP="007E34DE">
      <w:pPr>
        <w:pStyle w:val="BulletText1"/>
        <w:rPr>
          <w:lang w:eastAsia="en-GB"/>
        </w:rPr>
      </w:pPr>
      <w:r w:rsidRPr="007E34DE">
        <w:rPr>
          <w:lang w:eastAsia="en-GB"/>
        </w:rPr>
        <w:t xml:space="preserve">Expertise and experience in </w:t>
      </w:r>
      <w:r w:rsidR="00836B6B">
        <w:t xml:space="preserve">the </w:t>
      </w:r>
      <w:r w:rsidR="000F7D43" w:rsidRPr="000F7D43">
        <w:t>design, operation, control and monitoring</w:t>
      </w:r>
      <w:r w:rsidR="00836B6B">
        <w:t xml:space="preserve"> of PAC systems at incinerators and co-incinerators </w:t>
      </w:r>
      <w:r w:rsidR="008F28F6">
        <w:t>in the UK</w:t>
      </w:r>
      <w:r w:rsidR="00427794">
        <w:t>.</w:t>
      </w:r>
    </w:p>
    <w:p w14:paraId="6D392EEE" w14:textId="1B84E41D" w:rsidR="008D4CF6" w:rsidRDefault="00846CB5" w:rsidP="007E34DE">
      <w:pPr>
        <w:pStyle w:val="BulletText1"/>
        <w:rPr>
          <w:lang w:eastAsia="en-GB"/>
        </w:rPr>
      </w:pPr>
      <w:r>
        <w:t>Knowledge and experience</w:t>
      </w:r>
      <w:r w:rsidR="008D4CF6">
        <w:t xml:space="preserve"> of the regulatory regime under which such plants operate, including </w:t>
      </w:r>
      <w:r w:rsidR="001A41BA">
        <w:t>BAT principles</w:t>
      </w:r>
      <w:r w:rsidR="00427794">
        <w:t>.</w:t>
      </w:r>
    </w:p>
    <w:p w14:paraId="69C749F3" w14:textId="4C16403C" w:rsidR="00075983" w:rsidRPr="007E34DE" w:rsidRDefault="00075983" w:rsidP="007E34DE">
      <w:pPr>
        <w:pStyle w:val="BulletText1"/>
        <w:rPr>
          <w:lang w:eastAsia="en-GB"/>
        </w:rPr>
      </w:pPr>
      <w:r>
        <w:t xml:space="preserve">Experience of writing </w:t>
      </w:r>
      <w:r w:rsidR="007755CD">
        <w:t>technical reports for environmental regulators or similar customers</w:t>
      </w:r>
      <w:r w:rsidR="00427794">
        <w:t>.</w:t>
      </w:r>
    </w:p>
    <w:p w14:paraId="30C7D066" w14:textId="49DF60A7" w:rsidR="007E34DE" w:rsidRPr="007E34DE" w:rsidRDefault="007E34DE" w:rsidP="007E34DE">
      <w:pPr>
        <w:pStyle w:val="BulletText1"/>
        <w:rPr>
          <w:lang w:eastAsia="en-GB"/>
        </w:rPr>
      </w:pPr>
      <w:r w:rsidRPr="007E34DE">
        <w:rPr>
          <w:lang w:eastAsia="en-GB"/>
        </w:rPr>
        <w:t xml:space="preserve">Experience of complex </w:t>
      </w:r>
      <w:r w:rsidR="00ED181C">
        <w:t xml:space="preserve">information and </w:t>
      </w:r>
      <w:r w:rsidRPr="007E34DE">
        <w:rPr>
          <w:lang w:eastAsia="en-GB"/>
        </w:rPr>
        <w:t>data analysis</w:t>
      </w:r>
      <w:r w:rsidR="00427794">
        <w:t>.</w:t>
      </w:r>
      <w:r w:rsidRPr="007E34DE">
        <w:rPr>
          <w:lang w:eastAsia="en-GB"/>
        </w:rPr>
        <w:t> </w:t>
      </w:r>
    </w:p>
    <w:p w14:paraId="7C92B49D" w14:textId="1C06EAC2" w:rsidR="007E34DE" w:rsidRDefault="007E34DE" w:rsidP="007E34DE">
      <w:pPr>
        <w:pStyle w:val="BulletText1"/>
        <w:rPr>
          <w:lang w:eastAsia="en-GB"/>
        </w:rPr>
      </w:pPr>
      <w:r w:rsidRPr="007E34DE">
        <w:rPr>
          <w:lang w:eastAsia="en-GB"/>
        </w:rPr>
        <w:t>Experience of time management and project management</w:t>
      </w:r>
      <w:r w:rsidR="00427794">
        <w:t>.</w:t>
      </w:r>
      <w:r w:rsidRPr="007E34DE">
        <w:rPr>
          <w:lang w:eastAsia="en-GB"/>
        </w:rPr>
        <w:t> </w:t>
      </w:r>
    </w:p>
    <w:p w14:paraId="25A41A89" w14:textId="77777777" w:rsidR="001F3AC4" w:rsidRDefault="001F3AC4" w:rsidP="001F3AC4">
      <w:pPr>
        <w:pStyle w:val="BulletText1"/>
        <w:numPr>
          <w:ilvl w:val="0"/>
          <w:numId w:val="0"/>
        </w:numPr>
        <w:rPr>
          <w:lang w:eastAsia="en-GB"/>
        </w:rPr>
      </w:pPr>
    </w:p>
    <w:p w14:paraId="58E85C59" w14:textId="3B6A17F8"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F902881" w:rsidR="009F2992" w:rsidRPr="00AD0B2A" w:rsidRDefault="009F2992" w:rsidP="009F2992">
      <w:pPr>
        <w:rPr>
          <w:rStyle w:val="Important"/>
        </w:rPr>
      </w:pPr>
      <w:r w:rsidRPr="001F5026">
        <w:t xml:space="preserve">The Authority’s preference is for all invoices to be sent electronically, quoting a valid Purchase Order number. </w:t>
      </w:r>
      <w:r w:rsidR="00445F4B" w:rsidRPr="00445F4B">
        <w:t>The supplier may invoice the Authority after completion of project milestones.</w:t>
      </w:r>
      <w:r w:rsidRPr="00AD0B2A">
        <w:rPr>
          <w:rStyle w:val="Important"/>
        </w:rPr>
        <w:t xml:space="preserve">  </w:t>
      </w:r>
    </w:p>
    <w:p w14:paraId="6769C7EE" w14:textId="7923B25B"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7E425F">
        <w:rPr>
          <w:rStyle w:val="Boldtext"/>
        </w:rPr>
        <w:t>1</w:t>
      </w:r>
      <w:r w:rsidR="00EB2D56">
        <w:rPr>
          <w:rStyle w:val="Boldtext"/>
        </w:rPr>
        <w:t>5</w:t>
      </w:r>
      <w:r w:rsidR="00D57C2F" w:rsidRPr="00D57C2F">
        <w:rPr>
          <w:rStyle w:val="Boldtext"/>
        </w:rPr>
        <w:t xml:space="preserve"> weeks</w:t>
      </w:r>
      <w:r w:rsidRPr="001F5026">
        <w:t xml:space="preserve"> to end no later than </w:t>
      </w:r>
      <w:r w:rsidR="00D57C2F" w:rsidRPr="00D57C2F">
        <w:rPr>
          <w:rStyle w:val="Boldtext"/>
        </w:rPr>
        <w:t>31/03/202</w:t>
      </w:r>
      <w:r w:rsidR="00B63696">
        <w:rPr>
          <w:rStyle w:val="Boldtext"/>
        </w:rPr>
        <w:t>5</w:t>
      </w:r>
      <w:r w:rsidR="00D57C2F" w:rsidRPr="00D57C2F">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92F1DD7" w14:textId="77777777" w:rsidR="00F715F4" w:rsidRDefault="00F715F4" w:rsidP="009F2992">
      <w:pPr>
        <w:pStyle w:val="Subheading"/>
      </w:pPr>
    </w:p>
    <w:p w14:paraId="6027E2DB" w14:textId="00AB5D83" w:rsidR="009F2992" w:rsidRPr="001F5026" w:rsidRDefault="009F2992" w:rsidP="009F2992">
      <w:pPr>
        <w:pStyle w:val="Subheading"/>
      </w:pPr>
      <w:r w:rsidRPr="001F5026">
        <w:lastRenderedPageBreak/>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98CA31F" w:rsidR="009F2992" w:rsidRPr="001F5026" w:rsidRDefault="009F2992" w:rsidP="009F2992">
      <w:r w:rsidRPr="001F5026">
        <w:t xml:space="preserve">Technical – </w:t>
      </w:r>
      <w:r w:rsidR="00104B6B">
        <w:rPr>
          <w:rStyle w:val="Boldtext"/>
        </w:rPr>
        <w:t>6</w:t>
      </w:r>
      <w:r w:rsidR="00104B6B" w:rsidRPr="00104B6B">
        <w:rPr>
          <w:rStyle w:val="Boldtext"/>
        </w:rPr>
        <w:t>0</w:t>
      </w:r>
      <w:r w:rsidRPr="001F5026">
        <w:t>%</w:t>
      </w:r>
    </w:p>
    <w:p w14:paraId="41CCEA0D" w14:textId="16AEB008" w:rsidR="009F2992" w:rsidRDefault="009F2992" w:rsidP="009F2992">
      <w:r w:rsidRPr="001F5026">
        <w:t xml:space="preserve">Commercial – </w:t>
      </w:r>
      <w:r w:rsidR="00104B6B" w:rsidRPr="00104B6B">
        <w:rPr>
          <w:rStyle w:val="Boldtext"/>
        </w:rPr>
        <w:t>40</w:t>
      </w:r>
      <w:r w:rsidRPr="001F5026">
        <w:t>%</w:t>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284DFCCF" w:rsidR="009F2992" w:rsidRDefault="009F2992" w:rsidP="009F2992">
      <w:r w:rsidRPr="001F5026">
        <w:t xml:space="preserve">Evaluation weightings are </w:t>
      </w:r>
      <w:r w:rsidR="00104B6B" w:rsidRPr="00104B6B">
        <w:rPr>
          <w:rStyle w:val="Boldtext"/>
        </w:rPr>
        <w:t>60</w:t>
      </w:r>
      <w:r w:rsidRPr="001F5026">
        <w:t xml:space="preserve">% technical and </w:t>
      </w:r>
      <w:r w:rsidR="00104B6B" w:rsidRPr="00104B6B">
        <w:rPr>
          <w:rStyle w:val="Boldtext"/>
        </w:rPr>
        <w:t>40</w:t>
      </w:r>
      <w:r w:rsidRPr="001F5026">
        <w:t>% commercial, the winning tenderer will be the highest scoring combined score.</w:t>
      </w:r>
    </w:p>
    <w:p w14:paraId="19B4ED7D" w14:textId="0FB0DC1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DB752C">
        <w:trPr>
          <w:trHeight w:val="1036"/>
        </w:trPr>
        <w:tc>
          <w:tcPr>
            <w:tcW w:w="1838" w:type="dxa"/>
            <w:vMerge w:val="restart"/>
          </w:tcPr>
          <w:p w14:paraId="2E0B03F4" w14:textId="77777777" w:rsidR="009F2992" w:rsidRPr="00DB752C" w:rsidRDefault="009F2992" w:rsidP="00DB752C">
            <w:pPr>
              <w:rPr>
                <w:rStyle w:val="Text"/>
              </w:rPr>
            </w:pPr>
            <w:r w:rsidRPr="00DB752C">
              <w:rPr>
                <w:rStyle w:val="Text"/>
              </w:rPr>
              <w:t>Technical</w:t>
            </w:r>
          </w:p>
        </w:tc>
        <w:tc>
          <w:tcPr>
            <w:tcW w:w="1701" w:type="dxa"/>
            <w:vMerge w:val="restart"/>
          </w:tcPr>
          <w:p w14:paraId="77A370C4" w14:textId="77777777" w:rsidR="009F2992" w:rsidRPr="00DB752C" w:rsidRDefault="009F2992" w:rsidP="00DB752C">
            <w:pPr>
              <w:rPr>
                <w:rStyle w:val="Text"/>
              </w:rPr>
            </w:pPr>
            <w:r w:rsidRPr="00DB752C">
              <w:rPr>
                <w:rStyle w:val="Text"/>
              </w:rPr>
              <w:t>60%</w:t>
            </w:r>
          </w:p>
        </w:tc>
        <w:tc>
          <w:tcPr>
            <w:tcW w:w="2126" w:type="dxa"/>
            <w:vMerge w:val="restart"/>
          </w:tcPr>
          <w:p w14:paraId="542A1A32" w14:textId="77777777" w:rsidR="009F2992" w:rsidRPr="00DB752C" w:rsidRDefault="009F2992" w:rsidP="00DB752C">
            <w:pPr>
              <w:rPr>
                <w:rStyle w:val="Text"/>
              </w:rPr>
            </w:pPr>
            <w:r w:rsidRPr="00DB752C">
              <w:rPr>
                <w:rStyle w:val="Text"/>
              </w:rPr>
              <w:t>Service / Product Proposal</w:t>
            </w:r>
          </w:p>
        </w:tc>
        <w:tc>
          <w:tcPr>
            <w:tcW w:w="1843" w:type="dxa"/>
          </w:tcPr>
          <w:p w14:paraId="6E3BC7E7" w14:textId="77777777" w:rsidR="009F2992" w:rsidRPr="00DB752C" w:rsidRDefault="009F2992" w:rsidP="00DB752C">
            <w:pPr>
              <w:rPr>
                <w:rStyle w:val="Text"/>
              </w:rPr>
            </w:pPr>
            <w:r w:rsidRPr="00DB752C">
              <w:rPr>
                <w:rStyle w:val="Text"/>
              </w:rPr>
              <w:t>Methodology</w:t>
            </w:r>
          </w:p>
        </w:tc>
        <w:tc>
          <w:tcPr>
            <w:tcW w:w="2816" w:type="dxa"/>
          </w:tcPr>
          <w:p w14:paraId="3A9C44CC" w14:textId="77777777" w:rsidR="009F2992" w:rsidRDefault="00104B6B" w:rsidP="009F2992">
            <w:r w:rsidRPr="00104B6B">
              <w:t>Proposed methodology</w:t>
            </w:r>
          </w:p>
          <w:p w14:paraId="61A8EFAF" w14:textId="188475C5" w:rsidR="00104B6B" w:rsidRPr="00104B6B" w:rsidRDefault="00104B6B" w:rsidP="009F2992">
            <w:pPr>
              <w:rPr>
                <w:rStyle w:val="Text"/>
              </w:rPr>
            </w:pPr>
            <w:r w:rsidRPr="00104B6B">
              <w:rPr>
                <w:rStyle w:val="Text"/>
              </w:rPr>
              <w:t>(</w:t>
            </w:r>
            <w:r>
              <w:rPr>
                <w:rStyle w:val="Text"/>
              </w:rPr>
              <w:t>3</w:t>
            </w:r>
            <w:r w:rsidRPr="00104B6B">
              <w:rPr>
                <w:rStyle w:val="Text"/>
              </w:rPr>
              <w:t>0%)</w:t>
            </w:r>
          </w:p>
        </w:tc>
      </w:tr>
      <w:tr w:rsidR="00104B6B" w14:paraId="224B93EF" w14:textId="77777777" w:rsidTr="005861E8">
        <w:trPr>
          <w:trHeight w:val="1396"/>
        </w:trPr>
        <w:tc>
          <w:tcPr>
            <w:tcW w:w="1838" w:type="dxa"/>
            <w:vMerge/>
          </w:tcPr>
          <w:p w14:paraId="7C2602F4" w14:textId="77777777" w:rsidR="00104B6B" w:rsidRPr="00DB752C" w:rsidRDefault="00104B6B" w:rsidP="00DB752C">
            <w:pPr>
              <w:rPr>
                <w:rStyle w:val="Text"/>
              </w:rPr>
            </w:pPr>
          </w:p>
        </w:tc>
        <w:tc>
          <w:tcPr>
            <w:tcW w:w="1701" w:type="dxa"/>
            <w:vMerge/>
          </w:tcPr>
          <w:p w14:paraId="594C3CC1" w14:textId="77777777" w:rsidR="00104B6B" w:rsidRPr="00DB752C" w:rsidRDefault="00104B6B" w:rsidP="00DB752C">
            <w:pPr>
              <w:rPr>
                <w:rStyle w:val="Text"/>
              </w:rPr>
            </w:pPr>
          </w:p>
        </w:tc>
        <w:tc>
          <w:tcPr>
            <w:tcW w:w="2126" w:type="dxa"/>
            <w:vMerge/>
          </w:tcPr>
          <w:p w14:paraId="5CC3AA87" w14:textId="77777777" w:rsidR="00104B6B" w:rsidRPr="00DB752C" w:rsidRDefault="00104B6B" w:rsidP="00DB752C">
            <w:pPr>
              <w:rPr>
                <w:rStyle w:val="Text"/>
              </w:rPr>
            </w:pPr>
          </w:p>
        </w:tc>
        <w:tc>
          <w:tcPr>
            <w:tcW w:w="1843" w:type="dxa"/>
          </w:tcPr>
          <w:p w14:paraId="5971E4E4" w14:textId="77777777" w:rsidR="00104B6B" w:rsidRPr="00DB752C" w:rsidRDefault="00104B6B" w:rsidP="00DB752C">
            <w:pPr>
              <w:rPr>
                <w:rStyle w:val="Text"/>
              </w:rPr>
            </w:pPr>
            <w:r w:rsidRPr="00DB752C">
              <w:rPr>
                <w:rStyle w:val="Text"/>
              </w:rPr>
              <w:t>Key personnel</w:t>
            </w:r>
          </w:p>
        </w:tc>
        <w:tc>
          <w:tcPr>
            <w:tcW w:w="2816" w:type="dxa"/>
          </w:tcPr>
          <w:p w14:paraId="1B75C168" w14:textId="77777777" w:rsidR="00104B6B" w:rsidRDefault="00104B6B" w:rsidP="00104B6B">
            <w:pPr>
              <w:rPr>
                <w:rStyle w:val="Text"/>
              </w:rPr>
            </w:pPr>
            <w:r w:rsidRPr="00104B6B">
              <w:t xml:space="preserve">Experience of completing similar projects </w:t>
            </w:r>
            <w:r w:rsidRPr="00104B6B">
              <w:rPr>
                <w:rStyle w:val="Text"/>
              </w:rPr>
              <w:t>(20%)</w:t>
            </w:r>
          </w:p>
          <w:p w14:paraId="24CBA7A9" w14:textId="77777777" w:rsidR="00104B6B" w:rsidRDefault="00104B6B" w:rsidP="00104B6B">
            <w:pPr>
              <w:rPr>
                <w:rStyle w:val="Text"/>
              </w:rPr>
            </w:pPr>
          </w:p>
          <w:p w14:paraId="0DD45B36" w14:textId="2A3151E3" w:rsidR="00104B6B" w:rsidRDefault="00104B6B" w:rsidP="00104B6B">
            <w:pPr>
              <w:rPr>
                <w:rStyle w:val="Text"/>
              </w:rPr>
            </w:pPr>
            <w:r w:rsidRPr="00104B6B">
              <w:t>Skill, experience, and adequacy of resources of technical staff</w:t>
            </w:r>
            <w:r w:rsidRPr="00104B6B">
              <w:rPr>
                <w:rStyle w:val="Text"/>
              </w:rPr>
              <w:t xml:space="preserve"> (20%)</w:t>
            </w:r>
          </w:p>
          <w:p w14:paraId="2270D1B0" w14:textId="77777777" w:rsidR="00104B6B" w:rsidRDefault="00104B6B" w:rsidP="00104B6B">
            <w:pPr>
              <w:rPr>
                <w:rStyle w:val="Text"/>
              </w:rPr>
            </w:pPr>
          </w:p>
          <w:p w14:paraId="0544080D" w14:textId="77777777" w:rsidR="00104B6B" w:rsidRDefault="00104B6B" w:rsidP="00104B6B">
            <w:pPr>
              <w:rPr>
                <w:rStyle w:val="Text"/>
              </w:rPr>
            </w:pPr>
            <w:r w:rsidRPr="00104B6B">
              <w:t xml:space="preserve">Skill, experience, and adequacy of resources of project management </w:t>
            </w:r>
            <w:r w:rsidRPr="00104B6B">
              <w:rPr>
                <w:rStyle w:val="Text"/>
              </w:rPr>
              <w:t>(</w:t>
            </w:r>
            <w:r>
              <w:rPr>
                <w:rStyle w:val="Text"/>
              </w:rPr>
              <w:t>1</w:t>
            </w:r>
            <w:r w:rsidRPr="00104B6B">
              <w:rPr>
                <w:rStyle w:val="Text"/>
              </w:rPr>
              <w:t>0%)</w:t>
            </w:r>
          </w:p>
          <w:p w14:paraId="72CCD022" w14:textId="77777777" w:rsidR="00DB752C" w:rsidRDefault="00DB752C" w:rsidP="00104B6B">
            <w:pPr>
              <w:rPr>
                <w:rStyle w:val="Text"/>
              </w:rPr>
            </w:pPr>
          </w:p>
          <w:p w14:paraId="5873F912" w14:textId="77777777" w:rsidR="00DB752C" w:rsidRDefault="00DB752C" w:rsidP="00104B6B">
            <w:r w:rsidRPr="00DB752C">
              <w:t>Ability to deliver a successful project to time and budget (20%)</w:t>
            </w:r>
          </w:p>
          <w:p w14:paraId="65E877DF" w14:textId="16B92959" w:rsidR="00DB752C" w:rsidRPr="00104B6B" w:rsidRDefault="00DB752C" w:rsidP="00104B6B">
            <w:pPr>
              <w:rPr>
                <w:rStyle w:val="Important"/>
              </w:rPr>
            </w:pPr>
          </w:p>
        </w:tc>
      </w:tr>
      <w:tr w:rsidR="00104B6B" w14:paraId="0EBAB2D1" w14:textId="77777777" w:rsidTr="005861E8">
        <w:trPr>
          <w:trHeight w:val="1383"/>
        </w:trPr>
        <w:tc>
          <w:tcPr>
            <w:tcW w:w="1838" w:type="dxa"/>
          </w:tcPr>
          <w:p w14:paraId="36CCB7AC" w14:textId="77777777" w:rsidR="00104B6B" w:rsidRPr="00DB752C" w:rsidRDefault="00104B6B" w:rsidP="00104B6B">
            <w:pPr>
              <w:rPr>
                <w:rStyle w:val="Text"/>
              </w:rPr>
            </w:pPr>
            <w:r w:rsidRPr="00DB752C">
              <w:rPr>
                <w:rStyle w:val="Text"/>
              </w:rPr>
              <w:t>Commercial</w:t>
            </w:r>
          </w:p>
        </w:tc>
        <w:tc>
          <w:tcPr>
            <w:tcW w:w="1701" w:type="dxa"/>
          </w:tcPr>
          <w:p w14:paraId="66AF0285" w14:textId="77777777" w:rsidR="00104B6B" w:rsidRPr="00DB752C" w:rsidRDefault="00104B6B" w:rsidP="00104B6B">
            <w:pPr>
              <w:rPr>
                <w:rStyle w:val="Text"/>
              </w:rPr>
            </w:pPr>
            <w:r w:rsidRPr="00DB752C">
              <w:rPr>
                <w:rStyle w:val="Text"/>
              </w:rPr>
              <w:t>40%</w:t>
            </w:r>
          </w:p>
        </w:tc>
        <w:tc>
          <w:tcPr>
            <w:tcW w:w="2126" w:type="dxa"/>
          </w:tcPr>
          <w:p w14:paraId="63009BA1" w14:textId="77777777" w:rsidR="00104B6B" w:rsidRPr="00DB752C" w:rsidRDefault="00104B6B" w:rsidP="00104B6B">
            <w:pPr>
              <w:rPr>
                <w:rStyle w:val="Text"/>
              </w:rPr>
            </w:pPr>
            <w:r w:rsidRPr="00DB752C">
              <w:rPr>
                <w:rStyle w:val="Text"/>
              </w:rPr>
              <w:t>Whole life cost of the proposed Contract</w:t>
            </w:r>
          </w:p>
        </w:tc>
        <w:tc>
          <w:tcPr>
            <w:tcW w:w="1843" w:type="dxa"/>
          </w:tcPr>
          <w:p w14:paraId="295F5E3C" w14:textId="77777777" w:rsidR="00104B6B" w:rsidRPr="00DB752C" w:rsidRDefault="00104B6B" w:rsidP="00104B6B">
            <w:pPr>
              <w:rPr>
                <w:rStyle w:val="Text"/>
              </w:rPr>
            </w:pPr>
            <w:r w:rsidRPr="00DB752C">
              <w:rPr>
                <w:rStyle w:val="Text"/>
              </w:rPr>
              <w:t>Commercial Model</w:t>
            </w:r>
          </w:p>
        </w:tc>
        <w:tc>
          <w:tcPr>
            <w:tcW w:w="2816" w:type="dxa"/>
          </w:tcPr>
          <w:p w14:paraId="33318B53" w14:textId="69D9768D" w:rsidR="00104B6B" w:rsidRPr="00DB752C" w:rsidRDefault="00DB752C" w:rsidP="00104B6B">
            <w:pPr>
              <w:rPr>
                <w:rStyle w:val="Text"/>
              </w:rPr>
            </w:pPr>
            <w:r>
              <w:rPr>
                <w:rStyle w:val="Text"/>
              </w:rPr>
              <w:t>100</w:t>
            </w:r>
            <w:r w:rsidR="00104B6B" w:rsidRPr="00DB752C">
              <w:rPr>
                <w:rStyle w:val="Text"/>
              </w:rPr>
              <w:t>% of commercial score available</w:t>
            </w:r>
          </w:p>
        </w:tc>
      </w:tr>
    </w:tbl>
    <w:p w14:paraId="2B6AB03A" w14:textId="77777777" w:rsidR="009F2992" w:rsidRDefault="009F2992" w:rsidP="009F2992"/>
    <w:p w14:paraId="0DE18304" w14:textId="77777777" w:rsidR="00F715F4" w:rsidRDefault="00F715F4" w:rsidP="009F2992">
      <w:pPr>
        <w:pStyle w:val="Subheading"/>
      </w:pPr>
    </w:p>
    <w:p w14:paraId="0BB774BF" w14:textId="77777777" w:rsidR="00F715F4" w:rsidRDefault="00F715F4" w:rsidP="009F2992">
      <w:pPr>
        <w:pStyle w:val="Subheading"/>
      </w:pPr>
    </w:p>
    <w:p w14:paraId="36F772AB" w14:textId="1F6BF58A" w:rsidR="009F2992" w:rsidRPr="00A57295" w:rsidRDefault="009F2992" w:rsidP="009F2992">
      <w:pPr>
        <w:pStyle w:val="Subheading"/>
        <w:rPr>
          <w:rStyle w:val="Important"/>
        </w:rPr>
      </w:pPr>
      <w:r w:rsidRPr="00415608">
        <w:lastRenderedPageBreak/>
        <w:t>Technical (</w:t>
      </w:r>
      <w:r w:rsidR="00DB752C" w:rsidRPr="00DB752C">
        <w:rPr>
          <w:rStyle w:val="Text"/>
        </w:rPr>
        <w:t>60</w:t>
      </w:r>
      <w:r w:rsidRPr="00415608">
        <w:t>%)</w:t>
      </w:r>
      <w:r>
        <w:t xml:space="preserve"> </w:t>
      </w:r>
    </w:p>
    <w:p w14:paraId="4DF6DC8B" w14:textId="479547C5" w:rsidR="009F2992" w:rsidRDefault="009F2992" w:rsidP="009F2992">
      <w:r w:rsidRPr="00415608">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4C83CD9D" w14:textId="364115C1" w:rsidR="009F2992" w:rsidRDefault="009F2992" w:rsidP="009F2992">
      <w:pPr>
        <w:pStyle w:val="Subheading"/>
      </w:pPr>
      <w:r w:rsidRPr="007309B9">
        <w:t>Commercial (</w:t>
      </w:r>
      <w:r w:rsidR="00DB752C" w:rsidRPr="00DB752C">
        <w:rPr>
          <w:rStyle w:val="Text"/>
        </w:rPr>
        <w:t>40</w:t>
      </w:r>
      <w:r w:rsidRPr="007309B9">
        <w:t>%)</w:t>
      </w:r>
      <w:r>
        <w:t xml:space="preserve"> </w:t>
      </w:r>
    </w:p>
    <w:p w14:paraId="7773DF7E" w14:textId="10E67113" w:rsidR="009F2992" w:rsidRPr="007309B9" w:rsidRDefault="009F2992" w:rsidP="00624299">
      <w:r w:rsidRPr="007309B9">
        <w:t xml:space="preserve">The Contract is to be awarded as a </w:t>
      </w:r>
      <w:r w:rsidRPr="00624299">
        <w:rPr>
          <w:rStyle w:val="Boldtext"/>
        </w:rPr>
        <w:t>fixed price</w:t>
      </w:r>
      <w:r w:rsidR="00624299">
        <w:rPr>
          <w:rStyle w:val="Important"/>
        </w:rPr>
        <w:t xml:space="preserve"> </w:t>
      </w:r>
      <w:r w:rsidR="00624299" w:rsidRPr="00624299">
        <w:rPr>
          <w:rStyle w:val="Text"/>
        </w:rPr>
        <w:t>w</w:t>
      </w:r>
      <w:r w:rsidRPr="007309B9">
        <w:t>hich will be paid according to the completion of the deliverables stated in the Specification of Requirements.</w:t>
      </w:r>
    </w:p>
    <w:p w14:paraId="4AE7DD4A" w14:textId="0EC208A3"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018F9">
        <w:rPr>
          <w:rStyle w:val="Boldtext"/>
        </w:rPr>
        <w:t>each deliverable</w:t>
      </w:r>
      <w:r w:rsidR="009018F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5F150A95"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lastRenderedPageBreak/>
        <w:t xml:space="preserve">Commercial </w:t>
      </w:r>
    </w:p>
    <w:p w14:paraId="1FC722DF" w14:textId="1A2A3D7B" w:rsidR="00DB752C" w:rsidRDefault="009F2992" w:rsidP="009F2992">
      <w:pPr>
        <w:rPr>
          <w:rStyle w:val="Important"/>
        </w:rPr>
      </w:pPr>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B752C">
        <w:rPr>
          <w:rStyle w:val="Boldtext"/>
        </w:rPr>
        <w:t>40%</w:t>
      </w:r>
    </w:p>
    <w:p w14:paraId="4EF214E0" w14:textId="20CE2751"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124A067F"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DB752C">
        <w:rPr>
          <w:rStyle w:val="Boldtext"/>
        </w:rPr>
        <w:t>60%</w:t>
      </w:r>
      <w:r w:rsidRPr="007309B9">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23319ECB" w:rsidR="009F2992" w:rsidRDefault="009F2992" w:rsidP="009F2992">
      <w:r w:rsidRPr="007309B9">
        <w:t>Please complete and return the following information:</w:t>
      </w:r>
    </w:p>
    <w:p w14:paraId="6849A7D5" w14:textId="5B85E7AA" w:rsidR="00790551" w:rsidRPr="00790551" w:rsidRDefault="00790551" w:rsidP="00790551">
      <w:pPr>
        <w:pStyle w:val="BulletText1"/>
        <w:rPr>
          <w:lang w:eastAsia="en-GB"/>
        </w:rPr>
      </w:pPr>
      <w:r w:rsidRPr="00790551">
        <w:rPr>
          <w:lang w:eastAsia="en-GB"/>
        </w:rPr>
        <w:t>Details of your proposed methodology including how you intend to deliver the project on time and to budget</w:t>
      </w:r>
      <w:r>
        <w:t>.</w:t>
      </w:r>
      <w:r w:rsidRPr="00790551">
        <w:rPr>
          <w:lang w:eastAsia="en-GB"/>
        </w:rPr>
        <w:t> </w:t>
      </w:r>
    </w:p>
    <w:p w14:paraId="6CB895C1" w14:textId="391504FF" w:rsidR="00790551" w:rsidRPr="00790551" w:rsidRDefault="00790551" w:rsidP="00790551">
      <w:pPr>
        <w:pStyle w:val="BulletText1"/>
        <w:rPr>
          <w:lang w:eastAsia="en-GB"/>
        </w:rPr>
      </w:pPr>
      <w:r w:rsidRPr="00790551">
        <w:rPr>
          <w:lang w:eastAsia="en-GB"/>
        </w:rPr>
        <w:t>Details of work you have recently completed on similar projects</w:t>
      </w:r>
      <w:r>
        <w:t>.</w:t>
      </w:r>
    </w:p>
    <w:p w14:paraId="0056053A" w14:textId="2B3D40F4" w:rsidR="00790551" w:rsidRPr="00790551" w:rsidRDefault="00790551" w:rsidP="00790551">
      <w:pPr>
        <w:pStyle w:val="BulletText1"/>
        <w:rPr>
          <w:lang w:eastAsia="en-GB"/>
        </w:rPr>
      </w:pPr>
      <w:r w:rsidRPr="00790551">
        <w:rPr>
          <w:lang w:eastAsia="en-GB"/>
        </w:rPr>
        <w:t>Details of your technical team including experience, qualifications, and expertise in this area (please don’t include CVs)</w:t>
      </w:r>
      <w:r>
        <w:t>.</w:t>
      </w:r>
    </w:p>
    <w:p w14:paraId="41A5A1A8" w14:textId="041DADDA" w:rsidR="00790551" w:rsidRPr="007309B9" w:rsidRDefault="00790551" w:rsidP="009F2992">
      <w:pPr>
        <w:pStyle w:val="BulletText1"/>
        <w:rPr>
          <w:lang w:eastAsia="en-GB"/>
        </w:rPr>
      </w:pPr>
      <w:r w:rsidRPr="00790551">
        <w:rPr>
          <w:lang w:eastAsia="en-GB"/>
        </w:rPr>
        <w:t>Details of your project management team including experience and qualifications (please don’t include CVs)</w:t>
      </w:r>
      <w:r>
        <w:t>.</w:t>
      </w:r>
    </w:p>
    <w:p w14:paraId="137B00A0" w14:textId="1D118797" w:rsidR="009F2992" w:rsidRPr="007309B9" w:rsidRDefault="009F2992" w:rsidP="009F2992">
      <w:pPr>
        <w:pStyle w:val="BulletText1"/>
      </w:pPr>
      <w:r w:rsidRPr="007309B9">
        <w:t xml:space="preserve">completed </w:t>
      </w:r>
      <w:r w:rsidRPr="003971A6">
        <w:t xml:space="preserve">Commercial Response </w:t>
      </w:r>
      <w:r w:rsidR="00790551" w:rsidRPr="003971A6">
        <w:t>template</w:t>
      </w:r>
      <w:r w:rsidR="00790551" w:rsidRPr="007309B9">
        <w:t>.</w:t>
      </w:r>
    </w:p>
    <w:p w14:paraId="068C1E08" w14:textId="34619432" w:rsidR="009F2992" w:rsidRPr="007309B9" w:rsidRDefault="009F2992" w:rsidP="009F2992">
      <w:pPr>
        <w:pStyle w:val="BulletText1"/>
      </w:pPr>
      <w:r w:rsidRPr="007309B9">
        <w:t xml:space="preserve">completed </w:t>
      </w:r>
      <w:r w:rsidRPr="003971A6">
        <w:t>Mandatory Requirements (Annex 1)</w:t>
      </w:r>
    </w:p>
    <w:p w14:paraId="4868C962" w14:textId="0B1A9E4B" w:rsidR="009F2992" w:rsidRDefault="009F2992" w:rsidP="009F2992">
      <w:pPr>
        <w:pStyle w:val="BulletText1"/>
        <w:rPr>
          <w:rStyle w:val="Text"/>
        </w:rPr>
      </w:pPr>
      <w:r w:rsidRPr="007309B9">
        <w:t xml:space="preserve">completed </w:t>
      </w:r>
      <w:r w:rsidRPr="00790551">
        <w:rPr>
          <w:rStyle w:val="Text"/>
        </w:rPr>
        <w:t xml:space="preserve">Acceptance of </w:t>
      </w:r>
      <w:r w:rsidRPr="003971A6">
        <w:t>Terms and Conditions (Annex 2)</w:t>
      </w:r>
    </w:p>
    <w:p w14:paraId="12F3A2FF" w14:textId="77777777" w:rsidR="00863387" w:rsidRPr="00863387" w:rsidRDefault="00863387" w:rsidP="00863387">
      <w:pPr>
        <w:pStyle w:val="BulletText1"/>
        <w:numPr>
          <w:ilvl w:val="0"/>
          <w:numId w:val="0"/>
        </w:numPr>
        <w:ind w:left="641"/>
        <w:rPr>
          <w:rStyle w:val="Important"/>
        </w:rPr>
      </w:pPr>
    </w:p>
    <w:p w14:paraId="725302C5" w14:textId="77777777" w:rsidR="006B4793" w:rsidRPr="007309B9" w:rsidRDefault="006B4793" w:rsidP="006B4793">
      <w:pPr>
        <w:pStyle w:val="BulletText1"/>
        <w:numPr>
          <w:ilvl w:val="0"/>
          <w:numId w:val="0"/>
        </w:numPr>
        <w:ind w:left="284"/>
      </w:pP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115ACA5A" w:rsidR="009F2992" w:rsidRPr="009018F9" w:rsidRDefault="009F2992" w:rsidP="009F2992">
      <w:pPr>
        <w:rPr>
          <w:rStyle w:val="Boldtext"/>
        </w:rPr>
      </w:pPr>
      <w:r w:rsidRPr="009018F9">
        <w:rPr>
          <w:rStyle w:val="Boldtext"/>
        </w:rPr>
        <w:t>The successful supplier will be issued the contract, incorporating their Response, for signature. The Authority will then counter sign</w:t>
      </w:r>
      <w:r w:rsidR="006C200A">
        <w:rPr>
          <w:rStyle w:val="Boldtext"/>
        </w:rPr>
        <w:t>.</w:t>
      </w:r>
    </w:p>
    <w:p w14:paraId="386DA6EB" w14:textId="77777777" w:rsidR="00362E4A" w:rsidRDefault="00362E4A">
      <w:r>
        <w:br w:type="page"/>
      </w:r>
    </w:p>
    <w:p w14:paraId="3FC66968" w14:textId="395F0D7B" w:rsidR="006D616D" w:rsidRDefault="006D616D" w:rsidP="006E5FD3">
      <w:pPr>
        <w:pStyle w:val="Heading1"/>
      </w:pPr>
      <w:bookmarkStart w:id="5" w:name="_Commercial_Response"/>
      <w:bookmarkEnd w:id="5"/>
      <w:r>
        <w:lastRenderedPageBreak/>
        <w:t>Commercial Response</w:t>
      </w:r>
    </w:p>
    <w:p w14:paraId="759CDE38" w14:textId="4CAA63E0" w:rsidR="00362E4A" w:rsidRPr="00362E4A" w:rsidRDefault="00362E4A" w:rsidP="00362E4A">
      <w:r w:rsidRPr="00362E4A">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1E06109E" w14:textId="77777777" w:rsidR="00362E4A" w:rsidRPr="00362E4A" w:rsidRDefault="00362E4A" w:rsidP="00362E4A">
      <w:r w:rsidRPr="00362E4A">
        <w:t>Please state the total overall cost for this requirement. Prices should exclude VAT.</w:t>
      </w:r>
    </w:p>
    <w:p w14:paraId="69B8440E" w14:textId="77777777" w:rsidR="00362E4A" w:rsidRPr="00362E4A" w:rsidRDefault="00362E4A" w:rsidP="00362E4A">
      <w:pPr>
        <w:pStyle w:val="Blocksubheading"/>
      </w:pPr>
      <w:r w:rsidRPr="00362E4A">
        <w:t>Table 1: 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362E4A" w14:paraId="1FA5F5AA" w14:textId="77777777" w:rsidTr="00572490">
        <w:trPr>
          <w:cnfStyle w:val="100000000000" w:firstRow="1" w:lastRow="0" w:firstColumn="0" w:lastColumn="0" w:oddVBand="0" w:evenVBand="0" w:oddHBand="0" w:evenHBand="0" w:firstRowFirstColumn="0" w:firstRowLastColumn="0" w:lastRowFirstColumn="0" w:lastRowLastColumn="0"/>
        </w:trPr>
        <w:tc>
          <w:tcPr>
            <w:tcW w:w="3487" w:type="dxa"/>
          </w:tcPr>
          <w:p w14:paraId="5D17B1F0" w14:textId="77777777" w:rsidR="00362E4A" w:rsidRPr="00362E4A" w:rsidRDefault="00362E4A" w:rsidP="00362E4A">
            <w:r w:rsidRPr="00362E4A">
              <w:t>Descriptions of Tasks and / or Products </w:t>
            </w:r>
          </w:p>
          <w:p w14:paraId="711230C2" w14:textId="77777777" w:rsidR="00362E4A" w:rsidRPr="00362E4A" w:rsidRDefault="00362E4A" w:rsidP="00362E4A">
            <w:r w:rsidRPr="00362E4A">
              <w:t>  </w:t>
            </w:r>
          </w:p>
        </w:tc>
        <w:tc>
          <w:tcPr>
            <w:tcW w:w="3487" w:type="dxa"/>
          </w:tcPr>
          <w:p w14:paraId="61E563E2" w14:textId="77777777" w:rsidR="00362E4A" w:rsidRPr="00362E4A" w:rsidRDefault="00362E4A" w:rsidP="00362E4A">
            <w:r w:rsidRPr="00362E4A">
              <w:t>Cost per product  / or Cost per Hour / Day (i.e. rate) </w:t>
            </w:r>
          </w:p>
        </w:tc>
        <w:tc>
          <w:tcPr>
            <w:tcW w:w="3487" w:type="dxa"/>
          </w:tcPr>
          <w:p w14:paraId="3835B409" w14:textId="77777777" w:rsidR="00362E4A" w:rsidRPr="00362E4A" w:rsidRDefault="00362E4A" w:rsidP="00362E4A">
            <w:r w:rsidRPr="00362E4A">
              <w:t>No of products / Hours / Days </w:t>
            </w:r>
          </w:p>
        </w:tc>
        <w:tc>
          <w:tcPr>
            <w:tcW w:w="3487" w:type="dxa"/>
          </w:tcPr>
          <w:p w14:paraId="7F489C6D" w14:textId="77777777" w:rsidR="00362E4A" w:rsidRPr="00362E4A" w:rsidRDefault="00362E4A" w:rsidP="00362E4A">
            <w:r w:rsidRPr="00362E4A">
              <w:t>Total Cost per Task </w:t>
            </w:r>
          </w:p>
        </w:tc>
      </w:tr>
      <w:tr w:rsidR="00362E4A" w14:paraId="0F9EAC52" w14:textId="77777777" w:rsidTr="00572490">
        <w:tc>
          <w:tcPr>
            <w:tcW w:w="3487" w:type="dxa"/>
          </w:tcPr>
          <w:p w14:paraId="3CCE3C2C" w14:textId="77777777" w:rsidR="00362E4A" w:rsidRPr="00362E4A" w:rsidRDefault="00362E4A" w:rsidP="00362E4A"/>
        </w:tc>
        <w:tc>
          <w:tcPr>
            <w:tcW w:w="3487" w:type="dxa"/>
          </w:tcPr>
          <w:p w14:paraId="4EE72D6A" w14:textId="77777777" w:rsidR="00362E4A" w:rsidRPr="00362E4A" w:rsidRDefault="00362E4A" w:rsidP="00362E4A"/>
        </w:tc>
        <w:tc>
          <w:tcPr>
            <w:tcW w:w="3487" w:type="dxa"/>
          </w:tcPr>
          <w:p w14:paraId="15C615A6" w14:textId="77777777" w:rsidR="00362E4A" w:rsidRPr="00362E4A" w:rsidRDefault="00362E4A" w:rsidP="00362E4A"/>
        </w:tc>
        <w:tc>
          <w:tcPr>
            <w:tcW w:w="3487" w:type="dxa"/>
          </w:tcPr>
          <w:p w14:paraId="6B39487C" w14:textId="77777777" w:rsidR="00362E4A" w:rsidRPr="00362E4A" w:rsidRDefault="00362E4A" w:rsidP="00362E4A">
            <w:r w:rsidRPr="00362E4A">
              <w:t>£</w:t>
            </w:r>
          </w:p>
        </w:tc>
      </w:tr>
      <w:tr w:rsidR="00362E4A" w14:paraId="6425EFC4" w14:textId="77777777" w:rsidTr="00572490">
        <w:tc>
          <w:tcPr>
            <w:tcW w:w="3487" w:type="dxa"/>
          </w:tcPr>
          <w:p w14:paraId="55456F39" w14:textId="77777777" w:rsidR="00362E4A" w:rsidRPr="00362E4A" w:rsidRDefault="00362E4A" w:rsidP="00362E4A"/>
        </w:tc>
        <w:tc>
          <w:tcPr>
            <w:tcW w:w="3487" w:type="dxa"/>
          </w:tcPr>
          <w:p w14:paraId="63C8C8B4" w14:textId="77777777" w:rsidR="00362E4A" w:rsidRPr="00362E4A" w:rsidRDefault="00362E4A" w:rsidP="00362E4A"/>
        </w:tc>
        <w:tc>
          <w:tcPr>
            <w:tcW w:w="3487" w:type="dxa"/>
          </w:tcPr>
          <w:p w14:paraId="28C889EB" w14:textId="77777777" w:rsidR="00362E4A" w:rsidRPr="00362E4A" w:rsidRDefault="00362E4A" w:rsidP="00362E4A"/>
        </w:tc>
        <w:tc>
          <w:tcPr>
            <w:tcW w:w="3487" w:type="dxa"/>
          </w:tcPr>
          <w:p w14:paraId="305FBEC2" w14:textId="77777777" w:rsidR="00362E4A" w:rsidRPr="00362E4A" w:rsidRDefault="00362E4A" w:rsidP="00362E4A">
            <w:r w:rsidRPr="00362E4A">
              <w:t>£</w:t>
            </w:r>
          </w:p>
        </w:tc>
      </w:tr>
      <w:tr w:rsidR="00362E4A" w14:paraId="18E9E32D" w14:textId="77777777" w:rsidTr="00572490">
        <w:tc>
          <w:tcPr>
            <w:tcW w:w="3487" w:type="dxa"/>
          </w:tcPr>
          <w:p w14:paraId="1E6C237F" w14:textId="77777777" w:rsidR="00362E4A" w:rsidRPr="00362E4A" w:rsidRDefault="00362E4A" w:rsidP="00362E4A"/>
        </w:tc>
        <w:tc>
          <w:tcPr>
            <w:tcW w:w="3487" w:type="dxa"/>
          </w:tcPr>
          <w:p w14:paraId="359A8B31" w14:textId="77777777" w:rsidR="00362E4A" w:rsidRPr="00362E4A" w:rsidRDefault="00362E4A" w:rsidP="00362E4A"/>
        </w:tc>
        <w:tc>
          <w:tcPr>
            <w:tcW w:w="3487" w:type="dxa"/>
          </w:tcPr>
          <w:p w14:paraId="04DA984B" w14:textId="77777777" w:rsidR="00362E4A" w:rsidRPr="00362E4A" w:rsidRDefault="00362E4A" w:rsidP="00362E4A"/>
        </w:tc>
        <w:tc>
          <w:tcPr>
            <w:tcW w:w="3487" w:type="dxa"/>
          </w:tcPr>
          <w:p w14:paraId="51111F48" w14:textId="77777777" w:rsidR="00362E4A" w:rsidRPr="00362E4A" w:rsidRDefault="00362E4A" w:rsidP="00362E4A">
            <w:r w:rsidRPr="00362E4A">
              <w:t>£</w:t>
            </w:r>
          </w:p>
        </w:tc>
      </w:tr>
      <w:tr w:rsidR="00362E4A" w14:paraId="077F9EBA" w14:textId="77777777" w:rsidTr="00572490">
        <w:tc>
          <w:tcPr>
            <w:tcW w:w="3487" w:type="dxa"/>
          </w:tcPr>
          <w:p w14:paraId="5FBCFCE7" w14:textId="77777777" w:rsidR="00362E4A" w:rsidRPr="00362E4A" w:rsidRDefault="00362E4A" w:rsidP="00362E4A"/>
        </w:tc>
        <w:tc>
          <w:tcPr>
            <w:tcW w:w="3487" w:type="dxa"/>
          </w:tcPr>
          <w:p w14:paraId="703F15AA" w14:textId="77777777" w:rsidR="00362E4A" w:rsidRPr="00362E4A" w:rsidRDefault="00362E4A" w:rsidP="00362E4A"/>
        </w:tc>
        <w:tc>
          <w:tcPr>
            <w:tcW w:w="3487" w:type="dxa"/>
          </w:tcPr>
          <w:p w14:paraId="3F2EFC3D" w14:textId="77777777" w:rsidR="00362E4A" w:rsidRPr="00362E4A" w:rsidRDefault="00362E4A" w:rsidP="00362E4A"/>
        </w:tc>
        <w:tc>
          <w:tcPr>
            <w:tcW w:w="3487" w:type="dxa"/>
          </w:tcPr>
          <w:p w14:paraId="088F9624" w14:textId="77777777" w:rsidR="00362E4A" w:rsidRPr="00362E4A" w:rsidRDefault="00362E4A" w:rsidP="00362E4A">
            <w:r w:rsidRPr="00362E4A">
              <w:t>£</w:t>
            </w:r>
          </w:p>
        </w:tc>
      </w:tr>
      <w:tr w:rsidR="00362E4A" w14:paraId="371BFB24" w14:textId="77777777" w:rsidTr="00572490">
        <w:tc>
          <w:tcPr>
            <w:tcW w:w="3487" w:type="dxa"/>
          </w:tcPr>
          <w:p w14:paraId="45F8E929" w14:textId="77777777" w:rsidR="00362E4A" w:rsidRPr="00362E4A" w:rsidRDefault="00362E4A" w:rsidP="00362E4A"/>
        </w:tc>
        <w:tc>
          <w:tcPr>
            <w:tcW w:w="3487" w:type="dxa"/>
          </w:tcPr>
          <w:p w14:paraId="7915AE72" w14:textId="77777777" w:rsidR="00362E4A" w:rsidRPr="00362E4A" w:rsidRDefault="00362E4A" w:rsidP="00362E4A"/>
        </w:tc>
        <w:tc>
          <w:tcPr>
            <w:tcW w:w="3487" w:type="dxa"/>
          </w:tcPr>
          <w:p w14:paraId="4FD24279" w14:textId="77777777" w:rsidR="00362E4A" w:rsidRPr="00362E4A" w:rsidRDefault="00362E4A" w:rsidP="00362E4A"/>
        </w:tc>
        <w:tc>
          <w:tcPr>
            <w:tcW w:w="3487" w:type="dxa"/>
          </w:tcPr>
          <w:p w14:paraId="504D0DEC" w14:textId="77777777" w:rsidR="00362E4A" w:rsidRPr="00362E4A" w:rsidRDefault="00362E4A" w:rsidP="00362E4A">
            <w:r w:rsidRPr="00362E4A">
              <w:t>£</w:t>
            </w:r>
          </w:p>
        </w:tc>
      </w:tr>
      <w:tr w:rsidR="00362E4A" w14:paraId="1E227AE8" w14:textId="77777777" w:rsidTr="00572490">
        <w:tc>
          <w:tcPr>
            <w:tcW w:w="3487" w:type="dxa"/>
          </w:tcPr>
          <w:p w14:paraId="477E56D7" w14:textId="77777777" w:rsidR="00362E4A" w:rsidRPr="00362E4A" w:rsidRDefault="00362E4A" w:rsidP="00362E4A"/>
        </w:tc>
        <w:tc>
          <w:tcPr>
            <w:tcW w:w="3487" w:type="dxa"/>
          </w:tcPr>
          <w:p w14:paraId="54D649E0" w14:textId="77777777" w:rsidR="00362E4A" w:rsidRPr="00362E4A" w:rsidRDefault="00362E4A" w:rsidP="00362E4A"/>
        </w:tc>
        <w:tc>
          <w:tcPr>
            <w:tcW w:w="3487" w:type="dxa"/>
          </w:tcPr>
          <w:p w14:paraId="3BDCF310" w14:textId="77777777" w:rsidR="00362E4A" w:rsidRPr="00362E4A" w:rsidRDefault="00362E4A" w:rsidP="00362E4A"/>
        </w:tc>
        <w:tc>
          <w:tcPr>
            <w:tcW w:w="3487" w:type="dxa"/>
          </w:tcPr>
          <w:p w14:paraId="26657ABD" w14:textId="77777777" w:rsidR="00362E4A" w:rsidRPr="00362E4A" w:rsidRDefault="00362E4A" w:rsidP="00362E4A">
            <w:r w:rsidRPr="00362E4A">
              <w:t>£</w:t>
            </w:r>
          </w:p>
        </w:tc>
      </w:tr>
      <w:tr w:rsidR="00362E4A" w14:paraId="00048600" w14:textId="77777777" w:rsidTr="00572490">
        <w:tc>
          <w:tcPr>
            <w:tcW w:w="3487" w:type="dxa"/>
          </w:tcPr>
          <w:p w14:paraId="2BD1CC62" w14:textId="77777777" w:rsidR="00362E4A" w:rsidRPr="00362E4A" w:rsidRDefault="00362E4A" w:rsidP="00362E4A"/>
        </w:tc>
        <w:tc>
          <w:tcPr>
            <w:tcW w:w="3487" w:type="dxa"/>
          </w:tcPr>
          <w:p w14:paraId="2A9A84A0" w14:textId="77777777" w:rsidR="00362E4A" w:rsidRPr="00362E4A" w:rsidRDefault="00362E4A" w:rsidP="00362E4A"/>
        </w:tc>
        <w:tc>
          <w:tcPr>
            <w:tcW w:w="3487" w:type="dxa"/>
          </w:tcPr>
          <w:p w14:paraId="04DEAA5F" w14:textId="77777777" w:rsidR="00362E4A" w:rsidRPr="00362E4A" w:rsidRDefault="00362E4A" w:rsidP="00362E4A"/>
        </w:tc>
        <w:tc>
          <w:tcPr>
            <w:tcW w:w="3487" w:type="dxa"/>
          </w:tcPr>
          <w:p w14:paraId="6D3AB37C" w14:textId="77777777" w:rsidR="00362E4A" w:rsidRPr="00362E4A" w:rsidRDefault="00362E4A" w:rsidP="00362E4A">
            <w:r w:rsidRPr="00362E4A">
              <w:t>£</w:t>
            </w:r>
          </w:p>
        </w:tc>
      </w:tr>
      <w:tr w:rsidR="00362E4A" w14:paraId="7760318D" w14:textId="77777777" w:rsidTr="00572490">
        <w:tc>
          <w:tcPr>
            <w:tcW w:w="3487" w:type="dxa"/>
          </w:tcPr>
          <w:p w14:paraId="48955B7B" w14:textId="77777777" w:rsidR="00362E4A" w:rsidRPr="00362E4A" w:rsidRDefault="00362E4A" w:rsidP="00362E4A"/>
        </w:tc>
        <w:tc>
          <w:tcPr>
            <w:tcW w:w="3487" w:type="dxa"/>
          </w:tcPr>
          <w:p w14:paraId="24E36157" w14:textId="77777777" w:rsidR="00362E4A" w:rsidRPr="00362E4A" w:rsidRDefault="00362E4A" w:rsidP="00362E4A"/>
        </w:tc>
        <w:tc>
          <w:tcPr>
            <w:tcW w:w="3487" w:type="dxa"/>
          </w:tcPr>
          <w:p w14:paraId="421A1E46" w14:textId="77777777" w:rsidR="00362E4A" w:rsidRPr="00362E4A" w:rsidRDefault="00362E4A" w:rsidP="00362E4A"/>
        </w:tc>
        <w:tc>
          <w:tcPr>
            <w:tcW w:w="3487" w:type="dxa"/>
          </w:tcPr>
          <w:p w14:paraId="7F082AD5" w14:textId="77777777" w:rsidR="00362E4A" w:rsidRPr="00362E4A" w:rsidRDefault="00362E4A" w:rsidP="00362E4A">
            <w:r w:rsidRPr="00362E4A">
              <w:t>£</w:t>
            </w:r>
          </w:p>
        </w:tc>
      </w:tr>
      <w:tr w:rsidR="00362E4A" w14:paraId="539DBE30" w14:textId="77777777" w:rsidTr="00572490">
        <w:tc>
          <w:tcPr>
            <w:tcW w:w="3487" w:type="dxa"/>
          </w:tcPr>
          <w:p w14:paraId="4059D7F2" w14:textId="77777777" w:rsidR="00362E4A" w:rsidRPr="00362E4A" w:rsidRDefault="00362E4A" w:rsidP="00362E4A"/>
        </w:tc>
        <w:tc>
          <w:tcPr>
            <w:tcW w:w="3487" w:type="dxa"/>
          </w:tcPr>
          <w:p w14:paraId="51BE4424" w14:textId="77777777" w:rsidR="00362E4A" w:rsidRPr="00362E4A" w:rsidRDefault="00362E4A" w:rsidP="00362E4A"/>
        </w:tc>
        <w:tc>
          <w:tcPr>
            <w:tcW w:w="3487" w:type="dxa"/>
          </w:tcPr>
          <w:p w14:paraId="0B490222" w14:textId="77777777" w:rsidR="00362E4A" w:rsidRPr="00362E4A" w:rsidRDefault="00362E4A" w:rsidP="00362E4A"/>
        </w:tc>
        <w:tc>
          <w:tcPr>
            <w:tcW w:w="3487" w:type="dxa"/>
          </w:tcPr>
          <w:p w14:paraId="0AE378CB" w14:textId="77777777" w:rsidR="00362E4A" w:rsidRPr="00362E4A" w:rsidRDefault="00362E4A" w:rsidP="00362E4A">
            <w:r w:rsidRPr="00362E4A">
              <w:t>£</w:t>
            </w:r>
          </w:p>
        </w:tc>
      </w:tr>
      <w:tr w:rsidR="00362E4A" w14:paraId="67D0BF12" w14:textId="77777777" w:rsidTr="00572490">
        <w:tc>
          <w:tcPr>
            <w:tcW w:w="3487" w:type="dxa"/>
          </w:tcPr>
          <w:p w14:paraId="65962B59" w14:textId="77777777" w:rsidR="00362E4A" w:rsidRPr="00362E4A" w:rsidRDefault="00362E4A" w:rsidP="00362E4A"/>
        </w:tc>
        <w:tc>
          <w:tcPr>
            <w:tcW w:w="3487" w:type="dxa"/>
          </w:tcPr>
          <w:p w14:paraId="4D09F575" w14:textId="77777777" w:rsidR="00362E4A" w:rsidRPr="00362E4A" w:rsidRDefault="00362E4A" w:rsidP="00362E4A"/>
        </w:tc>
        <w:tc>
          <w:tcPr>
            <w:tcW w:w="3487" w:type="dxa"/>
          </w:tcPr>
          <w:p w14:paraId="121A7A93" w14:textId="77777777" w:rsidR="00362E4A" w:rsidRPr="00362E4A" w:rsidRDefault="00362E4A" w:rsidP="00362E4A"/>
        </w:tc>
        <w:tc>
          <w:tcPr>
            <w:tcW w:w="3487" w:type="dxa"/>
          </w:tcPr>
          <w:p w14:paraId="1CDD108D" w14:textId="77777777" w:rsidR="00362E4A" w:rsidRPr="00362E4A" w:rsidRDefault="00362E4A" w:rsidP="00362E4A">
            <w:r w:rsidRPr="00362E4A">
              <w:t>£</w:t>
            </w:r>
          </w:p>
        </w:tc>
      </w:tr>
      <w:tr w:rsidR="00362E4A" w14:paraId="0A639279" w14:textId="77777777" w:rsidTr="00572490">
        <w:tc>
          <w:tcPr>
            <w:tcW w:w="10461" w:type="dxa"/>
            <w:gridSpan w:val="3"/>
          </w:tcPr>
          <w:p w14:paraId="4E3F0B2D" w14:textId="77777777" w:rsidR="00362E4A" w:rsidRPr="00362E4A" w:rsidRDefault="00362E4A" w:rsidP="00362E4A">
            <w:r w:rsidRPr="00362E4A">
              <w:t xml:space="preserve">Total Costs                 </w:t>
            </w:r>
          </w:p>
        </w:tc>
        <w:tc>
          <w:tcPr>
            <w:tcW w:w="3487" w:type="dxa"/>
          </w:tcPr>
          <w:p w14:paraId="639C9DEE" w14:textId="77777777" w:rsidR="00362E4A" w:rsidRPr="00362E4A" w:rsidRDefault="00362E4A" w:rsidP="00362E4A">
            <w:r w:rsidRPr="00362E4A">
              <w:t>£</w:t>
            </w:r>
          </w:p>
        </w:tc>
      </w:tr>
      <w:tr w:rsidR="00362E4A" w14:paraId="468BC418" w14:textId="77777777" w:rsidTr="00572490">
        <w:tc>
          <w:tcPr>
            <w:tcW w:w="10461" w:type="dxa"/>
            <w:gridSpan w:val="3"/>
          </w:tcPr>
          <w:p w14:paraId="28F6EBB9" w14:textId="77777777" w:rsidR="00362E4A" w:rsidRPr="00362E4A" w:rsidRDefault="00362E4A" w:rsidP="00362E4A">
            <w:r w:rsidRPr="00362E4A">
              <w:t>Expenses or other costs (please detail type, e.g. travel, consumables</w:t>
            </w:r>
            <w:r w:rsidRPr="00362E4A">
              <w:tab/>
            </w:r>
          </w:p>
        </w:tc>
        <w:tc>
          <w:tcPr>
            <w:tcW w:w="3487" w:type="dxa"/>
          </w:tcPr>
          <w:p w14:paraId="23BDE1CA" w14:textId="77777777" w:rsidR="00362E4A" w:rsidRPr="00362E4A" w:rsidRDefault="00362E4A" w:rsidP="00362E4A">
            <w:r w:rsidRPr="00362E4A">
              <w:t>£</w:t>
            </w:r>
          </w:p>
        </w:tc>
      </w:tr>
      <w:tr w:rsidR="00362E4A" w14:paraId="03F32F80" w14:textId="77777777" w:rsidTr="00572490">
        <w:tc>
          <w:tcPr>
            <w:tcW w:w="10461" w:type="dxa"/>
            <w:gridSpan w:val="3"/>
          </w:tcPr>
          <w:p w14:paraId="7AEEB205" w14:textId="77777777" w:rsidR="00362E4A" w:rsidRPr="00362E4A" w:rsidRDefault="00362E4A" w:rsidP="00362E4A">
            <w:r w:rsidRPr="00362E4A">
              <w:t>Discounts applied (please detail)</w:t>
            </w:r>
          </w:p>
        </w:tc>
        <w:tc>
          <w:tcPr>
            <w:tcW w:w="3487" w:type="dxa"/>
          </w:tcPr>
          <w:p w14:paraId="323059D6" w14:textId="77777777" w:rsidR="00362E4A" w:rsidRPr="00362E4A" w:rsidRDefault="00362E4A" w:rsidP="00362E4A">
            <w:r w:rsidRPr="00362E4A">
              <w:t>£</w:t>
            </w:r>
          </w:p>
        </w:tc>
      </w:tr>
      <w:tr w:rsidR="00362E4A" w14:paraId="3B397848" w14:textId="77777777" w:rsidTr="00572490">
        <w:tc>
          <w:tcPr>
            <w:tcW w:w="10461" w:type="dxa"/>
            <w:gridSpan w:val="3"/>
          </w:tcPr>
          <w:p w14:paraId="2372034A" w14:textId="77777777" w:rsidR="00362E4A" w:rsidRPr="00362E4A" w:rsidRDefault="00362E4A" w:rsidP="00362E4A">
            <w:pPr>
              <w:rPr>
                <w:rStyle w:val="Boldtext"/>
              </w:rPr>
            </w:pPr>
            <w:r w:rsidRPr="00362E4A">
              <w:rPr>
                <w:rStyle w:val="Boldtext"/>
              </w:rPr>
              <w:t xml:space="preserve">Total Overall Cost  </w:t>
            </w:r>
          </w:p>
        </w:tc>
        <w:tc>
          <w:tcPr>
            <w:tcW w:w="3487" w:type="dxa"/>
          </w:tcPr>
          <w:p w14:paraId="67F4F3CA" w14:textId="77777777" w:rsidR="00362E4A" w:rsidRPr="00362E4A" w:rsidRDefault="00362E4A" w:rsidP="00362E4A">
            <w:r w:rsidRPr="00362E4A">
              <w:t>£</w:t>
            </w:r>
          </w:p>
        </w:tc>
      </w:tr>
    </w:tbl>
    <w:p w14:paraId="26C82B37" w14:textId="77777777" w:rsidR="00362E4A" w:rsidRPr="00362E4A" w:rsidRDefault="00362E4A" w:rsidP="00362E4A"/>
    <w:p w14:paraId="682E9447" w14:textId="77777777" w:rsidR="00362E4A" w:rsidRPr="00362E4A" w:rsidRDefault="00362E4A" w:rsidP="00362E4A"/>
    <w:p w14:paraId="4C3FD1D1" w14:textId="78B7A624" w:rsidR="009F2992" w:rsidRDefault="009F2992" w:rsidP="009F2992">
      <w:r>
        <w:br w:type="page"/>
      </w:r>
    </w:p>
    <w:p w14:paraId="4761195D" w14:textId="77777777" w:rsidR="009F2992" w:rsidRPr="00E30A4F" w:rsidRDefault="009F2992" w:rsidP="006E5FD3">
      <w:pPr>
        <w:pStyle w:val="Heading1"/>
      </w:pPr>
      <w:bookmarkStart w:id="6" w:name="_Annex_1_Mandatory"/>
      <w:bookmarkEnd w:id="6"/>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6E5FD3">
      <w:pPr>
        <w:pStyle w:val="Heading1"/>
        <w:rPr>
          <w:lang w:eastAsia="en-GB"/>
        </w:rPr>
      </w:pPr>
      <w:bookmarkStart w:id="7" w:name="_Annex_2_Acceptance"/>
      <w:bookmarkEnd w:id="7"/>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 xml:space="preserve">I/We accept in full the terms and conditions </w:t>
      </w:r>
      <w:bookmarkStart w:id="8" w:name="_Hlk142644382"/>
      <w:r w:rsidRPr="004647E4">
        <w:rPr>
          <w:lang w:eastAsia="en-GB"/>
        </w:rPr>
        <w:t xml:space="preserve">appended </w:t>
      </w:r>
      <w:bookmarkEnd w:id="8"/>
      <w:r w:rsidRPr="004647E4">
        <w:rPr>
          <w:lang w:eastAsia="en-GB"/>
        </w:rPr>
        <w:t>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7E37EA2C" w14:textId="3113B4D8" w:rsidR="00042D23" w:rsidRDefault="00042D23" w:rsidP="002F66A1"/>
    <w:sectPr w:rsidR="00042D23" w:rsidSect="00711CDF">
      <w:headerReference w:type="default" r:id="rId18"/>
      <w:head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173B" w14:textId="77777777" w:rsidR="00B43C9E" w:rsidRDefault="00B43C9E" w:rsidP="00FA03F2">
      <w:r>
        <w:separator/>
      </w:r>
    </w:p>
  </w:endnote>
  <w:endnote w:type="continuationSeparator" w:id="0">
    <w:p w14:paraId="178FB077" w14:textId="77777777" w:rsidR="00B43C9E" w:rsidRDefault="00B43C9E"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0DDC" w14:textId="77777777" w:rsidR="00B43C9E" w:rsidRDefault="00B43C9E" w:rsidP="00FA03F2">
      <w:r>
        <w:separator/>
      </w:r>
    </w:p>
  </w:footnote>
  <w:footnote w:type="continuationSeparator" w:id="0">
    <w:p w14:paraId="526CCF49" w14:textId="77777777" w:rsidR="00B43C9E" w:rsidRDefault="00B43C9E"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3B4D" w14:textId="175024F6" w:rsidR="001C7ECF" w:rsidRPr="00276614" w:rsidRDefault="00276614" w:rsidP="00276614">
    <w:pPr>
      <w:pStyle w:val="Header"/>
    </w:pPr>
    <w:r w:rsidRPr="00276614">
      <w:rPr>
        <w:noProof/>
      </w:rPr>
      <w:drawing>
        <wp:inline distT="0" distB="0" distL="0" distR="0" wp14:anchorId="133F9503" wp14:editId="256CB273">
          <wp:extent cx="5490845" cy="105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63B5972"/>
    <w:multiLevelType w:val="hybridMultilevel"/>
    <w:tmpl w:val="677A3936"/>
    <w:lvl w:ilvl="0" w:tplc="0809000F">
      <w:start w:val="1"/>
      <w:numFmt w:val="decimal"/>
      <w:lvlText w:val="%1."/>
      <w:lvlJc w:val="left"/>
      <w:pPr>
        <w:ind w:left="720" w:hanging="323"/>
      </w:pPr>
      <w:rPr>
        <w:rFonts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011031066">
    <w:abstractNumId w:val="5"/>
  </w:num>
  <w:num w:numId="2" w16cid:durableId="283076274">
    <w:abstractNumId w:val="0"/>
  </w:num>
  <w:num w:numId="3" w16cid:durableId="5256608">
    <w:abstractNumId w:val="4"/>
  </w:num>
  <w:num w:numId="4" w16cid:durableId="154062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854924">
    <w:abstractNumId w:val="1"/>
  </w:num>
  <w:num w:numId="6" w16cid:durableId="103025859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5346"/>
    <w:rsid w:val="00012A4C"/>
    <w:rsid w:val="00023A24"/>
    <w:rsid w:val="0003711A"/>
    <w:rsid w:val="00042D05"/>
    <w:rsid w:val="00042D23"/>
    <w:rsid w:val="00045E97"/>
    <w:rsid w:val="00051EBE"/>
    <w:rsid w:val="000630FE"/>
    <w:rsid w:val="0006311C"/>
    <w:rsid w:val="00063558"/>
    <w:rsid w:val="00064F33"/>
    <w:rsid w:val="00065CB7"/>
    <w:rsid w:val="00070506"/>
    <w:rsid w:val="00073AA3"/>
    <w:rsid w:val="00075983"/>
    <w:rsid w:val="00076885"/>
    <w:rsid w:val="000906FB"/>
    <w:rsid w:val="000947B6"/>
    <w:rsid w:val="000A6178"/>
    <w:rsid w:val="000C0292"/>
    <w:rsid w:val="000C3246"/>
    <w:rsid w:val="000C55EA"/>
    <w:rsid w:val="000C7E35"/>
    <w:rsid w:val="000D788D"/>
    <w:rsid w:val="000F21F1"/>
    <w:rsid w:val="000F6887"/>
    <w:rsid w:val="000F7D43"/>
    <w:rsid w:val="00100F2A"/>
    <w:rsid w:val="00104B6B"/>
    <w:rsid w:val="00105C12"/>
    <w:rsid w:val="00121600"/>
    <w:rsid w:val="00124E19"/>
    <w:rsid w:val="00126AE7"/>
    <w:rsid w:val="00131296"/>
    <w:rsid w:val="001339D3"/>
    <w:rsid w:val="0013476B"/>
    <w:rsid w:val="00144BA0"/>
    <w:rsid w:val="00147A24"/>
    <w:rsid w:val="00154EDD"/>
    <w:rsid w:val="001620E7"/>
    <w:rsid w:val="00182289"/>
    <w:rsid w:val="00183C86"/>
    <w:rsid w:val="00190412"/>
    <w:rsid w:val="00197446"/>
    <w:rsid w:val="001A41BA"/>
    <w:rsid w:val="001B1F6A"/>
    <w:rsid w:val="001B56BD"/>
    <w:rsid w:val="001C361E"/>
    <w:rsid w:val="001C5060"/>
    <w:rsid w:val="001C7ECF"/>
    <w:rsid w:val="001D00F7"/>
    <w:rsid w:val="001D355F"/>
    <w:rsid w:val="001D79EA"/>
    <w:rsid w:val="001E4CA4"/>
    <w:rsid w:val="001F1CFD"/>
    <w:rsid w:val="001F3AC4"/>
    <w:rsid w:val="001F7D7C"/>
    <w:rsid w:val="00202F66"/>
    <w:rsid w:val="00203496"/>
    <w:rsid w:val="002367C1"/>
    <w:rsid w:val="0024114F"/>
    <w:rsid w:val="00254B86"/>
    <w:rsid w:val="00263B4E"/>
    <w:rsid w:val="002712C8"/>
    <w:rsid w:val="00276614"/>
    <w:rsid w:val="00276E6A"/>
    <w:rsid w:val="00277DF0"/>
    <w:rsid w:val="00286215"/>
    <w:rsid w:val="00287C0E"/>
    <w:rsid w:val="00292386"/>
    <w:rsid w:val="00292F2C"/>
    <w:rsid w:val="00294ECB"/>
    <w:rsid w:val="002A0DEC"/>
    <w:rsid w:val="002A269D"/>
    <w:rsid w:val="002B213D"/>
    <w:rsid w:val="002C31F3"/>
    <w:rsid w:val="002C48B3"/>
    <w:rsid w:val="002C494B"/>
    <w:rsid w:val="002C6B41"/>
    <w:rsid w:val="002D479F"/>
    <w:rsid w:val="002E0F1E"/>
    <w:rsid w:val="002E43B4"/>
    <w:rsid w:val="002E642C"/>
    <w:rsid w:val="002F1889"/>
    <w:rsid w:val="002F18D2"/>
    <w:rsid w:val="002F2978"/>
    <w:rsid w:val="002F66A1"/>
    <w:rsid w:val="003033AF"/>
    <w:rsid w:val="00303907"/>
    <w:rsid w:val="00306183"/>
    <w:rsid w:val="00312507"/>
    <w:rsid w:val="00314EAB"/>
    <w:rsid w:val="00336227"/>
    <w:rsid w:val="003425A8"/>
    <w:rsid w:val="00347D08"/>
    <w:rsid w:val="00352049"/>
    <w:rsid w:val="00352303"/>
    <w:rsid w:val="003543A9"/>
    <w:rsid w:val="00362E4A"/>
    <w:rsid w:val="00364A8E"/>
    <w:rsid w:val="003714A5"/>
    <w:rsid w:val="00373B2B"/>
    <w:rsid w:val="00375F7E"/>
    <w:rsid w:val="003852CA"/>
    <w:rsid w:val="00390782"/>
    <w:rsid w:val="00392833"/>
    <w:rsid w:val="003971A6"/>
    <w:rsid w:val="00397E80"/>
    <w:rsid w:val="003B2307"/>
    <w:rsid w:val="003B5BC1"/>
    <w:rsid w:val="003D0773"/>
    <w:rsid w:val="003D5042"/>
    <w:rsid w:val="003E0778"/>
    <w:rsid w:val="003E4973"/>
    <w:rsid w:val="003E5B9B"/>
    <w:rsid w:val="00406F84"/>
    <w:rsid w:val="004077D5"/>
    <w:rsid w:val="00412D2D"/>
    <w:rsid w:val="00427794"/>
    <w:rsid w:val="00441A11"/>
    <w:rsid w:val="004436B1"/>
    <w:rsid w:val="00445F4B"/>
    <w:rsid w:val="00451074"/>
    <w:rsid w:val="004647E4"/>
    <w:rsid w:val="004802E3"/>
    <w:rsid w:val="00483886"/>
    <w:rsid w:val="004901DD"/>
    <w:rsid w:val="0049295F"/>
    <w:rsid w:val="004A674D"/>
    <w:rsid w:val="004A76B8"/>
    <w:rsid w:val="004B3F25"/>
    <w:rsid w:val="004C08F6"/>
    <w:rsid w:val="004C5BD3"/>
    <w:rsid w:val="004C7832"/>
    <w:rsid w:val="0051321F"/>
    <w:rsid w:val="005160FB"/>
    <w:rsid w:val="00516978"/>
    <w:rsid w:val="0052041D"/>
    <w:rsid w:val="00525FFC"/>
    <w:rsid w:val="0052622C"/>
    <w:rsid w:val="00531416"/>
    <w:rsid w:val="005319FA"/>
    <w:rsid w:val="00535315"/>
    <w:rsid w:val="00540707"/>
    <w:rsid w:val="00540844"/>
    <w:rsid w:val="00542408"/>
    <w:rsid w:val="005528F6"/>
    <w:rsid w:val="00565CB5"/>
    <w:rsid w:val="005738EA"/>
    <w:rsid w:val="00581A69"/>
    <w:rsid w:val="005837F8"/>
    <w:rsid w:val="00592D94"/>
    <w:rsid w:val="00592FD8"/>
    <w:rsid w:val="005B6F99"/>
    <w:rsid w:val="005C3BA8"/>
    <w:rsid w:val="005C5959"/>
    <w:rsid w:val="005D073A"/>
    <w:rsid w:val="005D0E22"/>
    <w:rsid w:val="005D270C"/>
    <w:rsid w:val="005D62F8"/>
    <w:rsid w:val="005E6FE4"/>
    <w:rsid w:val="005F1AC9"/>
    <w:rsid w:val="005F2581"/>
    <w:rsid w:val="005F3F22"/>
    <w:rsid w:val="006043D3"/>
    <w:rsid w:val="006048B3"/>
    <w:rsid w:val="00605E3B"/>
    <w:rsid w:val="00623218"/>
    <w:rsid w:val="00624299"/>
    <w:rsid w:val="006358A6"/>
    <w:rsid w:val="00642774"/>
    <w:rsid w:val="00650F37"/>
    <w:rsid w:val="00660A6E"/>
    <w:rsid w:val="00664E21"/>
    <w:rsid w:val="00677361"/>
    <w:rsid w:val="006843B1"/>
    <w:rsid w:val="00686CEF"/>
    <w:rsid w:val="00692AB2"/>
    <w:rsid w:val="00696E85"/>
    <w:rsid w:val="006A09BD"/>
    <w:rsid w:val="006A53CB"/>
    <w:rsid w:val="006B244C"/>
    <w:rsid w:val="006B28CA"/>
    <w:rsid w:val="006B4793"/>
    <w:rsid w:val="006B535B"/>
    <w:rsid w:val="006C19A4"/>
    <w:rsid w:val="006C200A"/>
    <w:rsid w:val="006C7807"/>
    <w:rsid w:val="006D0934"/>
    <w:rsid w:val="006D616D"/>
    <w:rsid w:val="006D7EEE"/>
    <w:rsid w:val="006E4F0E"/>
    <w:rsid w:val="006E5FD3"/>
    <w:rsid w:val="00700C38"/>
    <w:rsid w:val="00711CDF"/>
    <w:rsid w:val="00712100"/>
    <w:rsid w:val="00722FB1"/>
    <w:rsid w:val="007245B8"/>
    <w:rsid w:val="007253DE"/>
    <w:rsid w:val="00736C03"/>
    <w:rsid w:val="007418D9"/>
    <w:rsid w:val="00745D2A"/>
    <w:rsid w:val="00750202"/>
    <w:rsid w:val="00765EB2"/>
    <w:rsid w:val="007755CD"/>
    <w:rsid w:val="00780CBF"/>
    <w:rsid w:val="00790551"/>
    <w:rsid w:val="0079649D"/>
    <w:rsid w:val="007A00D7"/>
    <w:rsid w:val="007A5AD6"/>
    <w:rsid w:val="007B09DA"/>
    <w:rsid w:val="007B7BC5"/>
    <w:rsid w:val="007C2EB4"/>
    <w:rsid w:val="007D16CE"/>
    <w:rsid w:val="007D1996"/>
    <w:rsid w:val="007D33C5"/>
    <w:rsid w:val="007D36F5"/>
    <w:rsid w:val="007D62E0"/>
    <w:rsid w:val="007E2821"/>
    <w:rsid w:val="007E34DE"/>
    <w:rsid w:val="007E425F"/>
    <w:rsid w:val="007E4452"/>
    <w:rsid w:val="007F3EA0"/>
    <w:rsid w:val="007F41A7"/>
    <w:rsid w:val="00800F9C"/>
    <w:rsid w:val="00804E76"/>
    <w:rsid w:val="008208CA"/>
    <w:rsid w:val="00836B6B"/>
    <w:rsid w:val="00843F8F"/>
    <w:rsid w:val="00846CB5"/>
    <w:rsid w:val="008522D4"/>
    <w:rsid w:val="008617F6"/>
    <w:rsid w:val="00863387"/>
    <w:rsid w:val="00867ED6"/>
    <w:rsid w:val="0087470F"/>
    <w:rsid w:val="008848D3"/>
    <w:rsid w:val="00894146"/>
    <w:rsid w:val="008A106C"/>
    <w:rsid w:val="008C3BD1"/>
    <w:rsid w:val="008D3732"/>
    <w:rsid w:val="008D4CF6"/>
    <w:rsid w:val="008D69DA"/>
    <w:rsid w:val="008D78DF"/>
    <w:rsid w:val="008E0047"/>
    <w:rsid w:val="008E0CC1"/>
    <w:rsid w:val="008E3BF1"/>
    <w:rsid w:val="008E67E0"/>
    <w:rsid w:val="008E78FE"/>
    <w:rsid w:val="008F28F6"/>
    <w:rsid w:val="008F2C91"/>
    <w:rsid w:val="008F35A2"/>
    <w:rsid w:val="008F57BD"/>
    <w:rsid w:val="009018F9"/>
    <w:rsid w:val="009046D9"/>
    <w:rsid w:val="00906D18"/>
    <w:rsid w:val="00907068"/>
    <w:rsid w:val="00910751"/>
    <w:rsid w:val="009143C9"/>
    <w:rsid w:val="00921EF3"/>
    <w:rsid w:val="00926975"/>
    <w:rsid w:val="009429CC"/>
    <w:rsid w:val="009470FC"/>
    <w:rsid w:val="009574EE"/>
    <w:rsid w:val="0098195A"/>
    <w:rsid w:val="00982F9C"/>
    <w:rsid w:val="00992752"/>
    <w:rsid w:val="0099334D"/>
    <w:rsid w:val="009966BD"/>
    <w:rsid w:val="009A5160"/>
    <w:rsid w:val="009B1D64"/>
    <w:rsid w:val="009B28A0"/>
    <w:rsid w:val="009B7EC1"/>
    <w:rsid w:val="009C372C"/>
    <w:rsid w:val="009D1D9B"/>
    <w:rsid w:val="009E5188"/>
    <w:rsid w:val="009F0C55"/>
    <w:rsid w:val="009F2992"/>
    <w:rsid w:val="00A03F37"/>
    <w:rsid w:val="00A073F2"/>
    <w:rsid w:val="00A168EE"/>
    <w:rsid w:val="00A17071"/>
    <w:rsid w:val="00A2093B"/>
    <w:rsid w:val="00A2111E"/>
    <w:rsid w:val="00A32DB3"/>
    <w:rsid w:val="00A34484"/>
    <w:rsid w:val="00A36A05"/>
    <w:rsid w:val="00A4054F"/>
    <w:rsid w:val="00A42D05"/>
    <w:rsid w:val="00A45078"/>
    <w:rsid w:val="00A4564C"/>
    <w:rsid w:val="00A456FE"/>
    <w:rsid w:val="00A472F1"/>
    <w:rsid w:val="00A54105"/>
    <w:rsid w:val="00A653F5"/>
    <w:rsid w:val="00A7364E"/>
    <w:rsid w:val="00A75AB1"/>
    <w:rsid w:val="00A77D6B"/>
    <w:rsid w:val="00A82050"/>
    <w:rsid w:val="00A83AB9"/>
    <w:rsid w:val="00A877EE"/>
    <w:rsid w:val="00A93D3E"/>
    <w:rsid w:val="00A951CE"/>
    <w:rsid w:val="00A962B4"/>
    <w:rsid w:val="00A96468"/>
    <w:rsid w:val="00A9667E"/>
    <w:rsid w:val="00AB4198"/>
    <w:rsid w:val="00AB4A49"/>
    <w:rsid w:val="00AB4DA9"/>
    <w:rsid w:val="00AB4F73"/>
    <w:rsid w:val="00AD025F"/>
    <w:rsid w:val="00AD0B4C"/>
    <w:rsid w:val="00AD13F7"/>
    <w:rsid w:val="00AE29AE"/>
    <w:rsid w:val="00AE5183"/>
    <w:rsid w:val="00AE5B0D"/>
    <w:rsid w:val="00AF29F6"/>
    <w:rsid w:val="00AF5133"/>
    <w:rsid w:val="00AF6EE7"/>
    <w:rsid w:val="00B046F0"/>
    <w:rsid w:val="00B1374D"/>
    <w:rsid w:val="00B20197"/>
    <w:rsid w:val="00B20273"/>
    <w:rsid w:val="00B20F0A"/>
    <w:rsid w:val="00B234BB"/>
    <w:rsid w:val="00B234D4"/>
    <w:rsid w:val="00B27A36"/>
    <w:rsid w:val="00B3477D"/>
    <w:rsid w:val="00B34FE4"/>
    <w:rsid w:val="00B43C9E"/>
    <w:rsid w:val="00B526C8"/>
    <w:rsid w:val="00B531D1"/>
    <w:rsid w:val="00B63696"/>
    <w:rsid w:val="00B747C8"/>
    <w:rsid w:val="00B7689A"/>
    <w:rsid w:val="00B83385"/>
    <w:rsid w:val="00B833D1"/>
    <w:rsid w:val="00B85CB8"/>
    <w:rsid w:val="00B942EA"/>
    <w:rsid w:val="00B96FD8"/>
    <w:rsid w:val="00B97758"/>
    <w:rsid w:val="00BA30A7"/>
    <w:rsid w:val="00BA5785"/>
    <w:rsid w:val="00BB26C4"/>
    <w:rsid w:val="00BB5734"/>
    <w:rsid w:val="00BB6287"/>
    <w:rsid w:val="00BB7473"/>
    <w:rsid w:val="00BD0303"/>
    <w:rsid w:val="00BD78CB"/>
    <w:rsid w:val="00BE1163"/>
    <w:rsid w:val="00BE17EC"/>
    <w:rsid w:val="00BE69BF"/>
    <w:rsid w:val="00BF0630"/>
    <w:rsid w:val="00BF1EE2"/>
    <w:rsid w:val="00C0483A"/>
    <w:rsid w:val="00C129E6"/>
    <w:rsid w:val="00C20AFC"/>
    <w:rsid w:val="00C22650"/>
    <w:rsid w:val="00C2429C"/>
    <w:rsid w:val="00C4654F"/>
    <w:rsid w:val="00C5768F"/>
    <w:rsid w:val="00C604E3"/>
    <w:rsid w:val="00C72DE5"/>
    <w:rsid w:val="00C82BDD"/>
    <w:rsid w:val="00C842F8"/>
    <w:rsid w:val="00C87133"/>
    <w:rsid w:val="00C8758D"/>
    <w:rsid w:val="00C97AD3"/>
    <w:rsid w:val="00CA265C"/>
    <w:rsid w:val="00CA333A"/>
    <w:rsid w:val="00CB2392"/>
    <w:rsid w:val="00CC3F3C"/>
    <w:rsid w:val="00CD1739"/>
    <w:rsid w:val="00D04A66"/>
    <w:rsid w:val="00D101C0"/>
    <w:rsid w:val="00D104EF"/>
    <w:rsid w:val="00D22269"/>
    <w:rsid w:val="00D23D87"/>
    <w:rsid w:val="00D25B4E"/>
    <w:rsid w:val="00D26B24"/>
    <w:rsid w:val="00D359ED"/>
    <w:rsid w:val="00D46AD8"/>
    <w:rsid w:val="00D534D1"/>
    <w:rsid w:val="00D53CD1"/>
    <w:rsid w:val="00D555A9"/>
    <w:rsid w:val="00D55F93"/>
    <w:rsid w:val="00D57C2F"/>
    <w:rsid w:val="00D71BA0"/>
    <w:rsid w:val="00DB293A"/>
    <w:rsid w:val="00DB361F"/>
    <w:rsid w:val="00DB5F9D"/>
    <w:rsid w:val="00DB752C"/>
    <w:rsid w:val="00DC15F9"/>
    <w:rsid w:val="00DC3F15"/>
    <w:rsid w:val="00DC5908"/>
    <w:rsid w:val="00DD0FDD"/>
    <w:rsid w:val="00DD232A"/>
    <w:rsid w:val="00DE3D49"/>
    <w:rsid w:val="00DE767B"/>
    <w:rsid w:val="00DF1E44"/>
    <w:rsid w:val="00DF74F5"/>
    <w:rsid w:val="00E00BF6"/>
    <w:rsid w:val="00E06691"/>
    <w:rsid w:val="00E25616"/>
    <w:rsid w:val="00E26C4F"/>
    <w:rsid w:val="00E35A73"/>
    <w:rsid w:val="00E36E9A"/>
    <w:rsid w:val="00E414E1"/>
    <w:rsid w:val="00E4750B"/>
    <w:rsid w:val="00E527BD"/>
    <w:rsid w:val="00E56176"/>
    <w:rsid w:val="00E60D3C"/>
    <w:rsid w:val="00E76E42"/>
    <w:rsid w:val="00E80307"/>
    <w:rsid w:val="00E804A3"/>
    <w:rsid w:val="00E8390B"/>
    <w:rsid w:val="00E97486"/>
    <w:rsid w:val="00EB2D56"/>
    <w:rsid w:val="00EB3E97"/>
    <w:rsid w:val="00EB45A6"/>
    <w:rsid w:val="00ED181C"/>
    <w:rsid w:val="00ED63A7"/>
    <w:rsid w:val="00ED65E0"/>
    <w:rsid w:val="00EF17BD"/>
    <w:rsid w:val="00F0143C"/>
    <w:rsid w:val="00F043D1"/>
    <w:rsid w:val="00F11422"/>
    <w:rsid w:val="00F12FC9"/>
    <w:rsid w:val="00F1381E"/>
    <w:rsid w:val="00F32890"/>
    <w:rsid w:val="00F3358B"/>
    <w:rsid w:val="00F34A5B"/>
    <w:rsid w:val="00F448FD"/>
    <w:rsid w:val="00F454A7"/>
    <w:rsid w:val="00F62A60"/>
    <w:rsid w:val="00F657C3"/>
    <w:rsid w:val="00F7078D"/>
    <w:rsid w:val="00F715F4"/>
    <w:rsid w:val="00F7643D"/>
    <w:rsid w:val="00F80B07"/>
    <w:rsid w:val="00F91550"/>
    <w:rsid w:val="00FA03F2"/>
    <w:rsid w:val="00FB1C07"/>
    <w:rsid w:val="00FB46F9"/>
    <w:rsid w:val="00FC4B23"/>
    <w:rsid w:val="00FE07DB"/>
    <w:rsid w:val="00FE1280"/>
    <w:rsid w:val="00FF343A"/>
    <w:rsid w:val="00FF37F5"/>
    <w:rsid w:val="00FF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DE3D49"/>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D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873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3027423">
      <w:bodyDiv w:val="1"/>
      <w:marLeft w:val="0"/>
      <w:marRight w:val="0"/>
      <w:marTop w:val="0"/>
      <w:marBottom w:val="0"/>
      <w:divBdr>
        <w:top w:val="none" w:sz="0" w:space="0" w:color="auto"/>
        <w:left w:val="none" w:sz="0" w:space="0" w:color="auto"/>
        <w:bottom w:val="none" w:sz="0" w:space="0" w:color="auto"/>
        <w:right w:val="none" w:sz="0" w:space="0" w:color="auto"/>
      </w:divBdr>
      <w:divsChild>
        <w:div w:id="1518538750">
          <w:marLeft w:val="0"/>
          <w:marRight w:val="0"/>
          <w:marTop w:val="0"/>
          <w:marBottom w:val="0"/>
          <w:divBdr>
            <w:top w:val="none" w:sz="0" w:space="0" w:color="auto"/>
            <w:left w:val="none" w:sz="0" w:space="0" w:color="auto"/>
            <w:bottom w:val="none" w:sz="0" w:space="0" w:color="auto"/>
            <w:right w:val="none" w:sz="0" w:space="0" w:color="auto"/>
          </w:divBdr>
        </w:div>
        <w:div w:id="170536343">
          <w:marLeft w:val="0"/>
          <w:marRight w:val="0"/>
          <w:marTop w:val="0"/>
          <w:marBottom w:val="0"/>
          <w:divBdr>
            <w:top w:val="none" w:sz="0" w:space="0" w:color="auto"/>
            <w:left w:val="none" w:sz="0" w:space="0" w:color="auto"/>
            <w:bottom w:val="none" w:sz="0" w:space="0" w:color="auto"/>
            <w:right w:val="none" w:sz="0" w:space="0" w:color="auto"/>
          </w:divBdr>
        </w:div>
        <w:div w:id="1838230411">
          <w:marLeft w:val="0"/>
          <w:marRight w:val="0"/>
          <w:marTop w:val="0"/>
          <w:marBottom w:val="0"/>
          <w:divBdr>
            <w:top w:val="none" w:sz="0" w:space="0" w:color="auto"/>
            <w:left w:val="none" w:sz="0" w:space="0" w:color="auto"/>
            <w:bottom w:val="none" w:sz="0" w:space="0" w:color="auto"/>
            <w:right w:val="none" w:sz="0" w:space="0" w:color="auto"/>
          </w:divBdr>
        </w:div>
        <w:div w:id="1884974829">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03886565">
      <w:bodyDiv w:val="1"/>
      <w:marLeft w:val="0"/>
      <w:marRight w:val="0"/>
      <w:marTop w:val="0"/>
      <w:marBottom w:val="0"/>
      <w:divBdr>
        <w:top w:val="none" w:sz="0" w:space="0" w:color="auto"/>
        <w:left w:val="none" w:sz="0" w:space="0" w:color="auto"/>
        <w:bottom w:val="none" w:sz="0" w:space="0" w:color="auto"/>
        <w:right w:val="none" w:sz="0" w:space="0" w:color="auto"/>
      </w:divBdr>
    </w:div>
    <w:div w:id="152740257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07005271">
      <w:bodyDiv w:val="1"/>
      <w:marLeft w:val="0"/>
      <w:marRight w:val="0"/>
      <w:marTop w:val="0"/>
      <w:marBottom w:val="0"/>
      <w:divBdr>
        <w:top w:val="none" w:sz="0" w:space="0" w:color="auto"/>
        <w:left w:val="none" w:sz="0" w:space="0" w:color="auto"/>
        <w:bottom w:val="none" w:sz="0" w:space="0" w:color="auto"/>
        <w:right w:val="none" w:sz="0" w:space="0" w:color="auto"/>
      </w:divBdr>
      <w:divsChild>
        <w:div w:id="1156458890">
          <w:marLeft w:val="0"/>
          <w:marRight w:val="0"/>
          <w:marTop w:val="0"/>
          <w:marBottom w:val="0"/>
          <w:divBdr>
            <w:top w:val="none" w:sz="0" w:space="0" w:color="auto"/>
            <w:left w:val="none" w:sz="0" w:space="0" w:color="auto"/>
            <w:bottom w:val="none" w:sz="0" w:space="0" w:color="auto"/>
            <w:right w:val="none" w:sz="0" w:space="0" w:color="auto"/>
          </w:divBdr>
          <w:divsChild>
            <w:div w:id="1178886560">
              <w:marLeft w:val="0"/>
              <w:marRight w:val="0"/>
              <w:marTop w:val="0"/>
              <w:marBottom w:val="0"/>
              <w:divBdr>
                <w:top w:val="none" w:sz="0" w:space="0" w:color="auto"/>
                <w:left w:val="none" w:sz="0" w:space="0" w:color="auto"/>
                <w:bottom w:val="none" w:sz="0" w:space="0" w:color="auto"/>
                <w:right w:val="none" w:sz="0" w:space="0" w:color="auto"/>
              </w:divBdr>
            </w:div>
            <w:div w:id="60980868">
              <w:marLeft w:val="0"/>
              <w:marRight w:val="0"/>
              <w:marTop w:val="0"/>
              <w:marBottom w:val="0"/>
              <w:divBdr>
                <w:top w:val="none" w:sz="0" w:space="0" w:color="auto"/>
                <w:left w:val="none" w:sz="0" w:space="0" w:color="auto"/>
                <w:bottom w:val="none" w:sz="0" w:space="0" w:color="auto"/>
                <w:right w:val="none" w:sz="0" w:space="0" w:color="auto"/>
              </w:divBdr>
            </w:div>
            <w:div w:id="1136412123">
              <w:marLeft w:val="0"/>
              <w:marRight w:val="0"/>
              <w:marTop w:val="0"/>
              <w:marBottom w:val="0"/>
              <w:divBdr>
                <w:top w:val="none" w:sz="0" w:space="0" w:color="auto"/>
                <w:left w:val="none" w:sz="0" w:space="0" w:color="auto"/>
                <w:bottom w:val="none" w:sz="0" w:space="0" w:color="auto"/>
                <w:right w:val="none" w:sz="0" w:space="0" w:color="auto"/>
              </w:divBdr>
            </w:div>
            <w:div w:id="2010598827">
              <w:marLeft w:val="0"/>
              <w:marRight w:val="0"/>
              <w:marTop w:val="0"/>
              <w:marBottom w:val="0"/>
              <w:divBdr>
                <w:top w:val="none" w:sz="0" w:space="0" w:color="auto"/>
                <w:left w:val="none" w:sz="0" w:space="0" w:color="auto"/>
                <w:bottom w:val="none" w:sz="0" w:space="0" w:color="auto"/>
                <w:right w:val="none" w:sz="0" w:space="0" w:color="auto"/>
              </w:divBdr>
            </w:div>
            <w:div w:id="988242452">
              <w:marLeft w:val="0"/>
              <w:marRight w:val="0"/>
              <w:marTop w:val="0"/>
              <w:marBottom w:val="0"/>
              <w:divBdr>
                <w:top w:val="none" w:sz="0" w:space="0" w:color="auto"/>
                <w:left w:val="none" w:sz="0" w:space="0" w:color="auto"/>
                <w:bottom w:val="none" w:sz="0" w:space="0" w:color="auto"/>
                <w:right w:val="none" w:sz="0" w:space="0" w:color="auto"/>
              </w:divBdr>
            </w:div>
          </w:divsChild>
        </w:div>
        <w:div w:id="431440568">
          <w:marLeft w:val="0"/>
          <w:marRight w:val="0"/>
          <w:marTop w:val="0"/>
          <w:marBottom w:val="0"/>
          <w:divBdr>
            <w:top w:val="none" w:sz="0" w:space="0" w:color="auto"/>
            <w:left w:val="none" w:sz="0" w:space="0" w:color="auto"/>
            <w:bottom w:val="none" w:sz="0" w:space="0" w:color="auto"/>
            <w:right w:val="none" w:sz="0" w:space="0" w:color="auto"/>
          </w:divBdr>
          <w:divsChild>
            <w:div w:id="963969907">
              <w:marLeft w:val="0"/>
              <w:marRight w:val="0"/>
              <w:marTop w:val="0"/>
              <w:marBottom w:val="0"/>
              <w:divBdr>
                <w:top w:val="none" w:sz="0" w:space="0" w:color="auto"/>
                <w:left w:val="none" w:sz="0" w:space="0" w:color="auto"/>
                <w:bottom w:val="none" w:sz="0" w:space="0" w:color="auto"/>
                <w:right w:val="none" w:sz="0" w:space="0" w:color="auto"/>
              </w:divBdr>
            </w:div>
            <w:div w:id="1656294966">
              <w:marLeft w:val="0"/>
              <w:marRight w:val="0"/>
              <w:marTop w:val="0"/>
              <w:marBottom w:val="0"/>
              <w:divBdr>
                <w:top w:val="none" w:sz="0" w:space="0" w:color="auto"/>
                <w:left w:val="none" w:sz="0" w:space="0" w:color="auto"/>
                <w:bottom w:val="none" w:sz="0" w:space="0" w:color="auto"/>
                <w:right w:val="none" w:sz="0" w:space="0" w:color="auto"/>
              </w:divBdr>
            </w:div>
            <w:div w:id="691420791">
              <w:marLeft w:val="0"/>
              <w:marRight w:val="0"/>
              <w:marTop w:val="0"/>
              <w:marBottom w:val="0"/>
              <w:divBdr>
                <w:top w:val="none" w:sz="0" w:space="0" w:color="auto"/>
                <w:left w:val="none" w:sz="0" w:space="0" w:color="auto"/>
                <w:bottom w:val="none" w:sz="0" w:space="0" w:color="auto"/>
                <w:right w:val="none" w:sz="0" w:space="0" w:color="auto"/>
              </w:divBdr>
            </w:div>
            <w:div w:id="2021466226">
              <w:marLeft w:val="0"/>
              <w:marRight w:val="0"/>
              <w:marTop w:val="0"/>
              <w:marBottom w:val="0"/>
              <w:divBdr>
                <w:top w:val="none" w:sz="0" w:space="0" w:color="auto"/>
                <w:left w:val="none" w:sz="0" w:space="0" w:color="auto"/>
                <w:bottom w:val="none" w:sz="0" w:space="0" w:color="auto"/>
                <w:right w:val="none" w:sz="0" w:space="0" w:color="auto"/>
              </w:divBdr>
            </w:div>
            <w:div w:id="652635237">
              <w:marLeft w:val="0"/>
              <w:marRight w:val="0"/>
              <w:marTop w:val="0"/>
              <w:marBottom w:val="0"/>
              <w:divBdr>
                <w:top w:val="none" w:sz="0" w:space="0" w:color="auto"/>
                <w:left w:val="none" w:sz="0" w:space="0" w:color="auto"/>
                <w:bottom w:val="none" w:sz="0" w:space="0" w:color="auto"/>
                <w:right w:val="none" w:sz="0" w:space="0" w:color="auto"/>
              </w:divBdr>
            </w:div>
          </w:divsChild>
        </w:div>
        <w:div w:id="856653459">
          <w:marLeft w:val="0"/>
          <w:marRight w:val="0"/>
          <w:marTop w:val="0"/>
          <w:marBottom w:val="0"/>
          <w:divBdr>
            <w:top w:val="none" w:sz="0" w:space="0" w:color="auto"/>
            <w:left w:val="none" w:sz="0" w:space="0" w:color="auto"/>
            <w:bottom w:val="none" w:sz="0" w:space="0" w:color="auto"/>
            <w:right w:val="none" w:sz="0" w:space="0" w:color="auto"/>
          </w:divBdr>
          <w:divsChild>
            <w:div w:id="426998891">
              <w:marLeft w:val="0"/>
              <w:marRight w:val="0"/>
              <w:marTop w:val="0"/>
              <w:marBottom w:val="0"/>
              <w:divBdr>
                <w:top w:val="none" w:sz="0" w:space="0" w:color="auto"/>
                <w:left w:val="none" w:sz="0" w:space="0" w:color="auto"/>
                <w:bottom w:val="none" w:sz="0" w:space="0" w:color="auto"/>
                <w:right w:val="none" w:sz="0" w:space="0" w:color="auto"/>
              </w:divBdr>
            </w:div>
            <w:div w:id="1092434431">
              <w:marLeft w:val="0"/>
              <w:marRight w:val="0"/>
              <w:marTop w:val="0"/>
              <w:marBottom w:val="0"/>
              <w:divBdr>
                <w:top w:val="none" w:sz="0" w:space="0" w:color="auto"/>
                <w:left w:val="none" w:sz="0" w:space="0" w:color="auto"/>
                <w:bottom w:val="none" w:sz="0" w:space="0" w:color="auto"/>
                <w:right w:val="none" w:sz="0" w:space="0" w:color="auto"/>
              </w:divBdr>
            </w:div>
            <w:div w:id="1319841226">
              <w:marLeft w:val="0"/>
              <w:marRight w:val="0"/>
              <w:marTop w:val="0"/>
              <w:marBottom w:val="0"/>
              <w:divBdr>
                <w:top w:val="none" w:sz="0" w:space="0" w:color="auto"/>
                <w:left w:val="none" w:sz="0" w:space="0" w:color="auto"/>
                <w:bottom w:val="none" w:sz="0" w:space="0" w:color="auto"/>
                <w:right w:val="none" w:sz="0" w:space="0" w:color="auto"/>
              </w:divBdr>
            </w:div>
          </w:divsChild>
        </w:div>
        <w:div w:id="116875801">
          <w:marLeft w:val="0"/>
          <w:marRight w:val="0"/>
          <w:marTop w:val="0"/>
          <w:marBottom w:val="0"/>
          <w:divBdr>
            <w:top w:val="none" w:sz="0" w:space="0" w:color="auto"/>
            <w:left w:val="none" w:sz="0" w:space="0" w:color="auto"/>
            <w:bottom w:val="none" w:sz="0" w:space="0" w:color="auto"/>
            <w:right w:val="none" w:sz="0" w:space="0" w:color="auto"/>
          </w:divBdr>
          <w:divsChild>
            <w:div w:id="281887446">
              <w:marLeft w:val="0"/>
              <w:marRight w:val="0"/>
              <w:marTop w:val="0"/>
              <w:marBottom w:val="0"/>
              <w:divBdr>
                <w:top w:val="none" w:sz="0" w:space="0" w:color="auto"/>
                <w:left w:val="none" w:sz="0" w:space="0" w:color="auto"/>
                <w:bottom w:val="none" w:sz="0" w:space="0" w:color="auto"/>
                <w:right w:val="none" w:sz="0" w:space="0" w:color="auto"/>
              </w:divBdr>
            </w:div>
            <w:div w:id="725035842">
              <w:marLeft w:val="0"/>
              <w:marRight w:val="0"/>
              <w:marTop w:val="0"/>
              <w:marBottom w:val="0"/>
              <w:divBdr>
                <w:top w:val="none" w:sz="0" w:space="0" w:color="auto"/>
                <w:left w:val="none" w:sz="0" w:space="0" w:color="auto"/>
                <w:bottom w:val="none" w:sz="0" w:space="0" w:color="auto"/>
                <w:right w:val="none" w:sz="0" w:space="0" w:color="auto"/>
              </w:divBdr>
            </w:div>
            <w:div w:id="250510263">
              <w:marLeft w:val="0"/>
              <w:marRight w:val="0"/>
              <w:marTop w:val="0"/>
              <w:marBottom w:val="0"/>
              <w:divBdr>
                <w:top w:val="none" w:sz="0" w:space="0" w:color="auto"/>
                <w:left w:val="none" w:sz="0" w:space="0" w:color="auto"/>
                <w:bottom w:val="none" w:sz="0" w:space="0" w:color="auto"/>
                <w:right w:val="none" w:sz="0" w:space="0" w:color="auto"/>
              </w:divBdr>
            </w:div>
            <w:div w:id="921908755">
              <w:marLeft w:val="0"/>
              <w:marRight w:val="0"/>
              <w:marTop w:val="0"/>
              <w:marBottom w:val="0"/>
              <w:divBdr>
                <w:top w:val="none" w:sz="0" w:space="0" w:color="auto"/>
                <w:left w:val="none" w:sz="0" w:space="0" w:color="auto"/>
                <w:bottom w:val="none" w:sz="0" w:space="0" w:color="auto"/>
                <w:right w:val="none" w:sz="0" w:space="0" w:color="auto"/>
              </w:divBdr>
            </w:div>
          </w:divsChild>
        </w:div>
        <w:div w:id="358895703">
          <w:marLeft w:val="0"/>
          <w:marRight w:val="0"/>
          <w:marTop w:val="0"/>
          <w:marBottom w:val="0"/>
          <w:divBdr>
            <w:top w:val="none" w:sz="0" w:space="0" w:color="auto"/>
            <w:left w:val="none" w:sz="0" w:space="0" w:color="auto"/>
            <w:bottom w:val="none" w:sz="0" w:space="0" w:color="auto"/>
            <w:right w:val="none" w:sz="0" w:space="0" w:color="auto"/>
          </w:divBdr>
          <w:divsChild>
            <w:div w:id="1950695506">
              <w:marLeft w:val="0"/>
              <w:marRight w:val="0"/>
              <w:marTop w:val="0"/>
              <w:marBottom w:val="0"/>
              <w:divBdr>
                <w:top w:val="none" w:sz="0" w:space="0" w:color="auto"/>
                <w:left w:val="none" w:sz="0" w:space="0" w:color="auto"/>
                <w:bottom w:val="none" w:sz="0" w:space="0" w:color="auto"/>
                <w:right w:val="none" w:sz="0" w:space="0" w:color="auto"/>
              </w:divBdr>
            </w:div>
            <w:div w:id="762723815">
              <w:marLeft w:val="0"/>
              <w:marRight w:val="0"/>
              <w:marTop w:val="0"/>
              <w:marBottom w:val="0"/>
              <w:divBdr>
                <w:top w:val="none" w:sz="0" w:space="0" w:color="auto"/>
                <w:left w:val="none" w:sz="0" w:space="0" w:color="auto"/>
                <w:bottom w:val="none" w:sz="0" w:space="0" w:color="auto"/>
                <w:right w:val="none" w:sz="0" w:space="0" w:color="auto"/>
              </w:divBdr>
            </w:div>
            <w:div w:id="1771197616">
              <w:marLeft w:val="0"/>
              <w:marRight w:val="0"/>
              <w:marTop w:val="0"/>
              <w:marBottom w:val="0"/>
              <w:divBdr>
                <w:top w:val="none" w:sz="0" w:space="0" w:color="auto"/>
                <w:left w:val="none" w:sz="0" w:space="0" w:color="auto"/>
                <w:bottom w:val="none" w:sz="0" w:space="0" w:color="auto"/>
                <w:right w:val="none" w:sz="0" w:space="0" w:color="auto"/>
              </w:divBdr>
            </w:div>
            <w:div w:id="1463498313">
              <w:marLeft w:val="0"/>
              <w:marRight w:val="0"/>
              <w:marTop w:val="0"/>
              <w:marBottom w:val="0"/>
              <w:divBdr>
                <w:top w:val="none" w:sz="0" w:space="0" w:color="auto"/>
                <w:left w:val="none" w:sz="0" w:space="0" w:color="auto"/>
                <w:bottom w:val="none" w:sz="0" w:space="0" w:color="auto"/>
                <w:right w:val="none" w:sz="0" w:space="0" w:color="auto"/>
              </w:divBdr>
            </w:div>
          </w:divsChild>
        </w:div>
        <w:div w:id="926503278">
          <w:marLeft w:val="0"/>
          <w:marRight w:val="0"/>
          <w:marTop w:val="0"/>
          <w:marBottom w:val="0"/>
          <w:divBdr>
            <w:top w:val="none" w:sz="0" w:space="0" w:color="auto"/>
            <w:left w:val="none" w:sz="0" w:space="0" w:color="auto"/>
            <w:bottom w:val="none" w:sz="0" w:space="0" w:color="auto"/>
            <w:right w:val="none" w:sz="0" w:space="0" w:color="auto"/>
          </w:divBdr>
          <w:divsChild>
            <w:div w:id="68504665">
              <w:marLeft w:val="0"/>
              <w:marRight w:val="0"/>
              <w:marTop w:val="0"/>
              <w:marBottom w:val="0"/>
              <w:divBdr>
                <w:top w:val="none" w:sz="0" w:space="0" w:color="auto"/>
                <w:left w:val="none" w:sz="0" w:space="0" w:color="auto"/>
                <w:bottom w:val="none" w:sz="0" w:space="0" w:color="auto"/>
                <w:right w:val="none" w:sz="0" w:space="0" w:color="auto"/>
              </w:divBdr>
            </w:div>
            <w:div w:id="179127282">
              <w:marLeft w:val="0"/>
              <w:marRight w:val="0"/>
              <w:marTop w:val="0"/>
              <w:marBottom w:val="0"/>
              <w:divBdr>
                <w:top w:val="none" w:sz="0" w:space="0" w:color="auto"/>
                <w:left w:val="none" w:sz="0" w:space="0" w:color="auto"/>
                <w:bottom w:val="none" w:sz="0" w:space="0" w:color="auto"/>
                <w:right w:val="none" w:sz="0" w:space="0" w:color="auto"/>
              </w:divBdr>
            </w:div>
            <w:div w:id="860750871">
              <w:marLeft w:val="0"/>
              <w:marRight w:val="0"/>
              <w:marTop w:val="0"/>
              <w:marBottom w:val="0"/>
              <w:divBdr>
                <w:top w:val="none" w:sz="0" w:space="0" w:color="auto"/>
                <w:left w:val="none" w:sz="0" w:space="0" w:color="auto"/>
                <w:bottom w:val="none" w:sz="0" w:space="0" w:color="auto"/>
                <w:right w:val="none" w:sz="0" w:space="0" w:color="auto"/>
              </w:divBdr>
            </w:div>
            <w:div w:id="2056732167">
              <w:marLeft w:val="0"/>
              <w:marRight w:val="0"/>
              <w:marTop w:val="0"/>
              <w:marBottom w:val="0"/>
              <w:divBdr>
                <w:top w:val="none" w:sz="0" w:space="0" w:color="auto"/>
                <w:left w:val="none" w:sz="0" w:space="0" w:color="auto"/>
                <w:bottom w:val="none" w:sz="0" w:space="0" w:color="auto"/>
                <w:right w:val="none" w:sz="0" w:space="0" w:color="auto"/>
              </w:divBdr>
            </w:div>
          </w:divsChild>
        </w:div>
        <w:div w:id="1173106170">
          <w:marLeft w:val="0"/>
          <w:marRight w:val="0"/>
          <w:marTop w:val="0"/>
          <w:marBottom w:val="0"/>
          <w:divBdr>
            <w:top w:val="none" w:sz="0" w:space="0" w:color="auto"/>
            <w:left w:val="none" w:sz="0" w:space="0" w:color="auto"/>
            <w:bottom w:val="none" w:sz="0" w:space="0" w:color="auto"/>
            <w:right w:val="none" w:sz="0" w:space="0" w:color="auto"/>
          </w:divBdr>
          <w:divsChild>
            <w:div w:id="458231875">
              <w:marLeft w:val="0"/>
              <w:marRight w:val="0"/>
              <w:marTop w:val="0"/>
              <w:marBottom w:val="0"/>
              <w:divBdr>
                <w:top w:val="none" w:sz="0" w:space="0" w:color="auto"/>
                <w:left w:val="none" w:sz="0" w:space="0" w:color="auto"/>
                <w:bottom w:val="none" w:sz="0" w:space="0" w:color="auto"/>
                <w:right w:val="none" w:sz="0" w:space="0" w:color="auto"/>
              </w:divBdr>
            </w:div>
            <w:div w:id="2056657667">
              <w:marLeft w:val="0"/>
              <w:marRight w:val="0"/>
              <w:marTop w:val="0"/>
              <w:marBottom w:val="0"/>
              <w:divBdr>
                <w:top w:val="none" w:sz="0" w:space="0" w:color="auto"/>
                <w:left w:val="none" w:sz="0" w:space="0" w:color="auto"/>
                <w:bottom w:val="none" w:sz="0" w:space="0" w:color="auto"/>
                <w:right w:val="none" w:sz="0" w:space="0" w:color="auto"/>
              </w:divBdr>
            </w:div>
          </w:divsChild>
        </w:div>
        <w:div w:id="425810653">
          <w:marLeft w:val="0"/>
          <w:marRight w:val="0"/>
          <w:marTop w:val="0"/>
          <w:marBottom w:val="0"/>
          <w:divBdr>
            <w:top w:val="none" w:sz="0" w:space="0" w:color="auto"/>
            <w:left w:val="none" w:sz="0" w:space="0" w:color="auto"/>
            <w:bottom w:val="none" w:sz="0" w:space="0" w:color="auto"/>
            <w:right w:val="none" w:sz="0" w:space="0" w:color="auto"/>
          </w:divBdr>
          <w:divsChild>
            <w:div w:id="1980374656">
              <w:marLeft w:val="0"/>
              <w:marRight w:val="0"/>
              <w:marTop w:val="0"/>
              <w:marBottom w:val="0"/>
              <w:divBdr>
                <w:top w:val="none" w:sz="0" w:space="0" w:color="auto"/>
                <w:left w:val="none" w:sz="0" w:space="0" w:color="auto"/>
                <w:bottom w:val="none" w:sz="0" w:space="0" w:color="auto"/>
                <w:right w:val="none" w:sz="0" w:space="0" w:color="auto"/>
              </w:divBdr>
            </w:div>
          </w:divsChild>
        </w:div>
        <w:div w:id="341204809">
          <w:marLeft w:val="0"/>
          <w:marRight w:val="0"/>
          <w:marTop w:val="0"/>
          <w:marBottom w:val="0"/>
          <w:divBdr>
            <w:top w:val="none" w:sz="0" w:space="0" w:color="auto"/>
            <w:left w:val="none" w:sz="0" w:space="0" w:color="auto"/>
            <w:bottom w:val="none" w:sz="0" w:space="0" w:color="auto"/>
            <w:right w:val="none" w:sz="0" w:space="0" w:color="auto"/>
          </w:divBdr>
          <w:divsChild>
            <w:div w:id="1682663862">
              <w:marLeft w:val="0"/>
              <w:marRight w:val="0"/>
              <w:marTop w:val="0"/>
              <w:marBottom w:val="0"/>
              <w:divBdr>
                <w:top w:val="none" w:sz="0" w:space="0" w:color="auto"/>
                <w:left w:val="none" w:sz="0" w:space="0" w:color="auto"/>
                <w:bottom w:val="none" w:sz="0" w:space="0" w:color="auto"/>
                <w:right w:val="none" w:sz="0" w:space="0" w:color="auto"/>
              </w:divBdr>
            </w:div>
            <w:div w:id="1203906868">
              <w:marLeft w:val="0"/>
              <w:marRight w:val="0"/>
              <w:marTop w:val="0"/>
              <w:marBottom w:val="0"/>
              <w:divBdr>
                <w:top w:val="none" w:sz="0" w:space="0" w:color="auto"/>
                <w:left w:val="none" w:sz="0" w:space="0" w:color="auto"/>
                <w:bottom w:val="none" w:sz="0" w:space="0" w:color="auto"/>
                <w:right w:val="none" w:sz="0" w:space="0" w:color="auto"/>
              </w:divBdr>
            </w:div>
            <w:div w:id="1424842257">
              <w:marLeft w:val="0"/>
              <w:marRight w:val="0"/>
              <w:marTop w:val="0"/>
              <w:marBottom w:val="0"/>
              <w:divBdr>
                <w:top w:val="none" w:sz="0" w:space="0" w:color="auto"/>
                <w:left w:val="none" w:sz="0" w:space="0" w:color="auto"/>
                <w:bottom w:val="none" w:sz="0" w:space="0" w:color="auto"/>
                <w:right w:val="none" w:sz="0" w:space="0" w:color="auto"/>
              </w:divBdr>
            </w:div>
            <w:div w:id="319887732">
              <w:marLeft w:val="0"/>
              <w:marRight w:val="0"/>
              <w:marTop w:val="0"/>
              <w:marBottom w:val="0"/>
              <w:divBdr>
                <w:top w:val="none" w:sz="0" w:space="0" w:color="auto"/>
                <w:left w:val="none" w:sz="0" w:space="0" w:color="auto"/>
                <w:bottom w:val="none" w:sz="0" w:space="0" w:color="auto"/>
                <w:right w:val="none" w:sz="0" w:space="0" w:color="auto"/>
              </w:divBdr>
            </w:div>
          </w:divsChild>
        </w:div>
        <w:div w:id="1789204530">
          <w:marLeft w:val="0"/>
          <w:marRight w:val="0"/>
          <w:marTop w:val="0"/>
          <w:marBottom w:val="0"/>
          <w:divBdr>
            <w:top w:val="none" w:sz="0" w:space="0" w:color="auto"/>
            <w:left w:val="none" w:sz="0" w:space="0" w:color="auto"/>
            <w:bottom w:val="none" w:sz="0" w:space="0" w:color="auto"/>
            <w:right w:val="none" w:sz="0" w:space="0" w:color="auto"/>
          </w:divBdr>
          <w:divsChild>
            <w:div w:id="316538890">
              <w:marLeft w:val="0"/>
              <w:marRight w:val="0"/>
              <w:marTop w:val="0"/>
              <w:marBottom w:val="0"/>
              <w:divBdr>
                <w:top w:val="none" w:sz="0" w:space="0" w:color="auto"/>
                <w:left w:val="none" w:sz="0" w:space="0" w:color="auto"/>
                <w:bottom w:val="none" w:sz="0" w:space="0" w:color="auto"/>
                <w:right w:val="none" w:sz="0" w:space="0" w:color="auto"/>
              </w:divBdr>
            </w:div>
            <w:div w:id="921376976">
              <w:marLeft w:val="0"/>
              <w:marRight w:val="0"/>
              <w:marTop w:val="0"/>
              <w:marBottom w:val="0"/>
              <w:divBdr>
                <w:top w:val="none" w:sz="0" w:space="0" w:color="auto"/>
                <w:left w:val="none" w:sz="0" w:space="0" w:color="auto"/>
                <w:bottom w:val="none" w:sz="0" w:space="0" w:color="auto"/>
                <w:right w:val="none" w:sz="0" w:space="0" w:color="auto"/>
              </w:divBdr>
            </w:div>
            <w:div w:id="2130932100">
              <w:marLeft w:val="0"/>
              <w:marRight w:val="0"/>
              <w:marTop w:val="0"/>
              <w:marBottom w:val="0"/>
              <w:divBdr>
                <w:top w:val="none" w:sz="0" w:space="0" w:color="auto"/>
                <w:left w:val="none" w:sz="0" w:space="0" w:color="auto"/>
                <w:bottom w:val="none" w:sz="0" w:space="0" w:color="auto"/>
                <w:right w:val="none" w:sz="0" w:space="0" w:color="auto"/>
              </w:divBdr>
            </w:div>
            <w:div w:id="1117717550">
              <w:marLeft w:val="0"/>
              <w:marRight w:val="0"/>
              <w:marTop w:val="0"/>
              <w:marBottom w:val="0"/>
              <w:divBdr>
                <w:top w:val="none" w:sz="0" w:space="0" w:color="auto"/>
                <w:left w:val="none" w:sz="0" w:space="0" w:color="auto"/>
                <w:bottom w:val="none" w:sz="0" w:space="0" w:color="auto"/>
                <w:right w:val="none" w:sz="0" w:space="0" w:color="auto"/>
              </w:divBdr>
            </w:div>
          </w:divsChild>
        </w:div>
        <w:div w:id="363991583">
          <w:marLeft w:val="0"/>
          <w:marRight w:val="0"/>
          <w:marTop w:val="0"/>
          <w:marBottom w:val="0"/>
          <w:divBdr>
            <w:top w:val="none" w:sz="0" w:space="0" w:color="auto"/>
            <w:left w:val="none" w:sz="0" w:space="0" w:color="auto"/>
            <w:bottom w:val="none" w:sz="0" w:space="0" w:color="auto"/>
            <w:right w:val="none" w:sz="0" w:space="0" w:color="auto"/>
          </w:divBdr>
          <w:divsChild>
            <w:div w:id="1985044139">
              <w:marLeft w:val="0"/>
              <w:marRight w:val="0"/>
              <w:marTop w:val="0"/>
              <w:marBottom w:val="0"/>
              <w:divBdr>
                <w:top w:val="none" w:sz="0" w:space="0" w:color="auto"/>
                <w:left w:val="none" w:sz="0" w:space="0" w:color="auto"/>
                <w:bottom w:val="none" w:sz="0" w:space="0" w:color="auto"/>
                <w:right w:val="none" w:sz="0" w:space="0" w:color="auto"/>
              </w:divBdr>
            </w:div>
            <w:div w:id="1575578676">
              <w:marLeft w:val="0"/>
              <w:marRight w:val="0"/>
              <w:marTop w:val="0"/>
              <w:marBottom w:val="0"/>
              <w:divBdr>
                <w:top w:val="none" w:sz="0" w:space="0" w:color="auto"/>
                <w:left w:val="none" w:sz="0" w:space="0" w:color="auto"/>
                <w:bottom w:val="none" w:sz="0" w:space="0" w:color="auto"/>
                <w:right w:val="none" w:sz="0" w:space="0" w:color="auto"/>
              </w:divBdr>
            </w:div>
            <w:div w:id="563875618">
              <w:marLeft w:val="0"/>
              <w:marRight w:val="0"/>
              <w:marTop w:val="0"/>
              <w:marBottom w:val="0"/>
              <w:divBdr>
                <w:top w:val="none" w:sz="0" w:space="0" w:color="auto"/>
                <w:left w:val="none" w:sz="0" w:space="0" w:color="auto"/>
                <w:bottom w:val="none" w:sz="0" w:space="0" w:color="auto"/>
                <w:right w:val="none" w:sz="0" w:space="0" w:color="auto"/>
              </w:divBdr>
            </w:div>
          </w:divsChild>
        </w:div>
        <w:div w:id="736364698">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pn-0224-improving-transparency-of-ai-use-in-procurement/ppn-0224-improving-transparency-of-ai-use-in-procurement-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166155/Guidance_1.6_-_Contractors_and_Contracting_Authorities.pdf"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environment-agency/about/procurement" TargetMode="External"/><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6b885972-3cab-4d39-82a8-6bf9bbdd2f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0507463B-6B56-43C2-A193-C8FDC843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b885972-3cab-4d39-82a8-6bf9bbdd2fd9"/>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540</TotalTime>
  <Pages>20</Pages>
  <Words>5376</Words>
  <Characters>29409</Characters>
  <Application>Microsoft Office Word</Application>
  <DocSecurity>0</DocSecurity>
  <Lines>891</Lines>
  <Paragraphs>457</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Ben Freeman</cp:lastModifiedBy>
  <cp:revision>166</cp:revision>
  <dcterms:created xsi:type="dcterms:W3CDTF">2021-07-19T13:57:00Z</dcterms:created>
  <dcterms:modified xsi:type="dcterms:W3CDTF">2025-11-03T17:02:00Z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