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38CBBB8" w14:textId="1C888A1E" w:rsidR="00CD2AB5" w:rsidRDefault="006D6A58" w:rsidP="00155DE0">
      <w:pPr>
        <w:rPr>
          <w:rFonts w:ascii="Arial" w:hAnsi="Arial" w:cs="Arial"/>
          <w:b/>
          <w:color w:val="660000" w:themeColor="accent3"/>
          <w:sz w:val="48"/>
        </w:rPr>
      </w:pPr>
      <w:r>
        <w:rPr>
          <w:rFonts w:ascii="Arial" w:hAnsi="Arial" w:cs="Arial"/>
          <w:b/>
          <w:color w:val="660000" w:themeColor="accent3"/>
          <w:sz w:val="48"/>
        </w:rPr>
        <w:t xml:space="preserve">Development of </w:t>
      </w:r>
      <w:r w:rsidR="004A48CA">
        <w:rPr>
          <w:rFonts w:ascii="Arial" w:hAnsi="Arial" w:cs="Arial"/>
          <w:b/>
          <w:color w:val="660000" w:themeColor="accent3"/>
          <w:sz w:val="48"/>
        </w:rPr>
        <w:t xml:space="preserve">a network of </w:t>
      </w:r>
      <w:r w:rsidR="00FE6538">
        <w:rPr>
          <w:rFonts w:ascii="Arial" w:hAnsi="Arial" w:cs="Arial"/>
          <w:b/>
          <w:color w:val="660000" w:themeColor="accent3"/>
          <w:sz w:val="48"/>
        </w:rPr>
        <w:t>hydrological monitoring</w:t>
      </w:r>
      <w:r w:rsidR="004A48CA">
        <w:rPr>
          <w:rFonts w:ascii="Arial" w:hAnsi="Arial" w:cs="Arial"/>
          <w:b/>
          <w:color w:val="660000" w:themeColor="accent3"/>
          <w:sz w:val="48"/>
        </w:rPr>
        <w:t xml:space="preserve"> across the </w:t>
      </w:r>
      <w:proofErr w:type="gramStart"/>
      <w:r w:rsidR="004A48CA">
        <w:rPr>
          <w:rFonts w:ascii="Arial" w:hAnsi="Arial" w:cs="Arial"/>
          <w:b/>
          <w:color w:val="660000" w:themeColor="accent3"/>
          <w:sz w:val="48"/>
        </w:rPr>
        <w:t>Long Term</w:t>
      </w:r>
      <w:proofErr w:type="gramEnd"/>
      <w:r w:rsidR="004A48CA">
        <w:rPr>
          <w:rFonts w:ascii="Arial" w:hAnsi="Arial" w:cs="Arial"/>
          <w:b/>
          <w:color w:val="660000" w:themeColor="accent3"/>
          <w:sz w:val="48"/>
        </w:rPr>
        <w:t xml:space="preserve"> Monitoring Network</w:t>
      </w:r>
      <w:r w:rsidR="00FE6538">
        <w:rPr>
          <w:rFonts w:ascii="Arial" w:hAnsi="Arial" w:cs="Arial"/>
          <w:b/>
          <w:color w:val="660000" w:themeColor="accent3"/>
          <w:sz w:val="48"/>
        </w:rPr>
        <w:t xml:space="preserve">: </w:t>
      </w:r>
      <w:r w:rsidR="0026558C">
        <w:rPr>
          <w:rFonts w:ascii="Arial" w:hAnsi="Arial" w:cs="Arial"/>
          <w:b/>
          <w:color w:val="660000" w:themeColor="accent3"/>
          <w:sz w:val="48"/>
        </w:rPr>
        <w:t>North Solent</w:t>
      </w:r>
    </w:p>
    <w:p w14:paraId="790A6951" w14:textId="77777777" w:rsidR="00EF6AB8" w:rsidRDefault="00835A08" w:rsidP="003038A8">
      <w:pPr>
        <w:pStyle w:val="Heading2"/>
        <w:spacing w:before="0" w:after="0"/>
      </w:pPr>
      <w:bookmarkStart w:id="0" w:name="_Toc332635160"/>
      <w:r>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75006570"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ED0BC7">
        <w:rPr>
          <w:rFonts w:ascii="Arial" w:hAnsi="Arial" w:cs="Arial"/>
          <w:color w:val="000000" w:themeColor="text1"/>
          <w:sz w:val="24"/>
          <w:szCs w:val="24"/>
        </w:rPr>
        <w:t>keeley.spate@naturalengland.org.uk</w:t>
      </w:r>
    </w:p>
    <w:p w14:paraId="544FE728" w14:textId="2A815A39"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966EC5" w:rsidRPr="00AD56FE">
        <w:rPr>
          <w:rFonts w:ascii="Arial" w:hAnsi="Arial" w:cs="Arial"/>
          <w:color w:val="000000" w:themeColor="text1"/>
          <w:sz w:val="24"/>
          <w:szCs w:val="24"/>
        </w:rPr>
        <w:t xml:space="preserve">Monday </w:t>
      </w:r>
      <w:r w:rsidR="00AD56FE" w:rsidRPr="00AD56FE">
        <w:rPr>
          <w:rFonts w:ascii="Arial" w:hAnsi="Arial" w:cs="Arial"/>
          <w:color w:val="000000" w:themeColor="text1"/>
          <w:sz w:val="24"/>
          <w:szCs w:val="24"/>
        </w:rPr>
        <w:t>24</w:t>
      </w:r>
      <w:r w:rsidR="00966EC5" w:rsidRPr="00AD56FE">
        <w:rPr>
          <w:rFonts w:ascii="Arial" w:hAnsi="Arial" w:cs="Arial"/>
          <w:color w:val="000000" w:themeColor="text1"/>
          <w:sz w:val="24"/>
          <w:szCs w:val="24"/>
          <w:vertAlign w:val="superscript"/>
        </w:rPr>
        <w:t>th</w:t>
      </w:r>
      <w:r w:rsidR="00966EC5" w:rsidRPr="00AD56FE">
        <w:rPr>
          <w:rFonts w:ascii="Arial" w:hAnsi="Arial" w:cs="Arial"/>
          <w:color w:val="000000" w:themeColor="text1"/>
          <w:sz w:val="24"/>
          <w:szCs w:val="24"/>
        </w:rPr>
        <w:t xml:space="preserve"> November</w:t>
      </w:r>
      <w:r w:rsidR="007D3649" w:rsidRPr="00AD56FE">
        <w:rPr>
          <w:rFonts w:ascii="Arial" w:hAnsi="Arial" w:cs="Arial"/>
          <w:color w:val="000000" w:themeColor="text1"/>
          <w:sz w:val="24"/>
          <w:szCs w:val="24"/>
        </w:rPr>
        <w:t xml:space="preserve"> 202</w:t>
      </w:r>
      <w:r w:rsidR="00E87D19" w:rsidRPr="00AD56FE">
        <w:rPr>
          <w:rFonts w:ascii="Arial" w:hAnsi="Arial" w:cs="Arial"/>
          <w:color w:val="000000" w:themeColor="text1"/>
          <w:sz w:val="24"/>
          <w:szCs w:val="24"/>
        </w:rPr>
        <w:t>5</w:t>
      </w:r>
    </w:p>
    <w:p w14:paraId="1863D402" w14:textId="4764188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87D19">
        <w:rPr>
          <w:rFonts w:ascii="Arial" w:hAnsi="Arial" w:cs="Arial"/>
          <w:color w:val="000000" w:themeColor="text1"/>
          <w:sz w:val="24"/>
          <w:szCs w:val="24"/>
        </w:rPr>
        <w:t>9a</w:t>
      </w:r>
      <w:r w:rsidR="00347344" w:rsidRPr="6EA034E7">
        <w:rPr>
          <w:rFonts w:ascii="Arial" w:hAnsi="Arial" w:cs="Arial"/>
          <w:color w:val="000000" w:themeColor="text1"/>
          <w:sz w:val="24"/>
          <w:szCs w:val="24"/>
        </w:rPr>
        <w:t>m</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6E2E78C4"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A95A55">
        <w:rPr>
          <w:rFonts w:ascii="Arial" w:hAnsi="Arial" w:cs="Arial"/>
          <w:color w:val="000000" w:themeColor="text1"/>
          <w:sz w:val="24"/>
          <w:szCs w:val="24"/>
        </w:rPr>
        <w:t>Keeley Spate</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4A8F9331" w:rsidR="00A104B8" w:rsidRPr="00AD56FE" w:rsidRDefault="00AD56FE" w:rsidP="6EA034E7">
            <w:pPr>
              <w:pStyle w:val="TableText"/>
              <w:rPr>
                <w:rFonts w:ascii="Arial" w:hAnsi="Arial" w:cs="Arial"/>
                <w:color w:val="000000" w:themeColor="text1"/>
                <w:sz w:val="24"/>
                <w:szCs w:val="24"/>
              </w:rPr>
            </w:pPr>
            <w:r w:rsidRPr="00AD56FE">
              <w:rPr>
                <w:rFonts w:ascii="Arial" w:hAnsi="Arial" w:cs="Arial"/>
                <w:color w:val="000000" w:themeColor="text1"/>
              </w:rPr>
              <w:t>03</w:t>
            </w:r>
            <w:r w:rsidR="00966EC5" w:rsidRPr="00AD56FE">
              <w:rPr>
                <w:rFonts w:ascii="Arial" w:hAnsi="Arial" w:cs="Arial"/>
                <w:color w:val="000000" w:themeColor="text1"/>
              </w:rPr>
              <w:t>/1</w:t>
            </w:r>
            <w:r w:rsidRPr="00AD56FE">
              <w:rPr>
                <w:rFonts w:ascii="Arial" w:hAnsi="Arial" w:cs="Arial"/>
                <w:color w:val="000000" w:themeColor="text1"/>
              </w:rPr>
              <w:t>1</w:t>
            </w:r>
            <w:r w:rsidR="00966EC5" w:rsidRPr="00AD56FE">
              <w:rPr>
                <w:rFonts w:ascii="Arial" w:hAnsi="Arial" w:cs="Arial"/>
                <w:color w:val="000000" w:themeColor="text1"/>
              </w:rPr>
              <w:t>/2025</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89256C9" w:rsidR="00A104B8" w:rsidRPr="00AD56FE" w:rsidRDefault="003533FC" w:rsidP="6EA034E7">
            <w:pPr>
              <w:rPr>
                <w:rFonts w:ascii="Arial" w:hAnsi="Arial" w:cs="Arial"/>
                <w:color w:val="000000" w:themeColor="text1"/>
              </w:rPr>
            </w:pPr>
            <w:r w:rsidRPr="00AD56FE">
              <w:rPr>
                <w:rFonts w:ascii="Arial" w:hAnsi="Arial" w:cs="Arial"/>
                <w:color w:val="000000" w:themeColor="text1"/>
              </w:rPr>
              <w:t>1</w:t>
            </w:r>
            <w:r w:rsidR="00AD56FE" w:rsidRPr="00AD56FE">
              <w:rPr>
                <w:rFonts w:ascii="Arial" w:hAnsi="Arial" w:cs="Arial"/>
                <w:color w:val="000000" w:themeColor="text1"/>
              </w:rPr>
              <w:t>9</w:t>
            </w:r>
            <w:r w:rsidRPr="00AD56FE">
              <w:rPr>
                <w:rFonts w:ascii="Arial" w:hAnsi="Arial" w:cs="Arial"/>
                <w:color w:val="000000" w:themeColor="text1"/>
              </w:rPr>
              <w:t>/11</w:t>
            </w:r>
            <w:r w:rsidR="003C2563" w:rsidRPr="00AD56FE">
              <w:rPr>
                <w:rFonts w:ascii="Arial" w:hAnsi="Arial" w:cs="Arial"/>
                <w:color w:val="000000" w:themeColor="text1"/>
              </w:rPr>
              <w:t>/202</w:t>
            </w:r>
            <w:r w:rsidR="005173A5" w:rsidRPr="00AD56FE">
              <w:rPr>
                <w:rFonts w:ascii="Arial" w:hAnsi="Arial" w:cs="Arial"/>
                <w:color w:val="000000" w:themeColor="text1"/>
              </w:rPr>
              <w:t>5</w:t>
            </w:r>
            <w:r w:rsidR="00A104B8" w:rsidRPr="00AD56FE">
              <w:rPr>
                <w:rFonts w:ascii="Arial" w:hAnsi="Arial" w:cs="Arial"/>
                <w:color w:val="000000" w:themeColor="text1"/>
              </w:rPr>
              <w:t xml:space="preserve"> at </w:t>
            </w:r>
            <w:r w:rsidR="005173A5" w:rsidRPr="00AD56FE">
              <w:rPr>
                <w:rFonts w:ascii="Arial" w:hAnsi="Arial" w:cs="Arial"/>
                <w:color w:val="000000" w:themeColor="text1"/>
              </w:rPr>
              <w:t>09</w:t>
            </w:r>
            <w:r w:rsidR="003C2563" w:rsidRPr="00AD56FE">
              <w:rPr>
                <w:rFonts w:ascii="Arial" w:hAnsi="Arial" w:cs="Arial"/>
                <w:color w:val="000000" w:themeColor="text1"/>
              </w:rPr>
              <w:t>:00</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6A14469" w:rsidR="00A104B8" w:rsidRPr="00AD56FE" w:rsidRDefault="00AD56FE" w:rsidP="6EA034E7">
            <w:pPr>
              <w:rPr>
                <w:rFonts w:ascii="Arial" w:hAnsi="Arial" w:cs="Arial"/>
                <w:color w:val="000000" w:themeColor="text1"/>
              </w:rPr>
            </w:pPr>
            <w:r w:rsidRPr="00AD56FE">
              <w:rPr>
                <w:rFonts w:ascii="Arial" w:hAnsi="Arial" w:cs="Arial"/>
                <w:color w:val="000000" w:themeColor="text1"/>
              </w:rPr>
              <w:t>24</w:t>
            </w:r>
            <w:r w:rsidR="003533FC" w:rsidRPr="00AD56FE">
              <w:rPr>
                <w:rFonts w:ascii="Arial" w:hAnsi="Arial" w:cs="Arial"/>
                <w:color w:val="000000" w:themeColor="text1"/>
              </w:rPr>
              <w:t>/11</w:t>
            </w:r>
            <w:r w:rsidR="003C2563" w:rsidRPr="00AD56FE">
              <w:rPr>
                <w:rFonts w:ascii="Arial" w:hAnsi="Arial" w:cs="Arial"/>
                <w:color w:val="000000" w:themeColor="text1"/>
              </w:rPr>
              <w:t>/202</w:t>
            </w:r>
            <w:r w:rsidR="0033276F" w:rsidRPr="00AD56FE">
              <w:rPr>
                <w:rFonts w:ascii="Arial" w:hAnsi="Arial" w:cs="Arial"/>
                <w:color w:val="000000" w:themeColor="text1"/>
              </w:rPr>
              <w:t>5</w:t>
            </w:r>
            <w:r w:rsidR="00A104B8" w:rsidRPr="00AD56FE">
              <w:rPr>
                <w:rFonts w:ascii="Arial" w:hAnsi="Arial" w:cs="Arial"/>
                <w:color w:val="000000" w:themeColor="text1"/>
              </w:rPr>
              <w:t xml:space="preserve"> at </w:t>
            </w:r>
            <w:r w:rsidR="0033276F" w:rsidRPr="00AD56FE">
              <w:rPr>
                <w:rFonts w:ascii="Arial" w:hAnsi="Arial" w:cs="Arial"/>
                <w:color w:val="000000" w:themeColor="text1"/>
              </w:rPr>
              <w:t>09</w:t>
            </w:r>
            <w:r w:rsidR="003C2563" w:rsidRPr="00AD56FE">
              <w:rPr>
                <w:rFonts w:ascii="Arial" w:hAnsi="Arial" w:cs="Arial"/>
                <w:color w:val="000000" w:themeColor="text1"/>
              </w:rPr>
              <w:t>:00</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0E72CD7" w:rsidR="00A104B8" w:rsidRPr="00AD56FE" w:rsidRDefault="00870DEC" w:rsidP="6EA034E7">
            <w:pPr>
              <w:rPr>
                <w:rFonts w:ascii="Arial" w:hAnsi="Arial" w:cs="Arial"/>
                <w:color w:val="000000" w:themeColor="text1"/>
              </w:rPr>
            </w:pPr>
            <w:r w:rsidRPr="00AD56FE">
              <w:rPr>
                <w:rFonts w:ascii="Arial" w:hAnsi="Arial" w:cs="Arial"/>
                <w:color w:val="000000" w:themeColor="text1"/>
              </w:rPr>
              <w:t>2</w:t>
            </w:r>
            <w:r w:rsidR="00AD56FE" w:rsidRPr="00AD56FE">
              <w:rPr>
                <w:rFonts w:ascii="Arial" w:hAnsi="Arial" w:cs="Arial"/>
                <w:color w:val="000000" w:themeColor="text1"/>
              </w:rPr>
              <w:t>7</w:t>
            </w:r>
            <w:r w:rsidRPr="00AD56FE">
              <w:rPr>
                <w:rFonts w:ascii="Arial" w:hAnsi="Arial" w:cs="Arial"/>
                <w:color w:val="000000" w:themeColor="text1"/>
              </w:rPr>
              <w:t>/11/2025</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2B47053" w:rsidR="00A104B8" w:rsidRPr="00AD56FE" w:rsidRDefault="00870DEC" w:rsidP="6EA034E7">
            <w:pPr>
              <w:rPr>
                <w:rFonts w:ascii="Arial" w:hAnsi="Arial" w:cs="Arial"/>
                <w:color w:val="000000" w:themeColor="text1"/>
              </w:rPr>
            </w:pPr>
            <w:r w:rsidRPr="00AD56FE">
              <w:rPr>
                <w:rFonts w:ascii="Arial" w:hAnsi="Arial" w:cs="Arial"/>
                <w:color w:val="000000" w:themeColor="text1"/>
              </w:rPr>
              <w:t>2</w:t>
            </w:r>
            <w:r w:rsidR="00AD56FE" w:rsidRPr="00AD56FE">
              <w:rPr>
                <w:rFonts w:ascii="Arial" w:hAnsi="Arial" w:cs="Arial"/>
                <w:color w:val="000000" w:themeColor="text1"/>
              </w:rPr>
              <w:t>7</w:t>
            </w:r>
            <w:r w:rsidRPr="00AD56FE">
              <w:rPr>
                <w:rFonts w:ascii="Arial" w:hAnsi="Arial" w:cs="Arial"/>
                <w:color w:val="000000" w:themeColor="text1"/>
              </w:rPr>
              <w:t>/11/2025</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C5767E" w:rsidR="00A104B8" w:rsidRPr="00AD56FE" w:rsidRDefault="00502AEC" w:rsidP="6EA034E7">
            <w:pPr>
              <w:rPr>
                <w:rFonts w:ascii="Arial" w:hAnsi="Arial" w:cs="Arial"/>
                <w:color w:val="000000" w:themeColor="text1"/>
              </w:rPr>
            </w:pPr>
            <w:r w:rsidRPr="00AD56FE">
              <w:rPr>
                <w:rFonts w:ascii="Arial" w:hAnsi="Arial" w:cs="Arial"/>
                <w:color w:val="000000" w:themeColor="text1"/>
              </w:rPr>
              <w:t>16/03</w:t>
            </w:r>
            <w:r w:rsidR="003C2563" w:rsidRPr="00AD56FE">
              <w:rPr>
                <w:rFonts w:ascii="Arial" w:hAnsi="Arial" w:cs="Arial"/>
                <w:color w:val="000000" w:themeColor="text1"/>
              </w:rPr>
              <w:t>/202</w:t>
            </w:r>
            <w:r w:rsidR="00B83B90" w:rsidRPr="00AD56FE">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0226C1F8" w14:textId="1BB12603" w:rsidR="001424A2" w:rsidRPr="000D2A49" w:rsidRDefault="001424A2" w:rsidP="000D2A49">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09C0AC84"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000D2A49">
          <w:rPr>
            <w:rFonts w:ascii="Arial" w:hAnsi="Arial" w:cs="Arial"/>
            <w:color w:val="0000FF"/>
            <w:sz w:val="24"/>
            <w:szCs w:val="24"/>
            <w:u w:val="single"/>
          </w:rPr>
          <w:t>Natural E</w:t>
        </w:r>
        <w:r w:rsidR="000D2A49">
          <w:rPr>
            <w:rFonts w:ascii="Arial" w:hAnsi="Arial" w:cs="Arial"/>
            <w:color w:val="0000FF"/>
            <w:sz w:val="24"/>
            <w:szCs w:val="24"/>
            <w:u w:val="single"/>
          </w:rPr>
          <w:t>n</w:t>
        </w:r>
        <w:r w:rsidR="000D2A49">
          <w:rPr>
            <w:rFonts w:ascii="Arial" w:hAnsi="Arial" w:cs="Arial"/>
            <w:color w:val="0000FF"/>
            <w:sz w:val="24"/>
            <w:szCs w:val="24"/>
            <w:u w:val="single"/>
          </w:rPr>
          <w:t>gland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All Central Government Departments, their Executive Agencies and </w:t>
      </w:r>
      <w:proofErr w:type="gramStart"/>
      <w:r w:rsidRPr="00D42F9C">
        <w:rPr>
          <w:rFonts w:ascii="Arial" w:hAnsi="Arial" w:cs="Arial"/>
          <w:color w:val="000000"/>
          <w:sz w:val="24"/>
          <w:szCs w:val="24"/>
        </w:rPr>
        <w:t>Non Departmental</w:t>
      </w:r>
      <w:proofErr w:type="gramEnd"/>
      <w:r w:rsidRPr="00D42F9C">
        <w:rPr>
          <w:rFonts w:ascii="Arial" w:hAnsi="Arial" w:cs="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w:t>
      </w:r>
      <w:r w:rsidRPr="00D42F9C">
        <w:rPr>
          <w:rFonts w:ascii="Arial" w:hAnsi="Arial" w:cs="Arial"/>
          <w:color w:val="000000"/>
          <w:sz w:val="24"/>
          <w:szCs w:val="24"/>
        </w:rPr>
        <w:lastRenderedPageBreak/>
        <w:t>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 of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make any representation or warranty (express or implied) as to the accuracy, reasonableness or completeness of the </w:t>
      </w:r>
      <w:proofErr w:type="gramStart"/>
      <w:r w:rsidRPr="00AD6DC5">
        <w:rPr>
          <w:rFonts w:ascii="Arial" w:hAnsi="Arial" w:cs="Arial"/>
          <w:color w:val="000000"/>
          <w:sz w:val="24"/>
          <w:szCs w:val="24"/>
        </w:rPr>
        <w:t>RFQ;</w:t>
      </w:r>
      <w:proofErr w:type="gramEnd"/>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HMG uses three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In order to comply with the General Data Protection Regulations </w:t>
      </w:r>
      <w:proofErr w:type="gramStart"/>
      <w:r w:rsidRPr="00D42F9C">
        <w:rPr>
          <w:rFonts w:ascii="Arial" w:hAnsi="Arial" w:cs="Arial"/>
          <w:color w:val="000000"/>
          <w:sz w:val="24"/>
          <w:szCs w:val="24"/>
        </w:rPr>
        <w:t>2018</w:t>
      </w:r>
      <w:proofErr w:type="gramEnd"/>
      <w:r w:rsidRPr="00D42F9C">
        <w:rPr>
          <w:rFonts w:ascii="Arial" w:hAnsi="Arial" w:cs="Arial"/>
          <w:color w:val="000000"/>
          <w:sz w:val="24"/>
          <w:szCs w:val="24"/>
        </w:rPr>
        <w:t xml:space="preserve">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 xml:space="preserve">You must ensure that all the personal data that we disclose to </w:t>
      </w:r>
      <w:proofErr w:type="gramStart"/>
      <w:r w:rsidRPr="004214E7">
        <w:rPr>
          <w:rFonts w:ascii="Arial" w:hAnsi="Arial" w:cs="Arial"/>
          <w:color w:val="000000"/>
          <w:sz w:val="24"/>
          <w:szCs w:val="24"/>
        </w:rPr>
        <w:t>you</w:t>
      </w:r>
      <w:proofErr w:type="gramEnd"/>
      <w:r w:rsidRPr="004214E7">
        <w:rPr>
          <w:rFonts w:ascii="Arial" w:hAnsi="Arial" w:cs="Arial"/>
          <w:color w:val="000000"/>
          <w:sz w:val="24"/>
          <w:szCs w:val="24"/>
        </w:rPr>
        <w:t xml:space="preserve">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personal information that we have asked you </w:t>
      </w:r>
      <w:proofErr w:type="gramStart"/>
      <w:r w:rsidRPr="00D42F9C">
        <w:rPr>
          <w:rFonts w:ascii="Arial" w:hAnsi="Arial" w:cs="Arial"/>
          <w:color w:val="000000"/>
          <w:sz w:val="24"/>
          <w:szCs w:val="24"/>
        </w:rPr>
        <w:t>provide</w:t>
      </w:r>
      <w:proofErr w:type="gramEnd"/>
      <w:r w:rsidRPr="00D42F9C">
        <w:rPr>
          <w:rFonts w:ascii="Arial" w:hAnsi="Arial" w:cs="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42F9C">
        <w:rPr>
          <w:rFonts w:ascii="Arial" w:hAnsi="Arial" w:cs="Arial"/>
          <w:color w:val="000000"/>
          <w:sz w:val="24"/>
          <w:szCs w:val="24"/>
        </w:rPr>
        <w:t>contract</w:t>
      </w:r>
      <w:proofErr w:type="gramEnd"/>
      <w:r w:rsidRPr="00D42F9C">
        <w:rPr>
          <w:rFonts w:ascii="Arial" w:hAnsi="Arial" w:cs="Arial"/>
          <w:color w:val="000000"/>
          <w:sz w:val="24"/>
          <w:szCs w:val="24"/>
        </w:rPr>
        <w:t xml:space="preserve">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w:t>
      </w:r>
      <w:proofErr w:type="gramStart"/>
      <w:r w:rsidRPr="00D42F9C">
        <w:rPr>
          <w:rFonts w:ascii="Arial" w:hAnsi="Arial" w:cs="Arial"/>
          <w:color w:val="000000"/>
          <w:sz w:val="24"/>
          <w:szCs w:val="24"/>
        </w:rPr>
        <w:t>to;</w:t>
      </w:r>
      <w:proofErr w:type="gramEnd"/>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to </w:t>
      </w:r>
      <w:proofErr w:type="gramStart"/>
      <w:r w:rsidRPr="00D42F9C">
        <w:rPr>
          <w:rFonts w:ascii="Arial" w:hAnsi="Arial" w:cs="Arial"/>
          <w:color w:val="000000"/>
          <w:sz w:val="24"/>
          <w:szCs w:val="24"/>
        </w:rPr>
        <w:t>have an understanding of</w:t>
      </w:r>
      <w:proofErr w:type="gramEnd"/>
      <w:r w:rsidRPr="00D42F9C">
        <w:rPr>
          <w:rFonts w:ascii="Arial" w:hAnsi="Arial" w:cs="Arial"/>
          <w:color w:val="000000"/>
          <w:sz w:val="24"/>
          <w:szCs w:val="24"/>
        </w:rPr>
        <w:t xml:space="preserve">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218742B5" w14:textId="033FE80D" w:rsidR="00234469" w:rsidRDefault="0025274D" w:rsidP="003C2563">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Long Term</w:t>
      </w:r>
      <w:proofErr w:type="gramEnd"/>
      <w:r>
        <w:rPr>
          <w:rFonts w:ascii="Arial" w:hAnsi="Arial" w:cs="Arial"/>
          <w:sz w:val="24"/>
          <w:szCs w:val="24"/>
        </w:rPr>
        <w:t xml:space="preserve"> Monitoring Network (LTMN) </w:t>
      </w:r>
      <w:r w:rsidR="00BE2FC2">
        <w:rPr>
          <w:rFonts w:ascii="Arial" w:hAnsi="Arial" w:cs="Arial"/>
          <w:sz w:val="24"/>
          <w:szCs w:val="24"/>
        </w:rPr>
        <w:t xml:space="preserve">started collecting data in 2010, </w:t>
      </w:r>
      <w:r w:rsidR="001D2988">
        <w:rPr>
          <w:rFonts w:ascii="Arial" w:hAnsi="Arial" w:cs="Arial"/>
          <w:sz w:val="24"/>
          <w:szCs w:val="24"/>
        </w:rPr>
        <w:t xml:space="preserve">aiming to identify if and how ecosystems are changing </w:t>
      </w:r>
      <w:r w:rsidR="00D5253C">
        <w:rPr>
          <w:rFonts w:ascii="Arial" w:hAnsi="Arial" w:cs="Arial"/>
          <w:sz w:val="24"/>
          <w:szCs w:val="24"/>
        </w:rPr>
        <w:t>and</w:t>
      </w:r>
      <w:r w:rsidR="0002522D">
        <w:rPr>
          <w:rFonts w:ascii="Arial" w:hAnsi="Arial" w:cs="Arial"/>
          <w:sz w:val="24"/>
          <w:szCs w:val="24"/>
        </w:rPr>
        <w:t>, where</w:t>
      </w:r>
      <w:r w:rsidR="00B71DE2">
        <w:rPr>
          <w:rFonts w:ascii="Arial" w:hAnsi="Arial" w:cs="Arial"/>
          <w:sz w:val="24"/>
          <w:szCs w:val="24"/>
        </w:rPr>
        <w:t xml:space="preserve"> relevant, to attribute that change to</w:t>
      </w:r>
      <w:r w:rsidR="008E710F">
        <w:rPr>
          <w:rFonts w:ascii="Arial" w:hAnsi="Arial" w:cs="Arial"/>
          <w:sz w:val="24"/>
          <w:szCs w:val="24"/>
        </w:rPr>
        <w:t xml:space="preserve"> large-scale ecosystem pressures.</w:t>
      </w:r>
      <w:r w:rsidR="00B40527">
        <w:rPr>
          <w:rFonts w:ascii="Arial" w:hAnsi="Arial" w:cs="Arial"/>
          <w:sz w:val="24"/>
          <w:szCs w:val="24"/>
        </w:rPr>
        <w:t xml:space="preserve"> </w:t>
      </w:r>
      <w:r w:rsidR="0032538F">
        <w:rPr>
          <w:rFonts w:ascii="Arial" w:hAnsi="Arial" w:cs="Arial"/>
          <w:sz w:val="24"/>
          <w:szCs w:val="24"/>
        </w:rPr>
        <w:t>Data is collected across 37 sites, most of which are National Nature Reserves</w:t>
      </w:r>
      <w:r w:rsidR="00EA6CE9">
        <w:rPr>
          <w:rFonts w:ascii="Arial" w:hAnsi="Arial" w:cs="Arial"/>
          <w:sz w:val="24"/>
          <w:szCs w:val="24"/>
        </w:rPr>
        <w:t>.</w:t>
      </w:r>
      <w:r w:rsidR="00B40527">
        <w:rPr>
          <w:rFonts w:ascii="Arial" w:hAnsi="Arial" w:cs="Arial"/>
          <w:sz w:val="24"/>
          <w:szCs w:val="24"/>
        </w:rPr>
        <w:t xml:space="preserve"> </w:t>
      </w:r>
      <w:r w:rsidR="002D23C6">
        <w:rPr>
          <w:rFonts w:ascii="Arial" w:hAnsi="Arial" w:cs="Arial"/>
          <w:sz w:val="24"/>
          <w:szCs w:val="24"/>
        </w:rPr>
        <w:t>Alongside other data collection t</w:t>
      </w:r>
      <w:r w:rsidR="00FC75DF">
        <w:rPr>
          <w:rFonts w:ascii="Arial" w:hAnsi="Arial" w:cs="Arial"/>
          <w:sz w:val="24"/>
          <w:szCs w:val="24"/>
        </w:rPr>
        <w:t>here are approximately 50 permanent vegetation plots and 5 permanent soil plots at each site</w:t>
      </w:r>
      <w:r w:rsidR="00FC2A5B">
        <w:rPr>
          <w:rFonts w:ascii="Arial" w:hAnsi="Arial" w:cs="Arial"/>
          <w:sz w:val="24"/>
          <w:szCs w:val="24"/>
        </w:rPr>
        <w:t>.</w:t>
      </w:r>
    </w:p>
    <w:p w14:paraId="53DF67A6" w14:textId="77777777" w:rsidR="00234469" w:rsidRDefault="00234469" w:rsidP="003C2563">
      <w:pPr>
        <w:jc w:val="both"/>
        <w:rPr>
          <w:rFonts w:ascii="Arial" w:hAnsi="Arial" w:cs="Arial"/>
          <w:sz w:val="24"/>
          <w:szCs w:val="24"/>
        </w:rPr>
      </w:pPr>
    </w:p>
    <w:p w14:paraId="583280D3" w14:textId="0DBA4D75" w:rsidR="00EA6CE9" w:rsidRDefault="00B40527" w:rsidP="003C2563">
      <w:pPr>
        <w:jc w:val="both"/>
        <w:rPr>
          <w:rFonts w:ascii="Arial" w:hAnsi="Arial" w:cs="Arial"/>
          <w:sz w:val="24"/>
          <w:szCs w:val="24"/>
        </w:rPr>
      </w:pPr>
      <w:r>
        <w:rPr>
          <w:rFonts w:ascii="Arial" w:hAnsi="Arial" w:cs="Arial"/>
          <w:sz w:val="24"/>
          <w:szCs w:val="24"/>
        </w:rPr>
        <w:t xml:space="preserve">Hydrological change is considered to be a potentially </w:t>
      </w:r>
      <w:r w:rsidR="001975EA">
        <w:rPr>
          <w:rFonts w:ascii="Arial" w:hAnsi="Arial" w:cs="Arial"/>
          <w:sz w:val="24"/>
          <w:szCs w:val="24"/>
        </w:rPr>
        <w:t xml:space="preserve">significant </w:t>
      </w:r>
      <w:r w:rsidR="009E01C0">
        <w:rPr>
          <w:rFonts w:ascii="Arial" w:hAnsi="Arial" w:cs="Arial"/>
          <w:sz w:val="24"/>
          <w:szCs w:val="24"/>
        </w:rPr>
        <w:t>driver of ecosystem change</w:t>
      </w:r>
      <w:r w:rsidR="00D868FE">
        <w:rPr>
          <w:rFonts w:ascii="Arial" w:hAnsi="Arial" w:cs="Arial"/>
          <w:sz w:val="24"/>
          <w:szCs w:val="24"/>
        </w:rPr>
        <w:t xml:space="preserve"> on </w:t>
      </w:r>
      <w:r w:rsidR="001975EA">
        <w:rPr>
          <w:rFonts w:ascii="Arial" w:hAnsi="Arial" w:cs="Arial"/>
          <w:sz w:val="24"/>
          <w:szCs w:val="24"/>
        </w:rPr>
        <w:t xml:space="preserve">all </w:t>
      </w:r>
      <w:r w:rsidR="00985931">
        <w:rPr>
          <w:rFonts w:ascii="Arial" w:hAnsi="Arial" w:cs="Arial"/>
          <w:sz w:val="24"/>
          <w:szCs w:val="24"/>
        </w:rPr>
        <w:t xml:space="preserve">LTMN </w:t>
      </w:r>
      <w:r w:rsidR="00D868FE">
        <w:rPr>
          <w:rFonts w:ascii="Arial" w:hAnsi="Arial" w:cs="Arial"/>
          <w:sz w:val="24"/>
          <w:szCs w:val="24"/>
        </w:rPr>
        <w:t>water-dependent sites.</w:t>
      </w:r>
      <w:r w:rsidR="00234469">
        <w:rPr>
          <w:rFonts w:ascii="Arial" w:hAnsi="Arial" w:cs="Arial"/>
          <w:sz w:val="24"/>
          <w:szCs w:val="24"/>
        </w:rPr>
        <w:t xml:space="preserve"> </w:t>
      </w:r>
      <w:r w:rsidR="00294C9C">
        <w:rPr>
          <w:rFonts w:ascii="Arial" w:hAnsi="Arial" w:cs="Arial"/>
          <w:sz w:val="24"/>
          <w:szCs w:val="24"/>
        </w:rPr>
        <w:t xml:space="preserve">Most water-dependent sites </w:t>
      </w:r>
      <w:r w:rsidR="00354771">
        <w:rPr>
          <w:rFonts w:ascii="Arial" w:hAnsi="Arial" w:cs="Arial"/>
          <w:sz w:val="24"/>
          <w:szCs w:val="24"/>
        </w:rPr>
        <w:t xml:space="preserve">have </w:t>
      </w:r>
      <w:r w:rsidR="00F71E7E">
        <w:rPr>
          <w:rFonts w:ascii="Arial" w:hAnsi="Arial" w:cs="Arial"/>
          <w:sz w:val="24"/>
          <w:szCs w:val="24"/>
        </w:rPr>
        <w:t xml:space="preserve">some </w:t>
      </w:r>
      <w:r w:rsidR="00354771">
        <w:rPr>
          <w:rFonts w:ascii="Arial" w:hAnsi="Arial" w:cs="Arial"/>
          <w:sz w:val="24"/>
          <w:szCs w:val="24"/>
        </w:rPr>
        <w:t xml:space="preserve">hydrological monitoring, but </w:t>
      </w:r>
      <w:r w:rsidR="00C82824">
        <w:rPr>
          <w:rFonts w:ascii="Arial" w:hAnsi="Arial" w:cs="Arial"/>
          <w:sz w:val="24"/>
          <w:szCs w:val="24"/>
        </w:rPr>
        <w:t xml:space="preserve">it </w:t>
      </w:r>
      <w:r w:rsidR="003A32CE">
        <w:rPr>
          <w:rFonts w:ascii="Arial" w:hAnsi="Arial" w:cs="Arial"/>
          <w:sz w:val="24"/>
          <w:szCs w:val="24"/>
        </w:rPr>
        <w:t xml:space="preserve">doesn’t necessarily reflect </w:t>
      </w:r>
      <w:r w:rsidR="00234469">
        <w:rPr>
          <w:rFonts w:ascii="Arial" w:hAnsi="Arial" w:cs="Arial"/>
          <w:sz w:val="24"/>
          <w:szCs w:val="24"/>
        </w:rPr>
        <w:t>the underlying hydrology of the sites</w:t>
      </w:r>
      <w:r w:rsidR="00D13805">
        <w:rPr>
          <w:rFonts w:ascii="Arial" w:hAnsi="Arial" w:cs="Arial"/>
          <w:sz w:val="24"/>
          <w:szCs w:val="24"/>
        </w:rPr>
        <w:t xml:space="preserve">, it isn’t always at suitable locations for understanding hydrological change </w:t>
      </w:r>
      <w:r w:rsidR="005026CA">
        <w:rPr>
          <w:rFonts w:ascii="Arial" w:hAnsi="Arial" w:cs="Arial"/>
          <w:sz w:val="24"/>
          <w:szCs w:val="24"/>
        </w:rPr>
        <w:t xml:space="preserve">across LTMN </w:t>
      </w:r>
      <w:r w:rsidR="00234469">
        <w:rPr>
          <w:rFonts w:ascii="Arial" w:hAnsi="Arial" w:cs="Arial"/>
          <w:sz w:val="24"/>
          <w:szCs w:val="24"/>
        </w:rPr>
        <w:t xml:space="preserve">vegetation </w:t>
      </w:r>
      <w:r w:rsidR="005026CA">
        <w:rPr>
          <w:rFonts w:ascii="Arial" w:hAnsi="Arial" w:cs="Arial"/>
          <w:sz w:val="24"/>
          <w:szCs w:val="24"/>
        </w:rPr>
        <w:t xml:space="preserve">plots, and a few sites don’t currently have any hydrological monitoring at all. </w:t>
      </w:r>
      <w:r w:rsidR="007A7F24">
        <w:rPr>
          <w:rFonts w:ascii="Arial" w:hAnsi="Arial" w:cs="Arial"/>
          <w:sz w:val="24"/>
          <w:szCs w:val="24"/>
        </w:rPr>
        <w:t xml:space="preserve">This contract will </w:t>
      </w:r>
      <w:r w:rsidR="00B215FC">
        <w:rPr>
          <w:rFonts w:ascii="Arial" w:hAnsi="Arial" w:cs="Arial"/>
          <w:sz w:val="24"/>
          <w:szCs w:val="24"/>
        </w:rPr>
        <w:t xml:space="preserve">form part of a larger exercise to </w:t>
      </w:r>
      <w:r w:rsidR="00013819">
        <w:rPr>
          <w:rFonts w:ascii="Arial" w:hAnsi="Arial" w:cs="Arial"/>
          <w:sz w:val="24"/>
          <w:szCs w:val="24"/>
        </w:rPr>
        <w:t xml:space="preserve">ensure that </w:t>
      </w:r>
      <w:r w:rsidR="005D435B">
        <w:rPr>
          <w:rFonts w:ascii="Arial" w:hAnsi="Arial" w:cs="Arial"/>
          <w:sz w:val="24"/>
          <w:szCs w:val="24"/>
        </w:rPr>
        <w:t xml:space="preserve">suitable monitoring exists across all sites to identify significant hydrological change </w:t>
      </w:r>
      <w:r w:rsidR="00057E4B">
        <w:rPr>
          <w:rFonts w:ascii="Arial" w:hAnsi="Arial" w:cs="Arial"/>
          <w:sz w:val="24"/>
          <w:szCs w:val="24"/>
        </w:rPr>
        <w:t>affecting LTMN plots</w:t>
      </w:r>
      <w:r w:rsidR="009660A8">
        <w:rPr>
          <w:rFonts w:ascii="Arial" w:hAnsi="Arial" w:cs="Arial"/>
          <w:sz w:val="24"/>
          <w:szCs w:val="24"/>
        </w:rPr>
        <w:t>.</w:t>
      </w:r>
    </w:p>
    <w:p w14:paraId="2DFC7715" w14:textId="77777777" w:rsidR="00557FB8" w:rsidRPr="00707CB9" w:rsidRDefault="00557FB8" w:rsidP="003C2563">
      <w:pPr>
        <w:jc w:val="both"/>
        <w:rPr>
          <w:rFonts w:ascii="Arial" w:hAnsi="Arial" w:cs="Arial"/>
          <w:sz w:val="24"/>
          <w:szCs w:val="24"/>
        </w:rPr>
      </w:pPr>
    </w:p>
    <w:p w14:paraId="55C9C281" w14:textId="6D18BB2F" w:rsidR="00AB4685" w:rsidRDefault="008A5825" w:rsidP="0063112C">
      <w:pPr>
        <w:pStyle w:val="Heading4"/>
        <w:spacing w:after="240"/>
        <w:jc w:val="both"/>
        <w:rPr>
          <w:rFonts w:ascii="Arial" w:eastAsia="Times New Roman" w:hAnsi="Arial" w:cs="Times New Roman"/>
          <w:i w:val="0"/>
          <w:iCs w:val="0"/>
          <w:color w:val="auto"/>
          <w:sz w:val="32"/>
          <w:szCs w:val="32"/>
        </w:rPr>
      </w:pPr>
      <w:r>
        <w:rPr>
          <w:rFonts w:ascii="Arial" w:eastAsia="Times New Roman" w:hAnsi="Arial" w:cs="Times New Roman"/>
          <w:i w:val="0"/>
          <w:iCs w:val="0"/>
          <w:color w:val="auto"/>
          <w:sz w:val="32"/>
          <w:szCs w:val="32"/>
        </w:rPr>
        <w:t xml:space="preserve">Site details </w:t>
      </w:r>
      <w:r w:rsidR="00502AEC">
        <w:rPr>
          <w:rFonts w:ascii="Arial" w:eastAsia="Times New Roman" w:hAnsi="Arial" w:cs="Times New Roman"/>
          <w:i w:val="0"/>
          <w:iCs w:val="0"/>
          <w:color w:val="auto"/>
          <w:sz w:val="32"/>
          <w:szCs w:val="32"/>
        </w:rPr>
        <w:t>–</w:t>
      </w:r>
      <w:r>
        <w:rPr>
          <w:rFonts w:ascii="Arial" w:eastAsia="Times New Roman" w:hAnsi="Arial" w:cs="Times New Roman"/>
          <w:i w:val="0"/>
          <w:iCs w:val="0"/>
          <w:color w:val="auto"/>
          <w:sz w:val="32"/>
          <w:szCs w:val="32"/>
        </w:rPr>
        <w:t xml:space="preserve"> </w:t>
      </w:r>
      <w:r w:rsidR="00502AEC">
        <w:rPr>
          <w:rFonts w:ascii="Arial" w:eastAsia="Times New Roman" w:hAnsi="Arial" w:cs="Times New Roman"/>
          <w:i w:val="0"/>
          <w:iCs w:val="0"/>
          <w:color w:val="auto"/>
          <w:sz w:val="32"/>
          <w:szCs w:val="32"/>
        </w:rPr>
        <w:t>North</w:t>
      </w:r>
      <w:r w:rsidR="008D000E">
        <w:rPr>
          <w:rFonts w:ascii="Arial" w:eastAsia="Times New Roman" w:hAnsi="Arial" w:cs="Times New Roman"/>
          <w:i w:val="0"/>
          <w:iCs w:val="0"/>
          <w:color w:val="auto"/>
          <w:sz w:val="32"/>
          <w:szCs w:val="32"/>
        </w:rPr>
        <w:t xml:space="preserve"> Solent</w:t>
      </w:r>
    </w:p>
    <w:p w14:paraId="6CFB1585" w14:textId="77777777" w:rsidR="00636B12" w:rsidRPr="00636B12" w:rsidRDefault="00636B12" w:rsidP="00B467F4">
      <w:pPr>
        <w:spacing w:before="100" w:beforeAutospacing="1" w:after="100" w:afterAutospacing="1"/>
        <w:rPr>
          <w:rFonts w:ascii="Arial" w:hAnsi="Arial" w:cs="Arial"/>
          <w:color w:val="000000"/>
          <w:sz w:val="24"/>
          <w:szCs w:val="24"/>
        </w:rPr>
      </w:pPr>
      <w:r w:rsidRPr="00636B12">
        <w:rPr>
          <w:rFonts w:ascii="Arial" w:hAnsi="Arial" w:cs="Arial"/>
          <w:color w:val="000000"/>
          <w:sz w:val="24"/>
          <w:szCs w:val="24"/>
        </w:rPr>
        <w:t xml:space="preserve">The North Solent National Nature Reserve covers an area of over 800 hectares stretching along the Solent shore in Hampshire from Thorns Marsh in the west, almost to Calshot to the east and inland along the Beaulieu River, the Dark Water and </w:t>
      </w:r>
      <w:proofErr w:type="spellStart"/>
      <w:r w:rsidRPr="00636B12">
        <w:rPr>
          <w:rFonts w:ascii="Arial" w:hAnsi="Arial" w:cs="Arial"/>
          <w:color w:val="000000"/>
          <w:sz w:val="24"/>
          <w:szCs w:val="24"/>
        </w:rPr>
        <w:t>Stanswood</w:t>
      </w:r>
      <w:proofErr w:type="spellEnd"/>
      <w:r w:rsidRPr="00636B12">
        <w:rPr>
          <w:rFonts w:ascii="Arial" w:hAnsi="Arial" w:cs="Arial"/>
          <w:color w:val="000000"/>
          <w:sz w:val="24"/>
          <w:szCs w:val="24"/>
        </w:rPr>
        <w:t xml:space="preserve"> valleys between Lymington and Southampton on the southern edge of the New Forest.</w:t>
      </w:r>
    </w:p>
    <w:p w14:paraId="32929057" w14:textId="02114E72" w:rsidR="00B467F4" w:rsidRDefault="00B467F4" w:rsidP="00B467F4">
      <w:pPr>
        <w:spacing w:before="100" w:beforeAutospacing="1" w:after="100" w:afterAutospacing="1"/>
        <w:rPr>
          <w:rFonts w:ascii="Arial" w:eastAsia="Times New Roman" w:hAnsi="Arial" w:cs="Arial"/>
          <w:color w:val="000000"/>
          <w:sz w:val="24"/>
          <w:szCs w:val="24"/>
          <w:lang w:eastAsia="en-GB"/>
        </w:rPr>
      </w:pPr>
      <w:r w:rsidRPr="00B467F4">
        <w:rPr>
          <w:rFonts w:ascii="Arial" w:eastAsia="Times New Roman" w:hAnsi="Arial" w:cs="Arial"/>
          <w:color w:val="000000"/>
          <w:sz w:val="24"/>
          <w:szCs w:val="24"/>
          <w:lang w:eastAsia="en-GB"/>
        </w:rPr>
        <w:t xml:space="preserve">There are extensive areas of constantly shifting mobile shingle, fixed and vegetated shingle banks, saltmarsh and mudflats, low soft cliffs, fresh and brackish water marshland with associated open and reed-fringed pools and ditches, coastal grazing marsh, flower-rich meadows, ancient semi-natural woodland, valley mire and heathland. This wide range of habitats is centred on the estuary of the Beaulieu &amp; Dark water Rivers and </w:t>
      </w:r>
      <w:proofErr w:type="spellStart"/>
      <w:r w:rsidRPr="00B467F4">
        <w:rPr>
          <w:rFonts w:ascii="Arial" w:eastAsia="Times New Roman" w:hAnsi="Arial" w:cs="Arial"/>
          <w:color w:val="000000"/>
          <w:sz w:val="24"/>
          <w:szCs w:val="24"/>
          <w:lang w:eastAsia="en-GB"/>
        </w:rPr>
        <w:t>Stanswood</w:t>
      </w:r>
      <w:proofErr w:type="spellEnd"/>
      <w:r w:rsidRPr="00B467F4">
        <w:rPr>
          <w:rFonts w:ascii="Arial" w:eastAsia="Times New Roman" w:hAnsi="Arial" w:cs="Arial"/>
          <w:color w:val="000000"/>
          <w:sz w:val="24"/>
          <w:szCs w:val="24"/>
          <w:lang w:eastAsia="en-GB"/>
        </w:rPr>
        <w:t xml:space="preserve"> Stream. Collectively they support an equally varied assemblage of wildlife; some areas supporting large populations of rare and vulnerable species, which are threatened and declining elsewhere. In </w:t>
      </w:r>
      <w:proofErr w:type="gramStart"/>
      <w:r w:rsidRPr="00B467F4">
        <w:rPr>
          <w:rFonts w:ascii="Arial" w:eastAsia="Times New Roman" w:hAnsi="Arial" w:cs="Arial"/>
          <w:color w:val="000000"/>
          <w:sz w:val="24"/>
          <w:szCs w:val="24"/>
          <w:lang w:eastAsia="en-GB"/>
        </w:rPr>
        <w:t>addition</w:t>
      </w:r>
      <w:proofErr w:type="gramEnd"/>
      <w:r w:rsidRPr="00B467F4">
        <w:rPr>
          <w:rFonts w:ascii="Arial" w:eastAsia="Times New Roman" w:hAnsi="Arial" w:cs="Arial"/>
          <w:color w:val="000000"/>
          <w:sz w:val="24"/>
          <w:szCs w:val="24"/>
          <w:lang w:eastAsia="en-GB"/>
        </w:rPr>
        <w:t xml:space="preserve"> the site is of international importance for its populations of over-wintering and migratory waterfowl and is of national importance as a breeding site for wading birds and formerly for the colonies of gulls and terns.</w:t>
      </w:r>
    </w:p>
    <w:p w14:paraId="60FF461C" w14:textId="7258B839" w:rsidR="00895BE8" w:rsidRPr="00B467F4" w:rsidRDefault="00895BE8" w:rsidP="00B467F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 LTMN plots have been identified as containing mire habitat. There are a number of mesotrophic grassland plots on grazing marsh which also may have ground water influence. </w:t>
      </w:r>
      <w:r w:rsidR="00CD7BC0">
        <w:rPr>
          <w:rFonts w:ascii="Arial" w:eastAsia="Times New Roman" w:hAnsi="Arial" w:cs="Arial"/>
          <w:color w:val="000000"/>
          <w:sz w:val="24"/>
          <w:szCs w:val="24"/>
          <w:lang w:eastAsia="en-GB"/>
        </w:rPr>
        <w:t xml:space="preserve">These have been marked on the map below (red dots mark mire habitat, green dots mark MG </w:t>
      </w:r>
      <w:r w:rsidR="00E8345C">
        <w:rPr>
          <w:rFonts w:ascii="Arial" w:eastAsia="Times New Roman" w:hAnsi="Arial" w:cs="Arial"/>
          <w:color w:val="000000"/>
          <w:sz w:val="24"/>
          <w:szCs w:val="24"/>
          <w:lang w:eastAsia="en-GB"/>
        </w:rPr>
        <w:t>habitat)</w:t>
      </w:r>
    </w:p>
    <w:p w14:paraId="776ECBCB" w14:textId="013A746C" w:rsidR="00DC1F72" w:rsidRDefault="00DC1F72" w:rsidP="00DC1F72">
      <w:pPr>
        <w:rPr>
          <w:rFonts w:ascii="Arial" w:hAnsi="Arial" w:cs="Arial"/>
          <w:sz w:val="24"/>
          <w:szCs w:val="24"/>
        </w:rPr>
      </w:pPr>
    </w:p>
    <w:p w14:paraId="258510C4" w14:textId="0F7DFA65" w:rsidR="005F1161" w:rsidRPr="00DC1F72" w:rsidRDefault="005F1161" w:rsidP="00644788">
      <w:pPr>
        <w:jc w:val="center"/>
        <w:rPr>
          <w:rFonts w:ascii="Arial" w:hAnsi="Arial" w:cs="Arial"/>
          <w:sz w:val="24"/>
          <w:szCs w:val="24"/>
        </w:rPr>
      </w:pPr>
    </w:p>
    <w:p w14:paraId="7D5DF0B2" w14:textId="1883EAF6" w:rsidR="00293F9F" w:rsidRPr="00293F9F" w:rsidRDefault="007F48C2" w:rsidP="007F48C2">
      <w:r w:rsidRPr="007F48C2">
        <w:rPr>
          <w:noProof/>
        </w:rPr>
        <w:lastRenderedPageBreak/>
        <w:drawing>
          <wp:inline distT="0" distB="0" distL="0" distR="0" wp14:anchorId="17D9AD12" wp14:editId="37ABDA95">
            <wp:extent cx="6344839" cy="4609857"/>
            <wp:effectExtent l="0" t="0" r="0" b="635"/>
            <wp:docPr id="2003502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02064" name=""/>
                    <pic:cNvPicPr/>
                  </pic:nvPicPr>
                  <pic:blipFill>
                    <a:blip r:embed="rId20"/>
                    <a:stretch>
                      <a:fillRect/>
                    </a:stretch>
                  </pic:blipFill>
                  <pic:spPr>
                    <a:xfrm>
                      <a:off x="0" y="0"/>
                      <a:ext cx="6344839" cy="4609857"/>
                    </a:xfrm>
                    <a:prstGeom prst="rect">
                      <a:avLst/>
                    </a:prstGeom>
                  </pic:spPr>
                </pic:pic>
              </a:graphicData>
            </a:graphic>
          </wp:inline>
        </w:drawing>
      </w:r>
    </w:p>
    <w:p w14:paraId="01BA897F" w14:textId="77777777" w:rsidR="00644788" w:rsidRDefault="00644788" w:rsidP="00707CB9">
      <w:pPr>
        <w:pStyle w:val="Heading4"/>
        <w:jc w:val="both"/>
        <w:rPr>
          <w:rFonts w:ascii="Arial" w:eastAsia="Times New Roman" w:hAnsi="Arial" w:cs="Times New Roman"/>
          <w:i w:val="0"/>
          <w:iCs w:val="0"/>
          <w:color w:val="auto"/>
          <w:sz w:val="32"/>
          <w:szCs w:val="32"/>
        </w:rPr>
      </w:pPr>
    </w:p>
    <w:p w14:paraId="078A9B7C" w14:textId="05F0CB79"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466A24AF" w14:textId="565BF998" w:rsidR="008D6E98" w:rsidRPr="008D6E98" w:rsidRDefault="0009605D" w:rsidP="0029721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produce </w:t>
      </w:r>
      <w:r w:rsidR="00FF4D8B" w:rsidRPr="008D6E98">
        <w:rPr>
          <w:rFonts w:ascii="Arial" w:hAnsi="Arial" w:cs="Arial"/>
          <w:sz w:val="24"/>
          <w:szCs w:val="24"/>
        </w:rPr>
        <w:t xml:space="preserve">a </w:t>
      </w:r>
      <w:r w:rsidR="0023154B" w:rsidRPr="008D6E98">
        <w:rPr>
          <w:rFonts w:ascii="Arial" w:hAnsi="Arial" w:cs="Arial"/>
          <w:sz w:val="24"/>
          <w:szCs w:val="24"/>
        </w:rPr>
        <w:t xml:space="preserve">conceptual hydrological model </w:t>
      </w:r>
      <w:r w:rsidR="004D1573" w:rsidRPr="008D6E98">
        <w:rPr>
          <w:rFonts w:ascii="Arial" w:hAnsi="Arial" w:cs="Arial"/>
          <w:sz w:val="24"/>
          <w:szCs w:val="24"/>
        </w:rPr>
        <w:t>from the available information (see document</w:t>
      </w:r>
      <w:r w:rsidR="00DF05AB">
        <w:rPr>
          <w:rFonts w:ascii="Arial" w:hAnsi="Arial" w:cs="Arial"/>
          <w:sz w:val="24"/>
          <w:szCs w:val="24"/>
        </w:rPr>
        <w:t>/data</w:t>
      </w:r>
      <w:r w:rsidR="004D1573" w:rsidRPr="008D6E98">
        <w:rPr>
          <w:rFonts w:ascii="Arial" w:hAnsi="Arial" w:cs="Arial"/>
          <w:sz w:val="24"/>
          <w:szCs w:val="24"/>
        </w:rPr>
        <w:t xml:space="preserve"> list below</w:t>
      </w:r>
      <w:r w:rsidR="00371990" w:rsidRPr="008D6E98">
        <w:rPr>
          <w:rFonts w:ascii="Arial" w:hAnsi="Arial" w:cs="Arial"/>
          <w:sz w:val="24"/>
          <w:szCs w:val="24"/>
        </w:rPr>
        <w:t xml:space="preserve">, and consider using </w:t>
      </w:r>
      <w:r w:rsidR="00CC293B" w:rsidRPr="008D6E98">
        <w:rPr>
          <w:rFonts w:ascii="Arial" w:hAnsi="Arial" w:cs="Arial"/>
          <w:sz w:val="24"/>
          <w:szCs w:val="24"/>
        </w:rPr>
        <w:t>aerial photography</w:t>
      </w:r>
      <w:r w:rsidR="00A71093" w:rsidRPr="008D6E98">
        <w:rPr>
          <w:rFonts w:ascii="Arial" w:hAnsi="Arial" w:cs="Arial"/>
          <w:sz w:val="24"/>
          <w:szCs w:val="24"/>
        </w:rPr>
        <w:t xml:space="preserve">, </w:t>
      </w:r>
      <w:r w:rsidR="00B7659D" w:rsidRPr="008D6E98">
        <w:rPr>
          <w:rFonts w:ascii="Arial" w:hAnsi="Arial" w:cs="Arial"/>
          <w:sz w:val="24"/>
          <w:szCs w:val="24"/>
        </w:rPr>
        <w:t xml:space="preserve">hydrogeological maps etc.). </w:t>
      </w:r>
      <w:r w:rsidR="008C1495" w:rsidRPr="008D6E98">
        <w:rPr>
          <w:rFonts w:ascii="Arial" w:hAnsi="Arial" w:cs="Arial"/>
          <w:sz w:val="24"/>
          <w:szCs w:val="24"/>
        </w:rPr>
        <w:t xml:space="preserve">If you believe that a site visit is necessary, please </w:t>
      </w:r>
      <w:r w:rsidR="005005FA" w:rsidRPr="008D6E98">
        <w:rPr>
          <w:rFonts w:ascii="Arial" w:hAnsi="Arial" w:cs="Arial"/>
          <w:sz w:val="24"/>
          <w:szCs w:val="24"/>
        </w:rPr>
        <w:t xml:space="preserve">include this is the tender with justification. </w:t>
      </w:r>
    </w:p>
    <w:p w14:paraId="5BA2CFE1" w14:textId="44ACF256" w:rsidR="008621C3" w:rsidRDefault="008621C3" w:rsidP="008621C3">
      <w:pPr>
        <w:pStyle w:val="ListParagraph"/>
        <w:numPr>
          <w:ilvl w:val="0"/>
          <w:numId w:val="8"/>
        </w:numPr>
        <w:jc w:val="both"/>
        <w:rPr>
          <w:rFonts w:ascii="Arial" w:hAnsi="Arial" w:cs="Arial"/>
          <w:sz w:val="24"/>
          <w:szCs w:val="24"/>
        </w:rPr>
      </w:pPr>
      <w:r w:rsidRPr="00A43B14">
        <w:rPr>
          <w:rFonts w:ascii="Arial" w:hAnsi="Arial" w:cs="Arial"/>
          <w:sz w:val="24"/>
          <w:szCs w:val="24"/>
        </w:rPr>
        <w:t xml:space="preserve">To use the conceptual hydrological model to propose </w:t>
      </w:r>
      <w:r>
        <w:rPr>
          <w:rFonts w:ascii="Arial" w:hAnsi="Arial" w:cs="Arial"/>
          <w:sz w:val="24"/>
          <w:szCs w:val="24"/>
        </w:rPr>
        <w:t xml:space="preserve">suitable </w:t>
      </w:r>
      <w:r w:rsidRPr="00A43B14">
        <w:rPr>
          <w:rFonts w:ascii="Arial" w:hAnsi="Arial" w:cs="Arial"/>
          <w:sz w:val="24"/>
          <w:szCs w:val="24"/>
        </w:rPr>
        <w:t xml:space="preserve">locations for a network of </w:t>
      </w:r>
      <w:proofErr w:type="spellStart"/>
      <w:r w:rsidRPr="00A43B14">
        <w:rPr>
          <w:rFonts w:ascii="Arial" w:hAnsi="Arial" w:cs="Arial"/>
          <w:sz w:val="24"/>
          <w:szCs w:val="24"/>
        </w:rPr>
        <w:t>dipwells</w:t>
      </w:r>
      <w:proofErr w:type="spellEnd"/>
      <w:r>
        <w:rPr>
          <w:rFonts w:ascii="Arial" w:hAnsi="Arial" w:cs="Arial"/>
          <w:sz w:val="24"/>
          <w:szCs w:val="24"/>
        </w:rPr>
        <w:t xml:space="preserve">, so that any </w:t>
      </w:r>
      <w:r w:rsidRPr="00A43B14">
        <w:rPr>
          <w:rFonts w:ascii="Arial" w:hAnsi="Arial" w:cs="Arial"/>
          <w:sz w:val="24"/>
          <w:szCs w:val="24"/>
        </w:rPr>
        <w:t>hydrological change</w:t>
      </w:r>
      <w:r>
        <w:rPr>
          <w:rFonts w:ascii="Arial" w:hAnsi="Arial" w:cs="Arial"/>
          <w:sz w:val="24"/>
          <w:szCs w:val="24"/>
        </w:rPr>
        <w:t>s</w:t>
      </w:r>
      <w:r w:rsidRPr="00A43B14">
        <w:rPr>
          <w:rFonts w:ascii="Arial" w:hAnsi="Arial" w:cs="Arial"/>
          <w:sz w:val="24"/>
          <w:szCs w:val="24"/>
        </w:rPr>
        <w:t xml:space="preserve"> </w:t>
      </w:r>
      <w:r w:rsidR="00A219C9">
        <w:rPr>
          <w:rFonts w:ascii="Arial" w:hAnsi="Arial" w:cs="Arial"/>
          <w:sz w:val="24"/>
          <w:szCs w:val="24"/>
        </w:rPr>
        <w:t xml:space="preserve">that may affect </w:t>
      </w:r>
      <w:r w:rsidRPr="00A43B14">
        <w:rPr>
          <w:rFonts w:ascii="Arial" w:hAnsi="Arial" w:cs="Arial"/>
          <w:sz w:val="24"/>
          <w:szCs w:val="24"/>
        </w:rPr>
        <w:t>LTMN vegetation plots</w:t>
      </w:r>
      <w:r>
        <w:rPr>
          <w:rFonts w:ascii="Arial" w:hAnsi="Arial" w:cs="Arial"/>
          <w:sz w:val="24"/>
          <w:szCs w:val="24"/>
        </w:rPr>
        <w:t xml:space="preserve"> can be identified.</w:t>
      </w:r>
    </w:p>
    <w:p w14:paraId="63257873" w14:textId="670A2F65" w:rsidR="007119C4" w:rsidRDefault="007119C4" w:rsidP="008621C3">
      <w:pPr>
        <w:pStyle w:val="ListParagraph"/>
        <w:jc w:val="both"/>
        <w:rPr>
          <w:rFonts w:ascii="Arial" w:hAnsi="Arial" w:cs="Arial"/>
          <w:sz w:val="24"/>
          <w:szCs w:val="24"/>
        </w:rPr>
      </w:pPr>
    </w:p>
    <w:p w14:paraId="3F465349" w14:textId="77777777" w:rsidR="003F4F09" w:rsidRDefault="003F4F09" w:rsidP="003F4F09">
      <w:pPr>
        <w:jc w:val="both"/>
        <w:rPr>
          <w:rFonts w:ascii="Arial" w:hAnsi="Arial" w:cs="Arial"/>
          <w:sz w:val="24"/>
          <w:szCs w:val="24"/>
        </w:rPr>
      </w:pPr>
    </w:p>
    <w:p w14:paraId="2A074917" w14:textId="600A72A8" w:rsidR="003F4F09" w:rsidRDefault="003F4F09" w:rsidP="003374FB">
      <w:pPr>
        <w:spacing w:after="240"/>
        <w:jc w:val="both"/>
        <w:rPr>
          <w:rFonts w:ascii="Arial" w:hAnsi="Arial" w:cs="Arial"/>
          <w:b/>
          <w:bCs/>
          <w:sz w:val="32"/>
          <w:szCs w:val="32"/>
        </w:rPr>
      </w:pPr>
      <w:r w:rsidRPr="003374FB">
        <w:rPr>
          <w:rFonts w:ascii="Arial" w:hAnsi="Arial" w:cs="Arial"/>
          <w:b/>
          <w:bCs/>
          <w:sz w:val="32"/>
          <w:szCs w:val="32"/>
        </w:rPr>
        <w:t>Document</w:t>
      </w:r>
      <w:r w:rsidR="007A6271">
        <w:rPr>
          <w:rFonts w:ascii="Arial" w:hAnsi="Arial" w:cs="Arial"/>
          <w:b/>
          <w:bCs/>
          <w:sz w:val="32"/>
          <w:szCs w:val="32"/>
        </w:rPr>
        <w:t>/data</w:t>
      </w:r>
      <w:r w:rsidRPr="003374FB">
        <w:rPr>
          <w:rFonts w:ascii="Arial" w:hAnsi="Arial" w:cs="Arial"/>
          <w:b/>
          <w:bCs/>
          <w:sz w:val="32"/>
          <w:szCs w:val="32"/>
        </w:rPr>
        <w:t xml:space="preserve"> lis</w:t>
      </w:r>
      <w:r w:rsidR="003374FB" w:rsidRPr="003374FB">
        <w:rPr>
          <w:rFonts w:ascii="Arial" w:hAnsi="Arial" w:cs="Arial"/>
          <w:b/>
          <w:bCs/>
          <w:sz w:val="32"/>
          <w:szCs w:val="32"/>
        </w:rPr>
        <w:t>t</w:t>
      </w:r>
    </w:p>
    <w:p w14:paraId="6F3CA327" w14:textId="65B3583B" w:rsidR="003374FB" w:rsidRPr="0099762F" w:rsidRDefault="007A6271" w:rsidP="007A6271">
      <w:pPr>
        <w:pStyle w:val="ListParagraph"/>
        <w:numPr>
          <w:ilvl w:val="0"/>
          <w:numId w:val="11"/>
        </w:numPr>
        <w:jc w:val="both"/>
        <w:rPr>
          <w:rFonts w:ascii="Arial" w:hAnsi="Arial" w:cs="Arial"/>
          <w:sz w:val="24"/>
          <w:szCs w:val="24"/>
        </w:rPr>
      </w:pPr>
      <w:r w:rsidRPr="007A6271">
        <w:rPr>
          <w:rFonts w:ascii="Arial" w:hAnsi="Arial" w:cs="Arial"/>
          <w:sz w:val="24"/>
          <w:szCs w:val="24"/>
        </w:rPr>
        <w:t>Plant</w:t>
      </w:r>
      <w:r>
        <w:rPr>
          <w:rFonts w:ascii="Arial" w:hAnsi="Arial" w:cs="Arial"/>
          <w:sz w:val="24"/>
          <w:szCs w:val="24"/>
        </w:rPr>
        <w:t xml:space="preserve"> species data</w:t>
      </w:r>
      <w:r w:rsidR="008D1479">
        <w:rPr>
          <w:rFonts w:ascii="Arial" w:hAnsi="Arial" w:cs="Arial"/>
          <w:sz w:val="24"/>
          <w:szCs w:val="24"/>
        </w:rPr>
        <w:t>, see</w:t>
      </w:r>
      <w:r w:rsidR="005665DD" w:rsidRPr="005665DD">
        <w:t xml:space="preserve"> </w:t>
      </w:r>
      <w:hyperlink r:id="rId21" w:history="1">
        <w:r w:rsidR="005665DD" w:rsidRPr="00F002BD">
          <w:rPr>
            <w:rFonts w:ascii="Arial" w:hAnsi="Arial" w:cs="Arial"/>
            <w:color w:val="0000FF"/>
            <w:u w:val="single"/>
          </w:rPr>
          <w:t>Long Term Monitoring Network Vegetation Data - LTMN001</w:t>
        </w:r>
      </w:hyperlink>
    </w:p>
    <w:p w14:paraId="0F2F7109" w14:textId="51526C7E" w:rsidR="0099762F" w:rsidRDefault="00804151" w:rsidP="007A6271">
      <w:pPr>
        <w:pStyle w:val="ListParagraph"/>
        <w:numPr>
          <w:ilvl w:val="0"/>
          <w:numId w:val="11"/>
        </w:numPr>
        <w:jc w:val="both"/>
        <w:rPr>
          <w:rFonts w:ascii="Arial" w:hAnsi="Arial" w:cs="Arial"/>
          <w:sz w:val="24"/>
          <w:szCs w:val="24"/>
        </w:rPr>
      </w:pPr>
      <w:r w:rsidRPr="003C6451">
        <w:rPr>
          <w:rFonts w:ascii="Arial" w:hAnsi="Arial" w:cs="Arial"/>
          <w:sz w:val="24"/>
          <w:szCs w:val="24"/>
        </w:rPr>
        <w:t xml:space="preserve">Appraisal to assess the impact of removal of the </w:t>
      </w:r>
      <w:r w:rsidR="002A0AFC" w:rsidRPr="003C6451">
        <w:rPr>
          <w:rFonts w:ascii="Arial" w:hAnsi="Arial" w:cs="Arial"/>
          <w:sz w:val="24"/>
          <w:szCs w:val="24"/>
        </w:rPr>
        <w:t>tidal flap at Dark Water stream</w:t>
      </w:r>
      <w:r w:rsidR="00E45313" w:rsidRPr="003C6451">
        <w:rPr>
          <w:rFonts w:ascii="Arial" w:hAnsi="Arial" w:cs="Arial"/>
          <w:sz w:val="24"/>
          <w:szCs w:val="24"/>
        </w:rPr>
        <w:t xml:space="preserve">. Includes am </w:t>
      </w:r>
      <w:r w:rsidR="002A7F2F" w:rsidRPr="003C6451">
        <w:rPr>
          <w:rFonts w:ascii="Arial" w:hAnsi="Arial" w:cs="Arial"/>
          <w:sz w:val="24"/>
          <w:szCs w:val="24"/>
        </w:rPr>
        <w:t>eco-hydrological conceptual model of th</w:t>
      </w:r>
      <w:r w:rsidR="00A863E5">
        <w:rPr>
          <w:rFonts w:ascii="Arial" w:hAnsi="Arial" w:cs="Arial"/>
          <w:sz w:val="24"/>
          <w:szCs w:val="24"/>
        </w:rPr>
        <w:t>is area of the</w:t>
      </w:r>
      <w:r w:rsidR="002A7F2F" w:rsidRPr="003C6451">
        <w:rPr>
          <w:rFonts w:ascii="Arial" w:hAnsi="Arial" w:cs="Arial"/>
          <w:sz w:val="24"/>
          <w:szCs w:val="24"/>
        </w:rPr>
        <w:t xml:space="preserve"> site</w:t>
      </w:r>
      <w:r w:rsidR="00D664F5">
        <w:rPr>
          <w:rFonts w:ascii="Arial" w:hAnsi="Arial" w:cs="Arial"/>
          <w:sz w:val="24"/>
          <w:szCs w:val="24"/>
        </w:rPr>
        <w:t>.</w:t>
      </w:r>
    </w:p>
    <w:p w14:paraId="1375D2FF" w14:textId="0FBFCE82" w:rsidR="00EB54BD" w:rsidRPr="003C6451" w:rsidRDefault="00EB54BD" w:rsidP="007A6271">
      <w:pPr>
        <w:pStyle w:val="ListParagraph"/>
        <w:numPr>
          <w:ilvl w:val="0"/>
          <w:numId w:val="11"/>
        </w:numPr>
        <w:jc w:val="both"/>
        <w:rPr>
          <w:rFonts w:ascii="Arial" w:hAnsi="Arial" w:cs="Arial"/>
          <w:sz w:val="24"/>
          <w:szCs w:val="24"/>
        </w:rPr>
      </w:pPr>
      <w:r>
        <w:rPr>
          <w:rFonts w:ascii="Arial" w:hAnsi="Arial" w:cs="Arial"/>
          <w:sz w:val="24"/>
          <w:szCs w:val="24"/>
        </w:rPr>
        <w:t xml:space="preserve">Notes and map of </w:t>
      </w:r>
      <w:r w:rsidR="005D54FE">
        <w:rPr>
          <w:rFonts w:ascii="Arial" w:hAnsi="Arial" w:cs="Arial"/>
          <w:sz w:val="24"/>
          <w:szCs w:val="24"/>
        </w:rPr>
        <w:t>sluice and water contro</w:t>
      </w:r>
      <w:r w:rsidR="00055AF2">
        <w:rPr>
          <w:rFonts w:ascii="Arial" w:hAnsi="Arial" w:cs="Arial"/>
          <w:sz w:val="24"/>
          <w:szCs w:val="24"/>
        </w:rPr>
        <w:t xml:space="preserve">l </w:t>
      </w:r>
      <w:r w:rsidR="00A863E5">
        <w:rPr>
          <w:rFonts w:ascii="Arial" w:hAnsi="Arial" w:cs="Arial"/>
          <w:sz w:val="24"/>
          <w:szCs w:val="24"/>
        </w:rPr>
        <w:t>on the grazing marsh.</w:t>
      </w:r>
    </w:p>
    <w:p w14:paraId="011845C6" w14:textId="7595EB90" w:rsidR="007B5EFC" w:rsidRPr="007A6271" w:rsidRDefault="007B5EFC" w:rsidP="007F6292">
      <w:pPr>
        <w:pStyle w:val="ListParagraph"/>
        <w:jc w:val="both"/>
        <w:rPr>
          <w:rFonts w:ascii="Arial" w:hAnsi="Arial" w:cs="Arial"/>
          <w:sz w:val="24"/>
          <w:szCs w:val="24"/>
        </w:rPr>
      </w:pPr>
    </w:p>
    <w:p w14:paraId="2C7B3CD1" w14:textId="77777777" w:rsidR="00CC7A48" w:rsidRPr="00293F9F" w:rsidRDefault="00CC7A48" w:rsidP="008C6BA1">
      <w:pPr>
        <w:rPr>
          <w:rFonts w:ascii="Arial" w:eastAsia="Times New Roman" w:hAnsi="Arial"/>
          <w:bCs/>
          <w:sz w:val="24"/>
          <w:szCs w:val="24"/>
          <w:highlight w:val="yellow"/>
        </w:rPr>
      </w:pPr>
    </w:p>
    <w:p w14:paraId="66896880" w14:textId="77777777" w:rsidR="00A863E5" w:rsidRDefault="00A863E5" w:rsidP="00BA26E5">
      <w:pPr>
        <w:spacing w:after="240" w:line="276" w:lineRule="auto"/>
        <w:rPr>
          <w:rFonts w:ascii="Arial" w:hAnsi="Arial" w:cs="Arial"/>
          <w:b/>
          <w:color w:val="000000"/>
          <w:sz w:val="32"/>
          <w:szCs w:val="32"/>
        </w:rPr>
      </w:pPr>
    </w:p>
    <w:p w14:paraId="336287C7" w14:textId="4C61FF3B"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lastRenderedPageBreak/>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73C86CF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665F10">
        <w:rPr>
          <w:rFonts w:ascii="Arial" w:hAnsi="Arial" w:cs="Arial"/>
          <w:color w:val="000000"/>
          <w:sz w:val="24"/>
          <w:szCs w:val="24"/>
        </w:rPr>
        <w:t>60</w:t>
      </w:r>
      <w:r w:rsidR="00665F10" w:rsidRPr="00665F10">
        <w:rPr>
          <w:rFonts w:ascii="Arial" w:hAnsi="Arial" w:cs="Arial"/>
          <w:color w:val="000000"/>
          <w:sz w:val="24"/>
          <w:szCs w:val="24"/>
        </w:rPr>
        <w:t xml:space="preserve">% technical and </w:t>
      </w:r>
      <w:r w:rsidR="00665F10">
        <w:rPr>
          <w:rFonts w:ascii="Arial" w:hAnsi="Arial" w:cs="Arial"/>
          <w:color w:val="000000"/>
          <w:sz w:val="24"/>
          <w:szCs w:val="24"/>
        </w:rPr>
        <w:t>40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1839ED">
        <w:trPr>
          <w:trHeight w:val="1736"/>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60%</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Methodology</w:t>
            </w:r>
          </w:p>
        </w:tc>
        <w:tc>
          <w:tcPr>
            <w:tcW w:w="2816" w:type="dxa"/>
          </w:tcPr>
          <w:p w14:paraId="7FCFF41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2 Questions</w:t>
            </w:r>
          </w:p>
          <w:p w14:paraId="67D307C4" w14:textId="5A90EFAB"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Q1.1 (</w:t>
            </w:r>
            <w:r w:rsidR="004403CE">
              <w:rPr>
                <w:rFonts w:cs="Arial"/>
                <w:b/>
                <w:color w:val="auto"/>
                <w:sz w:val="24"/>
                <w:szCs w:val="24"/>
              </w:rPr>
              <w:t>25</w:t>
            </w:r>
            <w:r w:rsidRPr="007A2CC9">
              <w:rPr>
                <w:rFonts w:cs="Arial"/>
                <w:b/>
                <w:color w:val="auto"/>
                <w:sz w:val="24"/>
                <w:szCs w:val="24"/>
              </w:rPr>
              <w:t>% of technical score available)</w:t>
            </w:r>
          </w:p>
          <w:p w14:paraId="25DDD115" w14:textId="24186D33"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Q1.2 (</w:t>
            </w:r>
            <w:r w:rsidR="004403CE">
              <w:rPr>
                <w:rFonts w:cs="Arial"/>
                <w:b/>
                <w:color w:val="auto"/>
                <w:sz w:val="24"/>
                <w:szCs w:val="24"/>
              </w:rPr>
              <w:t>25</w:t>
            </w:r>
            <w:r w:rsidRPr="007A2CC9">
              <w:rPr>
                <w:rFonts w:cs="Arial"/>
                <w:b/>
                <w:color w:val="auto"/>
                <w:sz w:val="24"/>
                <w:szCs w:val="24"/>
              </w:rPr>
              <w:t>% of technical score available)</w:t>
            </w:r>
          </w:p>
        </w:tc>
      </w:tr>
      <w:tr w:rsidR="0004276A" w:rsidRPr="007A2CC9" w14:paraId="67E3882A" w14:textId="77777777" w:rsidTr="001839ED">
        <w:trPr>
          <w:trHeight w:val="1396"/>
        </w:trPr>
        <w:tc>
          <w:tcPr>
            <w:tcW w:w="1838" w:type="dxa"/>
            <w:vMerge/>
          </w:tcPr>
          <w:p w14:paraId="39C0917D" w14:textId="77777777" w:rsidR="007A2CC9" w:rsidRPr="007A2CC9" w:rsidRDefault="007A2CC9" w:rsidP="007A2CC9">
            <w:pPr>
              <w:spacing w:after="240" w:line="259" w:lineRule="auto"/>
              <w:rPr>
                <w:rFonts w:cs="Arial"/>
                <w:b/>
                <w:color w:val="auto"/>
                <w:sz w:val="24"/>
                <w:szCs w:val="24"/>
              </w:rPr>
            </w:pPr>
          </w:p>
        </w:tc>
        <w:tc>
          <w:tcPr>
            <w:tcW w:w="1701" w:type="dxa"/>
            <w:vMerge/>
          </w:tcPr>
          <w:p w14:paraId="2B9A2B19" w14:textId="77777777" w:rsidR="007A2CC9" w:rsidRPr="007A2CC9" w:rsidRDefault="007A2CC9" w:rsidP="007A2CC9">
            <w:pPr>
              <w:spacing w:after="240" w:line="259" w:lineRule="auto"/>
              <w:rPr>
                <w:rFonts w:cs="Arial"/>
                <w:b/>
                <w:color w:val="auto"/>
                <w:sz w:val="24"/>
                <w:szCs w:val="24"/>
              </w:rPr>
            </w:pPr>
          </w:p>
        </w:tc>
        <w:tc>
          <w:tcPr>
            <w:tcW w:w="2126" w:type="dxa"/>
            <w:vMerge/>
          </w:tcPr>
          <w:p w14:paraId="54742AE2" w14:textId="77777777" w:rsidR="007A2CC9" w:rsidRPr="007A2CC9" w:rsidRDefault="007A2CC9" w:rsidP="007A2CC9">
            <w:pPr>
              <w:spacing w:after="240" w:line="259" w:lineRule="auto"/>
              <w:rPr>
                <w:rFonts w:cs="Arial"/>
                <w:b/>
                <w:color w:val="auto"/>
                <w:sz w:val="24"/>
                <w:szCs w:val="24"/>
              </w:rPr>
            </w:pPr>
          </w:p>
        </w:tc>
        <w:tc>
          <w:tcPr>
            <w:tcW w:w="1843" w:type="dxa"/>
          </w:tcPr>
          <w:p w14:paraId="079E00EA" w14:textId="75A468B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Key personnel</w:t>
            </w:r>
            <w:r w:rsidR="0004276A">
              <w:rPr>
                <w:rFonts w:cs="Arial"/>
                <w:b/>
                <w:color w:val="auto"/>
                <w:sz w:val="24"/>
                <w:szCs w:val="24"/>
              </w:rPr>
              <w:t xml:space="preserve"> and relevant experience</w:t>
            </w:r>
          </w:p>
        </w:tc>
        <w:tc>
          <w:tcPr>
            <w:tcW w:w="2816" w:type="dxa"/>
          </w:tcPr>
          <w:p w14:paraId="5395B83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1 Question</w:t>
            </w:r>
          </w:p>
          <w:p w14:paraId="31C82FEE" w14:textId="2CF1BE5B"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Q2 (</w:t>
            </w:r>
            <w:r w:rsidR="004403CE">
              <w:rPr>
                <w:rFonts w:cs="Arial"/>
                <w:b/>
                <w:color w:val="auto"/>
                <w:sz w:val="24"/>
                <w:szCs w:val="24"/>
              </w:rPr>
              <w:t>50</w:t>
            </w:r>
            <w:r w:rsidRPr="007A2CC9">
              <w:rPr>
                <w:rFonts w:cs="Arial"/>
                <w:b/>
                <w:color w:val="auto"/>
                <w:sz w:val="24"/>
                <w:szCs w:val="24"/>
              </w:rPr>
              <w:t>%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Commercial</w:t>
            </w:r>
          </w:p>
        </w:tc>
        <w:tc>
          <w:tcPr>
            <w:tcW w:w="1701" w:type="dxa"/>
          </w:tcPr>
          <w:p w14:paraId="01C4395A"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40%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5E388910"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AA5CA4" w:rsidRPr="000C4AD4">
        <w:rPr>
          <w:rFonts w:ascii="Arial" w:hAnsi="Arial" w:cs="Arial"/>
          <w:b/>
          <w:bCs/>
          <w:sz w:val="32"/>
          <w:szCs w:val="32"/>
        </w:rPr>
        <w:t>60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 xml:space="preserve">Addresses most of the requirements with most of the relevant supporting information set out in </w:t>
            </w:r>
            <w:r w:rsidRPr="00F665D1">
              <w:rPr>
                <w:rFonts w:cs="Arial"/>
                <w:color w:val="000000"/>
                <w:sz w:val="24"/>
                <w:szCs w:val="24"/>
              </w:rPr>
              <w:lastRenderedPageBreak/>
              <w:t>the RFQ. The response contains moderate weaknesses and therefore the tender 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lastRenderedPageBreak/>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 xml:space="preserve">Substantially addresses the requirements but not all and provides supporting information that is of </w:t>
            </w:r>
            <w:proofErr w:type="gramStart"/>
            <w:r w:rsidRPr="00F665D1">
              <w:rPr>
                <w:rFonts w:cs="Arial"/>
                <w:color w:val="000000"/>
                <w:sz w:val="24"/>
                <w:szCs w:val="24"/>
              </w:rPr>
              <w:t>limited</w:t>
            </w:r>
            <w:proofErr w:type="gramEnd"/>
            <w:r w:rsidRPr="00F665D1">
              <w:rPr>
                <w:rFonts w:cs="Arial"/>
                <w:color w:val="000000"/>
                <w:sz w:val="24"/>
                <w:szCs w:val="24"/>
              </w:rPr>
              <w:t xml:space="preserve">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405E08C7" w:rsidR="00CB3FFF" w:rsidRPr="00CB3FFF" w:rsidRDefault="00CD0560" w:rsidP="00CB3FFF">
            <w:pPr>
              <w:rPr>
                <w:rFonts w:cs="Arial"/>
                <w:b/>
                <w:color w:val="D9262E"/>
                <w:sz w:val="24"/>
                <w:szCs w:val="24"/>
              </w:rPr>
            </w:pPr>
            <w:r w:rsidRPr="007579AF">
              <w:rPr>
                <w:rFonts w:cs="Arial"/>
                <w:b/>
                <w:sz w:val="24"/>
                <w:szCs w:val="24"/>
              </w:rPr>
              <w:t>Methodology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466C4DF8" w:rsidR="00CB3FFF" w:rsidRPr="00CB3FFF" w:rsidRDefault="00CB3FFF" w:rsidP="00CB3FFF">
            <w:pPr>
              <w:rPr>
                <w:rFonts w:cs="Arial"/>
                <w:bCs/>
                <w:sz w:val="24"/>
                <w:szCs w:val="24"/>
              </w:rPr>
            </w:pPr>
            <w:r w:rsidRPr="00CB3FFF">
              <w:rPr>
                <w:rFonts w:cs="Arial"/>
                <w:bCs/>
                <w:sz w:val="24"/>
                <w:szCs w:val="24"/>
              </w:rPr>
              <w:t>Q1.1</w:t>
            </w:r>
            <w:r w:rsidR="00490D50" w:rsidRPr="007579AF">
              <w:rPr>
                <w:rFonts w:cs="Arial"/>
                <w:bCs/>
                <w:sz w:val="24"/>
                <w:szCs w:val="24"/>
              </w:rPr>
              <w:t xml:space="preserve"> Propose </w:t>
            </w:r>
            <w:r w:rsidR="00494565" w:rsidRPr="007579AF">
              <w:rPr>
                <w:rFonts w:cs="Arial"/>
                <w:bCs/>
                <w:sz w:val="24"/>
                <w:szCs w:val="24"/>
              </w:rPr>
              <w:t xml:space="preserve">an approach for producing </w:t>
            </w:r>
            <w:r w:rsidR="00760EC5" w:rsidRPr="007579AF">
              <w:rPr>
                <w:rFonts w:cs="Arial"/>
                <w:bCs/>
                <w:sz w:val="24"/>
                <w:szCs w:val="24"/>
              </w:rPr>
              <w:t>a conceptual hydrological model with the available information.</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77777777"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Demonstrate a clear understanding of the nature of the requirements</w:t>
            </w:r>
          </w:p>
          <w:p w14:paraId="4E25F19D" w14:textId="709B6E32"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Be a clear, practical, achievable and cost-effective methodology to deliver these requirements</w:t>
            </w:r>
          </w:p>
        </w:tc>
      </w:tr>
      <w:tr w:rsidR="00CB3FFF" w:rsidRPr="00CB3FFF" w14:paraId="20DEBD5D" w14:textId="77777777" w:rsidTr="001839ED">
        <w:tc>
          <w:tcPr>
            <w:tcW w:w="4318" w:type="dxa"/>
          </w:tcPr>
          <w:p w14:paraId="0CEEE9F2" w14:textId="0B253C29" w:rsidR="00CB3FFF" w:rsidRPr="00CB3FFF" w:rsidRDefault="00CB3FFF" w:rsidP="00CB3FFF">
            <w:pPr>
              <w:rPr>
                <w:rFonts w:cs="Arial"/>
                <w:bCs/>
                <w:sz w:val="24"/>
                <w:szCs w:val="24"/>
              </w:rPr>
            </w:pPr>
            <w:r w:rsidRPr="00CB3FFF">
              <w:rPr>
                <w:rFonts w:cs="Arial"/>
                <w:bCs/>
                <w:sz w:val="24"/>
                <w:szCs w:val="24"/>
              </w:rPr>
              <w:t>Q1.2</w:t>
            </w:r>
            <w:r w:rsidR="00D8251B" w:rsidRPr="007579AF">
              <w:rPr>
                <w:rFonts w:cs="Arial"/>
                <w:bCs/>
                <w:sz w:val="24"/>
                <w:szCs w:val="24"/>
              </w:rPr>
              <w:t xml:space="preserve"> </w:t>
            </w:r>
            <w:r w:rsidR="00631630" w:rsidRPr="007579AF">
              <w:rPr>
                <w:rFonts w:cs="Arial"/>
                <w:bCs/>
                <w:sz w:val="24"/>
                <w:szCs w:val="24"/>
              </w:rPr>
              <w:t xml:space="preserve">Using the </w:t>
            </w:r>
            <w:r w:rsidR="00BF50CF" w:rsidRPr="007579AF">
              <w:rPr>
                <w:rFonts w:cs="Arial"/>
                <w:bCs/>
                <w:sz w:val="24"/>
                <w:szCs w:val="24"/>
              </w:rPr>
              <w:t>conceptual hydrological model, p</w:t>
            </w:r>
            <w:r w:rsidR="00D8251B" w:rsidRPr="007579AF">
              <w:rPr>
                <w:rFonts w:cs="Arial"/>
                <w:bCs/>
                <w:sz w:val="24"/>
                <w:szCs w:val="24"/>
              </w:rPr>
              <w:t xml:space="preserve">ropose an approach for identifying the </w:t>
            </w:r>
            <w:r w:rsidR="00631630" w:rsidRPr="007579AF">
              <w:rPr>
                <w:rFonts w:cs="Arial"/>
                <w:bCs/>
                <w:sz w:val="24"/>
                <w:szCs w:val="24"/>
              </w:rPr>
              <w:t xml:space="preserve">best </w:t>
            </w:r>
            <w:r w:rsidR="00D8251B" w:rsidRPr="007579AF">
              <w:rPr>
                <w:rFonts w:cs="Arial"/>
                <w:bCs/>
                <w:sz w:val="24"/>
                <w:szCs w:val="24"/>
              </w:rPr>
              <w:t>locations</w:t>
            </w:r>
            <w:r w:rsidR="001B2AA0" w:rsidRPr="007579AF">
              <w:rPr>
                <w:rFonts w:cs="Arial"/>
                <w:bCs/>
                <w:sz w:val="24"/>
                <w:szCs w:val="24"/>
              </w:rPr>
              <w:t xml:space="preserve"> for </w:t>
            </w:r>
            <w:proofErr w:type="spellStart"/>
            <w:r w:rsidR="001B2AA0" w:rsidRPr="007579AF">
              <w:rPr>
                <w:rFonts w:cs="Arial"/>
                <w:bCs/>
                <w:sz w:val="24"/>
                <w:szCs w:val="24"/>
              </w:rPr>
              <w:t>dipwells</w:t>
            </w:r>
            <w:proofErr w:type="spellEnd"/>
            <w:r w:rsidR="001B2AA0" w:rsidRPr="007579AF">
              <w:rPr>
                <w:rFonts w:cs="Arial"/>
                <w:bCs/>
                <w:sz w:val="24"/>
                <w:szCs w:val="24"/>
              </w:rPr>
              <w:t xml:space="preserve"> that </w:t>
            </w:r>
            <w:r w:rsidR="00BF50CF" w:rsidRPr="007579AF">
              <w:rPr>
                <w:rFonts w:cs="Arial"/>
                <w:bCs/>
                <w:sz w:val="24"/>
                <w:szCs w:val="24"/>
              </w:rPr>
              <w:t>will identify hydrological change affecting LTMN vegetation plots</w:t>
            </w:r>
          </w:p>
        </w:tc>
        <w:tc>
          <w:tcPr>
            <w:tcW w:w="4319" w:type="dxa"/>
          </w:tcPr>
          <w:p w14:paraId="44919A71" w14:textId="77777777" w:rsidR="00CB3FFF" w:rsidRPr="00CB3FFF" w:rsidRDefault="00CB3FFF" w:rsidP="00CB3FFF">
            <w:pPr>
              <w:rPr>
                <w:rFonts w:cs="Arial"/>
                <w:color w:val="000000"/>
                <w:sz w:val="24"/>
                <w:szCs w:val="24"/>
              </w:rPr>
            </w:pP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77777777" w:rsidR="007579AF" w:rsidRPr="004F785C" w:rsidRDefault="007579AF" w:rsidP="001839ED">
            <w:pPr>
              <w:rPr>
                <w:rFonts w:cs="Arial"/>
                <w:b/>
                <w:color w:val="D9262E"/>
                <w:sz w:val="24"/>
                <w:szCs w:val="24"/>
              </w:rPr>
            </w:pPr>
            <w:r w:rsidRPr="007579AF">
              <w:rPr>
                <w:rFonts w:cs="Arial"/>
                <w:b/>
                <w:sz w:val="24"/>
                <w:szCs w:val="24"/>
              </w:rPr>
              <w:t>Personnel</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77777777"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2 Describe the relevant experience and qualifications of all personnel involved in the project, giving examples of successfully completed relevant past contracts.</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7777777"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1252704B" w14:textId="77777777" w:rsidR="00A83743" w:rsidRDefault="00A83743" w:rsidP="00A83743">
      <w:pPr>
        <w:spacing w:after="240" w:line="276" w:lineRule="auto"/>
        <w:rPr>
          <w:rFonts w:ascii="Arial" w:hAnsi="Arial" w:cs="Arial"/>
          <w:b/>
          <w:color w:val="000000"/>
          <w:sz w:val="26"/>
          <w:szCs w:val="26"/>
        </w:rPr>
      </w:pPr>
    </w:p>
    <w:p w14:paraId="6211D666" w14:textId="4AD842DD"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375F74" w:rsidRPr="00375F74">
        <w:rPr>
          <w:rFonts w:ascii="Arial" w:hAnsi="Arial" w:cs="Arial"/>
          <w:b/>
          <w:bCs/>
          <w:color w:val="000000" w:themeColor="text1"/>
          <w:sz w:val="32"/>
          <w:szCs w:val="32"/>
        </w:rPr>
        <w:t>40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lastRenderedPageBreak/>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00B8175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Pr="00A83743">
        <w:rPr>
          <w:rFonts w:ascii="Arial" w:hAnsi="Arial" w:cs="Arial"/>
          <w:bCs/>
          <w:color w:val="000000" w:themeColor="text1"/>
          <w:sz w:val="24"/>
          <w:szCs w:val="24"/>
        </w:rPr>
        <w:t>40%</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2748FB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Pr="00A83743">
        <w:rPr>
          <w:rFonts w:ascii="Arial" w:hAnsi="Arial" w:cs="Arial"/>
          <w:bCs/>
          <w:color w:val="000000" w:themeColor="text1"/>
          <w:sz w:val="24"/>
          <w:szCs w:val="24"/>
        </w:rPr>
        <w:t>60%</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3B5DC08A" w14:textId="77777777"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2"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w:t>
      </w:r>
      <w:proofErr w:type="gramStart"/>
      <w:r w:rsidRPr="00405492">
        <w:rPr>
          <w:rFonts w:ascii="Arial" w:hAnsi="Arial" w:cs="Arial"/>
          <w:color w:val="000000"/>
          <w:sz w:val="24"/>
          <w:szCs w:val="24"/>
        </w:rPr>
        <w:t>submitted</w:t>
      </w:r>
      <w:proofErr w:type="gramEnd"/>
      <w:r w:rsidRPr="00405492">
        <w:rPr>
          <w:rFonts w:ascii="Arial" w:hAnsi="Arial" w:cs="Arial"/>
          <w:color w:val="000000"/>
          <w:sz w:val="24"/>
          <w:szCs w:val="24"/>
        </w:rPr>
        <w:t xml:space="preserve">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 xml:space="preserve">If the relevant documentation is available </w:t>
            </w:r>
            <w:proofErr w:type="gramStart"/>
            <w:r w:rsidRPr="00405492">
              <w:rPr>
                <w:rFonts w:cs="Arial"/>
                <w:color w:val="000000"/>
                <w:sz w:val="24"/>
                <w:szCs w:val="24"/>
              </w:rPr>
              <w:t>electronically</w:t>
            </w:r>
            <w:proofErr w:type="gramEnd"/>
            <w:r w:rsidRPr="00405492">
              <w:rPr>
                <w:rFonts w:cs="Arial"/>
                <w:color w:val="000000"/>
                <w:sz w:val="24"/>
                <w:szCs w:val="24"/>
              </w:rPr>
              <w:t xml:space="preserve"> please 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3"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above, explain what measures been taken to demonstrate the reliability of the organisation despite the existence of a relevant ground for exclusion? (</w:t>
            </w:r>
            <w:proofErr w:type="spellStart"/>
            <w:r w:rsidRPr="00405492">
              <w:rPr>
                <w:rFonts w:cs="Arial"/>
                <w:color w:val="000000"/>
                <w:sz w:val="24"/>
                <w:szCs w:val="24"/>
              </w:rPr>
              <w:t>Self Cleaning</w:t>
            </w:r>
            <w:proofErr w:type="spellEnd"/>
            <w:r w:rsidRPr="00405492">
              <w:rPr>
                <w:rFonts w:cs="Arial"/>
                <w:color w:val="000000"/>
                <w:sz w:val="24"/>
                <w:szCs w:val="24"/>
              </w:rPr>
              <w:t>)</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3C3CCBC0" w14:textId="77777777" w:rsidR="00405492" w:rsidRPr="00405492" w:rsidRDefault="00405492" w:rsidP="00405492">
      <w:pPr>
        <w:spacing w:after="240" w:line="259" w:lineRule="auto"/>
        <w:rPr>
          <w:rFonts w:ascii="Arial" w:hAnsi="Arial" w:cs="Arial"/>
          <w:color w:val="000000"/>
          <w:sz w:val="24"/>
          <w:szCs w:val="24"/>
        </w:rPr>
      </w:pPr>
    </w:p>
    <w:p w14:paraId="03616A95" w14:textId="77777777" w:rsidR="00405492" w:rsidRPr="00405492" w:rsidRDefault="00405492" w:rsidP="00405492">
      <w:pPr>
        <w:spacing w:after="240" w:line="259" w:lineRule="auto"/>
        <w:rPr>
          <w:rFonts w:ascii="Arial" w:hAnsi="Arial" w:cs="Arial"/>
          <w:color w:val="000000"/>
          <w:sz w:val="24"/>
          <w:szCs w:val="24"/>
        </w:rPr>
      </w:pPr>
    </w:p>
    <w:p w14:paraId="4B4283D6" w14:textId="77777777" w:rsidR="00405492" w:rsidRPr="00405492" w:rsidRDefault="00405492" w:rsidP="00405492">
      <w:pPr>
        <w:spacing w:after="240" w:line="259" w:lineRule="auto"/>
        <w:rPr>
          <w:rFonts w:ascii="Arial" w:hAnsi="Arial" w:cs="Arial"/>
          <w:color w:val="000000"/>
          <w:sz w:val="24"/>
          <w:szCs w:val="24"/>
        </w:rPr>
      </w:pP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7449" w14:textId="77777777" w:rsidR="00D03651" w:rsidRDefault="00D03651" w:rsidP="00A16121">
      <w:r>
        <w:separator/>
      </w:r>
    </w:p>
  </w:endnote>
  <w:endnote w:type="continuationSeparator" w:id="0">
    <w:p w14:paraId="4C75D3FF" w14:textId="77777777" w:rsidR="00D03651" w:rsidRDefault="00D03651" w:rsidP="00A16121">
      <w:r>
        <w:continuationSeparator/>
      </w:r>
    </w:p>
  </w:endnote>
  <w:endnote w:type="continuationNotice" w:id="1">
    <w:p w14:paraId="024D20E5" w14:textId="77777777" w:rsidR="00D03651" w:rsidRDefault="00D03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F5B2" w14:textId="77777777" w:rsidR="00D03651" w:rsidRDefault="00D03651" w:rsidP="00A16121">
      <w:r>
        <w:separator/>
      </w:r>
    </w:p>
  </w:footnote>
  <w:footnote w:type="continuationSeparator" w:id="0">
    <w:p w14:paraId="0DE64FBB" w14:textId="77777777" w:rsidR="00D03651" w:rsidRDefault="00D03651" w:rsidP="00A16121">
      <w:r>
        <w:continuationSeparator/>
      </w:r>
    </w:p>
  </w:footnote>
  <w:footnote w:type="continuationNotice" w:id="1">
    <w:p w14:paraId="67AA2822" w14:textId="77777777" w:rsidR="00D03651" w:rsidRDefault="00D03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6"/>
  </w:num>
  <w:num w:numId="3" w16cid:durableId="1352224518">
    <w:abstractNumId w:val="10"/>
  </w:num>
  <w:num w:numId="4" w16cid:durableId="377703684">
    <w:abstractNumId w:val="8"/>
  </w:num>
  <w:num w:numId="5" w16cid:durableId="2030793533">
    <w:abstractNumId w:val="4"/>
  </w:num>
  <w:num w:numId="6" w16cid:durableId="935400208">
    <w:abstractNumId w:val="2"/>
  </w:num>
  <w:num w:numId="7" w16cid:durableId="2088528111">
    <w:abstractNumId w:val="7"/>
  </w:num>
  <w:num w:numId="8" w16cid:durableId="993794688">
    <w:abstractNumId w:val="5"/>
  </w:num>
  <w:num w:numId="9" w16cid:durableId="109474762">
    <w:abstractNumId w:val="9"/>
  </w:num>
  <w:num w:numId="10" w16cid:durableId="889682274">
    <w:abstractNumId w:val="0"/>
  </w:num>
  <w:num w:numId="11" w16cid:durableId="20689933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CAD"/>
    <w:rsid w:val="00007EC7"/>
    <w:rsid w:val="000136BE"/>
    <w:rsid w:val="00013819"/>
    <w:rsid w:val="00015AEE"/>
    <w:rsid w:val="0002522D"/>
    <w:rsid w:val="00026CB3"/>
    <w:rsid w:val="00027F3A"/>
    <w:rsid w:val="0003241A"/>
    <w:rsid w:val="00035C4F"/>
    <w:rsid w:val="0004276A"/>
    <w:rsid w:val="00043AE1"/>
    <w:rsid w:val="00044F57"/>
    <w:rsid w:val="00055AF2"/>
    <w:rsid w:val="00057583"/>
    <w:rsid w:val="00057E4B"/>
    <w:rsid w:val="00064070"/>
    <w:rsid w:val="0007443B"/>
    <w:rsid w:val="00076B95"/>
    <w:rsid w:val="0008395C"/>
    <w:rsid w:val="000856D4"/>
    <w:rsid w:val="00087E49"/>
    <w:rsid w:val="00092166"/>
    <w:rsid w:val="0009605D"/>
    <w:rsid w:val="000A24A8"/>
    <w:rsid w:val="000A7A92"/>
    <w:rsid w:val="000B5870"/>
    <w:rsid w:val="000C2486"/>
    <w:rsid w:val="000C4AD4"/>
    <w:rsid w:val="000C7055"/>
    <w:rsid w:val="000C7436"/>
    <w:rsid w:val="000D045B"/>
    <w:rsid w:val="000D1D1C"/>
    <w:rsid w:val="000D1FA6"/>
    <w:rsid w:val="000D2A49"/>
    <w:rsid w:val="000D5217"/>
    <w:rsid w:val="000E255A"/>
    <w:rsid w:val="000E2CC4"/>
    <w:rsid w:val="000E2D4E"/>
    <w:rsid w:val="000E3C35"/>
    <w:rsid w:val="000E54F8"/>
    <w:rsid w:val="000E5908"/>
    <w:rsid w:val="000E7E46"/>
    <w:rsid w:val="000F128F"/>
    <w:rsid w:val="001007E5"/>
    <w:rsid w:val="00104786"/>
    <w:rsid w:val="00105897"/>
    <w:rsid w:val="001114EA"/>
    <w:rsid w:val="00114BC7"/>
    <w:rsid w:val="001157E4"/>
    <w:rsid w:val="00117DFF"/>
    <w:rsid w:val="00120D73"/>
    <w:rsid w:val="0012176B"/>
    <w:rsid w:val="0012400A"/>
    <w:rsid w:val="0013256B"/>
    <w:rsid w:val="00136DF5"/>
    <w:rsid w:val="001424A2"/>
    <w:rsid w:val="00142D9C"/>
    <w:rsid w:val="00146AD8"/>
    <w:rsid w:val="00146BA2"/>
    <w:rsid w:val="001479A5"/>
    <w:rsid w:val="00150670"/>
    <w:rsid w:val="00151009"/>
    <w:rsid w:val="00152F52"/>
    <w:rsid w:val="0015485E"/>
    <w:rsid w:val="001549A5"/>
    <w:rsid w:val="00155DE0"/>
    <w:rsid w:val="00156118"/>
    <w:rsid w:val="001577B3"/>
    <w:rsid w:val="0016723B"/>
    <w:rsid w:val="00167750"/>
    <w:rsid w:val="00176FE0"/>
    <w:rsid w:val="00180FF3"/>
    <w:rsid w:val="00181B43"/>
    <w:rsid w:val="00187CDA"/>
    <w:rsid w:val="00193D58"/>
    <w:rsid w:val="001975EA"/>
    <w:rsid w:val="001A0B8A"/>
    <w:rsid w:val="001A1BDF"/>
    <w:rsid w:val="001A3FFD"/>
    <w:rsid w:val="001A418A"/>
    <w:rsid w:val="001A4395"/>
    <w:rsid w:val="001A468F"/>
    <w:rsid w:val="001B09B6"/>
    <w:rsid w:val="001B19AF"/>
    <w:rsid w:val="001B1A36"/>
    <w:rsid w:val="001B2AA0"/>
    <w:rsid w:val="001B5648"/>
    <w:rsid w:val="001B6FA2"/>
    <w:rsid w:val="001B7819"/>
    <w:rsid w:val="001C18B3"/>
    <w:rsid w:val="001D09C9"/>
    <w:rsid w:val="001D289F"/>
    <w:rsid w:val="001D2988"/>
    <w:rsid w:val="001D3653"/>
    <w:rsid w:val="001F0AD2"/>
    <w:rsid w:val="001F5B9F"/>
    <w:rsid w:val="00202F8D"/>
    <w:rsid w:val="002030EF"/>
    <w:rsid w:val="0020408B"/>
    <w:rsid w:val="0020634D"/>
    <w:rsid w:val="00207671"/>
    <w:rsid w:val="0021366D"/>
    <w:rsid w:val="00213AFC"/>
    <w:rsid w:val="002146BC"/>
    <w:rsid w:val="0021663E"/>
    <w:rsid w:val="0022164B"/>
    <w:rsid w:val="00224FFC"/>
    <w:rsid w:val="00230488"/>
    <w:rsid w:val="0023154B"/>
    <w:rsid w:val="00231749"/>
    <w:rsid w:val="00231C39"/>
    <w:rsid w:val="002327FF"/>
    <w:rsid w:val="00234469"/>
    <w:rsid w:val="00236013"/>
    <w:rsid w:val="00237EA0"/>
    <w:rsid w:val="0024108E"/>
    <w:rsid w:val="00246648"/>
    <w:rsid w:val="00246B80"/>
    <w:rsid w:val="0025274D"/>
    <w:rsid w:val="00252FC6"/>
    <w:rsid w:val="002530EB"/>
    <w:rsid w:val="00253723"/>
    <w:rsid w:val="0025519A"/>
    <w:rsid w:val="00255DA6"/>
    <w:rsid w:val="00256020"/>
    <w:rsid w:val="00265156"/>
    <w:rsid w:val="0026558C"/>
    <w:rsid w:val="0027112D"/>
    <w:rsid w:val="0027146B"/>
    <w:rsid w:val="00274A63"/>
    <w:rsid w:val="002756D2"/>
    <w:rsid w:val="00276078"/>
    <w:rsid w:val="00277A0C"/>
    <w:rsid w:val="002802FA"/>
    <w:rsid w:val="002806B2"/>
    <w:rsid w:val="00281240"/>
    <w:rsid w:val="0028169D"/>
    <w:rsid w:val="00281C96"/>
    <w:rsid w:val="00282B21"/>
    <w:rsid w:val="002836AA"/>
    <w:rsid w:val="00293F9F"/>
    <w:rsid w:val="0029483C"/>
    <w:rsid w:val="00294C9C"/>
    <w:rsid w:val="00294EC6"/>
    <w:rsid w:val="00297218"/>
    <w:rsid w:val="002A0AFC"/>
    <w:rsid w:val="002A11E5"/>
    <w:rsid w:val="002A3758"/>
    <w:rsid w:val="002A5546"/>
    <w:rsid w:val="002A6F6F"/>
    <w:rsid w:val="002A7D35"/>
    <w:rsid w:val="002A7F2F"/>
    <w:rsid w:val="002B0A4D"/>
    <w:rsid w:val="002B3289"/>
    <w:rsid w:val="002B3C06"/>
    <w:rsid w:val="002B3ED0"/>
    <w:rsid w:val="002C0AEB"/>
    <w:rsid w:val="002C0C38"/>
    <w:rsid w:val="002C5A4F"/>
    <w:rsid w:val="002D03E3"/>
    <w:rsid w:val="002D23C6"/>
    <w:rsid w:val="002D4EB2"/>
    <w:rsid w:val="002D4FF0"/>
    <w:rsid w:val="002D61BD"/>
    <w:rsid w:val="002D6389"/>
    <w:rsid w:val="002F02A1"/>
    <w:rsid w:val="002F0F0F"/>
    <w:rsid w:val="002F45EC"/>
    <w:rsid w:val="002F65E8"/>
    <w:rsid w:val="002F6A36"/>
    <w:rsid w:val="003030E9"/>
    <w:rsid w:val="003038A8"/>
    <w:rsid w:val="00303BFC"/>
    <w:rsid w:val="003041FB"/>
    <w:rsid w:val="003047D2"/>
    <w:rsid w:val="00322CBE"/>
    <w:rsid w:val="00322CD4"/>
    <w:rsid w:val="0032538F"/>
    <w:rsid w:val="0032577A"/>
    <w:rsid w:val="00325BB9"/>
    <w:rsid w:val="00326D92"/>
    <w:rsid w:val="003308EB"/>
    <w:rsid w:val="0033178E"/>
    <w:rsid w:val="00331EE6"/>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5DA9"/>
    <w:rsid w:val="003912B2"/>
    <w:rsid w:val="0039288E"/>
    <w:rsid w:val="003940AE"/>
    <w:rsid w:val="003963DA"/>
    <w:rsid w:val="003A0051"/>
    <w:rsid w:val="003A1341"/>
    <w:rsid w:val="003A2AFA"/>
    <w:rsid w:val="003A32CE"/>
    <w:rsid w:val="003A3FFA"/>
    <w:rsid w:val="003A47E9"/>
    <w:rsid w:val="003A6830"/>
    <w:rsid w:val="003B0D78"/>
    <w:rsid w:val="003B2A37"/>
    <w:rsid w:val="003B372C"/>
    <w:rsid w:val="003C2563"/>
    <w:rsid w:val="003C6451"/>
    <w:rsid w:val="003D1147"/>
    <w:rsid w:val="003D3133"/>
    <w:rsid w:val="003D495A"/>
    <w:rsid w:val="003D5F4E"/>
    <w:rsid w:val="003E4294"/>
    <w:rsid w:val="003E466E"/>
    <w:rsid w:val="003E492F"/>
    <w:rsid w:val="003E633C"/>
    <w:rsid w:val="003F060C"/>
    <w:rsid w:val="003F2BE6"/>
    <w:rsid w:val="003F2C49"/>
    <w:rsid w:val="003F3FE1"/>
    <w:rsid w:val="003F4501"/>
    <w:rsid w:val="003F479D"/>
    <w:rsid w:val="003F4F09"/>
    <w:rsid w:val="003F676A"/>
    <w:rsid w:val="0040300C"/>
    <w:rsid w:val="00403A6A"/>
    <w:rsid w:val="004049E8"/>
    <w:rsid w:val="00405492"/>
    <w:rsid w:val="00407DD7"/>
    <w:rsid w:val="00411CA9"/>
    <w:rsid w:val="00416BBE"/>
    <w:rsid w:val="004214E7"/>
    <w:rsid w:val="00424427"/>
    <w:rsid w:val="00432139"/>
    <w:rsid w:val="004322DA"/>
    <w:rsid w:val="00432EF2"/>
    <w:rsid w:val="004403CE"/>
    <w:rsid w:val="004421BD"/>
    <w:rsid w:val="0044635A"/>
    <w:rsid w:val="0044710C"/>
    <w:rsid w:val="00451DD8"/>
    <w:rsid w:val="00453E85"/>
    <w:rsid w:val="00454064"/>
    <w:rsid w:val="00461D10"/>
    <w:rsid w:val="00473E35"/>
    <w:rsid w:val="00477A4E"/>
    <w:rsid w:val="00480AEC"/>
    <w:rsid w:val="004814FE"/>
    <w:rsid w:val="0048726F"/>
    <w:rsid w:val="00490D50"/>
    <w:rsid w:val="00491D55"/>
    <w:rsid w:val="004925A3"/>
    <w:rsid w:val="00494565"/>
    <w:rsid w:val="004974A0"/>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4661"/>
    <w:rsid w:val="004F5976"/>
    <w:rsid w:val="004F785C"/>
    <w:rsid w:val="005005FA"/>
    <w:rsid w:val="00500EA6"/>
    <w:rsid w:val="005026CA"/>
    <w:rsid w:val="00502AEC"/>
    <w:rsid w:val="00503DD2"/>
    <w:rsid w:val="0050634C"/>
    <w:rsid w:val="005119A5"/>
    <w:rsid w:val="00511DB7"/>
    <w:rsid w:val="0051209F"/>
    <w:rsid w:val="00513469"/>
    <w:rsid w:val="005173A5"/>
    <w:rsid w:val="00524803"/>
    <w:rsid w:val="005253C2"/>
    <w:rsid w:val="005305FE"/>
    <w:rsid w:val="005360E9"/>
    <w:rsid w:val="00540BD0"/>
    <w:rsid w:val="00541E80"/>
    <w:rsid w:val="0054291A"/>
    <w:rsid w:val="005500F4"/>
    <w:rsid w:val="00554D75"/>
    <w:rsid w:val="00557FB8"/>
    <w:rsid w:val="00563496"/>
    <w:rsid w:val="005665DD"/>
    <w:rsid w:val="00567DB7"/>
    <w:rsid w:val="00574B46"/>
    <w:rsid w:val="00581C0C"/>
    <w:rsid w:val="00586C4B"/>
    <w:rsid w:val="00593AA9"/>
    <w:rsid w:val="00593C6C"/>
    <w:rsid w:val="005971BF"/>
    <w:rsid w:val="005A08EB"/>
    <w:rsid w:val="005A10A9"/>
    <w:rsid w:val="005A11FA"/>
    <w:rsid w:val="005A5E87"/>
    <w:rsid w:val="005B0AE1"/>
    <w:rsid w:val="005B5647"/>
    <w:rsid w:val="005C2091"/>
    <w:rsid w:val="005C2705"/>
    <w:rsid w:val="005C7F83"/>
    <w:rsid w:val="005D1E77"/>
    <w:rsid w:val="005D35BE"/>
    <w:rsid w:val="005D435B"/>
    <w:rsid w:val="005D54FE"/>
    <w:rsid w:val="005E204C"/>
    <w:rsid w:val="005E5852"/>
    <w:rsid w:val="005E604B"/>
    <w:rsid w:val="005E7DF9"/>
    <w:rsid w:val="005F1161"/>
    <w:rsid w:val="005F1796"/>
    <w:rsid w:val="005F3EA4"/>
    <w:rsid w:val="00600622"/>
    <w:rsid w:val="00602659"/>
    <w:rsid w:val="006038CE"/>
    <w:rsid w:val="00605530"/>
    <w:rsid w:val="00605D9C"/>
    <w:rsid w:val="00610AD5"/>
    <w:rsid w:val="00615003"/>
    <w:rsid w:val="00620EDC"/>
    <w:rsid w:val="0062325A"/>
    <w:rsid w:val="006240EA"/>
    <w:rsid w:val="00630865"/>
    <w:rsid w:val="00630BE6"/>
    <w:rsid w:val="0063112C"/>
    <w:rsid w:val="00631630"/>
    <w:rsid w:val="00636B12"/>
    <w:rsid w:val="00636BBE"/>
    <w:rsid w:val="00641789"/>
    <w:rsid w:val="006435AD"/>
    <w:rsid w:val="006443E1"/>
    <w:rsid w:val="00644788"/>
    <w:rsid w:val="0064721C"/>
    <w:rsid w:val="00647F74"/>
    <w:rsid w:val="006506FB"/>
    <w:rsid w:val="006544FA"/>
    <w:rsid w:val="00655636"/>
    <w:rsid w:val="00660CC5"/>
    <w:rsid w:val="00662B26"/>
    <w:rsid w:val="00665F10"/>
    <w:rsid w:val="00670CB5"/>
    <w:rsid w:val="006711F8"/>
    <w:rsid w:val="00684722"/>
    <w:rsid w:val="00686F0F"/>
    <w:rsid w:val="006916FA"/>
    <w:rsid w:val="00693CCB"/>
    <w:rsid w:val="00695C5C"/>
    <w:rsid w:val="0069700F"/>
    <w:rsid w:val="00697E3E"/>
    <w:rsid w:val="006A361F"/>
    <w:rsid w:val="006A3738"/>
    <w:rsid w:val="006A3EB1"/>
    <w:rsid w:val="006A4FD0"/>
    <w:rsid w:val="006A5D26"/>
    <w:rsid w:val="006B51D7"/>
    <w:rsid w:val="006B730C"/>
    <w:rsid w:val="006C0165"/>
    <w:rsid w:val="006C0B5A"/>
    <w:rsid w:val="006C1563"/>
    <w:rsid w:val="006C463E"/>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45B5"/>
    <w:rsid w:val="00715F89"/>
    <w:rsid w:val="00717AEE"/>
    <w:rsid w:val="00721706"/>
    <w:rsid w:val="00724B5C"/>
    <w:rsid w:val="00727BE1"/>
    <w:rsid w:val="00731576"/>
    <w:rsid w:val="00732C61"/>
    <w:rsid w:val="00735D23"/>
    <w:rsid w:val="007370D9"/>
    <w:rsid w:val="00751296"/>
    <w:rsid w:val="007532FB"/>
    <w:rsid w:val="0075528C"/>
    <w:rsid w:val="0075737C"/>
    <w:rsid w:val="007579AF"/>
    <w:rsid w:val="00760040"/>
    <w:rsid w:val="0076044C"/>
    <w:rsid w:val="00760EC5"/>
    <w:rsid w:val="00763B79"/>
    <w:rsid w:val="007654EC"/>
    <w:rsid w:val="00767EEE"/>
    <w:rsid w:val="00773973"/>
    <w:rsid w:val="007827E0"/>
    <w:rsid w:val="007860EA"/>
    <w:rsid w:val="00786D4C"/>
    <w:rsid w:val="0079185E"/>
    <w:rsid w:val="007919D9"/>
    <w:rsid w:val="007A0035"/>
    <w:rsid w:val="007A2CC9"/>
    <w:rsid w:val="007A3515"/>
    <w:rsid w:val="007A6271"/>
    <w:rsid w:val="007A6B1B"/>
    <w:rsid w:val="007A7A30"/>
    <w:rsid w:val="007A7F24"/>
    <w:rsid w:val="007B3053"/>
    <w:rsid w:val="007B4EF0"/>
    <w:rsid w:val="007B5EFC"/>
    <w:rsid w:val="007B7440"/>
    <w:rsid w:val="007C5B2D"/>
    <w:rsid w:val="007D3649"/>
    <w:rsid w:val="007D4C89"/>
    <w:rsid w:val="007D5CAC"/>
    <w:rsid w:val="007E044C"/>
    <w:rsid w:val="007E7AEC"/>
    <w:rsid w:val="007F26C5"/>
    <w:rsid w:val="007F48C2"/>
    <w:rsid w:val="007F6038"/>
    <w:rsid w:val="007F603A"/>
    <w:rsid w:val="007F6292"/>
    <w:rsid w:val="007F7ED0"/>
    <w:rsid w:val="00804151"/>
    <w:rsid w:val="0080645E"/>
    <w:rsid w:val="00807BDF"/>
    <w:rsid w:val="0081234A"/>
    <w:rsid w:val="00813240"/>
    <w:rsid w:val="0081488E"/>
    <w:rsid w:val="008154B5"/>
    <w:rsid w:val="00820CE8"/>
    <w:rsid w:val="00824CC6"/>
    <w:rsid w:val="0082676E"/>
    <w:rsid w:val="00830F27"/>
    <w:rsid w:val="00831C4A"/>
    <w:rsid w:val="0083362D"/>
    <w:rsid w:val="00835122"/>
    <w:rsid w:val="00835A08"/>
    <w:rsid w:val="0084026B"/>
    <w:rsid w:val="0084072F"/>
    <w:rsid w:val="00842022"/>
    <w:rsid w:val="00843562"/>
    <w:rsid w:val="00847946"/>
    <w:rsid w:val="00852109"/>
    <w:rsid w:val="00852271"/>
    <w:rsid w:val="00856223"/>
    <w:rsid w:val="00861B7A"/>
    <w:rsid w:val="008621C3"/>
    <w:rsid w:val="00862FB5"/>
    <w:rsid w:val="00865581"/>
    <w:rsid w:val="00870DEC"/>
    <w:rsid w:val="00877579"/>
    <w:rsid w:val="00892513"/>
    <w:rsid w:val="00894F3D"/>
    <w:rsid w:val="00895BE8"/>
    <w:rsid w:val="00896138"/>
    <w:rsid w:val="008965AF"/>
    <w:rsid w:val="00896677"/>
    <w:rsid w:val="00896B5F"/>
    <w:rsid w:val="00896F33"/>
    <w:rsid w:val="008A1F14"/>
    <w:rsid w:val="008A37BB"/>
    <w:rsid w:val="008A5825"/>
    <w:rsid w:val="008B1A44"/>
    <w:rsid w:val="008C1495"/>
    <w:rsid w:val="008C4FB2"/>
    <w:rsid w:val="008C627C"/>
    <w:rsid w:val="008C6BA1"/>
    <w:rsid w:val="008D000E"/>
    <w:rsid w:val="008D040B"/>
    <w:rsid w:val="008D1479"/>
    <w:rsid w:val="008D2182"/>
    <w:rsid w:val="008D6545"/>
    <w:rsid w:val="008D6E98"/>
    <w:rsid w:val="008E4A58"/>
    <w:rsid w:val="008E710F"/>
    <w:rsid w:val="008E7F83"/>
    <w:rsid w:val="008F680E"/>
    <w:rsid w:val="00901554"/>
    <w:rsid w:val="0090279A"/>
    <w:rsid w:val="00905896"/>
    <w:rsid w:val="00907249"/>
    <w:rsid w:val="00912AC5"/>
    <w:rsid w:val="00913ABD"/>
    <w:rsid w:val="009148DB"/>
    <w:rsid w:val="00914E04"/>
    <w:rsid w:val="00916CD9"/>
    <w:rsid w:val="009204A2"/>
    <w:rsid w:val="00921A09"/>
    <w:rsid w:val="00924A2F"/>
    <w:rsid w:val="00926B48"/>
    <w:rsid w:val="00930469"/>
    <w:rsid w:val="00931C61"/>
    <w:rsid w:val="00933DFF"/>
    <w:rsid w:val="00935915"/>
    <w:rsid w:val="00941ED6"/>
    <w:rsid w:val="0094205A"/>
    <w:rsid w:val="00943610"/>
    <w:rsid w:val="00945807"/>
    <w:rsid w:val="009459E6"/>
    <w:rsid w:val="0095133D"/>
    <w:rsid w:val="009556A0"/>
    <w:rsid w:val="00956B8A"/>
    <w:rsid w:val="00957543"/>
    <w:rsid w:val="0095758F"/>
    <w:rsid w:val="009660A8"/>
    <w:rsid w:val="00966EC5"/>
    <w:rsid w:val="00973EC0"/>
    <w:rsid w:val="00975B0A"/>
    <w:rsid w:val="00976DA8"/>
    <w:rsid w:val="00977191"/>
    <w:rsid w:val="00980FD5"/>
    <w:rsid w:val="00985931"/>
    <w:rsid w:val="009948B2"/>
    <w:rsid w:val="00994C23"/>
    <w:rsid w:val="00994ED0"/>
    <w:rsid w:val="0099762F"/>
    <w:rsid w:val="009A09F4"/>
    <w:rsid w:val="009A548B"/>
    <w:rsid w:val="009A7E14"/>
    <w:rsid w:val="009B3DE2"/>
    <w:rsid w:val="009C2C20"/>
    <w:rsid w:val="009C6DD4"/>
    <w:rsid w:val="009D4C4E"/>
    <w:rsid w:val="009D57C3"/>
    <w:rsid w:val="009E01C0"/>
    <w:rsid w:val="009E2C71"/>
    <w:rsid w:val="009E4F32"/>
    <w:rsid w:val="009E6375"/>
    <w:rsid w:val="009F430B"/>
    <w:rsid w:val="009F6C8C"/>
    <w:rsid w:val="00A104B8"/>
    <w:rsid w:val="00A16121"/>
    <w:rsid w:val="00A219C9"/>
    <w:rsid w:val="00A26852"/>
    <w:rsid w:val="00A301C7"/>
    <w:rsid w:val="00A3033A"/>
    <w:rsid w:val="00A34B1D"/>
    <w:rsid w:val="00A40DCF"/>
    <w:rsid w:val="00A50D7C"/>
    <w:rsid w:val="00A5233A"/>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863E5"/>
    <w:rsid w:val="00A9259A"/>
    <w:rsid w:val="00A943C8"/>
    <w:rsid w:val="00A9550F"/>
    <w:rsid w:val="00A95A55"/>
    <w:rsid w:val="00AA17B9"/>
    <w:rsid w:val="00AA4F8B"/>
    <w:rsid w:val="00AA55DD"/>
    <w:rsid w:val="00AA5CA4"/>
    <w:rsid w:val="00AA6FCB"/>
    <w:rsid w:val="00AB0C80"/>
    <w:rsid w:val="00AB2FE2"/>
    <w:rsid w:val="00AB33C0"/>
    <w:rsid w:val="00AB4685"/>
    <w:rsid w:val="00AB557F"/>
    <w:rsid w:val="00AB63A1"/>
    <w:rsid w:val="00AC6769"/>
    <w:rsid w:val="00AD02A5"/>
    <w:rsid w:val="00AD062E"/>
    <w:rsid w:val="00AD3348"/>
    <w:rsid w:val="00AD56FE"/>
    <w:rsid w:val="00AD660C"/>
    <w:rsid w:val="00AD6DC5"/>
    <w:rsid w:val="00AD7817"/>
    <w:rsid w:val="00AE0BE3"/>
    <w:rsid w:val="00AE71EC"/>
    <w:rsid w:val="00AE747E"/>
    <w:rsid w:val="00AF64F1"/>
    <w:rsid w:val="00AF7198"/>
    <w:rsid w:val="00B049C7"/>
    <w:rsid w:val="00B07ED0"/>
    <w:rsid w:val="00B1026B"/>
    <w:rsid w:val="00B11013"/>
    <w:rsid w:val="00B16A66"/>
    <w:rsid w:val="00B16CBD"/>
    <w:rsid w:val="00B215FC"/>
    <w:rsid w:val="00B3188E"/>
    <w:rsid w:val="00B34584"/>
    <w:rsid w:val="00B34BBB"/>
    <w:rsid w:val="00B355E0"/>
    <w:rsid w:val="00B35CBF"/>
    <w:rsid w:val="00B40527"/>
    <w:rsid w:val="00B467F4"/>
    <w:rsid w:val="00B4697C"/>
    <w:rsid w:val="00B476DC"/>
    <w:rsid w:val="00B47858"/>
    <w:rsid w:val="00B47BED"/>
    <w:rsid w:val="00B55F5A"/>
    <w:rsid w:val="00B61019"/>
    <w:rsid w:val="00B620D4"/>
    <w:rsid w:val="00B648BB"/>
    <w:rsid w:val="00B65B5B"/>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E19E7"/>
    <w:rsid w:val="00BE2FC2"/>
    <w:rsid w:val="00BE5A58"/>
    <w:rsid w:val="00BE655B"/>
    <w:rsid w:val="00BF075E"/>
    <w:rsid w:val="00BF50CF"/>
    <w:rsid w:val="00BF6A97"/>
    <w:rsid w:val="00BF717F"/>
    <w:rsid w:val="00C030D6"/>
    <w:rsid w:val="00C04BEA"/>
    <w:rsid w:val="00C0670B"/>
    <w:rsid w:val="00C0670F"/>
    <w:rsid w:val="00C076F1"/>
    <w:rsid w:val="00C10E7B"/>
    <w:rsid w:val="00C11CDE"/>
    <w:rsid w:val="00C16C80"/>
    <w:rsid w:val="00C17390"/>
    <w:rsid w:val="00C17931"/>
    <w:rsid w:val="00C22C0E"/>
    <w:rsid w:val="00C26A10"/>
    <w:rsid w:val="00C32C55"/>
    <w:rsid w:val="00C33259"/>
    <w:rsid w:val="00C3397D"/>
    <w:rsid w:val="00C40A85"/>
    <w:rsid w:val="00C43ABC"/>
    <w:rsid w:val="00C44B88"/>
    <w:rsid w:val="00C45DA4"/>
    <w:rsid w:val="00C464C4"/>
    <w:rsid w:val="00C50959"/>
    <w:rsid w:val="00C61534"/>
    <w:rsid w:val="00C662AE"/>
    <w:rsid w:val="00C6673A"/>
    <w:rsid w:val="00C6752E"/>
    <w:rsid w:val="00C75099"/>
    <w:rsid w:val="00C756C8"/>
    <w:rsid w:val="00C77BA2"/>
    <w:rsid w:val="00C82824"/>
    <w:rsid w:val="00C82B39"/>
    <w:rsid w:val="00C84D76"/>
    <w:rsid w:val="00C859F7"/>
    <w:rsid w:val="00C861A8"/>
    <w:rsid w:val="00C902C9"/>
    <w:rsid w:val="00C951A7"/>
    <w:rsid w:val="00C96CBE"/>
    <w:rsid w:val="00C97883"/>
    <w:rsid w:val="00CA041F"/>
    <w:rsid w:val="00CA580E"/>
    <w:rsid w:val="00CB1CCE"/>
    <w:rsid w:val="00CB3FFF"/>
    <w:rsid w:val="00CB55AF"/>
    <w:rsid w:val="00CB7A76"/>
    <w:rsid w:val="00CC0186"/>
    <w:rsid w:val="00CC293B"/>
    <w:rsid w:val="00CC33A5"/>
    <w:rsid w:val="00CC3B59"/>
    <w:rsid w:val="00CC50DE"/>
    <w:rsid w:val="00CC6592"/>
    <w:rsid w:val="00CC6A9E"/>
    <w:rsid w:val="00CC7A48"/>
    <w:rsid w:val="00CD0560"/>
    <w:rsid w:val="00CD060D"/>
    <w:rsid w:val="00CD2AB5"/>
    <w:rsid w:val="00CD5623"/>
    <w:rsid w:val="00CD753A"/>
    <w:rsid w:val="00CD7BC0"/>
    <w:rsid w:val="00CE2DDE"/>
    <w:rsid w:val="00CE35BE"/>
    <w:rsid w:val="00CE65E4"/>
    <w:rsid w:val="00CF1DCB"/>
    <w:rsid w:val="00CF2996"/>
    <w:rsid w:val="00CF3D9A"/>
    <w:rsid w:val="00CF5E3D"/>
    <w:rsid w:val="00CF61E2"/>
    <w:rsid w:val="00CF69EF"/>
    <w:rsid w:val="00D00095"/>
    <w:rsid w:val="00D00126"/>
    <w:rsid w:val="00D00E93"/>
    <w:rsid w:val="00D03651"/>
    <w:rsid w:val="00D04509"/>
    <w:rsid w:val="00D058C4"/>
    <w:rsid w:val="00D12555"/>
    <w:rsid w:val="00D13805"/>
    <w:rsid w:val="00D152E8"/>
    <w:rsid w:val="00D17B07"/>
    <w:rsid w:val="00D20333"/>
    <w:rsid w:val="00D20BDE"/>
    <w:rsid w:val="00D21742"/>
    <w:rsid w:val="00D22FCA"/>
    <w:rsid w:val="00D232E5"/>
    <w:rsid w:val="00D23C08"/>
    <w:rsid w:val="00D25085"/>
    <w:rsid w:val="00D31291"/>
    <w:rsid w:val="00D32196"/>
    <w:rsid w:val="00D33A05"/>
    <w:rsid w:val="00D36771"/>
    <w:rsid w:val="00D40233"/>
    <w:rsid w:val="00D42208"/>
    <w:rsid w:val="00D42F9C"/>
    <w:rsid w:val="00D43678"/>
    <w:rsid w:val="00D44A65"/>
    <w:rsid w:val="00D504B4"/>
    <w:rsid w:val="00D5253C"/>
    <w:rsid w:val="00D53C5C"/>
    <w:rsid w:val="00D555E3"/>
    <w:rsid w:val="00D57C1A"/>
    <w:rsid w:val="00D6136E"/>
    <w:rsid w:val="00D650F6"/>
    <w:rsid w:val="00D664F5"/>
    <w:rsid w:val="00D72952"/>
    <w:rsid w:val="00D732F3"/>
    <w:rsid w:val="00D76CED"/>
    <w:rsid w:val="00D7739B"/>
    <w:rsid w:val="00D820A8"/>
    <w:rsid w:val="00D8251B"/>
    <w:rsid w:val="00D82A7E"/>
    <w:rsid w:val="00D84423"/>
    <w:rsid w:val="00D868FE"/>
    <w:rsid w:val="00D86FF7"/>
    <w:rsid w:val="00D877EC"/>
    <w:rsid w:val="00D87B4B"/>
    <w:rsid w:val="00D92D4F"/>
    <w:rsid w:val="00D93227"/>
    <w:rsid w:val="00D93CA2"/>
    <w:rsid w:val="00D93FF0"/>
    <w:rsid w:val="00D94208"/>
    <w:rsid w:val="00D95411"/>
    <w:rsid w:val="00D95841"/>
    <w:rsid w:val="00D976D6"/>
    <w:rsid w:val="00D978A6"/>
    <w:rsid w:val="00DA1855"/>
    <w:rsid w:val="00DA1C2A"/>
    <w:rsid w:val="00DA2D83"/>
    <w:rsid w:val="00DA3B57"/>
    <w:rsid w:val="00DA650C"/>
    <w:rsid w:val="00DB1ADB"/>
    <w:rsid w:val="00DB5008"/>
    <w:rsid w:val="00DB5C62"/>
    <w:rsid w:val="00DB75B2"/>
    <w:rsid w:val="00DC049D"/>
    <w:rsid w:val="00DC1F72"/>
    <w:rsid w:val="00DC28DF"/>
    <w:rsid w:val="00DC336A"/>
    <w:rsid w:val="00DC6118"/>
    <w:rsid w:val="00DC69D4"/>
    <w:rsid w:val="00DC6F77"/>
    <w:rsid w:val="00DD5899"/>
    <w:rsid w:val="00DD6F44"/>
    <w:rsid w:val="00DE06B3"/>
    <w:rsid w:val="00DE0C9A"/>
    <w:rsid w:val="00DE327D"/>
    <w:rsid w:val="00DE7003"/>
    <w:rsid w:val="00DF05AB"/>
    <w:rsid w:val="00DF1D92"/>
    <w:rsid w:val="00DF2289"/>
    <w:rsid w:val="00DF4405"/>
    <w:rsid w:val="00DF4DE3"/>
    <w:rsid w:val="00DF558D"/>
    <w:rsid w:val="00DF68CC"/>
    <w:rsid w:val="00E00E44"/>
    <w:rsid w:val="00E033DC"/>
    <w:rsid w:val="00E03485"/>
    <w:rsid w:val="00E14524"/>
    <w:rsid w:val="00E14629"/>
    <w:rsid w:val="00E158F8"/>
    <w:rsid w:val="00E2318B"/>
    <w:rsid w:val="00E24505"/>
    <w:rsid w:val="00E25945"/>
    <w:rsid w:val="00E25EDF"/>
    <w:rsid w:val="00E260DB"/>
    <w:rsid w:val="00E33F6C"/>
    <w:rsid w:val="00E40A44"/>
    <w:rsid w:val="00E4116F"/>
    <w:rsid w:val="00E44654"/>
    <w:rsid w:val="00E45313"/>
    <w:rsid w:val="00E45D60"/>
    <w:rsid w:val="00E46DF5"/>
    <w:rsid w:val="00E472AF"/>
    <w:rsid w:val="00E5090F"/>
    <w:rsid w:val="00E50AC6"/>
    <w:rsid w:val="00E50F97"/>
    <w:rsid w:val="00E54319"/>
    <w:rsid w:val="00E5485D"/>
    <w:rsid w:val="00E54C25"/>
    <w:rsid w:val="00E60496"/>
    <w:rsid w:val="00E61456"/>
    <w:rsid w:val="00E61567"/>
    <w:rsid w:val="00E61FCE"/>
    <w:rsid w:val="00E73670"/>
    <w:rsid w:val="00E7475B"/>
    <w:rsid w:val="00E75523"/>
    <w:rsid w:val="00E77953"/>
    <w:rsid w:val="00E806B6"/>
    <w:rsid w:val="00E82B68"/>
    <w:rsid w:val="00E8345C"/>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54BD"/>
    <w:rsid w:val="00EB7402"/>
    <w:rsid w:val="00ED0AF4"/>
    <w:rsid w:val="00ED0BC7"/>
    <w:rsid w:val="00ED5D32"/>
    <w:rsid w:val="00ED7A3D"/>
    <w:rsid w:val="00EE09B7"/>
    <w:rsid w:val="00EE57E8"/>
    <w:rsid w:val="00EF12C5"/>
    <w:rsid w:val="00EF2016"/>
    <w:rsid w:val="00EF3C47"/>
    <w:rsid w:val="00EF4A17"/>
    <w:rsid w:val="00EF4FF2"/>
    <w:rsid w:val="00EF6AB8"/>
    <w:rsid w:val="00EF6CDE"/>
    <w:rsid w:val="00F002BD"/>
    <w:rsid w:val="00F03FCD"/>
    <w:rsid w:val="00F05956"/>
    <w:rsid w:val="00F07E9D"/>
    <w:rsid w:val="00F124EC"/>
    <w:rsid w:val="00F134A7"/>
    <w:rsid w:val="00F14056"/>
    <w:rsid w:val="00F1539A"/>
    <w:rsid w:val="00F15C30"/>
    <w:rsid w:val="00F176D4"/>
    <w:rsid w:val="00F22985"/>
    <w:rsid w:val="00F25C81"/>
    <w:rsid w:val="00F3088A"/>
    <w:rsid w:val="00F30AE1"/>
    <w:rsid w:val="00F30C25"/>
    <w:rsid w:val="00F310C3"/>
    <w:rsid w:val="00F361C9"/>
    <w:rsid w:val="00F370B2"/>
    <w:rsid w:val="00F42447"/>
    <w:rsid w:val="00F45FB9"/>
    <w:rsid w:val="00F46293"/>
    <w:rsid w:val="00F47F32"/>
    <w:rsid w:val="00F54531"/>
    <w:rsid w:val="00F55651"/>
    <w:rsid w:val="00F5874F"/>
    <w:rsid w:val="00F665D1"/>
    <w:rsid w:val="00F675C8"/>
    <w:rsid w:val="00F71269"/>
    <w:rsid w:val="00F71E7E"/>
    <w:rsid w:val="00F73DEA"/>
    <w:rsid w:val="00F74979"/>
    <w:rsid w:val="00F81330"/>
    <w:rsid w:val="00F82882"/>
    <w:rsid w:val="00F8389C"/>
    <w:rsid w:val="00F93FB1"/>
    <w:rsid w:val="00FA0C03"/>
    <w:rsid w:val="00FA207A"/>
    <w:rsid w:val="00FA539D"/>
    <w:rsid w:val="00FB3DF4"/>
    <w:rsid w:val="00FB6248"/>
    <w:rsid w:val="00FC0BAB"/>
    <w:rsid w:val="00FC1CBC"/>
    <w:rsid w:val="00FC1DC8"/>
    <w:rsid w:val="00FC2A5B"/>
    <w:rsid w:val="00FC30C3"/>
    <w:rsid w:val="00FC4FFF"/>
    <w:rsid w:val="00FC5F4A"/>
    <w:rsid w:val="00FC6083"/>
    <w:rsid w:val="00FC7010"/>
    <w:rsid w:val="00FC75DF"/>
    <w:rsid w:val="00FD3349"/>
    <w:rsid w:val="00FD5015"/>
    <w:rsid w:val="00FE14C3"/>
    <w:rsid w:val="00FE4A46"/>
    <w:rsid w:val="00FE4C49"/>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tions.naturalengland.org.uk/publication/633113747390464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customXml/itemProps4.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83A1C9-70EE-407D-9752-A0A114B472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TotalTime>
  <Pages>17</Pages>
  <Words>5211</Words>
  <Characters>27932</Characters>
  <Application>Microsoft Office Word</Application>
  <DocSecurity>4</DocSecurity>
  <Lines>473</Lines>
  <Paragraphs>223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Pippa Mundell</cp:lastModifiedBy>
  <cp:revision>2</cp:revision>
  <cp:lastPrinted>2021-07-08T10:33:00Z</cp:lastPrinted>
  <dcterms:created xsi:type="dcterms:W3CDTF">2025-10-31T09:24:00Z</dcterms:created>
  <dcterms:modified xsi:type="dcterms:W3CDTF">2025-10-31T09:24:00Z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