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787A5" w14:textId="263734BB" w:rsidR="00A248F7" w:rsidRDefault="00C023D7" w:rsidP="00C023D7">
      <w:pPr>
        <w:pStyle w:val="Heading1"/>
      </w:pPr>
      <w:r>
        <w:t>Ground rent</w:t>
      </w:r>
    </w:p>
    <w:p w14:paraId="6DA8ABA7" w14:textId="357E21AD" w:rsidR="00505A01" w:rsidRDefault="00505A01" w:rsidP="00505A01">
      <w:r>
        <w:t>Contents</w:t>
      </w:r>
    </w:p>
    <w:p w14:paraId="7622F2D3" w14:textId="3E3D0EB9" w:rsidR="00505A01" w:rsidRDefault="00505A01" w:rsidP="00505A01">
      <w:pPr>
        <w:pStyle w:val="ListParagraph"/>
        <w:numPr>
          <w:ilvl w:val="0"/>
          <w:numId w:val="23"/>
        </w:numPr>
      </w:pPr>
      <w:r>
        <w:t>What is ground rent?</w:t>
      </w:r>
    </w:p>
    <w:p w14:paraId="5E8B6992" w14:textId="0C9FC27F" w:rsidR="00505A01" w:rsidRDefault="00505A01" w:rsidP="00505A01">
      <w:pPr>
        <w:pStyle w:val="ListParagraph"/>
        <w:numPr>
          <w:ilvl w:val="0"/>
          <w:numId w:val="23"/>
        </w:numPr>
      </w:pPr>
      <w:r>
        <w:t>Who pays ground rent</w:t>
      </w:r>
    </w:p>
    <w:p w14:paraId="3004CC7E" w14:textId="10A8DBDD" w:rsidR="00600CE3" w:rsidRDefault="00600CE3" w:rsidP="00505A01">
      <w:pPr>
        <w:pStyle w:val="ListParagraph"/>
        <w:numPr>
          <w:ilvl w:val="0"/>
          <w:numId w:val="23"/>
        </w:numPr>
      </w:pPr>
      <w:r>
        <w:t>Ground rent demand notices</w:t>
      </w:r>
    </w:p>
    <w:p w14:paraId="484F9497" w14:textId="1CF91219" w:rsidR="00505A01" w:rsidRDefault="00505A01" w:rsidP="00505A01">
      <w:pPr>
        <w:pStyle w:val="ListParagraph"/>
        <w:numPr>
          <w:ilvl w:val="0"/>
          <w:numId w:val="23"/>
        </w:numPr>
      </w:pPr>
      <w:r>
        <w:t>Ground rent increases</w:t>
      </w:r>
    </w:p>
    <w:p w14:paraId="6043015C" w14:textId="1F2512AB" w:rsidR="00600CE3" w:rsidRDefault="00280988" w:rsidP="00505A01">
      <w:pPr>
        <w:pStyle w:val="ListParagraph"/>
        <w:numPr>
          <w:ilvl w:val="0"/>
          <w:numId w:val="23"/>
        </w:numPr>
      </w:pPr>
      <w:r>
        <w:t>How you can</w:t>
      </w:r>
      <w:r w:rsidR="00600CE3">
        <w:t xml:space="preserve"> reduc</w:t>
      </w:r>
      <w:r>
        <w:t>e</w:t>
      </w:r>
      <w:r w:rsidR="00694027">
        <w:t xml:space="preserve"> your</w:t>
      </w:r>
      <w:r w:rsidR="00600CE3">
        <w:t xml:space="preserve"> ground rent</w:t>
      </w:r>
    </w:p>
    <w:p w14:paraId="7943B622" w14:textId="4E39C76F" w:rsidR="00505A01" w:rsidRDefault="00600CE3" w:rsidP="00505A01">
      <w:pPr>
        <w:pStyle w:val="ListParagraph"/>
        <w:numPr>
          <w:ilvl w:val="0"/>
          <w:numId w:val="23"/>
        </w:numPr>
      </w:pPr>
      <w:r w:rsidRPr="00600CE3">
        <w:t>If you do not pay ground rent that you owe</w:t>
      </w:r>
    </w:p>
    <w:p w14:paraId="78ACF2FA" w14:textId="4979B3CC" w:rsidR="00600CE3" w:rsidRPr="00505A01" w:rsidRDefault="00FA5181" w:rsidP="00505A01">
      <w:pPr>
        <w:pStyle w:val="ListParagraph"/>
        <w:numPr>
          <w:ilvl w:val="0"/>
          <w:numId w:val="23"/>
        </w:numPr>
      </w:pPr>
      <w:r w:rsidRPr="00FA5181">
        <w:t>Future changes to leasehold law and ground rent</w:t>
      </w:r>
    </w:p>
    <w:p w14:paraId="5DE5B19E" w14:textId="46951C3B" w:rsidR="00B95BFD" w:rsidRDefault="00C023D7" w:rsidP="00193A8B">
      <w:pPr>
        <w:pStyle w:val="Heading2"/>
      </w:pPr>
      <w:r>
        <w:t>What is ground rent?</w:t>
      </w:r>
    </w:p>
    <w:p w14:paraId="3FC5F5B2" w14:textId="6168D7F3" w:rsidR="00B95BFD" w:rsidRDefault="00B95BFD" w:rsidP="00B95BFD">
      <w:r>
        <w:t xml:space="preserve">Ground rent is a payment </w:t>
      </w:r>
      <w:r w:rsidR="001C5DF8">
        <w:t xml:space="preserve">a </w:t>
      </w:r>
      <w:r>
        <w:t>leaseholder must make to the freeholder (landlord) as a condition of the</w:t>
      </w:r>
      <w:r w:rsidR="00012EDA">
        <w:t>ir</w:t>
      </w:r>
      <w:r>
        <w:t xml:space="preserve"> lease.</w:t>
      </w:r>
    </w:p>
    <w:p w14:paraId="3E98E5A5" w14:textId="7868E78F" w:rsidR="00012EDA" w:rsidRDefault="003D09AB" w:rsidP="00B95BFD">
      <w:r>
        <w:t xml:space="preserve">When you own a leasehold property, </w:t>
      </w:r>
      <w:r w:rsidR="006155F9">
        <w:t xml:space="preserve">you own the property for the length of the lease, but you do not own the </w:t>
      </w:r>
      <w:r w:rsidR="00127395">
        <w:t>land</w:t>
      </w:r>
      <w:r w:rsidR="006155F9">
        <w:t xml:space="preserve"> it’s built on. You</w:t>
      </w:r>
      <w:r w:rsidR="00127395">
        <w:t>’ll usually need to pay ground rent each year for the right to occupy the land.</w:t>
      </w:r>
    </w:p>
    <w:p w14:paraId="0F358BCC" w14:textId="0EA11CA2" w:rsidR="0029443F" w:rsidRDefault="0029443F" w:rsidP="00B95BFD">
      <w:r>
        <w:t>If you do not pay ground rent that you owe, you could be breaching the terms of your lease.</w:t>
      </w:r>
    </w:p>
    <w:p w14:paraId="7F25D2F9" w14:textId="2F06AF68" w:rsidR="004F4FFB" w:rsidRDefault="0029443F" w:rsidP="00B95BFD">
      <w:r>
        <w:t>Ground rent is</w:t>
      </w:r>
      <w:r w:rsidR="00793E59">
        <w:t xml:space="preserve"> separate from </w:t>
      </w:r>
      <w:r w:rsidR="00793E59" w:rsidRPr="00793E59">
        <w:rPr>
          <w:u w:val="single"/>
        </w:rPr>
        <w:t>service charges</w:t>
      </w:r>
      <w:r w:rsidR="00793E59">
        <w:t>, which you pay for services the landlord provides to maintain the building.</w:t>
      </w:r>
    </w:p>
    <w:p w14:paraId="2904C3CB" w14:textId="55692452" w:rsidR="000E1BD7" w:rsidRDefault="009465DF" w:rsidP="00D92AEF">
      <w:pPr>
        <w:pStyle w:val="Heading3"/>
      </w:pPr>
      <w:r>
        <w:t xml:space="preserve">Cost of </w:t>
      </w:r>
      <w:r w:rsidR="004C34ED">
        <w:t>ground r</w:t>
      </w:r>
      <w:r w:rsidR="00AA2BCD">
        <w:t>ent</w:t>
      </w:r>
    </w:p>
    <w:p w14:paraId="7C595D0D" w14:textId="77777777" w:rsidR="00964EC9" w:rsidRDefault="00964EC9" w:rsidP="00B95BFD">
      <w:r>
        <w:t xml:space="preserve">Your lease will set out the amount of ground rent you pay, when you pay it and how any increases are calculated. </w:t>
      </w:r>
    </w:p>
    <w:p w14:paraId="0CA5CC57" w14:textId="2798646D" w:rsidR="000552E2" w:rsidRDefault="00165158" w:rsidP="00B95BFD">
      <w:r>
        <w:t>It’s</w:t>
      </w:r>
      <w:r w:rsidR="004F4FFB">
        <w:t xml:space="preserve"> often a </w:t>
      </w:r>
      <w:proofErr w:type="gramStart"/>
      <w:r w:rsidR="00E54A94">
        <w:t xml:space="preserve">fairly </w:t>
      </w:r>
      <w:r w:rsidR="004F4FFB">
        <w:t>small</w:t>
      </w:r>
      <w:proofErr w:type="gramEnd"/>
      <w:r w:rsidR="004F4FFB">
        <w:t xml:space="preserve"> amount, such as £50 or £100</w:t>
      </w:r>
      <w:r w:rsidR="00E54A94">
        <w:t xml:space="preserve"> a year</w:t>
      </w:r>
      <w:r w:rsidR="004F4FFB">
        <w:t xml:space="preserve">. </w:t>
      </w:r>
    </w:p>
    <w:p w14:paraId="432CC34F" w14:textId="53DAD18C" w:rsidR="00595F96" w:rsidRDefault="004F4FFB" w:rsidP="00B95BFD">
      <w:r>
        <w:t xml:space="preserve">But some leases </w:t>
      </w:r>
      <w:r w:rsidR="00FE7948">
        <w:t xml:space="preserve">allow </w:t>
      </w:r>
      <w:r w:rsidR="00701EBE">
        <w:t>it</w:t>
      </w:r>
      <w:r w:rsidR="00FE7948">
        <w:t xml:space="preserve"> to increase to a high amount that could cause problems such as affecting the value of the property.</w:t>
      </w:r>
    </w:p>
    <w:p w14:paraId="248D73F5" w14:textId="31524CB3" w:rsidR="00E81FC7" w:rsidRDefault="00642D8E" w:rsidP="00B95BFD">
      <w:r>
        <w:t>There a</w:t>
      </w:r>
      <w:r w:rsidR="00C82111">
        <w:t xml:space="preserve">re </w:t>
      </w:r>
      <w:r w:rsidR="00111C81" w:rsidRPr="00D92AEF">
        <w:rPr>
          <w:u w:val="single"/>
        </w:rPr>
        <w:t>thin</w:t>
      </w:r>
      <w:r w:rsidR="00A94A56" w:rsidRPr="00D92AEF">
        <w:rPr>
          <w:u w:val="single"/>
        </w:rPr>
        <w:t xml:space="preserve">gs you can do </w:t>
      </w:r>
      <w:r w:rsidR="00E239BD" w:rsidRPr="00D92AEF">
        <w:rPr>
          <w:u w:val="single"/>
        </w:rPr>
        <w:t xml:space="preserve">if </w:t>
      </w:r>
      <w:r w:rsidR="00F65B36" w:rsidRPr="00D92AEF">
        <w:rPr>
          <w:u w:val="single"/>
        </w:rPr>
        <w:t>high groun</w:t>
      </w:r>
      <w:r w:rsidR="00CD0C3D" w:rsidRPr="00D92AEF">
        <w:rPr>
          <w:u w:val="single"/>
        </w:rPr>
        <w:t>d rent</w:t>
      </w:r>
      <w:r w:rsidR="006A75E2" w:rsidRPr="00D92AEF">
        <w:rPr>
          <w:u w:val="single"/>
        </w:rPr>
        <w:t xml:space="preserve"> is </w:t>
      </w:r>
      <w:r w:rsidR="00392FF9" w:rsidRPr="00D92AEF">
        <w:rPr>
          <w:u w:val="single"/>
        </w:rPr>
        <w:t>a prob</w:t>
      </w:r>
      <w:r w:rsidR="00E0691B" w:rsidRPr="00D92AEF">
        <w:rPr>
          <w:u w:val="single"/>
        </w:rPr>
        <w:t xml:space="preserve">lem for </w:t>
      </w:r>
      <w:r w:rsidR="0054469F" w:rsidRPr="00D92AEF">
        <w:rPr>
          <w:u w:val="single"/>
        </w:rPr>
        <w:t xml:space="preserve">your </w:t>
      </w:r>
      <w:r w:rsidR="00ED645D" w:rsidRPr="00D92AEF">
        <w:rPr>
          <w:u w:val="single"/>
        </w:rPr>
        <w:t>property</w:t>
      </w:r>
      <w:r w:rsidR="00A529B8">
        <w:t>.</w:t>
      </w:r>
    </w:p>
    <w:p w14:paraId="341995B5" w14:textId="48C7657E" w:rsidR="007A6211" w:rsidRDefault="007A6211" w:rsidP="00A83AA4">
      <w:pPr>
        <w:pStyle w:val="Heading2"/>
      </w:pPr>
      <w:r>
        <w:t>Who pays ground rent</w:t>
      </w:r>
    </w:p>
    <w:p w14:paraId="3DD8AB49" w14:textId="216BBE8C" w:rsidR="00F558C3" w:rsidRDefault="00F558C3" w:rsidP="00B95BFD">
      <w:r>
        <w:t xml:space="preserve">Ground rent is no longer charged for new leases. </w:t>
      </w:r>
      <w:r w:rsidR="00205544">
        <w:t>Whether you’ll pay it depends on when your lease was first granted.</w:t>
      </w:r>
    </w:p>
    <w:p w14:paraId="6FC31B79" w14:textId="752C471B" w:rsidR="00497405" w:rsidRPr="00497405" w:rsidRDefault="00E00912" w:rsidP="007C3BE4">
      <w:pPr>
        <w:pStyle w:val="Heading3"/>
      </w:pPr>
      <w:r>
        <w:t>L</w:t>
      </w:r>
      <w:r w:rsidR="007C3BE4">
        <w:t>eases granted before 30 June 2022</w:t>
      </w:r>
    </w:p>
    <w:p w14:paraId="513063CA" w14:textId="3A5F2DBE" w:rsidR="004D533C" w:rsidRDefault="00DD34A2" w:rsidP="00336CDF">
      <w:r>
        <w:t>If your lease was</w:t>
      </w:r>
      <w:r w:rsidR="00322925">
        <w:t xml:space="preserve"> originally</w:t>
      </w:r>
      <w:r>
        <w:t xml:space="preserve"> granted before 30 June 2022, </w:t>
      </w:r>
      <w:r w:rsidR="00BC376A">
        <w:t xml:space="preserve">you’ll usually need to pay ground rent. </w:t>
      </w:r>
    </w:p>
    <w:p w14:paraId="27A1356F" w14:textId="7EB9ACB6" w:rsidR="00336CDF" w:rsidRDefault="00B43127" w:rsidP="00336CDF">
      <w:r>
        <w:lastRenderedPageBreak/>
        <w:t xml:space="preserve">This includes if you bought your property from another leaseholder </w:t>
      </w:r>
      <w:r w:rsidR="007C342A">
        <w:t>after</w:t>
      </w:r>
      <w:r w:rsidR="00941DA9">
        <w:t xml:space="preserve"> this date</w:t>
      </w:r>
      <w:r w:rsidR="009B6B21">
        <w:t xml:space="preserve"> and they transferred </w:t>
      </w:r>
      <w:r w:rsidR="00286FAC">
        <w:t>the</w:t>
      </w:r>
      <w:r w:rsidR="00E66B06">
        <w:t>ir existing</w:t>
      </w:r>
      <w:r w:rsidR="00286FAC">
        <w:t xml:space="preserve"> lease to you</w:t>
      </w:r>
      <w:r w:rsidR="00941DA9">
        <w:t>.</w:t>
      </w:r>
    </w:p>
    <w:p w14:paraId="6C549472" w14:textId="21DC1856" w:rsidR="007C3BE4" w:rsidRDefault="00E00912" w:rsidP="004D533C">
      <w:pPr>
        <w:pStyle w:val="Heading3"/>
      </w:pPr>
      <w:r>
        <w:t>L</w:t>
      </w:r>
      <w:r w:rsidR="004D533C">
        <w:t>eases granted on or after 30 June 2022</w:t>
      </w:r>
    </w:p>
    <w:p w14:paraId="163C2609" w14:textId="479EACC5" w:rsidR="00C75181" w:rsidRDefault="00C75181" w:rsidP="00C75181">
      <w:r>
        <w:t xml:space="preserve">You do not usually need to pay any ground rent </w:t>
      </w:r>
      <w:r w:rsidR="00C10E42">
        <w:t>if you have a lease that was granted on or after 30 June 2022 (or 1 April 2023 for new retirement leases)</w:t>
      </w:r>
      <w:r w:rsidR="0079314F">
        <w:t xml:space="preserve"> – for example if you bought a new build property after this date</w:t>
      </w:r>
      <w:r w:rsidR="00C10E42">
        <w:t>.</w:t>
      </w:r>
    </w:p>
    <w:p w14:paraId="4AB49118" w14:textId="58D01F18" w:rsidR="006F3311" w:rsidRDefault="0015027C" w:rsidP="00336CDF">
      <w:r>
        <w:t xml:space="preserve">This is because under the </w:t>
      </w:r>
      <w:hyperlink r:id="rId8" w:history="1">
        <w:r w:rsidRPr="00DA51AB">
          <w:rPr>
            <w:rStyle w:val="Hyperlink"/>
          </w:rPr>
          <w:t>Leasehold Reform (Ground Rent) Act 2022</w:t>
        </w:r>
      </w:hyperlink>
      <w:r>
        <w:t xml:space="preserve">, </w:t>
      </w:r>
      <w:r w:rsidR="005539FD">
        <w:t xml:space="preserve">ground rent </w:t>
      </w:r>
      <w:r>
        <w:t xml:space="preserve">for new leases </w:t>
      </w:r>
      <w:r w:rsidR="005539FD">
        <w:t xml:space="preserve">is limited to a nominal or zero value, called </w:t>
      </w:r>
      <w:r w:rsidR="000473C2">
        <w:t>a “peppercorn” ground rent.</w:t>
      </w:r>
    </w:p>
    <w:p w14:paraId="38FC0882" w14:textId="298528F3" w:rsidR="000946A4" w:rsidRDefault="00227382" w:rsidP="007A1800">
      <w:pPr>
        <w:pStyle w:val="Heading3"/>
      </w:pPr>
      <w:r>
        <w:t>S</w:t>
      </w:r>
      <w:r w:rsidR="000946A4">
        <w:t>hared ownership properties</w:t>
      </w:r>
    </w:p>
    <w:p w14:paraId="6C98786F" w14:textId="40AF837F" w:rsidR="000946A4" w:rsidRDefault="00B12419" w:rsidP="00336CDF">
      <w:r>
        <w:t>You will not usually need to pay any ground rent i</w:t>
      </w:r>
      <w:r w:rsidR="00DA258E">
        <w:t>f you have a shared ownership lease</w:t>
      </w:r>
      <w:r>
        <w:t xml:space="preserve">, </w:t>
      </w:r>
      <w:r w:rsidR="002044D1">
        <w:t xml:space="preserve">where you own </w:t>
      </w:r>
      <w:r>
        <w:t>a share</w:t>
      </w:r>
      <w:r w:rsidR="002044D1">
        <w:t xml:space="preserve"> of the property </w:t>
      </w:r>
      <w:proofErr w:type="gramStart"/>
      <w:r w:rsidR="002044D1">
        <w:t>and also</w:t>
      </w:r>
      <w:proofErr w:type="gramEnd"/>
      <w:r w:rsidR="002044D1">
        <w:t xml:space="preserve"> pay rent </w:t>
      </w:r>
      <w:r>
        <w:t>on the share you do not own</w:t>
      </w:r>
      <w:r w:rsidR="00DA258E">
        <w:t xml:space="preserve">. </w:t>
      </w:r>
      <w:r w:rsidR="00F962BC">
        <w:t>But you may need to start paying if you staircase up to 100% ownership. This depends on what your lease</w:t>
      </w:r>
      <w:r w:rsidR="003478AF">
        <w:t xml:space="preserve"> says</w:t>
      </w:r>
      <w:r w:rsidR="00F962BC">
        <w:t>.</w:t>
      </w:r>
    </w:p>
    <w:p w14:paraId="0236504A" w14:textId="091DBB26" w:rsidR="006C5AAE" w:rsidRDefault="006C5AAE" w:rsidP="00C03431">
      <w:pPr>
        <w:pStyle w:val="Heading3"/>
      </w:pPr>
      <w:r>
        <w:t>Ground rent and lease extension</w:t>
      </w:r>
    </w:p>
    <w:p w14:paraId="57121F9D" w14:textId="22694A95" w:rsidR="00C03431" w:rsidRDefault="00C03431" w:rsidP="00C03431">
      <w:r>
        <w:t xml:space="preserve">If you </w:t>
      </w:r>
      <w:r w:rsidR="00A741A0">
        <w:t xml:space="preserve">have </w:t>
      </w:r>
      <w:r>
        <w:t>extend</w:t>
      </w:r>
      <w:r w:rsidR="00A741A0">
        <w:t>ed</w:t>
      </w:r>
      <w:r>
        <w:t xml:space="preserve"> your lease using the formal route,</w:t>
      </w:r>
      <w:r w:rsidR="00A741A0" w:rsidRPr="00A741A0">
        <w:t xml:space="preserve"> </w:t>
      </w:r>
      <w:r w:rsidR="00A741A0">
        <w:t>where you follow a set legal procedure, then</w:t>
      </w:r>
      <w:r>
        <w:t xml:space="preserve"> you will no longer need to pay ground rent.</w:t>
      </w:r>
    </w:p>
    <w:p w14:paraId="1C25AF4A" w14:textId="521CA16D" w:rsidR="00E2301D" w:rsidRPr="00C03431" w:rsidRDefault="00E2301D" w:rsidP="00C03431">
      <w:r>
        <w:t xml:space="preserve">If you extend your lease informally by agreeing </w:t>
      </w:r>
      <w:r w:rsidR="002E217F">
        <w:t xml:space="preserve">terms </w:t>
      </w:r>
      <w:r>
        <w:t xml:space="preserve">with your landlord, </w:t>
      </w:r>
      <w:r w:rsidR="008C6F8A">
        <w:t>you may still need to pay ground rent. I</w:t>
      </w:r>
      <w:r>
        <w:t xml:space="preserve">t’s important to </w:t>
      </w:r>
      <w:r w:rsidR="003D223F">
        <w:t xml:space="preserve">check </w:t>
      </w:r>
      <w:r w:rsidR="008C6F8A">
        <w:t xml:space="preserve">the new lease and </w:t>
      </w:r>
      <w:r w:rsidR="003D223F">
        <w:t xml:space="preserve">make sure </w:t>
      </w:r>
      <w:r w:rsidR="002E217F">
        <w:t>you’re happy with the amount of ground rent</w:t>
      </w:r>
      <w:r w:rsidR="0047738A">
        <w:t xml:space="preserve"> you’ll pay</w:t>
      </w:r>
      <w:r w:rsidR="008C6F8A">
        <w:t>.</w:t>
      </w:r>
    </w:p>
    <w:p w14:paraId="39391056" w14:textId="7789490F" w:rsidR="00622042" w:rsidRDefault="00AB1DA1" w:rsidP="003A47D4">
      <w:pPr>
        <w:pStyle w:val="Heading2"/>
      </w:pPr>
      <w:r>
        <w:t>Ground rent demand</w:t>
      </w:r>
      <w:r w:rsidR="003478AF">
        <w:t xml:space="preserve"> notice</w:t>
      </w:r>
      <w:r>
        <w:t>s</w:t>
      </w:r>
    </w:p>
    <w:p w14:paraId="02D288A0" w14:textId="62638085" w:rsidR="00AB1DA1" w:rsidRDefault="00AB1DA1" w:rsidP="00B95BFD">
      <w:r>
        <w:t xml:space="preserve">You </w:t>
      </w:r>
      <w:r w:rsidR="006345BF">
        <w:t>only</w:t>
      </w:r>
      <w:r>
        <w:t xml:space="preserve"> </w:t>
      </w:r>
      <w:proofErr w:type="gramStart"/>
      <w:r>
        <w:t>have to</w:t>
      </w:r>
      <w:proofErr w:type="gramEnd"/>
      <w:r>
        <w:t xml:space="preserve"> pay ground rent </w:t>
      </w:r>
      <w:r w:rsidR="006345BF">
        <w:t>if</w:t>
      </w:r>
      <w:r>
        <w:t xml:space="preserve"> your landlord has sent you a </w:t>
      </w:r>
      <w:r w:rsidR="00FE75AD">
        <w:t xml:space="preserve">written </w:t>
      </w:r>
      <w:r w:rsidR="003F4210">
        <w:t>demand notice</w:t>
      </w:r>
      <w:r w:rsidR="00FE75AD">
        <w:t xml:space="preserve"> in the correct format</w:t>
      </w:r>
      <w:r w:rsidR="003F4210">
        <w:t>.</w:t>
      </w:r>
    </w:p>
    <w:p w14:paraId="516A621D" w14:textId="194FEFE5" w:rsidR="006434C8" w:rsidRDefault="006434C8" w:rsidP="00B95BFD">
      <w:r>
        <w:t xml:space="preserve">The notice must </w:t>
      </w:r>
      <w:r w:rsidR="00391AE7">
        <w:t>include</w:t>
      </w:r>
      <w:r w:rsidR="00F90DBF">
        <w:t>:</w:t>
      </w:r>
    </w:p>
    <w:p w14:paraId="176BF222" w14:textId="3D624908" w:rsidR="00F90DBF" w:rsidRDefault="00F90DBF" w:rsidP="00F90DBF">
      <w:pPr>
        <w:pStyle w:val="ListParagraph"/>
        <w:numPr>
          <w:ilvl w:val="0"/>
          <w:numId w:val="12"/>
        </w:numPr>
      </w:pPr>
      <w:r>
        <w:t>the amount of ground rent due</w:t>
      </w:r>
    </w:p>
    <w:p w14:paraId="1CF4F3BF" w14:textId="3B240D67" w:rsidR="00F90DBF" w:rsidRDefault="00F90DBF" w:rsidP="00F90DBF">
      <w:pPr>
        <w:pStyle w:val="ListParagraph"/>
        <w:numPr>
          <w:ilvl w:val="0"/>
          <w:numId w:val="12"/>
        </w:numPr>
      </w:pPr>
      <w:r>
        <w:t xml:space="preserve">the date </w:t>
      </w:r>
      <w:r w:rsidR="00DA51AB">
        <w:t>when</w:t>
      </w:r>
      <w:r>
        <w:t xml:space="preserve"> you must pay the ground rent</w:t>
      </w:r>
      <w:r w:rsidR="00D377C6">
        <w:t>,</w:t>
      </w:r>
      <w:r>
        <w:t xml:space="preserve"> or if the demand is sent after the due date, the date when it would have been due under the terms of the lease</w:t>
      </w:r>
    </w:p>
    <w:p w14:paraId="56F956AC" w14:textId="6D23EF66" w:rsidR="00391AE7" w:rsidRDefault="00391AE7" w:rsidP="00391AE7">
      <w:pPr>
        <w:pStyle w:val="ListParagraph"/>
        <w:numPr>
          <w:ilvl w:val="0"/>
          <w:numId w:val="12"/>
        </w:numPr>
      </w:pPr>
      <w:r>
        <w:t>your name</w:t>
      </w:r>
    </w:p>
    <w:p w14:paraId="367EFADF" w14:textId="16A41BCF" w:rsidR="00391AE7" w:rsidRDefault="00391AE7" w:rsidP="00391AE7">
      <w:pPr>
        <w:pStyle w:val="ListParagraph"/>
        <w:numPr>
          <w:ilvl w:val="0"/>
          <w:numId w:val="12"/>
        </w:numPr>
      </w:pPr>
      <w:r>
        <w:t>the period covered by the demand</w:t>
      </w:r>
    </w:p>
    <w:p w14:paraId="406B168D" w14:textId="30CBA280" w:rsidR="00391AE7" w:rsidRDefault="00391AE7" w:rsidP="00391AE7">
      <w:pPr>
        <w:pStyle w:val="ListParagraph"/>
        <w:numPr>
          <w:ilvl w:val="0"/>
          <w:numId w:val="12"/>
        </w:numPr>
      </w:pPr>
      <w:r>
        <w:t>the name and address of the person or company the payment should be made to</w:t>
      </w:r>
    </w:p>
    <w:p w14:paraId="674CFB62" w14:textId="1ACCD91B" w:rsidR="00391AE7" w:rsidRDefault="00391AE7" w:rsidP="00391AE7">
      <w:pPr>
        <w:pStyle w:val="ListParagraph"/>
        <w:numPr>
          <w:ilvl w:val="0"/>
          <w:numId w:val="12"/>
        </w:numPr>
      </w:pPr>
      <w:r>
        <w:t xml:space="preserve">the name and address of the landlord or </w:t>
      </w:r>
      <w:r w:rsidR="00D377C6">
        <w:t xml:space="preserve">managing </w:t>
      </w:r>
      <w:r>
        <w:t>agent who is giving the notice</w:t>
      </w:r>
    </w:p>
    <w:p w14:paraId="2BE5B754" w14:textId="4AD273BD" w:rsidR="00391AE7" w:rsidRDefault="00391AE7" w:rsidP="00391AE7">
      <w:pPr>
        <w:pStyle w:val="ListParagraph"/>
        <w:numPr>
          <w:ilvl w:val="0"/>
          <w:numId w:val="12"/>
        </w:numPr>
      </w:pPr>
      <w:r>
        <w:t>certain supporting information</w:t>
      </w:r>
      <w:r w:rsidR="00D377C6">
        <w:t>,</w:t>
      </w:r>
      <w:r>
        <w:t xml:space="preserve"> included as notes to the notice</w:t>
      </w:r>
    </w:p>
    <w:p w14:paraId="438FADD1" w14:textId="4336F3E8" w:rsidR="00863ABC" w:rsidRDefault="00036F7C" w:rsidP="00B95BFD">
      <w:r>
        <w:t xml:space="preserve">The notice must use specific wording that is </w:t>
      </w:r>
      <w:r w:rsidR="001E324D">
        <w:t xml:space="preserve">set </w:t>
      </w:r>
      <w:r w:rsidR="00E35BA0">
        <w:t xml:space="preserve">by Parliament, under section 166 of the </w:t>
      </w:r>
      <w:r w:rsidR="00E35BA0" w:rsidRPr="00E35BA0">
        <w:t>Commonhold and Leasehold Reform Act 2002</w:t>
      </w:r>
      <w:r w:rsidR="00864BB1">
        <w:t>. The wording is set out in:</w:t>
      </w:r>
    </w:p>
    <w:p w14:paraId="137CC287" w14:textId="48AB3A61" w:rsidR="00036F7C" w:rsidRDefault="00921358" w:rsidP="00036F7C">
      <w:pPr>
        <w:pStyle w:val="ListParagraph"/>
        <w:numPr>
          <w:ilvl w:val="0"/>
          <w:numId w:val="1"/>
        </w:numPr>
      </w:pPr>
      <w:r>
        <w:lastRenderedPageBreak/>
        <w:t xml:space="preserve">the </w:t>
      </w:r>
      <w:hyperlink r:id="rId9" w:history="1">
        <w:r w:rsidRPr="001E0621">
          <w:rPr>
            <w:rStyle w:val="Hyperlink"/>
          </w:rPr>
          <w:t>Landlord and Tenant (Notice of Rent) (England) Regulations 2004</w:t>
        </w:r>
      </w:hyperlink>
      <w:r>
        <w:t xml:space="preserve"> – for </w:t>
      </w:r>
      <w:r w:rsidR="001E0621">
        <w:t>properties in England</w:t>
      </w:r>
    </w:p>
    <w:p w14:paraId="744E3E64" w14:textId="71F5003A" w:rsidR="001E0621" w:rsidRDefault="001E0621" w:rsidP="00036F7C">
      <w:pPr>
        <w:pStyle w:val="ListParagraph"/>
        <w:numPr>
          <w:ilvl w:val="0"/>
          <w:numId w:val="1"/>
        </w:numPr>
      </w:pPr>
      <w:r>
        <w:t xml:space="preserve">the </w:t>
      </w:r>
      <w:hyperlink r:id="rId10" w:history="1">
        <w:r w:rsidRPr="0047285C">
          <w:rPr>
            <w:rStyle w:val="Hyperlink"/>
          </w:rPr>
          <w:t>Landlord and Tenant (Notice of Rent) (Wales) Regulations 2005</w:t>
        </w:r>
      </w:hyperlink>
      <w:r>
        <w:t xml:space="preserve"> – for properties in Wales</w:t>
      </w:r>
    </w:p>
    <w:p w14:paraId="33C074FB" w14:textId="2AA531E0" w:rsidR="00D26F8C" w:rsidRDefault="00D26F8C" w:rsidP="00B95BFD">
      <w:r w:rsidRPr="00D26F8C">
        <w:t xml:space="preserve">The date the payment is due must </w:t>
      </w:r>
      <w:r w:rsidR="00CF308D">
        <w:t xml:space="preserve">be </w:t>
      </w:r>
      <w:r w:rsidR="002B0D86">
        <w:t xml:space="preserve">between 30 and 60 days after the demand notice, and </w:t>
      </w:r>
      <w:r w:rsidR="00E53F05">
        <w:t xml:space="preserve">not before </w:t>
      </w:r>
      <w:r w:rsidRPr="00D26F8C">
        <w:t xml:space="preserve">it is meant to be paid in line with the lease. </w:t>
      </w:r>
    </w:p>
    <w:p w14:paraId="573ABD23" w14:textId="39254427" w:rsidR="003F4210" w:rsidRDefault="00D26F8C" w:rsidP="00B95BFD">
      <w:r w:rsidRPr="00D26F8C">
        <w:t xml:space="preserve">The landlord can send the notice by post to the address of the </w:t>
      </w:r>
      <w:r w:rsidR="00295A4E">
        <w:t>leasehold property</w:t>
      </w:r>
      <w:r w:rsidRPr="00D26F8C">
        <w:t>, unless you have given the landlord a different address.</w:t>
      </w:r>
    </w:p>
    <w:p w14:paraId="34AF04F5" w14:textId="77777777" w:rsidR="00D329DB" w:rsidRDefault="00D329DB" w:rsidP="00D329DB">
      <w:r>
        <w:t xml:space="preserve">[Warning/Important callout] </w:t>
      </w:r>
      <w:r w:rsidRPr="00BA76FB">
        <w:rPr>
          <w:b/>
          <w:bCs/>
        </w:rPr>
        <w:t>Important</w:t>
      </w:r>
    </w:p>
    <w:p w14:paraId="395DEA8B" w14:textId="623F0B5A" w:rsidR="00D329DB" w:rsidRDefault="00D329DB" w:rsidP="00D329DB">
      <w:r>
        <w:t xml:space="preserve">It’s your responsibility to make sure your landlord has your </w:t>
      </w:r>
      <w:proofErr w:type="gramStart"/>
      <w:r>
        <w:t>up to date</w:t>
      </w:r>
      <w:proofErr w:type="gramEnd"/>
      <w:r>
        <w:t xml:space="preserve"> address, so that you do not miss ground rent demands.</w:t>
      </w:r>
    </w:p>
    <w:p w14:paraId="3CAF73A8" w14:textId="58558913" w:rsidR="00D26F8C" w:rsidRDefault="00D329DB" w:rsidP="00B95BFD">
      <w:r>
        <w:t>If you do not live in the property (for example, if you rent it out) then it’s important to make sure your landlord knows where to send ground rent demands.</w:t>
      </w:r>
    </w:p>
    <w:p w14:paraId="5F16FE1C" w14:textId="4F487399" w:rsidR="00413CE8" w:rsidRDefault="00413CE8" w:rsidP="00B87AAD">
      <w:pPr>
        <w:pStyle w:val="Heading3"/>
      </w:pPr>
      <w:r>
        <w:t>Time limit for ground rent demands</w:t>
      </w:r>
    </w:p>
    <w:p w14:paraId="350DF653" w14:textId="561BED03" w:rsidR="00413CE8" w:rsidRDefault="00F50988" w:rsidP="00B95BFD">
      <w:r>
        <w:t>Y</w:t>
      </w:r>
      <w:r w:rsidR="00D8412C">
        <w:t xml:space="preserve">our landlord can only </w:t>
      </w:r>
      <w:r w:rsidR="0059150B">
        <w:t>ask for ground rent going back 6 years.</w:t>
      </w:r>
      <w:r>
        <w:t xml:space="preserve"> </w:t>
      </w:r>
    </w:p>
    <w:p w14:paraId="7B54FCAF" w14:textId="71C08F68" w:rsidR="00413CE8" w:rsidRDefault="00F50988" w:rsidP="00B95BFD">
      <w:r>
        <w:t>You do not have to pay ground rent from more than 6 years ago if your landlord did not send a demand at the time.</w:t>
      </w:r>
    </w:p>
    <w:p w14:paraId="107351F4" w14:textId="66B820F6" w:rsidR="00D65208" w:rsidRDefault="00D65208" w:rsidP="00B87AAD">
      <w:pPr>
        <w:pStyle w:val="Heading2"/>
      </w:pPr>
      <w:r>
        <w:t>Gro</w:t>
      </w:r>
      <w:r w:rsidR="00C61B01">
        <w:t>und rent increases</w:t>
      </w:r>
    </w:p>
    <w:p w14:paraId="69A36911" w14:textId="1D04F4E7" w:rsidR="0051429F" w:rsidRDefault="004566F3">
      <w:r>
        <w:t>You</w:t>
      </w:r>
      <w:r w:rsidR="003F6C73">
        <w:t xml:space="preserve">r </w:t>
      </w:r>
      <w:r w:rsidR="0059719F">
        <w:t>landlor</w:t>
      </w:r>
      <w:r w:rsidR="009139BC">
        <w:t>d can on</w:t>
      </w:r>
      <w:r w:rsidR="00E3227C">
        <w:t xml:space="preserve">ly </w:t>
      </w:r>
      <w:r w:rsidR="00D2479A">
        <w:t>incr</w:t>
      </w:r>
      <w:r w:rsidR="007C22F1">
        <w:t xml:space="preserve">ease </w:t>
      </w:r>
      <w:r w:rsidR="00A60A6A">
        <w:t>your</w:t>
      </w:r>
      <w:r w:rsidR="007C22F1">
        <w:t xml:space="preserve"> </w:t>
      </w:r>
      <w:r w:rsidR="00CE7702">
        <w:t>ground r</w:t>
      </w:r>
      <w:r w:rsidR="00585AFD">
        <w:t xml:space="preserve">ent </w:t>
      </w:r>
      <w:r w:rsidR="002A579E">
        <w:t>by the amount that</w:t>
      </w:r>
      <w:r w:rsidR="00AB0298">
        <w:t xml:space="preserve"> it says</w:t>
      </w:r>
      <w:r w:rsidR="00622AFB">
        <w:t xml:space="preserve"> in</w:t>
      </w:r>
      <w:r w:rsidR="00DB7091">
        <w:t xml:space="preserve"> your</w:t>
      </w:r>
      <w:r w:rsidR="00D7428A">
        <w:t xml:space="preserve"> leas</w:t>
      </w:r>
      <w:r w:rsidR="00CD2D72">
        <w:t>e.</w:t>
      </w:r>
    </w:p>
    <w:p w14:paraId="71EB4805" w14:textId="12267D59" w:rsidR="004C0968" w:rsidRPr="004C0968" w:rsidRDefault="006112FA" w:rsidP="004C0968">
      <w:pPr>
        <w:pStyle w:val="Heading3"/>
      </w:pPr>
      <w:r>
        <w:t xml:space="preserve">How </w:t>
      </w:r>
      <w:r w:rsidR="004C0968">
        <w:t>ground rent increase</w:t>
      </w:r>
      <w:r>
        <w:t>s are calculated</w:t>
      </w:r>
    </w:p>
    <w:p w14:paraId="3BD38D47" w14:textId="41C8E59A" w:rsidR="006C1E05" w:rsidRDefault="006C1E05">
      <w:r>
        <w:t xml:space="preserve">Your lease will say </w:t>
      </w:r>
      <w:r w:rsidR="00C16F44">
        <w:t>how much your ground rent can increase</w:t>
      </w:r>
      <w:r w:rsidR="007A1800">
        <w:t>, and how often</w:t>
      </w:r>
      <w:r w:rsidR="00C16F44">
        <w:t>.</w:t>
      </w:r>
    </w:p>
    <w:p w14:paraId="53C712B2" w14:textId="27F3281D" w:rsidR="00F00F7B" w:rsidRDefault="00F00F7B">
      <w:r>
        <w:t>It might be a fixed amount throughout the length of the lease. But i</w:t>
      </w:r>
      <w:r w:rsidR="00395BC8">
        <w:t xml:space="preserve">t’s common for ground rent </w:t>
      </w:r>
      <w:r w:rsidR="00463E8F">
        <w:t xml:space="preserve">to </w:t>
      </w:r>
      <w:r w:rsidR="00395BC8">
        <w:t>increase</w:t>
      </w:r>
      <w:r w:rsidR="00E54A94">
        <w:t xml:space="preserve"> </w:t>
      </w:r>
      <w:r w:rsidR="00310A65">
        <w:t xml:space="preserve">by a set amount </w:t>
      </w:r>
      <w:r w:rsidR="00E54A94">
        <w:t xml:space="preserve">at </w:t>
      </w:r>
      <w:r w:rsidR="00310A65">
        <w:t>certain</w:t>
      </w:r>
      <w:r w:rsidR="00E54A94">
        <w:t xml:space="preserve"> times. </w:t>
      </w:r>
      <w:r>
        <w:t xml:space="preserve">For example, </w:t>
      </w:r>
      <w:r w:rsidR="006E665A">
        <w:t xml:space="preserve">you might have a </w:t>
      </w:r>
      <w:proofErr w:type="gramStart"/>
      <w:r w:rsidR="006E665A">
        <w:t>99 year</w:t>
      </w:r>
      <w:proofErr w:type="gramEnd"/>
      <w:r w:rsidR="006E665A">
        <w:t xml:space="preserve"> lease with an initial ground rent of £100 a year, increasing to £150 a year after 33 years, and to £200 a year after 66 years.</w:t>
      </w:r>
    </w:p>
    <w:p w14:paraId="020554D5" w14:textId="61574719" w:rsidR="005B4B63" w:rsidRDefault="005B4B63">
      <w:r>
        <w:t>Some leases say that the ground rent will increase in line with a measure or formula, such as the rental value of the property</w:t>
      </w:r>
      <w:r w:rsidR="0068300D">
        <w:t>,</w:t>
      </w:r>
      <w:r>
        <w:t xml:space="preserve"> or the retail prices index (RPI</w:t>
      </w:r>
      <w:r w:rsidR="0068300D">
        <w:t>),</w:t>
      </w:r>
      <w:r w:rsidR="0007106A">
        <w:t xml:space="preserve"> </w:t>
      </w:r>
      <w:r w:rsidR="0068300D">
        <w:t xml:space="preserve">which is </w:t>
      </w:r>
      <w:r w:rsidR="0007106A">
        <w:t xml:space="preserve">a measure </w:t>
      </w:r>
      <w:r w:rsidR="006754E5">
        <w:t>that tracks the average price of goods and services</w:t>
      </w:r>
      <w:r>
        <w:t>.</w:t>
      </w:r>
    </w:p>
    <w:p w14:paraId="48234795" w14:textId="0178C842" w:rsidR="008807A8" w:rsidRDefault="008807A8" w:rsidP="008807A8">
      <w:pPr>
        <w:pStyle w:val="Heading3"/>
      </w:pPr>
      <w:r>
        <w:t>Problems with ground rent</w:t>
      </w:r>
      <w:r w:rsidR="008D28B1">
        <w:t xml:space="preserve"> increases</w:t>
      </w:r>
    </w:p>
    <w:p w14:paraId="0EF52630" w14:textId="0A0F1D31" w:rsidR="00BD4875" w:rsidRDefault="00BD4875" w:rsidP="00BD4875">
      <w:r>
        <w:t xml:space="preserve">Some types of ground rent increase can cause problems, if the amount could get very high before the end of the lease. It could become unaffordable, </w:t>
      </w:r>
      <w:r w:rsidR="00132170">
        <w:t>and</w:t>
      </w:r>
      <w:r>
        <w:t xml:space="preserve"> could affect the value of the property, making it difficult to sell or get a mortgage.</w:t>
      </w:r>
    </w:p>
    <w:p w14:paraId="25996302" w14:textId="061DCA86" w:rsidR="00157FA9" w:rsidRDefault="00790115" w:rsidP="00790115">
      <w:r>
        <w:lastRenderedPageBreak/>
        <w:t>For example, i</w:t>
      </w:r>
      <w:r w:rsidR="00F46407">
        <w:t xml:space="preserve">f your ground rent increases based on a formula such as RPI, </w:t>
      </w:r>
      <w:r>
        <w:t xml:space="preserve">this means </w:t>
      </w:r>
      <w:r w:rsidR="00B70BAC">
        <w:t xml:space="preserve">you cannot know how </w:t>
      </w:r>
      <w:r w:rsidR="0083129D">
        <w:t xml:space="preserve">high </w:t>
      </w:r>
      <w:r w:rsidR="00EE7F5B">
        <w:t>the</w:t>
      </w:r>
      <w:r w:rsidR="0083129D">
        <w:t xml:space="preserve"> ground rent could </w:t>
      </w:r>
      <w:r w:rsidR="00210491">
        <w:t>be</w:t>
      </w:r>
      <w:r w:rsidR="0083129D">
        <w:t xml:space="preserve"> in future.</w:t>
      </w:r>
    </w:p>
    <w:p w14:paraId="3459C20F" w14:textId="3E957A0E" w:rsidR="006E4133" w:rsidRDefault="00C17FF0">
      <w:r>
        <w:t>I</w:t>
      </w:r>
      <w:r w:rsidR="00157FA9">
        <w:t xml:space="preserve">f </w:t>
      </w:r>
      <w:r w:rsidR="00E319CC">
        <w:t xml:space="preserve">your lease </w:t>
      </w:r>
      <w:r w:rsidR="00E205CA">
        <w:t xml:space="preserve">says that </w:t>
      </w:r>
      <w:r w:rsidR="00720B9D">
        <w:t xml:space="preserve">the ground rent </w:t>
      </w:r>
      <w:r w:rsidR="00E205CA">
        <w:t xml:space="preserve">will </w:t>
      </w:r>
      <w:r w:rsidR="00720B9D">
        <w:t xml:space="preserve">double </w:t>
      </w:r>
      <w:r w:rsidR="00BA7D4C">
        <w:t xml:space="preserve">every </w:t>
      </w:r>
      <w:r w:rsidR="00136A7B">
        <w:t>few years, it could eventually get very high, depending on the initial level and how often it doubles.</w:t>
      </w:r>
      <w:r w:rsidR="0047511C">
        <w:t xml:space="preserve"> </w:t>
      </w:r>
      <w:r w:rsidR="006E4133">
        <w:t xml:space="preserve">For example, if </w:t>
      </w:r>
      <w:r w:rsidR="00B53763">
        <w:t>it</w:t>
      </w:r>
      <w:r w:rsidR="006E4133">
        <w:t xml:space="preserve"> starts at £500 and doubles every 10 years, it will reach </w:t>
      </w:r>
      <w:r w:rsidR="00841A67">
        <w:t xml:space="preserve">£4,000 after 30 years, and </w:t>
      </w:r>
      <w:r w:rsidR="00B53763">
        <w:t>£16,000 after 50 years.</w:t>
      </w:r>
    </w:p>
    <w:p w14:paraId="127CABF2" w14:textId="548FCA27" w:rsidR="004F627E" w:rsidRDefault="00503922" w:rsidP="0075337D">
      <w:pPr>
        <w:pStyle w:val="Heading3"/>
      </w:pPr>
      <w:r>
        <w:t>G</w:t>
      </w:r>
      <w:r w:rsidR="000066E3">
        <w:t xml:space="preserve">round rent </w:t>
      </w:r>
      <w:r>
        <w:t>and</w:t>
      </w:r>
      <w:r w:rsidR="000066E3">
        <w:t xml:space="preserve"> </w:t>
      </w:r>
      <w:r w:rsidR="000066E3" w:rsidRPr="000E4B15">
        <w:t>mortgages</w:t>
      </w:r>
    </w:p>
    <w:p w14:paraId="51F70415" w14:textId="3A9F75F3" w:rsidR="00D41782" w:rsidRDefault="00D41782">
      <w:r>
        <w:t xml:space="preserve">It may be more difficult to get a mortgage </w:t>
      </w:r>
      <w:r w:rsidR="001D4D69">
        <w:t xml:space="preserve">for a property </w:t>
      </w:r>
      <w:r>
        <w:t>if the ground rent:</w:t>
      </w:r>
    </w:p>
    <w:p w14:paraId="7F27476D" w14:textId="745E7785" w:rsidR="00E4592A" w:rsidRDefault="0007222A" w:rsidP="00D41782">
      <w:pPr>
        <w:pStyle w:val="ListParagraph"/>
        <w:numPr>
          <w:ilvl w:val="0"/>
          <w:numId w:val="13"/>
        </w:numPr>
      </w:pPr>
      <w:r>
        <w:t xml:space="preserve">is more than 0.1% of the property’s value </w:t>
      </w:r>
      <w:r w:rsidR="00C3228C">
        <w:t>(for example, more than £2</w:t>
      </w:r>
      <w:r w:rsidR="001D4D69">
        <w:t>0</w:t>
      </w:r>
      <w:r w:rsidR="00C3228C">
        <w:t>0 per year on a flat worth £2</w:t>
      </w:r>
      <w:r w:rsidR="001D4D69">
        <w:t>0</w:t>
      </w:r>
      <w:r w:rsidR="00C3228C">
        <w:t>0,000)</w:t>
      </w:r>
    </w:p>
    <w:p w14:paraId="515A8A2F" w14:textId="796EBFB1" w:rsidR="00D41782" w:rsidRDefault="00A3268F" w:rsidP="00D41782">
      <w:pPr>
        <w:pStyle w:val="ListParagraph"/>
        <w:numPr>
          <w:ilvl w:val="0"/>
          <w:numId w:val="13"/>
        </w:numPr>
      </w:pPr>
      <w:r>
        <w:t xml:space="preserve">has frequent increases that are linked to a measure such as RPI </w:t>
      </w:r>
    </w:p>
    <w:p w14:paraId="2CEBD7C0" w14:textId="67CEBDC9" w:rsidR="00654465" w:rsidRDefault="00097440" w:rsidP="00D41782">
      <w:pPr>
        <w:pStyle w:val="ListParagraph"/>
        <w:numPr>
          <w:ilvl w:val="0"/>
          <w:numId w:val="13"/>
        </w:numPr>
      </w:pPr>
      <w:r>
        <w:t>has increases that are</w:t>
      </w:r>
      <w:r w:rsidR="00003A0D">
        <w:t xml:space="preserve"> linked to the value of the property</w:t>
      </w:r>
    </w:p>
    <w:p w14:paraId="4D62C0D3" w14:textId="3CA7EDBC" w:rsidR="00003A0D" w:rsidRDefault="00801B4C" w:rsidP="00D41782">
      <w:pPr>
        <w:pStyle w:val="ListParagraph"/>
        <w:numPr>
          <w:ilvl w:val="0"/>
          <w:numId w:val="13"/>
        </w:numPr>
      </w:pPr>
      <w:r>
        <w:t xml:space="preserve">doubles </w:t>
      </w:r>
      <w:r w:rsidR="00016084">
        <w:t>every few years</w:t>
      </w:r>
    </w:p>
    <w:p w14:paraId="111D6295" w14:textId="19E40BAD" w:rsidR="00B20B98" w:rsidRDefault="16CF9C73" w:rsidP="00097440">
      <w:pPr>
        <w:pStyle w:val="ListParagraph"/>
        <w:numPr>
          <w:ilvl w:val="0"/>
          <w:numId w:val="13"/>
        </w:numPr>
      </w:pPr>
      <w:r>
        <w:t>is more than £250 a year (or more than £1,000 a year in London)</w:t>
      </w:r>
      <w:r w:rsidR="7032343F">
        <w:t xml:space="preserve"> – this means the lease could be seen as an assured tenancy, </w:t>
      </w:r>
      <w:r w:rsidR="72B302ED">
        <w:t xml:space="preserve">which gives you </w:t>
      </w:r>
      <w:r w:rsidR="301B0B9A">
        <w:t>fewer</w:t>
      </w:r>
      <w:r w:rsidR="72B302ED">
        <w:t xml:space="preserve"> rights</w:t>
      </w:r>
    </w:p>
    <w:p w14:paraId="7EC7300C" w14:textId="154540FD" w:rsidR="0037359F" w:rsidRDefault="24ADB26C" w:rsidP="0037359F">
      <w:r>
        <w:t>If you’re thinking of buying a property,</w:t>
      </w:r>
      <w:r w:rsidR="69E22C26">
        <w:t xml:space="preserve"> ask</w:t>
      </w:r>
      <w:r>
        <w:t xml:space="preserve"> your solicitor </w:t>
      </w:r>
      <w:r w:rsidR="418FB001">
        <w:t>for</w:t>
      </w:r>
      <w:r w:rsidR="1BF15603">
        <w:t xml:space="preserve"> advi</w:t>
      </w:r>
      <w:r w:rsidR="2BED7B1D">
        <w:t>ce</w:t>
      </w:r>
      <w:r w:rsidR="1BF15603">
        <w:t xml:space="preserve"> you on wh</w:t>
      </w:r>
      <w:r w:rsidR="2758A269">
        <w:t>e</w:t>
      </w:r>
      <w:r w:rsidR="1BF15603">
        <w:t>t</w:t>
      </w:r>
      <w:r w:rsidR="2758A269">
        <w:t>her</w:t>
      </w:r>
      <w:r w:rsidR="1BF15603">
        <w:t xml:space="preserve"> the ground rent </w:t>
      </w:r>
      <w:r w:rsidR="2758A269">
        <w:t>could be a problem</w:t>
      </w:r>
      <w:r w:rsidR="1BF15603">
        <w:t>.</w:t>
      </w:r>
    </w:p>
    <w:p w14:paraId="07042004" w14:textId="571B1FC7" w:rsidR="004E1C25" w:rsidRDefault="004E1C25" w:rsidP="0037359F">
      <w:r>
        <w:t xml:space="preserve">If you already own a property </w:t>
      </w:r>
      <w:r w:rsidR="00D86754">
        <w:t>with a high ground rent</w:t>
      </w:r>
      <w:r w:rsidR="00114BEB">
        <w:t xml:space="preserve"> and you need to remortgage</w:t>
      </w:r>
      <w:r w:rsidR="00D86754">
        <w:t xml:space="preserve">, </w:t>
      </w:r>
      <w:r w:rsidR="00742069">
        <w:t>a</w:t>
      </w:r>
      <w:r w:rsidR="00330DDD">
        <w:t xml:space="preserve"> solicitor can advise on</w:t>
      </w:r>
      <w:r w:rsidR="00114BEB">
        <w:t xml:space="preserve"> your</w:t>
      </w:r>
      <w:r w:rsidR="00330DDD">
        <w:t xml:space="preserve"> options</w:t>
      </w:r>
      <w:r w:rsidR="000E4B15">
        <w:t>.</w:t>
      </w:r>
    </w:p>
    <w:p w14:paraId="24EF1AFE" w14:textId="0F36F299" w:rsidR="00720B9D" w:rsidRDefault="00BC6D35" w:rsidP="00465F88">
      <w:pPr>
        <w:pStyle w:val="Heading2"/>
      </w:pPr>
      <w:r>
        <w:t>How you can</w:t>
      </w:r>
      <w:r w:rsidR="272D7315">
        <w:t xml:space="preserve"> </w:t>
      </w:r>
      <w:r w:rsidR="7D2AC1A2">
        <w:t>reduc</w:t>
      </w:r>
      <w:r>
        <w:t>e your</w:t>
      </w:r>
      <w:r w:rsidR="23FB3989">
        <w:t xml:space="preserve"> ground rent</w:t>
      </w:r>
    </w:p>
    <w:p w14:paraId="72A8C830" w14:textId="6738B2B3" w:rsidR="00395BC8" w:rsidRDefault="000D609C">
      <w:r>
        <w:t>I</w:t>
      </w:r>
      <w:r w:rsidR="002F42BA">
        <w:t xml:space="preserve">t’s possible to reduce </w:t>
      </w:r>
      <w:r w:rsidR="00306D8F">
        <w:t>your</w:t>
      </w:r>
      <w:r w:rsidR="00832BF7">
        <w:t xml:space="preserve"> ground rent</w:t>
      </w:r>
      <w:r w:rsidR="002F42BA">
        <w:t xml:space="preserve"> by </w:t>
      </w:r>
      <w:r w:rsidR="00832BF7">
        <w:t xml:space="preserve">either </w:t>
      </w:r>
      <w:r w:rsidR="002F42BA">
        <w:t>requesting a change to your lease or extending your lease.</w:t>
      </w:r>
      <w:r w:rsidR="004F2540">
        <w:t xml:space="preserve"> </w:t>
      </w:r>
      <w:r w:rsidR="001D2DD8">
        <w:t>T</w:t>
      </w:r>
      <w:r w:rsidR="002F42BA">
        <w:t xml:space="preserve">hese </w:t>
      </w:r>
      <w:r w:rsidR="00832BF7">
        <w:t xml:space="preserve">options </w:t>
      </w:r>
      <w:r w:rsidR="002F42BA">
        <w:t>can be expensive</w:t>
      </w:r>
      <w:r w:rsidR="001D2DD8">
        <w:t xml:space="preserve">, but </w:t>
      </w:r>
      <w:r w:rsidR="00D55250">
        <w:t>they may be worthwhile if you need to sell or remortgage your property</w:t>
      </w:r>
      <w:r w:rsidR="002F42BA">
        <w:t>.</w:t>
      </w:r>
      <w:r w:rsidR="00B25102">
        <w:t xml:space="preserve"> </w:t>
      </w:r>
    </w:p>
    <w:p w14:paraId="5F9AF688" w14:textId="35B6E8A2" w:rsidR="004F2540" w:rsidRDefault="004F2540" w:rsidP="00465F88">
      <w:pPr>
        <w:pStyle w:val="Heading3"/>
      </w:pPr>
      <w:r>
        <w:t>Asking for a change to your lease (deed of variation)</w:t>
      </w:r>
    </w:p>
    <w:p w14:paraId="7095F1FE" w14:textId="77777777" w:rsidR="0077588D" w:rsidRDefault="006B7DB3">
      <w:r>
        <w:t xml:space="preserve">You can </w:t>
      </w:r>
      <w:r w:rsidR="0008469B">
        <w:t xml:space="preserve">ask your landlord if they’ll agree </w:t>
      </w:r>
      <w:r w:rsidR="00DE1A51">
        <w:t>to change to the terms of your lease</w:t>
      </w:r>
      <w:r w:rsidR="0027058C">
        <w:t xml:space="preserve"> to reduce the ground rent or stop it from increasing</w:t>
      </w:r>
      <w:r w:rsidR="002D3647">
        <w:t xml:space="preserve">. </w:t>
      </w:r>
    </w:p>
    <w:p w14:paraId="612DD323" w14:textId="7C977A43" w:rsidR="002D3647" w:rsidRDefault="00C00E62">
      <w:r>
        <w:t>However,</w:t>
      </w:r>
      <w:r w:rsidR="007B2757">
        <w:t xml:space="preserve"> your landlord </w:t>
      </w:r>
      <w:r w:rsidR="00F83F20">
        <w:t>does not have to agree to a change</w:t>
      </w:r>
      <w:r>
        <w:t>, or they may want to charge you a high fee</w:t>
      </w:r>
      <w:r w:rsidR="3D0029A7">
        <w:t xml:space="preserve"> for </w:t>
      </w:r>
      <w:r w:rsidR="00E9576F">
        <w:t>the</w:t>
      </w:r>
      <w:r w:rsidR="3D0029A7">
        <w:t xml:space="preserve"> change.</w:t>
      </w:r>
    </w:p>
    <w:p w14:paraId="67AF493E" w14:textId="6B7D4066" w:rsidR="0068310A" w:rsidRDefault="00005614" w:rsidP="0068310A">
      <w:r>
        <w:t>If your landlord agree</w:t>
      </w:r>
      <w:r w:rsidR="0003649F">
        <w:t>s</w:t>
      </w:r>
      <w:r>
        <w:t xml:space="preserve"> to the change</w:t>
      </w:r>
      <w:r w:rsidR="0003649F">
        <w:t xml:space="preserve"> and you</w:t>
      </w:r>
      <w:r w:rsidR="00E016DE">
        <w:t xml:space="preserve"> agree to </w:t>
      </w:r>
      <w:r w:rsidR="0003649F">
        <w:t>the</w:t>
      </w:r>
      <w:r w:rsidR="00E016DE">
        <w:t>ir</w:t>
      </w:r>
      <w:r w:rsidR="0003649F">
        <w:t xml:space="preserve"> fee</w:t>
      </w:r>
      <w:r>
        <w:t>,</w:t>
      </w:r>
      <w:r w:rsidR="0027058C">
        <w:t xml:space="preserve"> </w:t>
      </w:r>
      <w:r w:rsidR="00D7574A">
        <w:t>you’ll need to ask a solicitor to set out the change in a document called a deed of variation.</w:t>
      </w:r>
    </w:p>
    <w:p w14:paraId="65F723D6" w14:textId="77777777" w:rsidR="00306D8F" w:rsidRDefault="00306D8F" w:rsidP="00306D8F">
      <w:r>
        <w:t xml:space="preserve">Some companies have already removed high ground rent increases from their leasehold contracts, after an </w:t>
      </w:r>
      <w:hyperlink r:id="rId11" w:history="1">
        <w:r w:rsidRPr="000C48A8">
          <w:rPr>
            <w:rStyle w:val="Hyperlink"/>
          </w:rPr>
          <w:t>investigation by the Competition and Markets Authority</w:t>
        </w:r>
      </w:hyperlink>
      <w:r>
        <w:t xml:space="preserve"> into consumer protection law for leasehold housing.</w:t>
      </w:r>
    </w:p>
    <w:p w14:paraId="04735799" w14:textId="24CE0C65" w:rsidR="0077588D" w:rsidRDefault="0077588D" w:rsidP="0068310A">
      <w:r w:rsidRPr="0077588D">
        <w:rPr>
          <w:u w:val="single"/>
        </w:rPr>
        <w:t>Find out more about making changes to a lease</w:t>
      </w:r>
      <w:r>
        <w:t>.</w:t>
      </w:r>
    </w:p>
    <w:p w14:paraId="4DD4BB93" w14:textId="0181B2A6" w:rsidR="004F2540" w:rsidRDefault="004F2540" w:rsidP="00465F88">
      <w:pPr>
        <w:pStyle w:val="Heading3"/>
      </w:pPr>
      <w:r>
        <w:lastRenderedPageBreak/>
        <w:t>Extending your lease</w:t>
      </w:r>
    </w:p>
    <w:p w14:paraId="0769D404" w14:textId="77777777" w:rsidR="00A31FD7" w:rsidRDefault="16706AB2" w:rsidP="002F42BA">
      <w:r>
        <w:t>If you extend your lease using the formal route, where you follow a set legal procedure, your ground rent will be changed to a “peppercorn rent”</w:t>
      </w:r>
      <w:r w:rsidR="248004F9">
        <w:t>. This</w:t>
      </w:r>
      <w:r>
        <w:t xml:space="preserve"> means you do not pay anything.</w:t>
      </w:r>
      <w:r w:rsidR="2C4FB4F4">
        <w:t xml:space="preserve"> </w:t>
      </w:r>
    </w:p>
    <w:p w14:paraId="335C839C" w14:textId="1A54CBC1" w:rsidR="002F42BA" w:rsidRDefault="001712F4" w:rsidP="002F42BA">
      <w:r>
        <w:t>However</w:t>
      </w:r>
      <w:r w:rsidR="002D6463">
        <w:t xml:space="preserve">, high ground rent </w:t>
      </w:r>
      <w:r w:rsidR="009E7DE9">
        <w:t xml:space="preserve">will </w:t>
      </w:r>
      <w:r w:rsidR="002D6463">
        <w:t xml:space="preserve">make </w:t>
      </w:r>
      <w:r w:rsidR="00FA05A7">
        <w:t xml:space="preserve">a </w:t>
      </w:r>
      <w:r w:rsidR="002D6463">
        <w:t xml:space="preserve">lease extension more expensive. This is because the cost of </w:t>
      </w:r>
      <w:r w:rsidR="00781A1B">
        <w:t>a</w:t>
      </w:r>
      <w:r w:rsidR="002D6463">
        <w:t xml:space="preserve"> lease extension </w:t>
      </w:r>
      <w:r w:rsidR="00781A1B">
        <w:t xml:space="preserve">includes an amount to </w:t>
      </w:r>
      <w:r w:rsidR="002D6463">
        <w:t>compensat</w:t>
      </w:r>
      <w:r w:rsidR="00781A1B">
        <w:t>e</w:t>
      </w:r>
      <w:r w:rsidR="002D6463">
        <w:t xml:space="preserve"> the landlord for </w:t>
      </w:r>
      <w:r w:rsidR="0072439C">
        <w:t xml:space="preserve">the </w:t>
      </w:r>
      <w:r w:rsidR="002D6463">
        <w:t>future ground rent</w:t>
      </w:r>
      <w:r w:rsidR="00781A1B">
        <w:t xml:space="preserve"> that they’ll be losing</w:t>
      </w:r>
      <w:r w:rsidR="002D6463">
        <w:t>.</w:t>
      </w:r>
    </w:p>
    <w:p w14:paraId="3F4405F2" w14:textId="77777777" w:rsidR="00E74ECC" w:rsidRDefault="00E74ECC" w:rsidP="00E74ECC">
      <w:r>
        <w:t>If you extend your lease informally by negotiating an extension with your landlord, you may still have to pay ground rent. It depends on what you agree with your landlord.</w:t>
      </w:r>
    </w:p>
    <w:p w14:paraId="2AA059E9" w14:textId="3A504802" w:rsidR="006A70FB" w:rsidRDefault="002F42BA">
      <w:r w:rsidRPr="00715D23">
        <w:rPr>
          <w:u w:val="single"/>
        </w:rPr>
        <w:t>Find out more about lease extension</w:t>
      </w:r>
      <w:r>
        <w:t>.</w:t>
      </w:r>
    </w:p>
    <w:p w14:paraId="1FF2943C" w14:textId="1F3FC10A" w:rsidR="00FA05A7" w:rsidRDefault="00FA05A7">
      <w:r>
        <w:t>[</w:t>
      </w:r>
      <w:r w:rsidR="001B7D24">
        <w:t>Warning callout</w:t>
      </w:r>
      <w:r>
        <w:t>]</w:t>
      </w:r>
      <w:r w:rsidR="001B7D24">
        <w:t xml:space="preserve"> </w:t>
      </w:r>
      <w:r w:rsidR="001B7D24" w:rsidRPr="001B7D24">
        <w:rPr>
          <w:b/>
          <w:bCs/>
        </w:rPr>
        <w:t>Important</w:t>
      </w:r>
    </w:p>
    <w:p w14:paraId="03A671F6" w14:textId="77777777" w:rsidR="001B7D24" w:rsidRDefault="00FA05A7">
      <w:r>
        <w:t xml:space="preserve">It’s expected that changes to the law </w:t>
      </w:r>
      <w:r w:rsidR="00471AF2">
        <w:t>could</w:t>
      </w:r>
      <w:r>
        <w:t xml:space="preserve"> make lease extension </w:t>
      </w:r>
      <w:r w:rsidR="0057781B">
        <w:t>cheaper in future</w:t>
      </w:r>
      <w:r w:rsidR="00271129">
        <w:t xml:space="preserve"> </w:t>
      </w:r>
      <w:r w:rsidR="00471AF2">
        <w:t xml:space="preserve">for properties with a high ground rent. </w:t>
      </w:r>
    </w:p>
    <w:p w14:paraId="41CFD0A4" w14:textId="59E0395A" w:rsidR="00F92D3F" w:rsidRDefault="30A894A5">
      <w:r>
        <w:t xml:space="preserve">If you do not need to </w:t>
      </w:r>
      <w:r w:rsidR="1B1775AD">
        <w:t xml:space="preserve">extend your lease quickly, then </w:t>
      </w:r>
      <w:r w:rsidR="7F75E7FC">
        <w:t>you</w:t>
      </w:r>
      <w:r w:rsidR="1B1775AD">
        <w:t xml:space="preserve"> could </w:t>
      </w:r>
      <w:r w:rsidR="728B89CB">
        <w:t>consider</w:t>
      </w:r>
      <w:r w:rsidR="1B1775AD">
        <w:t xml:space="preserve"> wait</w:t>
      </w:r>
      <w:r w:rsidR="74BA7E3E">
        <w:t>ing</w:t>
      </w:r>
      <w:r w:rsidR="1B1775AD">
        <w:t xml:space="preserve"> for these changes. But the full details of the changes and when they will happen are not yet known.</w:t>
      </w:r>
    </w:p>
    <w:p w14:paraId="68232240" w14:textId="3B892B29" w:rsidR="00D22A05" w:rsidRDefault="00D6923F">
      <w:r w:rsidRPr="53DF48F3">
        <w:rPr>
          <w:u w:val="single"/>
        </w:rPr>
        <w:t>Find out about future changes to leasehold law and ground rent</w:t>
      </w:r>
      <w:r>
        <w:t>.</w:t>
      </w:r>
    </w:p>
    <w:p w14:paraId="4E1C160B" w14:textId="49FCFB9E" w:rsidR="006A70FB" w:rsidRDefault="0FB1F41D" w:rsidP="008C6514">
      <w:pPr>
        <w:pStyle w:val="Heading2"/>
      </w:pPr>
      <w:r>
        <w:t>If you do not pay ground rent</w:t>
      </w:r>
      <w:r w:rsidR="2A54EBCF">
        <w:t xml:space="preserve"> that you owe</w:t>
      </w:r>
    </w:p>
    <w:p w14:paraId="1F19123B" w14:textId="4780CBB0" w:rsidR="0070493D" w:rsidRDefault="0070493D" w:rsidP="0070493D">
      <w:pPr>
        <w:rPr>
          <w:b/>
        </w:rPr>
      </w:pPr>
      <w:r w:rsidRPr="0070493D">
        <w:t xml:space="preserve">[Warning callout] </w:t>
      </w:r>
      <w:r w:rsidRPr="000146BD">
        <w:rPr>
          <w:b/>
          <w:bCs/>
        </w:rPr>
        <w:t>Important</w:t>
      </w:r>
    </w:p>
    <w:p w14:paraId="1FDD1656" w14:textId="0996B88E" w:rsidR="0070493D" w:rsidRDefault="0070493D" w:rsidP="0070493D">
      <w:r>
        <w:t xml:space="preserve">It’s important to get help and advice if you’re </w:t>
      </w:r>
      <w:r w:rsidR="000E21A5">
        <w:t>having difficulty paying your ground rent</w:t>
      </w:r>
      <w:r>
        <w:t>.</w:t>
      </w:r>
    </w:p>
    <w:p w14:paraId="45B2195C" w14:textId="6F6EE4F1" w:rsidR="008C6514" w:rsidRDefault="0070493D">
      <w:r>
        <w:t xml:space="preserve">If you do not pay you are likely to be breaching the terms of your lease. It could put you at risk of a court claim from your landlord, legal fees, and even losing your </w:t>
      </w:r>
      <w:r w:rsidR="00FF25D8">
        <w:t>prop</w:t>
      </w:r>
      <w:r w:rsidR="00214EC2">
        <w:t>erty</w:t>
      </w:r>
      <w:r>
        <w:t xml:space="preserve"> (forfeiture).</w:t>
      </w:r>
    </w:p>
    <w:p w14:paraId="7F40AF4E" w14:textId="77777777" w:rsidR="008C6514" w:rsidRDefault="008C6514" w:rsidP="00450299">
      <w:pPr>
        <w:pStyle w:val="Heading3"/>
      </w:pPr>
      <w:r>
        <w:t>Charges for non-payment</w:t>
      </w:r>
    </w:p>
    <w:p w14:paraId="6F9242C9" w14:textId="159F1AEE" w:rsidR="008C6514" w:rsidRDefault="008C6514" w:rsidP="008C6514">
      <w:r>
        <w:t xml:space="preserve">Some leases allow your landlord to charge you extra costs if you do not pay </w:t>
      </w:r>
      <w:r w:rsidR="000E21A5">
        <w:t>ground rent</w:t>
      </w:r>
      <w:r>
        <w:t xml:space="preserve"> on time. These might include:</w:t>
      </w:r>
    </w:p>
    <w:p w14:paraId="5919182C" w14:textId="5FBC03B7" w:rsidR="008C6514" w:rsidRDefault="008C6514" w:rsidP="008C6514">
      <w:pPr>
        <w:pStyle w:val="ListParagraph"/>
        <w:numPr>
          <w:ilvl w:val="0"/>
          <w:numId w:val="6"/>
        </w:numPr>
      </w:pPr>
      <w:r>
        <w:t>a charge for late payment or non-payment</w:t>
      </w:r>
    </w:p>
    <w:p w14:paraId="32C13344" w14:textId="77777777" w:rsidR="008C6514" w:rsidRDefault="008C6514" w:rsidP="008C6514">
      <w:pPr>
        <w:pStyle w:val="ListParagraph"/>
        <w:numPr>
          <w:ilvl w:val="0"/>
          <w:numId w:val="6"/>
        </w:numPr>
      </w:pPr>
      <w:r>
        <w:t>their legal costs that arise from you failing to pay</w:t>
      </w:r>
    </w:p>
    <w:p w14:paraId="38D88508" w14:textId="18296607" w:rsidR="008C6514" w:rsidRDefault="008C6514" w:rsidP="008C6514">
      <w:r>
        <w:t xml:space="preserve">These </w:t>
      </w:r>
      <w:r w:rsidR="00874BEB">
        <w:t xml:space="preserve">costs are called administration </w:t>
      </w:r>
      <w:r>
        <w:t>charges</w:t>
      </w:r>
      <w:r w:rsidR="00874BEB">
        <w:t>. They</w:t>
      </w:r>
      <w:r>
        <w:t xml:space="preserve"> must be </w:t>
      </w:r>
      <w:proofErr w:type="gramStart"/>
      <w:r>
        <w:t>reasonable, and</w:t>
      </w:r>
      <w:proofErr w:type="gramEnd"/>
      <w:r>
        <w:t xml:space="preserve"> must be allowed under the terms of your lease.</w:t>
      </w:r>
    </w:p>
    <w:p w14:paraId="657448C3" w14:textId="77777777" w:rsidR="008C6514" w:rsidRDefault="008C6514" w:rsidP="008C6514">
      <w:r>
        <w:t xml:space="preserve">The landlord must also provide a summary of your rights and responsibilities relating to administration charges with the demand for payment. If the summary is not included, you do not have to pay until the landlord corrects this. </w:t>
      </w:r>
    </w:p>
    <w:p w14:paraId="39185E45" w14:textId="77777777" w:rsidR="008C6514" w:rsidRDefault="008C6514" w:rsidP="008C6514">
      <w:r>
        <w:lastRenderedPageBreak/>
        <w:t xml:space="preserve">You can challenge these charges if you do not think they are reasonable, by applying to the tribunal for a decision. </w:t>
      </w:r>
    </w:p>
    <w:p w14:paraId="76E55973" w14:textId="77777777" w:rsidR="008C6514" w:rsidRDefault="008C6514" w:rsidP="008C6514">
      <w:r w:rsidRPr="00F61B75">
        <w:rPr>
          <w:u w:val="single"/>
        </w:rPr>
        <w:t>Find out more about administration charges and how to challenge them</w:t>
      </w:r>
      <w:r>
        <w:t>.</w:t>
      </w:r>
    </w:p>
    <w:p w14:paraId="57A58F8E" w14:textId="77777777" w:rsidR="008C6514" w:rsidRDefault="008C6514" w:rsidP="00450299">
      <w:pPr>
        <w:pStyle w:val="Heading3"/>
      </w:pPr>
      <w:r>
        <w:t>Action from your landlord if you do not pay</w:t>
      </w:r>
    </w:p>
    <w:p w14:paraId="05812151" w14:textId="1BE515E7" w:rsidR="008C6514" w:rsidRDefault="008C6514" w:rsidP="008C6514">
      <w:r>
        <w:t xml:space="preserve">If you do not pay </w:t>
      </w:r>
      <w:r w:rsidR="004F6AB7">
        <w:t>ground rent</w:t>
      </w:r>
      <w:r>
        <w:t xml:space="preserve"> that you owe, your landlord can </w:t>
      </w:r>
      <w:proofErr w:type="gramStart"/>
      <w:r>
        <w:t>take action</w:t>
      </w:r>
      <w:proofErr w:type="gramEnd"/>
      <w:r>
        <w:t xml:space="preserve"> including:</w:t>
      </w:r>
    </w:p>
    <w:p w14:paraId="45E7D507" w14:textId="77777777" w:rsidR="008C6514" w:rsidRDefault="008C6514" w:rsidP="008C6514">
      <w:pPr>
        <w:pStyle w:val="ListParagraph"/>
        <w:numPr>
          <w:ilvl w:val="0"/>
          <w:numId w:val="11"/>
        </w:numPr>
      </w:pPr>
      <w:r>
        <w:t>applying for a county court judgment (a court order that requires you to pay the debt)</w:t>
      </w:r>
    </w:p>
    <w:p w14:paraId="69E434A6" w14:textId="77777777" w:rsidR="008C6514" w:rsidRDefault="008C6514" w:rsidP="008C6514">
      <w:pPr>
        <w:pStyle w:val="ListParagraph"/>
        <w:numPr>
          <w:ilvl w:val="0"/>
          <w:numId w:val="11"/>
        </w:numPr>
      </w:pPr>
      <w:r>
        <w:t>asking your mortgage company to pay the arrears and add the amount to your mortgage</w:t>
      </w:r>
    </w:p>
    <w:p w14:paraId="72C4AC9A" w14:textId="4DC4692A" w:rsidR="008C6514" w:rsidRDefault="008C6514" w:rsidP="008C6514">
      <w:pPr>
        <w:pStyle w:val="ListParagraph"/>
        <w:numPr>
          <w:ilvl w:val="0"/>
          <w:numId w:val="11"/>
        </w:numPr>
      </w:pPr>
      <w:r>
        <w:t>starting a process to end your lease and repossess the property (forfeiture)</w:t>
      </w:r>
      <w:r w:rsidR="0039738F">
        <w:t xml:space="preserve"> –</w:t>
      </w:r>
      <w:r w:rsidR="00B5506C">
        <w:t xml:space="preserve"> but they can only do this</w:t>
      </w:r>
      <w:r w:rsidR="0039738F">
        <w:t xml:space="preserve"> if the </w:t>
      </w:r>
      <w:r w:rsidR="00B5506C">
        <w:t xml:space="preserve">total </w:t>
      </w:r>
      <w:r w:rsidR="0039738F">
        <w:t xml:space="preserve">amount you owe is more than £350 or </w:t>
      </w:r>
      <w:r w:rsidR="00B5506C">
        <w:t xml:space="preserve">if </w:t>
      </w:r>
      <w:r w:rsidR="000C46BC">
        <w:t>you’ve owed money</w:t>
      </w:r>
      <w:r w:rsidR="0039738F">
        <w:t xml:space="preserve"> for more than 3 years</w:t>
      </w:r>
    </w:p>
    <w:p w14:paraId="7E1E8A26" w14:textId="77777777" w:rsidR="008C6514" w:rsidRDefault="008C6514" w:rsidP="008C6514">
      <w:r>
        <w:t>[Inset text]</w:t>
      </w:r>
    </w:p>
    <w:p w14:paraId="44941043" w14:textId="777A251C" w:rsidR="008C6514" w:rsidRDefault="008C6514">
      <w:r>
        <w:t xml:space="preserve">We recommend </w:t>
      </w:r>
      <w:r w:rsidRPr="00891A5F">
        <w:rPr>
          <w:u w:val="single"/>
        </w:rPr>
        <w:t xml:space="preserve">getting legal advice from </w:t>
      </w:r>
      <w:r>
        <w:rPr>
          <w:u w:val="single"/>
        </w:rPr>
        <w:t>a</w:t>
      </w:r>
      <w:r w:rsidRPr="00891A5F">
        <w:rPr>
          <w:u w:val="single"/>
        </w:rPr>
        <w:t xml:space="preserve"> solicitor</w:t>
      </w:r>
      <w:r>
        <w:t xml:space="preserve"> if your landlord is taking these steps, as they can have serious consequences.</w:t>
      </w:r>
    </w:p>
    <w:p w14:paraId="5FF4F5F0" w14:textId="2F2C069D" w:rsidR="00E211B1" w:rsidRPr="00E211B1" w:rsidRDefault="00E211B1" w:rsidP="0085552D">
      <w:pPr>
        <w:pStyle w:val="Heading3"/>
      </w:pPr>
      <w:r w:rsidRPr="00E211B1">
        <w:t xml:space="preserve">Help with </w:t>
      </w:r>
      <w:r w:rsidR="0085552D">
        <w:t>ground rent</w:t>
      </w:r>
      <w:r w:rsidRPr="00E211B1">
        <w:t xml:space="preserve"> debt </w:t>
      </w:r>
    </w:p>
    <w:p w14:paraId="538BE2BC" w14:textId="77777777" w:rsidR="00E211B1" w:rsidRPr="00E211B1" w:rsidRDefault="00E211B1" w:rsidP="0085552D">
      <w:r w:rsidRPr="00E211B1">
        <w:t>You can get free independent advice if you’re dealing with debt problems. </w:t>
      </w:r>
    </w:p>
    <w:p w14:paraId="38862B60" w14:textId="77777777" w:rsidR="00E211B1" w:rsidRPr="00E211B1" w:rsidRDefault="00E211B1" w:rsidP="00E211B1">
      <w:r w:rsidRPr="00E211B1">
        <w:t>Find out more: </w:t>
      </w:r>
    </w:p>
    <w:p w14:paraId="3F2F739E" w14:textId="77777777" w:rsidR="0085552D" w:rsidRDefault="00E211B1" w:rsidP="00E211B1">
      <w:pPr>
        <w:pStyle w:val="ListParagraph"/>
        <w:numPr>
          <w:ilvl w:val="0"/>
          <w:numId w:val="17"/>
        </w:numPr>
      </w:pPr>
      <w:hyperlink r:id="rId12" w:tgtFrame="_blank" w:history="1">
        <w:r w:rsidRPr="00E211B1">
          <w:rPr>
            <w:rStyle w:val="Hyperlink"/>
          </w:rPr>
          <w:t>GOV.UK: get free debt advice</w:t>
        </w:r>
      </w:hyperlink>
      <w:r w:rsidRPr="00E211B1">
        <w:t> </w:t>
      </w:r>
    </w:p>
    <w:p w14:paraId="45E08882" w14:textId="77777777" w:rsidR="0085552D" w:rsidRDefault="00E211B1" w:rsidP="00E211B1">
      <w:pPr>
        <w:pStyle w:val="ListParagraph"/>
        <w:numPr>
          <w:ilvl w:val="0"/>
          <w:numId w:val="4"/>
        </w:numPr>
      </w:pPr>
      <w:hyperlink r:id="rId13" w:tgtFrame="_blank" w:history="1">
        <w:r w:rsidRPr="00E211B1">
          <w:rPr>
            <w:rStyle w:val="Hyperlink"/>
          </w:rPr>
          <w:t>Citizens Advice: debt and money</w:t>
        </w:r>
      </w:hyperlink>
      <w:r w:rsidRPr="00E211B1">
        <w:t> </w:t>
      </w:r>
    </w:p>
    <w:p w14:paraId="5ED9B333" w14:textId="34396505" w:rsidR="00E211B1" w:rsidRDefault="00E211B1" w:rsidP="0085552D">
      <w:pPr>
        <w:pStyle w:val="ListParagraph"/>
        <w:numPr>
          <w:ilvl w:val="0"/>
          <w:numId w:val="4"/>
        </w:numPr>
      </w:pPr>
      <w:hyperlink r:id="rId14" w:tgtFrame="_blank" w:history="1">
        <w:r w:rsidRPr="00E211B1">
          <w:rPr>
            <w:rStyle w:val="Hyperlink"/>
          </w:rPr>
          <w:t>Citizens Advice: if you’re being taken to court for debt</w:t>
        </w:r>
      </w:hyperlink>
    </w:p>
    <w:p w14:paraId="218DE836" w14:textId="1C3215F6" w:rsidR="00363661" w:rsidRDefault="00363661" w:rsidP="00363661">
      <w:pPr>
        <w:pStyle w:val="Heading2"/>
      </w:pPr>
      <w:r>
        <w:t xml:space="preserve">Future changes to </w:t>
      </w:r>
      <w:r w:rsidR="00251B31">
        <w:t xml:space="preserve">leasehold law and </w:t>
      </w:r>
      <w:r>
        <w:t>ground rent</w:t>
      </w:r>
    </w:p>
    <w:p w14:paraId="0F3ADAEF" w14:textId="76D307FF" w:rsidR="00363661" w:rsidRDefault="00444C7C">
      <w:r>
        <w:t xml:space="preserve">The government is making changes to </w:t>
      </w:r>
      <w:r w:rsidR="009671C8">
        <w:t>leasehold</w:t>
      </w:r>
      <w:r w:rsidR="0039068F">
        <w:t xml:space="preserve"> law that </w:t>
      </w:r>
      <w:r w:rsidR="009671C8">
        <w:t>may affect ground rent in</w:t>
      </w:r>
      <w:r w:rsidR="00C150DD">
        <w:t xml:space="preserve"> the</w:t>
      </w:r>
      <w:r w:rsidR="009671C8">
        <w:t xml:space="preserve"> future.</w:t>
      </w:r>
    </w:p>
    <w:p w14:paraId="4E9165BD" w14:textId="5676751D" w:rsidR="00F07F4A" w:rsidRDefault="00F07F4A">
      <w:r>
        <w:t>Ground rent has already ended for new leases</w:t>
      </w:r>
      <w:r w:rsidR="00D82204">
        <w:t xml:space="preserve"> from June 2022</w:t>
      </w:r>
      <w:r>
        <w:t xml:space="preserve">, but this </w:t>
      </w:r>
      <w:r w:rsidR="00B807E1">
        <w:t>does not affect existing leases.</w:t>
      </w:r>
    </w:p>
    <w:p w14:paraId="3AD9B40B" w14:textId="4CDCEB07" w:rsidR="00AE0F30" w:rsidRDefault="00AE0F30" w:rsidP="00AE0F30">
      <w:pPr>
        <w:pStyle w:val="Heading3"/>
      </w:pPr>
      <w:r>
        <w:t>Leasehold and Freehold Reform Act 2024</w:t>
      </w:r>
    </w:p>
    <w:p w14:paraId="3446CA17" w14:textId="3CC883BB" w:rsidR="00ED55EE" w:rsidRDefault="006F2152">
      <w:r>
        <w:t xml:space="preserve">The </w:t>
      </w:r>
      <w:hyperlink r:id="rId15" w:history="1">
        <w:r w:rsidRPr="008253BA">
          <w:rPr>
            <w:rStyle w:val="Hyperlink"/>
          </w:rPr>
          <w:t>Leasehold and Freehold Reform Act 2024</w:t>
        </w:r>
      </w:hyperlink>
      <w:r>
        <w:t xml:space="preserve"> </w:t>
      </w:r>
      <w:r w:rsidR="00383428">
        <w:t>is expected to</w:t>
      </w:r>
      <w:r w:rsidR="00320F75">
        <w:t xml:space="preserve"> make it cheaper for </w:t>
      </w:r>
      <w:r w:rsidR="00C030D9">
        <w:t xml:space="preserve">leaseholders with a high ground rent to </w:t>
      </w:r>
      <w:r w:rsidR="001232F6">
        <w:t xml:space="preserve">get a lease extension through the formal route, which </w:t>
      </w:r>
      <w:r w:rsidR="00383428">
        <w:t>re</w:t>
      </w:r>
      <w:r w:rsidR="0074352F">
        <w:t xml:space="preserve">duces </w:t>
      </w:r>
      <w:r w:rsidR="001232F6">
        <w:t>the</w:t>
      </w:r>
      <w:r w:rsidR="00383428">
        <w:t xml:space="preserve"> ground rent to zero</w:t>
      </w:r>
      <w:r w:rsidR="00C030D9">
        <w:t xml:space="preserve">. </w:t>
      </w:r>
    </w:p>
    <w:p w14:paraId="4C1AAED4" w14:textId="4EB031F3" w:rsidR="00505070" w:rsidRDefault="00343408">
      <w:r>
        <w:t>The changes will</w:t>
      </w:r>
      <w:r w:rsidR="008F4760">
        <w:t xml:space="preserve"> cap </w:t>
      </w:r>
      <w:r w:rsidR="0074088B">
        <w:t xml:space="preserve">the amount of </w:t>
      </w:r>
      <w:r w:rsidR="008F4760">
        <w:t>ground rent</w:t>
      </w:r>
      <w:r w:rsidR="0074088B">
        <w:t xml:space="preserve"> that’s </w:t>
      </w:r>
      <w:proofErr w:type="gramStart"/>
      <w:r w:rsidR="0074088B">
        <w:t>taken into account</w:t>
      </w:r>
      <w:proofErr w:type="gramEnd"/>
      <w:r w:rsidR="0074088B">
        <w:t xml:space="preserve"> when working out the cost of a lease extension</w:t>
      </w:r>
      <w:r w:rsidR="00505070">
        <w:t xml:space="preserve">, at 0.1% of the </w:t>
      </w:r>
      <w:r w:rsidR="0007601C">
        <w:t xml:space="preserve">freehold </w:t>
      </w:r>
      <w:r w:rsidR="00505070">
        <w:t>value of the property</w:t>
      </w:r>
      <w:r w:rsidR="00D07B52">
        <w:t xml:space="preserve"> (</w:t>
      </w:r>
      <w:r w:rsidR="00644547">
        <w:t xml:space="preserve">the freehold value </w:t>
      </w:r>
      <w:r w:rsidR="00D22E61">
        <w:t>is</w:t>
      </w:r>
      <w:r w:rsidR="00644547">
        <w:t xml:space="preserve"> </w:t>
      </w:r>
      <w:r w:rsidR="007D687F">
        <w:t xml:space="preserve">the </w:t>
      </w:r>
      <w:r w:rsidR="00D07B52">
        <w:t xml:space="preserve">full market </w:t>
      </w:r>
      <w:r w:rsidR="007D687F">
        <w:t xml:space="preserve">value of the property if it </w:t>
      </w:r>
      <w:r w:rsidR="005F63A2">
        <w:t>was freehold</w:t>
      </w:r>
      <w:r w:rsidR="00D07B52">
        <w:t>)</w:t>
      </w:r>
      <w:r w:rsidR="00D8349F">
        <w:t>.</w:t>
      </w:r>
    </w:p>
    <w:p w14:paraId="3C6CC135" w14:textId="340C92D7" w:rsidR="001A0917" w:rsidRDefault="001A0917">
      <w:r>
        <w:t>[Inset text]</w:t>
      </w:r>
    </w:p>
    <w:p w14:paraId="5EBF5D91" w14:textId="126C590D" w:rsidR="00250265" w:rsidRDefault="001A0917">
      <w:r>
        <w:lastRenderedPageBreak/>
        <w:t>E</w:t>
      </w:r>
      <w:r w:rsidR="00505070">
        <w:t>xample</w:t>
      </w:r>
      <w:r>
        <w:t>:</w:t>
      </w:r>
      <w:r w:rsidR="00505070">
        <w:t xml:space="preserve"> if you</w:t>
      </w:r>
      <w:r w:rsidR="00250265">
        <w:t>r</w:t>
      </w:r>
      <w:r w:rsidR="00505070">
        <w:t xml:space="preserve"> property </w:t>
      </w:r>
      <w:r w:rsidR="00644547">
        <w:t>has a freehold value of</w:t>
      </w:r>
      <w:r w:rsidR="00505070">
        <w:t xml:space="preserve"> £200,000 and </w:t>
      </w:r>
      <w:r w:rsidR="00250265">
        <w:t>the</w:t>
      </w:r>
      <w:r w:rsidR="00505070">
        <w:t xml:space="preserve"> ground rent </w:t>
      </w:r>
      <w:r w:rsidR="00250265">
        <w:t>is</w:t>
      </w:r>
      <w:r w:rsidR="00505070">
        <w:t xml:space="preserve"> £500 a year, </w:t>
      </w:r>
      <w:r w:rsidR="00A443EE">
        <w:t xml:space="preserve">under the new rules </w:t>
      </w:r>
      <w:r w:rsidR="00EE7349">
        <w:t>the cost of your lease extension would be calculated as if the ground rent was only £200 a year (0.1%).</w:t>
      </w:r>
    </w:p>
    <w:p w14:paraId="5B70F272" w14:textId="3F714EBE" w:rsidR="00BB3352" w:rsidRDefault="006A5D43">
      <w:r>
        <w:t>But although the Act has been passed, the changes have not been introduced yet, and it’s not yet known when this will happen.</w:t>
      </w:r>
      <w:r w:rsidR="00ED758E">
        <w:t xml:space="preserve"> </w:t>
      </w:r>
      <w:r>
        <w:t>It’s</w:t>
      </w:r>
      <w:r w:rsidR="00AB56D8">
        <w:t xml:space="preserve"> not expected </w:t>
      </w:r>
      <w:r w:rsidR="00DA6EA3">
        <w:t xml:space="preserve">to happen </w:t>
      </w:r>
      <w:r w:rsidR="00AB56D8">
        <w:t>before 2026</w:t>
      </w:r>
      <w:r w:rsidR="00055BFF">
        <w:t xml:space="preserve"> at the earliest</w:t>
      </w:r>
      <w:r w:rsidR="003E3EB4">
        <w:t>, and t</w:t>
      </w:r>
      <w:r w:rsidR="00BB3352">
        <w:t xml:space="preserve">he </w:t>
      </w:r>
      <w:r w:rsidR="00DB2E65">
        <w:t xml:space="preserve">full </w:t>
      </w:r>
      <w:r w:rsidR="00BB3352">
        <w:t xml:space="preserve">details </w:t>
      </w:r>
      <w:r w:rsidR="00AB56D8">
        <w:t>of how</w:t>
      </w:r>
      <w:r w:rsidR="007642C1">
        <w:t xml:space="preserve"> the cost of</w:t>
      </w:r>
      <w:r w:rsidR="00DB2E65">
        <w:t xml:space="preserve"> a lease extension will be calculated are not yet </w:t>
      </w:r>
      <w:r w:rsidR="00055BFF">
        <w:t>known</w:t>
      </w:r>
      <w:r w:rsidR="00BB3352">
        <w:t>.</w:t>
      </w:r>
    </w:p>
    <w:p w14:paraId="3BCA12C7" w14:textId="2C474569" w:rsidR="00AE0F30" w:rsidRDefault="00AE0F30" w:rsidP="00AE0F30">
      <w:pPr>
        <w:pStyle w:val="Heading3"/>
      </w:pPr>
      <w:r>
        <w:t>Leasehold and Commonhold Reform Bill</w:t>
      </w:r>
    </w:p>
    <w:p w14:paraId="2B9B746E" w14:textId="4ADA6C76" w:rsidR="00ED293B" w:rsidRDefault="00ED293B">
      <w:r>
        <w:t xml:space="preserve">The government also plans to </w:t>
      </w:r>
      <w:r w:rsidR="00604E0A">
        <w:t>introduce a new bill</w:t>
      </w:r>
      <w:r w:rsidR="00D53623">
        <w:t>, the Leasehold and Commonhold Reform Bill,</w:t>
      </w:r>
      <w:r w:rsidR="00604E0A">
        <w:t xml:space="preserve"> that could regulate ground rent</w:t>
      </w:r>
      <w:r w:rsidR="00D53623">
        <w:t xml:space="preserve"> further</w:t>
      </w:r>
      <w:r w:rsidR="0073106F">
        <w:t xml:space="preserve"> for existing leaseholders</w:t>
      </w:r>
      <w:r w:rsidR="00D53623">
        <w:t>.</w:t>
      </w:r>
      <w:r w:rsidR="001139D4">
        <w:t xml:space="preserve"> </w:t>
      </w:r>
    </w:p>
    <w:p w14:paraId="3535C362" w14:textId="2B01F945" w:rsidR="0041393B" w:rsidRDefault="00EC51B7">
      <w:r>
        <w:t xml:space="preserve">The government </w:t>
      </w:r>
      <w:r w:rsidR="005A045E">
        <w:t>is still consulting on this</w:t>
      </w:r>
      <w:r w:rsidR="008D20C2">
        <w:t xml:space="preserve"> and the draft bill has not yet been published</w:t>
      </w:r>
      <w:r>
        <w:t>.</w:t>
      </w:r>
      <w:r w:rsidR="008D20C2">
        <w:t xml:space="preserve"> It’s not known when any changes will be introduced.</w:t>
      </w:r>
    </w:p>
    <w:p w14:paraId="23B5C16E" w14:textId="56D4BF14" w:rsidR="00AD4925" w:rsidRDefault="00AD4925" w:rsidP="00AD4925">
      <w:pPr>
        <w:pStyle w:val="Heading3"/>
      </w:pPr>
      <w:r>
        <w:t>Should you wait to extend your lease?</w:t>
      </w:r>
    </w:p>
    <w:p w14:paraId="215C430C" w14:textId="4BB5CAFE" w:rsidR="00304FC4" w:rsidRDefault="000F74CA" w:rsidP="000F74CA">
      <w:r>
        <w:t>If you</w:t>
      </w:r>
      <w:r w:rsidR="00A77BD4">
        <w:t xml:space="preserve">’re considering extending your lease to reduce </w:t>
      </w:r>
      <w:r>
        <w:t>a high ground rent</w:t>
      </w:r>
      <w:r w:rsidR="004509A5">
        <w:t>, it could be better to wait for changes in the law if</w:t>
      </w:r>
      <w:r w:rsidR="00E80D14">
        <w:t xml:space="preserve"> you do not need to extend urgently.</w:t>
      </w:r>
    </w:p>
    <w:p w14:paraId="55C5CDAF" w14:textId="269F8BF0" w:rsidR="005C5951" w:rsidRDefault="00B24D08" w:rsidP="00E13A16">
      <w:r>
        <w:t xml:space="preserve">What’s best for you will depend on your personal circumstances. </w:t>
      </w:r>
      <w:r w:rsidR="005B6CD9">
        <w:t xml:space="preserve">We recommend you </w:t>
      </w:r>
      <w:r w:rsidR="005B6CD9" w:rsidRPr="005B6CD9">
        <w:rPr>
          <w:u w:val="single"/>
        </w:rPr>
        <w:t>get advice from a solicitor</w:t>
      </w:r>
      <w:r w:rsidR="005B6CD9">
        <w:t>.</w:t>
      </w:r>
    </w:p>
    <w:p w14:paraId="5C1AB77A" w14:textId="7E3D5A40" w:rsidR="009844D9" w:rsidRDefault="009844D9" w:rsidP="00E13A16">
      <w:r>
        <w:t xml:space="preserve">You can also use our </w:t>
      </w:r>
      <w:hyperlink r:id="rId16" w:history="1">
        <w:r w:rsidRPr="001E678D">
          <w:rPr>
            <w:rStyle w:val="Hyperlink"/>
          </w:rPr>
          <w:t>lease length checker</w:t>
        </w:r>
      </w:hyperlink>
      <w:r>
        <w:t xml:space="preserve"> </w:t>
      </w:r>
      <w:r w:rsidR="00CA2C9D">
        <w:t xml:space="preserve">to check the length of your lease and get information </w:t>
      </w:r>
      <w:r w:rsidR="0094094D">
        <w:t>about whether you should consider extending</w:t>
      </w:r>
      <w:r w:rsidR="00E30C19">
        <w:t xml:space="preserve"> based on your lease length</w:t>
      </w:r>
      <w:r w:rsidR="0094094D">
        <w:t>.</w:t>
      </w:r>
      <w:r w:rsidR="00CA2C9D">
        <w:t xml:space="preserve"> </w:t>
      </w:r>
    </w:p>
    <w:p w14:paraId="77ABC666" w14:textId="0BF8BD41" w:rsidR="003F6F45" w:rsidRDefault="002C39D6" w:rsidP="00E13A16">
      <w:r w:rsidRPr="00B13D3F">
        <w:rPr>
          <w:u w:val="single"/>
        </w:rPr>
        <w:t>Find out more about leasehold reform</w:t>
      </w:r>
      <w:r>
        <w:t>.</w:t>
      </w:r>
    </w:p>
    <w:sectPr w:rsidR="003F6F4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0128"/>
    <w:multiLevelType w:val="multilevel"/>
    <w:tmpl w:val="1694A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2D6BA3"/>
    <w:multiLevelType w:val="hybridMultilevel"/>
    <w:tmpl w:val="554CB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97BB6"/>
    <w:multiLevelType w:val="multilevel"/>
    <w:tmpl w:val="AD1827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0E1385B"/>
    <w:multiLevelType w:val="multilevel"/>
    <w:tmpl w:val="883E3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062DD1"/>
    <w:multiLevelType w:val="multilevel"/>
    <w:tmpl w:val="EC66A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40DA1"/>
    <w:multiLevelType w:val="hybridMultilevel"/>
    <w:tmpl w:val="F284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605EF"/>
    <w:multiLevelType w:val="hybridMultilevel"/>
    <w:tmpl w:val="823A8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975AA"/>
    <w:multiLevelType w:val="multilevel"/>
    <w:tmpl w:val="969435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20C440FC"/>
    <w:multiLevelType w:val="multilevel"/>
    <w:tmpl w:val="8C60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6316DF8"/>
    <w:multiLevelType w:val="multilevel"/>
    <w:tmpl w:val="4144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BF753AD"/>
    <w:multiLevelType w:val="multilevel"/>
    <w:tmpl w:val="CFD6F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2B4A8E"/>
    <w:multiLevelType w:val="hybridMultilevel"/>
    <w:tmpl w:val="DE9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4B2D28"/>
    <w:multiLevelType w:val="hybridMultilevel"/>
    <w:tmpl w:val="3FB45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0F6BFC"/>
    <w:multiLevelType w:val="hybridMultilevel"/>
    <w:tmpl w:val="EEC81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106B6"/>
    <w:multiLevelType w:val="hybridMultilevel"/>
    <w:tmpl w:val="4266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B5DB1"/>
    <w:multiLevelType w:val="multilevel"/>
    <w:tmpl w:val="23223C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69384A4D"/>
    <w:multiLevelType w:val="multilevel"/>
    <w:tmpl w:val="4172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F92AD5"/>
    <w:multiLevelType w:val="hybridMultilevel"/>
    <w:tmpl w:val="AE42C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F53C6"/>
    <w:multiLevelType w:val="hybridMultilevel"/>
    <w:tmpl w:val="5A18E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133BBF"/>
    <w:multiLevelType w:val="multilevel"/>
    <w:tmpl w:val="9128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B31330"/>
    <w:multiLevelType w:val="hybridMultilevel"/>
    <w:tmpl w:val="8EE6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EE3538"/>
    <w:multiLevelType w:val="multilevel"/>
    <w:tmpl w:val="B09E2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7C547D9B"/>
    <w:multiLevelType w:val="hybridMultilevel"/>
    <w:tmpl w:val="123A7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6919243">
    <w:abstractNumId w:val="22"/>
  </w:num>
  <w:num w:numId="2" w16cid:durableId="1127040839">
    <w:abstractNumId w:val="12"/>
  </w:num>
  <w:num w:numId="3" w16cid:durableId="1144812481">
    <w:abstractNumId w:val="15"/>
  </w:num>
  <w:num w:numId="4" w16cid:durableId="1179347396">
    <w:abstractNumId w:val="4"/>
  </w:num>
  <w:num w:numId="5" w16cid:durableId="1482380209">
    <w:abstractNumId w:val="7"/>
  </w:num>
  <w:num w:numId="6" w16cid:durableId="1892305145">
    <w:abstractNumId w:val="14"/>
  </w:num>
  <w:num w:numId="7" w16cid:durableId="1939098233">
    <w:abstractNumId w:val="0"/>
  </w:num>
  <w:num w:numId="8" w16cid:durableId="224537658">
    <w:abstractNumId w:val="20"/>
  </w:num>
  <w:num w:numId="9" w16cid:durableId="240256897">
    <w:abstractNumId w:val="19"/>
  </w:num>
  <w:num w:numId="10" w16cid:durableId="241723078">
    <w:abstractNumId w:val="5"/>
  </w:num>
  <w:num w:numId="11" w16cid:durableId="260990970">
    <w:abstractNumId w:val="13"/>
  </w:num>
  <w:num w:numId="12" w16cid:durableId="282999318">
    <w:abstractNumId w:val="6"/>
  </w:num>
  <w:num w:numId="13" w16cid:durableId="434248237">
    <w:abstractNumId w:val="18"/>
  </w:num>
  <w:num w:numId="14" w16cid:durableId="441925708">
    <w:abstractNumId w:val="17"/>
  </w:num>
  <w:num w:numId="15" w16cid:durableId="472913511">
    <w:abstractNumId w:val="8"/>
  </w:num>
  <w:num w:numId="16" w16cid:durableId="49813585">
    <w:abstractNumId w:val="21"/>
  </w:num>
  <w:num w:numId="17" w16cid:durableId="514464412">
    <w:abstractNumId w:val="3"/>
  </w:num>
  <w:num w:numId="18" w16cid:durableId="530580152">
    <w:abstractNumId w:val="10"/>
  </w:num>
  <w:num w:numId="19" w16cid:durableId="542641575">
    <w:abstractNumId w:val="9"/>
  </w:num>
  <w:num w:numId="20" w16cid:durableId="863980">
    <w:abstractNumId w:val="11"/>
  </w:num>
  <w:num w:numId="21" w16cid:durableId="876894121">
    <w:abstractNumId w:val="16"/>
  </w:num>
  <w:num w:numId="22" w16cid:durableId="928126559">
    <w:abstractNumId w:val="2"/>
  </w:num>
  <w:num w:numId="23" w16cid:durableId="942810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A8270F"/>
    <w:rsid w:val="000007DD"/>
    <w:rsid w:val="00002C30"/>
    <w:rsid w:val="00003A0D"/>
    <w:rsid w:val="00005614"/>
    <w:rsid w:val="000066E3"/>
    <w:rsid w:val="000073FC"/>
    <w:rsid w:val="00012A23"/>
    <w:rsid w:val="00012EDA"/>
    <w:rsid w:val="00012F4C"/>
    <w:rsid w:val="00016084"/>
    <w:rsid w:val="00017FBC"/>
    <w:rsid w:val="0002048E"/>
    <w:rsid w:val="00024885"/>
    <w:rsid w:val="00030AE5"/>
    <w:rsid w:val="0003649F"/>
    <w:rsid w:val="00036F7C"/>
    <w:rsid w:val="000473C2"/>
    <w:rsid w:val="000552E2"/>
    <w:rsid w:val="00055BFF"/>
    <w:rsid w:val="0007106A"/>
    <w:rsid w:val="0007222A"/>
    <w:rsid w:val="0007601C"/>
    <w:rsid w:val="00077FED"/>
    <w:rsid w:val="0008469B"/>
    <w:rsid w:val="000853DF"/>
    <w:rsid w:val="0008667B"/>
    <w:rsid w:val="00086992"/>
    <w:rsid w:val="00090D2E"/>
    <w:rsid w:val="000946A4"/>
    <w:rsid w:val="00097057"/>
    <w:rsid w:val="00097440"/>
    <w:rsid w:val="000A14EB"/>
    <w:rsid w:val="000A6CE9"/>
    <w:rsid w:val="000B7652"/>
    <w:rsid w:val="000C19FA"/>
    <w:rsid w:val="000C46BC"/>
    <w:rsid w:val="000C48A8"/>
    <w:rsid w:val="000D1E06"/>
    <w:rsid w:val="000D609C"/>
    <w:rsid w:val="000E1BD7"/>
    <w:rsid w:val="000E21A5"/>
    <w:rsid w:val="000E4B15"/>
    <w:rsid w:val="000F332E"/>
    <w:rsid w:val="000F74CA"/>
    <w:rsid w:val="001071F7"/>
    <w:rsid w:val="00111C81"/>
    <w:rsid w:val="001139D4"/>
    <w:rsid w:val="001149D2"/>
    <w:rsid w:val="00114BEB"/>
    <w:rsid w:val="001232F6"/>
    <w:rsid w:val="00127395"/>
    <w:rsid w:val="00132170"/>
    <w:rsid w:val="00135481"/>
    <w:rsid w:val="00136A7B"/>
    <w:rsid w:val="00141270"/>
    <w:rsid w:val="0015027C"/>
    <w:rsid w:val="00153666"/>
    <w:rsid w:val="00157FA9"/>
    <w:rsid w:val="00165158"/>
    <w:rsid w:val="00167D57"/>
    <w:rsid w:val="001712F4"/>
    <w:rsid w:val="00175E92"/>
    <w:rsid w:val="001817C7"/>
    <w:rsid w:val="00190987"/>
    <w:rsid w:val="00193A8B"/>
    <w:rsid w:val="001A0917"/>
    <w:rsid w:val="001B5929"/>
    <w:rsid w:val="001B7D24"/>
    <w:rsid w:val="001C04D4"/>
    <w:rsid w:val="001C117A"/>
    <w:rsid w:val="001C3627"/>
    <w:rsid w:val="001C5DF8"/>
    <w:rsid w:val="001D2DD8"/>
    <w:rsid w:val="001D4D69"/>
    <w:rsid w:val="001E0621"/>
    <w:rsid w:val="001E324D"/>
    <w:rsid w:val="001E44E8"/>
    <w:rsid w:val="001E4B78"/>
    <w:rsid w:val="001E4C42"/>
    <w:rsid w:val="001E678D"/>
    <w:rsid w:val="001E69D4"/>
    <w:rsid w:val="001E7EC3"/>
    <w:rsid w:val="001F4D65"/>
    <w:rsid w:val="002044D1"/>
    <w:rsid w:val="00205544"/>
    <w:rsid w:val="00207F01"/>
    <w:rsid w:val="00210491"/>
    <w:rsid w:val="002138C4"/>
    <w:rsid w:val="00214EC2"/>
    <w:rsid w:val="0021505B"/>
    <w:rsid w:val="00227382"/>
    <w:rsid w:val="0024307F"/>
    <w:rsid w:val="00250265"/>
    <w:rsid w:val="00251211"/>
    <w:rsid w:val="00251B31"/>
    <w:rsid w:val="00256AED"/>
    <w:rsid w:val="002662AA"/>
    <w:rsid w:val="002702F9"/>
    <w:rsid w:val="0027058C"/>
    <w:rsid w:val="00271129"/>
    <w:rsid w:val="00274100"/>
    <w:rsid w:val="00276A37"/>
    <w:rsid w:val="00280988"/>
    <w:rsid w:val="00286FAC"/>
    <w:rsid w:val="00290FDE"/>
    <w:rsid w:val="0029443F"/>
    <w:rsid w:val="00295A4E"/>
    <w:rsid w:val="002A579E"/>
    <w:rsid w:val="002B0D86"/>
    <w:rsid w:val="002C051B"/>
    <w:rsid w:val="002C2B86"/>
    <w:rsid w:val="002C39D6"/>
    <w:rsid w:val="002D0CC8"/>
    <w:rsid w:val="002D3647"/>
    <w:rsid w:val="002D6463"/>
    <w:rsid w:val="002D6F20"/>
    <w:rsid w:val="002E1B64"/>
    <w:rsid w:val="002E217F"/>
    <w:rsid w:val="002F42BA"/>
    <w:rsid w:val="00304FC4"/>
    <w:rsid w:val="00306D8F"/>
    <w:rsid w:val="00310A65"/>
    <w:rsid w:val="0031271A"/>
    <w:rsid w:val="00313124"/>
    <w:rsid w:val="003143FB"/>
    <w:rsid w:val="00320F75"/>
    <w:rsid w:val="00322925"/>
    <w:rsid w:val="00330DDD"/>
    <w:rsid w:val="00336CDF"/>
    <w:rsid w:val="00343408"/>
    <w:rsid w:val="003438A7"/>
    <w:rsid w:val="003443A7"/>
    <w:rsid w:val="003478AF"/>
    <w:rsid w:val="00347B8D"/>
    <w:rsid w:val="003560AE"/>
    <w:rsid w:val="00363661"/>
    <w:rsid w:val="00364219"/>
    <w:rsid w:val="00371085"/>
    <w:rsid w:val="0037359F"/>
    <w:rsid w:val="00374472"/>
    <w:rsid w:val="00383428"/>
    <w:rsid w:val="0039068F"/>
    <w:rsid w:val="00391AE7"/>
    <w:rsid w:val="00392FF9"/>
    <w:rsid w:val="00395BC8"/>
    <w:rsid w:val="0039738F"/>
    <w:rsid w:val="003A47D4"/>
    <w:rsid w:val="003D09AB"/>
    <w:rsid w:val="003D1B4A"/>
    <w:rsid w:val="003D1E34"/>
    <w:rsid w:val="003D223F"/>
    <w:rsid w:val="003E3EB4"/>
    <w:rsid w:val="003F4210"/>
    <w:rsid w:val="003F682C"/>
    <w:rsid w:val="003F6C73"/>
    <w:rsid w:val="003F6F45"/>
    <w:rsid w:val="0041393B"/>
    <w:rsid w:val="00413CE8"/>
    <w:rsid w:val="004178DA"/>
    <w:rsid w:val="00444C7C"/>
    <w:rsid w:val="00450299"/>
    <w:rsid w:val="004509A5"/>
    <w:rsid w:val="00450C63"/>
    <w:rsid w:val="00452291"/>
    <w:rsid w:val="004566F3"/>
    <w:rsid w:val="00461B1F"/>
    <w:rsid w:val="00463E8F"/>
    <w:rsid w:val="00465F88"/>
    <w:rsid w:val="00471AF2"/>
    <w:rsid w:val="0047285C"/>
    <w:rsid w:val="00474A9A"/>
    <w:rsid w:val="0047511C"/>
    <w:rsid w:val="0047738A"/>
    <w:rsid w:val="00481AE7"/>
    <w:rsid w:val="00490E97"/>
    <w:rsid w:val="00497405"/>
    <w:rsid w:val="004B0231"/>
    <w:rsid w:val="004B0E1D"/>
    <w:rsid w:val="004C0422"/>
    <w:rsid w:val="004C0968"/>
    <w:rsid w:val="004C34ED"/>
    <w:rsid w:val="004D2EE7"/>
    <w:rsid w:val="004D533C"/>
    <w:rsid w:val="004D6B66"/>
    <w:rsid w:val="004E15F9"/>
    <w:rsid w:val="004E1C25"/>
    <w:rsid w:val="004E5F7F"/>
    <w:rsid w:val="004F02DF"/>
    <w:rsid w:val="004F2540"/>
    <w:rsid w:val="004F4FFB"/>
    <w:rsid w:val="004F627E"/>
    <w:rsid w:val="004F6AB7"/>
    <w:rsid w:val="00503922"/>
    <w:rsid w:val="00505070"/>
    <w:rsid w:val="00505A01"/>
    <w:rsid w:val="00507C20"/>
    <w:rsid w:val="0051429F"/>
    <w:rsid w:val="00534098"/>
    <w:rsid w:val="00536B7F"/>
    <w:rsid w:val="0054369C"/>
    <w:rsid w:val="00543894"/>
    <w:rsid w:val="0054469F"/>
    <w:rsid w:val="00546829"/>
    <w:rsid w:val="005539A0"/>
    <w:rsid w:val="005539FD"/>
    <w:rsid w:val="00564197"/>
    <w:rsid w:val="00567E33"/>
    <w:rsid w:val="0057781B"/>
    <w:rsid w:val="005828B0"/>
    <w:rsid w:val="00584E57"/>
    <w:rsid w:val="00585AFD"/>
    <w:rsid w:val="005868AC"/>
    <w:rsid w:val="0059150B"/>
    <w:rsid w:val="00594314"/>
    <w:rsid w:val="00595F96"/>
    <w:rsid w:val="0059719F"/>
    <w:rsid w:val="005A045E"/>
    <w:rsid w:val="005A17C7"/>
    <w:rsid w:val="005A2617"/>
    <w:rsid w:val="005A587E"/>
    <w:rsid w:val="005B2A0B"/>
    <w:rsid w:val="005B4B63"/>
    <w:rsid w:val="005B51B6"/>
    <w:rsid w:val="005B6CD9"/>
    <w:rsid w:val="005C5951"/>
    <w:rsid w:val="005C7BFB"/>
    <w:rsid w:val="005D46C2"/>
    <w:rsid w:val="005F14BE"/>
    <w:rsid w:val="005F63A2"/>
    <w:rsid w:val="005F6B10"/>
    <w:rsid w:val="00600CE3"/>
    <w:rsid w:val="00604E0A"/>
    <w:rsid w:val="0060757B"/>
    <w:rsid w:val="00610E7E"/>
    <w:rsid w:val="006112FA"/>
    <w:rsid w:val="00611409"/>
    <w:rsid w:val="006155F9"/>
    <w:rsid w:val="00622042"/>
    <w:rsid w:val="00622AFB"/>
    <w:rsid w:val="006345BF"/>
    <w:rsid w:val="00642D8E"/>
    <w:rsid w:val="006434C8"/>
    <w:rsid w:val="00644547"/>
    <w:rsid w:val="00654465"/>
    <w:rsid w:val="006754E5"/>
    <w:rsid w:val="006804F0"/>
    <w:rsid w:val="0068300D"/>
    <w:rsid w:val="0068310A"/>
    <w:rsid w:val="00694027"/>
    <w:rsid w:val="006A25EB"/>
    <w:rsid w:val="006A5D43"/>
    <w:rsid w:val="006A6D51"/>
    <w:rsid w:val="006A70FB"/>
    <w:rsid w:val="006A75E2"/>
    <w:rsid w:val="006B11AD"/>
    <w:rsid w:val="006B7DB3"/>
    <w:rsid w:val="006C1E05"/>
    <w:rsid w:val="006C5AAE"/>
    <w:rsid w:val="006D6F68"/>
    <w:rsid w:val="006E4133"/>
    <w:rsid w:val="006E665A"/>
    <w:rsid w:val="006F2152"/>
    <w:rsid w:val="006F3311"/>
    <w:rsid w:val="006F42A2"/>
    <w:rsid w:val="00701EBE"/>
    <w:rsid w:val="0070491A"/>
    <w:rsid w:val="0070493D"/>
    <w:rsid w:val="007121ED"/>
    <w:rsid w:val="00713509"/>
    <w:rsid w:val="00715D23"/>
    <w:rsid w:val="00717636"/>
    <w:rsid w:val="00717B5E"/>
    <w:rsid w:val="00720B9D"/>
    <w:rsid w:val="0072439C"/>
    <w:rsid w:val="0073106F"/>
    <w:rsid w:val="00734F98"/>
    <w:rsid w:val="007362B5"/>
    <w:rsid w:val="0074088B"/>
    <w:rsid w:val="00740B75"/>
    <w:rsid w:val="00742069"/>
    <w:rsid w:val="0074352F"/>
    <w:rsid w:val="00743B37"/>
    <w:rsid w:val="00750270"/>
    <w:rsid w:val="0075337D"/>
    <w:rsid w:val="0075731F"/>
    <w:rsid w:val="00760E6F"/>
    <w:rsid w:val="007642C1"/>
    <w:rsid w:val="00771EC7"/>
    <w:rsid w:val="0077588D"/>
    <w:rsid w:val="00777070"/>
    <w:rsid w:val="00781A1B"/>
    <w:rsid w:val="00790115"/>
    <w:rsid w:val="0079314F"/>
    <w:rsid w:val="00793E59"/>
    <w:rsid w:val="00794902"/>
    <w:rsid w:val="007A1800"/>
    <w:rsid w:val="007A6211"/>
    <w:rsid w:val="007B2757"/>
    <w:rsid w:val="007C08CA"/>
    <w:rsid w:val="007C22F1"/>
    <w:rsid w:val="007C342A"/>
    <w:rsid w:val="007C3BE4"/>
    <w:rsid w:val="007D0043"/>
    <w:rsid w:val="007D4A35"/>
    <w:rsid w:val="007D64E0"/>
    <w:rsid w:val="007D687F"/>
    <w:rsid w:val="007F072C"/>
    <w:rsid w:val="00801B4C"/>
    <w:rsid w:val="00807306"/>
    <w:rsid w:val="00814F90"/>
    <w:rsid w:val="00815C40"/>
    <w:rsid w:val="008207D5"/>
    <w:rsid w:val="00824C62"/>
    <w:rsid w:val="008253BA"/>
    <w:rsid w:val="008257A0"/>
    <w:rsid w:val="0083129D"/>
    <w:rsid w:val="0083262C"/>
    <w:rsid w:val="00832BF7"/>
    <w:rsid w:val="00832D30"/>
    <w:rsid w:val="0083319E"/>
    <w:rsid w:val="00833C50"/>
    <w:rsid w:val="008355B1"/>
    <w:rsid w:val="008356D0"/>
    <w:rsid w:val="008361A0"/>
    <w:rsid w:val="00841A67"/>
    <w:rsid w:val="0085552D"/>
    <w:rsid w:val="00860D3E"/>
    <w:rsid w:val="00863ABC"/>
    <w:rsid w:val="00864BB1"/>
    <w:rsid w:val="00864C06"/>
    <w:rsid w:val="008700ED"/>
    <w:rsid w:val="00874BEB"/>
    <w:rsid w:val="008757DB"/>
    <w:rsid w:val="008807A8"/>
    <w:rsid w:val="0089584B"/>
    <w:rsid w:val="008B1B08"/>
    <w:rsid w:val="008C6514"/>
    <w:rsid w:val="008C6F8A"/>
    <w:rsid w:val="008D20C2"/>
    <w:rsid w:val="008D28B1"/>
    <w:rsid w:val="008E088D"/>
    <w:rsid w:val="008F4760"/>
    <w:rsid w:val="009139BC"/>
    <w:rsid w:val="00917C3C"/>
    <w:rsid w:val="00921358"/>
    <w:rsid w:val="0094094D"/>
    <w:rsid w:val="00941DA9"/>
    <w:rsid w:val="009465DF"/>
    <w:rsid w:val="00946F56"/>
    <w:rsid w:val="00955E47"/>
    <w:rsid w:val="00964EC9"/>
    <w:rsid w:val="009671C8"/>
    <w:rsid w:val="00970FB4"/>
    <w:rsid w:val="009844D9"/>
    <w:rsid w:val="009908B0"/>
    <w:rsid w:val="00993403"/>
    <w:rsid w:val="009A45B8"/>
    <w:rsid w:val="009B4175"/>
    <w:rsid w:val="009B6B21"/>
    <w:rsid w:val="009C2A7A"/>
    <w:rsid w:val="009E6137"/>
    <w:rsid w:val="009E7DE9"/>
    <w:rsid w:val="00A248F7"/>
    <w:rsid w:val="00A30602"/>
    <w:rsid w:val="00A31FD7"/>
    <w:rsid w:val="00A3268F"/>
    <w:rsid w:val="00A379A8"/>
    <w:rsid w:val="00A402E5"/>
    <w:rsid w:val="00A404A3"/>
    <w:rsid w:val="00A443EE"/>
    <w:rsid w:val="00A45F8C"/>
    <w:rsid w:val="00A529B8"/>
    <w:rsid w:val="00A60A6A"/>
    <w:rsid w:val="00A66D34"/>
    <w:rsid w:val="00A741A0"/>
    <w:rsid w:val="00A74AA5"/>
    <w:rsid w:val="00A77BD4"/>
    <w:rsid w:val="00A83AA4"/>
    <w:rsid w:val="00A85399"/>
    <w:rsid w:val="00A86392"/>
    <w:rsid w:val="00A905AD"/>
    <w:rsid w:val="00A94A56"/>
    <w:rsid w:val="00AA18ED"/>
    <w:rsid w:val="00AA2BCD"/>
    <w:rsid w:val="00AA6F15"/>
    <w:rsid w:val="00AA7C08"/>
    <w:rsid w:val="00AB0298"/>
    <w:rsid w:val="00AB1DA1"/>
    <w:rsid w:val="00AB45BA"/>
    <w:rsid w:val="00AB56D8"/>
    <w:rsid w:val="00AC7304"/>
    <w:rsid w:val="00AD0004"/>
    <w:rsid w:val="00AD4925"/>
    <w:rsid w:val="00AE0F30"/>
    <w:rsid w:val="00AE6295"/>
    <w:rsid w:val="00AF4397"/>
    <w:rsid w:val="00B11F8F"/>
    <w:rsid w:val="00B12419"/>
    <w:rsid w:val="00B134B9"/>
    <w:rsid w:val="00B13D3F"/>
    <w:rsid w:val="00B141B0"/>
    <w:rsid w:val="00B14C81"/>
    <w:rsid w:val="00B20B98"/>
    <w:rsid w:val="00B24D08"/>
    <w:rsid w:val="00B25102"/>
    <w:rsid w:val="00B43127"/>
    <w:rsid w:val="00B520A1"/>
    <w:rsid w:val="00B53763"/>
    <w:rsid w:val="00B5506C"/>
    <w:rsid w:val="00B70BAC"/>
    <w:rsid w:val="00B807E1"/>
    <w:rsid w:val="00B87AAD"/>
    <w:rsid w:val="00B93370"/>
    <w:rsid w:val="00B95BFD"/>
    <w:rsid w:val="00BA7D4C"/>
    <w:rsid w:val="00BB3352"/>
    <w:rsid w:val="00BC376A"/>
    <w:rsid w:val="00BC6D35"/>
    <w:rsid w:val="00BD10AB"/>
    <w:rsid w:val="00BD4875"/>
    <w:rsid w:val="00BD72F1"/>
    <w:rsid w:val="00BE10E2"/>
    <w:rsid w:val="00C00E62"/>
    <w:rsid w:val="00C01D31"/>
    <w:rsid w:val="00C023D7"/>
    <w:rsid w:val="00C030D9"/>
    <w:rsid w:val="00C03431"/>
    <w:rsid w:val="00C10E42"/>
    <w:rsid w:val="00C11D2E"/>
    <w:rsid w:val="00C150DD"/>
    <w:rsid w:val="00C16F44"/>
    <w:rsid w:val="00C17FF0"/>
    <w:rsid w:val="00C3228C"/>
    <w:rsid w:val="00C55025"/>
    <w:rsid w:val="00C60D76"/>
    <w:rsid w:val="00C61B01"/>
    <w:rsid w:val="00C75181"/>
    <w:rsid w:val="00C76355"/>
    <w:rsid w:val="00C82111"/>
    <w:rsid w:val="00CA2C9D"/>
    <w:rsid w:val="00CA3CA3"/>
    <w:rsid w:val="00CC15AC"/>
    <w:rsid w:val="00CC6FCB"/>
    <w:rsid w:val="00CD0C3D"/>
    <w:rsid w:val="00CD2D72"/>
    <w:rsid w:val="00CE3EBD"/>
    <w:rsid w:val="00CE7702"/>
    <w:rsid w:val="00CF12A8"/>
    <w:rsid w:val="00CF308D"/>
    <w:rsid w:val="00D07B52"/>
    <w:rsid w:val="00D11676"/>
    <w:rsid w:val="00D17278"/>
    <w:rsid w:val="00D22A05"/>
    <w:rsid w:val="00D22E61"/>
    <w:rsid w:val="00D2479A"/>
    <w:rsid w:val="00D26F8C"/>
    <w:rsid w:val="00D329DB"/>
    <w:rsid w:val="00D34335"/>
    <w:rsid w:val="00D34AFA"/>
    <w:rsid w:val="00D34BFF"/>
    <w:rsid w:val="00D377C6"/>
    <w:rsid w:val="00D4100B"/>
    <w:rsid w:val="00D41782"/>
    <w:rsid w:val="00D454C1"/>
    <w:rsid w:val="00D50F72"/>
    <w:rsid w:val="00D51211"/>
    <w:rsid w:val="00D53623"/>
    <w:rsid w:val="00D55250"/>
    <w:rsid w:val="00D556B3"/>
    <w:rsid w:val="00D65208"/>
    <w:rsid w:val="00D6535C"/>
    <w:rsid w:val="00D659C7"/>
    <w:rsid w:val="00D6923F"/>
    <w:rsid w:val="00D7428A"/>
    <w:rsid w:val="00D7574A"/>
    <w:rsid w:val="00D803A4"/>
    <w:rsid w:val="00D82204"/>
    <w:rsid w:val="00D8349F"/>
    <w:rsid w:val="00D8412C"/>
    <w:rsid w:val="00D86754"/>
    <w:rsid w:val="00D92AEF"/>
    <w:rsid w:val="00DA258E"/>
    <w:rsid w:val="00DA3B28"/>
    <w:rsid w:val="00DA51AB"/>
    <w:rsid w:val="00DA6EA3"/>
    <w:rsid w:val="00DB2E65"/>
    <w:rsid w:val="00DB3850"/>
    <w:rsid w:val="00DB3ECF"/>
    <w:rsid w:val="00DB7091"/>
    <w:rsid w:val="00DC7AD0"/>
    <w:rsid w:val="00DD34A2"/>
    <w:rsid w:val="00DD3D30"/>
    <w:rsid w:val="00DE1A51"/>
    <w:rsid w:val="00DE3CC1"/>
    <w:rsid w:val="00DE7673"/>
    <w:rsid w:val="00DF1087"/>
    <w:rsid w:val="00DF1163"/>
    <w:rsid w:val="00E00912"/>
    <w:rsid w:val="00E016DE"/>
    <w:rsid w:val="00E0691B"/>
    <w:rsid w:val="00E13A16"/>
    <w:rsid w:val="00E205CA"/>
    <w:rsid w:val="00E211B1"/>
    <w:rsid w:val="00E2301D"/>
    <w:rsid w:val="00E239BD"/>
    <w:rsid w:val="00E30C19"/>
    <w:rsid w:val="00E319CC"/>
    <w:rsid w:val="00E31CD0"/>
    <w:rsid w:val="00E3227C"/>
    <w:rsid w:val="00E35BA0"/>
    <w:rsid w:val="00E44BA0"/>
    <w:rsid w:val="00E4592A"/>
    <w:rsid w:val="00E53F05"/>
    <w:rsid w:val="00E54A94"/>
    <w:rsid w:val="00E621D7"/>
    <w:rsid w:val="00E649B3"/>
    <w:rsid w:val="00E66B06"/>
    <w:rsid w:val="00E74ECC"/>
    <w:rsid w:val="00E76521"/>
    <w:rsid w:val="00E80D14"/>
    <w:rsid w:val="00E815F4"/>
    <w:rsid w:val="00E81FC7"/>
    <w:rsid w:val="00E920B0"/>
    <w:rsid w:val="00E9576F"/>
    <w:rsid w:val="00EA2698"/>
    <w:rsid w:val="00EB6C03"/>
    <w:rsid w:val="00EC3D30"/>
    <w:rsid w:val="00EC51B7"/>
    <w:rsid w:val="00ED293B"/>
    <w:rsid w:val="00ED55EE"/>
    <w:rsid w:val="00ED645D"/>
    <w:rsid w:val="00ED758E"/>
    <w:rsid w:val="00EE7349"/>
    <w:rsid w:val="00EE7F5B"/>
    <w:rsid w:val="00EF0BE4"/>
    <w:rsid w:val="00EF6732"/>
    <w:rsid w:val="00F00F7B"/>
    <w:rsid w:val="00F02EF9"/>
    <w:rsid w:val="00F06227"/>
    <w:rsid w:val="00F07F4A"/>
    <w:rsid w:val="00F16551"/>
    <w:rsid w:val="00F350BB"/>
    <w:rsid w:val="00F35738"/>
    <w:rsid w:val="00F40994"/>
    <w:rsid w:val="00F45578"/>
    <w:rsid w:val="00F46407"/>
    <w:rsid w:val="00F50988"/>
    <w:rsid w:val="00F5427C"/>
    <w:rsid w:val="00F558C3"/>
    <w:rsid w:val="00F6456C"/>
    <w:rsid w:val="00F65B36"/>
    <w:rsid w:val="00F65E10"/>
    <w:rsid w:val="00F83F20"/>
    <w:rsid w:val="00F8471A"/>
    <w:rsid w:val="00F90DBF"/>
    <w:rsid w:val="00F92D3F"/>
    <w:rsid w:val="00F962BC"/>
    <w:rsid w:val="00FA05A7"/>
    <w:rsid w:val="00FA5181"/>
    <w:rsid w:val="00FD22CF"/>
    <w:rsid w:val="00FD2CC4"/>
    <w:rsid w:val="00FD57D1"/>
    <w:rsid w:val="00FD7770"/>
    <w:rsid w:val="00FE12A4"/>
    <w:rsid w:val="00FE210B"/>
    <w:rsid w:val="00FE75AD"/>
    <w:rsid w:val="00FE7948"/>
    <w:rsid w:val="00FF25D8"/>
    <w:rsid w:val="0CE52FD0"/>
    <w:rsid w:val="0FB1F41D"/>
    <w:rsid w:val="1631F7FA"/>
    <w:rsid w:val="16706AB2"/>
    <w:rsid w:val="16CF9C73"/>
    <w:rsid w:val="1B1775AD"/>
    <w:rsid w:val="1BF15603"/>
    <w:rsid w:val="1CA4ED42"/>
    <w:rsid w:val="23FB3989"/>
    <w:rsid w:val="248004F9"/>
    <w:rsid w:val="24ADB26C"/>
    <w:rsid w:val="272D7315"/>
    <w:rsid w:val="2758A269"/>
    <w:rsid w:val="2A54EBCF"/>
    <w:rsid w:val="2BED7B1D"/>
    <w:rsid w:val="2C092EDE"/>
    <w:rsid w:val="2C4FB4F4"/>
    <w:rsid w:val="301B0B9A"/>
    <w:rsid w:val="30A894A5"/>
    <w:rsid w:val="314A5D05"/>
    <w:rsid w:val="3D0029A7"/>
    <w:rsid w:val="3E99A325"/>
    <w:rsid w:val="418FB001"/>
    <w:rsid w:val="4748B846"/>
    <w:rsid w:val="4BD58D22"/>
    <w:rsid w:val="4BEFD2DF"/>
    <w:rsid w:val="4CC2875E"/>
    <w:rsid w:val="4E6C7A24"/>
    <w:rsid w:val="53DF48F3"/>
    <w:rsid w:val="562D00F6"/>
    <w:rsid w:val="5B1E8AC0"/>
    <w:rsid w:val="5CA8270F"/>
    <w:rsid w:val="641CCDC9"/>
    <w:rsid w:val="68C8D972"/>
    <w:rsid w:val="69E22C26"/>
    <w:rsid w:val="7032343F"/>
    <w:rsid w:val="71340D72"/>
    <w:rsid w:val="728B89CB"/>
    <w:rsid w:val="72B302ED"/>
    <w:rsid w:val="74BA7E3E"/>
    <w:rsid w:val="754CC5C3"/>
    <w:rsid w:val="79A17B66"/>
    <w:rsid w:val="7D2AC1A2"/>
    <w:rsid w:val="7F75E7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8270F"/>
  <w15:chartTrackingRefBased/>
  <w15:docId w15:val="{9283A5EB-C9F2-4E23-9AB9-38DD1DDA7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23D7"/>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C023D7"/>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7C3BE4"/>
    <w:pPr>
      <w:keepNext/>
      <w:keepLines/>
      <w:spacing w:before="40" w:after="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unhideWhenUsed/>
    <w:qFormat/>
    <w:rsid w:val="00EF0BE4"/>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23D7"/>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C023D7"/>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7C3BE4"/>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F90DBF"/>
    <w:pPr>
      <w:ind w:left="720"/>
      <w:contextualSpacing/>
    </w:pPr>
  </w:style>
  <w:style w:type="character" w:styleId="Hyperlink">
    <w:name w:val="Hyperlink"/>
    <w:basedOn w:val="DefaultParagraphFont"/>
    <w:uiPriority w:val="99"/>
    <w:unhideWhenUsed/>
    <w:rsid w:val="001E0621"/>
    <w:rPr>
      <w:color w:val="467886" w:themeColor="hyperlink"/>
      <w:u w:val="single"/>
    </w:rPr>
  </w:style>
  <w:style w:type="character" w:styleId="UnresolvedMention">
    <w:name w:val="Unresolved Mention"/>
    <w:basedOn w:val="DefaultParagraphFont"/>
    <w:uiPriority w:val="99"/>
    <w:semiHidden/>
    <w:unhideWhenUsed/>
    <w:rsid w:val="001E0621"/>
    <w:rPr>
      <w:color w:val="605E5C"/>
      <w:shd w:val="clear" w:color="auto" w:fill="E1DFDD"/>
    </w:rPr>
  </w:style>
  <w:style w:type="character" w:customStyle="1" w:styleId="Heading4Char">
    <w:name w:val="Heading 4 Char"/>
    <w:basedOn w:val="DefaultParagraphFont"/>
    <w:link w:val="Heading4"/>
    <w:uiPriority w:val="9"/>
    <w:rsid w:val="00EF0BE4"/>
    <w:rPr>
      <w:rFonts w:asciiTheme="majorHAnsi" w:eastAsiaTheme="majorEastAsia" w:hAnsiTheme="majorHAnsi" w:cstheme="majorBidi"/>
      <w:i/>
      <w:iCs/>
      <w:color w:val="0F4761" w:themeColor="accent1" w:themeShade="BF"/>
    </w:rPr>
  </w:style>
  <w:style w:type="paragraph" w:styleId="Revision">
    <w:name w:val="Revision"/>
    <w:hidden/>
    <w:uiPriority w:val="99"/>
    <w:semiHidden/>
    <w:rsid w:val="00717636"/>
    <w:pPr>
      <w:spacing w:after="0" w:line="240" w:lineRule="auto"/>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2022/1/contents" TargetMode="External"/><Relationship Id="rId13" Type="http://schemas.openxmlformats.org/officeDocument/2006/relationships/hyperlink" Target="https://www.citizensadvice.org.uk/debt-and-money/"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debt-adv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ase-advice.org/check-your-lease-length/"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cma-cases/leasehold" TargetMode="External"/><Relationship Id="rId5" Type="http://schemas.openxmlformats.org/officeDocument/2006/relationships/styles" Target="styles.xml"/><Relationship Id="rId15" Type="http://schemas.openxmlformats.org/officeDocument/2006/relationships/hyperlink" Target="https://www.legislation.gov.uk/ukpga/2024/22/contents" TargetMode="External"/><Relationship Id="rId10" Type="http://schemas.openxmlformats.org/officeDocument/2006/relationships/hyperlink" Target="https://www.legislation.gov.uk/wsi/2005/1355/schedule/made" TargetMode="External"/><Relationship Id="rId4" Type="http://schemas.openxmlformats.org/officeDocument/2006/relationships/numbering" Target="numbering.xml"/><Relationship Id="rId9" Type="http://schemas.openxmlformats.org/officeDocument/2006/relationships/hyperlink" Target="https://www.legislation.gov.uk/uksi/2004/3096/schedule/made" TargetMode="External"/><Relationship Id="rId14" Type="http://schemas.openxmlformats.org/officeDocument/2006/relationships/hyperlink" Target="https://www.citizensadvice.org.uk/debt-and-money/action-your-creditor-can-take/if-youre-being-taken-to-court-for-d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2148653971664B9064DF9B48DCB772" ma:contentTypeVersion="9" ma:contentTypeDescription="Create a new document." ma:contentTypeScope="" ma:versionID="7832b722c0a1e75af20bda7e4fc13a66">
  <xsd:schema xmlns:xsd="http://www.w3.org/2001/XMLSchema" xmlns:xs="http://www.w3.org/2001/XMLSchema" xmlns:p="http://schemas.microsoft.com/office/2006/metadata/properties" xmlns:ns3="37eddad2-9e0b-4da5-bb75-90d5debbe96a" targetNamespace="http://schemas.microsoft.com/office/2006/metadata/properties" ma:root="true" ma:fieldsID="bebf547895c7150858ed48f888f900ab" ns3:_="">
    <xsd:import namespace="37eddad2-9e0b-4da5-bb75-90d5debbe96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eddad2-9e0b-4da5-bb75-90d5debbe96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7eddad2-9e0b-4da5-bb75-90d5debbe9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ABEB3-1059-4906-991F-457B35F5C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eddad2-9e0b-4da5-bb75-90d5debbe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D203FA-8B71-4A80-9673-15B89EEE73DE}">
  <ds:schemaRefs>
    <ds:schemaRef ds:uri="http://schemas.microsoft.com/office/2006/metadata/properties"/>
    <ds:schemaRef ds:uri="http://schemas.microsoft.com/office/infopath/2007/PartnerControls"/>
    <ds:schemaRef ds:uri="37eddad2-9e0b-4da5-bb75-90d5debbe96a"/>
  </ds:schemaRefs>
</ds:datastoreItem>
</file>

<file path=customXml/itemProps3.xml><?xml version="1.0" encoding="utf-8"?>
<ds:datastoreItem xmlns:ds="http://schemas.openxmlformats.org/officeDocument/2006/customXml" ds:itemID="{A94ABDE7-8664-43E8-9D74-272F394F6A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1941</Words>
  <Characters>11614</Characters>
  <Application>Microsoft Office Word</Application>
  <DocSecurity>0</DocSecurity>
  <Lines>387</Lines>
  <Paragraphs>246</Paragraphs>
  <ScaleCrop>false</ScaleCrop>
  <Company/>
  <LinksUpToDate>false</LinksUpToDate>
  <CharactersWithSpaces>13309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Pearson</dc:creator>
  <cp:keywords/>
  <dc:description/>
  <cp:lastModifiedBy>Amandeep Wiechers</cp:lastModifiedBy>
  <cp:revision>2</cp:revision>
  <cp:lastPrinted>2025-09-23T06:21:00Z</cp:lastPrinted>
  <dcterms:created xsi:type="dcterms:W3CDTF">2025-10-28T15:18:00Z</dcterms:created>
  <dcterms:modified xsi:type="dcterms:W3CDTF">2025-10-28T15:18:00Z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0x010100D02148653971664B9064DF9B48DCB772</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