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19485C22" w:rsidR="00E90139" w:rsidRDefault="00CC7A48" w:rsidP="00E90139">
      <w:pPr>
        <w:pStyle w:val="PubTitle"/>
        <w:rPr>
          <w:color w:val="00B050"/>
          <w:sz w:val="52"/>
          <w:szCs w:val="52"/>
        </w:rPr>
      </w:pPr>
      <w:r w:rsidRPr="6EA034E7">
        <w:rPr>
          <w:color w:val="00B050"/>
          <w:sz w:val="52"/>
          <w:szCs w:val="52"/>
        </w:rPr>
        <w:t xml:space="preserve">Request for </w:t>
      </w:r>
      <w:r w:rsidR="2C9ED3FF" w:rsidRPr="6EA034E7">
        <w:rPr>
          <w:color w:val="00B050"/>
          <w:sz w:val="52"/>
          <w:szCs w:val="52"/>
        </w:rPr>
        <w:t>Quotation</w:t>
      </w:r>
    </w:p>
    <w:p w14:paraId="23CCAE63" w14:textId="77777777" w:rsidR="003C2563" w:rsidRPr="003C2563" w:rsidRDefault="003C2563" w:rsidP="003C2563"/>
    <w:p w14:paraId="790A6951" w14:textId="3A6414FE" w:rsidR="00EF6AB8" w:rsidRPr="00F6545B" w:rsidRDefault="00F6545B" w:rsidP="00F6545B">
      <w:pPr>
        <w:rPr>
          <w:rFonts w:ascii="Arial" w:hAnsi="Arial" w:cs="Arial"/>
          <w:b/>
          <w:color w:val="660000" w:themeColor="accent3"/>
          <w:sz w:val="48"/>
        </w:rPr>
      </w:pPr>
      <w:bookmarkStart w:id="0" w:name="_Toc332635160"/>
      <w:r>
        <w:rPr>
          <w:rFonts w:ascii="Arial" w:hAnsi="Arial" w:cs="Arial"/>
          <w:b/>
          <w:color w:val="660000" w:themeColor="accent3"/>
          <w:sz w:val="48"/>
        </w:rPr>
        <w:t>Basic a</w:t>
      </w:r>
      <w:r w:rsidRPr="003C2563">
        <w:rPr>
          <w:rFonts w:ascii="Arial" w:hAnsi="Arial" w:cs="Arial"/>
          <w:b/>
          <w:color w:val="660000" w:themeColor="accent3"/>
          <w:sz w:val="48"/>
        </w:rPr>
        <w:t>nalysis of Soil Samples for Natural England’s Long Term Monitoring Network 20</w:t>
      </w:r>
      <w:r>
        <w:rPr>
          <w:rFonts w:ascii="Arial" w:hAnsi="Arial" w:cs="Arial"/>
          <w:b/>
          <w:color w:val="660000" w:themeColor="accent3"/>
          <w:sz w:val="48"/>
        </w:rPr>
        <w:t>25</w:t>
      </w:r>
      <w:r w:rsidR="00835A08">
        <w:br w:type="page"/>
      </w:r>
      <w:bookmarkEnd w:id="0"/>
    </w:p>
    <w:p w14:paraId="0EC7CD73" w14:textId="77777777" w:rsidR="000D1FA6" w:rsidRDefault="000D1FA6" w:rsidP="000D1FA6">
      <w:pPr>
        <w:rPr>
          <w:b/>
        </w:rPr>
      </w:pPr>
    </w:p>
    <w:p w14:paraId="2221742B" w14:textId="0645E77F"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4D12566F" w14:textId="77777777" w:rsidR="00892513" w:rsidRDefault="00892513" w:rsidP="00892513">
      <w:pPr>
        <w:rPr>
          <w:rFonts w:cs="Arial"/>
          <w:sz w:val="20"/>
        </w:rPr>
      </w:pPr>
    </w:p>
    <w:p w14:paraId="538AC34E" w14:textId="15AD477A" w:rsidR="00892513" w:rsidRPr="00630865" w:rsidRDefault="00892513" w:rsidP="00892513">
      <w:pPr>
        <w:rPr>
          <w:rFonts w:ascii="Arial" w:hAnsi="Arial" w:cs="Arial"/>
          <w:color w:val="000000" w:themeColor="text1"/>
          <w:sz w:val="24"/>
          <w:szCs w:val="24"/>
        </w:rPr>
      </w:pPr>
      <w:r w:rsidRPr="00630865">
        <w:rPr>
          <w:rFonts w:ascii="Arial" w:hAnsi="Arial" w:cs="Arial"/>
          <w:color w:val="000000" w:themeColor="text1"/>
          <w:sz w:val="24"/>
          <w:szCs w:val="24"/>
        </w:rPr>
        <w:t>Your response should be returned to the following email address</w:t>
      </w:r>
      <w:r w:rsidR="007D3649">
        <w:rPr>
          <w:rFonts w:ascii="Arial" w:hAnsi="Arial" w:cs="Arial"/>
          <w:color w:val="000000" w:themeColor="text1"/>
          <w:sz w:val="24"/>
          <w:szCs w:val="24"/>
        </w:rPr>
        <w:t>es</w:t>
      </w:r>
      <w:r w:rsidR="0048726F" w:rsidRPr="00630865">
        <w:rPr>
          <w:rFonts w:ascii="Arial" w:hAnsi="Arial" w:cs="Arial"/>
          <w:color w:val="000000" w:themeColor="text1"/>
          <w:sz w:val="24"/>
          <w:szCs w:val="24"/>
        </w:rPr>
        <w:t>:</w:t>
      </w:r>
      <w:r w:rsidRPr="00630865">
        <w:rPr>
          <w:rFonts w:ascii="Arial" w:hAnsi="Arial" w:cs="Arial"/>
          <w:color w:val="000000" w:themeColor="text1"/>
          <w:sz w:val="24"/>
          <w:szCs w:val="24"/>
        </w:rPr>
        <w:t xml:space="preserve"> </w:t>
      </w:r>
    </w:p>
    <w:p w14:paraId="0D735F28" w14:textId="77777777" w:rsidR="00892513" w:rsidRPr="00630865" w:rsidRDefault="00892513" w:rsidP="00892513">
      <w:pPr>
        <w:rPr>
          <w:rFonts w:ascii="Arial" w:hAnsi="Arial" w:cs="Arial"/>
          <w:color w:val="000000" w:themeColor="text1"/>
          <w:sz w:val="24"/>
          <w:szCs w:val="24"/>
        </w:rPr>
      </w:pPr>
    </w:p>
    <w:p w14:paraId="1E163084" w14:textId="03CDC2E3" w:rsidR="00892513" w:rsidRPr="003C2563" w:rsidRDefault="00892513" w:rsidP="00892513">
      <w:pPr>
        <w:rPr>
          <w:rFonts w:ascii="Arial" w:hAnsi="Arial" w:cs="Arial"/>
          <w:color w:val="000000" w:themeColor="text1"/>
          <w:sz w:val="24"/>
          <w:szCs w:val="24"/>
        </w:rPr>
      </w:pPr>
      <w:r w:rsidRPr="003C2563">
        <w:rPr>
          <w:rFonts w:ascii="Arial" w:hAnsi="Arial" w:cs="Arial"/>
          <w:color w:val="000000" w:themeColor="text1"/>
          <w:sz w:val="24"/>
          <w:szCs w:val="24"/>
        </w:rPr>
        <w:t>Email:</w:t>
      </w:r>
      <w:r w:rsidR="003A6830">
        <w:rPr>
          <w:rFonts w:ascii="Arial" w:hAnsi="Arial" w:cs="Arial"/>
          <w:color w:val="000000" w:themeColor="text1"/>
          <w:sz w:val="24"/>
          <w:szCs w:val="24"/>
        </w:rPr>
        <w:tab/>
      </w:r>
      <w:r w:rsidR="00807BDF" w:rsidRPr="00D00095">
        <w:rPr>
          <w:rFonts w:ascii="Arial" w:hAnsi="Arial" w:cs="Arial"/>
          <w:sz w:val="24"/>
          <w:szCs w:val="24"/>
        </w:rPr>
        <w:t>kate.fagan@naturalengland.org.uk</w:t>
      </w:r>
      <w:r w:rsidR="00807BDF">
        <w:rPr>
          <w:rFonts w:ascii="Arial" w:hAnsi="Arial" w:cs="Arial"/>
          <w:color w:val="000000" w:themeColor="text1"/>
          <w:sz w:val="24"/>
          <w:szCs w:val="24"/>
        </w:rPr>
        <w:t xml:space="preserve">; </w:t>
      </w:r>
      <w:r w:rsidR="00657D5F">
        <w:rPr>
          <w:rFonts w:ascii="Arial" w:hAnsi="Arial" w:cs="Arial"/>
          <w:color w:val="000000" w:themeColor="text1"/>
          <w:sz w:val="24"/>
          <w:szCs w:val="24"/>
        </w:rPr>
        <w:t>victoria.sloan</w:t>
      </w:r>
      <w:r w:rsidR="00ED0BC7">
        <w:rPr>
          <w:rFonts w:ascii="Arial" w:hAnsi="Arial" w:cs="Arial"/>
          <w:color w:val="000000" w:themeColor="text1"/>
          <w:sz w:val="24"/>
          <w:szCs w:val="24"/>
        </w:rPr>
        <w:t>@naturalengland.org.uk</w:t>
      </w:r>
    </w:p>
    <w:p w14:paraId="544FE728" w14:textId="3EBB3C71" w:rsidR="00892513" w:rsidRPr="00D30BC9" w:rsidRDefault="00892513" w:rsidP="00892513">
      <w:pPr>
        <w:rPr>
          <w:rFonts w:ascii="Arial" w:hAnsi="Arial" w:cs="Arial"/>
          <w:color w:val="000000" w:themeColor="text1"/>
          <w:sz w:val="24"/>
          <w:szCs w:val="24"/>
        </w:rPr>
      </w:pPr>
      <w:r w:rsidRPr="6EA034E7">
        <w:rPr>
          <w:rFonts w:ascii="Arial" w:hAnsi="Arial" w:cs="Arial"/>
          <w:color w:val="000000" w:themeColor="text1"/>
          <w:sz w:val="24"/>
          <w:szCs w:val="24"/>
        </w:rPr>
        <w:t>Date:</w:t>
      </w:r>
      <w:r>
        <w:tab/>
      </w:r>
      <w:r w:rsidR="00287D2B" w:rsidRPr="00D30BC9">
        <w:rPr>
          <w:rFonts w:ascii="Arial" w:hAnsi="Arial" w:cs="Arial"/>
          <w:color w:val="000000" w:themeColor="text1"/>
          <w:sz w:val="24"/>
          <w:szCs w:val="24"/>
        </w:rPr>
        <w:t>Friday</w:t>
      </w:r>
      <w:r w:rsidR="00966EC5" w:rsidRPr="00D30BC9">
        <w:rPr>
          <w:rFonts w:ascii="Arial" w:hAnsi="Arial" w:cs="Arial"/>
          <w:color w:val="000000" w:themeColor="text1"/>
          <w:sz w:val="24"/>
          <w:szCs w:val="24"/>
        </w:rPr>
        <w:t xml:space="preserve"> </w:t>
      </w:r>
      <w:r w:rsidR="00287D2B" w:rsidRPr="00D30BC9">
        <w:rPr>
          <w:rFonts w:ascii="Arial" w:hAnsi="Arial" w:cs="Arial"/>
          <w:color w:val="000000" w:themeColor="text1"/>
          <w:sz w:val="24"/>
          <w:szCs w:val="24"/>
        </w:rPr>
        <w:t>21</w:t>
      </w:r>
      <w:r w:rsidR="00287D2B" w:rsidRPr="00D30BC9">
        <w:rPr>
          <w:rFonts w:ascii="Arial" w:hAnsi="Arial" w:cs="Arial"/>
          <w:color w:val="000000" w:themeColor="text1"/>
          <w:sz w:val="24"/>
          <w:szCs w:val="24"/>
          <w:vertAlign w:val="superscript"/>
        </w:rPr>
        <w:t>st</w:t>
      </w:r>
      <w:r w:rsidR="00966EC5" w:rsidRPr="00D30BC9">
        <w:rPr>
          <w:rFonts w:ascii="Arial" w:hAnsi="Arial" w:cs="Arial"/>
          <w:color w:val="000000" w:themeColor="text1"/>
          <w:sz w:val="24"/>
          <w:szCs w:val="24"/>
        </w:rPr>
        <w:t xml:space="preserve"> November</w:t>
      </w:r>
      <w:r w:rsidR="007D3649" w:rsidRPr="00D30BC9">
        <w:rPr>
          <w:rFonts w:ascii="Arial" w:hAnsi="Arial" w:cs="Arial"/>
          <w:color w:val="000000" w:themeColor="text1"/>
          <w:sz w:val="24"/>
          <w:szCs w:val="24"/>
        </w:rPr>
        <w:t xml:space="preserve"> 202</w:t>
      </w:r>
      <w:r w:rsidR="00E87D19" w:rsidRPr="00D30BC9">
        <w:rPr>
          <w:rFonts w:ascii="Arial" w:hAnsi="Arial" w:cs="Arial"/>
          <w:color w:val="000000" w:themeColor="text1"/>
          <w:sz w:val="24"/>
          <w:szCs w:val="24"/>
        </w:rPr>
        <w:t>5</w:t>
      </w:r>
    </w:p>
    <w:p w14:paraId="1863D402" w14:textId="47641882" w:rsidR="00892513" w:rsidRPr="003C2563" w:rsidRDefault="00892513" w:rsidP="00892513">
      <w:pPr>
        <w:rPr>
          <w:rFonts w:ascii="Arial" w:hAnsi="Arial" w:cs="Arial"/>
          <w:color w:val="000000" w:themeColor="text1"/>
          <w:sz w:val="24"/>
          <w:szCs w:val="24"/>
        </w:rPr>
      </w:pPr>
      <w:r w:rsidRPr="6EA034E7">
        <w:rPr>
          <w:rFonts w:ascii="Arial" w:hAnsi="Arial" w:cs="Arial"/>
          <w:color w:val="000000" w:themeColor="text1"/>
          <w:sz w:val="24"/>
          <w:szCs w:val="24"/>
        </w:rPr>
        <w:t>Time:</w:t>
      </w:r>
      <w:r>
        <w:tab/>
      </w:r>
      <w:r w:rsidR="00E87D19">
        <w:rPr>
          <w:rFonts w:ascii="Arial" w:hAnsi="Arial" w:cs="Arial"/>
          <w:color w:val="000000" w:themeColor="text1"/>
          <w:sz w:val="24"/>
          <w:szCs w:val="24"/>
        </w:rPr>
        <w:t>9a</w:t>
      </w:r>
      <w:r w:rsidR="00347344" w:rsidRPr="6EA034E7">
        <w:rPr>
          <w:rFonts w:ascii="Arial" w:hAnsi="Arial" w:cs="Arial"/>
          <w:color w:val="000000" w:themeColor="text1"/>
          <w:sz w:val="24"/>
          <w:szCs w:val="24"/>
        </w:rPr>
        <w:t>m</w:t>
      </w:r>
    </w:p>
    <w:p w14:paraId="48C90879" w14:textId="77777777" w:rsidR="00892513" w:rsidRPr="003C2563" w:rsidRDefault="00892513" w:rsidP="00892513">
      <w:pPr>
        <w:rPr>
          <w:rFonts w:ascii="Arial" w:hAnsi="Arial" w:cs="Arial"/>
          <w:color w:val="000000" w:themeColor="text1"/>
          <w:sz w:val="24"/>
          <w:szCs w:val="24"/>
        </w:rPr>
      </w:pPr>
    </w:p>
    <w:p w14:paraId="183CD179" w14:textId="3EEE398B" w:rsidR="00BA309A" w:rsidRPr="00246B80" w:rsidRDefault="00BA309A" w:rsidP="00892513">
      <w:pPr>
        <w:rPr>
          <w:rFonts w:ascii="Arial" w:hAnsi="Arial" w:cs="Arial"/>
          <w:sz w:val="24"/>
          <w:szCs w:val="24"/>
        </w:rPr>
      </w:pPr>
      <w:r>
        <w:rPr>
          <w:rFonts w:ascii="Arial" w:hAnsi="Arial" w:cs="Arial"/>
          <w:sz w:val="24"/>
          <w:szCs w:val="24"/>
        </w:rPr>
        <w:t xml:space="preserve">Ensure you state </w:t>
      </w:r>
      <w:r w:rsidR="00BF6A97">
        <w:rPr>
          <w:rFonts w:ascii="Arial" w:hAnsi="Arial" w:cs="Arial"/>
          <w:sz w:val="24"/>
          <w:szCs w:val="24"/>
        </w:rPr>
        <w:t>name of the quotation</w:t>
      </w:r>
      <w:r w:rsidR="00B1026B">
        <w:rPr>
          <w:rFonts w:ascii="Arial" w:hAnsi="Arial" w:cs="Arial"/>
          <w:sz w:val="24"/>
          <w:szCs w:val="24"/>
        </w:rPr>
        <w:t xml:space="preserve"> </w:t>
      </w:r>
      <w:r>
        <w:rPr>
          <w:rFonts w:ascii="Arial" w:hAnsi="Arial" w:cs="Arial"/>
          <w:sz w:val="24"/>
          <w:szCs w:val="24"/>
        </w:rPr>
        <w:t xml:space="preserve">and </w:t>
      </w:r>
      <w:r w:rsidR="00AB2FE2" w:rsidRPr="00B1026B">
        <w:rPr>
          <w:rFonts w:ascii="Arial" w:hAnsi="Arial" w:cs="Arial"/>
          <w:b/>
          <w:bCs/>
          <w:sz w:val="24"/>
          <w:szCs w:val="24"/>
        </w:rPr>
        <w:t>‘Final Submission’</w:t>
      </w:r>
      <w:r>
        <w:rPr>
          <w:rFonts w:ascii="Arial" w:hAnsi="Arial" w:cs="Arial"/>
          <w:sz w:val="24"/>
          <w:szCs w:val="24"/>
        </w:rPr>
        <w:t xml:space="preserve"> in the subject field to make it clear that it is your response. </w:t>
      </w:r>
    </w:p>
    <w:p w14:paraId="703CCC2C" w14:textId="77777777" w:rsidR="0048726F" w:rsidRDefault="0048726F" w:rsidP="003360A9">
      <w:pPr>
        <w:rPr>
          <w:rFonts w:ascii="Arial" w:hAnsi="Arial" w:cs="Arial"/>
          <w:b/>
          <w:sz w:val="24"/>
          <w:szCs w:val="24"/>
        </w:rPr>
      </w:pPr>
    </w:p>
    <w:p w14:paraId="67719D2E" w14:textId="77777777" w:rsidR="003360A9" w:rsidRPr="004814FE" w:rsidRDefault="003360A9" w:rsidP="003360A9">
      <w:pPr>
        <w:rPr>
          <w:rFonts w:ascii="Arial" w:hAnsi="Arial" w:cs="Arial"/>
          <w:b/>
          <w:sz w:val="32"/>
          <w:szCs w:val="32"/>
        </w:rPr>
      </w:pPr>
      <w:r w:rsidRPr="004814FE">
        <w:rPr>
          <w:rFonts w:ascii="Arial" w:hAnsi="Arial" w:cs="Arial"/>
          <w:b/>
          <w:sz w:val="32"/>
          <w:szCs w:val="32"/>
        </w:rPr>
        <w:t>Contact Details and Timeline</w:t>
      </w:r>
    </w:p>
    <w:p w14:paraId="0CA7EED1" w14:textId="77777777" w:rsidR="00A75C2A" w:rsidRPr="003A3FFA" w:rsidRDefault="00A75C2A" w:rsidP="003360A9">
      <w:pPr>
        <w:rPr>
          <w:rFonts w:ascii="Arial" w:hAnsi="Arial" w:cs="Arial"/>
          <w:color w:val="000000" w:themeColor="text1"/>
          <w:sz w:val="24"/>
          <w:szCs w:val="24"/>
        </w:rPr>
      </w:pPr>
    </w:p>
    <w:p w14:paraId="21817A21" w14:textId="4C7674D8" w:rsidR="003360A9" w:rsidRPr="00246B80" w:rsidRDefault="00E87D19" w:rsidP="003360A9">
      <w:pPr>
        <w:rPr>
          <w:rFonts w:ascii="Arial" w:hAnsi="Arial" w:cs="Arial"/>
          <w:sz w:val="24"/>
          <w:szCs w:val="24"/>
        </w:rPr>
      </w:pPr>
      <w:r>
        <w:rPr>
          <w:rFonts w:ascii="Arial" w:hAnsi="Arial" w:cs="Arial"/>
          <w:color w:val="000000" w:themeColor="text1"/>
          <w:sz w:val="24"/>
          <w:szCs w:val="24"/>
        </w:rPr>
        <w:t xml:space="preserve">Kate Fagan and </w:t>
      </w:r>
      <w:r w:rsidR="004F38D1">
        <w:rPr>
          <w:rFonts w:ascii="Arial" w:hAnsi="Arial" w:cs="Arial"/>
          <w:color w:val="000000" w:themeColor="text1"/>
          <w:sz w:val="24"/>
          <w:szCs w:val="24"/>
        </w:rPr>
        <w:t>Victoria Sloan</w:t>
      </w:r>
      <w:r w:rsidR="007D3649">
        <w:rPr>
          <w:rFonts w:ascii="Arial" w:hAnsi="Arial" w:cs="Arial"/>
          <w:color w:val="000000" w:themeColor="text1"/>
          <w:sz w:val="24"/>
          <w:szCs w:val="24"/>
        </w:rPr>
        <w:t xml:space="preserve"> </w:t>
      </w:r>
      <w:r w:rsidR="003360A9" w:rsidRPr="003A3FFA">
        <w:rPr>
          <w:rFonts w:ascii="Arial" w:hAnsi="Arial" w:cs="Arial"/>
          <w:color w:val="000000" w:themeColor="text1"/>
          <w:sz w:val="24"/>
          <w:szCs w:val="24"/>
        </w:rPr>
        <w:t>will be your contact</w:t>
      </w:r>
      <w:r w:rsidR="007D3649">
        <w:rPr>
          <w:rFonts w:ascii="Arial" w:hAnsi="Arial" w:cs="Arial"/>
          <w:color w:val="000000" w:themeColor="text1"/>
          <w:sz w:val="24"/>
          <w:szCs w:val="24"/>
        </w:rPr>
        <w:t>s</w:t>
      </w:r>
      <w:r w:rsidR="003360A9" w:rsidRPr="003A3FFA">
        <w:rPr>
          <w:rFonts w:ascii="Arial" w:hAnsi="Arial" w:cs="Arial"/>
          <w:color w:val="000000" w:themeColor="text1"/>
          <w:sz w:val="24"/>
          <w:szCs w:val="24"/>
        </w:rPr>
        <w:t xml:space="preserve"> for any questions linked to the content of the quote pack or the process. Please submit any q</w:t>
      </w:r>
      <w:r w:rsidR="00A104B8" w:rsidRPr="003A3FFA">
        <w:rPr>
          <w:rFonts w:ascii="Arial" w:hAnsi="Arial" w:cs="Arial"/>
          <w:color w:val="000000" w:themeColor="text1"/>
          <w:sz w:val="24"/>
          <w:szCs w:val="24"/>
        </w:rPr>
        <w:t xml:space="preserve">uestions by email and note that, unless commercially </w:t>
      </w:r>
      <w:r w:rsidR="00A104B8">
        <w:rPr>
          <w:rFonts w:ascii="Arial" w:hAnsi="Arial" w:cs="Arial"/>
          <w:sz w:val="24"/>
          <w:szCs w:val="24"/>
        </w:rPr>
        <w:t xml:space="preserve">sensitive, </w:t>
      </w:r>
      <w:r w:rsidR="003360A9" w:rsidRPr="00246B80">
        <w:rPr>
          <w:rFonts w:ascii="Arial" w:hAnsi="Arial" w:cs="Arial"/>
          <w:sz w:val="24"/>
          <w:szCs w:val="24"/>
        </w:rPr>
        <w:t xml:space="preserve">both the question and the response will be </w:t>
      </w:r>
      <w:r w:rsidR="007D3649">
        <w:rPr>
          <w:rFonts w:ascii="Arial" w:hAnsi="Arial" w:cs="Arial"/>
          <w:sz w:val="24"/>
          <w:szCs w:val="24"/>
        </w:rPr>
        <w:t>shared on the Contracts Finder website</w:t>
      </w:r>
      <w:r w:rsidR="003360A9" w:rsidRPr="00246B80">
        <w:rPr>
          <w:rFonts w:ascii="Arial" w:hAnsi="Arial" w:cs="Arial"/>
          <w:sz w:val="24"/>
          <w:szCs w:val="24"/>
        </w:rPr>
        <w:t>.</w:t>
      </w: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6EA034E7">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6EA034E7">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tcPr>
          <w:p w14:paraId="4589E947" w14:textId="0BB670CE" w:rsidR="00A104B8" w:rsidRPr="00D30BC9" w:rsidRDefault="00966EC5" w:rsidP="6EA034E7">
            <w:pPr>
              <w:pStyle w:val="TableText"/>
              <w:rPr>
                <w:rFonts w:ascii="Arial" w:hAnsi="Arial" w:cs="Arial"/>
                <w:color w:val="000000" w:themeColor="text1"/>
                <w:sz w:val="24"/>
                <w:szCs w:val="24"/>
              </w:rPr>
            </w:pPr>
            <w:r w:rsidRPr="00D30BC9">
              <w:rPr>
                <w:rFonts w:ascii="Arial" w:hAnsi="Arial" w:cs="Arial"/>
                <w:color w:val="000000" w:themeColor="text1"/>
              </w:rPr>
              <w:t>31/10/2025</w:t>
            </w:r>
          </w:p>
        </w:tc>
      </w:tr>
      <w:tr w:rsidR="00A104B8" w:rsidRPr="0075528C" w14:paraId="7A6F9719" w14:textId="77777777" w:rsidTr="6EA034E7">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3F371BA3" w:rsidR="00A104B8" w:rsidRPr="00D30BC9" w:rsidRDefault="003533FC" w:rsidP="6EA034E7">
            <w:pPr>
              <w:rPr>
                <w:rFonts w:ascii="Arial" w:hAnsi="Arial" w:cs="Arial"/>
                <w:color w:val="000000" w:themeColor="text1"/>
              </w:rPr>
            </w:pPr>
            <w:r w:rsidRPr="00D30BC9">
              <w:rPr>
                <w:rFonts w:ascii="Arial" w:hAnsi="Arial" w:cs="Arial"/>
                <w:color w:val="000000" w:themeColor="text1"/>
              </w:rPr>
              <w:t>1</w:t>
            </w:r>
            <w:r w:rsidR="00E13FD4" w:rsidRPr="00D30BC9">
              <w:rPr>
                <w:rFonts w:ascii="Arial" w:hAnsi="Arial" w:cs="Arial"/>
                <w:color w:val="000000" w:themeColor="text1"/>
              </w:rPr>
              <w:t>7</w:t>
            </w:r>
            <w:r w:rsidRPr="00D30BC9">
              <w:rPr>
                <w:rFonts w:ascii="Arial" w:hAnsi="Arial" w:cs="Arial"/>
                <w:color w:val="000000" w:themeColor="text1"/>
              </w:rPr>
              <w:t>/11</w:t>
            </w:r>
            <w:r w:rsidR="003C2563" w:rsidRPr="00D30BC9">
              <w:rPr>
                <w:rFonts w:ascii="Arial" w:hAnsi="Arial" w:cs="Arial"/>
                <w:color w:val="000000" w:themeColor="text1"/>
              </w:rPr>
              <w:t>/202</w:t>
            </w:r>
            <w:r w:rsidR="005173A5" w:rsidRPr="00D30BC9">
              <w:rPr>
                <w:rFonts w:ascii="Arial" w:hAnsi="Arial" w:cs="Arial"/>
                <w:color w:val="000000" w:themeColor="text1"/>
              </w:rPr>
              <w:t>5</w:t>
            </w:r>
            <w:r w:rsidR="00A104B8" w:rsidRPr="00D30BC9">
              <w:rPr>
                <w:rFonts w:ascii="Arial" w:hAnsi="Arial" w:cs="Arial"/>
                <w:color w:val="000000" w:themeColor="text1"/>
              </w:rPr>
              <w:t xml:space="preserve"> at </w:t>
            </w:r>
            <w:r w:rsidR="005173A5" w:rsidRPr="00D30BC9">
              <w:rPr>
                <w:rFonts w:ascii="Arial" w:hAnsi="Arial" w:cs="Arial"/>
                <w:color w:val="000000" w:themeColor="text1"/>
              </w:rPr>
              <w:t>09</w:t>
            </w:r>
            <w:r w:rsidR="003C2563" w:rsidRPr="00D30BC9">
              <w:rPr>
                <w:rFonts w:ascii="Arial" w:hAnsi="Arial" w:cs="Arial"/>
                <w:color w:val="000000" w:themeColor="text1"/>
              </w:rPr>
              <w:t>:00</w:t>
            </w:r>
          </w:p>
        </w:tc>
      </w:tr>
      <w:tr w:rsidR="00A104B8" w:rsidRPr="0075528C" w14:paraId="1715E7D5" w14:textId="77777777" w:rsidTr="6EA034E7">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19577644" w:rsidR="00A104B8" w:rsidRPr="00D30BC9" w:rsidRDefault="00E13FD4" w:rsidP="6EA034E7">
            <w:pPr>
              <w:rPr>
                <w:rFonts w:ascii="Arial" w:hAnsi="Arial" w:cs="Arial"/>
                <w:color w:val="000000" w:themeColor="text1"/>
              </w:rPr>
            </w:pPr>
            <w:r w:rsidRPr="00D30BC9">
              <w:rPr>
                <w:rFonts w:ascii="Arial" w:hAnsi="Arial" w:cs="Arial"/>
                <w:color w:val="000000" w:themeColor="text1"/>
              </w:rPr>
              <w:t>21</w:t>
            </w:r>
            <w:r w:rsidR="003533FC" w:rsidRPr="00D30BC9">
              <w:rPr>
                <w:rFonts w:ascii="Arial" w:hAnsi="Arial" w:cs="Arial"/>
                <w:color w:val="000000" w:themeColor="text1"/>
              </w:rPr>
              <w:t>/11</w:t>
            </w:r>
            <w:r w:rsidR="003C2563" w:rsidRPr="00D30BC9">
              <w:rPr>
                <w:rFonts w:ascii="Arial" w:hAnsi="Arial" w:cs="Arial"/>
                <w:color w:val="000000" w:themeColor="text1"/>
              </w:rPr>
              <w:t>/202</w:t>
            </w:r>
            <w:r w:rsidR="0033276F" w:rsidRPr="00D30BC9">
              <w:rPr>
                <w:rFonts w:ascii="Arial" w:hAnsi="Arial" w:cs="Arial"/>
                <w:color w:val="000000" w:themeColor="text1"/>
              </w:rPr>
              <w:t>5</w:t>
            </w:r>
            <w:r w:rsidR="00A104B8" w:rsidRPr="00D30BC9">
              <w:rPr>
                <w:rFonts w:ascii="Arial" w:hAnsi="Arial" w:cs="Arial"/>
                <w:color w:val="000000" w:themeColor="text1"/>
              </w:rPr>
              <w:t xml:space="preserve"> at </w:t>
            </w:r>
            <w:r w:rsidR="0033276F" w:rsidRPr="00D30BC9">
              <w:rPr>
                <w:rFonts w:ascii="Arial" w:hAnsi="Arial" w:cs="Arial"/>
                <w:color w:val="000000" w:themeColor="text1"/>
              </w:rPr>
              <w:t>09</w:t>
            </w:r>
            <w:r w:rsidR="003C2563" w:rsidRPr="00D30BC9">
              <w:rPr>
                <w:rFonts w:ascii="Arial" w:hAnsi="Arial" w:cs="Arial"/>
                <w:color w:val="000000" w:themeColor="text1"/>
              </w:rPr>
              <w:t>:00</w:t>
            </w:r>
          </w:p>
        </w:tc>
      </w:tr>
      <w:tr w:rsidR="00A104B8" w:rsidRPr="0075528C" w14:paraId="7FFBC0F9" w14:textId="77777777" w:rsidTr="6EA034E7">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2142BE0F" w:rsidR="00A104B8" w:rsidRPr="00D30BC9" w:rsidRDefault="00870DEC" w:rsidP="6EA034E7">
            <w:pPr>
              <w:rPr>
                <w:rFonts w:ascii="Arial" w:hAnsi="Arial" w:cs="Arial"/>
                <w:color w:val="000000" w:themeColor="text1"/>
              </w:rPr>
            </w:pPr>
            <w:r w:rsidRPr="00D30BC9">
              <w:rPr>
                <w:rFonts w:ascii="Arial" w:hAnsi="Arial" w:cs="Arial"/>
                <w:color w:val="000000" w:themeColor="text1"/>
              </w:rPr>
              <w:t>2</w:t>
            </w:r>
            <w:r w:rsidR="0053315D" w:rsidRPr="00D30BC9">
              <w:rPr>
                <w:rFonts w:ascii="Arial" w:hAnsi="Arial" w:cs="Arial"/>
                <w:color w:val="000000" w:themeColor="text1"/>
              </w:rPr>
              <w:t>8</w:t>
            </w:r>
            <w:r w:rsidRPr="00D30BC9">
              <w:rPr>
                <w:rFonts w:ascii="Arial" w:hAnsi="Arial" w:cs="Arial"/>
                <w:color w:val="000000" w:themeColor="text1"/>
              </w:rPr>
              <w:t>/11/2025</w:t>
            </w:r>
          </w:p>
        </w:tc>
      </w:tr>
      <w:tr w:rsidR="00A104B8" w:rsidRPr="0075528C" w14:paraId="2ED93A20" w14:textId="77777777" w:rsidTr="6EA034E7">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50734886" w:rsidR="00A104B8" w:rsidRPr="00D30BC9" w:rsidRDefault="00870DEC" w:rsidP="6EA034E7">
            <w:pPr>
              <w:rPr>
                <w:rFonts w:ascii="Arial" w:hAnsi="Arial" w:cs="Arial"/>
                <w:color w:val="000000" w:themeColor="text1"/>
              </w:rPr>
            </w:pPr>
            <w:r w:rsidRPr="00D30BC9">
              <w:rPr>
                <w:rFonts w:ascii="Arial" w:hAnsi="Arial" w:cs="Arial"/>
                <w:color w:val="000000" w:themeColor="text1"/>
              </w:rPr>
              <w:t>2</w:t>
            </w:r>
            <w:r w:rsidR="0053315D" w:rsidRPr="00D30BC9">
              <w:rPr>
                <w:rFonts w:ascii="Arial" w:hAnsi="Arial" w:cs="Arial"/>
                <w:color w:val="000000" w:themeColor="text1"/>
              </w:rPr>
              <w:t>8</w:t>
            </w:r>
            <w:r w:rsidRPr="00D30BC9">
              <w:rPr>
                <w:rFonts w:ascii="Arial" w:hAnsi="Arial" w:cs="Arial"/>
                <w:color w:val="000000" w:themeColor="text1"/>
              </w:rPr>
              <w:t>/11/2025</w:t>
            </w:r>
          </w:p>
        </w:tc>
      </w:tr>
      <w:tr w:rsidR="00A104B8" w:rsidRPr="0075528C" w14:paraId="50E421C7" w14:textId="77777777" w:rsidTr="6EA034E7">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6DC5767E" w:rsidR="00A104B8" w:rsidRPr="00D30BC9" w:rsidRDefault="00502AEC" w:rsidP="6EA034E7">
            <w:pPr>
              <w:rPr>
                <w:rFonts w:ascii="Arial" w:hAnsi="Arial" w:cs="Arial"/>
                <w:color w:val="000000" w:themeColor="text1"/>
              </w:rPr>
            </w:pPr>
            <w:r w:rsidRPr="00D30BC9">
              <w:rPr>
                <w:rFonts w:ascii="Arial" w:hAnsi="Arial" w:cs="Arial"/>
                <w:color w:val="000000" w:themeColor="text1"/>
              </w:rPr>
              <w:t>16/03</w:t>
            </w:r>
            <w:r w:rsidR="003C2563" w:rsidRPr="00D30BC9">
              <w:rPr>
                <w:rFonts w:ascii="Arial" w:hAnsi="Arial" w:cs="Arial"/>
                <w:color w:val="000000" w:themeColor="text1"/>
              </w:rPr>
              <w:t>/202</w:t>
            </w:r>
            <w:r w:rsidR="00B83B90" w:rsidRPr="00D30BC9">
              <w:rPr>
                <w:rFonts w:ascii="Arial" w:hAnsi="Arial" w:cs="Arial"/>
                <w:color w:val="000000" w:themeColor="text1"/>
              </w:rPr>
              <w:t>6</w:t>
            </w:r>
          </w:p>
        </w:tc>
      </w:tr>
    </w:tbl>
    <w:p w14:paraId="39D7A9AE" w14:textId="77777777" w:rsidR="00F124EC" w:rsidRPr="00F124EC" w:rsidRDefault="00F124EC" w:rsidP="00F124EC">
      <w:pPr>
        <w:jc w:val="both"/>
        <w:rPr>
          <w:rFonts w:ascii="Arial" w:hAnsi="Arial" w:cs="Arial"/>
          <w:sz w:val="24"/>
          <w:szCs w:val="24"/>
        </w:rPr>
      </w:pPr>
      <w:bookmarkStart w:id="1" w:name="_Toc413143858"/>
    </w:p>
    <w:p w14:paraId="4B09E821" w14:textId="03DB2229" w:rsidR="007D3649" w:rsidRPr="003A3FFA" w:rsidRDefault="007D3649" w:rsidP="007D3649">
      <w:pPr>
        <w:pStyle w:val="Heading3"/>
        <w:rPr>
          <w:rFonts w:ascii="Arial" w:hAnsi="Arial"/>
          <w:color w:val="auto"/>
          <w:sz w:val="32"/>
          <w:szCs w:val="28"/>
        </w:rPr>
      </w:pPr>
      <w:bookmarkStart w:id="2" w:name="_Toc413143857"/>
      <w:bookmarkEnd w:id="1"/>
      <w:r w:rsidRPr="003A3FFA">
        <w:rPr>
          <w:rFonts w:ascii="Arial" w:hAnsi="Arial"/>
          <w:color w:val="auto"/>
          <w:sz w:val="32"/>
          <w:szCs w:val="28"/>
        </w:rPr>
        <w:t>Glossary</w:t>
      </w:r>
      <w:bookmarkEnd w:id="2"/>
      <w:r w:rsidR="004814FE">
        <w:rPr>
          <w:rFonts w:ascii="Arial" w:hAnsi="Arial"/>
          <w:color w:val="auto"/>
          <w:sz w:val="32"/>
          <w:szCs w:val="28"/>
        </w:rPr>
        <w:t xml:space="preserve"> and </w:t>
      </w:r>
      <w:r w:rsidR="004814FE" w:rsidRPr="004814FE">
        <w:rPr>
          <w:rFonts w:ascii="Arial" w:hAnsi="Arial"/>
          <w:color w:val="auto"/>
          <w:sz w:val="32"/>
          <w:szCs w:val="28"/>
        </w:rPr>
        <w:t>Background to Natural England</w:t>
      </w:r>
    </w:p>
    <w:p w14:paraId="561B08BD" w14:textId="77777777" w:rsidR="007D3649" w:rsidRDefault="007D3649" w:rsidP="007D3649"/>
    <w:p w14:paraId="662B10D3" w14:textId="77777777" w:rsidR="007D3649" w:rsidRPr="00E90139" w:rsidRDefault="007D3649" w:rsidP="007D3649">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1D316A83" w14:textId="77777777" w:rsidR="007D3649" w:rsidRDefault="007D3649" w:rsidP="007D3649"/>
    <w:tbl>
      <w:tblPr>
        <w:tblStyle w:val="Table"/>
        <w:tblW w:w="0" w:type="auto"/>
        <w:tblLook w:val="04A0" w:firstRow="1" w:lastRow="0" w:firstColumn="1" w:lastColumn="0" w:noHBand="0" w:noVBand="1"/>
      </w:tblPr>
      <w:tblGrid>
        <w:gridCol w:w="4318"/>
        <w:gridCol w:w="4319"/>
      </w:tblGrid>
      <w:tr w:rsidR="00856223" w14:paraId="447A8B92" w14:textId="77777777" w:rsidTr="001839ED">
        <w:trPr>
          <w:cnfStyle w:val="100000000000" w:firstRow="1" w:lastRow="0" w:firstColumn="0" w:lastColumn="0" w:oddVBand="0" w:evenVBand="0" w:oddHBand="0" w:evenHBand="0" w:firstRowFirstColumn="0" w:firstRowLastColumn="0" w:lastRowFirstColumn="0" w:lastRowLastColumn="0"/>
        </w:trPr>
        <w:tc>
          <w:tcPr>
            <w:tcW w:w="4318" w:type="dxa"/>
          </w:tcPr>
          <w:p w14:paraId="5F0E2F4E" w14:textId="77777777" w:rsidR="00856223" w:rsidRDefault="00856223" w:rsidP="001839ED"/>
        </w:tc>
        <w:tc>
          <w:tcPr>
            <w:tcW w:w="4319" w:type="dxa"/>
          </w:tcPr>
          <w:p w14:paraId="3E39A4F8" w14:textId="77777777" w:rsidR="00856223" w:rsidRDefault="00856223" w:rsidP="001839ED"/>
        </w:tc>
      </w:tr>
      <w:tr w:rsidR="00856223" w14:paraId="411239D0" w14:textId="77777777" w:rsidTr="001839ED">
        <w:tc>
          <w:tcPr>
            <w:tcW w:w="4318" w:type="dxa"/>
          </w:tcPr>
          <w:p w14:paraId="2C4932D6" w14:textId="77777777" w:rsidR="00856223" w:rsidRPr="009F2992" w:rsidRDefault="00856223" w:rsidP="001839ED">
            <w:r w:rsidRPr="007A28B8">
              <w:t>“Authority”</w:t>
            </w:r>
          </w:p>
        </w:tc>
        <w:tc>
          <w:tcPr>
            <w:tcW w:w="4319" w:type="dxa"/>
          </w:tcPr>
          <w:p w14:paraId="0F300A92" w14:textId="2C89D0B5" w:rsidR="00856223" w:rsidRPr="009F2992" w:rsidRDefault="00856223" w:rsidP="001839ED">
            <w:r w:rsidRPr="007A28B8">
              <w:t>Means</w:t>
            </w:r>
            <w:r>
              <w:t xml:space="preserve"> Natural England</w:t>
            </w:r>
            <w:r w:rsidRPr="009F2992">
              <w:t xml:space="preserve"> who is the Contracting Authority.  </w:t>
            </w:r>
          </w:p>
        </w:tc>
      </w:tr>
      <w:tr w:rsidR="00856223" w14:paraId="0609352E" w14:textId="77777777" w:rsidTr="001839ED">
        <w:tc>
          <w:tcPr>
            <w:tcW w:w="4318" w:type="dxa"/>
          </w:tcPr>
          <w:p w14:paraId="7340B1EF" w14:textId="77777777" w:rsidR="00856223" w:rsidRPr="009F2992" w:rsidRDefault="00856223" w:rsidP="001839ED">
            <w:r w:rsidRPr="007A28B8">
              <w:t>“Contract”</w:t>
            </w:r>
          </w:p>
        </w:tc>
        <w:tc>
          <w:tcPr>
            <w:tcW w:w="4319" w:type="dxa"/>
          </w:tcPr>
          <w:p w14:paraId="13F701B5" w14:textId="77777777" w:rsidR="00856223" w:rsidRPr="009F2992" w:rsidRDefault="00856223" w:rsidP="001839ED">
            <w:r w:rsidRPr="007A28B8">
              <w:t>means the contract to be entered into by the Authority and the successful supplier.</w:t>
            </w:r>
          </w:p>
        </w:tc>
      </w:tr>
      <w:tr w:rsidR="00856223" w14:paraId="0056F224" w14:textId="77777777" w:rsidTr="001839ED">
        <w:tc>
          <w:tcPr>
            <w:tcW w:w="4318" w:type="dxa"/>
          </w:tcPr>
          <w:p w14:paraId="2A49D092" w14:textId="77777777" w:rsidR="00856223" w:rsidRPr="009F2992" w:rsidRDefault="00856223" w:rsidP="001839ED">
            <w:r w:rsidRPr="007A28B8">
              <w:t>“Response”</w:t>
            </w:r>
          </w:p>
        </w:tc>
        <w:tc>
          <w:tcPr>
            <w:tcW w:w="4319" w:type="dxa"/>
          </w:tcPr>
          <w:p w14:paraId="6CD346FB" w14:textId="77777777" w:rsidR="00856223" w:rsidRPr="009F2992" w:rsidRDefault="00856223" w:rsidP="001839ED">
            <w:r w:rsidRPr="007A28B8">
              <w:t xml:space="preserve">means the information </w:t>
            </w:r>
            <w:r w:rsidRPr="009F2992">
              <w:t>submitted by a supplier in response to the RFQ.</w:t>
            </w:r>
          </w:p>
        </w:tc>
      </w:tr>
      <w:tr w:rsidR="00856223" w14:paraId="64761A5E" w14:textId="77777777" w:rsidTr="001839ED">
        <w:tc>
          <w:tcPr>
            <w:tcW w:w="4318" w:type="dxa"/>
          </w:tcPr>
          <w:p w14:paraId="2293F25F" w14:textId="77777777" w:rsidR="00856223" w:rsidRPr="009F2992" w:rsidRDefault="00856223" w:rsidP="001839ED">
            <w:r w:rsidRPr="007A28B8">
              <w:t>“RFQ”</w:t>
            </w:r>
          </w:p>
        </w:tc>
        <w:tc>
          <w:tcPr>
            <w:tcW w:w="4319" w:type="dxa"/>
          </w:tcPr>
          <w:p w14:paraId="20C5EF32" w14:textId="77777777" w:rsidR="00856223" w:rsidRPr="009F2992" w:rsidRDefault="00856223" w:rsidP="001839ED">
            <w:r w:rsidRPr="007A28B8">
              <w:t>means this Request for Quotation and all related documents published by the Authority and made available to suppliers.</w:t>
            </w:r>
          </w:p>
        </w:tc>
      </w:tr>
    </w:tbl>
    <w:p w14:paraId="55715D93" w14:textId="77777777" w:rsidR="007D3649" w:rsidRDefault="007D3649" w:rsidP="007D3649">
      <w:pPr>
        <w:jc w:val="both"/>
        <w:rPr>
          <w:rFonts w:ascii="Arial" w:hAnsi="Arial" w:cs="Arial"/>
          <w:sz w:val="24"/>
          <w:szCs w:val="24"/>
        </w:rPr>
      </w:pPr>
    </w:p>
    <w:p w14:paraId="389886F2" w14:textId="77777777" w:rsidR="007D3649" w:rsidRDefault="007D3649" w:rsidP="007D3649">
      <w:pPr>
        <w:jc w:val="both"/>
        <w:rPr>
          <w:rFonts w:ascii="Arial" w:hAnsi="Arial" w:cs="Arial"/>
          <w:sz w:val="24"/>
          <w:szCs w:val="24"/>
        </w:rPr>
      </w:pPr>
    </w:p>
    <w:p w14:paraId="3F8C592D" w14:textId="32B27576" w:rsidR="007D3649" w:rsidRDefault="00933DFF" w:rsidP="007D3649">
      <w:pPr>
        <w:jc w:val="both"/>
        <w:rPr>
          <w:rFonts w:ascii="Arial" w:hAnsi="Arial" w:cs="Arial"/>
          <w:color w:val="0070C0"/>
          <w:sz w:val="24"/>
          <w:szCs w:val="24"/>
          <w:u w:val="single"/>
        </w:rPr>
      </w:pPr>
      <w:r>
        <w:rPr>
          <w:rFonts w:ascii="Arial" w:hAnsi="Arial" w:cs="Arial"/>
          <w:sz w:val="24"/>
          <w:szCs w:val="24"/>
        </w:rPr>
        <w:t>Natural England</w:t>
      </w:r>
      <w:r w:rsidR="007D3649" w:rsidRPr="00F124EC">
        <w:rPr>
          <w:rFonts w:ascii="Arial" w:hAnsi="Arial" w:cs="Arial"/>
          <w:sz w:val="24"/>
          <w:szCs w:val="24"/>
        </w:rPr>
        <w:t>’s priorities are to secure a healthy natural environment; a sustainable, low-carbon economy; a thriving farming sector and a sustainable, healthy and secure food supply. Further information about the Authority can be found at</w:t>
      </w:r>
      <w:r w:rsidR="004814FE">
        <w:rPr>
          <w:rFonts w:ascii="Arial" w:hAnsi="Arial" w:cs="Arial"/>
          <w:sz w:val="24"/>
          <w:szCs w:val="24"/>
        </w:rPr>
        <w:t xml:space="preserve">: </w:t>
      </w:r>
      <w:hyperlink r:id="rId13" w:history="1">
        <w:r w:rsidR="004814FE" w:rsidRPr="004814FE">
          <w:rPr>
            <w:rStyle w:val="Hyperlink"/>
            <w:rFonts w:ascii="Arial" w:hAnsi="Arial" w:cs="Arial"/>
            <w:sz w:val="24"/>
            <w:szCs w:val="24"/>
          </w:rPr>
          <w:t>Defra</w:t>
        </w:r>
      </w:hyperlink>
      <w:r w:rsidR="004814FE">
        <w:rPr>
          <w:rFonts w:ascii="Arial" w:hAnsi="Arial" w:cs="Arial"/>
          <w:sz w:val="24"/>
          <w:szCs w:val="24"/>
        </w:rPr>
        <w:t xml:space="preserve"> – </w:t>
      </w:r>
      <w:hyperlink r:id="rId14" w:history="1">
        <w:r w:rsidR="004814FE" w:rsidRPr="004814FE">
          <w:rPr>
            <w:rStyle w:val="Hyperlink"/>
            <w:rFonts w:ascii="Arial" w:hAnsi="Arial" w:cs="Arial"/>
            <w:sz w:val="24"/>
            <w:szCs w:val="24"/>
          </w:rPr>
          <w:t>Natural England</w:t>
        </w:r>
      </w:hyperlink>
      <w:r w:rsidR="004814FE">
        <w:rPr>
          <w:rFonts w:ascii="Arial" w:hAnsi="Arial" w:cs="Arial"/>
          <w:sz w:val="24"/>
          <w:szCs w:val="24"/>
        </w:rPr>
        <w:t xml:space="preserve">. </w:t>
      </w:r>
    </w:p>
    <w:p w14:paraId="13A532E6" w14:textId="72418E32" w:rsidR="004814FE" w:rsidRDefault="004814FE" w:rsidP="007D3649">
      <w:pPr>
        <w:jc w:val="both"/>
        <w:rPr>
          <w:rFonts w:ascii="Arial" w:hAnsi="Arial" w:cs="Arial"/>
          <w:color w:val="0070C0"/>
          <w:sz w:val="24"/>
          <w:szCs w:val="24"/>
          <w:u w:val="single"/>
        </w:rPr>
      </w:pPr>
    </w:p>
    <w:p w14:paraId="05F4757D" w14:textId="77777777" w:rsidR="004814FE" w:rsidRPr="003A3FFA" w:rsidRDefault="004814FE" w:rsidP="004814FE">
      <w:pPr>
        <w:pStyle w:val="Heading3"/>
        <w:rPr>
          <w:rFonts w:ascii="Arial" w:hAnsi="Arial"/>
          <w:color w:val="auto"/>
          <w:sz w:val="32"/>
          <w:szCs w:val="28"/>
        </w:rPr>
      </w:pPr>
      <w:r w:rsidRPr="003A3FFA">
        <w:rPr>
          <w:rFonts w:ascii="Arial" w:hAnsi="Arial"/>
          <w:color w:val="auto"/>
          <w:sz w:val="32"/>
          <w:szCs w:val="28"/>
        </w:rPr>
        <w:lastRenderedPageBreak/>
        <w:t>Conditions applying to the RFQ</w:t>
      </w:r>
    </w:p>
    <w:p w14:paraId="0E4BE985" w14:textId="77777777" w:rsidR="004814FE" w:rsidRDefault="004814FE" w:rsidP="004814FE">
      <w:pPr>
        <w:rPr>
          <w:b/>
        </w:rPr>
      </w:pPr>
    </w:p>
    <w:p w14:paraId="7391CBEC" w14:textId="77777777" w:rsidR="00193D58" w:rsidRPr="00193D58" w:rsidRDefault="00193D58" w:rsidP="00193D58">
      <w:pPr>
        <w:spacing w:after="240" w:line="259" w:lineRule="auto"/>
        <w:rPr>
          <w:rFonts w:ascii="Arial" w:hAnsi="Arial" w:cs="Arial"/>
          <w:color w:val="000000"/>
          <w:sz w:val="24"/>
          <w:szCs w:val="24"/>
        </w:rPr>
      </w:pPr>
      <w:r w:rsidRPr="00193D58">
        <w:rPr>
          <w:rFonts w:ascii="Arial" w:hAnsi="Arial" w:cs="Arial"/>
          <w:color w:val="000000"/>
          <w:sz w:val="24"/>
          <w:szCs w:val="24"/>
        </w:rPr>
        <w:t xml:space="preserve">You should examine your Response and related documents ensuring it is complete and in accordance with the stated instructions prior to submission. </w:t>
      </w:r>
    </w:p>
    <w:p w14:paraId="3B490868" w14:textId="77777777" w:rsidR="00193D58" w:rsidRPr="00193D58" w:rsidRDefault="00193D58" w:rsidP="00193D58">
      <w:pPr>
        <w:spacing w:after="240" w:line="259" w:lineRule="auto"/>
        <w:rPr>
          <w:rFonts w:ascii="Arial" w:hAnsi="Arial" w:cs="Arial"/>
          <w:color w:val="000000"/>
          <w:sz w:val="24"/>
          <w:szCs w:val="24"/>
        </w:rPr>
      </w:pPr>
      <w:r w:rsidRPr="00193D58">
        <w:rPr>
          <w:rFonts w:ascii="Arial" w:hAnsi="Arial" w:cs="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7BD4585E" w14:textId="77777777" w:rsidR="00193D58" w:rsidRPr="00193D58" w:rsidRDefault="00193D58" w:rsidP="00193D58">
      <w:pPr>
        <w:spacing w:after="240" w:line="259" w:lineRule="auto"/>
        <w:rPr>
          <w:rFonts w:ascii="Arial" w:hAnsi="Arial" w:cs="Arial"/>
          <w:color w:val="000000"/>
          <w:sz w:val="24"/>
          <w:szCs w:val="24"/>
        </w:rPr>
      </w:pPr>
      <w:r w:rsidRPr="00193D58">
        <w:rPr>
          <w:rFonts w:ascii="Arial" w:hAnsi="Arial" w:cs="Arial"/>
          <w:color w:val="000000"/>
          <w:sz w:val="24"/>
          <w:szCs w:val="24"/>
        </w:rPr>
        <w:t xml:space="preserve">By submitting a Response, you, the supplier, are deemed to accept the terms and conditions provided in the RFQ. Confirmation of this is required in Annex 2. </w:t>
      </w:r>
    </w:p>
    <w:p w14:paraId="57F8FC50" w14:textId="6C20BF6D" w:rsidR="004814FE" w:rsidRPr="00193D58" w:rsidRDefault="00193D58" w:rsidP="00193D58">
      <w:pPr>
        <w:spacing w:after="240" w:line="259" w:lineRule="auto"/>
        <w:rPr>
          <w:rFonts w:ascii="Arial" w:hAnsi="Arial" w:cs="Arial"/>
          <w:color w:val="000000"/>
          <w:sz w:val="24"/>
          <w:szCs w:val="24"/>
        </w:rPr>
      </w:pPr>
      <w:r w:rsidRPr="00193D58">
        <w:rPr>
          <w:rFonts w:ascii="Arial" w:hAnsi="Arial" w:cs="Arial"/>
          <w:color w:val="000000"/>
          <w:sz w:val="24"/>
          <w:szCs w:val="24"/>
        </w:rPr>
        <w:t>Failure to comply with the instructions set out in the RFQ may result in the supplier’s exclusion from this quotation process.</w:t>
      </w:r>
    </w:p>
    <w:p w14:paraId="13E7B159" w14:textId="77777777" w:rsidR="00303BFC" w:rsidRPr="003A3FFA" w:rsidRDefault="00303BFC" w:rsidP="00E90139">
      <w:pPr>
        <w:pStyle w:val="Heading3"/>
        <w:rPr>
          <w:rFonts w:ascii="Arial" w:hAnsi="Arial"/>
          <w:color w:val="auto"/>
          <w:sz w:val="32"/>
          <w:szCs w:val="28"/>
        </w:rPr>
      </w:pPr>
      <w:r w:rsidRPr="003A3FFA">
        <w:rPr>
          <w:rFonts w:ascii="Arial" w:hAnsi="Arial"/>
          <w:color w:val="auto"/>
          <w:sz w:val="32"/>
          <w:szCs w:val="28"/>
        </w:rPr>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3A3FFA" w:rsidRDefault="00303BFC" w:rsidP="00C04BEA">
      <w:pPr>
        <w:pStyle w:val="Heading4"/>
        <w:rPr>
          <w:rFonts w:ascii="Arial" w:eastAsia="Times New Roman" w:hAnsi="Arial" w:cs="Times New Roman"/>
          <w:i w:val="0"/>
          <w:iCs w:val="0"/>
          <w:color w:val="auto"/>
          <w:sz w:val="32"/>
          <w:szCs w:val="28"/>
        </w:rPr>
      </w:pPr>
      <w:r w:rsidRPr="003A3FFA">
        <w:rPr>
          <w:rFonts w:ascii="Arial" w:eastAsia="Times New Roman" w:hAnsi="Arial" w:cs="Times New Roman"/>
          <w:i w:val="0"/>
          <w:iCs w:val="0"/>
          <w:color w:val="auto"/>
          <w:sz w:val="32"/>
          <w:szCs w:val="28"/>
        </w:rPr>
        <w:t>Cost</w:t>
      </w:r>
      <w:r w:rsidR="00FD5015" w:rsidRPr="003A3FFA">
        <w:rPr>
          <w:rFonts w:ascii="Arial" w:eastAsia="Times New Roman" w:hAnsi="Arial" w:cs="Times New Roman"/>
          <w:i w:val="0"/>
          <w:iCs w:val="0"/>
          <w:color w:val="auto"/>
          <w:sz w:val="32"/>
          <w:szCs w:val="28"/>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7845683F" w14:textId="77777777" w:rsidR="000E54F8" w:rsidRPr="000E54F8" w:rsidRDefault="000E54F8" w:rsidP="00975B0A">
      <w:pPr>
        <w:spacing w:before="240" w:after="240" w:line="276" w:lineRule="auto"/>
        <w:rPr>
          <w:rFonts w:ascii="Arial" w:hAnsi="Arial" w:cs="Arial"/>
          <w:b/>
          <w:color w:val="000000"/>
          <w:sz w:val="32"/>
          <w:szCs w:val="32"/>
        </w:rPr>
      </w:pPr>
      <w:r w:rsidRPr="000E54F8">
        <w:rPr>
          <w:rFonts w:ascii="Arial" w:hAnsi="Arial" w:cs="Arial"/>
          <w:b/>
          <w:color w:val="000000"/>
          <w:sz w:val="32"/>
          <w:szCs w:val="32"/>
        </w:rPr>
        <w:t>Self-Declaration and Mandatory Requirements</w:t>
      </w:r>
    </w:p>
    <w:p w14:paraId="19BD3F76" w14:textId="77777777" w:rsidR="000E54F8" w:rsidRPr="000E54F8" w:rsidRDefault="000E54F8" w:rsidP="000E54F8">
      <w:pPr>
        <w:spacing w:after="240" w:line="259" w:lineRule="auto"/>
        <w:rPr>
          <w:rFonts w:ascii="Arial" w:hAnsi="Arial" w:cs="Arial"/>
          <w:color w:val="000000"/>
          <w:sz w:val="24"/>
          <w:szCs w:val="24"/>
        </w:rPr>
      </w:pPr>
      <w:r w:rsidRPr="000E54F8">
        <w:rPr>
          <w:rFonts w:ascii="Arial" w:hAnsi="Arial" w:cs="Arial"/>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14:paraId="0C384E0A" w14:textId="7FB4196E" w:rsidR="000E54F8" w:rsidRPr="000E54F8" w:rsidRDefault="000E54F8" w:rsidP="000E54F8">
      <w:pPr>
        <w:spacing w:after="240" w:line="259" w:lineRule="auto"/>
        <w:rPr>
          <w:rFonts w:ascii="Arial" w:hAnsi="Arial" w:cs="Arial"/>
          <w:color w:val="000000"/>
          <w:sz w:val="24"/>
          <w:szCs w:val="24"/>
        </w:rPr>
      </w:pPr>
      <w:r w:rsidRPr="000E54F8">
        <w:rPr>
          <w:rFonts w:ascii="Arial" w:hAnsi="Arial" w:cs="Arial"/>
          <w:color w:val="000000"/>
          <w:sz w:val="24"/>
          <w:szCs w:val="24"/>
        </w:rPr>
        <w:t xml:space="preserve">Any mandatory requirements will be set out in </w:t>
      </w:r>
      <w:r w:rsidR="00975B0A">
        <w:rPr>
          <w:rFonts w:ascii="Arial" w:hAnsi="Arial" w:cs="Arial"/>
          <w:color w:val="000000"/>
          <w:sz w:val="24"/>
          <w:szCs w:val="24"/>
        </w:rPr>
        <w:t>the</w:t>
      </w:r>
      <w:r w:rsidRPr="000E54F8">
        <w:rPr>
          <w:rFonts w:ascii="Arial" w:hAnsi="Arial" w:cs="Arial"/>
          <w:color w:val="000000"/>
          <w:sz w:val="24"/>
          <w:szCs w:val="24"/>
        </w:rPr>
        <w:t xml:space="preserve"> Specification of Requirements and, if you do not comply with them, your quotation will not be evaluated.  </w:t>
      </w:r>
    </w:p>
    <w:p w14:paraId="68DF3350" w14:textId="77777777" w:rsidR="00303BFC" w:rsidRPr="003A3FFA" w:rsidRDefault="00303BFC" w:rsidP="00C04BEA">
      <w:pPr>
        <w:pStyle w:val="Heading4"/>
        <w:rPr>
          <w:rFonts w:ascii="Arial" w:eastAsia="Times New Roman" w:hAnsi="Arial" w:cs="Times New Roman"/>
          <w:i w:val="0"/>
          <w:iCs w:val="0"/>
          <w:color w:val="auto"/>
          <w:sz w:val="32"/>
          <w:szCs w:val="28"/>
        </w:rPr>
      </w:pPr>
      <w:r w:rsidRPr="003A3FFA">
        <w:rPr>
          <w:rFonts w:ascii="Arial" w:eastAsia="Times New Roman" w:hAnsi="Arial" w:cs="Times New Roman"/>
          <w:i w:val="0"/>
          <w:iCs w:val="0"/>
          <w:color w:val="auto"/>
          <w:sz w:val="32"/>
          <w:szCs w:val="28"/>
        </w:rPr>
        <w:t>Clarifications</w:t>
      </w:r>
    </w:p>
    <w:p w14:paraId="55C073EE" w14:textId="77777777" w:rsidR="00303BFC" w:rsidRPr="00CE35BE" w:rsidRDefault="00303BFC" w:rsidP="00CE35BE">
      <w:pPr>
        <w:rPr>
          <w:rFonts w:asciiTheme="minorHAnsi" w:hAnsiTheme="minorHAnsi"/>
          <w:szCs w:val="20"/>
        </w:rPr>
      </w:pPr>
    </w:p>
    <w:p w14:paraId="53664D8B" w14:textId="77777777" w:rsidR="00213AFC" w:rsidRPr="00213AFC" w:rsidRDefault="00213AFC" w:rsidP="00213AFC">
      <w:pPr>
        <w:spacing w:after="240" w:line="259" w:lineRule="auto"/>
        <w:rPr>
          <w:rFonts w:ascii="Arial" w:hAnsi="Arial" w:cs="Arial"/>
          <w:color w:val="000000"/>
          <w:sz w:val="24"/>
          <w:szCs w:val="24"/>
        </w:rPr>
      </w:pPr>
      <w:r w:rsidRPr="00213AFC">
        <w:rPr>
          <w:rFonts w:ascii="Arial" w:hAnsi="Arial" w:cs="Arial"/>
          <w:color w:val="000000"/>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6B9A577" w14:textId="77777777" w:rsidR="00213AFC" w:rsidRPr="00213AFC" w:rsidRDefault="00213AFC" w:rsidP="00213AFC">
      <w:pPr>
        <w:spacing w:after="240" w:line="259" w:lineRule="auto"/>
        <w:rPr>
          <w:rFonts w:ascii="Arial" w:hAnsi="Arial" w:cs="Arial"/>
          <w:color w:val="000000"/>
          <w:sz w:val="24"/>
          <w:szCs w:val="24"/>
        </w:rPr>
      </w:pPr>
      <w:r w:rsidRPr="00213AFC">
        <w:rPr>
          <w:rFonts w:ascii="Arial" w:hAnsi="Arial" w:cs="Arial"/>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6B0D8325" w14:textId="77777777" w:rsidR="00213AFC" w:rsidRPr="00213AFC" w:rsidRDefault="00213AFC" w:rsidP="00213AFC">
      <w:pPr>
        <w:spacing w:after="240" w:line="259" w:lineRule="auto"/>
        <w:rPr>
          <w:rFonts w:ascii="Arial" w:hAnsi="Arial" w:cs="Arial"/>
          <w:color w:val="000000"/>
          <w:sz w:val="24"/>
          <w:szCs w:val="24"/>
        </w:rPr>
      </w:pPr>
      <w:r w:rsidRPr="00213AFC">
        <w:rPr>
          <w:rFonts w:ascii="Arial" w:hAnsi="Arial" w:cs="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006D1623" w14:textId="77777777" w:rsidR="00213AFC" w:rsidRPr="00213AFC" w:rsidRDefault="00213AFC" w:rsidP="00297218">
      <w:pPr>
        <w:pStyle w:val="ListParagraph"/>
        <w:numPr>
          <w:ilvl w:val="0"/>
          <w:numId w:val="2"/>
        </w:numPr>
        <w:spacing w:before="60" w:after="240" w:line="259" w:lineRule="auto"/>
        <w:rPr>
          <w:rFonts w:ascii="Arial" w:hAnsi="Arial" w:cs="Arial"/>
          <w:color w:val="000000"/>
          <w:sz w:val="24"/>
          <w:szCs w:val="24"/>
        </w:rPr>
      </w:pPr>
      <w:r w:rsidRPr="00213AFC">
        <w:rPr>
          <w:rFonts w:ascii="Arial" w:hAnsi="Arial" w:cs="Arial"/>
          <w:color w:val="000000"/>
          <w:sz w:val="24"/>
          <w:szCs w:val="24"/>
        </w:rPr>
        <w:t xml:space="preserve">the clarification and response are not commercially sensitive; and </w:t>
      </w:r>
    </w:p>
    <w:p w14:paraId="60447DAF" w14:textId="5ED8F852" w:rsidR="00213AFC" w:rsidRPr="00213AFC" w:rsidRDefault="00213AFC" w:rsidP="00297218">
      <w:pPr>
        <w:pStyle w:val="ListParagraph"/>
        <w:numPr>
          <w:ilvl w:val="0"/>
          <w:numId w:val="2"/>
        </w:numPr>
        <w:spacing w:before="60" w:after="240" w:line="259" w:lineRule="auto"/>
        <w:rPr>
          <w:rFonts w:ascii="Arial" w:hAnsi="Arial" w:cs="Arial"/>
          <w:color w:val="000000"/>
          <w:sz w:val="24"/>
          <w:szCs w:val="24"/>
        </w:rPr>
      </w:pPr>
      <w:r w:rsidRPr="00213AFC">
        <w:rPr>
          <w:rFonts w:ascii="Arial" w:hAnsi="Arial" w:cs="Arial"/>
          <w:color w:val="000000"/>
          <w:sz w:val="24"/>
          <w:szCs w:val="24"/>
        </w:rPr>
        <w:lastRenderedPageBreak/>
        <w:t xml:space="preserve">all suppliers may benefit from its disclosure, </w:t>
      </w:r>
    </w:p>
    <w:p w14:paraId="3E968A80" w14:textId="77777777" w:rsidR="00213AFC" w:rsidRPr="00213AFC" w:rsidRDefault="00213AFC" w:rsidP="00213AFC">
      <w:pPr>
        <w:spacing w:after="240" w:line="259" w:lineRule="auto"/>
        <w:rPr>
          <w:rFonts w:ascii="Arial" w:hAnsi="Arial" w:cs="Arial"/>
          <w:color w:val="000000"/>
          <w:sz w:val="24"/>
          <w:szCs w:val="24"/>
        </w:rPr>
      </w:pPr>
      <w:r w:rsidRPr="00213AFC">
        <w:rPr>
          <w:rFonts w:ascii="Arial" w:hAnsi="Arial" w:cs="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304C27DE" w14:textId="77777777" w:rsidR="00213AFC" w:rsidRPr="00213AFC" w:rsidRDefault="00213AFC" w:rsidP="00213AFC">
      <w:pPr>
        <w:spacing w:after="240" w:line="259" w:lineRule="auto"/>
        <w:rPr>
          <w:rFonts w:ascii="Arial" w:hAnsi="Arial" w:cs="Arial"/>
          <w:color w:val="000000"/>
          <w:sz w:val="24"/>
          <w:szCs w:val="24"/>
        </w:rPr>
      </w:pPr>
      <w:r w:rsidRPr="00213AFC">
        <w:rPr>
          <w:rFonts w:ascii="Arial" w:hAnsi="Arial" w:cs="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66686E19" w14:textId="77777777" w:rsidR="00303BFC" w:rsidRPr="003A3FFA" w:rsidRDefault="00303BFC" w:rsidP="00C04BEA">
      <w:pPr>
        <w:pStyle w:val="Heading4"/>
        <w:rPr>
          <w:rFonts w:ascii="Arial" w:eastAsia="Times New Roman" w:hAnsi="Arial" w:cs="Times New Roman"/>
          <w:i w:val="0"/>
          <w:iCs w:val="0"/>
          <w:color w:val="auto"/>
          <w:sz w:val="32"/>
          <w:szCs w:val="28"/>
        </w:rPr>
      </w:pPr>
      <w:r w:rsidRPr="003A3FFA">
        <w:rPr>
          <w:rFonts w:ascii="Arial" w:eastAsia="Times New Roman" w:hAnsi="Arial" w:cs="Times New Roman"/>
          <w:i w:val="0"/>
          <w:iCs w:val="0"/>
          <w:color w:val="auto"/>
          <w:sz w:val="32"/>
          <w:szCs w:val="28"/>
        </w:rPr>
        <w:t xml:space="preserve">Amendments </w:t>
      </w:r>
    </w:p>
    <w:p w14:paraId="4F54A4B9" w14:textId="77777777" w:rsidR="00303BFC" w:rsidRPr="00CE35BE" w:rsidRDefault="00303BFC" w:rsidP="00CE35BE">
      <w:pPr>
        <w:rPr>
          <w:rFonts w:asciiTheme="minorHAnsi" w:hAnsiTheme="minorHAnsi"/>
          <w:szCs w:val="20"/>
        </w:rPr>
      </w:pPr>
    </w:p>
    <w:p w14:paraId="6AEFF416" w14:textId="77777777" w:rsidR="00610AD5" w:rsidRPr="00610AD5" w:rsidRDefault="00610AD5" w:rsidP="00610AD5">
      <w:pPr>
        <w:spacing w:after="240" w:line="259" w:lineRule="auto"/>
        <w:rPr>
          <w:rFonts w:ascii="Arial" w:hAnsi="Arial" w:cs="Arial"/>
          <w:color w:val="000000"/>
          <w:sz w:val="24"/>
          <w:szCs w:val="24"/>
        </w:rPr>
      </w:pPr>
      <w:r w:rsidRPr="00610AD5">
        <w:rPr>
          <w:rFonts w:ascii="Arial" w:hAnsi="Arial" w:cs="Arial"/>
          <w:color w:val="000000"/>
          <w:sz w:val="24"/>
          <w:szCs w:val="24"/>
        </w:rPr>
        <w:t xml:space="preserve">The Authority may amend the RFQ at any time prior to the deadline for receipt. If it amends the RFQ the Authority will notify you via email. </w:t>
      </w:r>
    </w:p>
    <w:p w14:paraId="1273D36D" w14:textId="77777777" w:rsidR="00610AD5" w:rsidRPr="00610AD5" w:rsidRDefault="00610AD5" w:rsidP="00610AD5">
      <w:pPr>
        <w:spacing w:after="240" w:line="259" w:lineRule="auto"/>
        <w:rPr>
          <w:rFonts w:ascii="Arial" w:hAnsi="Arial" w:cs="Arial"/>
          <w:color w:val="000000"/>
          <w:sz w:val="24"/>
          <w:szCs w:val="24"/>
        </w:rPr>
      </w:pPr>
      <w:r w:rsidRPr="00610AD5">
        <w:rPr>
          <w:rFonts w:ascii="Arial" w:hAnsi="Arial" w:cs="Arial"/>
          <w:color w:val="000000"/>
          <w:sz w:val="24"/>
          <w:szCs w:val="24"/>
        </w:rPr>
        <w:t xml:space="preserve">Suppliers may modify their quotation prior to the deadline for Responses. No Responses may be modified after the deadline for Responses.  </w:t>
      </w:r>
    </w:p>
    <w:p w14:paraId="0082B193" w14:textId="77777777" w:rsidR="00610AD5" w:rsidRPr="00610AD5" w:rsidRDefault="00610AD5" w:rsidP="00610AD5">
      <w:pPr>
        <w:spacing w:after="240" w:line="259" w:lineRule="auto"/>
        <w:rPr>
          <w:rFonts w:ascii="Arial" w:hAnsi="Arial" w:cs="Arial"/>
          <w:color w:val="000000"/>
          <w:sz w:val="24"/>
          <w:szCs w:val="24"/>
        </w:rPr>
      </w:pPr>
      <w:r w:rsidRPr="00610AD5">
        <w:rPr>
          <w:rFonts w:ascii="Arial" w:hAnsi="Arial" w:cs="Arial"/>
          <w:color w:val="000000"/>
          <w:sz w:val="24"/>
          <w:szCs w:val="24"/>
        </w:rPr>
        <w:t xml:space="preserve"> Suppliers may withdraw their quotations at any time by submitting a notice via the email to the named contact.</w:t>
      </w:r>
    </w:p>
    <w:p w14:paraId="24DB5E5B" w14:textId="77777777" w:rsidR="00303BFC" w:rsidRPr="003A3FFA" w:rsidRDefault="00303BFC" w:rsidP="006F176B">
      <w:pPr>
        <w:pStyle w:val="Heading4"/>
        <w:rPr>
          <w:rFonts w:ascii="Arial" w:eastAsia="Times New Roman" w:hAnsi="Arial" w:cs="Times New Roman"/>
          <w:i w:val="0"/>
          <w:iCs w:val="0"/>
          <w:color w:val="auto"/>
          <w:sz w:val="32"/>
          <w:szCs w:val="28"/>
        </w:rPr>
      </w:pPr>
      <w:r w:rsidRPr="003A3FFA">
        <w:rPr>
          <w:rFonts w:ascii="Arial" w:eastAsia="Times New Roman" w:hAnsi="Arial" w:cs="Times New Roman"/>
          <w:i w:val="0"/>
          <w:iCs w:val="0"/>
          <w:color w:val="auto"/>
          <w:sz w:val="32"/>
          <w:szCs w:val="28"/>
        </w:rPr>
        <w:t>Conditions of Contract</w:t>
      </w:r>
    </w:p>
    <w:p w14:paraId="0EBF9138" w14:textId="77777777" w:rsidR="00303BFC" w:rsidRPr="00CE35BE" w:rsidRDefault="00303BFC" w:rsidP="00CE35BE">
      <w:pPr>
        <w:rPr>
          <w:rFonts w:asciiTheme="minorHAnsi" w:hAnsiTheme="minorHAnsi"/>
          <w:szCs w:val="20"/>
        </w:rPr>
      </w:pPr>
    </w:p>
    <w:p w14:paraId="173FB59B" w14:textId="7AD1D60B" w:rsidR="001424A2" w:rsidRPr="001424A2" w:rsidRDefault="001424A2" w:rsidP="001424A2">
      <w:pPr>
        <w:spacing w:after="240" w:line="259" w:lineRule="auto"/>
        <w:rPr>
          <w:rFonts w:ascii="Arial" w:hAnsi="Arial" w:cs="Arial"/>
          <w:color w:val="000000"/>
          <w:sz w:val="24"/>
          <w:szCs w:val="24"/>
        </w:rPr>
      </w:pPr>
      <w:r w:rsidRPr="001424A2">
        <w:rPr>
          <w:rFonts w:ascii="Arial" w:hAnsi="Arial" w:cs="Arial"/>
          <w:color w:val="000000"/>
          <w:sz w:val="24"/>
          <w:szCs w:val="24"/>
        </w:rPr>
        <w:t xml:space="preserve">The Authority’s </w:t>
      </w:r>
    </w:p>
    <w:p w14:paraId="0226C1F8" w14:textId="77777777" w:rsidR="001424A2" w:rsidRPr="001424A2" w:rsidRDefault="001424A2" w:rsidP="00297218">
      <w:pPr>
        <w:pStyle w:val="ListParagraph"/>
        <w:numPr>
          <w:ilvl w:val="0"/>
          <w:numId w:val="3"/>
        </w:numPr>
        <w:spacing w:before="60" w:after="240" w:line="259" w:lineRule="auto"/>
        <w:rPr>
          <w:rFonts w:ascii="Arial" w:hAnsi="Arial" w:cs="Arial"/>
          <w:color w:val="000000"/>
          <w:sz w:val="24"/>
          <w:szCs w:val="24"/>
        </w:rPr>
      </w:pPr>
      <w:r w:rsidRPr="001424A2">
        <w:rPr>
          <w:rFonts w:ascii="Arial" w:hAnsi="Arial" w:cs="Arial"/>
          <w:color w:val="000000"/>
          <w:sz w:val="24"/>
          <w:szCs w:val="24"/>
        </w:rPr>
        <w:t>Low Value Terms &amp; Conditions (used for purchases under £10k)</w:t>
      </w:r>
    </w:p>
    <w:p w14:paraId="23EC0596" w14:textId="77777777" w:rsidR="001424A2" w:rsidRPr="001424A2" w:rsidRDefault="001424A2" w:rsidP="00297218">
      <w:pPr>
        <w:pStyle w:val="ListParagraph"/>
        <w:numPr>
          <w:ilvl w:val="0"/>
          <w:numId w:val="3"/>
        </w:numPr>
        <w:spacing w:before="60" w:after="240" w:line="259" w:lineRule="auto"/>
        <w:rPr>
          <w:rFonts w:ascii="Arial" w:hAnsi="Arial" w:cs="Arial"/>
          <w:color w:val="000000"/>
          <w:sz w:val="24"/>
          <w:szCs w:val="24"/>
        </w:rPr>
      </w:pPr>
      <w:r w:rsidRPr="001424A2">
        <w:rPr>
          <w:rFonts w:ascii="Arial" w:hAnsi="Arial" w:cs="Arial"/>
          <w:color w:val="000000"/>
          <w:sz w:val="24"/>
          <w:szCs w:val="24"/>
        </w:rPr>
        <w:t>Standard Good and Services Terms &amp; Conditions (used for purchases under £50k)</w:t>
      </w:r>
    </w:p>
    <w:p w14:paraId="3DD94592" w14:textId="1C9C2CC3" w:rsidR="001424A2" w:rsidRPr="001424A2" w:rsidRDefault="001424A2" w:rsidP="00F54531">
      <w:pPr>
        <w:spacing w:after="240" w:line="259" w:lineRule="auto"/>
        <w:rPr>
          <w:rFonts w:ascii="Arial" w:hAnsi="Arial" w:cs="Arial"/>
          <w:b/>
          <w:color w:val="D9262E"/>
          <w:sz w:val="24"/>
          <w:szCs w:val="24"/>
        </w:rPr>
      </w:pPr>
      <w:r w:rsidRPr="001424A2">
        <w:rPr>
          <w:rFonts w:ascii="Arial" w:hAnsi="Arial" w:cs="Arial"/>
          <w:color w:val="000000"/>
          <w:sz w:val="24"/>
          <w:szCs w:val="24"/>
        </w:rPr>
        <w:t xml:space="preserve">can be located on the </w:t>
      </w:r>
      <w:hyperlink r:id="rId15" w:history="1">
        <w:r w:rsidRPr="001424A2">
          <w:rPr>
            <w:rFonts w:ascii="Arial" w:hAnsi="Arial" w:cs="Arial"/>
            <w:color w:val="0000FF"/>
            <w:sz w:val="24"/>
            <w:szCs w:val="24"/>
            <w:u w:val="single"/>
          </w:rPr>
          <w:t>Defra Website</w:t>
        </w:r>
      </w:hyperlink>
      <w:r w:rsidR="00B82296">
        <w:rPr>
          <w:rFonts w:ascii="Arial" w:hAnsi="Arial" w:cs="Arial"/>
          <w:color w:val="000000"/>
          <w:sz w:val="24"/>
          <w:szCs w:val="24"/>
        </w:rPr>
        <w:t xml:space="preserve"> </w:t>
      </w:r>
      <w:r w:rsidRPr="001424A2">
        <w:rPr>
          <w:rFonts w:ascii="Arial" w:hAnsi="Arial" w:cs="Arial"/>
          <w:color w:val="000000"/>
          <w:sz w:val="24"/>
          <w:szCs w:val="24"/>
        </w:rPr>
        <w:t xml:space="preserve">and will be applicable to any contract awarded as a result of this quotation process. The Authority will not accept any changes to these terms and conditions proposed by a supplier. </w:t>
      </w:r>
    </w:p>
    <w:p w14:paraId="534EBFAA" w14:textId="77777777" w:rsidR="001424A2" w:rsidRPr="001424A2" w:rsidRDefault="001424A2" w:rsidP="001424A2">
      <w:pPr>
        <w:spacing w:after="240" w:line="259" w:lineRule="auto"/>
        <w:rPr>
          <w:rFonts w:ascii="Arial" w:hAnsi="Arial" w:cs="Arial"/>
          <w:color w:val="000000"/>
          <w:sz w:val="24"/>
          <w:szCs w:val="24"/>
        </w:rPr>
      </w:pPr>
      <w:r w:rsidRPr="001424A2">
        <w:rPr>
          <w:rFonts w:ascii="Arial" w:hAnsi="Arial" w:cs="Arial"/>
          <w:color w:val="000000"/>
          <w:sz w:val="24"/>
          <w:szCs w:val="24"/>
        </w:rPr>
        <w:t>Suppliers should note that the quotation provided by the successful bidder will form part of the Contract.</w:t>
      </w:r>
    </w:p>
    <w:p w14:paraId="7A35BB03" w14:textId="77777777" w:rsidR="003A3FFA" w:rsidRDefault="003A3FFA" w:rsidP="003A3FFA">
      <w:pPr>
        <w:rPr>
          <w:rFonts w:ascii="Arial" w:hAnsi="Arial" w:cs="Arial"/>
          <w:sz w:val="24"/>
          <w:szCs w:val="24"/>
          <w:highlight w:val="yellow"/>
        </w:rPr>
      </w:pPr>
    </w:p>
    <w:p w14:paraId="3A04508C"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Prices</w:t>
      </w:r>
    </w:p>
    <w:p w14:paraId="5292EF0A"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Prices must be submitted in £ sterling, exclusive of VAT.</w:t>
      </w:r>
    </w:p>
    <w:p w14:paraId="69E926DA"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Disclosure</w:t>
      </w:r>
    </w:p>
    <w:p w14:paraId="30845954"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All Central Government Departments, their Executive Agencies and Non Departmental Public Bodies are subject to control and reporting within Government. </w:t>
      </w:r>
      <w:proofErr w:type="gramStart"/>
      <w:r w:rsidRPr="00D42F9C">
        <w:rPr>
          <w:rFonts w:ascii="Arial" w:hAnsi="Arial" w:cs="Arial"/>
          <w:color w:val="000000"/>
          <w:sz w:val="24"/>
          <w:szCs w:val="24"/>
        </w:rPr>
        <w:t>In particular, they</w:t>
      </w:r>
      <w:proofErr w:type="gramEnd"/>
      <w:r w:rsidRPr="00D42F9C">
        <w:rPr>
          <w:rFonts w:ascii="Arial" w:hAnsi="Arial" w:cs="Arial"/>
          <w:color w:val="000000"/>
          <w:sz w:val="24"/>
          <w:szCs w:val="24"/>
        </w:rPr>
        <w:t xml:space="preserve"> report to the Cabinet Office and HM Treasury for all expenditure. Further the Cabinet Office has a cross-</w:t>
      </w:r>
      <w:r w:rsidRPr="00D42F9C">
        <w:rPr>
          <w:rFonts w:ascii="Arial" w:hAnsi="Arial" w:cs="Arial"/>
          <w:color w:val="000000"/>
          <w:sz w:val="24"/>
          <w:szCs w:val="24"/>
        </w:rPr>
        <w:lastRenderedPageBreak/>
        <w:t>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6063C714"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6ED922C1" w14:textId="6BC17F25"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Further to the Government’s transparency agenda, all UK Government organisations must advertise on </w:t>
      </w:r>
      <w:r w:rsidR="004049E8">
        <w:rPr>
          <w:rFonts w:ascii="Arial" w:hAnsi="Arial" w:cs="Arial"/>
          <w:color w:val="000000"/>
          <w:sz w:val="24"/>
          <w:szCs w:val="24"/>
        </w:rPr>
        <w:t>Contracts Finder</w:t>
      </w:r>
      <w:r w:rsidRPr="00D42F9C">
        <w:rPr>
          <w:rFonts w:ascii="Arial" w:hAnsi="Arial" w:cs="Arial"/>
          <w:color w:val="000000"/>
          <w:sz w:val="24"/>
          <w:szCs w:val="24"/>
        </w:rPr>
        <w:t xml:space="preserve"> in accordance with the following publication thresholds: </w:t>
      </w:r>
    </w:p>
    <w:p w14:paraId="1B1733D0" w14:textId="77777777" w:rsidR="00D42F9C" w:rsidRPr="0022164B" w:rsidRDefault="00D42F9C" w:rsidP="00297218">
      <w:pPr>
        <w:pStyle w:val="ListParagraph"/>
        <w:numPr>
          <w:ilvl w:val="0"/>
          <w:numId w:val="4"/>
        </w:numPr>
        <w:spacing w:before="60" w:after="240" w:line="259" w:lineRule="auto"/>
        <w:rPr>
          <w:rFonts w:ascii="Arial" w:hAnsi="Arial" w:cs="Arial"/>
          <w:color w:val="000000"/>
          <w:sz w:val="24"/>
          <w:szCs w:val="24"/>
        </w:rPr>
      </w:pPr>
      <w:r w:rsidRPr="0022164B">
        <w:rPr>
          <w:rFonts w:ascii="Arial" w:hAnsi="Arial" w:cs="Arial"/>
          <w:color w:val="000000"/>
          <w:sz w:val="24"/>
          <w:szCs w:val="24"/>
        </w:rPr>
        <w:t>Central Contracting Authority’s: £12,000</w:t>
      </w:r>
    </w:p>
    <w:p w14:paraId="642B630A" w14:textId="77777777" w:rsidR="00D42F9C" w:rsidRPr="0022164B" w:rsidRDefault="00D42F9C" w:rsidP="00297218">
      <w:pPr>
        <w:pStyle w:val="ListParagraph"/>
        <w:numPr>
          <w:ilvl w:val="0"/>
          <w:numId w:val="4"/>
        </w:numPr>
        <w:spacing w:before="60" w:after="240" w:line="259" w:lineRule="auto"/>
        <w:rPr>
          <w:rFonts w:ascii="Arial" w:hAnsi="Arial" w:cs="Arial"/>
          <w:color w:val="000000"/>
          <w:sz w:val="24"/>
          <w:szCs w:val="24"/>
        </w:rPr>
      </w:pPr>
      <w:r w:rsidRPr="0022164B">
        <w:rPr>
          <w:rFonts w:ascii="Arial" w:hAnsi="Arial" w:cs="Arial"/>
          <w:color w:val="000000"/>
          <w:sz w:val="24"/>
          <w:szCs w:val="24"/>
        </w:rPr>
        <w:t>Sub Central Contracting Authority’s and NHS Trusts: £30,000</w:t>
      </w:r>
    </w:p>
    <w:p w14:paraId="6F83647A" w14:textId="4197532D" w:rsidR="00D42F9C" w:rsidRPr="00D42F9C" w:rsidRDefault="00D42F9C" w:rsidP="00D42F9C">
      <w:pPr>
        <w:spacing w:after="240" w:line="259" w:lineRule="auto"/>
        <w:rPr>
          <w:rFonts w:ascii="Arial" w:hAnsi="Arial" w:cs="Arial"/>
          <w:color w:val="000000"/>
          <w:sz w:val="24"/>
          <w:szCs w:val="24"/>
        </w:rPr>
      </w:pPr>
      <w:proofErr w:type="gramStart"/>
      <w:r w:rsidRPr="00D42F9C">
        <w:rPr>
          <w:rFonts w:ascii="Arial" w:hAnsi="Arial" w:cs="Arial"/>
          <w:color w:val="000000"/>
          <w:sz w:val="24"/>
          <w:szCs w:val="24"/>
        </w:rPr>
        <w:t>For the purpose of</w:t>
      </w:r>
      <w:proofErr w:type="gramEnd"/>
      <w:r w:rsidRPr="00D42F9C">
        <w:rPr>
          <w:rFonts w:ascii="Arial" w:hAnsi="Arial" w:cs="Arial"/>
          <w:color w:val="000000"/>
          <w:sz w:val="24"/>
          <w:szCs w:val="24"/>
        </w:rPr>
        <w:t xml:space="preserve"> this RFQ the Authority is classified as a</w:t>
      </w:r>
      <w:r w:rsidR="00FB3DF4">
        <w:rPr>
          <w:rFonts w:ascii="Arial" w:hAnsi="Arial" w:cs="Arial"/>
          <w:color w:val="000000"/>
          <w:sz w:val="24"/>
          <w:szCs w:val="24"/>
        </w:rPr>
        <w:t xml:space="preserve"> </w:t>
      </w:r>
      <w:r w:rsidR="008E7F83">
        <w:rPr>
          <w:rFonts w:ascii="Arial" w:hAnsi="Arial" w:cs="Arial"/>
          <w:color w:val="000000"/>
          <w:sz w:val="24"/>
          <w:szCs w:val="24"/>
        </w:rPr>
        <w:t>Central Contracting Authority</w:t>
      </w:r>
      <w:r w:rsidRPr="00D42F9C">
        <w:rPr>
          <w:rFonts w:ascii="Arial" w:hAnsi="Arial" w:cs="Arial"/>
          <w:color w:val="000000"/>
          <w:sz w:val="24"/>
          <w:szCs w:val="24"/>
        </w:rPr>
        <w:t xml:space="preserve"> with a publication threshold of</w:t>
      </w:r>
      <w:r w:rsidR="00FB3DF4">
        <w:rPr>
          <w:rFonts w:ascii="Arial" w:hAnsi="Arial" w:cs="Arial"/>
          <w:color w:val="000000"/>
          <w:sz w:val="24"/>
          <w:szCs w:val="24"/>
        </w:rPr>
        <w:t xml:space="preserve"> £12,000</w:t>
      </w:r>
      <w:r w:rsidRPr="00D42F9C">
        <w:rPr>
          <w:rFonts w:ascii="Arial" w:hAnsi="Arial" w:cs="Arial"/>
          <w:color w:val="000000"/>
          <w:sz w:val="24"/>
          <w:szCs w:val="24"/>
        </w:rPr>
        <w:t xml:space="preserve"> inclusive of VAT. </w:t>
      </w:r>
    </w:p>
    <w:p w14:paraId="1EB2811A" w14:textId="6F08717B"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If this opportunity is advertised via </w:t>
      </w:r>
      <w:r w:rsidR="0022164B">
        <w:rPr>
          <w:rFonts w:ascii="Arial" w:hAnsi="Arial" w:cs="Arial"/>
          <w:color w:val="000000"/>
          <w:sz w:val="24"/>
          <w:szCs w:val="24"/>
        </w:rPr>
        <w:t>Contracts Finder</w:t>
      </w:r>
      <w:r w:rsidRPr="00D42F9C">
        <w:rPr>
          <w:rFonts w:ascii="Arial" w:hAnsi="Arial" w:cs="Arial"/>
          <w:color w:val="000000"/>
          <w:sz w:val="24"/>
          <w:szCs w:val="24"/>
        </w:rPr>
        <w:t xml:space="preserve">, we are obliged to publish details of the awarded contract. </w:t>
      </w:r>
    </w:p>
    <w:p w14:paraId="410F81C3"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A copy of the contract must also be published with confidential information redacted. </w:t>
      </w:r>
    </w:p>
    <w:p w14:paraId="0AF1DBFA"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By submitting a Response, you consent to these terms as part of the procurement.</w:t>
      </w:r>
    </w:p>
    <w:p w14:paraId="7B90B9E4"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Disclaimers</w:t>
      </w:r>
    </w:p>
    <w:p w14:paraId="7A38693E"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612A74D2"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The Authority does not:</w:t>
      </w:r>
    </w:p>
    <w:p w14:paraId="34D07B86" w14:textId="77777777" w:rsidR="00D42F9C" w:rsidRPr="00AD6DC5" w:rsidRDefault="00D42F9C" w:rsidP="00297218">
      <w:pPr>
        <w:pStyle w:val="ListParagraph"/>
        <w:numPr>
          <w:ilvl w:val="0"/>
          <w:numId w:val="5"/>
        </w:numPr>
        <w:spacing w:before="60" w:after="240" w:line="259" w:lineRule="auto"/>
        <w:rPr>
          <w:rFonts w:ascii="Arial" w:hAnsi="Arial" w:cs="Arial"/>
          <w:color w:val="000000"/>
          <w:sz w:val="24"/>
          <w:szCs w:val="24"/>
        </w:rPr>
      </w:pPr>
      <w:r w:rsidRPr="00AD6DC5">
        <w:rPr>
          <w:rFonts w:ascii="Arial" w:hAnsi="Arial" w:cs="Arial"/>
          <w:color w:val="000000"/>
          <w:sz w:val="24"/>
          <w:szCs w:val="24"/>
        </w:rPr>
        <w:t xml:space="preserve">make any representation or warranty (express or implied) as to the accuracy, reasonableness or completeness of the </w:t>
      </w:r>
      <w:proofErr w:type="gramStart"/>
      <w:r w:rsidRPr="00AD6DC5">
        <w:rPr>
          <w:rFonts w:ascii="Arial" w:hAnsi="Arial" w:cs="Arial"/>
          <w:color w:val="000000"/>
          <w:sz w:val="24"/>
          <w:szCs w:val="24"/>
        </w:rPr>
        <w:t>RFQ;</w:t>
      </w:r>
      <w:proofErr w:type="gramEnd"/>
    </w:p>
    <w:p w14:paraId="3D1F9859" w14:textId="77777777" w:rsidR="00D42F9C" w:rsidRPr="00AD6DC5" w:rsidRDefault="00D42F9C" w:rsidP="00297218">
      <w:pPr>
        <w:pStyle w:val="ListParagraph"/>
        <w:numPr>
          <w:ilvl w:val="0"/>
          <w:numId w:val="5"/>
        </w:numPr>
        <w:spacing w:before="60" w:after="240" w:line="259" w:lineRule="auto"/>
        <w:rPr>
          <w:rFonts w:ascii="Arial" w:hAnsi="Arial" w:cs="Arial"/>
          <w:color w:val="000000"/>
          <w:sz w:val="24"/>
          <w:szCs w:val="24"/>
        </w:rPr>
      </w:pPr>
      <w:r w:rsidRPr="00AD6DC5">
        <w:rPr>
          <w:rFonts w:ascii="Arial" w:hAnsi="Arial" w:cs="Arial"/>
          <w:color w:val="000000"/>
          <w:sz w:val="24"/>
          <w:szCs w:val="24"/>
        </w:rPr>
        <w:t>accept any liability for the information contained in the RFQ or for the fairness, accuracy or completeness of that information; or</w:t>
      </w:r>
    </w:p>
    <w:p w14:paraId="002471EA" w14:textId="77777777" w:rsidR="00D42F9C" w:rsidRPr="00AD6DC5" w:rsidRDefault="00D42F9C" w:rsidP="00297218">
      <w:pPr>
        <w:pStyle w:val="ListParagraph"/>
        <w:numPr>
          <w:ilvl w:val="0"/>
          <w:numId w:val="5"/>
        </w:numPr>
        <w:spacing w:before="60" w:after="240" w:line="259" w:lineRule="auto"/>
        <w:rPr>
          <w:rFonts w:ascii="Arial" w:hAnsi="Arial" w:cs="Arial"/>
          <w:color w:val="000000"/>
          <w:sz w:val="24"/>
          <w:szCs w:val="24"/>
        </w:rPr>
      </w:pPr>
      <w:r w:rsidRPr="00AD6DC5">
        <w:rPr>
          <w:rFonts w:ascii="Arial" w:hAnsi="Arial" w:cs="Arial"/>
          <w:color w:val="000000"/>
          <w:sz w:val="24"/>
          <w:szCs w:val="24"/>
        </w:rPr>
        <w:t xml:space="preserve">accept any liability for any loss or damage (other than in respect of fraudulent misrepresentation or any other liability which cannot lawfully be excluded) arising </w:t>
      </w:r>
      <w:proofErr w:type="gramStart"/>
      <w:r w:rsidRPr="00AD6DC5">
        <w:rPr>
          <w:rFonts w:ascii="Arial" w:hAnsi="Arial" w:cs="Arial"/>
          <w:color w:val="000000"/>
          <w:sz w:val="24"/>
          <w:szCs w:val="24"/>
        </w:rPr>
        <w:t>as a result of</w:t>
      </w:r>
      <w:proofErr w:type="gramEnd"/>
      <w:r w:rsidRPr="00AD6DC5">
        <w:rPr>
          <w:rFonts w:ascii="Arial" w:hAnsi="Arial" w:cs="Arial"/>
          <w:color w:val="000000"/>
          <w:sz w:val="24"/>
          <w:szCs w:val="24"/>
        </w:rPr>
        <w:t xml:space="preserve"> reliance on such information or any subsequent communication.</w:t>
      </w:r>
    </w:p>
    <w:p w14:paraId="1132E0D9"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Any supplier considering </w:t>
      </w:r>
      <w:proofErr w:type="gramStart"/>
      <w:r w:rsidRPr="00D42F9C">
        <w:rPr>
          <w:rFonts w:ascii="Arial" w:hAnsi="Arial" w:cs="Arial"/>
          <w:color w:val="000000"/>
          <w:sz w:val="24"/>
          <w:szCs w:val="24"/>
        </w:rPr>
        <w:t>entering into</w:t>
      </w:r>
      <w:proofErr w:type="gramEnd"/>
      <w:r w:rsidRPr="00D42F9C">
        <w:rPr>
          <w:rFonts w:ascii="Arial" w:hAnsi="Arial" w:cs="Arial"/>
          <w:color w:val="000000"/>
          <w:sz w:val="24"/>
          <w:szCs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7E89935"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Information Security requirements</w:t>
      </w:r>
    </w:p>
    <w:p w14:paraId="7F4B9BCE" w14:textId="27F7A0DE"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lastRenderedPageBreak/>
        <w:t xml:space="preserve">The Government Security Classification Policy (GSCP) sets out the administrative system used by HM Government (HMG) to protect information and data assets appropriately against prevalent threats </w:t>
      </w:r>
      <w:proofErr w:type="gramStart"/>
      <w:r w:rsidRPr="00D42F9C">
        <w:rPr>
          <w:rFonts w:ascii="Arial" w:hAnsi="Arial" w:cs="Arial"/>
          <w:color w:val="000000"/>
          <w:sz w:val="24"/>
          <w:szCs w:val="24"/>
        </w:rPr>
        <w:t>through the use of</w:t>
      </w:r>
      <w:proofErr w:type="gramEnd"/>
      <w:r w:rsidRPr="00D42F9C">
        <w:rPr>
          <w:rFonts w:ascii="Arial" w:hAnsi="Arial" w:cs="Arial"/>
          <w:color w:val="000000"/>
          <w:sz w:val="24"/>
          <w:szCs w:val="24"/>
        </w:rPr>
        <w:t xml:space="preserve"> ‘classification </w:t>
      </w:r>
      <w:proofErr w:type="gramStart"/>
      <w:r w:rsidRPr="00D42F9C">
        <w:rPr>
          <w:rFonts w:ascii="Arial" w:hAnsi="Arial" w:cs="Arial"/>
          <w:color w:val="000000"/>
          <w:sz w:val="24"/>
          <w:szCs w:val="24"/>
        </w:rPr>
        <w:t>tiers’</w:t>
      </w:r>
      <w:proofErr w:type="gramEnd"/>
      <w:r w:rsidRPr="00D42F9C">
        <w:rPr>
          <w:rFonts w:ascii="Arial" w:hAnsi="Arial" w:cs="Arial"/>
          <w:color w:val="000000"/>
          <w:sz w:val="24"/>
          <w:szCs w:val="24"/>
        </w:rPr>
        <w:t xml:space="preserve">. HMG uses three classification </w:t>
      </w:r>
      <w:proofErr w:type="gramStart"/>
      <w:r w:rsidRPr="00D42F9C">
        <w:rPr>
          <w:rFonts w:ascii="Arial" w:hAnsi="Arial" w:cs="Arial"/>
          <w:color w:val="000000"/>
          <w:sz w:val="24"/>
          <w:szCs w:val="24"/>
        </w:rPr>
        <w:t>tiers;</w:t>
      </w:r>
      <w:proofErr w:type="gramEnd"/>
      <w:r w:rsidRPr="00D42F9C">
        <w:rPr>
          <w:rFonts w:ascii="Arial" w:hAnsi="Arial" w:cs="Arial"/>
          <w:color w:val="000000"/>
          <w:sz w:val="24"/>
          <w:szCs w:val="24"/>
        </w:rPr>
        <w:t xml:space="preserve">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12A53815"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Tenderers and suppliers must ensure that appropriate protective security controls are in place to comply with the GSCP and manage the information shared and received as part of this tender exercise. </w:t>
      </w:r>
    </w:p>
    <w:p w14:paraId="6765360C" w14:textId="77777777" w:rsidR="00D42F9C" w:rsidRPr="00D42F9C" w:rsidRDefault="00D42F9C" w:rsidP="00D42F9C">
      <w:pPr>
        <w:spacing w:after="240" w:line="259" w:lineRule="auto"/>
        <w:rPr>
          <w:rFonts w:ascii="Arial" w:hAnsi="Arial" w:cs="Arial"/>
          <w:color w:val="0000FF"/>
          <w:sz w:val="24"/>
          <w:szCs w:val="24"/>
          <w:u w:val="single"/>
        </w:rPr>
      </w:pPr>
      <w:r w:rsidRPr="00D42F9C">
        <w:rPr>
          <w:rFonts w:ascii="Arial" w:hAnsi="Arial" w:cs="Arial"/>
          <w:color w:val="000000"/>
          <w:sz w:val="24"/>
          <w:szCs w:val="24"/>
        </w:rPr>
        <w:t xml:space="preserve">A full suite of guidance documents is available on GOV.UK, with specific guidance for tenderers and suppliers set out in </w:t>
      </w:r>
      <w:hyperlink r:id="rId16" w:history="1">
        <w:r w:rsidRPr="00D42F9C">
          <w:rPr>
            <w:rFonts w:ascii="Arial" w:hAnsi="Arial" w:cs="Arial"/>
            <w:color w:val="0000FF"/>
            <w:sz w:val="24"/>
            <w:szCs w:val="24"/>
            <w:u w:val="single"/>
          </w:rPr>
          <w:t>Guidance 1.6 - Contractors and Contracting Authorities.docx (publishing.service.gov.uk)</w:t>
        </w:r>
      </w:hyperlink>
      <w:r w:rsidRPr="00D42F9C">
        <w:rPr>
          <w:rFonts w:ascii="Arial" w:hAnsi="Arial" w:cs="Arial"/>
          <w:color w:val="0000FF"/>
          <w:sz w:val="24"/>
          <w:szCs w:val="24"/>
          <w:u w:val="single"/>
        </w:rPr>
        <w:t>.</w:t>
      </w:r>
    </w:p>
    <w:p w14:paraId="30D761F2"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 xml:space="preserve">Use of Artificial Intelligence </w:t>
      </w:r>
    </w:p>
    <w:p w14:paraId="51D556DB"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The Authority expects suppliers to declare where they have used AI software in the creation of Tender responses or intend to use AI software in the performance of the contract. How any AI software was, or will be, used should be to be declared within the technical submission part of the tender. We may require you to answer specific question/s on this topic, particularly where the Authority expects that usage is highly likely or clearly relates to the contract requirements. </w:t>
      </w:r>
    </w:p>
    <w:p w14:paraId="0071F684"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Suppliers must follow any guidelines or regulations related to AI use and declarations as indicated in the </w:t>
      </w:r>
      <w:hyperlink r:id="rId17" w:history="1">
        <w:r w:rsidRPr="00D42F9C">
          <w:rPr>
            <w:rFonts w:ascii="Arial" w:hAnsi="Arial" w:cs="Arial"/>
            <w:color w:val="0000FF"/>
            <w:sz w:val="24"/>
            <w:szCs w:val="24"/>
            <w:u w:val="single"/>
          </w:rPr>
          <w:t>PPN 2/24 Improving Transparency of AI use in Procurement</w:t>
        </w:r>
      </w:hyperlink>
      <w:r w:rsidRPr="00D42F9C">
        <w:rPr>
          <w:rFonts w:ascii="Arial" w:hAnsi="Arial" w:cs="Arial"/>
          <w:color w:val="000000"/>
          <w:sz w:val="24"/>
          <w:szCs w:val="24"/>
        </w:rPr>
        <w:t>.</w:t>
      </w:r>
    </w:p>
    <w:p w14:paraId="2F0AC919"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4BD17ED4"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3EFB5994"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If you intend to use AI to provide goods or services to the Authority, then you are required to complete a declaration which is simply answering the question stated within the 'Information to be returned’. The answer to this question will not be used in scoring your quote. </w:t>
      </w:r>
    </w:p>
    <w:p w14:paraId="4BA85ABB"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Protection of Personal Data</w:t>
      </w:r>
    </w:p>
    <w:p w14:paraId="14AD9B37" w14:textId="77777777" w:rsidR="00D42F9C" w:rsidRPr="00D42F9C" w:rsidRDefault="00D42F9C" w:rsidP="00D42F9C">
      <w:pPr>
        <w:spacing w:after="240" w:line="259" w:lineRule="auto"/>
        <w:rPr>
          <w:rFonts w:ascii="Arial" w:hAnsi="Arial" w:cs="Arial"/>
          <w:color w:val="000000"/>
          <w:sz w:val="24"/>
          <w:szCs w:val="24"/>
        </w:rPr>
      </w:pPr>
      <w:proofErr w:type="gramStart"/>
      <w:r w:rsidRPr="00D42F9C">
        <w:rPr>
          <w:rFonts w:ascii="Arial" w:hAnsi="Arial" w:cs="Arial"/>
          <w:color w:val="000000"/>
          <w:sz w:val="24"/>
          <w:szCs w:val="24"/>
        </w:rPr>
        <w:t>In order to</w:t>
      </w:r>
      <w:proofErr w:type="gramEnd"/>
      <w:r w:rsidRPr="00D42F9C">
        <w:rPr>
          <w:rFonts w:ascii="Arial" w:hAnsi="Arial" w:cs="Arial"/>
          <w:color w:val="000000"/>
          <w:sz w:val="24"/>
          <w:szCs w:val="24"/>
        </w:rPr>
        <w:t xml:space="preserve"> comply with the General Data Protection Regulations </w:t>
      </w:r>
      <w:proofErr w:type="gramStart"/>
      <w:r w:rsidRPr="00D42F9C">
        <w:rPr>
          <w:rFonts w:ascii="Arial" w:hAnsi="Arial" w:cs="Arial"/>
          <w:color w:val="000000"/>
          <w:sz w:val="24"/>
          <w:szCs w:val="24"/>
        </w:rPr>
        <w:t>2018</w:t>
      </w:r>
      <w:proofErr w:type="gramEnd"/>
      <w:r w:rsidRPr="00D42F9C">
        <w:rPr>
          <w:rFonts w:ascii="Arial" w:hAnsi="Arial" w:cs="Arial"/>
          <w:color w:val="000000"/>
          <w:sz w:val="24"/>
          <w:szCs w:val="24"/>
        </w:rPr>
        <w:t xml:space="preserve"> the supplier must agree to the following:</w:t>
      </w:r>
    </w:p>
    <w:p w14:paraId="63285A4E" w14:textId="0CFF3F43" w:rsidR="00D42F9C" w:rsidRPr="004214E7" w:rsidRDefault="00D42F9C" w:rsidP="00297218">
      <w:pPr>
        <w:pStyle w:val="ListParagraph"/>
        <w:numPr>
          <w:ilvl w:val="0"/>
          <w:numId w:val="6"/>
        </w:numPr>
        <w:spacing w:after="240" w:line="259" w:lineRule="auto"/>
        <w:rPr>
          <w:rFonts w:ascii="Arial" w:hAnsi="Arial" w:cs="Arial"/>
          <w:color w:val="000000"/>
          <w:sz w:val="24"/>
          <w:szCs w:val="24"/>
        </w:rPr>
      </w:pPr>
      <w:r w:rsidRPr="004214E7">
        <w:rPr>
          <w:rFonts w:ascii="Arial" w:hAnsi="Arial" w:cs="Arial"/>
          <w:color w:val="000000"/>
          <w:sz w:val="24"/>
          <w:szCs w:val="24"/>
        </w:rPr>
        <w:t>You must only process any personal data in strict accordance with instructions from the Authority.</w:t>
      </w:r>
    </w:p>
    <w:p w14:paraId="1E1D4D90" w14:textId="77777777" w:rsidR="00D42F9C" w:rsidRPr="004214E7" w:rsidRDefault="00D42F9C" w:rsidP="00297218">
      <w:pPr>
        <w:pStyle w:val="ListParagraph"/>
        <w:numPr>
          <w:ilvl w:val="0"/>
          <w:numId w:val="6"/>
        </w:numPr>
        <w:spacing w:before="60" w:after="240" w:line="259" w:lineRule="auto"/>
        <w:rPr>
          <w:rFonts w:ascii="Arial" w:hAnsi="Arial" w:cs="Arial"/>
          <w:color w:val="000000"/>
          <w:sz w:val="24"/>
          <w:szCs w:val="24"/>
        </w:rPr>
      </w:pPr>
      <w:r w:rsidRPr="004214E7">
        <w:rPr>
          <w:rFonts w:ascii="Arial" w:hAnsi="Arial" w:cs="Arial"/>
          <w:color w:val="000000"/>
          <w:sz w:val="24"/>
          <w:szCs w:val="24"/>
        </w:rPr>
        <w:lastRenderedPageBreak/>
        <w:t xml:space="preserve">You must ensure that all the personal data that we disclose to </w:t>
      </w:r>
      <w:proofErr w:type="gramStart"/>
      <w:r w:rsidRPr="004214E7">
        <w:rPr>
          <w:rFonts w:ascii="Arial" w:hAnsi="Arial" w:cs="Arial"/>
          <w:color w:val="000000"/>
          <w:sz w:val="24"/>
          <w:szCs w:val="24"/>
        </w:rPr>
        <w:t>you</w:t>
      </w:r>
      <w:proofErr w:type="gramEnd"/>
      <w:r w:rsidRPr="004214E7">
        <w:rPr>
          <w:rFonts w:ascii="Arial" w:hAnsi="Arial" w:cs="Arial"/>
          <w:color w:val="000000"/>
          <w:sz w:val="24"/>
          <w:szCs w:val="24"/>
        </w:rPr>
        <w:t xml:space="preserve"> or you collect on our behalf under this agreement are kept confidential.</w:t>
      </w:r>
    </w:p>
    <w:p w14:paraId="65353E04" w14:textId="77777777" w:rsidR="00D42F9C" w:rsidRPr="004214E7" w:rsidRDefault="00D42F9C" w:rsidP="00297218">
      <w:pPr>
        <w:pStyle w:val="ListParagraph"/>
        <w:numPr>
          <w:ilvl w:val="0"/>
          <w:numId w:val="6"/>
        </w:numPr>
        <w:spacing w:before="60" w:after="240" w:line="259" w:lineRule="auto"/>
        <w:rPr>
          <w:rFonts w:ascii="Arial" w:hAnsi="Arial" w:cs="Arial"/>
          <w:color w:val="000000"/>
          <w:sz w:val="24"/>
          <w:szCs w:val="24"/>
        </w:rPr>
      </w:pPr>
      <w:r w:rsidRPr="004214E7">
        <w:rPr>
          <w:rFonts w:ascii="Arial" w:hAnsi="Arial" w:cs="Arial"/>
          <w:color w:val="000000"/>
          <w:sz w:val="24"/>
          <w:szCs w:val="24"/>
        </w:rPr>
        <w:t>You must take reasonable steps to ensure the reliability of employees who have access to personal data.</w:t>
      </w:r>
    </w:p>
    <w:p w14:paraId="4698FBD7" w14:textId="77777777" w:rsidR="00D42F9C" w:rsidRPr="004214E7" w:rsidRDefault="00D42F9C" w:rsidP="00297218">
      <w:pPr>
        <w:pStyle w:val="ListParagraph"/>
        <w:numPr>
          <w:ilvl w:val="0"/>
          <w:numId w:val="6"/>
        </w:numPr>
        <w:spacing w:before="60" w:after="240" w:line="259" w:lineRule="auto"/>
        <w:rPr>
          <w:rFonts w:ascii="Arial" w:hAnsi="Arial" w:cs="Arial"/>
          <w:color w:val="000000"/>
          <w:sz w:val="24"/>
          <w:szCs w:val="24"/>
        </w:rPr>
      </w:pPr>
      <w:r w:rsidRPr="004214E7">
        <w:rPr>
          <w:rFonts w:ascii="Arial" w:hAnsi="Arial" w:cs="Arial"/>
          <w:color w:val="000000"/>
          <w:sz w:val="24"/>
          <w:szCs w:val="24"/>
        </w:rPr>
        <w:t>Only employees who may be required to assist in meeting the obligations under this agreement may have access to the personal data.</w:t>
      </w:r>
    </w:p>
    <w:p w14:paraId="76023F85" w14:textId="77777777" w:rsidR="00D42F9C" w:rsidRPr="004214E7" w:rsidRDefault="00D42F9C" w:rsidP="00297218">
      <w:pPr>
        <w:pStyle w:val="ListParagraph"/>
        <w:numPr>
          <w:ilvl w:val="0"/>
          <w:numId w:val="6"/>
        </w:numPr>
        <w:spacing w:before="60" w:after="240" w:line="259" w:lineRule="auto"/>
        <w:rPr>
          <w:rFonts w:ascii="Arial" w:hAnsi="Arial" w:cs="Arial"/>
          <w:color w:val="000000"/>
          <w:sz w:val="24"/>
          <w:szCs w:val="24"/>
        </w:rPr>
      </w:pPr>
      <w:r w:rsidRPr="004214E7">
        <w:rPr>
          <w:rFonts w:ascii="Arial" w:hAnsi="Arial" w:cs="Arial"/>
          <w:color w:val="000000"/>
          <w:sz w:val="24"/>
          <w:szCs w:val="24"/>
        </w:rPr>
        <w:t>Any disclosure of personal data must be made in confidence and extend only so far as that which is specifically necessary for the purposes of this agreement.</w:t>
      </w:r>
    </w:p>
    <w:p w14:paraId="4F4BB80B" w14:textId="77777777" w:rsidR="00D42F9C" w:rsidRPr="004214E7" w:rsidRDefault="00D42F9C" w:rsidP="00297218">
      <w:pPr>
        <w:pStyle w:val="ListParagraph"/>
        <w:numPr>
          <w:ilvl w:val="0"/>
          <w:numId w:val="6"/>
        </w:numPr>
        <w:spacing w:before="60" w:after="240" w:line="259" w:lineRule="auto"/>
        <w:rPr>
          <w:rFonts w:ascii="Arial" w:hAnsi="Arial" w:cs="Arial"/>
          <w:color w:val="000000"/>
          <w:sz w:val="24"/>
          <w:szCs w:val="24"/>
        </w:rPr>
      </w:pPr>
      <w:r w:rsidRPr="004214E7">
        <w:rPr>
          <w:rFonts w:ascii="Arial" w:hAnsi="Arial" w:cs="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26E05909" w14:textId="77777777" w:rsidR="00D42F9C" w:rsidRPr="004214E7" w:rsidRDefault="00D42F9C" w:rsidP="00297218">
      <w:pPr>
        <w:pStyle w:val="ListParagraph"/>
        <w:numPr>
          <w:ilvl w:val="0"/>
          <w:numId w:val="6"/>
        </w:numPr>
        <w:spacing w:before="60" w:after="240" w:line="259" w:lineRule="auto"/>
        <w:rPr>
          <w:rFonts w:ascii="Arial" w:hAnsi="Arial" w:cs="Arial"/>
          <w:color w:val="000000"/>
          <w:sz w:val="24"/>
          <w:szCs w:val="24"/>
        </w:rPr>
      </w:pPr>
      <w:r w:rsidRPr="004214E7">
        <w:rPr>
          <w:rFonts w:ascii="Arial" w:hAnsi="Arial" w:cs="Arial"/>
          <w:color w:val="000000"/>
          <w:sz w:val="24"/>
          <w:szCs w:val="24"/>
        </w:rPr>
        <w:t>On termination of this agreement, for whatever reason, the personal data must be returned to us promptly and safely, together with all copies in your possession or control.</w:t>
      </w:r>
    </w:p>
    <w:p w14:paraId="07C47C59"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General Data Protection Regulations 2018</w:t>
      </w:r>
    </w:p>
    <w:p w14:paraId="17E32027"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For the purposes of the Regulations the Authority is the data processor.</w:t>
      </w:r>
    </w:p>
    <w:p w14:paraId="7F552605"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The personal information that we have asked you </w:t>
      </w:r>
      <w:proofErr w:type="gramStart"/>
      <w:r w:rsidRPr="00D42F9C">
        <w:rPr>
          <w:rFonts w:ascii="Arial" w:hAnsi="Arial" w:cs="Arial"/>
          <w:color w:val="000000"/>
          <w:sz w:val="24"/>
          <w:szCs w:val="24"/>
        </w:rPr>
        <w:t>provide</w:t>
      </w:r>
      <w:proofErr w:type="gramEnd"/>
      <w:r w:rsidRPr="00D42F9C">
        <w:rPr>
          <w:rFonts w:ascii="Arial" w:hAnsi="Arial" w:cs="Arial"/>
          <w:color w:val="000000"/>
          <w:sz w:val="24"/>
          <w:szCs w:val="24"/>
        </w:rPr>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D42F9C">
        <w:rPr>
          <w:rFonts w:ascii="Arial" w:hAnsi="Arial" w:cs="Arial"/>
          <w:color w:val="000000"/>
          <w:sz w:val="24"/>
          <w:szCs w:val="24"/>
        </w:rPr>
        <w:t>contract</w:t>
      </w:r>
      <w:proofErr w:type="gramEnd"/>
      <w:r w:rsidRPr="00D42F9C">
        <w:rPr>
          <w:rFonts w:ascii="Arial" w:hAnsi="Arial" w:cs="Arial"/>
          <w:color w:val="000000"/>
          <w:sz w:val="24"/>
          <w:szCs w:val="24"/>
        </w:rPr>
        <w:t xml:space="preserve"> it will be retained for the duration of the contract and destroyed within seven years of the contract’s expiry.</w:t>
      </w:r>
    </w:p>
    <w:p w14:paraId="00A09451"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2B669CB4" w14:textId="77777777" w:rsidR="00D42F9C" w:rsidRPr="00D42F9C" w:rsidRDefault="00D42F9C" w:rsidP="00D42F9C">
      <w:pPr>
        <w:spacing w:after="240" w:line="276" w:lineRule="auto"/>
        <w:rPr>
          <w:rFonts w:ascii="Arial" w:hAnsi="Arial" w:cs="Arial"/>
          <w:b/>
          <w:color w:val="000000"/>
          <w:sz w:val="32"/>
          <w:szCs w:val="32"/>
        </w:rPr>
      </w:pPr>
      <w:bookmarkStart w:id="3" w:name="_Hlk119576590"/>
      <w:r w:rsidRPr="00D42F9C">
        <w:rPr>
          <w:rFonts w:ascii="Arial" w:hAnsi="Arial" w:cs="Arial"/>
          <w:b/>
          <w:color w:val="000000"/>
          <w:sz w:val="32"/>
          <w:szCs w:val="32"/>
        </w:rPr>
        <w:t>Equality, Diversity &amp; Inclusion (EDI)</w:t>
      </w:r>
    </w:p>
    <w:p w14:paraId="1A965E7D" w14:textId="5A273956"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D820A8">
        <w:rPr>
          <w:rFonts w:ascii="Arial" w:hAnsi="Arial" w:cs="Arial"/>
          <w:color w:val="000000"/>
          <w:sz w:val="24"/>
          <w:szCs w:val="24"/>
        </w:rPr>
        <w:t xml:space="preserve"> Natural England</w:t>
      </w:r>
      <w:r w:rsidRPr="00D42F9C">
        <w:rPr>
          <w:rFonts w:ascii="Arial" w:hAnsi="Arial" w:cs="Arial"/>
          <w:color w:val="000000"/>
          <w:sz w:val="24"/>
          <w:szCs w:val="24"/>
        </w:rPr>
        <w:t xml:space="preserve"> staff and service users.</w:t>
      </w:r>
    </w:p>
    <w:p w14:paraId="15B3B020"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Suppliers are expected </w:t>
      </w:r>
      <w:proofErr w:type="gramStart"/>
      <w:r w:rsidRPr="00D42F9C">
        <w:rPr>
          <w:rFonts w:ascii="Arial" w:hAnsi="Arial" w:cs="Arial"/>
          <w:color w:val="000000"/>
          <w:sz w:val="24"/>
          <w:szCs w:val="24"/>
        </w:rPr>
        <w:t>to;</w:t>
      </w:r>
      <w:proofErr w:type="gramEnd"/>
    </w:p>
    <w:p w14:paraId="29787B21" w14:textId="77777777" w:rsidR="00D42F9C" w:rsidRPr="00D820A8" w:rsidRDefault="00D42F9C" w:rsidP="00297218">
      <w:pPr>
        <w:pStyle w:val="ListParagraph"/>
        <w:numPr>
          <w:ilvl w:val="0"/>
          <w:numId w:val="7"/>
        </w:numPr>
        <w:spacing w:before="60" w:after="240" w:line="259" w:lineRule="auto"/>
        <w:rPr>
          <w:rFonts w:ascii="Arial" w:hAnsi="Arial" w:cs="Arial"/>
          <w:color w:val="000000"/>
          <w:sz w:val="24"/>
          <w:szCs w:val="24"/>
        </w:rPr>
      </w:pPr>
      <w:r w:rsidRPr="00D820A8">
        <w:rPr>
          <w:rFonts w:ascii="Arial" w:hAnsi="Arial" w:cs="Arial"/>
          <w:color w:val="000000"/>
          <w:sz w:val="24"/>
          <w:szCs w:val="24"/>
        </w:rPr>
        <w:t xml:space="preserve">support Defra group to achieve its Public Sector Equality Duty as defined by the Equality Act 2010, and to support delivery of </w:t>
      </w:r>
      <w:hyperlink r:id="rId18" w:history="1">
        <w:r w:rsidRPr="00D820A8">
          <w:rPr>
            <w:rFonts w:ascii="Arial" w:hAnsi="Arial" w:cs="Arial"/>
            <w:color w:val="0000FF"/>
            <w:sz w:val="24"/>
            <w:szCs w:val="24"/>
            <w:u w:val="single"/>
          </w:rPr>
          <w:t>Defra group’s Equality &amp; Diversity Strategy</w:t>
        </w:r>
      </w:hyperlink>
      <w:r w:rsidRPr="00D820A8">
        <w:rPr>
          <w:rFonts w:ascii="Arial" w:hAnsi="Arial" w:cs="Arial"/>
          <w:color w:val="000000"/>
          <w:sz w:val="24"/>
          <w:szCs w:val="24"/>
        </w:rPr>
        <w:t>.</w:t>
      </w:r>
    </w:p>
    <w:p w14:paraId="0E18655D" w14:textId="77777777" w:rsidR="00D42F9C" w:rsidRPr="00D820A8" w:rsidRDefault="00D42F9C" w:rsidP="00297218">
      <w:pPr>
        <w:pStyle w:val="ListParagraph"/>
        <w:numPr>
          <w:ilvl w:val="0"/>
          <w:numId w:val="7"/>
        </w:numPr>
        <w:spacing w:before="60" w:after="240" w:line="259" w:lineRule="auto"/>
        <w:rPr>
          <w:rFonts w:ascii="Arial" w:hAnsi="Arial" w:cs="Arial"/>
          <w:color w:val="000000"/>
          <w:sz w:val="24"/>
          <w:szCs w:val="24"/>
        </w:rPr>
      </w:pPr>
      <w:r w:rsidRPr="00D820A8">
        <w:rPr>
          <w:rFonts w:ascii="Arial" w:hAnsi="Arial" w:cs="Arial"/>
          <w:color w:val="000000"/>
          <w:sz w:val="24"/>
          <w:szCs w:val="24"/>
        </w:rPr>
        <w:t xml:space="preserve">meet the standards set out in the </w:t>
      </w:r>
      <w:hyperlink r:id="rId19" w:history="1">
        <w:r w:rsidRPr="00D820A8">
          <w:rPr>
            <w:rFonts w:ascii="Arial" w:hAnsi="Arial" w:cs="Arial"/>
            <w:color w:val="0000FF"/>
            <w:sz w:val="24"/>
            <w:szCs w:val="24"/>
            <w:u w:val="single"/>
          </w:rPr>
          <w:t>Government’s Supplier Code of Conduct</w:t>
        </w:r>
      </w:hyperlink>
    </w:p>
    <w:p w14:paraId="58F55DBD" w14:textId="77777777" w:rsidR="00D42F9C" w:rsidRPr="00D820A8" w:rsidRDefault="00D42F9C" w:rsidP="00297218">
      <w:pPr>
        <w:pStyle w:val="ListParagraph"/>
        <w:numPr>
          <w:ilvl w:val="0"/>
          <w:numId w:val="7"/>
        </w:numPr>
        <w:spacing w:before="60" w:after="240" w:line="259" w:lineRule="auto"/>
        <w:rPr>
          <w:rFonts w:ascii="Arial" w:hAnsi="Arial" w:cs="Arial"/>
          <w:color w:val="000000"/>
          <w:sz w:val="24"/>
          <w:szCs w:val="24"/>
        </w:rPr>
      </w:pPr>
      <w:r w:rsidRPr="00D820A8">
        <w:rPr>
          <w:rFonts w:ascii="Arial" w:hAnsi="Arial" w:cs="Arial"/>
          <w:color w:val="000000"/>
          <w:sz w:val="24"/>
          <w:szCs w:val="24"/>
        </w:rPr>
        <w:lastRenderedPageBreak/>
        <w:t>work with Defra group to ensure equality, diversity and inclusion impacts are addressed (positive and negative) in the goods, services and works we procure, barriers are removed and opportunities realised.</w:t>
      </w:r>
    </w:p>
    <w:bookmarkEnd w:id="3"/>
    <w:p w14:paraId="5819FFA7"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Sustainable Procurement</w:t>
      </w:r>
    </w:p>
    <w:p w14:paraId="78717FAF"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353C4A7F"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The Client encourages its suppliers to share these values, work to address negative impacts and realise opportunities, measure performance and success.</w:t>
      </w:r>
    </w:p>
    <w:p w14:paraId="6502AF98"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Suppliers are expected to </w:t>
      </w:r>
      <w:proofErr w:type="gramStart"/>
      <w:r w:rsidRPr="00D42F9C">
        <w:rPr>
          <w:rFonts w:ascii="Arial" w:hAnsi="Arial" w:cs="Arial"/>
          <w:color w:val="000000"/>
          <w:sz w:val="24"/>
          <w:szCs w:val="24"/>
        </w:rPr>
        <w:t>have an understanding of</w:t>
      </w:r>
      <w:proofErr w:type="gramEnd"/>
      <w:r w:rsidRPr="00D42F9C">
        <w:rPr>
          <w:rFonts w:ascii="Arial" w:hAnsi="Arial" w:cs="Arial"/>
          <w:color w:val="000000"/>
          <w:sz w:val="24"/>
          <w:szCs w:val="24"/>
        </w:rPr>
        <w:t xml:space="preserve"> the Sustainable Development Goals, the interconnections between them and the relevance to the Goods, Services and works procured on the Client’s behalf</w:t>
      </w:r>
    </w:p>
    <w:p w14:paraId="331742AB"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 xml:space="preserve">Conflicts of Interest </w:t>
      </w:r>
    </w:p>
    <w:p w14:paraId="1E657BE8"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364F2855"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15CB0F6F"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2A1BE4E6"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Provided that it has been carried out in an open, fair and transparent manner, routine pre-market engagement carried out by the Authority should not represent a conflict of interest for the supplier. </w:t>
      </w:r>
    </w:p>
    <w:p w14:paraId="7FB13651" w14:textId="77777777" w:rsidR="003A3FFA" w:rsidRPr="007F6038" w:rsidRDefault="003A3FFA" w:rsidP="00FF316C">
      <w:pPr>
        <w:jc w:val="both"/>
        <w:rPr>
          <w:rFonts w:ascii="Arial" w:hAnsi="Arial" w:cs="Arial"/>
          <w:sz w:val="24"/>
          <w:szCs w:val="24"/>
        </w:rPr>
      </w:pPr>
    </w:p>
    <w:p w14:paraId="2EADF571" w14:textId="77777777" w:rsidR="00405492" w:rsidRDefault="00405492">
      <w:pPr>
        <w:rPr>
          <w:rFonts w:ascii="Arial" w:eastAsia="Times New Roman" w:hAnsi="Arial"/>
          <w:b/>
          <w:bCs/>
          <w:sz w:val="36"/>
          <w:szCs w:val="32"/>
        </w:rPr>
      </w:pPr>
      <w:r>
        <w:rPr>
          <w:rFonts w:ascii="Arial" w:eastAsia="Times New Roman" w:hAnsi="Arial"/>
          <w:i/>
          <w:iCs/>
          <w:sz w:val="36"/>
          <w:szCs w:val="32"/>
        </w:rPr>
        <w:br w:type="page"/>
      </w:r>
    </w:p>
    <w:p w14:paraId="443FA343" w14:textId="27C43EE7" w:rsidR="000D1FA6" w:rsidRPr="003A3FFA" w:rsidRDefault="000D1FA6" w:rsidP="00FF316C">
      <w:pPr>
        <w:pStyle w:val="Heading4"/>
        <w:jc w:val="both"/>
        <w:rPr>
          <w:rFonts w:ascii="Arial" w:eastAsia="Times New Roman" w:hAnsi="Arial" w:cs="Times New Roman"/>
          <w:i w:val="0"/>
          <w:iCs w:val="0"/>
          <w:color w:val="auto"/>
          <w:sz w:val="36"/>
          <w:szCs w:val="32"/>
        </w:rPr>
      </w:pPr>
      <w:r w:rsidRPr="003A3FFA">
        <w:rPr>
          <w:rFonts w:ascii="Arial" w:eastAsia="Times New Roman" w:hAnsi="Arial" w:cs="Times New Roman"/>
          <w:i w:val="0"/>
          <w:iCs w:val="0"/>
          <w:color w:val="auto"/>
          <w:sz w:val="36"/>
          <w:szCs w:val="32"/>
        </w:rPr>
        <w:lastRenderedPageBreak/>
        <w:t>Specification</w:t>
      </w:r>
    </w:p>
    <w:p w14:paraId="5C915D55" w14:textId="77777777" w:rsidR="004814FE" w:rsidRDefault="004814FE" w:rsidP="003C2563">
      <w:pPr>
        <w:jc w:val="both"/>
        <w:rPr>
          <w:rFonts w:ascii="Arial" w:hAnsi="Arial" w:cs="Arial"/>
          <w:sz w:val="24"/>
          <w:szCs w:val="24"/>
        </w:rPr>
      </w:pPr>
    </w:p>
    <w:p w14:paraId="258264FD" w14:textId="0D7E5B9D" w:rsidR="004814FE" w:rsidRPr="0044710C" w:rsidRDefault="004814FE" w:rsidP="004814FE">
      <w:pPr>
        <w:pStyle w:val="Blockheading"/>
        <w:rPr>
          <w:rFonts w:ascii="Arial" w:hAnsi="Arial" w:cs="Arial"/>
          <w:sz w:val="32"/>
          <w:szCs w:val="32"/>
        </w:rPr>
      </w:pPr>
      <w:r w:rsidRPr="0044710C">
        <w:rPr>
          <w:rFonts w:ascii="Arial" w:hAnsi="Arial" w:cs="Arial"/>
          <w:sz w:val="32"/>
          <w:szCs w:val="32"/>
        </w:rPr>
        <w:t>Background to the specific work area relevant to this contract</w:t>
      </w:r>
    </w:p>
    <w:p w14:paraId="44EEE12A" w14:textId="77777777" w:rsidR="002126A5" w:rsidRDefault="002126A5" w:rsidP="002126A5">
      <w:pPr>
        <w:jc w:val="both"/>
        <w:rPr>
          <w:rFonts w:ascii="Arial" w:hAnsi="Arial" w:cs="Arial"/>
          <w:sz w:val="24"/>
          <w:szCs w:val="24"/>
        </w:rPr>
      </w:pPr>
      <w:r w:rsidRPr="00707CB9">
        <w:rPr>
          <w:rFonts w:ascii="Arial" w:hAnsi="Arial" w:cs="Arial"/>
          <w:sz w:val="24"/>
          <w:szCs w:val="24"/>
        </w:rPr>
        <w:t>The Long-term Monitoring Network (LTMN) comprises 37 sites</w:t>
      </w:r>
      <w:r>
        <w:rPr>
          <w:rFonts w:ascii="Arial" w:hAnsi="Arial" w:cs="Arial"/>
          <w:sz w:val="24"/>
          <w:szCs w:val="24"/>
        </w:rPr>
        <w:t xml:space="preserve"> across England</w:t>
      </w:r>
      <w:r w:rsidRPr="00707CB9">
        <w:rPr>
          <w:rFonts w:ascii="Arial" w:hAnsi="Arial" w:cs="Arial"/>
          <w:sz w:val="24"/>
          <w:szCs w:val="24"/>
        </w:rPr>
        <w:t>, m</w:t>
      </w:r>
      <w:r>
        <w:rPr>
          <w:rFonts w:ascii="Arial" w:hAnsi="Arial" w:cs="Arial"/>
          <w:sz w:val="24"/>
          <w:szCs w:val="24"/>
        </w:rPr>
        <w:t>ost of which are</w:t>
      </w:r>
      <w:r w:rsidRPr="00707CB9">
        <w:rPr>
          <w:rFonts w:ascii="Arial" w:hAnsi="Arial" w:cs="Arial"/>
          <w:sz w:val="24"/>
          <w:szCs w:val="24"/>
        </w:rPr>
        <w:t xml:space="preserve"> National Nature Reserves, where a range of environmental parameters are being monitored with the aim of detecting long-term changes in biodiversity and ecosystem function associated with</w:t>
      </w:r>
      <w:r>
        <w:rPr>
          <w:rFonts w:ascii="Arial" w:hAnsi="Arial" w:cs="Arial"/>
          <w:sz w:val="24"/>
          <w:szCs w:val="24"/>
        </w:rPr>
        <w:t xml:space="preserve"> ecosystem pressures, particularly</w:t>
      </w:r>
      <w:r w:rsidRPr="00707CB9">
        <w:rPr>
          <w:rFonts w:ascii="Arial" w:hAnsi="Arial" w:cs="Arial"/>
          <w:sz w:val="24"/>
          <w:szCs w:val="24"/>
        </w:rPr>
        <w:t xml:space="preserve"> climate change</w:t>
      </w:r>
      <w:r>
        <w:rPr>
          <w:rFonts w:ascii="Arial" w:hAnsi="Arial" w:cs="Arial"/>
          <w:sz w:val="24"/>
          <w:szCs w:val="24"/>
        </w:rPr>
        <w:t xml:space="preserve"> and air</w:t>
      </w:r>
      <w:r w:rsidRPr="00707CB9">
        <w:rPr>
          <w:rFonts w:ascii="Arial" w:hAnsi="Arial" w:cs="Arial"/>
          <w:sz w:val="24"/>
          <w:szCs w:val="24"/>
        </w:rPr>
        <w:t xml:space="preserve"> pollution.  </w:t>
      </w:r>
    </w:p>
    <w:p w14:paraId="1B40D194" w14:textId="77777777" w:rsidR="002126A5" w:rsidRDefault="002126A5" w:rsidP="002126A5">
      <w:pPr>
        <w:jc w:val="both"/>
        <w:rPr>
          <w:rFonts w:ascii="Arial" w:hAnsi="Arial" w:cs="Arial"/>
          <w:sz w:val="24"/>
          <w:szCs w:val="24"/>
        </w:rPr>
      </w:pPr>
    </w:p>
    <w:p w14:paraId="20B4D74F" w14:textId="77777777" w:rsidR="002126A5" w:rsidRDefault="002126A5" w:rsidP="002126A5">
      <w:pPr>
        <w:jc w:val="both"/>
        <w:rPr>
          <w:rFonts w:ascii="Arial" w:hAnsi="Arial" w:cs="Arial"/>
          <w:sz w:val="24"/>
          <w:szCs w:val="24"/>
        </w:rPr>
      </w:pPr>
      <w:r>
        <w:rPr>
          <w:rFonts w:ascii="Arial" w:hAnsi="Arial" w:cs="Arial"/>
          <w:sz w:val="24"/>
          <w:szCs w:val="24"/>
        </w:rPr>
        <w:t xml:space="preserve">This contract is for analysis of a small suite of </w:t>
      </w:r>
      <w:proofErr w:type="spellStart"/>
      <w:r>
        <w:rPr>
          <w:rFonts w:ascii="Arial" w:hAnsi="Arial" w:cs="Arial"/>
          <w:sz w:val="24"/>
          <w:szCs w:val="24"/>
        </w:rPr>
        <w:t>physico</w:t>
      </w:r>
      <w:proofErr w:type="spellEnd"/>
      <w:r>
        <w:rPr>
          <w:rFonts w:ascii="Arial" w:hAnsi="Arial" w:cs="Arial"/>
          <w:sz w:val="24"/>
          <w:szCs w:val="24"/>
        </w:rPr>
        <w:t>-chemical properties of soils collected adjacent to LTMN vegetation plots to aid in the analysis of vegetation survey data.</w:t>
      </w:r>
    </w:p>
    <w:p w14:paraId="54B4C28C" w14:textId="77777777" w:rsidR="002126A5" w:rsidRPr="00707CB9" w:rsidRDefault="002126A5" w:rsidP="002126A5">
      <w:pPr>
        <w:jc w:val="both"/>
        <w:rPr>
          <w:rFonts w:ascii="Arial" w:hAnsi="Arial" w:cs="Arial"/>
          <w:sz w:val="24"/>
          <w:szCs w:val="24"/>
        </w:rPr>
      </w:pPr>
    </w:p>
    <w:p w14:paraId="7D5DF0B2" w14:textId="508D1DCB" w:rsidR="00293F9F" w:rsidRDefault="002126A5" w:rsidP="00FA0CBD">
      <w:pPr>
        <w:jc w:val="both"/>
        <w:rPr>
          <w:rFonts w:ascii="Arial" w:hAnsi="Arial" w:cs="Arial"/>
          <w:sz w:val="24"/>
          <w:szCs w:val="24"/>
        </w:rPr>
      </w:pPr>
      <w:r w:rsidRPr="00707CB9">
        <w:rPr>
          <w:rFonts w:ascii="Arial" w:hAnsi="Arial" w:cs="Arial"/>
          <w:sz w:val="24"/>
          <w:szCs w:val="24"/>
        </w:rPr>
        <w:t xml:space="preserve">This document provides a specification to undertake processing and </w:t>
      </w:r>
      <w:r>
        <w:rPr>
          <w:rFonts w:ascii="Arial" w:hAnsi="Arial" w:cs="Arial"/>
          <w:sz w:val="24"/>
          <w:szCs w:val="24"/>
        </w:rPr>
        <w:t xml:space="preserve">basic laboratory </w:t>
      </w:r>
      <w:r w:rsidRPr="00707CB9">
        <w:rPr>
          <w:rFonts w:ascii="Arial" w:hAnsi="Arial" w:cs="Arial"/>
          <w:sz w:val="24"/>
          <w:szCs w:val="24"/>
        </w:rPr>
        <w:t xml:space="preserve">analysis of soil samples collected </w:t>
      </w:r>
      <w:r>
        <w:rPr>
          <w:rFonts w:ascii="Arial" w:hAnsi="Arial" w:cs="Arial"/>
          <w:sz w:val="24"/>
          <w:szCs w:val="24"/>
        </w:rPr>
        <w:t>from each vegetation plot visited in summer 2025.</w:t>
      </w:r>
    </w:p>
    <w:p w14:paraId="6D4BA89D" w14:textId="77777777" w:rsidR="00FA0CBD" w:rsidRPr="00FA0CBD" w:rsidRDefault="00FA0CBD" w:rsidP="00FA0CBD">
      <w:pPr>
        <w:jc w:val="both"/>
        <w:rPr>
          <w:rFonts w:ascii="Arial" w:hAnsi="Arial" w:cs="Arial"/>
          <w:sz w:val="24"/>
          <w:szCs w:val="24"/>
        </w:rPr>
      </w:pPr>
    </w:p>
    <w:p w14:paraId="078A9B7C" w14:textId="38379F90" w:rsidR="003C2563" w:rsidRPr="008D6E98" w:rsidRDefault="004814FE" w:rsidP="00707CB9">
      <w:pPr>
        <w:pStyle w:val="Heading4"/>
        <w:jc w:val="both"/>
        <w:rPr>
          <w:rFonts w:ascii="Arial" w:eastAsia="Times New Roman" w:hAnsi="Arial" w:cs="Times New Roman"/>
          <w:i w:val="0"/>
          <w:iCs w:val="0"/>
          <w:color w:val="auto"/>
          <w:sz w:val="32"/>
          <w:szCs w:val="32"/>
        </w:rPr>
      </w:pPr>
      <w:r w:rsidRPr="008D6E98">
        <w:rPr>
          <w:rFonts w:ascii="Arial" w:eastAsia="Times New Roman" w:hAnsi="Arial" w:cs="Times New Roman"/>
          <w:i w:val="0"/>
          <w:iCs w:val="0"/>
          <w:color w:val="auto"/>
          <w:sz w:val="32"/>
          <w:szCs w:val="32"/>
        </w:rPr>
        <w:t>Requirements</w:t>
      </w:r>
    </w:p>
    <w:p w14:paraId="25EAFCFF" w14:textId="77777777" w:rsidR="004814FE" w:rsidRPr="008D6E98" w:rsidRDefault="004814FE" w:rsidP="004814FE"/>
    <w:p w14:paraId="1D8E733B" w14:textId="77777777" w:rsidR="00260485" w:rsidRDefault="00260485" w:rsidP="00260485">
      <w:pPr>
        <w:jc w:val="both"/>
        <w:rPr>
          <w:rFonts w:ascii="Arial" w:hAnsi="Arial" w:cs="Arial"/>
          <w:sz w:val="24"/>
          <w:szCs w:val="24"/>
        </w:rPr>
      </w:pPr>
      <w:r w:rsidRPr="6EA034E7">
        <w:rPr>
          <w:rFonts w:ascii="Arial" w:hAnsi="Arial" w:cs="Arial"/>
          <w:sz w:val="24"/>
          <w:szCs w:val="24"/>
        </w:rPr>
        <w:t xml:space="preserve">This contract requires analysis of soil samples collected from four sites </w:t>
      </w:r>
      <w:r>
        <w:rPr>
          <w:rFonts w:ascii="Arial" w:hAnsi="Arial" w:cs="Arial"/>
          <w:sz w:val="24"/>
          <w:szCs w:val="24"/>
        </w:rPr>
        <w:t xml:space="preserve">in </w:t>
      </w:r>
      <w:r w:rsidRPr="6EA034E7">
        <w:rPr>
          <w:rFonts w:ascii="Arial" w:hAnsi="Arial" w:cs="Arial"/>
          <w:sz w:val="24"/>
          <w:szCs w:val="24"/>
        </w:rPr>
        <w:t>England</w:t>
      </w:r>
      <w:r>
        <w:rPr>
          <w:rFonts w:ascii="Arial" w:hAnsi="Arial" w:cs="Arial"/>
          <w:sz w:val="24"/>
          <w:szCs w:val="24"/>
        </w:rPr>
        <w:t xml:space="preserve"> (Braunton Burrows, Cross Fell, North Walney and </w:t>
      </w:r>
      <w:proofErr w:type="spellStart"/>
      <w:r>
        <w:rPr>
          <w:rFonts w:ascii="Arial" w:hAnsi="Arial" w:cs="Arial"/>
          <w:sz w:val="24"/>
          <w:szCs w:val="24"/>
        </w:rPr>
        <w:t>Woodwalton</w:t>
      </w:r>
      <w:proofErr w:type="spellEnd"/>
      <w:r>
        <w:rPr>
          <w:rFonts w:ascii="Arial" w:hAnsi="Arial" w:cs="Arial"/>
          <w:sz w:val="24"/>
          <w:szCs w:val="24"/>
        </w:rPr>
        <w:t xml:space="preserve"> Fen)</w:t>
      </w:r>
      <w:r w:rsidRPr="6EA034E7">
        <w:rPr>
          <w:rFonts w:ascii="Arial" w:hAnsi="Arial" w:cs="Arial"/>
          <w:sz w:val="24"/>
          <w:szCs w:val="24"/>
        </w:rPr>
        <w:t xml:space="preserve"> during</w:t>
      </w:r>
      <w:r>
        <w:rPr>
          <w:rFonts w:ascii="Arial" w:hAnsi="Arial" w:cs="Arial"/>
          <w:sz w:val="24"/>
          <w:szCs w:val="24"/>
        </w:rPr>
        <w:t xml:space="preserve"> June, July and August 2025 which have been kept frozen since collection. The total number of soil samples is 180.</w:t>
      </w:r>
    </w:p>
    <w:p w14:paraId="7CE75C19" w14:textId="77777777" w:rsidR="00260485" w:rsidRPr="00BA7FF5" w:rsidRDefault="00260485" w:rsidP="00260485">
      <w:pPr>
        <w:jc w:val="both"/>
        <w:rPr>
          <w:rFonts w:ascii="Arial" w:hAnsi="Arial" w:cs="Arial"/>
        </w:rPr>
      </w:pPr>
    </w:p>
    <w:p w14:paraId="52C517BA" w14:textId="77777777" w:rsidR="00260485" w:rsidRPr="0034640A" w:rsidRDefault="00260485" w:rsidP="00260485">
      <w:pPr>
        <w:jc w:val="both"/>
        <w:rPr>
          <w:rFonts w:ascii="Arial" w:hAnsi="Arial" w:cs="Arial"/>
          <w:sz w:val="24"/>
          <w:szCs w:val="24"/>
        </w:rPr>
      </w:pPr>
      <w:r>
        <w:rPr>
          <w:rFonts w:ascii="Arial" w:hAnsi="Arial" w:cs="Arial"/>
          <w:sz w:val="24"/>
          <w:szCs w:val="24"/>
        </w:rPr>
        <w:t>Each soil sample has been collected using a “bulb planter” tool, resulting in a core which is</w:t>
      </w:r>
      <w:r w:rsidRPr="6EA034E7">
        <w:rPr>
          <w:rFonts w:ascii="Arial" w:hAnsi="Arial" w:cs="Arial"/>
          <w:sz w:val="24"/>
          <w:szCs w:val="24"/>
        </w:rPr>
        <w:t xml:space="preserve"> 51mm internal diameter and 150mm long, containing intact soil from </w:t>
      </w:r>
      <w:r>
        <w:rPr>
          <w:rFonts w:ascii="Arial" w:hAnsi="Arial" w:cs="Arial"/>
          <w:sz w:val="24"/>
          <w:szCs w:val="24"/>
        </w:rPr>
        <w:t>0</w:t>
      </w:r>
      <w:r w:rsidRPr="6EA034E7">
        <w:rPr>
          <w:rFonts w:ascii="Arial" w:hAnsi="Arial" w:cs="Arial"/>
          <w:sz w:val="24"/>
          <w:szCs w:val="24"/>
        </w:rPr>
        <w:t>-</w:t>
      </w:r>
      <w:r>
        <w:rPr>
          <w:rFonts w:ascii="Arial" w:hAnsi="Arial" w:cs="Arial"/>
          <w:sz w:val="24"/>
          <w:szCs w:val="24"/>
        </w:rPr>
        <w:t>15</w:t>
      </w:r>
      <w:r w:rsidRPr="6EA034E7">
        <w:rPr>
          <w:rFonts w:ascii="Arial" w:hAnsi="Arial" w:cs="Arial"/>
          <w:sz w:val="24"/>
          <w:szCs w:val="24"/>
        </w:rPr>
        <w:t xml:space="preserve"> cm below the soil surface. </w:t>
      </w:r>
      <w:r>
        <w:rPr>
          <w:rFonts w:ascii="Arial" w:hAnsi="Arial" w:cs="Arial"/>
          <w:sz w:val="24"/>
          <w:szCs w:val="24"/>
        </w:rPr>
        <w:t>Each sample has been</w:t>
      </w:r>
      <w:r w:rsidRPr="6EA034E7">
        <w:rPr>
          <w:rFonts w:ascii="Arial" w:hAnsi="Arial" w:cs="Arial"/>
          <w:sz w:val="24"/>
          <w:szCs w:val="24"/>
        </w:rPr>
        <w:t xml:space="preserve"> placed in a </w:t>
      </w:r>
      <w:r>
        <w:rPr>
          <w:rFonts w:ascii="Arial" w:hAnsi="Arial" w:cs="Arial"/>
          <w:sz w:val="24"/>
          <w:szCs w:val="24"/>
        </w:rPr>
        <w:t xml:space="preserve">separate </w:t>
      </w:r>
      <w:r w:rsidRPr="6EA034E7">
        <w:rPr>
          <w:rFonts w:ascii="Arial" w:hAnsi="Arial" w:cs="Arial"/>
          <w:sz w:val="24"/>
          <w:szCs w:val="24"/>
        </w:rPr>
        <w:t>bag</w:t>
      </w:r>
      <w:r>
        <w:rPr>
          <w:rFonts w:ascii="Arial" w:hAnsi="Arial" w:cs="Arial"/>
          <w:sz w:val="24"/>
          <w:szCs w:val="24"/>
        </w:rPr>
        <w:t>.</w:t>
      </w:r>
    </w:p>
    <w:p w14:paraId="6E2C2318" w14:textId="77777777" w:rsidR="00260485" w:rsidRDefault="00260485" w:rsidP="00260485">
      <w:pPr>
        <w:jc w:val="both"/>
        <w:rPr>
          <w:rFonts w:ascii="Arial" w:hAnsi="Arial" w:cs="Arial"/>
          <w:sz w:val="24"/>
          <w:szCs w:val="24"/>
        </w:rPr>
      </w:pPr>
    </w:p>
    <w:p w14:paraId="7416DB49" w14:textId="77777777" w:rsidR="006A28E2" w:rsidRPr="00707CB9" w:rsidRDefault="006A28E2" w:rsidP="00260485">
      <w:pPr>
        <w:jc w:val="both"/>
        <w:rPr>
          <w:rFonts w:ascii="Arial" w:hAnsi="Arial" w:cs="Arial"/>
          <w:sz w:val="24"/>
          <w:szCs w:val="24"/>
        </w:rPr>
      </w:pPr>
    </w:p>
    <w:p w14:paraId="16C22B0A" w14:textId="19655C3D" w:rsidR="00260485" w:rsidRDefault="00260485" w:rsidP="00F91066">
      <w:pPr>
        <w:pStyle w:val="Heading4"/>
        <w:jc w:val="both"/>
        <w:rPr>
          <w:rFonts w:ascii="Arial" w:eastAsia="Times New Roman" w:hAnsi="Arial" w:cs="Times New Roman"/>
          <w:color w:val="auto"/>
          <w:sz w:val="24"/>
          <w:szCs w:val="24"/>
        </w:rPr>
      </w:pPr>
      <w:bookmarkStart w:id="4" w:name="_Toc423430391"/>
      <w:r w:rsidRPr="00F91066">
        <w:rPr>
          <w:rFonts w:ascii="Arial" w:eastAsia="Times New Roman" w:hAnsi="Arial" w:cs="Times New Roman"/>
          <w:color w:val="auto"/>
          <w:sz w:val="24"/>
          <w:szCs w:val="24"/>
        </w:rPr>
        <w:t>Labelling of soil samples</w:t>
      </w:r>
      <w:bookmarkEnd w:id="4"/>
    </w:p>
    <w:p w14:paraId="7CD86EA5" w14:textId="77777777" w:rsidR="006A28E2" w:rsidRPr="006A28E2" w:rsidRDefault="006A28E2" w:rsidP="006A28E2"/>
    <w:p w14:paraId="31F9D123" w14:textId="77777777" w:rsidR="00260485" w:rsidRDefault="00260485" w:rsidP="00260485">
      <w:pPr>
        <w:autoSpaceDE w:val="0"/>
        <w:autoSpaceDN w:val="0"/>
        <w:adjustRightInd w:val="0"/>
        <w:jc w:val="both"/>
        <w:rPr>
          <w:rFonts w:ascii="Arial" w:hAnsi="Arial" w:cs="Arial"/>
          <w:sz w:val="24"/>
          <w:szCs w:val="24"/>
        </w:rPr>
      </w:pPr>
      <w:r w:rsidRPr="00707CB9">
        <w:rPr>
          <w:rFonts w:ascii="Arial" w:hAnsi="Arial" w:cs="Arial"/>
          <w:sz w:val="24"/>
          <w:szCs w:val="24"/>
        </w:rPr>
        <w:t xml:space="preserve">All sample bags </w:t>
      </w:r>
      <w:r>
        <w:rPr>
          <w:rFonts w:ascii="Arial" w:hAnsi="Arial" w:cs="Arial"/>
          <w:sz w:val="24"/>
          <w:szCs w:val="24"/>
        </w:rPr>
        <w:t>are</w:t>
      </w:r>
      <w:r w:rsidRPr="00707CB9">
        <w:rPr>
          <w:rFonts w:ascii="Arial" w:hAnsi="Arial" w:cs="Arial"/>
          <w:sz w:val="24"/>
          <w:szCs w:val="24"/>
        </w:rPr>
        <w:t xml:space="preserve"> labelled with the </w:t>
      </w:r>
      <w:r w:rsidRPr="00707CB9">
        <w:rPr>
          <w:rFonts w:ascii="Arial" w:hAnsi="Arial" w:cs="Arial"/>
          <w:b/>
          <w:sz w:val="24"/>
          <w:szCs w:val="24"/>
        </w:rPr>
        <w:t>site name</w:t>
      </w:r>
      <w:r w:rsidRPr="00707CB9">
        <w:rPr>
          <w:rFonts w:ascii="Arial" w:hAnsi="Arial" w:cs="Arial"/>
          <w:sz w:val="24"/>
          <w:szCs w:val="24"/>
        </w:rPr>
        <w:t xml:space="preserve"> and the </w:t>
      </w:r>
      <w:r>
        <w:rPr>
          <w:rFonts w:ascii="Arial" w:hAnsi="Arial" w:cs="Arial"/>
          <w:b/>
          <w:sz w:val="24"/>
          <w:szCs w:val="24"/>
        </w:rPr>
        <w:t>plot number/code</w:t>
      </w:r>
      <w:r>
        <w:rPr>
          <w:rFonts w:ascii="Arial" w:hAnsi="Arial" w:cs="Arial"/>
          <w:bCs/>
          <w:sz w:val="24"/>
          <w:szCs w:val="24"/>
        </w:rPr>
        <w:t>. Most sample bags are also labelled with the date and surveyor names or initials. T</w:t>
      </w:r>
      <w:r w:rsidRPr="00707CB9">
        <w:rPr>
          <w:rFonts w:ascii="Arial" w:hAnsi="Arial" w:cs="Arial"/>
          <w:sz w:val="24"/>
          <w:szCs w:val="24"/>
        </w:rPr>
        <w:t xml:space="preserve">his information should be </w:t>
      </w:r>
      <w:r>
        <w:rPr>
          <w:rFonts w:ascii="Arial" w:hAnsi="Arial" w:cs="Arial"/>
          <w:sz w:val="24"/>
          <w:szCs w:val="24"/>
        </w:rPr>
        <w:t>included with the reporting of the results</w:t>
      </w:r>
      <w:r w:rsidRPr="00707CB9">
        <w:rPr>
          <w:rFonts w:ascii="Arial" w:hAnsi="Arial" w:cs="Arial"/>
          <w:sz w:val="24"/>
          <w:szCs w:val="24"/>
        </w:rPr>
        <w:t>.</w:t>
      </w:r>
      <w:r>
        <w:rPr>
          <w:rFonts w:ascii="Arial" w:hAnsi="Arial" w:cs="Arial"/>
          <w:sz w:val="24"/>
          <w:szCs w:val="24"/>
        </w:rPr>
        <w:t xml:space="preserve"> The contractor will be supplied with a list of all plots, and any relevant f</w:t>
      </w:r>
      <w:r w:rsidRPr="00707CB9">
        <w:rPr>
          <w:rFonts w:ascii="Arial" w:hAnsi="Arial" w:cs="Arial"/>
          <w:sz w:val="24"/>
          <w:szCs w:val="24"/>
        </w:rPr>
        <w:t xml:space="preserve">ield information relating to the samples taken (such as notes of any short samples) will </w:t>
      </w:r>
      <w:r>
        <w:rPr>
          <w:rFonts w:ascii="Arial" w:hAnsi="Arial" w:cs="Arial"/>
          <w:sz w:val="24"/>
          <w:szCs w:val="24"/>
        </w:rPr>
        <w:t xml:space="preserve">also </w:t>
      </w:r>
      <w:r w:rsidRPr="00707CB9">
        <w:rPr>
          <w:rFonts w:ascii="Arial" w:hAnsi="Arial" w:cs="Arial"/>
          <w:sz w:val="24"/>
          <w:szCs w:val="24"/>
        </w:rPr>
        <w:t>be supplied to enable them to carry out, interpret and report on the soil analysis required.</w:t>
      </w:r>
    </w:p>
    <w:p w14:paraId="57D8EF86" w14:textId="77777777" w:rsidR="00260485" w:rsidRDefault="00260485" w:rsidP="00260485">
      <w:pPr>
        <w:autoSpaceDE w:val="0"/>
        <w:autoSpaceDN w:val="0"/>
        <w:adjustRightInd w:val="0"/>
        <w:jc w:val="both"/>
        <w:rPr>
          <w:rFonts w:ascii="Arial" w:hAnsi="Arial" w:cs="Arial"/>
          <w:sz w:val="24"/>
          <w:szCs w:val="24"/>
        </w:rPr>
      </w:pPr>
    </w:p>
    <w:p w14:paraId="5F68B45F" w14:textId="77777777" w:rsidR="006A28E2" w:rsidRPr="00707CB9" w:rsidRDefault="006A28E2" w:rsidP="00260485">
      <w:pPr>
        <w:autoSpaceDE w:val="0"/>
        <w:autoSpaceDN w:val="0"/>
        <w:adjustRightInd w:val="0"/>
        <w:jc w:val="both"/>
        <w:rPr>
          <w:rFonts w:ascii="Arial" w:hAnsi="Arial" w:cs="Arial"/>
          <w:sz w:val="24"/>
          <w:szCs w:val="24"/>
        </w:rPr>
      </w:pPr>
    </w:p>
    <w:p w14:paraId="4E682383" w14:textId="7D95931B" w:rsidR="00260485" w:rsidRDefault="00260485" w:rsidP="00F91066">
      <w:pPr>
        <w:pStyle w:val="Heading4"/>
        <w:jc w:val="both"/>
        <w:rPr>
          <w:rFonts w:ascii="Arial" w:eastAsia="Times New Roman" w:hAnsi="Arial" w:cs="Times New Roman"/>
          <w:color w:val="auto"/>
          <w:sz w:val="24"/>
          <w:szCs w:val="24"/>
        </w:rPr>
      </w:pPr>
      <w:bookmarkStart w:id="5" w:name="_Toc423430392"/>
      <w:r w:rsidRPr="00F91066">
        <w:rPr>
          <w:rFonts w:ascii="Arial" w:eastAsia="Times New Roman" w:hAnsi="Arial" w:cs="Times New Roman"/>
          <w:color w:val="auto"/>
          <w:sz w:val="24"/>
          <w:szCs w:val="24"/>
        </w:rPr>
        <w:t>Sample storage and transport</w:t>
      </w:r>
      <w:bookmarkEnd w:id="5"/>
    </w:p>
    <w:p w14:paraId="71DCE0A6" w14:textId="77777777" w:rsidR="00B21AC0" w:rsidRPr="00B21AC0" w:rsidRDefault="00B21AC0" w:rsidP="00B21AC0"/>
    <w:p w14:paraId="0C272BC4" w14:textId="77777777" w:rsidR="00260485" w:rsidRPr="00707CB9" w:rsidRDefault="00260485" w:rsidP="00F91066">
      <w:pPr>
        <w:numPr>
          <w:ilvl w:val="0"/>
          <w:numId w:val="12"/>
        </w:numPr>
        <w:spacing w:line="276" w:lineRule="auto"/>
        <w:jc w:val="both"/>
        <w:rPr>
          <w:rFonts w:ascii="Arial" w:hAnsi="Arial" w:cs="Arial"/>
          <w:b/>
          <w:sz w:val="24"/>
          <w:szCs w:val="24"/>
        </w:rPr>
      </w:pPr>
      <w:r w:rsidRPr="00707CB9">
        <w:rPr>
          <w:rFonts w:ascii="Arial" w:hAnsi="Arial" w:cs="Arial"/>
          <w:sz w:val="24"/>
          <w:szCs w:val="24"/>
        </w:rPr>
        <w:t>Soil samples will be delivered chilled to the contractor in insulated boxes containing frozen freeze blocks.</w:t>
      </w:r>
    </w:p>
    <w:p w14:paraId="55C6A324" w14:textId="77777777" w:rsidR="00260485" w:rsidRPr="00707CB9" w:rsidRDefault="00260485" w:rsidP="00F91066">
      <w:pPr>
        <w:numPr>
          <w:ilvl w:val="0"/>
          <w:numId w:val="12"/>
        </w:numPr>
        <w:spacing w:line="276" w:lineRule="auto"/>
        <w:jc w:val="both"/>
        <w:rPr>
          <w:rFonts w:ascii="Arial" w:hAnsi="Arial" w:cs="Arial"/>
          <w:b/>
          <w:sz w:val="24"/>
          <w:szCs w:val="24"/>
        </w:rPr>
      </w:pPr>
      <w:r w:rsidRPr="00707CB9">
        <w:rPr>
          <w:rFonts w:ascii="Arial" w:hAnsi="Arial" w:cs="Arial"/>
          <w:sz w:val="24"/>
          <w:szCs w:val="24"/>
        </w:rPr>
        <w:t xml:space="preserve">On receipt of the soil samples they </w:t>
      </w:r>
      <w:r>
        <w:rPr>
          <w:rFonts w:ascii="Arial" w:hAnsi="Arial" w:cs="Arial"/>
          <w:sz w:val="24"/>
          <w:szCs w:val="24"/>
        </w:rPr>
        <w:t xml:space="preserve">should be </w:t>
      </w:r>
      <w:r w:rsidRPr="006A28E2">
        <w:rPr>
          <w:rFonts w:ascii="Arial" w:hAnsi="Arial" w:cs="Arial"/>
          <w:sz w:val="24"/>
          <w:szCs w:val="24"/>
        </w:rPr>
        <w:t>frozen until thawing is required for analysis</w:t>
      </w:r>
      <w:r w:rsidRPr="00707CB9">
        <w:rPr>
          <w:rFonts w:ascii="Arial" w:hAnsi="Arial" w:cs="Arial"/>
          <w:sz w:val="24"/>
          <w:szCs w:val="24"/>
        </w:rPr>
        <w:t>.</w:t>
      </w:r>
    </w:p>
    <w:p w14:paraId="406D8AF9" w14:textId="77777777" w:rsidR="00260485" w:rsidRPr="00707CB9" w:rsidRDefault="00260485" w:rsidP="00F91066">
      <w:pPr>
        <w:numPr>
          <w:ilvl w:val="0"/>
          <w:numId w:val="12"/>
        </w:numPr>
        <w:spacing w:line="276" w:lineRule="auto"/>
        <w:jc w:val="both"/>
        <w:rPr>
          <w:rFonts w:ascii="Arial" w:hAnsi="Arial" w:cs="Arial"/>
          <w:b/>
          <w:sz w:val="24"/>
          <w:szCs w:val="24"/>
        </w:rPr>
      </w:pPr>
      <w:r w:rsidRPr="00707CB9">
        <w:rPr>
          <w:rFonts w:ascii="Arial" w:hAnsi="Arial" w:cs="Arial"/>
          <w:sz w:val="24"/>
          <w:szCs w:val="24"/>
        </w:rPr>
        <w:t xml:space="preserve">The contractor must discuss arrangements for receiving the samples with </w:t>
      </w:r>
      <w:r>
        <w:rPr>
          <w:rFonts w:ascii="Arial" w:hAnsi="Arial" w:cs="Arial"/>
          <w:sz w:val="24"/>
          <w:szCs w:val="24"/>
        </w:rPr>
        <w:t xml:space="preserve">field contractors </w:t>
      </w:r>
      <w:r w:rsidRPr="00707CB9">
        <w:rPr>
          <w:rFonts w:ascii="Arial" w:hAnsi="Arial" w:cs="Arial"/>
          <w:sz w:val="24"/>
          <w:szCs w:val="24"/>
        </w:rPr>
        <w:t xml:space="preserve">to ensure that that laboratory staff know that they are arriving and can act to store and preserve them appropriately on arrival. </w:t>
      </w:r>
    </w:p>
    <w:p w14:paraId="457945B4" w14:textId="1FE3E7B5" w:rsidR="00260485" w:rsidRPr="00221210" w:rsidRDefault="00260485" w:rsidP="00221210">
      <w:pPr>
        <w:numPr>
          <w:ilvl w:val="0"/>
          <w:numId w:val="12"/>
        </w:numPr>
        <w:spacing w:line="276" w:lineRule="auto"/>
        <w:jc w:val="both"/>
        <w:rPr>
          <w:rFonts w:ascii="Arial" w:hAnsi="Arial" w:cs="Arial"/>
          <w:sz w:val="24"/>
          <w:szCs w:val="24"/>
        </w:rPr>
      </w:pPr>
      <w:r w:rsidRPr="008965AF">
        <w:rPr>
          <w:rFonts w:ascii="Arial" w:hAnsi="Arial" w:cs="Arial"/>
          <w:sz w:val="24"/>
          <w:szCs w:val="24"/>
        </w:rPr>
        <w:t xml:space="preserve">Air dried, sieved soils should be </w:t>
      </w:r>
      <w:r w:rsidRPr="00AF6E18">
        <w:rPr>
          <w:rFonts w:ascii="Arial" w:hAnsi="Arial" w:cs="Arial"/>
          <w:sz w:val="24"/>
          <w:szCs w:val="24"/>
        </w:rPr>
        <w:t xml:space="preserve">sent care of </w:t>
      </w:r>
      <w:r w:rsidRPr="00221210">
        <w:rPr>
          <w:rFonts w:ascii="Arial" w:hAnsi="Arial" w:cs="Arial"/>
          <w:sz w:val="24"/>
          <w:szCs w:val="24"/>
        </w:rPr>
        <w:t xml:space="preserve">Matthew Shepherd to </w:t>
      </w:r>
      <w:r w:rsidR="00221210" w:rsidRPr="00221210">
        <w:rPr>
          <w:rFonts w:ascii="Arial" w:hAnsi="Arial" w:cs="Arial"/>
          <w:sz w:val="24"/>
          <w:szCs w:val="24"/>
        </w:rPr>
        <w:t>Manley House</w:t>
      </w:r>
      <w:r w:rsidR="00221210">
        <w:rPr>
          <w:rFonts w:ascii="Arial" w:hAnsi="Arial" w:cs="Arial"/>
          <w:sz w:val="24"/>
          <w:szCs w:val="24"/>
        </w:rPr>
        <w:t xml:space="preserve">, </w:t>
      </w:r>
      <w:r w:rsidR="00221210" w:rsidRPr="00221210">
        <w:rPr>
          <w:rFonts w:ascii="Arial" w:hAnsi="Arial" w:cs="Arial"/>
          <w:sz w:val="24"/>
          <w:szCs w:val="24"/>
        </w:rPr>
        <w:t>Kestrel Way</w:t>
      </w:r>
      <w:r w:rsidR="00221210">
        <w:rPr>
          <w:rFonts w:ascii="Arial" w:hAnsi="Arial" w:cs="Arial"/>
          <w:sz w:val="24"/>
          <w:szCs w:val="24"/>
        </w:rPr>
        <w:t xml:space="preserve">, </w:t>
      </w:r>
      <w:r w:rsidR="00221210" w:rsidRPr="00221210">
        <w:rPr>
          <w:rFonts w:ascii="Arial" w:hAnsi="Arial" w:cs="Arial"/>
          <w:sz w:val="24"/>
          <w:szCs w:val="24"/>
        </w:rPr>
        <w:t>Exeter</w:t>
      </w:r>
      <w:r w:rsidR="00221210">
        <w:rPr>
          <w:rFonts w:ascii="Arial" w:hAnsi="Arial" w:cs="Arial"/>
          <w:sz w:val="24"/>
          <w:szCs w:val="24"/>
        </w:rPr>
        <w:t xml:space="preserve"> </w:t>
      </w:r>
      <w:r w:rsidR="00221210" w:rsidRPr="00221210">
        <w:rPr>
          <w:rFonts w:ascii="Arial" w:hAnsi="Arial" w:cs="Arial"/>
          <w:sz w:val="24"/>
          <w:szCs w:val="24"/>
        </w:rPr>
        <w:t>EX2 7LQ</w:t>
      </w:r>
      <w:r w:rsidRPr="00221210">
        <w:rPr>
          <w:rFonts w:ascii="Arial" w:hAnsi="Arial" w:cs="Arial"/>
          <w:sz w:val="24"/>
          <w:szCs w:val="24"/>
        </w:rPr>
        <w:t xml:space="preserve"> for storage and possible further analysis.</w:t>
      </w:r>
    </w:p>
    <w:p w14:paraId="29C0E112" w14:textId="77777777" w:rsidR="00B21AC0" w:rsidRPr="00655636" w:rsidRDefault="00B21AC0" w:rsidP="00F91066">
      <w:pPr>
        <w:autoSpaceDE w:val="0"/>
        <w:autoSpaceDN w:val="0"/>
        <w:adjustRightInd w:val="0"/>
        <w:spacing w:line="276" w:lineRule="auto"/>
        <w:jc w:val="both"/>
        <w:rPr>
          <w:rFonts w:ascii="Arial" w:hAnsi="Arial" w:cs="Arial"/>
          <w:sz w:val="24"/>
          <w:szCs w:val="24"/>
        </w:rPr>
      </w:pPr>
    </w:p>
    <w:p w14:paraId="2E442446" w14:textId="51DB9FA3" w:rsidR="00260485" w:rsidRDefault="00260485" w:rsidP="00B63947">
      <w:pPr>
        <w:pStyle w:val="Heading4"/>
        <w:jc w:val="both"/>
        <w:rPr>
          <w:rFonts w:ascii="Arial" w:eastAsia="Times New Roman" w:hAnsi="Arial" w:cs="Times New Roman"/>
          <w:color w:val="auto"/>
          <w:sz w:val="24"/>
          <w:szCs w:val="24"/>
        </w:rPr>
      </w:pPr>
      <w:bookmarkStart w:id="6" w:name="_Toc423430393"/>
      <w:r w:rsidRPr="00F91066">
        <w:rPr>
          <w:rFonts w:ascii="Arial" w:eastAsia="Times New Roman" w:hAnsi="Arial" w:cs="Times New Roman"/>
          <w:color w:val="auto"/>
          <w:sz w:val="24"/>
          <w:szCs w:val="24"/>
        </w:rPr>
        <w:lastRenderedPageBreak/>
        <w:t>Soil Sample Analysis</w:t>
      </w:r>
      <w:bookmarkEnd w:id="6"/>
    </w:p>
    <w:p w14:paraId="5573E993" w14:textId="77777777" w:rsidR="00B21AC0" w:rsidRPr="00B21AC0" w:rsidRDefault="00B21AC0" w:rsidP="00B21AC0"/>
    <w:p w14:paraId="67032E13" w14:textId="18950575" w:rsidR="00260485" w:rsidRPr="00EA2F6D" w:rsidRDefault="00260485" w:rsidP="00260485">
      <w:pPr>
        <w:jc w:val="both"/>
        <w:rPr>
          <w:rFonts w:ascii="Arial" w:hAnsi="Arial" w:cs="Arial"/>
          <w:sz w:val="24"/>
          <w:szCs w:val="24"/>
        </w:rPr>
      </w:pPr>
      <w:r w:rsidRPr="00EA2F6D">
        <w:rPr>
          <w:rFonts w:ascii="Arial" w:hAnsi="Arial" w:cs="Arial"/>
          <w:sz w:val="24"/>
          <w:szCs w:val="24"/>
        </w:rPr>
        <w:t>Each sample collected should each be assessed using, where possible, UKAS approved method for:</w:t>
      </w:r>
    </w:p>
    <w:p w14:paraId="000B7269" w14:textId="77777777" w:rsidR="00260485" w:rsidRPr="00EA2F6D" w:rsidRDefault="00260485" w:rsidP="009153FE">
      <w:pPr>
        <w:numPr>
          <w:ilvl w:val="0"/>
          <w:numId w:val="13"/>
        </w:numPr>
        <w:spacing w:line="276" w:lineRule="auto"/>
        <w:jc w:val="both"/>
        <w:rPr>
          <w:rFonts w:ascii="Arial" w:hAnsi="Arial" w:cs="Arial"/>
          <w:sz w:val="24"/>
          <w:szCs w:val="24"/>
        </w:rPr>
      </w:pPr>
      <w:r w:rsidRPr="00EA2F6D">
        <w:rPr>
          <w:rFonts w:ascii="Arial" w:hAnsi="Arial" w:cs="Arial"/>
          <w:sz w:val="24"/>
          <w:szCs w:val="24"/>
        </w:rPr>
        <w:t>% gravimetric water content following drying at 30</w:t>
      </w:r>
      <w:r w:rsidRPr="00EA2F6D">
        <w:rPr>
          <w:rFonts w:ascii="Arial" w:hAnsi="Arial" w:cs="Arial"/>
          <w:sz w:val="24"/>
          <w:szCs w:val="24"/>
          <w:vertAlign w:val="superscript"/>
        </w:rPr>
        <w:t>o</w:t>
      </w:r>
      <w:r w:rsidRPr="00EA2F6D">
        <w:rPr>
          <w:rFonts w:ascii="Arial" w:hAnsi="Arial" w:cs="Arial"/>
          <w:sz w:val="24"/>
          <w:szCs w:val="24"/>
        </w:rPr>
        <w:t>C and after further drying at 105</w:t>
      </w:r>
      <w:r w:rsidRPr="00EA2F6D">
        <w:rPr>
          <w:rFonts w:ascii="Arial" w:hAnsi="Arial" w:cs="Arial"/>
          <w:sz w:val="24"/>
          <w:szCs w:val="24"/>
          <w:vertAlign w:val="superscript"/>
        </w:rPr>
        <w:t>o</w:t>
      </w:r>
      <w:r w:rsidRPr="00EA2F6D">
        <w:rPr>
          <w:rFonts w:ascii="Arial" w:hAnsi="Arial" w:cs="Arial"/>
          <w:sz w:val="24"/>
          <w:szCs w:val="24"/>
        </w:rPr>
        <w:t>C</w:t>
      </w:r>
    </w:p>
    <w:p w14:paraId="5230E203" w14:textId="77777777" w:rsidR="00260485" w:rsidRPr="00EA2F6D" w:rsidRDefault="00260485" w:rsidP="009153FE">
      <w:pPr>
        <w:numPr>
          <w:ilvl w:val="0"/>
          <w:numId w:val="13"/>
        </w:numPr>
        <w:spacing w:line="276" w:lineRule="auto"/>
        <w:jc w:val="both"/>
        <w:rPr>
          <w:rFonts w:ascii="Arial" w:hAnsi="Arial" w:cs="Arial"/>
          <w:sz w:val="24"/>
          <w:szCs w:val="24"/>
        </w:rPr>
      </w:pPr>
      <w:r w:rsidRPr="00EA2F6D">
        <w:rPr>
          <w:rFonts w:ascii="Arial" w:hAnsi="Arial" w:cs="Arial"/>
          <w:sz w:val="24"/>
          <w:szCs w:val="24"/>
        </w:rPr>
        <w:t>% stone weight (mineral particles &gt;2mm diameter)</w:t>
      </w:r>
    </w:p>
    <w:p w14:paraId="385B6BF4" w14:textId="77777777" w:rsidR="00260485" w:rsidRPr="00EA2F6D" w:rsidRDefault="00260485" w:rsidP="009153FE">
      <w:pPr>
        <w:numPr>
          <w:ilvl w:val="0"/>
          <w:numId w:val="13"/>
        </w:numPr>
        <w:spacing w:line="276" w:lineRule="auto"/>
        <w:jc w:val="both"/>
        <w:rPr>
          <w:rFonts w:ascii="Arial" w:hAnsi="Arial" w:cs="Arial"/>
          <w:sz w:val="24"/>
          <w:szCs w:val="24"/>
        </w:rPr>
      </w:pPr>
      <w:r w:rsidRPr="00EA2F6D">
        <w:rPr>
          <w:rFonts w:ascii="Arial" w:hAnsi="Arial" w:cs="Arial"/>
          <w:sz w:val="24"/>
          <w:szCs w:val="24"/>
        </w:rPr>
        <w:t>dry bulk density</w:t>
      </w:r>
    </w:p>
    <w:p w14:paraId="26492F1B" w14:textId="77777777" w:rsidR="00260485" w:rsidRPr="00EA2F6D" w:rsidRDefault="00260485" w:rsidP="009153FE">
      <w:pPr>
        <w:numPr>
          <w:ilvl w:val="0"/>
          <w:numId w:val="13"/>
        </w:numPr>
        <w:spacing w:line="276" w:lineRule="auto"/>
        <w:jc w:val="both"/>
        <w:rPr>
          <w:rFonts w:ascii="Arial" w:hAnsi="Arial" w:cs="Arial"/>
          <w:sz w:val="24"/>
          <w:szCs w:val="24"/>
        </w:rPr>
      </w:pPr>
      <w:r w:rsidRPr="00EA2F6D">
        <w:rPr>
          <w:rFonts w:ascii="Arial" w:hAnsi="Arial" w:cs="Arial"/>
          <w:sz w:val="24"/>
          <w:szCs w:val="24"/>
        </w:rPr>
        <w:t>fine earth bulk density (dry bulk density of non-stone material)</w:t>
      </w:r>
    </w:p>
    <w:p w14:paraId="199273F0" w14:textId="2E5ACA58" w:rsidR="00260485" w:rsidRPr="009153FE" w:rsidRDefault="00260485" w:rsidP="009153FE">
      <w:pPr>
        <w:pStyle w:val="ListParagraph"/>
        <w:numPr>
          <w:ilvl w:val="0"/>
          <w:numId w:val="13"/>
        </w:numPr>
        <w:rPr>
          <w:rFonts w:ascii="Arial" w:hAnsi="Arial" w:cs="Arial"/>
          <w:sz w:val="24"/>
          <w:szCs w:val="24"/>
        </w:rPr>
      </w:pPr>
      <w:r w:rsidRPr="00EA2F6D">
        <w:rPr>
          <w:rFonts w:ascii="Arial" w:hAnsi="Arial" w:cs="Arial"/>
          <w:sz w:val="24"/>
          <w:szCs w:val="24"/>
        </w:rPr>
        <w:t>% dry weight total C and total N (</w:t>
      </w:r>
      <w:proofErr w:type="gramStart"/>
      <w:r w:rsidRPr="00EA2F6D">
        <w:rPr>
          <w:rFonts w:ascii="Arial" w:hAnsi="Arial" w:cs="Arial"/>
          <w:sz w:val="24"/>
          <w:szCs w:val="24"/>
        </w:rPr>
        <w:t>Dumas</w:t>
      </w:r>
      <w:proofErr w:type="gramEnd"/>
      <w:r w:rsidRPr="00EA2F6D">
        <w:rPr>
          <w:rFonts w:ascii="Arial" w:hAnsi="Arial" w:cs="Arial"/>
          <w:sz w:val="24"/>
          <w:szCs w:val="24"/>
        </w:rPr>
        <w:t xml:space="preserve"> combustion on air-dried and milled sample)</w:t>
      </w:r>
    </w:p>
    <w:p w14:paraId="3671A73B" w14:textId="497F1C1A" w:rsidR="00260485" w:rsidRPr="009153FE" w:rsidRDefault="00260485" w:rsidP="009153FE">
      <w:pPr>
        <w:pStyle w:val="ListParagraph"/>
        <w:numPr>
          <w:ilvl w:val="0"/>
          <w:numId w:val="13"/>
        </w:numPr>
        <w:rPr>
          <w:rFonts w:ascii="Arial" w:hAnsi="Arial" w:cs="Arial"/>
          <w:sz w:val="24"/>
          <w:szCs w:val="24"/>
        </w:rPr>
      </w:pPr>
      <w:r w:rsidRPr="00EA2F6D">
        <w:rPr>
          <w:rFonts w:ascii="Arial" w:hAnsi="Arial" w:cs="Arial"/>
          <w:sz w:val="24"/>
          <w:szCs w:val="24"/>
        </w:rPr>
        <w:t>Loss on ignition</w:t>
      </w:r>
    </w:p>
    <w:p w14:paraId="412950CF" w14:textId="77777777" w:rsidR="00260485" w:rsidRPr="00A92B68" w:rsidRDefault="00260485" w:rsidP="009153FE">
      <w:pPr>
        <w:pStyle w:val="ListParagraph"/>
        <w:numPr>
          <w:ilvl w:val="0"/>
          <w:numId w:val="13"/>
        </w:numPr>
        <w:rPr>
          <w:rFonts w:ascii="Arial" w:hAnsi="Arial" w:cs="Arial"/>
          <w:sz w:val="24"/>
          <w:szCs w:val="24"/>
        </w:rPr>
      </w:pPr>
      <w:r w:rsidRPr="00EA2F6D">
        <w:rPr>
          <w:rFonts w:ascii="Arial" w:hAnsi="Arial" w:cs="Arial"/>
          <w:sz w:val="24"/>
          <w:szCs w:val="24"/>
        </w:rPr>
        <w:t>Olsen P</w:t>
      </w:r>
    </w:p>
    <w:p w14:paraId="690DEEE3" w14:textId="77777777" w:rsidR="00260485" w:rsidRPr="00EA2F6D" w:rsidRDefault="00260485" w:rsidP="00260485">
      <w:pPr>
        <w:rPr>
          <w:rFonts w:ascii="Arial" w:hAnsi="Arial" w:cs="Arial"/>
          <w:sz w:val="24"/>
          <w:szCs w:val="24"/>
        </w:rPr>
      </w:pPr>
    </w:p>
    <w:p w14:paraId="4928C9F2" w14:textId="6A0D8925" w:rsidR="00260485" w:rsidRDefault="00260485" w:rsidP="00260485">
      <w:pPr>
        <w:jc w:val="both"/>
        <w:rPr>
          <w:rFonts w:ascii="Arial" w:hAnsi="Arial" w:cs="Arial"/>
          <w:sz w:val="24"/>
          <w:szCs w:val="24"/>
        </w:rPr>
      </w:pPr>
      <w:r w:rsidRPr="00EA2F6D">
        <w:rPr>
          <w:rFonts w:ascii="Arial" w:hAnsi="Arial" w:cs="Arial"/>
          <w:sz w:val="24"/>
          <w:szCs w:val="24"/>
        </w:rPr>
        <w:t xml:space="preserve">After air drying and prior to any further processing, subsamples of air dried soil from each sample should be weighed and analysed for Olsen P, % dry weight of carbon and nitrogen, gravimetric water content, and loss on ignition. Calculation of bulk density must factor in the weight of the subsamples and water content remaining in air dried soil as calculated. </w:t>
      </w:r>
    </w:p>
    <w:p w14:paraId="1D05BDC6" w14:textId="77777777" w:rsidR="00B21AC0" w:rsidRPr="00707CB9" w:rsidRDefault="00B21AC0" w:rsidP="00260485">
      <w:pPr>
        <w:jc w:val="both"/>
        <w:rPr>
          <w:rFonts w:ascii="Arial" w:hAnsi="Arial" w:cs="Arial"/>
          <w:sz w:val="24"/>
          <w:szCs w:val="24"/>
        </w:rPr>
      </w:pPr>
    </w:p>
    <w:p w14:paraId="48DFCD20" w14:textId="55E53BE2" w:rsidR="00260485" w:rsidRPr="00F91066" w:rsidRDefault="00260485" w:rsidP="00B63947">
      <w:pPr>
        <w:pStyle w:val="Heading4"/>
        <w:jc w:val="both"/>
        <w:rPr>
          <w:rFonts w:ascii="Arial" w:eastAsia="Times New Roman" w:hAnsi="Arial" w:cs="Times New Roman"/>
          <w:color w:val="auto"/>
          <w:sz w:val="24"/>
          <w:szCs w:val="24"/>
        </w:rPr>
      </w:pPr>
      <w:bookmarkStart w:id="7" w:name="_Toc423430396"/>
      <w:r w:rsidRPr="00F91066">
        <w:rPr>
          <w:rFonts w:ascii="Arial" w:eastAsia="Times New Roman" w:hAnsi="Arial" w:cs="Times New Roman"/>
          <w:color w:val="auto"/>
          <w:sz w:val="24"/>
          <w:szCs w:val="24"/>
        </w:rPr>
        <w:t>Sample archiving</w:t>
      </w:r>
      <w:bookmarkEnd w:id="7"/>
    </w:p>
    <w:p w14:paraId="2C94D2B2" w14:textId="77777777" w:rsidR="00B21AC0" w:rsidRDefault="00B21AC0" w:rsidP="00260485">
      <w:pPr>
        <w:jc w:val="both"/>
        <w:rPr>
          <w:rFonts w:ascii="Arial" w:hAnsi="Arial" w:cs="Arial"/>
          <w:sz w:val="24"/>
          <w:szCs w:val="24"/>
        </w:rPr>
      </w:pPr>
    </w:p>
    <w:p w14:paraId="4CCD1373" w14:textId="05B28494" w:rsidR="00260485" w:rsidRDefault="00260485" w:rsidP="00260485">
      <w:pPr>
        <w:jc w:val="both"/>
        <w:rPr>
          <w:rFonts w:ascii="Arial" w:hAnsi="Arial" w:cs="Arial"/>
          <w:sz w:val="24"/>
          <w:szCs w:val="24"/>
        </w:rPr>
      </w:pPr>
      <w:r w:rsidRPr="6EA034E7">
        <w:rPr>
          <w:rFonts w:ascii="Arial" w:hAnsi="Arial" w:cs="Arial"/>
          <w:sz w:val="24"/>
          <w:szCs w:val="24"/>
        </w:rPr>
        <w:t>Sieved (&lt;2mm), dried (30</w:t>
      </w:r>
      <w:r w:rsidRPr="6EA034E7">
        <w:rPr>
          <w:rFonts w:ascii="Arial" w:hAnsi="Arial" w:cs="Arial"/>
          <w:sz w:val="24"/>
          <w:szCs w:val="24"/>
          <w:vertAlign w:val="superscript"/>
        </w:rPr>
        <w:t>o</w:t>
      </w:r>
      <w:r w:rsidRPr="6EA034E7">
        <w:rPr>
          <w:rFonts w:ascii="Arial" w:hAnsi="Arial" w:cs="Arial"/>
          <w:sz w:val="24"/>
          <w:szCs w:val="24"/>
        </w:rPr>
        <w:t xml:space="preserve">C) samples should be supplied in labelled bags to Natural England for storage and possible future analysis. </w:t>
      </w:r>
    </w:p>
    <w:p w14:paraId="6206B045" w14:textId="77777777" w:rsidR="00B21AC0" w:rsidRPr="00707CB9" w:rsidRDefault="00B21AC0" w:rsidP="00260485">
      <w:pPr>
        <w:jc w:val="both"/>
        <w:rPr>
          <w:rFonts w:ascii="Arial" w:hAnsi="Arial" w:cs="Arial"/>
          <w:sz w:val="24"/>
          <w:szCs w:val="24"/>
        </w:rPr>
      </w:pPr>
    </w:p>
    <w:p w14:paraId="4DB98561" w14:textId="7730DD9A" w:rsidR="00260485" w:rsidRPr="00F91066" w:rsidRDefault="00260485" w:rsidP="00B63947">
      <w:pPr>
        <w:pStyle w:val="Heading4"/>
        <w:jc w:val="both"/>
        <w:rPr>
          <w:rFonts w:ascii="Arial" w:eastAsia="Times New Roman" w:hAnsi="Arial" w:cs="Times New Roman"/>
          <w:color w:val="auto"/>
          <w:sz w:val="24"/>
          <w:szCs w:val="24"/>
        </w:rPr>
      </w:pPr>
      <w:bookmarkStart w:id="8" w:name="_Toc423430397"/>
      <w:r w:rsidRPr="00F91066">
        <w:rPr>
          <w:rFonts w:ascii="Arial" w:eastAsia="Times New Roman" w:hAnsi="Arial" w:cs="Times New Roman"/>
          <w:color w:val="auto"/>
          <w:sz w:val="24"/>
          <w:szCs w:val="24"/>
        </w:rPr>
        <w:t>Data analysis and reporting</w:t>
      </w:r>
      <w:bookmarkEnd w:id="8"/>
    </w:p>
    <w:p w14:paraId="6165491B" w14:textId="77777777" w:rsidR="00B21AC0" w:rsidRDefault="00B21AC0" w:rsidP="00260485">
      <w:pPr>
        <w:jc w:val="both"/>
        <w:rPr>
          <w:rFonts w:ascii="Arial" w:hAnsi="Arial" w:cs="Arial"/>
          <w:sz w:val="24"/>
          <w:szCs w:val="24"/>
        </w:rPr>
      </w:pPr>
    </w:p>
    <w:p w14:paraId="3F162359" w14:textId="00FF68D4" w:rsidR="00260485" w:rsidRPr="00707CB9" w:rsidRDefault="00260485" w:rsidP="00260485">
      <w:pPr>
        <w:jc w:val="both"/>
        <w:rPr>
          <w:rFonts w:ascii="Arial" w:hAnsi="Arial" w:cs="Arial"/>
          <w:sz w:val="24"/>
          <w:szCs w:val="24"/>
        </w:rPr>
      </w:pPr>
      <w:r w:rsidRPr="00707CB9">
        <w:rPr>
          <w:rFonts w:ascii="Arial" w:hAnsi="Arial" w:cs="Arial"/>
          <w:sz w:val="24"/>
          <w:szCs w:val="24"/>
        </w:rPr>
        <w:t>Raw data should be provided to Natural England in Excel spreadsheets and should include metadata to enable all analyses to be duplicated exactly.</w:t>
      </w:r>
    </w:p>
    <w:p w14:paraId="4F56F5B5" w14:textId="77777777" w:rsidR="00260485" w:rsidRPr="00146BA2" w:rsidRDefault="00260485" w:rsidP="00B63947">
      <w:pPr>
        <w:numPr>
          <w:ilvl w:val="0"/>
          <w:numId w:val="14"/>
        </w:numPr>
        <w:spacing w:line="276" w:lineRule="auto"/>
        <w:jc w:val="both"/>
        <w:rPr>
          <w:rFonts w:ascii="Arial" w:hAnsi="Arial" w:cs="Arial"/>
          <w:sz w:val="24"/>
          <w:szCs w:val="24"/>
        </w:rPr>
      </w:pPr>
      <w:r w:rsidRPr="00707CB9">
        <w:rPr>
          <w:rFonts w:ascii="Arial" w:hAnsi="Arial" w:cs="Arial"/>
          <w:sz w:val="24"/>
          <w:szCs w:val="24"/>
        </w:rPr>
        <w:t xml:space="preserve">Content of </w:t>
      </w:r>
      <w:r>
        <w:rPr>
          <w:rFonts w:ascii="Arial" w:hAnsi="Arial" w:cs="Arial"/>
          <w:sz w:val="24"/>
          <w:szCs w:val="24"/>
        </w:rPr>
        <w:t xml:space="preserve">stone, </w:t>
      </w:r>
      <w:r w:rsidRPr="00707CB9">
        <w:rPr>
          <w:rFonts w:ascii="Arial" w:hAnsi="Arial" w:cs="Arial"/>
          <w:sz w:val="24"/>
          <w:szCs w:val="24"/>
        </w:rPr>
        <w:t>organic matter, carbon, nitrogen</w:t>
      </w:r>
      <w:r>
        <w:rPr>
          <w:rFonts w:ascii="Arial" w:hAnsi="Arial" w:cs="Arial"/>
          <w:sz w:val="24"/>
          <w:szCs w:val="24"/>
        </w:rPr>
        <w:t xml:space="preserve"> and water</w:t>
      </w:r>
      <w:r w:rsidRPr="00707CB9">
        <w:rPr>
          <w:rFonts w:ascii="Arial" w:hAnsi="Arial" w:cs="Arial"/>
          <w:sz w:val="24"/>
          <w:szCs w:val="24"/>
        </w:rPr>
        <w:t xml:space="preserve"> should be expressed in % weight values.</w:t>
      </w:r>
    </w:p>
    <w:p w14:paraId="561CFB91" w14:textId="77777777" w:rsidR="00260485" w:rsidRDefault="00260485" w:rsidP="00B63947">
      <w:pPr>
        <w:numPr>
          <w:ilvl w:val="0"/>
          <w:numId w:val="14"/>
        </w:numPr>
        <w:spacing w:line="276" w:lineRule="auto"/>
        <w:jc w:val="both"/>
        <w:rPr>
          <w:rFonts w:ascii="Arial" w:hAnsi="Arial" w:cs="Arial"/>
          <w:sz w:val="24"/>
          <w:szCs w:val="24"/>
        </w:rPr>
      </w:pPr>
      <w:r w:rsidRPr="00707CB9">
        <w:rPr>
          <w:rFonts w:ascii="Arial" w:hAnsi="Arial" w:cs="Arial"/>
          <w:sz w:val="24"/>
          <w:szCs w:val="24"/>
        </w:rPr>
        <w:t>Olsen P should be expressed in mg extractable P kg-</w:t>
      </w:r>
      <w:r w:rsidRPr="00E66DD7">
        <w:rPr>
          <w:rFonts w:ascii="Arial" w:hAnsi="Arial" w:cs="Arial"/>
          <w:sz w:val="24"/>
          <w:szCs w:val="24"/>
          <w:vertAlign w:val="superscript"/>
        </w:rPr>
        <w:t>1</w:t>
      </w:r>
      <w:r w:rsidRPr="00707CB9">
        <w:rPr>
          <w:rFonts w:ascii="Arial" w:hAnsi="Arial" w:cs="Arial"/>
          <w:sz w:val="24"/>
          <w:szCs w:val="24"/>
        </w:rPr>
        <w:t xml:space="preserve"> dry soil</w:t>
      </w:r>
    </w:p>
    <w:p w14:paraId="30EBC936" w14:textId="77777777" w:rsidR="00260485" w:rsidRPr="00707CB9" w:rsidRDefault="00260485" w:rsidP="00B63947">
      <w:pPr>
        <w:numPr>
          <w:ilvl w:val="0"/>
          <w:numId w:val="14"/>
        </w:numPr>
        <w:spacing w:line="276" w:lineRule="auto"/>
        <w:jc w:val="both"/>
        <w:rPr>
          <w:rFonts w:ascii="Arial" w:hAnsi="Arial" w:cs="Arial"/>
          <w:sz w:val="24"/>
          <w:szCs w:val="24"/>
        </w:rPr>
      </w:pPr>
      <w:r w:rsidRPr="00513469">
        <w:rPr>
          <w:rFonts w:ascii="Arial" w:hAnsi="Arial" w:cs="Arial"/>
          <w:sz w:val="24"/>
          <w:szCs w:val="24"/>
        </w:rPr>
        <w:t>Dry bulk density and stone free dry bulk density should be expressed in g cm-</w:t>
      </w:r>
      <w:r w:rsidRPr="00E66DD7">
        <w:rPr>
          <w:rFonts w:ascii="Arial" w:hAnsi="Arial" w:cs="Arial"/>
          <w:sz w:val="24"/>
          <w:szCs w:val="24"/>
          <w:vertAlign w:val="superscript"/>
        </w:rPr>
        <w:t>3</w:t>
      </w:r>
    </w:p>
    <w:p w14:paraId="59624FC4" w14:textId="77777777" w:rsidR="00B63947" w:rsidRDefault="00B63947" w:rsidP="00260485">
      <w:pPr>
        <w:jc w:val="both"/>
        <w:rPr>
          <w:rFonts w:ascii="Arial" w:hAnsi="Arial" w:cs="Arial"/>
          <w:sz w:val="24"/>
          <w:szCs w:val="24"/>
        </w:rPr>
      </w:pPr>
    </w:p>
    <w:p w14:paraId="6092E6CB" w14:textId="041CA13D" w:rsidR="00260485" w:rsidRDefault="00260485" w:rsidP="00260485">
      <w:pPr>
        <w:jc w:val="both"/>
        <w:rPr>
          <w:rFonts w:ascii="Arial" w:hAnsi="Arial" w:cs="Arial"/>
          <w:sz w:val="24"/>
          <w:szCs w:val="24"/>
        </w:rPr>
      </w:pPr>
      <w:r w:rsidRPr="00707CB9">
        <w:rPr>
          <w:rFonts w:ascii="Arial" w:hAnsi="Arial" w:cs="Arial"/>
          <w:sz w:val="24"/>
          <w:szCs w:val="24"/>
        </w:rPr>
        <w:t>Time required to for both sample analysis and data collation should be identified and costed as part of the tender.</w:t>
      </w:r>
    </w:p>
    <w:p w14:paraId="7EACF334" w14:textId="77777777" w:rsidR="00260485" w:rsidRPr="00707CB9" w:rsidRDefault="00260485" w:rsidP="00260485">
      <w:pPr>
        <w:jc w:val="both"/>
        <w:rPr>
          <w:rFonts w:ascii="Arial" w:hAnsi="Arial" w:cs="Arial"/>
          <w:sz w:val="24"/>
          <w:szCs w:val="24"/>
        </w:rPr>
      </w:pPr>
    </w:p>
    <w:p w14:paraId="4BFAFC97" w14:textId="77777777" w:rsidR="00260485" w:rsidRDefault="00260485" w:rsidP="00260485">
      <w:pPr>
        <w:jc w:val="both"/>
        <w:rPr>
          <w:rFonts w:ascii="Arial" w:hAnsi="Arial" w:cs="Arial"/>
          <w:sz w:val="24"/>
          <w:szCs w:val="24"/>
        </w:rPr>
      </w:pPr>
      <w:r w:rsidRPr="00707CB9">
        <w:rPr>
          <w:rFonts w:ascii="Arial" w:hAnsi="Arial" w:cs="Arial"/>
          <w:sz w:val="24"/>
          <w:szCs w:val="24"/>
        </w:rPr>
        <w:t>There is no requirement for producing a final report, or to conduct any statistical analysis of the data saving that required for calculating the units above.</w:t>
      </w:r>
    </w:p>
    <w:p w14:paraId="76B8F981" w14:textId="77777777" w:rsidR="00260485" w:rsidRPr="00707CB9" w:rsidRDefault="00260485" w:rsidP="00260485">
      <w:pPr>
        <w:jc w:val="both"/>
        <w:rPr>
          <w:rFonts w:ascii="Arial" w:hAnsi="Arial" w:cs="Arial"/>
          <w:sz w:val="24"/>
          <w:szCs w:val="24"/>
        </w:rPr>
      </w:pPr>
    </w:p>
    <w:p w14:paraId="3148C319" w14:textId="77777777" w:rsidR="00260485" w:rsidRPr="00707CB9" w:rsidRDefault="00260485" w:rsidP="00260485">
      <w:pPr>
        <w:jc w:val="both"/>
        <w:rPr>
          <w:rFonts w:ascii="Arial" w:hAnsi="Arial" w:cs="Arial"/>
          <w:sz w:val="24"/>
          <w:szCs w:val="24"/>
        </w:rPr>
      </w:pPr>
      <w:r w:rsidRPr="00707CB9">
        <w:rPr>
          <w:rFonts w:ascii="Arial" w:hAnsi="Arial" w:cs="Arial"/>
          <w:sz w:val="24"/>
          <w:szCs w:val="24"/>
        </w:rPr>
        <w:t>Details of the analytical protocols used in the analyses described above are to be supplied to NE to enable us to describe the protocols accurately in future publications and specifications.</w:t>
      </w:r>
    </w:p>
    <w:p w14:paraId="3F465349" w14:textId="77777777" w:rsidR="003F4F09" w:rsidRDefault="003F4F09" w:rsidP="003F4F09">
      <w:pPr>
        <w:jc w:val="both"/>
        <w:rPr>
          <w:rFonts w:ascii="Arial" w:hAnsi="Arial" w:cs="Arial"/>
          <w:sz w:val="24"/>
          <w:szCs w:val="24"/>
        </w:rPr>
      </w:pPr>
    </w:p>
    <w:p w14:paraId="2C7B3CD1" w14:textId="77777777" w:rsidR="00CC7A48" w:rsidRPr="00293F9F" w:rsidRDefault="00CC7A48" w:rsidP="008C6BA1">
      <w:pPr>
        <w:rPr>
          <w:rFonts w:ascii="Arial" w:eastAsia="Times New Roman" w:hAnsi="Arial"/>
          <w:bCs/>
          <w:sz w:val="24"/>
          <w:szCs w:val="24"/>
          <w:highlight w:val="yellow"/>
        </w:rPr>
      </w:pPr>
    </w:p>
    <w:p w14:paraId="336287C7" w14:textId="24AB6657" w:rsidR="00BA26E5" w:rsidRPr="00BA26E5" w:rsidRDefault="00BA26E5" w:rsidP="00BA26E5">
      <w:pPr>
        <w:spacing w:after="240" w:line="276" w:lineRule="auto"/>
        <w:rPr>
          <w:rFonts w:ascii="Arial" w:hAnsi="Arial" w:cs="Arial"/>
          <w:b/>
          <w:color w:val="000000"/>
          <w:sz w:val="32"/>
          <w:szCs w:val="32"/>
        </w:rPr>
      </w:pPr>
      <w:r w:rsidRPr="00BA26E5">
        <w:rPr>
          <w:rFonts w:ascii="Arial" w:hAnsi="Arial" w:cs="Arial"/>
          <w:b/>
          <w:color w:val="000000"/>
          <w:sz w:val="32"/>
          <w:szCs w:val="32"/>
        </w:rPr>
        <w:t xml:space="preserve">Evaluation </w:t>
      </w:r>
      <w:r w:rsidR="00751296">
        <w:rPr>
          <w:rFonts w:ascii="Arial" w:hAnsi="Arial" w:cs="Arial"/>
          <w:b/>
          <w:color w:val="000000"/>
          <w:sz w:val="32"/>
          <w:szCs w:val="32"/>
        </w:rPr>
        <w:t>Criteria</w:t>
      </w:r>
      <w:r w:rsidRPr="00BA26E5">
        <w:rPr>
          <w:rFonts w:ascii="Arial" w:hAnsi="Arial" w:cs="Arial"/>
          <w:b/>
          <w:color w:val="000000"/>
          <w:sz w:val="32"/>
          <w:szCs w:val="32"/>
        </w:rPr>
        <w:t xml:space="preserve">  </w:t>
      </w:r>
    </w:p>
    <w:p w14:paraId="097E200D" w14:textId="73C86CF9" w:rsidR="00BA26E5" w:rsidRPr="00BA26E5" w:rsidRDefault="00BA26E5" w:rsidP="00BA26E5">
      <w:pPr>
        <w:spacing w:after="240" w:line="259" w:lineRule="auto"/>
        <w:rPr>
          <w:rFonts w:ascii="Arial" w:hAnsi="Arial" w:cs="Arial"/>
          <w:color w:val="000000"/>
          <w:sz w:val="24"/>
          <w:szCs w:val="24"/>
        </w:rPr>
      </w:pPr>
      <w:r w:rsidRPr="00BA26E5">
        <w:rPr>
          <w:rFonts w:ascii="Arial" w:hAnsi="Arial" w:cs="Arial"/>
          <w:color w:val="000000"/>
          <w:sz w:val="24"/>
          <w:szCs w:val="24"/>
        </w:rPr>
        <w:t xml:space="preserve">We will award this contract in line with the most advantageous tender (MAT).  </w:t>
      </w:r>
      <w:r w:rsidR="00665F10" w:rsidRPr="00665F10">
        <w:rPr>
          <w:rFonts w:ascii="Arial" w:hAnsi="Arial" w:cs="Arial"/>
          <w:color w:val="000000"/>
          <w:sz w:val="24"/>
          <w:szCs w:val="24"/>
        </w:rPr>
        <w:t xml:space="preserve">Evaluation weightings are </w:t>
      </w:r>
      <w:r w:rsidR="00665F10">
        <w:rPr>
          <w:rFonts w:ascii="Arial" w:hAnsi="Arial" w:cs="Arial"/>
          <w:color w:val="000000"/>
          <w:sz w:val="24"/>
          <w:szCs w:val="24"/>
        </w:rPr>
        <w:t>60</w:t>
      </w:r>
      <w:r w:rsidR="00665F10" w:rsidRPr="00665F10">
        <w:rPr>
          <w:rFonts w:ascii="Arial" w:hAnsi="Arial" w:cs="Arial"/>
          <w:color w:val="000000"/>
          <w:sz w:val="24"/>
          <w:szCs w:val="24"/>
        </w:rPr>
        <w:t xml:space="preserve">% technical and </w:t>
      </w:r>
      <w:r w:rsidR="00665F10">
        <w:rPr>
          <w:rFonts w:ascii="Arial" w:hAnsi="Arial" w:cs="Arial"/>
          <w:color w:val="000000"/>
          <w:sz w:val="24"/>
          <w:szCs w:val="24"/>
        </w:rPr>
        <w:t>40</w:t>
      </w:r>
      <w:r w:rsidR="00665F10" w:rsidRPr="00665F10">
        <w:rPr>
          <w:rFonts w:ascii="Arial" w:hAnsi="Arial" w:cs="Arial"/>
          <w:color w:val="000000"/>
          <w:sz w:val="24"/>
          <w:szCs w:val="24"/>
        </w:rPr>
        <w:t>% commercial</w:t>
      </w:r>
      <w:r w:rsidR="00D732F3">
        <w:rPr>
          <w:rFonts w:ascii="Arial" w:hAnsi="Arial" w:cs="Arial"/>
          <w:color w:val="000000"/>
          <w:sz w:val="24"/>
          <w:szCs w:val="24"/>
        </w:rPr>
        <w:t>. T</w:t>
      </w:r>
      <w:r w:rsidR="00665F10" w:rsidRPr="00665F10">
        <w:rPr>
          <w:rFonts w:ascii="Arial" w:hAnsi="Arial" w:cs="Arial"/>
          <w:color w:val="000000"/>
          <w:sz w:val="24"/>
          <w:szCs w:val="24"/>
        </w:rPr>
        <w: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CF3D9A" w:rsidRPr="00CF3D9A" w14:paraId="5F269318" w14:textId="77777777" w:rsidTr="001839ED">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003AE311" w14:textId="77777777" w:rsidR="007A2CC9" w:rsidRPr="007A2CC9" w:rsidRDefault="007A2CC9" w:rsidP="007A2CC9">
            <w:pPr>
              <w:spacing w:after="240" w:line="259" w:lineRule="auto"/>
              <w:rPr>
                <w:rFonts w:cs="Arial"/>
                <w:sz w:val="24"/>
                <w:szCs w:val="24"/>
              </w:rPr>
            </w:pPr>
            <w:r w:rsidRPr="007A2CC9">
              <w:rPr>
                <w:rFonts w:cs="Arial"/>
                <w:sz w:val="24"/>
                <w:szCs w:val="24"/>
              </w:rPr>
              <w:lastRenderedPageBreak/>
              <w:t>Award Criteria</w:t>
            </w:r>
          </w:p>
        </w:tc>
        <w:tc>
          <w:tcPr>
            <w:tcW w:w="1701" w:type="dxa"/>
          </w:tcPr>
          <w:p w14:paraId="6E25AFFB" w14:textId="77777777" w:rsidR="007A2CC9" w:rsidRPr="007A2CC9" w:rsidRDefault="007A2CC9" w:rsidP="007A2CC9">
            <w:pPr>
              <w:spacing w:after="240" w:line="259" w:lineRule="auto"/>
              <w:rPr>
                <w:rFonts w:cs="Arial"/>
                <w:sz w:val="24"/>
                <w:szCs w:val="24"/>
              </w:rPr>
            </w:pPr>
            <w:r w:rsidRPr="007A2CC9">
              <w:rPr>
                <w:rFonts w:cs="Arial"/>
                <w:sz w:val="24"/>
                <w:szCs w:val="24"/>
              </w:rPr>
              <w:t>Weighting (%)</w:t>
            </w:r>
          </w:p>
        </w:tc>
        <w:tc>
          <w:tcPr>
            <w:tcW w:w="2126" w:type="dxa"/>
          </w:tcPr>
          <w:p w14:paraId="36DD21DA" w14:textId="77777777" w:rsidR="007A2CC9" w:rsidRPr="007A2CC9" w:rsidRDefault="007A2CC9" w:rsidP="007A2CC9">
            <w:pPr>
              <w:spacing w:after="240" w:line="259" w:lineRule="auto"/>
              <w:rPr>
                <w:rFonts w:cs="Arial"/>
                <w:sz w:val="24"/>
                <w:szCs w:val="24"/>
              </w:rPr>
            </w:pPr>
            <w:r w:rsidRPr="007A2CC9">
              <w:rPr>
                <w:rFonts w:cs="Arial"/>
                <w:sz w:val="24"/>
                <w:szCs w:val="24"/>
              </w:rPr>
              <w:t>Evaluation Topic &amp; Weighting</w:t>
            </w:r>
          </w:p>
        </w:tc>
        <w:tc>
          <w:tcPr>
            <w:tcW w:w="1843" w:type="dxa"/>
          </w:tcPr>
          <w:p w14:paraId="5C687F30" w14:textId="77777777" w:rsidR="007A2CC9" w:rsidRPr="007A2CC9" w:rsidRDefault="007A2CC9" w:rsidP="007A2CC9">
            <w:pPr>
              <w:spacing w:after="240" w:line="259" w:lineRule="auto"/>
              <w:rPr>
                <w:rFonts w:cs="Arial"/>
                <w:sz w:val="24"/>
                <w:szCs w:val="24"/>
              </w:rPr>
            </w:pPr>
            <w:r w:rsidRPr="007A2CC9">
              <w:rPr>
                <w:rFonts w:cs="Arial"/>
                <w:sz w:val="24"/>
                <w:szCs w:val="24"/>
              </w:rPr>
              <w:t>Sub-Criteria</w:t>
            </w:r>
          </w:p>
        </w:tc>
        <w:tc>
          <w:tcPr>
            <w:tcW w:w="2816" w:type="dxa"/>
          </w:tcPr>
          <w:p w14:paraId="2FE429DB" w14:textId="77777777" w:rsidR="007A2CC9" w:rsidRPr="007A2CC9" w:rsidRDefault="007A2CC9" w:rsidP="007A2CC9">
            <w:pPr>
              <w:spacing w:after="240" w:line="259" w:lineRule="auto"/>
              <w:rPr>
                <w:rFonts w:cs="Arial"/>
                <w:sz w:val="24"/>
                <w:szCs w:val="24"/>
              </w:rPr>
            </w:pPr>
            <w:r w:rsidRPr="007A2CC9">
              <w:rPr>
                <w:rFonts w:cs="Arial"/>
                <w:sz w:val="24"/>
                <w:szCs w:val="24"/>
              </w:rPr>
              <w:t>Weighted Question</w:t>
            </w:r>
          </w:p>
        </w:tc>
      </w:tr>
      <w:tr w:rsidR="0004276A" w:rsidRPr="007A2CC9" w14:paraId="49AAD52A" w14:textId="77777777" w:rsidTr="00CC4843">
        <w:trPr>
          <w:trHeight w:val="1275"/>
        </w:trPr>
        <w:tc>
          <w:tcPr>
            <w:tcW w:w="1838" w:type="dxa"/>
            <w:vMerge w:val="restart"/>
          </w:tcPr>
          <w:p w14:paraId="65E5E612" w14:textId="77777777"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Technical</w:t>
            </w:r>
          </w:p>
        </w:tc>
        <w:tc>
          <w:tcPr>
            <w:tcW w:w="1701" w:type="dxa"/>
            <w:vMerge w:val="restart"/>
          </w:tcPr>
          <w:p w14:paraId="3FB81F06" w14:textId="743355C3" w:rsidR="007A2CC9" w:rsidRPr="007A2CC9" w:rsidRDefault="00FE5A9E" w:rsidP="007A2CC9">
            <w:pPr>
              <w:spacing w:after="240" w:line="259" w:lineRule="auto"/>
              <w:rPr>
                <w:rFonts w:cs="Arial"/>
                <w:b/>
                <w:color w:val="auto"/>
                <w:sz w:val="24"/>
                <w:szCs w:val="24"/>
              </w:rPr>
            </w:pPr>
            <w:r>
              <w:rPr>
                <w:rFonts w:cs="Arial"/>
                <w:b/>
                <w:color w:val="auto"/>
                <w:sz w:val="24"/>
                <w:szCs w:val="24"/>
              </w:rPr>
              <w:t>5</w:t>
            </w:r>
            <w:r w:rsidR="007A2CC9" w:rsidRPr="007A2CC9">
              <w:rPr>
                <w:rFonts w:cs="Arial"/>
                <w:b/>
                <w:color w:val="auto"/>
                <w:sz w:val="24"/>
                <w:szCs w:val="24"/>
              </w:rPr>
              <w:t>0%</w:t>
            </w:r>
          </w:p>
        </w:tc>
        <w:tc>
          <w:tcPr>
            <w:tcW w:w="2126" w:type="dxa"/>
            <w:vMerge w:val="restart"/>
          </w:tcPr>
          <w:p w14:paraId="158B04E5" w14:textId="77777777"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Service / Product Proposal</w:t>
            </w:r>
          </w:p>
        </w:tc>
        <w:tc>
          <w:tcPr>
            <w:tcW w:w="1843" w:type="dxa"/>
          </w:tcPr>
          <w:p w14:paraId="11478542" w14:textId="2F66932B" w:rsidR="007A2CC9" w:rsidRPr="007A2CC9" w:rsidRDefault="00DA3DC1" w:rsidP="007A2CC9">
            <w:pPr>
              <w:spacing w:after="240" w:line="259" w:lineRule="auto"/>
              <w:rPr>
                <w:rFonts w:cs="Arial"/>
                <w:b/>
                <w:color w:val="auto"/>
                <w:sz w:val="24"/>
                <w:szCs w:val="24"/>
              </w:rPr>
            </w:pPr>
            <w:r>
              <w:rPr>
                <w:rFonts w:cs="Arial"/>
                <w:b/>
                <w:color w:val="auto"/>
                <w:sz w:val="24"/>
                <w:szCs w:val="24"/>
              </w:rPr>
              <w:t>Proposed delivery methods</w:t>
            </w:r>
          </w:p>
        </w:tc>
        <w:tc>
          <w:tcPr>
            <w:tcW w:w="2816" w:type="dxa"/>
          </w:tcPr>
          <w:p w14:paraId="7FCFF410" w14:textId="77777777"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2 Questions</w:t>
            </w:r>
          </w:p>
          <w:p w14:paraId="25DDD115" w14:textId="3E94FC3F"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Q</w:t>
            </w:r>
            <w:r w:rsidR="00CC4843">
              <w:rPr>
                <w:rFonts w:cs="Arial"/>
                <w:b/>
                <w:color w:val="auto"/>
                <w:sz w:val="24"/>
                <w:szCs w:val="24"/>
              </w:rPr>
              <w:t>1</w:t>
            </w:r>
            <w:r w:rsidRPr="007A2CC9">
              <w:rPr>
                <w:rFonts w:cs="Arial"/>
                <w:b/>
                <w:color w:val="auto"/>
                <w:sz w:val="24"/>
                <w:szCs w:val="24"/>
              </w:rPr>
              <w:t xml:space="preserve"> (</w:t>
            </w:r>
            <w:r w:rsidR="00E82B7F">
              <w:rPr>
                <w:rFonts w:cs="Arial"/>
                <w:b/>
                <w:color w:val="auto"/>
                <w:sz w:val="24"/>
                <w:szCs w:val="24"/>
              </w:rPr>
              <w:t>40</w:t>
            </w:r>
            <w:r w:rsidRPr="007A2CC9">
              <w:rPr>
                <w:rFonts w:cs="Arial"/>
                <w:b/>
                <w:color w:val="auto"/>
                <w:sz w:val="24"/>
                <w:szCs w:val="24"/>
              </w:rPr>
              <w:t>% of technical score available)</w:t>
            </w:r>
          </w:p>
        </w:tc>
      </w:tr>
      <w:tr w:rsidR="004F7341" w:rsidRPr="007A2CC9" w14:paraId="7DAFAFF6" w14:textId="77777777" w:rsidTr="001839ED">
        <w:trPr>
          <w:trHeight w:val="1396"/>
        </w:trPr>
        <w:tc>
          <w:tcPr>
            <w:tcW w:w="1838" w:type="dxa"/>
            <w:vMerge/>
          </w:tcPr>
          <w:p w14:paraId="41553214" w14:textId="77777777" w:rsidR="004F7341" w:rsidRPr="007A2CC9" w:rsidRDefault="004F7341" w:rsidP="007A2CC9">
            <w:pPr>
              <w:spacing w:after="240" w:line="259" w:lineRule="auto"/>
              <w:rPr>
                <w:rFonts w:cs="Arial"/>
                <w:b/>
                <w:sz w:val="24"/>
                <w:szCs w:val="24"/>
              </w:rPr>
            </w:pPr>
          </w:p>
        </w:tc>
        <w:tc>
          <w:tcPr>
            <w:tcW w:w="1701" w:type="dxa"/>
            <w:vMerge/>
          </w:tcPr>
          <w:p w14:paraId="7C6EF0E5" w14:textId="77777777" w:rsidR="004F7341" w:rsidRPr="007A2CC9" w:rsidRDefault="004F7341" w:rsidP="007A2CC9">
            <w:pPr>
              <w:spacing w:after="240" w:line="259" w:lineRule="auto"/>
              <w:rPr>
                <w:rFonts w:cs="Arial"/>
                <w:b/>
                <w:sz w:val="24"/>
                <w:szCs w:val="24"/>
              </w:rPr>
            </w:pPr>
          </w:p>
        </w:tc>
        <w:tc>
          <w:tcPr>
            <w:tcW w:w="2126" w:type="dxa"/>
            <w:vMerge/>
          </w:tcPr>
          <w:p w14:paraId="471C73E8" w14:textId="77777777" w:rsidR="004F7341" w:rsidRPr="007A2CC9" w:rsidRDefault="004F7341" w:rsidP="007A2CC9">
            <w:pPr>
              <w:spacing w:after="240" w:line="259" w:lineRule="auto"/>
              <w:rPr>
                <w:rFonts w:cs="Arial"/>
                <w:b/>
                <w:sz w:val="24"/>
                <w:szCs w:val="24"/>
              </w:rPr>
            </w:pPr>
          </w:p>
        </w:tc>
        <w:tc>
          <w:tcPr>
            <w:tcW w:w="1843" w:type="dxa"/>
          </w:tcPr>
          <w:p w14:paraId="299768B8" w14:textId="21DA688C" w:rsidR="004F7341" w:rsidRPr="007A2CC9" w:rsidRDefault="00B55592" w:rsidP="007A2CC9">
            <w:pPr>
              <w:spacing w:after="240" w:line="259" w:lineRule="auto"/>
              <w:rPr>
                <w:rFonts w:cs="Arial"/>
                <w:b/>
                <w:sz w:val="24"/>
                <w:szCs w:val="24"/>
              </w:rPr>
            </w:pPr>
            <w:r>
              <w:rPr>
                <w:rFonts w:cs="Arial"/>
                <w:b/>
                <w:sz w:val="24"/>
                <w:szCs w:val="24"/>
              </w:rPr>
              <w:t>Delivery capability</w:t>
            </w:r>
          </w:p>
        </w:tc>
        <w:tc>
          <w:tcPr>
            <w:tcW w:w="2816" w:type="dxa"/>
          </w:tcPr>
          <w:p w14:paraId="632126EB" w14:textId="77777777" w:rsidR="004F7341" w:rsidRDefault="00B30B79" w:rsidP="007A2CC9">
            <w:pPr>
              <w:spacing w:after="240" w:line="259" w:lineRule="auto"/>
              <w:rPr>
                <w:rFonts w:cs="Arial"/>
                <w:b/>
                <w:sz w:val="24"/>
                <w:szCs w:val="24"/>
              </w:rPr>
            </w:pPr>
            <w:r>
              <w:rPr>
                <w:rFonts w:cs="Arial"/>
                <w:b/>
                <w:sz w:val="24"/>
                <w:szCs w:val="24"/>
              </w:rPr>
              <w:t xml:space="preserve">2 </w:t>
            </w:r>
            <w:r w:rsidR="00383F6E">
              <w:rPr>
                <w:rFonts w:cs="Arial"/>
                <w:b/>
                <w:sz w:val="24"/>
                <w:szCs w:val="24"/>
              </w:rPr>
              <w:t>Questions</w:t>
            </w:r>
          </w:p>
          <w:p w14:paraId="4A6E6127" w14:textId="687B6542" w:rsidR="00383F6E" w:rsidRDefault="00383F6E" w:rsidP="007A2CC9">
            <w:pPr>
              <w:spacing w:after="240" w:line="259" w:lineRule="auto"/>
              <w:rPr>
                <w:rFonts w:cs="Arial"/>
                <w:b/>
                <w:sz w:val="24"/>
                <w:szCs w:val="24"/>
              </w:rPr>
            </w:pPr>
            <w:r>
              <w:rPr>
                <w:rFonts w:cs="Arial"/>
                <w:b/>
                <w:sz w:val="24"/>
                <w:szCs w:val="24"/>
              </w:rPr>
              <w:t>Q2.1</w:t>
            </w:r>
            <w:r w:rsidR="000B5C37">
              <w:rPr>
                <w:rFonts w:cs="Arial"/>
                <w:b/>
                <w:sz w:val="24"/>
                <w:szCs w:val="24"/>
              </w:rPr>
              <w:t xml:space="preserve"> </w:t>
            </w:r>
            <w:r w:rsidR="00FE0D7B">
              <w:rPr>
                <w:rFonts w:cs="Arial"/>
                <w:b/>
                <w:sz w:val="24"/>
                <w:szCs w:val="24"/>
              </w:rPr>
              <w:t>(</w:t>
            </w:r>
            <w:r w:rsidR="00030B0A">
              <w:rPr>
                <w:rFonts w:cs="Arial"/>
                <w:b/>
                <w:sz w:val="24"/>
                <w:szCs w:val="24"/>
              </w:rPr>
              <w:t>20% of technical score available)</w:t>
            </w:r>
          </w:p>
          <w:p w14:paraId="309921BA" w14:textId="60E89122" w:rsidR="00383F6E" w:rsidRPr="007A2CC9" w:rsidRDefault="00383F6E" w:rsidP="007A2CC9">
            <w:pPr>
              <w:spacing w:after="240" w:line="259" w:lineRule="auto"/>
              <w:rPr>
                <w:rFonts w:cs="Arial"/>
                <w:b/>
                <w:sz w:val="24"/>
                <w:szCs w:val="24"/>
              </w:rPr>
            </w:pPr>
            <w:r>
              <w:rPr>
                <w:rFonts w:cs="Arial"/>
                <w:b/>
                <w:sz w:val="24"/>
                <w:szCs w:val="24"/>
              </w:rPr>
              <w:t>Q2.2</w:t>
            </w:r>
            <w:r w:rsidR="000B5C37">
              <w:rPr>
                <w:rFonts w:cs="Arial"/>
                <w:b/>
                <w:sz w:val="24"/>
                <w:szCs w:val="24"/>
              </w:rPr>
              <w:t xml:space="preserve"> </w:t>
            </w:r>
            <w:r w:rsidR="00030B0A">
              <w:rPr>
                <w:rFonts w:cs="Arial"/>
                <w:b/>
                <w:sz w:val="24"/>
                <w:szCs w:val="24"/>
              </w:rPr>
              <w:t xml:space="preserve">(20% of </w:t>
            </w:r>
            <w:r w:rsidR="000B5C37">
              <w:rPr>
                <w:rFonts w:cs="Arial"/>
                <w:b/>
                <w:sz w:val="24"/>
                <w:szCs w:val="24"/>
              </w:rPr>
              <w:t>technical score available)</w:t>
            </w:r>
          </w:p>
        </w:tc>
      </w:tr>
      <w:tr w:rsidR="0004276A" w:rsidRPr="007A2CC9" w14:paraId="67E3882A" w14:textId="77777777" w:rsidTr="001839ED">
        <w:trPr>
          <w:trHeight w:val="1396"/>
        </w:trPr>
        <w:tc>
          <w:tcPr>
            <w:tcW w:w="1838" w:type="dxa"/>
            <w:vMerge/>
          </w:tcPr>
          <w:p w14:paraId="39C0917D" w14:textId="77777777" w:rsidR="007A2CC9" w:rsidRPr="007A2CC9" w:rsidRDefault="007A2CC9" w:rsidP="007A2CC9">
            <w:pPr>
              <w:spacing w:after="240" w:line="259" w:lineRule="auto"/>
              <w:rPr>
                <w:rFonts w:cs="Arial"/>
                <w:b/>
                <w:color w:val="auto"/>
                <w:sz w:val="24"/>
                <w:szCs w:val="24"/>
              </w:rPr>
            </w:pPr>
          </w:p>
        </w:tc>
        <w:tc>
          <w:tcPr>
            <w:tcW w:w="1701" w:type="dxa"/>
            <w:vMerge/>
          </w:tcPr>
          <w:p w14:paraId="2B9A2B19" w14:textId="77777777" w:rsidR="007A2CC9" w:rsidRPr="007A2CC9" w:rsidRDefault="007A2CC9" w:rsidP="007A2CC9">
            <w:pPr>
              <w:spacing w:after="240" w:line="259" w:lineRule="auto"/>
              <w:rPr>
                <w:rFonts w:cs="Arial"/>
                <w:b/>
                <w:color w:val="auto"/>
                <w:sz w:val="24"/>
                <w:szCs w:val="24"/>
              </w:rPr>
            </w:pPr>
          </w:p>
        </w:tc>
        <w:tc>
          <w:tcPr>
            <w:tcW w:w="2126" w:type="dxa"/>
            <w:vMerge/>
          </w:tcPr>
          <w:p w14:paraId="54742AE2" w14:textId="77777777" w:rsidR="007A2CC9" w:rsidRPr="007A2CC9" w:rsidRDefault="007A2CC9" w:rsidP="007A2CC9">
            <w:pPr>
              <w:spacing w:after="240" w:line="259" w:lineRule="auto"/>
              <w:rPr>
                <w:rFonts w:cs="Arial"/>
                <w:b/>
                <w:color w:val="auto"/>
                <w:sz w:val="24"/>
                <w:szCs w:val="24"/>
              </w:rPr>
            </w:pPr>
          </w:p>
        </w:tc>
        <w:tc>
          <w:tcPr>
            <w:tcW w:w="1843" w:type="dxa"/>
          </w:tcPr>
          <w:p w14:paraId="079E00EA" w14:textId="549BFCFD" w:rsidR="007A2CC9" w:rsidRPr="007A2CC9" w:rsidRDefault="005354D5" w:rsidP="007A2CC9">
            <w:pPr>
              <w:spacing w:after="240" w:line="259" w:lineRule="auto"/>
              <w:rPr>
                <w:rFonts w:cs="Arial"/>
                <w:b/>
                <w:color w:val="auto"/>
                <w:sz w:val="24"/>
                <w:szCs w:val="24"/>
              </w:rPr>
            </w:pPr>
            <w:r>
              <w:rPr>
                <w:rFonts w:cs="Arial"/>
                <w:b/>
                <w:color w:val="auto"/>
                <w:sz w:val="24"/>
                <w:szCs w:val="24"/>
              </w:rPr>
              <w:t>Relevant expertise</w:t>
            </w:r>
          </w:p>
        </w:tc>
        <w:tc>
          <w:tcPr>
            <w:tcW w:w="2816" w:type="dxa"/>
          </w:tcPr>
          <w:p w14:paraId="5395B832" w14:textId="77777777"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1 Question</w:t>
            </w:r>
          </w:p>
          <w:p w14:paraId="31C82FEE" w14:textId="130C4DE6"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Q</w:t>
            </w:r>
            <w:r w:rsidR="005354D5">
              <w:rPr>
                <w:rFonts w:cs="Arial"/>
                <w:b/>
                <w:color w:val="auto"/>
                <w:sz w:val="24"/>
                <w:szCs w:val="24"/>
              </w:rPr>
              <w:t>3</w:t>
            </w:r>
            <w:r w:rsidRPr="007A2CC9">
              <w:rPr>
                <w:rFonts w:cs="Arial"/>
                <w:b/>
                <w:color w:val="auto"/>
                <w:sz w:val="24"/>
                <w:szCs w:val="24"/>
              </w:rPr>
              <w:t xml:space="preserve"> (</w:t>
            </w:r>
            <w:r w:rsidR="000B5C37">
              <w:rPr>
                <w:rFonts w:cs="Arial"/>
                <w:b/>
                <w:color w:val="auto"/>
                <w:sz w:val="24"/>
                <w:szCs w:val="24"/>
              </w:rPr>
              <w:t>2</w:t>
            </w:r>
            <w:r w:rsidR="0027146B">
              <w:rPr>
                <w:rFonts w:cs="Arial"/>
                <w:b/>
                <w:color w:val="auto"/>
                <w:sz w:val="24"/>
                <w:szCs w:val="24"/>
              </w:rPr>
              <w:t>0</w:t>
            </w:r>
            <w:r w:rsidRPr="007A2CC9">
              <w:rPr>
                <w:rFonts w:cs="Arial"/>
                <w:b/>
                <w:color w:val="auto"/>
                <w:sz w:val="24"/>
                <w:szCs w:val="24"/>
              </w:rPr>
              <w:t>% of technical score available)</w:t>
            </w:r>
          </w:p>
        </w:tc>
      </w:tr>
      <w:tr w:rsidR="0004276A" w:rsidRPr="007A2CC9" w14:paraId="0CC4CE48" w14:textId="77777777" w:rsidTr="001839ED">
        <w:trPr>
          <w:trHeight w:val="1383"/>
        </w:trPr>
        <w:tc>
          <w:tcPr>
            <w:tcW w:w="1838" w:type="dxa"/>
          </w:tcPr>
          <w:p w14:paraId="6A84BFF0" w14:textId="77777777"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Commercial</w:t>
            </w:r>
          </w:p>
        </w:tc>
        <w:tc>
          <w:tcPr>
            <w:tcW w:w="1701" w:type="dxa"/>
          </w:tcPr>
          <w:p w14:paraId="01C4395A" w14:textId="4B6E23CB" w:rsidR="007A2CC9" w:rsidRPr="007A2CC9" w:rsidRDefault="00FE5A9E" w:rsidP="007A2CC9">
            <w:pPr>
              <w:spacing w:after="240" w:line="259" w:lineRule="auto"/>
              <w:rPr>
                <w:rFonts w:cs="Arial"/>
                <w:b/>
                <w:color w:val="auto"/>
                <w:sz w:val="24"/>
                <w:szCs w:val="24"/>
              </w:rPr>
            </w:pPr>
            <w:r>
              <w:rPr>
                <w:rFonts w:cs="Arial"/>
                <w:b/>
                <w:color w:val="auto"/>
                <w:sz w:val="24"/>
                <w:szCs w:val="24"/>
              </w:rPr>
              <w:t>5</w:t>
            </w:r>
            <w:r w:rsidR="007A2CC9" w:rsidRPr="007A2CC9">
              <w:rPr>
                <w:rFonts w:cs="Arial"/>
                <w:b/>
                <w:color w:val="auto"/>
                <w:sz w:val="24"/>
                <w:szCs w:val="24"/>
              </w:rPr>
              <w:t>0%</w:t>
            </w:r>
          </w:p>
        </w:tc>
        <w:tc>
          <w:tcPr>
            <w:tcW w:w="2126" w:type="dxa"/>
          </w:tcPr>
          <w:p w14:paraId="5FD8D908" w14:textId="7B605ECA" w:rsidR="007A2CC9" w:rsidRPr="007A2CC9" w:rsidRDefault="000C4AD4" w:rsidP="007A2CC9">
            <w:pPr>
              <w:spacing w:after="240" w:line="259" w:lineRule="auto"/>
              <w:rPr>
                <w:rFonts w:cs="Arial"/>
                <w:b/>
                <w:color w:val="auto"/>
                <w:sz w:val="24"/>
                <w:szCs w:val="24"/>
              </w:rPr>
            </w:pPr>
            <w:r>
              <w:rPr>
                <w:rFonts w:cs="Arial"/>
                <w:b/>
                <w:color w:val="auto"/>
                <w:sz w:val="24"/>
                <w:szCs w:val="24"/>
              </w:rPr>
              <w:t>Cost of the proposed project</w:t>
            </w:r>
          </w:p>
        </w:tc>
        <w:tc>
          <w:tcPr>
            <w:tcW w:w="1843" w:type="dxa"/>
          </w:tcPr>
          <w:p w14:paraId="1D0AEF9D" w14:textId="78420C04" w:rsidR="007A2CC9" w:rsidRPr="007A2CC9" w:rsidRDefault="00D17B07" w:rsidP="007A2CC9">
            <w:pPr>
              <w:spacing w:after="240" w:line="259" w:lineRule="auto"/>
              <w:rPr>
                <w:rFonts w:cs="Arial"/>
                <w:b/>
                <w:color w:val="auto"/>
                <w:sz w:val="24"/>
                <w:szCs w:val="24"/>
              </w:rPr>
            </w:pPr>
            <w:r>
              <w:rPr>
                <w:rFonts w:cs="Arial"/>
                <w:b/>
                <w:color w:val="auto"/>
                <w:sz w:val="24"/>
                <w:szCs w:val="24"/>
              </w:rPr>
              <w:t>N/A</w:t>
            </w:r>
          </w:p>
        </w:tc>
        <w:tc>
          <w:tcPr>
            <w:tcW w:w="2816" w:type="dxa"/>
          </w:tcPr>
          <w:p w14:paraId="08DFCCE9" w14:textId="0BF419A3" w:rsidR="007A2CC9" w:rsidRPr="007A2CC9" w:rsidRDefault="00D17B07" w:rsidP="007A2CC9">
            <w:pPr>
              <w:spacing w:after="240" w:line="259" w:lineRule="auto"/>
              <w:rPr>
                <w:rFonts w:cs="Arial"/>
                <w:b/>
                <w:color w:val="auto"/>
                <w:sz w:val="24"/>
                <w:szCs w:val="24"/>
              </w:rPr>
            </w:pPr>
            <w:r>
              <w:rPr>
                <w:rFonts w:cs="Arial"/>
                <w:b/>
                <w:color w:val="auto"/>
                <w:sz w:val="24"/>
                <w:szCs w:val="24"/>
              </w:rPr>
              <w:t>N/A</w:t>
            </w:r>
          </w:p>
        </w:tc>
      </w:tr>
    </w:tbl>
    <w:p w14:paraId="763705EF" w14:textId="77777777" w:rsidR="00724B5C" w:rsidRPr="00293F9F" w:rsidRDefault="00724B5C" w:rsidP="008C6BA1">
      <w:pPr>
        <w:rPr>
          <w:rFonts w:ascii="Arial" w:eastAsia="Times New Roman" w:hAnsi="Arial"/>
          <w:b/>
          <w:bCs/>
          <w:sz w:val="28"/>
          <w:szCs w:val="26"/>
          <w:highlight w:val="yellow"/>
        </w:rPr>
      </w:pPr>
    </w:p>
    <w:p w14:paraId="46D486C1" w14:textId="22619B4B" w:rsidR="00F665D1" w:rsidRPr="00F665D1" w:rsidRDefault="00F665D1" w:rsidP="00F665D1">
      <w:pPr>
        <w:spacing w:after="240" w:line="276" w:lineRule="auto"/>
        <w:rPr>
          <w:rFonts w:ascii="Arial" w:hAnsi="Arial" w:cs="Arial"/>
          <w:color w:val="D9262E"/>
          <w:sz w:val="32"/>
          <w:szCs w:val="32"/>
        </w:rPr>
      </w:pPr>
      <w:r w:rsidRPr="00F665D1">
        <w:rPr>
          <w:rFonts w:ascii="Arial" w:hAnsi="Arial" w:cs="Arial"/>
          <w:b/>
          <w:color w:val="000000"/>
          <w:sz w:val="32"/>
          <w:szCs w:val="32"/>
        </w:rPr>
        <w:t>Technical (</w:t>
      </w:r>
      <w:r w:rsidR="005354D5">
        <w:rPr>
          <w:rFonts w:ascii="Arial" w:hAnsi="Arial" w:cs="Arial"/>
          <w:b/>
          <w:bCs/>
          <w:sz w:val="32"/>
          <w:szCs w:val="32"/>
        </w:rPr>
        <w:t>5</w:t>
      </w:r>
      <w:r w:rsidR="00AA5CA4" w:rsidRPr="000C4AD4">
        <w:rPr>
          <w:rFonts w:ascii="Arial" w:hAnsi="Arial" w:cs="Arial"/>
          <w:b/>
          <w:bCs/>
          <w:sz w:val="32"/>
          <w:szCs w:val="32"/>
        </w:rPr>
        <w:t>0</w:t>
      </w:r>
      <w:r w:rsidRPr="00F665D1">
        <w:rPr>
          <w:rFonts w:ascii="Arial" w:hAnsi="Arial" w:cs="Arial"/>
          <w:b/>
          <w:color w:val="000000"/>
          <w:sz w:val="32"/>
          <w:szCs w:val="32"/>
        </w:rPr>
        <w:t>%)</w:t>
      </w:r>
    </w:p>
    <w:p w14:paraId="62427513" w14:textId="445C1FEF" w:rsidR="00F665D1" w:rsidRPr="00F665D1" w:rsidRDefault="00F665D1" w:rsidP="00F665D1">
      <w:pPr>
        <w:spacing w:after="240" w:line="259" w:lineRule="auto"/>
        <w:rPr>
          <w:rFonts w:ascii="Arial" w:hAnsi="Arial" w:cs="Arial"/>
          <w:color w:val="000000"/>
          <w:sz w:val="24"/>
          <w:szCs w:val="24"/>
        </w:rPr>
      </w:pPr>
      <w:r w:rsidRPr="00F665D1">
        <w:rPr>
          <w:rFonts w:ascii="Arial" w:hAnsi="Arial" w:cs="Arial"/>
          <w:color w:val="000000"/>
          <w:sz w:val="24"/>
          <w:szCs w:val="24"/>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F665D1" w:rsidRPr="00F665D1" w14:paraId="5128C36F" w14:textId="77777777" w:rsidTr="001839ED">
        <w:trPr>
          <w:cnfStyle w:val="100000000000" w:firstRow="1" w:lastRow="0" w:firstColumn="0" w:lastColumn="0" w:oddVBand="0" w:evenVBand="0" w:oddHBand="0" w:evenHBand="0" w:firstRowFirstColumn="0" w:firstRowLastColumn="0" w:lastRowFirstColumn="0" w:lastRowLastColumn="0"/>
        </w:trPr>
        <w:tc>
          <w:tcPr>
            <w:tcW w:w="1684" w:type="dxa"/>
          </w:tcPr>
          <w:p w14:paraId="2A924760" w14:textId="77777777" w:rsidR="00F665D1" w:rsidRPr="00F665D1" w:rsidRDefault="00F665D1" w:rsidP="00F665D1">
            <w:pPr>
              <w:rPr>
                <w:rFonts w:cs="Arial"/>
                <w:color w:val="FFFFFF"/>
                <w:sz w:val="24"/>
                <w:szCs w:val="24"/>
              </w:rPr>
            </w:pPr>
            <w:r w:rsidRPr="00F665D1">
              <w:rPr>
                <w:rFonts w:cs="Arial"/>
                <w:color w:val="FFFFFF"/>
                <w:sz w:val="24"/>
                <w:szCs w:val="24"/>
              </w:rPr>
              <w:t>Description</w:t>
            </w:r>
          </w:p>
        </w:tc>
        <w:tc>
          <w:tcPr>
            <w:tcW w:w="3294" w:type="dxa"/>
          </w:tcPr>
          <w:p w14:paraId="48C8EFD0" w14:textId="77777777" w:rsidR="00F665D1" w:rsidRPr="00F665D1" w:rsidRDefault="00F665D1" w:rsidP="00F665D1">
            <w:pPr>
              <w:rPr>
                <w:rFonts w:cs="Arial"/>
                <w:color w:val="FFFFFF"/>
                <w:sz w:val="24"/>
                <w:szCs w:val="24"/>
              </w:rPr>
            </w:pPr>
            <w:r w:rsidRPr="00F665D1">
              <w:rPr>
                <w:rFonts w:cs="Arial"/>
                <w:color w:val="FFFFFF"/>
                <w:sz w:val="24"/>
                <w:szCs w:val="24"/>
              </w:rPr>
              <w:t xml:space="preserve">Score </w:t>
            </w:r>
          </w:p>
        </w:tc>
        <w:tc>
          <w:tcPr>
            <w:tcW w:w="5223" w:type="dxa"/>
          </w:tcPr>
          <w:p w14:paraId="5FA4D268" w14:textId="77777777" w:rsidR="00F665D1" w:rsidRPr="00F665D1" w:rsidRDefault="00F665D1" w:rsidP="00F665D1">
            <w:pPr>
              <w:rPr>
                <w:rFonts w:cs="Arial"/>
                <w:color w:val="FFFFFF"/>
                <w:sz w:val="24"/>
                <w:szCs w:val="24"/>
              </w:rPr>
            </w:pPr>
            <w:r w:rsidRPr="00F665D1">
              <w:rPr>
                <w:rFonts w:cs="Arial"/>
                <w:color w:val="FFFFFF"/>
                <w:sz w:val="24"/>
                <w:szCs w:val="24"/>
              </w:rPr>
              <w:t>Definition</w:t>
            </w:r>
          </w:p>
        </w:tc>
      </w:tr>
      <w:tr w:rsidR="00F665D1" w:rsidRPr="00F665D1" w14:paraId="14F107D9" w14:textId="77777777" w:rsidTr="001839ED">
        <w:tc>
          <w:tcPr>
            <w:tcW w:w="1684" w:type="dxa"/>
          </w:tcPr>
          <w:p w14:paraId="23DE697E" w14:textId="77777777" w:rsidR="00F665D1" w:rsidRPr="00F665D1" w:rsidRDefault="00F665D1" w:rsidP="00F665D1">
            <w:pPr>
              <w:rPr>
                <w:rFonts w:cs="Arial"/>
                <w:color w:val="000000"/>
                <w:sz w:val="24"/>
                <w:szCs w:val="24"/>
              </w:rPr>
            </w:pPr>
            <w:r w:rsidRPr="00F665D1">
              <w:rPr>
                <w:rFonts w:cs="Arial"/>
                <w:color w:val="000000"/>
                <w:sz w:val="24"/>
                <w:szCs w:val="24"/>
              </w:rPr>
              <w:t xml:space="preserve">Very good </w:t>
            </w:r>
          </w:p>
        </w:tc>
        <w:tc>
          <w:tcPr>
            <w:tcW w:w="3294" w:type="dxa"/>
          </w:tcPr>
          <w:p w14:paraId="2681DD64" w14:textId="77777777" w:rsidR="00F665D1" w:rsidRPr="00F665D1" w:rsidRDefault="00F665D1" w:rsidP="00F665D1">
            <w:pPr>
              <w:rPr>
                <w:rFonts w:cs="Arial"/>
                <w:color w:val="000000"/>
                <w:sz w:val="24"/>
                <w:szCs w:val="24"/>
              </w:rPr>
            </w:pPr>
            <w:r w:rsidRPr="00F665D1">
              <w:rPr>
                <w:rFonts w:cs="Arial"/>
                <w:color w:val="000000"/>
                <w:sz w:val="24"/>
                <w:szCs w:val="24"/>
              </w:rPr>
              <w:t>100</w:t>
            </w:r>
          </w:p>
        </w:tc>
        <w:tc>
          <w:tcPr>
            <w:tcW w:w="5223" w:type="dxa"/>
          </w:tcPr>
          <w:p w14:paraId="5F171E44" w14:textId="77777777" w:rsidR="00F665D1" w:rsidRPr="00F665D1" w:rsidRDefault="00F665D1" w:rsidP="00F665D1">
            <w:pPr>
              <w:rPr>
                <w:rFonts w:cs="Arial"/>
                <w:color w:val="000000"/>
                <w:sz w:val="24"/>
                <w:szCs w:val="24"/>
              </w:rPr>
            </w:pPr>
            <w:r w:rsidRPr="00F665D1">
              <w:rPr>
                <w:rFonts w:cs="Arial"/>
                <w:color w:val="000000"/>
                <w:sz w:val="24"/>
                <w:szCs w:val="24"/>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F665D1" w:rsidRPr="00F665D1" w14:paraId="161640F0" w14:textId="77777777" w:rsidTr="001839ED">
        <w:tc>
          <w:tcPr>
            <w:tcW w:w="1684" w:type="dxa"/>
          </w:tcPr>
          <w:p w14:paraId="7DC6CDF2" w14:textId="77777777" w:rsidR="00F665D1" w:rsidRPr="00F665D1" w:rsidRDefault="00F665D1" w:rsidP="00F665D1">
            <w:pPr>
              <w:rPr>
                <w:rFonts w:cs="Arial"/>
                <w:color w:val="000000"/>
                <w:sz w:val="24"/>
                <w:szCs w:val="24"/>
              </w:rPr>
            </w:pPr>
            <w:r w:rsidRPr="00F665D1">
              <w:rPr>
                <w:rFonts w:cs="Arial"/>
                <w:color w:val="000000"/>
                <w:sz w:val="24"/>
                <w:szCs w:val="24"/>
              </w:rPr>
              <w:t>Good</w:t>
            </w:r>
          </w:p>
        </w:tc>
        <w:tc>
          <w:tcPr>
            <w:tcW w:w="3294" w:type="dxa"/>
          </w:tcPr>
          <w:p w14:paraId="4ED7AD02" w14:textId="77777777" w:rsidR="00F665D1" w:rsidRPr="00F665D1" w:rsidRDefault="00F665D1" w:rsidP="00F665D1">
            <w:pPr>
              <w:rPr>
                <w:rFonts w:cs="Arial"/>
                <w:color w:val="000000"/>
                <w:sz w:val="24"/>
                <w:szCs w:val="24"/>
              </w:rPr>
            </w:pPr>
            <w:r w:rsidRPr="00F665D1">
              <w:rPr>
                <w:rFonts w:cs="Arial"/>
                <w:color w:val="000000"/>
                <w:sz w:val="24"/>
                <w:szCs w:val="24"/>
              </w:rPr>
              <w:t>70</w:t>
            </w:r>
          </w:p>
        </w:tc>
        <w:tc>
          <w:tcPr>
            <w:tcW w:w="5223" w:type="dxa"/>
          </w:tcPr>
          <w:p w14:paraId="4314F560" w14:textId="77777777" w:rsidR="00F665D1" w:rsidRPr="00F665D1" w:rsidRDefault="00F665D1" w:rsidP="00F665D1">
            <w:pPr>
              <w:rPr>
                <w:rFonts w:cs="Arial"/>
                <w:color w:val="000000"/>
                <w:sz w:val="24"/>
                <w:szCs w:val="24"/>
              </w:rPr>
            </w:pPr>
            <w:r w:rsidRPr="00F665D1">
              <w:rPr>
                <w:rFonts w:cs="Arial"/>
                <w:color w:val="000000"/>
                <w:sz w:val="24"/>
                <w:szCs w:val="24"/>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F665D1" w:rsidRPr="00F665D1" w14:paraId="72B57EF7" w14:textId="77777777" w:rsidTr="001839ED">
        <w:tc>
          <w:tcPr>
            <w:tcW w:w="1684" w:type="dxa"/>
          </w:tcPr>
          <w:p w14:paraId="6EC60197" w14:textId="77777777" w:rsidR="00F665D1" w:rsidRPr="00F665D1" w:rsidRDefault="00F665D1" w:rsidP="00F665D1">
            <w:pPr>
              <w:rPr>
                <w:rFonts w:cs="Arial"/>
                <w:color w:val="000000"/>
                <w:sz w:val="24"/>
                <w:szCs w:val="24"/>
              </w:rPr>
            </w:pPr>
            <w:r w:rsidRPr="00F665D1">
              <w:rPr>
                <w:rFonts w:cs="Arial"/>
                <w:color w:val="000000"/>
                <w:sz w:val="24"/>
                <w:szCs w:val="24"/>
              </w:rPr>
              <w:t>Moderate</w:t>
            </w:r>
          </w:p>
        </w:tc>
        <w:tc>
          <w:tcPr>
            <w:tcW w:w="3294" w:type="dxa"/>
          </w:tcPr>
          <w:p w14:paraId="3D37E5DB" w14:textId="77777777" w:rsidR="00F665D1" w:rsidRPr="00F665D1" w:rsidRDefault="00F665D1" w:rsidP="00F665D1">
            <w:pPr>
              <w:rPr>
                <w:rFonts w:cs="Arial"/>
                <w:color w:val="000000"/>
                <w:sz w:val="24"/>
                <w:szCs w:val="24"/>
              </w:rPr>
            </w:pPr>
            <w:r w:rsidRPr="00F665D1">
              <w:rPr>
                <w:rFonts w:cs="Arial"/>
                <w:color w:val="000000"/>
                <w:sz w:val="24"/>
                <w:szCs w:val="24"/>
              </w:rPr>
              <w:t>50</w:t>
            </w:r>
          </w:p>
        </w:tc>
        <w:tc>
          <w:tcPr>
            <w:tcW w:w="5223" w:type="dxa"/>
          </w:tcPr>
          <w:p w14:paraId="2479E0E5" w14:textId="77777777" w:rsidR="00F665D1" w:rsidRPr="00F665D1" w:rsidRDefault="00F665D1" w:rsidP="00F665D1">
            <w:pPr>
              <w:rPr>
                <w:rFonts w:cs="Arial"/>
                <w:color w:val="000000"/>
                <w:sz w:val="24"/>
                <w:szCs w:val="24"/>
              </w:rPr>
            </w:pPr>
            <w:r w:rsidRPr="00F665D1">
              <w:rPr>
                <w:rFonts w:cs="Arial"/>
                <w:color w:val="000000"/>
                <w:sz w:val="24"/>
                <w:szCs w:val="24"/>
              </w:rPr>
              <w:t xml:space="preserve">Addresses most of the requirements with most of the relevant supporting information set out in the RFQ. The response contains moderate weaknesses and therefore the tender </w:t>
            </w:r>
            <w:r w:rsidRPr="00F665D1">
              <w:rPr>
                <w:rFonts w:cs="Arial"/>
                <w:color w:val="000000"/>
                <w:sz w:val="24"/>
                <w:szCs w:val="24"/>
              </w:rPr>
              <w:lastRenderedPageBreak/>
              <w:t>response gives the Authority confidence that most of the requirements will be met to a suitable standard. </w:t>
            </w:r>
          </w:p>
        </w:tc>
      </w:tr>
      <w:tr w:rsidR="00F665D1" w:rsidRPr="00F665D1" w14:paraId="3999FFB6" w14:textId="77777777" w:rsidTr="001839ED">
        <w:tc>
          <w:tcPr>
            <w:tcW w:w="1684" w:type="dxa"/>
          </w:tcPr>
          <w:p w14:paraId="37D4B866" w14:textId="77777777" w:rsidR="00F665D1" w:rsidRPr="00F665D1" w:rsidRDefault="00F665D1" w:rsidP="00F665D1">
            <w:pPr>
              <w:rPr>
                <w:rFonts w:cs="Arial"/>
                <w:color w:val="000000"/>
                <w:sz w:val="24"/>
                <w:szCs w:val="24"/>
              </w:rPr>
            </w:pPr>
            <w:r w:rsidRPr="00F665D1">
              <w:rPr>
                <w:rFonts w:cs="Arial"/>
                <w:color w:val="000000"/>
                <w:sz w:val="24"/>
                <w:szCs w:val="24"/>
              </w:rPr>
              <w:lastRenderedPageBreak/>
              <w:t xml:space="preserve">Weak </w:t>
            </w:r>
          </w:p>
        </w:tc>
        <w:tc>
          <w:tcPr>
            <w:tcW w:w="3294" w:type="dxa"/>
          </w:tcPr>
          <w:p w14:paraId="76B305D5" w14:textId="77777777" w:rsidR="00F665D1" w:rsidRPr="00F665D1" w:rsidRDefault="00F665D1" w:rsidP="00F665D1">
            <w:pPr>
              <w:rPr>
                <w:rFonts w:cs="Arial"/>
                <w:color w:val="000000"/>
                <w:sz w:val="24"/>
                <w:szCs w:val="24"/>
              </w:rPr>
            </w:pPr>
            <w:r w:rsidRPr="00F665D1">
              <w:rPr>
                <w:rFonts w:cs="Arial"/>
                <w:color w:val="000000"/>
                <w:sz w:val="24"/>
                <w:szCs w:val="24"/>
              </w:rPr>
              <w:t>20</w:t>
            </w:r>
          </w:p>
        </w:tc>
        <w:tc>
          <w:tcPr>
            <w:tcW w:w="5223" w:type="dxa"/>
          </w:tcPr>
          <w:p w14:paraId="4CF3A1FB" w14:textId="77777777" w:rsidR="00F665D1" w:rsidRPr="00F665D1" w:rsidRDefault="00F665D1" w:rsidP="00F665D1">
            <w:pPr>
              <w:rPr>
                <w:rFonts w:cs="Arial"/>
                <w:color w:val="000000"/>
                <w:sz w:val="24"/>
                <w:szCs w:val="24"/>
              </w:rPr>
            </w:pPr>
            <w:r w:rsidRPr="00F665D1">
              <w:rPr>
                <w:rFonts w:cs="Arial"/>
                <w:color w:val="000000"/>
                <w:sz w:val="24"/>
                <w:szCs w:val="24"/>
              </w:rPr>
              <w:t xml:space="preserve">Substantially addresses the requirements but not all and provides supporting information that is of </w:t>
            </w:r>
            <w:proofErr w:type="gramStart"/>
            <w:r w:rsidRPr="00F665D1">
              <w:rPr>
                <w:rFonts w:cs="Arial"/>
                <w:color w:val="000000"/>
                <w:sz w:val="24"/>
                <w:szCs w:val="24"/>
              </w:rPr>
              <w:t>limited</w:t>
            </w:r>
            <w:proofErr w:type="gramEnd"/>
            <w:r w:rsidRPr="00F665D1">
              <w:rPr>
                <w:rFonts w:cs="Arial"/>
                <w:color w:val="000000"/>
                <w:sz w:val="24"/>
                <w:szCs w:val="24"/>
              </w:rPr>
              <w:t xml:space="preserve"> or no relevance or a methodology containing significant weaknesses and therefore raises concerns for the Authority that the requirements may not all be met.</w:t>
            </w:r>
          </w:p>
        </w:tc>
      </w:tr>
      <w:tr w:rsidR="00F665D1" w:rsidRPr="00F665D1" w14:paraId="35F62F29" w14:textId="77777777" w:rsidTr="001839ED">
        <w:tc>
          <w:tcPr>
            <w:tcW w:w="1684" w:type="dxa"/>
          </w:tcPr>
          <w:p w14:paraId="63F3C7AD" w14:textId="77777777" w:rsidR="00F665D1" w:rsidRPr="00F665D1" w:rsidRDefault="00F665D1" w:rsidP="00F665D1">
            <w:pPr>
              <w:rPr>
                <w:rFonts w:cs="Arial"/>
                <w:color w:val="000000"/>
                <w:sz w:val="24"/>
                <w:szCs w:val="24"/>
              </w:rPr>
            </w:pPr>
            <w:r w:rsidRPr="00F665D1">
              <w:rPr>
                <w:rFonts w:cs="Arial"/>
                <w:color w:val="000000"/>
                <w:sz w:val="24"/>
                <w:szCs w:val="24"/>
              </w:rPr>
              <w:t>Unacceptable</w:t>
            </w:r>
          </w:p>
        </w:tc>
        <w:tc>
          <w:tcPr>
            <w:tcW w:w="3294" w:type="dxa"/>
          </w:tcPr>
          <w:p w14:paraId="1A401A88" w14:textId="77777777" w:rsidR="00F665D1" w:rsidRPr="00F665D1" w:rsidRDefault="00F665D1" w:rsidP="00F665D1">
            <w:pPr>
              <w:rPr>
                <w:rFonts w:cs="Arial"/>
                <w:color w:val="000000"/>
                <w:sz w:val="24"/>
                <w:szCs w:val="24"/>
              </w:rPr>
            </w:pPr>
            <w:r w:rsidRPr="00F665D1">
              <w:rPr>
                <w:rFonts w:cs="Arial"/>
                <w:color w:val="000000"/>
                <w:sz w:val="24"/>
                <w:szCs w:val="24"/>
              </w:rPr>
              <w:t>0</w:t>
            </w:r>
          </w:p>
        </w:tc>
        <w:tc>
          <w:tcPr>
            <w:tcW w:w="5223" w:type="dxa"/>
          </w:tcPr>
          <w:p w14:paraId="28468F5A" w14:textId="77777777" w:rsidR="00F665D1" w:rsidRPr="00F665D1" w:rsidRDefault="00F665D1" w:rsidP="00F665D1">
            <w:pPr>
              <w:rPr>
                <w:rFonts w:cs="Arial"/>
                <w:color w:val="000000"/>
                <w:sz w:val="24"/>
                <w:szCs w:val="24"/>
              </w:rPr>
            </w:pPr>
            <w:r w:rsidRPr="00F665D1">
              <w:rPr>
                <w:rFonts w:cs="Arial"/>
                <w:color w:val="000000"/>
                <w:sz w:val="24"/>
                <w:szCs w:val="24"/>
              </w:rPr>
              <w:t>No response or provides a response that gives the Authority no confidence that the requirement will be met. </w:t>
            </w:r>
          </w:p>
        </w:tc>
      </w:tr>
    </w:tbl>
    <w:p w14:paraId="407C0BF7" w14:textId="77777777" w:rsidR="00F665D1" w:rsidRPr="00F665D1" w:rsidRDefault="00F665D1" w:rsidP="00F665D1">
      <w:pPr>
        <w:spacing w:after="240" w:line="259" w:lineRule="auto"/>
        <w:rPr>
          <w:rFonts w:ascii="Arial" w:hAnsi="Arial" w:cs="Arial"/>
          <w:color w:val="000000"/>
          <w:sz w:val="24"/>
          <w:szCs w:val="24"/>
        </w:rPr>
      </w:pPr>
    </w:p>
    <w:p w14:paraId="71E3D4ED" w14:textId="77777777" w:rsidR="00F665D1" w:rsidRPr="00F665D1" w:rsidRDefault="00F665D1" w:rsidP="00F665D1">
      <w:pPr>
        <w:spacing w:after="240" w:line="259" w:lineRule="auto"/>
        <w:rPr>
          <w:rFonts w:ascii="Arial" w:hAnsi="Arial" w:cs="Arial"/>
          <w:color w:val="000000"/>
          <w:sz w:val="24"/>
          <w:szCs w:val="24"/>
        </w:rPr>
      </w:pPr>
      <w:r w:rsidRPr="00F665D1">
        <w:rPr>
          <w:rFonts w:ascii="Arial" w:hAnsi="Arial" w:cs="Arial"/>
          <w:color w:val="000000"/>
          <w:sz w:val="24"/>
          <w:szCs w:val="24"/>
        </w:rPr>
        <w:t xml:space="preserve">Technical evaluation is assessed using the evaluation topics and sub-criteria stated in the Evaluation Criteria section above. </w:t>
      </w:r>
    </w:p>
    <w:p w14:paraId="38378849" w14:textId="450FEDE9" w:rsidR="00322CD4" w:rsidRPr="007579AF" w:rsidRDefault="00F665D1" w:rsidP="007579AF">
      <w:pPr>
        <w:spacing w:after="240" w:line="259" w:lineRule="auto"/>
        <w:rPr>
          <w:rFonts w:ascii="Arial" w:hAnsi="Arial" w:cs="Arial"/>
          <w:color w:val="000000"/>
          <w:sz w:val="24"/>
          <w:szCs w:val="24"/>
        </w:rPr>
      </w:pPr>
      <w:r w:rsidRPr="00F665D1">
        <w:rPr>
          <w:rFonts w:ascii="Arial" w:hAnsi="Arial" w:cs="Arial"/>
          <w:color w:val="000000"/>
          <w:sz w:val="24"/>
          <w:szCs w:val="24"/>
        </w:rPr>
        <w:t>Separate submissions for each technical question should be provided and will be evaluated in isolation. Tenderers should provide answers that meet the criteria of each technical question.</w:t>
      </w:r>
    </w:p>
    <w:p w14:paraId="15E2236A" w14:textId="77777777" w:rsidR="00322CD4" w:rsidRDefault="00322CD4" w:rsidP="008C6BA1">
      <w:pPr>
        <w:rPr>
          <w:rFonts w:ascii="Arial" w:hAnsi="Arial" w:cs="Arial"/>
          <w:sz w:val="24"/>
          <w:szCs w:val="24"/>
          <w:highlight w:val="yellow"/>
        </w:rPr>
      </w:pPr>
    </w:p>
    <w:tbl>
      <w:tblPr>
        <w:tblStyle w:val="Table"/>
        <w:tblW w:w="0" w:type="auto"/>
        <w:tblLook w:val="04A0" w:firstRow="1" w:lastRow="0" w:firstColumn="1" w:lastColumn="0" w:noHBand="0" w:noVBand="1"/>
      </w:tblPr>
      <w:tblGrid>
        <w:gridCol w:w="4318"/>
        <w:gridCol w:w="4319"/>
      </w:tblGrid>
      <w:tr w:rsidR="00CB3FFF" w:rsidRPr="00CB3FFF" w14:paraId="2840DC95" w14:textId="77777777" w:rsidTr="001839ED">
        <w:trPr>
          <w:cnfStyle w:val="100000000000" w:firstRow="1" w:lastRow="0" w:firstColumn="0" w:lastColumn="0" w:oddVBand="0" w:evenVBand="0" w:oddHBand="0" w:evenHBand="0" w:firstRowFirstColumn="0" w:firstRowLastColumn="0" w:lastRowFirstColumn="0" w:lastRowLastColumn="0"/>
        </w:trPr>
        <w:tc>
          <w:tcPr>
            <w:tcW w:w="4318" w:type="dxa"/>
          </w:tcPr>
          <w:p w14:paraId="7001556E" w14:textId="405E08C7" w:rsidR="00CB3FFF" w:rsidRPr="00CB3FFF" w:rsidRDefault="00CD0560" w:rsidP="00CB3FFF">
            <w:pPr>
              <w:rPr>
                <w:rFonts w:cs="Arial"/>
                <w:b/>
                <w:color w:val="D9262E"/>
                <w:sz w:val="24"/>
                <w:szCs w:val="24"/>
              </w:rPr>
            </w:pPr>
            <w:r w:rsidRPr="007579AF">
              <w:rPr>
                <w:rFonts w:cs="Arial"/>
                <w:b/>
                <w:sz w:val="24"/>
                <w:szCs w:val="24"/>
              </w:rPr>
              <w:t>Methodology</w:t>
            </w:r>
          </w:p>
        </w:tc>
        <w:tc>
          <w:tcPr>
            <w:tcW w:w="4319" w:type="dxa"/>
          </w:tcPr>
          <w:p w14:paraId="7E373D8A" w14:textId="77777777" w:rsidR="00CB3FFF" w:rsidRPr="00CB3FFF" w:rsidRDefault="00CB3FFF" w:rsidP="00CB3FFF">
            <w:pPr>
              <w:rPr>
                <w:rFonts w:cs="Arial"/>
                <w:color w:val="FFFFFF"/>
                <w:sz w:val="24"/>
                <w:szCs w:val="24"/>
              </w:rPr>
            </w:pPr>
            <w:r w:rsidRPr="00CB3FFF">
              <w:rPr>
                <w:rFonts w:cs="Arial"/>
                <w:color w:val="FFFFFF"/>
                <w:sz w:val="24"/>
                <w:szCs w:val="24"/>
              </w:rPr>
              <w:t>Detailed Evaluation Criteria</w:t>
            </w:r>
          </w:p>
        </w:tc>
      </w:tr>
      <w:tr w:rsidR="00CB3FFF" w:rsidRPr="00CB3FFF" w14:paraId="20B2F85E" w14:textId="77777777" w:rsidTr="001839ED">
        <w:tc>
          <w:tcPr>
            <w:tcW w:w="4318" w:type="dxa"/>
          </w:tcPr>
          <w:p w14:paraId="5B5B06EF" w14:textId="24072B80" w:rsidR="00CB3FFF" w:rsidRPr="00CB3FFF" w:rsidRDefault="00CB3FFF" w:rsidP="00CB3FFF">
            <w:pPr>
              <w:rPr>
                <w:rFonts w:cs="Arial"/>
                <w:bCs/>
                <w:sz w:val="24"/>
                <w:szCs w:val="24"/>
              </w:rPr>
            </w:pPr>
            <w:r w:rsidRPr="00CB3FFF">
              <w:rPr>
                <w:rFonts w:cs="Arial"/>
                <w:bCs/>
                <w:sz w:val="24"/>
                <w:szCs w:val="24"/>
              </w:rPr>
              <w:t>Q1</w:t>
            </w:r>
            <w:r w:rsidR="00490D50" w:rsidRPr="007579AF">
              <w:rPr>
                <w:rFonts w:cs="Arial"/>
                <w:bCs/>
                <w:sz w:val="24"/>
                <w:szCs w:val="24"/>
              </w:rPr>
              <w:t xml:space="preserve"> </w:t>
            </w:r>
            <w:r w:rsidR="00F817B4">
              <w:rPr>
                <w:rFonts w:cs="Arial"/>
                <w:bCs/>
                <w:sz w:val="24"/>
                <w:szCs w:val="24"/>
              </w:rPr>
              <w:t>Provide a clear</w:t>
            </w:r>
            <w:r w:rsidR="002A5628">
              <w:t xml:space="preserve"> </w:t>
            </w:r>
            <w:r w:rsidR="002A5628" w:rsidRPr="002A5628">
              <w:rPr>
                <w:rFonts w:cs="Arial"/>
                <w:bCs/>
                <w:sz w:val="24"/>
                <w:szCs w:val="24"/>
              </w:rPr>
              <w:t>explanation of how the samples will be received, stored and processed, including a timetable to show when the analyses will take place</w:t>
            </w:r>
            <w:r w:rsidR="00F426BD">
              <w:rPr>
                <w:rFonts w:cs="Arial"/>
                <w:bCs/>
                <w:sz w:val="24"/>
                <w:szCs w:val="24"/>
              </w:rPr>
              <w:t xml:space="preserve">, </w:t>
            </w:r>
            <w:r w:rsidR="00836268">
              <w:rPr>
                <w:rFonts w:cs="Arial"/>
                <w:bCs/>
                <w:sz w:val="24"/>
                <w:szCs w:val="24"/>
              </w:rPr>
              <w:t xml:space="preserve">a referenced </w:t>
            </w:r>
            <w:r w:rsidR="00251964">
              <w:rPr>
                <w:rFonts w:cs="Arial"/>
                <w:bCs/>
                <w:sz w:val="24"/>
                <w:szCs w:val="24"/>
              </w:rPr>
              <w:t>description of</w:t>
            </w:r>
            <w:r w:rsidR="00836268">
              <w:rPr>
                <w:rFonts w:cs="Arial"/>
                <w:bCs/>
                <w:sz w:val="24"/>
                <w:szCs w:val="24"/>
              </w:rPr>
              <w:t xml:space="preserve"> analysis methods and</w:t>
            </w:r>
            <w:r w:rsidR="00F72347">
              <w:rPr>
                <w:rFonts w:cs="Arial"/>
                <w:bCs/>
                <w:sz w:val="24"/>
                <w:szCs w:val="24"/>
              </w:rPr>
              <w:t xml:space="preserve"> </w:t>
            </w:r>
            <w:r w:rsidR="00251964">
              <w:rPr>
                <w:rFonts w:cs="Arial"/>
                <w:bCs/>
                <w:sz w:val="24"/>
                <w:szCs w:val="24"/>
              </w:rPr>
              <w:t>the equipment to be used</w:t>
            </w:r>
            <w:r w:rsidR="00F72347">
              <w:rPr>
                <w:rFonts w:cs="Arial"/>
                <w:bCs/>
                <w:sz w:val="24"/>
                <w:szCs w:val="24"/>
              </w:rPr>
              <w:t xml:space="preserve">, </w:t>
            </w:r>
            <w:r w:rsidR="00EC56DE">
              <w:rPr>
                <w:rFonts w:cs="Arial"/>
                <w:bCs/>
                <w:sz w:val="24"/>
                <w:szCs w:val="24"/>
              </w:rPr>
              <w:t>a description of quality control standards that will ensure robus</w:t>
            </w:r>
            <w:r w:rsidR="00921409">
              <w:rPr>
                <w:rFonts w:cs="Arial"/>
                <w:bCs/>
                <w:sz w:val="24"/>
                <w:szCs w:val="24"/>
              </w:rPr>
              <w:t>t</w:t>
            </w:r>
            <w:r w:rsidR="00EC56DE">
              <w:rPr>
                <w:rFonts w:cs="Arial"/>
                <w:bCs/>
                <w:sz w:val="24"/>
                <w:szCs w:val="24"/>
              </w:rPr>
              <w:t xml:space="preserve"> data is generated, and </w:t>
            </w:r>
            <w:r w:rsidR="00944CD3">
              <w:rPr>
                <w:rFonts w:cs="Arial"/>
                <w:bCs/>
                <w:sz w:val="24"/>
                <w:szCs w:val="24"/>
              </w:rPr>
              <w:t xml:space="preserve">identification of any critical </w:t>
            </w:r>
            <w:r w:rsidR="00EE6450">
              <w:rPr>
                <w:rFonts w:cs="Arial"/>
                <w:bCs/>
                <w:sz w:val="24"/>
                <w:szCs w:val="24"/>
              </w:rPr>
              <w:t>issues relating to proposed methods with suitable mitigation.</w:t>
            </w:r>
          </w:p>
        </w:tc>
        <w:tc>
          <w:tcPr>
            <w:tcW w:w="4319" w:type="dxa"/>
          </w:tcPr>
          <w:p w14:paraId="6B4B804B" w14:textId="77777777" w:rsidR="00CB3FFF" w:rsidRDefault="00760EC5" w:rsidP="00CB3FFF">
            <w:pPr>
              <w:rPr>
                <w:rFonts w:cs="Arial"/>
                <w:color w:val="000000"/>
                <w:sz w:val="24"/>
                <w:szCs w:val="24"/>
              </w:rPr>
            </w:pPr>
            <w:r>
              <w:rPr>
                <w:rFonts w:cs="Arial"/>
                <w:color w:val="000000"/>
                <w:sz w:val="24"/>
                <w:szCs w:val="24"/>
              </w:rPr>
              <w:t>Your response should:</w:t>
            </w:r>
          </w:p>
          <w:p w14:paraId="4BFEA0C2" w14:textId="77777777" w:rsidR="007E7AEC" w:rsidRPr="00CD0560" w:rsidRDefault="007E7AEC" w:rsidP="00297218">
            <w:pPr>
              <w:pStyle w:val="ListParagraph"/>
              <w:numPr>
                <w:ilvl w:val="0"/>
                <w:numId w:val="9"/>
              </w:numPr>
              <w:rPr>
                <w:rFonts w:cs="Arial"/>
                <w:color w:val="000000"/>
                <w:sz w:val="24"/>
                <w:szCs w:val="24"/>
              </w:rPr>
            </w:pPr>
            <w:r w:rsidRPr="00CD0560">
              <w:rPr>
                <w:rFonts w:cs="Arial"/>
                <w:color w:val="000000"/>
                <w:sz w:val="24"/>
                <w:szCs w:val="24"/>
              </w:rPr>
              <w:t>Demonstrate a clear understanding of the nature of the requirements</w:t>
            </w:r>
          </w:p>
          <w:p w14:paraId="13869E36" w14:textId="77777777" w:rsidR="007E7AEC" w:rsidRDefault="007E7AEC" w:rsidP="00297218">
            <w:pPr>
              <w:pStyle w:val="ListParagraph"/>
              <w:numPr>
                <w:ilvl w:val="0"/>
                <w:numId w:val="9"/>
              </w:numPr>
              <w:rPr>
                <w:rFonts w:cs="Arial"/>
                <w:color w:val="000000"/>
                <w:sz w:val="24"/>
                <w:szCs w:val="24"/>
              </w:rPr>
            </w:pPr>
            <w:r w:rsidRPr="00CD0560">
              <w:rPr>
                <w:rFonts w:cs="Arial"/>
                <w:color w:val="000000"/>
                <w:sz w:val="24"/>
                <w:szCs w:val="24"/>
              </w:rPr>
              <w:t>Be a clear, practical, achievable and cost-effective methodology to deliver the requirements</w:t>
            </w:r>
          </w:p>
          <w:p w14:paraId="4E25F19D" w14:textId="3254AF8E" w:rsidR="00C030A8" w:rsidRPr="00CD0560" w:rsidRDefault="00C030A8" w:rsidP="00297218">
            <w:pPr>
              <w:pStyle w:val="ListParagraph"/>
              <w:numPr>
                <w:ilvl w:val="0"/>
                <w:numId w:val="9"/>
              </w:numPr>
              <w:rPr>
                <w:rFonts w:cs="Arial"/>
                <w:color w:val="000000"/>
                <w:sz w:val="24"/>
                <w:szCs w:val="24"/>
              </w:rPr>
            </w:pPr>
            <w:r>
              <w:rPr>
                <w:rFonts w:cs="Arial"/>
                <w:color w:val="000000"/>
                <w:sz w:val="24"/>
                <w:szCs w:val="24"/>
              </w:rPr>
              <w:t xml:space="preserve">Include </w:t>
            </w:r>
            <w:r w:rsidR="00E752D8">
              <w:rPr>
                <w:rFonts w:cs="Arial"/>
                <w:color w:val="000000"/>
                <w:sz w:val="24"/>
                <w:szCs w:val="24"/>
              </w:rPr>
              <w:t xml:space="preserve">sufficient information </w:t>
            </w:r>
            <w:r w:rsidR="00585227">
              <w:rPr>
                <w:rFonts w:cs="Arial"/>
                <w:color w:val="000000"/>
                <w:sz w:val="24"/>
                <w:szCs w:val="24"/>
              </w:rPr>
              <w:t>for suitability of the approach and likely success to be determined.</w:t>
            </w:r>
          </w:p>
        </w:tc>
      </w:tr>
    </w:tbl>
    <w:p w14:paraId="757E2A08" w14:textId="77777777" w:rsidR="00322CD4" w:rsidRDefault="00322CD4" w:rsidP="008C6BA1">
      <w:pPr>
        <w:rPr>
          <w:rFonts w:ascii="Arial" w:hAnsi="Arial" w:cs="Arial"/>
          <w:sz w:val="24"/>
          <w:szCs w:val="24"/>
          <w:highlight w:val="yellow"/>
        </w:rPr>
      </w:pPr>
    </w:p>
    <w:tbl>
      <w:tblPr>
        <w:tblStyle w:val="Table"/>
        <w:tblpPr w:leftFromText="180" w:rightFromText="180" w:vertAnchor="text" w:horzAnchor="margin" w:tblpXSpec="center" w:tblpY="125"/>
        <w:tblW w:w="0" w:type="auto"/>
        <w:jc w:val="left"/>
        <w:tblLook w:val="04A0" w:firstRow="1" w:lastRow="0" w:firstColumn="1" w:lastColumn="0" w:noHBand="0" w:noVBand="1"/>
      </w:tblPr>
      <w:tblGrid>
        <w:gridCol w:w="4318"/>
        <w:gridCol w:w="4319"/>
      </w:tblGrid>
      <w:tr w:rsidR="007579AF" w:rsidRPr="004F785C" w14:paraId="4F5EA40E" w14:textId="77777777" w:rsidTr="001839ED">
        <w:trPr>
          <w:cnfStyle w:val="100000000000" w:firstRow="1" w:lastRow="0" w:firstColumn="0" w:lastColumn="0" w:oddVBand="0" w:evenVBand="0" w:oddHBand="0" w:evenHBand="0" w:firstRowFirstColumn="0" w:firstRowLastColumn="0" w:lastRowFirstColumn="0" w:lastRowLastColumn="0"/>
          <w:jc w:val="left"/>
        </w:trPr>
        <w:tc>
          <w:tcPr>
            <w:tcW w:w="4318" w:type="dxa"/>
          </w:tcPr>
          <w:p w14:paraId="39CE964A" w14:textId="0422BAF0" w:rsidR="007579AF" w:rsidRPr="004F785C" w:rsidRDefault="00AD1FCD" w:rsidP="001839ED">
            <w:pPr>
              <w:rPr>
                <w:rFonts w:cs="Arial"/>
                <w:b/>
                <w:color w:val="D9262E"/>
                <w:sz w:val="24"/>
                <w:szCs w:val="24"/>
              </w:rPr>
            </w:pPr>
            <w:r>
              <w:rPr>
                <w:rFonts w:cs="Arial"/>
                <w:b/>
                <w:sz w:val="24"/>
                <w:szCs w:val="24"/>
              </w:rPr>
              <w:t>Delivery capability</w:t>
            </w:r>
          </w:p>
        </w:tc>
        <w:tc>
          <w:tcPr>
            <w:tcW w:w="4319" w:type="dxa"/>
          </w:tcPr>
          <w:p w14:paraId="45685A57" w14:textId="77777777" w:rsidR="007579AF" w:rsidRPr="004F785C" w:rsidRDefault="007579AF" w:rsidP="001839ED">
            <w:pPr>
              <w:rPr>
                <w:rFonts w:cs="Arial"/>
                <w:color w:val="FFFFFF"/>
                <w:sz w:val="24"/>
                <w:szCs w:val="24"/>
              </w:rPr>
            </w:pPr>
            <w:r w:rsidRPr="004F785C">
              <w:rPr>
                <w:rFonts w:cs="Arial"/>
                <w:color w:val="FFFFFF"/>
                <w:sz w:val="24"/>
                <w:szCs w:val="24"/>
              </w:rPr>
              <w:t>Detailed Evaluation Criteria</w:t>
            </w:r>
          </w:p>
        </w:tc>
      </w:tr>
      <w:tr w:rsidR="007579AF" w:rsidRPr="004F785C" w14:paraId="1E713BBA" w14:textId="77777777" w:rsidTr="001839ED">
        <w:trPr>
          <w:jc w:val="left"/>
        </w:trPr>
        <w:tc>
          <w:tcPr>
            <w:tcW w:w="4318" w:type="dxa"/>
          </w:tcPr>
          <w:p w14:paraId="7CC88EDD" w14:textId="6E786102" w:rsidR="007579AF" w:rsidRPr="004F785C" w:rsidRDefault="007579AF" w:rsidP="001839ED">
            <w:pPr>
              <w:rPr>
                <w:rFonts w:cs="Arial"/>
                <w:bCs/>
                <w:color w:val="D9262E"/>
                <w:sz w:val="24"/>
                <w:szCs w:val="24"/>
              </w:rPr>
            </w:pPr>
            <w:r w:rsidRPr="004F785C">
              <w:rPr>
                <w:rFonts w:cs="Arial"/>
                <w:bCs/>
                <w:color w:val="auto"/>
                <w:sz w:val="24"/>
                <w:szCs w:val="24"/>
              </w:rPr>
              <w:t>Q</w:t>
            </w:r>
            <w:r w:rsidRPr="007579AF">
              <w:rPr>
                <w:rFonts w:cs="Arial"/>
                <w:bCs/>
                <w:color w:val="auto"/>
                <w:sz w:val="24"/>
                <w:szCs w:val="24"/>
              </w:rPr>
              <w:t>2</w:t>
            </w:r>
            <w:r w:rsidR="00F853D4">
              <w:rPr>
                <w:rFonts w:cs="Arial"/>
                <w:bCs/>
                <w:color w:val="auto"/>
                <w:sz w:val="24"/>
                <w:szCs w:val="24"/>
              </w:rPr>
              <w:t>.1</w:t>
            </w:r>
            <w:r w:rsidRPr="007579AF">
              <w:rPr>
                <w:rFonts w:cs="Arial"/>
                <w:bCs/>
                <w:color w:val="auto"/>
                <w:sz w:val="24"/>
                <w:szCs w:val="24"/>
              </w:rPr>
              <w:t xml:space="preserve"> </w:t>
            </w:r>
            <w:r w:rsidR="003A2332">
              <w:rPr>
                <w:rFonts w:cs="Arial"/>
                <w:bCs/>
                <w:color w:val="auto"/>
                <w:sz w:val="24"/>
                <w:szCs w:val="24"/>
              </w:rPr>
              <w:t xml:space="preserve">Provide a risk </w:t>
            </w:r>
            <w:proofErr w:type="gramStart"/>
            <w:r w:rsidR="003A2332">
              <w:rPr>
                <w:rFonts w:cs="Arial"/>
                <w:bCs/>
                <w:color w:val="auto"/>
                <w:sz w:val="24"/>
                <w:szCs w:val="24"/>
              </w:rPr>
              <w:t xml:space="preserve">assessment </w:t>
            </w:r>
            <w:r w:rsidR="00C13F8D">
              <w:t xml:space="preserve"> </w:t>
            </w:r>
            <w:r w:rsidR="00C13F8D" w:rsidRPr="00C13F8D">
              <w:rPr>
                <w:rFonts w:cs="Arial"/>
                <w:bCs/>
                <w:color w:val="auto"/>
                <w:sz w:val="24"/>
                <w:szCs w:val="24"/>
              </w:rPr>
              <w:t>identifying</w:t>
            </w:r>
            <w:proofErr w:type="gramEnd"/>
            <w:r w:rsidR="00C13F8D" w:rsidRPr="00C13F8D">
              <w:rPr>
                <w:rFonts w:cs="Arial"/>
                <w:bCs/>
                <w:color w:val="auto"/>
                <w:sz w:val="24"/>
                <w:szCs w:val="24"/>
              </w:rPr>
              <w:t xml:space="preserve"> potential threats (such as problems with equipment, staffing, access to facilities) to the delivery of the analysis, and mitigation strategies to overcome these.</w:t>
            </w:r>
          </w:p>
        </w:tc>
        <w:tc>
          <w:tcPr>
            <w:tcW w:w="4319" w:type="dxa"/>
          </w:tcPr>
          <w:p w14:paraId="351DB610" w14:textId="77777777" w:rsidR="007579AF" w:rsidRDefault="007579AF" w:rsidP="001839ED">
            <w:pPr>
              <w:rPr>
                <w:rFonts w:cs="Arial"/>
                <w:color w:val="000000"/>
                <w:sz w:val="24"/>
                <w:szCs w:val="24"/>
              </w:rPr>
            </w:pPr>
            <w:r>
              <w:rPr>
                <w:rFonts w:cs="Arial"/>
                <w:color w:val="000000"/>
                <w:sz w:val="24"/>
                <w:szCs w:val="24"/>
              </w:rPr>
              <w:t>Your response should:</w:t>
            </w:r>
          </w:p>
          <w:p w14:paraId="4FDE4E5E" w14:textId="77777777" w:rsidR="007579AF" w:rsidRPr="004F785C" w:rsidRDefault="007579AF" w:rsidP="001839ED">
            <w:pPr>
              <w:rPr>
                <w:rFonts w:cs="Arial"/>
                <w:color w:val="000000"/>
                <w:sz w:val="24"/>
                <w:szCs w:val="24"/>
              </w:rPr>
            </w:pPr>
            <w:r w:rsidRPr="00255DA6">
              <w:rPr>
                <w:rFonts w:cs="Arial"/>
                <w:color w:val="000000"/>
                <w:sz w:val="24"/>
                <w:szCs w:val="24"/>
              </w:rPr>
              <w:t>Include</w:t>
            </w:r>
            <w:r>
              <w:rPr>
                <w:rFonts w:cs="Arial"/>
                <w:color w:val="000000"/>
                <w:sz w:val="24"/>
                <w:szCs w:val="24"/>
              </w:rPr>
              <w:t xml:space="preserve"> information in sufficient detail to allow a full appraisal of the suitability of the tenderer and its personnel to deliver the project.</w:t>
            </w:r>
          </w:p>
        </w:tc>
      </w:tr>
      <w:tr w:rsidR="00F853D4" w:rsidRPr="004F785C" w14:paraId="2F4D68A7" w14:textId="77777777" w:rsidTr="001839ED">
        <w:trPr>
          <w:jc w:val="left"/>
        </w:trPr>
        <w:tc>
          <w:tcPr>
            <w:tcW w:w="4318" w:type="dxa"/>
          </w:tcPr>
          <w:p w14:paraId="06AA6A0A" w14:textId="6E68CE39" w:rsidR="00F853D4" w:rsidRPr="004F785C" w:rsidRDefault="00F853D4" w:rsidP="001839ED">
            <w:pPr>
              <w:rPr>
                <w:rFonts w:cs="Arial"/>
                <w:bCs/>
                <w:sz w:val="24"/>
                <w:szCs w:val="24"/>
              </w:rPr>
            </w:pPr>
            <w:r>
              <w:rPr>
                <w:rFonts w:cs="Arial"/>
                <w:bCs/>
                <w:sz w:val="24"/>
                <w:szCs w:val="24"/>
              </w:rPr>
              <w:t xml:space="preserve">Q2.2 </w:t>
            </w:r>
            <w:r w:rsidR="00B702B6">
              <w:rPr>
                <w:rFonts w:cs="Arial"/>
                <w:bCs/>
                <w:sz w:val="24"/>
                <w:szCs w:val="24"/>
              </w:rPr>
              <w:t xml:space="preserve">Provide a general description of the analytical facilities </w:t>
            </w:r>
            <w:r w:rsidR="00E86565">
              <w:rPr>
                <w:rFonts w:cs="Arial"/>
                <w:bCs/>
                <w:sz w:val="24"/>
                <w:szCs w:val="24"/>
              </w:rPr>
              <w:t>to be used in the delivery of the project and any relevant accreditation.</w:t>
            </w:r>
          </w:p>
        </w:tc>
        <w:tc>
          <w:tcPr>
            <w:tcW w:w="4319" w:type="dxa"/>
          </w:tcPr>
          <w:p w14:paraId="64E99772" w14:textId="77777777" w:rsidR="00E804AB" w:rsidRDefault="00E804AB" w:rsidP="00E804AB">
            <w:pPr>
              <w:rPr>
                <w:rFonts w:cs="Arial"/>
                <w:color w:val="000000"/>
                <w:sz w:val="24"/>
                <w:szCs w:val="24"/>
              </w:rPr>
            </w:pPr>
            <w:r>
              <w:rPr>
                <w:rFonts w:cs="Arial"/>
                <w:color w:val="000000"/>
                <w:sz w:val="24"/>
                <w:szCs w:val="24"/>
              </w:rPr>
              <w:t>Your response should:</w:t>
            </w:r>
          </w:p>
          <w:p w14:paraId="52B2C571" w14:textId="7063E54D" w:rsidR="00F853D4" w:rsidRDefault="00E804AB" w:rsidP="00E804AB">
            <w:pPr>
              <w:rPr>
                <w:rFonts w:cs="Arial"/>
                <w:color w:val="000000"/>
                <w:sz w:val="24"/>
                <w:szCs w:val="24"/>
              </w:rPr>
            </w:pPr>
            <w:r w:rsidRPr="00255DA6">
              <w:rPr>
                <w:rFonts w:cs="Arial"/>
                <w:color w:val="000000"/>
                <w:sz w:val="24"/>
                <w:szCs w:val="24"/>
              </w:rPr>
              <w:t>Include</w:t>
            </w:r>
            <w:r>
              <w:rPr>
                <w:rFonts w:cs="Arial"/>
                <w:color w:val="000000"/>
                <w:sz w:val="24"/>
                <w:szCs w:val="24"/>
              </w:rPr>
              <w:t xml:space="preserve"> information in sufficient detail to allow a full appraisal of the suitability of the tenderer and its personnel to deliver the project.</w:t>
            </w:r>
          </w:p>
        </w:tc>
      </w:tr>
    </w:tbl>
    <w:p w14:paraId="42A389F6" w14:textId="77777777" w:rsidR="00322CD4" w:rsidRDefault="00322CD4" w:rsidP="008C6BA1">
      <w:pPr>
        <w:rPr>
          <w:rFonts w:ascii="Arial" w:hAnsi="Arial" w:cs="Arial"/>
          <w:sz w:val="24"/>
          <w:szCs w:val="24"/>
          <w:highlight w:val="yellow"/>
        </w:rPr>
      </w:pPr>
    </w:p>
    <w:p w14:paraId="21CE7AF5" w14:textId="77777777" w:rsidR="00322CD4" w:rsidRPr="00293F9F" w:rsidRDefault="00322CD4" w:rsidP="008C6BA1">
      <w:pPr>
        <w:rPr>
          <w:rFonts w:ascii="Arial" w:hAnsi="Arial" w:cs="Arial"/>
          <w:sz w:val="24"/>
          <w:szCs w:val="24"/>
          <w:highlight w:val="yellow"/>
        </w:rPr>
      </w:pPr>
    </w:p>
    <w:p w14:paraId="52B42B86" w14:textId="77777777" w:rsidR="00EA59DC" w:rsidRDefault="00EA59DC" w:rsidP="003A6830">
      <w:pPr>
        <w:pStyle w:val="Heading4"/>
        <w:jc w:val="both"/>
        <w:rPr>
          <w:rFonts w:ascii="Arial" w:eastAsia="Times New Roman" w:hAnsi="Arial" w:cs="Times New Roman"/>
          <w:i w:val="0"/>
          <w:iCs w:val="0"/>
          <w:color w:val="auto"/>
          <w:sz w:val="36"/>
          <w:szCs w:val="32"/>
          <w:highlight w:val="yellow"/>
        </w:rPr>
      </w:pPr>
    </w:p>
    <w:p w14:paraId="613E3D62" w14:textId="77777777" w:rsidR="00EA59DC" w:rsidRDefault="00EA59DC" w:rsidP="003A6830">
      <w:pPr>
        <w:pStyle w:val="Heading4"/>
        <w:jc w:val="both"/>
        <w:rPr>
          <w:rFonts w:ascii="Arial" w:eastAsia="Times New Roman" w:hAnsi="Arial" w:cs="Times New Roman"/>
          <w:i w:val="0"/>
          <w:iCs w:val="0"/>
          <w:color w:val="auto"/>
          <w:sz w:val="36"/>
          <w:szCs w:val="32"/>
          <w:highlight w:val="yellow"/>
        </w:rPr>
      </w:pPr>
    </w:p>
    <w:p w14:paraId="7BBED97E" w14:textId="77777777" w:rsidR="006868F8" w:rsidRDefault="006868F8" w:rsidP="006868F8">
      <w:pPr>
        <w:rPr>
          <w:highlight w:val="yellow"/>
        </w:rPr>
      </w:pPr>
    </w:p>
    <w:p w14:paraId="718268FB" w14:textId="77777777" w:rsidR="00C13F8D" w:rsidRDefault="00C13F8D" w:rsidP="006868F8">
      <w:pPr>
        <w:rPr>
          <w:highlight w:val="yellow"/>
        </w:rPr>
      </w:pPr>
    </w:p>
    <w:p w14:paraId="7D713EB6" w14:textId="77777777" w:rsidR="00C13F8D" w:rsidRDefault="00C13F8D" w:rsidP="006868F8">
      <w:pPr>
        <w:rPr>
          <w:highlight w:val="yellow"/>
        </w:rPr>
      </w:pPr>
    </w:p>
    <w:p w14:paraId="4E04D527" w14:textId="77777777" w:rsidR="00C13F8D" w:rsidRDefault="00C13F8D" w:rsidP="006868F8">
      <w:pPr>
        <w:rPr>
          <w:highlight w:val="yellow"/>
        </w:rPr>
      </w:pPr>
    </w:p>
    <w:p w14:paraId="72391ED6" w14:textId="77777777" w:rsidR="00F731BD" w:rsidRPr="006868F8" w:rsidRDefault="00F731BD" w:rsidP="006868F8">
      <w:pPr>
        <w:rPr>
          <w:highlight w:val="yellow"/>
        </w:rPr>
      </w:pPr>
    </w:p>
    <w:tbl>
      <w:tblPr>
        <w:tblStyle w:val="Table"/>
        <w:tblpPr w:leftFromText="180" w:rightFromText="180" w:vertAnchor="text" w:horzAnchor="margin" w:tblpXSpec="center" w:tblpY="125"/>
        <w:tblW w:w="0" w:type="auto"/>
        <w:jc w:val="left"/>
        <w:tblLook w:val="04A0" w:firstRow="1" w:lastRow="0" w:firstColumn="1" w:lastColumn="0" w:noHBand="0" w:noVBand="1"/>
      </w:tblPr>
      <w:tblGrid>
        <w:gridCol w:w="4318"/>
        <w:gridCol w:w="4319"/>
      </w:tblGrid>
      <w:tr w:rsidR="00F37EA5" w:rsidRPr="004F785C" w14:paraId="1B1E83F8" w14:textId="77777777" w:rsidTr="001839ED">
        <w:trPr>
          <w:cnfStyle w:val="100000000000" w:firstRow="1" w:lastRow="0" w:firstColumn="0" w:lastColumn="0" w:oddVBand="0" w:evenVBand="0" w:oddHBand="0" w:evenHBand="0" w:firstRowFirstColumn="0" w:firstRowLastColumn="0" w:lastRowFirstColumn="0" w:lastRowLastColumn="0"/>
          <w:jc w:val="left"/>
        </w:trPr>
        <w:tc>
          <w:tcPr>
            <w:tcW w:w="4318" w:type="dxa"/>
          </w:tcPr>
          <w:p w14:paraId="233E6B78" w14:textId="3E5235EB" w:rsidR="00F37EA5" w:rsidRPr="004F785C" w:rsidRDefault="00AD1FCD" w:rsidP="001839ED">
            <w:pPr>
              <w:rPr>
                <w:rFonts w:cs="Arial"/>
                <w:b/>
                <w:color w:val="D9262E"/>
                <w:sz w:val="24"/>
                <w:szCs w:val="24"/>
              </w:rPr>
            </w:pPr>
            <w:r>
              <w:rPr>
                <w:rFonts w:cs="Arial"/>
                <w:b/>
                <w:sz w:val="24"/>
                <w:szCs w:val="24"/>
              </w:rPr>
              <w:lastRenderedPageBreak/>
              <w:t>Relevant expertise</w:t>
            </w:r>
          </w:p>
        </w:tc>
        <w:tc>
          <w:tcPr>
            <w:tcW w:w="4319" w:type="dxa"/>
          </w:tcPr>
          <w:p w14:paraId="2CAD9AF5" w14:textId="77777777" w:rsidR="00F37EA5" w:rsidRPr="004F785C" w:rsidRDefault="00F37EA5" w:rsidP="001839ED">
            <w:pPr>
              <w:rPr>
                <w:rFonts w:cs="Arial"/>
                <w:color w:val="FFFFFF"/>
                <w:sz w:val="24"/>
                <w:szCs w:val="24"/>
              </w:rPr>
            </w:pPr>
            <w:r w:rsidRPr="004F785C">
              <w:rPr>
                <w:rFonts w:cs="Arial"/>
                <w:color w:val="FFFFFF"/>
                <w:sz w:val="24"/>
                <w:szCs w:val="24"/>
              </w:rPr>
              <w:t>Detailed Evaluation Criteria</w:t>
            </w:r>
          </w:p>
        </w:tc>
      </w:tr>
      <w:tr w:rsidR="00F37EA5" w:rsidRPr="004F785C" w14:paraId="754EA7A6" w14:textId="77777777" w:rsidTr="001839ED">
        <w:trPr>
          <w:jc w:val="left"/>
        </w:trPr>
        <w:tc>
          <w:tcPr>
            <w:tcW w:w="4318" w:type="dxa"/>
          </w:tcPr>
          <w:p w14:paraId="7CB98833" w14:textId="4D7AB603" w:rsidR="00F37EA5" w:rsidRPr="004F785C" w:rsidRDefault="00F37EA5" w:rsidP="001839ED">
            <w:pPr>
              <w:rPr>
                <w:rFonts w:cs="Arial"/>
                <w:bCs/>
                <w:color w:val="D9262E"/>
                <w:sz w:val="24"/>
                <w:szCs w:val="24"/>
              </w:rPr>
            </w:pPr>
            <w:r w:rsidRPr="004F785C">
              <w:rPr>
                <w:rFonts w:cs="Arial"/>
                <w:bCs/>
                <w:color w:val="auto"/>
                <w:sz w:val="24"/>
                <w:szCs w:val="24"/>
              </w:rPr>
              <w:t>Q</w:t>
            </w:r>
            <w:r w:rsidR="00B70833">
              <w:rPr>
                <w:rFonts w:cs="Arial"/>
                <w:bCs/>
                <w:color w:val="auto"/>
                <w:sz w:val="24"/>
                <w:szCs w:val="24"/>
              </w:rPr>
              <w:t>3</w:t>
            </w:r>
            <w:r w:rsidR="00B70833">
              <w:rPr>
                <w:rFonts w:cs="Arial"/>
                <w:sz w:val="24"/>
                <w:szCs w:val="24"/>
                <w:lang w:val="en-US"/>
              </w:rPr>
              <w:t xml:space="preserve"> </w:t>
            </w:r>
            <w:r w:rsidR="00F731BD">
              <w:rPr>
                <w:rFonts w:cs="Arial"/>
                <w:sz w:val="24"/>
                <w:szCs w:val="24"/>
                <w:lang w:val="en-US"/>
              </w:rPr>
              <w:t>P</w:t>
            </w:r>
            <w:r w:rsidR="00B70833">
              <w:rPr>
                <w:rFonts w:cs="Arial"/>
                <w:sz w:val="24"/>
                <w:szCs w:val="24"/>
                <w:lang w:val="en-US"/>
              </w:rPr>
              <w:t>rovide brief descriptions of how the training, qualifications and experience of key staff members will enable them to deliver the project.</w:t>
            </w:r>
          </w:p>
        </w:tc>
        <w:tc>
          <w:tcPr>
            <w:tcW w:w="4319" w:type="dxa"/>
          </w:tcPr>
          <w:p w14:paraId="74AAF4D3" w14:textId="77777777" w:rsidR="00F37EA5" w:rsidRDefault="00F37EA5" w:rsidP="001839ED">
            <w:pPr>
              <w:rPr>
                <w:rFonts w:cs="Arial"/>
                <w:color w:val="000000"/>
                <w:sz w:val="24"/>
                <w:szCs w:val="24"/>
              </w:rPr>
            </w:pPr>
            <w:r>
              <w:rPr>
                <w:rFonts w:cs="Arial"/>
                <w:color w:val="000000"/>
                <w:sz w:val="24"/>
                <w:szCs w:val="24"/>
              </w:rPr>
              <w:t>Your response should:</w:t>
            </w:r>
          </w:p>
          <w:p w14:paraId="5D7F3CDC" w14:textId="77777777" w:rsidR="00F37EA5" w:rsidRPr="004F785C" w:rsidRDefault="00F37EA5" w:rsidP="001839ED">
            <w:pPr>
              <w:rPr>
                <w:rFonts w:cs="Arial"/>
                <w:color w:val="000000"/>
                <w:sz w:val="24"/>
                <w:szCs w:val="24"/>
              </w:rPr>
            </w:pPr>
            <w:r w:rsidRPr="00255DA6">
              <w:rPr>
                <w:rFonts w:cs="Arial"/>
                <w:color w:val="000000"/>
                <w:sz w:val="24"/>
                <w:szCs w:val="24"/>
              </w:rPr>
              <w:t>Include</w:t>
            </w:r>
            <w:r>
              <w:rPr>
                <w:rFonts w:cs="Arial"/>
                <w:color w:val="000000"/>
                <w:sz w:val="24"/>
                <w:szCs w:val="24"/>
              </w:rPr>
              <w:t xml:space="preserve"> information in sufficient detail to allow a full appraisal of the suitability of the tenderer and its personnel to deliver the project.</w:t>
            </w:r>
          </w:p>
        </w:tc>
      </w:tr>
    </w:tbl>
    <w:p w14:paraId="1252704B" w14:textId="77777777" w:rsidR="00A83743" w:rsidRDefault="00A83743" w:rsidP="00A83743">
      <w:pPr>
        <w:spacing w:after="240" w:line="276" w:lineRule="auto"/>
        <w:rPr>
          <w:rFonts w:ascii="Arial" w:hAnsi="Arial" w:cs="Arial"/>
          <w:b/>
          <w:color w:val="000000"/>
          <w:sz w:val="26"/>
          <w:szCs w:val="26"/>
        </w:rPr>
      </w:pPr>
    </w:p>
    <w:p w14:paraId="4FE2B303" w14:textId="77777777" w:rsidR="00E804AB" w:rsidRDefault="00E804AB" w:rsidP="00A83743">
      <w:pPr>
        <w:spacing w:after="240" w:line="276" w:lineRule="auto"/>
        <w:rPr>
          <w:rFonts w:ascii="Arial" w:hAnsi="Arial" w:cs="Arial"/>
          <w:b/>
          <w:color w:val="000000"/>
          <w:sz w:val="32"/>
          <w:szCs w:val="32"/>
        </w:rPr>
      </w:pPr>
    </w:p>
    <w:p w14:paraId="0D1C3B82" w14:textId="77777777" w:rsidR="00E804AB" w:rsidRDefault="00E804AB" w:rsidP="00A83743">
      <w:pPr>
        <w:spacing w:after="240" w:line="276" w:lineRule="auto"/>
        <w:rPr>
          <w:rFonts w:ascii="Arial" w:hAnsi="Arial" w:cs="Arial"/>
          <w:b/>
          <w:color w:val="000000"/>
          <w:sz w:val="32"/>
          <w:szCs w:val="32"/>
        </w:rPr>
      </w:pPr>
    </w:p>
    <w:p w14:paraId="62634B36" w14:textId="77777777" w:rsidR="00E804AB" w:rsidRDefault="00E804AB" w:rsidP="00A83743">
      <w:pPr>
        <w:spacing w:after="240" w:line="276" w:lineRule="auto"/>
        <w:rPr>
          <w:rFonts w:ascii="Arial" w:hAnsi="Arial" w:cs="Arial"/>
          <w:b/>
          <w:color w:val="000000"/>
          <w:sz w:val="32"/>
          <w:szCs w:val="32"/>
        </w:rPr>
      </w:pPr>
    </w:p>
    <w:p w14:paraId="6211D666" w14:textId="0F23904B" w:rsidR="00A83743" w:rsidRPr="00A83743" w:rsidRDefault="00A83743" w:rsidP="00A83743">
      <w:pPr>
        <w:spacing w:after="240" w:line="276" w:lineRule="auto"/>
        <w:rPr>
          <w:rFonts w:ascii="Arial" w:hAnsi="Arial" w:cs="Arial"/>
          <w:b/>
          <w:color w:val="000000"/>
          <w:sz w:val="32"/>
          <w:szCs w:val="32"/>
        </w:rPr>
      </w:pPr>
      <w:r w:rsidRPr="00A83743">
        <w:rPr>
          <w:rFonts w:ascii="Arial" w:hAnsi="Arial" w:cs="Arial"/>
          <w:b/>
          <w:color w:val="000000"/>
          <w:sz w:val="32"/>
          <w:szCs w:val="32"/>
        </w:rPr>
        <w:t>Commercial (</w:t>
      </w:r>
      <w:r w:rsidR="00375F74" w:rsidRPr="00375F74">
        <w:rPr>
          <w:rFonts w:ascii="Arial" w:hAnsi="Arial" w:cs="Arial"/>
          <w:b/>
          <w:bCs/>
          <w:color w:val="000000" w:themeColor="text1"/>
          <w:sz w:val="32"/>
          <w:szCs w:val="32"/>
        </w:rPr>
        <w:t>40</w:t>
      </w:r>
      <w:r w:rsidRPr="00A83743">
        <w:rPr>
          <w:rFonts w:ascii="Arial" w:hAnsi="Arial" w:cs="Arial"/>
          <w:b/>
          <w:color w:val="000000"/>
          <w:sz w:val="32"/>
          <w:szCs w:val="32"/>
        </w:rPr>
        <w:t>%)</w:t>
      </w:r>
    </w:p>
    <w:p w14:paraId="615AE47D" w14:textId="0F05F1CF"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The Contract is to be awarded as a</w:t>
      </w:r>
      <w:r w:rsidRPr="00A83743">
        <w:rPr>
          <w:rFonts w:ascii="Arial" w:hAnsi="Arial" w:cs="Arial"/>
          <w:b/>
          <w:color w:val="D9262E"/>
          <w:sz w:val="24"/>
          <w:szCs w:val="24"/>
        </w:rPr>
        <w:t xml:space="preserve"> </w:t>
      </w:r>
      <w:r w:rsidRPr="00A83743">
        <w:rPr>
          <w:rFonts w:ascii="Arial" w:hAnsi="Arial" w:cs="Arial"/>
          <w:bCs/>
          <w:color w:val="000000" w:themeColor="text1"/>
          <w:sz w:val="24"/>
          <w:szCs w:val="24"/>
        </w:rPr>
        <w:t>'fixed price'</w:t>
      </w:r>
      <w:r w:rsidRPr="00A83743">
        <w:rPr>
          <w:rFonts w:ascii="Arial" w:hAnsi="Arial" w:cs="Arial"/>
          <w:color w:val="000000" w:themeColor="text1"/>
          <w:sz w:val="24"/>
          <w:szCs w:val="24"/>
        </w:rPr>
        <w:t xml:space="preserve"> </w:t>
      </w:r>
      <w:r w:rsidR="00375F74">
        <w:rPr>
          <w:rFonts w:ascii="Arial" w:hAnsi="Arial" w:cs="Arial"/>
          <w:color w:val="000000" w:themeColor="text1"/>
          <w:sz w:val="24"/>
          <w:szCs w:val="24"/>
        </w:rPr>
        <w:t xml:space="preserve">contract </w:t>
      </w:r>
      <w:r w:rsidRPr="00A83743">
        <w:rPr>
          <w:rFonts w:ascii="Arial" w:hAnsi="Arial" w:cs="Arial"/>
          <w:color w:val="000000"/>
          <w:sz w:val="24"/>
          <w:szCs w:val="24"/>
        </w:rPr>
        <w:t>which will be paid according to the completion of the deliverables stated in the Specification of Requirements.</w:t>
      </w:r>
    </w:p>
    <w:p w14:paraId="08A82FB1" w14:textId="38D23D08" w:rsidR="00A83743" w:rsidRPr="00A83743" w:rsidRDefault="00A83743" w:rsidP="00A83743">
      <w:pPr>
        <w:spacing w:after="240" w:line="259" w:lineRule="auto"/>
        <w:rPr>
          <w:rFonts w:ascii="Arial" w:hAnsi="Arial" w:cs="Arial"/>
          <w:bCs/>
          <w:color w:val="000000" w:themeColor="text1"/>
          <w:sz w:val="24"/>
          <w:szCs w:val="24"/>
        </w:rPr>
      </w:pPr>
      <w:r w:rsidRPr="00A83743">
        <w:rPr>
          <w:rFonts w:ascii="Arial" w:hAnsi="Arial" w:cs="Arial"/>
          <w:color w:val="000000"/>
          <w:sz w:val="24"/>
          <w:szCs w:val="24"/>
        </w:rP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00064070" w:rsidRPr="00A50D7C">
        <w:rPr>
          <w:rFonts w:ascii="Arial" w:hAnsi="Arial" w:cs="Arial"/>
          <w:bCs/>
          <w:color w:val="000000" w:themeColor="text1"/>
          <w:sz w:val="24"/>
          <w:szCs w:val="24"/>
        </w:rPr>
        <w:t xml:space="preserve">each </w:t>
      </w:r>
      <w:r w:rsidR="005253C2" w:rsidRPr="00A50D7C">
        <w:rPr>
          <w:rFonts w:ascii="Arial" w:hAnsi="Arial" w:cs="Arial"/>
          <w:bCs/>
          <w:color w:val="000000" w:themeColor="text1"/>
          <w:sz w:val="24"/>
          <w:szCs w:val="24"/>
        </w:rPr>
        <w:t xml:space="preserve">deliverable specified in the </w:t>
      </w:r>
      <w:r w:rsidR="00A50D7C" w:rsidRPr="00A50D7C">
        <w:rPr>
          <w:rFonts w:ascii="Arial" w:hAnsi="Arial" w:cs="Arial"/>
          <w:bCs/>
          <w:color w:val="000000" w:themeColor="text1"/>
          <w:sz w:val="24"/>
          <w:szCs w:val="24"/>
        </w:rPr>
        <w:t>requirement</w:t>
      </w:r>
      <w:r w:rsidRPr="00A83743">
        <w:rPr>
          <w:rFonts w:ascii="Arial" w:hAnsi="Arial" w:cs="Arial"/>
          <w:bCs/>
          <w:color w:val="000000" w:themeColor="text1"/>
          <w:sz w:val="24"/>
          <w:szCs w:val="24"/>
        </w:rPr>
        <w:t xml:space="preserve">. </w:t>
      </w:r>
    </w:p>
    <w:p w14:paraId="373A4369" w14:textId="77777777"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Calculation Method</w:t>
      </w:r>
    </w:p>
    <w:p w14:paraId="5138F021" w14:textId="100DF093"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The method for calculating the individual weighted scores is as follows:</w:t>
      </w:r>
    </w:p>
    <w:p w14:paraId="10610BCA" w14:textId="77777777" w:rsidR="00A83743" w:rsidRPr="00A83743" w:rsidRDefault="00A83743" w:rsidP="00A83743">
      <w:pPr>
        <w:spacing w:before="60" w:after="240" w:line="259" w:lineRule="auto"/>
        <w:ind w:left="641" w:hanging="357"/>
        <w:contextualSpacing/>
        <w:rPr>
          <w:rFonts w:ascii="Arial" w:hAnsi="Arial" w:cs="Arial"/>
          <w:color w:val="000000"/>
          <w:sz w:val="24"/>
          <w:szCs w:val="24"/>
        </w:rPr>
      </w:pPr>
      <w:r w:rsidRPr="00A83743">
        <w:rPr>
          <w:rFonts w:ascii="Arial" w:hAnsi="Arial" w:cs="Arial"/>
          <w:color w:val="000000"/>
          <w:sz w:val="24"/>
          <w:szCs w:val="24"/>
        </w:rPr>
        <w:t xml:space="preserve">Commercial </w:t>
      </w:r>
    </w:p>
    <w:p w14:paraId="760E0A23" w14:textId="00B81759"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 xml:space="preserve">Score = (Lowest Quotation Price / Supplier’s Quotation Price) x </w:t>
      </w:r>
      <w:r w:rsidRPr="00A83743">
        <w:rPr>
          <w:rFonts w:ascii="Arial" w:hAnsi="Arial" w:cs="Arial"/>
          <w:bCs/>
          <w:color w:val="000000" w:themeColor="text1"/>
          <w:sz w:val="24"/>
          <w:szCs w:val="24"/>
        </w:rPr>
        <w:t>40%</w:t>
      </w:r>
      <w:r w:rsidRPr="00A83743">
        <w:rPr>
          <w:rFonts w:ascii="Arial" w:hAnsi="Arial" w:cs="Arial"/>
          <w:color w:val="000000" w:themeColor="text1"/>
          <w:sz w:val="24"/>
          <w:szCs w:val="24"/>
        </w:rPr>
        <w:t xml:space="preserve"> </w:t>
      </w:r>
      <w:r w:rsidRPr="00A83743">
        <w:rPr>
          <w:rFonts w:ascii="Arial" w:hAnsi="Arial" w:cs="Arial"/>
          <w:color w:val="000000"/>
          <w:sz w:val="24"/>
          <w:szCs w:val="24"/>
        </w:rPr>
        <w:t>(Maximum available marks)</w:t>
      </w:r>
    </w:p>
    <w:p w14:paraId="13A7E50B" w14:textId="77777777" w:rsidR="00A83743" w:rsidRPr="00A83743" w:rsidRDefault="00A83743" w:rsidP="00A83743">
      <w:pPr>
        <w:spacing w:before="60" w:after="240" w:line="259" w:lineRule="auto"/>
        <w:ind w:left="641" w:hanging="357"/>
        <w:contextualSpacing/>
        <w:rPr>
          <w:rFonts w:ascii="Arial" w:hAnsi="Arial" w:cs="Arial"/>
          <w:color w:val="000000"/>
          <w:sz w:val="24"/>
          <w:szCs w:val="24"/>
        </w:rPr>
      </w:pPr>
      <w:r w:rsidRPr="00A83743">
        <w:rPr>
          <w:rFonts w:ascii="Arial" w:hAnsi="Arial" w:cs="Arial"/>
          <w:color w:val="000000"/>
          <w:sz w:val="24"/>
          <w:szCs w:val="24"/>
        </w:rPr>
        <w:t>Technical</w:t>
      </w:r>
    </w:p>
    <w:p w14:paraId="2B0A8215" w14:textId="2748FBD9"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 xml:space="preserve">Score = (Bidder’s Total Technical Score / Highest Technical Score) x </w:t>
      </w:r>
      <w:r w:rsidRPr="00A83743">
        <w:rPr>
          <w:rFonts w:ascii="Arial" w:hAnsi="Arial" w:cs="Arial"/>
          <w:bCs/>
          <w:color w:val="000000" w:themeColor="text1"/>
          <w:sz w:val="24"/>
          <w:szCs w:val="24"/>
        </w:rPr>
        <w:t>60%</w:t>
      </w:r>
      <w:r w:rsidRPr="00A83743">
        <w:rPr>
          <w:rFonts w:ascii="Arial" w:hAnsi="Arial" w:cs="Arial"/>
          <w:b/>
          <w:color w:val="000000" w:themeColor="text1"/>
          <w:sz w:val="24"/>
          <w:szCs w:val="24"/>
        </w:rPr>
        <w:t xml:space="preserve"> </w:t>
      </w:r>
      <w:r w:rsidRPr="00A83743">
        <w:rPr>
          <w:rFonts w:ascii="Arial" w:hAnsi="Arial" w:cs="Arial"/>
          <w:color w:val="000000"/>
          <w:sz w:val="24"/>
          <w:szCs w:val="24"/>
        </w:rPr>
        <w:t>(Maximum available marks)</w:t>
      </w:r>
    </w:p>
    <w:p w14:paraId="4D2D241D" w14:textId="77777777"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 xml:space="preserve">The total score (weighted) (TWS) is then calculated by adding the total weighted commercial score (WC) to the total weighted technical score (WT): WC + WT = TWS. </w:t>
      </w:r>
    </w:p>
    <w:p w14:paraId="57CF471F" w14:textId="77777777"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Once all evaluators have completed their individual evaluations and provided their final scores, an average score will be calculated which will be multiplied by the selected weighting to give a weighted score representing the views of all evaluators.</w:t>
      </w:r>
    </w:p>
    <w:p w14:paraId="45E86141" w14:textId="77777777" w:rsidR="00A83743" w:rsidRPr="00A83743" w:rsidRDefault="00A83743" w:rsidP="00A83743">
      <w:pPr>
        <w:spacing w:after="240" w:line="276" w:lineRule="auto"/>
        <w:rPr>
          <w:rFonts w:ascii="Arial" w:hAnsi="Arial" w:cs="Arial"/>
          <w:b/>
          <w:color w:val="000000"/>
          <w:sz w:val="32"/>
          <w:szCs w:val="32"/>
        </w:rPr>
      </w:pPr>
      <w:r w:rsidRPr="00A83743">
        <w:rPr>
          <w:rFonts w:ascii="Arial" w:hAnsi="Arial" w:cs="Arial"/>
          <w:b/>
          <w:color w:val="000000"/>
          <w:sz w:val="32"/>
          <w:szCs w:val="32"/>
        </w:rPr>
        <w:t>Information to be returned</w:t>
      </w:r>
    </w:p>
    <w:p w14:paraId="7EE7D127" w14:textId="77777777"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Please note, the following information requested must be provided. Incomplete tender submissions may be discounted.</w:t>
      </w:r>
    </w:p>
    <w:p w14:paraId="1E4FBD81" w14:textId="77777777"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Please complete and return the following information:</w:t>
      </w:r>
    </w:p>
    <w:p w14:paraId="7425CCE9" w14:textId="77777777" w:rsidR="00A83743" w:rsidRPr="00D04509" w:rsidRDefault="00A83743" w:rsidP="00297218">
      <w:pPr>
        <w:pStyle w:val="ListParagraph"/>
        <w:numPr>
          <w:ilvl w:val="0"/>
          <w:numId w:val="10"/>
        </w:numPr>
        <w:spacing w:before="60" w:after="240" w:line="259" w:lineRule="auto"/>
        <w:rPr>
          <w:rFonts w:ascii="Arial" w:hAnsi="Arial" w:cs="Arial"/>
          <w:color w:val="000000"/>
          <w:sz w:val="24"/>
          <w:szCs w:val="24"/>
        </w:rPr>
      </w:pPr>
      <w:r w:rsidRPr="00D04509">
        <w:rPr>
          <w:rFonts w:ascii="Arial" w:hAnsi="Arial" w:cs="Arial"/>
          <w:color w:val="000000"/>
          <w:sz w:val="24"/>
          <w:szCs w:val="24"/>
        </w:rPr>
        <w:t>completed Commercial Response template</w:t>
      </w:r>
    </w:p>
    <w:p w14:paraId="6932F8AF" w14:textId="77777777" w:rsidR="00A83743" w:rsidRPr="00D04509" w:rsidRDefault="00A83743" w:rsidP="00297218">
      <w:pPr>
        <w:pStyle w:val="ListParagraph"/>
        <w:numPr>
          <w:ilvl w:val="0"/>
          <w:numId w:val="10"/>
        </w:numPr>
        <w:spacing w:before="60" w:after="240" w:line="259" w:lineRule="auto"/>
        <w:rPr>
          <w:rFonts w:ascii="Arial" w:hAnsi="Arial" w:cs="Arial"/>
          <w:color w:val="000000"/>
          <w:sz w:val="24"/>
          <w:szCs w:val="24"/>
        </w:rPr>
      </w:pPr>
      <w:r w:rsidRPr="00D04509">
        <w:rPr>
          <w:rFonts w:ascii="Arial" w:hAnsi="Arial" w:cs="Arial"/>
          <w:color w:val="000000"/>
          <w:sz w:val="24"/>
          <w:szCs w:val="24"/>
        </w:rPr>
        <w:t xml:space="preserve">separate response submission for each technical question (in accordance with the response instructions) </w:t>
      </w:r>
    </w:p>
    <w:p w14:paraId="637B3D18" w14:textId="77777777" w:rsidR="00A83743" w:rsidRPr="00D04509" w:rsidRDefault="00A83743" w:rsidP="00297218">
      <w:pPr>
        <w:pStyle w:val="ListParagraph"/>
        <w:numPr>
          <w:ilvl w:val="0"/>
          <w:numId w:val="10"/>
        </w:numPr>
        <w:spacing w:before="60" w:after="240" w:line="259" w:lineRule="auto"/>
        <w:rPr>
          <w:rFonts w:ascii="Arial" w:hAnsi="Arial" w:cs="Arial"/>
          <w:color w:val="000000"/>
          <w:sz w:val="24"/>
          <w:szCs w:val="24"/>
        </w:rPr>
      </w:pPr>
      <w:r w:rsidRPr="00D04509">
        <w:rPr>
          <w:rFonts w:ascii="Arial" w:hAnsi="Arial" w:cs="Arial"/>
          <w:color w:val="000000"/>
          <w:sz w:val="24"/>
          <w:szCs w:val="24"/>
        </w:rPr>
        <w:t xml:space="preserve">complete AI question [ ''Do you use Artificial Intelligence (AI) or machine learning tools, including large language models within your quote submission or service delivery </w:t>
      </w:r>
      <w:r w:rsidRPr="00D04509">
        <w:rPr>
          <w:rFonts w:ascii="Arial" w:hAnsi="Arial" w:cs="Arial"/>
          <w:color w:val="000000"/>
          <w:sz w:val="24"/>
          <w:szCs w:val="24"/>
        </w:rPr>
        <w:lastRenderedPageBreak/>
        <w:t>processes.?''] response which will not be scored, is to be returned within technical response</w:t>
      </w:r>
    </w:p>
    <w:p w14:paraId="09E3B4AA" w14:textId="77777777" w:rsidR="00A83743" w:rsidRPr="00D04509" w:rsidRDefault="00A83743" w:rsidP="00297218">
      <w:pPr>
        <w:pStyle w:val="ListParagraph"/>
        <w:numPr>
          <w:ilvl w:val="0"/>
          <w:numId w:val="10"/>
        </w:numPr>
        <w:spacing w:before="60" w:after="240" w:line="259" w:lineRule="auto"/>
        <w:rPr>
          <w:rFonts w:ascii="Arial" w:hAnsi="Arial" w:cs="Arial"/>
          <w:color w:val="000000"/>
          <w:sz w:val="24"/>
          <w:szCs w:val="24"/>
        </w:rPr>
      </w:pPr>
      <w:r w:rsidRPr="00D04509">
        <w:rPr>
          <w:rFonts w:ascii="Arial" w:hAnsi="Arial" w:cs="Arial"/>
          <w:color w:val="000000"/>
          <w:sz w:val="24"/>
          <w:szCs w:val="24"/>
        </w:rPr>
        <w:t>completed Mandatory Requirements (Annex 1)</w:t>
      </w:r>
    </w:p>
    <w:p w14:paraId="7F96834B" w14:textId="77777777" w:rsidR="00A83743" w:rsidRPr="00D04509" w:rsidRDefault="00A83743" w:rsidP="00297218">
      <w:pPr>
        <w:pStyle w:val="ListParagraph"/>
        <w:numPr>
          <w:ilvl w:val="0"/>
          <w:numId w:val="10"/>
        </w:numPr>
        <w:spacing w:before="60" w:after="240" w:line="259" w:lineRule="auto"/>
        <w:rPr>
          <w:rFonts w:ascii="Arial" w:hAnsi="Arial" w:cs="Arial"/>
          <w:color w:val="000000"/>
          <w:sz w:val="24"/>
          <w:szCs w:val="24"/>
        </w:rPr>
      </w:pPr>
      <w:r w:rsidRPr="00D04509">
        <w:rPr>
          <w:rFonts w:ascii="Arial" w:hAnsi="Arial" w:cs="Arial"/>
          <w:color w:val="000000"/>
          <w:sz w:val="24"/>
          <w:szCs w:val="24"/>
        </w:rPr>
        <w:t>completed Acceptance of Terms and Conditions (Annex 2)</w:t>
      </w:r>
    </w:p>
    <w:p w14:paraId="4C37D486" w14:textId="77777777" w:rsidR="00A83743" w:rsidRPr="00A83743" w:rsidRDefault="00A83743" w:rsidP="00A83743">
      <w:pPr>
        <w:spacing w:after="240" w:line="276" w:lineRule="auto"/>
        <w:rPr>
          <w:rFonts w:ascii="Arial" w:hAnsi="Arial" w:cs="Arial"/>
          <w:b/>
          <w:color w:val="000000"/>
          <w:sz w:val="32"/>
          <w:szCs w:val="32"/>
        </w:rPr>
      </w:pPr>
      <w:r w:rsidRPr="00A83743">
        <w:rPr>
          <w:rFonts w:ascii="Arial" w:hAnsi="Arial" w:cs="Arial"/>
          <w:b/>
          <w:color w:val="000000"/>
          <w:sz w:val="32"/>
          <w:szCs w:val="32"/>
        </w:rPr>
        <w:t>Award</w:t>
      </w:r>
    </w:p>
    <w:p w14:paraId="14E0F153" w14:textId="77777777"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 xml:space="preserve">Once the evaluation of the Response(s) is complete suppliers will be notified of the outcome via email. </w:t>
      </w:r>
    </w:p>
    <w:p w14:paraId="1496AC0F" w14:textId="5E2FE3FB" w:rsidR="00A83743" w:rsidRPr="00A83743" w:rsidRDefault="00A83743" w:rsidP="00A83743">
      <w:pPr>
        <w:spacing w:after="240" w:line="259" w:lineRule="auto"/>
        <w:rPr>
          <w:rFonts w:ascii="Arial" w:hAnsi="Arial" w:cs="Arial"/>
          <w:bCs/>
          <w:color w:val="000000" w:themeColor="text1"/>
          <w:sz w:val="24"/>
          <w:szCs w:val="24"/>
        </w:rPr>
      </w:pPr>
      <w:r w:rsidRPr="00A83743">
        <w:rPr>
          <w:rFonts w:ascii="Arial" w:hAnsi="Arial" w:cs="Arial"/>
          <w:bCs/>
          <w:color w:val="000000" w:themeColor="text1"/>
          <w:sz w:val="24"/>
          <w:szCs w:val="24"/>
        </w:rPr>
        <w:t>The successful supplier will be issued the contract, incorporating their Response, for signature.</w:t>
      </w:r>
    </w:p>
    <w:p w14:paraId="454C2789" w14:textId="77777777" w:rsidR="003041FB" w:rsidRPr="00293F9F" w:rsidRDefault="003041FB" w:rsidP="003041FB">
      <w:pPr>
        <w:jc w:val="both"/>
        <w:rPr>
          <w:rFonts w:ascii="Arial" w:hAnsi="Arial" w:cs="Arial"/>
          <w:sz w:val="24"/>
          <w:szCs w:val="24"/>
          <w:highlight w:val="yellow"/>
        </w:rPr>
      </w:pPr>
    </w:p>
    <w:p w14:paraId="3B5DC08A" w14:textId="77777777" w:rsidR="00405492" w:rsidRPr="00405492" w:rsidRDefault="00405492" w:rsidP="00405492">
      <w:pPr>
        <w:keepNext/>
        <w:spacing w:after="240" w:line="276" w:lineRule="auto"/>
        <w:outlineLvl w:val="0"/>
        <w:rPr>
          <w:rFonts w:ascii="Arial" w:hAnsi="Arial" w:cs="Arial"/>
          <w:b/>
          <w:color w:val="000000"/>
          <w:sz w:val="36"/>
          <w:szCs w:val="32"/>
        </w:rPr>
      </w:pPr>
      <w:r w:rsidRPr="00405492">
        <w:rPr>
          <w:rFonts w:ascii="Arial" w:hAnsi="Arial" w:cs="Arial"/>
          <w:b/>
          <w:color w:val="000000"/>
          <w:sz w:val="36"/>
          <w:szCs w:val="32"/>
        </w:rPr>
        <w:t xml:space="preserve">Annex 1 Mandatory Requirements </w:t>
      </w:r>
    </w:p>
    <w:p w14:paraId="16B03D7C" w14:textId="77777777" w:rsidR="00405492" w:rsidRPr="00405492" w:rsidRDefault="00405492" w:rsidP="00405492">
      <w:pPr>
        <w:spacing w:after="240" w:line="276" w:lineRule="auto"/>
        <w:rPr>
          <w:rFonts w:ascii="Arial" w:hAnsi="Arial" w:cs="Arial"/>
          <w:b/>
          <w:color w:val="000000"/>
          <w:sz w:val="26"/>
          <w:szCs w:val="26"/>
        </w:rPr>
      </w:pPr>
      <w:r w:rsidRPr="00405492">
        <w:rPr>
          <w:rFonts w:ascii="Arial" w:hAnsi="Arial" w:cs="Arial"/>
          <w:b/>
          <w:color w:val="000000"/>
          <w:sz w:val="26"/>
          <w:szCs w:val="26"/>
        </w:rPr>
        <w:t>Part 1 Potential Supplier Information</w:t>
      </w:r>
    </w:p>
    <w:p w14:paraId="02337F3D" w14:textId="77777777" w:rsidR="00405492" w:rsidRPr="00405492" w:rsidRDefault="00405492" w:rsidP="00405492">
      <w:pPr>
        <w:spacing w:after="240" w:line="259" w:lineRule="auto"/>
        <w:rPr>
          <w:rFonts w:ascii="Arial" w:hAnsi="Arial" w:cs="Arial"/>
          <w:color w:val="000000"/>
          <w:sz w:val="24"/>
          <w:szCs w:val="24"/>
        </w:rPr>
      </w:pPr>
      <w:r w:rsidRPr="00405492">
        <w:rPr>
          <w:rFonts w:ascii="Arial" w:hAnsi="Arial" w:cs="Arial"/>
          <w:color w:val="000000"/>
          <w:sz w:val="24"/>
          <w:szCs w:val="24"/>
        </w:rPr>
        <w:t xml:space="preserve">Please answer the following self-declaration questions in full and include this Annex in your quotation response.  </w:t>
      </w:r>
    </w:p>
    <w:p w14:paraId="0CA4FBB0" w14:textId="77777777" w:rsidR="00405492" w:rsidRPr="00405492" w:rsidRDefault="00405492" w:rsidP="00405492">
      <w:pPr>
        <w:spacing w:after="240" w:line="259" w:lineRule="auto"/>
        <w:rPr>
          <w:rFonts w:ascii="Arial" w:hAnsi="Arial" w:cs="Arial"/>
          <w:b/>
          <w:color w:val="000000"/>
          <w:sz w:val="24"/>
          <w:szCs w:val="24"/>
        </w:rPr>
      </w:pPr>
      <w:r w:rsidRPr="00405492">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405492" w:rsidRPr="00405492" w14:paraId="4F30D515" w14:textId="77777777" w:rsidTr="001839ED">
        <w:trPr>
          <w:cnfStyle w:val="100000000000" w:firstRow="1" w:lastRow="0" w:firstColumn="0" w:lastColumn="0" w:oddVBand="0" w:evenVBand="0" w:oddHBand="0" w:evenHBand="0" w:firstRowFirstColumn="0" w:firstRowLastColumn="0" w:lastRowFirstColumn="0" w:lastRowLastColumn="0"/>
        </w:trPr>
        <w:tc>
          <w:tcPr>
            <w:tcW w:w="1696" w:type="dxa"/>
          </w:tcPr>
          <w:p w14:paraId="30584F14" w14:textId="77777777" w:rsidR="00405492" w:rsidRPr="00405492" w:rsidRDefault="00405492" w:rsidP="00405492">
            <w:pPr>
              <w:rPr>
                <w:rFonts w:cs="Arial"/>
                <w:color w:val="FFFFFF"/>
                <w:sz w:val="24"/>
                <w:szCs w:val="24"/>
              </w:rPr>
            </w:pPr>
            <w:r w:rsidRPr="00405492">
              <w:rPr>
                <w:rFonts w:cs="Arial"/>
                <w:color w:val="FFFFFF"/>
                <w:sz w:val="24"/>
                <w:szCs w:val="24"/>
              </w:rPr>
              <w:t>Question no.</w:t>
            </w:r>
          </w:p>
        </w:tc>
        <w:tc>
          <w:tcPr>
            <w:tcW w:w="4062" w:type="dxa"/>
          </w:tcPr>
          <w:p w14:paraId="46DE8F51" w14:textId="77777777" w:rsidR="00405492" w:rsidRPr="00405492" w:rsidRDefault="00405492" w:rsidP="00405492">
            <w:pPr>
              <w:rPr>
                <w:rFonts w:cs="Arial"/>
                <w:color w:val="FFFFFF"/>
                <w:sz w:val="24"/>
                <w:szCs w:val="24"/>
              </w:rPr>
            </w:pPr>
            <w:r w:rsidRPr="00405492">
              <w:rPr>
                <w:rFonts w:cs="Arial"/>
                <w:color w:val="FFFFFF"/>
                <w:sz w:val="24"/>
                <w:szCs w:val="24"/>
              </w:rPr>
              <w:t>Question</w:t>
            </w:r>
          </w:p>
        </w:tc>
        <w:tc>
          <w:tcPr>
            <w:tcW w:w="2879" w:type="dxa"/>
          </w:tcPr>
          <w:p w14:paraId="632CF7F1" w14:textId="77777777" w:rsidR="00405492" w:rsidRPr="00405492" w:rsidRDefault="00405492" w:rsidP="00405492">
            <w:pPr>
              <w:rPr>
                <w:rFonts w:cs="Arial"/>
                <w:color w:val="FFFFFF"/>
                <w:sz w:val="24"/>
                <w:szCs w:val="24"/>
              </w:rPr>
            </w:pPr>
            <w:r w:rsidRPr="00405492">
              <w:rPr>
                <w:rFonts w:cs="Arial"/>
                <w:color w:val="FFFFFF"/>
                <w:sz w:val="24"/>
                <w:szCs w:val="24"/>
              </w:rPr>
              <w:t>Response</w:t>
            </w:r>
          </w:p>
        </w:tc>
      </w:tr>
      <w:tr w:rsidR="00405492" w:rsidRPr="00405492" w14:paraId="05606D24" w14:textId="77777777" w:rsidTr="001839ED">
        <w:tc>
          <w:tcPr>
            <w:tcW w:w="1696" w:type="dxa"/>
          </w:tcPr>
          <w:p w14:paraId="1F6B5C20" w14:textId="77777777" w:rsidR="00405492" w:rsidRPr="00405492" w:rsidRDefault="00405492" w:rsidP="00405492">
            <w:pPr>
              <w:rPr>
                <w:rFonts w:cs="Arial"/>
                <w:color w:val="000000"/>
                <w:sz w:val="24"/>
                <w:szCs w:val="24"/>
              </w:rPr>
            </w:pPr>
            <w:r w:rsidRPr="00405492">
              <w:rPr>
                <w:rFonts w:cs="Arial"/>
                <w:color w:val="000000"/>
                <w:sz w:val="24"/>
                <w:szCs w:val="24"/>
              </w:rPr>
              <w:t>1.1(a)</w:t>
            </w:r>
          </w:p>
        </w:tc>
        <w:tc>
          <w:tcPr>
            <w:tcW w:w="4062" w:type="dxa"/>
          </w:tcPr>
          <w:p w14:paraId="74B9F4C3" w14:textId="77777777" w:rsidR="00405492" w:rsidRPr="00405492" w:rsidRDefault="00405492" w:rsidP="00405492">
            <w:pPr>
              <w:rPr>
                <w:rFonts w:cs="Arial"/>
                <w:color w:val="000000"/>
                <w:sz w:val="24"/>
                <w:szCs w:val="24"/>
              </w:rPr>
            </w:pPr>
            <w:r w:rsidRPr="00405492">
              <w:rPr>
                <w:rFonts w:cs="Arial"/>
                <w:color w:val="000000"/>
                <w:sz w:val="24"/>
                <w:szCs w:val="24"/>
              </w:rPr>
              <w:t>Full name of the potential supplier submitting the information</w:t>
            </w:r>
          </w:p>
          <w:p w14:paraId="1CEFE570" w14:textId="77777777" w:rsidR="00405492" w:rsidRPr="00405492" w:rsidRDefault="00405492" w:rsidP="00405492">
            <w:pPr>
              <w:rPr>
                <w:rFonts w:cs="Arial"/>
                <w:color w:val="000000"/>
                <w:sz w:val="24"/>
                <w:szCs w:val="24"/>
              </w:rPr>
            </w:pPr>
          </w:p>
        </w:tc>
        <w:tc>
          <w:tcPr>
            <w:tcW w:w="2879" w:type="dxa"/>
          </w:tcPr>
          <w:p w14:paraId="3A41B242" w14:textId="77777777" w:rsidR="00405492" w:rsidRPr="00405492" w:rsidRDefault="00405492" w:rsidP="00405492">
            <w:pPr>
              <w:rPr>
                <w:rFonts w:cs="Arial"/>
                <w:color w:val="000000"/>
                <w:sz w:val="24"/>
                <w:szCs w:val="24"/>
              </w:rPr>
            </w:pPr>
          </w:p>
        </w:tc>
      </w:tr>
      <w:tr w:rsidR="00405492" w:rsidRPr="00405492" w14:paraId="1F09E287" w14:textId="77777777" w:rsidTr="001839ED">
        <w:tc>
          <w:tcPr>
            <w:tcW w:w="1696" w:type="dxa"/>
          </w:tcPr>
          <w:p w14:paraId="5F47A56A" w14:textId="77777777" w:rsidR="00405492" w:rsidRPr="00405492" w:rsidRDefault="00405492" w:rsidP="00405492">
            <w:pPr>
              <w:rPr>
                <w:rFonts w:cs="Arial"/>
                <w:color w:val="000000"/>
                <w:sz w:val="24"/>
                <w:szCs w:val="24"/>
              </w:rPr>
            </w:pPr>
            <w:r w:rsidRPr="00405492">
              <w:rPr>
                <w:rFonts w:cs="Arial"/>
                <w:color w:val="000000"/>
                <w:sz w:val="24"/>
                <w:szCs w:val="24"/>
              </w:rPr>
              <w:t xml:space="preserve">1.1(b) </w:t>
            </w:r>
          </w:p>
        </w:tc>
        <w:tc>
          <w:tcPr>
            <w:tcW w:w="4062" w:type="dxa"/>
          </w:tcPr>
          <w:p w14:paraId="5AA1BB35" w14:textId="77777777" w:rsidR="00405492" w:rsidRPr="00405492" w:rsidRDefault="00405492" w:rsidP="00405492">
            <w:pPr>
              <w:rPr>
                <w:rFonts w:cs="Arial"/>
                <w:color w:val="000000"/>
                <w:sz w:val="24"/>
                <w:szCs w:val="24"/>
              </w:rPr>
            </w:pPr>
            <w:r w:rsidRPr="00405492">
              <w:rPr>
                <w:rFonts w:cs="Arial"/>
                <w:color w:val="000000"/>
                <w:sz w:val="24"/>
                <w:szCs w:val="24"/>
              </w:rPr>
              <w:t>Registered office address (if applicable)</w:t>
            </w:r>
          </w:p>
        </w:tc>
        <w:tc>
          <w:tcPr>
            <w:tcW w:w="2879" w:type="dxa"/>
          </w:tcPr>
          <w:p w14:paraId="0997C915" w14:textId="77777777" w:rsidR="00405492" w:rsidRPr="00405492" w:rsidRDefault="00405492" w:rsidP="00405492">
            <w:pPr>
              <w:rPr>
                <w:rFonts w:cs="Arial"/>
                <w:color w:val="000000"/>
                <w:sz w:val="24"/>
                <w:szCs w:val="24"/>
              </w:rPr>
            </w:pPr>
          </w:p>
        </w:tc>
      </w:tr>
      <w:tr w:rsidR="00405492" w:rsidRPr="00405492" w14:paraId="4FB12283" w14:textId="77777777" w:rsidTr="001839ED">
        <w:tc>
          <w:tcPr>
            <w:tcW w:w="1696" w:type="dxa"/>
          </w:tcPr>
          <w:p w14:paraId="59441BD9" w14:textId="77777777" w:rsidR="00405492" w:rsidRPr="00405492" w:rsidRDefault="00405492" w:rsidP="00405492">
            <w:pPr>
              <w:rPr>
                <w:rFonts w:cs="Arial"/>
                <w:color w:val="000000"/>
                <w:sz w:val="24"/>
                <w:szCs w:val="24"/>
              </w:rPr>
            </w:pPr>
            <w:r w:rsidRPr="00405492">
              <w:rPr>
                <w:rFonts w:cs="Arial"/>
                <w:color w:val="000000"/>
                <w:sz w:val="24"/>
                <w:szCs w:val="24"/>
              </w:rPr>
              <w:t>1.1(c)</w:t>
            </w:r>
          </w:p>
        </w:tc>
        <w:tc>
          <w:tcPr>
            <w:tcW w:w="4062" w:type="dxa"/>
          </w:tcPr>
          <w:p w14:paraId="24ED46A0" w14:textId="77777777" w:rsidR="00405492" w:rsidRPr="00405492" w:rsidRDefault="00405492" w:rsidP="00405492">
            <w:pPr>
              <w:rPr>
                <w:rFonts w:cs="Arial"/>
                <w:color w:val="000000"/>
                <w:sz w:val="24"/>
                <w:szCs w:val="24"/>
              </w:rPr>
            </w:pPr>
            <w:r w:rsidRPr="00405492">
              <w:rPr>
                <w:rFonts w:cs="Arial"/>
                <w:color w:val="000000"/>
                <w:sz w:val="24"/>
                <w:szCs w:val="24"/>
              </w:rPr>
              <w:t>Company registration number (if applicable)</w:t>
            </w:r>
          </w:p>
        </w:tc>
        <w:tc>
          <w:tcPr>
            <w:tcW w:w="2879" w:type="dxa"/>
          </w:tcPr>
          <w:p w14:paraId="3DBB2617" w14:textId="77777777" w:rsidR="00405492" w:rsidRPr="00405492" w:rsidRDefault="00405492" w:rsidP="00405492">
            <w:pPr>
              <w:rPr>
                <w:rFonts w:cs="Arial"/>
                <w:color w:val="000000"/>
                <w:sz w:val="24"/>
                <w:szCs w:val="24"/>
              </w:rPr>
            </w:pPr>
          </w:p>
        </w:tc>
      </w:tr>
      <w:tr w:rsidR="00405492" w:rsidRPr="00405492" w14:paraId="6072318D" w14:textId="77777777" w:rsidTr="001839ED">
        <w:tc>
          <w:tcPr>
            <w:tcW w:w="1696" w:type="dxa"/>
          </w:tcPr>
          <w:p w14:paraId="5985D37B" w14:textId="77777777" w:rsidR="00405492" w:rsidRPr="00405492" w:rsidRDefault="00405492" w:rsidP="00405492">
            <w:pPr>
              <w:rPr>
                <w:rFonts w:cs="Arial"/>
                <w:color w:val="000000"/>
                <w:sz w:val="24"/>
                <w:szCs w:val="24"/>
              </w:rPr>
            </w:pPr>
            <w:r w:rsidRPr="00405492">
              <w:rPr>
                <w:rFonts w:cs="Arial"/>
                <w:color w:val="000000"/>
                <w:sz w:val="24"/>
                <w:szCs w:val="24"/>
              </w:rPr>
              <w:t>1.1(d)</w:t>
            </w:r>
          </w:p>
        </w:tc>
        <w:tc>
          <w:tcPr>
            <w:tcW w:w="4062" w:type="dxa"/>
          </w:tcPr>
          <w:p w14:paraId="7E0EF1FE" w14:textId="77777777" w:rsidR="00405492" w:rsidRPr="00405492" w:rsidRDefault="00405492" w:rsidP="00405492">
            <w:pPr>
              <w:rPr>
                <w:rFonts w:cs="Arial"/>
                <w:color w:val="000000"/>
                <w:sz w:val="24"/>
                <w:szCs w:val="24"/>
              </w:rPr>
            </w:pPr>
            <w:r w:rsidRPr="00405492">
              <w:rPr>
                <w:rFonts w:cs="Arial"/>
                <w:color w:val="000000"/>
                <w:sz w:val="24"/>
                <w:szCs w:val="24"/>
              </w:rPr>
              <w:t>Charity registration number (if applicable)</w:t>
            </w:r>
          </w:p>
        </w:tc>
        <w:tc>
          <w:tcPr>
            <w:tcW w:w="2879" w:type="dxa"/>
          </w:tcPr>
          <w:p w14:paraId="1E669516" w14:textId="77777777" w:rsidR="00405492" w:rsidRPr="00405492" w:rsidRDefault="00405492" w:rsidP="00405492">
            <w:pPr>
              <w:rPr>
                <w:rFonts w:cs="Arial"/>
                <w:color w:val="000000"/>
                <w:sz w:val="24"/>
                <w:szCs w:val="24"/>
              </w:rPr>
            </w:pPr>
          </w:p>
        </w:tc>
      </w:tr>
      <w:tr w:rsidR="00405492" w:rsidRPr="00405492" w14:paraId="3AD0E8CC" w14:textId="77777777" w:rsidTr="001839ED">
        <w:tc>
          <w:tcPr>
            <w:tcW w:w="1696" w:type="dxa"/>
          </w:tcPr>
          <w:p w14:paraId="17E3CFC8" w14:textId="77777777" w:rsidR="00405492" w:rsidRPr="00405492" w:rsidRDefault="00405492" w:rsidP="00405492">
            <w:pPr>
              <w:rPr>
                <w:rFonts w:cs="Arial"/>
                <w:color w:val="000000"/>
                <w:sz w:val="24"/>
                <w:szCs w:val="24"/>
              </w:rPr>
            </w:pPr>
            <w:r w:rsidRPr="00405492">
              <w:rPr>
                <w:rFonts w:cs="Arial"/>
                <w:color w:val="000000"/>
                <w:sz w:val="24"/>
                <w:szCs w:val="24"/>
              </w:rPr>
              <w:t>1.1(e)</w:t>
            </w:r>
          </w:p>
        </w:tc>
        <w:tc>
          <w:tcPr>
            <w:tcW w:w="4062" w:type="dxa"/>
          </w:tcPr>
          <w:p w14:paraId="19A6F22B" w14:textId="77777777" w:rsidR="00405492" w:rsidRPr="00405492" w:rsidRDefault="00405492" w:rsidP="00405492">
            <w:pPr>
              <w:rPr>
                <w:rFonts w:cs="Arial"/>
                <w:color w:val="000000"/>
                <w:sz w:val="24"/>
                <w:szCs w:val="24"/>
              </w:rPr>
            </w:pPr>
            <w:r w:rsidRPr="00405492">
              <w:rPr>
                <w:rFonts w:cs="Arial"/>
                <w:color w:val="000000"/>
                <w:sz w:val="24"/>
                <w:szCs w:val="24"/>
              </w:rPr>
              <w:t>Head office DUNS number (if applicable)</w:t>
            </w:r>
          </w:p>
        </w:tc>
        <w:tc>
          <w:tcPr>
            <w:tcW w:w="2879" w:type="dxa"/>
          </w:tcPr>
          <w:p w14:paraId="34A50C2D" w14:textId="77777777" w:rsidR="00405492" w:rsidRPr="00405492" w:rsidRDefault="00405492" w:rsidP="00405492">
            <w:pPr>
              <w:rPr>
                <w:rFonts w:cs="Arial"/>
                <w:color w:val="000000"/>
                <w:sz w:val="24"/>
                <w:szCs w:val="24"/>
              </w:rPr>
            </w:pPr>
          </w:p>
        </w:tc>
      </w:tr>
      <w:tr w:rsidR="00405492" w:rsidRPr="00405492" w14:paraId="65ADF9BE" w14:textId="77777777" w:rsidTr="001839ED">
        <w:tc>
          <w:tcPr>
            <w:tcW w:w="1696" w:type="dxa"/>
          </w:tcPr>
          <w:p w14:paraId="7B7FBAC3" w14:textId="77777777" w:rsidR="00405492" w:rsidRPr="00405492" w:rsidRDefault="00405492" w:rsidP="00405492">
            <w:pPr>
              <w:rPr>
                <w:rFonts w:cs="Arial"/>
                <w:color w:val="000000"/>
                <w:sz w:val="24"/>
                <w:szCs w:val="24"/>
              </w:rPr>
            </w:pPr>
            <w:r w:rsidRPr="00405492">
              <w:rPr>
                <w:rFonts w:cs="Arial"/>
                <w:color w:val="000000"/>
                <w:sz w:val="24"/>
                <w:szCs w:val="24"/>
              </w:rPr>
              <w:t>1.1(f)</w:t>
            </w:r>
          </w:p>
        </w:tc>
        <w:tc>
          <w:tcPr>
            <w:tcW w:w="4062" w:type="dxa"/>
          </w:tcPr>
          <w:p w14:paraId="6E2CD72E" w14:textId="77777777" w:rsidR="00405492" w:rsidRPr="00405492" w:rsidRDefault="00405492" w:rsidP="00405492">
            <w:pPr>
              <w:rPr>
                <w:rFonts w:cs="Arial"/>
                <w:color w:val="000000"/>
                <w:sz w:val="24"/>
                <w:szCs w:val="24"/>
              </w:rPr>
            </w:pPr>
            <w:r w:rsidRPr="00405492">
              <w:rPr>
                <w:rFonts w:cs="Arial"/>
                <w:color w:val="000000"/>
                <w:sz w:val="24"/>
                <w:szCs w:val="24"/>
              </w:rPr>
              <w:t xml:space="preserve">Registered VAT number </w:t>
            </w:r>
          </w:p>
        </w:tc>
        <w:tc>
          <w:tcPr>
            <w:tcW w:w="2879" w:type="dxa"/>
          </w:tcPr>
          <w:p w14:paraId="4947E1CB" w14:textId="77777777" w:rsidR="00405492" w:rsidRPr="00405492" w:rsidRDefault="00405492" w:rsidP="00405492">
            <w:pPr>
              <w:rPr>
                <w:rFonts w:cs="Arial"/>
                <w:color w:val="000000"/>
                <w:sz w:val="24"/>
                <w:szCs w:val="24"/>
              </w:rPr>
            </w:pPr>
          </w:p>
        </w:tc>
      </w:tr>
      <w:tr w:rsidR="00405492" w:rsidRPr="00405492" w14:paraId="460B7F9E" w14:textId="77777777" w:rsidTr="001839ED">
        <w:tc>
          <w:tcPr>
            <w:tcW w:w="1696" w:type="dxa"/>
          </w:tcPr>
          <w:p w14:paraId="5E52D56C" w14:textId="77777777" w:rsidR="00405492" w:rsidRPr="00405492" w:rsidRDefault="00405492" w:rsidP="00405492">
            <w:pPr>
              <w:rPr>
                <w:rFonts w:cs="Arial"/>
                <w:color w:val="000000"/>
                <w:sz w:val="24"/>
                <w:szCs w:val="24"/>
              </w:rPr>
            </w:pPr>
            <w:r w:rsidRPr="00405492">
              <w:rPr>
                <w:rFonts w:cs="Arial"/>
                <w:color w:val="000000"/>
                <w:sz w:val="24"/>
                <w:szCs w:val="24"/>
              </w:rPr>
              <w:t>1.1(g)</w:t>
            </w:r>
          </w:p>
        </w:tc>
        <w:tc>
          <w:tcPr>
            <w:tcW w:w="4062" w:type="dxa"/>
          </w:tcPr>
          <w:p w14:paraId="2AD2838D" w14:textId="77777777" w:rsidR="00405492" w:rsidRPr="00405492" w:rsidRDefault="00405492" w:rsidP="00405492">
            <w:pPr>
              <w:rPr>
                <w:rFonts w:cs="Arial"/>
                <w:color w:val="000000"/>
                <w:sz w:val="24"/>
                <w:szCs w:val="24"/>
              </w:rPr>
            </w:pPr>
            <w:r w:rsidRPr="00405492">
              <w:rPr>
                <w:rFonts w:cs="Arial"/>
                <w:color w:val="000000"/>
                <w:sz w:val="24"/>
                <w:szCs w:val="24"/>
              </w:rPr>
              <w:t>Are you a Small, Medium or Micro Enterprise (SME)?</w:t>
            </w:r>
          </w:p>
        </w:tc>
        <w:tc>
          <w:tcPr>
            <w:tcW w:w="2879" w:type="dxa"/>
          </w:tcPr>
          <w:p w14:paraId="690D809A" w14:textId="77777777" w:rsidR="00405492" w:rsidRPr="00405492" w:rsidRDefault="00405492" w:rsidP="00405492">
            <w:pPr>
              <w:rPr>
                <w:rFonts w:cs="Arial"/>
                <w:color w:val="000000"/>
                <w:sz w:val="24"/>
                <w:szCs w:val="24"/>
              </w:rPr>
            </w:pPr>
            <w:r w:rsidRPr="00405492">
              <w:rPr>
                <w:rFonts w:cs="Arial"/>
                <w:color w:val="000000"/>
                <w:sz w:val="24"/>
                <w:szCs w:val="24"/>
              </w:rPr>
              <w:t>(Yes / No)</w:t>
            </w:r>
          </w:p>
        </w:tc>
      </w:tr>
    </w:tbl>
    <w:p w14:paraId="422BAAE9" w14:textId="77777777" w:rsidR="00405492" w:rsidRPr="00405492" w:rsidRDefault="00405492" w:rsidP="00405492">
      <w:pPr>
        <w:spacing w:after="240" w:line="259" w:lineRule="auto"/>
        <w:rPr>
          <w:rFonts w:ascii="Arial" w:hAnsi="Arial" w:cs="Arial"/>
          <w:color w:val="000000"/>
          <w:sz w:val="24"/>
          <w:szCs w:val="24"/>
        </w:rPr>
      </w:pPr>
      <w:r w:rsidRPr="00405492">
        <w:rPr>
          <w:rFonts w:ascii="Arial" w:hAnsi="Arial" w:cs="Arial"/>
          <w:color w:val="000000"/>
          <w:sz w:val="24"/>
          <w:szCs w:val="24"/>
        </w:rPr>
        <w:t xml:space="preserve">Note: See EU definition of SME </w:t>
      </w:r>
      <w:hyperlink r:id="rId20" w:history="1">
        <w:r w:rsidRPr="00405492">
          <w:rPr>
            <w:rFonts w:ascii="Arial" w:hAnsi="Arial" w:cs="Arial"/>
            <w:color w:val="0000FF"/>
            <w:sz w:val="24"/>
            <w:szCs w:val="24"/>
            <w:u w:val="single"/>
          </w:rPr>
          <w:t>https://ec.europa.eu/growth/smes/business-friendly-environment/sme-definition_en</w:t>
        </w:r>
      </w:hyperlink>
    </w:p>
    <w:p w14:paraId="204896AC" w14:textId="77777777" w:rsidR="00405492" w:rsidRPr="00405492" w:rsidRDefault="00405492" w:rsidP="00405492">
      <w:pPr>
        <w:spacing w:after="240" w:line="259" w:lineRule="auto"/>
        <w:rPr>
          <w:rFonts w:ascii="Arial" w:hAnsi="Arial" w:cs="Arial"/>
          <w:b/>
          <w:color w:val="000000"/>
          <w:sz w:val="24"/>
          <w:szCs w:val="24"/>
        </w:rPr>
      </w:pPr>
      <w:r w:rsidRPr="00405492">
        <w:rPr>
          <w:rFonts w:ascii="Arial" w:hAnsi="Arial" w:cs="Arial"/>
          <w:b/>
          <w:color w:val="000000"/>
          <w:sz w:val="24"/>
          <w:szCs w:val="24"/>
        </w:rPr>
        <w:t>Part 1.2 Contact details and declaration</w:t>
      </w:r>
    </w:p>
    <w:p w14:paraId="1BC8F8C9" w14:textId="77777777" w:rsidR="00405492" w:rsidRPr="00405492" w:rsidRDefault="00405492" w:rsidP="00405492">
      <w:pPr>
        <w:spacing w:after="240" w:line="259" w:lineRule="auto"/>
        <w:rPr>
          <w:rFonts w:ascii="Arial" w:hAnsi="Arial" w:cs="Arial"/>
          <w:color w:val="000000"/>
          <w:sz w:val="24"/>
          <w:szCs w:val="24"/>
        </w:rPr>
      </w:pPr>
      <w:r w:rsidRPr="00405492">
        <w:rPr>
          <w:rFonts w:ascii="Arial" w:hAnsi="Arial" w:cs="Arial"/>
          <w:color w:val="000000"/>
          <w:sz w:val="24"/>
          <w:szCs w:val="24"/>
        </w:rPr>
        <w:t xml:space="preserve">By submitting a quotation to this RFQ I declare that to the best of my knowledge the answers </w:t>
      </w:r>
      <w:proofErr w:type="gramStart"/>
      <w:r w:rsidRPr="00405492">
        <w:rPr>
          <w:rFonts w:ascii="Arial" w:hAnsi="Arial" w:cs="Arial"/>
          <w:color w:val="000000"/>
          <w:sz w:val="24"/>
          <w:szCs w:val="24"/>
        </w:rPr>
        <w:t>submitted</w:t>
      </w:r>
      <w:proofErr w:type="gramEnd"/>
      <w:r w:rsidRPr="00405492">
        <w:rPr>
          <w:rFonts w:ascii="Arial" w:hAnsi="Arial" w:cs="Arial"/>
          <w:color w:val="000000"/>
          <w:sz w:val="24"/>
          <w:szCs w:val="24"/>
        </w:rPr>
        <w:t xml:space="preserve"> and information contained in this document are correct and accurate. </w:t>
      </w:r>
    </w:p>
    <w:p w14:paraId="07FD089F" w14:textId="77777777" w:rsidR="00405492" w:rsidRPr="00405492" w:rsidRDefault="00405492" w:rsidP="00405492">
      <w:pPr>
        <w:spacing w:after="240" w:line="259" w:lineRule="auto"/>
        <w:rPr>
          <w:rFonts w:ascii="Arial" w:hAnsi="Arial" w:cs="Arial"/>
          <w:color w:val="000000"/>
          <w:sz w:val="24"/>
          <w:szCs w:val="24"/>
        </w:rPr>
      </w:pPr>
      <w:r w:rsidRPr="00405492">
        <w:rPr>
          <w:rFonts w:ascii="Arial" w:hAnsi="Arial" w:cs="Arial"/>
          <w:color w:val="000000"/>
          <w:sz w:val="24"/>
          <w:szCs w:val="24"/>
        </w:rPr>
        <w:t xml:space="preserve">I declare that, upon request and without delay you will provide the certificates or documentary evidence referred to in this document. </w:t>
      </w:r>
    </w:p>
    <w:p w14:paraId="114067D3" w14:textId="77777777" w:rsidR="00405492" w:rsidRPr="00405492" w:rsidRDefault="00405492" w:rsidP="00405492">
      <w:pPr>
        <w:spacing w:after="240" w:line="259" w:lineRule="auto"/>
        <w:rPr>
          <w:rFonts w:ascii="Arial" w:hAnsi="Arial" w:cs="Arial"/>
          <w:color w:val="000000"/>
          <w:sz w:val="24"/>
          <w:szCs w:val="24"/>
        </w:rPr>
      </w:pPr>
      <w:r w:rsidRPr="00405492">
        <w:rPr>
          <w:rFonts w:ascii="Arial" w:hAnsi="Arial" w:cs="Arial"/>
          <w:color w:val="000000"/>
          <w:sz w:val="24"/>
          <w:szCs w:val="24"/>
        </w:rPr>
        <w:lastRenderedPageBreak/>
        <w:t xml:space="preserve">I understand that the information will be used in the selection process to assess my organisation’s suitability to be invited to participate further in this procurement. </w:t>
      </w:r>
    </w:p>
    <w:p w14:paraId="6EDBB5A2" w14:textId="77777777" w:rsidR="00405492" w:rsidRPr="00405492" w:rsidRDefault="00405492" w:rsidP="00405492">
      <w:pPr>
        <w:spacing w:after="240" w:line="259" w:lineRule="auto"/>
        <w:rPr>
          <w:rFonts w:ascii="Arial" w:hAnsi="Arial" w:cs="Arial"/>
          <w:color w:val="000000"/>
          <w:sz w:val="24"/>
          <w:szCs w:val="24"/>
        </w:rPr>
      </w:pPr>
      <w:r w:rsidRPr="00405492">
        <w:rPr>
          <w:rFonts w:ascii="Arial" w:hAnsi="Arial" w:cs="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7DD3F997" w14:textId="77777777" w:rsidR="00405492" w:rsidRPr="00405492" w:rsidRDefault="00405492" w:rsidP="00405492">
      <w:pPr>
        <w:spacing w:after="240" w:line="259" w:lineRule="auto"/>
        <w:rPr>
          <w:rFonts w:ascii="Arial" w:hAnsi="Arial" w:cs="Arial"/>
          <w:color w:val="000000"/>
          <w:sz w:val="24"/>
          <w:szCs w:val="24"/>
        </w:rPr>
      </w:pPr>
      <w:r w:rsidRPr="00405492">
        <w:rPr>
          <w:rFonts w:ascii="Arial" w:hAnsi="Arial" w:cs="Arial"/>
          <w:color w:val="000000"/>
          <w:sz w:val="24"/>
          <w:szCs w:val="24"/>
        </w:rPr>
        <w:t>I am aware of the consequences of serious misrepresentation.</w:t>
      </w:r>
    </w:p>
    <w:p w14:paraId="481B0BDE" w14:textId="77777777" w:rsidR="00405492" w:rsidRPr="00405492" w:rsidRDefault="00405492" w:rsidP="00405492">
      <w:pPr>
        <w:spacing w:after="240" w:line="259" w:lineRule="auto"/>
        <w:rPr>
          <w:rFonts w:ascii="Arial" w:hAnsi="Arial" w:cs="Arial"/>
          <w:color w:val="000000"/>
          <w:sz w:val="24"/>
          <w:szCs w:val="24"/>
        </w:rPr>
      </w:pPr>
    </w:p>
    <w:tbl>
      <w:tblPr>
        <w:tblStyle w:val="Table"/>
        <w:tblW w:w="0" w:type="auto"/>
        <w:tblLook w:val="04A0" w:firstRow="1" w:lastRow="0" w:firstColumn="1" w:lastColumn="0" w:noHBand="0" w:noVBand="1"/>
      </w:tblPr>
      <w:tblGrid>
        <w:gridCol w:w="1696"/>
        <w:gridCol w:w="4062"/>
        <w:gridCol w:w="2879"/>
      </w:tblGrid>
      <w:tr w:rsidR="00405492" w:rsidRPr="00405492" w14:paraId="138B3FF7" w14:textId="77777777" w:rsidTr="001839ED">
        <w:trPr>
          <w:cnfStyle w:val="100000000000" w:firstRow="1" w:lastRow="0" w:firstColumn="0" w:lastColumn="0" w:oddVBand="0" w:evenVBand="0" w:oddHBand="0" w:evenHBand="0" w:firstRowFirstColumn="0" w:firstRowLastColumn="0" w:lastRowFirstColumn="0" w:lastRowLastColumn="0"/>
        </w:trPr>
        <w:tc>
          <w:tcPr>
            <w:tcW w:w="1696" w:type="dxa"/>
          </w:tcPr>
          <w:p w14:paraId="50A320C9" w14:textId="77777777" w:rsidR="00405492" w:rsidRPr="00405492" w:rsidRDefault="00405492" w:rsidP="00405492">
            <w:pPr>
              <w:rPr>
                <w:rFonts w:cs="Arial"/>
                <w:color w:val="FFFFFF"/>
                <w:sz w:val="24"/>
                <w:szCs w:val="24"/>
              </w:rPr>
            </w:pPr>
            <w:r w:rsidRPr="00405492">
              <w:rPr>
                <w:rFonts w:cs="Arial"/>
                <w:color w:val="FFFFFF"/>
                <w:sz w:val="24"/>
                <w:szCs w:val="24"/>
              </w:rPr>
              <w:t xml:space="preserve">Question no. </w:t>
            </w:r>
          </w:p>
        </w:tc>
        <w:tc>
          <w:tcPr>
            <w:tcW w:w="4062" w:type="dxa"/>
          </w:tcPr>
          <w:p w14:paraId="1D2D9065" w14:textId="77777777" w:rsidR="00405492" w:rsidRPr="00405492" w:rsidRDefault="00405492" w:rsidP="00405492">
            <w:pPr>
              <w:rPr>
                <w:rFonts w:cs="Arial"/>
                <w:color w:val="FFFFFF"/>
                <w:sz w:val="24"/>
                <w:szCs w:val="24"/>
              </w:rPr>
            </w:pPr>
            <w:r w:rsidRPr="00405492">
              <w:rPr>
                <w:rFonts w:cs="Arial"/>
                <w:color w:val="FFFFFF"/>
                <w:sz w:val="24"/>
                <w:szCs w:val="24"/>
              </w:rPr>
              <w:t>Question</w:t>
            </w:r>
          </w:p>
        </w:tc>
        <w:tc>
          <w:tcPr>
            <w:tcW w:w="2879" w:type="dxa"/>
          </w:tcPr>
          <w:p w14:paraId="78093034" w14:textId="77777777" w:rsidR="00405492" w:rsidRPr="00405492" w:rsidRDefault="00405492" w:rsidP="00405492">
            <w:pPr>
              <w:rPr>
                <w:rFonts w:cs="Arial"/>
                <w:color w:val="FFFFFF"/>
                <w:sz w:val="24"/>
                <w:szCs w:val="24"/>
              </w:rPr>
            </w:pPr>
            <w:r w:rsidRPr="00405492">
              <w:rPr>
                <w:rFonts w:cs="Arial"/>
                <w:color w:val="FFFFFF"/>
                <w:sz w:val="24"/>
                <w:szCs w:val="24"/>
              </w:rPr>
              <w:t>Response</w:t>
            </w:r>
          </w:p>
        </w:tc>
      </w:tr>
      <w:tr w:rsidR="00405492" w:rsidRPr="00405492" w14:paraId="779CE446" w14:textId="77777777" w:rsidTr="001839ED">
        <w:tc>
          <w:tcPr>
            <w:tcW w:w="1696" w:type="dxa"/>
          </w:tcPr>
          <w:p w14:paraId="6021B0FC" w14:textId="77777777" w:rsidR="00405492" w:rsidRPr="00405492" w:rsidRDefault="00405492" w:rsidP="00405492">
            <w:pPr>
              <w:rPr>
                <w:rFonts w:cs="Arial"/>
                <w:color w:val="000000"/>
                <w:sz w:val="24"/>
                <w:szCs w:val="24"/>
              </w:rPr>
            </w:pPr>
            <w:r w:rsidRPr="00405492">
              <w:rPr>
                <w:rFonts w:cs="Arial"/>
                <w:color w:val="000000"/>
                <w:sz w:val="24"/>
                <w:szCs w:val="24"/>
              </w:rPr>
              <w:t>1.2(a)</w:t>
            </w:r>
          </w:p>
        </w:tc>
        <w:tc>
          <w:tcPr>
            <w:tcW w:w="4062" w:type="dxa"/>
          </w:tcPr>
          <w:p w14:paraId="078F8D9D" w14:textId="77777777" w:rsidR="00405492" w:rsidRPr="00405492" w:rsidRDefault="00405492" w:rsidP="00405492">
            <w:pPr>
              <w:rPr>
                <w:rFonts w:cs="Arial"/>
                <w:color w:val="000000"/>
                <w:sz w:val="24"/>
                <w:szCs w:val="24"/>
              </w:rPr>
            </w:pPr>
            <w:r w:rsidRPr="00405492">
              <w:rPr>
                <w:rFonts w:cs="Arial"/>
                <w:color w:val="000000"/>
                <w:sz w:val="24"/>
                <w:szCs w:val="24"/>
              </w:rPr>
              <w:t>Contact name</w:t>
            </w:r>
          </w:p>
        </w:tc>
        <w:tc>
          <w:tcPr>
            <w:tcW w:w="2879" w:type="dxa"/>
          </w:tcPr>
          <w:p w14:paraId="29388040" w14:textId="77777777" w:rsidR="00405492" w:rsidRPr="00405492" w:rsidRDefault="00405492" w:rsidP="00405492">
            <w:pPr>
              <w:rPr>
                <w:rFonts w:cs="Arial"/>
                <w:color w:val="000000"/>
                <w:sz w:val="24"/>
                <w:szCs w:val="24"/>
              </w:rPr>
            </w:pPr>
          </w:p>
        </w:tc>
      </w:tr>
      <w:tr w:rsidR="00405492" w:rsidRPr="00405492" w14:paraId="43ABF145" w14:textId="77777777" w:rsidTr="001839ED">
        <w:tc>
          <w:tcPr>
            <w:tcW w:w="1696" w:type="dxa"/>
          </w:tcPr>
          <w:p w14:paraId="58EE4724" w14:textId="77777777" w:rsidR="00405492" w:rsidRPr="00405492" w:rsidRDefault="00405492" w:rsidP="00405492">
            <w:pPr>
              <w:rPr>
                <w:rFonts w:cs="Arial"/>
                <w:color w:val="000000"/>
                <w:sz w:val="24"/>
                <w:szCs w:val="24"/>
              </w:rPr>
            </w:pPr>
            <w:r w:rsidRPr="00405492">
              <w:rPr>
                <w:rFonts w:cs="Arial"/>
                <w:color w:val="000000"/>
                <w:sz w:val="24"/>
                <w:szCs w:val="24"/>
              </w:rPr>
              <w:t>1.2(b)</w:t>
            </w:r>
          </w:p>
        </w:tc>
        <w:tc>
          <w:tcPr>
            <w:tcW w:w="4062" w:type="dxa"/>
          </w:tcPr>
          <w:p w14:paraId="482C17B4" w14:textId="77777777" w:rsidR="00405492" w:rsidRPr="00405492" w:rsidRDefault="00405492" w:rsidP="00405492">
            <w:pPr>
              <w:rPr>
                <w:rFonts w:cs="Arial"/>
                <w:color w:val="000000"/>
                <w:sz w:val="24"/>
                <w:szCs w:val="24"/>
              </w:rPr>
            </w:pPr>
            <w:r w:rsidRPr="00405492">
              <w:rPr>
                <w:rFonts w:cs="Arial"/>
                <w:color w:val="000000"/>
                <w:sz w:val="24"/>
                <w:szCs w:val="24"/>
              </w:rPr>
              <w:t>Name of organisation</w:t>
            </w:r>
          </w:p>
        </w:tc>
        <w:tc>
          <w:tcPr>
            <w:tcW w:w="2879" w:type="dxa"/>
          </w:tcPr>
          <w:p w14:paraId="5E96363F" w14:textId="77777777" w:rsidR="00405492" w:rsidRPr="00405492" w:rsidRDefault="00405492" w:rsidP="00405492">
            <w:pPr>
              <w:rPr>
                <w:rFonts w:cs="Arial"/>
                <w:color w:val="000000"/>
                <w:sz w:val="24"/>
                <w:szCs w:val="24"/>
              </w:rPr>
            </w:pPr>
          </w:p>
        </w:tc>
      </w:tr>
      <w:tr w:rsidR="00405492" w:rsidRPr="00405492" w14:paraId="62300C9D" w14:textId="77777777" w:rsidTr="001839ED">
        <w:tc>
          <w:tcPr>
            <w:tcW w:w="1696" w:type="dxa"/>
          </w:tcPr>
          <w:p w14:paraId="3653AA80" w14:textId="77777777" w:rsidR="00405492" w:rsidRPr="00405492" w:rsidRDefault="00405492" w:rsidP="00405492">
            <w:pPr>
              <w:rPr>
                <w:rFonts w:cs="Arial"/>
                <w:color w:val="000000"/>
                <w:sz w:val="24"/>
                <w:szCs w:val="24"/>
              </w:rPr>
            </w:pPr>
            <w:r w:rsidRPr="00405492">
              <w:rPr>
                <w:rFonts w:cs="Arial"/>
                <w:color w:val="000000"/>
                <w:sz w:val="24"/>
                <w:szCs w:val="24"/>
              </w:rPr>
              <w:t>1.2(c)</w:t>
            </w:r>
          </w:p>
        </w:tc>
        <w:tc>
          <w:tcPr>
            <w:tcW w:w="4062" w:type="dxa"/>
          </w:tcPr>
          <w:p w14:paraId="42C0C073" w14:textId="77777777" w:rsidR="00405492" w:rsidRPr="00405492" w:rsidRDefault="00405492" w:rsidP="00405492">
            <w:pPr>
              <w:rPr>
                <w:rFonts w:cs="Arial"/>
                <w:color w:val="000000"/>
                <w:sz w:val="24"/>
                <w:szCs w:val="24"/>
              </w:rPr>
            </w:pPr>
            <w:r w:rsidRPr="00405492">
              <w:rPr>
                <w:rFonts w:cs="Arial"/>
                <w:color w:val="000000"/>
                <w:sz w:val="24"/>
                <w:szCs w:val="24"/>
              </w:rPr>
              <w:t>Role in organisation</w:t>
            </w:r>
          </w:p>
        </w:tc>
        <w:tc>
          <w:tcPr>
            <w:tcW w:w="2879" w:type="dxa"/>
          </w:tcPr>
          <w:p w14:paraId="77A3CE58" w14:textId="77777777" w:rsidR="00405492" w:rsidRPr="00405492" w:rsidRDefault="00405492" w:rsidP="00405492">
            <w:pPr>
              <w:rPr>
                <w:rFonts w:cs="Arial"/>
                <w:color w:val="000000"/>
                <w:sz w:val="24"/>
                <w:szCs w:val="24"/>
              </w:rPr>
            </w:pPr>
          </w:p>
        </w:tc>
      </w:tr>
      <w:tr w:rsidR="00405492" w:rsidRPr="00405492" w14:paraId="54D9B68E" w14:textId="77777777" w:rsidTr="001839ED">
        <w:tc>
          <w:tcPr>
            <w:tcW w:w="1696" w:type="dxa"/>
          </w:tcPr>
          <w:p w14:paraId="6860CC9B" w14:textId="77777777" w:rsidR="00405492" w:rsidRPr="00405492" w:rsidRDefault="00405492" w:rsidP="00405492">
            <w:pPr>
              <w:rPr>
                <w:rFonts w:cs="Arial"/>
                <w:color w:val="000000"/>
                <w:sz w:val="24"/>
                <w:szCs w:val="24"/>
              </w:rPr>
            </w:pPr>
            <w:r w:rsidRPr="00405492">
              <w:rPr>
                <w:rFonts w:cs="Arial"/>
                <w:color w:val="000000"/>
                <w:sz w:val="24"/>
                <w:szCs w:val="24"/>
              </w:rPr>
              <w:t>1.2(d)</w:t>
            </w:r>
          </w:p>
        </w:tc>
        <w:tc>
          <w:tcPr>
            <w:tcW w:w="4062" w:type="dxa"/>
          </w:tcPr>
          <w:p w14:paraId="649653E3" w14:textId="77777777" w:rsidR="00405492" w:rsidRPr="00405492" w:rsidRDefault="00405492" w:rsidP="00405492">
            <w:pPr>
              <w:rPr>
                <w:rFonts w:cs="Arial"/>
                <w:color w:val="000000"/>
                <w:sz w:val="24"/>
                <w:szCs w:val="24"/>
              </w:rPr>
            </w:pPr>
            <w:r w:rsidRPr="00405492">
              <w:rPr>
                <w:rFonts w:cs="Arial"/>
                <w:color w:val="000000"/>
                <w:sz w:val="24"/>
                <w:szCs w:val="24"/>
              </w:rPr>
              <w:t>Phone number</w:t>
            </w:r>
          </w:p>
        </w:tc>
        <w:tc>
          <w:tcPr>
            <w:tcW w:w="2879" w:type="dxa"/>
          </w:tcPr>
          <w:p w14:paraId="761D15C9" w14:textId="77777777" w:rsidR="00405492" w:rsidRPr="00405492" w:rsidRDefault="00405492" w:rsidP="00405492">
            <w:pPr>
              <w:rPr>
                <w:rFonts w:cs="Arial"/>
                <w:color w:val="000000"/>
                <w:sz w:val="24"/>
                <w:szCs w:val="24"/>
              </w:rPr>
            </w:pPr>
          </w:p>
        </w:tc>
      </w:tr>
      <w:tr w:rsidR="00405492" w:rsidRPr="00405492" w14:paraId="2D9D460A" w14:textId="77777777" w:rsidTr="001839ED">
        <w:tc>
          <w:tcPr>
            <w:tcW w:w="1696" w:type="dxa"/>
          </w:tcPr>
          <w:p w14:paraId="3F3D4D36" w14:textId="77777777" w:rsidR="00405492" w:rsidRPr="00405492" w:rsidRDefault="00405492" w:rsidP="00405492">
            <w:pPr>
              <w:rPr>
                <w:rFonts w:cs="Arial"/>
                <w:color w:val="000000"/>
                <w:sz w:val="24"/>
                <w:szCs w:val="24"/>
              </w:rPr>
            </w:pPr>
            <w:r w:rsidRPr="00405492">
              <w:rPr>
                <w:rFonts w:cs="Arial"/>
                <w:color w:val="000000"/>
                <w:sz w:val="24"/>
                <w:szCs w:val="24"/>
              </w:rPr>
              <w:t>1.2(e)</w:t>
            </w:r>
          </w:p>
        </w:tc>
        <w:tc>
          <w:tcPr>
            <w:tcW w:w="4062" w:type="dxa"/>
          </w:tcPr>
          <w:p w14:paraId="2DC7F27A" w14:textId="77777777" w:rsidR="00405492" w:rsidRPr="00405492" w:rsidRDefault="00405492" w:rsidP="00405492">
            <w:pPr>
              <w:rPr>
                <w:rFonts w:cs="Arial"/>
                <w:color w:val="000000"/>
                <w:sz w:val="24"/>
                <w:szCs w:val="24"/>
              </w:rPr>
            </w:pPr>
            <w:r w:rsidRPr="00405492">
              <w:rPr>
                <w:rFonts w:cs="Arial"/>
                <w:color w:val="000000"/>
                <w:sz w:val="24"/>
                <w:szCs w:val="24"/>
              </w:rPr>
              <w:t xml:space="preserve">E-mail address </w:t>
            </w:r>
          </w:p>
        </w:tc>
        <w:tc>
          <w:tcPr>
            <w:tcW w:w="2879" w:type="dxa"/>
          </w:tcPr>
          <w:p w14:paraId="6AADEE56" w14:textId="77777777" w:rsidR="00405492" w:rsidRPr="00405492" w:rsidRDefault="00405492" w:rsidP="00405492">
            <w:pPr>
              <w:rPr>
                <w:rFonts w:cs="Arial"/>
                <w:color w:val="000000"/>
                <w:sz w:val="24"/>
                <w:szCs w:val="24"/>
              </w:rPr>
            </w:pPr>
          </w:p>
        </w:tc>
      </w:tr>
      <w:tr w:rsidR="00405492" w:rsidRPr="00405492" w14:paraId="0F4D4E34" w14:textId="77777777" w:rsidTr="001839ED">
        <w:tc>
          <w:tcPr>
            <w:tcW w:w="1696" w:type="dxa"/>
          </w:tcPr>
          <w:p w14:paraId="0594BD96" w14:textId="77777777" w:rsidR="00405492" w:rsidRPr="00405492" w:rsidRDefault="00405492" w:rsidP="00405492">
            <w:pPr>
              <w:rPr>
                <w:rFonts w:cs="Arial"/>
                <w:color w:val="000000"/>
                <w:sz w:val="24"/>
                <w:szCs w:val="24"/>
              </w:rPr>
            </w:pPr>
            <w:r w:rsidRPr="00405492">
              <w:rPr>
                <w:rFonts w:cs="Arial"/>
                <w:color w:val="000000"/>
                <w:sz w:val="24"/>
                <w:szCs w:val="24"/>
              </w:rPr>
              <w:t>1.2(f)</w:t>
            </w:r>
          </w:p>
        </w:tc>
        <w:tc>
          <w:tcPr>
            <w:tcW w:w="4062" w:type="dxa"/>
          </w:tcPr>
          <w:p w14:paraId="3639CFB3" w14:textId="77777777" w:rsidR="00405492" w:rsidRPr="00405492" w:rsidRDefault="00405492" w:rsidP="00405492">
            <w:pPr>
              <w:rPr>
                <w:rFonts w:cs="Arial"/>
                <w:color w:val="000000"/>
                <w:sz w:val="24"/>
                <w:szCs w:val="24"/>
              </w:rPr>
            </w:pPr>
            <w:r w:rsidRPr="00405492">
              <w:rPr>
                <w:rFonts w:cs="Arial"/>
                <w:color w:val="000000"/>
                <w:sz w:val="24"/>
                <w:szCs w:val="24"/>
              </w:rPr>
              <w:t>Postal address</w:t>
            </w:r>
          </w:p>
        </w:tc>
        <w:tc>
          <w:tcPr>
            <w:tcW w:w="2879" w:type="dxa"/>
          </w:tcPr>
          <w:p w14:paraId="62E1E64F" w14:textId="77777777" w:rsidR="00405492" w:rsidRPr="00405492" w:rsidRDefault="00405492" w:rsidP="00405492">
            <w:pPr>
              <w:rPr>
                <w:rFonts w:cs="Arial"/>
                <w:color w:val="000000"/>
                <w:sz w:val="24"/>
                <w:szCs w:val="24"/>
              </w:rPr>
            </w:pPr>
          </w:p>
        </w:tc>
      </w:tr>
      <w:tr w:rsidR="00405492" w:rsidRPr="00405492" w14:paraId="221DB77C" w14:textId="77777777" w:rsidTr="001839ED">
        <w:tc>
          <w:tcPr>
            <w:tcW w:w="1696" w:type="dxa"/>
          </w:tcPr>
          <w:p w14:paraId="23BDCAC7" w14:textId="77777777" w:rsidR="00405492" w:rsidRPr="00405492" w:rsidRDefault="00405492" w:rsidP="00405492">
            <w:pPr>
              <w:rPr>
                <w:rFonts w:cs="Arial"/>
                <w:color w:val="000000"/>
                <w:sz w:val="24"/>
                <w:szCs w:val="24"/>
              </w:rPr>
            </w:pPr>
            <w:r w:rsidRPr="00405492">
              <w:rPr>
                <w:rFonts w:cs="Arial"/>
                <w:color w:val="000000"/>
                <w:sz w:val="24"/>
                <w:szCs w:val="24"/>
              </w:rPr>
              <w:t>1.2(g)</w:t>
            </w:r>
          </w:p>
        </w:tc>
        <w:tc>
          <w:tcPr>
            <w:tcW w:w="4062" w:type="dxa"/>
          </w:tcPr>
          <w:p w14:paraId="4318FC60" w14:textId="77777777" w:rsidR="00405492" w:rsidRPr="00405492" w:rsidRDefault="00405492" w:rsidP="00405492">
            <w:pPr>
              <w:rPr>
                <w:rFonts w:cs="Arial"/>
                <w:color w:val="000000"/>
                <w:sz w:val="24"/>
                <w:szCs w:val="24"/>
              </w:rPr>
            </w:pPr>
            <w:r w:rsidRPr="00405492">
              <w:rPr>
                <w:rFonts w:cs="Arial"/>
                <w:color w:val="000000"/>
                <w:sz w:val="24"/>
                <w:szCs w:val="24"/>
              </w:rPr>
              <w:t>Signature (electronic is acceptable)</w:t>
            </w:r>
          </w:p>
        </w:tc>
        <w:tc>
          <w:tcPr>
            <w:tcW w:w="2879" w:type="dxa"/>
          </w:tcPr>
          <w:p w14:paraId="3096BEAD" w14:textId="77777777" w:rsidR="00405492" w:rsidRPr="00405492" w:rsidRDefault="00405492" w:rsidP="00405492">
            <w:pPr>
              <w:rPr>
                <w:rFonts w:cs="Arial"/>
                <w:color w:val="000000"/>
                <w:sz w:val="24"/>
                <w:szCs w:val="24"/>
              </w:rPr>
            </w:pPr>
          </w:p>
        </w:tc>
      </w:tr>
      <w:tr w:rsidR="00405492" w:rsidRPr="00405492" w14:paraId="123524F6" w14:textId="77777777" w:rsidTr="001839ED">
        <w:tc>
          <w:tcPr>
            <w:tcW w:w="1696" w:type="dxa"/>
          </w:tcPr>
          <w:p w14:paraId="6914D235" w14:textId="77777777" w:rsidR="00405492" w:rsidRPr="00405492" w:rsidRDefault="00405492" w:rsidP="00405492">
            <w:pPr>
              <w:rPr>
                <w:rFonts w:cs="Arial"/>
                <w:color w:val="000000"/>
                <w:sz w:val="24"/>
                <w:szCs w:val="24"/>
              </w:rPr>
            </w:pPr>
            <w:r w:rsidRPr="00405492">
              <w:rPr>
                <w:rFonts w:cs="Arial"/>
                <w:color w:val="000000"/>
                <w:sz w:val="24"/>
                <w:szCs w:val="24"/>
              </w:rPr>
              <w:t>1.2(h)</w:t>
            </w:r>
          </w:p>
        </w:tc>
        <w:tc>
          <w:tcPr>
            <w:tcW w:w="4062" w:type="dxa"/>
          </w:tcPr>
          <w:p w14:paraId="5ED12401" w14:textId="77777777" w:rsidR="00405492" w:rsidRPr="00405492" w:rsidRDefault="00405492" w:rsidP="00405492">
            <w:pPr>
              <w:rPr>
                <w:rFonts w:cs="Arial"/>
                <w:color w:val="000000"/>
                <w:sz w:val="24"/>
                <w:szCs w:val="24"/>
              </w:rPr>
            </w:pPr>
            <w:r w:rsidRPr="00405492">
              <w:rPr>
                <w:rFonts w:cs="Arial"/>
                <w:color w:val="000000"/>
                <w:sz w:val="24"/>
                <w:szCs w:val="24"/>
              </w:rPr>
              <w:t>Date</w:t>
            </w:r>
          </w:p>
        </w:tc>
        <w:tc>
          <w:tcPr>
            <w:tcW w:w="2879" w:type="dxa"/>
          </w:tcPr>
          <w:p w14:paraId="185F11A8" w14:textId="77777777" w:rsidR="00405492" w:rsidRPr="00405492" w:rsidRDefault="00405492" w:rsidP="00405492">
            <w:pPr>
              <w:rPr>
                <w:rFonts w:cs="Arial"/>
                <w:color w:val="000000"/>
                <w:sz w:val="24"/>
                <w:szCs w:val="24"/>
              </w:rPr>
            </w:pPr>
          </w:p>
        </w:tc>
      </w:tr>
    </w:tbl>
    <w:p w14:paraId="1BD7BD6C" w14:textId="77777777" w:rsidR="00405492" w:rsidRPr="00405492" w:rsidRDefault="00405492" w:rsidP="00405492">
      <w:pPr>
        <w:spacing w:after="240" w:line="259" w:lineRule="auto"/>
        <w:rPr>
          <w:rFonts w:ascii="Arial" w:hAnsi="Arial" w:cs="Arial"/>
          <w:color w:val="000000"/>
          <w:sz w:val="24"/>
          <w:szCs w:val="24"/>
        </w:rPr>
      </w:pPr>
    </w:p>
    <w:p w14:paraId="3E8A99B9" w14:textId="77777777" w:rsidR="00405492" w:rsidRPr="00405492" w:rsidRDefault="00405492" w:rsidP="00405492">
      <w:pPr>
        <w:spacing w:after="240" w:line="276" w:lineRule="auto"/>
        <w:rPr>
          <w:rFonts w:ascii="Arial" w:hAnsi="Arial" w:cs="Arial"/>
          <w:b/>
          <w:color w:val="000000"/>
          <w:sz w:val="26"/>
          <w:szCs w:val="26"/>
        </w:rPr>
      </w:pPr>
      <w:r w:rsidRPr="00405492">
        <w:rPr>
          <w:rFonts w:ascii="Arial" w:hAnsi="Arial" w:cs="Arial"/>
          <w:b/>
          <w:color w:val="000000"/>
          <w:sz w:val="26"/>
          <w:szCs w:val="26"/>
        </w:rPr>
        <w:t>Part 2 Exclusion Grounds</w:t>
      </w:r>
    </w:p>
    <w:p w14:paraId="66381E9A" w14:textId="77777777" w:rsidR="00405492" w:rsidRPr="00405492" w:rsidRDefault="00405492" w:rsidP="00405492">
      <w:pPr>
        <w:spacing w:after="240" w:line="259" w:lineRule="auto"/>
        <w:rPr>
          <w:rFonts w:ascii="Arial" w:hAnsi="Arial" w:cs="Arial"/>
          <w:b/>
          <w:color w:val="000000"/>
          <w:sz w:val="24"/>
          <w:szCs w:val="24"/>
        </w:rPr>
      </w:pPr>
      <w:r w:rsidRPr="00405492">
        <w:rPr>
          <w:rFonts w:ascii="Arial" w:hAnsi="Arial" w:cs="Arial"/>
          <w:b/>
          <w:color w:val="000000"/>
          <w:sz w:val="24"/>
          <w:szCs w:val="24"/>
        </w:rPr>
        <w:t>Part 2.1 Grounds for mandatory exclusion, including being on the Government Debarment List.</w:t>
      </w:r>
    </w:p>
    <w:tbl>
      <w:tblPr>
        <w:tblStyle w:val="Table"/>
        <w:tblW w:w="0" w:type="auto"/>
        <w:tblLook w:val="04A0" w:firstRow="1" w:lastRow="0" w:firstColumn="1" w:lastColumn="0" w:noHBand="0" w:noVBand="1"/>
      </w:tblPr>
      <w:tblGrid>
        <w:gridCol w:w="1696"/>
        <w:gridCol w:w="4062"/>
        <w:gridCol w:w="2879"/>
      </w:tblGrid>
      <w:tr w:rsidR="00405492" w:rsidRPr="00405492" w14:paraId="109FD401" w14:textId="77777777" w:rsidTr="001839ED">
        <w:trPr>
          <w:cnfStyle w:val="100000000000" w:firstRow="1" w:lastRow="0" w:firstColumn="0" w:lastColumn="0" w:oddVBand="0" w:evenVBand="0" w:oddHBand="0" w:evenHBand="0" w:firstRowFirstColumn="0" w:firstRowLastColumn="0" w:lastRowFirstColumn="0" w:lastRowLastColumn="0"/>
        </w:trPr>
        <w:tc>
          <w:tcPr>
            <w:tcW w:w="1696" w:type="dxa"/>
          </w:tcPr>
          <w:p w14:paraId="11FAF654" w14:textId="77777777" w:rsidR="00405492" w:rsidRPr="00405492" w:rsidRDefault="00405492" w:rsidP="00405492">
            <w:pPr>
              <w:rPr>
                <w:rFonts w:cs="Arial"/>
                <w:color w:val="FFFFFF"/>
                <w:sz w:val="24"/>
                <w:szCs w:val="24"/>
              </w:rPr>
            </w:pPr>
            <w:r w:rsidRPr="00405492">
              <w:rPr>
                <w:rFonts w:cs="Arial"/>
                <w:color w:val="FFFFFF"/>
                <w:sz w:val="24"/>
                <w:szCs w:val="24"/>
              </w:rPr>
              <w:t xml:space="preserve">Question no. </w:t>
            </w:r>
          </w:p>
        </w:tc>
        <w:tc>
          <w:tcPr>
            <w:tcW w:w="4062" w:type="dxa"/>
          </w:tcPr>
          <w:p w14:paraId="63C8BC12" w14:textId="77777777" w:rsidR="00405492" w:rsidRPr="00405492" w:rsidRDefault="00405492" w:rsidP="00405492">
            <w:pPr>
              <w:rPr>
                <w:rFonts w:cs="Arial"/>
                <w:color w:val="FFFFFF"/>
                <w:sz w:val="24"/>
                <w:szCs w:val="24"/>
              </w:rPr>
            </w:pPr>
            <w:r w:rsidRPr="00405492">
              <w:rPr>
                <w:rFonts w:cs="Arial"/>
                <w:color w:val="FFFFFF"/>
                <w:sz w:val="24"/>
                <w:szCs w:val="24"/>
              </w:rPr>
              <w:t>Question</w:t>
            </w:r>
          </w:p>
        </w:tc>
        <w:tc>
          <w:tcPr>
            <w:tcW w:w="2879" w:type="dxa"/>
          </w:tcPr>
          <w:p w14:paraId="26E3EA4A" w14:textId="77777777" w:rsidR="00405492" w:rsidRPr="00405492" w:rsidRDefault="00405492" w:rsidP="00405492">
            <w:pPr>
              <w:rPr>
                <w:rFonts w:cs="Arial"/>
                <w:color w:val="FFFFFF"/>
                <w:sz w:val="24"/>
                <w:szCs w:val="24"/>
              </w:rPr>
            </w:pPr>
            <w:r w:rsidRPr="00405492">
              <w:rPr>
                <w:rFonts w:cs="Arial"/>
                <w:color w:val="FFFFFF"/>
                <w:sz w:val="24"/>
                <w:szCs w:val="24"/>
              </w:rPr>
              <w:t>Response</w:t>
            </w:r>
          </w:p>
        </w:tc>
      </w:tr>
      <w:tr w:rsidR="00405492" w:rsidRPr="00405492" w14:paraId="11300E15" w14:textId="77777777" w:rsidTr="001839ED">
        <w:tc>
          <w:tcPr>
            <w:tcW w:w="1696" w:type="dxa"/>
          </w:tcPr>
          <w:p w14:paraId="5E94E9E7" w14:textId="77777777" w:rsidR="00405492" w:rsidRPr="00405492" w:rsidRDefault="00405492" w:rsidP="00405492">
            <w:pPr>
              <w:rPr>
                <w:rFonts w:cs="Arial"/>
                <w:color w:val="000000"/>
                <w:sz w:val="24"/>
                <w:szCs w:val="24"/>
              </w:rPr>
            </w:pPr>
            <w:r w:rsidRPr="00405492">
              <w:rPr>
                <w:rFonts w:cs="Arial"/>
                <w:color w:val="000000"/>
                <w:sz w:val="24"/>
                <w:szCs w:val="24"/>
              </w:rPr>
              <w:t>2.1(a)</w:t>
            </w:r>
          </w:p>
        </w:tc>
        <w:tc>
          <w:tcPr>
            <w:tcW w:w="6941" w:type="dxa"/>
            <w:gridSpan w:val="2"/>
          </w:tcPr>
          <w:p w14:paraId="11DE1DF6" w14:textId="77777777" w:rsidR="00405492" w:rsidRPr="00405492" w:rsidRDefault="00405492" w:rsidP="00405492">
            <w:pPr>
              <w:rPr>
                <w:rFonts w:cs="Arial"/>
                <w:color w:val="000000"/>
                <w:sz w:val="24"/>
                <w:szCs w:val="24"/>
              </w:rPr>
            </w:pPr>
            <w:r w:rsidRPr="00405492">
              <w:rPr>
                <w:rFonts w:cs="Arial"/>
                <w:color w:val="000000"/>
                <w:sz w:val="24"/>
                <w:szCs w:val="24"/>
              </w:rPr>
              <w:t xml:space="preserve">Please indicate if, within the past five years you, your organisation or any other person who has powers of representation, decision or control in the organisation been convicted </w:t>
            </w:r>
            <w:r w:rsidRPr="00405492">
              <w:rPr>
                <w:rFonts w:cs="Arial"/>
                <w:color w:val="000000"/>
                <w:sz w:val="24"/>
                <w:szCs w:val="24"/>
                <w:highlight w:val="white"/>
              </w:rPr>
              <w:t xml:space="preserve">anywhere in the world </w:t>
            </w:r>
            <w:r w:rsidRPr="00405492">
              <w:rPr>
                <w:rFonts w:cs="Arial"/>
                <w:color w:val="000000"/>
                <w:sz w:val="24"/>
                <w:szCs w:val="24"/>
              </w:rPr>
              <w:t>of any of the offences within the summary below.</w:t>
            </w:r>
          </w:p>
        </w:tc>
      </w:tr>
      <w:tr w:rsidR="00405492" w:rsidRPr="00405492" w14:paraId="1BF779AA" w14:textId="77777777" w:rsidTr="001839ED">
        <w:tc>
          <w:tcPr>
            <w:tcW w:w="1696" w:type="dxa"/>
          </w:tcPr>
          <w:p w14:paraId="7B98F971" w14:textId="77777777" w:rsidR="00405492" w:rsidRPr="00405492" w:rsidRDefault="00405492" w:rsidP="00405492">
            <w:pPr>
              <w:rPr>
                <w:rFonts w:cs="Arial"/>
                <w:color w:val="000000"/>
                <w:sz w:val="24"/>
                <w:szCs w:val="24"/>
              </w:rPr>
            </w:pPr>
          </w:p>
        </w:tc>
        <w:tc>
          <w:tcPr>
            <w:tcW w:w="4062" w:type="dxa"/>
          </w:tcPr>
          <w:p w14:paraId="36A65EA2" w14:textId="77777777" w:rsidR="00405492" w:rsidRPr="00405492" w:rsidRDefault="00405492" w:rsidP="00405492">
            <w:pPr>
              <w:rPr>
                <w:rFonts w:cs="Arial"/>
                <w:color w:val="000000"/>
                <w:sz w:val="24"/>
                <w:szCs w:val="24"/>
              </w:rPr>
            </w:pPr>
            <w:r w:rsidRPr="00405492">
              <w:rPr>
                <w:rFonts w:cs="Arial"/>
                <w:color w:val="000000"/>
                <w:sz w:val="24"/>
                <w:szCs w:val="24"/>
              </w:rPr>
              <w:t xml:space="preserve">Participation in a criminal organisation.  </w:t>
            </w:r>
          </w:p>
        </w:tc>
        <w:tc>
          <w:tcPr>
            <w:tcW w:w="2879" w:type="dxa"/>
          </w:tcPr>
          <w:p w14:paraId="27894CFD"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595B3B1C" w14:textId="77777777" w:rsidR="00405492" w:rsidRPr="00405492" w:rsidRDefault="00405492" w:rsidP="00405492">
            <w:pPr>
              <w:rPr>
                <w:rFonts w:cs="Arial"/>
                <w:color w:val="000000"/>
                <w:sz w:val="24"/>
                <w:szCs w:val="24"/>
              </w:rPr>
            </w:pPr>
            <w:r w:rsidRPr="00405492">
              <w:rPr>
                <w:rFonts w:cs="Arial"/>
                <w:color w:val="000000"/>
                <w:sz w:val="24"/>
                <w:szCs w:val="24"/>
              </w:rPr>
              <w:t xml:space="preserve">If </w:t>
            </w:r>
            <w:proofErr w:type="gramStart"/>
            <w:r w:rsidRPr="00405492">
              <w:rPr>
                <w:rFonts w:cs="Arial"/>
                <w:color w:val="000000"/>
                <w:sz w:val="24"/>
                <w:szCs w:val="24"/>
              </w:rPr>
              <w:t>yes</w:t>
            </w:r>
            <w:proofErr w:type="gramEnd"/>
            <w:r w:rsidRPr="00405492">
              <w:rPr>
                <w:rFonts w:cs="Arial"/>
                <w:color w:val="000000"/>
                <w:sz w:val="24"/>
                <w:szCs w:val="24"/>
              </w:rPr>
              <w:t xml:space="preserve"> please provide details at 2.1 (b)</w:t>
            </w:r>
          </w:p>
        </w:tc>
      </w:tr>
      <w:tr w:rsidR="00405492" w:rsidRPr="00405492" w14:paraId="49BAAE9B" w14:textId="77777777" w:rsidTr="001839ED">
        <w:tc>
          <w:tcPr>
            <w:tcW w:w="1696" w:type="dxa"/>
          </w:tcPr>
          <w:p w14:paraId="00033618" w14:textId="77777777" w:rsidR="00405492" w:rsidRPr="00405492" w:rsidRDefault="00405492" w:rsidP="00405492">
            <w:pPr>
              <w:rPr>
                <w:rFonts w:cs="Arial"/>
                <w:color w:val="000000"/>
                <w:sz w:val="24"/>
                <w:szCs w:val="24"/>
              </w:rPr>
            </w:pPr>
          </w:p>
        </w:tc>
        <w:tc>
          <w:tcPr>
            <w:tcW w:w="4062" w:type="dxa"/>
          </w:tcPr>
          <w:p w14:paraId="163EE733" w14:textId="77777777" w:rsidR="00405492" w:rsidRPr="00405492" w:rsidRDefault="00405492" w:rsidP="00405492">
            <w:pPr>
              <w:rPr>
                <w:rFonts w:cs="Arial"/>
                <w:color w:val="000000"/>
                <w:sz w:val="24"/>
                <w:szCs w:val="24"/>
              </w:rPr>
            </w:pPr>
            <w:r w:rsidRPr="00405492">
              <w:rPr>
                <w:rFonts w:cs="Arial"/>
                <w:color w:val="000000"/>
                <w:sz w:val="24"/>
                <w:szCs w:val="24"/>
              </w:rPr>
              <w:t xml:space="preserve">Corruption.  </w:t>
            </w:r>
          </w:p>
        </w:tc>
        <w:tc>
          <w:tcPr>
            <w:tcW w:w="2879" w:type="dxa"/>
          </w:tcPr>
          <w:p w14:paraId="06385704"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3A6EDA54" w14:textId="77777777" w:rsidR="00405492" w:rsidRPr="00405492" w:rsidRDefault="00405492" w:rsidP="00405492">
            <w:pPr>
              <w:rPr>
                <w:rFonts w:cs="Arial"/>
                <w:color w:val="000000"/>
                <w:sz w:val="24"/>
                <w:szCs w:val="24"/>
              </w:rPr>
            </w:pPr>
            <w:r w:rsidRPr="00405492">
              <w:rPr>
                <w:rFonts w:cs="Arial"/>
                <w:color w:val="000000"/>
                <w:sz w:val="24"/>
                <w:szCs w:val="24"/>
              </w:rPr>
              <w:t xml:space="preserve">If </w:t>
            </w:r>
            <w:proofErr w:type="gramStart"/>
            <w:r w:rsidRPr="00405492">
              <w:rPr>
                <w:rFonts w:cs="Arial"/>
                <w:color w:val="000000"/>
                <w:sz w:val="24"/>
                <w:szCs w:val="24"/>
              </w:rPr>
              <w:t>yes</w:t>
            </w:r>
            <w:proofErr w:type="gramEnd"/>
            <w:r w:rsidRPr="00405492">
              <w:rPr>
                <w:rFonts w:cs="Arial"/>
                <w:color w:val="000000"/>
                <w:sz w:val="24"/>
                <w:szCs w:val="24"/>
              </w:rPr>
              <w:t xml:space="preserve"> please provide details at 2.1 (b)</w:t>
            </w:r>
          </w:p>
        </w:tc>
      </w:tr>
      <w:tr w:rsidR="00405492" w:rsidRPr="00405492" w14:paraId="63D93E23" w14:textId="77777777" w:rsidTr="001839ED">
        <w:tc>
          <w:tcPr>
            <w:tcW w:w="1696" w:type="dxa"/>
          </w:tcPr>
          <w:p w14:paraId="19C949A0" w14:textId="77777777" w:rsidR="00405492" w:rsidRPr="00405492" w:rsidRDefault="00405492" w:rsidP="00405492">
            <w:pPr>
              <w:rPr>
                <w:rFonts w:cs="Arial"/>
                <w:color w:val="000000"/>
                <w:sz w:val="24"/>
                <w:szCs w:val="24"/>
              </w:rPr>
            </w:pPr>
          </w:p>
        </w:tc>
        <w:tc>
          <w:tcPr>
            <w:tcW w:w="4062" w:type="dxa"/>
          </w:tcPr>
          <w:p w14:paraId="5A1A4661" w14:textId="77777777" w:rsidR="00405492" w:rsidRPr="00405492" w:rsidRDefault="00405492" w:rsidP="00405492">
            <w:pPr>
              <w:rPr>
                <w:rFonts w:cs="Arial"/>
                <w:color w:val="000000"/>
                <w:sz w:val="24"/>
                <w:szCs w:val="24"/>
              </w:rPr>
            </w:pPr>
            <w:r w:rsidRPr="00405492">
              <w:rPr>
                <w:rFonts w:cs="Arial"/>
                <w:color w:val="000000"/>
                <w:sz w:val="24"/>
                <w:szCs w:val="24"/>
              </w:rPr>
              <w:t xml:space="preserve">Fraud. </w:t>
            </w:r>
          </w:p>
        </w:tc>
        <w:tc>
          <w:tcPr>
            <w:tcW w:w="2879" w:type="dxa"/>
          </w:tcPr>
          <w:p w14:paraId="3D0AED7A"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67452CEC" w14:textId="77777777" w:rsidR="00405492" w:rsidRPr="00405492" w:rsidRDefault="00405492" w:rsidP="00405492">
            <w:pPr>
              <w:rPr>
                <w:rFonts w:cs="Arial"/>
                <w:color w:val="000000"/>
                <w:sz w:val="24"/>
                <w:szCs w:val="24"/>
              </w:rPr>
            </w:pPr>
            <w:r w:rsidRPr="00405492">
              <w:rPr>
                <w:rFonts w:cs="Arial"/>
                <w:color w:val="000000"/>
                <w:sz w:val="24"/>
                <w:szCs w:val="24"/>
              </w:rPr>
              <w:t xml:space="preserve">If </w:t>
            </w:r>
            <w:proofErr w:type="gramStart"/>
            <w:r w:rsidRPr="00405492">
              <w:rPr>
                <w:rFonts w:cs="Arial"/>
                <w:color w:val="000000"/>
                <w:sz w:val="24"/>
                <w:szCs w:val="24"/>
              </w:rPr>
              <w:t>yes</w:t>
            </w:r>
            <w:proofErr w:type="gramEnd"/>
            <w:r w:rsidRPr="00405492">
              <w:rPr>
                <w:rFonts w:cs="Arial"/>
                <w:color w:val="000000"/>
                <w:sz w:val="24"/>
                <w:szCs w:val="24"/>
              </w:rPr>
              <w:t xml:space="preserve"> please provide details at 2.1 (b)</w:t>
            </w:r>
          </w:p>
        </w:tc>
      </w:tr>
      <w:tr w:rsidR="00405492" w:rsidRPr="00405492" w14:paraId="108D81E8" w14:textId="77777777" w:rsidTr="001839ED">
        <w:tc>
          <w:tcPr>
            <w:tcW w:w="1696" w:type="dxa"/>
          </w:tcPr>
          <w:p w14:paraId="2031ADD7" w14:textId="77777777" w:rsidR="00405492" w:rsidRPr="00405492" w:rsidRDefault="00405492" w:rsidP="00405492">
            <w:pPr>
              <w:rPr>
                <w:rFonts w:cs="Arial"/>
                <w:color w:val="000000"/>
                <w:sz w:val="24"/>
                <w:szCs w:val="24"/>
              </w:rPr>
            </w:pPr>
          </w:p>
        </w:tc>
        <w:tc>
          <w:tcPr>
            <w:tcW w:w="4062" w:type="dxa"/>
          </w:tcPr>
          <w:p w14:paraId="2CE6E4E0" w14:textId="77777777" w:rsidR="00405492" w:rsidRPr="00405492" w:rsidRDefault="00405492" w:rsidP="00405492">
            <w:pPr>
              <w:rPr>
                <w:rFonts w:cs="Arial"/>
                <w:color w:val="000000"/>
                <w:sz w:val="24"/>
                <w:szCs w:val="24"/>
              </w:rPr>
            </w:pPr>
            <w:r w:rsidRPr="00405492">
              <w:rPr>
                <w:rFonts w:cs="Arial"/>
                <w:color w:val="000000"/>
                <w:sz w:val="24"/>
                <w:szCs w:val="24"/>
              </w:rPr>
              <w:t>Terrorist offences or offences linked to terrorist activities</w:t>
            </w:r>
          </w:p>
        </w:tc>
        <w:tc>
          <w:tcPr>
            <w:tcW w:w="2879" w:type="dxa"/>
          </w:tcPr>
          <w:p w14:paraId="30E74210"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32DE2DBD" w14:textId="77777777" w:rsidR="00405492" w:rsidRPr="00405492" w:rsidRDefault="00405492" w:rsidP="00405492">
            <w:pPr>
              <w:rPr>
                <w:rFonts w:cs="Arial"/>
                <w:color w:val="000000"/>
                <w:sz w:val="24"/>
                <w:szCs w:val="24"/>
              </w:rPr>
            </w:pPr>
            <w:r w:rsidRPr="00405492">
              <w:rPr>
                <w:rFonts w:cs="Arial"/>
                <w:color w:val="000000"/>
                <w:sz w:val="24"/>
                <w:szCs w:val="24"/>
              </w:rPr>
              <w:t xml:space="preserve">If </w:t>
            </w:r>
            <w:proofErr w:type="gramStart"/>
            <w:r w:rsidRPr="00405492">
              <w:rPr>
                <w:rFonts w:cs="Arial"/>
                <w:color w:val="000000"/>
                <w:sz w:val="24"/>
                <w:szCs w:val="24"/>
              </w:rPr>
              <w:t>yes</w:t>
            </w:r>
            <w:proofErr w:type="gramEnd"/>
            <w:r w:rsidRPr="00405492">
              <w:rPr>
                <w:rFonts w:cs="Arial"/>
                <w:color w:val="000000"/>
                <w:sz w:val="24"/>
                <w:szCs w:val="24"/>
              </w:rPr>
              <w:t xml:space="preserve"> please provide details at 2.1 (b)</w:t>
            </w:r>
          </w:p>
        </w:tc>
      </w:tr>
      <w:tr w:rsidR="00405492" w:rsidRPr="00405492" w14:paraId="483E00FF" w14:textId="77777777" w:rsidTr="001839ED">
        <w:tc>
          <w:tcPr>
            <w:tcW w:w="1696" w:type="dxa"/>
          </w:tcPr>
          <w:p w14:paraId="1FBD5762" w14:textId="77777777" w:rsidR="00405492" w:rsidRPr="00405492" w:rsidRDefault="00405492" w:rsidP="00405492">
            <w:pPr>
              <w:rPr>
                <w:rFonts w:cs="Arial"/>
                <w:color w:val="000000"/>
                <w:sz w:val="24"/>
                <w:szCs w:val="24"/>
              </w:rPr>
            </w:pPr>
          </w:p>
        </w:tc>
        <w:tc>
          <w:tcPr>
            <w:tcW w:w="4062" w:type="dxa"/>
          </w:tcPr>
          <w:p w14:paraId="3DCE039F" w14:textId="77777777" w:rsidR="00405492" w:rsidRPr="00405492" w:rsidRDefault="00405492" w:rsidP="00405492">
            <w:pPr>
              <w:rPr>
                <w:rFonts w:cs="Arial"/>
                <w:color w:val="000000"/>
                <w:sz w:val="24"/>
                <w:szCs w:val="24"/>
              </w:rPr>
            </w:pPr>
            <w:r w:rsidRPr="00405492">
              <w:rPr>
                <w:rFonts w:cs="Arial"/>
                <w:color w:val="000000"/>
                <w:sz w:val="24"/>
                <w:szCs w:val="24"/>
              </w:rPr>
              <w:t>Money laundering or terrorist financing</w:t>
            </w:r>
          </w:p>
        </w:tc>
        <w:tc>
          <w:tcPr>
            <w:tcW w:w="2879" w:type="dxa"/>
          </w:tcPr>
          <w:p w14:paraId="236DCD5F"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466C6A7C" w14:textId="77777777" w:rsidR="00405492" w:rsidRPr="00405492" w:rsidRDefault="00405492" w:rsidP="00405492">
            <w:pPr>
              <w:rPr>
                <w:rFonts w:cs="Arial"/>
                <w:color w:val="000000"/>
                <w:sz w:val="24"/>
                <w:szCs w:val="24"/>
              </w:rPr>
            </w:pPr>
            <w:r w:rsidRPr="00405492">
              <w:rPr>
                <w:rFonts w:cs="Arial"/>
                <w:color w:val="000000"/>
                <w:sz w:val="24"/>
                <w:szCs w:val="24"/>
              </w:rPr>
              <w:t xml:space="preserve">If </w:t>
            </w:r>
            <w:proofErr w:type="gramStart"/>
            <w:r w:rsidRPr="00405492">
              <w:rPr>
                <w:rFonts w:cs="Arial"/>
                <w:color w:val="000000"/>
                <w:sz w:val="24"/>
                <w:szCs w:val="24"/>
              </w:rPr>
              <w:t>yes</w:t>
            </w:r>
            <w:proofErr w:type="gramEnd"/>
            <w:r w:rsidRPr="00405492">
              <w:rPr>
                <w:rFonts w:cs="Arial"/>
                <w:color w:val="000000"/>
                <w:sz w:val="24"/>
                <w:szCs w:val="24"/>
              </w:rPr>
              <w:t xml:space="preserve"> please provide details at 2.1 (b)</w:t>
            </w:r>
          </w:p>
        </w:tc>
      </w:tr>
      <w:tr w:rsidR="00405492" w:rsidRPr="00405492" w14:paraId="66C6DC0A" w14:textId="77777777" w:rsidTr="001839ED">
        <w:tc>
          <w:tcPr>
            <w:tcW w:w="1696" w:type="dxa"/>
          </w:tcPr>
          <w:p w14:paraId="0DB90A56" w14:textId="77777777" w:rsidR="00405492" w:rsidRPr="00405492" w:rsidRDefault="00405492" w:rsidP="00405492">
            <w:pPr>
              <w:rPr>
                <w:rFonts w:cs="Arial"/>
                <w:color w:val="000000"/>
                <w:sz w:val="24"/>
                <w:szCs w:val="24"/>
              </w:rPr>
            </w:pPr>
          </w:p>
        </w:tc>
        <w:tc>
          <w:tcPr>
            <w:tcW w:w="4062" w:type="dxa"/>
          </w:tcPr>
          <w:p w14:paraId="0ECE349A" w14:textId="77777777" w:rsidR="00405492" w:rsidRPr="00405492" w:rsidRDefault="00405492" w:rsidP="00405492">
            <w:pPr>
              <w:rPr>
                <w:rFonts w:cs="Arial"/>
                <w:color w:val="000000"/>
                <w:sz w:val="24"/>
                <w:szCs w:val="24"/>
              </w:rPr>
            </w:pPr>
            <w:r w:rsidRPr="00405492">
              <w:rPr>
                <w:rFonts w:cs="Arial"/>
                <w:color w:val="000000"/>
                <w:sz w:val="24"/>
                <w:szCs w:val="24"/>
              </w:rPr>
              <w:t>Child labour and other forms of trafficking in human beings</w:t>
            </w:r>
          </w:p>
        </w:tc>
        <w:tc>
          <w:tcPr>
            <w:tcW w:w="2879" w:type="dxa"/>
          </w:tcPr>
          <w:p w14:paraId="17C4A3A2"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6DC62D5B" w14:textId="77777777" w:rsidR="00405492" w:rsidRPr="00405492" w:rsidRDefault="00405492" w:rsidP="00405492">
            <w:pPr>
              <w:rPr>
                <w:rFonts w:cs="Arial"/>
                <w:color w:val="000000"/>
                <w:sz w:val="24"/>
                <w:szCs w:val="24"/>
              </w:rPr>
            </w:pPr>
            <w:r w:rsidRPr="00405492">
              <w:rPr>
                <w:rFonts w:cs="Arial"/>
                <w:color w:val="000000"/>
                <w:sz w:val="24"/>
                <w:szCs w:val="24"/>
              </w:rPr>
              <w:lastRenderedPageBreak/>
              <w:t xml:space="preserve">If </w:t>
            </w:r>
            <w:proofErr w:type="gramStart"/>
            <w:r w:rsidRPr="00405492">
              <w:rPr>
                <w:rFonts w:cs="Arial"/>
                <w:color w:val="000000"/>
                <w:sz w:val="24"/>
                <w:szCs w:val="24"/>
              </w:rPr>
              <w:t>yes</w:t>
            </w:r>
            <w:proofErr w:type="gramEnd"/>
            <w:r w:rsidRPr="00405492">
              <w:rPr>
                <w:rFonts w:cs="Arial"/>
                <w:color w:val="000000"/>
                <w:sz w:val="24"/>
                <w:szCs w:val="24"/>
              </w:rPr>
              <w:t xml:space="preserve"> please provide details at 2.1 (b)</w:t>
            </w:r>
          </w:p>
        </w:tc>
      </w:tr>
      <w:tr w:rsidR="00405492" w:rsidRPr="00405492" w14:paraId="57A80B0A" w14:textId="77777777" w:rsidTr="001839ED">
        <w:tc>
          <w:tcPr>
            <w:tcW w:w="1696" w:type="dxa"/>
          </w:tcPr>
          <w:p w14:paraId="75F45FB2" w14:textId="77777777" w:rsidR="00405492" w:rsidRPr="00405492" w:rsidRDefault="00405492" w:rsidP="00405492">
            <w:pPr>
              <w:rPr>
                <w:rFonts w:cs="Arial"/>
                <w:color w:val="000000"/>
                <w:sz w:val="24"/>
                <w:szCs w:val="24"/>
              </w:rPr>
            </w:pPr>
            <w:r w:rsidRPr="00405492">
              <w:rPr>
                <w:rFonts w:cs="Arial"/>
                <w:color w:val="000000"/>
                <w:sz w:val="24"/>
                <w:szCs w:val="24"/>
              </w:rPr>
              <w:lastRenderedPageBreak/>
              <w:t>2.1(b)</w:t>
            </w:r>
          </w:p>
        </w:tc>
        <w:tc>
          <w:tcPr>
            <w:tcW w:w="4062" w:type="dxa"/>
          </w:tcPr>
          <w:p w14:paraId="3B08175E" w14:textId="77777777" w:rsidR="00405492" w:rsidRPr="00405492" w:rsidRDefault="00405492" w:rsidP="00405492">
            <w:pPr>
              <w:rPr>
                <w:rFonts w:cs="Arial"/>
                <w:color w:val="000000"/>
                <w:sz w:val="24"/>
                <w:szCs w:val="24"/>
              </w:rPr>
            </w:pPr>
            <w:r w:rsidRPr="00405492">
              <w:rPr>
                <w:rFonts w:cs="Arial"/>
                <w:color w:val="000000"/>
                <w:sz w:val="24"/>
                <w:szCs w:val="24"/>
              </w:rPr>
              <w:t>If you have answered yes to question 2.1(a), please provide further details.</w:t>
            </w:r>
          </w:p>
          <w:p w14:paraId="4075339C" w14:textId="77777777" w:rsidR="00405492" w:rsidRPr="00405492" w:rsidRDefault="00405492" w:rsidP="00405492">
            <w:pPr>
              <w:rPr>
                <w:rFonts w:cs="Arial"/>
                <w:color w:val="000000"/>
                <w:sz w:val="24"/>
                <w:szCs w:val="24"/>
              </w:rPr>
            </w:pPr>
          </w:p>
          <w:p w14:paraId="6B49C5EE" w14:textId="77777777" w:rsidR="00405492" w:rsidRPr="00405492" w:rsidRDefault="00405492" w:rsidP="00405492">
            <w:pPr>
              <w:rPr>
                <w:rFonts w:cs="Arial"/>
                <w:color w:val="000000"/>
                <w:sz w:val="24"/>
                <w:szCs w:val="24"/>
              </w:rPr>
            </w:pPr>
            <w:r w:rsidRPr="00405492">
              <w:rPr>
                <w:rFonts w:cs="Arial"/>
                <w:color w:val="000000"/>
                <w:sz w:val="24"/>
                <w:szCs w:val="24"/>
              </w:rPr>
              <w:t>Date of conviction, specify which of the grounds listed the conviction was for, and the reasons for conviction.</w:t>
            </w:r>
          </w:p>
          <w:p w14:paraId="083B28A3" w14:textId="77777777" w:rsidR="00405492" w:rsidRPr="00405492" w:rsidRDefault="00405492" w:rsidP="00405492">
            <w:pPr>
              <w:rPr>
                <w:rFonts w:cs="Arial"/>
                <w:color w:val="000000"/>
                <w:sz w:val="24"/>
                <w:szCs w:val="24"/>
              </w:rPr>
            </w:pPr>
          </w:p>
          <w:p w14:paraId="60929B5A" w14:textId="77777777" w:rsidR="00405492" w:rsidRPr="00405492" w:rsidRDefault="00405492" w:rsidP="00405492">
            <w:pPr>
              <w:rPr>
                <w:rFonts w:cs="Arial"/>
                <w:color w:val="000000"/>
                <w:sz w:val="24"/>
                <w:szCs w:val="24"/>
              </w:rPr>
            </w:pPr>
            <w:r w:rsidRPr="00405492">
              <w:rPr>
                <w:rFonts w:cs="Arial"/>
                <w:color w:val="000000"/>
                <w:sz w:val="24"/>
                <w:szCs w:val="24"/>
              </w:rPr>
              <w:t>Identity of who has been convicted</w:t>
            </w:r>
          </w:p>
          <w:p w14:paraId="735EB6FD" w14:textId="77777777" w:rsidR="00405492" w:rsidRPr="00405492" w:rsidRDefault="00405492" w:rsidP="00405492">
            <w:pPr>
              <w:rPr>
                <w:rFonts w:cs="Arial"/>
                <w:color w:val="000000"/>
                <w:sz w:val="24"/>
                <w:szCs w:val="24"/>
              </w:rPr>
            </w:pPr>
            <w:r w:rsidRPr="00405492">
              <w:rPr>
                <w:rFonts w:cs="Arial"/>
                <w:color w:val="000000"/>
                <w:sz w:val="24"/>
                <w:szCs w:val="24"/>
              </w:rPr>
              <w:t xml:space="preserve">If the relevant documentation is available </w:t>
            </w:r>
            <w:proofErr w:type="gramStart"/>
            <w:r w:rsidRPr="00405492">
              <w:rPr>
                <w:rFonts w:cs="Arial"/>
                <w:color w:val="000000"/>
                <w:sz w:val="24"/>
                <w:szCs w:val="24"/>
              </w:rPr>
              <w:t>electronically</w:t>
            </w:r>
            <w:proofErr w:type="gramEnd"/>
            <w:r w:rsidRPr="00405492">
              <w:rPr>
                <w:rFonts w:cs="Arial"/>
                <w:color w:val="000000"/>
                <w:sz w:val="24"/>
                <w:szCs w:val="24"/>
              </w:rPr>
              <w:t xml:space="preserve"> please provide the web address, issuing authority, precise reference of the documents.</w:t>
            </w:r>
          </w:p>
        </w:tc>
        <w:tc>
          <w:tcPr>
            <w:tcW w:w="2879" w:type="dxa"/>
          </w:tcPr>
          <w:p w14:paraId="139F0C50" w14:textId="77777777" w:rsidR="00405492" w:rsidRPr="00405492" w:rsidRDefault="00405492" w:rsidP="00405492">
            <w:pPr>
              <w:rPr>
                <w:rFonts w:cs="Arial"/>
                <w:color w:val="000000"/>
                <w:sz w:val="24"/>
                <w:szCs w:val="24"/>
              </w:rPr>
            </w:pPr>
          </w:p>
        </w:tc>
      </w:tr>
      <w:tr w:rsidR="00405492" w:rsidRPr="00405492" w14:paraId="54F3AEA2" w14:textId="77777777" w:rsidTr="001839ED">
        <w:tc>
          <w:tcPr>
            <w:tcW w:w="1696" w:type="dxa"/>
          </w:tcPr>
          <w:p w14:paraId="64BC5E64" w14:textId="77777777" w:rsidR="00405492" w:rsidRPr="00405492" w:rsidRDefault="00405492" w:rsidP="00405492">
            <w:pPr>
              <w:rPr>
                <w:rFonts w:cs="Arial"/>
                <w:color w:val="000000"/>
                <w:sz w:val="24"/>
                <w:szCs w:val="24"/>
              </w:rPr>
            </w:pPr>
            <w:r w:rsidRPr="00405492">
              <w:rPr>
                <w:rFonts w:cs="Arial"/>
                <w:color w:val="000000"/>
                <w:sz w:val="24"/>
                <w:szCs w:val="24"/>
              </w:rPr>
              <w:t>2.1 (c)</w:t>
            </w:r>
          </w:p>
        </w:tc>
        <w:tc>
          <w:tcPr>
            <w:tcW w:w="4062" w:type="dxa"/>
          </w:tcPr>
          <w:p w14:paraId="297E016A" w14:textId="77777777" w:rsidR="00405492" w:rsidRPr="00405492" w:rsidRDefault="00405492" w:rsidP="00405492">
            <w:pPr>
              <w:rPr>
                <w:rFonts w:cs="Arial"/>
                <w:color w:val="000000"/>
                <w:sz w:val="24"/>
                <w:szCs w:val="24"/>
              </w:rPr>
            </w:pPr>
            <w:r w:rsidRPr="00405492">
              <w:rPr>
                <w:rFonts w:cs="Arial"/>
                <w:color w:val="000000"/>
                <w:sz w:val="24"/>
                <w:szCs w:val="24"/>
              </w:rPr>
              <w:t>If you have answered Yes to any of the points above have measures been taken to demonstrate the reliability of the organisation despite the existence of a relevant ground for exclusion? (i.e. Self-Cleaning)</w:t>
            </w:r>
          </w:p>
        </w:tc>
        <w:tc>
          <w:tcPr>
            <w:tcW w:w="2879" w:type="dxa"/>
          </w:tcPr>
          <w:p w14:paraId="6209063D"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0F413DFC" w14:textId="77777777" w:rsidR="00405492" w:rsidRPr="00405492" w:rsidRDefault="00405492" w:rsidP="00405492">
            <w:pPr>
              <w:rPr>
                <w:rFonts w:cs="Arial"/>
                <w:color w:val="000000"/>
                <w:sz w:val="24"/>
                <w:szCs w:val="24"/>
              </w:rPr>
            </w:pPr>
          </w:p>
        </w:tc>
      </w:tr>
      <w:tr w:rsidR="00405492" w:rsidRPr="00405492" w14:paraId="5C647950" w14:textId="77777777" w:rsidTr="001839ED">
        <w:tc>
          <w:tcPr>
            <w:tcW w:w="1696" w:type="dxa"/>
          </w:tcPr>
          <w:p w14:paraId="237F5EA3" w14:textId="77777777" w:rsidR="00405492" w:rsidRPr="00405492" w:rsidRDefault="00405492" w:rsidP="00405492">
            <w:pPr>
              <w:rPr>
                <w:rFonts w:cs="Arial"/>
                <w:color w:val="000000"/>
                <w:sz w:val="24"/>
                <w:szCs w:val="24"/>
              </w:rPr>
            </w:pPr>
            <w:r w:rsidRPr="00405492">
              <w:rPr>
                <w:rFonts w:cs="Arial"/>
                <w:color w:val="000000"/>
                <w:sz w:val="24"/>
                <w:szCs w:val="24"/>
              </w:rPr>
              <w:t>2.1(d)</w:t>
            </w:r>
          </w:p>
        </w:tc>
        <w:tc>
          <w:tcPr>
            <w:tcW w:w="4062" w:type="dxa"/>
          </w:tcPr>
          <w:p w14:paraId="685E4843" w14:textId="77777777" w:rsidR="00405492" w:rsidRPr="00405492" w:rsidRDefault="00405492" w:rsidP="00405492">
            <w:pPr>
              <w:rPr>
                <w:rFonts w:cs="Arial"/>
                <w:color w:val="000000"/>
                <w:sz w:val="24"/>
                <w:szCs w:val="24"/>
              </w:rPr>
            </w:pPr>
            <w:r w:rsidRPr="00405492">
              <w:rPr>
                <w:rFonts w:cs="Arial"/>
                <w:color w:val="000000"/>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04072343"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20E06A8D" w14:textId="77777777" w:rsidR="00405492" w:rsidRPr="00405492" w:rsidRDefault="00405492" w:rsidP="00405492">
            <w:pPr>
              <w:rPr>
                <w:rFonts w:cs="Arial"/>
                <w:color w:val="000000"/>
                <w:sz w:val="24"/>
                <w:szCs w:val="24"/>
              </w:rPr>
            </w:pPr>
          </w:p>
        </w:tc>
      </w:tr>
      <w:tr w:rsidR="00405492" w:rsidRPr="00405492" w14:paraId="1F226B7F" w14:textId="77777777" w:rsidTr="001839ED">
        <w:tc>
          <w:tcPr>
            <w:tcW w:w="1696" w:type="dxa"/>
          </w:tcPr>
          <w:p w14:paraId="158EE6F4" w14:textId="77777777" w:rsidR="00405492" w:rsidRPr="00405492" w:rsidRDefault="00405492" w:rsidP="00405492">
            <w:pPr>
              <w:rPr>
                <w:rFonts w:cs="Arial"/>
                <w:color w:val="000000"/>
                <w:sz w:val="24"/>
                <w:szCs w:val="24"/>
              </w:rPr>
            </w:pPr>
            <w:r w:rsidRPr="00405492">
              <w:rPr>
                <w:rFonts w:cs="Arial"/>
                <w:color w:val="000000"/>
                <w:sz w:val="24"/>
                <w:szCs w:val="24"/>
              </w:rPr>
              <w:t>2.1(e)</w:t>
            </w:r>
          </w:p>
        </w:tc>
        <w:tc>
          <w:tcPr>
            <w:tcW w:w="4062" w:type="dxa"/>
          </w:tcPr>
          <w:p w14:paraId="263EDFE8" w14:textId="77777777" w:rsidR="00405492" w:rsidRPr="00405492" w:rsidRDefault="00405492" w:rsidP="00405492">
            <w:pPr>
              <w:rPr>
                <w:rFonts w:cs="Arial"/>
                <w:color w:val="000000"/>
                <w:sz w:val="24"/>
                <w:szCs w:val="24"/>
              </w:rPr>
            </w:pPr>
            <w:r w:rsidRPr="00405492">
              <w:rPr>
                <w:rFonts w:cs="Arial"/>
                <w:color w:val="000000"/>
                <w:sz w:val="24"/>
                <w:szCs w:val="24"/>
              </w:rPr>
              <w:t xml:space="preserve">If you have answered yes to question 2.3(a), please provide further details. Please also confirm you have paid or have </w:t>
            </w:r>
            <w:proofErr w:type="gramStart"/>
            <w:r w:rsidRPr="00405492">
              <w:rPr>
                <w:rFonts w:cs="Arial"/>
                <w:color w:val="000000"/>
                <w:sz w:val="24"/>
                <w:szCs w:val="24"/>
              </w:rPr>
              <w:t>entered into</w:t>
            </w:r>
            <w:proofErr w:type="gramEnd"/>
            <w:r w:rsidRPr="00405492">
              <w:rPr>
                <w:rFonts w:cs="Arial"/>
                <w:color w:val="000000"/>
                <w:sz w:val="24"/>
                <w:szCs w:val="24"/>
              </w:rPr>
              <w:t xml:space="preserve"> a binding arrangement with a view to paying, the outstanding sum including where applicable any accrued interest and/or fines.</w:t>
            </w:r>
          </w:p>
        </w:tc>
        <w:tc>
          <w:tcPr>
            <w:tcW w:w="2879" w:type="dxa"/>
          </w:tcPr>
          <w:p w14:paraId="552082C6" w14:textId="77777777" w:rsidR="00405492" w:rsidRPr="00405492" w:rsidRDefault="00405492" w:rsidP="00405492">
            <w:pPr>
              <w:rPr>
                <w:rFonts w:cs="Arial"/>
                <w:color w:val="000000"/>
                <w:sz w:val="24"/>
                <w:szCs w:val="24"/>
              </w:rPr>
            </w:pPr>
          </w:p>
          <w:p w14:paraId="5B45C84F" w14:textId="77777777" w:rsidR="00405492" w:rsidRPr="00405492" w:rsidRDefault="00405492" w:rsidP="00405492">
            <w:pPr>
              <w:rPr>
                <w:rFonts w:cs="Arial"/>
                <w:color w:val="000000"/>
                <w:sz w:val="24"/>
                <w:szCs w:val="24"/>
              </w:rPr>
            </w:pPr>
          </w:p>
        </w:tc>
      </w:tr>
    </w:tbl>
    <w:p w14:paraId="0682B717" w14:textId="77777777" w:rsidR="00405492" w:rsidRPr="00405492" w:rsidRDefault="00405492" w:rsidP="00405492">
      <w:pPr>
        <w:spacing w:after="240" w:line="259" w:lineRule="auto"/>
        <w:rPr>
          <w:rFonts w:ascii="Arial" w:hAnsi="Arial" w:cs="Arial"/>
          <w:color w:val="000000"/>
          <w:sz w:val="24"/>
          <w:szCs w:val="24"/>
        </w:rPr>
      </w:pPr>
    </w:p>
    <w:p w14:paraId="5FB69990" w14:textId="77777777" w:rsidR="00405492" w:rsidRPr="00405492" w:rsidRDefault="00405492" w:rsidP="00405492">
      <w:pPr>
        <w:spacing w:after="240" w:line="259" w:lineRule="auto"/>
        <w:rPr>
          <w:rFonts w:ascii="Arial" w:hAnsi="Arial" w:cs="Arial"/>
          <w:b/>
          <w:color w:val="000000"/>
          <w:sz w:val="24"/>
          <w:szCs w:val="24"/>
        </w:rPr>
      </w:pPr>
      <w:r w:rsidRPr="00405492">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405492" w:rsidRPr="00405492" w14:paraId="3951B4CD" w14:textId="77777777" w:rsidTr="001839ED">
        <w:trPr>
          <w:cnfStyle w:val="100000000000" w:firstRow="1" w:lastRow="0" w:firstColumn="0" w:lastColumn="0" w:oddVBand="0" w:evenVBand="0" w:oddHBand="0" w:evenHBand="0" w:firstRowFirstColumn="0" w:firstRowLastColumn="0" w:lastRowFirstColumn="0" w:lastRowLastColumn="0"/>
        </w:trPr>
        <w:tc>
          <w:tcPr>
            <w:tcW w:w="1696" w:type="dxa"/>
          </w:tcPr>
          <w:p w14:paraId="7B2E0998" w14:textId="77777777" w:rsidR="00405492" w:rsidRPr="00405492" w:rsidRDefault="00405492" w:rsidP="00405492">
            <w:pPr>
              <w:rPr>
                <w:rFonts w:cs="Arial"/>
                <w:color w:val="FFFFFF"/>
                <w:sz w:val="24"/>
                <w:szCs w:val="24"/>
              </w:rPr>
            </w:pPr>
            <w:r w:rsidRPr="00405492">
              <w:rPr>
                <w:rFonts w:cs="Arial"/>
                <w:color w:val="FFFFFF"/>
                <w:sz w:val="24"/>
                <w:szCs w:val="24"/>
              </w:rPr>
              <w:lastRenderedPageBreak/>
              <w:t xml:space="preserve">Question no. </w:t>
            </w:r>
          </w:p>
        </w:tc>
        <w:tc>
          <w:tcPr>
            <w:tcW w:w="4062" w:type="dxa"/>
          </w:tcPr>
          <w:p w14:paraId="3032F5B8" w14:textId="77777777" w:rsidR="00405492" w:rsidRPr="00405492" w:rsidRDefault="00405492" w:rsidP="00405492">
            <w:pPr>
              <w:rPr>
                <w:rFonts w:cs="Arial"/>
                <w:color w:val="FFFFFF"/>
                <w:sz w:val="24"/>
                <w:szCs w:val="24"/>
              </w:rPr>
            </w:pPr>
            <w:r w:rsidRPr="00405492">
              <w:rPr>
                <w:rFonts w:cs="Arial"/>
                <w:color w:val="FFFFFF"/>
                <w:sz w:val="24"/>
                <w:szCs w:val="24"/>
              </w:rPr>
              <w:t>Question</w:t>
            </w:r>
          </w:p>
        </w:tc>
        <w:tc>
          <w:tcPr>
            <w:tcW w:w="2879" w:type="dxa"/>
          </w:tcPr>
          <w:p w14:paraId="2E096418" w14:textId="77777777" w:rsidR="00405492" w:rsidRPr="00405492" w:rsidRDefault="00405492" w:rsidP="00405492">
            <w:pPr>
              <w:rPr>
                <w:rFonts w:cs="Arial"/>
                <w:color w:val="FFFFFF"/>
                <w:sz w:val="24"/>
                <w:szCs w:val="24"/>
              </w:rPr>
            </w:pPr>
            <w:r w:rsidRPr="00405492">
              <w:rPr>
                <w:rFonts w:cs="Arial"/>
                <w:color w:val="FFFFFF"/>
                <w:sz w:val="24"/>
                <w:szCs w:val="24"/>
              </w:rPr>
              <w:t>Response</w:t>
            </w:r>
          </w:p>
        </w:tc>
      </w:tr>
      <w:tr w:rsidR="00405492" w:rsidRPr="00405492" w14:paraId="31738FFE" w14:textId="77777777" w:rsidTr="001839ED">
        <w:tc>
          <w:tcPr>
            <w:tcW w:w="1696" w:type="dxa"/>
          </w:tcPr>
          <w:p w14:paraId="0E91EC46" w14:textId="77777777" w:rsidR="00405492" w:rsidRPr="00405492" w:rsidRDefault="00405492" w:rsidP="00405492">
            <w:pPr>
              <w:rPr>
                <w:rFonts w:cs="Arial"/>
                <w:color w:val="000000"/>
                <w:sz w:val="24"/>
                <w:szCs w:val="24"/>
              </w:rPr>
            </w:pPr>
            <w:r w:rsidRPr="00405492">
              <w:rPr>
                <w:rFonts w:cs="Arial"/>
                <w:color w:val="000000"/>
                <w:sz w:val="24"/>
                <w:szCs w:val="24"/>
              </w:rPr>
              <w:t>2.2(a)</w:t>
            </w:r>
          </w:p>
        </w:tc>
        <w:tc>
          <w:tcPr>
            <w:tcW w:w="6941" w:type="dxa"/>
            <w:gridSpan w:val="2"/>
          </w:tcPr>
          <w:p w14:paraId="0F21FE11" w14:textId="77777777" w:rsidR="00405492" w:rsidRPr="00405492" w:rsidRDefault="00405492" w:rsidP="00405492">
            <w:pPr>
              <w:rPr>
                <w:rFonts w:cs="Arial"/>
                <w:color w:val="000000"/>
                <w:sz w:val="24"/>
                <w:szCs w:val="24"/>
              </w:rPr>
            </w:pPr>
            <w:r w:rsidRPr="00405492">
              <w:rPr>
                <w:rFonts w:cs="Arial"/>
                <w:color w:val="000000"/>
                <w:sz w:val="24"/>
                <w:szCs w:val="24"/>
              </w:rPr>
              <w:t xml:space="preserve">The detailed grounds for discretionary exclusion of an organisation are set out on this </w:t>
            </w:r>
            <w:hyperlink r:id="rId21" w:history="1">
              <w:r w:rsidRPr="00405492">
                <w:rPr>
                  <w:rFonts w:cs="Arial"/>
                  <w:color w:val="0000FF"/>
                  <w:sz w:val="24"/>
                  <w:szCs w:val="24"/>
                  <w:u w:val="single"/>
                </w:rPr>
                <w:t>webpage</w:t>
              </w:r>
            </w:hyperlink>
            <w:r w:rsidRPr="00405492">
              <w:rPr>
                <w:rFonts w:cs="Arial"/>
                <w:color w:val="000000"/>
                <w:sz w:val="24"/>
                <w:szCs w:val="24"/>
              </w:rPr>
              <w:t xml:space="preserve">, which should be referred to before completing these questions. </w:t>
            </w:r>
          </w:p>
          <w:p w14:paraId="261C9457" w14:textId="77777777" w:rsidR="00405492" w:rsidRPr="00405492" w:rsidRDefault="00405492" w:rsidP="00405492">
            <w:pPr>
              <w:rPr>
                <w:rFonts w:cs="Arial"/>
                <w:color w:val="000000"/>
                <w:sz w:val="24"/>
                <w:szCs w:val="24"/>
              </w:rPr>
            </w:pPr>
            <w:r w:rsidRPr="00405492">
              <w:rPr>
                <w:rFonts w:cs="Arial"/>
                <w:color w:val="000000"/>
                <w:sz w:val="24"/>
                <w:szCs w:val="24"/>
              </w:rPr>
              <w:t>Please indicate if, within the past three years, anywhere in the world any of the following situations have applied to you, your organisation or any other person who has powers of representation, decision or control in the organisation</w:t>
            </w:r>
          </w:p>
        </w:tc>
      </w:tr>
      <w:tr w:rsidR="00405492" w:rsidRPr="00405492" w14:paraId="520BD1C6" w14:textId="77777777" w:rsidTr="001839ED">
        <w:tc>
          <w:tcPr>
            <w:tcW w:w="1696" w:type="dxa"/>
          </w:tcPr>
          <w:p w14:paraId="3967DA91" w14:textId="77777777" w:rsidR="00405492" w:rsidRPr="00405492" w:rsidRDefault="00405492" w:rsidP="00405492">
            <w:pPr>
              <w:rPr>
                <w:rFonts w:cs="Arial"/>
                <w:color w:val="000000"/>
                <w:sz w:val="24"/>
                <w:szCs w:val="24"/>
              </w:rPr>
            </w:pPr>
            <w:r w:rsidRPr="00405492">
              <w:rPr>
                <w:rFonts w:cs="Arial"/>
                <w:color w:val="000000"/>
                <w:sz w:val="24"/>
                <w:szCs w:val="24"/>
              </w:rPr>
              <w:t>2.2(b)</w:t>
            </w:r>
          </w:p>
          <w:p w14:paraId="6038B79A" w14:textId="77777777" w:rsidR="00405492" w:rsidRPr="00405492" w:rsidRDefault="00405492" w:rsidP="00405492">
            <w:pPr>
              <w:rPr>
                <w:rFonts w:cs="Arial"/>
                <w:color w:val="000000"/>
                <w:sz w:val="24"/>
                <w:szCs w:val="24"/>
              </w:rPr>
            </w:pPr>
          </w:p>
        </w:tc>
        <w:tc>
          <w:tcPr>
            <w:tcW w:w="4062" w:type="dxa"/>
          </w:tcPr>
          <w:p w14:paraId="7AE8815C" w14:textId="77777777" w:rsidR="00405492" w:rsidRPr="00405492" w:rsidRDefault="00405492" w:rsidP="00405492">
            <w:pPr>
              <w:rPr>
                <w:rFonts w:cs="Arial"/>
                <w:color w:val="000000"/>
                <w:sz w:val="24"/>
                <w:szCs w:val="24"/>
              </w:rPr>
            </w:pPr>
            <w:r w:rsidRPr="00405492">
              <w:rPr>
                <w:rFonts w:cs="Arial"/>
                <w:color w:val="000000"/>
                <w:sz w:val="24"/>
                <w:szCs w:val="24"/>
              </w:rPr>
              <w:t xml:space="preserve">Breach of environmental obligations? </w:t>
            </w:r>
          </w:p>
        </w:tc>
        <w:tc>
          <w:tcPr>
            <w:tcW w:w="2879" w:type="dxa"/>
          </w:tcPr>
          <w:p w14:paraId="44B78E46"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50D9E3FA" w14:textId="77777777" w:rsidR="00405492" w:rsidRPr="00405492" w:rsidRDefault="00405492" w:rsidP="00405492">
            <w:pPr>
              <w:rPr>
                <w:rFonts w:cs="Arial"/>
                <w:color w:val="000000"/>
                <w:sz w:val="24"/>
                <w:szCs w:val="24"/>
              </w:rPr>
            </w:pPr>
            <w:r w:rsidRPr="00405492">
              <w:rPr>
                <w:rFonts w:cs="Arial"/>
                <w:color w:val="000000"/>
                <w:sz w:val="24"/>
                <w:szCs w:val="24"/>
              </w:rPr>
              <w:t xml:space="preserve">If </w:t>
            </w:r>
            <w:proofErr w:type="gramStart"/>
            <w:r w:rsidRPr="00405492">
              <w:rPr>
                <w:rFonts w:cs="Arial"/>
                <w:color w:val="000000"/>
                <w:sz w:val="24"/>
                <w:szCs w:val="24"/>
              </w:rPr>
              <w:t>yes</w:t>
            </w:r>
            <w:proofErr w:type="gramEnd"/>
            <w:r w:rsidRPr="00405492">
              <w:rPr>
                <w:rFonts w:cs="Arial"/>
                <w:color w:val="000000"/>
                <w:sz w:val="24"/>
                <w:szCs w:val="24"/>
              </w:rPr>
              <w:t xml:space="preserve"> please provide details at 2.2 (f)</w:t>
            </w:r>
          </w:p>
        </w:tc>
      </w:tr>
      <w:tr w:rsidR="00405492" w:rsidRPr="00405492" w14:paraId="44AF30D5" w14:textId="77777777" w:rsidTr="001839ED">
        <w:tc>
          <w:tcPr>
            <w:tcW w:w="1696" w:type="dxa"/>
          </w:tcPr>
          <w:p w14:paraId="2A7B7E9C" w14:textId="77777777" w:rsidR="00405492" w:rsidRPr="00405492" w:rsidRDefault="00405492" w:rsidP="00405492">
            <w:pPr>
              <w:rPr>
                <w:rFonts w:cs="Arial"/>
                <w:color w:val="000000"/>
                <w:sz w:val="24"/>
                <w:szCs w:val="24"/>
              </w:rPr>
            </w:pPr>
            <w:r w:rsidRPr="00405492">
              <w:rPr>
                <w:rFonts w:cs="Arial"/>
                <w:color w:val="000000"/>
                <w:sz w:val="24"/>
                <w:szCs w:val="24"/>
              </w:rPr>
              <w:t>2.2(c)</w:t>
            </w:r>
          </w:p>
        </w:tc>
        <w:tc>
          <w:tcPr>
            <w:tcW w:w="4062" w:type="dxa"/>
          </w:tcPr>
          <w:p w14:paraId="5EB4ECCE" w14:textId="77777777" w:rsidR="00405492" w:rsidRPr="00405492" w:rsidRDefault="00405492" w:rsidP="00405492">
            <w:pPr>
              <w:rPr>
                <w:rFonts w:cs="Arial"/>
                <w:color w:val="000000"/>
                <w:sz w:val="24"/>
                <w:szCs w:val="24"/>
              </w:rPr>
            </w:pPr>
            <w:r w:rsidRPr="00405492">
              <w:rPr>
                <w:rFonts w:cs="Arial"/>
                <w:color w:val="000000"/>
                <w:sz w:val="24"/>
                <w:szCs w:val="24"/>
              </w:rPr>
              <w:t xml:space="preserve">Breach of social obligations?  </w:t>
            </w:r>
          </w:p>
        </w:tc>
        <w:tc>
          <w:tcPr>
            <w:tcW w:w="2879" w:type="dxa"/>
          </w:tcPr>
          <w:p w14:paraId="5DED7546"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79B8E17B" w14:textId="77777777" w:rsidR="00405492" w:rsidRPr="00405492" w:rsidRDefault="00405492" w:rsidP="00405492">
            <w:pPr>
              <w:rPr>
                <w:rFonts w:cs="Arial"/>
                <w:color w:val="000000"/>
                <w:sz w:val="24"/>
                <w:szCs w:val="24"/>
              </w:rPr>
            </w:pPr>
            <w:r w:rsidRPr="00405492">
              <w:rPr>
                <w:rFonts w:cs="Arial"/>
                <w:color w:val="000000"/>
                <w:sz w:val="24"/>
                <w:szCs w:val="24"/>
              </w:rPr>
              <w:t xml:space="preserve">If </w:t>
            </w:r>
            <w:proofErr w:type="gramStart"/>
            <w:r w:rsidRPr="00405492">
              <w:rPr>
                <w:rFonts w:cs="Arial"/>
                <w:color w:val="000000"/>
                <w:sz w:val="24"/>
                <w:szCs w:val="24"/>
              </w:rPr>
              <w:t>yes</w:t>
            </w:r>
            <w:proofErr w:type="gramEnd"/>
            <w:r w:rsidRPr="00405492">
              <w:rPr>
                <w:rFonts w:cs="Arial"/>
                <w:color w:val="000000"/>
                <w:sz w:val="24"/>
                <w:szCs w:val="24"/>
              </w:rPr>
              <w:t xml:space="preserve"> please provide details at 2.2 (f)</w:t>
            </w:r>
          </w:p>
        </w:tc>
      </w:tr>
      <w:tr w:rsidR="00405492" w:rsidRPr="00405492" w14:paraId="400A615A" w14:textId="77777777" w:rsidTr="001839ED">
        <w:tc>
          <w:tcPr>
            <w:tcW w:w="1696" w:type="dxa"/>
          </w:tcPr>
          <w:p w14:paraId="0FF12CAE" w14:textId="77777777" w:rsidR="00405492" w:rsidRPr="00405492" w:rsidRDefault="00405492" w:rsidP="00405492">
            <w:pPr>
              <w:rPr>
                <w:rFonts w:cs="Arial"/>
                <w:color w:val="000000"/>
                <w:sz w:val="24"/>
                <w:szCs w:val="24"/>
              </w:rPr>
            </w:pPr>
            <w:r w:rsidRPr="00405492">
              <w:rPr>
                <w:rFonts w:cs="Arial"/>
                <w:color w:val="000000"/>
                <w:sz w:val="24"/>
                <w:szCs w:val="24"/>
              </w:rPr>
              <w:t>2.2(d)</w:t>
            </w:r>
          </w:p>
        </w:tc>
        <w:tc>
          <w:tcPr>
            <w:tcW w:w="4062" w:type="dxa"/>
          </w:tcPr>
          <w:p w14:paraId="324BC5C3" w14:textId="77777777" w:rsidR="00405492" w:rsidRPr="00405492" w:rsidRDefault="00405492" w:rsidP="00405492">
            <w:pPr>
              <w:rPr>
                <w:rFonts w:cs="Arial"/>
                <w:color w:val="000000"/>
                <w:sz w:val="24"/>
                <w:szCs w:val="24"/>
              </w:rPr>
            </w:pPr>
            <w:r w:rsidRPr="00405492">
              <w:rPr>
                <w:rFonts w:cs="Arial"/>
                <w:color w:val="000000"/>
                <w:sz w:val="24"/>
                <w:szCs w:val="24"/>
              </w:rPr>
              <w:t xml:space="preserve">Breach of labour law obligations? </w:t>
            </w:r>
          </w:p>
        </w:tc>
        <w:tc>
          <w:tcPr>
            <w:tcW w:w="2879" w:type="dxa"/>
          </w:tcPr>
          <w:p w14:paraId="1FEE864F"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1CA34E95" w14:textId="77777777" w:rsidR="00405492" w:rsidRPr="00405492" w:rsidRDefault="00405492" w:rsidP="00405492">
            <w:pPr>
              <w:rPr>
                <w:rFonts w:cs="Arial"/>
                <w:color w:val="000000"/>
                <w:sz w:val="24"/>
                <w:szCs w:val="24"/>
              </w:rPr>
            </w:pPr>
            <w:r w:rsidRPr="00405492">
              <w:rPr>
                <w:rFonts w:cs="Arial"/>
                <w:color w:val="000000"/>
                <w:sz w:val="24"/>
                <w:szCs w:val="24"/>
              </w:rPr>
              <w:t xml:space="preserve">If </w:t>
            </w:r>
            <w:proofErr w:type="gramStart"/>
            <w:r w:rsidRPr="00405492">
              <w:rPr>
                <w:rFonts w:cs="Arial"/>
                <w:color w:val="000000"/>
                <w:sz w:val="24"/>
                <w:szCs w:val="24"/>
              </w:rPr>
              <w:t>yes</w:t>
            </w:r>
            <w:proofErr w:type="gramEnd"/>
            <w:r w:rsidRPr="00405492">
              <w:rPr>
                <w:rFonts w:cs="Arial"/>
                <w:color w:val="000000"/>
                <w:sz w:val="24"/>
                <w:szCs w:val="24"/>
              </w:rPr>
              <w:t xml:space="preserve"> please provide details at 2.2 (f)</w:t>
            </w:r>
          </w:p>
        </w:tc>
      </w:tr>
      <w:tr w:rsidR="00405492" w:rsidRPr="00405492" w14:paraId="620582D2" w14:textId="77777777" w:rsidTr="001839ED">
        <w:tc>
          <w:tcPr>
            <w:tcW w:w="1696" w:type="dxa"/>
          </w:tcPr>
          <w:p w14:paraId="69458E83" w14:textId="77777777" w:rsidR="00405492" w:rsidRPr="00405492" w:rsidRDefault="00405492" w:rsidP="00405492">
            <w:pPr>
              <w:rPr>
                <w:rFonts w:cs="Arial"/>
                <w:color w:val="000000"/>
                <w:sz w:val="24"/>
                <w:szCs w:val="24"/>
              </w:rPr>
            </w:pPr>
            <w:r w:rsidRPr="00405492">
              <w:rPr>
                <w:rFonts w:cs="Arial"/>
                <w:color w:val="000000"/>
                <w:sz w:val="24"/>
                <w:szCs w:val="24"/>
              </w:rPr>
              <w:t>2.2(e)</w:t>
            </w:r>
          </w:p>
        </w:tc>
        <w:tc>
          <w:tcPr>
            <w:tcW w:w="4062" w:type="dxa"/>
          </w:tcPr>
          <w:p w14:paraId="2C79291C" w14:textId="77777777" w:rsidR="00405492" w:rsidRPr="00405492" w:rsidRDefault="00405492" w:rsidP="00405492">
            <w:pPr>
              <w:rPr>
                <w:rFonts w:cs="Arial"/>
                <w:color w:val="000000"/>
                <w:sz w:val="24"/>
                <w:szCs w:val="24"/>
              </w:rPr>
            </w:pPr>
            <w:r w:rsidRPr="00405492">
              <w:rPr>
                <w:rFonts w:cs="Arial"/>
                <w:color w:val="000000"/>
                <w:sz w:val="24"/>
                <w:szCs w:val="24"/>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3F2AD1C4"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68BE27B0" w14:textId="77777777" w:rsidR="00405492" w:rsidRPr="00405492" w:rsidRDefault="00405492" w:rsidP="00405492">
            <w:pPr>
              <w:rPr>
                <w:rFonts w:cs="Arial"/>
                <w:color w:val="000000"/>
                <w:sz w:val="24"/>
                <w:szCs w:val="24"/>
              </w:rPr>
            </w:pPr>
            <w:r w:rsidRPr="00405492">
              <w:rPr>
                <w:rFonts w:cs="Arial"/>
                <w:color w:val="000000"/>
                <w:sz w:val="24"/>
                <w:szCs w:val="24"/>
              </w:rPr>
              <w:t xml:space="preserve">If </w:t>
            </w:r>
            <w:proofErr w:type="gramStart"/>
            <w:r w:rsidRPr="00405492">
              <w:rPr>
                <w:rFonts w:cs="Arial"/>
                <w:color w:val="000000"/>
                <w:sz w:val="24"/>
                <w:szCs w:val="24"/>
              </w:rPr>
              <w:t>yes</w:t>
            </w:r>
            <w:proofErr w:type="gramEnd"/>
            <w:r w:rsidRPr="00405492">
              <w:rPr>
                <w:rFonts w:cs="Arial"/>
                <w:color w:val="000000"/>
                <w:sz w:val="24"/>
                <w:szCs w:val="24"/>
              </w:rPr>
              <w:t xml:space="preserve"> please provide details at 2.2 (f)</w:t>
            </w:r>
          </w:p>
        </w:tc>
      </w:tr>
      <w:tr w:rsidR="00405492" w:rsidRPr="00405492" w14:paraId="58990121" w14:textId="77777777" w:rsidTr="001839ED">
        <w:tc>
          <w:tcPr>
            <w:tcW w:w="1696" w:type="dxa"/>
          </w:tcPr>
          <w:p w14:paraId="0878A41C" w14:textId="77777777" w:rsidR="00405492" w:rsidRPr="00405492" w:rsidRDefault="00405492" w:rsidP="00405492">
            <w:pPr>
              <w:rPr>
                <w:rFonts w:cs="Arial"/>
                <w:color w:val="000000"/>
                <w:sz w:val="24"/>
                <w:szCs w:val="24"/>
              </w:rPr>
            </w:pPr>
            <w:r w:rsidRPr="00405492">
              <w:rPr>
                <w:rFonts w:cs="Arial"/>
                <w:color w:val="000000"/>
                <w:sz w:val="24"/>
                <w:szCs w:val="24"/>
              </w:rPr>
              <w:t>2.2 (f)</w:t>
            </w:r>
          </w:p>
        </w:tc>
        <w:tc>
          <w:tcPr>
            <w:tcW w:w="4062" w:type="dxa"/>
          </w:tcPr>
          <w:p w14:paraId="173C7647" w14:textId="77777777" w:rsidR="00405492" w:rsidRPr="00405492" w:rsidRDefault="00405492" w:rsidP="00405492">
            <w:pPr>
              <w:rPr>
                <w:rFonts w:cs="Arial"/>
                <w:color w:val="000000"/>
                <w:sz w:val="24"/>
                <w:szCs w:val="24"/>
              </w:rPr>
            </w:pPr>
            <w:r w:rsidRPr="00405492">
              <w:rPr>
                <w:rFonts w:cs="Arial"/>
                <w:color w:val="000000"/>
                <w:sz w:val="24"/>
                <w:szCs w:val="24"/>
              </w:rPr>
              <w:t>If you have answered Yes to any of the above, explain what measures been taken to demonstrate the reliability of the organisation despite the existence of a relevant ground for exclusion? (</w:t>
            </w:r>
            <w:proofErr w:type="spellStart"/>
            <w:r w:rsidRPr="00405492">
              <w:rPr>
                <w:rFonts w:cs="Arial"/>
                <w:color w:val="000000"/>
                <w:sz w:val="24"/>
                <w:szCs w:val="24"/>
              </w:rPr>
              <w:t>Self Cleaning</w:t>
            </w:r>
            <w:proofErr w:type="spellEnd"/>
            <w:r w:rsidRPr="00405492">
              <w:rPr>
                <w:rFonts w:cs="Arial"/>
                <w:color w:val="000000"/>
                <w:sz w:val="24"/>
                <w:szCs w:val="24"/>
              </w:rPr>
              <w:t>)</w:t>
            </w:r>
          </w:p>
        </w:tc>
        <w:tc>
          <w:tcPr>
            <w:tcW w:w="2879" w:type="dxa"/>
          </w:tcPr>
          <w:p w14:paraId="05924CCD" w14:textId="77777777" w:rsidR="00405492" w:rsidRPr="00405492" w:rsidRDefault="00405492" w:rsidP="00405492">
            <w:pPr>
              <w:rPr>
                <w:rFonts w:cs="Arial"/>
                <w:color w:val="000000"/>
                <w:sz w:val="24"/>
                <w:szCs w:val="24"/>
              </w:rPr>
            </w:pPr>
          </w:p>
        </w:tc>
      </w:tr>
    </w:tbl>
    <w:p w14:paraId="00CD32B9" w14:textId="77777777" w:rsidR="00405492" w:rsidRPr="00405492" w:rsidRDefault="00405492" w:rsidP="00405492">
      <w:pPr>
        <w:spacing w:after="240" w:line="259" w:lineRule="auto"/>
        <w:rPr>
          <w:rFonts w:ascii="Arial" w:hAnsi="Arial" w:cs="Arial"/>
          <w:color w:val="000000"/>
          <w:sz w:val="24"/>
          <w:szCs w:val="24"/>
        </w:rPr>
      </w:pPr>
    </w:p>
    <w:p w14:paraId="5B1F8D9D" w14:textId="77777777" w:rsidR="00405492" w:rsidRPr="00405492" w:rsidRDefault="00405492" w:rsidP="00405492">
      <w:pPr>
        <w:keepNext/>
        <w:spacing w:after="240" w:line="276" w:lineRule="auto"/>
        <w:outlineLvl w:val="0"/>
        <w:rPr>
          <w:rFonts w:ascii="Arial" w:hAnsi="Arial" w:cs="Arial"/>
          <w:b/>
          <w:color w:val="000000"/>
          <w:sz w:val="36"/>
          <w:szCs w:val="32"/>
          <w:lang w:eastAsia="en-GB"/>
        </w:rPr>
      </w:pPr>
      <w:r w:rsidRPr="00405492">
        <w:rPr>
          <w:rFonts w:ascii="Arial" w:hAnsi="Arial" w:cs="Arial"/>
          <w:b/>
          <w:color w:val="000000"/>
          <w:sz w:val="36"/>
          <w:szCs w:val="32"/>
          <w:lang w:eastAsia="en-GB"/>
        </w:rPr>
        <w:t>Annex 2 Acceptance of Terms and Conditions  </w:t>
      </w:r>
    </w:p>
    <w:p w14:paraId="6488B8E5" w14:textId="77777777" w:rsidR="00405492" w:rsidRPr="00405492" w:rsidRDefault="00405492" w:rsidP="00405492">
      <w:pPr>
        <w:spacing w:after="240" w:line="259" w:lineRule="auto"/>
        <w:rPr>
          <w:rFonts w:ascii="Arial" w:hAnsi="Arial" w:cs="Arial"/>
          <w:color w:val="000000"/>
          <w:sz w:val="24"/>
          <w:szCs w:val="24"/>
          <w:lang w:eastAsia="en-GB"/>
        </w:rPr>
      </w:pPr>
      <w:r w:rsidRPr="00405492">
        <w:rPr>
          <w:rFonts w:ascii="Arial" w:hAnsi="Arial" w:cs="Arial"/>
          <w:color w:val="000000"/>
          <w:sz w:val="24"/>
          <w:szCs w:val="24"/>
          <w:lang w:eastAsia="en-GB"/>
        </w:rPr>
        <w:t>I/We accept in full the terms and conditions appended to this Request for Quote document. </w:t>
      </w:r>
    </w:p>
    <w:p w14:paraId="6C2A0DF8" w14:textId="77777777" w:rsidR="00405492" w:rsidRPr="00405492" w:rsidRDefault="00405492" w:rsidP="00405492">
      <w:pPr>
        <w:spacing w:after="240" w:line="259" w:lineRule="auto"/>
        <w:rPr>
          <w:rFonts w:ascii="Arial" w:hAnsi="Arial" w:cs="Arial"/>
          <w:color w:val="000000"/>
          <w:sz w:val="24"/>
          <w:szCs w:val="24"/>
          <w:lang w:eastAsia="en-GB"/>
        </w:rPr>
      </w:pPr>
      <w:r w:rsidRPr="00405492">
        <w:rPr>
          <w:rFonts w:ascii="Arial" w:hAnsi="Arial" w:cs="Arial"/>
          <w:color w:val="000000"/>
          <w:sz w:val="24"/>
          <w:szCs w:val="24"/>
          <w:lang w:eastAsia="en-GB"/>
        </w:rPr>
        <w:t>Company ____________________________________________________ </w:t>
      </w:r>
    </w:p>
    <w:p w14:paraId="2466C8B3" w14:textId="77777777" w:rsidR="00405492" w:rsidRPr="00405492" w:rsidRDefault="00405492" w:rsidP="00405492">
      <w:pPr>
        <w:spacing w:after="240" w:line="259" w:lineRule="auto"/>
        <w:rPr>
          <w:rFonts w:ascii="Arial" w:hAnsi="Arial" w:cs="Arial"/>
          <w:color w:val="000000"/>
          <w:sz w:val="24"/>
          <w:szCs w:val="24"/>
          <w:lang w:eastAsia="en-GB"/>
        </w:rPr>
      </w:pPr>
      <w:r w:rsidRPr="00405492">
        <w:rPr>
          <w:rFonts w:ascii="Arial" w:hAnsi="Arial" w:cs="Arial"/>
          <w:color w:val="000000"/>
          <w:sz w:val="24"/>
          <w:szCs w:val="24"/>
          <w:lang w:eastAsia="en-GB"/>
        </w:rPr>
        <w:t>Signature ____________________________________________________ </w:t>
      </w:r>
    </w:p>
    <w:p w14:paraId="162E3A32" w14:textId="77777777" w:rsidR="00405492" w:rsidRPr="00405492" w:rsidRDefault="00405492" w:rsidP="00405492">
      <w:pPr>
        <w:spacing w:after="240" w:line="259" w:lineRule="auto"/>
        <w:rPr>
          <w:rFonts w:ascii="Arial" w:hAnsi="Arial" w:cs="Arial"/>
          <w:color w:val="000000"/>
          <w:sz w:val="24"/>
          <w:szCs w:val="24"/>
          <w:lang w:eastAsia="en-GB"/>
        </w:rPr>
      </w:pPr>
      <w:r w:rsidRPr="00405492">
        <w:rPr>
          <w:rFonts w:ascii="Arial" w:hAnsi="Arial" w:cs="Arial"/>
          <w:color w:val="000000"/>
          <w:sz w:val="24"/>
          <w:szCs w:val="24"/>
          <w:lang w:eastAsia="en-GB"/>
        </w:rPr>
        <w:t>Print Name ____________________________________________________ </w:t>
      </w:r>
    </w:p>
    <w:p w14:paraId="067B485D" w14:textId="77777777" w:rsidR="00405492" w:rsidRPr="00405492" w:rsidRDefault="00405492" w:rsidP="00405492">
      <w:pPr>
        <w:spacing w:after="240" w:line="259" w:lineRule="auto"/>
        <w:rPr>
          <w:rFonts w:ascii="Arial" w:hAnsi="Arial" w:cs="Arial"/>
          <w:color w:val="000000"/>
          <w:sz w:val="24"/>
          <w:szCs w:val="24"/>
          <w:lang w:eastAsia="en-GB"/>
        </w:rPr>
      </w:pPr>
      <w:r w:rsidRPr="00405492">
        <w:rPr>
          <w:rFonts w:ascii="Arial" w:hAnsi="Arial" w:cs="Arial"/>
          <w:color w:val="000000"/>
          <w:sz w:val="24"/>
          <w:szCs w:val="24"/>
          <w:lang w:eastAsia="en-GB"/>
        </w:rPr>
        <w:t>Position ____________________________________________________ </w:t>
      </w:r>
    </w:p>
    <w:p w14:paraId="4293D41A" w14:textId="77777777" w:rsidR="00405492" w:rsidRPr="00405492" w:rsidRDefault="00405492" w:rsidP="00405492">
      <w:pPr>
        <w:spacing w:after="240" w:line="259" w:lineRule="auto"/>
        <w:rPr>
          <w:rFonts w:ascii="Arial" w:hAnsi="Arial" w:cs="Arial"/>
          <w:color w:val="000000"/>
          <w:sz w:val="24"/>
          <w:szCs w:val="24"/>
          <w:lang w:eastAsia="en-GB"/>
        </w:rPr>
      </w:pPr>
      <w:r w:rsidRPr="00405492">
        <w:rPr>
          <w:rFonts w:ascii="Arial" w:hAnsi="Arial" w:cs="Arial"/>
          <w:color w:val="000000"/>
          <w:sz w:val="24"/>
          <w:szCs w:val="24"/>
          <w:lang w:eastAsia="en-GB"/>
        </w:rPr>
        <w:t>Date ____________________________________________________</w:t>
      </w:r>
    </w:p>
    <w:p w14:paraId="5C00A10D" w14:textId="77777777" w:rsidR="00E25EDF" w:rsidRPr="00293F9F" w:rsidRDefault="00E25EDF" w:rsidP="00724B5C">
      <w:pPr>
        <w:rPr>
          <w:rFonts w:ascii="Arial" w:hAnsi="Arial" w:cs="Arial"/>
          <w:sz w:val="24"/>
          <w:szCs w:val="24"/>
          <w:highlight w:val="yellow"/>
        </w:rPr>
      </w:pPr>
    </w:p>
    <w:sectPr w:rsidR="00E25EDF" w:rsidRPr="00293F9F" w:rsidSect="006F176B">
      <w:headerReference w:type="first" r:id="rId22"/>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53473" w14:textId="77777777" w:rsidR="00A13660" w:rsidRDefault="00A13660" w:rsidP="00A16121">
      <w:r>
        <w:separator/>
      </w:r>
    </w:p>
  </w:endnote>
  <w:endnote w:type="continuationSeparator" w:id="0">
    <w:p w14:paraId="56955CD9" w14:textId="77777777" w:rsidR="00A13660" w:rsidRDefault="00A13660" w:rsidP="00A16121">
      <w:r>
        <w:continuationSeparator/>
      </w:r>
    </w:p>
  </w:endnote>
  <w:endnote w:type="continuationNotice" w:id="1">
    <w:p w14:paraId="1B793224" w14:textId="77777777" w:rsidR="00A13660" w:rsidRDefault="00A136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02FC5" w14:textId="77777777" w:rsidR="00A13660" w:rsidRDefault="00A13660" w:rsidP="00A16121">
      <w:r>
        <w:separator/>
      </w:r>
    </w:p>
  </w:footnote>
  <w:footnote w:type="continuationSeparator" w:id="0">
    <w:p w14:paraId="6DF9BFDD" w14:textId="77777777" w:rsidR="00A13660" w:rsidRDefault="00A13660" w:rsidP="00A16121">
      <w:r>
        <w:continuationSeparator/>
      </w:r>
    </w:p>
  </w:footnote>
  <w:footnote w:type="continuationNotice" w:id="1">
    <w:p w14:paraId="0BDC5349" w14:textId="77777777" w:rsidR="00A13660" w:rsidRDefault="00A136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CB1D" w14:textId="77777777" w:rsidR="007A7A30" w:rsidRDefault="007A7A30">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8E6"/>
    <w:multiLevelType w:val="hybridMultilevel"/>
    <w:tmpl w:val="9ABCA8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2" w15:restartNumberingAfterBreak="0">
    <w:nsid w:val="12243298"/>
    <w:multiLevelType w:val="hybridMultilevel"/>
    <w:tmpl w:val="19AE75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E854792"/>
    <w:multiLevelType w:val="hybridMultilevel"/>
    <w:tmpl w:val="F3386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7041CF"/>
    <w:multiLevelType w:val="hybridMultilevel"/>
    <w:tmpl w:val="A73EA8A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458378B2"/>
    <w:multiLevelType w:val="hybridMultilevel"/>
    <w:tmpl w:val="BAB682A0"/>
    <w:lvl w:ilvl="0" w:tplc="817CE80E">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D8114C4"/>
    <w:multiLevelType w:val="hybridMultilevel"/>
    <w:tmpl w:val="53766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B5048A"/>
    <w:multiLevelType w:val="hybridMultilevel"/>
    <w:tmpl w:val="AD120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AD48D8"/>
    <w:multiLevelType w:val="hybridMultilevel"/>
    <w:tmpl w:val="A72497D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630758CC"/>
    <w:multiLevelType w:val="hybridMultilevel"/>
    <w:tmpl w:val="B752471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69C5736E"/>
    <w:multiLevelType w:val="hybridMultilevel"/>
    <w:tmpl w:val="D160034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69F47426"/>
    <w:multiLevelType w:val="hybridMultilevel"/>
    <w:tmpl w:val="6662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4862B1"/>
    <w:multiLevelType w:val="hybridMultilevel"/>
    <w:tmpl w:val="78EEE15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7A2A7B8E"/>
    <w:multiLevelType w:val="hybridMultilevel"/>
    <w:tmpl w:val="817C1A0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98830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6080966">
    <w:abstractNumId w:val="8"/>
  </w:num>
  <w:num w:numId="3" w16cid:durableId="1352224518">
    <w:abstractNumId w:val="12"/>
  </w:num>
  <w:num w:numId="4" w16cid:durableId="377703684">
    <w:abstractNumId w:val="10"/>
  </w:num>
  <w:num w:numId="5" w16cid:durableId="2030793533">
    <w:abstractNumId w:val="4"/>
  </w:num>
  <w:num w:numId="6" w16cid:durableId="935400208">
    <w:abstractNumId w:val="2"/>
  </w:num>
  <w:num w:numId="7" w16cid:durableId="2088528111">
    <w:abstractNumId w:val="9"/>
  </w:num>
  <w:num w:numId="8" w16cid:durableId="993794688">
    <w:abstractNumId w:val="7"/>
  </w:num>
  <w:num w:numId="9" w16cid:durableId="109474762">
    <w:abstractNumId w:val="11"/>
  </w:num>
  <w:num w:numId="10" w16cid:durableId="889682274">
    <w:abstractNumId w:val="0"/>
  </w:num>
  <w:num w:numId="11" w16cid:durableId="2068993311">
    <w:abstractNumId w:val="3"/>
  </w:num>
  <w:num w:numId="12" w16cid:durableId="2058775214">
    <w:abstractNumId w:val="13"/>
  </w:num>
  <w:num w:numId="13" w16cid:durableId="611279674">
    <w:abstractNumId w:val="6"/>
  </w:num>
  <w:num w:numId="14" w16cid:durableId="31083798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2920"/>
    <w:rsid w:val="00003651"/>
    <w:rsid w:val="00006CAD"/>
    <w:rsid w:val="00007EC7"/>
    <w:rsid w:val="000136BE"/>
    <w:rsid w:val="00013819"/>
    <w:rsid w:val="00015AEE"/>
    <w:rsid w:val="0002522D"/>
    <w:rsid w:val="00026CB3"/>
    <w:rsid w:val="00027F3A"/>
    <w:rsid w:val="00030B0A"/>
    <w:rsid w:val="0003241A"/>
    <w:rsid w:val="00035C4F"/>
    <w:rsid w:val="0004276A"/>
    <w:rsid w:val="00043AE1"/>
    <w:rsid w:val="00044F57"/>
    <w:rsid w:val="00057583"/>
    <w:rsid w:val="00057E4B"/>
    <w:rsid w:val="00064070"/>
    <w:rsid w:val="0007443B"/>
    <w:rsid w:val="00076B95"/>
    <w:rsid w:val="0008395C"/>
    <w:rsid w:val="000856D4"/>
    <w:rsid w:val="00087E49"/>
    <w:rsid w:val="00092166"/>
    <w:rsid w:val="0009605D"/>
    <w:rsid w:val="000A24A8"/>
    <w:rsid w:val="000A7A92"/>
    <w:rsid w:val="000B5870"/>
    <w:rsid w:val="000B5C37"/>
    <w:rsid w:val="000C2486"/>
    <w:rsid w:val="000C4AD4"/>
    <w:rsid w:val="000C7055"/>
    <w:rsid w:val="000C7436"/>
    <w:rsid w:val="000D045B"/>
    <w:rsid w:val="000D1D1C"/>
    <w:rsid w:val="000D1FA6"/>
    <w:rsid w:val="000E255A"/>
    <w:rsid w:val="000E2CC4"/>
    <w:rsid w:val="000E2D4E"/>
    <w:rsid w:val="000E3C35"/>
    <w:rsid w:val="000E54F8"/>
    <w:rsid w:val="000E5908"/>
    <w:rsid w:val="000E7E46"/>
    <w:rsid w:val="000F128F"/>
    <w:rsid w:val="001007E5"/>
    <w:rsid w:val="00104786"/>
    <w:rsid w:val="00105897"/>
    <w:rsid w:val="001114EA"/>
    <w:rsid w:val="00114BC7"/>
    <w:rsid w:val="001157E4"/>
    <w:rsid w:val="00117DFF"/>
    <w:rsid w:val="00120D73"/>
    <w:rsid w:val="0012176B"/>
    <w:rsid w:val="0012400A"/>
    <w:rsid w:val="0013256B"/>
    <w:rsid w:val="00136DF5"/>
    <w:rsid w:val="001424A2"/>
    <w:rsid w:val="00142D9C"/>
    <w:rsid w:val="00146AD8"/>
    <w:rsid w:val="00146BA2"/>
    <w:rsid w:val="001479A5"/>
    <w:rsid w:val="00150670"/>
    <w:rsid w:val="00151009"/>
    <w:rsid w:val="0015485E"/>
    <w:rsid w:val="001549A5"/>
    <w:rsid w:val="00155DE0"/>
    <w:rsid w:val="00156118"/>
    <w:rsid w:val="001577B3"/>
    <w:rsid w:val="0016723B"/>
    <w:rsid w:val="00167750"/>
    <w:rsid w:val="00176FE0"/>
    <w:rsid w:val="00180FF3"/>
    <w:rsid w:val="00181B43"/>
    <w:rsid w:val="00187CDA"/>
    <w:rsid w:val="00193D58"/>
    <w:rsid w:val="001975EA"/>
    <w:rsid w:val="001A0B8A"/>
    <w:rsid w:val="001A1BDF"/>
    <w:rsid w:val="001A3FFD"/>
    <w:rsid w:val="001A418A"/>
    <w:rsid w:val="001A4395"/>
    <w:rsid w:val="001A468F"/>
    <w:rsid w:val="001B09B6"/>
    <w:rsid w:val="001B19AF"/>
    <w:rsid w:val="001B1A36"/>
    <w:rsid w:val="001B2AA0"/>
    <w:rsid w:val="001B5648"/>
    <w:rsid w:val="001B6FA2"/>
    <w:rsid w:val="001B7819"/>
    <w:rsid w:val="001C18B3"/>
    <w:rsid w:val="001D09C9"/>
    <w:rsid w:val="001D289F"/>
    <w:rsid w:val="001D2988"/>
    <w:rsid w:val="001D3653"/>
    <w:rsid w:val="001F0AD2"/>
    <w:rsid w:val="001F5B9F"/>
    <w:rsid w:val="00202F8D"/>
    <w:rsid w:val="002030EF"/>
    <w:rsid w:val="0020408B"/>
    <w:rsid w:val="0020634D"/>
    <w:rsid w:val="00207671"/>
    <w:rsid w:val="002126A5"/>
    <w:rsid w:val="0021366D"/>
    <w:rsid w:val="00213AFC"/>
    <w:rsid w:val="002146BC"/>
    <w:rsid w:val="0021663E"/>
    <w:rsid w:val="00221210"/>
    <w:rsid w:val="0022164B"/>
    <w:rsid w:val="00224FFC"/>
    <w:rsid w:val="00230488"/>
    <w:rsid w:val="0023154B"/>
    <w:rsid w:val="00231749"/>
    <w:rsid w:val="00231C39"/>
    <w:rsid w:val="002327FF"/>
    <w:rsid w:val="00234469"/>
    <w:rsid w:val="00236013"/>
    <w:rsid w:val="00237EA0"/>
    <w:rsid w:val="0024108E"/>
    <w:rsid w:val="00246648"/>
    <w:rsid w:val="00246B80"/>
    <w:rsid w:val="00251964"/>
    <w:rsid w:val="0025274D"/>
    <w:rsid w:val="00252FC6"/>
    <w:rsid w:val="002530EB"/>
    <w:rsid w:val="00253723"/>
    <w:rsid w:val="0025519A"/>
    <w:rsid w:val="00255DA6"/>
    <w:rsid w:val="00256020"/>
    <w:rsid w:val="00260485"/>
    <w:rsid w:val="00265156"/>
    <w:rsid w:val="0027112D"/>
    <w:rsid w:val="0027146B"/>
    <w:rsid w:val="00274A63"/>
    <w:rsid w:val="002756D2"/>
    <w:rsid w:val="00276078"/>
    <w:rsid w:val="00277A0C"/>
    <w:rsid w:val="002802FA"/>
    <w:rsid w:val="00281240"/>
    <w:rsid w:val="0028169D"/>
    <w:rsid w:val="00281C96"/>
    <w:rsid w:val="00282B21"/>
    <w:rsid w:val="002836AA"/>
    <w:rsid w:val="00287D2B"/>
    <w:rsid w:val="00293F9F"/>
    <w:rsid w:val="0029483C"/>
    <w:rsid w:val="00294C9C"/>
    <w:rsid w:val="00294EC6"/>
    <w:rsid w:val="00297218"/>
    <w:rsid w:val="002A11E5"/>
    <w:rsid w:val="002A3758"/>
    <w:rsid w:val="002A5546"/>
    <w:rsid w:val="002A5628"/>
    <w:rsid w:val="002A6F6F"/>
    <w:rsid w:val="002A7D35"/>
    <w:rsid w:val="002B0A4D"/>
    <w:rsid w:val="002B3C06"/>
    <w:rsid w:val="002C0AEB"/>
    <w:rsid w:val="002C0C38"/>
    <w:rsid w:val="002C5A4F"/>
    <w:rsid w:val="002D03E3"/>
    <w:rsid w:val="002D23C6"/>
    <w:rsid w:val="002D4EB2"/>
    <w:rsid w:val="002D4FF0"/>
    <w:rsid w:val="002D61BD"/>
    <w:rsid w:val="002D6389"/>
    <w:rsid w:val="002F02A1"/>
    <w:rsid w:val="002F0F0F"/>
    <w:rsid w:val="002F45EC"/>
    <w:rsid w:val="002F65E8"/>
    <w:rsid w:val="002F6A36"/>
    <w:rsid w:val="003030E9"/>
    <w:rsid w:val="003038A8"/>
    <w:rsid w:val="00303BFC"/>
    <w:rsid w:val="003041FB"/>
    <w:rsid w:val="00322CBE"/>
    <w:rsid w:val="00322CD4"/>
    <w:rsid w:val="0032538F"/>
    <w:rsid w:val="0032577A"/>
    <w:rsid w:val="00325BB9"/>
    <w:rsid w:val="00326D92"/>
    <w:rsid w:val="0033178E"/>
    <w:rsid w:val="0033276F"/>
    <w:rsid w:val="00332DB7"/>
    <w:rsid w:val="0033525F"/>
    <w:rsid w:val="003360A9"/>
    <w:rsid w:val="003374FB"/>
    <w:rsid w:val="0034362E"/>
    <w:rsid w:val="00344916"/>
    <w:rsid w:val="00344FCD"/>
    <w:rsid w:val="0034549C"/>
    <w:rsid w:val="00345FE0"/>
    <w:rsid w:val="0034640A"/>
    <w:rsid w:val="00347344"/>
    <w:rsid w:val="003533FC"/>
    <w:rsid w:val="00353A81"/>
    <w:rsid w:val="00353D2D"/>
    <w:rsid w:val="00354771"/>
    <w:rsid w:val="0035528C"/>
    <w:rsid w:val="003553AD"/>
    <w:rsid w:val="003610DB"/>
    <w:rsid w:val="00366CC6"/>
    <w:rsid w:val="00371990"/>
    <w:rsid w:val="00373772"/>
    <w:rsid w:val="00373CE9"/>
    <w:rsid w:val="003748AA"/>
    <w:rsid w:val="00375F74"/>
    <w:rsid w:val="003802BF"/>
    <w:rsid w:val="00380716"/>
    <w:rsid w:val="00380B57"/>
    <w:rsid w:val="00380E59"/>
    <w:rsid w:val="00382DEE"/>
    <w:rsid w:val="00383F6E"/>
    <w:rsid w:val="00385DA9"/>
    <w:rsid w:val="003912B2"/>
    <w:rsid w:val="0039288E"/>
    <w:rsid w:val="003940AE"/>
    <w:rsid w:val="003963DA"/>
    <w:rsid w:val="003A0051"/>
    <w:rsid w:val="003A1341"/>
    <w:rsid w:val="003A2332"/>
    <w:rsid w:val="003A2AFA"/>
    <w:rsid w:val="003A32CE"/>
    <w:rsid w:val="003A3FFA"/>
    <w:rsid w:val="003A47E9"/>
    <w:rsid w:val="003A6830"/>
    <w:rsid w:val="003B0D78"/>
    <w:rsid w:val="003B2A37"/>
    <w:rsid w:val="003B372C"/>
    <w:rsid w:val="003C2563"/>
    <w:rsid w:val="003D1147"/>
    <w:rsid w:val="003D3133"/>
    <w:rsid w:val="003D495A"/>
    <w:rsid w:val="003D5F4E"/>
    <w:rsid w:val="003E4294"/>
    <w:rsid w:val="003E466E"/>
    <w:rsid w:val="003E492F"/>
    <w:rsid w:val="003E633C"/>
    <w:rsid w:val="003F060C"/>
    <w:rsid w:val="003F2BE6"/>
    <w:rsid w:val="003F2C49"/>
    <w:rsid w:val="003F3FE1"/>
    <w:rsid w:val="003F4501"/>
    <w:rsid w:val="003F479D"/>
    <w:rsid w:val="003F4F09"/>
    <w:rsid w:val="003F676A"/>
    <w:rsid w:val="0040300C"/>
    <w:rsid w:val="00403A6A"/>
    <w:rsid w:val="004049E8"/>
    <w:rsid w:val="00405492"/>
    <w:rsid w:val="00407DD7"/>
    <w:rsid w:val="00411CA9"/>
    <w:rsid w:val="00416BBE"/>
    <w:rsid w:val="004214E7"/>
    <w:rsid w:val="00424427"/>
    <w:rsid w:val="00432139"/>
    <w:rsid w:val="004322DA"/>
    <w:rsid w:val="00432EF2"/>
    <w:rsid w:val="004421BD"/>
    <w:rsid w:val="0044635A"/>
    <w:rsid w:val="0044710C"/>
    <w:rsid w:val="00451DD8"/>
    <w:rsid w:val="00453E85"/>
    <w:rsid w:val="00454064"/>
    <w:rsid w:val="00456F27"/>
    <w:rsid w:val="00461D10"/>
    <w:rsid w:val="00473E35"/>
    <w:rsid w:val="00477A4E"/>
    <w:rsid w:val="00480AEC"/>
    <w:rsid w:val="004814FE"/>
    <w:rsid w:val="0048726F"/>
    <w:rsid w:val="00490D50"/>
    <w:rsid w:val="00491D55"/>
    <w:rsid w:val="004925A3"/>
    <w:rsid w:val="00494565"/>
    <w:rsid w:val="004974A0"/>
    <w:rsid w:val="004A3669"/>
    <w:rsid w:val="004A398D"/>
    <w:rsid w:val="004A48CA"/>
    <w:rsid w:val="004B075E"/>
    <w:rsid w:val="004B08E3"/>
    <w:rsid w:val="004B39DE"/>
    <w:rsid w:val="004B408A"/>
    <w:rsid w:val="004B4C5E"/>
    <w:rsid w:val="004C682D"/>
    <w:rsid w:val="004C78F8"/>
    <w:rsid w:val="004D1573"/>
    <w:rsid w:val="004D22F1"/>
    <w:rsid w:val="004D3C23"/>
    <w:rsid w:val="004D5CD5"/>
    <w:rsid w:val="004D6226"/>
    <w:rsid w:val="004E2597"/>
    <w:rsid w:val="004E52E6"/>
    <w:rsid w:val="004E642E"/>
    <w:rsid w:val="004F037B"/>
    <w:rsid w:val="004F38B5"/>
    <w:rsid w:val="004F38D1"/>
    <w:rsid w:val="004F4661"/>
    <w:rsid w:val="004F5976"/>
    <w:rsid w:val="004F7341"/>
    <w:rsid w:val="004F785C"/>
    <w:rsid w:val="005005FA"/>
    <w:rsid w:val="00500EA6"/>
    <w:rsid w:val="005026CA"/>
    <w:rsid w:val="00502AEC"/>
    <w:rsid w:val="00503DD2"/>
    <w:rsid w:val="0050634C"/>
    <w:rsid w:val="005119A5"/>
    <w:rsid w:val="00511DB7"/>
    <w:rsid w:val="0051209F"/>
    <w:rsid w:val="00513469"/>
    <w:rsid w:val="005173A5"/>
    <w:rsid w:val="00524803"/>
    <w:rsid w:val="005253C2"/>
    <w:rsid w:val="005305FE"/>
    <w:rsid w:val="0053315D"/>
    <w:rsid w:val="005354D5"/>
    <w:rsid w:val="005360E9"/>
    <w:rsid w:val="00540BD0"/>
    <w:rsid w:val="00541E80"/>
    <w:rsid w:val="0054291A"/>
    <w:rsid w:val="005500F4"/>
    <w:rsid w:val="00554D75"/>
    <w:rsid w:val="00557FB8"/>
    <w:rsid w:val="00563496"/>
    <w:rsid w:val="005665DD"/>
    <w:rsid w:val="00567DB7"/>
    <w:rsid w:val="00581C0C"/>
    <w:rsid w:val="00585227"/>
    <w:rsid w:val="00586C4B"/>
    <w:rsid w:val="00593AA9"/>
    <w:rsid w:val="00593C6C"/>
    <w:rsid w:val="005971BF"/>
    <w:rsid w:val="005A08EB"/>
    <w:rsid w:val="005A10A9"/>
    <w:rsid w:val="005A11FA"/>
    <w:rsid w:val="005A5E87"/>
    <w:rsid w:val="005B0AE1"/>
    <w:rsid w:val="005B5647"/>
    <w:rsid w:val="005C2091"/>
    <w:rsid w:val="005C2705"/>
    <w:rsid w:val="005C7F83"/>
    <w:rsid w:val="005D1E77"/>
    <w:rsid w:val="005D35BE"/>
    <w:rsid w:val="005D435B"/>
    <w:rsid w:val="005E204C"/>
    <w:rsid w:val="005E5852"/>
    <w:rsid w:val="005E604B"/>
    <w:rsid w:val="005E7DF9"/>
    <w:rsid w:val="005F1161"/>
    <w:rsid w:val="005F1796"/>
    <w:rsid w:val="005F3EA4"/>
    <w:rsid w:val="00600622"/>
    <w:rsid w:val="00602659"/>
    <w:rsid w:val="006038CE"/>
    <w:rsid w:val="00605530"/>
    <w:rsid w:val="00605D9C"/>
    <w:rsid w:val="00610AD5"/>
    <w:rsid w:val="00615003"/>
    <w:rsid w:val="00620EDC"/>
    <w:rsid w:val="0062325A"/>
    <w:rsid w:val="006240EA"/>
    <w:rsid w:val="00630865"/>
    <w:rsid w:val="00630BE6"/>
    <w:rsid w:val="0063112C"/>
    <w:rsid w:val="00631630"/>
    <w:rsid w:val="00636BBE"/>
    <w:rsid w:val="00641789"/>
    <w:rsid w:val="006435AD"/>
    <w:rsid w:val="006443E1"/>
    <w:rsid w:val="0064721C"/>
    <w:rsid w:val="00647F74"/>
    <w:rsid w:val="006506FB"/>
    <w:rsid w:val="006544FA"/>
    <w:rsid w:val="00655636"/>
    <w:rsid w:val="00657D5F"/>
    <w:rsid w:val="00660CC5"/>
    <w:rsid w:val="00662B26"/>
    <w:rsid w:val="00665F10"/>
    <w:rsid w:val="00670CB5"/>
    <w:rsid w:val="006711F8"/>
    <w:rsid w:val="00684722"/>
    <w:rsid w:val="006868F8"/>
    <w:rsid w:val="00686F0F"/>
    <w:rsid w:val="006916FA"/>
    <w:rsid w:val="00693CCB"/>
    <w:rsid w:val="00695C5C"/>
    <w:rsid w:val="0069700F"/>
    <w:rsid w:val="00697E3E"/>
    <w:rsid w:val="006A28E2"/>
    <w:rsid w:val="006A361F"/>
    <w:rsid w:val="006A3738"/>
    <w:rsid w:val="006A3EB1"/>
    <w:rsid w:val="006A4FD0"/>
    <w:rsid w:val="006A5D26"/>
    <w:rsid w:val="006B51D7"/>
    <w:rsid w:val="006B730C"/>
    <w:rsid w:val="006C0165"/>
    <w:rsid w:val="006C0B5A"/>
    <w:rsid w:val="006C1563"/>
    <w:rsid w:val="006C5474"/>
    <w:rsid w:val="006D1229"/>
    <w:rsid w:val="006D1CC1"/>
    <w:rsid w:val="006D1E8E"/>
    <w:rsid w:val="006D2118"/>
    <w:rsid w:val="006D6A58"/>
    <w:rsid w:val="006E061E"/>
    <w:rsid w:val="006E0FEE"/>
    <w:rsid w:val="006E2E61"/>
    <w:rsid w:val="006E3167"/>
    <w:rsid w:val="006E3303"/>
    <w:rsid w:val="006F0E45"/>
    <w:rsid w:val="006F176B"/>
    <w:rsid w:val="00700CA5"/>
    <w:rsid w:val="0070218A"/>
    <w:rsid w:val="00702E38"/>
    <w:rsid w:val="00703175"/>
    <w:rsid w:val="007035B6"/>
    <w:rsid w:val="00706491"/>
    <w:rsid w:val="00707CB9"/>
    <w:rsid w:val="007107AF"/>
    <w:rsid w:val="007119C4"/>
    <w:rsid w:val="007145B5"/>
    <w:rsid w:val="00715F89"/>
    <w:rsid w:val="00717AEE"/>
    <w:rsid w:val="00721706"/>
    <w:rsid w:val="00724B5C"/>
    <w:rsid w:val="00727BE1"/>
    <w:rsid w:val="00731576"/>
    <w:rsid w:val="00732C61"/>
    <w:rsid w:val="00735D23"/>
    <w:rsid w:val="007370D9"/>
    <w:rsid w:val="00751296"/>
    <w:rsid w:val="007532FB"/>
    <w:rsid w:val="0075528C"/>
    <w:rsid w:val="0075737C"/>
    <w:rsid w:val="007579AF"/>
    <w:rsid w:val="00760040"/>
    <w:rsid w:val="0076044C"/>
    <w:rsid w:val="00760EC5"/>
    <w:rsid w:val="00763B79"/>
    <w:rsid w:val="007654EC"/>
    <w:rsid w:val="00767EEE"/>
    <w:rsid w:val="00773973"/>
    <w:rsid w:val="007827E0"/>
    <w:rsid w:val="007860EA"/>
    <w:rsid w:val="00786D4C"/>
    <w:rsid w:val="0079185E"/>
    <w:rsid w:val="007919D9"/>
    <w:rsid w:val="007A0035"/>
    <w:rsid w:val="007A2CC9"/>
    <w:rsid w:val="007A3515"/>
    <w:rsid w:val="007A6271"/>
    <w:rsid w:val="007A6B1B"/>
    <w:rsid w:val="007A7A30"/>
    <w:rsid w:val="007A7F24"/>
    <w:rsid w:val="007B3053"/>
    <w:rsid w:val="007B5EFC"/>
    <w:rsid w:val="007B7440"/>
    <w:rsid w:val="007C5B2D"/>
    <w:rsid w:val="007D3649"/>
    <w:rsid w:val="007D4C89"/>
    <w:rsid w:val="007D5CAC"/>
    <w:rsid w:val="007E7AEC"/>
    <w:rsid w:val="007F26C5"/>
    <w:rsid w:val="007F6038"/>
    <w:rsid w:val="007F603A"/>
    <w:rsid w:val="007F7ED0"/>
    <w:rsid w:val="0080645E"/>
    <w:rsid w:val="00807BDF"/>
    <w:rsid w:val="0081234A"/>
    <w:rsid w:val="00813240"/>
    <w:rsid w:val="0081488E"/>
    <w:rsid w:val="008154B5"/>
    <w:rsid w:val="00820CE8"/>
    <w:rsid w:val="00824CC6"/>
    <w:rsid w:val="0082676E"/>
    <w:rsid w:val="00830F27"/>
    <w:rsid w:val="00831C4A"/>
    <w:rsid w:val="0083362D"/>
    <w:rsid w:val="00835122"/>
    <w:rsid w:val="00835A08"/>
    <w:rsid w:val="00836268"/>
    <w:rsid w:val="0084026B"/>
    <w:rsid w:val="0084072F"/>
    <w:rsid w:val="00842022"/>
    <w:rsid w:val="00843562"/>
    <w:rsid w:val="00847946"/>
    <w:rsid w:val="00852109"/>
    <w:rsid w:val="00852271"/>
    <w:rsid w:val="00856223"/>
    <w:rsid w:val="00861B7A"/>
    <w:rsid w:val="00862FB5"/>
    <w:rsid w:val="00865581"/>
    <w:rsid w:val="00870DEC"/>
    <w:rsid w:val="00877579"/>
    <w:rsid w:val="00892513"/>
    <w:rsid w:val="00894F3D"/>
    <w:rsid w:val="00896138"/>
    <w:rsid w:val="008965AF"/>
    <w:rsid w:val="00896677"/>
    <w:rsid w:val="00896B5F"/>
    <w:rsid w:val="00896F33"/>
    <w:rsid w:val="008A1F14"/>
    <w:rsid w:val="008A37BB"/>
    <w:rsid w:val="008A5825"/>
    <w:rsid w:val="008B1A44"/>
    <w:rsid w:val="008C1495"/>
    <w:rsid w:val="008C4FB2"/>
    <w:rsid w:val="008C627C"/>
    <w:rsid w:val="008C6BA1"/>
    <w:rsid w:val="008D040B"/>
    <w:rsid w:val="008D1479"/>
    <w:rsid w:val="008D2182"/>
    <w:rsid w:val="008D6228"/>
    <w:rsid w:val="008D6545"/>
    <w:rsid w:val="008D6E98"/>
    <w:rsid w:val="008E710F"/>
    <w:rsid w:val="008E7F83"/>
    <w:rsid w:val="008F680E"/>
    <w:rsid w:val="00901554"/>
    <w:rsid w:val="0090279A"/>
    <w:rsid w:val="00905896"/>
    <w:rsid w:val="00907249"/>
    <w:rsid w:val="00912AC5"/>
    <w:rsid w:val="00913ABD"/>
    <w:rsid w:val="009148DB"/>
    <w:rsid w:val="00914E04"/>
    <w:rsid w:val="009153FE"/>
    <w:rsid w:val="009204A2"/>
    <w:rsid w:val="00921409"/>
    <w:rsid w:val="00921A09"/>
    <w:rsid w:val="00924A2F"/>
    <w:rsid w:val="00926B48"/>
    <w:rsid w:val="00930469"/>
    <w:rsid w:val="00931C61"/>
    <w:rsid w:val="00933DFF"/>
    <w:rsid w:val="00935915"/>
    <w:rsid w:val="00941ED6"/>
    <w:rsid w:val="0094205A"/>
    <w:rsid w:val="00943610"/>
    <w:rsid w:val="00944CD3"/>
    <w:rsid w:val="00945807"/>
    <w:rsid w:val="009459E6"/>
    <w:rsid w:val="0095133D"/>
    <w:rsid w:val="009556A0"/>
    <w:rsid w:val="00956B8A"/>
    <w:rsid w:val="00957543"/>
    <w:rsid w:val="0095758F"/>
    <w:rsid w:val="009660A8"/>
    <w:rsid w:val="00966EC5"/>
    <w:rsid w:val="00973EC0"/>
    <w:rsid w:val="00975B0A"/>
    <w:rsid w:val="00976DA8"/>
    <w:rsid w:val="00977191"/>
    <w:rsid w:val="00980FD5"/>
    <w:rsid w:val="00985931"/>
    <w:rsid w:val="009948B2"/>
    <w:rsid w:val="00994C23"/>
    <w:rsid w:val="00994ED0"/>
    <w:rsid w:val="009A09F4"/>
    <w:rsid w:val="009A548B"/>
    <w:rsid w:val="009A7E14"/>
    <w:rsid w:val="009B3DE2"/>
    <w:rsid w:val="009C6DD4"/>
    <w:rsid w:val="009D4C4E"/>
    <w:rsid w:val="009D57C3"/>
    <w:rsid w:val="009E01C0"/>
    <w:rsid w:val="009E2C71"/>
    <w:rsid w:val="009E4025"/>
    <w:rsid w:val="009E4F32"/>
    <w:rsid w:val="009E6375"/>
    <w:rsid w:val="009F430B"/>
    <w:rsid w:val="009F6C8C"/>
    <w:rsid w:val="00A104B8"/>
    <w:rsid w:val="00A13660"/>
    <w:rsid w:val="00A16121"/>
    <w:rsid w:val="00A26852"/>
    <w:rsid w:val="00A301C7"/>
    <w:rsid w:val="00A3033A"/>
    <w:rsid w:val="00A34B1D"/>
    <w:rsid w:val="00A40DCF"/>
    <w:rsid w:val="00A50D7C"/>
    <w:rsid w:val="00A5233A"/>
    <w:rsid w:val="00A533D4"/>
    <w:rsid w:val="00A55AF3"/>
    <w:rsid w:val="00A56087"/>
    <w:rsid w:val="00A566F6"/>
    <w:rsid w:val="00A57F33"/>
    <w:rsid w:val="00A633C9"/>
    <w:rsid w:val="00A6354E"/>
    <w:rsid w:val="00A639CB"/>
    <w:rsid w:val="00A71093"/>
    <w:rsid w:val="00A742CB"/>
    <w:rsid w:val="00A75C2A"/>
    <w:rsid w:val="00A76B55"/>
    <w:rsid w:val="00A81E41"/>
    <w:rsid w:val="00A8279F"/>
    <w:rsid w:val="00A82AF9"/>
    <w:rsid w:val="00A83743"/>
    <w:rsid w:val="00A83772"/>
    <w:rsid w:val="00A9259A"/>
    <w:rsid w:val="00A943C8"/>
    <w:rsid w:val="00A95A55"/>
    <w:rsid w:val="00AA17B9"/>
    <w:rsid w:val="00AA4F8B"/>
    <w:rsid w:val="00AA55DD"/>
    <w:rsid w:val="00AA5CA4"/>
    <w:rsid w:val="00AA6FCB"/>
    <w:rsid w:val="00AB0C80"/>
    <w:rsid w:val="00AB2FE2"/>
    <w:rsid w:val="00AB33C0"/>
    <w:rsid w:val="00AB4685"/>
    <w:rsid w:val="00AB557F"/>
    <w:rsid w:val="00AB63A1"/>
    <w:rsid w:val="00AC6769"/>
    <w:rsid w:val="00AD062E"/>
    <w:rsid w:val="00AD1FCD"/>
    <w:rsid w:val="00AD3348"/>
    <w:rsid w:val="00AD660C"/>
    <w:rsid w:val="00AD6DC5"/>
    <w:rsid w:val="00AD7817"/>
    <w:rsid w:val="00AE0BE3"/>
    <w:rsid w:val="00AE71EC"/>
    <w:rsid w:val="00AE747E"/>
    <w:rsid w:val="00AF64F1"/>
    <w:rsid w:val="00AF7198"/>
    <w:rsid w:val="00B049C7"/>
    <w:rsid w:val="00B07ED0"/>
    <w:rsid w:val="00B1026B"/>
    <w:rsid w:val="00B11013"/>
    <w:rsid w:val="00B16A66"/>
    <w:rsid w:val="00B16CBD"/>
    <w:rsid w:val="00B215FC"/>
    <w:rsid w:val="00B21AC0"/>
    <w:rsid w:val="00B30B79"/>
    <w:rsid w:val="00B3188E"/>
    <w:rsid w:val="00B34584"/>
    <w:rsid w:val="00B34BBB"/>
    <w:rsid w:val="00B355E0"/>
    <w:rsid w:val="00B40527"/>
    <w:rsid w:val="00B4697C"/>
    <w:rsid w:val="00B476DC"/>
    <w:rsid w:val="00B47858"/>
    <w:rsid w:val="00B47BED"/>
    <w:rsid w:val="00B55592"/>
    <w:rsid w:val="00B55F5A"/>
    <w:rsid w:val="00B61019"/>
    <w:rsid w:val="00B620D4"/>
    <w:rsid w:val="00B63947"/>
    <w:rsid w:val="00B648BB"/>
    <w:rsid w:val="00B65B5B"/>
    <w:rsid w:val="00B702B6"/>
    <w:rsid w:val="00B70833"/>
    <w:rsid w:val="00B71DE2"/>
    <w:rsid w:val="00B71E57"/>
    <w:rsid w:val="00B73177"/>
    <w:rsid w:val="00B7466D"/>
    <w:rsid w:val="00B756E1"/>
    <w:rsid w:val="00B7659D"/>
    <w:rsid w:val="00B802A8"/>
    <w:rsid w:val="00B82296"/>
    <w:rsid w:val="00B83B90"/>
    <w:rsid w:val="00B83B98"/>
    <w:rsid w:val="00B843F6"/>
    <w:rsid w:val="00B86D08"/>
    <w:rsid w:val="00B97B01"/>
    <w:rsid w:val="00BA26E5"/>
    <w:rsid w:val="00BA280C"/>
    <w:rsid w:val="00BA309A"/>
    <w:rsid w:val="00BA4F0E"/>
    <w:rsid w:val="00BA63FD"/>
    <w:rsid w:val="00BA6BD7"/>
    <w:rsid w:val="00BB3833"/>
    <w:rsid w:val="00BB604A"/>
    <w:rsid w:val="00BB649A"/>
    <w:rsid w:val="00BC0F1C"/>
    <w:rsid w:val="00BC1AAA"/>
    <w:rsid w:val="00BC4855"/>
    <w:rsid w:val="00BE19E7"/>
    <w:rsid w:val="00BE2FC2"/>
    <w:rsid w:val="00BE5A58"/>
    <w:rsid w:val="00BE655B"/>
    <w:rsid w:val="00BF075E"/>
    <w:rsid w:val="00BF50CF"/>
    <w:rsid w:val="00BF6A97"/>
    <w:rsid w:val="00BF717F"/>
    <w:rsid w:val="00C030A8"/>
    <w:rsid w:val="00C030D6"/>
    <w:rsid w:val="00C04BEA"/>
    <w:rsid w:val="00C0670B"/>
    <w:rsid w:val="00C0670F"/>
    <w:rsid w:val="00C076F1"/>
    <w:rsid w:val="00C10E7B"/>
    <w:rsid w:val="00C11CDE"/>
    <w:rsid w:val="00C13F8D"/>
    <w:rsid w:val="00C16C80"/>
    <w:rsid w:val="00C17390"/>
    <w:rsid w:val="00C17931"/>
    <w:rsid w:val="00C22C0E"/>
    <w:rsid w:val="00C32C55"/>
    <w:rsid w:val="00C33259"/>
    <w:rsid w:val="00C3397D"/>
    <w:rsid w:val="00C40A85"/>
    <w:rsid w:val="00C43ABC"/>
    <w:rsid w:val="00C44B88"/>
    <w:rsid w:val="00C45DA4"/>
    <w:rsid w:val="00C464C4"/>
    <w:rsid w:val="00C50959"/>
    <w:rsid w:val="00C61534"/>
    <w:rsid w:val="00C662AE"/>
    <w:rsid w:val="00C6673A"/>
    <w:rsid w:val="00C6752E"/>
    <w:rsid w:val="00C75099"/>
    <w:rsid w:val="00C756C8"/>
    <w:rsid w:val="00C77BA2"/>
    <w:rsid w:val="00C82824"/>
    <w:rsid w:val="00C82B39"/>
    <w:rsid w:val="00C84D76"/>
    <w:rsid w:val="00C859F7"/>
    <w:rsid w:val="00C861A8"/>
    <w:rsid w:val="00C902C9"/>
    <w:rsid w:val="00C951A7"/>
    <w:rsid w:val="00C96CBE"/>
    <w:rsid w:val="00C97883"/>
    <w:rsid w:val="00CA041F"/>
    <w:rsid w:val="00CA580E"/>
    <w:rsid w:val="00CB1CCE"/>
    <w:rsid w:val="00CB3FFF"/>
    <w:rsid w:val="00CB55AF"/>
    <w:rsid w:val="00CB7A76"/>
    <w:rsid w:val="00CC0186"/>
    <w:rsid w:val="00CC293B"/>
    <w:rsid w:val="00CC33A5"/>
    <w:rsid w:val="00CC3B59"/>
    <w:rsid w:val="00CC4843"/>
    <w:rsid w:val="00CC50DE"/>
    <w:rsid w:val="00CC6592"/>
    <w:rsid w:val="00CC6A9E"/>
    <w:rsid w:val="00CC7A48"/>
    <w:rsid w:val="00CD0560"/>
    <w:rsid w:val="00CD060D"/>
    <w:rsid w:val="00CD2AB5"/>
    <w:rsid w:val="00CD5623"/>
    <w:rsid w:val="00CD753A"/>
    <w:rsid w:val="00CE2DDE"/>
    <w:rsid w:val="00CE35BE"/>
    <w:rsid w:val="00CE65E4"/>
    <w:rsid w:val="00CF1DCB"/>
    <w:rsid w:val="00CF2996"/>
    <w:rsid w:val="00CF3D9A"/>
    <w:rsid w:val="00CF5E3D"/>
    <w:rsid w:val="00CF61E2"/>
    <w:rsid w:val="00CF69EF"/>
    <w:rsid w:val="00D00095"/>
    <w:rsid w:val="00D00126"/>
    <w:rsid w:val="00D00E93"/>
    <w:rsid w:val="00D04509"/>
    <w:rsid w:val="00D058C4"/>
    <w:rsid w:val="00D12555"/>
    <w:rsid w:val="00D13805"/>
    <w:rsid w:val="00D152E8"/>
    <w:rsid w:val="00D17B07"/>
    <w:rsid w:val="00D20333"/>
    <w:rsid w:val="00D20BDE"/>
    <w:rsid w:val="00D21742"/>
    <w:rsid w:val="00D22FCA"/>
    <w:rsid w:val="00D232E5"/>
    <w:rsid w:val="00D23C08"/>
    <w:rsid w:val="00D25085"/>
    <w:rsid w:val="00D30BC9"/>
    <w:rsid w:val="00D31291"/>
    <w:rsid w:val="00D32196"/>
    <w:rsid w:val="00D33A05"/>
    <w:rsid w:val="00D36771"/>
    <w:rsid w:val="00D40233"/>
    <w:rsid w:val="00D42208"/>
    <w:rsid w:val="00D42F9C"/>
    <w:rsid w:val="00D43678"/>
    <w:rsid w:val="00D44A65"/>
    <w:rsid w:val="00D504B4"/>
    <w:rsid w:val="00D5253C"/>
    <w:rsid w:val="00D53C5C"/>
    <w:rsid w:val="00D555E3"/>
    <w:rsid w:val="00D57C1A"/>
    <w:rsid w:val="00D650F6"/>
    <w:rsid w:val="00D72952"/>
    <w:rsid w:val="00D732F3"/>
    <w:rsid w:val="00D76CED"/>
    <w:rsid w:val="00D7739B"/>
    <w:rsid w:val="00D820A8"/>
    <w:rsid w:val="00D8251B"/>
    <w:rsid w:val="00D82A7E"/>
    <w:rsid w:val="00D84423"/>
    <w:rsid w:val="00D868FE"/>
    <w:rsid w:val="00D86FF7"/>
    <w:rsid w:val="00D877EC"/>
    <w:rsid w:val="00D87B4B"/>
    <w:rsid w:val="00D92D4F"/>
    <w:rsid w:val="00D93227"/>
    <w:rsid w:val="00D93CA2"/>
    <w:rsid w:val="00D93FF0"/>
    <w:rsid w:val="00D94208"/>
    <w:rsid w:val="00D95411"/>
    <w:rsid w:val="00D95841"/>
    <w:rsid w:val="00D976D6"/>
    <w:rsid w:val="00D978A6"/>
    <w:rsid w:val="00DA1855"/>
    <w:rsid w:val="00DA1C2A"/>
    <w:rsid w:val="00DA2D83"/>
    <w:rsid w:val="00DA3B57"/>
    <w:rsid w:val="00DA3DC1"/>
    <w:rsid w:val="00DA650C"/>
    <w:rsid w:val="00DB1ADB"/>
    <w:rsid w:val="00DB5008"/>
    <w:rsid w:val="00DB5C62"/>
    <w:rsid w:val="00DB75B2"/>
    <w:rsid w:val="00DC049D"/>
    <w:rsid w:val="00DC1F72"/>
    <w:rsid w:val="00DC28DF"/>
    <w:rsid w:val="00DC336A"/>
    <w:rsid w:val="00DC6118"/>
    <w:rsid w:val="00DC69D4"/>
    <w:rsid w:val="00DD5899"/>
    <w:rsid w:val="00DD6F44"/>
    <w:rsid w:val="00DE06B3"/>
    <w:rsid w:val="00DE0C9A"/>
    <w:rsid w:val="00DE327D"/>
    <w:rsid w:val="00DE7003"/>
    <w:rsid w:val="00DF05AB"/>
    <w:rsid w:val="00DF1D92"/>
    <w:rsid w:val="00DF2289"/>
    <w:rsid w:val="00DF4405"/>
    <w:rsid w:val="00DF4DE3"/>
    <w:rsid w:val="00DF558D"/>
    <w:rsid w:val="00DF68CC"/>
    <w:rsid w:val="00E00E44"/>
    <w:rsid w:val="00E033DC"/>
    <w:rsid w:val="00E03485"/>
    <w:rsid w:val="00E13FD4"/>
    <w:rsid w:val="00E14524"/>
    <w:rsid w:val="00E14629"/>
    <w:rsid w:val="00E158F8"/>
    <w:rsid w:val="00E2318B"/>
    <w:rsid w:val="00E24505"/>
    <w:rsid w:val="00E25945"/>
    <w:rsid w:val="00E25EDF"/>
    <w:rsid w:val="00E260DB"/>
    <w:rsid w:val="00E33F6C"/>
    <w:rsid w:val="00E40A44"/>
    <w:rsid w:val="00E4116F"/>
    <w:rsid w:val="00E44654"/>
    <w:rsid w:val="00E45D60"/>
    <w:rsid w:val="00E46DF5"/>
    <w:rsid w:val="00E472AF"/>
    <w:rsid w:val="00E5090F"/>
    <w:rsid w:val="00E50AC6"/>
    <w:rsid w:val="00E50F97"/>
    <w:rsid w:val="00E54319"/>
    <w:rsid w:val="00E5485D"/>
    <w:rsid w:val="00E54C25"/>
    <w:rsid w:val="00E60496"/>
    <w:rsid w:val="00E61456"/>
    <w:rsid w:val="00E61567"/>
    <w:rsid w:val="00E61FCE"/>
    <w:rsid w:val="00E71FD3"/>
    <w:rsid w:val="00E73670"/>
    <w:rsid w:val="00E7475B"/>
    <w:rsid w:val="00E752D8"/>
    <w:rsid w:val="00E75523"/>
    <w:rsid w:val="00E77953"/>
    <w:rsid w:val="00E804AB"/>
    <w:rsid w:val="00E806B6"/>
    <w:rsid w:val="00E82B68"/>
    <w:rsid w:val="00E82B7F"/>
    <w:rsid w:val="00E86565"/>
    <w:rsid w:val="00E87D19"/>
    <w:rsid w:val="00E90139"/>
    <w:rsid w:val="00E9136E"/>
    <w:rsid w:val="00E93BEA"/>
    <w:rsid w:val="00E96126"/>
    <w:rsid w:val="00EA16B3"/>
    <w:rsid w:val="00EA18DD"/>
    <w:rsid w:val="00EA2F6D"/>
    <w:rsid w:val="00EA5300"/>
    <w:rsid w:val="00EA59DC"/>
    <w:rsid w:val="00EA64F2"/>
    <w:rsid w:val="00EA6613"/>
    <w:rsid w:val="00EA6CE9"/>
    <w:rsid w:val="00EB013B"/>
    <w:rsid w:val="00EB7402"/>
    <w:rsid w:val="00EC56DE"/>
    <w:rsid w:val="00ED0AF4"/>
    <w:rsid w:val="00ED0BC7"/>
    <w:rsid w:val="00ED5D32"/>
    <w:rsid w:val="00ED7A3D"/>
    <w:rsid w:val="00EE09B7"/>
    <w:rsid w:val="00EE57E8"/>
    <w:rsid w:val="00EE6450"/>
    <w:rsid w:val="00EF12C5"/>
    <w:rsid w:val="00EF2016"/>
    <w:rsid w:val="00EF3C47"/>
    <w:rsid w:val="00EF4A17"/>
    <w:rsid w:val="00EF4FF2"/>
    <w:rsid w:val="00EF6AB8"/>
    <w:rsid w:val="00EF6CDE"/>
    <w:rsid w:val="00F002BD"/>
    <w:rsid w:val="00F03FCD"/>
    <w:rsid w:val="00F05956"/>
    <w:rsid w:val="00F07E9D"/>
    <w:rsid w:val="00F124EC"/>
    <w:rsid w:val="00F134A7"/>
    <w:rsid w:val="00F14056"/>
    <w:rsid w:val="00F1539A"/>
    <w:rsid w:val="00F15C30"/>
    <w:rsid w:val="00F176D4"/>
    <w:rsid w:val="00F22985"/>
    <w:rsid w:val="00F25C81"/>
    <w:rsid w:val="00F3088A"/>
    <w:rsid w:val="00F30AE1"/>
    <w:rsid w:val="00F30C25"/>
    <w:rsid w:val="00F310C3"/>
    <w:rsid w:val="00F361C9"/>
    <w:rsid w:val="00F370B2"/>
    <w:rsid w:val="00F37EA5"/>
    <w:rsid w:val="00F42447"/>
    <w:rsid w:val="00F426BD"/>
    <w:rsid w:val="00F45FB9"/>
    <w:rsid w:val="00F46293"/>
    <w:rsid w:val="00F47F32"/>
    <w:rsid w:val="00F54531"/>
    <w:rsid w:val="00F55651"/>
    <w:rsid w:val="00F5874F"/>
    <w:rsid w:val="00F6545B"/>
    <w:rsid w:val="00F665D1"/>
    <w:rsid w:val="00F675C8"/>
    <w:rsid w:val="00F71269"/>
    <w:rsid w:val="00F71E7E"/>
    <w:rsid w:val="00F72347"/>
    <w:rsid w:val="00F731BD"/>
    <w:rsid w:val="00F73DEA"/>
    <w:rsid w:val="00F74979"/>
    <w:rsid w:val="00F81330"/>
    <w:rsid w:val="00F817B4"/>
    <w:rsid w:val="00F82882"/>
    <w:rsid w:val="00F8389C"/>
    <w:rsid w:val="00F853D4"/>
    <w:rsid w:val="00F91066"/>
    <w:rsid w:val="00F93FB1"/>
    <w:rsid w:val="00FA0C03"/>
    <w:rsid w:val="00FA0CBD"/>
    <w:rsid w:val="00FA207A"/>
    <w:rsid w:val="00FA539D"/>
    <w:rsid w:val="00FB3DF4"/>
    <w:rsid w:val="00FB6248"/>
    <w:rsid w:val="00FC0BAB"/>
    <w:rsid w:val="00FC1CBC"/>
    <w:rsid w:val="00FC1DC8"/>
    <w:rsid w:val="00FC2A5B"/>
    <w:rsid w:val="00FC30C3"/>
    <w:rsid w:val="00FC4FFF"/>
    <w:rsid w:val="00FC5F4A"/>
    <w:rsid w:val="00FC6083"/>
    <w:rsid w:val="00FC7010"/>
    <w:rsid w:val="00FC75DF"/>
    <w:rsid w:val="00FD3349"/>
    <w:rsid w:val="00FD5015"/>
    <w:rsid w:val="00FE0D7B"/>
    <w:rsid w:val="00FE14C3"/>
    <w:rsid w:val="00FE4A46"/>
    <w:rsid w:val="00FE4C49"/>
    <w:rsid w:val="00FE5A9E"/>
    <w:rsid w:val="00FE6538"/>
    <w:rsid w:val="00FE7D4A"/>
    <w:rsid w:val="00FF0FBB"/>
    <w:rsid w:val="00FF193E"/>
    <w:rsid w:val="00FF316C"/>
    <w:rsid w:val="00FF4D8B"/>
    <w:rsid w:val="00FF7422"/>
    <w:rsid w:val="01264FE8"/>
    <w:rsid w:val="01F5E6FA"/>
    <w:rsid w:val="023D2EE4"/>
    <w:rsid w:val="02B56C88"/>
    <w:rsid w:val="053795D8"/>
    <w:rsid w:val="05D99BD1"/>
    <w:rsid w:val="09B0047F"/>
    <w:rsid w:val="09CE1C40"/>
    <w:rsid w:val="0AB29716"/>
    <w:rsid w:val="0D38A439"/>
    <w:rsid w:val="0DE4ADB6"/>
    <w:rsid w:val="1208F52D"/>
    <w:rsid w:val="12093E56"/>
    <w:rsid w:val="12C8FAAE"/>
    <w:rsid w:val="152AF7F6"/>
    <w:rsid w:val="1541FB49"/>
    <w:rsid w:val="163795FE"/>
    <w:rsid w:val="17DCC83D"/>
    <w:rsid w:val="19627283"/>
    <w:rsid w:val="1972BBD3"/>
    <w:rsid w:val="19ED5B85"/>
    <w:rsid w:val="1A1740CB"/>
    <w:rsid w:val="1B0D5C38"/>
    <w:rsid w:val="1B0E8C34"/>
    <w:rsid w:val="1CCDC3CA"/>
    <w:rsid w:val="1E398ADD"/>
    <w:rsid w:val="1EFC0334"/>
    <w:rsid w:val="207602CF"/>
    <w:rsid w:val="20A7A5D3"/>
    <w:rsid w:val="20F9943E"/>
    <w:rsid w:val="2101FF68"/>
    <w:rsid w:val="21B87A0A"/>
    <w:rsid w:val="230075BC"/>
    <w:rsid w:val="244DEC18"/>
    <w:rsid w:val="24BFAD52"/>
    <w:rsid w:val="27602AA2"/>
    <w:rsid w:val="28A93C5D"/>
    <w:rsid w:val="2916710E"/>
    <w:rsid w:val="2960EFE0"/>
    <w:rsid w:val="2B25F55F"/>
    <w:rsid w:val="2C224D22"/>
    <w:rsid w:val="2C9ED3FF"/>
    <w:rsid w:val="2CBFA177"/>
    <w:rsid w:val="2E1FB243"/>
    <w:rsid w:val="2EB66AC5"/>
    <w:rsid w:val="2F0FD2C1"/>
    <w:rsid w:val="2F5A528B"/>
    <w:rsid w:val="2FE579E3"/>
    <w:rsid w:val="308FB660"/>
    <w:rsid w:val="30AA486C"/>
    <w:rsid w:val="3265D544"/>
    <w:rsid w:val="329BAF80"/>
    <w:rsid w:val="3529B96F"/>
    <w:rsid w:val="3538F32E"/>
    <w:rsid w:val="374F4F0C"/>
    <w:rsid w:val="398A2690"/>
    <w:rsid w:val="3DB5E570"/>
    <w:rsid w:val="3E11881F"/>
    <w:rsid w:val="3E36CA7E"/>
    <w:rsid w:val="3F239D73"/>
    <w:rsid w:val="3FFD6423"/>
    <w:rsid w:val="40FBDC8E"/>
    <w:rsid w:val="444A0CA4"/>
    <w:rsid w:val="463EDDDC"/>
    <w:rsid w:val="47105CF7"/>
    <w:rsid w:val="471D3213"/>
    <w:rsid w:val="4802BF24"/>
    <w:rsid w:val="48425195"/>
    <w:rsid w:val="48A4A9E8"/>
    <w:rsid w:val="49E8C39D"/>
    <w:rsid w:val="4A47FDB9"/>
    <w:rsid w:val="4B292414"/>
    <w:rsid w:val="4B425156"/>
    <w:rsid w:val="4B46D465"/>
    <w:rsid w:val="4D3BD67C"/>
    <w:rsid w:val="4D566A37"/>
    <w:rsid w:val="50A17C72"/>
    <w:rsid w:val="51F12593"/>
    <w:rsid w:val="5370116D"/>
    <w:rsid w:val="5384589D"/>
    <w:rsid w:val="549EDAF3"/>
    <w:rsid w:val="55405E43"/>
    <w:rsid w:val="557DCBA7"/>
    <w:rsid w:val="55BD9797"/>
    <w:rsid w:val="57199C08"/>
    <w:rsid w:val="58F05656"/>
    <w:rsid w:val="5AFEA90D"/>
    <w:rsid w:val="5B725B99"/>
    <w:rsid w:val="5B7C14D9"/>
    <w:rsid w:val="5C564AC8"/>
    <w:rsid w:val="5D88DD8C"/>
    <w:rsid w:val="605AAFE0"/>
    <w:rsid w:val="6280FA04"/>
    <w:rsid w:val="6466CFF0"/>
    <w:rsid w:val="649BD660"/>
    <w:rsid w:val="64F069AD"/>
    <w:rsid w:val="6713078D"/>
    <w:rsid w:val="67ADCFA8"/>
    <w:rsid w:val="68C73A15"/>
    <w:rsid w:val="69027717"/>
    <w:rsid w:val="6A0CFFEE"/>
    <w:rsid w:val="6C2DD097"/>
    <w:rsid w:val="6C3CDED6"/>
    <w:rsid w:val="6EA034E7"/>
    <w:rsid w:val="6F367B99"/>
    <w:rsid w:val="6FA38274"/>
    <w:rsid w:val="703AE1EB"/>
    <w:rsid w:val="71B13CAE"/>
    <w:rsid w:val="71EAD12E"/>
    <w:rsid w:val="729D304E"/>
    <w:rsid w:val="74A100C2"/>
    <w:rsid w:val="74B833E7"/>
    <w:rsid w:val="763E2E52"/>
    <w:rsid w:val="772F3AD5"/>
    <w:rsid w:val="77AD814E"/>
    <w:rsid w:val="78207E32"/>
    <w:rsid w:val="78FFA1B7"/>
    <w:rsid w:val="79648D02"/>
    <w:rsid w:val="7A9B7218"/>
    <w:rsid w:val="7AF6D591"/>
    <w:rsid w:val="7B16E6AB"/>
    <w:rsid w:val="7D898F57"/>
    <w:rsid w:val="7F7DC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paragraph" w:styleId="Revision">
    <w:name w:val="Revision"/>
    <w:hidden/>
    <w:uiPriority w:val="99"/>
    <w:semiHidden/>
    <w:rsid w:val="003C2563"/>
    <w:rPr>
      <w:sz w:val="22"/>
      <w:szCs w:val="22"/>
      <w:lang w:eastAsia="en-US"/>
    </w:rPr>
  </w:style>
  <w:style w:type="paragraph" w:styleId="FootnoteText">
    <w:name w:val="footnote text"/>
    <w:basedOn w:val="Normal"/>
    <w:link w:val="FootnoteTextChar"/>
    <w:uiPriority w:val="99"/>
    <w:unhideWhenUsed/>
    <w:rsid w:val="003C2563"/>
    <w:pPr>
      <w:spacing w:before="100" w:beforeAutospacing="1" w:after="100" w:afterAutospacing="1"/>
    </w:pPr>
    <w:rPr>
      <w:rFonts w:ascii="Times New Roman" w:eastAsia="Times New Roman" w:hAnsi="Times New Roman"/>
      <w:sz w:val="24"/>
      <w:szCs w:val="24"/>
      <w:lang w:eastAsia="en-GB"/>
    </w:rPr>
  </w:style>
  <w:style w:type="character" w:customStyle="1" w:styleId="FootnoteTextChar">
    <w:name w:val="Footnote Text Char"/>
    <w:basedOn w:val="DefaultParagraphFont"/>
    <w:link w:val="FootnoteText"/>
    <w:uiPriority w:val="99"/>
    <w:rsid w:val="003C2563"/>
    <w:rPr>
      <w:rFonts w:ascii="Times New Roman" w:eastAsia="Times New Roman" w:hAnsi="Times New Roman"/>
      <w:sz w:val="24"/>
      <w:szCs w:val="24"/>
    </w:rPr>
  </w:style>
  <w:style w:type="character" w:styleId="FootnoteReference">
    <w:name w:val="footnote reference"/>
    <w:uiPriority w:val="99"/>
    <w:unhideWhenUsed/>
    <w:rsid w:val="003C2563"/>
    <w:rPr>
      <w:vertAlign w:val="superscript"/>
    </w:rPr>
  </w:style>
  <w:style w:type="character" w:styleId="UnresolvedMention">
    <w:name w:val="Unresolved Mention"/>
    <w:basedOn w:val="DefaultParagraphFont"/>
    <w:uiPriority w:val="99"/>
    <w:semiHidden/>
    <w:unhideWhenUsed/>
    <w:rsid w:val="00C464C4"/>
    <w:rPr>
      <w:color w:val="605E5C"/>
      <w:shd w:val="clear" w:color="auto" w:fill="E1DFDD"/>
    </w:rPr>
  </w:style>
  <w:style w:type="character" w:customStyle="1" w:styleId="BlockheadingChar">
    <w:name w:val="Block heading Char"/>
    <w:link w:val="Blockheading"/>
    <w:locked/>
    <w:rsid w:val="004814FE"/>
    <w:rPr>
      <w:rFonts w:eastAsiaTheme="majorEastAsia" w:cstheme="majorBidi"/>
      <w:b/>
      <w:iCs/>
      <w:sz w:val="26"/>
    </w:rPr>
  </w:style>
  <w:style w:type="paragraph" w:customStyle="1" w:styleId="Blockheading">
    <w:name w:val="Block heading"/>
    <w:basedOn w:val="Heading4"/>
    <w:next w:val="Normal"/>
    <w:link w:val="BlockheadingChar"/>
    <w:qFormat/>
    <w:rsid w:val="004814FE"/>
    <w:pPr>
      <w:spacing w:before="0" w:after="240" w:line="276" w:lineRule="auto"/>
      <w:outlineLvl w:val="2"/>
    </w:pPr>
    <w:rPr>
      <w:rFonts w:ascii="Calibri" w:hAnsi="Calibri"/>
      <w:bCs w:val="0"/>
      <w:i w:val="0"/>
      <w:color w:val="auto"/>
      <w:sz w:val="26"/>
      <w:szCs w:val="20"/>
      <w:lang w:eastAsia="en-GB"/>
    </w:rPr>
  </w:style>
  <w:style w:type="character" w:customStyle="1" w:styleId="Important">
    <w:name w:val="! Important"/>
    <w:uiPriority w:val="1"/>
    <w:qFormat/>
    <w:rsid w:val="00856223"/>
    <w:rPr>
      <w:rFonts w:ascii="Arial" w:hAnsi="Arial" w:cs="Arial" w:hint="default"/>
      <w:b/>
      <w:bCs w:val="0"/>
      <w:i w:val="0"/>
      <w:iCs w:val="0"/>
      <w:color w:val="D9262E"/>
      <w:sz w:val="24"/>
    </w:rPr>
  </w:style>
  <w:style w:type="table" w:customStyle="1" w:styleId="Table">
    <w:name w:val="Table"/>
    <w:basedOn w:val="TableNormal"/>
    <w:uiPriority w:val="99"/>
    <w:rsid w:val="00856223"/>
    <w:rPr>
      <w:rFonts w:ascii="Arial" w:eastAsiaTheme="minorHAnsi" w:hAnsi="Arial"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department-for-environment-food-rural-affairs" TargetMode="External"/><Relationship Id="rId18" Type="http://schemas.openxmlformats.org/officeDocument/2006/relationships/hyperlink" Target="https://www.gov.uk/government/publications/defra-group-equality-diversity-and-inclusion-strategy-2020-to-2024/defra-group-equality-diversity-and-inclusion-strategy-2020-to-2024" TargetMode="Externa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ppn-0224-improving-transparency-of-ai-use-in-procurement/ppn-0224-improving-transparency-of-ai-use-in-procurement-html"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1166155/Guidance_1.6_-_Contractors_and_Contracting_Authorities.pdf" TargetMode="External"/><Relationship Id="rId20" Type="http://schemas.openxmlformats.org/officeDocument/2006/relationships/hyperlink" Target="https://ec.europa.eu/growth/smes/business-friendly-environment/sme-definition_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natural-england-terms-and-conditions-for-goods-and-service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government/publications/supplier-code-of-conduc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natural-england/about"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Soil</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Long Term Monitoring Network</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58d2cfd7-09e3-4286-b64d-f0ea9520c07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C3F3E2797E2A814F91AB913436922C2A" ma:contentTypeVersion="35" ma:contentTypeDescription="Create a new document." ma:contentTypeScope="" ma:versionID="7a167b45888badc28e6d04ad10bd3dfe">
  <xsd:schema xmlns:xsd="http://www.w3.org/2001/XMLSchema" xmlns:xs="http://www.w3.org/2001/XMLSchema" xmlns:p="http://schemas.microsoft.com/office/2006/metadata/properties" xmlns:ns2="662745e8-e224-48e8-a2e3-254862b8c2f5" xmlns:ns3="58d2cfd7-09e3-4286-b64d-f0ea9520c072" xmlns:ns4="e76eb3f9-f7d4-4afe-8d75-1839375753c6" targetNamespace="http://schemas.microsoft.com/office/2006/metadata/properties" ma:root="true" ma:fieldsID="92e8c0b42e72e21ef95834d7297d4234" ns2:_="" ns3:_="" ns4:_="">
    <xsd:import namespace="662745e8-e224-48e8-a2e3-254862b8c2f5"/>
    <xsd:import namespace="58d2cfd7-09e3-4286-b64d-f0ea9520c072"/>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SearchProperties" minOccurs="0"/>
                <xsd:element ref="ns3:MediaLengthInSecond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0aadf15-82ad-48f4-a155-4ed58ebbb66d}"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aadf15-82ad-48f4-a155-4ed58ebbb66d}"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Long Term Monitoring Network" ma:internalName="Team" ma:readOnly="false">
      <xsd:simpleType>
        <xsd:restriction base="dms:Text"/>
      </xsd:simpleType>
    </xsd:element>
    <xsd:element name="Topic" ma:index="20" nillable="true" ma:displayName="Topic" ma:default="Soil"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8d2cfd7-09e3-4286-b64d-f0ea9520c072" elementFormDefault="qualified">
    <xsd:import namespace="http://schemas.microsoft.com/office/2006/documentManagement/types"/>
    <xsd:import namespace="http://schemas.microsoft.com/office/infopath/2007/PartnerControls"/>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Location" ma:index="3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21B11E-AA9F-4F30-90BE-A763FFE7CDB6}">
  <ds:schemaRefs>
    <ds:schemaRef ds:uri="http://schemas.microsoft.com/office/2006/metadata/properties"/>
    <ds:schemaRef ds:uri="662745e8-e224-48e8-a2e3-254862b8c2f5"/>
    <ds:schemaRef ds:uri="http://schemas.microsoft.com/office/infopath/2007/PartnerControls"/>
    <ds:schemaRef ds:uri="58d2cfd7-09e3-4286-b64d-f0ea9520c072"/>
  </ds:schemaRefs>
</ds:datastoreItem>
</file>

<file path=customXml/itemProps2.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3.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4.xml><?xml version="1.0" encoding="utf-8"?>
<ds:datastoreItem xmlns:ds="http://schemas.openxmlformats.org/officeDocument/2006/customXml" ds:itemID="{1483A1C9-70EE-407D-9752-A0A114B47297}">
  <ds:schemaRefs>
    <ds:schemaRef ds:uri="Microsoft.SharePoint.Taxonomy.ContentTypeSync"/>
  </ds:schemaRefs>
</ds:datastoreItem>
</file>

<file path=customXml/itemProps5.xml><?xml version="1.0" encoding="utf-8"?>
<ds:datastoreItem xmlns:ds="http://schemas.openxmlformats.org/officeDocument/2006/customXml" ds:itemID="{3B13EDC5-36BA-4B70-9F27-D0148AC4D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58d2cfd7-09e3-4286-b64d-f0ea9520c072"/>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SAAgendatemplate[1].dotx</Template>
  <TotalTime>269</TotalTime>
  <Pages>17</Pages>
  <Words>4957</Words>
  <Characters>30043</Characters>
  <Application>Microsoft Office Word</Application>
  <DocSecurity>0</DocSecurity>
  <Lines>625</Lines>
  <Paragraphs>376</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34624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Kate Fagan</cp:lastModifiedBy>
  <cp:revision>89</cp:revision>
  <cp:lastPrinted>2021-07-08T10:33:00Z</cp:lastPrinted>
  <dcterms:created xsi:type="dcterms:W3CDTF">2025-10-27T19:02:00Z</dcterms:created>
  <dcterms:modified xsi:type="dcterms:W3CDTF">2025-10-28T20:16:00Z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0x010100A5BF1C78D9F64B679A5EBDE1C6598EBC0100C3F3E2797E2A814F91AB913436922C2A</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Distribution">
    <vt:lpwstr>9;#Internal NE|70a74972-c838-4a08-aeb8-2c6aad14b4d9</vt:lpwstr>
  </property>
  <property fmtid="{D5CDD505-2E9C-101B-9397-08002B2CF9AE}" pid="9" name="HOCopyrightLevel">
    <vt:lpwstr>7;#Crown|69589897-2828-4761-976e-717fd8e631c9</vt:lpwstr>
  </property>
  <property fmtid="{D5CDD505-2E9C-101B-9397-08002B2CF9AE}" pid="10" name="HOGovernmentSecurityClassification">
    <vt:lpwstr>6;#Official|14c80daa-741b-422c-9722-f71693c9ede4</vt:lpwstr>
  </property>
  <property fmtid="{D5CDD505-2E9C-101B-9397-08002B2CF9AE}" pid="11" name="HOSiteType">
    <vt:lpwstr>10;#Team|ff0485df-0575-416f-802f-e999165821b7</vt:lpwstr>
  </property>
  <property fmtid="{D5CDD505-2E9C-101B-9397-08002B2CF9AE}" pid="12" name="OrganisationalUnit">
    <vt:lpwstr>8;#NE|275df9ce-cd92-4318-adfe-db572e51c7ff</vt:lpwstr>
  </property>
</Properties>
</file>