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B6708" w14:textId="77777777" w:rsidR="00153C4F" w:rsidRDefault="00153C4F" w:rsidP="00435D4D">
      <w:pPr>
        <w:pStyle w:val="Heading1"/>
        <w:spacing w:before="120"/>
        <w:rPr>
          <w:rFonts w:cs="Calibri"/>
          <w:szCs w:val="22"/>
        </w:rPr>
      </w:pPr>
    </w:p>
    <w:p w14:paraId="2BBE8D38" w14:textId="77777777" w:rsidR="00F12284" w:rsidRDefault="00D16170" w:rsidP="00BE0B18">
      <w:pPr>
        <w:pStyle w:val="Heading1"/>
        <w:spacing w:before="120"/>
        <w:rPr>
          <w:rFonts w:cs="Calibri"/>
          <w:szCs w:val="22"/>
        </w:rPr>
      </w:pPr>
      <w:r w:rsidRPr="0035727D">
        <w:rPr>
          <w:rFonts w:cs="Calibri"/>
          <w:szCs w:val="22"/>
        </w:rPr>
        <w:t>SCHEDULE 5</w:t>
      </w:r>
    </w:p>
    <w:p w14:paraId="28935A20" w14:textId="02DE786D" w:rsidR="00D16170" w:rsidRPr="00BE0B18" w:rsidRDefault="00D16170" w:rsidP="00BE0B18">
      <w:pPr>
        <w:pStyle w:val="BodyText"/>
        <w:spacing w:before="120" w:after="120" w:line="267" w:lineRule="exact"/>
        <w:ind w:right="423"/>
        <w:jc w:val="center"/>
        <w:rPr>
          <w:b/>
        </w:rPr>
      </w:pPr>
      <w:r w:rsidRPr="00BE0B18">
        <w:rPr>
          <w:b/>
        </w:rPr>
        <w:t>CALL-OFF TERMS AND CONDITIONS</w:t>
      </w:r>
    </w:p>
    <w:p w14:paraId="31969074" w14:textId="77777777" w:rsidR="00F12284" w:rsidRDefault="00D16170" w:rsidP="00BE0B18">
      <w:pPr>
        <w:pStyle w:val="ListParagraph"/>
        <w:numPr>
          <w:ilvl w:val="0"/>
          <w:numId w:val="22"/>
        </w:numPr>
        <w:tabs>
          <w:tab w:val="left" w:pos="951"/>
          <w:tab w:val="left" w:pos="952"/>
        </w:tabs>
        <w:adjustRightInd/>
        <w:spacing w:before="120" w:after="120"/>
        <w:ind w:hanging="951"/>
        <w:contextualSpacing w:val="0"/>
        <w:jc w:val="both"/>
        <w:rPr>
          <w:b/>
        </w:rPr>
      </w:pPr>
      <w:r w:rsidRPr="00BE0B18">
        <w:rPr>
          <w:b/>
        </w:rPr>
        <w:t>GENERAL</w:t>
      </w:r>
      <w:r w:rsidRPr="00BE0B18">
        <w:rPr>
          <w:b/>
          <w:spacing w:val="-2"/>
        </w:rPr>
        <w:t xml:space="preserve"> </w:t>
      </w:r>
      <w:r w:rsidRPr="00BE0B18">
        <w:rPr>
          <w:b/>
        </w:rPr>
        <w:t>PROVISIONS</w:t>
      </w:r>
    </w:p>
    <w:p w14:paraId="206306A7" w14:textId="77777777" w:rsidR="00F12284" w:rsidRDefault="00D16170" w:rsidP="00BE0B18">
      <w:pPr>
        <w:pStyle w:val="ListParagraph"/>
        <w:numPr>
          <w:ilvl w:val="1"/>
          <w:numId w:val="22"/>
        </w:numPr>
        <w:tabs>
          <w:tab w:val="left" w:pos="951"/>
          <w:tab w:val="left" w:pos="952"/>
        </w:tabs>
        <w:adjustRightInd/>
        <w:spacing w:before="120" w:after="120"/>
        <w:ind w:hanging="951"/>
        <w:contextualSpacing w:val="0"/>
        <w:jc w:val="both"/>
      </w:pPr>
      <w:r w:rsidRPr="0035727D">
        <w:t>Definitions</w:t>
      </w:r>
    </w:p>
    <w:p w14:paraId="1C661083" w14:textId="6CA566BB" w:rsidR="00D16170" w:rsidRPr="0035727D" w:rsidRDefault="00D16170" w:rsidP="00BE0B18">
      <w:pPr>
        <w:pStyle w:val="BodyText"/>
        <w:spacing w:before="120" w:after="120"/>
        <w:ind w:left="951" w:right="128"/>
      </w:pPr>
      <w:r w:rsidRPr="0035727D">
        <w:t>In the Contract unless the context otherwise requires the following provisions shall have the meanings given to them below:</w:t>
      </w:r>
    </w:p>
    <w:tbl>
      <w:tblPr>
        <w:tblStyle w:val="TableGrid"/>
        <w:tblW w:w="0" w:type="auto"/>
        <w:tblInd w:w="959" w:type="dxa"/>
        <w:tblLook w:val="04A0" w:firstRow="1" w:lastRow="0" w:firstColumn="1" w:lastColumn="0" w:noHBand="0" w:noVBand="1"/>
      </w:tblPr>
      <w:tblGrid>
        <w:gridCol w:w="2752"/>
        <w:gridCol w:w="5315"/>
      </w:tblGrid>
      <w:tr w:rsidR="00930568" w:rsidRPr="0035727D" w14:paraId="02D74026" w14:textId="77777777" w:rsidTr="00435D4D">
        <w:tc>
          <w:tcPr>
            <w:tcW w:w="2752" w:type="dxa"/>
            <w:tcBorders>
              <w:top w:val="nil"/>
              <w:left w:val="nil"/>
              <w:bottom w:val="nil"/>
              <w:right w:val="nil"/>
            </w:tcBorders>
          </w:tcPr>
          <w:p w14:paraId="3A7DF1DD" w14:textId="77777777" w:rsidR="00930568" w:rsidRPr="0035727D" w:rsidRDefault="00930568" w:rsidP="00435D4D">
            <w:pPr>
              <w:spacing w:before="120" w:after="120"/>
              <w:rPr>
                <w:b/>
                <w:bCs/>
              </w:rPr>
            </w:pPr>
            <w:r w:rsidRPr="0035727D">
              <w:rPr>
                <w:b/>
                <w:bCs/>
              </w:rPr>
              <w:t>“Affiliate”</w:t>
            </w:r>
          </w:p>
        </w:tc>
        <w:tc>
          <w:tcPr>
            <w:tcW w:w="5315" w:type="dxa"/>
            <w:tcBorders>
              <w:top w:val="nil"/>
              <w:left w:val="nil"/>
              <w:bottom w:val="nil"/>
              <w:right w:val="nil"/>
            </w:tcBorders>
          </w:tcPr>
          <w:p w14:paraId="0CB47ACA" w14:textId="77777777" w:rsidR="00930568" w:rsidRPr="0035727D" w:rsidRDefault="00930568" w:rsidP="00435D4D">
            <w:pPr>
              <w:spacing w:before="120" w:after="120"/>
            </w:pPr>
            <w:r w:rsidRPr="0035727D">
              <w:t>includes in relation to either Party each and any subsidiary or holding company of that Party and each and any subsidiary of a holding company of that Party where the terms “subsidiary” and “holding company” shall have the meaning defined in section 1159 of the Companies Act 2006</w:t>
            </w:r>
          </w:p>
        </w:tc>
      </w:tr>
      <w:tr w:rsidR="00930568" w:rsidRPr="0035727D" w14:paraId="4A511AD6" w14:textId="77777777" w:rsidTr="00435D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52" w:type="dxa"/>
          </w:tcPr>
          <w:p w14:paraId="16C49E17" w14:textId="77777777" w:rsidR="00930568" w:rsidRPr="0035727D" w:rsidRDefault="00930568" w:rsidP="00435D4D">
            <w:pPr>
              <w:spacing w:before="120" w:after="120"/>
              <w:rPr>
                <w:b/>
                <w:bCs/>
              </w:rPr>
            </w:pPr>
            <w:r w:rsidRPr="0035727D">
              <w:rPr>
                <w:b/>
                <w:bCs/>
              </w:rPr>
              <w:t>“Approval” and “Approved”</w:t>
            </w:r>
          </w:p>
        </w:tc>
        <w:tc>
          <w:tcPr>
            <w:tcW w:w="5315" w:type="dxa"/>
          </w:tcPr>
          <w:p w14:paraId="0FF19940" w14:textId="77777777" w:rsidR="00930568" w:rsidRPr="0035727D" w:rsidRDefault="00930568" w:rsidP="00435D4D">
            <w:pPr>
              <w:pStyle w:val="BodyText"/>
              <w:spacing w:before="120" w:after="120"/>
            </w:pPr>
            <w:r w:rsidRPr="0035727D">
              <w:t>means the written consent of the Customer</w:t>
            </w:r>
          </w:p>
          <w:p w14:paraId="4290DBE8" w14:textId="77777777" w:rsidR="00930568" w:rsidRPr="0035727D" w:rsidRDefault="00930568" w:rsidP="00435D4D">
            <w:pPr>
              <w:spacing w:before="120" w:after="120"/>
            </w:pPr>
          </w:p>
        </w:tc>
      </w:tr>
      <w:tr w:rsidR="00930568" w:rsidRPr="0035727D" w14:paraId="34D3E3BB" w14:textId="77777777" w:rsidTr="00435D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52" w:type="dxa"/>
          </w:tcPr>
          <w:p w14:paraId="247F6F7E" w14:textId="77777777" w:rsidR="00930568" w:rsidRPr="0035727D" w:rsidRDefault="00930568" w:rsidP="00435D4D">
            <w:pPr>
              <w:spacing w:before="120" w:after="120"/>
              <w:rPr>
                <w:b/>
                <w:bCs/>
              </w:rPr>
            </w:pPr>
            <w:r w:rsidRPr="0035727D">
              <w:rPr>
                <w:b/>
                <w:bCs/>
              </w:rPr>
              <w:t>“Auditor”</w:t>
            </w:r>
          </w:p>
        </w:tc>
        <w:tc>
          <w:tcPr>
            <w:tcW w:w="5315" w:type="dxa"/>
          </w:tcPr>
          <w:p w14:paraId="47E4EFE4" w14:textId="77777777" w:rsidR="00930568" w:rsidRPr="0035727D" w:rsidRDefault="00930568" w:rsidP="00435D4D">
            <w:pPr>
              <w:pStyle w:val="BodyText"/>
              <w:spacing w:before="120" w:after="120"/>
            </w:pPr>
            <w:r w:rsidRPr="0035727D">
              <w:t>means the National Audit Office or an auditor appointed</w:t>
            </w:r>
            <w:r w:rsidRPr="0035727D">
              <w:rPr>
                <w:spacing w:val="-14"/>
              </w:rPr>
              <w:t xml:space="preserve"> </w:t>
            </w:r>
            <w:r w:rsidRPr="0035727D">
              <w:t>by</w:t>
            </w:r>
            <w:r w:rsidRPr="0035727D">
              <w:rPr>
                <w:spacing w:val="-15"/>
              </w:rPr>
              <w:t xml:space="preserve"> </w:t>
            </w:r>
            <w:r w:rsidRPr="0035727D">
              <w:t>the</w:t>
            </w:r>
            <w:r w:rsidRPr="0035727D">
              <w:rPr>
                <w:spacing w:val="-15"/>
              </w:rPr>
              <w:t xml:space="preserve"> </w:t>
            </w:r>
            <w:r w:rsidRPr="0035727D">
              <w:t>Audit</w:t>
            </w:r>
            <w:r w:rsidRPr="0035727D">
              <w:rPr>
                <w:spacing w:val="-13"/>
              </w:rPr>
              <w:t xml:space="preserve"> </w:t>
            </w:r>
            <w:r w:rsidRPr="0035727D">
              <w:t>Commission</w:t>
            </w:r>
            <w:r w:rsidRPr="0035727D">
              <w:rPr>
                <w:spacing w:val="-16"/>
              </w:rPr>
              <w:t xml:space="preserve"> </w:t>
            </w:r>
            <w:r w:rsidRPr="0035727D">
              <w:t>or</w:t>
            </w:r>
            <w:r w:rsidRPr="0035727D">
              <w:rPr>
                <w:spacing w:val="-16"/>
              </w:rPr>
              <w:t xml:space="preserve"> </w:t>
            </w:r>
            <w:r w:rsidRPr="0035727D">
              <w:t>the</w:t>
            </w:r>
            <w:r w:rsidRPr="0035727D">
              <w:rPr>
                <w:spacing w:val="-15"/>
              </w:rPr>
              <w:t xml:space="preserve"> </w:t>
            </w:r>
            <w:r w:rsidRPr="0035727D">
              <w:t>Customer as the context requires and who in so far as such an appointment is within the control of the Customer shall not be a direct competitor to the</w:t>
            </w:r>
            <w:r w:rsidRPr="0035727D">
              <w:rPr>
                <w:spacing w:val="-11"/>
              </w:rPr>
              <w:t xml:space="preserve"> </w:t>
            </w:r>
            <w:r w:rsidRPr="0035727D">
              <w:t>Provider</w:t>
            </w:r>
          </w:p>
        </w:tc>
      </w:tr>
      <w:tr w:rsidR="00930568" w:rsidRPr="0035727D" w14:paraId="37BD7A96" w14:textId="77777777" w:rsidTr="00435D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52" w:type="dxa"/>
          </w:tcPr>
          <w:p w14:paraId="3FD457F9" w14:textId="77777777" w:rsidR="00930568" w:rsidRPr="0035727D" w:rsidRDefault="00930568" w:rsidP="00435D4D">
            <w:pPr>
              <w:spacing w:before="120" w:after="120"/>
              <w:rPr>
                <w:b/>
                <w:bCs/>
              </w:rPr>
            </w:pPr>
            <w:r w:rsidRPr="0035727D">
              <w:rPr>
                <w:b/>
                <w:bCs/>
              </w:rPr>
              <w:t>“Customer”</w:t>
            </w:r>
          </w:p>
        </w:tc>
        <w:tc>
          <w:tcPr>
            <w:tcW w:w="5315" w:type="dxa"/>
          </w:tcPr>
          <w:p w14:paraId="503FB988" w14:textId="77777777" w:rsidR="00930568" w:rsidRPr="0035727D" w:rsidRDefault="00930568" w:rsidP="00435D4D">
            <w:pPr>
              <w:pStyle w:val="BodyText"/>
              <w:spacing w:before="120" w:after="120"/>
            </w:pPr>
            <w:r w:rsidRPr="0035727D">
              <w:t>means the customer(s) identified in the Order Form</w:t>
            </w:r>
          </w:p>
        </w:tc>
      </w:tr>
      <w:tr w:rsidR="00930568" w:rsidRPr="0035727D" w14:paraId="2BA1E0E4" w14:textId="77777777" w:rsidTr="00435D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52" w:type="dxa"/>
          </w:tcPr>
          <w:p w14:paraId="7B14A0B5" w14:textId="77777777" w:rsidR="00930568" w:rsidRPr="0035727D" w:rsidRDefault="00930568" w:rsidP="00435D4D">
            <w:pPr>
              <w:spacing w:before="120" w:after="120"/>
              <w:rPr>
                <w:b/>
                <w:bCs/>
              </w:rPr>
            </w:pPr>
            <w:r w:rsidRPr="0035727D">
              <w:rPr>
                <w:b/>
                <w:bCs/>
              </w:rPr>
              <w:t>“Commencement</w:t>
            </w:r>
            <w:r w:rsidRPr="0035727D">
              <w:rPr>
                <w:b/>
                <w:bCs/>
                <w:spacing w:val="-3"/>
              </w:rPr>
              <w:t xml:space="preserve"> </w:t>
            </w:r>
            <w:r w:rsidRPr="0035727D">
              <w:rPr>
                <w:b/>
                <w:bCs/>
              </w:rPr>
              <w:t>Date”</w:t>
            </w:r>
          </w:p>
        </w:tc>
        <w:tc>
          <w:tcPr>
            <w:tcW w:w="5315" w:type="dxa"/>
          </w:tcPr>
          <w:p w14:paraId="61664640" w14:textId="77777777" w:rsidR="00930568" w:rsidRPr="0035727D" w:rsidRDefault="00930568" w:rsidP="00435D4D">
            <w:pPr>
              <w:pStyle w:val="BodyText"/>
              <w:spacing w:before="120" w:after="120"/>
            </w:pPr>
            <w:r w:rsidRPr="0035727D">
              <w:t>means the date set out in the Order</w:t>
            </w:r>
            <w:r w:rsidRPr="0035727D">
              <w:rPr>
                <w:spacing w:val="-5"/>
              </w:rPr>
              <w:t xml:space="preserve"> </w:t>
            </w:r>
            <w:r w:rsidRPr="0035727D">
              <w:t>Form</w:t>
            </w:r>
          </w:p>
        </w:tc>
      </w:tr>
      <w:tr w:rsidR="00930568" w:rsidRPr="0035727D" w14:paraId="3C15D567" w14:textId="77777777" w:rsidTr="00435D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52" w:type="dxa"/>
          </w:tcPr>
          <w:p w14:paraId="7C3D43EC" w14:textId="77777777" w:rsidR="00930568" w:rsidRPr="0035727D" w:rsidRDefault="00930568" w:rsidP="00435D4D">
            <w:pPr>
              <w:spacing w:before="120" w:after="120"/>
              <w:rPr>
                <w:b/>
                <w:bCs/>
              </w:rPr>
            </w:pPr>
            <w:r w:rsidRPr="0035727D">
              <w:rPr>
                <w:b/>
                <w:bCs/>
              </w:rPr>
              <w:t>“Commercially Sensitive Information”</w:t>
            </w:r>
          </w:p>
        </w:tc>
        <w:tc>
          <w:tcPr>
            <w:tcW w:w="5315" w:type="dxa"/>
          </w:tcPr>
          <w:p w14:paraId="55639E4F" w14:textId="77777777" w:rsidR="00930568" w:rsidRPr="0035727D" w:rsidRDefault="00930568" w:rsidP="00435D4D">
            <w:pPr>
              <w:pStyle w:val="BodyText"/>
              <w:spacing w:before="120" w:after="120"/>
            </w:pPr>
            <w:r w:rsidRPr="0035727D">
              <w:t>means the Confidential Information listed in the Order Form comprised of information:</w:t>
            </w:r>
          </w:p>
          <w:p w14:paraId="69BD13FD" w14:textId="77777777" w:rsidR="00930568" w:rsidRPr="0035727D" w:rsidRDefault="00930568" w:rsidP="00435D4D">
            <w:pPr>
              <w:pStyle w:val="BodyText"/>
              <w:numPr>
                <w:ilvl w:val="2"/>
                <w:numId w:val="22"/>
              </w:numPr>
              <w:spacing w:before="120" w:after="120"/>
              <w:ind w:left="890"/>
            </w:pPr>
            <w:r w:rsidRPr="0035727D">
              <w:t>Which is provided by the Provider and designated as commercially sensitive information by the Customer for the Period set out in that Order Form and/or</w:t>
            </w:r>
          </w:p>
          <w:p w14:paraId="15B4C234" w14:textId="77777777" w:rsidR="00930568" w:rsidRPr="0035727D" w:rsidRDefault="00930568" w:rsidP="00435D4D">
            <w:pPr>
              <w:pStyle w:val="BodyText"/>
              <w:numPr>
                <w:ilvl w:val="2"/>
                <w:numId w:val="22"/>
              </w:numPr>
              <w:spacing w:before="120" w:after="120"/>
              <w:ind w:left="890"/>
            </w:pPr>
            <w:r w:rsidRPr="0035727D">
              <w:t>that constitutes a trade secret.</w:t>
            </w:r>
          </w:p>
          <w:p w14:paraId="528B10F1" w14:textId="77777777" w:rsidR="00930568" w:rsidRPr="0035727D" w:rsidRDefault="00930568" w:rsidP="00435D4D">
            <w:pPr>
              <w:tabs>
                <w:tab w:val="left" w:pos="1676"/>
                <w:tab w:val="left" w:pos="1677"/>
              </w:tabs>
              <w:spacing w:before="120" w:after="120"/>
            </w:pPr>
          </w:p>
        </w:tc>
      </w:tr>
      <w:tr w:rsidR="00930568" w:rsidRPr="0035727D" w14:paraId="1C532E01" w14:textId="77777777" w:rsidTr="00435D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52" w:type="dxa"/>
          </w:tcPr>
          <w:p w14:paraId="2CA8A0D1" w14:textId="77777777" w:rsidR="00930568" w:rsidRPr="0035727D" w:rsidRDefault="00930568" w:rsidP="00435D4D">
            <w:pPr>
              <w:spacing w:before="120" w:after="120"/>
              <w:rPr>
                <w:b/>
                <w:bCs/>
              </w:rPr>
            </w:pPr>
            <w:r w:rsidRPr="0035727D">
              <w:rPr>
                <w:b/>
                <w:bCs/>
              </w:rPr>
              <w:t>“Confidential</w:t>
            </w:r>
            <w:r w:rsidRPr="0035727D">
              <w:rPr>
                <w:b/>
                <w:bCs/>
                <w:spacing w:val="-3"/>
              </w:rPr>
              <w:t xml:space="preserve"> </w:t>
            </w:r>
            <w:r w:rsidRPr="0035727D">
              <w:rPr>
                <w:b/>
                <w:bCs/>
              </w:rPr>
              <w:t>Information”</w:t>
            </w:r>
          </w:p>
        </w:tc>
        <w:tc>
          <w:tcPr>
            <w:tcW w:w="5315" w:type="dxa"/>
          </w:tcPr>
          <w:p w14:paraId="5C2E47F1" w14:textId="77777777" w:rsidR="00930568" w:rsidRPr="0035727D" w:rsidRDefault="00930568" w:rsidP="00435D4D">
            <w:pPr>
              <w:pStyle w:val="BodyText"/>
              <w:spacing w:before="120" w:after="120"/>
            </w:pPr>
            <w:r w:rsidRPr="0035727D">
              <w:t>Means:</w:t>
            </w:r>
          </w:p>
          <w:p w14:paraId="768AD678" w14:textId="77777777" w:rsidR="00930568" w:rsidRPr="0035727D" w:rsidRDefault="00930568" w:rsidP="00435D4D">
            <w:pPr>
              <w:pStyle w:val="BodyText"/>
              <w:numPr>
                <w:ilvl w:val="3"/>
                <w:numId w:val="22"/>
              </w:numPr>
              <w:spacing w:before="120" w:after="120"/>
              <w:ind w:left="896"/>
            </w:pPr>
            <w:r w:rsidRPr="0035727D">
              <w:t xml:space="preserve">any information which has been designated as confidential by either Party in writing or that ought to be considered as confidential (however it is conveyed or on whatever media it is stored) including information the disclosure of which would, or would be likely to, prejudice the commercial interests of any person, trade secrets, Intellectual Property Rights and know-how of either Party and all </w:t>
            </w:r>
            <w:r w:rsidRPr="0035727D">
              <w:lastRenderedPageBreak/>
              <w:t xml:space="preserve">personal data and sensitive personal data within the meaning of the DPA; </w:t>
            </w:r>
          </w:p>
          <w:p w14:paraId="6DDA96C4" w14:textId="77777777" w:rsidR="00F12284" w:rsidRDefault="00930568" w:rsidP="00435D4D">
            <w:pPr>
              <w:pStyle w:val="BodyText"/>
              <w:numPr>
                <w:ilvl w:val="3"/>
                <w:numId w:val="22"/>
              </w:numPr>
              <w:spacing w:before="120" w:after="120"/>
              <w:ind w:left="896"/>
            </w:pPr>
            <w:r w:rsidRPr="0035727D">
              <w:t xml:space="preserve">the Commercially Sensitive Information </w:t>
            </w:r>
          </w:p>
          <w:p w14:paraId="6B16DDA2" w14:textId="4D63199E" w:rsidR="00930568" w:rsidRPr="0035727D" w:rsidRDefault="00930568" w:rsidP="00435D4D">
            <w:pPr>
              <w:pStyle w:val="BodyText"/>
              <w:spacing w:before="120" w:after="120"/>
            </w:pPr>
            <w:r w:rsidRPr="0035727D">
              <w:t>and does not include any</w:t>
            </w:r>
            <w:r w:rsidRPr="0035727D">
              <w:rPr>
                <w:spacing w:val="-4"/>
              </w:rPr>
              <w:t xml:space="preserve"> </w:t>
            </w:r>
            <w:r w:rsidRPr="0035727D">
              <w:t>information:</w:t>
            </w:r>
          </w:p>
          <w:p w14:paraId="67418902" w14:textId="26B27099" w:rsidR="00930568" w:rsidRPr="0035727D" w:rsidRDefault="00930568" w:rsidP="00435D4D">
            <w:pPr>
              <w:pStyle w:val="ListParagraph"/>
              <w:numPr>
                <w:ilvl w:val="0"/>
                <w:numId w:val="21"/>
              </w:numPr>
              <w:adjustRightInd/>
              <w:spacing w:before="120" w:after="120"/>
              <w:ind w:left="1747" w:right="117"/>
              <w:contextualSpacing w:val="0"/>
            </w:pPr>
            <w:r w:rsidRPr="0035727D">
              <w:t>which</w:t>
            </w:r>
            <w:r w:rsidRPr="0035727D">
              <w:rPr>
                <w:spacing w:val="-9"/>
              </w:rPr>
              <w:t xml:space="preserve"> </w:t>
            </w:r>
            <w:r w:rsidRPr="0035727D">
              <w:t>was</w:t>
            </w:r>
            <w:r w:rsidRPr="0035727D">
              <w:rPr>
                <w:spacing w:val="-8"/>
              </w:rPr>
              <w:t xml:space="preserve"> </w:t>
            </w:r>
            <w:r w:rsidRPr="0035727D">
              <w:t>public</w:t>
            </w:r>
            <w:r w:rsidRPr="0035727D">
              <w:rPr>
                <w:spacing w:val="-9"/>
              </w:rPr>
              <w:t xml:space="preserve"> </w:t>
            </w:r>
            <w:r w:rsidRPr="0035727D">
              <w:t>knowledge</w:t>
            </w:r>
            <w:r w:rsidRPr="0035727D">
              <w:rPr>
                <w:spacing w:val="-7"/>
              </w:rPr>
              <w:t xml:space="preserve"> </w:t>
            </w:r>
            <w:r w:rsidRPr="0035727D">
              <w:t>at</w:t>
            </w:r>
            <w:r w:rsidRPr="0035727D">
              <w:rPr>
                <w:spacing w:val="-9"/>
              </w:rPr>
              <w:t xml:space="preserve"> </w:t>
            </w:r>
            <w:r w:rsidRPr="0035727D">
              <w:t>the</w:t>
            </w:r>
            <w:r w:rsidRPr="0035727D">
              <w:rPr>
                <w:spacing w:val="-7"/>
              </w:rPr>
              <w:t xml:space="preserve"> </w:t>
            </w:r>
            <w:r w:rsidRPr="0035727D">
              <w:t>time</w:t>
            </w:r>
            <w:r w:rsidRPr="0035727D">
              <w:rPr>
                <w:spacing w:val="-9"/>
              </w:rPr>
              <w:t xml:space="preserve"> </w:t>
            </w:r>
            <w:r w:rsidRPr="0035727D">
              <w:t xml:space="preserve">of disclosure (otherwise than by breach of </w:t>
            </w:r>
            <w:r w:rsidR="00F37014">
              <w:t>clause</w:t>
            </w:r>
            <w:r w:rsidRPr="0035727D">
              <w:t xml:space="preserve"> 5.3 (Confidential</w:t>
            </w:r>
            <w:r w:rsidRPr="0035727D">
              <w:rPr>
                <w:spacing w:val="-2"/>
              </w:rPr>
              <w:t xml:space="preserve"> </w:t>
            </w:r>
            <w:r w:rsidRPr="0035727D">
              <w:t>Information</w:t>
            </w:r>
            <w:proofErr w:type="gramStart"/>
            <w:r w:rsidRPr="0035727D">
              <w:t>);</w:t>
            </w:r>
            <w:proofErr w:type="gramEnd"/>
          </w:p>
          <w:p w14:paraId="583206FD" w14:textId="77777777" w:rsidR="00930568" w:rsidRPr="0035727D" w:rsidRDefault="00930568" w:rsidP="00435D4D">
            <w:pPr>
              <w:pStyle w:val="ListParagraph"/>
              <w:numPr>
                <w:ilvl w:val="0"/>
                <w:numId w:val="21"/>
              </w:numPr>
              <w:adjustRightInd/>
              <w:spacing w:before="120" w:after="120"/>
              <w:ind w:left="1747" w:right="117"/>
              <w:contextualSpacing w:val="0"/>
            </w:pPr>
            <w:r w:rsidRPr="0035727D">
              <w:t>which was in the possession of the receiving</w:t>
            </w:r>
            <w:r w:rsidRPr="0035727D">
              <w:rPr>
                <w:spacing w:val="-15"/>
              </w:rPr>
              <w:t xml:space="preserve"> </w:t>
            </w:r>
            <w:r w:rsidRPr="0035727D">
              <w:t>Party,</w:t>
            </w:r>
            <w:r w:rsidRPr="0035727D">
              <w:rPr>
                <w:spacing w:val="-15"/>
              </w:rPr>
              <w:t xml:space="preserve"> </w:t>
            </w:r>
            <w:r w:rsidRPr="0035727D">
              <w:t>without</w:t>
            </w:r>
            <w:r w:rsidRPr="0035727D">
              <w:rPr>
                <w:spacing w:val="-15"/>
              </w:rPr>
              <w:t xml:space="preserve"> </w:t>
            </w:r>
            <w:r w:rsidRPr="0035727D">
              <w:t>restriction</w:t>
            </w:r>
            <w:r w:rsidRPr="0035727D">
              <w:rPr>
                <w:spacing w:val="-15"/>
              </w:rPr>
              <w:t xml:space="preserve"> </w:t>
            </w:r>
            <w:r w:rsidRPr="0035727D">
              <w:t>as</w:t>
            </w:r>
            <w:r w:rsidRPr="0035727D">
              <w:rPr>
                <w:spacing w:val="-15"/>
              </w:rPr>
              <w:t xml:space="preserve"> </w:t>
            </w:r>
            <w:r w:rsidRPr="0035727D">
              <w:t>to</w:t>
            </w:r>
            <w:r w:rsidRPr="0035727D">
              <w:rPr>
                <w:spacing w:val="-14"/>
              </w:rPr>
              <w:t xml:space="preserve"> </w:t>
            </w:r>
            <w:r w:rsidRPr="0035727D">
              <w:t>its disclosure, before receiving it from the disclosing</w:t>
            </w:r>
            <w:r w:rsidRPr="0035727D">
              <w:rPr>
                <w:spacing w:val="-3"/>
              </w:rPr>
              <w:t xml:space="preserve"> </w:t>
            </w:r>
            <w:proofErr w:type="gramStart"/>
            <w:r w:rsidRPr="0035727D">
              <w:t>Party;</w:t>
            </w:r>
            <w:proofErr w:type="gramEnd"/>
          </w:p>
          <w:p w14:paraId="1242FC04" w14:textId="77777777" w:rsidR="00930568" w:rsidRPr="0035727D" w:rsidRDefault="00930568" w:rsidP="00435D4D">
            <w:pPr>
              <w:pStyle w:val="ListParagraph"/>
              <w:numPr>
                <w:ilvl w:val="0"/>
                <w:numId w:val="21"/>
              </w:numPr>
              <w:adjustRightInd/>
              <w:spacing w:before="120" w:after="120"/>
              <w:ind w:left="1747" w:right="117"/>
              <w:contextualSpacing w:val="0"/>
            </w:pPr>
            <w:r w:rsidRPr="0035727D">
              <w:t>which is received from a third party (who lawfully acquired it) without restriction as to its disclosure;</w:t>
            </w:r>
            <w:r w:rsidRPr="0035727D">
              <w:rPr>
                <w:spacing w:val="-1"/>
              </w:rPr>
              <w:t xml:space="preserve"> </w:t>
            </w:r>
            <w:r w:rsidRPr="0035727D">
              <w:t>or</w:t>
            </w:r>
          </w:p>
          <w:p w14:paraId="0370E022" w14:textId="7B013FC6" w:rsidR="00930568" w:rsidRPr="0035727D" w:rsidRDefault="00930568" w:rsidP="00435D4D">
            <w:pPr>
              <w:pStyle w:val="ListParagraph"/>
              <w:numPr>
                <w:ilvl w:val="0"/>
                <w:numId w:val="21"/>
              </w:numPr>
              <w:adjustRightInd/>
              <w:spacing w:before="120" w:after="120"/>
              <w:ind w:left="1747" w:right="117"/>
              <w:contextualSpacing w:val="0"/>
            </w:pPr>
            <w:r w:rsidRPr="0035727D">
              <w:t>is independently developed without access to the Confidential</w:t>
            </w:r>
            <w:r w:rsidRPr="0035727D">
              <w:rPr>
                <w:spacing w:val="-7"/>
              </w:rPr>
              <w:t xml:space="preserve"> </w:t>
            </w:r>
            <w:r w:rsidRPr="0035727D">
              <w:t>Information</w:t>
            </w:r>
          </w:p>
        </w:tc>
      </w:tr>
      <w:tr w:rsidR="008B7961" w:rsidRPr="0035727D" w14:paraId="103F1171" w14:textId="77777777" w:rsidTr="00435D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52" w:type="dxa"/>
          </w:tcPr>
          <w:p w14:paraId="04E61D3D" w14:textId="69633E33" w:rsidR="008B7961" w:rsidRPr="0035727D" w:rsidRDefault="008B7961" w:rsidP="00435D4D">
            <w:pPr>
              <w:spacing w:before="120" w:after="120"/>
              <w:rPr>
                <w:b/>
                <w:bCs/>
              </w:rPr>
            </w:pPr>
            <w:r>
              <w:rPr>
                <w:b/>
                <w:bCs/>
              </w:rPr>
              <w:lastRenderedPageBreak/>
              <w:t>“</w:t>
            </w:r>
            <w:r w:rsidR="00F414C9">
              <w:rPr>
                <w:b/>
                <w:bCs/>
              </w:rPr>
              <w:t>Connected Persons</w:t>
            </w:r>
            <w:r>
              <w:rPr>
                <w:b/>
                <w:bCs/>
              </w:rPr>
              <w:t>”</w:t>
            </w:r>
          </w:p>
        </w:tc>
        <w:tc>
          <w:tcPr>
            <w:tcW w:w="5315" w:type="dxa"/>
          </w:tcPr>
          <w:p w14:paraId="0AFC686F" w14:textId="5B74B8CD" w:rsidR="008B7961" w:rsidRPr="0035727D" w:rsidRDefault="00F414C9" w:rsidP="00435D4D">
            <w:pPr>
              <w:pStyle w:val="BodyText"/>
              <w:spacing w:before="120" w:after="120"/>
            </w:pPr>
            <w:r>
              <w:t>Has the meaning given in paragraph 45, Part 3, Schedule 6 of the Act;</w:t>
            </w:r>
          </w:p>
        </w:tc>
      </w:tr>
      <w:tr w:rsidR="00930568" w:rsidRPr="0035727D" w14:paraId="4D6BCC9F" w14:textId="77777777" w:rsidTr="00435D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52" w:type="dxa"/>
          </w:tcPr>
          <w:p w14:paraId="3E1891F0" w14:textId="77777777" w:rsidR="00930568" w:rsidRPr="0035727D" w:rsidRDefault="00930568" w:rsidP="00435D4D">
            <w:pPr>
              <w:spacing w:before="120" w:after="120"/>
              <w:rPr>
                <w:b/>
                <w:bCs/>
              </w:rPr>
            </w:pPr>
            <w:r w:rsidRPr="0035727D">
              <w:rPr>
                <w:b/>
                <w:bCs/>
              </w:rPr>
              <w:t>“Contract”</w:t>
            </w:r>
          </w:p>
        </w:tc>
        <w:tc>
          <w:tcPr>
            <w:tcW w:w="5315" w:type="dxa"/>
          </w:tcPr>
          <w:p w14:paraId="4FA37928" w14:textId="7492E5DD" w:rsidR="00930568" w:rsidRPr="0035727D" w:rsidRDefault="00930568" w:rsidP="00435D4D">
            <w:pPr>
              <w:pStyle w:val="BodyText"/>
              <w:spacing w:before="120" w:after="120"/>
            </w:pPr>
            <w:r w:rsidRPr="0035727D">
              <w:t>means the written agreement between the Customer</w:t>
            </w:r>
            <w:r w:rsidRPr="0035727D">
              <w:rPr>
                <w:spacing w:val="-16"/>
              </w:rPr>
              <w:t xml:space="preserve"> </w:t>
            </w:r>
            <w:r w:rsidRPr="0035727D">
              <w:t>and</w:t>
            </w:r>
            <w:r w:rsidRPr="0035727D">
              <w:rPr>
                <w:spacing w:val="-14"/>
              </w:rPr>
              <w:t xml:space="preserve"> </w:t>
            </w:r>
            <w:r w:rsidRPr="0035727D">
              <w:t>the</w:t>
            </w:r>
            <w:r w:rsidRPr="0035727D">
              <w:rPr>
                <w:spacing w:val="-15"/>
              </w:rPr>
              <w:t xml:space="preserve"> </w:t>
            </w:r>
            <w:r w:rsidRPr="0035727D">
              <w:t>Provider</w:t>
            </w:r>
            <w:r w:rsidRPr="0035727D">
              <w:rPr>
                <w:spacing w:val="-13"/>
              </w:rPr>
              <w:t xml:space="preserve"> </w:t>
            </w:r>
            <w:r w:rsidRPr="0035727D">
              <w:t>consisting</w:t>
            </w:r>
            <w:r w:rsidRPr="0035727D">
              <w:rPr>
                <w:spacing w:val="-16"/>
              </w:rPr>
              <w:t xml:space="preserve"> </w:t>
            </w:r>
            <w:r w:rsidRPr="0035727D">
              <w:t>of</w:t>
            </w:r>
            <w:r w:rsidRPr="0035727D">
              <w:rPr>
                <w:spacing w:val="-16"/>
              </w:rPr>
              <w:t xml:space="preserve"> </w:t>
            </w:r>
            <w:r w:rsidRPr="0035727D">
              <w:t>the</w:t>
            </w:r>
            <w:r w:rsidRPr="0035727D">
              <w:rPr>
                <w:spacing w:val="-15"/>
              </w:rPr>
              <w:t xml:space="preserve"> </w:t>
            </w:r>
            <w:r w:rsidRPr="0035727D">
              <w:t>Order Form and these clauses and the documents referred to in clause 1.6.4 save that, for the purposes of</w:t>
            </w:r>
            <w:r w:rsidRPr="0035727D">
              <w:rPr>
                <w:spacing w:val="-12"/>
              </w:rPr>
              <w:t xml:space="preserve"> </w:t>
            </w:r>
            <w:r w:rsidR="00F37014">
              <w:t>clause</w:t>
            </w:r>
            <w:r w:rsidRPr="0035727D">
              <w:rPr>
                <w:spacing w:val="-13"/>
              </w:rPr>
              <w:t xml:space="preserve"> </w:t>
            </w:r>
            <w:r w:rsidRPr="0035727D">
              <w:t>1.6.4</w:t>
            </w:r>
            <w:r w:rsidRPr="0035727D">
              <w:rPr>
                <w:spacing w:val="-13"/>
              </w:rPr>
              <w:t xml:space="preserve"> </w:t>
            </w:r>
            <w:r w:rsidRPr="0035727D">
              <w:t>only,</w:t>
            </w:r>
            <w:r w:rsidRPr="0035727D">
              <w:rPr>
                <w:spacing w:val="-12"/>
              </w:rPr>
              <w:t xml:space="preserve"> </w:t>
            </w:r>
            <w:r w:rsidRPr="0035727D">
              <w:t>reference</w:t>
            </w:r>
            <w:r w:rsidRPr="0035727D">
              <w:rPr>
                <w:spacing w:val="-11"/>
              </w:rPr>
              <w:t xml:space="preserve"> </w:t>
            </w:r>
            <w:r w:rsidRPr="0035727D">
              <w:t>to</w:t>
            </w:r>
            <w:r w:rsidRPr="0035727D">
              <w:rPr>
                <w:spacing w:val="-10"/>
              </w:rPr>
              <w:t xml:space="preserve"> </w:t>
            </w:r>
            <w:r w:rsidRPr="0035727D">
              <w:t>‘Contract’</w:t>
            </w:r>
            <w:r w:rsidRPr="0035727D">
              <w:rPr>
                <w:spacing w:val="-11"/>
              </w:rPr>
              <w:t xml:space="preserve"> </w:t>
            </w:r>
            <w:r w:rsidRPr="0035727D">
              <w:t>shall</w:t>
            </w:r>
            <w:r w:rsidRPr="0035727D">
              <w:rPr>
                <w:spacing w:val="-12"/>
              </w:rPr>
              <w:t xml:space="preserve"> </w:t>
            </w:r>
            <w:r w:rsidRPr="0035727D">
              <w:t>not include the Order</w:t>
            </w:r>
            <w:r w:rsidRPr="0035727D">
              <w:rPr>
                <w:spacing w:val="1"/>
              </w:rPr>
              <w:t xml:space="preserve"> </w:t>
            </w:r>
            <w:r w:rsidRPr="0035727D">
              <w:t>Form</w:t>
            </w:r>
          </w:p>
        </w:tc>
      </w:tr>
      <w:tr w:rsidR="00930568" w:rsidRPr="0035727D" w14:paraId="2A0C546E" w14:textId="77777777" w:rsidTr="00435D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52" w:type="dxa"/>
          </w:tcPr>
          <w:p w14:paraId="3B95C87A" w14:textId="77777777" w:rsidR="00930568" w:rsidRPr="0035727D" w:rsidRDefault="00930568" w:rsidP="00435D4D">
            <w:pPr>
              <w:spacing w:before="120" w:after="120"/>
              <w:rPr>
                <w:b/>
                <w:bCs/>
              </w:rPr>
            </w:pPr>
            <w:r w:rsidRPr="0035727D">
              <w:rPr>
                <w:b/>
                <w:bCs/>
              </w:rPr>
              <w:t>“Contracting</w:t>
            </w:r>
            <w:r w:rsidRPr="0035727D">
              <w:rPr>
                <w:b/>
                <w:bCs/>
                <w:spacing w:val="-4"/>
              </w:rPr>
              <w:t xml:space="preserve"> </w:t>
            </w:r>
            <w:r w:rsidRPr="0035727D">
              <w:rPr>
                <w:b/>
                <w:bCs/>
              </w:rPr>
              <w:t>Authority”</w:t>
            </w:r>
          </w:p>
        </w:tc>
        <w:tc>
          <w:tcPr>
            <w:tcW w:w="5315" w:type="dxa"/>
          </w:tcPr>
          <w:p w14:paraId="7C38CC8E" w14:textId="77777777" w:rsidR="00930568" w:rsidRPr="0035727D" w:rsidRDefault="00930568" w:rsidP="00435D4D">
            <w:pPr>
              <w:pStyle w:val="BodyText"/>
              <w:spacing w:before="120" w:after="120"/>
            </w:pPr>
            <w:r w:rsidRPr="0035727D">
              <w:t>means any contracting authority as defined</w:t>
            </w:r>
            <w:r w:rsidRPr="0035727D">
              <w:rPr>
                <w:spacing w:val="17"/>
              </w:rPr>
              <w:t xml:space="preserve"> </w:t>
            </w:r>
            <w:r w:rsidRPr="0035727D">
              <w:t>in Regulation 2 of the Public Contracts Regulations 2015 other than the Customer</w:t>
            </w:r>
          </w:p>
        </w:tc>
      </w:tr>
      <w:tr w:rsidR="00930568" w:rsidRPr="0035727D" w14:paraId="464F98C2" w14:textId="77777777" w:rsidTr="00435D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52" w:type="dxa"/>
          </w:tcPr>
          <w:p w14:paraId="360FC8B8" w14:textId="77777777" w:rsidR="00930568" w:rsidRPr="0035727D" w:rsidRDefault="00930568" w:rsidP="00435D4D">
            <w:pPr>
              <w:spacing w:before="120" w:after="120"/>
              <w:rPr>
                <w:b/>
                <w:bCs/>
              </w:rPr>
            </w:pPr>
            <w:r w:rsidRPr="0035727D">
              <w:rPr>
                <w:b/>
                <w:bCs/>
              </w:rPr>
              <w:t>“Contract</w:t>
            </w:r>
            <w:r w:rsidRPr="0035727D">
              <w:rPr>
                <w:b/>
                <w:bCs/>
                <w:spacing w:val="-4"/>
              </w:rPr>
              <w:t xml:space="preserve"> </w:t>
            </w:r>
            <w:r w:rsidRPr="0035727D">
              <w:rPr>
                <w:b/>
                <w:bCs/>
              </w:rPr>
              <w:t>Period”</w:t>
            </w:r>
          </w:p>
        </w:tc>
        <w:tc>
          <w:tcPr>
            <w:tcW w:w="5315" w:type="dxa"/>
          </w:tcPr>
          <w:p w14:paraId="1693FCA2" w14:textId="2B235276" w:rsidR="00930568" w:rsidRPr="0035727D" w:rsidRDefault="00930568" w:rsidP="00435D4D">
            <w:pPr>
              <w:pStyle w:val="BodyText"/>
              <w:spacing w:before="120" w:after="120"/>
            </w:pPr>
            <w:r w:rsidRPr="0035727D">
              <w:t xml:space="preserve">means the contract period set out in clause </w:t>
            </w:r>
            <w:r w:rsidR="00F10CE3">
              <w:fldChar w:fldCharType="begin"/>
            </w:r>
            <w:r w:rsidR="00F10CE3">
              <w:instrText xml:space="preserve"> REF _Ref184289900 \w \h </w:instrText>
            </w:r>
            <w:r w:rsidR="00F10CE3">
              <w:fldChar w:fldCharType="separate"/>
            </w:r>
            <w:r w:rsidR="00831643">
              <w:t>1.3</w:t>
            </w:r>
            <w:r w:rsidR="00F10CE3">
              <w:fldChar w:fldCharType="end"/>
            </w:r>
          </w:p>
        </w:tc>
      </w:tr>
      <w:tr w:rsidR="00930568" w:rsidRPr="0035727D" w14:paraId="293D8D33" w14:textId="77777777" w:rsidTr="00435D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52" w:type="dxa"/>
          </w:tcPr>
          <w:p w14:paraId="76A4365F" w14:textId="77777777" w:rsidR="00930568" w:rsidRPr="0035727D" w:rsidRDefault="00930568" w:rsidP="00435D4D">
            <w:pPr>
              <w:spacing w:before="120" w:after="120"/>
              <w:rPr>
                <w:b/>
                <w:bCs/>
              </w:rPr>
            </w:pPr>
            <w:r w:rsidRPr="0035727D">
              <w:rPr>
                <w:b/>
                <w:bCs/>
              </w:rPr>
              <w:t>“Contract</w:t>
            </w:r>
            <w:r w:rsidRPr="0035727D">
              <w:rPr>
                <w:b/>
                <w:bCs/>
                <w:spacing w:val="-3"/>
              </w:rPr>
              <w:t xml:space="preserve"> </w:t>
            </w:r>
            <w:r w:rsidRPr="0035727D">
              <w:rPr>
                <w:b/>
                <w:bCs/>
              </w:rPr>
              <w:t>Price”</w:t>
            </w:r>
          </w:p>
        </w:tc>
        <w:tc>
          <w:tcPr>
            <w:tcW w:w="5315" w:type="dxa"/>
          </w:tcPr>
          <w:p w14:paraId="14C6C9EF" w14:textId="749AF85E" w:rsidR="00930568" w:rsidRPr="0035727D" w:rsidRDefault="00930568" w:rsidP="00435D4D">
            <w:pPr>
              <w:pStyle w:val="BodyText"/>
              <w:spacing w:before="120" w:after="120"/>
            </w:pPr>
            <w:r w:rsidRPr="0035727D">
              <w:t>means the price (exclusive of any applicable VAT), payable to the Provider by the Customer under the Contract, as set out in the Order Form, for the full</w:t>
            </w:r>
            <w:r w:rsidRPr="0035727D">
              <w:rPr>
                <w:spacing w:val="-7"/>
              </w:rPr>
              <w:t xml:space="preserve"> </w:t>
            </w:r>
            <w:r w:rsidRPr="0035727D">
              <w:t>and</w:t>
            </w:r>
            <w:r w:rsidRPr="0035727D">
              <w:rPr>
                <w:spacing w:val="-8"/>
              </w:rPr>
              <w:t xml:space="preserve"> </w:t>
            </w:r>
            <w:r w:rsidRPr="0035727D">
              <w:t>proper</w:t>
            </w:r>
            <w:r w:rsidRPr="0035727D">
              <w:rPr>
                <w:spacing w:val="-7"/>
              </w:rPr>
              <w:t xml:space="preserve"> </w:t>
            </w:r>
            <w:r w:rsidRPr="0035727D">
              <w:t>performance</w:t>
            </w:r>
            <w:r w:rsidRPr="0035727D">
              <w:rPr>
                <w:spacing w:val="-6"/>
              </w:rPr>
              <w:t xml:space="preserve"> </w:t>
            </w:r>
            <w:r w:rsidRPr="0035727D">
              <w:t>by</w:t>
            </w:r>
            <w:r w:rsidRPr="0035727D">
              <w:rPr>
                <w:spacing w:val="-6"/>
              </w:rPr>
              <w:t xml:space="preserve"> </w:t>
            </w:r>
            <w:r w:rsidRPr="0035727D">
              <w:t>the</w:t>
            </w:r>
            <w:r w:rsidRPr="0035727D">
              <w:rPr>
                <w:spacing w:val="-6"/>
              </w:rPr>
              <w:t xml:space="preserve"> </w:t>
            </w:r>
            <w:r w:rsidRPr="0035727D">
              <w:t>Provider</w:t>
            </w:r>
            <w:r w:rsidRPr="0035727D">
              <w:rPr>
                <w:spacing w:val="-9"/>
              </w:rPr>
              <w:t xml:space="preserve"> </w:t>
            </w:r>
            <w:r w:rsidRPr="0035727D">
              <w:t>of</w:t>
            </w:r>
            <w:r w:rsidRPr="0035727D">
              <w:rPr>
                <w:spacing w:val="-7"/>
              </w:rPr>
              <w:t xml:space="preserve"> </w:t>
            </w:r>
            <w:r w:rsidRPr="0035727D">
              <w:t>its obligations under the</w:t>
            </w:r>
            <w:r w:rsidRPr="0035727D">
              <w:rPr>
                <w:spacing w:val="-4"/>
              </w:rPr>
              <w:t xml:space="preserve"> </w:t>
            </w:r>
            <w:r w:rsidRPr="0035727D">
              <w:t>Contrac</w:t>
            </w:r>
            <w:r w:rsidR="00C952DF">
              <w:t>t</w:t>
            </w:r>
          </w:p>
        </w:tc>
      </w:tr>
      <w:tr w:rsidR="00930568" w:rsidRPr="0035727D" w14:paraId="299C5CA6" w14:textId="77777777" w:rsidTr="00435D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52" w:type="dxa"/>
          </w:tcPr>
          <w:p w14:paraId="395E99EC" w14:textId="77777777" w:rsidR="00930568" w:rsidRPr="0035727D" w:rsidRDefault="00930568" w:rsidP="00435D4D">
            <w:pPr>
              <w:spacing w:before="120" w:after="120"/>
              <w:rPr>
                <w:b/>
                <w:bCs/>
              </w:rPr>
            </w:pPr>
            <w:r w:rsidRPr="0035727D">
              <w:rPr>
                <w:b/>
                <w:bCs/>
              </w:rPr>
              <w:t>“Crown”</w:t>
            </w:r>
          </w:p>
        </w:tc>
        <w:tc>
          <w:tcPr>
            <w:tcW w:w="5315" w:type="dxa"/>
          </w:tcPr>
          <w:p w14:paraId="7D43B5A4" w14:textId="77777777" w:rsidR="00930568" w:rsidRPr="0035727D" w:rsidRDefault="00930568" w:rsidP="00435D4D">
            <w:pPr>
              <w:pStyle w:val="BodyText"/>
              <w:spacing w:before="120" w:after="120"/>
            </w:pPr>
            <w:r w:rsidRPr="0035727D">
              <w:t>means the government of the United Kingdom (including the Northern Ireland Assembly and Executive Committee, the Scottish Executive and the</w:t>
            </w:r>
            <w:r w:rsidRPr="0035727D">
              <w:rPr>
                <w:spacing w:val="-6"/>
              </w:rPr>
              <w:t xml:space="preserve"> </w:t>
            </w:r>
            <w:r w:rsidRPr="0035727D">
              <w:t>National</w:t>
            </w:r>
            <w:r w:rsidRPr="0035727D">
              <w:rPr>
                <w:spacing w:val="-7"/>
              </w:rPr>
              <w:t xml:space="preserve"> </w:t>
            </w:r>
            <w:r w:rsidRPr="0035727D">
              <w:t>Assembly</w:t>
            </w:r>
            <w:r w:rsidRPr="0035727D">
              <w:rPr>
                <w:spacing w:val="-6"/>
              </w:rPr>
              <w:t xml:space="preserve"> </w:t>
            </w:r>
            <w:r w:rsidRPr="0035727D">
              <w:t>for</w:t>
            </w:r>
            <w:r w:rsidRPr="0035727D">
              <w:rPr>
                <w:spacing w:val="-9"/>
              </w:rPr>
              <w:t xml:space="preserve"> </w:t>
            </w:r>
            <w:r w:rsidRPr="0035727D">
              <w:t>Wales),</w:t>
            </w:r>
            <w:r w:rsidRPr="0035727D">
              <w:rPr>
                <w:spacing w:val="-7"/>
              </w:rPr>
              <w:t xml:space="preserve"> </w:t>
            </w:r>
            <w:r w:rsidRPr="0035727D">
              <w:t>including,</w:t>
            </w:r>
            <w:r w:rsidRPr="0035727D">
              <w:rPr>
                <w:spacing w:val="-7"/>
              </w:rPr>
              <w:t xml:space="preserve"> </w:t>
            </w:r>
            <w:r w:rsidRPr="0035727D">
              <w:t>but</w:t>
            </w:r>
            <w:r w:rsidRPr="0035727D">
              <w:rPr>
                <w:spacing w:val="-6"/>
              </w:rPr>
              <w:t xml:space="preserve"> </w:t>
            </w:r>
            <w:r w:rsidRPr="0035727D">
              <w:t>not limited to, government ministers and government departments and particular bodies, persons, commissions or agencies from time to time carrying out functions on its</w:t>
            </w:r>
            <w:r w:rsidRPr="0035727D">
              <w:rPr>
                <w:spacing w:val="-5"/>
              </w:rPr>
              <w:t xml:space="preserve"> </w:t>
            </w:r>
            <w:r w:rsidRPr="0035727D">
              <w:t>behalf</w:t>
            </w:r>
          </w:p>
        </w:tc>
      </w:tr>
      <w:tr w:rsidR="00EC56FD" w:rsidRPr="0035727D" w14:paraId="1115D5D6" w14:textId="77777777" w:rsidTr="00435D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52" w:type="dxa"/>
          </w:tcPr>
          <w:p w14:paraId="43FF4A1D" w14:textId="123BCDE2" w:rsidR="00EC56FD" w:rsidRPr="0035727D" w:rsidRDefault="00EC56FD" w:rsidP="00435D4D">
            <w:pPr>
              <w:spacing w:before="120" w:after="120"/>
              <w:rPr>
                <w:b/>
                <w:bCs/>
              </w:rPr>
            </w:pPr>
            <w:r>
              <w:rPr>
                <w:b/>
                <w:bCs/>
              </w:rPr>
              <w:t>“</w:t>
            </w:r>
            <w:r w:rsidR="00F414C9">
              <w:rPr>
                <w:b/>
                <w:bCs/>
              </w:rPr>
              <w:t xml:space="preserve">Debarment </w:t>
            </w:r>
            <w:proofErr w:type="gramStart"/>
            <w:r w:rsidR="00F414C9">
              <w:rPr>
                <w:b/>
                <w:bCs/>
              </w:rPr>
              <w:t xml:space="preserve">List </w:t>
            </w:r>
            <w:r>
              <w:rPr>
                <w:b/>
                <w:bCs/>
              </w:rPr>
              <w:t>”</w:t>
            </w:r>
            <w:proofErr w:type="gramEnd"/>
          </w:p>
        </w:tc>
        <w:tc>
          <w:tcPr>
            <w:tcW w:w="5315" w:type="dxa"/>
          </w:tcPr>
          <w:p w14:paraId="33CB15F3" w14:textId="01F23F2E" w:rsidR="00EC56FD" w:rsidRPr="0035727D" w:rsidRDefault="00F414C9" w:rsidP="00435D4D">
            <w:pPr>
              <w:pStyle w:val="BodyText"/>
              <w:spacing w:before="120" w:after="120"/>
            </w:pPr>
            <w:r>
              <w:t xml:space="preserve">means the list of suppliers referred to in section 62 of </w:t>
            </w:r>
            <w:r>
              <w:lastRenderedPageBreak/>
              <w:t>the Act</w:t>
            </w:r>
            <w:r w:rsidDel="00F414C9">
              <w:t xml:space="preserve"> </w:t>
            </w:r>
          </w:p>
        </w:tc>
      </w:tr>
      <w:tr w:rsidR="00930568" w:rsidRPr="0035727D" w14:paraId="639C08F2" w14:textId="77777777" w:rsidTr="00435D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52" w:type="dxa"/>
          </w:tcPr>
          <w:p w14:paraId="6E9B20BF" w14:textId="77777777" w:rsidR="00930568" w:rsidRPr="0035727D" w:rsidRDefault="00930568" w:rsidP="00435D4D">
            <w:pPr>
              <w:spacing w:before="120" w:after="120"/>
              <w:rPr>
                <w:b/>
                <w:bCs/>
              </w:rPr>
            </w:pPr>
            <w:r w:rsidRPr="0035727D">
              <w:rPr>
                <w:b/>
                <w:bCs/>
              </w:rPr>
              <w:lastRenderedPageBreak/>
              <w:t>“Default”</w:t>
            </w:r>
          </w:p>
        </w:tc>
        <w:tc>
          <w:tcPr>
            <w:tcW w:w="5315" w:type="dxa"/>
          </w:tcPr>
          <w:p w14:paraId="5044346D" w14:textId="77777777" w:rsidR="00930568" w:rsidRPr="0035727D" w:rsidRDefault="00930568" w:rsidP="00435D4D">
            <w:pPr>
              <w:pStyle w:val="BodyText"/>
              <w:spacing w:before="120" w:after="120"/>
            </w:pPr>
            <w:r w:rsidRPr="0035727D">
              <w:t>means any breach of the obligations of the relevant Party (including but not limited to fundamental breach or breach of a fundamental term) or any other default, act, omission, negligence or</w:t>
            </w:r>
            <w:r w:rsidRPr="0035727D">
              <w:rPr>
                <w:spacing w:val="-36"/>
              </w:rPr>
              <w:t xml:space="preserve"> </w:t>
            </w:r>
            <w:r w:rsidRPr="0035727D">
              <w:t>negligent statement of the relevant Party or the Staff in connection with or in relation to the subject-matter of the Contract and in respect of which such</w:t>
            </w:r>
            <w:r w:rsidRPr="0035727D">
              <w:rPr>
                <w:spacing w:val="-37"/>
              </w:rPr>
              <w:t xml:space="preserve"> </w:t>
            </w:r>
            <w:r w:rsidRPr="0035727D">
              <w:t>Party is liable to the</w:t>
            </w:r>
            <w:r w:rsidRPr="0035727D">
              <w:rPr>
                <w:spacing w:val="-2"/>
              </w:rPr>
              <w:t xml:space="preserve"> </w:t>
            </w:r>
            <w:r w:rsidRPr="0035727D">
              <w:t>other</w:t>
            </w:r>
          </w:p>
        </w:tc>
      </w:tr>
      <w:tr w:rsidR="00930568" w:rsidRPr="0035727D" w14:paraId="2EFD407A" w14:textId="77777777" w:rsidTr="00435D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52" w:type="dxa"/>
          </w:tcPr>
          <w:p w14:paraId="74101376" w14:textId="77777777" w:rsidR="00930568" w:rsidRPr="0035727D" w:rsidRDefault="00930568" w:rsidP="00435D4D">
            <w:pPr>
              <w:spacing w:before="120" w:after="120"/>
              <w:rPr>
                <w:b/>
                <w:bCs/>
              </w:rPr>
            </w:pPr>
            <w:r w:rsidRPr="0035727D">
              <w:rPr>
                <w:b/>
                <w:bCs/>
              </w:rPr>
              <w:t>“Deliverables”</w:t>
            </w:r>
          </w:p>
        </w:tc>
        <w:tc>
          <w:tcPr>
            <w:tcW w:w="5315" w:type="dxa"/>
          </w:tcPr>
          <w:p w14:paraId="27C7971F" w14:textId="77777777" w:rsidR="00930568" w:rsidRPr="0035727D" w:rsidRDefault="00930568" w:rsidP="00435D4D">
            <w:pPr>
              <w:pStyle w:val="BodyText"/>
              <w:spacing w:before="120" w:after="120"/>
            </w:pPr>
            <w:r w:rsidRPr="0035727D">
              <w:t>means those deliverables listed in the Order</w:t>
            </w:r>
            <w:r w:rsidRPr="0035727D">
              <w:rPr>
                <w:spacing w:val="-12"/>
              </w:rPr>
              <w:t xml:space="preserve"> </w:t>
            </w:r>
            <w:r w:rsidRPr="0035727D">
              <w:t>Form</w:t>
            </w:r>
          </w:p>
        </w:tc>
      </w:tr>
      <w:tr w:rsidR="00930568" w:rsidRPr="0035727D" w14:paraId="42FF28C3" w14:textId="77777777" w:rsidTr="00435D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52" w:type="dxa"/>
          </w:tcPr>
          <w:p w14:paraId="449F5559" w14:textId="77777777" w:rsidR="00930568" w:rsidRPr="0035727D" w:rsidRDefault="00930568" w:rsidP="00435D4D">
            <w:pPr>
              <w:spacing w:before="120" w:after="120"/>
              <w:rPr>
                <w:b/>
                <w:bCs/>
              </w:rPr>
            </w:pPr>
            <w:r w:rsidRPr="0035727D">
              <w:rPr>
                <w:b/>
                <w:bCs/>
              </w:rPr>
              <w:t>“DPA”</w:t>
            </w:r>
          </w:p>
        </w:tc>
        <w:tc>
          <w:tcPr>
            <w:tcW w:w="5315" w:type="dxa"/>
          </w:tcPr>
          <w:p w14:paraId="2F9A06AF" w14:textId="77777777" w:rsidR="00930568" w:rsidRPr="0035727D" w:rsidRDefault="00930568" w:rsidP="00435D4D">
            <w:pPr>
              <w:pStyle w:val="BodyText"/>
              <w:spacing w:before="120" w:after="120"/>
            </w:pPr>
            <w:r w:rsidRPr="0035727D">
              <w:t>means the Data Protection Act 2018</w:t>
            </w:r>
          </w:p>
        </w:tc>
      </w:tr>
      <w:tr w:rsidR="00930568" w:rsidRPr="0035727D" w14:paraId="358F3FF6" w14:textId="77777777" w:rsidTr="00435D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52" w:type="dxa"/>
          </w:tcPr>
          <w:p w14:paraId="51CB9BBA" w14:textId="77777777" w:rsidR="00930568" w:rsidRPr="0035727D" w:rsidRDefault="00930568" w:rsidP="00435D4D">
            <w:pPr>
              <w:spacing w:before="120" w:after="120"/>
              <w:rPr>
                <w:b/>
                <w:bCs/>
              </w:rPr>
            </w:pPr>
            <w:r w:rsidRPr="0035727D">
              <w:rPr>
                <w:b/>
                <w:bCs/>
              </w:rPr>
              <w:t xml:space="preserve">“Data </w:t>
            </w:r>
            <w:r w:rsidRPr="0035727D">
              <w:rPr>
                <w:rFonts w:eastAsia="Times New Roman"/>
                <w:b/>
                <w:bCs/>
              </w:rPr>
              <w:t>Protection Laws”</w:t>
            </w:r>
          </w:p>
        </w:tc>
        <w:tc>
          <w:tcPr>
            <w:tcW w:w="5315" w:type="dxa"/>
          </w:tcPr>
          <w:p w14:paraId="0B221513" w14:textId="77777777" w:rsidR="00930568" w:rsidRPr="0035727D" w:rsidRDefault="00930568" w:rsidP="00435D4D">
            <w:pPr>
              <w:pStyle w:val="BodyText"/>
              <w:spacing w:before="120" w:after="120"/>
            </w:pPr>
            <w:r w:rsidRPr="0035727D">
              <w:t xml:space="preserve"> means the General Data Protection Regulation (Regulation (EC) 2016/679) and any replacement for this that may be implemented in the UK from time to time (“GDPR”), the DPA, the Privacy and Electronic Communications (EC Directive) Regulations 2003 and any other applicable privacy and data protection laws and regulations from time to time</w:t>
            </w:r>
          </w:p>
        </w:tc>
      </w:tr>
      <w:tr w:rsidR="004D487A" w:rsidRPr="0035727D" w14:paraId="17F8DD80" w14:textId="77777777" w:rsidTr="00435D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52" w:type="dxa"/>
          </w:tcPr>
          <w:p w14:paraId="08F724F1" w14:textId="2FABD18E" w:rsidR="004D487A" w:rsidRPr="0035727D" w:rsidRDefault="004D487A" w:rsidP="00435D4D">
            <w:pPr>
              <w:spacing w:before="120" w:after="120"/>
              <w:rPr>
                <w:b/>
                <w:bCs/>
              </w:rPr>
            </w:pPr>
            <w:r>
              <w:rPr>
                <w:b/>
                <w:bCs/>
              </w:rPr>
              <w:t>“</w:t>
            </w:r>
            <w:r w:rsidR="00F414C9">
              <w:rPr>
                <w:b/>
                <w:bCs/>
              </w:rPr>
              <w:t>EEA</w:t>
            </w:r>
            <w:r>
              <w:rPr>
                <w:b/>
                <w:bCs/>
              </w:rPr>
              <w:t>”</w:t>
            </w:r>
          </w:p>
        </w:tc>
        <w:tc>
          <w:tcPr>
            <w:tcW w:w="5315" w:type="dxa"/>
          </w:tcPr>
          <w:p w14:paraId="0C50EF4C" w14:textId="1A73BBE3" w:rsidR="004D487A" w:rsidRPr="0035727D" w:rsidRDefault="00F414C9" w:rsidP="00435D4D">
            <w:pPr>
              <w:pStyle w:val="BodyText"/>
              <w:spacing w:before="120" w:after="120"/>
            </w:pPr>
            <w:r>
              <w:t>means the European Economic Area</w:t>
            </w:r>
            <w:r w:rsidDel="00F414C9">
              <w:t xml:space="preserve"> </w:t>
            </w:r>
          </w:p>
        </w:tc>
      </w:tr>
      <w:tr w:rsidR="00930568" w:rsidRPr="0035727D" w14:paraId="624D98C7" w14:textId="77777777" w:rsidTr="00435D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52" w:type="dxa"/>
          </w:tcPr>
          <w:p w14:paraId="539593D6" w14:textId="77777777" w:rsidR="00930568" w:rsidRPr="0035727D" w:rsidRDefault="00930568" w:rsidP="00435D4D">
            <w:pPr>
              <w:spacing w:before="120" w:after="120"/>
              <w:rPr>
                <w:b/>
                <w:bCs/>
              </w:rPr>
            </w:pPr>
            <w:r w:rsidRPr="0035727D">
              <w:rPr>
                <w:b/>
                <w:bCs/>
              </w:rPr>
              <w:t>“Environmental Information Regulations”</w:t>
            </w:r>
          </w:p>
        </w:tc>
        <w:tc>
          <w:tcPr>
            <w:tcW w:w="5315" w:type="dxa"/>
          </w:tcPr>
          <w:p w14:paraId="2C555FEC" w14:textId="77777777" w:rsidR="00930568" w:rsidRPr="0035727D" w:rsidRDefault="00930568" w:rsidP="00435D4D">
            <w:pPr>
              <w:pStyle w:val="BodyText"/>
              <w:spacing w:before="120" w:after="120"/>
            </w:pPr>
            <w:r w:rsidRPr="0035727D">
              <w:t>means the Environmental Information Regulations 2004 together with any guidance and/or codes of practice issued by the Information Commissioner or relevant</w:t>
            </w:r>
            <w:r w:rsidRPr="0035727D">
              <w:rPr>
                <w:spacing w:val="-10"/>
              </w:rPr>
              <w:t xml:space="preserve"> </w:t>
            </w:r>
            <w:r w:rsidRPr="0035727D">
              <w:t>government</w:t>
            </w:r>
            <w:r w:rsidRPr="0035727D">
              <w:rPr>
                <w:spacing w:val="-10"/>
              </w:rPr>
              <w:t xml:space="preserve"> </w:t>
            </w:r>
            <w:r w:rsidRPr="0035727D">
              <w:t>department</w:t>
            </w:r>
            <w:r w:rsidRPr="0035727D">
              <w:rPr>
                <w:spacing w:val="-10"/>
              </w:rPr>
              <w:t xml:space="preserve"> </w:t>
            </w:r>
            <w:r w:rsidRPr="0035727D">
              <w:t>in</w:t>
            </w:r>
            <w:r w:rsidRPr="0035727D">
              <w:rPr>
                <w:spacing w:val="-11"/>
              </w:rPr>
              <w:t xml:space="preserve"> </w:t>
            </w:r>
            <w:r w:rsidRPr="0035727D">
              <w:t>relation</w:t>
            </w:r>
            <w:r w:rsidRPr="0035727D">
              <w:rPr>
                <w:spacing w:val="-11"/>
              </w:rPr>
              <w:t xml:space="preserve"> </w:t>
            </w:r>
            <w:r w:rsidRPr="0035727D">
              <w:t>to</w:t>
            </w:r>
            <w:r w:rsidRPr="0035727D">
              <w:rPr>
                <w:spacing w:val="-9"/>
              </w:rPr>
              <w:t xml:space="preserve"> </w:t>
            </w:r>
            <w:r w:rsidRPr="0035727D">
              <w:t>such regulations</w:t>
            </w:r>
          </w:p>
        </w:tc>
      </w:tr>
      <w:tr w:rsidR="00930568" w:rsidRPr="0035727D" w14:paraId="572C6D06" w14:textId="77777777" w:rsidTr="00435D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52" w:type="dxa"/>
          </w:tcPr>
          <w:p w14:paraId="55EB0566" w14:textId="77777777" w:rsidR="00930568" w:rsidRPr="0035727D" w:rsidRDefault="00930568" w:rsidP="00435D4D">
            <w:pPr>
              <w:spacing w:before="120" w:after="120"/>
              <w:rPr>
                <w:b/>
                <w:bCs/>
              </w:rPr>
            </w:pPr>
            <w:r w:rsidRPr="0035727D">
              <w:rPr>
                <w:b/>
                <w:bCs/>
              </w:rPr>
              <w:t>“Equipment”</w:t>
            </w:r>
          </w:p>
        </w:tc>
        <w:tc>
          <w:tcPr>
            <w:tcW w:w="5315" w:type="dxa"/>
          </w:tcPr>
          <w:p w14:paraId="343B049B" w14:textId="77777777" w:rsidR="00930568" w:rsidRPr="0035727D" w:rsidRDefault="00930568" w:rsidP="00435D4D">
            <w:pPr>
              <w:pStyle w:val="BodyText"/>
              <w:spacing w:before="120" w:after="120"/>
            </w:pPr>
            <w:r w:rsidRPr="0035727D">
              <w:t xml:space="preserve">means the </w:t>
            </w:r>
            <w:proofErr w:type="gramStart"/>
            <w:r w:rsidRPr="0035727D">
              <w:t>Provider‘</w:t>
            </w:r>
            <w:proofErr w:type="gramEnd"/>
            <w:r w:rsidRPr="0035727D">
              <w:t>s equipment, plant, materials and such other items supplied and used by the Provider in the performance of its obligations under the Contract</w:t>
            </w:r>
          </w:p>
        </w:tc>
      </w:tr>
      <w:tr w:rsidR="00930568" w:rsidRPr="0035727D" w14:paraId="29D22AF1" w14:textId="77777777" w:rsidTr="00435D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52" w:type="dxa"/>
          </w:tcPr>
          <w:p w14:paraId="5E5F5A4A" w14:textId="05537016" w:rsidR="00930568" w:rsidRPr="0035727D" w:rsidRDefault="00930568" w:rsidP="00435D4D">
            <w:pPr>
              <w:spacing w:before="120" w:after="120"/>
              <w:rPr>
                <w:b/>
                <w:bCs/>
              </w:rPr>
            </w:pPr>
          </w:p>
        </w:tc>
        <w:tc>
          <w:tcPr>
            <w:tcW w:w="5315" w:type="dxa"/>
          </w:tcPr>
          <w:p w14:paraId="0B17C44B" w14:textId="42F24653" w:rsidR="00930568" w:rsidRPr="0035727D" w:rsidRDefault="00930568" w:rsidP="00435D4D">
            <w:pPr>
              <w:pStyle w:val="BodyText"/>
              <w:spacing w:before="120" w:after="120"/>
            </w:pPr>
          </w:p>
        </w:tc>
      </w:tr>
      <w:tr w:rsidR="00930568" w:rsidRPr="0035727D" w14:paraId="56317C0B" w14:textId="77777777" w:rsidTr="00435D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52" w:type="dxa"/>
          </w:tcPr>
          <w:p w14:paraId="7EC63424" w14:textId="77777777" w:rsidR="00930568" w:rsidRPr="0035727D" w:rsidRDefault="00930568" w:rsidP="00435D4D">
            <w:pPr>
              <w:spacing w:before="120" w:after="120"/>
              <w:rPr>
                <w:b/>
                <w:bCs/>
              </w:rPr>
            </w:pPr>
            <w:r w:rsidRPr="0035727D">
              <w:rPr>
                <w:b/>
                <w:bCs/>
              </w:rPr>
              <w:t>“FOIA”</w:t>
            </w:r>
          </w:p>
        </w:tc>
        <w:tc>
          <w:tcPr>
            <w:tcW w:w="5315" w:type="dxa"/>
          </w:tcPr>
          <w:p w14:paraId="14CB4C0E" w14:textId="77777777" w:rsidR="00930568" w:rsidRPr="0035727D" w:rsidRDefault="00930568" w:rsidP="00435D4D">
            <w:pPr>
              <w:pStyle w:val="BodyText"/>
              <w:spacing w:before="120" w:after="120"/>
            </w:pPr>
            <w:r w:rsidRPr="0035727D">
              <w:t>means the Freedom of Information Act 2000 and any subordinate legislation made under this Act from time to time, together with any guidance and/or codes of practice issued by the Information Commissioner or relevant government department in relation to such</w:t>
            </w:r>
            <w:r w:rsidRPr="0035727D">
              <w:rPr>
                <w:spacing w:val="-4"/>
              </w:rPr>
              <w:t xml:space="preserve"> </w:t>
            </w:r>
            <w:r w:rsidRPr="0035727D">
              <w:t>legislation</w:t>
            </w:r>
          </w:p>
        </w:tc>
      </w:tr>
      <w:tr w:rsidR="00930568" w:rsidRPr="0035727D" w14:paraId="1B9F75FF" w14:textId="77777777" w:rsidTr="00435D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52" w:type="dxa"/>
          </w:tcPr>
          <w:p w14:paraId="43708C5C" w14:textId="77777777" w:rsidR="00930568" w:rsidRPr="0035727D" w:rsidRDefault="00930568" w:rsidP="00435D4D">
            <w:pPr>
              <w:spacing w:before="120" w:after="120"/>
              <w:rPr>
                <w:b/>
                <w:bCs/>
              </w:rPr>
            </w:pPr>
            <w:r w:rsidRPr="0035727D">
              <w:rPr>
                <w:b/>
                <w:bCs/>
              </w:rPr>
              <w:t>“Force</w:t>
            </w:r>
            <w:r w:rsidRPr="0035727D">
              <w:rPr>
                <w:b/>
                <w:bCs/>
                <w:spacing w:val="-3"/>
              </w:rPr>
              <w:t xml:space="preserve"> </w:t>
            </w:r>
            <w:r w:rsidRPr="0035727D">
              <w:rPr>
                <w:b/>
                <w:bCs/>
              </w:rPr>
              <w:t>Majeure”</w:t>
            </w:r>
          </w:p>
        </w:tc>
        <w:tc>
          <w:tcPr>
            <w:tcW w:w="5315" w:type="dxa"/>
          </w:tcPr>
          <w:p w14:paraId="4FC58182" w14:textId="77777777" w:rsidR="00930568" w:rsidRPr="0035727D" w:rsidRDefault="00930568" w:rsidP="00435D4D">
            <w:pPr>
              <w:pStyle w:val="BodyText"/>
              <w:spacing w:before="120" w:after="120"/>
            </w:pPr>
            <w:r w:rsidRPr="0035727D">
              <w:t>means any event or occurrence which is outside</w:t>
            </w:r>
            <w:r w:rsidRPr="0035727D">
              <w:rPr>
                <w:spacing w:val="-31"/>
              </w:rPr>
              <w:t xml:space="preserve"> </w:t>
            </w:r>
            <w:r w:rsidRPr="0035727D">
              <w:t>the reasonable control of the Party concerned and which</w:t>
            </w:r>
            <w:r w:rsidRPr="0035727D">
              <w:rPr>
                <w:spacing w:val="-7"/>
              </w:rPr>
              <w:t xml:space="preserve"> </w:t>
            </w:r>
            <w:r w:rsidRPr="0035727D">
              <w:t>is</w:t>
            </w:r>
            <w:r w:rsidRPr="0035727D">
              <w:rPr>
                <w:spacing w:val="-6"/>
              </w:rPr>
              <w:t xml:space="preserve"> </w:t>
            </w:r>
            <w:r w:rsidRPr="0035727D">
              <w:t>not</w:t>
            </w:r>
            <w:r w:rsidRPr="0035727D">
              <w:rPr>
                <w:spacing w:val="-5"/>
              </w:rPr>
              <w:t xml:space="preserve"> </w:t>
            </w:r>
            <w:r w:rsidRPr="0035727D">
              <w:t>attributable</w:t>
            </w:r>
            <w:r w:rsidRPr="0035727D">
              <w:rPr>
                <w:spacing w:val="-5"/>
              </w:rPr>
              <w:t xml:space="preserve"> </w:t>
            </w:r>
            <w:r w:rsidRPr="0035727D">
              <w:t>to</w:t>
            </w:r>
            <w:r w:rsidRPr="0035727D">
              <w:rPr>
                <w:spacing w:val="-7"/>
              </w:rPr>
              <w:t xml:space="preserve"> </w:t>
            </w:r>
            <w:r w:rsidRPr="0035727D">
              <w:t>any</w:t>
            </w:r>
            <w:r w:rsidRPr="0035727D">
              <w:rPr>
                <w:spacing w:val="-5"/>
              </w:rPr>
              <w:t xml:space="preserve"> </w:t>
            </w:r>
            <w:r w:rsidRPr="0035727D">
              <w:t>act</w:t>
            </w:r>
            <w:r w:rsidRPr="0035727D">
              <w:rPr>
                <w:spacing w:val="-5"/>
              </w:rPr>
              <w:t xml:space="preserve"> </w:t>
            </w:r>
            <w:r w:rsidRPr="0035727D">
              <w:t>or</w:t>
            </w:r>
            <w:r w:rsidRPr="0035727D">
              <w:rPr>
                <w:spacing w:val="-6"/>
              </w:rPr>
              <w:t xml:space="preserve"> </w:t>
            </w:r>
            <w:r w:rsidRPr="0035727D">
              <w:t>failure</w:t>
            </w:r>
            <w:r w:rsidRPr="0035727D">
              <w:rPr>
                <w:spacing w:val="-5"/>
              </w:rPr>
              <w:t xml:space="preserve"> </w:t>
            </w:r>
            <w:r w:rsidRPr="0035727D">
              <w:t>to</w:t>
            </w:r>
            <w:r w:rsidRPr="0035727D">
              <w:rPr>
                <w:spacing w:val="-5"/>
              </w:rPr>
              <w:t xml:space="preserve"> </w:t>
            </w:r>
            <w:r w:rsidRPr="0035727D">
              <w:t>take preventative action by that Party, including fire; flood; violent storm; pestilence; explosion; malicious</w:t>
            </w:r>
            <w:r w:rsidRPr="0035727D">
              <w:rPr>
                <w:spacing w:val="-8"/>
              </w:rPr>
              <w:t xml:space="preserve"> </w:t>
            </w:r>
            <w:r w:rsidRPr="0035727D">
              <w:t>damage;</w:t>
            </w:r>
            <w:r w:rsidRPr="0035727D">
              <w:rPr>
                <w:spacing w:val="-9"/>
              </w:rPr>
              <w:t xml:space="preserve"> </w:t>
            </w:r>
            <w:r w:rsidRPr="0035727D">
              <w:t>armed</w:t>
            </w:r>
            <w:r w:rsidRPr="0035727D">
              <w:rPr>
                <w:spacing w:val="-9"/>
              </w:rPr>
              <w:t xml:space="preserve"> </w:t>
            </w:r>
            <w:r w:rsidRPr="0035727D">
              <w:t>conflict;</w:t>
            </w:r>
            <w:r w:rsidRPr="0035727D">
              <w:rPr>
                <w:spacing w:val="-9"/>
              </w:rPr>
              <w:t xml:space="preserve"> </w:t>
            </w:r>
            <w:r w:rsidRPr="0035727D">
              <w:t>acts</w:t>
            </w:r>
            <w:r w:rsidRPr="0035727D">
              <w:rPr>
                <w:spacing w:val="-10"/>
              </w:rPr>
              <w:t xml:space="preserve"> </w:t>
            </w:r>
            <w:r w:rsidRPr="0035727D">
              <w:t>of</w:t>
            </w:r>
            <w:r w:rsidRPr="0035727D">
              <w:rPr>
                <w:spacing w:val="-8"/>
              </w:rPr>
              <w:t xml:space="preserve"> </w:t>
            </w:r>
            <w:r w:rsidRPr="0035727D">
              <w:t>terrorism; nuclear,</w:t>
            </w:r>
            <w:r w:rsidRPr="0035727D">
              <w:rPr>
                <w:spacing w:val="-8"/>
              </w:rPr>
              <w:t xml:space="preserve"> </w:t>
            </w:r>
            <w:r w:rsidRPr="0035727D">
              <w:t>biological</w:t>
            </w:r>
            <w:r w:rsidRPr="0035727D">
              <w:rPr>
                <w:spacing w:val="-12"/>
              </w:rPr>
              <w:t xml:space="preserve"> </w:t>
            </w:r>
            <w:r w:rsidRPr="0035727D">
              <w:t>or</w:t>
            </w:r>
            <w:r w:rsidRPr="0035727D">
              <w:rPr>
                <w:spacing w:val="-8"/>
              </w:rPr>
              <w:t xml:space="preserve"> </w:t>
            </w:r>
            <w:r w:rsidRPr="0035727D">
              <w:t>chemical</w:t>
            </w:r>
            <w:r w:rsidRPr="0035727D">
              <w:rPr>
                <w:spacing w:val="-8"/>
              </w:rPr>
              <w:t xml:space="preserve"> </w:t>
            </w:r>
            <w:r w:rsidRPr="0035727D">
              <w:t>warfare;</w:t>
            </w:r>
            <w:r w:rsidRPr="0035727D">
              <w:rPr>
                <w:spacing w:val="-8"/>
              </w:rPr>
              <w:t xml:space="preserve"> pandemic </w:t>
            </w:r>
            <w:r w:rsidRPr="0035727D">
              <w:t>or</w:t>
            </w:r>
            <w:r w:rsidRPr="0035727D">
              <w:rPr>
                <w:spacing w:val="-9"/>
              </w:rPr>
              <w:t xml:space="preserve"> </w:t>
            </w:r>
            <w:r w:rsidRPr="0035727D">
              <w:t>any</w:t>
            </w:r>
            <w:r w:rsidRPr="0035727D">
              <w:rPr>
                <w:spacing w:val="-8"/>
              </w:rPr>
              <w:t xml:space="preserve"> </w:t>
            </w:r>
            <w:r w:rsidRPr="0035727D">
              <w:t>other disaster, natural or man-made, but</w:t>
            </w:r>
            <w:r w:rsidRPr="0035727D">
              <w:rPr>
                <w:spacing w:val="-7"/>
              </w:rPr>
              <w:t xml:space="preserve"> </w:t>
            </w:r>
            <w:r w:rsidRPr="0035727D">
              <w:t>excluding:</w:t>
            </w:r>
          </w:p>
          <w:p w14:paraId="67063B21" w14:textId="77777777" w:rsidR="00930568" w:rsidRPr="0035727D" w:rsidRDefault="00930568" w:rsidP="00435D4D">
            <w:pPr>
              <w:pStyle w:val="BodyText"/>
              <w:numPr>
                <w:ilvl w:val="0"/>
                <w:numId w:val="23"/>
              </w:numPr>
              <w:spacing w:before="120" w:after="120"/>
              <w:ind w:hanging="720"/>
            </w:pPr>
            <w:r w:rsidRPr="0035727D">
              <w:t xml:space="preserve">any industrial action occurring with the Provider’s or any sub-contractor’s organisation; </w:t>
            </w:r>
            <w:r w:rsidRPr="0035727D">
              <w:lastRenderedPageBreak/>
              <w:t>or</w:t>
            </w:r>
          </w:p>
          <w:p w14:paraId="75175832" w14:textId="77777777" w:rsidR="00930568" w:rsidRPr="0035727D" w:rsidRDefault="00930568" w:rsidP="00435D4D">
            <w:pPr>
              <w:pStyle w:val="BodyText"/>
              <w:numPr>
                <w:ilvl w:val="0"/>
                <w:numId w:val="23"/>
              </w:numPr>
              <w:spacing w:before="120" w:after="120"/>
              <w:ind w:hanging="680"/>
            </w:pPr>
            <w:r w:rsidRPr="0035727D">
              <w:t>the failure by any sub-contractor to perform its obligations under any sub-contract</w:t>
            </w:r>
          </w:p>
        </w:tc>
      </w:tr>
      <w:tr w:rsidR="00930568" w:rsidRPr="0035727D" w14:paraId="384D3E34" w14:textId="77777777" w:rsidTr="00435D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52" w:type="dxa"/>
          </w:tcPr>
          <w:p w14:paraId="4F7E669E" w14:textId="77777777" w:rsidR="00930568" w:rsidRPr="0035727D" w:rsidRDefault="00930568" w:rsidP="00435D4D">
            <w:pPr>
              <w:spacing w:before="120" w:after="120"/>
              <w:rPr>
                <w:b/>
                <w:bCs/>
              </w:rPr>
            </w:pPr>
            <w:r w:rsidRPr="0035727D">
              <w:rPr>
                <w:b/>
                <w:bCs/>
              </w:rPr>
              <w:lastRenderedPageBreak/>
              <w:t>“Framework</w:t>
            </w:r>
            <w:r w:rsidRPr="0035727D">
              <w:rPr>
                <w:b/>
                <w:bCs/>
                <w:spacing w:val="-4"/>
              </w:rPr>
              <w:t xml:space="preserve"> </w:t>
            </w:r>
            <w:r w:rsidRPr="0035727D">
              <w:rPr>
                <w:b/>
                <w:bCs/>
              </w:rPr>
              <w:t>Agreement”</w:t>
            </w:r>
          </w:p>
        </w:tc>
        <w:tc>
          <w:tcPr>
            <w:tcW w:w="5315" w:type="dxa"/>
          </w:tcPr>
          <w:p w14:paraId="3F3390F8" w14:textId="3C365415" w:rsidR="00930568" w:rsidRPr="0035727D" w:rsidRDefault="00930568" w:rsidP="00435D4D">
            <w:pPr>
              <w:pStyle w:val="BodyText"/>
              <w:spacing w:before="120" w:after="120"/>
            </w:pPr>
            <w:r w:rsidRPr="0035727D">
              <w:t>means</w:t>
            </w:r>
            <w:r w:rsidRPr="0035727D">
              <w:rPr>
                <w:spacing w:val="11"/>
              </w:rPr>
              <w:t xml:space="preserve"> </w:t>
            </w:r>
            <w:r w:rsidRPr="0035727D">
              <w:t>the</w:t>
            </w:r>
            <w:r w:rsidRPr="0035727D">
              <w:rPr>
                <w:spacing w:val="12"/>
              </w:rPr>
              <w:t xml:space="preserve"> </w:t>
            </w:r>
            <w:r w:rsidRPr="0035727D">
              <w:t>framework</w:t>
            </w:r>
            <w:r w:rsidRPr="0035727D">
              <w:rPr>
                <w:spacing w:val="12"/>
              </w:rPr>
              <w:t xml:space="preserve"> </w:t>
            </w:r>
            <w:r w:rsidRPr="0035727D">
              <w:t>agreement</w:t>
            </w:r>
            <w:r w:rsidRPr="0035727D">
              <w:rPr>
                <w:spacing w:val="12"/>
              </w:rPr>
              <w:t xml:space="preserve"> </w:t>
            </w:r>
            <w:r w:rsidRPr="0035727D">
              <w:t>for</w:t>
            </w:r>
            <w:r w:rsidRPr="0035727D">
              <w:rPr>
                <w:spacing w:val="11"/>
              </w:rPr>
              <w:t xml:space="preserve"> </w:t>
            </w:r>
            <w:r w:rsidRPr="0035727D">
              <w:t xml:space="preserve">the provision of </w:t>
            </w:r>
            <w:r w:rsidR="00E54B1A">
              <w:t>Interpreting, Translation and Related Language and Communication Support Services b</w:t>
            </w:r>
            <w:r w:rsidRPr="0035727D">
              <w:t>etween Norfolk County Council and the Provider</w:t>
            </w:r>
            <w:r w:rsidRPr="0035727D">
              <w:rPr>
                <w:spacing w:val="-4"/>
              </w:rPr>
              <w:t xml:space="preserve"> </w:t>
            </w:r>
            <w:r w:rsidRPr="0035727D">
              <w:t>dated</w:t>
            </w:r>
            <w:r w:rsidRPr="0035727D">
              <w:rPr>
                <w:spacing w:val="-2"/>
              </w:rPr>
              <w:t xml:space="preserve"> [</w:t>
            </w:r>
            <w:r w:rsidRPr="0035727D">
              <w:rPr>
                <w:spacing w:val="-2"/>
                <w:highlight w:val="yellow"/>
              </w:rPr>
              <w:t>INSERT</w:t>
            </w:r>
            <w:r w:rsidRPr="0035727D">
              <w:rPr>
                <w:spacing w:val="-2"/>
              </w:rPr>
              <w:t>]</w:t>
            </w:r>
            <w:r w:rsidR="00E54B1A" w:rsidRPr="003B0D02">
              <w:rPr>
                <w:sz w:val="56"/>
                <w:szCs w:val="56"/>
              </w:rPr>
              <w:t xml:space="preserve"> </w:t>
            </w:r>
          </w:p>
        </w:tc>
      </w:tr>
      <w:tr w:rsidR="00930568" w:rsidRPr="0035727D" w14:paraId="7ECCBC76" w14:textId="77777777" w:rsidTr="00435D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52" w:type="dxa"/>
          </w:tcPr>
          <w:p w14:paraId="06582F01" w14:textId="77777777" w:rsidR="00930568" w:rsidRPr="0035727D" w:rsidRDefault="00930568" w:rsidP="00435D4D">
            <w:pPr>
              <w:spacing w:before="120" w:after="120"/>
              <w:rPr>
                <w:b/>
                <w:bCs/>
              </w:rPr>
            </w:pPr>
            <w:r w:rsidRPr="0035727D">
              <w:rPr>
                <w:b/>
                <w:bCs/>
              </w:rPr>
              <w:t>“Fraud”</w:t>
            </w:r>
          </w:p>
        </w:tc>
        <w:tc>
          <w:tcPr>
            <w:tcW w:w="5315" w:type="dxa"/>
          </w:tcPr>
          <w:p w14:paraId="000FF23D" w14:textId="77777777" w:rsidR="00930568" w:rsidRPr="0035727D" w:rsidRDefault="00930568" w:rsidP="00435D4D">
            <w:pPr>
              <w:pStyle w:val="BodyText"/>
              <w:spacing w:before="120" w:after="120"/>
            </w:pPr>
            <w:r w:rsidRPr="0035727D">
              <w:t>means any offence under Laws creating offences in respect of fraudulent acts or at common law in respect</w:t>
            </w:r>
            <w:r w:rsidRPr="0035727D">
              <w:rPr>
                <w:spacing w:val="-9"/>
              </w:rPr>
              <w:t xml:space="preserve"> </w:t>
            </w:r>
            <w:r w:rsidRPr="0035727D">
              <w:t>of</w:t>
            </w:r>
            <w:r w:rsidRPr="0035727D">
              <w:rPr>
                <w:spacing w:val="-7"/>
              </w:rPr>
              <w:t xml:space="preserve"> </w:t>
            </w:r>
            <w:r w:rsidRPr="0035727D">
              <w:t>fraudulent</w:t>
            </w:r>
            <w:r w:rsidRPr="0035727D">
              <w:rPr>
                <w:spacing w:val="-9"/>
              </w:rPr>
              <w:t xml:space="preserve"> </w:t>
            </w:r>
            <w:r w:rsidRPr="0035727D">
              <w:t>acts</w:t>
            </w:r>
            <w:r w:rsidRPr="0035727D">
              <w:rPr>
                <w:spacing w:val="-9"/>
              </w:rPr>
              <w:t xml:space="preserve"> </w:t>
            </w:r>
            <w:r w:rsidRPr="0035727D">
              <w:t>in</w:t>
            </w:r>
            <w:r w:rsidRPr="0035727D">
              <w:rPr>
                <w:spacing w:val="-8"/>
              </w:rPr>
              <w:t xml:space="preserve"> </w:t>
            </w:r>
            <w:r w:rsidRPr="0035727D">
              <w:t>relation</w:t>
            </w:r>
            <w:r w:rsidRPr="0035727D">
              <w:rPr>
                <w:spacing w:val="-8"/>
              </w:rPr>
              <w:t xml:space="preserve"> </w:t>
            </w:r>
            <w:r w:rsidRPr="0035727D">
              <w:t>to</w:t>
            </w:r>
            <w:r w:rsidRPr="0035727D">
              <w:rPr>
                <w:spacing w:val="-8"/>
              </w:rPr>
              <w:t xml:space="preserve"> </w:t>
            </w:r>
            <w:r w:rsidRPr="0035727D">
              <w:t>the</w:t>
            </w:r>
            <w:r w:rsidRPr="0035727D">
              <w:rPr>
                <w:spacing w:val="-9"/>
              </w:rPr>
              <w:t xml:space="preserve"> </w:t>
            </w:r>
            <w:r w:rsidRPr="0035727D">
              <w:t>Contract or defrauding or attempting to defraud or conspiring</w:t>
            </w:r>
            <w:r w:rsidRPr="0035727D">
              <w:rPr>
                <w:spacing w:val="-6"/>
              </w:rPr>
              <w:t xml:space="preserve"> </w:t>
            </w:r>
            <w:r w:rsidRPr="0035727D">
              <w:t>to</w:t>
            </w:r>
            <w:r w:rsidRPr="0035727D">
              <w:rPr>
                <w:spacing w:val="-7"/>
              </w:rPr>
              <w:t xml:space="preserve"> </w:t>
            </w:r>
            <w:r w:rsidRPr="0035727D">
              <w:t>defraud</w:t>
            </w:r>
            <w:r w:rsidRPr="0035727D">
              <w:rPr>
                <w:spacing w:val="-8"/>
              </w:rPr>
              <w:t xml:space="preserve"> </w:t>
            </w:r>
            <w:r w:rsidRPr="0035727D">
              <w:t>a</w:t>
            </w:r>
            <w:r w:rsidRPr="0035727D">
              <w:rPr>
                <w:spacing w:val="-6"/>
              </w:rPr>
              <w:t xml:space="preserve"> </w:t>
            </w:r>
            <w:r w:rsidRPr="0035727D">
              <w:t>Contracting</w:t>
            </w:r>
            <w:r w:rsidRPr="0035727D">
              <w:rPr>
                <w:spacing w:val="-6"/>
              </w:rPr>
              <w:t xml:space="preserve"> </w:t>
            </w:r>
            <w:r w:rsidRPr="0035727D">
              <w:t>Authority</w:t>
            </w:r>
            <w:r w:rsidRPr="0035727D">
              <w:rPr>
                <w:spacing w:val="-7"/>
              </w:rPr>
              <w:t xml:space="preserve"> </w:t>
            </w:r>
            <w:r w:rsidRPr="0035727D">
              <w:t>or</w:t>
            </w:r>
            <w:r w:rsidRPr="0035727D">
              <w:rPr>
                <w:spacing w:val="-8"/>
              </w:rPr>
              <w:t xml:space="preserve"> </w:t>
            </w:r>
            <w:r w:rsidRPr="0035727D">
              <w:t>the Customer</w:t>
            </w:r>
          </w:p>
        </w:tc>
      </w:tr>
      <w:tr w:rsidR="00930568" w:rsidRPr="0035727D" w14:paraId="2349C621" w14:textId="77777777" w:rsidTr="00435D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52" w:type="dxa"/>
          </w:tcPr>
          <w:p w14:paraId="0F6704D1" w14:textId="77777777" w:rsidR="00930568" w:rsidRPr="0035727D" w:rsidRDefault="00930568" w:rsidP="00435D4D">
            <w:pPr>
              <w:spacing w:before="120" w:after="120"/>
              <w:rPr>
                <w:b/>
                <w:bCs/>
              </w:rPr>
            </w:pPr>
            <w:r w:rsidRPr="0035727D">
              <w:rPr>
                <w:b/>
                <w:bCs/>
              </w:rPr>
              <w:t>“Good</w:t>
            </w:r>
            <w:r w:rsidRPr="0035727D">
              <w:rPr>
                <w:b/>
                <w:bCs/>
                <w:spacing w:val="-3"/>
              </w:rPr>
              <w:t xml:space="preserve"> </w:t>
            </w:r>
            <w:r w:rsidRPr="0035727D">
              <w:rPr>
                <w:b/>
                <w:bCs/>
              </w:rPr>
              <w:t>Industry</w:t>
            </w:r>
            <w:r w:rsidRPr="0035727D">
              <w:rPr>
                <w:b/>
                <w:bCs/>
                <w:spacing w:val="-4"/>
              </w:rPr>
              <w:t xml:space="preserve"> </w:t>
            </w:r>
            <w:r w:rsidRPr="0035727D">
              <w:rPr>
                <w:b/>
                <w:bCs/>
              </w:rPr>
              <w:t>Practice”</w:t>
            </w:r>
          </w:p>
        </w:tc>
        <w:tc>
          <w:tcPr>
            <w:tcW w:w="5315" w:type="dxa"/>
          </w:tcPr>
          <w:p w14:paraId="7E30701B" w14:textId="77777777" w:rsidR="00930568" w:rsidRPr="0035727D" w:rsidRDefault="00930568" w:rsidP="00435D4D">
            <w:pPr>
              <w:pStyle w:val="BodyText"/>
              <w:tabs>
                <w:tab w:val="left" w:pos="4087"/>
                <w:tab w:val="left" w:pos="4961"/>
                <w:tab w:val="left" w:pos="6173"/>
                <w:tab w:val="left" w:pos="7311"/>
                <w:tab w:val="left" w:pos="8383"/>
              </w:tabs>
              <w:spacing w:before="120" w:after="120"/>
            </w:pPr>
            <w:r w:rsidRPr="0035727D">
              <w:t>Means standards, practices, methods and procedures conforming to the Law and the degree of skill and care, diligence, prudence and foresight which would reasonably and ordinarily be expected from a skilled and experienced person or body engaged in a similar type of undertaking under the same or similar circumstances</w:t>
            </w:r>
          </w:p>
        </w:tc>
      </w:tr>
      <w:tr w:rsidR="00930568" w:rsidRPr="0035727D" w14:paraId="55C45ED0" w14:textId="77777777" w:rsidTr="00435D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52" w:type="dxa"/>
          </w:tcPr>
          <w:p w14:paraId="60429F73" w14:textId="77777777" w:rsidR="00930568" w:rsidRPr="0035727D" w:rsidRDefault="00930568" w:rsidP="00435D4D">
            <w:pPr>
              <w:spacing w:before="120" w:after="120"/>
              <w:rPr>
                <w:b/>
                <w:bCs/>
              </w:rPr>
            </w:pPr>
            <w:r w:rsidRPr="0035727D">
              <w:rPr>
                <w:b/>
                <w:bCs/>
              </w:rPr>
              <w:t>“Information”</w:t>
            </w:r>
          </w:p>
        </w:tc>
        <w:tc>
          <w:tcPr>
            <w:tcW w:w="5315" w:type="dxa"/>
          </w:tcPr>
          <w:p w14:paraId="76EBF935" w14:textId="77777777" w:rsidR="00930568" w:rsidRPr="0035727D" w:rsidRDefault="00930568" w:rsidP="00435D4D">
            <w:pPr>
              <w:pStyle w:val="BodyText"/>
              <w:spacing w:before="120" w:after="120"/>
            </w:pPr>
            <w:r w:rsidRPr="0035727D">
              <w:t>has the meaning given under section 84 of the FOIA</w:t>
            </w:r>
          </w:p>
        </w:tc>
      </w:tr>
      <w:tr w:rsidR="00930568" w:rsidRPr="0035727D" w14:paraId="7F5C1917" w14:textId="77777777" w:rsidTr="00435D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52" w:type="dxa"/>
          </w:tcPr>
          <w:p w14:paraId="69763571" w14:textId="77777777" w:rsidR="00930568" w:rsidRPr="0035727D" w:rsidRDefault="00930568" w:rsidP="00435D4D">
            <w:pPr>
              <w:spacing w:before="120" w:after="120"/>
              <w:rPr>
                <w:b/>
                <w:bCs/>
              </w:rPr>
            </w:pPr>
            <w:r w:rsidRPr="0035727D">
              <w:rPr>
                <w:b/>
                <w:bCs/>
              </w:rPr>
              <w:t>“Initial</w:t>
            </w:r>
            <w:r w:rsidRPr="0035727D">
              <w:rPr>
                <w:b/>
                <w:bCs/>
                <w:spacing w:val="-2"/>
              </w:rPr>
              <w:t xml:space="preserve"> </w:t>
            </w:r>
            <w:r w:rsidRPr="0035727D">
              <w:rPr>
                <w:b/>
                <w:bCs/>
              </w:rPr>
              <w:t>Contract</w:t>
            </w:r>
            <w:r w:rsidRPr="0035727D">
              <w:rPr>
                <w:b/>
                <w:bCs/>
                <w:spacing w:val="-4"/>
              </w:rPr>
              <w:t xml:space="preserve"> </w:t>
            </w:r>
            <w:r w:rsidRPr="0035727D">
              <w:rPr>
                <w:b/>
                <w:bCs/>
              </w:rPr>
              <w:t>Period”</w:t>
            </w:r>
          </w:p>
        </w:tc>
        <w:tc>
          <w:tcPr>
            <w:tcW w:w="5315" w:type="dxa"/>
          </w:tcPr>
          <w:p w14:paraId="76ED0EC2" w14:textId="1D478058" w:rsidR="00930568" w:rsidRPr="0035727D" w:rsidRDefault="00930568" w:rsidP="00435D4D">
            <w:pPr>
              <w:pStyle w:val="BodyText"/>
              <w:spacing w:before="120" w:after="120" w:line="265" w:lineRule="exact"/>
            </w:pPr>
            <w:r w:rsidRPr="0035727D">
              <w:t>means</w:t>
            </w:r>
            <w:r w:rsidRPr="0035727D">
              <w:rPr>
                <w:spacing w:val="-7"/>
              </w:rPr>
              <w:t xml:space="preserve"> </w:t>
            </w:r>
            <w:r w:rsidRPr="0035727D">
              <w:t>the</w:t>
            </w:r>
            <w:r w:rsidRPr="0035727D">
              <w:rPr>
                <w:spacing w:val="-6"/>
              </w:rPr>
              <w:t xml:space="preserve"> </w:t>
            </w:r>
            <w:r w:rsidRPr="0035727D">
              <w:t>period</w:t>
            </w:r>
            <w:r w:rsidRPr="0035727D">
              <w:rPr>
                <w:spacing w:val="-8"/>
              </w:rPr>
              <w:t xml:space="preserve"> </w:t>
            </w:r>
            <w:r w:rsidRPr="0035727D">
              <w:t>from</w:t>
            </w:r>
            <w:r w:rsidRPr="0035727D">
              <w:rPr>
                <w:spacing w:val="-6"/>
              </w:rPr>
              <w:t xml:space="preserve"> </w:t>
            </w:r>
            <w:r w:rsidRPr="0035727D">
              <w:t>the</w:t>
            </w:r>
            <w:r w:rsidRPr="0035727D">
              <w:rPr>
                <w:spacing w:val="-9"/>
              </w:rPr>
              <w:t xml:space="preserve"> </w:t>
            </w:r>
            <w:r w:rsidRPr="0035727D">
              <w:t xml:space="preserve">Commencement Date to the date of expiry set out in </w:t>
            </w:r>
            <w:r w:rsidR="00F37014">
              <w:t>clause</w:t>
            </w:r>
            <w:r w:rsidRPr="0035727D">
              <w:t xml:space="preserve"> </w:t>
            </w:r>
            <w:r w:rsidR="00F10CE3">
              <w:fldChar w:fldCharType="begin"/>
            </w:r>
            <w:r w:rsidR="00F10CE3">
              <w:instrText xml:space="preserve"> REF _Ref184289900 \w \h </w:instrText>
            </w:r>
            <w:r w:rsidR="00F10CE3">
              <w:fldChar w:fldCharType="separate"/>
            </w:r>
            <w:r w:rsidR="00831643">
              <w:t>1.3</w:t>
            </w:r>
            <w:r w:rsidR="00F10CE3">
              <w:fldChar w:fldCharType="end"/>
            </w:r>
            <w:r w:rsidR="00F414C9">
              <w:t xml:space="preserve"> </w:t>
            </w:r>
            <w:r w:rsidRPr="0035727D">
              <w:t>(Initial Contract</w:t>
            </w:r>
            <w:r w:rsidRPr="0035727D">
              <w:rPr>
                <w:spacing w:val="-6"/>
              </w:rPr>
              <w:t xml:space="preserve"> </w:t>
            </w:r>
            <w:r w:rsidRPr="0035727D">
              <w:t>Period),</w:t>
            </w:r>
            <w:r w:rsidRPr="0035727D">
              <w:rPr>
                <w:spacing w:val="-8"/>
              </w:rPr>
              <w:t xml:space="preserve"> </w:t>
            </w:r>
            <w:r w:rsidRPr="0035727D">
              <w:t>or</w:t>
            </w:r>
            <w:r w:rsidRPr="0035727D">
              <w:rPr>
                <w:spacing w:val="-7"/>
              </w:rPr>
              <w:t xml:space="preserve"> </w:t>
            </w:r>
            <w:r w:rsidRPr="0035727D">
              <w:t>such</w:t>
            </w:r>
            <w:r w:rsidRPr="0035727D">
              <w:rPr>
                <w:spacing w:val="-8"/>
              </w:rPr>
              <w:t xml:space="preserve"> </w:t>
            </w:r>
            <w:r w:rsidRPr="0035727D">
              <w:t>earlier</w:t>
            </w:r>
            <w:r w:rsidRPr="0035727D">
              <w:rPr>
                <w:spacing w:val="-7"/>
              </w:rPr>
              <w:t xml:space="preserve"> </w:t>
            </w:r>
            <w:r w:rsidRPr="0035727D">
              <w:t>date</w:t>
            </w:r>
            <w:r w:rsidRPr="0035727D">
              <w:rPr>
                <w:spacing w:val="-6"/>
              </w:rPr>
              <w:t xml:space="preserve"> </w:t>
            </w:r>
            <w:r w:rsidRPr="0035727D">
              <w:t>of</w:t>
            </w:r>
            <w:r w:rsidRPr="0035727D">
              <w:rPr>
                <w:spacing w:val="-7"/>
              </w:rPr>
              <w:t xml:space="preserve"> </w:t>
            </w:r>
            <w:r w:rsidRPr="0035727D">
              <w:t>termination or partial termination of the agreement in accordance with the provisions of the</w:t>
            </w:r>
            <w:r w:rsidRPr="0035727D">
              <w:rPr>
                <w:spacing w:val="-10"/>
              </w:rPr>
              <w:t xml:space="preserve"> </w:t>
            </w:r>
            <w:r w:rsidRPr="0035727D">
              <w:t>Contract</w:t>
            </w:r>
          </w:p>
        </w:tc>
      </w:tr>
      <w:tr w:rsidR="00930568" w:rsidRPr="0035727D" w14:paraId="42741696" w14:textId="77777777" w:rsidTr="00435D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52" w:type="dxa"/>
          </w:tcPr>
          <w:p w14:paraId="0B3B87DC" w14:textId="77777777" w:rsidR="00930568" w:rsidRPr="0035727D" w:rsidRDefault="00930568" w:rsidP="00435D4D">
            <w:pPr>
              <w:pStyle w:val="BodyText"/>
              <w:spacing w:before="120" w:after="120" w:line="237" w:lineRule="auto"/>
              <w:ind w:right="-18"/>
              <w:rPr>
                <w:b/>
                <w:bCs/>
              </w:rPr>
            </w:pPr>
            <w:r w:rsidRPr="0035727D">
              <w:rPr>
                <w:b/>
                <w:bCs/>
              </w:rPr>
              <w:t>“Intellectual Property Rights” and “IPRs”</w:t>
            </w:r>
          </w:p>
        </w:tc>
        <w:tc>
          <w:tcPr>
            <w:tcW w:w="5315" w:type="dxa"/>
          </w:tcPr>
          <w:p w14:paraId="05D7CA2F" w14:textId="77777777" w:rsidR="00930568" w:rsidRPr="0035727D" w:rsidRDefault="00930568" w:rsidP="00435D4D">
            <w:pPr>
              <w:pStyle w:val="BodyText"/>
              <w:spacing w:before="120" w:after="120"/>
            </w:pPr>
            <w:r w:rsidRPr="0035727D">
              <w:t>means patents, inventions, trademarks, service marks, logos, design rights (whether registerable or otherwise), applications for any of the foregoing, copyright, database rights, domain names, trade or business names, moral rights and other similar rights or obligations whether registerable or not in any country (including but not limited to the United Kingdom) and the right to sue for passing off</w:t>
            </w:r>
          </w:p>
        </w:tc>
      </w:tr>
      <w:tr w:rsidR="00930568" w:rsidRPr="0035727D" w14:paraId="15715B64" w14:textId="77777777" w:rsidTr="00435D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52" w:type="dxa"/>
          </w:tcPr>
          <w:p w14:paraId="7A934417" w14:textId="77777777" w:rsidR="00930568" w:rsidRPr="0035727D" w:rsidRDefault="00930568" w:rsidP="00435D4D">
            <w:pPr>
              <w:spacing w:before="120" w:after="120"/>
              <w:rPr>
                <w:b/>
                <w:bCs/>
              </w:rPr>
            </w:pPr>
            <w:r w:rsidRPr="0035727D">
              <w:rPr>
                <w:b/>
                <w:bCs/>
              </w:rPr>
              <w:t>“Key</w:t>
            </w:r>
            <w:r w:rsidRPr="0035727D">
              <w:rPr>
                <w:b/>
                <w:bCs/>
                <w:spacing w:val="-3"/>
              </w:rPr>
              <w:t xml:space="preserve"> </w:t>
            </w:r>
            <w:r w:rsidRPr="0035727D">
              <w:rPr>
                <w:b/>
                <w:bCs/>
              </w:rPr>
              <w:t>Personnel”</w:t>
            </w:r>
          </w:p>
        </w:tc>
        <w:tc>
          <w:tcPr>
            <w:tcW w:w="5315" w:type="dxa"/>
          </w:tcPr>
          <w:p w14:paraId="7EA8311F" w14:textId="77777777" w:rsidR="00930568" w:rsidRPr="0035727D" w:rsidRDefault="00930568" w:rsidP="00435D4D">
            <w:pPr>
              <w:pStyle w:val="BodyText"/>
              <w:spacing w:before="120" w:after="120"/>
            </w:pPr>
            <w:r w:rsidRPr="0035727D">
              <w:t>means</w:t>
            </w:r>
            <w:r w:rsidRPr="0035727D">
              <w:rPr>
                <w:spacing w:val="-12"/>
              </w:rPr>
              <w:t xml:space="preserve"> </w:t>
            </w:r>
            <w:r w:rsidRPr="0035727D">
              <w:t>any</w:t>
            </w:r>
            <w:r w:rsidRPr="0035727D">
              <w:rPr>
                <w:spacing w:val="-8"/>
              </w:rPr>
              <w:t xml:space="preserve"> </w:t>
            </w:r>
            <w:r w:rsidRPr="0035727D">
              <w:t>individual</w:t>
            </w:r>
            <w:r w:rsidRPr="0035727D">
              <w:rPr>
                <w:spacing w:val="-10"/>
              </w:rPr>
              <w:t xml:space="preserve"> </w:t>
            </w:r>
            <w:r w:rsidRPr="0035727D">
              <w:t>identified</w:t>
            </w:r>
            <w:r w:rsidRPr="0035727D">
              <w:rPr>
                <w:spacing w:val="-10"/>
              </w:rPr>
              <w:t xml:space="preserve"> </w:t>
            </w:r>
            <w:r w:rsidRPr="0035727D">
              <w:t>in</w:t>
            </w:r>
            <w:r w:rsidRPr="0035727D">
              <w:rPr>
                <w:spacing w:val="-10"/>
              </w:rPr>
              <w:t xml:space="preserve"> </w:t>
            </w:r>
            <w:r w:rsidRPr="0035727D">
              <w:t>the</w:t>
            </w:r>
            <w:r w:rsidRPr="0035727D">
              <w:rPr>
                <w:spacing w:val="-11"/>
              </w:rPr>
              <w:t xml:space="preserve"> </w:t>
            </w:r>
            <w:r w:rsidRPr="0035727D">
              <w:t>Order</w:t>
            </w:r>
            <w:r w:rsidRPr="0035727D">
              <w:rPr>
                <w:spacing w:val="-9"/>
              </w:rPr>
              <w:t xml:space="preserve"> </w:t>
            </w:r>
            <w:r w:rsidRPr="0035727D">
              <w:t>Form</w:t>
            </w:r>
            <w:r w:rsidRPr="0035727D">
              <w:rPr>
                <w:spacing w:val="-8"/>
              </w:rPr>
              <w:t xml:space="preserve"> </w:t>
            </w:r>
            <w:r w:rsidRPr="0035727D">
              <w:t>as being key</w:t>
            </w:r>
            <w:r w:rsidRPr="0035727D">
              <w:rPr>
                <w:spacing w:val="-3"/>
              </w:rPr>
              <w:t xml:space="preserve"> </w:t>
            </w:r>
            <w:r w:rsidRPr="0035727D">
              <w:t>personnel</w:t>
            </w:r>
          </w:p>
        </w:tc>
      </w:tr>
      <w:tr w:rsidR="00B07E22" w:rsidRPr="0035727D" w14:paraId="67159F03" w14:textId="77777777" w:rsidTr="00435D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52" w:type="dxa"/>
          </w:tcPr>
          <w:p w14:paraId="797A193D" w14:textId="088790A3" w:rsidR="00B07E22" w:rsidRPr="0035727D" w:rsidRDefault="00B07E22" w:rsidP="00435D4D">
            <w:pPr>
              <w:spacing w:before="120" w:after="120"/>
              <w:rPr>
                <w:b/>
                <w:bCs/>
              </w:rPr>
            </w:pPr>
            <w:r>
              <w:rPr>
                <w:b/>
                <w:bCs/>
              </w:rPr>
              <w:t>“</w:t>
            </w:r>
            <w:r w:rsidR="00F414C9">
              <w:rPr>
                <w:b/>
                <w:bCs/>
              </w:rPr>
              <w:t>KPIs</w:t>
            </w:r>
            <w:r>
              <w:rPr>
                <w:b/>
                <w:bCs/>
              </w:rPr>
              <w:t>”</w:t>
            </w:r>
          </w:p>
        </w:tc>
        <w:tc>
          <w:tcPr>
            <w:tcW w:w="5315" w:type="dxa"/>
          </w:tcPr>
          <w:p w14:paraId="5C27347E" w14:textId="29CBBE84" w:rsidR="00B07E22" w:rsidRPr="0035727D" w:rsidRDefault="00F414C9" w:rsidP="00435D4D">
            <w:pPr>
              <w:pStyle w:val="BodyText"/>
              <w:spacing w:before="120" w:after="120"/>
            </w:pPr>
            <w:r>
              <w:t>means the key performance indicators for all and each part of the Services as specified in the Order Form;</w:t>
            </w:r>
          </w:p>
        </w:tc>
      </w:tr>
      <w:tr w:rsidR="00930568" w:rsidRPr="0035727D" w14:paraId="455C5B5D" w14:textId="77777777" w:rsidTr="00435D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52" w:type="dxa"/>
          </w:tcPr>
          <w:p w14:paraId="38CBB8CF" w14:textId="77777777" w:rsidR="00930568" w:rsidRPr="0035727D" w:rsidRDefault="00930568" w:rsidP="00435D4D">
            <w:pPr>
              <w:spacing w:before="120" w:after="120"/>
              <w:rPr>
                <w:b/>
                <w:bCs/>
              </w:rPr>
            </w:pPr>
            <w:r w:rsidRPr="0035727D">
              <w:rPr>
                <w:b/>
                <w:bCs/>
              </w:rPr>
              <w:t>“Law”</w:t>
            </w:r>
          </w:p>
        </w:tc>
        <w:tc>
          <w:tcPr>
            <w:tcW w:w="5315" w:type="dxa"/>
          </w:tcPr>
          <w:p w14:paraId="7A7DC0DA" w14:textId="77777777" w:rsidR="00930568" w:rsidRPr="0035727D" w:rsidRDefault="00930568" w:rsidP="00435D4D">
            <w:pPr>
              <w:pStyle w:val="BodyText"/>
              <w:spacing w:before="120" w:after="120"/>
            </w:pPr>
            <w:r w:rsidRPr="0035727D">
              <w:t xml:space="preserve">means any applicable Act of Parliament, subordinate legislation within the meaning of Section 21(1) of the Interpretation Act 1978, exercise of the royal prerogative, enforceable community right within the meaning of Section 2 of the European Communities Act 1972, regulatory policy, guidance or industry code, judgment of a relevant court of law, or directives or </w:t>
            </w:r>
            <w:r w:rsidRPr="0035727D">
              <w:lastRenderedPageBreak/>
              <w:t>requirements of any Regulatory Body of which the Provider is bound to</w:t>
            </w:r>
            <w:r w:rsidRPr="0035727D">
              <w:rPr>
                <w:spacing w:val="-2"/>
              </w:rPr>
              <w:t xml:space="preserve"> </w:t>
            </w:r>
            <w:r w:rsidRPr="0035727D">
              <w:t>comply</w:t>
            </w:r>
          </w:p>
        </w:tc>
      </w:tr>
      <w:tr w:rsidR="00930568" w:rsidRPr="0035727D" w14:paraId="5E706317" w14:textId="77777777" w:rsidTr="00435D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52" w:type="dxa"/>
          </w:tcPr>
          <w:p w14:paraId="0329D57B" w14:textId="77777777" w:rsidR="00930568" w:rsidRPr="0035727D" w:rsidRDefault="00930568" w:rsidP="00435D4D">
            <w:pPr>
              <w:spacing w:before="120" w:after="120"/>
              <w:rPr>
                <w:b/>
                <w:bCs/>
              </w:rPr>
            </w:pPr>
            <w:r w:rsidRPr="0035727D">
              <w:rPr>
                <w:b/>
                <w:bCs/>
              </w:rPr>
              <w:lastRenderedPageBreak/>
              <w:t>“Month”</w:t>
            </w:r>
          </w:p>
        </w:tc>
        <w:tc>
          <w:tcPr>
            <w:tcW w:w="5315" w:type="dxa"/>
          </w:tcPr>
          <w:p w14:paraId="76EF893A" w14:textId="77777777" w:rsidR="00930568" w:rsidRPr="0035727D" w:rsidRDefault="00930568" w:rsidP="00435D4D">
            <w:pPr>
              <w:pStyle w:val="BodyText"/>
              <w:spacing w:before="120" w:after="120"/>
            </w:pPr>
            <w:r w:rsidRPr="0035727D">
              <w:t>means calendar</w:t>
            </w:r>
            <w:r w:rsidRPr="0035727D">
              <w:rPr>
                <w:spacing w:val="-5"/>
              </w:rPr>
              <w:t xml:space="preserve"> </w:t>
            </w:r>
            <w:r w:rsidRPr="0035727D">
              <w:t>month</w:t>
            </w:r>
          </w:p>
        </w:tc>
      </w:tr>
      <w:tr w:rsidR="00930568" w:rsidRPr="0035727D" w14:paraId="4099037E" w14:textId="77777777" w:rsidTr="00435D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52" w:type="dxa"/>
          </w:tcPr>
          <w:p w14:paraId="18966537" w14:textId="77777777" w:rsidR="00930568" w:rsidRPr="0035727D" w:rsidRDefault="00930568" w:rsidP="00435D4D">
            <w:pPr>
              <w:spacing w:before="120" w:after="120"/>
              <w:rPr>
                <w:b/>
                <w:bCs/>
              </w:rPr>
            </w:pPr>
            <w:r w:rsidRPr="0035727D">
              <w:rPr>
                <w:b/>
                <w:bCs/>
              </w:rPr>
              <w:t>“Order”</w:t>
            </w:r>
          </w:p>
        </w:tc>
        <w:tc>
          <w:tcPr>
            <w:tcW w:w="5315" w:type="dxa"/>
          </w:tcPr>
          <w:p w14:paraId="5CB5AC1F" w14:textId="77777777" w:rsidR="00930568" w:rsidRPr="0035727D" w:rsidRDefault="00930568" w:rsidP="00435D4D">
            <w:pPr>
              <w:pStyle w:val="BodyText"/>
              <w:spacing w:before="120" w:after="120"/>
            </w:pPr>
            <w:r w:rsidRPr="0035727D">
              <w:t>means the order submitted by the Customer to the Provider in accordance with the Framework Agreement</w:t>
            </w:r>
          </w:p>
        </w:tc>
      </w:tr>
      <w:tr w:rsidR="00930568" w:rsidRPr="0035727D" w14:paraId="3D2789D1" w14:textId="77777777" w:rsidTr="00435D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52" w:type="dxa"/>
          </w:tcPr>
          <w:p w14:paraId="4927D7A2" w14:textId="77777777" w:rsidR="00930568" w:rsidRPr="0035727D" w:rsidRDefault="00930568" w:rsidP="00435D4D">
            <w:pPr>
              <w:spacing w:before="120" w:after="120"/>
              <w:rPr>
                <w:b/>
                <w:bCs/>
              </w:rPr>
            </w:pPr>
            <w:r w:rsidRPr="0035727D">
              <w:rPr>
                <w:b/>
                <w:bCs/>
              </w:rPr>
              <w:t>“Order</w:t>
            </w:r>
            <w:r w:rsidRPr="0035727D">
              <w:rPr>
                <w:b/>
                <w:bCs/>
                <w:spacing w:val="-3"/>
              </w:rPr>
              <w:t xml:space="preserve"> </w:t>
            </w:r>
            <w:r w:rsidRPr="0035727D">
              <w:rPr>
                <w:b/>
                <w:bCs/>
              </w:rPr>
              <w:t>Form”</w:t>
            </w:r>
          </w:p>
        </w:tc>
        <w:tc>
          <w:tcPr>
            <w:tcW w:w="5315" w:type="dxa"/>
          </w:tcPr>
          <w:p w14:paraId="18883A0B" w14:textId="77777777" w:rsidR="00930568" w:rsidRPr="0035727D" w:rsidRDefault="00930568" w:rsidP="00435D4D">
            <w:pPr>
              <w:pStyle w:val="BodyText"/>
              <w:spacing w:before="120" w:after="120"/>
            </w:pPr>
            <w:r w:rsidRPr="0035727D">
              <w:t>means</w:t>
            </w:r>
            <w:r w:rsidRPr="0035727D">
              <w:rPr>
                <w:spacing w:val="-8"/>
              </w:rPr>
              <w:t xml:space="preserve"> </w:t>
            </w:r>
            <w:r w:rsidRPr="0035727D">
              <w:t>the</w:t>
            </w:r>
            <w:r w:rsidRPr="0035727D">
              <w:rPr>
                <w:spacing w:val="-8"/>
              </w:rPr>
              <w:t xml:space="preserve"> </w:t>
            </w:r>
            <w:r w:rsidRPr="0035727D">
              <w:t>order</w:t>
            </w:r>
            <w:r w:rsidRPr="0035727D">
              <w:rPr>
                <w:spacing w:val="-6"/>
              </w:rPr>
              <w:t xml:space="preserve"> </w:t>
            </w:r>
            <w:r w:rsidRPr="0035727D">
              <w:t>submitted</w:t>
            </w:r>
            <w:r w:rsidRPr="0035727D">
              <w:rPr>
                <w:spacing w:val="-9"/>
              </w:rPr>
              <w:t xml:space="preserve"> </w:t>
            </w:r>
            <w:r w:rsidRPr="0035727D">
              <w:t>to</w:t>
            </w:r>
            <w:r w:rsidRPr="0035727D">
              <w:rPr>
                <w:spacing w:val="-7"/>
              </w:rPr>
              <w:t xml:space="preserve"> </w:t>
            </w:r>
            <w:r w:rsidRPr="0035727D">
              <w:t>the</w:t>
            </w:r>
            <w:r w:rsidRPr="0035727D">
              <w:rPr>
                <w:spacing w:val="-5"/>
              </w:rPr>
              <w:t xml:space="preserve"> </w:t>
            </w:r>
            <w:r w:rsidRPr="0035727D">
              <w:t>Provider</w:t>
            </w:r>
            <w:r w:rsidRPr="0035727D">
              <w:rPr>
                <w:spacing w:val="-6"/>
              </w:rPr>
              <w:t xml:space="preserve"> </w:t>
            </w:r>
            <w:r w:rsidRPr="0035727D">
              <w:t>by</w:t>
            </w:r>
            <w:r w:rsidRPr="0035727D">
              <w:rPr>
                <w:spacing w:val="-5"/>
              </w:rPr>
              <w:t xml:space="preserve"> </w:t>
            </w:r>
            <w:r w:rsidRPr="0035727D">
              <w:t>the Customer in accordance with the Framework Agreement which sets out the description of the Services to be supplied including, where appropriate, the Key Personnel, the Premises, the timeframe, the Deliverables and the Quality Standards</w:t>
            </w:r>
          </w:p>
        </w:tc>
      </w:tr>
      <w:tr w:rsidR="00930568" w:rsidRPr="0035727D" w14:paraId="4C5EBF15" w14:textId="77777777" w:rsidTr="00435D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52" w:type="dxa"/>
          </w:tcPr>
          <w:p w14:paraId="30DEFE41" w14:textId="77777777" w:rsidR="00930568" w:rsidRPr="0035727D" w:rsidRDefault="00930568" w:rsidP="00435D4D">
            <w:pPr>
              <w:spacing w:before="120" w:after="120"/>
              <w:rPr>
                <w:b/>
                <w:bCs/>
              </w:rPr>
            </w:pPr>
            <w:r w:rsidRPr="0035727D">
              <w:rPr>
                <w:b/>
                <w:bCs/>
              </w:rPr>
              <w:t>“Parent</w:t>
            </w:r>
            <w:r w:rsidRPr="0035727D">
              <w:rPr>
                <w:b/>
                <w:bCs/>
                <w:spacing w:val="-2"/>
              </w:rPr>
              <w:t xml:space="preserve"> </w:t>
            </w:r>
            <w:r w:rsidRPr="0035727D">
              <w:rPr>
                <w:b/>
                <w:bCs/>
              </w:rPr>
              <w:t>Company”</w:t>
            </w:r>
          </w:p>
        </w:tc>
        <w:tc>
          <w:tcPr>
            <w:tcW w:w="5315" w:type="dxa"/>
          </w:tcPr>
          <w:p w14:paraId="75CCC998" w14:textId="77777777" w:rsidR="00930568" w:rsidRPr="0035727D" w:rsidRDefault="00930568" w:rsidP="00435D4D">
            <w:pPr>
              <w:pStyle w:val="BodyText"/>
              <w:tabs>
                <w:tab w:val="left" w:pos="4087"/>
              </w:tabs>
              <w:spacing w:before="120" w:after="120"/>
            </w:pPr>
            <w:r w:rsidRPr="0035727D">
              <w:t>any    company    which    is    the    ultimate</w:t>
            </w:r>
            <w:r w:rsidRPr="0035727D">
              <w:rPr>
                <w:spacing w:val="17"/>
              </w:rPr>
              <w:t xml:space="preserve"> </w:t>
            </w:r>
            <w:r w:rsidRPr="0035727D">
              <w:t>Holding Company of the Supplier or any other company of which</w:t>
            </w:r>
            <w:r w:rsidRPr="0035727D">
              <w:rPr>
                <w:spacing w:val="-10"/>
              </w:rPr>
              <w:t xml:space="preserve"> </w:t>
            </w:r>
            <w:r w:rsidRPr="0035727D">
              <w:t>the</w:t>
            </w:r>
            <w:r w:rsidRPr="0035727D">
              <w:rPr>
                <w:spacing w:val="-11"/>
              </w:rPr>
              <w:t xml:space="preserve"> </w:t>
            </w:r>
            <w:r w:rsidRPr="0035727D">
              <w:t>ultimate</w:t>
            </w:r>
            <w:r w:rsidRPr="0035727D">
              <w:rPr>
                <w:spacing w:val="-9"/>
              </w:rPr>
              <w:t xml:space="preserve"> </w:t>
            </w:r>
            <w:r w:rsidRPr="0035727D">
              <w:t>Holding</w:t>
            </w:r>
            <w:r w:rsidRPr="0035727D">
              <w:rPr>
                <w:spacing w:val="-12"/>
              </w:rPr>
              <w:t xml:space="preserve"> </w:t>
            </w:r>
            <w:r w:rsidRPr="0035727D">
              <w:t>Company</w:t>
            </w:r>
            <w:r w:rsidRPr="0035727D">
              <w:rPr>
                <w:spacing w:val="-11"/>
              </w:rPr>
              <w:t xml:space="preserve"> </w:t>
            </w:r>
            <w:r w:rsidRPr="0035727D">
              <w:t>of</w:t>
            </w:r>
            <w:r w:rsidRPr="0035727D">
              <w:rPr>
                <w:spacing w:val="-12"/>
              </w:rPr>
              <w:t xml:space="preserve"> </w:t>
            </w:r>
            <w:r w:rsidRPr="0035727D">
              <w:t>the</w:t>
            </w:r>
            <w:r w:rsidRPr="0035727D">
              <w:rPr>
                <w:spacing w:val="-11"/>
              </w:rPr>
              <w:t xml:space="preserve"> </w:t>
            </w:r>
            <w:r w:rsidRPr="0035727D">
              <w:t xml:space="preserve">Supplier is also the ultimate Holding </w:t>
            </w:r>
            <w:proofErr w:type="gramStart"/>
            <w:r w:rsidRPr="0035727D">
              <w:t>Company</w:t>
            </w:r>
            <w:proofErr w:type="gramEnd"/>
            <w:r w:rsidRPr="0035727D">
              <w:t xml:space="preserve"> and which is either responsible directly or indirectly for the business activities of the Supplier or which is engaged by the same or similar business to the Supplier. The term </w:t>
            </w:r>
            <w:r w:rsidRPr="0035727D">
              <w:rPr>
                <w:b/>
              </w:rPr>
              <w:t>“</w:t>
            </w:r>
            <w:r w:rsidRPr="0035727D">
              <w:t>Holding Company” shall have the   meaning   ascribed   in   section   1159   of   the Companies Act 2006 or any statutory re-enactment or amendment thereto</w:t>
            </w:r>
          </w:p>
        </w:tc>
      </w:tr>
      <w:tr w:rsidR="00930568" w:rsidRPr="0035727D" w14:paraId="13F63F83" w14:textId="77777777" w:rsidTr="00435D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52" w:type="dxa"/>
          </w:tcPr>
          <w:p w14:paraId="69D57400" w14:textId="77777777" w:rsidR="00930568" w:rsidRPr="0035727D" w:rsidRDefault="00930568" w:rsidP="00435D4D">
            <w:pPr>
              <w:spacing w:before="120" w:after="120"/>
              <w:rPr>
                <w:b/>
                <w:bCs/>
              </w:rPr>
            </w:pPr>
            <w:r w:rsidRPr="0035727D">
              <w:rPr>
                <w:b/>
                <w:bCs/>
              </w:rPr>
              <w:t>“Party”</w:t>
            </w:r>
          </w:p>
        </w:tc>
        <w:tc>
          <w:tcPr>
            <w:tcW w:w="5315" w:type="dxa"/>
          </w:tcPr>
          <w:p w14:paraId="3CD00901" w14:textId="77777777" w:rsidR="00930568" w:rsidRPr="0035727D" w:rsidRDefault="00930568" w:rsidP="00435D4D">
            <w:pPr>
              <w:pStyle w:val="BodyText"/>
              <w:spacing w:before="120" w:after="120"/>
            </w:pPr>
            <w:r w:rsidRPr="0035727D">
              <w:t>means the Provider or the</w:t>
            </w:r>
            <w:r w:rsidRPr="0035727D">
              <w:rPr>
                <w:spacing w:val="-1"/>
              </w:rPr>
              <w:t xml:space="preserve"> </w:t>
            </w:r>
            <w:r w:rsidRPr="0035727D">
              <w:t>Customer</w:t>
            </w:r>
          </w:p>
        </w:tc>
      </w:tr>
      <w:tr w:rsidR="00930568" w:rsidRPr="0035727D" w14:paraId="1F416635" w14:textId="77777777" w:rsidTr="00435D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52" w:type="dxa"/>
          </w:tcPr>
          <w:p w14:paraId="68EF3764" w14:textId="77777777" w:rsidR="00930568" w:rsidRPr="0035727D" w:rsidRDefault="00930568" w:rsidP="00435D4D">
            <w:pPr>
              <w:spacing w:before="120" w:after="120"/>
              <w:rPr>
                <w:b/>
                <w:bCs/>
              </w:rPr>
            </w:pPr>
            <w:r w:rsidRPr="0035727D">
              <w:rPr>
                <w:b/>
                <w:bCs/>
              </w:rPr>
              <w:t>“Pre-Existing</w:t>
            </w:r>
            <w:r w:rsidRPr="0035727D">
              <w:rPr>
                <w:b/>
                <w:bCs/>
                <w:spacing w:val="-3"/>
              </w:rPr>
              <w:t xml:space="preserve"> </w:t>
            </w:r>
            <w:r w:rsidRPr="0035727D">
              <w:rPr>
                <w:b/>
                <w:bCs/>
              </w:rPr>
              <w:t>IPR”</w:t>
            </w:r>
          </w:p>
        </w:tc>
        <w:tc>
          <w:tcPr>
            <w:tcW w:w="5315" w:type="dxa"/>
          </w:tcPr>
          <w:p w14:paraId="3C2CD703" w14:textId="77777777" w:rsidR="00930568" w:rsidRPr="0035727D" w:rsidRDefault="00930568" w:rsidP="00435D4D">
            <w:pPr>
              <w:pStyle w:val="BodyText"/>
              <w:spacing w:before="120" w:after="120"/>
            </w:pPr>
            <w:r w:rsidRPr="0035727D">
              <w:t>shall</w:t>
            </w:r>
            <w:r w:rsidRPr="0035727D">
              <w:rPr>
                <w:spacing w:val="-10"/>
              </w:rPr>
              <w:t xml:space="preserve"> </w:t>
            </w:r>
            <w:r w:rsidRPr="0035727D">
              <w:t>mean</w:t>
            </w:r>
            <w:r w:rsidRPr="0035727D">
              <w:rPr>
                <w:spacing w:val="-10"/>
              </w:rPr>
              <w:t xml:space="preserve"> </w:t>
            </w:r>
            <w:r w:rsidRPr="0035727D">
              <w:t>any</w:t>
            </w:r>
            <w:r w:rsidRPr="0035727D">
              <w:rPr>
                <w:spacing w:val="-8"/>
              </w:rPr>
              <w:t xml:space="preserve"> </w:t>
            </w:r>
            <w:r w:rsidRPr="0035727D">
              <w:t>Intellectual</w:t>
            </w:r>
            <w:r w:rsidRPr="0035727D">
              <w:rPr>
                <w:spacing w:val="-11"/>
              </w:rPr>
              <w:t xml:space="preserve"> </w:t>
            </w:r>
            <w:r w:rsidRPr="0035727D">
              <w:t>Property</w:t>
            </w:r>
            <w:r w:rsidRPr="0035727D">
              <w:rPr>
                <w:spacing w:val="-11"/>
              </w:rPr>
              <w:t xml:space="preserve"> </w:t>
            </w:r>
            <w:r w:rsidRPr="0035727D">
              <w:t>Rights</w:t>
            </w:r>
            <w:r w:rsidRPr="0035727D">
              <w:rPr>
                <w:spacing w:val="-9"/>
              </w:rPr>
              <w:t xml:space="preserve"> </w:t>
            </w:r>
            <w:r w:rsidRPr="0035727D">
              <w:t>vested</w:t>
            </w:r>
            <w:r w:rsidRPr="0035727D">
              <w:rPr>
                <w:spacing w:val="-10"/>
              </w:rPr>
              <w:t xml:space="preserve"> </w:t>
            </w:r>
            <w:r w:rsidRPr="0035727D">
              <w:t xml:space="preserve">in or licensed to the Customer or the Provider prior to or independently of the performance by the Customer or the Provider of their obligations under the Contract and in respect of the Customer </w:t>
            </w:r>
            <w:proofErr w:type="gramStart"/>
            <w:r w:rsidRPr="0035727D">
              <w:t>includes,</w:t>
            </w:r>
            <w:proofErr w:type="gramEnd"/>
            <w:r w:rsidRPr="0035727D">
              <w:t xml:space="preserve"> guidance, specifications, instructions, toolkits, plans, data, drawings, databases, patents, patterns, models and designs</w:t>
            </w:r>
          </w:p>
        </w:tc>
      </w:tr>
      <w:tr w:rsidR="00930568" w:rsidRPr="0035727D" w14:paraId="10F4FE97" w14:textId="77777777" w:rsidTr="00435D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52" w:type="dxa"/>
          </w:tcPr>
          <w:p w14:paraId="2AFACA1C" w14:textId="77777777" w:rsidR="00930568" w:rsidRPr="0035727D" w:rsidRDefault="00930568" w:rsidP="00435D4D">
            <w:pPr>
              <w:spacing w:before="120" w:after="120"/>
              <w:rPr>
                <w:b/>
                <w:bCs/>
              </w:rPr>
            </w:pPr>
            <w:r w:rsidRPr="0035727D">
              <w:rPr>
                <w:b/>
                <w:bCs/>
              </w:rPr>
              <w:t>“Premises”</w:t>
            </w:r>
          </w:p>
        </w:tc>
        <w:tc>
          <w:tcPr>
            <w:tcW w:w="5315" w:type="dxa"/>
          </w:tcPr>
          <w:p w14:paraId="72285941" w14:textId="77777777" w:rsidR="00930568" w:rsidRPr="0035727D" w:rsidRDefault="00930568" w:rsidP="00435D4D">
            <w:pPr>
              <w:pStyle w:val="BodyText"/>
              <w:spacing w:before="120" w:after="120"/>
            </w:pPr>
            <w:r w:rsidRPr="0035727D">
              <w:t>means the location where the Services are to be supplied, as set out in the Order</w:t>
            </w:r>
            <w:r w:rsidRPr="0035727D">
              <w:rPr>
                <w:spacing w:val="-6"/>
              </w:rPr>
              <w:t xml:space="preserve"> </w:t>
            </w:r>
            <w:r w:rsidRPr="0035727D">
              <w:t>Form</w:t>
            </w:r>
          </w:p>
        </w:tc>
      </w:tr>
      <w:tr w:rsidR="0035727D" w:rsidRPr="0035727D" w14:paraId="0FE42320" w14:textId="77777777" w:rsidTr="00435D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52" w:type="dxa"/>
          </w:tcPr>
          <w:p w14:paraId="21D79098" w14:textId="77777777" w:rsidR="00930568" w:rsidRPr="0035727D" w:rsidRDefault="00930568" w:rsidP="00435D4D">
            <w:pPr>
              <w:spacing w:before="120" w:after="120"/>
              <w:rPr>
                <w:b/>
                <w:bCs/>
              </w:rPr>
            </w:pPr>
            <w:r w:rsidRPr="0035727D">
              <w:rPr>
                <w:b/>
                <w:bCs/>
              </w:rPr>
              <w:t>“Project</w:t>
            </w:r>
            <w:r w:rsidRPr="0035727D">
              <w:rPr>
                <w:b/>
                <w:bCs/>
                <w:spacing w:val="-2"/>
              </w:rPr>
              <w:t xml:space="preserve"> </w:t>
            </w:r>
            <w:r w:rsidRPr="0035727D">
              <w:rPr>
                <w:b/>
                <w:bCs/>
              </w:rPr>
              <w:t>Specific</w:t>
            </w:r>
            <w:r w:rsidRPr="0035727D">
              <w:rPr>
                <w:b/>
                <w:bCs/>
                <w:spacing w:val="-2"/>
              </w:rPr>
              <w:t xml:space="preserve"> </w:t>
            </w:r>
            <w:r w:rsidRPr="0035727D">
              <w:rPr>
                <w:b/>
                <w:bCs/>
              </w:rPr>
              <w:t>IPRs”</w:t>
            </w:r>
          </w:p>
        </w:tc>
        <w:tc>
          <w:tcPr>
            <w:tcW w:w="5315" w:type="dxa"/>
          </w:tcPr>
          <w:p w14:paraId="65D2D15C" w14:textId="77777777" w:rsidR="00930568" w:rsidRPr="0035727D" w:rsidRDefault="00930568" w:rsidP="00435D4D">
            <w:pPr>
              <w:pStyle w:val="BodyText"/>
              <w:tabs>
                <w:tab w:val="left" w:pos="4087"/>
              </w:tabs>
              <w:spacing w:before="120" w:after="120"/>
            </w:pPr>
            <w:r w:rsidRPr="0035727D">
              <w:rPr>
                <w:position w:val="-11"/>
              </w:rPr>
              <w:t>means:</w:t>
            </w:r>
          </w:p>
          <w:p w14:paraId="63B6B4D3" w14:textId="77777777" w:rsidR="00930568" w:rsidRPr="0035727D" w:rsidRDefault="00930568" w:rsidP="00435D4D">
            <w:pPr>
              <w:pStyle w:val="ListParagraph"/>
              <w:numPr>
                <w:ilvl w:val="0"/>
                <w:numId w:val="19"/>
              </w:numPr>
              <w:tabs>
                <w:tab w:val="left" w:pos="4087"/>
              </w:tabs>
              <w:adjustRightInd/>
              <w:spacing w:before="120" w:after="120"/>
              <w:ind w:left="613" w:right="118"/>
              <w:contextualSpacing w:val="0"/>
            </w:pPr>
            <w:r w:rsidRPr="0035727D">
              <w:t>IPRs</w:t>
            </w:r>
            <w:r w:rsidRPr="0035727D">
              <w:rPr>
                <w:spacing w:val="-12"/>
              </w:rPr>
              <w:t xml:space="preserve"> </w:t>
            </w:r>
            <w:r w:rsidRPr="0035727D">
              <w:t>in</w:t>
            </w:r>
            <w:r w:rsidRPr="0035727D">
              <w:rPr>
                <w:spacing w:val="-12"/>
              </w:rPr>
              <w:t xml:space="preserve"> </w:t>
            </w:r>
            <w:r w:rsidRPr="0035727D">
              <w:t>items</w:t>
            </w:r>
            <w:r w:rsidRPr="0035727D">
              <w:rPr>
                <w:spacing w:val="-12"/>
              </w:rPr>
              <w:t xml:space="preserve"> </w:t>
            </w:r>
            <w:r w:rsidRPr="0035727D">
              <w:t>created</w:t>
            </w:r>
            <w:r w:rsidRPr="0035727D">
              <w:rPr>
                <w:spacing w:val="-12"/>
              </w:rPr>
              <w:t xml:space="preserve"> </w:t>
            </w:r>
            <w:r w:rsidRPr="0035727D">
              <w:t>by</w:t>
            </w:r>
            <w:r w:rsidRPr="0035727D">
              <w:rPr>
                <w:spacing w:val="-11"/>
              </w:rPr>
              <w:t xml:space="preserve"> </w:t>
            </w:r>
            <w:r w:rsidRPr="0035727D">
              <w:t>the</w:t>
            </w:r>
            <w:r w:rsidRPr="0035727D">
              <w:rPr>
                <w:spacing w:val="-13"/>
              </w:rPr>
              <w:t xml:space="preserve"> </w:t>
            </w:r>
            <w:r w:rsidRPr="0035727D">
              <w:t>Provider</w:t>
            </w:r>
            <w:r w:rsidRPr="0035727D">
              <w:rPr>
                <w:spacing w:val="-14"/>
              </w:rPr>
              <w:t xml:space="preserve"> </w:t>
            </w:r>
            <w:r w:rsidRPr="0035727D">
              <w:t>(or</w:t>
            </w:r>
            <w:r w:rsidRPr="0035727D">
              <w:rPr>
                <w:spacing w:val="-12"/>
              </w:rPr>
              <w:t xml:space="preserve"> </w:t>
            </w:r>
            <w:r w:rsidRPr="0035727D">
              <w:t>by a third party on behalf of the Provider) specifically for the purposes of the Contract including, any Deliverables and all updates and amendments of these items;</w:t>
            </w:r>
            <w:r w:rsidRPr="0035727D">
              <w:rPr>
                <w:spacing w:val="-6"/>
              </w:rPr>
              <w:t xml:space="preserve"> </w:t>
            </w:r>
            <w:r w:rsidRPr="0035727D">
              <w:t>and/or</w:t>
            </w:r>
          </w:p>
          <w:p w14:paraId="7343ECE6" w14:textId="77777777" w:rsidR="00930568" w:rsidRPr="0035727D" w:rsidRDefault="00930568" w:rsidP="00435D4D">
            <w:pPr>
              <w:pStyle w:val="ListParagraph"/>
              <w:numPr>
                <w:ilvl w:val="0"/>
                <w:numId w:val="19"/>
              </w:numPr>
              <w:tabs>
                <w:tab w:val="left" w:pos="4087"/>
              </w:tabs>
              <w:adjustRightInd/>
              <w:spacing w:before="120" w:after="120"/>
              <w:ind w:left="613" w:right="118"/>
              <w:contextualSpacing w:val="0"/>
            </w:pPr>
            <w:r w:rsidRPr="0035727D">
              <w:t xml:space="preserve">IPRs arising </w:t>
            </w:r>
            <w:proofErr w:type="gramStart"/>
            <w:r w:rsidRPr="0035727D">
              <w:t>as a result of</w:t>
            </w:r>
            <w:proofErr w:type="gramEnd"/>
            <w:r w:rsidRPr="0035727D">
              <w:t xml:space="preserve"> the performance of the Provider’s obligations under the Contract</w:t>
            </w:r>
          </w:p>
        </w:tc>
      </w:tr>
      <w:tr w:rsidR="0035727D" w:rsidRPr="0035727D" w14:paraId="4110AB44" w14:textId="77777777" w:rsidTr="00435D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52" w:type="dxa"/>
          </w:tcPr>
          <w:p w14:paraId="3E2447EF" w14:textId="77777777" w:rsidR="00930568" w:rsidRPr="0035727D" w:rsidRDefault="00930568" w:rsidP="00435D4D">
            <w:pPr>
              <w:spacing w:before="120" w:after="120"/>
              <w:rPr>
                <w:b/>
                <w:bCs/>
              </w:rPr>
            </w:pPr>
            <w:r w:rsidRPr="0035727D">
              <w:rPr>
                <w:b/>
                <w:bCs/>
              </w:rPr>
              <w:t>“Property”</w:t>
            </w:r>
          </w:p>
        </w:tc>
        <w:tc>
          <w:tcPr>
            <w:tcW w:w="5315" w:type="dxa"/>
          </w:tcPr>
          <w:p w14:paraId="10E87657" w14:textId="77777777" w:rsidR="00930568" w:rsidRPr="0035727D" w:rsidRDefault="00930568" w:rsidP="00435D4D">
            <w:pPr>
              <w:pStyle w:val="BodyText"/>
              <w:spacing w:before="120" w:after="120"/>
            </w:pPr>
            <w:r w:rsidRPr="0035727D">
              <w:t xml:space="preserve">means the property, other than real property, issued or made available to the Provider by the Customer in </w:t>
            </w:r>
            <w:r w:rsidRPr="0035727D">
              <w:lastRenderedPageBreak/>
              <w:t>connection with the</w:t>
            </w:r>
            <w:r w:rsidRPr="0035727D">
              <w:rPr>
                <w:spacing w:val="-7"/>
              </w:rPr>
              <w:t xml:space="preserve"> </w:t>
            </w:r>
            <w:r w:rsidRPr="0035727D">
              <w:t>Contract</w:t>
            </w:r>
          </w:p>
        </w:tc>
      </w:tr>
      <w:tr w:rsidR="00930568" w:rsidRPr="0035727D" w14:paraId="2B5B56CF" w14:textId="77777777" w:rsidTr="00435D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52" w:type="dxa"/>
          </w:tcPr>
          <w:p w14:paraId="37872A5E" w14:textId="77777777" w:rsidR="00930568" w:rsidRPr="0035727D" w:rsidRDefault="00930568" w:rsidP="00435D4D">
            <w:pPr>
              <w:spacing w:before="120" w:after="120"/>
              <w:rPr>
                <w:b/>
                <w:bCs/>
              </w:rPr>
            </w:pPr>
            <w:r w:rsidRPr="0035727D">
              <w:rPr>
                <w:b/>
                <w:bCs/>
              </w:rPr>
              <w:lastRenderedPageBreak/>
              <w:t>“Provider”</w:t>
            </w:r>
          </w:p>
        </w:tc>
        <w:tc>
          <w:tcPr>
            <w:tcW w:w="5315" w:type="dxa"/>
          </w:tcPr>
          <w:p w14:paraId="577129BF" w14:textId="77777777" w:rsidR="00930568" w:rsidRPr="0035727D" w:rsidRDefault="00930568" w:rsidP="00435D4D">
            <w:pPr>
              <w:pStyle w:val="BodyText"/>
              <w:spacing w:before="120" w:after="120"/>
            </w:pPr>
            <w:r w:rsidRPr="0035727D">
              <w:t xml:space="preserve">means the person, firm or company with whom the Customer </w:t>
            </w:r>
            <w:proofErr w:type="gramStart"/>
            <w:r w:rsidRPr="0035727D">
              <w:t>enters into</w:t>
            </w:r>
            <w:proofErr w:type="gramEnd"/>
            <w:r w:rsidRPr="0035727D">
              <w:t xml:space="preserve"> the Contract as identified in the Order</w:t>
            </w:r>
            <w:r w:rsidRPr="0035727D">
              <w:rPr>
                <w:spacing w:val="-2"/>
              </w:rPr>
              <w:t xml:space="preserve"> </w:t>
            </w:r>
            <w:r w:rsidRPr="0035727D">
              <w:t>Form</w:t>
            </w:r>
          </w:p>
        </w:tc>
      </w:tr>
      <w:tr w:rsidR="0035727D" w:rsidRPr="0035727D" w14:paraId="2BDE5EA9" w14:textId="77777777" w:rsidTr="00435D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52" w:type="dxa"/>
          </w:tcPr>
          <w:p w14:paraId="6A1E158B" w14:textId="77777777" w:rsidR="00930568" w:rsidRPr="0035727D" w:rsidRDefault="00930568" w:rsidP="00435D4D">
            <w:pPr>
              <w:spacing w:before="120" w:after="120"/>
              <w:rPr>
                <w:b/>
                <w:bCs/>
              </w:rPr>
            </w:pPr>
            <w:r w:rsidRPr="0035727D">
              <w:rPr>
                <w:b/>
                <w:bCs/>
              </w:rPr>
              <w:t>“Quality</w:t>
            </w:r>
            <w:r w:rsidRPr="0035727D">
              <w:rPr>
                <w:b/>
                <w:bCs/>
                <w:spacing w:val="-2"/>
              </w:rPr>
              <w:t xml:space="preserve"> </w:t>
            </w:r>
            <w:r w:rsidRPr="0035727D">
              <w:rPr>
                <w:b/>
                <w:bCs/>
              </w:rPr>
              <w:t>Standards”</w:t>
            </w:r>
          </w:p>
        </w:tc>
        <w:tc>
          <w:tcPr>
            <w:tcW w:w="5315" w:type="dxa"/>
          </w:tcPr>
          <w:p w14:paraId="1F2D673D" w14:textId="77777777" w:rsidR="00930568" w:rsidRPr="0035727D" w:rsidRDefault="00930568" w:rsidP="00435D4D">
            <w:pPr>
              <w:pStyle w:val="BodyText"/>
              <w:spacing w:before="120" w:after="120"/>
            </w:pPr>
            <w:r w:rsidRPr="0035727D">
              <w:t>means</w:t>
            </w:r>
            <w:r w:rsidRPr="0035727D">
              <w:rPr>
                <w:spacing w:val="-9"/>
              </w:rPr>
              <w:t xml:space="preserve"> </w:t>
            </w:r>
            <w:r w:rsidRPr="0035727D">
              <w:t>the</w:t>
            </w:r>
            <w:r w:rsidRPr="0035727D">
              <w:rPr>
                <w:spacing w:val="-9"/>
              </w:rPr>
              <w:t xml:space="preserve"> </w:t>
            </w:r>
            <w:r w:rsidRPr="0035727D">
              <w:t>quality</w:t>
            </w:r>
            <w:r w:rsidRPr="0035727D">
              <w:rPr>
                <w:spacing w:val="-8"/>
              </w:rPr>
              <w:t xml:space="preserve"> </w:t>
            </w:r>
            <w:r w:rsidRPr="0035727D">
              <w:t>standards</w:t>
            </w:r>
            <w:r w:rsidRPr="0035727D">
              <w:rPr>
                <w:spacing w:val="-7"/>
              </w:rPr>
              <w:t xml:space="preserve"> </w:t>
            </w:r>
            <w:r w:rsidRPr="0035727D">
              <w:t>published</w:t>
            </w:r>
            <w:r w:rsidRPr="0035727D">
              <w:rPr>
                <w:spacing w:val="-8"/>
              </w:rPr>
              <w:t xml:space="preserve"> </w:t>
            </w:r>
            <w:r w:rsidRPr="0035727D">
              <w:t>by</w:t>
            </w:r>
            <w:r w:rsidRPr="0035727D">
              <w:rPr>
                <w:spacing w:val="-8"/>
              </w:rPr>
              <w:t xml:space="preserve"> </w:t>
            </w:r>
            <w:r w:rsidRPr="0035727D">
              <w:t>BSI</w:t>
            </w:r>
            <w:r w:rsidRPr="0035727D">
              <w:rPr>
                <w:spacing w:val="-10"/>
              </w:rPr>
              <w:t xml:space="preserve"> British </w:t>
            </w:r>
            <w:r w:rsidRPr="0035727D">
              <w:t>Standards, the National Standards Body of the United Kingdom, the International Organisation for Standardisation or other reputable or equivalent body, (and their successor bodies) that a skilled and experienced operator in the same type of industry or business sector as the Provider would reasonably and ordinarily be expected to comply with (as may be further detailed in the Order Form) and</w:t>
            </w:r>
            <w:r w:rsidRPr="0035727D">
              <w:rPr>
                <w:spacing w:val="-5"/>
              </w:rPr>
              <w:t xml:space="preserve"> </w:t>
            </w:r>
            <w:r w:rsidRPr="0035727D">
              <w:t>any</w:t>
            </w:r>
            <w:r w:rsidRPr="0035727D">
              <w:rPr>
                <w:spacing w:val="-4"/>
              </w:rPr>
              <w:t xml:space="preserve"> </w:t>
            </w:r>
            <w:r w:rsidRPr="0035727D">
              <w:t>other</w:t>
            </w:r>
            <w:r w:rsidRPr="0035727D">
              <w:rPr>
                <w:spacing w:val="-5"/>
              </w:rPr>
              <w:t xml:space="preserve"> </w:t>
            </w:r>
            <w:r w:rsidRPr="0035727D">
              <w:t>quality</w:t>
            </w:r>
            <w:r w:rsidRPr="0035727D">
              <w:rPr>
                <w:spacing w:val="-4"/>
              </w:rPr>
              <w:t xml:space="preserve"> </w:t>
            </w:r>
            <w:r w:rsidRPr="0035727D">
              <w:t>standards</w:t>
            </w:r>
            <w:r w:rsidRPr="0035727D">
              <w:rPr>
                <w:spacing w:val="-4"/>
              </w:rPr>
              <w:t xml:space="preserve"> </w:t>
            </w:r>
            <w:r w:rsidRPr="0035727D">
              <w:t>set</w:t>
            </w:r>
            <w:r w:rsidRPr="0035727D">
              <w:rPr>
                <w:spacing w:val="-6"/>
              </w:rPr>
              <w:t xml:space="preserve"> </w:t>
            </w:r>
            <w:r w:rsidRPr="0035727D">
              <w:t>out</w:t>
            </w:r>
            <w:r w:rsidRPr="0035727D">
              <w:rPr>
                <w:spacing w:val="-6"/>
              </w:rPr>
              <w:t xml:space="preserve"> </w:t>
            </w:r>
            <w:r w:rsidRPr="0035727D">
              <w:t>in</w:t>
            </w:r>
            <w:r w:rsidRPr="0035727D">
              <w:rPr>
                <w:spacing w:val="-5"/>
              </w:rPr>
              <w:t xml:space="preserve"> </w:t>
            </w:r>
            <w:r w:rsidRPr="0035727D">
              <w:t>the</w:t>
            </w:r>
            <w:r w:rsidRPr="0035727D">
              <w:rPr>
                <w:spacing w:val="-6"/>
              </w:rPr>
              <w:t xml:space="preserve"> </w:t>
            </w:r>
            <w:r w:rsidRPr="0035727D">
              <w:t>Order Form</w:t>
            </w:r>
          </w:p>
        </w:tc>
      </w:tr>
      <w:tr w:rsidR="003422AC" w:rsidRPr="0035727D" w14:paraId="42B4CE92" w14:textId="77777777" w:rsidTr="00435D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52" w:type="dxa"/>
          </w:tcPr>
          <w:p w14:paraId="4E237068" w14:textId="0334C92D" w:rsidR="003422AC" w:rsidRPr="0035727D" w:rsidRDefault="003422AC" w:rsidP="00435D4D">
            <w:pPr>
              <w:spacing w:before="120" w:after="120"/>
              <w:rPr>
                <w:b/>
                <w:bCs/>
              </w:rPr>
            </w:pPr>
            <w:r>
              <w:rPr>
                <w:b/>
                <w:bCs/>
              </w:rPr>
              <w:t>“</w:t>
            </w:r>
            <w:r w:rsidR="00F414C9">
              <w:rPr>
                <w:b/>
                <w:bCs/>
              </w:rPr>
              <w:t>Regulator</w:t>
            </w:r>
            <w:r>
              <w:rPr>
                <w:b/>
                <w:bCs/>
              </w:rPr>
              <w:t>”</w:t>
            </w:r>
          </w:p>
        </w:tc>
        <w:tc>
          <w:tcPr>
            <w:tcW w:w="5315" w:type="dxa"/>
          </w:tcPr>
          <w:p w14:paraId="409C2E9B" w14:textId="67546A3C" w:rsidR="003422AC" w:rsidRPr="0035727D" w:rsidRDefault="00F414C9" w:rsidP="00435D4D">
            <w:pPr>
              <w:pStyle w:val="BodyText"/>
              <w:spacing w:before="120" w:after="120"/>
            </w:pPr>
            <w:r>
              <w:t xml:space="preserve">Means the Information Commissioner’s </w:t>
            </w:r>
            <w:r w:rsidRPr="001126C5">
              <w:t>Office or any successor body charged with enforcing the Data Protection Act 2018 and the Privacy and Electronic Communications (EC Directive) Regulations 2003 across the UK; and the Freedom of Information Act 2000 and the Environmental Information Regulations 2004 in England, Wales and Northern Ireland</w:t>
            </w:r>
          </w:p>
        </w:tc>
      </w:tr>
      <w:tr w:rsidR="0035727D" w:rsidRPr="0035727D" w14:paraId="376A0C9F" w14:textId="77777777" w:rsidTr="00435D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52" w:type="dxa"/>
          </w:tcPr>
          <w:p w14:paraId="0CE24886" w14:textId="77777777" w:rsidR="00930568" w:rsidRPr="0035727D" w:rsidRDefault="00930568" w:rsidP="00435D4D">
            <w:pPr>
              <w:spacing w:before="120" w:after="120"/>
              <w:rPr>
                <w:b/>
                <w:bCs/>
              </w:rPr>
            </w:pPr>
            <w:r w:rsidRPr="0035727D">
              <w:rPr>
                <w:b/>
                <w:bCs/>
              </w:rPr>
              <w:t>“Regulatory</w:t>
            </w:r>
            <w:r w:rsidRPr="0035727D">
              <w:rPr>
                <w:b/>
                <w:bCs/>
                <w:spacing w:val="-4"/>
              </w:rPr>
              <w:t xml:space="preserve"> </w:t>
            </w:r>
            <w:r w:rsidRPr="0035727D">
              <w:rPr>
                <w:b/>
                <w:bCs/>
              </w:rPr>
              <w:t>Bodies”</w:t>
            </w:r>
          </w:p>
        </w:tc>
        <w:tc>
          <w:tcPr>
            <w:tcW w:w="5315" w:type="dxa"/>
          </w:tcPr>
          <w:p w14:paraId="6004E8F6" w14:textId="77777777" w:rsidR="00930568" w:rsidRPr="0035727D" w:rsidRDefault="00930568" w:rsidP="00435D4D">
            <w:pPr>
              <w:pStyle w:val="BodyText"/>
              <w:tabs>
                <w:tab w:val="left" w:pos="4087"/>
                <w:tab w:val="left" w:pos="4918"/>
                <w:tab w:val="left" w:pos="5657"/>
                <w:tab w:val="left" w:pos="6989"/>
                <w:tab w:val="left" w:pos="8383"/>
              </w:tabs>
              <w:spacing w:before="120" w:after="120"/>
            </w:pPr>
            <w:r w:rsidRPr="0035727D">
              <w:t>Means those government departments and regulatory, statutory and other entities, committees, ombudsmen and bodies including for the avoidance of doubt the Financial Conduct Authority which, whether under statute, rules, regulations, codes of practice or otherwise, are entitled to regulate, investigate, or influence the matters dealt with in the Contract or any other affairs of the Customer, either active now or created during the term of this Agreement</w:t>
            </w:r>
          </w:p>
        </w:tc>
      </w:tr>
      <w:tr w:rsidR="0035727D" w:rsidRPr="0035727D" w14:paraId="5DABB3EE" w14:textId="77777777" w:rsidTr="00435D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52" w:type="dxa"/>
          </w:tcPr>
          <w:p w14:paraId="7A72EEC6" w14:textId="77777777" w:rsidR="00930568" w:rsidRPr="0035727D" w:rsidRDefault="00930568" w:rsidP="00435D4D">
            <w:pPr>
              <w:spacing w:before="120" w:after="120"/>
              <w:rPr>
                <w:b/>
                <w:bCs/>
              </w:rPr>
            </w:pPr>
            <w:r w:rsidRPr="0035727D">
              <w:rPr>
                <w:b/>
                <w:bCs/>
              </w:rPr>
              <w:t>“Replacement</w:t>
            </w:r>
            <w:r w:rsidRPr="0035727D">
              <w:rPr>
                <w:b/>
                <w:bCs/>
                <w:spacing w:val="-3"/>
              </w:rPr>
              <w:t xml:space="preserve"> </w:t>
            </w:r>
            <w:r w:rsidRPr="0035727D">
              <w:rPr>
                <w:b/>
                <w:bCs/>
              </w:rPr>
              <w:t>Provider”</w:t>
            </w:r>
          </w:p>
        </w:tc>
        <w:tc>
          <w:tcPr>
            <w:tcW w:w="5315" w:type="dxa"/>
          </w:tcPr>
          <w:p w14:paraId="263F18EB" w14:textId="77777777" w:rsidR="00930568" w:rsidRPr="0035727D" w:rsidRDefault="00930568" w:rsidP="00435D4D">
            <w:pPr>
              <w:pStyle w:val="BodyText"/>
              <w:tabs>
                <w:tab w:val="left" w:pos="4087"/>
                <w:tab w:val="left" w:pos="4918"/>
                <w:tab w:val="left" w:pos="5657"/>
                <w:tab w:val="left" w:pos="6989"/>
                <w:tab w:val="left" w:pos="8383"/>
              </w:tabs>
              <w:spacing w:before="120" w:after="120"/>
            </w:pPr>
            <w:r w:rsidRPr="0035727D">
              <w:t>means</w:t>
            </w:r>
            <w:r w:rsidRPr="0035727D">
              <w:rPr>
                <w:spacing w:val="-11"/>
              </w:rPr>
              <w:t xml:space="preserve"> </w:t>
            </w:r>
            <w:r w:rsidRPr="0035727D">
              <w:t>any</w:t>
            </w:r>
            <w:r w:rsidRPr="0035727D">
              <w:rPr>
                <w:spacing w:val="-10"/>
              </w:rPr>
              <w:t xml:space="preserve"> </w:t>
            </w:r>
            <w:proofErr w:type="gramStart"/>
            <w:r w:rsidRPr="0035727D">
              <w:t>third</w:t>
            </w:r>
            <w:r w:rsidRPr="0035727D">
              <w:rPr>
                <w:spacing w:val="-9"/>
              </w:rPr>
              <w:t xml:space="preserve"> </w:t>
            </w:r>
            <w:r w:rsidRPr="0035727D">
              <w:t>party</w:t>
            </w:r>
            <w:proofErr w:type="gramEnd"/>
            <w:r w:rsidRPr="0035727D">
              <w:rPr>
                <w:spacing w:val="-10"/>
              </w:rPr>
              <w:t xml:space="preserve"> </w:t>
            </w:r>
            <w:r w:rsidRPr="0035727D">
              <w:t>service</w:t>
            </w:r>
            <w:r w:rsidRPr="0035727D">
              <w:rPr>
                <w:spacing w:val="-8"/>
              </w:rPr>
              <w:t xml:space="preserve"> </w:t>
            </w:r>
            <w:r w:rsidRPr="0035727D">
              <w:t>provider</w:t>
            </w:r>
            <w:r w:rsidRPr="0035727D">
              <w:rPr>
                <w:spacing w:val="-11"/>
              </w:rPr>
              <w:t xml:space="preserve"> </w:t>
            </w:r>
            <w:r w:rsidRPr="0035727D">
              <w:t>appointed</w:t>
            </w:r>
            <w:r w:rsidRPr="0035727D">
              <w:rPr>
                <w:spacing w:val="-9"/>
              </w:rPr>
              <w:t xml:space="preserve"> </w:t>
            </w:r>
            <w:r w:rsidRPr="0035727D">
              <w:t>by the Customer to supply any services which are substantially</w:t>
            </w:r>
            <w:r w:rsidRPr="0035727D">
              <w:rPr>
                <w:spacing w:val="-11"/>
              </w:rPr>
              <w:t xml:space="preserve"> </w:t>
            </w:r>
            <w:proofErr w:type="gramStart"/>
            <w:r w:rsidRPr="0035727D">
              <w:t>similar</w:t>
            </w:r>
            <w:r w:rsidRPr="0035727D">
              <w:rPr>
                <w:spacing w:val="-14"/>
              </w:rPr>
              <w:t xml:space="preserve"> </w:t>
            </w:r>
            <w:r w:rsidRPr="0035727D">
              <w:t>to</w:t>
            </w:r>
            <w:proofErr w:type="gramEnd"/>
            <w:r w:rsidRPr="0035727D">
              <w:rPr>
                <w:spacing w:val="-10"/>
              </w:rPr>
              <w:t xml:space="preserve"> </w:t>
            </w:r>
            <w:r w:rsidRPr="0035727D">
              <w:t>any</w:t>
            </w:r>
            <w:r w:rsidRPr="0035727D">
              <w:rPr>
                <w:spacing w:val="-16"/>
              </w:rPr>
              <w:t xml:space="preserve"> </w:t>
            </w:r>
            <w:r w:rsidRPr="0035727D">
              <w:t>of</w:t>
            </w:r>
            <w:r w:rsidRPr="0035727D">
              <w:rPr>
                <w:spacing w:val="-12"/>
              </w:rPr>
              <w:t xml:space="preserve"> </w:t>
            </w:r>
            <w:r w:rsidRPr="0035727D">
              <w:t>the</w:t>
            </w:r>
            <w:r w:rsidRPr="0035727D">
              <w:rPr>
                <w:spacing w:val="-11"/>
              </w:rPr>
              <w:t xml:space="preserve"> </w:t>
            </w:r>
            <w:r w:rsidRPr="0035727D">
              <w:t>Services</w:t>
            </w:r>
            <w:r w:rsidRPr="0035727D">
              <w:rPr>
                <w:spacing w:val="-12"/>
              </w:rPr>
              <w:t xml:space="preserve"> </w:t>
            </w:r>
            <w:r w:rsidRPr="0035727D">
              <w:t>and</w:t>
            </w:r>
            <w:r w:rsidRPr="0035727D">
              <w:rPr>
                <w:spacing w:val="-15"/>
              </w:rPr>
              <w:t xml:space="preserve"> </w:t>
            </w:r>
            <w:r w:rsidRPr="0035727D">
              <w:t>which the Customer receives in substitution for any of the Services following the expiry, termination or partial termination of the</w:t>
            </w:r>
            <w:r w:rsidRPr="0035727D">
              <w:rPr>
                <w:spacing w:val="-5"/>
              </w:rPr>
              <w:t xml:space="preserve"> </w:t>
            </w:r>
            <w:r w:rsidRPr="0035727D">
              <w:t>Contract</w:t>
            </w:r>
          </w:p>
        </w:tc>
      </w:tr>
      <w:tr w:rsidR="0035727D" w:rsidRPr="0035727D" w14:paraId="2ED960FE" w14:textId="77777777" w:rsidTr="00435D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52" w:type="dxa"/>
          </w:tcPr>
          <w:p w14:paraId="1F229305" w14:textId="77777777" w:rsidR="00930568" w:rsidRPr="0035727D" w:rsidRDefault="00930568" w:rsidP="00435D4D">
            <w:pPr>
              <w:spacing w:before="120" w:after="120"/>
              <w:rPr>
                <w:b/>
                <w:bCs/>
              </w:rPr>
            </w:pPr>
            <w:r w:rsidRPr="0035727D">
              <w:rPr>
                <w:b/>
                <w:bCs/>
              </w:rPr>
              <w:t>“Request</w:t>
            </w:r>
            <w:r w:rsidRPr="0035727D">
              <w:rPr>
                <w:b/>
                <w:bCs/>
                <w:spacing w:val="-2"/>
              </w:rPr>
              <w:t xml:space="preserve"> </w:t>
            </w:r>
            <w:r w:rsidRPr="0035727D">
              <w:rPr>
                <w:b/>
                <w:bCs/>
              </w:rPr>
              <w:t>for</w:t>
            </w:r>
            <w:r w:rsidRPr="0035727D">
              <w:rPr>
                <w:b/>
                <w:bCs/>
                <w:spacing w:val="-2"/>
              </w:rPr>
              <w:t xml:space="preserve"> </w:t>
            </w:r>
            <w:r w:rsidRPr="0035727D">
              <w:rPr>
                <w:b/>
                <w:bCs/>
              </w:rPr>
              <w:t>Information”</w:t>
            </w:r>
          </w:p>
        </w:tc>
        <w:tc>
          <w:tcPr>
            <w:tcW w:w="5315" w:type="dxa"/>
          </w:tcPr>
          <w:p w14:paraId="0C6EED54" w14:textId="77777777" w:rsidR="00930568" w:rsidRPr="0035727D" w:rsidRDefault="00930568" w:rsidP="00435D4D">
            <w:pPr>
              <w:pStyle w:val="BodyText"/>
              <w:tabs>
                <w:tab w:val="left" w:pos="4087"/>
              </w:tabs>
              <w:spacing w:before="120" w:after="120"/>
            </w:pPr>
            <w:r w:rsidRPr="0035727D">
              <w:t>shall have the meaning set out in the FOIA or the Environmental Information Regulations as relevant (where the meaning set out for the term “request” shall apply)</w:t>
            </w:r>
          </w:p>
          <w:p w14:paraId="16936012" w14:textId="77777777" w:rsidR="00930568" w:rsidRPr="0035727D" w:rsidRDefault="00930568" w:rsidP="00435D4D">
            <w:pPr>
              <w:pStyle w:val="BodyText"/>
              <w:tabs>
                <w:tab w:val="left" w:pos="4087"/>
                <w:tab w:val="left" w:pos="4918"/>
                <w:tab w:val="left" w:pos="5657"/>
                <w:tab w:val="left" w:pos="6989"/>
                <w:tab w:val="left" w:pos="8383"/>
              </w:tabs>
              <w:spacing w:before="120" w:after="120"/>
            </w:pPr>
          </w:p>
        </w:tc>
      </w:tr>
      <w:tr w:rsidR="00964CF6" w:rsidRPr="0035727D" w14:paraId="6775DA73" w14:textId="77777777" w:rsidTr="00435D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52" w:type="dxa"/>
          </w:tcPr>
          <w:p w14:paraId="1E03E8B4" w14:textId="7807063A" w:rsidR="00964CF6" w:rsidRPr="0035727D" w:rsidRDefault="00964CF6" w:rsidP="00435D4D">
            <w:pPr>
              <w:spacing w:before="120" w:after="120"/>
              <w:rPr>
                <w:b/>
                <w:bCs/>
              </w:rPr>
            </w:pPr>
            <w:r>
              <w:rPr>
                <w:b/>
                <w:bCs/>
              </w:rPr>
              <w:t>“</w:t>
            </w:r>
            <w:r w:rsidR="00F414C9">
              <w:rPr>
                <w:b/>
                <w:bCs/>
              </w:rPr>
              <w:t>Restricted Transfer</w:t>
            </w:r>
            <w:r>
              <w:rPr>
                <w:b/>
                <w:bCs/>
              </w:rPr>
              <w:t>”</w:t>
            </w:r>
          </w:p>
        </w:tc>
        <w:tc>
          <w:tcPr>
            <w:tcW w:w="5315" w:type="dxa"/>
          </w:tcPr>
          <w:p w14:paraId="1702F4CB" w14:textId="2A4A9EA9" w:rsidR="00964CF6" w:rsidRPr="0035727D" w:rsidRDefault="00F414C9" w:rsidP="00435D4D">
            <w:pPr>
              <w:pStyle w:val="BodyText"/>
              <w:tabs>
                <w:tab w:val="left" w:pos="4087"/>
              </w:tabs>
              <w:spacing w:before="120" w:after="120"/>
            </w:pPr>
            <w:r>
              <w:t xml:space="preserve">means any transfer </w:t>
            </w:r>
            <w:r w:rsidRPr="001126C5">
              <w:t xml:space="preserve">of Personal Data to any country or organisation, where such transfer would be prohibited by Data Protection Laws (or the terms of data protection agreements put in place to address data transfer </w:t>
            </w:r>
            <w:r w:rsidRPr="001126C5">
              <w:lastRenderedPageBreak/>
              <w:t xml:space="preserve">restrictions in Data Protection Laws) in the absence of use of Standard Contractual </w:t>
            </w:r>
            <w:r>
              <w:t>clause</w:t>
            </w:r>
            <w:r w:rsidRPr="001126C5">
              <w:t>s or similar protections</w:t>
            </w:r>
          </w:p>
        </w:tc>
      </w:tr>
      <w:tr w:rsidR="0035727D" w:rsidRPr="0035727D" w14:paraId="07BB82AE" w14:textId="77777777" w:rsidTr="00435D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52" w:type="dxa"/>
          </w:tcPr>
          <w:p w14:paraId="646AAA91" w14:textId="77777777" w:rsidR="00930568" w:rsidRPr="0035727D" w:rsidRDefault="00930568" w:rsidP="00435D4D">
            <w:pPr>
              <w:spacing w:before="120" w:after="120"/>
              <w:rPr>
                <w:b/>
                <w:bCs/>
              </w:rPr>
            </w:pPr>
            <w:r w:rsidRPr="0035727D">
              <w:rPr>
                <w:b/>
                <w:bCs/>
              </w:rPr>
              <w:lastRenderedPageBreak/>
              <w:t>“Services”</w:t>
            </w:r>
          </w:p>
        </w:tc>
        <w:tc>
          <w:tcPr>
            <w:tcW w:w="5315" w:type="dxa"/>
          </w:tcPr>
          <w:p w14:paraId="6B1E62A7" w14:textId="6BC9666B" w:rsidR="00930568" w:rsidRPr="0035727D" w:rsidRDefault="00930568" w:rsidP="00435D4D">
            <w:pPr>
              <w:pStyle w:val="BodyText"/>
              <w:tabs>
                <w:tab w:val="left" w:pos="4087"/>
              </w:tabs>
              <w:spacing w:before="120" w:after="120"/>
            </w:pPr>
            <w:r w:rsidRPr="0035727D">
              <w:t xml:space="preserve">means the </w:t>
            </w:r>
            <w:r w:rsidR="00E54B1A">
              <w:t xml:space="preserve">interpreting, translation, and related language and communication support </w:t>
            </w:r>
            <w:r w:rsidRPr="0035727D">
              <w:t>services to be supplied as specified in the Order</w:t>
            </w:r>
            <w:r w:rsidRPr="0035727D">
              <w:rPr>
                <w:spacing w:val="-2"/>
              </w:rPr>
              <w:t xml:space="preserve"> </w:t>
            </w:r>
            <w:r w:rsidRPr="0035727D">
              <w:t>Form</w:t>
            </w:r>
          </w:p>
        </w:tc>
      </w:tr>
      <w:tr w:rsidR="005517AB" w:rsidRPr="0035727D" w14:paraId="430A4637" w14:textId="77777777" w:rsidTr="00435D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52" w:type="dxa"/>
          </w:tcPr>
          <w:p w14:paraId="6CCF4463" w14:textId="0839096C" w:rsidR="005517AB" w:rsidRPr="0035727D" w:rsidRDefault="005517AB" w:rsidP="00435D4D">
            <w:pPr>
              <w:spacing w:before="120" w:after="120"/>
              <w:rPr>
                <w:b/>
                <w:bCs/>
              </w:rPr>
            </w:pPr>
            <w:r>
              <w:rPr>
                <w:b/>
                <w:bCs/>
              </w:rPr>
              <w:t>“</w:t>
            </w:r>
            <w:r w:rsidR="00F414C9">
              <w:rPr>
                <w:b/>
                <w:bCs/>
              </w:rPr>
              <w:t xml:space="preserve">Standard Contractual </w:t>
            </w:r>
            <w:proofErr w:type="gramStart"/>
            <w:r w:rsidR="00F414C9">
              <w:rPr>
                <w:b/>
                <w:bCs/>
              </w:rPr>
              <w:t xml:space="preserve">clauses </w:t>
            </w:r>
            <w:r>
              <w:rPr>
                <w:b/>
                <w:bCs/>
              </w:rPr>
              <w:t>”</w:t>
            </w:r>
            <w:proofErr w:type="gramEnd"/>
          </w:p>
        </w:tc>
        <w:tc>
          <w:tcPr>
            <w:tcW w:w="5315" w:type="dxa"/>
          </w:tcPr>
          <w:p w14:paraId="667F7722" w14:textId="43C88950" w:rsidR="005517AB" w:rsidRPr="0035727D" w:rsidRDefault="00F414C9" w:rsidP="00435D4D">
            <w:pPr>
              <w:pStyle w:val="BodyText"/>
              <w:tabs>
                <w:tab w:val="left" w:pos="4087"/>
              </w:tabs>
              <w:spacing w:before="120" w:after="120"/>
            </w:pPr>
            <w:r w:rsidRPr="001126C5">
              <w:t xml:space="preserve">means contractual clauses that have been approved for use by the relevant supervisory authorities under applicable Data Protection Laws to enable the lawful transfer of personal data to a country or organisation that would otherwise not be regarded as having adequate safeguards for personal data (which includes the controller to processor terms agreed by European Commission </w:t>
            </w:r>
            <w:proofErr w:type="gramStart"/>
            <w:r w:rsidR="00E54B1A">
              <w:t>C</w:t>
            </w:r>
            <w:r w:rsidRPr="001126C5">
              <w:t>(</w:t>
            </w:r>
            <w:proofErr w:type="gramEnd"/>
            <w:r w:rsidRPr="001126C5">
              <w:t>2010) 593</w:t>
            </w:r>
            <w:r w:rsidR="00E54B1A">
              <w:t>.</w:t>
            </w:r>
          </w:p>
        </w:tc>
      </w:tr>
      <w:tr w:rsidR="0035727D" w:rsidRPr="0035727D" w14:paraId="6D30563D" w14:textId="77777777" w:rsidTr="00435D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52" w:type="dxa"/>
          </w:tcPr>
          <w:p w14:paraId="3F90F0CD" w14:textId="77777777" w:rsidR="00930568" w:rsidRPr="0035727D" w:rsidRDefault="00930568" w:rsidP="00435D4D">
            <w:pPr>
              <w:spacing w:before="120" w:after="120"/>
              <w:rPr>
                <w:b/>
                <w:bCs/>
              </w:rPr>
            </w:pPr>
            <w:r w:rsidRPr="0035727D">
              <w:rPr>
                <w:b/>
                <w:bCs/>
              </w:rPr>
              <w:t>“Staff”</w:t>
            </w:r>
          </w:p>
        </w:tc>
        <w:tc>
          <w:tcPr>
            <w:tcW w:w="5315" w:type="dxa"/>
          </w:tcPr>
          <w:p w14:paraId="3672CD07" w14:textId="77777777" w:rsidR="00930568" w:rsidRPr="0035727D" w:rsidRDefault="00930568" w:rsidP="00435D4D">
            <w:pPr>
              <w:pStyle w:val="BodyText"/>
              <w:tabs>
                <w:tab w:val="left" w:pos="4087"/>
              </w:tabs>
              <w:spacing w:before="120" w:after="120"/>
            </w:pPr>
            <w:r w:rsidRPr="0035727D">
              <w:t>means all persons employed by the Provider to perform its obligations under the Contract together with</w:t>
            </w:r>
            <w:r w:rsidRPr="0035727D">
              <w:rPr>
                <w:spacing w:val="-16"/>
              </w:rPr>
              <w:t xml:space="preserve"> </w:t>
            </w:r>
            <w:r w:rsidRPr="0035727D">
              <w:t>the</w:t>
            </w:r>
            <w:r w:rsidRPr="0035727D">
              <w:rPr>
                <w:spacing w:val="-14"/>
              </w:rPr>
              <w:t xml:space="preserve"> </w:t>
            </w:r>
            <w:r w:rsidRPr="0035727D">
              <w:t>Provider’s</w:t>
            </w:r>
            <w:r w:rsidRPr="0035727D">
              <w:rPr>
                <w:spacing w:val="-15"/>
              </w:rPr>
              <w:t xml:space="preserve"> </w:t>
            </w:r>
            <w:r w:rsidRPr="0035727D">
              <w:t>servants,</w:t>
            </w:r>
            <w:r w:rsidRPr="0035727D">
              <w:rPr>
                <w:spacing w:val="-15"/>
              </w:rPr>
              <w:t xml:space="preserve"> </w:t>
            </w:r>
            <w:r w:rsidRPr="0035727D">
              <w:t>agents,</w:t>
            </w:r>
            <w:r w:rsidRPr="0035727D">
              <w:rPr>
                <w:spacing w:val="-15"/>
              </w:rPr>
              <w:t xml:space="preserve"> </w:t>
            </w:r>
            <w:r w:rsidRPr="0035727D">
              <w:t>suppliers</w:t>
            </w:r>
            <w:r w:rsidRPr="0035727D">
              <w:rPr>
                <w:spacing w:val="-15"/>
              </w:rPr>
              <w:t xml:space="preserve"> </w:t>
            </w:r>
            <w:r w:rsidRPr="0035727D">
              <w:t>and sub-contractors used in the performance of its obligations under the Contract including for the avoidance of doubt 3</w:t>
            </w:r>
            <w:r w:rsidRPr="0035727D">
              <w:rPr>
                <w:vertAlign w:val="superscript"/>
              </w:rPr>
              <w:t>rd</w:t>
            </w:r>
            <w:r w:rsidRPr="0035727D">
              <w:t xml:space="preserve"> party IT</w:t>
            </w:r>
            <w:r w:rsidRPr="0035727D">
              <w:rPr>
                <w:spacing w:val="-5"/>
              </w:rPr>
              <w:t xml:space="preserve"> </w:t>
            </w:r>
            <w:r w:rsidRPr="0035727D">
              <w:t>providers</w:t>
            </w:r>
          </w:p>
        </w:tc>
      </w:tr>
      <w:tr w:rsidR="00E66B38" w:rsidRPr="0035727D" w14:paraId="769399B2" w14:textId="77777777" w:rsidTr="00435D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52" w:type="dxa"/>
          </w:tcPr>
          <w:p w14:paraId="1BFFD910" w14:textId="12EFD0BD" w:rsidR="00E66B38" w:rsidRPr="0035727D" w:rsidRDefault="00E66B38" w:rsidP="00435D4D">
            <w:pPr>
              <w:spacing w:before="120" w:after="120"/>
              <w:rPr>
                <w:b/>
                <w:bCs/>
              </w:rPr>
            </w:pPr>
            <w:r>
              <w:rPr>
                <w:b/>
                <w:bCs/>
              </w:rPr>
              <w:t>“</w:t>
            </w:r>
            <w:r w:rsidR="00F414C9">
              <w:rPr>
                <w:b/>
                <w:bCs/>
              </w:rPr>
              <w:t>Sub-Processor</w:t>
            </w:r>
            <w:r>
              <w:rPr>
                <w:b/>
                <w:bCs/>
              </w:rPr>
              <w:t>”</w:t>
            </w:r>
          </w:p>
        </w:tc>
        <w:tc>
          <w:tcPr>
            <w:tcW w:w="5315" w:type="dxa"/>
          </w:tcPr>
          <w:p w14:paraId="413703A5" w14:textId="41EB74AA" w:rsidR="00E66B38" w:rsidRPr="0035727D" w:rsidRDefault="00F414C9" w:rsidP="00435D4D">
            <w:pPr>
              <w:pStyle w:val="BodyText"/>
              <w:tabs>
                <w:tab w:val="left" w:pos="4087"/>
              </w:tabs>
              <w:spacing w:before="120" w:after="120"/>
            </w:pPr>
            <w:r>
              <w:t>means any third Party appointed by or on behalf of the Provider to Process Customer Personal Data in connection with the Contract where the Provider acts as Processor;</w:t>
            </w:r>
            <w:r w:rsidDel="00F414C9">
              <w:t xml:space="preserve"> </w:t>
            </w:r>
          </w:p>
        </w:tc>
      </w:tr>
      <w:tr w:rsidR="00896AFB" w:rsidRPr="0035727D" w14:paraId="7B0743E3" w14:textId="77777777" w:rsidTr="00435D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52" w:type="dxa"/>
          </w:tcPr>
          <w:p w14:paraId="3F6D589A" w14:textId="0E94C739" w:rsidR="00896AFB" w:rsidRPr="0035727D" w:rsidRDefault="00896AFB" w:rsidP="00435D4D">
            <w:pPr>
              <w:spacing w:before="120" w:after="120"/>
              <w:rPr>
                <w:b/>
                <w:bCs/>
              </w:rPr>
            </w:pPr>
            <w:r>
              <w:rPr>
                <w:b/>
                <w:bCs/>
              </w:rPr>
              <w:t>“</w:t>
            </w:r>
            <w:r w:rsidR="00F414C9">
              <w:rPr>
                <w:b/>
                <w:bCs/>
              </w:rPr>
              <w:t>Target KPI</w:t>
            </w:r>
            <w:r w:rsidR="002B429A">
              <w:rPr>
                <w:b/>
                <w:bCs/>
              </w:rPr>
              <w:t>”</w:t>
            </w:r>
          </w:p>
        </w:tc>
        <w:tc>
          <w:tcPr>
            <w:tcW w:w="5315" w:type="dxa"/>
          </w:tcPr>
          <w:p w14:paraId="60ECE482" w14:textId="300D435B" w:rsidR="00896AFB" w:rsidRPr="0035727D" w:rsidRDefault="00F414C9" w:rsidP="00435D4D">
            <w:pPr>
              <w:pStyle w:val="BodyText"/>
              <w:tabs>
                <w:tab w:val="left" w:pos="4087"/>
              </w:tabs>
              <w:spacing w:before="120" w:after="120"/>
            </w:pPr>
            <w:r>
              <w:t>Means the minimum level of performance for a KPI which is required by the Customer as set out against the relevant KPI in the Order Form;</w:t>
            </w:r>
          </w:p>
        </w:tc>
      </w:tr>
      <w:tr w:rsidR="0035727D" w:rsidRPr="0035727D" w14:paraId="660B6FDA" w14:textId="77777777" w:rsidTr="00435D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52" w:type="dxa"/>
          </w:tcPr>
          <w:p w14:paraId="7269540C" w14:textId="77777777" w:rsidR="00930568" w:rsidRPr="0035727D" w:rsidRDefault="00930568" w:rsidP="00435D4D">
            <w:pPr>
              <w:spacing w:before="120" w:after="120"/>
              <w:rPr>
                <w:b/>
                <w:bCs/>
              </w:rPr>
            </w:pPr>
            <w:r w:rsidRPr="0035727D">
              <w:rPr>
                <w:b/>
                <w:bCs/>
              </w:rPr>
              <w:t>“Tender”</w:t>
            </w:r>
          </w:p>
        </w:tc>
        <w:tc>
          <w:tcPr>
            <w:tcW w:w="5315" w:type="dxa"/>
          </w:tcPr>
          <w:p w14:paraId="4DCA5428" w14:textId="77777777" w:rsidR="00930568" w:rsidRPr="0035727D" w:rsidRDefault="00930568" w:rsidP="00435D4D">
            <w:pPr>
              <w:pStyle w:val="BodyText"/>
              <w:tabs>
                <w:tab w:val="left" w:pos="4087"/>
              </w:tabs>
              <w:spacing w:before="120" w:after="120"/>
            </w:pPr>
            <w:r w:rsidRPr="0035727D">
              <w:t>means the document(s) submitted by the Provider to the Customer in response to the Customer’s invitation to suppliers for formal offers to supply it with the Services pursuant to the Framework Agreement</w:t>
            </w:r>
          </w:p>
        </w:tc>
      </w:tr>
      <w:tr w:rsidR="0035727D" w:rsidRPr="0035727D" w14:paraId="245EB62D" w14:textId="77777777" w:rsidTr="00435D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52" w:type="dxa"/>
          </w:tcPr>
          <w:p w14:paraId="5FCED88F" w14:textId="77777777" w:rsidR="00930568" w:rsidRPr="0035727D" w:rsidRDefault="00930568" w:rsidP="00435D4D">
            <w:pPr>
              <w:spacing w:before="120" w:after="120"/>
              <w:rPr>
                <w:b/>
                <w:bCs/>
              </w:rPr>
            </w:pPr>
            <w:r w:rsidRPr="0035727D">
              <w:rPr>
                <w:b/>
                <w:bCs/>
              </w:rPr>
              <w:t>“Variation”</w:t>
            </w:r>
          </w:p>
        </w:tc>
        <w:tc>
          <w:tcPr>
            <w:tcW w:w="5315" w:type="dxa"/>
          </w:tcPr>
          <w:p w14:paraId="1D56C20A" w14:textId="1242596F" w:rsidR="00930568" w:rsidRPr="0035727D" w:rsidRDefault="00930568" w:rsidP="00435D4D">
            <w:pPr>
              <w:pStyle w:val="BodyText"/>
              <w:tabs>
                <w:tab w:val="left" w:pos="4087"/>
              </w:tabs>
              <w:spacing w:before="120" w:after="120"/>
            </w:pPr>
            <w:r w:rsidRPr="0035727D">
              <w:t xml:space="preserve">has the meaning given to it in </w:t>
            </w:r>
            <w:r w:rsidR="00F37014">
              <w:t>clause</w:t>
            </w:r>
            <w:r w:rsidRPr="0035727D">
              <w:t xml:space="preserve"> </w:t>
            </w:r>
            <w:r w:rsidR="00C96AA4">
              <w:fldChar w:fldCharType="begin"/>
            </w:r>
            <w:r w:rsidR="00C96AA4">
              <w:instrText xml:space="preserve"> REF _Ref184289974 \w \h </w:instrText>
            </w:r>
            <w:r w:rsidR="00C96AA4">
              <w:fldChar w:fldCharType="separate"/>
            </w:r>
            <w:r w:rsidR="00831643">
              <w:t>6.3</w:t>
            </w:r>
            <w:r w:rsidR="00C96AA4">
              <w:fldChar w:fldCharType="end"/>
            </w:r>
            <w:r w:rsidRPr="0035727D">
              <w:t>(Variation)</w:t>
            </w:r>
          </w:p>
        </w:tc>
      </w:tr>
      <w:tr w:rsidR="0035727D" w:rsidRPr="0035727D" w14:paraId="106A65AF" w14:textId="77777777" w:rsidTr="00435D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52" w:type="dxa"/>
          </w:tcPr>
          <w:p w14:paraId="607FAD32" w14:textId="77777777" w:rsidR="00930568" w:rsidRPr="0035727D" w:rsidRDefault="00930568" w:rsidP="00435D4D">
            <w:pPr>
              <w:spacing w:before="120" w:after="120"/>
              <w:rPr>
                <w:b/>
                <w:bCs/>
              </w:rPr>
            </w:pPr>
            <w:r w:rsidRPr="0035727D">
              <w:rPr>
                <w:b/>
                <w:bCs/>
              </w:rPr>
              <w:t>“VAT”</w:t>
            </w:r>
          </w:p>
        </w:tc>
        <w:tc>
          <w:tcPr>
            <w:tcW w:w="5315" w:type="dxa"/>
          </w:tcPr>
          <w:p w14:paraId="1D2430A2" w14:textId="77777777" w:rsidR="00930568" w:rsidRPr="0035727D" w:rsidRDefault="00930568" w:rsidP="00435D4D">
            <w:pPr>
              <w:pStyle w:val="BodyText"/>
              <w:tabs>
                <w:tab w:val="left" w:pos="4087"/>
              </w:tabs>
              <w:spacing w:before="120" w:after="120"/>
            </w:pPr>
            <w:r w:rsidRPr="0035727D">
              <w:t>means value added tax in accordance with the provisions of the Value Added Tax Act</w:t>
            </w:r>
            <w:r w:rsidRPr="0035727D">
              <w:rPr>
                <w:spacing w:val="-5"/>
              </w:rPr>
              <w:t xml:space="preserve"> </w:t>
            </w:r>
            <w:r w:rsidRPr="0035727D">
              <w:t>1994</w:t>
            </w:r>
          </w:p>
        </w:tc>
      </w:tr>
      <w:tr w:rsidR="0035727D" w:rsidRPr="0035727D" w14:paraId="121382AC" w14:textId="77777777" w:rsidTr="00435D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52" w:type="dxa"/>
          </w:tcPr>
          <w:p w14:paraId="5CCBB234" w14:textId="77777777" w:rsidR="00930568" w:rsidRPr="0035727D" w:rsidRDefault="00930568" w:rsidP="00435D4D">
            <w:pPr>
              <w:spacing w:before="120" w:after="120"/>
              <w:rPr>
                <w:b/>
                <w:bCs/>
              </w:rPr>
            </w:pPr>
            <w:r w:rsidRPr="0035727D">
              <w:rPr>
                <w:b/>
                <w:bCs/>
              </w:rPr>
              <w:t>“Working</w:t>
            </w:r>
            <w:r w:rsidRPr="0035727D">
              <w:rPr>
                <w:b/>
                <w:bCs/>
                <w:spacing w:val="-4"/>
              </w:rPr>
              <w:t xml:space="preserve"> </w:t>
            </w:r>
            <w:r w:rsidRPr="0035727D">
              <w:rPr>
                <w:b/>
                <w:bCs/>
              </w:rPr>
              <w:t>Day”</w:t>
            </w:r>
          </w:p>
        </w:tc>
        <w:tc>
          <w:tcPr>
            <w:tcW w:w="5315" w:type="dxa"/>
          </w:tcPr>
          <w:p w14:paraId="0D80679C" w14:textId="77777777" w:rsidR="00930568" w:rsidRPr="0035727D" w:rsidRDefault="00930568" w:rsidP="00435D4D">
            <w:pPr>
              <w:pStyle w:val="BodyText"/>
              <w:tabs>
                <w:tab w:val="left" w:pos="4087"/>
              </w:tabs>
              <w:spacing w:before="120" w:after="120"/>
            </w:pPr>
            <w:r w:rsidRPr="0035727D">
              <w:t>means any day other than a Saturday or Sunday or public holiday in England and</w:t>
            </w:r>
            <w:r w:rsidRPr="0035727D">
              <w:rPr>
                <w:spacing w:val="-3"/>
              </w:rPr>
              <w:t xml:space="preserve"> </w:t>
            </w:r>
            <w:r w:rsidRPr="0035727D">
              <w:t>Wales</w:t>
            </w:r>
          </w:p>
        </w:tc>
      </w:tr>
    </w:tbl>
    <w:p w14:paraId="3DD13680" w14:textId="77777777" w:rsidR="00F12284" w:rsidRDefault="00D16170" w:rsidP="00BE0B18">
      <w:pPr>
        <w:pStyle w:val="ListParagraph"/>
        <w:numPr>
          <w:ilvl w:val="1"/>
          <w:numId w:val="22"/>
        </w:numPr>
        <w:tabs>
          <w:tab w:val="left" w:pos="951"/>
          <w:tab w:val="left" w:pos="952"/>
        </w:tabs>
        <w:adjustRightInd/>
        <w:spacing w:before="120" w:after="120"/>
        <w:ind w:hanging="951"/>
        <w:contextualSpacing w:val="0"/>
        <w:jc w:val="both"/>
        <w:rPr>
          <w:b/>
        </w:rPr>
      </w:pPr>
      <w:r w:rsidRPr="00BE0B18">
        <w:rPr>
          <w:b/>
        </w:rPr>
        <w:t>Interpretation</w:t>
      </w:r>
    </w:p>
    <w:p w14:paraId="5E533BFA" w14:textId="77777777" w:rsidR="00F12284" w:rsidRDefault="00D16170" w:rsidP="00BE0B18">
      <w:pPr>
        <w:pStyle w:val="BodyText"/>
        <w:spacing w:before="120" w:after="120"/>
        <w:ind w:left="951" w:right="128"/>
      </w:pPr>
      <w:r w:rsidRPr="00BE0B18">
        <w:t>The interpretation and construction of the Contract shall be subject to the following provisions:</w:t>
      </w:r>
    </w:p>
    <w:p w14:paraId="58863E3F" w14:textId="77777777" w:rsidR="00F12284" w:rsidRDefault="00D16170" w:rsidP="00BE0B18">
      <w:pPr>
        <w:pStyle w:val="ListParagraph"/>
        <w:numPr>
          <w:ilvl w:val="2"/>
          <w:numId w:val="18"/>
        </w:numPr>
        <w:tabs>
          <w:tab w:val="left" w:pos="2251"/>
          <w:tab w:val="left" w:pos="2252"/>
        </w:tabs>
        <w:adjustRightInd/>
        <w:spacing w:before="120" w:after="120"/>
        <w:ind w:right="229"/>
        <w:contextualSpacing w:val="0"/>
        <w:jc w:val="both"/>
      </w:pPr>
      <w:r w:rsidRPr="00BE0B18">
        <w:t xml:space="preserve">words importing the singular meaning include where the context so admits the plural meaning and </w:t>
      </w:r>
      <w:proofErr w:type="gramStart"/>
      <w:r w:rsidRPr="00BE0B18">
        <w:t>vice</w:t>
      </w:r>
      <w:r w:rsidRPr="00BE0B18">
        <w:rPr>
          <w:spacing w:val="-9"/>
        </w:rPr>
        <w:t xml:space="preserve"> </w:t>
      </w:r>
      <w:r w:rsidRPr="00BE0B18">
        <w:t>versa;</w:t>
      </w:r>
      <w:proofErr w:type="gramEnd"/>
    </w:p>
    <w:p w14:paraId="667CBD1B" w14:textId="77777777" w:rsidR="00F12284" w:rsidRDefault="00D16170" w:rsidP="00BE0B18">
      <w:pPr>
        <w:pStyle w:val="ListParagraph"/>
        <w:numPr>
          <w:ilvl w:val="2"/>
          <w:numId w:val="18"/>
        </w:numPr>
        <w:tabs>
          <w:tab w:val="left" w:pos="2251"/>
          <w:tab w:val="left" w:pos="2252"/>
        </w:tabs>
        <w:adjustRightInd/>
        <w:spacing w:before="120" w:after="120"/>
        <w:contextualSpacing w:val="0"/>
        <w:jc w:val="both"/>
      </w:pPr>
      <w:r w:rsidRPr="00BE0B18">
        <w:lastRenderedPageBreak/>
        <w:t>words importing the masculine include the feminine and the</w:t>
      </w:r>
      <w:r w:rsidRPr="00BE0B18">
        <w:rPr>
          <w:spacing w:val="-12"/>
        </w:rPr>
        <w:t xml:space="preserve"> </w:t>
      </w:r>
      <w:proofErr w:type="gramStart"/>
      <w:r w:rsidRPr="00BE0B18">
        <w:t>neuter;</w:t>
      </w:r>
      <w:proofErr w:type="gramEnd"/>
    </w:p>
    <w:p w14:paraId="760F54B0" w14:textId="77777777" w:rsidR="00F12284" w:rsidRDefault="00D16170" w:rsidP="00BE0B18">
      <w:pPr>
        <w:pStyle w:val="ListParagraph"/>
        <w:numPr>
          <w:ilvl w:val="2"/>
          <w:numId w:val="18"/>
        </w:numPr>
        <w:tabs>
          <w:tab w:val="left" w:pos="2252"/>
        </w:tabs>
        <w:adjustRightInd/>
        <w:spacing w:before="120" w:after="120"/>
        <w:ind w:right="228"/>
        <w:contextualSpacing w:val="0"/>
        <w:jc w:val="both"/>
      </w:pPr>
      <w:r w:rsidRPr="00BE0B18">
        <w:t>reference to a clause is a reference to the whole of that clause unless stated</w:t>
      </w:r>
      <w:r w:rsidRPr="00BE0B18">
        <w:rPr>
          <w:spacing w:val="-3"/>
        </w:rPr>
        <w:t xml:space="preserve"> </w:t>
      </w:r>
      <w:proofErr w:type="gramStart"/>
      <w:r w:rsidRPr="00BE0B18">
        <w:t>otherwise;</w:t>
      </w:r>
      <w:proofErr w:type="gramEnd"/>
    </w:p>
    <w:p w14:paraId="6C3BF132" w14:textId="77777777" w:rsidR="00F12284" w:rsidRDefault="00D16170" w:rsidP="00BE0B18">
      <w:pPr>
        <w:pStyle w:val="ListParagraph"/>
        <w:numPr>
          <w:ilvl w:val="2"/>
          <w:numId w:val="18"/>
        </w:numPr>
        <w:tabs>
          <w:tab w:val="left" w:pos="2252"/>
        </w:tabs>
        <w:adjustRightInd/>
        <w:spacing w:before="120" w:after="120"/>
        <w:ind w:right="228"/>
        <w:contextualSpacing w:val="0"/>
        <w:jc w:val="both"/>
      </w:pPr>
      <w:r w:rsidRPr="00BE0B18">
        <w:t>references</w:t>
      </w:r>
      <w:r w:rsidRPr="00BE0B18">
        <w:rPr>
          <w:spacing w:val="-5"/>
        </w:rPr>
        <w:t xml:space="preserve"> </w:t>
      </w:r>
      <w:r w:rsidRPr="00BE0B18">
        <w:t>to</w:t>
      </w:r>
      <w:r w:rsidRPr="00BE0B18">
        <w:rPr>
          <w:spacing w:val="-4"/>
        </w:rPr>
        <w:t xml:space="preserve"> </w:t>
      </w:r>
      <w:r w:rsidRPr="00BE0B18">
        <w:t>any</w:t>
      </w:r>
      <w:r w:rsidRPr="00BE0B18">
        <w:rPr>
          <w:spacing w:val="-5"/>
        </w:rPr>
        <w:t xml:space="preserve"> </w:t>
      </w:r>
      <w:r w:rsidRPr="00BE0B18">
        <w:t>statute,</w:t>
      </w:r>
      <w:r w:rsidRPr="00BE0B18">
        <w:rPr>
          <w:spacing w:val="-5"/>
        </w:rPr>
        <w:t xml:space="preserve"> </w:t>
      </w:r>
      <w:r w:rsidRPr="00BE0B18">
        <w:t>enactment,</w:t>
      </w:r>
      <w:r w:rsidRPr="00BE0B18">
        <w:rPr>
          <w:spacing w:val="-8"/>
        </w:rPr>
        <w:t xml:space="preserve"> </w:t>
      </w:r>
      <w:r w:rsidRPr="00BE0B18">
        <w:t>order,</w:t>
      </w:r>
      <w:r w:rsidRPr="00BE0B18">
        <w:rPr>
          <w:spacing w:val="-8"/>
        </w:rPr>
        <w:t xml:space="preserve"> </w:t>
      </w:r>
      <w:r w:rsidRPr="00BE0B18">
        <w:t>regulation</w:t>
      </w:r>
      <w:r w:rsidRPr="00BE0B18">
        <w:rPr>
          <w:spacing w:val="-6"/>
        </w:rPr>
        <w:t xml:space="preserve"> </w:t>
      </w:r>
      <w:r w:rsidRPr="00BE0B18">
        <w:t>or</w:t>
      </w:r>
      <w:r w:rsidRPr="00BE0B18">
        <w:rPr>
          <w:spacing w:val="-8"/>
        </w:rPr>
        <w:t xml:space="preserve"> </w:t>
      </w:r>
      <w:r w:rsidRPr="00BE0B18">
        <w:t>other</w:t>
      </w:r>
      <w:r w:rsidRPr="00BE0B18">
        <w:rPr>
          <w:spacing w:val="-8"/>
        </w:rPr>
        <w:t xml:space="preserve"> </w:t>
      </w:r>
      <w:r w:rsidRPr="00BE0B18">
        <w:t>similar instrument</w:t>
      </w:r>
      <w:r w:rsidRPr="00BE0B18">
        <w:rPr>
          <w:spacing w:val="-9"/>
        </w:rPr>
        <w:t xml:space="preserve"> </w:t>
      </w:r>
      <w:r w:rsidRPr="00BE0B18">
        <w:t>shall</w:t>
      </w:r>
      <w:r w:rsidRPr="00BE0B18">
        <w:rPr>
          <w:spacing w:val="-7"/>
        </w:rPr>
        <w:t xml:space="preserve"> </w:t>
      </w:r>
      <w:r w:rsidRPr="00BE0B18">
        <w:t>be</w:t>
      </w:r>
      <w:r w:rsidRPr="00BE0B18">
        <w:rPr>
          <w:spacing w:val="-6"/>
        </w:rPr>
        <w:t xml:space="preserve"> </w:t>
      </w:r>
      <w:r w:rsidRPr="00BE0B18">
        <w:t>construed</w:t>
      </w:r>
      <w:r w:rsidRPr="00BE0B18">
        <w:rPr>
          <w:spacing w:val="-8"/>
        </w:rPr>
        <w:t xml:space="preserve"> </w:t>
      </w:r>
      <w:r w:rsidRPr="00BE0B18">
        <w:t>as</w:t>
      </w:r>
      <w:r w:rsidRPr="00BE0B18">
        <w:rPr>
          <w:spacing w:val="-7"/>
        </w:rPr>
        <w:t xml:space="preserve"> </w:t>
      </w:r>
      <w:r w:rsidRPr="00BE0B18">
        <w:t>a</w:t>
      </w:r>
      <w:r w:rsidRPr="00BE0B18">
        <w:rPr>
          <w:spacing w:val="-7"/>
        </w:rPr>
        <w:t xml:space="preserve"> </w:t>
      </w:r>
      <w:r w:rsidRPr="00BE0B18">
        <w:t>reference</w:t>
      </w:r>
      <w:r w:rsidRPr="00BE0B18">
        <w:rPr>
          <w:spacing w:val="-9"/>
        </w:rPr>
        <w:t xml:space="preserve"> </w:t>
      </w:r>
      <w:r w:rsidRPr="00BE0B18">
        <w:t>to</w:t>
      </w:r>
      <w:r w:rsidRPr="00BE0B18">
        <w:rPr>
          <w:spacing w:val="-8"/>
        </w:rPr>
        <w:t xml:space="preserve"> </w:t>
      </w:r>
      <w:r w:rsidRPr="00BE0B18">
        <w:t>the</w:t>
      </w:r>
      <w:r w:rsidRPr="00BE0B18">
        <w:rPr>
          <w:spacing w:val="-6"/>
        </w:rPr>
        <w:t xml:space="preserve"> </w:t>
      </w:r>
      <w:r w:rsidRPr="00BE0B18">
        <w:t>statute,</w:t>
      </w:r>
      <w:r w:rsidRPr="00BE0B18">
        <w:rPr>
          <w:spacing w:val="-7"/>
        </w:rPr>
        <w:t xml:space="preserve"> </w:t>
      </w:r>
      <w:r w:rsidRPr="00BE0B18">
        <w:t>enactment, order, regulation or instrument as amended by any subsequent enactment, modification, order, regulation or instrument as subsequently amended or</w:t>
      </w:r>
      <w:r w:rsidRPr="00BE0B18">
        <w:rPr>
          <w:spacing w:val="-5"/>
        </w:rPr>
        <w:t xml:space="preserve"> </w:t>
      </w:r>
      <w:proofErr w:type="gramStart"/>
      <w:r w:rsidRPr="00BE0B18">
        <w:t>re-enacted;</w:t>
      </w:r>
      <w:proofErr w:type="gramEnd"/>
    </w:p>
    <w:p w14:paraId="6376C9CE" w14:textId="77777777" w:rsidR="00F12284" w:rsidRDefault="00D16170" w:rsidP="00BE0B18">
      <w:pPr>
        <w:pStyle w:val="ListParagraph"/>
        <w:numPr>
          <w:ilvl w:val="2"/>
          <w:numId w:val="18"/>
        </w:numPr>
        <w:spacing w:before="120" w:after="120"/>
        <w:contextualSpacing w:val="0"/>
        <w:jc w:val="both"/>
      </w:pPr>
      <w:r w:rsidRPr="00BE0B18">
        <w:t>Unless the context otherwise requires, any reference to European Union law that is directly applicable or directly effective in the UK at any time is a reference to it as it applies in England and Wales from time to time including as retained, amended, extended, re-enacted or otherwise given effect on or after 11pm on 31 December 2020.</w:t>
      </w:r>
    </w:p>
    <w:p w14:paraId="5AED27BD" w14:textId="77777777" w:rsidR="00F12284" w:rsidRDefault="00D16170" w:rsidP="00BE0B18">
      <w:pPr>
        <w:pStyle w:val="ListParagraph"/>
        <w:numPr>
          <w:ilvl w:val="2"/>
          <w:numId w:val="18"/>
        </w:numPr>
        <w:tabs>
          <w:tab w:val="left" w:pos="2252"/>
        </w:tabs>
        <w:adjustRightInd/>
        <w:spacing w:before="120" w:after="120"/>
        <w:ind w:right="228"/>
        <w:contextualSpacing w:val="0"/>
        <w:jc w:val="both"/>
      </w:pPr>
      <w:r w:rsidRPr="00BE0B18">
        <w:t>references</w:t>
      </w:r>
      <w:r w:rsidRPr="00BE0B18">
        <w:rPr>
          <w:spacing w:val="-15"/>
        </w:rPr>
        <w:t xml:space="preserve"> </w:t>
      </w:r>
      <w:r w:rsidRPr="00BE0B18">
        <w:t>to</w:t>
      </w:r>
      <w:r w:rsidRPr="00BE0B18">
        <w:rPr>
          <w:spacing w:val="-14"/>
        </w:rPr>
        <w:t xml:space="preserve"> </w:t>
      </w:r>
      <w:r w:rsidRPr="00BE0B18">
        <w:t>any</w:t>
      </w:r>
      <w:r w:rsidRPr="00BE0B18">
        <w:rPr>
          <w:spacing w:val="-14"/>
        </w:rPr>
        <w:t xml:space="preserve"> </w:t>
      </w:r>
      <w:r w:rsidRPr="00BE0B18">
        <w:t>person</w:t>
      </w:r>
      <w:r w:rsidRPr="00BE0B18">
        <w:rPr>
          <w:spacing w:val="-16"/>
        </w:rPr>
        <w:t xml:space="preserve"> </w:t>
      </w:r>
      <w:r w:rsidRPr="00BE0B18">
        <w:t>shall</w:t>
      </w:r>
      <w:r w:rsidRPr="00BE0B18">
        <w:rPr>
          <w:spacing w:val="-15"/>
        </w:rPr>
        <w:t xml:space="preserve"> </w:t>
      </w:r>
      <w:r w:rsidRPr="00BE0B18">
        <w:t>include</w:t>
      </w:r>
      <w:r w:rsidRPr="00BE0B18">
        <w:rPr>
          <w:spacing w:val="-14"/>
        </w:rPr>
        <w:t xml:space="preserve"> </w:t>
      </w:r>
      <w:r w:rsidRPr="00BE0B18">
        <w:t>natural</w:t>
      </w:r>
      <w:r w:rsidRPr="00BE0B18">
        <w:rPr>
          <w:spacing w:val="-15"/>
        </w:rPr>
        <w:t xml:space="preserve"> </w:t>
      </w:r>
      <w:r w:rsidRPr="00BE0B18">
        <w:t>persons</w:t>
      </w:r>
      <w:r w:rsidRPr="00BE0B18">
        <w:rPr>
          <w:spacing w:val="-16"/>
        </w:rPr>
        <w:t xml:space="preserve"> </w:t>
      </w:r>
      <w:r w:rsidRPr="00BE0B18">
        <w:t>and</w:t>
      </w:r>
      <w:r w:rsidRPr="00BE0B18">
        <w:rPr>
          <w:spacing w:val="-16"/>
        </w:rPr>
        <w:t xml:space="preserve"> </w:t>
      </w:r>
      <w:r w:rsidRPr="00BE0B18">
        <w:t>partnerships, firms and other incorporated bodies and all other legal persons of whatever kind and however constituted and their successors and permitted assigns or</w:t>
      </w:r>
      <w:r w:rsidRPr="00BE0B18">
        <w:rPr>
          <w:spacing w:val="-6"/>
        </w:rPr>
        <w:t xml:space="preserve"> </w:t>
      </w:r>
      <w:proofErr w:type="gramStart"/>
      <w:r w:rsidRPr="00BE0B18">
        <w:t>transferees;</w:t>
      </w:r>
      <w:proofErr w:type="gramEnd"/>
    </w:p>
    <w:p w14:paraId="3B8C24C6" w14:textId="77777777" w:rsidR="00F12284" w:rsidRDefault="00D16170" w:rsidP="00BE0B18">
      <w:pPr>
        <w:pStyle w:val="ListParagraph"/>
        <w:numPr>
          <w:ilvl w:val="2"/>
          <w:numId w:val="18"/>
        </w:numPr>
        <w:tabs>
          <w:tab w:val="left" w:pos="2252"/>
        </w:tabs>
        <w:adjustRightInd/>
        <w:spacing w:before="120" w:after="120"/>
        <w:ind w:right="228"/>
        <w:contextualSpacing w:val="0"/>
        <w:jc w:val="both"/>
      </w:pPr>
      <w:r w:rsidRPr="00BE0B18">
        <w:t>the words “include”, “includes” and “including” are to be construed as if they were immediately followed by the words “without limitation”; and</w:t>
      </w:r>
    </w:p>
    <w:p w14:paraId="765301D8" w14:textId="77777777" w:rsidR="00F12284" w:rsidRDefault="00D16170" w:rsidP="00BE0B18">
      <w:pPr>
        <w:pStyle w:val="ListParagraph"/>
        <w:numPr>
          <w:ilvl w:val="2"/>
          <w:numId w:val="18"/>
        </w:numPr>
        <w:tabs>
          <w:tab w:val="left" w:pos="2252"/>
        </w:tabs>
        <w:adjustRightInd/>
        <w:spacing w:before="120" w:after="120"/>
        <w:ind w:right="227"/>
        <w:contextualSpacing w:val="0"/>
        <w:jc w:val="both"/>
      </w:pPr>
      <w:r w:rsidRPr="00BE0B18">
        <w:t>headings are included in the Contract for ease of reference only and shall not affect the interpretation or construction of the</w:t>
      </w:r>
      <w:r w:rsidRPr="00BE0B18">
        <w:rPr>
          <w:spacing w:val="-16"/>
        </w:rPr>
        <w:t xml:space="preserve"> </w:t>
      </w:r>
      <w:r w:rsidRPr="00BE0B18">
        <w:t>Contract.</w:t>
      </w:r>
    </w:p>
    <w:p w14:paraId="4BE856B7" w14:textId="77777777" w:rsidR="00F12284" w:rsidRDefault="00D16170" w:rsidP="00BE0B18">
      <w:pPr>
        <w:pStyle w:val="ListParagraph"/>
        <w:numPr>
          <w:ilvl w:val="1"/>
          <w:numId w:val="18"/>
        </w:numPr>
        <w:tabs>
          <w:tab w:val="left" w:pos="951"/>
          <w:tab w:val="left" w:pos="952"/>
        </w:tabs>
        <w:adjustRightInd/>
        <w:spacing w:before="120" w:after="120"/>
        <w:ind w:left="951"/>
        <w:contextualSpacing w:val="0"/>
        <w:jc w:val="left"/>
        <w:rPr>
          <w:b/>
        </w:rPr>
      </w:pPr>
      <w:bookmarkStart w:id="0" w:name="_Ref184289900"/>
      <w:r w:rsidRPr="00BE0B18">
        <w:rPr>
          <w:b/>
        </w:rPr>
        <w:t>Contract</w:t>
      </w:r>
      <w:r w:rsidRPr="00BE0B18">
        <w:rPr>
          <w:b/>
          <w:spacing w:val="-2"/>
        </w:rPr>
        <w:t xml:space="preserve"> </w:t>
      </w:r>
      <w:r w:rsidRPr="00BE0B18">
        <w:rPr>
          <w:b/>
        </w:rPr>
        <w:t>Period</w:t>
      </w:r>
      <w:bookmarkEnd w:id="0"/>
    </w:p>
    <w:p w14:paraId="4ABCB763" w14:textId="00008DC8" w:rsidR="00BE5CCC" w:rsidRPr="00BE0B18" w:rsidRDefault="00D16170" w:rsidP="00BE0B18">
      <w:pPr>
        <w:spacing w:before="120" w:after="120"/>
        <w:ind w:left="993"/>
      </w:pPr>
      <w:r w:rsidRPr="00BE0B18">
        <w:t>The Contract shall take effect on the Commencement Date and (unless it is otherwise terminated in accordance with the terms of this Contract) shall</w:t>
      </w:r>
      <w:r w:rsidR="00762E97" w:rsidRPr="00BE0B18">
        <w:t xml:space="preserve"> </w:t>
      </w:r>
      <w:r w:rsidR="00762E97">
        <w:t xml:space="preserve">automatically </w:t>
      </w:r>
      <w:r w:rsidRPr="00BE0B18">
        <w:t xml:space="preserve">terminate </w:t>
      </w:r>
      <w:r w:rsidRPr="00E54B1A">
        <w:t xml:space="preserve">on </w:t>
      </w:r>
      <w:r w:rsidRPr="002E13BE">
        <w:rPr>
          <w:highlight w:val="yellow"/>
        </w:rPr>
        <w:t>[</w:t>
      </w:r>
      <w:r w:rsidR="002E13BE" w:rsidRPr="002E13BE">
        <w:rPr>
          <w:highlight w:val="yellow"/>
        </w:rPr>
        <w:t>insert date</w:t>
      </w:r>
      <w:r w:rsidRPr="002E13BE">
        <w:rPr>
          <w:highlight w:val="yellow"/>
        </w:rPr>
        <w:t>].</w:t>
      </w:r>
      <w:r w:rsidR="00F72BC4" w:rsidRPr="00BE0B18">
        <w:t xml:space="preserve"> </w:t>
      </w:r>
      <w:r w:rsidR="00636355" w:rsidRPr="00BE0B18">
        <w:t xml:space="preserve">The </w:t>
      </w:r>
      <w:r w:rsidR="00636355">
        <w:t>Customer shall</w:t>
      </w:r>
      <w:r w:rsidR="00636355" w:rsidRPr="00BE0B18">
        <w:t xml:space="preserve"> have the </w:t>
      </w:r>
      <w:r w:rsidR="00636355">
        <w:t>option</w:t>
      </w:r>
      <w:r w:rsidR="00636355" w:rsidRPr="00BE0B18">
        <w:t xml:space="preserve"> to extend </w:t>
      </w:r>
      <w:r w:rsidR="00636355">
        <w:t xml:space="preserve">the </w:t>
      </w:r>
      <w:r w:rsidR="00AA6E48">
        <w:t xml:space="preserve">agreement pursuant to clause </w:t>
      </w:r>
      <w:r w:rsidR="00AA6E48">
        <w:fldChar w:fldCharType="begin"/>
      </w:r>
      <w:r w:rsidR="00AA6E48">
        <w:instrText xml:space="preserve"> REF _Ref187755937 \r \h </w:instrText>
      </w:r>
      <w:r w:rsidR="00AA6E48">
        <w:fldChar w:fldCharType="separate"/>
      </w:r>
      <w:r w:rsidR="00831643">
        <w:t>6.8</w:t>
      </w:r>
      <w:r w:rsidR="00AA6E48">
        <w:fldChar w:fldCharType="end"/>
      </w:r>
      <w:r w:rsidR="00AA6E48">
        <w:t>.</w:t>
      </w:r>
    </w:p>
    <w:p w14:paraId="4773876D" w14:textId="77777777" w:rsidR="00F12284" w:rsidRDefault="00D16170" w:rsidP="00BE0B18">
      <w:pPr>
        <w:pStyle w:val="ListParagraph"/>
        <w:numPr>
          <w:ilvl w:val="1"/>
          <w:numId w:val="18"/>
        </w:numPr>
        <w:tabs>
          <w:tab w:val="left" w:pos="953"/>
          <w:tab w:val="left" w:pos="954"/>
        </w:tabs>
        <w:adjustRightInd/>
        <w:spacing w:before="120" w:after="120"/>
        <w:ind w:left="953" w:hanging="852"/>
        <w:contextualSpacing w:val="0"/>
        <w:jc w:val="left"/>
        <w:rPr>
          <w:b/>
        </w:rPr>
      </w:pPr>
      <w:r w:rsidRPr="00BE0B18">
        <w:rPr>
          <w:b/>
        </w:rPr>
        <w:t>Provider’s Status</w:t>
      </w:r>
    </w:p>
    <w:p w14:paraId="4BA9172E" w14:textId="77777777" w:rsidR="00F12284" w:rsidRDefault="00D16170" w:rsidP="00BE0B18">
      <w:pPr>
        <w:pStyle w:val="BodyText"/>
        <w:spacing w:before="120" w:after="120"/>
        <w:ind w:left="951" w:right="228"/>
        <w:jc w:val="both"/>
      </w:pPr>
      <w:r w:rsidRPr="00BE0B18">
        <w:t>At all times during the Contract Period the Provider shall be an independent contractor and nothing in the Contract shall create a contract of employment, a relationship of agency or partnership or a joint venture between the Parties and, accordingly,</w:t>
      </w:r>
      <w:r w:rsidRPr="00BE0B18">
        <w:rPr>
          <w:spacing w:val="-3"/>
        </w:rPr>
        <w:t xml:space="preserve"> </w:t>
      </w:r>
      <w:r w:rsidRPr="00BE0B18">
        <w:t>neither</w:t>
      </w:r>
      <w:r w:rsidRPr="00BE0B18">
        <w:rPr>
          <w:spacing w:val="-4"/>
        </w:rPr>
        <w:t xml:space="preserve"> </w:t>
      </w:r>
      <w:r w:rsidRPr="00BE0B18">
        <w:t>Party</w:t>
      </w:r>
      <w:r w:rsidRPr="00BE0B18">
        <w:rPr>
          <w:spacing w:val="-3"/>
        </w:rPr>
        <w:t xml:space="preserve"> </w:t>
      </w:r>
      <w:r w:rsidRPr="00BE0B18">
        <w:t>shall</w:t>
      </w:r>
      <w:r w:rsidRPr="00BE0B18">
        <w:rPr>
          <w:spacing w:val="-4"/>
        </w:rPr>
        <w:t xml:space="preserve"> </w:t>
      </w:r>
      <w:r w:rsidRPr="00BE0B18">
        <w:t>be</w:t>
      </w:r>
      <w:r w:rsidRPr="00BE0B18">
        <w:rPr>
          <w:spacing w:val="-3"/>
        </w:rPr>
        <w:t xml:space="preserve"> </w:t>
      </w:r>
      <w:r w:rsidRPr="00BE0B18">
        <w:t>authorised</w:t>
      </w:r>
      <w:r w:rsidRPr="00BE0B18">
        <w:rPr>
          <w:spacing w:val="-4"/>
        </w:rPr>
        <w:t xml:space="preserve"> </w:t>
      </w:r>
      <w:r w:rsidRPr="00BE0B18">
        <w:t>to</w:t>
      </w:r>
      <w:r w:rsidRPr="00BE0B18">
        <w:rPr>
          <w:spacing w:val="-2"/>
        </w:rPr>
        <w:t xml:space="preserve"> </w:t>
      </w:r>
      <w:r w:rsidRPr="00BE0B18">
        <w:t>act</w:t>
      </w:r>
      <w:r w:rsidRPr="00BE0B18">
        <w:rPr>
          <w:spacing w:val="-3"/>
        </w:rPr>
        <w:t xml:space="preserve"> </w:t>
      </w:r>
      <w:r w:rsidRPr="00BE0B18">
        <w:t>in</w:t>
      </w:r>
      <w:r w:rsidRPr="00BE0B18">
        <w:rPr>
          <w:spacing w:val="-7"/>
        </w:rPr>
        <w:t xml:space="preserve"> </w:t>
      </w:r>
      <w:r w:rsidRPr="00BE0B18">
        <w:t>the</w:t>
      </w:r>
      <w:r w:rsidRPr="00BE0B18">
        <w:rPr>
          <w:spacing w:val="-3"/>
        </w:rPr>
        <w:t xml:space="preserve"> </w:t>
      </w:r>
      <w:r w:rsidRPr="00BE0B18">
        <w:t>name</w:t>
      </w:r>
      <w:r w:rsidRPr="00BE0B18">
        <w:rPr>
          <w:spacing w:val="-5"/>
        </w:rPr>
        <w:t xml:space="preserve"> </w:t>
      </w:r>
      <w:r w:rsidRPr="00BE0B18">
        <w:t>of,</w:t>
      </w:r>
      <w:r w:rsidRPr="00BE0B18">
        <w:rPr>
          <w:spacing w:val="-6"/>
        </w:rPr>
        <w:t xml:space="preserve"> </w:t>
      </w:r>
      <w:r w:rsidRPr="00BE0B18">
        <w:t>or</w:t>
      </w:r>
      <w:r w:rsidRPr="00BE0B18">
        <w:rPr>
          <w:spacing w:val="-4"/>
        </w:rPr>
        <w:t xml:space="preserve"> </w:t>
      </w:r>
      <w:r w:rsidRPr="00BE0B18">
        <w:t>on</w:t>
      </w:r>
      <w:r w:rsidRPr="00BE0B18">
        <w:rPr>
          <w:spacing w:val="-4"/>
        </w:rPr>
        <w:t xml:space="preserve"> </w:t>
      </w:r>
      <w:r w:rsidRPr="00BE0B18">
        <w:t>behalf</w:t>
      </w:r>
      <w:r w:rsidRPr="00BE0B18">
        <w:rPr>
          <w:spacing w:val="-4"/>
        </w:rPr>
        <w:t xml:space="preserve"> </w:t>
      </w:r>
      <w:r w:rsidRPr="00BE0B18">
        <w:t>of,</w:t>
      </w:r>
      <w:r w:rsidRPr="00BE0B18">
        <w:rPr>
          <w:spacing w:val="-3"/>
        </w:rPr>
        <w:t xml:space="preserve"> </w:t>
      </w:r>
      <w:r w:rsidRPr="00BE0B18">
        <w:t>or otherwise bind the other Party save as expressly permitted by the terms of the Contract.</w:t>
      </w:r>
    </w:p>
    <w:p w14:paraId="74503D68" w14:textId="77777777" w:rsidR="00F12284" w:rsidRDefault="00D16170" w:rsidP="00BE0B18">
      <w:pPr>
        <w:pStyle w:val="ListParagraph"/>
        <w:numPr>
          <w:ilvl w:val="1"/>
          <w:numId w:val="18"/>
        </w:numPr>
        <w:tabs>
          <w:tab w:val="left" w:pos="951"/>
          <w:tab w:val="left" w:pos="952"/>
        </w:tabs>
        <w:adjustRightInd/>
        <w:spacing w:before="120" w:after="120"/>
        <w:ind w:left="951"/>
        <w:contextualSpacing w:val="0"/>
        <w:jc w:val="left"/>
        <w:rPr>
          <w:b/>
        </w:rPr>
      </w:pPr>
      <w:r w:rsidRPr="00BE0B18">
        <w:rPr>
          <w:b/>
        </w:rPr>
        <w:t>Customer’s Obligations</w:t>
      </w:r>
    </w:p>
    <w:p w14:paraId="08BE6EDF" w14:textId="77777777" w:rsidR="00F12284" w:rsidRDefault="00D16170" w:rsidP="00BE0B18">
      <w:pPr>
        <w:pStyle w:val="BodyText"/>
        <w:spacing w:before="120" w:after="120"/>
        <w:ind w:left="951" w:right="229"/>
        <w:jc w:val="both"/>
      </w:pPr>
      <w:r w:rsidRPr="00BE0B18">
        <w:t>Save as otherwise expressly provided, the obligations of the Customer under the Contract are obligations of the Customer in its capacity as a contracting counterparty and nothing in the Contract shall operate as an obligation upon, or in any other way fetter or constrain the Customer in any other capacity, nor shall the exercise by the Customer of its duties and powers in any other capacity lead to any liability under the Contract (howsoever arising) on the part of the Customer to the Provider.</w:t>
      </w:r>
    </w:p>
    <w:p w14:paraId="7CD3A3C5" w14:textId="77777777" w:rsidR="00F12284" w:rsidRDefault="00D16170" w:rsidP="00BE0B18">
      <w:pPr>
        <w:pStyle w:val="ListParagraph"/>
        <w:numPr>
          <w:ilvl w:val="1"/>
          <w:numId w:val="18"/>
        </w:numPr>
        <w:tabs>
          <w:tab w:val="left" w:pos="951"/>
          <w:tab w:val="left" w:pos="952"/>
        </w:tabs>
        <w:adjustRightInd/>
        <w:spacing w:before="120" w:after="120"/>
        <w:ind w:left="951"/>
        <w:contextualSpacing w:val="0"/>
        <w:jc w:val="left"/>
        <w:rPr>
          <w:b/>
        </w:rPr>
      </w:pPr>
      <w:r w:rsidRPr="00BE0B18">
        <w:rPr>
          <w:b/>
        </w:rPr>
        <w:t>Entire Agreement</w:t>
      </w:r>
    </w:p>
    <w:p w14:paraId="467FC0F7" w14:textId="13BE0BB4" w:rsidR="00D16170" w:rsidRPr="00BE0B18" w:rsidRDefault="00D16170" w:rsidP="00BE0B18">
      <w:pPr>
        <w:pStyle w:val="ListParagraph"/>
        <w:numPr>
          <w:ilvl w:val="2"/>
          <w:numId w:val="18"/>
        </w:numPr>
        <w:tabs>
          <w:tab w:val="left" w:pos="2253"/>
        </w:tabs>
        <w:adjustRightInd/>
        <w:spacing w:before="120" w:after="120"/>
        <w:ind w:right="230"/>
        <w:contextualSpacing w:val="0"/>
        <w:jc w:val="both"/>
      </w:pPr>
      <w:bookmarkStart w:id="1" w:name="_Ref184290015"/>
      <w:r w:rsidRPr="00BE0B18">
        <w:t>This Contract constitutes the entire agreement and understanding between the Parties in respect of the matters dealt with in it</w:t>
      </w:r>
      <w:r w:rsidRPr="00BE0B18">
        <w:rPr>
          <w:spacing w:val="-10"/>
        </w:rPr>
        <w:t xml:space="preserve"> </w:t>
      </w:r>
      <w:r w:rsidRPr="00BE0B18">
        <w:t>and</w:t>
      </w:r>
      <w:bookmarkEnd w:id="1"/>
    </w:p>
    <w:p w14:paraId="7BF42693" w14:textId="77777777" w:rsidR="00F12284" w:rsidRDefault="00D16170" w:rsidP="00BE0B18">
      <w:pPr>
        <w:pStyle w:val="BodyText"/>
        <w:spacing w:before="120" w:after="120"/>
        <w:ind w:left="2251" w:right="128"/>
      </w:pPr>
      <w:r w:rsidRPr="00BE0B18">
        <w:t>supersedes, cancels or nullifies any previous agreement between the Parties in relation to such matters.</w:t>
      </w:r>
    </w:p>
    <w:p w14:paraId="4B56BCC6" w14:textId="77777777" w:rsidR="00F12284" w:rsidRDefault="00D16170" w:rsidP="00BE0B18">
      <w:pPr>
        <w:pStyle w:val="ListParagraph"/>
        <w:numPr>
          <w:ilvl w:val="2"/>
          <w:numId w:val="18"/>
        </w:numPr>
        <w:tabs>
          <w:tab w:val="left" w:pos="2253"/>
        </w:tabs>
        <w:adjustRightInd/>
        <w:spacing w:before="120" w:after="120"/>
        <w:ind w:right="227"/>
        <w:contextualSpacing w:val="0"/>
        <w:jc w:val="both"/>
      </w:pPr>
      <w:bookmarkStart w:id="2" w:name="_Ref184290023"/>
      <w:r w:rsidRPr="00BE0B18">
        <w:lastRenderedPageBreak/>
        <w:t xml:space="preserve">Each of the Parties acknowledges and agrees that in </w:t>
      </w:r>
      <w:proofErr w:type="gramStart"/>
      <w:r w:rsidRPr="00BE0B18">
        <w:t>entering into</w:t>
      </w:r>
      <w:proofErr w:type="gramEnd"/>
      <w:r w:rsidRPr="00BE0B18">
        <w:t xml:space="preserve"> the Contract</w:t>
      </w:r>
      <w:r w:rsidRPr="00BE0B18">
        <w:rPr>
          <w:spacing w:val="-6"/>
        </w:rPr>
        <w:t xml:space="preserve"> </w:t>
      </w:r>
      <w:r w:rsidRPr="00BE0B18">
        <w:t>it</w:t>
      </w:r>
      <w:r w:rsidRPr="00BE0B18">
        <w:rPr>
          <w:spacing w:val="-9"/>
        </w:rPr>
        <w:t xml:space="preserve"> </w:t>
      </w:r>
      <w:r w:rsidRPr="00BE0B18">
        <w:t>does</w:t>
      </w:r>
      <w:r w:rsidRPr="00BE0B18">
        <w:rPr>
          <w:spacing w:val="-7"/>
        </w:rPr>
        <w:t xml:space="preserve"> </w:t>
      </w:r>
      <w:r w:rsidRPr="00BE0B18">
        <w:t>not</w:t>
      </w:r>
      <w:r w:rsidRPr="00BE0B18">
        <w:rPr>
          <w:spacing w:val="-9"/>
        </w:rPr>
        <w:t xml:space="preserve"> </w:t>
      </w:r>
      <w:r w:rsidRPr="00BE0B18">
        <w:t>rely</w:t>
      </w:r>
      <w:r w:rsidRPr="00BE0B18">
        <w:rPr>
          <w:spacing w:val="-11"/>
        </w:rPr>
        <w:t xml:space="preserve"> </w:t>
      </w:r>
      <w:r w:rsidRPr="00BE0B18">
        <w:t>on,</w:t>
      </w:r>
      <w:r w:rsidRPr="00BE0B18">
        <w:rPr>
          <w:spacing w:val="-7"/>
        </w:rPr>
        <w:t xml:space="preserve"> </w:t>
      </w:r>
      <w:r w:rsidRPr="00BE0B18">
        <w:t>and</w:t>
      </w:r>
      <w:r w:rsidRPr="00BE0B18">
        <w:rPr>
          <w:spacing w:val="-8"/>
        </w:rPr>
        <w:t xml:space="preserve"> </w:t>
      </w:r>
      <w:r w:rsidRPr="00BE0B18">
        <w:t>shall</w:t>
      </w:r>
      <w:r w:rsidRPr="00BE0B18">
        <w:rPr>
          <w:spacing w:val="-7"/>
        </w:rPr>
        <w:t xml:space="preserve"> </w:t>
      </w:r>
      <w:r w:rsidRPr="00BE0B18">
        <w:t>have</w:t>
      </w:r>
      <w:r w:rsidRPr="00BE0B18">
        <w:rPr>
          <w:spacing w:val="-9"/>
        </w:rPr>
        <w:t xml:space="preserve"> </w:t>
      </w:r>
      <w:r w:rsidRPr="00BE0B18">
        <w:t>no</w:t>
      </w:r>
      <w:r w:rsidRPr="00BE0B18">
        <w:rPr>
          <w:spacing w:val="-8"/>
        </w:rPr>
        <w:t xml:space="preserve"> </w:t>
      </w:r>
      <w:r w:rsidRPr="00BE0B18">
        <w:t>remedy</w:t>
      </w:r>
      <w:r w:rsidRPr="00BE0B18">
        <w:rPr>
          <w:spacing w:val="-8"/>
        </w:rPr>
        <w:t xml:space="preserve"> </w:t>
      </w:r>
      <w:r w:rsidRPr="00BE0B18">
        <w:t>in</w:t>
      </w:r>
      <w:r w:rsidRPr="00BE0B18">
        <w:rPr>
          <w:spacing w:val="-8"/>
        </w:rPr>
        <w:t xml:space="preserve"> </w:t>
      </w:r>
      <w:r w:rsidRPr="00BE0B18">
        <w:t>respect</w:t>
      </w:r>
      <w:r w:rsidRPr="00BE0B18">
        <w:rPr>
          <w:spacing w:val="-9"/>
        </w:rPr>
        <w:t xml:space="preserve"> </w:t>
      </w:r>
      <w:r w:rsidRPr="00BE0B18">
        <w:t>of,</w:t>
      </w:r>
      <w:r w:rsidRPr="00BE0B18">
        <w:rPr>
          <w:spacing w:val="-7"/>
        </w:rPr>
        <w:t xml:space="preserve"> </w:t>
      </w:r>
      <w:r w:rsidRPr="00BE0B18">
        <w:t>any statement, representation, warranty or undertaking (whether negligently or innocently made) other than as expressly set out in the Contract. The only remedy available to either Party for any such statements, representation, warranty or understanding shall be for breach of contract under the terms of the</w:t>
      </w:r>
      <w:r w:rsidRPr="00BE0B18">
        <w:rPr>
          <w:spacing w:val="-9"/>
        </w:rPr>
        <w:t xml:space="preserve"> </w:t>
      </w:r>
      <w:r w:rsidRPr="00BE0B18">
        <w:t>Contract.</w:t>
      </w:r>
      <w:bookmarkEnd w:id="2"/>
    </w:p>
    <w:p w14:paraId="1FEC71C2" w14:textId="576BD4FD" w:rsidR="00F12284" w:rsidRDefault="00D16170" w:rsidP="00BE0B18">
      <w:pPr>
        <w:pStyle w:val="ListParagraph"/>
        <w:numPr>
          <w:ilvl w:val="2"/>
          <w:numId w:val="18"/>
        </w:numPr>
        <w:tabs>
          <w:tab w:val="left" w:pos="2253"/>
        </w:tabs>
        <w:adjustRightInd/>
        <w:spacing w:before="120" w:after="120"/>
        <w:ind w:right="228"/>
        <w:contextualSpacing w:val="0"/>
        <w:jc w:val="both"/>
      </w:pPr>
      <w:r w:rsidRPr="00BE0B18">
        <w:t xml:space="preserve">Nothing in </w:t>
      </w:r>
      <w:r w:rsidR="00F37014">
        <w:t>clause</w:t>
      </w:r>
      <w:r w:rsidRPr="0035727D">
        <w:t xml:space="preserve">s </w:t>
      </w:r>
      <w:r w:rsidR="00887D25">
        <w:fldChar w:fldCharType="begin"/>
      </w:r>
      <w:r w:rsidR="00887D25">
        <w:instrText xml:space="preserve"> REF _Ref184290015 \w \h </w:instrText>
      </w:r>
      <w:r w:rsidR="00887D25">
        <w:fldChar w:fldCharType="separate"/>
      </w:r>
      <w:r w:rsidR="00831643">
        <w:t>1.6.1</w:t>
      </w:r>
      <w:r w:rsidR="00887D25">
        <w:fldChar w:fldCharType="end"/>
      </w:r>
      <w:r w:rsidRPr="00BE0B18">
        <w:t xml:space="preserve"> or </w:t>
      </w:r>
      <w:r w:rsidR="00887D25">
        <w:fldChar w:fldCharType="begin"/>
      </w:r>
      <w:r w:rsidR="00887D25">
        <w:instrText xml:space="preserve"> REF _Ref184290023 \w \h </w:instrText>
      </w:r>
      <w:r w:rsidR="00887D25">
        <w:fldChar w:fldCharType="separate"/>
      </w:r>
      <w:r w:rsidR="00831643">
        <w:t>1.6.2</w:t>
      </w:r>
      <w:r w:rsidR="00887D25">
        <w:fldChar w:fldCharType="end"/>
      </w:r>
      <w:r w:rsidR="00F37441" w:rsidRPr="00BE0B18">
        <w:t xml:space="preserve"> </w:t>
      </w:r>
      <w:r w:rsidRPr="00BE0B18">
        <w:t>shall operate to exclude Fraud or fraudulent misrepresentation.</w:t>
      </w:r>
    </w:p>
    <w:p w14:paraId="38FEED3B" w14:textId="77777777" w:rsidR="00F12284" w:rsidRDefault="00D16170" w:rsidP="00BE0B18">
      <w:pPr>
        <w:pStyle w:val="ListParagraph"/>
        <w:numPr>
          <w:ilvl w:val="2"/>
          <w:numId w:val="18"/>
        </w:numPr>
        <w:tabs>
          <w:tab w:val="left" w:pos="2253"/>
        </w:tabs>
        <w:adjustRightInd/>
        <w:spacing w:before="120" w:after="120"/>
        <w:ind w:right="228"/>
        <w:contextualSpacing w:val="0"/>
        <w:jc w:val="both"/>
      </w:pPr>
      <w:r w:rsidRPr="00BE0B18">
        <w:t>In</w:t>
      </w:r>
      <w:r w:rsidRPr="00BE0B18">
        <w:rPr>
          <w:spacing w:val="-7"/>
        </w:rPr>
        <w:t xml:space="preserve"> </w:t>
      </w:r>
      <w:r w:rsidRPr="00BE0B18">
        <w:t>the</w:t>
      </w:r>
      <w:r w:rsidRPr="00BE0B18">
        <w:rPr>
          <w:spacing w:val="-5"/>
        </w:rPr>
        <w:t xml:space="preserve"> </w:t>
      </w:r>
      <w:r w:rsidRPr="00BE0B18">
        <w:t>event</w:t>
      </w:r>
      <w:r w:rsidRPr="00BE0B18">
        <w:rPr>
          <w:spacing w:val="-8"/>
        </w:rPr>
        <w:t xml:space="preserve"> </w:t>
      </w:r>
      <w:r w:rsidRPr="00BE0B18">
        <w:t>of</w:t>
      </w:r>
      <w:r w:rsidRPr="00BE0B18">
        <w:rPr>
          <w:spacing w:val="-6"/>
        </w:rPr>
        <w:t xml:space="preserve"> </w:t>
      </w:r>
      <w:r w:rsidRPr="00BE0B18">
        <w:t>and</w:t>
      </w:r>
      <w:r w:rsidRPr="00BE0B18">
        <w:rPr>
          <w:spacing w:val="-9"/>
        </w:rPr>
        <w:t xml:space="preserve"> </w:t>
      </w:r>
      <w:r w:rsidRPr="00BE0B18">
        <w:t>only</w:t>
      </w:r>
      <w:r w:rsidRPr="00BE0B18">
        <w:rPr>
          <w:spacing w:val="-5"/>
        </w:rPr>
        <w:t xml:space="preserve"> </w:t>
      </w:r>
      <w:r w:rsidRPr="00BE0B18">
        <w:t>to</w:t>
      </w:r>
      <w:r w:rsidRPr="00BE0B18">
        <w:rPr>
          <w:spacing w:val="-7"/>
        </w:rPr>
        <w:t xml:space="preserve"> </w:t>
      </w:r>
      <w:r w:rsidRPr="00BE0B18">
        <w:t>the</w:t>
      </w:r>
      <w:r w:rsidRPr="00BE0B18">
        <w:rPr>
          <w:spacing w:val="-5"/>
        </w:rPr>
        <w:t xml:space="preserve"> </w:t>
      </w:r>
      <w:r w:rsidRPr="00BE0B18">
        <w:t>extent</w:t>
      </w:r>
      <w:r w:rsidRPr="00BE0B18">
        <w:rPr>
          <w:spacing w:val="-8"/>
        </w:rPr>
        <w:t xml:space="preserve"> </w:t>
      </w:r>
      <w:r w:rsidRPr="00BE0B18">
        <w:t>of</w:t>
      </w:r>
      <w:r w:rsidRPr="00BE0B18">
        <w:rPr>
          <w:spacing w:val="-6"/>
        </w:rPr>
        <w:t xml:space="preserve"> </w:t>
      </w:r>
      <w:r w:rsidRPr="00BE0B18">
        <w:t>any</w:t>
      </w:r>
      <w:r w:rsidRPr="00BE0B18">
        <w:rPr>
          <w:spacing w:val="-5"/>
        </w:rPr>
        <w:t xml:space="preserve"> </w:t>
      </w:r>
      <w:r w:rsidRPr="00BE0B18">
        <w:t>conflict</w:t>
      </w:r>
      <w:r w:rsidRPr="00BE0B18">
        <w:rPr>
          <w:spacing w:val="-5"/>
        </w:rPr>
        <w:t xml:space="preserve"> </w:t>
      </w:r>
      <w:r w:rsidRPr="00BE0B18">
        <w:t>between</w:t>
      </w:r>
      <w:r w:rsidRPr="00BE0B18">
        <w:rPr>
          <w:spacing w:val="-7"/>
        </w:rPr>
        <w:t xml:space="preserve"> </w:t>
      </w:r>
      <w:r w:rsidRPr="00BE0B18">
        <w:t>the</w:t>
      </w:r>
      <w:r w:rsidRPr="00BE0B18">
        <w:rPr>
          <w:spacing w:val="-8"/>
        </w:rPr>
        <w:t xml:space="preserve"> </w:t>
      </w:r>
      <w:r w:rsidRPr="00BE0B18">
        <w:t>Order Form,</w:t>
      </w:r>
      <w:r w:rsidRPr="00BE0B18">
        <w:rPr>
          <w:spacing w:val="-16"/>
        </w:rPr>
        <w:t xml:space="preserve"> </w:t>
      </w:r>
      <w:r w:rsidRPr="00BE0B18">
        <w:t>the</w:t>
      </w:r>
      <w:r w:rsidRPr="00BE0B18">
        <w:rPr>
          <w:spacing w:val="-13"/>
        </w:rPr>
        <w:t xml:space="preserve"> </w:t>
      </w:r>
      <w:r w:rsidRPr="00BE0B18">
        <w:t>clauses</w:t>
      </w:r>
      <w:r w:rsidRPr="00BE0B18">
        <w:rPr>
          <w:spacing w:val="-14"/>
        </w:rPr>
        <w:t xml:space="preserve"> </w:t>
      </w:r>
      <w:r w:rsidRPr="00BE0B18">
        <w:t>of</w:t>
      </w:r>
      <w:r w:rsidRPr="00BE0B18">
        <w:rPr>
          <w:spacing w:val="-17"/>
        </w:rPr>
        <w:t xml:space="preserve"> </w:t>
      </w:r>
      <w:r w:rsidRPr="00BE0B18">
        <w:t>the</w:t>
      </w:r>
      <w:r w:rsidRPr="00BE0B18">
        <w:rPr>
          <w:spacing w:val="-13"/>
        </w:rPr>
        <w:t xml:space="preserve"> </w:t>
      </w:r>
      <w:r w:rsidRPr="00BE0B18">
        <w:t>Contract</w:t>
      </w:r>
      <w:r w:rsidRPr="00BE0B18">
        <w:rPr>
          <w:spacing w:val="-14"/>
        </w:rPr>
        <w:t xml:space="preserve"> </w:t>
      </w:r>
      <w:r w:rsidRPr="00BE0B18">
        <w:t>and</w:t>
      </w:r>
      <w:r w:rsidRPr="00BE0B18">
        <w:rPr>
          <w:spacing w:val="-15"/>
        </w:rPr>
        <w:t xml:space="preserve"> </w:t>
      </w:r>
      <w:r w:rsidRPr="00BE0B18">
        <w:t>any</w:t>
      </w:r>
      <w:r w:rsidRPr="00BE0B18">
        <w:rPr>
          <w:spacing w:val="-13"/>
        </w:rPr>
        <w:t xml:space="preserve"> </w:t>
      </w:r>
      <w:r w:rsidRPr="00BE0B18">
        <w:t>document</w:t>
      </w:r>
      <w:r w:rsidRPr="00BE0B18">
        <w:rPr>
          <w:spacing w:val="-14"/>
        </w:rPr>
        <w:t xml:space="preserve"> </w:t>
      </w:r>
      <w:r w:rsidRPr="00BE0B18">
        <w:t>referred</w:t>
      </w:r>
      <w:r w:rsidRPr="00BE0B18">
        <w:rPr>
          <w:spacing w:val="-15"/>
        </w:rPr>
        <w:t xml:space="preserve"> </w:t>
      </w:r>
      <w:r w:rsidRPr="00BE0B18">
        <w:t>to</w:t>
      </w:r>
      <w:r w:rsidRPr="00BE0B18">
        <w:rPr>
          <w:spacing w:val="-13"/>
        </w:rPr>
        <w:t xml:space="preserve"> </w:t>
      </w:r>
      <w:r w:rsidRPr="00BE0B18">
        <w:t>in</w:t>
      </w:r>
      <w:r w:rsidRPr="00BE0B18">
        <w:rPr>
          <w:spacing w:val="-15"/>
        </w:rPr>
        <w:t xml:space="preserve"> </w:t>
      </w:r>
      <w:r w:rsidRPr="00BE0B18">
        <w:t>those clauses, the conflict shall be resolved in accordance with the following order of</w:t>
      </w:r>
      <w:r w:rsidRPr="00BE0B18">
        <w:rPr>
          <w:spacing w:val="-3"/>
        </w:rPr>
        <w:t xml:space="preserve"> </w:t>
      </w:r>
      <w:r w:rsidRPr="00BE0B18">
        <w:t>precedence:</w:t>
      </w:r>
    </w:p>
    <w:p w14:paraId="6108F409" w14:textId="77777777" w:rsidR="00F12284" w:rsidRDefault="00D16170" w:rsidP="00BE0B18">
      <w:pPr>
        <w:pStyle w:val="ListParagraph"/>
        <w:numPr>
          <w:ilvl w:val="3"/>
          <w:numId w:val="18"/>
        </w:numPr>
        <w:tabs>
          <w:tab w:val="left" w:pos="3402"/>
        </w:tabs>
        <w:adjustRightInd/>
        <w:spacing w:before="120" w:after="120"/>
        <w:ind w:left="3119" w:hanging="849"/>
        <w:contextualSpacing w:val="0"/>
        <w:jc w:val="both"/>
      </w:pPr>
      <w:r w:rsidRPr="00BE0B18">
        <w:t>the Order</w:t>
      </w:r>
      <w:r w:rsidRPr="00BE0B18">
        <w:rPr>
          <w:spacing w:val="-2"/>
        </w:rPr>
        <w:t xml:space="preserve"> </w:t>
      </w:r>
      <w:proofErr w:type="gramStart"/>
      <w:r w:rsidRPr="00BE0B18">
        <w:t>Form;</w:t>
      </w:r>
      <w:proofErr w:type="gramEnd"/>
    </w:p>
    <w:p w14:paraId="4601D4A6" w14:textId="77777777" w:rsidR="00F12284" w:rsidRDefault="00D16170" w:rsidP="00BE0B18">
      <w:pPr>
        <w:pStyle w:val="ListParagraph"/>
        <w:numPr>
          <w:ilvl w:val="3"/>
          <w:numId w:val="18"/>
        </w:numPr>
        <w:tabs>
          <w:tab w:val="left" w:pos="3402"/>
        </w:tabs>
        <w:adjustRightInd/>
        <w:spacing w:before="120" w:after="120"/>
        <w:ind w:left="3119" w:hanging="849"/>
        <w:contextualSpacing w:val="0"/>
        <w:jc w:val="both"/>
      </w:pPr>
      <w:r w:rsidRPr="00BE0B18">
        <w:t>the clauses of the</w:t>
      </w:r>
      <w:r w:rsidRPr="00BE0B18">
        <w:rPr>
          <w:spacing w:val="-3"/>
        </w:rPr>
        <w:t xml:space="preserve"> </w:t>
      </w:r>
      <w:proofErr w:type="gramStart"/>
      <w:r w:rsidRPr="00BE0B18">
        <w:t>Contract;</w:t>
      </w:r>
      <w:proofErr w:type="gramEnd"/>
    </w:p>
    <w:p w14:paraId="528E14DB" w14:textId="77777777" w:rsidR="00F12284" w:rsidRDefault="00D16170" w:rsidP="00BE0B18">
      <w:pPr>
        <w:pStyle w:val="ListParagraph"/>
        <w:numPr>
          <w:ilvl w:val="3"/>
          <w:numId w:val="18"/>
        </w:numPr>
        <w:tabs>
          <w:tab w:val="left" w:pos="3402"/>
        </w:tabs>
        <w:adjustRightInd/>
        <w:spacing w:before="120" w:after="120"/>
        <w:ind w:left="3119" w:hanging="849"/>
        <w:contextualSpacing w:val="0"/>
        <w:jc w:val="both"/>
      </w:pPr>
      <w:r w:rsidRPr="00BE0B18">
        <w:t>any other document referred to in the clauses of the</w:t>
      </w:r>
      <w:r w:rsidRPr="00BE0B18">
        <w:rPr>
          <w:spacing w:val="-16"/>
        </w:rPr>
        <w:t xml:space="preserve"> </w:t>
      </w:r>
      <w:proofErr w:type="gramStart"/>
      <w:r w:rsidRPr="00BE0B18">
        <w:t>Contract;</w:t>
      </w:r>
      <w:proofErr w:type="gramEnd"/>
    </w:p>
    <w:p w14:paraId="30C94175" w14:textId="503C3BC3" w:rsidR="00F12284" w:rsidRDefault="00D16170" w:rsidP="00BE0B18">
      <w:pPr>
        <w:pStyle w:val="ListParagraph"/>
        <w:numPr>
          <w:ilvl w:val="3"/>
          <w:numId w:val="18"/>
        </w:numPr>
        <w:tabs>
          <w:tab w:val="left" w:pos="3402"/>
        </w:tabs>
        <w:adjustRightInd/>
        <w:spacing w:before="120" w:after="120"/>
        <w:ind w:left="3119" w:hanging="849"/>
        <w:contextualSpacing w:val="0"/>
        <w:jc w:val="both"/>
      </w:pPr>
      <w:r w:rsidRPr="00BE0B18">
        <w:t xml:space="preserve">the Invitation to </w:t>
      </w:r>
      <w:r w:rsidR="00160B04">
        <w:t>T</w:t>
      </w:r>
      <w:r w:rsidRPr="00BE0B18">
        <w:t>ender;</w:t>
      </w:r>
      <w:r w:rsidRPr="00BE0B18">
        <w:rPr>
          <w:spacing w:val="-2"/>
        </w:rPr>
        <w:t xml:space="preserve"> </w:t>
      </w:r>
      <w:r w:rsidRPr="00BE0B18">
        <w:t>and</w:t>
      </w:r>
    </w:p>
    <w:p w14:paraId="2F2D1653" w14:textId="77777777" w:rsidR="00F12284" w:rsidRDefault="00D16170" w:rsidP="00BE0B18">
      <w:pPr>
        <w:pStyle w:val="ListParagraph"/>
        <w:numPr>
          <w:ilvl w:val="3"/>
          <w:numId w:val="18"/>
        </w:numPr>
        <w:tabs>
          <w:tab w:val="left" w:pos="3402"/>
        </w:tabs>
        <w:adjustRightInd/>
        <w:spacing w:before="120" w:after="120"/>
        <w:ind w:left="3119" w:hanging="849"/>
        <w:contextualSpacing w:val="0"/>
        <w:jc w:val="both"/>
      </w:pPr>
      <w:r w:rsidRPr="00BE0B18">
        <w:t>the Provider’s</w:t>
      </w:r>
      <w:r w:rsidRPr="00BE0B18">
        <w:rPr>
          <w:spacing w:val="-1"/>
        </w:rPr>
        <w:t xml:space="preserve"> </w:t>
      </w:r>
      <w:r w:rsidRPr="00BE0B18">
        <w:t>tender</w:t>
      </w:r>
    </w:p>
    <w:p w14:paraId="272068C0" w14:textId="77777777" w:rsidR="00F12284" w:rsidRDefault="00D16170" w:rsidP="00BE0B18">
      <w:pPr>
        <w:pStyle w:val="ListParagraph"/>
        <w:numPr>
          <w:ilvl w:val="2"/>
          <w:numId w:val="18"/>
        </w:numPr>
        <w:tabs>
          <w:tab w:val="left" w:pos="2253"/>
        </w:tabs>
        <w:adjustRightInd/>
        <w:spacing w:before="120" w:after="120"/>
        <w:ind w:right="228"/>
        <w:contextualSpacing w:val="0"/>
        <w:jc w:val="both"/>
      </w:pPr>
      <w:r w:rsidRPr="00BE0B18">
        <w:t xml:space="preserve">The Contract may be executed in counterparts each of which when executed and delivered shall constitute an </w:t>
      </w:r>
      <w:proofErr w:type="gramStart"/>
      <w:r w:rsidRPr="00BE0B18">
        <w:t>original</w:t>
      </w:r>
      <w:proofErr w:type="gramEnd"/>
      <w:r w:rsidRPr="00BE0B18">
        <w:t xml:space="preserve"> but all counterparts together shall constitute one and the same</w:t>
      </w:r>
      <w:r w:rsidRPr="00BE0B18">
        <w:rPr>
          <w:spacing w:val="-5"/>
        </w:rPr>
        <w:t xml:space="preserve"> </w:t>
      </w:r>
      <w:r w:rsidRPr="00BE0B18">
        <w:t>instrument.</w:t>
      </w:r>
    </w:p>
    <w:p w14:paraId="70074755" w14:textId="77777777" w:rsidR="00F12284" w:rsidRDefault="00D16170" w:rsidP="00BE0B18">
      <w:pPr>
        <w:pStyle w:val="ListParagraph"/>
        <w:numPr>
          <w:ilvl w:val="1"/>
          <w:numId w:val="18"/>
        </w:numPr>
        <w:tabs>
          <w:tab w:val="left" w:pos="951"/>
          <w:tab w:val="left" w:pos="952"/>
        </w:tabs>
        <w:adjustRightInd/>
        <w:spacing w:before="120" w:after="120"/>
        <w:ind w:left="951"/>
        <w:contextualSpacing w:val="0"/>
        <w:jc w:val="left"/>
        <w:rPr>
          <w:b/>
        </w:rPr>
      </w:pPr>
      <w:bookmarkStart w:id="3" w:name="_Ref184290901"/>
      <w:r w:rsidRPr="00BE0B18">
        <w:rPr>
          <w:b/>
        </w:rPr>
        <w:t>Notices</w:t>
      </w:r>
      <w:bookmarkEnd w:id="3"/>
    </w:p>
    <w:p w14:paraId="5BE308EB" w14:textId="77777777" w:rsidR="00F12284" w:rsidRDefault="00D16170" w:rsidP="00BE0B18">
      <w:pPr>
        <w:pStyle w:val="ListParagraph"/>
        <w:numPr>
          <w:ilvl w:val="2"/>
          <w:numId w:val="18"/>
        </w:numPr>
        <w:tabs>
          <w:tab w:val="left" w:pos="2253"/>
        </w:tabs>
        <w:adjustRightInd/>
        <w:spacing w:before="120" w:after="120"/>
        <w:ind w:right="229"/>
        <w:contextualSpacing w:val="0"/>
        <w:jc w:val="both"/>
      </w:pPr>
      <w:r w:rsidRPr="00BE0B18">
        <w:t>Except as otherwise expressly provided within the Contract, no notice or other communication from one Party to the other shall have any validity</w:t>
      </w:r>
      <w:r w:rsidRPr="00BE0B18">
        <w:rPr>
          <w:spacing w:val="-7"/>
        </w:rPr>
        <w:t xml:space="preserve"> </w:t>
      </w:r>
      <w:r w:rsidRPr="00BE0B18">
        <w:t>under</w:t>
      </w:r>
      <w:r w:rsidRPr="00BE0B18">
        <w:rPr>
          <w:spacing w:val="-11"/>
        </w:rPr>
        <w:t xml:space="preserve"> </w:t>
      </w:r>
      <w:r w:rsidRPr="00BE0B18">
        <w:t>the</w:t>
      </w:r>
      <w:r w:rsidRPr="00BE0B18">
        <w:rPr>
          <w:spacing w:val="-8"/>
        </w:rPr>
        <w:t xml:space="preserve"> </w:t>
      </w:r>
      <w:r w:rsidRPr="00BE0B18">
        <w:t>Contract</w:t>
      </w:r>
      <w:r w:rsidRPr="00BE0B18">
        <w:rPr>
          <w:spacing w:val="-10"/>
        </w:rPr>
        <w:t xml:space="preserve"> </w:t>
      </w:r>
      <w:r w:rsidRPr="00BE0B18">
        <w:t>unless</w:t>
      </w:r>
      <w:r w:rsidRPr="00BE0B18">
        <w:rPr>
          <w:spacing w:val="-8"/>
        </w:rPr>
        <w:t xml:space="preserve"> </w:t>
      </w:r>
      <w:r w:rsidRPr="00BE0B18">
        <w:t>made</w:t>
      </w:r>
      <w:r w:rsidRPr="00BE0B18">
        <w:rPr>
          <w:spacing w:val="-8"/>
        </w:rPr>
        <w:t xml:space="preserve"> </w:t>
      </w:r>
      <w:r w:rsidRPr="00BE0B18">
        <w:t>in</w:t>
      </w:r>
      <w:r w:rsidRPr="00BE0B18">
        <w:rPr>
          <w:spacing w:val="-9"/>
        </w:rPr>
        <w:t xml:space="preserve"> </w:t>
      </w:r>
      <w:r w:rsidRPr="00BE0B18">
        <w:t>writing</w:t>
      </w:r>
      <w:r w:rsidRPr="00BE0B18">
        <w:rPr>
          <w:spacing w:val="-9"/>
        </w:rPr>
        <w:t xml:space="preserve"> </w:t>
      </w:r>
      <w:r w:rsidRPr="00BE0B18">
        <w:t>by</w:t>
      </w:r>
      <w:r w:rsidRPr="00BE0B18">
        <w:rPr>
          <w:spacing w:val="-10"/>
        </w:rPr>
        <w:t xml:space="preserve"> </w:t>
      </w:r>
      <w:r w:rsidRPr="00BE0B18">
        <w:t>or</w:t>
      </w:r>
      <w:r w:rsidRPr="00BE0B18">
        <w:rPr>
          <w:spacing w:val="-8"/>
        </w:rPr>
        <w:t xml:space="preserve"> </w:t>
      </w:r>
      <w:r w:rsidRPr="00BE0B18">
        <w:t>on</w:t>
      </w:r>
      <w:r w:rsidRPr="00BE0B18">
        <w:rPr>
          <w:spacing w:val="-9"/>
        </w:rPr>
        <w:t xml:space="preserve"> </w:t>
      </w:r>
      <w:r w:rsidRPr="00BE0B18">
        <w:t>behalf</w:t>
      </w:r>
      <w:r w:rsidRPr="00BE0B18">
        <w:rPr>
          <w:spacing w:val="-11"/>
        </w:rPr>
        <w:t xml:space="preserve"> </w:t>
      </w:r>
      <w:r w:rsidRPr="00BE0B18">
        <w:t>of</w:t>
      </w:r>
      <w:r w:rsidRPr="00BE0B18">
        <w:rPr>
          <w:spacing w:val="-8"/>
        </w:rPr>
        <w:t xml:space="preserve"> </w:t>
      </w:r>
      <w:r w:rsidRPr="00BE0B18">
        <w:t>the Party sending the</w:t>
      </w:r>
      <w:r w:rsidRPr="00BE0B18">
        <w:rPr>
          <w:spacing w:val="-2"/>
        </w:rPr>
        <w:t xml:space="preserve"> </w:t>
      </w:r>
      <w:r w:rsidRPr="00BE0B18">
        <w:t>communication.</w:t>
      </w:r>
    </w:p>
    <w:p w14:paraId="38ECF9E3" w14:textId="27E5EAE2" w:rsidR="00F12284" w:rsidRDefault="00D16170" w:rsidP="00BE0B18">
      <w:pPr>
        <w:pStyle w:val="ListParagraph"/>
        <w:numPr>
          <w:ilvl w:val="2"/>
          <w:numId w:val="18"/>
        </w:numPr>
        <w:tabs>
          <w:tab w:val="left" w:pos="2253"/>
        </w:tabs>
        <w:adjustRightInd/>
        <w:spacing w:before="120" w:after="120"/>
        <w:ind w:right="227"/>
        <w:contextualSpacing w:val="0"/>
        <w:jc w:val="both"/>
      </w:pPr>
      <w:bookmarkStart w:id="4" w:name="_Ref184290046"/>
      <w:r w:rsidRPr="00BE0B18">
        <w:t>Any notice or other communication which is to be given by either</w:t>
      </w:r>
      <w:r w:rsidRPr="00BE0B18">
        <w:rPr>
          <w:spacing w:val="-34"/>
        </w:rPr>
        <w:t xml:space="preserve"> </w:t>
      </w:r>
      <w:r w:rsidRPr="00BE0B18">
        <w:t>Party to</w:t>
      </w:r>
      <w:r w:rsidRPr="00BE0B18">
        <w:rPr>
          <w:spacing w:val="-3"/>
        </w:rPr>
        <w:t xml:space="preserve"> </w:t>
      </w:r>
      <w:r w:rsidRPr="00BE0B18">
        <w:t>the</w:t>
      </w:r>
      <w:r w:rsidRPr="00BE0B18">
        <w:rPr>
          <w:spacing w:val="-6"/>
        </w:rPr>
        <w:t xml:space="preserve"> </w:t>
      </w:r>
      <w:r w:rsidRPr="00BE0B18">
        <w:t>other</w:t>
      </w:r>
      <w:r w:rsidRPr="00BE0B18">
        <w:rPr>
          <w:spacing w:val="-5"/>
        </w:rPr>
        <w:t xml:space="preserve"> </w:t>
      </w:r>
      <w:r w:rsidRPr="00BE0B18">
        <w:t>shall</w:t>
      </w:r>
      <w:r w:rsidRPr="00BE0B18">
        <w:rPr>
          <w:spacing w:val="-5"/>
        </w:rPr>
        <w:t xml:space="preserve"> </w:t>
      </w:r>
      <w:r w:rsidRPr="00BE0B18">
        <w:t>be</w:t>
      </w:r>
      <w:r w:rsidRPr="00BE0B18">
        <w:rPr>
          <w:spacing w:val="-4"/>
        </w:rPr>
        <w:t xml:space="preserve"> </w:t>
      </w:r>
      <w:r w:rsidRPr="00BE0B18">
        <w:t>given</w:t>
      </w:r>
      <w:r w:rsidRPr="00BE0B18">
        <w:rPr>
          <w:spacing w:val="-7"/>
        </w:rPr>
        <w:t xml:space="preserve"> </w:t>
      </w:r>
      <w:r w:rsidRPr="00BE0B18">
        <w:t>by</w:t>
      </w:r>
      <w:r w:rsidRPr="00BE0B18">
        <w:rPr>
          <w:spacing w:val="-1"/>
        </w:rPr>
        <w:t xml:space="preserve"> </w:t>
      </w:r>
      <w:r w:rsidRPr="00BE0B18">
        <w:t>letter</w:t>
      </w:r>
      <w:r w:rsidRPr="00BE0B18">
        <w:rPr>
          <w:spacing w:val="-5"/>
        </w:rPr>
        <w:t xml:space="preserve"> </w:t>
      </w:r>
      <w:r w:rsidRPr="00BE0B18">
        <w:t>(sent</w:t>
      </w:r>
      <w:r w:rsidRPr="00BE0B18">
        <w:rPr>
          <w:spacing w:val="-4"/>
        </w:rPr>
        <w:t xml:space="preserve"> </w:t>
      </w:r>
      <w:r w:rsidRPr="00BE0B18">
        <w:t>by</w:t>
      </w:r>
      <w:r w:rsidRPr="00BE0B18">
        <w:rPr>
          <w:spacing w:val="-4"/>
        </w:rPr>
        <w:t xml:space="preserve"> </w:t>
      </w:r>
      <w:r w:rsidRPr="00BE0B18">
        <w:t>hand,</w:t>
      </w:r>
      <w:r w:rsidRPr="00BE0B18">
        <w:rPr>
          <w:spacing w:val="-2"/>
        </w:rPr>
        <w:t xml:space="preserve"> </w:t>
      </w:r>
      <w:r w:rsidRPr="00BE0B18">
        <w:t>post,</w:t>
      </w:r>
      <w:r w:rsidRPr="00BE0B18">
        <w:rPr>
          <w:spacing w:val="-2"/>
        </w:rPr>
        <w:t xml:space="preserve"> </w:t>
      </w:r>
      <w:r w:rsidRPr="00BE0B18">
        <w:t>registered</w:t>
      </w:r>
      <w:r w:rsidRPr="00BE0B18">
        <w:rPr>
          <w:spacing w:val="-3"/>
        </w:rPr>
        <w:t xml:space="preserve"> </w:t>
      </w:r>
      <w:r w:rsidRPr="00BE0B18">
        <w:t>post or by the recorded delivery service) or electronic</w:t>
      </w:r>
      <w:r w:rsidRPr="00BE0B18">
        <w:rPr>
          <w:spacing w:val="-7"/>
        </w:rPr>
        <w:t xml:space="preserve"> </w:t>
      </w:r>
      <w:r w:rsidRPr="00BE0B18">
        <w:t>mail.</w:t>
      </w:r>
      <w:r w:rsidRPr="00BE0B18">
        <w:rPr>
          <w:spacing w:val="-5"/>
        </w:rPr>
        <w:t xml:space="preserve"> </w:t>
      </w:r>
      <w:r w:rsidRPr="00BE0B18">
        <w:t>Such</w:t>
      </w:r>
      <w:r w:rsidRPr="00BE0B18">
        <w:rPr>
          <w:spacing w:val="-5"/>
        </w:rPr>
        <w:t xml:space="preserve"> </w:t>
      </w:r>
      <w:r w:rsidRPr="00BE0B18">
        <w:t>letters</w:t>
      </w:r>
      <w:r w:rsidRPr="00BE0B18">
        <w:rPr>
          <w:spacing w:val="-4"/>
        </w:rPr>
        <w:t xml:space="preserve"> </w:t>
      </w:r>
      <w:r w:rsidRPr="00BE0B18">
        <w:t>shall</w:t>
      </w:r>
      <w:r w:rsidRPr="00BE0B18">
        <w:rPr>
          <w:spacing w:val="-5"/>
        </w:rPr>
        <w:t xml:space="preserve"> </w:t>
      </w:r>
      <w:r w:rsidRPr="00BE0B18">
        <w:t>be</w:t>
      </w:r>
      <w:r w:rsidRPr="00BE0B18">
        <w:rPr>
          <w:spacing w:val="-4"/>
        </w:rPr>
        <w:t xml:space="preserve"> </w:t>
      </w:r>
      <w:r w:rsidRPr="00BE0B18">
        <w:t>addressed</w:t>
      </w:r>
      <w:r w:rsidRPr="00BE0B18">
        <w:rPr>
          <w:spacing w:val="-8"/>
        </w:rPr>
        <w:t xml:space="preserve"> </w:t>
      </w:r>
      <w:r w:rsidRPr="00BE0B18">
        <w:t>to</w:t>
      </w:r>
      <w:r w:rsidRPr="00BE0B18">
        <w:rPr>
          <w:spacing w:val="-6"/>
        </w:rPr>
        <w:t xml:space="preserve"> </w:t>
      </w:r>
      <w:r w:rsidRPr="00BE0B18">
        <w:t>the</w:t>
      </w:r>
      <w:r w:rsidRPr="00BE0B18">
        <w:rPr>
          <w:spacing w:val="-6"/>
        </w:rPr>
        <w:t xml:space="preserve"> </w:t>
      </w:r>
      <w:r w:rsidRPr="00BE0B18">
        <w:t>other</w:t>
      </w:r>
      <w:r w:rsidRPr="00BE0B18">
        <w:rPr>
          <w:spacing w:val="-9"/>
        </w:rPr>
        <w:t xml:space="preserve"> </w:t>
      </w:r>
      <w:r w:rsidRPr="00BE0B18">
        <w:t>Party</w:t>
      </w:r>
      <w:r w:rsidRPr="00BE0B18">
        <w:rPr>
          <w:spacing w:val="-6"/>
        </w:rPr>
        <w:t xml:space="preserve"> </w:t>
      </w:r>
      <w:r w:rsidRPr="00BE0B18">
        <w:t>in</w:t>
      </w:r>
      <w:r w:rsidRPr="00BE0B18">
        <w:rPr>
          <w:spacing w:val="-8"/>
        </w:rPr>
        <w:t xml:space="preserve"> </w:t>
      </w:r>
      <w:r w:rsidRPr="00BE0B18">
        <w:t xml:space="preserve">the manner referred to in </w:t>
      </w:r>
      <w:r w:rsidR="00F37014">
        <w:t>clause</w:t>
      </w:r>
      <w:r w:rsidRPr="0035727D">
        <w:t xml:space="preserve"> </w:t>
      </w:r>
      <w:r w:rsidR="00887D25">
        <w:fldChar w:fldCharType="begin"/>
      </w:r>
      <w:r w:rsidR="00887D25">
        <w:instrText xml:space="preserve"> REF _Ref184290037 \w \h </w:instrText>
      </w:r>
      <w:r w:rsidR="00887D25">
        <w:fldChar w:fldCharType="separate"/>
      </w:r>
      <w:r w:rsidR="00831643">
        <w:t>1.7.3</w:t>
      </w:r>
      <w:r w:rsidR="00887D25">
        <w:fldChar w:fldCharType="end"/>
      </w:r>
      <w:r w:rsidRPr="0035727D">
        <w:t>.</w:t>
      </w:r>
      <w:r w:rsidRPr="00BE0B18">
        <w:t xml:space="preserve"> Provided the relevant communication is not returned as undelivered, the notice or communication shall be deemed to have been given two (2) Working Days after the day on which the letter was posted, or four (4) hours, in the case of electronic mail or sooner where the other Party acknowledges receipt of such letters or item of electronic</w:t>
      </w:r>
      <w:r w:rsidRPr="00BE0B18">
        <w:rPr>
          <w:spacing w:val="-7"/>
        </w:rPr>
        <w:t xml:space="preserve"> </w:t>
      </w:r>
      <w:r w:rsidRPr="00BE0B18">
        <w:t>mail.</w:t>
      </w:r>
      <w:bookmarkEnd w:id="4"/>
    </w:p>
    <w:p w14:paraId="67FC4BD4" w14:textId="0CFF9940" w:rsidR="00D16170" w:rsidRPr="00BE0B18" w:rsidRDefault="00D16170" w:rsidP="00BE0B18">
      <w:pPr>
        <w:pStyle w:val="ListParagraph"/>
        <w:numPr>
          <w:ilvl w:val="2"/>
          <w:numId w:val="18"/>
        </w:numPr>
        <w:tabs>
          <w:tab w:val="left" w:pos="2251"/>
          <w:tab w:val="left" w:pos="2253"/>
        </w:tabs>
        <w:adjustRightInd/>
        <w:spacing w:before="120" w:after="120"/>
        <w:contextualSpacing w:val="0"/>
        <w:jc w:val="both"/>
      </w:pPr>
      <w:bookmarkStart w:id="5" w:name="_Ref184290037"/>
      <w:r w:rsidRPr="00BE0B18">
        <w:t xml:space="preserve">For the purposes of </w:t>
      </w:r>
      <w:r w:rsidR="00F37014">
        <w:t>clause</w:t>
      </w:r>
      <w:r w:rsidRPr="0035727D">
        <w:t xml:space="preserve"> </w:t>
      </w:r>
      <w:r w:rsidR="000E4E97">
        <w:fldChar w:fldCharType="begin"/>
      </w:r>
      <w:r w:rsidR="000E4E97">
        <w:instrText xml:space="preserve"> REF _Ref184290046 \w \h </w:instrText>
      </w:r>
      <w:r w:rsidR="000E4E97">
        <w:fldChar w:fldCharType="separate"/>
      </w:r>
      <w:r w:rsidR="00831643">
        <w:t>1.7.2</w:t>
      </w:r>
      <w:r w:rsidR="000E4E97">
        <w:fldChar w:fldCharType="end"/>
      </w:r>
      <w:r w:rsidRPr="0035727D">
        <w:t>,</w:t>
      </w:r>
      <w:r w:rsidRPr="00BE0B18">
        <w:t xml:space="preserve"> the address of each Party shall</w:t>
      </w:r>
      <w:r w:rsidRPr="00BE0B18">
        <w:rPr>
          <w:spacing w:val="-21"/>
        </w:rPr>
        <w:t xml:space="preserve"> </w:t>
      </w:r>
      <w:r w:rsidRPr="00BE0B18">
        <w:t>be:</w:t>
      </w:r>
      <w:bookmarkEnd w:id="5"/>
    </w:p>
    <w:p w14:paraId="51D45250" w14:textId="77777777" w:rsidR="00F12284" w:rsidRDefault="00D16170" w:rsidP="00BE0B18">
      <w:pPr>
        <w:pStyle w:val="ListParagraph"/>
        <w:numPr>
          <w:ilvl w:val="3"/>
          <w:numId w:val="18"/>
        </w:numPr>
        <w:tabs>
          <w:tab w:val="left" w:pos="2652"/>
          <w:tab w:val="left" w:pos="2653"/>
        </w:tabs>
        <w:adjustRightInd/>
        <w:spacing w:before="120" w:after="120"/>
        <w:ind w:hanging="384"/>
        <w:contextualSpacing w:val="0"/>
        <w:jc w:val="both"/>
      </w:pPr>
      <w:r w:rsidRPr="00BE0B18">
        <w:t>for the Customer: the address set out in the Order</w:t>
      </w:r>
      <w:r w:rsidRPr="00BE0B18">
        <w:rPr>
          <w:spacing w:val="-7"/>
        </w:rPr>
        <w:t xml:space="preserve"> </w:t>
      </w:r>
      <w:r w:rsidRPr="00BE0B18">
        <w:t>Form.</w:t>
      </w:r>
    </w:p>
    <w:p w14:paraId="224F7488" w14:textId="77777777" w:rsidR="00F12284" w:rsidRDefault="00D16170" w:rsidP="00BE0B18">
      <w:pPr>
        <w:pStyle w:val="ListParagraph"/>
        <w:numPr>
          <w:ilvl w:val="3"/>
          <w:numId w:val="18"/>
        </w:numPr>
        <w:tabs>
          <w:tab w:val="left" w:pos="2652"/>
          <w:tab w:val="left" w:pos="2653"/>
        </w:tabs>
        <w:adjustRightInd/>
        <w:spacing w:before="120" w:after="120"/>
        <w:ind w:right="228" w:hanging="384"/>
        <w:contextualSpacing w:val="0"/>
        <w:jc w:val="both"/>
      </w:pPr>
      <w:r w:rsidRPr="00BE0B18">
        <w:t>for the Provider: the address set out in the Framework Agreement.</w:t>
      </w:r>
    </w:p>
    <w:p w14:paraId="372624D3" w14:textId="77777777" w:rsidR="00F12284" w:rsidRDefault="00D16170" w:rsidP="00BE0B18">
      <w:pPr>
        <w:pStyle w:val="ListParagraph"/>
        <w:numPr>
          <w:ilvl w:val="2"/>
          <w:numId w:val="18"/>
        </w:numPr>
        <w:tabs>
          <w:tab w:val="left" w:pos="2253"/>
        </w:tabs>
        <w:adjustRightInd/>
        <w:spacing w:before="120" w:after="120" w:line="237" w:lineRule="auto"/>
        <w:ind w:right="230"/>
        <w:contextualSpacing w:val="0"/>
        <w:jc w:val="both"/>
      </w:pPr>
      <w:r w:rsidRPr="00BE0B18">
        <w:t>Either Party may change its address for service by serving a notice in accordance with this clause.</w:t>
      </w:r>
    </w:p>
    <w:p w14:paraId="4E7B2496" w14:textId="570D5FEE" w:rsidR="00D16170" w:rsidRPr="00BE0B18" w:rsidRDefault="00D16170" w:rsidP="00BE0B18">
      <w:pPr>
        <w:pStyle w:val="ListParagraph"/>
        <w:numPr>
          <w:ilvl w:val="1"/>
          <w:numId w:val="18"/>
        </w:numPr>
        <w:tabs>
          <w:tab w:val="left" w:pos="951"/>
          <w:tab w:val="left" w:pos="952"/>
        </w:tabs>
        <w:adjustRightInd/>
        <w:spacing w:before="120" w:after="120"/>
        <w:ind w:left="951"/>
        <w:contextualSpacing w:val="0"/>
        <w:jc w:val="left"/>
        <w:rPr>
          <w:b/>
        </w:rPr>
      </w:pPr>
      <w:r w:rsidRPr="00BE0B18">
        <w:rPr>
          <w:b/>
        </w:rPr>
        <w:t>Mistakes in</w:t>
      </w:r>
      <w:r w:rsidRPr="00BE0B18">
        <w:rPr>
          <w:b/>
          <w:spacing w:val="-1"/>
        </w:rPr>
        <w:t xml:space="preserve"> </w:t>
      </w:r>
      <w:r w:rsidRPr="00BE0B18">
        <w:rPr>
          <w:b/>
        </w:rPr>
        <w:t>Information</w:t>
      </w:r>
    </w:p>
    <w:p w14:paraId="18F25ED5" w14:textId="77777777" w:rsidR="00D16170" w:rsidRPr="00BE0B18" w:rsidRDefault="00D16170" w:rsidP="00BE0B18">
      <w:pPr>
        <w:pStyle w:val="BodyText"/>
        <w:spacing w:before="120" w:after="120"/>
        <w:ind w:left="951" w:right="227"/>
        <w:jc w:val="both"/>
      </w:pPr>
      <w:r w:rsidRPr="00BE0B18">
        <w:t>Save where materially inaccurate data has been provided by the Customer (including data procured by the Customer from a 3rd party) the Provider</w:t>
      </w:r>
      <w:r w:rsidRPr="00BE0B18">
        <w:rPr>
          <w:spacing w:val="-7"/>
        </w:rPr>
        <w:t xml:space="preserve"> </w:t>
      </w:r>
      <w:r w:rsidRPr="00BE0B18">
        <w:t>shall</w:t>
      </w:r>
      <w:r w:rsidRPr="00BE0B18">
        <w:rPr>
          <w:spacing w:val="-5"/>
        </w:rPr>
        <w:t xml:space="preserve"> </w:t>
      </w:r>
      <w:r w:rsidRPr="00BE0B18">
        <w:t>be</w:t>
      </w:r>
      <w:r w:rsidRPr="00BE0B18">
        <w:rPr>
          <w:spacing w:val="-4"/>
        </w:rPr>
        <w:t xml:space="preserve"> </w:t>
      </w:r>
      <w:r w:rsidRPr="00BE0B18">
        <w:t>responsible</w:t>
      </w:r>
      <w:r w:rsidRPr="00BE0B18">
        <w:rPr>
          <w:spacing w:val="-4"/>
        </w:rPr>
        <w:t xml:space="preserve"> </w:t>
      </w:r>
      <w:r w:rsidRPr="00BE0B18">
        <w:t>for</w:t>
      </w:r>
      <w:r w:rsidRPr="00BE0B18">
        <w:rPr>
          <w:spacing w:val="-7"/>
        </w:rPr>
        <w:t xml:space="preserve"> </w:t>
      </w:r>
      <w:r w:rsidRPr="00BE0B18">
        <w:t>the</w:t>
      </w:r>
      <w:r w:rsidRPr="00BE0B18">
        <w:rPr>
          <w:spacing w:val="-4"/>
        </w:rPr>
        <w:t xml:space="preserve"> </w:t>
      </w:r>
      <w:r w:rsidRPr="00BE0B18">
        <w:t>accuracy</w:t>
      </w:r>
      <w:r w:rsidRPr="00BE0B18">
        <w:rPr>
          <w:spacing w:val="-6"/>
        </w:rPr>
        <w:t xml:space="preserve"> </w:t>
      </w:r>
      <w:r w:rsidRPr="00BE0B18">
        <w:t>of</w:t>
      </w:r>
      <w:r w:rsidRPr="00BE0B18">
        <w:rPr>
          <w:spacing w:val="-7"/>
        </w:rPr>
        <w:t xml:space="preserve"> </w:t>
      </w:r>
      <w:r w:rsidRPr="00BE0B18">
        <w:t>all</w:t>
      </w:r>
      <w:r w:rsidRPr="00BE0B18">
        <w:rPr>
          <w:spacing w:val="-5"/>
        </w:rPr>
        <w:t xml:space="preserve"> </w:t>
      </w:r>
      <w:r w:rsidRPr="00BE0B18">
        <w:t>documentation</w:t>
      </w:r>
      <w:r w:rsidRPr="00BE0B18">
        <w:rPr>
          <w:spacing w:val="-5"/>
        </w:rPr>
        <w:t xml:space="preserve"> </w:t>
      </w:r>
      <w:r w:rsidRPr="00BE0B18">
        <w:t>and</w:t>
      </w:r>
      <w:r w:rsidRPr="00BE0B18">
        <w:rPr>
          <w:spacing w:val="-5"/>
        </w:rPr>
        <w:t xml:space="preserve"> </w:t>
      </w:r>
      <w:r w:rsidRPr="00BE0B18">
        <w:t xml:space="preserve">information supplied to the Customer by the </w:t>
      </w:r>
      <w:r w:rsidRPr="00BE0B18">
        <w:lastRenderedPageBreak/>
        <w:t>Provider in connection with the supply of the Services and shall pay the Customer any extra costs occasioned by any discrepancies, errors or omissions</w:t>
      </w:r>
      <w:r w:rsidRPr="00BE0B18">
        <w:rPr>
          <w:spacing w:val="-5"/>
        </w:rPr>
        <w:t xml:space="preserve"> </w:t>
      </w:r>
      <w:r w:rsidRPr="00BE0B18">
        <w:t>therein.</w:t>
      </w:r>
    </w:p>
    <w:p w14:paraId="09690BA0" w14:textId="77777777" w:rsidR="00F12284" w:rsidRDefault="00D16170" w:rsidP="00BE0B18">
      <w:pPr>
        <w:pStyle w:val="ListParagraph"/>
        <w:numPr>
          <w:ilvl w:val="1"/>
          <w:numId w:val="18"/>
        </w:numPr>
        <w:tabs>
          <w:tab w:val="left" w:pos="951"/>
          <w:tab w:val="left" w:pos="952"/>
        </w:tabs>
        <w:adjustRightInd/>
        <w:spacing w:before="120" w:after="120"/>
        <w:ind w:left="951"/>
        <w:contextualSpacing w:val="0"/>
        <w:jc w:val="left"/>
        <w:rPr>
          <w:b/>
        </w:rPr>
      </w:pPr>
      <w:r w:rsidRPr="00BE0B18">
        <w:rPr>
          <w:b/>
        </w:rPr>
        <w:t>Conflicts of</w:t>
      </w:r>
      <w:r w:rsidRPr="00BE0B18">
        <w:rPr>
          <w:b/>
          <w:spacing w:val="-2"/>
        </w:rPr>
        <w:t xml:space="preserve"> </w:t>
      </w:r>
      <w:r w:rsidRPr="00BE0B18">
        <w:rPr>
          <w:b/>
        </w:rPr>
        <w:t>Interest</w:t>
      </w:r>
    </w:p>
    <w:p w14:paraId="2EF0210E" w14:textId="77777777" w:rsidR="00F12284" w:rsidRDefault="00D16170" w:rsidP="00BE0B18">
      <w:pPr>
        <w:pStyle w:val="ListParagraph"/>
        <w:numPr>
          <w:ilvl w:val="2"/>
          <w:numId w:val="18"/>
        </w:numPr>
        <w:tabs>
          <w:tab w:val="left" w:pos="2253"/>
        </w:tabs>
        <w:adjustRightInd/>
        <w:spacing w:before="120" w:after="120"/>
        <w:ind w:right="228"/>
        <w:contextualSpacing w:val="0"/>
        <w:jc w:val="both"/>
      </w:pPr>
      <w:bookmarkStart w:id="6" w:name="_Ref184290063"/>
      <w:r w:rsidRPr="00BE0B18">
        <w:t>Acting</w:t>
      </w:r>
      <w:r w:rsidRPr="00BE0B18">
        <w:rPr>
          <w:spacing w:val="-5"/>
        </w:rPr>
        <w:t xml:space="preserve"> </w:t>
      </w:r>
      <w:r w:rsidRPr="00BE0B18">
        <w:t>always</w:t>
      </w:r>
      <w:r w:rsidRPr="00BE0B18">
        <w:rPr>
          <w:spacing w:val="-4"/>
        </w:rPr>
        <w:t xml:space="preserve"> </w:t>
      </w:r>
      <w:r w:rsidRPr="00BE0B18">
        <w:t>in</w:t>
      </w:r>
      <w:r w:rsidRPr="00BE0B18">
        <w:rPr>
          <w:spacing w:val="-5"/>
        </w:rPr>
        <w:t xml:space="preserve"> </w:t>
      </w:r>
      <w:r w:rsidRPr="00BE0B18">
        <w:t>the</w:t>
      </w:r>
      <w:r w:rsidRPr="00BE0B18">
        <w:rPr>
          <w:spacing w:val="-4"/>
        </w:rPr>
        <w:t xml:space="preserve"> </w:t>
      </w:r>
      <w:r w:rsidRPr="00BE0B18">
        <w:t>best</w:t>
      </w:r>
      <w:r w:rsidRPr="00BE0B18">
        <w:rPr>
          <w:spacing w:val="-4"/>
        </w:rPr>
        <w:t xml:space="preserve"> </w:t>
      </w:r>
      <w:r w:rsidRPr="00BE0B18">
        <w:t>interests</w:t>
      </w:r>
      <w:r w:rsidRPr="00BE0B18">
        <w:rPr>
          <w:spacing w:val="-4"/>
        </w:rPr>
        <w:t xml:space="preserve"> </w:t>
      </w:r>
      <w:r w:rsidRPr="00BE0B18">
        <w:t>of</w:t>
      </w:r>
      <w:r w:rsidRPr="00BE0B18">
        <w:rPr>
          <w:spacing w:val="-5"/>
        </w:rPr>
        <w:t xml:space="preserve"> </w:t>
      </w:r>
      <w:r w:rsidRPr="00BE0B18">
        <w:t>the</w:t>
      </w:r>
      <w:r w:rsidRPr="00BE0B18">
        <w:rPr>
          <w:spacing w:val="-4"/>
        </w:rPr>
        <w:t xml:space="preserve"> </w:t>
      </w:r>
      <w:r w:rsidRPr="00BE0B18">
        <w:t>Customer</w:t>
      </w:r>
      <w:r w:rsidRPr="00BE0B18">
        <w:rPr>
          <w:spacing w:val="-5"/>
        </w:rPr>
        <w:t xml:space="preserve"> </w:t>
      </w:r>
      <w:r w:rsidRPr="00BE0B18">
        <w:t>the</w:t>
      </w:r>
      <w:r w:rsidRPr="00BE0B18">
        <w:rPr>
          <w:spacing w:val="-4"/>
        </w:rPr>
        <w:t xml:space="preserve"> </w:t>
      </w:r>
      <w:r w:rsidRPr="00BE0B18">
        <w:t>Provider</w:t>
      </w:r>
      <w:r w:rsidRPr="00BE0B18">
        <w:rPr>
          <w:spacing w:val="-5"/>
        </w:rPr>
        <w:t xml:space="preserve"> </w:t>
      </w:r>
      <w:r w:rsidRPr="00BE0B18">
        <w:t>shall take appropriate steps to ensure that neither the Provider nor any Staff are placed in a position where (in the reasonable opinion of the Customer), there is or may be an actual conflict, or a potential conflict, between the pecuniary or personal interests of the Provider or Staff and the duties owed to the Customer under the provisions of the Contract.</w:t>
      </w:r>
      <w:bookmarkEnd w:id="6"/>
    </w:p>
    <w:p w14:paraId="5FF90E17" w14:textId="52AB7C2D" w:rsidR="00F12284" w:rsidRDefault="00D16170" w:rsidP="00BE0B18">
      <w:pPr>
        <w:pStyle w:val="ListParagraph"/>
        <w:numPr>
          <w:ilvl w:val="2"/>
          <w:numId w:val="18"/>
        </w:numPr>
        <w:tabs>
          <w:tab w:val="left" w:pos="2253"/>
        </w:tabs>
        <w:adjustRightInd/>
        <w:spacing w:before="120" w:after="120"/>
        <w:ind w:right="227"/>
        <w:contextualSpacing w:val="0"/>
        <w:jc w:val="both"/>
      </w:pPr>
      <w:r w:rsidRPr="00BE0B18">
        <w:t xml:space="preserve">The Provider shall promptly notify the Customer (and subject to any overriding duty of confidentiality provide full particulars to the Customer) if any conflict referred to in </w:t>
      </w:r>
      <w:r w:rsidR="00F37014">
        <w:t>clause</w:t>
      </w:r>
      <w:r w:rsidRPr="0035727D">
        <w:t xml:space="preserve"> </w:t>
      </w:r>
      <w:r w:rsidR="000E4E97">
        <w:fldChar w:fldCharType="begin"/>
      </w:r>
      <w:r w:rsidR="000E4E97">
        <w:instrText xml:space="preserve"> REF _Ref184290063 \w \h </w:instrText>
      </w:r>
      <w:r w:rsidR="000E4E97">
        <w:fldChar w:fldCharType="separate"/>
      </w:r>
      <w:r w:rsidR="00831643">
        <w:t>1.9.1</w:t>
      </w:r>
      <w:r w:rsidR="000E4E97">
        <w:fldChar w:fldCharType="end"/>
      </w:r>
      <w:r w:rsidRPr="00BE0B18">
        <w:t xml:space="preserve"> above arises or is reasonably</w:t>
      </w:r>
      <w:r w:rsidRPr="00BE0B18">
        <w:rPr>
          <w:spacing w:val="-12"/>
        </w:rPr>
        <w:t xml:space="preserve"> </w:t>
      </w:r>
      <w:r w:rsidRPr="00BE0B18">
        <w:t>foreseeable</w:t>
      </w:r>
      <w:r w:rsidRPr="00BE0B18">
        <w:rPr>
          <w:spacing w:val="-15"/>
        </w:rPr>
        <w:t xml:space="preserve"> </w:t>
      </w:r>
      <w:r w:rsidRPr="00BE0B18">
        <w:t>that</w:t>
      </w:r>
      <w:r w:rsidRPr="00BE0B18">
        <w:rPr>
          <w:spacing w:val="-12"/>
        </w:rPr>
        <w:t xml:space="preserve"> </w:t>
      </w:r>
      <w:r w:rsidRPr="00BE0B18">
        <w:t>cannot</w:t>
      </w:r>
      <w:r w:rsidRPr="00BE0B18">
        <w:rPr>
          <w:spacing w:val="-15"/>
        </w:rPr>
        <w:t xml:space="preserve"> </w:t>
      </w:r>
      <w:r w:rsidRPr="00BE0B18">
        <w:t>be</w:t>
      </w:r>
      <w:r w:rsidRPr="00BE0B18">
        <w:rPr>
          <w:spacing w:val="-14"/>
        </w:rPr>
        <w:t xml:space="preserve"> </w:t>
      </w:r>
      <w:r w:rsidRPr="00BE0B18">
        <w:t>managed</w:t>
      </w:r>
      <w:r w:rsidRPr="00BE0B18">
        <w:rPr>
          <w:spacing w:val="-13"/>
        </w:rPr>
        <w:t xml:space="preserve"> </w:t>
      </w:r>
      <w:r w:rsidRPr="00BE0B18">
        <w:t>in</w:t>
      </w:r>
      <w:r w:rsidRPr="00BE0B18">
        <w:rPr>
          <w:spacing w:val="-16"/>
        </w:rPr>
        <w:t xml:space="preserve"> </w:t>
      </w:r>
      <w:r w:rsidRPr="00BE0B18">
        <w:t>accordance</w:t>
      </w:r>
      <w:r w:rsidRPr="00BE0B18">
        <w:rPr>
          <w:spacing w:val="-14"/>
        </w:rPr>
        <w:t xml:space="preserve"> </w:t>
      </w:r>
      <w:r w:rsidRPr="00BE0B18">
        <w:t>with</w:t>
      </w:r>
      <w:r w:rsidRPr="00BE0B18">
        <w:rPr>
          <w:spacing w:val="-16"/>
        </w:rPr>
        <w:t xml:space="preserve"> </w:t>
      </w:r>
      <w:r w:rsidRPr="00BE0B18">
        <w:t xml:space="preserve">and by taking the appropriate steps referred to in </w:t>
      </w:r>
      <w:r w:rsidR="00F37014">
        <w:t>clause</w:t>
      </w:r>
      <w:r w:rsidRPr="0035727D">
        <w:t xml:space="preserve"> </w:t>
      </w:r>
      <w:r w:rsidR="000E4E97">
        <w:fldChar w:fldCharType="begin"/>
      </w:r>
      <w:r w:rsidR="000E4E97">
        <w:instrText xml:space="preserve"> REF _Ref184290063 \w \h </w:instrText>
      </w:r>
      <w:r w:rsidR="000E4E97">
        <w:fldChar w:fldCharType="separate"/>
      </w:r>
      <w:r w:rsidR="00831643">
        <w:t>1.9.1</w:t>
      </w:r>
      <w:r w:rsidR="000E4E97">
        <w:fldChar w:fldCharType="end"/>
      </w:r>
      <w:r w:rsidR="00816C82" w:rsidRPr="00BE0B18">
        <w:t xml:space="preserve"> </w:t>
      </w:r>
      <w:r w:rsidRPr="00BE0B18">
        <w:t>and in accordance with the Provider’s regulatory and statutory obligations. The</w:t>
      </w:r>
      <w:r w:rsidRPr="00BE0B18">
        <w:rPr>
          <w:spacing w:val="-7"/>
        </w:rPr>
        <w:t xml:space="preserve"> </w:t>
      </w:r>
      <w:r w:rsidRPr="00BE0B18">
        <w:t>Customer</w:t>
      </w:r>
      <w:r w:rsidRPr="00BE0B18">
        <w:rPr>
          <w:spacing w:val="-8"/>
        </w:rPr>
        <w:t xml:space="preserve"> </w:t>
      </w:r>
      <w:r w:rsidRPr="00BE0B18">
        <w:t>reserves</w:t>
      </w:r>
      <w:r w:rsidRPr="00BE0B18">
        <w:rPr>
          <w:spacing w:val="-8"/>
        </w:rPr>
        <w:t xml:space="preserve"> </w:t>
      </w:r>
      <w:r w:rsidRPr="00BE0B18">
        <w:t>the</w:t>
      </w:r>
      <w:r w:rsidRPr="00BE0B18">
        <w:rPr>
          <w:spacing w:val="-10"/>
        </w:rPr>
        <w:t xml:space="preserve"> </w:t>
      </w:r>
      <w:r w:rsidRPr="00BE0B18">
        <w:t>right</w:t>
      </w:r>
      <w:r w:rsidRPr="00BE0B18">
        <w:rPr>
          <w:spacing w:val="-7"/>
        </w:rPr>
        <w:t xml:space="preserve"> </w:t>
      </w:r>
      <w:r w:rsidRPr="00BE0B18">
        <w:t>to</w:t>
      </w:r>
      <w:r w:rsidRPr="00BE0B18">
        <w:rPr>
          <w:spacing w:val="-7"/>
        </w:rPr>
        <w:t xml:space="preserve"> </w:t>
      </w:r>
      <w:r w:rsidRPr="00BE0B18">
        <w:t>terminate</w:t>
      </w:r>
      <w:r w:rsidRPr="00BE0B18">
        <w:rPr>
          <w:spacing w:val="-7"/>
        </w:rPr>
        <w:t xml:space="preserve"> </w:t>
      </w:r>
      <w:r w:rsidRPr="00BE0B18">
        <w:t>the</w:t>
      </w:r>
      <w:r w:rsidRPr="00BE0B18">
        <w:rPr>
          <w:spacing w:val="-7"/>
        </w:rPr>
        <w:t xml:space="preserve"> </w:t>
      </w:r>
      <w:r w:rsidRPr="00BE0B18">
        <w:t>Contract</w:t>
      </w:r>
      <w:r w:rsidRPr="00BE0B18">
        <w:rPr>
          <w:spacing w:val="-7"/>
        </w:rPr>
        <w:t xml:space="preserve"> </w:t>
      </w:r>
      <w:r w:rsidRPr="00BE0B18">
        <w:t>immediately by giving notice in writing to the Provider and/or to take such other steps it deems necessary where, in the reasonable opinion of the Customer, there is or may be an actual conflict, or a potential conflict, between the pecuniary or personal interests of the Provider and the duties owed to the Customer under the provisions of the Contract. The actions of the Customer pursuant to this clause shall not prejudice or affect any right of action or remedy which shall have accrued or shall thereafter accrue to the Customer.</w:t>
      </w:r>
    </w:p>
    <w:p w14:paraId="5E798638" w14:textId="77777777" w:rsidR="00F12284" w:rsidRDefault="00D16170" w:rsidP="00BE0B18">
      <w:pPr>
        <w:pStyle w:val="ListParagraph"/>
        <w:numPr>
          <w:ilvl w:val="2"/>
          <w:numId w:val="18"/>
        </w:numPr>
        <w:tabs>
          <w:tab w:val="left" w:pos="2253"/>
        </w:tabs>
        <w:adjustRightInd/>
        <w:spacing w:before="120" w:after="120"/>
        <w:ind w:right="228"/>
        <w:contextualSpacing w:val="0"/>
        <w:jc w:val="both"/>
      </w:pPr>
      <w:r w:rsidRPr="00BE0B18">
        <w:t>This clause shall apply during the Contract Period.</w:t>
      </w:r>
    </w:p>
    <w:p w14:paraId="04E93608" w14:textId="77777777" w:rsidR="00F12284" w:rsidRDefault="00D16170" w:rsidP="00BE0B18">
      <w:pPr>
        <w:pStyle w:val="ListParagraph"/>
        <w:numPr>
          <w:ilvl w:val="1"/>
          <w:numId w:val="18"/>
        </w:numPr>
        <w:tabs>
          <w:tab w:val="left" w:pos="951"/>
          <w:tab w:val="left" w:pos="952"/>
        </w:tabs>
        <w:adjustRightInd/>
        <w:spacing w:before="120" w:after="120"/>
        <w:ind w:left="951"/>
        <w:contextualSpacing w:val="0"/>
        <w:jc w:val="left"/>
        <w:rPr>
          <w:b/>
        </w:rPr>
      </w:pPr>
      <w:r w:rsidRPr="00BE0B18">
        <w:rPr>
          <w:b/>
        </w:rPr>
        <w:t>Prevention of</w:t>
      </w:r>
      <w:r w:rsidRPr="00BE0B18">
        <w:rPr>
          <w:b/>
          <w:spacing w:val="-3"/>
        </w:rPr>
        <w:t xml:space="preserve"> </w:t>
      </w:r>
      <w:r w:rsidRPr="00BE0B18">
        <w:rPr>
          <w:b/>
        </w:rPr>
        <w:t>Fraud</w:t>
      </w:r>
    </w:p>
    <w:p w14:paraId="29432497" w14:textId="05756D27" w:rsidR="00D16170" w:rsidRPr="00BE0B18" w:rsidRDefault="00D16170" w:rsidP="00BE0B18">
      <w:pPr>
        <w:pStyle w:val="ListParagraph"/>
        <w:numPr>
          <w:ilvl w:val="2"/>
          <w:numId w:val="18"/>
        </w:numPr>
        <w:tabs>
          <w:tab w:val="left" w:pos="2253"/>
        </w:tabs>
        <w:adjustRightInd/>
        <w:spacing w:before="120" w:after="120"/>
        <w:ind w:right="228"/>
        <w:contextualSpacing w:val="0"/>
        <w:jc w:val="both"/>
      </w:pPr>
      <w:r w:rsidRPr="00BE0B18">
        <w:t>The</w:t>
      </w:r>
      <w:r w:rsidRPr="00BE0B18">
        <w:rPr>
          <w:spacing w:val="-5"/>
        </w:rPr>
        <w:t xml:space="preserve"> </w:t>
      </w:r>
      <w:r w:rsidRPr="00BE0B18">
        <w:t>Provider</w:t>
      </w:r>
      <w:r w:rsidRPr="00BE0B18">
        <w:rPr>
          <w:spacing w:val="-8"/>
        </w:rPr>
        <w:t xml:space="preserve"> </w:t>
      </w:r>
      <w:r w:rsidRPr="00BE0B18">
        <w:t>shall</w:t>
      </w:r>
      <w:r w:rsidRPr="00BE0B18">
        <w:rPr>
          <w:spacing w:val="-8"/>
        </w:rPr>
        <w:t xml:space="preserve"> </w:t>
      </w:r>
      <w:r w:rsidRPr="00BE0B18">
        <w:t>take</w:t>
      </w:r>
      <w:r w:rsidRPr="00BE0B18">
        <w:rPr>
          <w:spacing w:val="-5"/>
        </w:rPr>
        <w:t xml:space="preserve"> </w:t>
      </w:r>
      <w:r w:rsidRPr="00BE0B18">
        <w:t>all</w:t>
      </w:r>
      <w:r w:rsidRPr="00BE0B18">
        <w:rPr>
          <w:spacing w:val="-6"/>
        </w:rPr>
        <w:t xml:space="preserve"> </w:t>
      </w:r>
      <w:r w:rsidRPr="00BE0B18">
        <w:t>reasonable</w:t>
      </w:r>
      <w:r w:rsidRPr="00BE0B18">
        <w:rPr>
          <w:spacing w:val="-7"/>
        </w:rPr>
        <w:t xml:space="preserve"> </w:t>
      </w:r>
      <w:r w:rsidRPr="00BE0B18">
        <w:t>steps,</w:t>
      </w:r>
      <w:r w:rsidRPr="00BE0B18">
        <w:rPr>
          <w:spacing w:val="-8"/>
        </w:rPr>
        <w:t xml:space="preserve"> </w:t>
      </w:r>
      <w:r w:rsidRPr="00BE0B18">
        <w:t>in</w:t>
      </w:r>
      <w:r w:rsidRPr="00BE0B18">
        <w:rPr>
          <w:spacing w:val="-6"/>
        </w:rPr>
        <w:t xml:space="preserve"> </w:t>
      </w:r>
      <w:r w:rsidRPr="00BE0B18">
        <w:t>accordance</w:t>
      </w:r>
      <w:r w:rsidRPr="00BE0B18">
        <w:rPr>
          <w:spacing w:val="-5"/>
        </w:rPr>
        <w:t xml:space="preserve"> </w:t>
      </w:r>
      <w:r w:rsidRPr="00BE0B18">
        <w:t>with</w:t>
      </w:r>
      <w:r w:rsidRPr="00BE0B18">
        <w:rPr>
          <w:spacing w:val="-6"/>
        </w:rPr>
        <w:t xml:space="preserve"> </w:t>
      </w:r>
      <w:r w:rsidRPr="00BE0B18">
        <w:t>Good Industry Practice, to prevent Fraud by Staff and the</w:t>
      </w:r>
      <w:r w:rsidRPr="00BE0B18">
        <w:rPr>
          <w:spacing w:val="45"/>
        </w:rPr>
        <w:t xml:space="preserve"> </w:t>
      </w:r>
      <w:r w:rsidRPr="00BE0B18">
        <w:t>Provider</w:t>
      </w:r>
    </w:p>
    <w:p w14:paraId="6355D817" w14:textId="77777777" w:rsidR="00F12284" w:rsidRDefault="00D16170" w:rsidP="00BE0B18">
      <w:pPr>
        <w:pStyle w:val="BodyText"/>
        <w:spacing w:before="120" w:after="120"/>
        <w:ind w:left="2251" w:right="128"/>
      </w:pPr>
      <w:r w:rsidRPr="00BE0B18">
        <w:t>(including its shareholders, members and directors) in connection with the receipt of monies from the Customer.</w:t>
      </w:r>
    </w:p>
    <w:p w14:paraId="1785D69F" w14:textId="77777777" w:rsidR="00F12284" w:rsidRDefault="00D16170" w:rsidP="00BE0B18">
      <w:pPr>
        <w:pStyle w:val="ListParagraph"/>
        <w:numPr>
          <w:ilvl w:val="2"/>
          <w:numId w:val="18"/>
        </w:numPr>
        <w:tabs>
          <w:tab w:val="left" w:pos="2252"/>
        </w:tabs>
        <w:adjustRightInd/>
        <w:spacing w:before="120" w:after="120"/>
        <w:ind w:right="232"/>
        <w:contextualSpacing w:val="0"/>
        <w:jc w:val="both"/>
      </w:pPr>
      <w:r w:rsidRPr="00BE0B18">
        <w:t>To the extent permitted by law, the</w:t>
      </w:r>
      <w:r w:rsidRPr="00BE0B18">
        <w:rPr>
          <w:spacing w:val="-6"/>
        </w:rPr>
        <w:t xml:space="preserve"> </w:t>
      </w:r>
      <w:r w:rsidRPr="00BE0B18">
        <w:t>Provider</w:t>
      </w:r>
      <w:r w:rsidRPr="00BE0B18">
        <w:rPr>
          <w:spacing w:val="-9"/>
        </w:rPr>
        <w:t xml:space="preserve"> </w:t>
      </w:r>
      <w:r w:rsidRPr="00BE0B18">
        <w:t>shall</w:t>
      </w:r>
      <w:r w:rsidRPr="00BE0B18">
        <w:rPr>
          <w:spacing w:val="-7"/>
        </w:rPr>
        <w:t xml:space="preserve"> </w:t>
      </w:r>
      <w:r w:rsidRPr="00BE0B18">
        <w:t>notify</w:t>
      </w:r>
      <w:r w:rsidRPr="00BE0B18">
        <w:rPr>
          <w:spacing w:val="-8"/>
        </w:rPr>
        <w:t xml:space="preserve"> </w:t>
      </w:r>
      <w:r w:rsidRPr="00BE0B18">
        <w:t>the</w:t>
      </w:r>
      <w:r w:rsidRPr="00BE0B18">
        <w:rPr>
          <w:spacing w:val="-6"/>
        </w:rPr>
        <w:t xml:space="preserve"> </w:t>
      </w:r>
      <w:r w:rsidRPr="00BE0B18">
        <w:t>Customer</w:t>
      </w:r>
      <w:r w:rsidRPr="00BE0B18">
        <w:rPr>
          <w:spacing w:val="-7"/>
        </w:rPr>
        <w:t xml:space="preserve"> </w:t>
      </w:r>
      <w:r w:rsidRPr="00BE0B18">
        <w:t>immediately</w:t>
      </w:r>
      <w:r w:rsidRPr="00BE0B18">
        <w:rPr>
          <w:spacing w:val="-11"/>
        </w:rPr>
        <w:t xml:space="preserve"> </w:t>
      </w:r>
      <w:r w:rsidRPr="00BE0B18">
        <w:t>if</w:t>
      </w:r>
      <w:r w:rsidRPr="00BE0B18">
        <w:rPr>
          <w:spacing w:val="-7"/>
        </w:rPr>
        <w:t xml:space="preserve"> </w:t>
      </w:r>
      <w:r w:rsidRPr="00BE0B18">
        <w:t>it</w:t>
      </w:r>
      <w:r w:rsidRPr="00BE0B18">
        <w:rPr>
          <w:spacing w:val="-6"/>
        </w:rPr>
        <w:t xml:space="preserve"> </w:t>
      </w:r>
      <w:r w:rsidRPr="00BE0B18">
        <w:t>has</w:t>
      </w:r>
      <w:r w:rsidRPr="00BE0B18">
        <w:rPr>
          <w:spacing w:val="-7"/>
        </w:rPr>
        <w:t xml:space="preserve"> </w:t>
      </w:r>
      <w:r w:rsidRPr="00BE0B18">
        <w:t>reason</w:t>
      </w:r>
      <w:r w:rsidRPr="00BE0B18">
        <w:rPr>
          <w:spacing w:val="-10"/>
        </w:rPr>
        <w:t xml:space="preserve"> </w:t>
      </w:r>
      <w:r w:rsidRPr="00BE0B18">
        <w:t>to suspect that any Fraud has occurred or is occurring or is likely to</w:t>
      </w:r>
      <w:r w:rsidRPr="00BE0B18">
        <w:rPr>
          <w:spacing w:val="-27"/>
        </w:rPr>
        <w:t xml:space="preserve"> </w:t>
      </w:r>
      <w:r w:rsidRPr="00BE0B18">
        <w:t>occur.</w:t>
      </w:r>
    </w:p>
    <w:p w14:paraId="5094912D" w14:textId="77777777" w:rsidR="00F12284" w:rsidRDefault="00D16170" w:rsidP="00BE0B18">
      <w:pPr>
        <w:pStyle w:val="ListParagraph"/>
        <w:numPr>
          <w:ilvl w:val="2"/>
          <w:numId w:val="18"/>
        </w:numPr>
        <w:tabs>
          <w:tab w:val="left" w:pos="2252"/>
        </w:tabs>
        <w:adjustRightInd/>
        <w:spacing w:before="120" w:after="120"/>
        <w:ind w:left="2251" w:right="229" w:hanging="849"/>
        <w:contextualSpacing w:val="0"/>
        <w:jc w:val="both"/>
      </w:pPr>
      <w:r w:rsidRPr="00BE0B18">
        <w:t>If the Provider or its Staff commits any Fraud in relation to the Contract or any other contract with a Contracting Authority or the Customer, the Customer</w:t>
      </w:r>
      <w:r w:rsidRPr="00BE0B18">
        <w:rPr>
          <w:spacing w:val="-7"/>
        </w:rPr>
        <w:t xml:space="preserve"> </w:t>
      </w:r>
      <w:r w:rsidRPr="00BE0B18">
        <w:t>may:</w:t>
      </w:r>
    </w:p>
    <w:p w14:paraId="58A4741B" w14:textId="77777777" w:rsidR="00F12284" w:rsidRDefault="00D16170" w:rsidP="00BE0B18">
      <w:pPr>
        <w:pStyle w:val="ListParagraph"/>
        <w:numPr>
          <w:ilvl w:val="3"/>
          <w:numId w:val="18"/>
        </w:numPr>
        <w:tabs>
          <w:tab w:val="left" w:pos="2652"/>
          <w:tab w:val="left" w:pos="2653"/>
        </w:tabs>
        <w:adjustRightInd/>
        <w:spacing w:before="120" w:after="120"/>
        <w:ind w:right="228" w:hanging="384"/>
        <w:contextualSpacing w:val="0"/>
        <w:jc w:val="both"/>
      </w:pPr>
      <w:r w:rsidRPr="00BE0B18">
        <w:t>terminate the Contract with immediate effect by giving the Provider notice in writing and recover from the Provider the amount of any loss suffered by the Customer resulting from the termination including the cost reasonably incurred by the Customer of making other arrangements for the supply of the Services and any additional expenditure incurred by the Customer throughout the remainder of the Contract Period;</w:t>
      </w:r>
      <w:r w:rsidRPr="00BE0B18">
        <w:rPr>
          <w:spacing w:val="-10"/>
        </w:rPr>
        <w:t xml:space="preserve"> </w:t>
      </w:r>
      <w:r w:rsidRPr="00BE0B18">
        <w:t>and/or</w:t>
      </w:r>
    </w:p>
    <w:p w14:paraId="73A0339D" w14:textId="77777777" w:rsidR="00F12284" w:rsidRDefault="00D16170" w:rsidP="00BE0B18">
      <w:pPr>
        <w:pStyle w:val="ListParagraph"/>
        <w:numPr>
          <w:ilvl w:val="3"/>
          <w:numId w:val="18"/>
        </w:numPr>
        <w:tabs>
          <w:tab w:val="left" w:pos="2652"/>
          <w:tab w:val="left" w:pos="2653"/>
        </w:tabs>
        <w:adjustRightInd/>
        <w:spacing w:before="120" w:after="120"/>
        <w:ind w:right="231" w:hanging="384"/>
        <w:contextualSpacing w:val="0"/>
        <w:jc w:val="both"/>
      </w:pPr>
      <w:r w:rsidRPr="00BE0B18">
        <w:t xml:space="preserve">recover in </w:t>
      </w:r>
      <w:proofErr w:type="gramStart"/>
      <w:r w:rsidRPr="00BE0B18">
        <w:t>full from</w:t>
      </w:r>
      <w:proofErr w:type="gramEnd"/>
      <w:r w:rsidRPr="00BE0B18">
        <w:t xml:space="preserve"> the Provider any other loss sustained by the Customer in consequence of any breach of this</w:t>
      </w:r>
      <w:r w:rsidRPr="00BE0B18">
        <w:rPr>
          <w:spacing w:val="-16"/>
        </w:rPr>
        <w:t xml:space="preserve"> </w:t>
      </w:r>
      <w:r w:rsidRPr="00BE0B18">
        <w:t>clause.</w:t>
      </w:r>
    </w:p>
    <w:p w14:paraId="208F555D" w14:textId="77777777" w:rsidR="00F12284" w:rsidRDefault="00D16170" w:rsidP="00BE0B18">
      <w:pPr>
        <w:pStyle w:val="ListParagraph"/>
        <w:numPr>
          <w:ilvl w:val="0"/>
          <w:numId w:val="22"/>
        </w:numPr>
        <w:tabs>
          <w:tab w:val="left" w:pos="951"/>
          <w:tab w:val="left" w:pos="952"/>
        </w:tabs>
        <w:adjustRightInd/>
        <w:spacing w:before="120" w:after="120"/>
        <w:contextualSpacing w:val="0"/>
        <w:jc w:val="both"/>
        <w:rPr>
          <w:b/>
        </w:rPr>
      </w:pPr>
      <w:r w:rsidRPr="00BE0B18">
        <w:rPr>
          <w:b/>
        </w:rPr>
        <w:t>SUPPLY OF</w:t>
      </w:r>
      <w:r w:rsidRPr="00BE0B18">
        <w:rPr>
          <w:b/>
          <w:spacing w:val="-3"/>
        </w:rPr>
        <w:t xml:space="preserve"> </w:t>
      </w:r>
      <w:r w:rsidRPr="00BE0B18">
        <w:rPr>
          <w:b/>
        </w:rPr>
        <w:t>SERVICES</w:t>
      </w:r>
    </w:p>
    <w:p w14:paraId="4CB67DC0" w14:textId="77777777" w:rsidR="00F12284" w:rsidRDefault="00D16170" w:rsidP="00BE0B18">
      <w:pPr>
        <w:pStyle w:val="ListParagraph"/>
        <w:numPr>
          <w:ilvl w:val="1"/>
          <w:numId w:val="22"/>
        </w:numPr>
        <w:tabs>
          <w:tab w:val="left" w:pos="951"/>
          <w:tab w:val="left" w:pos="952"/>
        </w:tabs>
        <w:adjustRightInd/>
        <w:spacing w:before="120" w:after="120"/>
        <w:contextualSpacing w:val="0"/>
        <w:jc w:val="both"/>
      </w:pPr>
      <w:r w:rsidRPr="00BE0B18">
        <w:t>The Services</w:t>
      </w:r>
    </w:p>
    <w:p w14:paraId="70E03511" w14:textId="77777777" w:rsidR="00F12284" w:rsidRDefault="00D16170" w:rsidP="00BE0B18">
      <w:pPr>
        <w:pStyle w:val="ListParagraph"/>
        <w:numPr>
          <w:ilvl w:val="2"/>
          <w:numId w:val="17"/>
        </w:numPr>
        <w:tabs>
          <w:tab w:val="left" w:pos="2252"/>
        </w:tabs>
        <w:adjustRightInd/>
        <w:spacing w:before="120" w:after="120"/>
        <w:ind w:right="228" w:hanging="849"/>
        <w:contextualSpacing w:val="0"/>
        <w:jc w:val="both"/>
      </w:pPr>
      <w:r w:rsidRPr="00BE0B18">
        <w:lastRenderedPageBreak/>
        <w:t>The Provider shall supply the Services during the Contract Period in accordance</w:t>
      </w:r>
      <w:r w:rsidRPr="00BE0B18">
        <w:rPr>
          <w:spacing w:val="-11"/>
        </w:rPr>
        <w:t xml:space="preserve"> </w:t>
      </w:r>
      <w:r w:rsidRPr="00BE0B18">
        <w:t>with</w:t>
      </w:r>
      <w:r w:rsidRPr="00BE0B18">
        <w:rPr>
          <w:spacing w:val="-15"/>
        </w:rPr>
        <w:t xml:space="preserve"> </w:t>
      </w:r>
      <w:r w:rsidRPr="00BE0B18">
        <w:t>the</w:t>
      </w:r>
      <w:r w:rsidRPr="00BE0B18">
        <w:rPr>
          <w:spacing w:val="-11"/>
        </w:rPr>
        <w:t xml:space="preserve"> </w:t>
      </w:r>
      <w:r w:rsidRPr="00BE0B18">
        <w:t>Customer’s</w:t>
      </w:r>
      <w:r w:rsidRPr="00BE0B18">
        <w:rPr>
          <w:spacing w:val="-14"/>
        </w:rPr>
        <w:t xml:space="preserve"> </w:t>
      </w:r>
      <w:r w:rsidRPr="00BE0B18">
        <w:t>requirements</w:t>
      </w:r>
      <w:r w:rsidRPr="00BE0B18">
        <w:rPr>
          <w:spacing w:val="-14"/>
        </w:rPr>
        <w:t xml:space="preserve"> </w:t>
      </w:r>
      <w:r w:rsidRPr="00BE0B18">
        <w:t>as</w:t>
      </w:r>
      <w:r w:rsidRPr="00BE0B18">
        <w:rPr>
          <w:spacing w:val="-12"/>
        </w:rPr>
        <w:t xml:space="preserve"> </w:t>
      </w:r>
      <w:r w:rsidRPr="00BE0B18">
        <w:t>set</w:t>
      </w:r>
      <w:r w:rsidRPr="00BE0B18">
        <w:rPr>
          <w:spacing w:val="-14"/>
        </w:rPr>
        <w:t xml:space="preserve"> </w:t>
      </w:r>
      <w:r w:rsidRPr="00BE0B18">
        <w:t>out</w:t>
      </w:r>
      <w:r w:rsidRPr="00BE0B18">
        <w:rPr>
          <w:spacing w:val="-11"/>
        </w:rPr>
        <w:t xml:space="preserve"> </w:t>
      </w:r>
      <w:r w:rsidRPr="00BE0B18">
        <w:t>in</w:t>
      </w:r>
      <w:r w:rsidRPr="00BE0B18">
        <w:rPr>
          <w:spacing w:val="-12"/>
        </w:rPr>
        <w:t xml:space="preserve"> </w:t>
      </w:r>
      <w:r w:rsidRPr="00BE0B18">
        <w:t>the</w:t>
      </w:r>
      <w:r w:rsidRPr="00BE0B18">
        <w:rPr>
          <w:spacing w:val="-11"/>
        </w:rPr>
        <w:t xml:space="preserve"> </w:t>
      </w:r>
      <w:r w:rsidRPr="00BE0B18">
        <w:t xml:space="preserve">Contract in consideration for the payment of the Contract Price. The Customer may inspect and examine the </w:t>
      </w:r>
      <w:proofErr w:type="gramStart"/>
      <w:r w:rsidRPr="00BE0B18">
        <w:t>manner in which</w:t>
      </w:r>
      <w:proofErr w:type="gramEnd"/>
      <w:r w:rsidRPr="00BE0B18">
        <w:t xml:space="preserve"> the Provider supplies the Services during normal business hours on reasonable</w:t>
      </w:r>
      <w:r w:rsidRPr="00BE0B18">
        <w:rPr>
          <w:spacing w:val="-2"/>
        </w:rPr>
        <w:t xml:space="preserve"> </w:t>
      </w:r>
      <w:r w:rsidRPr="00BE0B18">
        <w:t>notice.</w:t>
      </w:r>
    </w:p>
    <w:p w14:paraId="774D5934" w14:textId="77777777" w:rsidR="00F12284" w:rsidRDefault="00D16170" w:rsidP="00BE0B18">
      <w:pPr>
        <w:pStyle w:val="ListParagraph"/>
        <w:numPr>
          <w:ilvl w:val="2"/>
          <w:numId w:val="17"/>
        </w:numPr>
        <w:tabs>
          <w:tab w:val="left" w:pos="2252"/>
        </w:tabs>
        <w:adjustRightInd/>
        <w:spacing w:before="120" w:after="120"/>
        <w:ind w:right="228" w:hanging="849"/>
        <w:contextualSpacing w:val="0"/>
        <w:jc w:val="both"/>
      </w:pPr>
      <w:r w:rsidRPr="00BE0B18">
        <w:t>If the Customer informs the Provider in writing that the Customer reasonably believes that any part of the Services does not meet the requirements of the Contract or differs in any way from those requirements, and this is other than as a result of a Default on the part of the Customer, the Provider shall at its own expense re-schedule and carry out the Services in accordance with the requirements of the Contract within such reasonable time as may be specified by the Customer.</w:t>
      </w:r>
    </w:p>
    <w:p w14:paraId="6B2D6A39" w14:textId="77777777" w:rsidR="00F12284" w:rsidRDefault="00D16170" w:rsidP="00BE0B18">
      <w:pPr>
        <w:pStyle w:val="ListParagraph"/>
        <w:numPr>
          <w:ilvl w:val="2"/>
          <w:numId w:val="17"/>
        </w:numPr>
        <w:tabs>
          <w:tab w:val="left" w:pos="2252"/>
        </w:tabs>
        <w:adjustRightInd/>
        <w:spacing w:before="120" w:after="120" w:line="237" w:lineRule="auto"/>
        <w:ind w:right="230" w:hanging="849"/>
        <w:contextualSpacing w:val="0"/>
        <w:jc w:val="both"/>
      </w:pPr>
      <w:r w:rsidRPr="00BE0B18">
        <w:t>Supply of the Services shall be within the time or on a specified date as agreed by the</w:t>
      </w:r>
      <w:r w:rsidRPr="00BE0B18">
        <w:rPr>
          <w:spacing w:val="-2"/>
        </w:rPr>
        <w:t xml:space="preserve"> </w:t>
      </w:r>
      <w:r w:rsidRPr="00BE0B18">
        <w:t>parties.</w:t>
      </w:r>
    </w:p>
    <w:p w14:paraId="2760AECD" w14:textId="77777777" w:rsidR="00F12284" w:rsidRDefault="00D16170" w:rsidP="00BE0B18">
      <w:pPr>
        <w:pStyle w:val="ListParagraph"/>
        <w:numPr>
          <w:ilvl w:val="1"/>
          <w:numId w:val="17"/>
        </w:numPr>
        <w:tabs>
          <w:tab w:val="left" w:pos="951"/>
          <w:tab w:val="left" w:pos="952"/>
        </w:tabs>
        <w:adjustRightInd/>
        <w:spacing w:before="120" w:after="120"/>
        <w:ind w:left="951"/>
        <w:contextualSpacing w:val="0"/>
        <w:jc w:val="left"/>
        <w:rPr>
          <w:b/>
        </w:rPr>
      </w:pPr>
      <w:bookmarkStart w:id="7" w:name="_Ref184291891"/>
      <w:r w:rsidRPr="00BE0B18">
        <w:rPr>
          <w:b/>
        </w:rPr>
        <w:t>Provision and Removal of</w:t>
      </w:r>
      <w:r w:rsidRPr="00BE0B18">
        <w:rPr>
          <w:b/>
          <w:spacing w:val="-5"/>
        </w:rPr>
        <w:t xml:space="preserve"> </w:t>
      </w:r>
      <w:r w:rsidRPr="00BE0B18">
        <w:rPr>
          <w:b/>
        </w:rPr>
        <w:t>Equipment</w:t>
      </w:r>
      <w:bookmarkEnd w:id="7"/>
    </w:p>
    <w:p w14:paraId="4E682D3B" w14:textId="77777777" w:rsidR="00F12284" w:rsidRDefault="00D16170" w:rsidP="00BE0B18">
      <w:pPr>
        <w:pStyle w:val="ListParagraph"/>
        <w:numPr>
          <w:ilvl w:val="2"/>
          <w:numId w:val="17"/>
        </w:numPr>
        <w:tabs>
          <w:tab w:val="left" w:pos="2252"/>
        </w:tabs>
        <w:adjustRightInd/>
        <w:spacing w:before="120" w:after="120"/>
        <w:ind w:right="229" w:hanging="849"/>
        <w:contextualSpacing w:val="0"/>
        <w:jc w:val="both"/>
      </w:pPr>
      <w:r w:rsidRPr="00BE0B18">
        <w:t>Unless</w:t>
      </w:r>
      <w:r w:rsidRPr="00BE0B18">
        <w:rPr>
          <w:spacing w:val="-9"/>
        </w:rPr>
        <w:t xml:space="preserve"> </w:t>
      </w:r>
      <w:r w:rsidRPr="00BE0B18">
        <w:t>otherwise</w:t>
      </w:r>
      <w:r w:rsidRPr="00BE0B18">
        <w:rPr>
          <w:spacing w:val="-6"/>
        </w:rPr>
        <w:t xml:space="preserve"> </w:t>
      </w:r>
      <w:r w:rsidRPr="00BE0B18">
        <w:t>stated</w:t>
      </w:r>
      <w:r w:rsidRPr="00BE0B18">
        <w:rPr>
          <w:spacing w:val="-10"/>
        </w:rPr>
        <w:t xml:space="preserve"> </w:t>
      </w:r>
      <w:r w:rsidRPr="00BE0B18">
        <w:t>in</w:t>
      </w:r>
      <w:r w:rsidRPr="00BE0B18">
        <w:rPr>
          <w:spacing w:val="-10"/>
        </w:rPr>
        <w:t xml:space="preserve"> </w:t>
      </w:r>
      <w:r w:rsidRPr="00BE0B18">
        <w:t>the</w:t>
      </w:r>
      <w:r w:rsidRPr="00BE0B18">
        <w:rPr>
          <w:spacing w:val="-9"/>
        </w:rPr>
        <w:t xml:space="preserve"> </w:t>
      </w:r>
      <w:r w:rsidRPr="00BE0B18">
        <w:t>Order</w:t>
      </w:r>
      <w:r w:rsidRPr="00BE0B18">
        <w:rPr>
          <w:spacing w:val="-9"/>
        </w:rPr>
        <w:t xml:space="preserve"> </w:t>
      </w:r>
      <w:r w:rsidRPr="00BE0B18">
        <w:t>Form,</w:t>
      </w:r>
      <w:r w:rsidRPr="00BE0B18">
        <w:rPr>
          <w:spacing w:val="-9"/>
        </w:rPr>
        <w:t xml:space="preserve"> </w:t>
      </w:r>
      <w:r w:rsidRPr="00BE0B18">
        <w:t>the</w:t>
      </w:r>
      <w:r w:rsidRPr="00BE0B18">
        <w:rPr>
          <w:spacing w:val="-9"/>
        </w:rPr>
        <w:t xml:space="preserve"> </w:t>
      </w:r>
      <w:r w:rsidRPr="00BE0B18">
        <w:t>Provider</w:t>
      </w:r>
      <w:r w:rsidRPr="00BE0B18">
        <w:rPr>
          <w:spacing w:val="-9"/>
        </w:rPr>
        <w:t xml:space="preserve"> </w:t>
      </w:r>
      <w:r w:rsidRPr="00BE0B18">
        <w:t>shall</w:t>
      </w:r>
      <w:r w:rsidRPr="00BE0B18">
        <w:rPr>
          <w:spacing w:val="-10"/>
        </w:rPr>
        <w:t xml:space="preserve"> </w:t>
      </w:r>
      <w:r w:rsidRPr="00BE0B18">
        <w:t>provide all the Equipment necessary for the supply of the</w:t>
      </w:r>
      <w:r w:rsidRPr="00BE0B18">
        <w:rPr>
          <w:spacing w:val="-10"/>
        </w:rPr>
        <w:t xml:space="preserve"> </w:t>
      </w:r>
      <w:r w:rsidRPr="00BE0B18">
        <w:t>Services.</w:t>
      </w:r>
    </w:p>
    <w:p w14:paraId="0E62EBAC" w14:textId="77777777" w:rsidR="00F12284" w:rsidRDefault="00D16170" w:rsidP="00BE0B18">
      <w:pPr>
        <w:pStyle w:val="ListParagraph"/>
        <w:numPr>
          <w:ilvl w:val="2"/>
          <w:numId w:val="17"/>
        </w:numPr>
        <w:tabs>
          <w:tab w:val="left" w:pos="2252"/>
        </w:tabs>
        <w:adjustRightInd/>
        <w:spacing w:before="120" w:after="120"/>
        <w:ind w:right="227" w:hanging="849"/>
        <w:contextualSpacing w:val="0"/>
        <w:jc w:val="both"/>
      </w:pPr>
      <w:r w:rsidRPr="00BE0B18">
        <w:t>The Provider shall not deliver any Equipment nor begin any work on the Premises without obtaining prior</w:t>
      </w:r>
      <w:r w:rsidRPr="00BE0B18">
        <w:rPr>
          <w:spacing w:val="-5"/>
        </w:rPr>
        <w:t xml:space="preserve"> </w:t>
      </w:r>
      <w:r w:rsidRPr="00BE0B18">
        <w:t>Approval.</w:t>
      </w:r>
    </w:p>
    <w:p w14:paraId="5B1F72E4" w14:textId="77777777" w:rsidR="00F12284" w:rsidRDefault="00D16170" w:rsidP="00BE0B18">
      <w:pPr>
        <w:pStyle w:val="ListParagraph"/>
        <w:numPr>
          <w:ilvl w:val="2"/>
          <w:numId w:val="17"/>
        </w:numPr>
        <w:tabs>
          <w:tab w:val="left" w:pos="2252"/>
        </w:tabs>
        <w:adjustRightInd/>
        <w:spacing w:before="120" w:after="120"/>
        <w:ind w:left="2252" w:right="227"/>
        <w:contextualSpacing w:val="0"/>
        <w:jc w:val="both"/>
      </w:pPr>
      <w:r w:rsidRPr="00BE0B18">
        <w:t>All Equipment brought onto the Premises shall be at the Provider’s own risk and the Customer shall have no liability for any loss of or damage</w:t>
      </w:r>
      <w:r w:rsidRPr="00BE0B18">
        <w:rPr>
          <w:spacing w:val="-6"/>
        </w:rPr>
        <w:t xml:space="preserve"> </w:t>
      </w:r>
      <w:r w:rsidRPr="00BE0B18">
        <w:t>to</w:t>
      </w:r>
      <w:r w:rsidRPr="00BE0B18">
        <w:rPr>
          <w:spacing w:val="-6"/>
        </w:rPr>
        <w:t xml:space="preserve"> </w:t>
      </w:r>
      <w:r w:rsidRPr="00BE0B18">
        <w:t>any</w:t>
      </w:r>
      <w:r w:rsidRPr="00BE0B18">
        <w:rPr>
          <w:spacing w:val="-6"/>
        </w:rPr>
        <w:t xml:space="preserve"> </w:t>
      </w:r>
      <w:r w:rsidRPr="00BE0B18">
        <w:t>Equipment</w:t>
      </w:r>
      <w:r w:rsidRPr="00BE0B18">
        <w:rPr>
          <w:spacing w:val="-9"/>
        </w:rPr>
        <w:t xml:space="preserve"> </w:t>
      </w:r>
      <w:r w:rsidRPr="00BE0B18">
        <w:t>unless</w:t>
      </w:r>
      <w:r w:rsidRPr="00BE0B18">
        <w:rPr>
          <w:spacing w:val="-7"/>
        </w:rPr>
        <w:t xml:space="preserve"> </w:t>
      </w:r>
      <w:r w:rsidRPr="00BE0B18">
        <w:t>the</w:t>
      </w:r>
      <w:r w:rsidRPr="00BE0B18">
        <w:rPr>
          <w:spacing w:val="-6"/>
        </w:rPr>
        <w:t xml:space="preserve"> </w:t>
      </w:r>
      <w:r w:rsidRPr="00BE0B18">
        <w:t>Provider</w:t>
      </w:r>
      <w:r w:rsidRPr="00BE0B18">
        <w:rPr>
          <w:spacing w:val="-7"/>
        </w:rPr>
        <w:t xml:space="preserve"> </w:t>
      </w:r>
      <w:r w:rsidRPr="00BE0B18">
        <w:t>is</w:t>
      </w:r>
      <w:r w:rsidRPr="00BE0B18">
        <w:rPr>
          <w:spacing w:val="-7"/>
        </w:rPr>
        <w:t xml:space="preserve"> </w:t>
      </w:r>
      <w:r w:rsidRPr="00BE0B18">
        <w:t>able</w:t>
      </w:r>
      <w:r w:rsidRPr="00BE0B18">
        <w:rPr>
          <w:spacing w:val="-6"/>
        </w:rPr>
        <w:t xml:space="preserve"> </w:t>
      </w:r>
      <w:r w:rsidRPr="00BE0B18">
        <w:t>to</w:t>
      </w:r>
      <w:r w:rsidRPr="00BE0B18">
        <w:rPr>
          <w:spacing w:val="-6"/>
        </w:rPr>
        <w:t xml:space="preserve"> </w:t>
      </w:r>
      <w:r w:rsidRPr="00BE0B18">
        <w:t>demonstrate that such loss or damage was caused or contributed to by the Customer’s Default. The Provider shall provide for the haulage or carriage thereof to the Premises and the removal of Equipment when no</w:t>
      </w:r>
      <w:r w:rsidRPr="00BE0B18">
        <w:rPr>
          <w:spacing w:val="-3"/>
        </w:rPr>
        <w:t xml:space="preserve"> </w:t>
      </w:r>
      <w:r w:rsidRPr="00BE0B18">
        <w:t>longer</w:t>
      </w:r>
      <w:r w:rsidRPr="00BE0B18">
        <w:rPr>
          <w:spacing w:val="-5"/>
        </w:rPr>
        <w:t xml:space="preserve"> </w:t>
      </w:r>
      <w:r w:rsidRPr="00BE0B18">
        <w:t>required</w:t>
      </w:r>
      <w:r w:rsidRPr="00BE0B18">
        <w:rPr>
          <w:spacing w:val="-5"/>
        </w:rPr>
        <w:t xml:space="preserve"> </w:t>
      </w:r>
      <w:r w:rsidRPr="00BE0B18">
        <w:t>at</w:t>
      </w:r>
      <w:r w:rsidRPr="00BE0B18">
        <w:rPr>
          <w:spacing w:val="-6"/>
        </w:rPr>
        <w:t xml:space="preserve"> </w:t>
      </w:r>
      <w:r w:rsidRPr="00BE0B18">
        <w:t>its</w:t>
      </w:r>
      <w:r w:rsidRPr="00BE0B18">
        <w:rPr>
          <w:spacing w:val="-7"/>
        </w:rPr>
        <w:t xml:space="preserve"> </w:t>
      </w:r>
      <w:r w:rsidRPr="00BE0B18">
        <w:t>sole</w:t>
      </w:r>
      <w:r w:rsidRPr="00BE0B18">
        <w:rPr>
          <w:spacing w:val="-4"/>
        </w:rPr>
        <w:t xml:space="preserve"> </w:t>
      </w:r>
      <w:r w:rsidRPr="00BE0B18">
        <w:t>cost.</w:t>
      </w:r>
      <w:r w:rsidRPr="00BE0B18">
        <w:rPr>
          <w:spacing w:val="-7"/>
        </w:rPr>
        <w:t xml:space="preserve"> </w:t>
      </w:r>
      <w:r w:rsidRPr="00BE0B18">
        <w:t>Unless</w:t>
      </w:r>
      <w:r w:rsidRPr="00BE0B18">
        <w:rPr>
          <w:spacing w:val="-7"/>
        </w:rPr>
        <w:t xml:space="preserve"> </w:t>
      </w:r>
      <w:r w:rsidRPr="00BE0B18">
        <w:t>otherwise</w:t>
      </w:r>
      <w:r w:rsidRPr="00BE0B18">
        <w:rPr>
          <w:spacing w:val="-6"/>
        </w:rPr>
        <w:t xml:space="preserve"> </w:t>
      </w:r>
      <w:r w:rsidRPr="00BE0B18">
        <w:t>agreed,</w:t>
      </w:r>
      <w:r w:rsidRPr="00BE0B18">
        <w:rPr>
          <w:spacing w:val="-7"/>
        </w:rPr>
        <w:t xml:space="preserve"> </w:t>
      </w:r>
      <w:r w:rsidRPr="00BE0B18">
        <w:t>Equipment brought onto the Premises will remain the property of the</w:t>
      </w:r>
      <w:r w:rsidRPr="00BE0B18">
        <w:rPr>
          <w:spacing w:val="-23"/>
        </w:rPr>
        <w:t xml:space="preserve"> </w:t>
      </w:r>
      <w:r w:rsidRPr="00BE0B18">
        <w:t>Provider.</w:t>
      </w:r>
    </w:p>
    <w:p w14:paraId="1052A864" w14:textId="77777777" w:rsidR="00F12284" w:rsidRDefault="00D16170" w:rsidP="00BE0B18">
      <w:pPr>
        <w:pStyle w:val="ListParagraph"/>
        <w:numPr>
          <w:ilvl w:val="2"/>
          <w:numId w:val="17"/>
        </w:numPr>
        <w:tabs>
          <w:tab w:val="left" w:pos="2253"/>
        </w:tabs>
        <w:adjustRightInd/>
        <w:spacing w:before="120" w:after="120"/>
        <w:ind w:left="2252" w:right="228"/>
        <w:contextualSpacing w:val="0"/>
        <w:jc w:val="both"/>
      </w:pPr>
      <w:r w:rsidRPr="00BE0B18">
        <w:t>The Provider shall maintain all items of Equipment within the Premises in a safe, serviceable and clean</w:t>
      </w:r>
      <w:r w:rsidRPr="00BE0B18">
        <w:rPr>
          <w:spacing w:val="-7"/>
        </w:rPr>
        <w:t xml:space="preserve"> </w:t>
      </w:r>
      <w:r w:rsidRPr="00BE0B18">
        <w:t>condition.</w:t>
      </w:r>
    </w:p>
    <w:p w14:paraId="0D93E1C2" w14:textId="77777777" w:rsidR="00F12284" w:rsidRDefault="00D16170" w:rsidP="00BE0B18">
      <w:pPr>
        <w:pStyle w:val="ListParagraph"/>
        <w:numPr>
          <w:ilvl w:val="2"/>
          <w:numId w:val="17"/>
        </w:numPr>
        <w:tabs>
          <w:tab w:val="left" w:pos="2253"/>
        </w:tabs>
        <w:adjustRightInd/>
        <w:spacing w:before="120" w:after="120"/>
        <w:ind w:left="2252" w:right="227"/>
        <w:contextualSpacing w:val="0"/>
        <w:jc w:val="both"/>
      </w:pPr>
      <w:r w:rsidRPr="00BE0B18">
        <w:t>The Provider shall, at the Customer’s written request, at its own expense and as soon as reasonably</w:t>
      </w:r>
      <w:r w:rsidRPr="00BE0B18">
        <w:rPr>
          <w:spacing w:val="-4"/>
        </w:rPr>
        <w:t xml:space="preserve"> </w:t>
      </w:r>
      <w:r w:rsidRPr="00BE0B18">
        <w:t>practicable:</w:t>
      </w:r>
    </w:p>
    <w:p w14:paraId="2FA9BB50" w14:textId="77777777" w:rsidR="00F12284" w:rsidRDefault="00D16170" w:rsidP="00BE0B18">
      <w:pPr>
        <w:pStyle w:val="ListParagraph"/>
        <w:numPr>
          <w:ilvl w:val="3"/>
          <w:numId w:val="17"/>
        </w:numPr>
        <w:tabs>
          <w:tab w:val="left" w:pos="2652"/>
          <w:tab w:val="left" w:pos="2653"/>
        </w:tabs>
        <w:adjustRightInd/>
        <w:spacing w:before="120" w:after="120"/>
        <w:ind w:right="227" w:hanging="384"/>
        <w:contextualSpacing w:val="0"/>
        <w:jc w:val="both"/>
      </w:pPr>
      <w:r w:rsidRPr="00BE0B18">
        <w:t xml:space="preserve">remove from the Premises </w:t>
      </w:r>
      <w:proofErr w:type="spellStart"/>
      <w:r w:rsidRPr="00BE0B18">
        <w:t>any</w:t>
      </w:r>
      <w:proofErr w:type="spellEnd"/>
      <w:r w:rsidRPr="00BE0B18">
        <w:t xml:space="preserve"> Equipment which in the</w:t>
      </w:r>
      <w:r w:rsidRPr="00BE0B18">
        <w:rPr>
          <w:spacing w:val="-31"/>
        </w:rPr>
        <w:t xml:space="preserve"> </w:t>
      </w:r>
      <w:r w:rsidRPr="00BE0B18">
        <w:t>reasonable opinion of the Customer is either hazardous, noxious or not in accordance with the Contract;</w:t>
      </w:r>
      <w:r w:rsidRPr="00BE0B18">
        <w:rPr>
          <w:spacing w:val="-1"/>
        </w:rPr>
        <w:t xml:space="preserve"> </w:t>
      </w:r>
      <w:r w:rsidRPr="00BE0B18">
        <w:t>and</w:t>
      </w:r>
    </w:p>
    <w:p w14:paraId="394289DF" w14:textId="77777777" w:rsidR="00F12284" w:rsidRDefault="00D16170" w:rsidP="00BE0B18">
      <w:pPr>
        <w:pStyle w:val="ListParagraph"/>
        <w:numPr>
          <w:ilvl w:val="3"/>
          <w:numId w:val="17"/>
        </w:numPr>
        <w:tabs>
          <w:tab w:val="left" w:pos="2652"/>
          <w:tab w:val="left" w:pos="2653"/>
        </w:tabs>
        <w:adjustRightInd/>
        <w:spacing w:before="120" w:after="120"/>
        <w:ind w:hanging="384"/>
        <w:contextualSpacing w:val="0"/>
        <w:jc w:val="both"/>
      </w:pPr>
      <w:r w:rsidRPr="00BE0B18">
        <w:t>replace such item with a suitable substitute item of</w:t>
      </w:r>
      <w:r w:rsidRPr="00BE0B18">
        <w:rPr>
          <w:spacing w:val="-12"/>
        </w:rPr>
        <w:t xml:space="preserve"> </w:t>
      </w:r>
      <w:r w:rsidRPr="00BE0B18">
        <w:t>Equipment.</w:t>
      </w:r>
    </w:p>
    <w:p w14:paraId="2ADA770B" w14:textId="77777777" w:rsidR="00F12284" w:rsidRDefault="00D16170" w:rsidP="00BE0B18">
      <w:pPr>
        <w:pStyle w:val="ListParagraph"/>
        <w:numPr>
          <w:ilvl w:val="2"/>
          <w:numId w:val="17"/>
        </w:numPr>
        <w:tabs>
          <w:tab w:val="left" w:pos="2253"/>
        </w:tabs>
        <w:adjustRightInd/>
        <w:spacing w:before="120" w:after="120"/>
        <w:ind w:left="2252" w:right="227"/>
        <w:contextualSpacing w:val="0"/>
        <w:jc w:val="both"/>
      </w:pPr>
      <w:r w:rsidRPr="00BE0B18">
        <w:t>On completion of the Services, the Provider shall remove the Equipment</w:t>
      </w:r>
      <w:r w:rsidRPr="00BE0B18">
        <w:rPr>
          <w:spacing w:val="-5"/>
        </w:rPr>
        <w:t xml:space="preserve"> </w:t>
      </w:r>
      <w:r w:rsidRPr="00BE0B18">
        <w:t>together</w:t>
      </w:r>
      <w:r w:rsidRPr="00BE0B18">
        <w:rPr>
          <w:spacing w:val="-6"/>
        </w:rPr>
        <w:t xml:space="preserve"> </w:t>
      </w:r>
      <w:r w:rsidRPr="00BE0B18">
        <w:t>with</w:t>
      </w:r>
      <w:r w:rsidRPr="00BE0B18">
        <w:rPr>
          <w:spacing w:val="-7"/>
        </w:rPr>
        <w:t xml:space="preserve"> </w:t>
      </w:r>
      <w:r w:rsidRPr="00BE0B18">
        <w:t>any</w:t>
      </w:r>
      <w:r w:rsidRPr="00BE0B18">
        <w:rPr>
          <w:spacing w:val="-5"/>
        </w:rPr>
        <w:t xml:space="preserve"> </w:t>
      </w:r>
      <w:r w:rsidRPr="00BE0B18">
        <w:t>other</w:t>
      </w:r>
      <w:r w:rsidRPr="00BE0B18">
        <w:rPr>
          <w:spacing w:val="-8"/>
        </w:rPr>
        <w:t xml:space="preserve"> </w:t>
      </w:r>
      <w:r w:rsidRPr="00BE0B18">
        <w:t>materials</w:t>
      </w:r>
      <w:r w:rsidRPr="00BE0B18">
        <w:rPr>
          <w:spacing w:val="-6"/>
        </w:rPr>
        <w:t xml:space="preserve"> </w:t>
      </w:r>
      <w:r w:rsidRPr="00BE0B18">
        <w:t>used</w:t>
      </w:r>
      <w:r w:rsidRPr="00BE0B18">
        <w:rPr>
          <w:spacing w:val="-7"/>
        </w:rPr>
        <w:t xml:space="preserve"> </w:t>
      </w:r>
      <w:r w:rsidRPr="00BE0B18">
        <w:t>by</w:t>
      </w:r>
      <w:r w:rsidRPr="00BE0B18">
        <w:rPr>
          <w:spacing w:val="-7"/>
        </w:rPr>
        <w:t xml:space="preserve"> </w:t>
      </w:r>
      <w:r w:rsidRPr="00BE0B18">
        <w:t>the</w:t>
      </w:r>
      <w:r w:rsidRPr="00BE0B18">
        <w:rPr>
          <w:spacing w:val="-5"/>
        </w:rPr>
        <w:t xml:space="preserve"> </w:t>
      </w:r>
      <w:r w:rsidRPr="00BE0B18">
        <w:t>Provider</w:t>
      </w:r>
      <w:r w:rsidRPr="00BE0B18">
        <w:rPr>
          <w:spacing w:val="-6"/>
        </w:rPr>
        <w:t xml:space="preserve"> </w:t>
      </w:r>
      <w:r w:rsidRPr="00BE0B18">
        <w:t>to supply</w:t>
      </w:r>
      <w:r w:rsidRPr="00BE0B18">
        <w:rPr>
          <w:spacing w:val="-6"/>
        </w:rPr>
        <w:t xml:space="preserve"> </w:t>
      </w:r>
      <w:r w:rsidRPr="00BE0B18">
        <w:t>the</w:t>
      </w:r>
      <w:r w:rsidRPr="00BE0B18">
        <w:rPr>
          <w:spacing w:val="-9"/>
        </w:rPr>
        <w:t xml:space="preserve"> </w:t>
      </w:r>
      <w:r w:rsidRPr="00BE0B18">
        <w:t>Services</w:t>
      </w:r>
      <w:r w:rsidRPr="00BE0B18">
        <w:rPr>
          <w:spacing w:val="-9"/>
        </w:rPr>
        <w:t xml:space="preserve"> </w:t>
      </w:r>
      <w:r w:rsidRPr="00BE0B18">
        <w:t>and</w:t>
      </w:r>
      <w:r w:rsidRPr="00BE0B18">
        <w:rPr>
          <w:spacing w:val="-8"/>
        </w:rPr>
        <w:t xml:space="preserve"> </w:t>
      </w:r>
      <w:r w:rsidRPr="00BE0B18">
        <w:t>shall</w:t>
      </w:r>
      <w:r w:rsidRPr="00BE0B18">
        <w:rPr>
          <w:spacing w:val="-7"/>
        </w:rPr>
        <w:t xml:space="preserve"> </w:t>
      </w:r>
      <w:r w:rsidRPr="00BE0B18">
        <w:t>leave</w:t>
      </w:r>
      <w:r w:rsidRPr="00BE0B18">
        <w:rPr>
          <w:spacing w:val="-9"/>
        </w:rPr>
        <w:t xml:space="preserve"> </w:t>
      </w:r>
      <w:r w:rsidRPr="00BE0B18">
        <w:t>the</w:t>
      </w:r>
      <w:r w:rsidRPr="00BE0B18">
        <w:rPr>
          <w:spacing w:val="-9"/>
        </w:rPr>
        <w:t xml:space="preserve"> </w:t>
      </w:r>
      <w:r w:rsidRPr="00BE0B18">
        <w:t>Premises</w:t>
      </w:r>
      <w:r w:rsidRPr="00BE0B18">
        <w:rPr>
          <w:spacing w:val="-7"/>
        </w:rPr>
        <w:t xml:space="preserve"> </w:t>
      </w:r>
      <w:r w:rsidRPr="00BE0B18">
        <w:t>in</w:t>
      </w:r>
      <w:r w:rsidRPr="00BE0B18">
        <w:rPr>
          <w:spacing w:val="-10"/>
        </w:rPr>
        <w:t xml:space="preserve"> </w:t>
      </w:r>
      <w:r w:rsidRPr="00BE0B18">
        <w:t>a</w:t>
      </w:r>
      <w:r w:rsidRPr="00BE0B18">
        <w:rPr>
          <w:spacing w:val="-7"/>
        </w:rPr>
        <w:t xml:space="preserve"> </w:t>
      </w:r>
      <w:r w:rsidRPr="00BE0B18">
        <w:t>clean,</w:t>
      </w:r>
      <w:r w:rsidRPr="00BE0B18">
        <w:rPr>
          <w:spacing w:val="-7"/>
        </w:rPr>
        <w:t xml:space="preserve"> </w:t>
      </w:r>
      <w:r w:rsidRPr="00BE0B18">
        <w:t>safe</w:t>
      </w:r>
      <w:r w:rsidRPr="00BE0B18">
        <w:rPr>
          <w:spacing w:val="-6"/>
        </w:rPr>
        <w:t xml:space="preserve"> </w:t>
      </w:r>
      <w:r w:rsidRPr="00BE0B18">
        <w:t>and</w:t>
      </w:r>
      <w:r w:rsidRPr="00BE0B18">
        <w:rPr>
          <w:spacing w:val="-10"/>
        </w:rPr>
        <w:t xml:space="preserve"> </w:t>
      </w:r>
      <w:r w:rsidRPr="00BE0B18">
        <w:t>tidy condition. The Provider is solely responsible for making good any damage to the Premises or any objects contained thereon, other than fair wear and tear, which is caused by the Provider or any</w:t>
      </w:r>
      <w:r w:rsidRPr="00BE0B18">
        <w:rPr>
          <w:spacing w:val="-22"/>
        </w:rPr>
        <w:t xml:space="preserve"> </w:t>
      </w:r>
      <w:r w:rsidRPr="00BE0B18">
        <w:t>Staff.</w:t>
      </w:r>
    </w:p>
    <w:p w14:paraId="175D7DFD" w14:textId="77777777" w:rsidR="00F12284" w:rsidRDefault="00D16170" w:rsidP="00BE0B18">
      <w:pPr>
        <w:pStyle w:val="ListParagraph"/>
        <w:numPr>
          <w:ilvl w:val="2"/>
          <w:numId w:val="17"/>
        </w:numPr>
        <w:tabs>
          <w:tab w:val="left" w:pos="2253"/>
        </w:tabs>
        <w:adjustRightInd/>
        <w:spacing w:before="120" w:after="120"/>
        <w:ind w:left="2252" w:right="228"/>
        <w:contextualSpacing w:val="0"/>
        <w:jc w:val="both"/>
      </w:pPr>
      <w:r w:rsidRPr="00BE0B18">
        <w:t>The Provider shall use reasonable endeavours to ensure at no additional charge that the Equipment integrates properly with the hardware, software, products or services of the</w:t>
      </w:r>
      <w:r w:rsidRPr="00BE0B18">
        <w:rPr>
          <w:spacing w:val="-8"/>
        </w:rPr>
        <w:t xml:space="preserve"> </w:t>
      </w:r>
      <w:r w:rsidRPr="00BE0B18">
        <w:t>Customer.</w:t>
      </w:r>
    </w:p>
    <w:p w14:paraId="5599D1C8" w14:textId="77777777" w:rsidR="00F12284" w:rsidRDefault="00D16170" w:rsidP="00BE0B18">
      <w:pPr>
        <w:pStyle w:val="ListParagraph"/>
        <w:numPr>
          <w:ilvl w:val="2"/>
          <w:numId w:val="17"/>
        </w:numPr>
        <w:tabs>
          <w:tab w:val="left" w:pos="2253"/>
        </w:tabs>
        <w:adjustRightInd/>
        <w:spacing w:before="120" w:after="120"/>
        <w:ind w:left="2252" w:right="228"/>
        <w:contextualSpacing w:val="0"/>
        <w:jc w:val="both"/>
      </w:pPr>
      <w:r w:rsidRPr="00BE0B18">
        <w:t xml:space="preserve">The Provider shall use reasonable endeavours to prevent the introduction of any computer virus or other contamination whether knowingly or not </w:t>
      </w:r>
      <w:r w:rsidRPr="00BE0B18">
        <w:lastRenderedPageBreak/>
        <w:t>onto any Customer</w:t>
      </w:r>
      <w:r w:rsidRPr="00BE0B18">
        <w:rPr>
          <w:spacing w:val="-12"/>
        </w:rPr>
        <w:t xml:space="preserve"> </w:t>
      </w:r>
      <w:r w:rsidRPr="00BE0B18">
        <w:t>equipment.</w:t>
      </w:r>
    </w:p>
    <w:p w14:paraId="2F753B5C" w14:textId="77777777" w:rsidR="00F12284" w:rsidRDefault="00D16170" w:rsidP="00BE0B18">
      <w:pPr>
        <w:pStyle w:val="ListParagraph"/>
        <w:numPr>
          <w:ilvl w:val="1"/>
          <w:numId w:val="17"/>
        </w:numPr>
        <w:tabs>
          <w:tab w:val="left" w:pos="951"/>
          <w:tab w:val="left" w:pos="952"/>
        </w:tabs>
        <w:adjustRightInd/>
        <w:spacing w:before="120" w:after="120"/>
        <w:ind w:left="951"/>
        <w:contextualSpacing w:val="0"/>
        <w:jc w:val="left"/>
        <w:rPr>
          <w:b/>
        </w:rPr>
      </w:pPr>
      <w:r w:rsidRPr="00BE0B18">
        <w:rPr>
          <w:b/>
        </w:rPr>
        <w:t>Manner of Carrying Out the</w:t>
      </w:r>
      <w:r w:rsidRPr="00BE0B18">
        <w:rPr>
          <w:b/>
          <w:spacing w:val="-5"/>
        </w:rPr>
        <w:t xml:space="preserve"> </w:t>
      </w:r>
      <w:r w:rsidRPr="00BE0B18">
        <w:rPr>
          <w:b/>
        </w:rPr>
        <w:t>Services</w:t>
      </w:r>
    </w:p>
    <w:p w14:paraId="682645EE" w14:textId="77777777" w:rsidR="00F12284" w:rsidRDefault="00D16170" w:rsidP="00BE0B18">
      <w:pPr>
        <w:pStyle w:val="ListParagraph"/>
        <w:numPr>
          <w:ilvl w:val="2"/>
          <w:numId w:val="17"/>
        </w:numPr>
        <w:tabs>
          <w:tab w:val="left" w:pos="2253"/>
        </w:tabs>
        <w:adjustRightInd/>
        <w:spacing w:before="120" w:after="120"/>
        <w:ind w:left="2252" w:right="228"/>
        <w:contextualSpacing w:val="0"/>
        <w:jc w:val="both"/>
      </w:pPr>
      <w:r w:rsidRPr="00BE0B18">
        <w:t>The</w:t>
      </w:r>
      <w:r w:rsidRPr="00BE0B18">
        <w:rPr>
          <w:spacing w:val="-11"/>
        </w:rPr>
        <w:t xml:space="preserve"> </w:t>
      </w:r>
      <w:r w:rsidRPr="00BE0B18">
        <w:t>Provider</w:t>
      </w:r>
      <w:r w:rsidRPr="00BE0B18">
        <w:rPr>
          <w:spacing w:val="-14"/>
        </w:rPr>
        <w:t xml:space="preserve"> </w:t>
      </w:r>
      <w:r w:rsidRPr="00BE0B18">
        <w:t>shall</w:t>
      </w:r>
      <w:r w:rsidRPr="00BE0B18">
        <w:rPr>
          <w:spacing w:val="-12"/>
        </w:rPr>
        <w:t xml:space="preserve"> </w:t>
      </w:r>
      <w:proofErr w:type="gramStart"/>
      <w:r w:rsidRPr="00BE0B18">
        <w:t>at</w:t>
      </w:r>
      <w:r w:rsidRPr="00BE0B18">
        <w:rPr>
          <w:spacing w:val="-14"/>
        </w:rPr>
        <w:t xml:space="preserve"> </w:t>
      </w:r>
      <w:r w:rsidRPr="00BE0B18">
        <w:t>all</w:t>
      </w:r>
      <w:r w:rsidRPr="00BE0B18">
        <w:rPr>
          <w:spacing w:val="-14"/>
        </w:rPr>
        <w:t xml:space="preserve"> </w:t>
      </w:r>
      <w:r w:rsidRPr="00BE0B18">
        <w:t>times</w:t>
      </w:r>
      <w:proofErr w:type="gramEnd"/>
      <w:r w:rsidRPr="00BE0B18">
        <w:rPr>
          <w:spacing w:val="-14"/>
        </w:rPr>
        <w:t xml:space="preserve"> </w:t>
      </w:r>
      <w:r w:rsidRPr="00BE0B18">
        <w:t>comply</w:t>
      </w:r>
      <w:r w:rsidRPr="00BE0B18">
        <w:rPr>
          <w:spacing w:val="-13"/>
        </w:rPr>
        <w:t xml:space="preserve"> </w:t>
      </w:r>
      <w:r w:rsidRPr="00BE0B18">
        <w:t>with</w:t>
      </w:r>
      <w:r w:rsidRPr="00BE0B18">
        <w:rPr>
          <w:spacing w:val="-12"/>
        </w:rPr>
        <w:t xml:space="preserve"> </w:t>
      </w:r>
      <w:r w:rsidRPr="00BE0B18">
        <w:t>the</w:t>
      </w:r>
      <w:r w:rsidRPr="00BE0B18">
        <w:rPr>
          <w:spacing w:val="-11"/>
        </w:rPr>
        <w:t xml:space="preserve"> </w:t>
      </w:r>
      <w:r w:rsidRPr="00BE0B18">
        <w:t>Quality</w:t>
      </w:r>
      <w:r w:rsidRPr="00BE0B18">
        <w:rPr>
          <w:spacing w:val="-11"/>
        </w:rPr>
        <w:t xml:space="preserve"> </w:t>
      </w:r>
      <w:r w:rsidRPr="00BE0B18">
        <w:t>Standards,</w:t>
      </w:r>
      <w:r w:rsidRPr="00BE0B18">
        <w:rPr>
          <w:spacing w:val="-14"/>
        </w:rPr>
        <w:t xml:space="preserve"> </w:t>
      </w:r>
      <w:r w:rsidRPr="00BE0B18">
        <w:t>and, where</w:t>
      </w:r>
      <w:r w:rsidRPr="00BE0B18">
        <w:rPr>
          <w:spacing w:val="-7"/>
        </w:rPr>
        <w:t xml:space="preserve"> </w:t>
      </w:r>
      <w:r w:rsidRPr="00BE0B18">
        <w:t>applicable,</w:t>
      </w:r>
      <w:r w:rsidRPr="00BE0B18">
        <w:rPr>
          <w:spacing w:val="-8"/>
        </w:rPr>
        <w:t xml:space="preserve"> </w:t>
      </w:r>
      <w:r w:rsidRPr="00BE0B18">
        <w:t>shall</w:t>
      </w:r>
      <w:r w:rsidRPr="00BE0B18">
        <w:rPr>
          <w:spacing w:val="-11"/>
        </w:rPr>
        <w:t xml:space="preserve"> </w:t>
      </w:r>
      <w:r w:rsidRPr="00BE0B18">
        <w:t>maintain</w:t>
      </w:r>
      <w:r w:rsidRPr="00BE0B18">
        <w:rPr>
          <w:spacing w:val="-9"/>
        </w:rPr>
        <w:t xml:space="preserve"> </w:t>
      </w:r>
      <w:r w:rsidRPr="00BE0B18">
        <w:t>accreditation</w:t>
      </w:r>
      <w:r w:rsidRPr="00BE0B18">
        <w:rPr>
          <w:spacing w:val="-11"/>
        </w:rPr>
        <w:t xml:space="preserve"> </w:t>
      </w:r>
      <w:r w:rsidRPr="00BE0B18">
        <w:t>with</w:t>
      </w:r>
      <w:r w:rsidRPr="00BE0B18">
        <w:rPr>
          <w:spacing w:val="-9"/>
        </w:rPr>
        <w:t xml:space="preserve"> </w:t>
      </w:r>
      <w:r w:rsidRPr="00BE0B18">
        <w:t>the</w:t>
      </w:r>
      <w:r w:rsidRPr="00BE0B18">
        <w:rPr>
          <w:spacing w:val="-7"/>
        </w:rPr>
        <w:t xml:space="preserve"> </w:t>
      </w:r>
      <w:r w:rsidRPr="00BE0B18">
        <w:t>relevant</w:t>
      </w:r>
      <w:r w:rsidRPr="00BE0B18">
        <w:rPr>
          <w:spacing w:val="-10"/>
        </w:rPr>
        <w:t xml:space="preserve"> </w:t>
      </w:r>
      <w:r w:rsidRPr="00BE0B18">
        <w:t>Quality Standards authorisation body. To the extent that the standard of Services has not been specified in the Contract the Provider shall agree the relevant standard of the Services with the Customer prior to the supply of the Services and, in any event, the Provider shall perform its obligations under the Contract in accordance with the Law and Good Industry</w:t>
      </w:r>
      <w:r w:rsidRPr="00BE0B18">
        <w:rPr>
          <w:spacing w:val="-4"/>
        </w:rPr>
        <w:t xml:space="preserve"> </w:t>
      </w:r>
      <w:r w:rsidRPr="00BE0B18">
        <w:t>Practice.</w:t>
      </w:r>
    </w:p>
    <w:p w14:paraId="4A724EF4" w14:textId="30953BDC" w:rsidR="00D16170" w:rsidRPr="00BE0B18" w:rsidRDefault="00D16170" w:rsidP="00BE0B18">
      <w:pPr>
        <w:pStyle w:val="ListParagraph"/>
        <w:numPr>
          <w:ilvl w:val="2"/>
          <w:numId w:val="17"/>
        </w:numPr>
        <w:tabs>
          <w:tab w:val="left" w:pos="2253"/>
        </w:tabs>
        <w:adjustRightInd/>
        <w:spacing w:before="120" w:after="120"/>
        <w:ind w:left="2252" w:right="227"/>
        <w:contextualSpacing w:val="0"/>
        <w:jc w:val="both"/>
      </w:pPr>
      <w:r w:rsidRPr="00BE0B18">
        <w:t>The</w:t>
      </w:r>
      <w:r w:rsidRPr="00BE0B18">
        <w:rPr>
          <w:spacing w:val="-4"/>
        </w:rPr>
        <w:t xml:space="preserve"> </w:t>
      </w:r>
      <w:r w:rsidRPr="00BE0B18">
        <w:t>Provider</w:t>
      </w:r>
      <w:r w:rsidRPr="00BE0B18">
        <w:rPr>
          <w:spacing w:val="-5"/>
        </w:rPr>
        <w:t xml:space="preserve"> </w:t>
      </w:r>
      <w:r w:rsidRPr="00BE0B18">
        <w:t>shall</w:t>
      </w:r>
      <w:r w:rsidRPr="00BE0B18">
        <w:rPr>
          <w:spacing w:val="-5"/>
        </w:rPr>
        <w:t xml:space="preserve"> </w:t>
      </w:r>
      <w:r w:rsidRPr="00BE0B18">
        <w:t>ensure</w:t>
      </w:r>
      <w:r w:rsidRPr="00BE0B18">
        <w:rPr>
          <w:spacing w:val="-4"/>
        </w:rPr>
        <w:t xml:space="preserve"> </w:t>
      </w:r>
      <w:r w:rsidRPr="00BE0B18">
        <w:t>that</w:t>
      </w:r>
      <w:r w:rsidRPr="00BE0B18">
        <w:rPr>
          <w:spacing w:val="-4"/>
        </w:rPr>
        <w:t xml:space="preserve"> </w:t>
      </w:r>
      <w:r w:rsidRPr="00BE0B18">
        <w:t>all</w:t>
      </w:r>
      <w:r w:rsidRPr="00BE0B18">
        <w:rPr>
          <w:spacing w:val="-5"/>
        </w:rPr>
        <w:t xml:space="preserve"> </w:t>
      </w:r>
      <w:r w:rsidRPr="00BE0B18">
        <w:t>Staff</w:t>
      </w:r>
      <w:r w:rsidRPr="00BE0B18">
        <w:rPr>
          <w:spacing w:val="-5"/>
        </w:rPr>
        <w:t xml:space="preserve"> </w:t>
      </w:r>
      <w:r w:rsidRPr="00BE0B18">
        <w:t>supplying</w:t>
      </w:r>
      <w:r w:rsidRPr="00BE0B18">
        <w:rPr>
          <w:spacing w:val="-5"/>
        </w:rPr>
        <w:t xml:space="preserve"> </w:t>
      </w:r>
      <w:r w:rsidRPr="00BE0B18">
        <w:t>the</w:t>
      </w:r>
      <w:r w:rsidRPr="00BE0B18">
        <w:rPr>
          <w:spacing w:val="-4"/>
        </w:rPr>
        <w:t xml:space="preserve"> </w:t>
      </w:r>
      <w:r w:rsidRPr="00BE0B18">
        <w:t>Services</w:t>
      </w:r>
      <w:r w:rsidRPr="00BE0B18">
        <w:rPr>
          <w:spacing w:val="-4"/>
        </w:rPr>
        <w:t xml:space="preserve"> </w:t>
      </w:r>
      <w:r w:rsidRPr="00BE0B18">
        <w:t>shall</w:t>
      </w:r>
      <w:r w:rsidRPr="00BE0B18">
        <w:rPr>
          <w:spacing w:val="-5"/>
        </w:rPr>
        <w:t xml:space="preserve"> </w:t>
      </w:r>
      <w:r w:rsidRPr="00BE0B18">
        <w:t>do so with all due skill, care and diligence and shall possess such qualifications, skills and experience as are necessary for the proper supply of the</w:t>
      </w:r>
      <w:r w:rsidRPr="00BE0B18">
        <w:rPr>
          <w:spacing w:val="-1"/>
        </w:rPr>
        <w:t xml:space="preserve"> </w:t>
      </w:r>
      <w:r w:rsidRPr="00BE0B18">
        <w:t>Services.</w:t>
      </w:r>
    </w:p>
    <w:p w14:paraId="525B0A3A" w14:textId="77777777" w:rsidR="00F12284" w:rsidRDefault="00D16170" w:rsidP="00BE0B18">
      <w:pPr>
        <w:pStyle w:val="ListParagraph"/>
        <w:numPr>
          <w:ilvl w:val="1"/>
          <w:numId w:val="17"/>
        </w:numPr>
        <w:tabs>
          <w:tab w:val="left" w:pos="951"/>
          <w:tab w:val="left" w:pos="952"/>
        </w:tabs>
        <w:adjustRightInd/>
        <w:spacing w:before="120" w:after="120"/>
        <w:ind w:left="951"/>
        <w:contextualSpacing w:val="0"/>
        <w:jc w:val="left"/>
        <w:rPr>
          <w:b/>
        </w:rPr>
      </w:pPr>
      <w:r w:rsidRPr="00BE0B18">
        <w:rPr>
          <w:b/>
        </w:rPr>
        <w:t>Key</w:t>
      </w:r>
      <w:r w:rsidRPr="00BE0B18">
        <w:rPr>
          <w:b/>
          <w:spacing w:val="-2"/>
        </w:rPr>
        <w:t xml:space="preserve"> </w:t>
      </w:r>
      <w:r w:rsidRPr="00BE0B18">
        <w:rPr>
          <w:b/>
        </w:rPr>
        <w:t>Personnel</w:t>
      </w:r>
    </w:p>
    <w:p w14:paraId="203A6626" w14:textId="77777777" w:rsidR="00F12284" w:rsidRDefault="00D16170" w:rsidP="00BE0B18">
      <w:pPr>
        <w:pStyle w:val="ListParagraph"/>
        <w:numPr>
          <w:ilvl w:val="2"/>
          <w:numId w:val="17"/>
        </w:numPr>
        <w:tabs>
          <w:tab w:val="left" w:pos="2252"/>
        </w:tabs>
        <w:adjustRightInd/>
        <w:spacing w:before="120" w:after="120"/>
        <w:ind w:right="228" w:hanging="849"/>
        <w:contextualSpacing w:val="0"/>
        <w:jc w:val="both"/>
      </w:pPr>
      <w:r w:rsidRPr="00BE0B18">
        <w:t>The</w:t>
      </w:r>
      <w:r w:rsidRPr="00BE0B18">
        <w:rPr>
          <w:spacing w:val="-4"/>
        </w:rPr>
        <w:t xml:space="preserve"> </w:t>
      </w:r>
      <w:r w:rsidRPr="00BE0B18">
        <w:t>Parties</w:t>
      </w:r>
      <w:r w:rsidRPr="00BE0B18">
        <w:rPr>
          <w:spacing w:val="-4"/>
        </w:rPr>
        <w:t xml:space="preserve"> </w:t>
      </w:r>
      <w:r w:rsidRPr="00BE0B18">
        <w:t>have</w:t>
      </w:r>
      <w:r w:rsidRPr="00BE0B18">
        <w:rPr>
          <w:spacing w:val="-4"/>
        </w:rPr>
        <w:t xml:space="preserve"> </w:t>
      </w:r>
      <w:r w:rsidRPr="00BE0B18">
        <w:t>agreed</w:t>
      </w:r>
      <w:r w:rsidRPr="00BE0B18">
        <w:rPr>
          <w:spacing w:val="-5"/>
        </w:rPr>
        <w:t xml:space="preserve"> </w:t>
      </w:r>
      <w:r w:rsidRPr="00BE0B18">
        <w:t>to</w:t>
      </w:r>
      <w:r w:rsidRPr="00BE0B18">
        <w:rPr>
          <w:spacing w:val="-6"/>
        </w:rPr>
        <w:t xml:space="preserve"> </w:t>
      </w:r>
      <w:r w:rsidRPr="00BE0B18">
        <w:t>the</w:t>
      </w:r>
      <w:r w:rsidRPr="00BE0B18">
        <w:rPr>
          <w:spacing w:val="-4"/>
        </w:rPr>
        <w:t xml:space="preserve"> </w:t>
      </w:r>
      <w:r w:rsidRPr="00BE0B18">
        <w:t>appointment</w:t>
      </w:r>
      <w:r w:rsidRPr="00BE0B18">
        <w:rPr>
          <w:spacing w:val="-6"/>
        </w:rPr>
        <w:t xml:space="preserve"> </w:t>
      </w:r>
      <w:r w:rsidRPr="00BE0B18">
        <w:t>of</w:t>
      </w:r>
      <w:r w:rsidRPr="00BE0B18">
        <w:rPr>
          <w:spacing w:val="-5"/>
        </w:rPr>
        <w:t xml:space="preserve"> </w:t>
      </w:r>
      <w:r w:rsidRPr="00BE0B18">
        <w:t>the</w:t>
      </w:r>
      <w:r w:rsidRPr="00BE0B18">
        <w:rPr>
          <w:spacing w:val="-4"/>
        </w:rPr>
        <w:t xml:space="preserve"> </w:t>
      </w:r>
      <w:r w:rsidRPr="00BE0B18">
        <w:t>Key</w:t>
      </w:r>
      <w:r w:rsidRPr="00BE0B18">
        <w:rPr>
          <w:spacing w:val="-4"/>
        </w:rPr>
        <w:t xml:space="preserve"> </w:t>
      </w:r>
      <w:r w:rsidRPr="00BE0B18">
        <w:t>Personnel.</w:t>
      </w:r>
      <w:r w:rsidRPr="00BE0B18">
        <w:rPr>
          <w:spacing w:val="-5"/>
        </w:rPr>
        <w:t xml:space="preserve"> </w:t>
      </w:r>
      <w:r w:rsidRPr="00BE0B18">
        <w:t>In</w:t>
      </w:r>
      <w:r w:rsidRPr="00BE0B18">
        <w:rPr>
          <w:spacing w:val="-5"/>
        </w:rPr>
        <w:t xml:space="preserve"> </w:t>
      </w:r>
      <w:r w:rsidRPr="00BE0B18">
        <w:t>so far</w:t>
      </w:r>
      <w:r w:rsidRPr="00BE0B18">
        <w:rPr>
          <w:spacing w:val="-7"/>
        </w:rPr>
        <w:t xml:space="preserve"> </w:t>
      </w:r>
      <w:r w:rsidRPr="00BE0B18">
        <w:t>as</w:t>
      </w:r>
      <w:r w:rsidRPr="00BE0B18">
        <w:rPr>
          <w:spacing w:val="-7"/>
        </w:rPr>
        <w:t xml:space="preserve"> </w:t>
      </w:r>
      <w:r w:rsidRPr="00BE0B18">
        <w:t>is</w:t>
      </w:r>
      <w:r w:rsidRPr="00BE0B18">
        <w:rPr>
          <w:spacing w:val="-7"/>
        </w:rPr>
        <w:t xml:space="preserve"> </w:t>
      </w:r>
      <w:r w:rsidRPr="00BE0B18">
        <w:t>reasonable</w:t>
      </w:r>
      <w:r w:rsidRPr="00BE0B18">
        <w:rPr>
          <w:spacing w:val="-6"/>
        </w:rPr>
        <w:t xml:space="preserve"> </w:t>
      </w:r>
      <w:r w:rsidRPr="00BE0B18">
        <w:t>the</w:t>
      </w:r>
      <w:r w:rsidRPr="00BE0B18">
        <w:rPr>
          <w:spacing w:val="-9"/>
        </w:rPr>
        <w:t xml:space="preserve"> </w:t>
      </w:r>
      <w:r w:rsidRPr="00BE0B18">
        <w:t>Provider</w:t>
      </w:r>
      <w:r w:rsidRPr="00BE0B18">
        <w:rPr>
          <w:spacing w:val="-7"/>
        </w:rPr>
        <w:t xml:space="preserve"> </w:t>
      </w:r>
      <w:r w:rsidRPr="00BE0B18">
        <w:t>shall,</w:t>
      </w:r>
      <w:r w:rsidRPr="00BE0B18">
        <w:rPr>
          <w:spacing w:val="-7"/>
        </w:rPr>
        <w:t xml:space="preserve"> </w:t>
      </w:r>
      <w:r w:rsidRPr="00BE0B18">
        <w:t>and</w:t>
      </w:r>
      <w:r w:rsidRPr="00BE0B18">
        <w:rPr>
          <w:spacing w:val="-8"/>
        </w:rPr>
        <w:t xml:space="preserve"> </w:t>
      </w:r>
      <w:r w:rsidRPr="00BE0B18">
        <w:t>shall</w:t>
      </w:r>
      <w:r w:rsidRPr="00BE0B18">
        <w:rPr>
          <w:spacing w:val="-10"/>
        </w:rPr>
        <w:t xml:space="preserve"> </w:t>
      </w:r>
      <w:r w:rsidRPr="00BE0B18">
        <w:t>procure</w:t>
      </w:r>
      <w:r w:rsidRPr="00BE0B18">
        <w:rPr>
          <w:spacing w:val="-6"/>
        </w:rPr>
        <w:t xml:space="preserve"> </w:t>
      </w:r>
      <w:r w:rsidRPr="00BE0B18">
        <w:t>that</w:t>
      </w:r>
      <w:r w:rsidRPr="00BE0B18">
        <w:rPr>
          <w:spacing w:val="-6"/>
        </w:rPr>
        <w:t xml:space="preserve"> </w:t>
      </w:r>
      <w:r w:rsidRPr="00BE0B18">
        <w:t>any</w:t>
      </w:r>
      <w:r w:rsidRPr="00BE0B18">
        <w:rPr>
          <w:spacing w:val="-6"/>
        </w:rPr>
        <w:t xml:space="preserve"> </w:t>
      </w:r>
      <w:r w:rsidRPr="00BE0B18">
        <w:t>sub- contractor shall, obtain the prior Approval of the Customer before removing or replacing any Key Personnel during the Contract Period, and, where possible, at least three months’ written notice must be provided by the Provider of its intention to replace Key</w:t>
      </w:r>
      <w:r w:rsidRPr="00BE0B18">
        <w:rPr>
          <w:spacing w:val="-20"/>
        </w:rPr>
        <w:t xml:space="preserve"> </w:t>
      </w:r>
      <w:r w:rsidRPr="00BE0B18">
        <w:t>Personnel.</w:t>
      </w:r>
    </w:p>
    <w:p w14:paraId="7C251B67" w14:textId="77777777" w:rsidR="00F12284" w:rsidRDefault="00D16170" w:rsidP="00BE0B18">
      <w:pPr>
        <w:pStyle w:val="ListParagraph"/>
        <w:numPr>
          <w:ilvl w:val="2"/>
          <w:numId w:val="17"/>
        </w:numPr>
        <w:tabs>
          <w:tab w:val="left" w:pos="2252"/>
        </w:tabs>
        <w:adjustRightInd/>
        <w:spacing w:before="120" w:after="120"/>
        <w:ind w:right="229" w:hanging="849"/>
        <w:contextualSpacing w:val="0"/>
        <w:jc w:val="both"/>
      </w:pPr>
      <w:r w:rsidRPr="00BE0B18">
        <w:t>The Customer shall not unreasonably delay or withhold its consent to the appointment of a replacement for any relevant Key Personnel by the Provider or sub-contractor. The Customer may interview the candidates for Key Personnel positions before they are</w:t>
      </w:r>
      <w:r w:rsidRPr="00BE0B18">
        <w:rPr>
          <w:spacing w:val="-11"/>
        </w:rPr>
        <w:t xml:space="preserve"> </w:t>
      </w:r>
      <w:r w:rsidRPr="00BE0B18">
        <w:t>appointed.</w:t>
      </w:r>
    </w:p>
    <w:p w14:paraId="527897CA" w14:textId="4C509C70" w:rsidR="00F12284" w:rsidRDefault="00D16170" w:rsidP="00BE0B18">
      <w:pPr>
        <w:pStyle w:val="ListParagraph"/>
        <w:numPr>
          <w:ilvl w:val="2"/>
          <w:numId w:val="17"/>
        </w:numPr>
        <w:tabs>
          <w:tab w:val="left" w:pos="2252"/>
        </w:tabs>
        <w:adjustRightInd/>
        <w:spacing w:before="120" w:after="120"/>
        <w:ind w:right="228" w:hanging="849"/>
        <w:contextualSpacing w:val="0"/>
        <w:jc w:val="both"/>
      </w:pPr>
      <w:r w:rsidRPr="00BE0B18">
        <w:t>The Provider acknowledges that the Key Personnel are essential to the proper provision of the Services to the Customer. The Provider shall ensure that the role of any Key Personnel is not vacant for any longer</w:t>
      </w:r>
      <w:r w:rsidRPr="00BE0B18">
        <w:rPr>
          <w:spacing w:val="-7"/>
        </w:rPr>
        <w:t xml:space="preserve"> </w:t>
      </w:r>
      <w:r w:rsidRPr="00BE0B18">
        <w:t>than</w:t>
      </w:r>
      <w:r w:rsidRPr="00BE0B18">
        <w:rPr>
          <w:spacing w:val="-8"/>
        </w:rPr>
        <w:t xml:space="preserve"> </w:t>
      </w:r>
      <w:r w:rsidRPr="00BE0B18">
        <w:t>ten</w:t>
      </w:r>
      <w:r w:rsidRPr="00BE0B18">
        <w:rPr>
          <w:spacing w:val="-8"/>
        </w:rPr>
        <w:t xml:space="preserve"> </w:t>
      </w:r>
      <w:r w:rsidRPr="00BE0B18">
        <w:t>(10)</w:t>
      </w:r>
      <w:r w:rsidRPr="00BE0B18">
        <w:rPr>
          <w:spacing w:val="-7"/>
        </w:rPr>
        <w:t xml:space="preserve"> </w:t>
      </w:r>
      <w:r w:rsidRPr="00BE0B18">
        <w:t>Working</w:t>
      </w:r>
      <w:r w:rsidRPr="00BE0B18">
        <w:rPr>
          <w:spacing w:val="-8"/>
        </w:rPr>
        <w:t xml:space="preserve"> </w:t>
      </w:r>
      <w:r w:rsidRPr="00BE0B18">
        <w:t>Days unless otherwise agreed with the Customer</w:t>
      </w:r>
      <w:r w:rsidRPr="00BE0B18">
        <w:rPr>
          <w:spacing w:val="-7"/>
        </w:rPr>
        <w:t xml:space="preserve"> </w:t>
      </w:r>
      <w:r w:rsidRPr="00BE0B18">
        <w:t>and</w:t>
      </w:r>
      <w:r w:rsidRPr="00BE0B18">
        <w:rPr>
          <w:spacing w:val="-8"/>
        </w:rPr>
        <w:t xml:space="preserve"> </w:t>
      </w:r>
      <w:r w:rsidRPr="00BE0B18">
        <w:t>that</w:t>
      </w:r>
      <w:r w:rsidRPr="00BE0B18">
        <w:rPr>
          <w:spacing w:val="-6"/>
        </w:rPr>
        <w:t xml:space="preserve"> </w:t>
      </w:r>
      <w:r w:rsidRPr="00BE0B18">
        <w:t>any</w:t>
      </w:r>
      <w:r w:rsidRPr="00BE0B18">
        <w:rPr>
          <w:spacing w:val="-6"/>
        </w:rPr>
        <w:t xml:space="preserve"> </w:t>
      </w:r>
      <w:r w:rsidRPr="00BE0B18">
        <w:t>replacement</w:t>
      </w:r>
      <w:r w:rsidRPr="00BE0B18">
        <w:rPr>
          <w:spacing w:val="-6"/>
        </w:rPr>
        <w:t xml:space="preserve"> </w:t>
      </w:r>
      <w:r w:rsidRPr="00BE0B18">
        <w:t>shall</w:t>
      </w:r>
      <w:r w:rsidRPr="00BE0B18">
        <w:rPr>
          <w:spacing w:val="-7"/>
        </w:rPr>
        <w:t xml:space="preserve"> </w:t>
      </w:r>
      <w:r w:rsidRPr="00BE0B18">
        <w:t>be</w:t>
      </w:r>
      <w:r w:rsidRPr="00BE0B18">
        <w:rPr>
          <w:spacing w:val="-6"/>
        </w:rPr>
        <w:t xml:space="preserve"> </w:t>
      </w:r>
      <w:r w:rsidRPr="00BE0B18">
        <w:t>as or more qualified and experienced as the previous incumbent and fully competent to carry out the tasks assigned to the Key Personnel whom he or she has</w:t>
      </w:r>
      <w:r w:rsidRPr="00BE0B18">
        <w:rPr>
          <w:spacing w:val="-1"/>
        </w:rPr>
        <w:t xml:space="preserve"> </w:t>
      </w:r>
      <w:r w:rsidRPr="00BE0B18">
        <w:t>replaced.</w:t>
      </w:r>
    </w:p>
    <w:p w14:paraId="3E91DC9D" w14:textId="77777777" w:rsidR="00F12284" w:rsidRDefault="00D16170" w:rsidP="00BE0B18">
      <w:pPr>
        <w:pStyle w:val="ListParagraph"/>
        <w:numPr>
          <w:ilvl w:val="2"/>
          <w:numId w:val="17"/>
        </w:numPr>
        <w:tabs>
          <w:tab w:val="left" w:pos="2253"/>
        </w:tabs>
        <w:adjustRightInd/>
        <w:spacing w:before="120" w:after="120"/>
        <w:ind w:left="2252" w:right="229"/>
        <w:contextualSpacing w:val="0"/>
        <w:jc w:val="both"/>
      </w:pPr>
      <w:r w:rsidRPr="00BE0B18">
        <w:t>The Customer may also require the Provider to remove any Key Personnel that the Customer considers in any respect unsatisfactory. The Customer shall not be liable for the cost of replacing any Key Personnel.</w:t>
      </w:r>
    </w:p>
    <w:p w14:paraId="07302CFF" w14:textId="51D0491E" w:rsidR="00D16170" w:rsidRPr="00BE0B18" w:rsidRDefault="00D16170" w:rsidP="00BE0B18">
      <w:pPr>
        <w:pStyle w:val="ListParagraph"/>
        <w:numPr>
          <w:ilvl w:val="1"/>
          <w:numId w:val="17"/>
        </w:numPr>
        <w:tabs>
          <w:tab w:val="left" w:pos="993"/>
        </w:tabs>
        <w:adjustRightInd/>
        <w:spacing w:before="120" w:after="120"/>
        <w:ind w:left="993" w:hanging="892"/>
        <w:contextualSpacing w:val="0"/>
        <w:jc w:val="left"/>
        <w:rPr>
          <w:b/>
        </w:rPr>
      </w:pPr>
      <w:r w:rsidRPr="00BE0B18">
        <w:rPr>
          <w:b/>
        </w:rPr>
        <w:t>Provider’s</w:t>
      </w:r>
      <w:r w:rsidRPr="00BE0B18">
        <w:rPr>
          <w:b/>
          <w:spacing w:val="-2"/>
        </w:rPr>
        <w:t xml:space="preserve"> </w:t>
      </w:r>
      <w:r w:rsidRPr="00BE0B18">
        <w:rPr>
          <w:b/>
        </w:rPr>
        <w:t>Staff</w:t>
      </w:r>
    </w:p>
    <w:p w14:paraId="6BD35D88" w14:textId="77777777" w:rsidR="00F12284" w:rsidRDefault="00D16170" w:rsidP="00BE0B18">
      <w:pPr>
        <w:pStyle w:val="ListParagraph"/>
        <w:numPr>
          <w:ilvl w:val="2"/>
          <w:numId w:val="17"/>
        </w:numPr>
        <w:tabs>
          <w:tab w:val="left" w:pos="2252"/>
        </w:tabs>
        <w:adjustRightInd/>
        <w:spacing w:before="120" w:after="120"/>
        <w:ind w:left="2252" w:right="228"/>
        <w:contextualSpacing w:val="0"/>
        <w:jc w:val="both"/>
      </w:pPr>
      <w:r w:rsidRPr="00BE0B18">
        <w:t>The</w:t>
      </w:r>
      <w:r w:rsidRPr="00BE0B18">
        <w:rPr>
          <w:spacing w:val="-6"/>
        </w:rPr>
        <w:t xml:space="preserve"> </w:t>
      </w:r>
      <w:r w:rsidRPr="00BE0B18">
        <w:t>Customer</w:t>
      </w:r>
      <w:r w:rsidRPr="00BE0B18">
        <w:rPr>
          <w:spacing w:val="-7"/>
        </w:rPr>
        <w:t xml:space="preserve"> </w:t>
      </w:r>
      <w:r w:rsidRPr="00BE0B18">
        <w:t>may,</w:t>
      </w:r>
      <w:r w:rsidRPr="00BE0B18">
        <w:rPr>
          <w:spacing w:val="-7"/>
        </w:rPr>
        <w:t xml:space="preserve"> </w:t>
      </w:r>
      <w:r w:rsidRPr="00BE0B18">
        <w:t>by</w:t>
      </w:r>
      <w:r w:rsidRPr="00BE0B18">
        <w:rPr>
          <w:spacing w:val="-8"/>
        </w:rPr>
        <w:t xml:space="preserve"> </w:t>
      </w:r>
      <w:r w:rsidRPr="00BE0B18">
        <w:t>written</w:t>
      </w:r>
      <w:r w:rsidRPr="00BE0B18">
        <w:rPr>
          <w:spacing w:val="-8"/>
        </w:rPr>
        <w:t xml:space="preserve"> </w:t>
      </w:r>
      <w:r w:rsidRPr="00BE0B18">
        <w:t>notice</w:t>
      </w:r>
      <w:r w:rsidRPr="00BE0B18">
        <w:rPr>
          <w:spacing w:val="-6"/>
        </w:rPr>
        <w:t xml:space="preserve"> </w:t>
      </w:r>
      <w:r w:rsidRPr="00BE0B18">
        <w:t>to</w:t>
      </w:r>
      <w:r w:rsidRPr="00BE0B18">
        <w:rPr>
          <w:spacing w:val="-6"/>
        </w:rPr>
        <w:t xml:space="preserve"> </w:t>
      </w:r>
      <w:r w:rsidRPr="00BE0B18">
        <w:t>the</w:t>
      </w:r>
      <w:r w:rsidRPr="00BE0B18">
        <w:rPr>
          <w:spacing w:val="-6"/>
        </w:rPr>
        <w:t xml:space="preserve"> </w:t>
      </w:r>
      <w:r w:rsidRPr="00BE0B18">
        <w:t>Provider,</w:t>
      </w:r>
      <w:r w:rsidRPr="00BE0B18">
        <w:rPr>
          <w:spacing w:val="-7"/>
        </w:rPr>
        <w:t xml:space="preserve"> </w:t>
      </w:r>
      <w:r w:rsidRPr="00BE0B18">
        <w:t>refuse</w:t>
      </w:r>
      <w:r w:rsidRPr="00BE0B18">
        <w:rPr>
          <w:spacing w:val="-6"/>
        </w:rPr>
        <w:t xml:space="preserve"> </w:t>
      </w:r>
      <w:r w:rsidRPr="00BE0B18">
        <w:t>to</w:t>
      </w:r>
      <w:r w:rsidRPr="00BE0B18">
        <w:rPr>
          <w:spacing w:val="-6"/>
        </w:rPr>
        <w:t xml:space="preserve"> </w:t>
      </w:r>
      <w:r w:rsidRPr="00BE0B18">
        <w:t>admit onto, or withdraw permission to remain on, the</w:t>
      </w:r>
      <w:r w:rsidRPr="00BE0B18">
        <w:rPr>
          <w:spacing w:val="-8"/>
        </w:rPr>
        <w:t xml:space="preserve"> </w:t>
      </w:r>
      <w:r w:rsidRPr="00BE0B18">
        <w:t>Premises:</w:t>
      </w:r>
    </w:p>
    <w:p w14:paraId="1863840C" w14:textId="77777777" w:rsidR="00F12284" w:rsidRDefault="00D16170" w:rsidP="00BE0B18">
      <w:pPr>
        <w:pStyle w:val="ListParagraph"/>
        <w:numPr>
          <w:ilvl w:val="3"/>
          <w:numId w:val="17"/>
        </w:numPr>
        <w:tabs>
          <w:tab w:val="left" w:pos="2652"/>
          <w:tab w:val="left" w:pos="2653"/>
        </w:tabs>
        <w:adjustRightInd/>
        <w:spacing w:before="120" w:after="120"/>
        <w:ind w:hanging="384"/>
        <w:contextualSpacing w:val="0"/>
        <w:jc w:val="both"/>
      </w:pPr>
      <w:r w:rsidRPr="00BE0B18">
        <w:t>any member of the Staff;</w:t>
      </w:r>
      <w:r w:rsidRPr="00BE0B18">
        <w:rPr>
          <w:spacing w:val="-3"/>
        </w:rPr>
        <w:t xml:space="preserve"> </w:t>
      </w:r>
      <w:r w:rsidRPr="00BE0B18">
        <w:t>or</w:t>
      </w:r>
    </w:p>
    <w:p w14:paraId="4F96D3D8" w14:textId="77777777" w:rsidR="00F12284" w:rsidRDefault="00D16170" w:rsidP="00BE0B18">
      <w:pPr>
        <w:pStyle w:val="ListParagraph"/>
        <w:numPr>
          <w:ilvl w:val="3"/>
          <w:numId w:val="17"/>
        </w:numPr>
        <w:tabs>
          <w:tab w:val="left" w:pos="2652"/>
          <w:tab w:val="left" w:pos="2653"/>
        </w:tabs>
        <w:adjustRightInd/>
        <w:spacing w:before="120" w:after="120"/>
        <w:ind w:hanging="384"/>
        <w:contextualSpacing w:val="0"/>
        <w:jc w:val="both"/>
      </w:pPr>
      <w:r w:rsidRPr="00BE0B18">
        <w:t>any person employed or engaged by any member of the</w:t>
      </w:r>
      <w:r w:rsidRPr="00BE0B18">
        <w:rPr>
          <w:spacing w:val="-14"/>
        </w:rPr>
        <w:t xml:space="preserve"> </w:t>
      </w:r>
      <w:proofErr w:type="gramStart"/>
      <w:r w:rsidRPr="00BE0B18">
        <w:t>Staff;</w:t>
      </w:r>
      <w:proofErr w:type="gramEnd"/>
    </w:p>
    <w:p w14:paraId="0D334261" w14:textId="77777777" w:rsidR="00F12284" w:rsidRDefault="00D16170" w:rsidP="00BE0B18">
      <w:pPr>
        <w:pStyle w:val="BodyText"/>
        <w:spacing w:before="120" w:after="120"/>
        <w:ind w:left="2251" w:right="128"/>
      </w:pPr>
      <w:r w:rsidRPr="00BE0B18">
        <w:t>whose admission or continued presence would, in the reasonable opinion of the Customer, be undesirable.</w:t>
      </w:r>
    </w:p>
    <w:p w14:paraId="16BE5B7F" w14:textId="77777777" w:rsidR="00F12284" w:rsidRDefault="00D16170" w:rsidP="00BE0B18">
      <w:pPr>
        <w:pStyle w:val="ListParagraph"/>
        <w:numPr>
          <w:ilvl w:val="2"/>
          <w:numId w:val="17"/>
        </w:numPr>
        <w:tabs>
          <w:tab w:val="left" w:pos="2252"/>
        </w:tabs>
        <w:adjustRightInd/>
        <w:spacing w:before="120" w:after="120"/>
        <w:ind w:left="2252" w:right="227"/>
        <w:contextualSpacing w:val="0"/>
        <w:jc w:val="both"/>
      </w:pPr>
      <w:bookmarkStart w:id="8" w:name="_Ref184290113"/>
      <w:r w:rsidRPr="00BE0B18">
        <w:t>At the Customer’s written request, the Provider shall provide a list</w:t>
      </w:r>
      <w:r w:rsidRPr="00BE0B18">
        <w:rPr>
          <w:spacing w:val="-30"/>
        </w:rPr>
        <w:t xml:space="preserve"> </w:t>
      </w:r>
      <w:r w:rsidRPr="00BE0B18">
        <w:t xml:space="preserve">of the names and addresses of all persons who may require admission in connection with the Contract to the Premises, specifying the capacities in </w:t>
      </w:r>
      <w:r w:rsidRPr="00BE0B18">
        <w:lastRenderedPageBreak/>
        <w:t>which they are concerned with the Contract and giving such other particulars as the Customer may reasonably</w:t>
      </w:r>
      <w:r w:rsidRPr="00BE0B18">
        <w:rPr>
          <w:spacing w:val="-4"/>
        </w:rPr>
        <w:t xml:space="preserve"> </w:t>
      </w:r>
      <w:r w:rsidRPr="00BE0B18">
        <w:t>request.</w:t>
      </w:r>
      <w:bookmarkEnd w:id="8"/>
    </w:p>
    <w:p w14:paraId="42AB615B" w14:textId="77777777" w:rsidR="00F12284" w:rsidRDefault="00D16170" w:rsidP="00BE0B18">
      <w:pPr>
        <w:pStyle w:val="ListParagraph"/>
        <w:numPr>
          <w:ilvl w:val="2"/>
          <w:numId w:val="17"/>
        </w:numPr>
        <w:tabs>
          <w:tab w:val="left" w:pos="2252"/>
        </w:tabs>
        <w:adjustRightInd/>
        <w:spacing w:before="120" w:after="120"/>
        <w:ind w:left="2252" w:right="228"/>
        <w:contextualSpacing w:val="0"/>
        <w:jc w:val="both"/>
      </w:pPr>
      <w:r w:rsidRPr="00BE0B18">
        <w:t>The Provider’s Staff, engaged within the boundaries of the Premises, shall comply with such rules, regulations and requirements (including those relating to security arrangements) as may be in force from time to time for the conduct of personnel when at or within the boundaries of those</w:t>
      </w:r>
      <w:r w:rsidRPr="00BE0B18">
        <w:rPr>
          <w:spacing w:val="-2"/>
        </w:rPr>
        <w:t xml:space="preserve"> </w:t>
      </w:r>
      <w:r w:rsidRPr="00BE0B18">
        <w:t>Premises.</w:t>
      </w:r>
    </w:p>
    <w:p w14:paraId="679FB4BA" w14:textId="5F436A82" w:rsidR="00F12284" w:rsidRDefault="00D16170" w:rsidP="00BE0B18">
      <w:pPr>
        <w:pStyle w:val="ListParagraph"/>
        <w:numPr>
          <w:ilvl w:val="2"/>
          <w:numId w:val="17"/>
        </w:numPr>
        <w:tabs>
          <w:tab w:val="left" w:pos="2252"/>
        </w:tabs>
        <w:adjustRightInd/>
        <w:spacing w:before="120" w:after="120"/>
        <w:ind w:left="2252" w:right="228"/>
        <w:contextualSpacing w:val="0"/>
        <w:jc w:val="both"/>
      </w:pPr>
      <w:r w:rsidRPr="00BE0B18">
        <w:t>If</w:t>
      </w:r>
      <w:r w:rsidRPr="00BE0B18">
        <w:rPr>
          <w:spacing w:val="-12"/>
        </w:rPr>
        <w:t xml:space="preserve"> </w:t>
      </w:r>
      <w:r w:rsidRPr="00BE0B18">
        <w:t>the</w:t>
      </w:r>
      <w:r w:rsidRPr="00BE0B18">
        <w:rPr>
          <w:spacing w:val="-11"/>
        </w:rPr>
        <w:t xml:space="preserve"> </w:t>
      </w:r>
      <w:r w:rsidRPr="00BE0B18">
        <w:t>Provider</w:t>
      </w:r>
      <w:r w:rsidRPr="00BE0B18">
        <w:rPr>
          <w:spacing w:val="-12"/>
        </w:rPr>
        <w:t xml:space="preserve"> </w:t>
      </w:r>
      <w:r w:rsidRPr="00BE0B18">
        <w:t>fails</w:t>
      </w:r>
      <w:r w:rsidRPr="00BE0B18">
        <w:rPr>
          <w:spacing w:val="-12"/>
        </w:rPr>
        <w:t xml:space="preserve"> </w:t>
      </w:r>
      <w:r w:rsidRPr="00BE0B18">
        <w:t>to</w:t>
      </w:r>
      <w:r w:rsidRPr="00BE0B18">
        <w:rPr>
          <w:spacing w:val="-13"/>
        </w:rPr>
        <w:t xml:space="preserve"> </w:t>
      </w:r>
      <w:r w:rsidRPr="00BE0B18">
        <w:t>comply</w:t>
      </w:r>
      <w:r w:rsidRPr="00BE0B18">
        <w:rPr>
          <w:spacing w:val="-11"/>
        </w:rPr>
        <w:t xml:space="preserve"> </w:t>
      </w:r>
      <w:r w:rsidRPr="00BE0B18">
        <w:t>with</w:t>
      </w:r>
      <w:r w:rsidRPr="00BE0B18">
        <w:rPr>
          <w:spacing w:val="-12"/>
        </w:rPr>
        <w:t xml:space="preserve"> </w:t>
      </w:r>
      <w:r w:rsidR="00F37014">
        <w:t>clause</w:t>
      </w:r>
      <w:r w:rsidRPr="0035727D">
        <w:rPr>
          <w:spacing w:val="-11"/>
        </w:rPr>
        <w:t xml:space="preserve"> </w:t>
      </w:r>
      <w:r w:rsidR="000E4E97">
        <w:fldChar w:fldCharType="begin"/>
      </w:r>
      <w:r w:rsidR="000E4E97">
        <w:rPr>
          <w:spacing w:val="-11"/>
        </w:rPr>
        <w:instrText xml:space="preserve"> REF _Ref184290113 \w \h </w:instrText>
      </w:r>
      <w:r w:rsidR="000E4E97">
        <w:fldChar w:fldCharType="separate"/>
      </w:r>
      <w:r w:rsidR="00831643">
        <w:rPr>
          <w:spacing w:val="-11"/>
        </w:rPr>
        <w:t>2.5.2</w:t>
      </w:r>
      <w:r w:rsidR="000E4E97">
        <w:fldChar w:fldCharType="end"/>
      </w:r>
      <w:r w:rsidR="00A278B3" w:rsidRPr="00BE0B18">
        <w:t xml:space="preserve"> </w:t>
      </w:r>
      <w:r w:rsidRPr="00BE0B18">
        <w:t>within</w:t>
      </w:r>
      <w:r w:rsidRPr="00BE0B18">
        <w:rPr>
          <w:spacing w:val="-12"/>
        </w:rPr>
        <w:t xml:space="preserve"> </w:t>
      </w:r>
      <w:r w:rsidRPr="00BE0B18">
        <w:t>two</w:t>
      </w:r>
      <w:r w:rsidRPr="00BE0B18">
        <w:rPr>
          <w:spacing w:val="-10"/>
        </w:rPr>
        <w:t xml:space="preserve"> </w:t>
      </w:r>
      <w:r w:rsidRPr="00BE0B18">
        <w:t>(2)</w:t>
      </w:r>
      <w:r w:rsidRPr="00BE0B18">
        <w:rPr>
          <w:spacing w:val="-14"/>
        </w:rPr>
        <w:t xml:space="preserve"> </w:t>
      </w:r>
      <w:r w:rsidRPr="00BE0B18">
        <w:t>Months of the date of the request then the Customer may terminate the Contract, provided always that such termination shall not prejudice or affect any right of action or remedy which shall have accrued or shall thereafter accrue to the Customer.</w:t>
      </w:r>
    </w:p>
    <w:p w14:paraId="5AAA46B8" w14:textId="6A31F21F" w:rsidR="00F12284" w:rsidRDefault="00D16170" w:rsidP="00BE0B18">
      <w:pPr>
        <w:pStyle w:val="ListParagraph"/>
        <w:numPr>
          <w:ilvl w:val="2"/>
          <w:numId w:val="17"/>
        </w:numPr>
        <w:tabs>
          <w:tab w:val="left" w:pos="2252"/>
        </w:tabs>
        <w:adjustRightInd/>
        <w:spacing w:before="120" w:after="120"/>
        <w:ind w:left="2252" w:right="230"/>
        <w:contextualSpacing w:val="0"/>
        <w:jc w:val="both"/>
      </w:pPr>
      <w:r w:rsidRPr="00BE0B18">
        <w:t>The</w:t>
      </w:r>
      <w:r w:rsidRPr="00BE0B18">
        <w:rPr>
          <w:spacing w:val="-4"/>
        </w:rPr>
        <w:t xml:space="preserve"> </w:t>
      </w:r>
      <w:r w:rsidRPr="00BE0B18">
        <w:t>decision</w:t>
      </w:r>
      <w:r w:rsidRPr="00BE0B18">
        <w:rPr>
          <w:spacing w:val="-5"/>
        </w:rPr>
        <w:t xml:space="preserve"> </w:t>
      </w:r>
      <w:r w:rsidRPr="00BE0B18">
        <w:t>of</w:t>
      </w:r>
      <w:r w:rsidRPr="00BE0B18">
        <w:rPr>
          <w:spacing w:val="-7"/>
        </w:rPr>
        <w:t xml:space="preserve"> </w:t>
      </w:r>
      <w:r w:rsidRPr="00BE0B18">
        <w:t>the</w:t>
      </w:r>
      <w:r w:rsidRPr="00BE0B18">
        <w:rPr>
          <w:spacing w:val="-4"/>
        </w:rPr>
        <w:t xml:space="preserve"> </w:t>
      </w:r>
      <w:r w:rsidRPr="00BE0B18">
        <w:t>Customer</w:t>
      </w:r>
      <w:r w:rsidRPr="00BE0B18">
        <w:rPr>
          <w:spacing w:val="-5"/>
        </w:rPr>
        <w:t xml:space="preserve"> </w:t>
      </w:r>
      <w:r w:rsidRPr="00BE0B18">
        <w:t>as</w:t>
      </w:r>
      <w:r w:rsidRPr="00BE0B18">
        <w:rPr>
          <w:spacing w:val="-4"/>
        </w:rPr>
        <w:t xml:space="preserve"> </w:t>
      </w:r>
      <w:r w:rsidRPr="00BE0B18">
        <w:t>to</w:t>
      </w:r>
      <w:r w:rsidRPr="00BE0B18">
        <w:rPr>
          <w:spacing w:val="-3"/>
        </w:rPr>
        <w:t xml:space="preserve"> </w:t>
      </w:r>
      <w:r w:rsidRPr="00BE0B18">
        <w:t>whether</w:t>
      </w:r>
      <w:r w:rsidRPr="00BE0B18">
        <w:rPr>
          <w:spacing w:val="-5"/>
        </w:rPr>
        <w:t xml:space="preserve"> </w:t>
      </w:r>
      <w:r w:rsidRPr="00BE0B18">
        <w:t>any</w:t>
      </w:r>
      <w:r w:rsidRPr="00BE0B18">
        <w:rPr>
          <w:spacing w:val="-6"/>
        </w:rPr>
        <w:t xml:space="preserve"> </w:t>
      </w:r>
      <w:r w:rsidRPr="00BE0B18">
        <w:t>person</w:t>
      </w:r>
      <w:r w:rsidRPr="00BE0B18">
        <w:rPr>
          <w:spacing w:val="-5"/>
        </w:rPr>
        <w:t xml:space="preserve"> </w:t>
      </w:r>
      <w:r w:rsidRPr="00BE0B18">
        <w:t>is</w:t>
      </w:r>
      <w:r w:rsidRPr="00BE0B18">
        <w:rPr>
          <w:spacing w:val="-4"/>
        </w:rPr>
        <w:t xml:space="preserve"> </w:t>
      </w:r>
      <w:r w:rsidRPr="00BE0B18">
        <w:t>to</w:t>
      </w:r>
      <w:r w:rsidRPr="00BE0B18">
        <w:rPr>
          <w:spacing w:val="-3"/>
        </w:rPr>
        <w:t xml:space="preserve"> </w:t>
      </w:r>
      <w:r w:rsidRPr="00BE0B18">
        <w:t>be</w:t>
      </w:r>
      <w:r w:rsidRPr="00BE0B18">
        <w:rPr>
          <w:spacing w:val="-4"/>
        </w:rPr>
        <w:t xml:space="preserve"> </w:t>
      </w:r>
      <w:r w:rsidRPr="00BE0B18">
        <w:t xml:space="preserve">refused access to the Premises and as to whether the Provider has failed to comply with </w:t>
      </w:r>
      <w:r w:rsidR="00F37014">
        <w:t>clause</w:t>
      </w:r>
      <w:r w:rsidRPr="0035727D">
        <w:t xml:space="preserve"> </w:t>
      </w:r>
      <w:r w:rsidR="000E4E97">
        <w:fldChar w:fldCharType="begin"/>
      </w:r>
      <w:r w:rsidR="000E4E97">
        <w:instrText xml:space="preserve"> REF _Ref184290113 \w \h </w:instrText>
      </w:r>
      <w:r w:rsidR="000E4E97">
        <w:fldChar w:fldCharType="separate"/>
      </w:r>
      <w:r w:rsidR="00831643">
        <w:t>2.5.2</w:t>
      </w:r>
      <w:r w:rsidR="000E4E97">
        <w:fldChar w:fldCharType="end"/>
      </w:r>
      <w:r w:rsidR="00A278B3" w:rsidRPr="00BE0B18">
        <w:t xml:space="preserve"> </w:t>
      </w:r>
      <w:r w:rsidRPr="00BE0B18">
        <w:t>shall be final and</w:t>
      </w:r>
      <w:r w:rsidRPr="00BE0B18">
        <w:rPr>
          <w:spacing w:val="-7"/>
        </w:rPr>
        <w:t xml:space="preserve"> </w:t>
      </w:r>
      <w:r w:rsidRPr="00BE0B18">
        <w:t>conclusive.</w:t>
      </w:r>
    </w:p>
    <w:p w14:paraId="58FE0FA9" w14:textId="77777777" w:rsidR="00F12284" w:rsidRDefault="00D16170" w:rsidP="00BE0B18">
      <w:pPr>
        <w:pStyle w:val="ListParagraph"/>
        <w:numPr>
          <w:ilvl w:val="2"/>
          <w:numId w:val="17"/>
        </w:numPr>
        <w:tabs>
          <w:tab w:val="left" w:pos="2252"/>
        </w:tabs>
        <w:adjustRightInd/>
        <w:spacing w:before="120" w:after="120"/>
        <w:ind w:left="2252" w:right="228"/>
        <w:contextualSpacing w:val="0"/>
        <w:jc w:val="both"/>
      </w:pPr>
      <w:r w:rsidRPr="00BE0B18">
        <w:t>The Provider shall apply Staff vetting procedures in respect of all Provider Staff employed or engaged by the Provider in accordance with Good Industry</w:t>
      </w:r>
      <w:r w:rsidRPr="00BE0B18">
        <w:rPr>
          <w:spacing w:val="-4"/>
        </w:rPr>
        <w:t xml:space="preserve"> </w:t>
      </w:r>
      <w:r w:rsidRPr="00BE0B18">
        <w:t>Practice.</w:t>
      </w:r>
    </w:p>
    <w:p w14:paraId="094DFF31" w14:textId="77777777" w:rsidR="00F12284" w:rsidRDefault="00D16170" w:rsidP="00BE0B18">
      <w:pPr>
        <w:pStyle w:val="BodyText"/>
        <w:spacing w:before="120" w:after="120"/>
        <w:ind w:left="2251"/>
      </w:pPr>
      <w:r w:rsidRPr="00BE0B18">
        <w:t>Licence to occupy Premises</w:t>
      </w:r>
    </w:p>
    <w:p w14:paraId="2C8316D0" w14:textId="77777777" w:rsidR="00F12284" w:rsidRDefault="00D16170" w:rsidP="00BE0B18">
      <w:pPr>
        <w:pStyle w:val="ListParagraph"/>
        <w:numPr>
          <w:ilvl w:val="2"/>
          <w:numId w:val="17"/>
        </w:numPr>
        <w:tabs>
          <w:tab w:val="left" w:pos="2252"/>
        </w:tabs>
        <w:adjustRightInd/>
        <w:spacing w:before="120" w:after="120"/>
        <w:ind w:left="2252" w:right="228"/>
        <w:contextualSpacing w:val="0"/>
        <w:jc w:val="both"/>
      </w:pPr>
      <w:r w:rsidRPr="00BE0B18">
        <w:t>Any land or Premises made available from time to time to the Provider by the Customer in connection with the Contract shall be made available to the Provider on a non-exclusive licence basis free of charge and shall be used by the Provider solely for the purpose of performing</w:t>
      </w:r>
      <w:r w:rsidRPr="00BE0B18">
        <w:rPr>
          <w:spacing w:val="-13"/>
        </w:rPr>
        <w:t xml:space="preserve"> </w:t>
      </w:r>
      <w:r w:rsidRPr="00BE0B18">
        <w:t>its</w:t>
      </w:r>
      <w:r w:rsidRPr="00BE0B18">
        <w:rPr>
          <w:spacing w:val="-15"/>
        </w:rPr>
        <w:t xml:space="preserve"> </w:t>
      </w:r>
      <w:r w:rsidRPr="00BE0B18">
        <w:t>obligations</w:t>
      </w:r>
      <w:r w:rsidRPr="00BE0B18">
        <w:rPr>
          <w:spacing w:val="-13"/>
        </w:rPr>
        <w:t xml:space="preserve"> </w:t>
      </w:r>
      <w:r w:rsidRPr="00BE0B18">
        <w:t>under</w:t>
      </w:r>
      <w:r w:rsidRPr="00BE0B18">
        <w:rPr>
          <w:spacing w:val="-13"/>
        </w:rPr>
        <w:t xml:space="preserve"> </w:t>
      </w:r>
      <w:r w:rsidRPr="00BE0B18">
        <w:t>the</w:t>
      </w:r>
      <w:r w:rsidRPr="00BE0B18">
        <w:rPr>
          <w:spacing w:val="-12"/>
        </w:rPr>
        <w:t xml:space="preserve"> </w:t>
      </w:r>
      <w:r w:rsidRPr="00BE0B18">
        <w:t>Contract.</w:t>
      </w:r>
      <w:r w:rsidRPr="00BE0B18">
        <w:rPr>
          <w:spacing w:val="-13"/>
        </w:rPr>
        <w:t xml:space="preserve"> </w:t>
      </w:r>
      <w:r w:rsidRPr="00BE0B18">
        <w:t>The</w:t>
      </w:r>
      <w:r w:rsidRPr="00BE0B18">
        <w:rPr>
          <w:spacing w:val="-14"/>
        </w:rPr>
        <w:t xml:space="preserve"> </w:t>
      </w:r>
      <w:r w:rsidRPr="00BE0B18">
        <w:t>Provider</w:t>
      </w:r>
      <w:r w:rsidRPr="00BE0B18">
        <w:rPr>
          <w:spacing w:val="-13"/>
        </w:rPr>
        <w:t xml:space="preserve"> </w:t>
      </w:r>
      <w:r w:rsidRPr="00BE0B18">
        <w:t>shall</w:t>
      </w:r>
      <w:r w:rsidRPr="00BE0B18">
        <w:rPr>
          <w:spacing w:val="-13"/>
        </w:rPr>
        <w:t xml:space="preserve"> </w:t>
      </w:r>
      <w:r w:rsidRPr="00BE0B18">
        <w:t>have the use of such land or Premises as licensee and shall vacate the same on completion, termination or abandonment of the</w:t>
      </w:r>
      <w:r w:rsidRPr="00BE0B18">
        <w:rPr>
          <w:spacing w:val="-10"/>
        </w:rPr>
        <w:t xml:space="preserve"> </w:t>
      </w:r>
      <w:r w:rsidRPr="00BE0B18">
        <w:t>Contract.</w:t>
      </w:r>
    </w:p>
    <w:p w14:paraId="26A09031" w14:textId="77777777" w:rsidR="00F12284" w:rsidRDefault="00D16170" w:rsidP="00BE0B18">
      <w:pPr>
        <w:pStyle w:val="ListParagraph"/>
        <w:numPr>
          <w:ilvl w:val="2"/>
          <w:numId w:val="17"/>
        </w:numPr>
        <w:tabs>
          <w:tab w:val="left" w:pos="2252"/>
        </w:tabs>
        <w:adjustRightInd/>
        <w:spacing w:before="120" w:after="120"/>
        <w:ind w:right="229"/>
        <w:contextualSpacing w:val="0"/>
        <w:jc w:val="both"/>
      </w:pPr>
      <w:r w:rsidRPr="00BE0B18">
        <w:t>The Provider shall (and shall ensure that its Staff shall) observe and comply with such rules and regulations as may be in force at any time for the use of such Premises and conduct of personnel at the Premises as determined by the Customer, and the Provider shall pay for the cost</w:t>
      </w:r>
      <w:r w:rsidRPr="00BE0B18">
        <w:rPr>
          <w:spacing w:val="8"/>
        </w:rPr>
        <w:t xml:space="preserve"> </w:t>
      </w:r>
      <w:r w:rsidRPr="00BE0B18">
        <w:t>of</w:t>
      </w:r>
      <w:r w:rsidRPr="00BE0B18">
        <w:rPr>
          <w:spacing w:val="7"/>
        </w:rPr>
        <w:t xml:space="preserve"> </w:t>
      </w:r>
      <w:r w:rsidRPr="00BE0B18">
        <w:t>making</w:t>
      </w:r>
      <w:r w:rsidRPr="00BE0B18">
        <w:rPr>
          <w:spacing w:val="10"/>
        </w:rPr>
        <w:t xml:space="preserve"> </w:t>
      </w:r>
      <w:r w:rsidRPr="00BE0B18">
        <w:t>good</w:t>
      </w:r>
      <w:r w:rsidRPr="00BE0B18">
        <w:rPr>
          <w:spacing w:val="7"/>
        </w:rPr>
        <w:t xml:space="preserve"> </w:t>
      </w:r>
      <w:r w:rsidRPr="00BE0B18">
        <w:t>any</w:t>
      </w:r>
      <w:r w:rsidRPr="00BE0B18">
        <w:rPr>
          <w:spacing w:val="11"/>
        </w:rPr>
        <w:t xml:space="preserve"> </w:t>
      </w:r>
      <w:r w:rsidRPr="00BE0B18">
        <w:t>damage</w:t>
      </w:r>
      <w:r w:rsidRPr="00BE0B18">
        <w:rPr>
          <w:spacing w:val="8"/>
        </w:rPr>
        <w:t xml:space="preserve"> </w:t>
      </w:r>
      <w:r w:rsidRPr="00BE0B18">
        <w:t>caused</w:t>
      </w:r>
      <w:r w:rsidRPr="00BE0B18">
        <w:rPr>
          <w:spacing w:val="10"/>
        </w:rPr>
        <w:t xml:space="preserve"> </w:t>
      </w:r>
      <w:r w:rsidRPr="00BE0B18">
        <w:t>by</w:t>
      </w:r>
      <w:r w:rsidRPr="00BE0B18">
        <w:rPr>
          <w:spacing w:val="8"/>
        </w:rPr>
        <w:t xml:space="preserve"> </w:t>
      </w:r>
      <w:r w:rsidRPr="00BE0B18">
        <w:t>the</w:t>
      </w:r>
      <w:r w:rsidRPr="00BE0B18">
        <w:rPr>
          <w:spacing w:val="11"/>
        </w:rPr>
        <w:t xml:space="preserve"> </w:t>
      </w:r>
      <w:r w:rsidRPr="00BE0B18">
        <w:t>Provider</w:t>
      </w:r>
      <w:r w:rsidRPr="00BE0B18">
        <w:rPr>
          <w:spacing w:val="7"/>
        </w:rPr>
        <w:t xml:space="preserve"> </w:t>
      </w:r>
      <w:r w:rsidRPr="00BE0B18">
        <w:t>or</w:t>
      </w:r>
      <w:r w:rsidRPr="00BE0B18">
        <w:rPr>
          <w:spacing w:val="10"/>
        </w:rPr>
        <w:t xml:space="preserve"> </w:t>
      </w:r>
      <w:r w:rsidRPr="00BE0B18">
        <w:t>its</w:t>
      </w:r>
      <w:r w:rsidRPr="00BE0B18">
        <w:rPr>
          <w:spacing w:val="10"/>
        </w:rPr>
        <w:t xml:space="preserve"> </w:t>
      </w:r>
      <w:r w:rsidRPr="00BE0B18">
        <w:t>Staff other than fair wear and tear. For the avoidance of doubt, damage includes damage to the fabric of the buildings, plant, fixed equipment or fittings therein.</w:t>
      </w:r>
    </w:p>
    <w:p w14:paraId="2F910F6E" w14:textId="77777777" w:rsidR="00F12284" w:rsidRDefault="00D16170" w:rsidP="00BE0B18">
      <w:pPr>
        <w:pStyle w:val="ListParagraph"/>
        <w:numPr>
          <w:ilvl w:val="2"/>
          <w:numId w:val="17"/>
        </w:numPr>
        <w:tabs>
          <w:tab w:val="left" w:pos="2252"/>
        </w:tabs>
        <w:adjustRightInd/>
        <w:spacing w:before="120" w:after="120"/>
        <w:ind w:left="2252" w:right="228"/>
        <w:contextualSpacing w:val="0"/>
        <w:jc w:val="both"/>
      </w:pPr>
      <w:r w:rsidRPr="00BE0B18">
        <w:t>The</w:t>
      </w:r>
      <w:r w:rsidRPr="00BE0B18">
        <w:rPr>
          <w:spacing w:val="-6"/>
        </w:rPr>
        <w:t xml:space="preserve"> </w:t>
      </w:r>
      <w:r w:rsidRPr="00BE0B18">
        <w:t>Parties</w:t>
      </w:r>
      <w:r w:rsidRPr="00BE0B18">
        <w:rPr>
          <w:spacing w:val="-4"/>
        </w:rPr>
        <w:t xml:space="preserve"> </w:t>
      </w:r>
      <w:r w:rsidRPr="00BE0B18">
        <w:t>agree</w:t>
      </w:r>
      <w:r w:rsidRPr="00BE0B18">
        <w:rPr>
          <w:spacing w:val="-6"/>
        </w:rPr>
        <w:t xml:space="preserve"> </w:t>
      </w:r>
      <w:r w:rsidRPr="00BE0B18">
        <w:t>that</w:t>
      </w:r>
      <w:r w:rsidRPr="00BE0B18">
        <w:rPr>
          <w:spacing w:val="-6"/>
        </w:rPr>
        <w:t xml:space="preserve"> </w:t>
      </w:r>
      <w:r w:rsidRPr="00BE0B18">
        <w:t>there</w:t>
      </w:r>
      <w:r w:rsidRPr="00BE0B18">
        <w:rPr>
          <w:spacing w:val="-4"/>
        </w:rPr>
        <w:t xml:space="preserve"> </w:t>
      </w:r>
      <w:r w:rsidRPr="00BE0B18">
        <w:t>is</w:t>
      </w:r>
      <w:r w:rsidRPr="00BE0B18">
        <w:rPr>
          <w:spacing w:val="-7"/>
        </w:rPr>
        <w:t xml:space="preserve"> </w:t>
      </w:r>
      <w:r w:rsidRPr="00BE0B18">
        <w:t>no</w:t>
      </w:r>
      <w:r w:rsidRPr="00BE0B18">
        <w:rPr>
          <w:spacing w:val="-6"/>
        </w:rPr>
        <w:t xml:space="preserve"> </w:t>
      </w:r>
      <w:r w:rsidRPr="00BE0B18">
        <w:t>intention</w:t>
      </w:r>
      <w:r w:rsidRPr="00BE0B18">
        <w:rPr>
          <w:spacing w:val="-8"/>
        </w:rPr>
        <w:t xml:space="preserve"> </w:t>
      </w:r>
      <w:r w:rsidRPr="00BE0B18">
        <w:t>on</w:t>
      </w:r>
      <w:r w:rsidRPr="00BE0B18">
        <w:rPr>
          <w:spacing w:val="-8"/>
        </w:rPr>
        <w:t xml:space="preserve"> </w:t>
      </w:r>
      <w:r w:rsidRPr="00BE0B18">
        <w:t>the</w:t>
      </w:r>
      <w:r w:rsidRPr="00BE0B18">
        <w:rPr>
          <w:spacing w:val="-6"/>
        </w:rPr>
        <w:t xml:space="preserve"> </w:t>
      </w:r>
      <w:r w:rsidRPr="00BE0B18">
        <w:t>part</w:t>
      </w:r>
      <w:r w:rsidRPr="00BE0B18">
        <w:rPr>
          <w:spacing w:val="-6"/>
        </w:rPr>
        <w:t xml:space="preserve"> </w:t>
      </w:r>
      <w:r w:rsidRPr="00BE0B18">
        <w:t>of</w:t>
      </w:r>
      <w:r w:rsidRPr="00BE0B18">
        <w:rPr>
          <w:spacing w:val="-5"/>
        </w:rPr>
        <w:t xml:space="preserve"> </w:t>
      </w:r>
      <w:r w:rsidRPr="00BE0B18">
        <w:t>the</w:t>
      </w:r>
      <w:r w:rsidRPr="00BE0B18">
        <w:rPr>
          <w:spacing w:val="-4"/>
        </w:rPr>
        <w:t xml:space="preserve"> </w:t>
      </w:r>
      <w:r w:rsidRPr="00BE0B18">
        <w:t>Customer to create a tenancy of any nature whatsoever in favour of the Provider or its Staff and that no such tenancy has or shall come into being</w:t>
      </w:r>
      <w:r w:rsidRPr="00BE0B18">
        <w:rPr>
          <w:spacing w:val="-13"/>
        </w:rPr>
        <w:t xml:space="preserve"> </w:t>
      </w:r>
      <w:r w:rsidRPr="00BE0B18">
        <w:t>and,</w:t>
      </w:r>
      <w:r w:rsidRPr="00BE0B18">
        <w:rPr>
          <w:spacing w:val="-13"/>
        </w:rPr>
        <w:t xml:space="preserve"> </w:t>
      </w:r>
      <w:r w:rsidRPr="00BE0B18">
        <w:t>notwithstanding</w:t>
      </w:r>
      <w:r w:rsidRPr="00BE0B18">
        <w:rPr>
          <w:spacing w:val="-13"/>
        </w:rPr>
        <w:t xml:space="preserve"> </w:t>
      </w:r>
      <w:r w:rsidRPr="00BE0B18">
        <w:t>any</w:t>
      </w:r>
      <w:r w:rsidRPr="00BE0B18">
        <w:rPr>
          <w:spacing w:val="-14"/>
        </w:rPr>
        <w:t xml:space="preserve"> </w:t>
      </w:r>
      <w:r w:rsidRPr="00BE0B18">
        <w:t>rights</w:t>
      </w:r>
      <w:r w:rsidRPr="00BE0B18">
        <w:rPr>
          <w:spacing w:val="-13"/>
        </w:rPr>
        <w:t xml:space="preserve"> </w:t>
      </w:r>
      <w:r w:rsidRPr="00BE0B18">
        <w:t>granted</w:t>
      </w:r>
      <w:r w:rsidRPr="00BE0B18">
        <w:rPr>
          <w:spacing w:val="-13"/>
        </w:rPr>
        <w:t xml:space="preserve"> </w:t>
      </w:r>
      <w:r w:rsidRPr="00BE0B18">
        <w:t>pursuant</w:t>
      </w:r>
      <w:r w:rsidRPr="00BE0B18">
        <w:rPr>
          <w:spacing w:val="-12"/>
        </w:rPr>
        <w:t xml:space="preserve"> </w:t>
      </w:r>
      <w:r w:rsidRPr="00BE0B18">
        <w:t>to</w:t>
      </w:r>
      <w:r w:rsidRPr="00BE0B18">
        <w:rPr>
          <w:spacing w:val="-14"/>
        </w:rPr>
        <w:t xml:space="preserve"> </w:t>
      </w:r>
      <w:r w:rsidRPr="00BE0B18">
        <w:t>the</w:t>
      </w:r>
      <w:r w:rsidRPr="00BE0B18">
        <w:rPr>
          <w:spacing w:val="-14"/>
        </w:rPr>
        <w:t xml:space="preserve"> </w:t>
      </w:r>
      <w:r w:rsidRPr="00BE0B18">
        <w:t>Contract, the Customer retains the right at any time to use any premises owned or occupied by it in any manner it sees</w:t>
      </w:r>
      <w:r w:rsidRPr="00BE0B18">
        <w:rPr>
          <w:spacing w:val="-8"/>
        </w:rPr>
        <w:t xml:space="preserve"> </w:t>
      </w:r>
      <w:r w:rsidRPr="00BE0B18">
        <w:t>fit.</w:t>
      </w:r>
    </w:p>
    <w:p w14:paraId="3F79C1E0" w14:textId="77777777" w:rsidR="00F12284" w:rsidRDefault="00D16170" w:rsidP="00BE0B18">
      <w:pPr>
        <w:pStyle w:val="ListParagraph"/>
        <w:numPr>
          <w:ilvl w:val="1"/>
          <w:numId w:val="17"/>
        </w:numPr>
        <w:adjustRightInd/>
        <w:spacing w:before="120" w:after="120"/>
        <w:ind w:left="993" w:hanging="892"/>
        <w:contextualSpacing w:val="0"/>
        <w:jc w:val="left"/>
        <w:rPr>
          <w:b/>
        </w:rPr>
      </w:pPr>
      <w:r w:rsidRPr="00BE0B18">
        <w:rPr>
          <w:b/>
        </w:rPr>
        <w:t>Property</w:t>
      </w:r>
    </w:p>
    <w:p w14:paraId="7948BA73" w14:textId="77777777" w:rsidR="00F12284" w:rsidRDefault="00D16170" w:rsidP="00BE0B18">
      <w:pPr>
        <w:pStyle w:val="ListParagraph"/>
        <w:numPr>
          <w:ilvl w:val="2"/>
          <w:numId w:val="17"/>
        </w:numPr>
        <w:tabs>
          <w:tab w:val="left" w:pos="2253"/>
        </w:tabs>
        <w:adjustRightInd/>
        <w:spacing w:before="120" w:after="120"/>
        <w:ind w:left="2252" w:right="227"/>
        <w:contextualSpacing w:val="0"/>
        <w:jc w:val="both"/>
      </w:pPr>
      <w:r w:rsidRPr="00BE0B18">
        <w:t>Where the Customer issues Property free of charge to the Provider such</w:t>
      </w:r>
      <w:r w:rsidRPr="00BE0B18">
        <w:rPr>
          <w:spacing w:val="-11"/>
        </w:rPr>
        <w:t xml:space="preserve"> </w:t>
      </w:r>
      <w:r w:rsidRPr="00BE0B18">
        <w:t>Property</w:t>
      </w:r>
      <w:r w:rsidRPr="00BE0B18">
        <w:rPr>
          <w:spacing w:val="-12"/>
        </w:rPr>
        <w:t xml:space="preserve"> </w:t>
      </w:r>
      <w:r w:rsidRPr="00BE0B18">
        <w:t>shall</w:t>
      </w:r>
      <w:r w:rsidRPr="00BE0B18">
        <w:rPr>
          <w:spacing w:val="-11"/>
        </w:rPr>
        <w:t xml:space="preserve"> </w:t>
      </w:r>
      <w:r w:rsidRPr="00BE0B18">
        <w:t>be</w:t>
      </w:r>
      <w:r w:rsidRPr="00BE0B18">
        <w:rPr>
          <w:spacing w:val="-10"/>
        </w:rPr>
        <w:t xml:space="preserve"> </w:t>
      </w:r>
      <w:r w:rsidRPr="00BE0B18">
        <w:t>and</w:t>
      </w:r>
      <w:r w:rsidRPr="00BE0B18">
        <w:rPr>
          <w:spacing w:val="-11"/>
        </w:rPr>
        <w:t xml:space="preserve"> </w:t>
      </w:r>
      <w:r w:rsidRPr="00BE0B18">
        <w:t>remain</w:t>
      </w:r>
      <w:r w:rsidRPr="00BE0B18">
        <w:rPr>
          <w:spacing w:val="-11"/>
        </w:rPr>
        <w:t xml:space="preserve"> </w:t>
      </w:r>
      <w:r w:rsidRPr="00BE0B18">
        <w:t>the</w:t>
      </w:r>
      <w:r w:rsidRPr="00BE0B18">
        <w:rPr>
          <w:spacing w:val="-10"/>
        </w:rPr>
        <w:t xml:space="preserve"> </w:t>
      </w:r>
      <w:r w:rsidRPr="00BE0B18">
        <w:t>property</w:t>
      </w:r>
      <w:r w:rsidRPr="00BE0B18">
        <w:rPr>
          <w:spacing w:val="-12"/>
        </w:rPr>
        <w:t xml:space="preserve"> </w:t>
      </w:r>
      <w:r w:rsidRPr="00BE0B18">
        <w:t>of</w:t>
      </w:r>
      <w:r w:rsidRPr="00BE0B18">
        <w:rPr>
          <w:spacing w:val="-11"/>
        </w:rPr>
        <w:t xml:space="preserve"> </w:t>
      </w:r>
      <w:r w:rsidRPr="00BE0B18">
        <w:t>the</w:t>
      </w:r>
      <w:r w:rsidRPr="00BE0B18">
        <w:rPr>
          <w:spacing w:val="-10"/>
        </w:rPr>
        <w:t xml:space="preserve"> </w:t>
      </w:r>
      <w:r w:rsidRPr="00BE0B18">
        <w:t>Customer</w:t>
      </w:r>
      <w:r w:rsidRPr="00BE0B18">
        <w:rPr>
          <w:spacing w:val="-11"/>
        </w:rPr>
        <w:t xml:space="preserve"> </w:t>
      </w:r>
      <w:r w:rsidRPr="00BE0B18">
        <w:t>and</w:t>
      </w:r>
      <w:r w:rsidRPr="00BE0B18">
        <w:rPr>
          <w:spacing w:val="-11"/>
        </w:rPr>
        <w:t xml:space="preserve"> </w:t>
      </w:r>
      <w:r w:rsidRPr="00BE0B18">
        <w:t xml:space="preserve">the Provider irrevocably licences the Customer and its agents to enter upon any premises of the Provider during normal business hours on reasonable notice to recover any such Property. The Provider shall not in any circumstances </w:t>
      </w:r>
      <w:proofErr w:type="gramStart"/>
      <w:r w:rsidRPr="00BE0B18">
        <w:t>have a lien or any other interest on the Property and at all times</w:t>
      </w:r>
      <w:proofErr w:type="gramEnd"/>
      <w:r w:rsidRPr="00BE0B18">
        <w:t xml:space="preserve"> the Provider shall possess the Property as fiduciary</w:t>
      </w:r>
      <w:r w:rsidRPr="00BE0B18">
        <w:rPr>
          <w:spacing w:val="-6"/>
        </w:rPr>
        <w:t xml:space="preserve"> </w:t>
      </w:r>
      <w:r w:rsidRPr="00BE0B18">
        <w:t>agent</w:t>
      </w:r>
      <w:r w:rsidRPr="00BE0B18">
        <w:rPr>
          <w:spacing w:val="-9"/>
        </w:rPr>
        <w:t xml:space="preserve"> </w:t>
      </w:r>
      <w:r w:rsidRPr="00BE0B18">
        <w:t>and</w:t>
      </w:r>
      <w:r w:rsidRPr="00BE0B18">
        <w:rPr>
          <w:spacing w:val="-8"/>
        </w:rPr>
        <w:t xml:space="preserve"> </w:t>
      </w:r>
      <w:r w:rsidRPr="00BE0B18">
        <w:t>bailee</w:t>
      </w:r>
      <w:r w:rsidRPr="00BE0B18">
        <w:rPr>
          <w:spacing w:val="-9"/>
        </w:rPr>
        <w:t xml:space="preserve"> </w:t>
      </w:r>
      <w:r w:rsidRPr="00BE0B18">
        <w:lastRenderedPageBreak/>
        <w:t>of</w:t>
      </w:r>
      <w:r w:rsidRPr="00BE0B18">
        <w:rPr>
          <w:spacing w:val="-7"/>
        </w:rPr>
        <w:t xml:space="preserve"> </w:t>
      </w:r>
      <w:r w:rsidRPr="00BE0B18">
        <w:t>the</w:t>
      </w:r>
      <w:r w:rsidRPr="00BE0B18">
        <w:rPr>
          <w:spacing w:val="-9"/>
        </w:rPr>
        <w:t xml:space="preserve"> </w:t>
      </w:r>
      <w:r w:rsidRPr="00BE0B18">
        <w:t>Customer.</w:t>
      </w:r>
      <w:r w:rsidRPr="00BE0B18">
        <w:rPr>
          <w:spacing w:val="-10"/>
        </w:rPr>
        <w:t xml:space="preserve"> </w:t>
      </w:r>
      <w:r w:rsidRPr="00BE0B18">
        <w:t>The</w:t>
      </w:r>
      <w:r w:rsidRPr="00BE0B18">
        <w:rPr>
          <w:spacing w:val="-6"/>
        </w:rPr>
        <w:t xml:space="preserve"> </w:t>
      </w:r>
      <w:r w:rsidRPr="00BE0B18">
        <w:t>Provider</w:t>
      </w:r>
      <w:r w:rsidRPr="00BE0B18">
        <w:rPr>
          <w:spacing w:val="-9"/>
        </w:rPr>
        <w:t xml:space="preserve"> </w:t>
      </w:r>
      <w:r w:rsidRPr="00BE0B18">
        <w:t>shall</w:t>
      </w:r>
      <w:r w:rsidRPr="00BE0B18">
        <w:rPr>
          <w:spacing w:val="-10"/>
        </w:rPr>
        <w:t xml:space="preserve"> </w:t>
      </w:r>
      <w:r w:rsidRPr="00BE0B18">
        <w:t>take</w:t>
      </w:r>
      <w:r w:rsidRPr="00BE0B18">
        <w:rPr>
          <w:spacing w:val="-9"/>
        </w:rPr>
        <w:t xml:space="preserve"> </w:t>
      </w:r>
      <w:r w:rsidRPr="00BE0B18">
        <w:t>all reasonable steps to ensure that the title of the Customer to the Property</w:t>
      </w:r>
      <w:r w:rsidRPr="00BE0B18">
        <w:rPr>
          <w:spacing w:val="-12"/>
        </w:rPr>
        <w:t xml:space="preserve"> </w:t>
      </w:r>
      <w:r w:rsidRPr="00BE0B18">
        <w:t>and</w:t>
      </w:r>
      <w:r w:rsidRPr="00BE0B18">
        <w:rPr>
          <w:spacing w:val="-11"/>
        </w:rPr>
        <w:t xml:space="preserve"> </w:t>
      </w:r>
      <w:r w:rsidRPr="00BE0B18">
        <w:t>the</w:t>
      </w:r>
      <w:r w:rsidRPr="00BE0B18">
        <w:rPr>
          <w:spacing w:val="-12"/>
        </w:rPr>
        <w:t xml:space="preserve"> </w:t>
      </w:r>
      <w:r w:rsidRPr="00BE0B18">
        <w:t>exclusion</w:t>
      </w:r>
      <w:r w:rsidRPr="00BE0B18">
        <w:rPr>
          <w:spacing w:val="-16"/>
        </w:rPr>
        <w:t xml:space="preserve"> </w:t>
      </w:r>
      <w:r w:rsidRPr="00BE0B18">
        <w:t>of</w:t>
      </w:r>
      <w:r w:rsidRPr="00BE0B18">
        <w:rPr>
          <w:spacing w:val="-11"/>
        </w:rPr>
        <w:t xml:space="preserve"> </w:t>
      </w:r>
      <w:r w:rsidRPr="00BE0B18">
        <w:t>any</w:t>
      </w:r>
      <w:r w:rsidRPr="00BE0B18">
        <w:rPr>
          <w:spacing w:val="-10"/>
        </w:rPr>
        <w:t xml:space="preserve"> </w:t>
      </w:r>
      <w:r w:rsidRPr="00BE0B18">
        <w:t>such</w:t>
      </w:r>
      <w:r w:rsidRPr="00BE0B18">
        <w:rPr>
          <w:spacing w:val="-11"/>
        </w:rPr>
        <w:t xml:space="preserve"> </w:t>
      </w:r>
      <w:r w:rsidRPr="00BE0B18">
        <w:t>lien</w:t>
      </w:r>
      <w:r w:rsidRPr="00BE0B18">
        <w:rPr>
          <w:spacing w:val="-14"/>
        </w:rPr>
        <w:t xml:space="preserve"> </w:t>
      </w:r>
      <w:r w:rsidRPr="00BE0B18">
        <w:t>or</w:t>
      </w:r>
      <w:r w:rsidRPr="00BE0B18">
        <w:rPr>
          <w:spacing w:val="-13"/>
        </w:rPr>
        <w:t xml:space="preserve"> </w:t>
      </w:r>
      <w:r w:rsidRPr="00BE0B18">
        <w:t>other</w:t>
      </w:r>
      <w:r w:rsidRPr="00BE0B18">
        <w:rPr>
          <w:spacing w:val="-13"/>
        </w:rPr>
        <w:t xml:space="preserve"> </w:t>
      </w:r>
      <w:r w:rsidRPr="00BE0B18">
        <w:t>interest</w:t>
      </w:r>
      <w:r w:rsidRPr="00BE0B18">
        <w:rPr>
          <w:spacing w:val="-13"/>
        </w:rPr>
        <w:t xml:space="preserve"> </w:t>
      </w:r>
      <w:r w:rsidRPr="00BE0B18">
        <w:t>are</w:t>
      </w:r>
      <w:r w:rsidRPr="00BE0B18">
        <w:rPr>
          <w:spacing w:val="-12"/>
        </w:rPr>
        <w:t xml:space="preserve"> </w:t>
      </w:r>
      <w:r w:rsidRPr="00BE0B18">
        <w:t>brought to the notice of all sub-contractors and other appropriate persons and shall, at the Customer’s request, store the Property separately and ensure that it is clearly identifiable as belonging to the</w:t>
      </w:r>
      <w:r w:rsidRPr="00BE0B18">
        <w:rPr>
          <w:spacing w:val="-11"/>
        </w:rPr>
        <w:t xml:space="preserve"> </w:t>
      </w:r>
      <w:r w:rsidRPr="00BE0B18">
        <w:t>Customer.</w:t>
      </w:r>
    </w:p>
    <w:p w14:paraId="1D7AAB41" w14:textId="77777777" w:rsidR="00F12284" w:rsidRDefault="00D16170" w:rsidP="00BE0B18">
      <w:pPr>
        <w:pStyle w:val="ListParagraph"/>
        <w:numPr>
          <w:ilvl w:val="2"/>
          <w:numId w:val="17"/>
        </w:numPr>
        <w:tabs>
          <w:tab w:val="left" w:pos="2253"/>
        </w:tabs>
        <w:adjustRightInd/>
        <w:spacing w:before="120" w:after="120"/>
        <w:ind w:left="2252" w:right="231"/>
        <w:contextualSpacing w:val="0"/>
        <w:jc w:val="both"/>
      </w:pPr>
      <w:r w:rsidRPr="00BE0B18">
        <w:t>The</w:t>
      </w:r>
      <w:r w:rsidRPr="00BE0B18">
        <w:rPr>
          <w:spacing w:val="-9"/>
        </w:rPr>
        <w:t xml:space="preserve"> </w:t>
      </w:r>
      <w:r w:rsidRPr="00BE0B18">
        <w:t>Property</w:t>
      </w:r>
      <w:r w:rsidRPr="00BE0B18">
        <w:rPr>
          <w:spacing w:val="-8"/>
        </w:rPr>
        <w:t xml:space="preserve"> </w:t>
      </w:r>
      <w:r w:rsidRPr="00BE0B18">
        <w:t>shall</w:t>
      </w:r>
      <w:r w:rsidRPr="00BE0B18">
        <w:rPr>
          <w:spacing w:val="-10"/>
        </w:rPr>
        <w:t xml:space="preserve"> </w:t>
      </w:r>
      <w:r w:rsidRPr="00BE0B18">
        <w:t>be</w:t>
      </w:r>
      <w:r w:rsidRPr="00BE0B18">
        <w:rPr>
          <w:spacing w:val="-9"/>
        </w:rPr>
        <w:t xml:space="preserve"> </w:t>
      </w:r>
      <w:r w:rsidRPr="00BE0B18">
        <w:t>deemed</w:t>
      </w:r>
      <w:r w:rsidRPr="00BE0B18">
        <w:rPr>
          <w:spacing w:val="-10"/>
        </w:rPr>
        <w:t xml:space="preserve"> </w:t>
      </w:r>
      <w:r w:rsidRPr="00BE0B18">
        <w:t>to</w:t>
      </w:r>
      <w:r w:rsidRPr="00BE0B18">
        <w:rPr>
          <w:spacing w:val="-8"/>
        </w:rPr>
        <w:t xml:space="preserve"> </w:t>
      </w:r>
      <w:r w:rsidRPr="00BE0B18">
        <w:t>be</w:t>
      </w:r>
      <w:r w:rsidRPr="00BE0B18">
        <w:rPr>
          <w:spacing w:val="-11"/>
        </w:rPr>
        <w:t xml:space="preserve"> </w:t>
      </w:r>
      <w:r w:rsidRPr="00BE0B18">
        <w:t>in</w:t>
      </w:r>
      <w:r w:rsidRPr="00BE0B18">
        <w:rPr>
          <w:spacing w:val="-10"/>
        </w:rPr>
        <w:t xml:space="preserve"> </w:t>
      </w:r>
      <w:r w:rsidRPr="00BE0B18">
        <w:t>good</w:t>
      </w:r>
      <w:r w:rsidRPr="00BE0B18">
        <w:rPr>
          <w:spacing w:val="-10"/>
        </w:rPr>
        <w:t xml:space="preserve"> </w:t>
      </w:r>
      <w:r w:rsidRPr="00BE0B18">
        <w:t>condition</w:t>
      </w:r>
      <w:r w:rsidRPr="00BE0B18">
        <w:rPr>
          <w:spacing w:val="-12"/>
        </w:rPr>
        <w:t xml:space="preserve"> </w:t>
      </w:r>
      <w:r w:rsidRPr="00BE0B18">
        <w:t>when</w:t>
      </w:r>
      <w:r w:rsidRPr="00BE0B18">
        <w:rPr>
          <w:spacing w:val="-10"/>
        </w:rPr>
        <w:t xml:space="preserve"> </w:t>
      </w:r>
      <w:r w:rsidRPr="00BE0B18">
        <w:t>received</w:t>
      </w:r>
      <w:r w:rsidRPr="00BE0B18">
        <w:rPr>
          <w:spacing w:val="-10"/>
        </w:rPr>
        <w:t xml:space="preserve"> </w:t>
      </w:r>
      <w:r w:rsidRPr="00BE0B18">
        <w:t>by or on behalf of the Provider unless the Provider notifies the Customer otherwise within five (5) Working Days of</w:t>
      </w:r>
      <w:r w:rsidRPr="00BE0B18">
        <w:rPr>
          <w:spacing w:val="-16"/>
        </w:rPr>
        <w:t xml:space="preserve"> </w:t>
      </w:r>
      <w:r w:rsidRPr="00BE0B18">
        <w:t>receipt.</w:t>
      </w:r>
    </w:p>
    <w:p w14:paraId="087C49B2" w14:textId="77777777" w:rsidR="00F12284" w:rsidRDefault="00D16170" w:rsidP="00BE0B18">
      <w:pPr>
        <w:pStyle w:val="ListParagraph"/>
        <w:numPr>
          <w:ilvl w:val="2"/>
          <w:numId w:val="17"/>
        </w:numPr>
        <w:tabs>
          <w:tab w:val="left" w:pos="2253"/>
        </w:tabs>
        <w:adjustRightInd/>
        <w:spacing w:before="120" w:after="120"/>
        <w:ind w:left="2252" w:right="227"/>
        <w:contextualSpacing w:val="0"/>
        <w:jc w:val="both"/>
      </w:pPr>
      <w:r w:rsidRPr="00BE0B18">
        <w:t>The</w:t>
      </w:r>
      <w:r w:rsidRPr="00BE0B18">
        <w:rPr>
          <w:spacing w:val="-3"/>
        </w:rPr>
        <w:t xml:space="preserve"> </w:t>
      </w:r>
      <w:r w:rsidRPr="00BE0B18">
        <w:t>Provider</w:t>
      </w:r>
      <w:r w:rsidRPr="00BE0B18">
        <w:rPr>
          <w:spacing w:val="-4"/>
        </w:rPr>
        <w:t xml:space="preserve"> </w:t>
      </w:r>
      <w:r w:rsidRPr="00BE0B18">
        <w:t>shall</w:t>
      </w:r>
      <w:r w:rsidRPr="00BE0B18">
        <w:rPr>
          <w:spacing w:val="-4"/>
        </w:rPr>
        <w:t xml:space="preserve"> </w:t>
      </w:r>
      <w:r w:rsidRPr="00BE0B18">
        <w:t>maintain</w:t>
      </w:r>
      <w:r w:rsidRPr="00BE0B18">
        <w:rPr>
          <w:spacing w:val="-4"/>
        </w:rPr>
        <w:t xml:space="preserve"> </w:t>
      </w:r>
      <w:r w:rsidRPr="00BE0B18">
        <w:t>the</w:t>
      </w:r>
      <w:r w:rsidRPr="00BE0B18">
        <w:rPr>
          <w:spacing w:val="-3"/>
        </w:rPr>
        <w:t xml:space="preserve"> </w:t>
      </w:r>
      <w:r w:rsidRPr="00BE0B18">
        <w:t>Property</w:t>
      </w:r>
      <w:r w:rsidRPr="00BE0B18">
        <w:rPr>
          <w:spacing w:val="-3"/>
        </w:rPr>
        <w:t xml:space="preserve"> </w:t>
      </w:r>
      <w:r w:rsidRPr="00BE0B18">
        <w:t>in</w:t>
      </w:r>
      <w:r w:rsidRPr="00BE0B18">
        <w:rPr>
          <w:spacing w:val="-4"/>
        </w:rPr>
        <w:t xml:space="preserve"> </w:t>
      </w:r>
      <w:r w:rsidRPr="00BE0B18">
        <w:t>good</w:t>
      </w:r>
      <w:r w:rsidRPr="00BE0B18">
        <w:rPr>
          <w:spacing w:val="-7"/>
        </w:rPr>
        <w:t xml:space="preserve"> </w:t>
      </w:r>
      <w:r w:rsidRPr="00BE0B18">
        <w:t>order</w:t>
      </w:r>
      <w:r w:rsidRPr="00BE0B18">
        <w:rPr>
          <w:spacing w:val="-4"/>
        </w:rPr>
        <w:t xml:space="preserve"> </w:t>
      </w:r>
      <w:r w:rsidRPr="00BE0B18">
        <w:t>and</w:t>
      </w:r>
      <w:r w:rsidRPr="00BE0B18">
        <w:rPr>
          <w:spacing w:val="-4"/>
        </w:rPr>
        <w:t xml:space="preserve"> </w:t>
      </w:r>
      <w:r w:rsidRPr="00BE0B18">
        <w:t>condition (excluding fair wear and tear</w:t>
      </w:r>
      <w:proofErr w:type="gramStart"/>
      <w:r w:rsidRPr="00BE0B18">
        <w:t>), and</w:t>
      </w:r>
      <w:proofErr w:type="gramEnd"/>
      <w:r w:rsidRPr="00BE0B18">
        <w:t xml:space="preserve"> shall use the Property solely in connection with the Contract and for no other purpose without prior Approval.</w:t>
      </w:r>
    </w:p>
    <w:p w14:paraId="320624F1" w14:textId="77777777" w:rsidR="00F12284" w:rsidRDefault="00D16170" w:rsidP="00BE0B18">
      <w:pPr>
        <w:pStyle w:val="ListParagraph"/>
        <w:numPr>
          <w:ilvl w:val="2"/>
          <w:numId w:val="17"/>
        </w:numPr>
        <w:tabs>
          <w:tab w:val="left" w:pos="2253"/>
        </w:tabs>
        <w:adjustRightInd/>
        <w:spacing w:before="120" w:after="120"/>
        <w:ind w:left="2252" w:right="228"/>
        <w:contextualSpacing w:val="0"/>
        <w:jc w:val="both"/>
      </w:pPr>
      <w:r w:rsidRPr="00BE0B18">
        <w:t>The Provider shall ensure the security of all the Property whilst in its possession, either on the Premises or elsewhere during the supply of the Services, in accordance with the Customer’s reasonable security requirements as required from time to</w:t>
      </w:r>
      <w:r w:rsidRPr="00BE0B18">
        <w:rPr>
          <w:spacing w:val="-7"/>
        </w:rPr>
        <w:t xml:space="preserve"> </w:t>
      </w:r>
      <w:r w:rsidRPr="00BE0B18">
        <w:t>time.</w:t>
      </w:r>
    </w:p>
    <w:p w14:paraId="6DCAE30A" w14:textId="77777777" w:rsidR="00F12284" w:rsidRDefault="00D16170" w:rsidP="00BE0B18">
      <w:pPr>
        <w:pStyle w:val="ListParagraph"/>
        <w:numPr>
          <w:ilvl w:val="2"/>
          <w:numId w:val="17"/>
        </w:numPr>
        <w:tabs>
          <w:tab w:val="left" w:pos="2253"/>
        </w:tabs>
        <w:adjustRightInd/>
        <w:spacing w:before="120" w:after="120"/>
        <w:ind w:left="2252" w:right="228"/>
        <w:contextualSpacing w:val="0"/>
        <w:jc w:val="both"/>
      </w:pPr>
      <w:r w:rsidRPr="00BE0B18">
        <w:t>The Provider shall be liable for all loss of, or damage to, the Property (excluding fair wear and tear), unless such loss or damage was caused by the Customer’s Default. The Provider shall inform the Customer within two (2) Working Days of becoming aware of any defects appearing in or losses or damage occurring to, the</w:t>
      </w:r>
      <w:r w:rsidRPr="00BE0B18">
        <w:rPr>
          <w:spacing w:val="-14"/>
        </w:rPr>
        <w:t xml:space="preserve"> </w:t>
      </w:r>
      <w:r w:rsidRPr="00BE0B18">
        <w:t>Property.</w:t>
      </w:r>
    </w:p>
    <w:p w14:paraId="643E6445" w14:textId="77777777" w:rsidR="00F12284" w:rsidRDefault="00D16170" w:rsidP="00BE0B18">
      <w:pPr>
        <w:pStyle w:val="ListParagraph"/>
        <w:numPr>
          <w:ilvl w:val="1"/>
          <w:numId w:val="17"/>
        </w:numPr>
        <w:tabs>
          <w:tab w:val="left" w:pos="951"/>
          <w:tab w:val="left" w:pos="952"/>
        </w:tabs>
        <w:adjustRightInd/>
        <w:spacing w:before="120" w:after="120"/>
        <w:ind w:left="951"/>
        <w:contextualSpacing w:val="0"/>
        <w:jc w:val="left"/>
        <w:rPr>
          <w:b/>
        </w:rPr>
      </w:pPr>
      <w:bookmarkStart w:id="9" w:name="_Ref184290151"/>
      <w:r w:rsidRPr="00BE0B18">
        <w:rPr>
          <w:b/>
        </w:rPr>
        <w:t>Offers of</w:t>
      </w:r>
      <w:r w:rsidRPr="00BE0B18">
        <w:rPr>
          <w:b/>
          <w:spacing w:val="-2"/>
        </w:rPr>
        <w:t xml:space="preserve"> </w:t>
      </w:r>
      <w:r w:rsidRPr="00BE0B18">
        <w:rPr>
          <w:b/>
        </w:rPr>
        <w:t>Employment</w:t>
      </w:r>
      <w:bookmarkEnd w:id="9"/>
    </w:p>
    <w:p w14:paraId="694BD392" w14:textId="5A77017A" w:rsidR="00D16170" w:rsidRPr="00E14796" w:rsidRDefault="00D16170" w:rsidP="00E14796">
      <w:pPr>
        <w:pStyle w:val="BodyText"/>
        <w:spacing w:before="120" w:after="120"/>
        <w:ind w:left="951" w:right="228"/>
        <w:jc w:val="both"/>
      </w:pPr>
      <w:r w:rsidRPr="00BE0B18">
        <w:t>For the duration of the Contract and for a period of twelve (12) Months thereafter neither the Customer nor the Provider shall employ or offer employment to any of the other Party’s staff who have been associated with the procurement and/or the contract</w:t>
      </w:r>
      <w:r w:rsidRPr="00BE0B18">
        <w:rPr>
          <w:spacing w:val="-9"/>
        </w:rPr>
        <w:t xml:space="preserve"> </w:t>
      </w:r>
      <w:r w:rsidRPr="00BE0B18">
        <w:t>management</w:t>
      </w:r>
      <w:r w:rsidRPr="00BE0B18">
        <w:rPr>
          <w:spacing w:val="-9"/>
        </w:rPr>
        <w:t xml:space="preserve"> </w:t>
      </w:r>
      <w:r w:rsidRPr="00BE0B18">
        <w:t>of</w:t>
      </w:r>
      <w:r w:rsidRPr="00BE0B18">
        <w:rPr>
          <w:spacing w:val="-9"/>
        </w:rPr>
        <w:t xml:space="preserve"> </w:t>
      </w:r>
      <w:r w:rsidRPr="00BE0B18">
        <w:t>the</w:t>
      </w:r>
      <w:r w:rsidRPr="00BE0B18">
        <w:rPr>
          <w:spacing w:val="-7"/>
        </w:rPr>
        <w:t xml:space="preserve"> </w:t>
      </w:r>
      <w:r w:rsidRPr="00BE0B18">
        <w:t>Services</w:t>
      </w:r>
      <w:r w:rsidRPr="00BE0B18">
        <w:rPr>
          <w:spacing w:val="-9"/>
        </w:rPr>
        <w:t xml:space="preserve"> </w:t>
      </w:r>
      <w:r w:rsidRPr="00BE0B18">
        <w:t>without</w:t>
      </w:r>
      <w:r w:rsidRPr="00BE0B18">
        <w:rPr>
          <w:spacing w:val="-9"/>
        </w:rPr>
        <w:t xml:space="preserve"> </w:t>
      </w:r>
      <w:r w:rsidRPr="00BE0B18">
        <w:t>that</w:t>
      </w:r>
      <w:r w:rsidRPr="00BE0B18">
        <w:rPr>
          <w:spacing w:val="-11"/>
        </w:rPr>
        <w:t xml:space="preserve"> </w:t>
      </w:r>
      <w:r w:rsidRPr="00BE0B18">
        <w:t>other</w:t>
      </w:r>
      <w:r w:rsidRPr="00BE0B18">
        <w:rPr>
          <w:spacing w:val="-9"/>
        </w:rPr>
        <w:t xml:space="preserve"> </w:t>
      </w:r>
      <w:r w:rsidRPr="00BE0B18">
        <w:t>Party’s</w:t>
      </w:r>
      <w:r w:rsidRPr="00BE0B18">
        <w:rPr>
          <w:spacing w:val="-9"/>
        </w:rPr>
        <w:t xml:space="preserve"> </w:t>
      </w:r>
      <w:r w:rsidRPr="00BE0B18">
        <w:t>prior</w:t>
      </w:r>
      <w:r w:rsidRPr="00BE0B18">
        <w:rPr>
          <w:spacing w:val="-12"/>
        </w:rPr>
        <w:t xml:space="preserve"> </w:t>
      </w:r>
      <w:r w:rsidRPr="00BE0B18">
        <w:t>written</w:t>
      </w:r>
      <w:r w:rsidRPr="00BE0B18">
        <w:rPr>
          <w:spacing w:val="-9"/>
        </w:rPr>
        <w:t xml:space="preserve"> </w:t>
      </w:r>
      <w:r w:rsidRPr="00BE0B18">
        <w:t xml:space="preserve">consent. A Party shall not be in breach of this </w:t>
      </w:r>
      <w:r w:rsidR="00F37014">
        <w:t>clause</w:t>
      </w:r>
      <w:r w:rsidRPr="0035727D">
        <w:t xml:space="preserve"> </w:t>
      </w:r>
      <w:r w:rsidR="000E4E97">
        <w:fldChar w:fldCharType="begin"/>
      </w:r>
      <w:r w:rsidR="000E4E97">
        <w:instrText xml:space="preserve"> REF _Ref184290151 \w \h </w:instrText>
      </w:r>
      <w:r w:rsidR="000E4E97">
        <w:fldChar w:fldCharType="separate"/>
      </w:r>
      <w:r w:rsidR="00831643">
        <w:t>2.7</w:t>
      </w:r>
      <w:r w:rsidR="000E4E97">
        <w:fldChar w:fldCharType="end"/>
      </w:r>
      <w:r w:rsidR="000E4E97" w:rsidRPr="00E14796">
        <w:t xml:space="preserve"> </w:t>
      </w:r>
      <w:proofErr w:type="gramStart"/>
      <w:r w:rsidRPr="00E14796">
        <w:t>as a result of</w:t>
      </w:r>
      <w:proofErr w:type="gramEnd"/>
      <w:r w:rsidRPr="00E14796">
        <w:t xml:space="preserve"> running a national advertising campaign open to all comers and not specifically targeted at any of the Staff of the other Party.</w:t>
      </w:r>
    </w:p>
    <w:p w14:paraId="35E261F1" w14:textId="77777777" w:rsidR="00D16170" w:rsidRPr="00E14796" w:rsidRDefault="00D16170" w:rsidP="00E14796">
      <w:pPr>
        <w:pStyle w:val="ListParagraph"/>
        <w:numPr>
          <w:ilvl w:val="0"/>
          <w:numId w:val="22"/>
        </w:numPr>
        <w:tabs>
          <w:tab w:val="left" w:pos="951"/>
          <w:tab w:val="left" w:pos="952"/>
        </w:tabs>
        <w:adjustRightInd/>
        <w:spacing w:before="120" w:after="120"/>
        <w:contextualSpacing w:val="0"/>
        <w:jc w:val="both"/>
        <w:rPr>
          <w:b/>
        </w:rPr>
      </w:pPr>
      <w:r w:rsidRPr="00E14796">
        <w:rPr>
          <w:b/>
        </w:rPr>
        <w:t>PAYMENT AND CONTRACT</w:t>
      </w:r>
      <w:r w:rsidRPr="00E14796">
        <w:rPr>
          <w:b/>
          <w:spacing w:val="-1"/>
        </w:rPr>
        <w:t xml:space="preserve"> </w:t>
      </w:r>
      <w:r w:rsidRPr="00E14796">
        <w:rPr>
          <w:b/>
        </w:rPr>
        <w:t>PRICE</w:t>
      </w:r>
    </w:p>
    <w:p w14:paraId="0E2A462E" w14:textId="77777777" w:rsidR="00D16170" w:rsidRPr="00E14796" w:rsidRDefault="00D16170" w:rsidP="00E14796">
      <w:pPr>
        <w:pStyle w:val="ListParagraph"/>
        <w:numPr>
          <w:ilvl w:val="1"/>
          <w:numId w:val="22"/>
        </w:numPr>
        <w:tabs>
          <w:tab w:val="left" w:pos="951"/>
          <w:tab w:val="left" w:pos="952"/>
        </w:tabs>
        <w:adjustRightInd/>
        <w:spacing w:before="120" w:after="120"/>
        <w:contextualSpacing w:val="0"/>
        <w:jc w:val="both"/>
        <w:rPr>
          <w:b/>
        </w:rPr>
      </w:pPr>
      <w:r w:rsidRPr="00E14796">
        <w:rPr>
          <w:b/>
        </w:rPr>
        <w:t>Contract Price</w:t>
      </w:r>
    </w:p>
    <w:p w14:paraId="672B81EB" w14:textId="35CC22E1" w:rsidR="00D16170" w:rsidRPr="00E14796" w:rsidRDefault="00D16170" w:rsidP="00E14796">
      <w:pPr>
        <w:pStyle w:val="ListParagraph"/>
        <w:numPr>
          <w:ilvl w:val="2"/>
          <w:numId w:val="16"/>
        </w:numPr>
        <w:tabs>
          <w:tab w:val="left" w:pos="2252"/>
        </w:tabs>
        <w:adjustRightInd/>
        <w:spacing w:before="120" w:after="120"/>
        <w:ind w:right="228"/>
        <w:contextualSpacing w:val="0"/>
        <w:jc w:val="both"/>
      </w:pPr>
      <w:r w:rsidRPr="00E14796">
        <w:t xml:space="preserve">In consideration of the Provider’s performance of its obligations under the Contract, the Customer shall pay the Contract Price in accordance with </w:t>
      </w:r>
      <w:r w:rsidR="00F37014">
        <w:t>clause</w:t>
      </w:r>
      <w:r w:rsidRPr="0035727D">
        <w:t xml:space="preserve"> </w:t>
      </w:r>
      <w:r w:rsidR="000E4E97">
        <w:fldChar w:fldCharType="begin"/>
      </w:r>
      <w:r w:rsidR="000E4E97">
        <w:instrText xml:space="preserve"> REF _Ref184290171 \w \h </w:instrText>
      </w:r>
      <w:r w:rsidR="000E4E97">
        <w:fldChar w:fldCharType="separate"/>
      </w:r>
      <w:r w:rsidR="00831643">
        <w:t>3.2</w:t>
      </w:r>
      <w:r w:rsidR="000E4E97">
        <w:fldChar w:fldCharType="end"/>
      </w:r>
      <w:r w:rsidRPr="00E14796">
        <w:t xml:space="preserve"> (Payment and</w:t>
      </w:r>
      <w:r w:rsidRPr="00E14796">
        <w:rPr>
          <w:spacing w:val="-6"/>
        </w:rPr>
        <w:t xml:space="preserve"> </w:t>
      </w:r>
      <w:r w:rsidRPr="00E14796">
        <w:t>VAT).</w:t>
      </w:r>
    </w:p>
    <w:p w14:paraId="01F1202F" w14:textId="77777777" w:rsidR="00D16170" w:rsidRPr="00E14796" w:rsidRDefault="00D16170" w:rsidP="00E14796">
      <w:pPr>
        <w:pStyle w:val="ListParagraph"/>
        <w:numPr>
          <w:ilvl w:val="2"/>
          <w:numId w:val="16"/>
        </w:numPr>
        <w:tabs>
          <w:tab w:val="left" w:pos="2252"/>
        </w:tabs>
        <w:adjustRightInd/>
        <w:spacing w:before="120" w:after="120"/>
        <w:ind w:right="230"/>
        <w:contextualSpacing w:val="0"/>
        <w:jc w:val="both"/>
      </w:pPr>
      <w:r w:rsidRPr="00E14796">
        <w:t>The Customer shall, in addition to the Contract Price and following evidence of a valid VAT invoice, pay the Provider a sum equal to the VAT</w:t>
      </w:r>
      <w:r w:rsidRPr="00E14796">
        <w:rPr>
          <w:spacing w:val="-11"/>
        </w:rPr>
        <w:t xml:space="preserve"> </w:t>
      </w:r>
      <w:r w:rsidRPr="00E14796">
        <w:t>chargeable</w:t>
      </w:r>
      <w:r w:rsidRPr="00E14796">
        <w:rPr>
          <w:spacing w:val="-13"/>
        </w:rPr>
        <w:t xml:space="preserve"> </w:t>
      </w:r>
      <w:r w:rsidRPr="00E14796">
        <w:t>on</w:t>
      </w:r>
      <w:r w:rsidRPr="00E14796">
        <w:rPr>
          <w:spacing w:val="-12"/>
        </w:rPr>
        <w:t xml:space="preserve"> </w:t>
      </w:r>
      <w:r w:rsidRPr="00E14796">
        <w:t>the</w:t>
      </w:r>
      <w:r w:rsidRPr="00E14796">
        <w:rPr>
          <w:spacing w:val="-13"/>
        </w:rPr>
        <w:t xml:space="preserve"> </w:t>
      </w:r>
      <w:r w:rsidRPr="00E14796">
        <w:t>value</w:t>
      </w:r>
      <w:r w:rsidRPr="00E14796">
        <w:rPr>
          <w:spacing w:val="-11"/>
        </w:rPr>
        <w:t xml:space="preserve"> </w:t>
      </w:r>
      <w:r w:rsidRPr="00E14796">
        <w:t>of</w:t>
      </w:r>
      <w:r w:rsidRPr="00E14796">
        <w:rPr>
          <w:spacing w:val="-14"/>
        </w:rPr>
        <w:t xml:space="preserve"> </w:t>
      </w:r>
      <w:r w:rsidRPr="00E14796">
        <w:t>the</w:t>
      </w:r>
      <w:r w:rsidRPr="00E14796">
        <w:rPr>
          <w:spacing w:val="-11"/>
        </w:rPr>
        <w:t xml:space="preserve"> </w:t>
      </w:r>
      <w:r w:rsidRPr="00E14796">
        <w:t>Services</w:t>
      </w:r>
      <w:r w:rsidRPr="00E14796">
        <w:rPr>
          <w:spacing w:val="-14"/>
        </w:rPr>
        <w:t xml:space="preserve"> </w:t>
      </w:r>
      <w:r w:rsidRPr="00E14796">
        <w:t>supplied</w:t>
      </w:r>
      <w:r w:rsidRPr="00E14796">
        <w:rPr>
          <w:spacing w:val="-12"/>
        </w:rPr>
        <w:t xml:space="preserve"> </w:t>
      </w:r>
      <w:r w:rsidRPr="00E14796">
        <w:t>in</w:t>
      </w:r>
      <w:r w:rsidRPr="00E14796">
        <w:rPr>
          <w:spacing w:val="-12"/>
        </w:rPr>
        <w:t xml:space="preserve"> </w:t>
      </w:r>
      <w:r w:rsidRPr="00E14796">
        <w:t>accordance</w:t>
      </w:r>
      <w:r w:rsidRPr="00E14796">
        <w:rPr>
          <w:spacing w:val="-11"/>
        </w:rPr>
        <w:t xml:space="preserve"> </w:t>
      </w:r>
      <w:r w:rsidRPr="00E14796">
        <w:t>with the Contract.</w:t>
      </w:r>
    </w:p>
    <w:p w14:paraId="630CBF2C" w14:textId="77777777" w:rsidR="00F12284" w:rsidRDefault="00D16170" w:rsidP="00E14796">
      <w:pPr>
        <w:pStyle w:val="ListParagraph"/>
        <w:numPr>
          <w:ilvl w:val="1"/>
          <w:numId w:val="16"/>
        </w:numPr>
        <w:tabs>
          <w:tab w:val="left" w:pos="993"/>
        </w:tabs>
        <w:adjustRightInd/>
        <w:spacing w:before="120" w:after="120"/>
        <w:ind w:left="993" w:hanging="892"/>
        <w:contextualSpacing w:val="0"/>
        <w:jc w:val="left"/>
        <w:rPr>
          <w:b/>
        </w:rPr>
      </w:pPr>
      <w:bookmarkStart w:id="10" w:name="_Ref184290171"/>
      <w:r w:rsidRPr="00E14796">
        <w:rPr>
          <w:b/>
        </w:rPr>
        <w:t>Payment and</w:t>
      </w:r>
      <w:r w:rsidRPr="00E14796">
        <w:rPr>
          <w:b/>
          <w:spacing w:val="-1"/>
        </w:rPr>
        <w:t xml:space="preserve"> </w:t>
      </w:r>
      <w:r w:rsidRPr="00E14796">
        <w:rPr>
          <w:b/>
        </w:rPr>
        <w:t>VAT</w:t>
      </w:r>
      <w:bookmarkEnd w:id="10"/>
    </w:p>
    <w:p w14:paraId="35A527A3" w14:textId="76457E57" w:rsidR="00D16170" w:rsidRPr="00E14796" w:rsidRDefault="00D16170" w:rsidP="00E14796">
      <w:pPr>
        <w:pStyle w:val="ListParagraph"/>
        <w:numPr>
          <w:ilvl w:val="2"/>
          <w:numId w:val="16"/>
        </w:numPr>
        <w:tabs>
          <w:tab w:val="left" w:pos="2253"/>
        </w:tabs>
        <w:adjustRightInd/>
        <w:spacing w:before="120" w:after="120"/>
        <w:ind w:right="231"/>
        <w:contextualSpacing w:val="0"/>
        <w:jc w:val="both"/>
      </w:pPr>
      <w:r w:rsidRPr="00E14796">
        <w:t>The</w:t>
      </w:r>
      <w:r w:rsidRPr="00E14796">
        <w:rPr>
          <w:spacing w:val="-6"/>
        </w:rPr>
        <w:t xml:space="preserve"> </w:t>
      </w:r>
      <w:r w:rsidRPr="00E14796">
        <w:t>Customer</w:t>
      </w:r>
      <w:r w:rsidRPr="00E14796">
        <w:rPr>
          <w:spacing w:val="-7"/>
        </w:rPr>
        <w:t xml:space="preserve"> </w:t>
      </w:r>
      <w:r w:rsidRPr="00E14796">
        <w:t>shall</w:t>
      </w:r>
      <w:r w:rsidRPr="00E14796">
        <w:rPr>
          <w:spacing w:val="-7"/>
        </w:rPr>
        <w:t xml:space="preserve"> </w:t>
      </w:r>
      <w:r w:rsidRPr="00E14796">
        <w:t>pay</w:t>
      </w:r>
      <w:r w:rsidRPr="00E14796">
        <w:rPr>
          <w:spacing w:val="-6"/>
        </w:rPr>
        <w:t xml:space="preserve"> </w:t>
      </w:r>
      <w:r w:rsidRPr="00E14796">
        <w:t>all</w:t>
      </w:r>
      <w:r w:rsidRPr="00E14796">
        <w:rPr>
          <w:spacing w:val="-7"/>
        </w:rPr>
        <w:t xml:space="preserve"> </w:t>
      </w:r>
      <w:r w:rsidRPr="00E14796">
        <w:t>sums</w:t>
      </w:r>
      <w:r w:rsidRPr="00E14796">
        <w:rPr>
          <w:spacing w:val="-7"/>
        </w:rPr>
        <w:t xml:space="preserve"> </w:t>
      </w:r>
      <w:r w:rsidRPr="00E14796">
        <w:t>due</w:t>
      </w:r>
      <w:r w:rsidRPr="00E14796">
        <w:rPr>
          <w:spacing w:val="-6"/>
        </w:rPr>
        <w:t xml:space="preserve"> </w:t>
      </w:r>
      <w:r w:rsidRPr="00E14796">
        <w:t>to</w:t>
      </w:r>
      <w:r w:rsidRPr="00E14796">
        <w:rPr>
          <w:spacing w:val="-6"/>
        </w:rPr>
        <w:t xml:space="preserve"> </w:t>
      </w:r>
      <w:r w:rsidRPr="00E14796">
        <w:t>the</w:t>
      </w:r>
      <w:r w:rsidRPr="00E14796">
        <w:rPr>
          <w:spacing w:val="-6"/>
        </w:rPr>
        <w:t xml:space="preserve"> </w:t>
      </w:r>
      <w:r w:rsidRPr="00E14796">
        <w:t>Provider</w:t>
      </w:r>
      <w:r w:rsidRPr="00E14796">
        <w:rPr>
          <w:spacing w:val="-9"/>
        </w:rPr>
        <w:t xml:space="preserve"> </w:t>
      </w:r>
      <w:r w:rsidRPr="00E14796">
        <w:t>within</w:t>
      </w:r>
      <w:r w:rsidRPr="00E14796">
        <w:rPr>
          <w:spacing w:val="-8"/>
        </w:rPr>
        <w:t xml:space="preserve"> </w:t>
      </w:r>
      <w:r w:rsidRPr="00E14796">
        <w:t>thirty</w:t>
      </w:r>
      <w:r w:rsidRPr="00E14796">
        <w:rPr>
          <w:spacing w:val="-6"/>
        </w:rPr>
        <w:t xml:space="preserve"> </w:t>
      </w:r>
      <w:r w:rsidRPr="00E14796">
        <w:t>(30) days of receipt of a valid invoice, submitted in accordance with the payment profile set out in the Order</w:t>
      </w:r>
      <w:r w:rsidRPr="00E14796">
        <w:rPr>
          <w:spacing w:val="-3"/>
        </w:rPr>
        <w:t xml:space="preserve"> </w:t>
      </w:r>
      <w:r w:rsidRPr="00E14796">
        <w:t>Form.</w:t>
      </w:r>
    </w:p>
    <w:p w14:paraId="25CB3290" w14:textId="77777777" w:rsidR="00D16170" w:rsidRPr="00E14796" w:rsidRDefault="00D16170" w:rsidP="00E14796">
      <w:pPr>
        <w:pStyle w:val="ListParagraph"/>
        <w:numPr>
          <w:ilvl w:val="2"/>
          <w:numId w:val="16"/>
        </w:numPr>
        <w:tabs>
          <w:tab w:val="left" w:pos="2253"/>
        </w:tabs>
        <w:adjustRightInd/>
        <w:spacing w:before="120" w:after="120"/>
        <w:ind w:right="228"/>
        <w:contextualSpacing w:val="0"/>
        <w:jc w:val="both"/>
      </w:pPr>
      <w:r w:rsidRPr="00E14796">
        <w:t>The Provider shall ensure that each invoice contains all appropriate references and a detailed breakdown of the Services supplied and that it is supported by any other documentation reasonably required by the Customer to substantiate the</w:t>
      </w:r>
      <w:r w:rsidRPr="00E14796">
        <w:rPr>
          <w:spacing w:val="-5"/>
        </w:rPr>
        <w:t xml:space="preserve"> </w:t>
      </w:r>
      <w:r w:rsidRPr="00E14796">
        <w:t>invoice.</w:t>
      </w:r>
    </w:p>
    <w:p w14:paraId="0C8BB953" w14:textId="77777777" w:rsidR="00D16170" w:rsidRPr="00E14796" w:rsidRDefault="00D16170" w:rsidP="00E14796">
      <w:pPr>
        <w:pStyle w:val="ListParagraph"/>
        <w:numPr>
          <w:ilvl w:val="2"/>
          <w:numId w:val="16"/>
        </w:numPr>
        <w:tabs>
          <w:tab w:val="left" w:pos="2253"/>
        </w:tabs>
        <w:adjustRightInd/>
        <w:spacing w:before="120" w:after="120"/>
        <w:ind w:right="228"/>
        <w:contextualSpacing w:val="0"/>
        <w:jc w:val="both"/>
      </w:pPr>
      <w:r w:rsidRPr="00E14796">
        <w:lastRenderedPageBreak/>
        <w:t>Where the Provider enters into a sub-contract with a supplier or contractor for the purpose of performing its obligations under the Contract, it shall ensure that a provision is included in such a sub- contract which requires payment to be made of all sums due by the Provider to the sub-contractor within a specified period not exceeding thirty (30) days from the receipt of a valid</w:t>
      </w:r>
      <w:r w:rsidRPr="00E14796">
        <w:rPr>
          <w:spacing w:val="-15"/>
        </w:rPr>
        <w:t xml:space="preserve"> </w:t>
      </w:r>
      <w:r w:rsidRPr="00E14796">
        <w:t>invoice.</w:t>
      </w:r>
    </w:p>
    <w:p w14:paraId="372F253F" w14:textId="77777777" w:rsidR="00D16170" w:rsidRPr="00E14796" w:rsidRDefault="00D16170" w:rsidP="00E14796">
      <w:pPr>
        <w:pStyle w:val="ListParagraph"/>
        <w:numPr>
          <w:ilvl w:val="2"/>
          <w:numId w:val="16"/>
        </w:numPr>
        <w:tabs>
          <w:tab w:val="left" w:pos="2253"/>
        </w:tabs>
        <w:adjustRightInd/>
        <w:spacing w:before="120" w:after="120"/>
        <w:ind w:right="231"/>
        <w:contextualSpacing w:val="0"/>
        <w:jc w:val="both"/>
      </w:pPr>
      <w:r w:rsidRPr="00E14796">
        <w:t>The</w:t>
      </w:r>
      <w:r w:rsidRPr="00E14796">
        <w:rPr>
          <w:spacing w:val="-6"/>
        </w:rPr>
        <w:t xml:space="preserve"> </w:t>
      </w:r>
      <w:r w:rsidRPr="00E14796">
        <w:t>Provider</w:t>
      </w:r>
      <w:r w:rsidRPr="00E14796">
        <w:rPr>
          <w:spacing w:val="-9"/>
        </w:rPr>
        <w:t xml:space="preserve"> </w:t>
      </w:r>
      <w:r w:rsidRPr="00E14796">
        <w:t>shall</w:t>
      </w:r>
      <w:r w:rsidRPr="00E14796">
        <w:rPr>
          <w:spacing w:val="-10"/>
        </w:rPr>
        <w:t xml:space="preserve"> </w:t>
      </w:r>
      <w:r w:rsidRPr="00E14796">
        <w:t>add</w:t>
      </w:r>
      <w:r w:rsidRPr="00E14796">
        <w:rPr>
          <w:spacing w:val="-8"/>
        </w:rPr>
        <w:t xml:space="preserve"> </w:t>
      </w:r>
      <w:r w:rsidRPr="00E14796">
        <w:t>VAT</w:t>
      </w:r>
      <w:r w:rsidRPr="00E14796">
        <w:rPr>
          <w:spacing w:val="-6"/>
        </w:rPr>
        <w:t xml:space="preserve"> </w:t>
      </w:r>
      <w:r w:rsidRPr="00E14796">
        <w:t>to</w:t>
      </w:r>
      <w:r w:rsidRPr="00E14796">
        <w:rPr>
          <w:spacing w:val="-8"/>
        </w:rPr>
        <w:t xml:space="preserve"> </w:t>
      </w:r>
      <w:r w:rsidRPr="00E14796">
        <w:t>the</w:t>
      </w:r>
      <w:r w:rsidRPr="00E14796">
        <w:rPr>
          <w:spacing w:val="-9"/>
        </w:rPr>
        <w:t xml:space="preserve"> </w:t>
      </w:r>
      <w:r w:rsidRPr="00E14796">
        <w:t>Contract</w:t>
      </w:r>
      <w:r w:rsidRPr="00E14796">
        <w:rPr>
          <w:spacing w:val="-9"/>
        </w:rPr>
        <w:t xml:space="preserve"> </w:t>
      </w:r>
      <w:r w:rsidRPr="00E14796">
        <w:t>Price</w:t>
      </w:r>
      <w:r w:rsidRPr="00E14796">
        <w:rPr>
          <w:spacing w:val="-9"/>
        </w:rPr>
        <w:t xml:space="preserve"> </w:t>
      </w:r>
      <w:r w:rsidRPr="00E14796">
        <w:t>at</w:t>
      </w:r>
      <w:r w:rsidRPr="00E14796">
        <w:rPr>
          <w:spacing w:val="-9"/>
        </w:rPr>
        <w:t xml:space="preserve"> </w:t>
      </w:r>
      <w:r w:rsidRPr="00E14796">
        <w:t>the</w:t>
      </w:r>
      <w:r w:rsidRPr="00E14796">
        <w:rPr>
          <w:spacing w:val="-6"/>
        </w:rPr>
        <w:t xml:space="preserve"> </w:t>
      </w:r>
      <w:r w:rsidRPr="00E14796">
        <w:t>prevailing</w:t>
      </w:r>
      <w:r w:rsidRPr="00E14796">
        <w:rPr>
          <w:spacing w:val="-8"/>
        </w:rPr>
        <w:t xml:space="preserve"> </w:t>
      </w:r>
      <w:r w:rsidRPr="00E14796">
        <w:t>rate as applicable.</w:t>
      </w:r>
    </w:p>
    <w:p w14:paraId="37DE2414" w14:textId="335C30CE" w:rsidR="00F12284" w:rsidRDefault="00D16170" w:rsidP="00E14796">
      <w:pPr>
        <w:pStyle w:val="ListParagraph"/>
        <w:numPr>
          <w:ilvl w:val="2"/>
          <w:numId w:val="16"/>
        </w:numPr>
        <w:tabs>
          <w:tab w:val="left" w:pos="2253"/>
        </w:tabs>
        <w:adjustRightInd/>
        <w:spacing w:before="120" w:after="120"/>
        <w:ind w:right="227"/>
        <w:contextualSpacing w:val="0"/>
        <w:jc w:val="both"/>
      </w:pPr>
      <w:bookmarkStart w:id="11" w:name="_Ref184290187"/>
      <w:r w:rsidRPr="00E14796">
        <w:t xml:space="preserve">The Provider shall indemnify the Customer on a continuing basis against any liability, including any interest, penalties or costs incurred, which is levied, demanded or assessed on the Customer at any time in respect of the Provider’s failure to account for or to pay any VAT relating to payments made to the Provider under the Contract. Any amounts due under this </w:t>
      </w:r>
      <w:r w:rsidR="00F37014">
        <w:t>clause</w:t>
      </w:r>
      <w:r w:rsidRPr="0035727D">
        <w:t xml:space="preserve"> </w:t>
      </w:r>
      <w:r w:rsidR="000E4E97">
        <w:fldChar w:fldCharType="begin"/>
      </w:r>
      <w:r w:rsidR="000E4E97">
        <w:instrText xml:space="preserve"> REF _Ref184290187 \w \h </w:instrText>
      </w:r>
      <w:r w:rsidR="000E4E97">
        <w:fldChar w:fldCharType="separate"/>
      </w:r>
      <w:r w:rsidR="00831643">
        <w:t>3.2.5</w:t>
      </w:r>
      <w:r w:rsidR="000E4E97">
        <w:fldChar w:fldCharType="end"/>
      </w:r>
      <w:r w:rsidRPr="00E14796">
        <w:t xml:space="preserve"> shall be paid by the Provider to the Customer not less than five (5) Working Days before the date upon which the tax or other liability is payable by the</w:t>
      </w:r>
      <w:r w:rsidRPr="00E14796">
        <w:rPr>
          <w:spacing w:val="-10"/>
        </w:rPr>
        <w:t xml:space="preserve"> </w:t>
      </w:r>
      <w:r w:rsidRPr="00E14796">
        <w:t>Customer.</w:t>
      </w:r>
      <w:bookmarkEnd w:id="11"/>
    </w:p>
    <w:p w14:paraId="6011E9DD" w14:textId="39A6E1DF" w:rsidR="00F12284" w:rsidRDefault="00D16170" w:rsidP="00E14796">
      <w:pPr>
        <w:pStyle w:val="ListParagraph"/>
        <w:numPr>
          <w:ilvl w:val="2"/>
          <w:numId w:val="16"/>
        </w:numPr>
        <w:tabs>
          <w:tab w:val="left" w:pos="2253"/>
        </w:tabs>
        <w:adjustRightInd/>
        <w:spacing w:before="120" w:after="120"/>
        <w:ind w:right="229"/>
        <w:contextualSpacing w:val="0"/>
        <w:jc w:val="both"/>
      </w:pPr>
      <w:r w:rsidRPr="00E14796">
        <w:t xml:space="preserve">The Provider shall not suspend the supply of the Services unless the Provider is entitled to terminate the Contract under </w:t>
      </w:r>
      <w:r w:rsidR="00F37014">
        <w:t>clause</w:t>
      </w:r>
      <w:r w:rsidRPr="0035727D">
        <w:t xml:space="preserve"> </w:t>
      </w:r>
      <w:r w:rsidR="000E4E97">
        <w:fldChar w:fldCharType="begin"/>
      </w:r>
      <w:r w:rsidR="000E4E97">
        <w:instrText xml:space="preserve"> REF _Ref184290221 \w \h </w:instrText>
      </w:r>
      <w:r w:rsidR="000E4E97">
        <w:fldChar w:fldCharType="separate"/>
      </w:r>
      <w:r w:rsidR="00831643">
        <w:t>8.2</w:t>
      </w:r>
      <w:r w:rsidR="000E4E97">
        <w:fldChar w:fldCharType="end"/>
      </w:r>
      <w:r w:rsidRPr="00E14796">
        <w:t xml:space="preserve"> (Termination on Default) for failure to pay undisputed sums of</w:t>
      </w:r>
      <w:r w:rsidRPr="00E14796">
        <w:rPr>
          <w:spacing w:val="-21"/>
        </w:rPr>
        <w:t xml:space="preserve"> </w:t>
      </w:r>
      <w:r w:rsidRPr="00E14796">
        <w:t>money.</w:t>
      </w:r>
    </w:p>
    <w:p w14:paraId="1A103696" w14:textId="481CDEDC" w:rsidR="00D16170" w:rsidRPr="00E14796" w:rsidRDefault="00D16170" w:rsidP="00E14796">
      <w:pPr>
        <w:pStyle w:val="BodyText"/>
        <w:spacing w:before="120" w:after="120"/>
        <w:ind w:left="682" w:firstLine="720"/>
      </w:pPr>
      <w:r w:rsidRPr="00E14796">
        <w:t xml:space="preserve">3.2.7 </w:t>
      </w:r>
      <w:r w:rsidRPr="00E14796">
        <w:tab/>
        <w:t xml:space="preserve"> </w:t>
      </w:r>
      <w:r w:rsidRPr="00E14796">
        <w:rPr>
          <w:highlight w:val="yellow"/>
        </w:rPr>
        <w:t>[</w:t>
      </w:r>
      <w:r w:rsidR="003D4783" w:rsidRPr="0035727D">
        <w:rPr>
          <w:highlight w:val="yellow"/>
        </w:rPr>
        <w:t>DRAFTING NOTES: PLEASE CHOOSE FROM THE OPTIONS BELOW</w:t>
      </w:r>
      <w:r w:rsidRPr="00E14796">
        <w:rPr>
          <w:highlight w:val="yellow"/>
        </w:rPr>
        <w:t>]</w:t>
      </w:r>
    </w:p>
    <w:p w14:paraId="34029F8E" w14:textId="4DB71525" w:rsidR="006A0A88" w:rsidRDefault="00D16170" w:rsidP="006A0A88">
      <w:pPr>
        <w:pStyle w:val="BodyText"/>
        <w:ind w:left="2880" w:right="238" w:hanging="612"/>
        <w:jc w:val="both"/>
      </w:pPr>
      <w:r w:rsidRPr="00E14796">
        <w:t>The Contract Price shall remain fixed until</w:t>
      </w:r>
      <w:r w:rsidR="006A0A88">
        <w:t xml:space="preserve"> </w:t>
      </w:r>
      <w:r w:rsidR="002E13BE">
        <w:t>[insert date]</w:t>
      </w:r>
      <w:r w:rsidR="006A0A88">
        <w:t xml:space="preserve">. After that date, </w:t>
      </w:r>
    </w:p>
    <w:p w14:paraId="6B0C5B99" w14:textId="77777777" w:rsidR="006A0A88" w:rsidRDefault="006A0A88" w:rsidP="006A0A88">
      <w:pPr>
        <w:pStyle w:val="BodyText"/>
        <w:ind w:left="2880" w:right="238" w:hanging="612"/>
        <w:jc w:val="both"/>
      </w:pPr>
      <w:r>
        <w:t xml:space="preserve">annual inflationary increases may be requested, </w:t>
      </w:r>
      <w:r w:rsidR="00D16170" w:rsidRPr="00E14796">
        <w:t xml:space="preserve">provided that each such </w:t>
      </w:r>
    </w:p>
    <w:p w14:paraId="5C62871C" w14:textId="77777777" w:rsidR="006A0A88" w:rsidRDefault="00D16170" w:rsidP="006A0A88">
      <w:pPr>
        <w:pStyle w:val="BodyText"/>
        <w:ind w:left="2880" w:right="238" w:hanging="612"/>
        <w:jc w:val="both"/>
      </w:pPr>
      <w:r w:rsidRPr="00E14796">
        <w:t xml:space="preserve">increase does not exceed the percentage change in the Office for National </w:t>
      </w:r>
    </w:p>
    <w:p w14:paraId="7C718D31" w14:textId="77777777" w:rsidR="006A0A88" w:rsidRDefault="00D16170" w:rsidP="006A0A88">
      <w:pPr>
        <w:pStyle w:val="BodyText"/>
        <w:ind w:left="2880" w:right="238" w:hanging="612"/>
        <w:jc w:val="both"/>
      </w:pPr>
      <w:r w:rsidRPr="00E14796">
        <w:t xml:space="preserve">Statistics’ Consumer Prices Index (or another such index as notified </w:t>
      </w:r>
      <w:proofErr w:type="gramStart"/>
      <w:r w:rsidRPr="00E14796">
        <w:t>to</w:t>
      </w:r>
      <w:proofErr w:type="gramEnd"/>
      <w:r w:rsidRPr="00E14796">
        <w:t xml:space="preserve"> the </w:t>
      </w:r>
    </w:p>
    <w:p w14:paraId="33AD85F1" w14:textId="2863DF1F" w:rsidR="006A0A88" w:rsidRDefault="00D16170" w:rsidP="006A0A88">
      <w:pPr>
        <w:pStyle w:val="BodyText"/>
        <w:ind w:left="2880" w:right="238" w:hanging="612"/>
        <w:jc w:val="both"/>
      </w:pPr>
      <w:r w:rsidRPr="00E14796">
        <w:t>Contractor in writing)</w:t>
      </w:r>
      <w:r w:rsidR="00AD3034" w:rsidRPr="00E14796">
        <w:t xml:space="preserve"> </w:t>
      </w:r>
      <w:r w:rsidR="00863AAA">
        <w:t>subject</w:t>
      </w:r>
      <w:r w:rsidR="00863AAA" w:rsidRPr="00E14796">
        <w:t xml:space="preserve"> to </w:t>
      </w:r>
      <w:r w:rsidR="00863AAA">
        <w:t xml:space="preserve">a </w:t>
      </w:r>
      <w:r w:rsidR="00EA6042">
        <w:t xml:space="preserve">minimum increase of </w:t>
      </w:r>
      <w:r w:rsidR="003870C3">
        <w:t>1</w:t>
      </w:r>
      <w:r w:rsidR="00EA6042">
        <w:t xml:space="preserve">% and a </w:t>
      </w:r>
    </w:p>
    <w:p w14:paraId="67654498" w14:textId="58761D9B" w:rsidR="00D16170" w:rsidRPr="00E14796" w:rsidRDefault="00031209" w:rsidP="006A0A88">
      <w:pPr>
        <w:pStyle w:val="BodyText"/>
        <w:ind w:left="2880" w:right="238" w:hanging="612"/>
        <w:jc w:val="both"/>
      </w:pPr>
      <w:r>
        <w:t>m</w:t>
      </w:r>
      <w:r w:rsidR="00863AAA">
        <w:t>aximum</w:t>
      </w:r>
      <w:r w:rsidR="00863AAA" w:rsidRPr="00E14796">
        <w:t xml:space="preserve"> increase</w:t>
      </w:r>
      <w:r w:rsidR="00863AAA">
        <w:t xml:space="preserve"> of </w:t>
      </w:r>
      <w:r w:rsidR="00E548A1">
        <w:t>5</w:t>
      </w:r>
      <w:r w:rsidR="00AD3034">
        <w:t>%</w:t>
      </w:r>
      <w:r w:rsidR="00D16170" w:rsidRPr="0035727D">
        <w:t>.</w:t>
      </w:r>
    </w:p>
    <w:p w14:paraId="33055B0E" w14:textId="77777777" w:rsidR="00D16170" w:rsidRPr="00E14796" w:rsidRDefault="00D16170" w:rsidP="00E14796">
      <w:pPr>
        <w:pStyle w:val="ListParagraph"/>
        <w:numPr>
          <w:ilvl w:val="1"/>
          <w:numId w:val="16"/>
        </w:numPr>
        <w:tabs>
          <w:tab w:val="left" w:pos="951"/>
          <w:tab w:val="left" w:pos="952"/>
        </w:tabs>
        <w:adjustRightInd/>
        <w:spacing w:before="120" w:after="120"/>
        <w:ind w:left="951"/>
        <w:contextualSpacing w:val="0"/>
        <w:jc w:val="left"/>
      </w:pPr>
      <w:bookmarkStart w:id="12" w:name="_Ref184291656"/>
      <w:r w:rsidRPr="00E14796">
        <w:t>Recovery of Sums</w:t>
      </w:r>
      <w:r w:rsidRPr="00E14796">
        <w:rPr>
          <w:spacing w:val="-4"/>
        </w:rPr>
        <w:t xml:space="preserve"> </w:t>
      </w:r>
      <w:r w:rsidRPr="00E14796">
        <w:t>Due</w:t>
      </w:r>
      <w:bookmarkEnd w:id="12"/>
    </w:p>
    <w:p w14:paraId="0C027FE8" w14:textId="77777777" w:rsidR="00D16170" w:rsidRPr="00E14796" w:rsidRDefault="00D16170" w:rsidP="00E14796">
      <w:pPr>
        <w:pStyle w:val="ListParagraph"/>
        <w:numPr>
          <w:ilvl w:val="2"/>
          <w:numId w:val="16"/>
        </w:numPr>
        <w:tabs>
          <w:tab w:val="left" w:pos="2252"/>
        </w:tabs>
        <w:adjustRightInd/>
        <w:spacing w:before="120" w:after="120"/>
        <w:ind w:right="228"/>
        <w:contextualSpacing w:val="0"/>
        <w:jc w:val="both"/>
      </w:pPr>
      <w:r w:rsidRPr="00E14796">
        <w:t>Wherever</w:t>
      </w:r>
      <w:r w:rsidRPr="00E14796">
        <w:rPr>
          <w:spacing w:val="-5"/>
        </w:rPr>
        <w:t xml:space="preserve"> </w:t>
      </w:r>
      <w:r w:rsidRPr="00E14796">
        <w:t>under</w:t>
      </w:r>
      <w:r w:rsidRPr="00E14796">
        <w:rPr>
          <w:spacing w:val="-5"/>
        </w:rPr>
        <w:t xml:space="preserve"> </w:t>
      </w:r>
      <w:r w:rsidRPr="00E14796">
        <w:t>the</w:t>
      </w:r>
      <w:r w:rsidRPr="00E14796">
        <w:rPr>
          <w:spacing w:val="-4"/>
        </w:rPr>
        <w:t xml:space="preserve"> </w:t>
      </w:r>
      <w:r w:rsidRPr="00E14796">
        <w:t>Contract</w:t>
      </w:r>
      <w:r w:rsidRPr="00E14796">
        <w:rPr>
          <w:spacing w:val="-2"/>
        </w:rPr>
        <w:t xml:space="preserve"> </w:t>
      </w:r>
      <w:r w:rsidRPr="00E14796">
        <w:t>any</w:t>
      </w:r>
      <w:r w:rsidRPr="00E14796">
        <w:rPr>
          <w:spacing w:val="-4"/>
        </w:rPr>
        <w:t xml:space="preserve"> </w:t>
      </w:r>
      <w:r w:rsidRPr="00E14796">
        <w:t>sum</w:t>
      </w:r>
      <w:r w:rsidRPr="00E14796">
        <w:rPr>
          <w:spacing w:val="-6"/>
        </w:rPr>
        <w:t xml:space="preserve"> </w:t>
      </w:r>
      <w:r w:rsidRPr="00E14796">
        <w:t>of</w:t>
      </w:r>
      <w:r w:rsidRPr="00E14796">
        <w:rPr>
          <w:spacing w:val="-5"/>
        </w:rPr>
        <w:t xml:space="preserve"> </w:t>
      </w:r>
      <w:r w:rsidRPr="00E14796">
        <w:t>money</w:t>
      </w:r>
      <w:r w:rsidRPr="00E14796">
        <w:rPr>
          <w:spacing w:val="-1"/>
        </w:rPr>
        <w:t xml:space="preserve"> </w:t>
      </w:r>
      <w:r w:rsidRPr="00E14796">
        <w:t>is</w:t>
      </w:r>
      <w:r w:rsidRPr="00E14796">
        <w:rPr>
          <w:spacing w:val="-4"/>
        </w:rPr>
        <w:t xml:space="preserve"> </w:t>
      </w:r>
      <w:r w:rsidRPr="00E14796">
        <w:t>recoverable</w:t>
      </w:r>
      <w:r w:rsidRPr="00E14796">
        <w:rPr>
          <w:spacing w:val="-4"/>
        </w:rPr>
        <w:t xml:space="preserve"> </w:t>
      </w:r>
      <w:r w:rsidRPr="00E14796">
        <w:t>from</w:t>
      </w:r>
      <w:r w:rsidRPr="00E14796">
        <w:rPr>
          <w:spacing w:val="-6"/>
        </w:rPr>
        <w:t xml:space="preserve"> </w:t>
      </w:r>
      <w:r w:rsidRPr="00E14796">
        <w:t>or payable by the Provider (including any sum which the Provider is liable to pay to the Customer in respect of any breach of the Contract), the</w:t>
      </w:r>
      <w:r w:rsidRPr="00E14796">
        <w:rPr>
          <w:spacing w:val="-7"/>
        </w:rPr>
        <w:t xml:space="preserve"> </w:t>
      </w:r>
      <w:r w:rsidRPr="00E14796">
        <w:t>Customer</w:t>
      </w:r>
      <w:r w:rsidRPr="00E14796">
        <w:rPr>
          <w:spacing w:val="-12"/>
        </w:rPr>
        <w:t xml:space="preserve"> </w:t>
      </w:r>
      <w:r w:rsidRPr="00E14796">
        <w:t>may</w:t>
      </w:r>
      <w:r w:rsidRPr="00E14796">
        <w:rPr>
          <w:spacing w:val="-9"/>
        </w:rPr>
        <w:t xml:space="preserve"> </w:t>
      </w:r>
      <w:r w:rsidRPr="00E14796">
        <w:t>unilaterally</w:t>
      </w:r>
      <w:r w:rsidRPr="00E14796">
        <w:rPr>
          <w:spacing w:val="-7"/>
        </w:rPr>
        <w:t xml:space="preserve"> </w:t>
      </w:r>
      <w:r w:rsidRPr="00E14796">
        <w:t>deduct</w:t>
      </w:r>
      <w:r w:rsidRPr="00E14796">
        <w:rPr>
          <w:spacing w:val="-10"/>
        </w:rPr>
        <w:t xml:space="preserve"> </w:t>
      </w:r>
      <w:r w:rsidRPr="00E14796">
        <w:t>that</w:t>
      </w:r>
      <w:r w:rsidRPr="00E14796">
        <w:rPr>
          <w:spacing w:val="-10"/>
        </w:rPr>
        <w:t xml:space="preserve"> </w:t>
      </w:r>
      <w:r w:rsidRPr="00E14796">
        <w:t>sum</w:t>
      </w:r>
      <w:r w:rsidRPr="00E14796">
        <w:rPr>
          <w:spacing w:val="-7"/>
        </w:rPr>
        <w:t xml:space="preserve"> </w:t>
      </w:r>
      <w:r w:rsidRPr="00E14796">
        <w:t>from</w:t>
      </w:r>
      <w:r w:rsidRPr="00E14796">
        <w:rPr>
          <w:spacing w:val="-7"/>
        </w:rPr>
        <w:t xml:space="preserve"> </w:t>
      </w:r>
      <w:r w:rsidRPr="00E14796">
        <w:t>any</w:t>
      </w:r>
      <w:r w:rsidRPr="00E14796">
        <w:rPr>
          <w:spacing w:val="-7"/>
        </w:rPr>
        <w:t xml:space="preserve"> </w:t>
      </w:r>
      <w:r w:rsidRPr="00E14796">
        <w:t>sum</w:t>
      </w:r>
      <w:r w:rsidRPr="00E14796">
        <w:rPr>
          <w:spacing w:val="-7"/>
        </w:rPr>
        <w:t xml:space="preserve"> </w:t>
      </w:r>
      <w:r w:rsidRPr="00E14796">
        <w:t>then</w:t>
      </w:r>
      <w:r w:rsidRPr="00E14796">
        <w:rPr>
          <w:spacing w:val="-9"/>
        </w:rPr>
        <w:t xml:space="preserve"> </w:t>
      </w:r>
      <w:r w:rsidRPr="00E14796">
        <w:t>due, or</w:t>
      </w:r>
      <w:r w:rsidRPr="00E14796">
        <w:rPr>
          <w:spacing w:val="-8"/>
        </w:rPr>
        <w:t xml:space="preserve"> </w:t>
      </w:r>
      <w:r w:rsidRPr="00E14796">
        <w:t>which</w:t>
      </w:r>
      <w:r w:rsidRPr="00E14796">
        <w:rPr>
          <w:spacing w:val="-7"/>
        </w:rPr>
        <w:t xml:space="preserve"> </w:t>
      </w:r>
      <w:r w:rsidRPr="00E14796">
        <w:t>at</w:t>
      </w:r>
      <w:r w:rsidRPr="00E14796">
        <w:rPr>
          <w:spacing w:val="-8"/>
        </w:rPr>
        <w:t xml:space="preserve"> </w:t>
      </w:r>
      <w:r w:rsidRPr="00E14796">
        <w:t>any</w:t>
      </w:r>
      <w:r w:rsidRPr="00E14796">
        <w:rPr>
          <w:spacing w:val="-7"/>
        </w:rPr>
        <w:t xml:space="preserve"> </w:t>
      </w:r>
      <w:r w:rsidRPr="00E14796">
        <w:t>later</w:t>
      </w:r>
      <w:r w:rsidRPr="00E14796">
        <w:rPr>
          <w:spacing w:val="-8"/>
        </w:rPr>
        <w:t xml:space="preserve"> </w:t>
      </w:r>
      <w:r w:rsidRPr="00E14796">
        <w:t>time</w:t>
      </w:r>
      <w:r w:rsidRPr="00E14796">
        <w:rPr>
          <w:spacing w:val="-10"/>
        </w:rPr>
        <w:t xml:space="preserve"> </w:t>
      </w:r>
      <w:r w:rsidRPr="00E14796">
        <w:t>may</w:t>
      </w:r>
      <w:r w:rsidRPr="00E14796">
        <w:rPr>
          <w:spacing w:val="-7"/>
        </w:rPr>
        <w:t xml:space="preserve"> </w:t>
      </w:r>
      <w:r w:rsidRPr="00E14796">
        <w:t>become</w:t>
      </w:r>
      <w:r w:rsidRPr="00E14796">
        <w:rPr>
          <w:spacing w:val="-5"/>
        </w:rPr>
        <w:t xml:space="preserve"> </w:t>
      </w:r>
      <w:r w:rsidRPr="00E14796">
        <w:t>due</w:t>
      </w:r>
      <w:r w:rsidRPr="00E14796">
        <w:rPr>
          <w:spacing w:val="-5"/>
        </w:rPr>
        <w:t xml:space="preserve"> </w:t>
      </w:r>
      <w:r w:rsidRPr="00E14796">
        <w:t>to</w:t>
      </w:r>
      <w:r w:rsidRPr="00E14796">
        <w:rPr>
          <w:spacing w:val="-7"/>
        </w:rPr>
        <w:t xml:space="preserve"> </w:t>
      </w:r>
      <w:r w:rsidRPr="00E14796">
        <w:t>the</w:t>
      </w:r>
      <w:r w:rsidRPr="00E14796">
        <w:rPr>
          <w:spacing w:val="-5"/>
        </w:rPr>
        <w:t xml:space="preserve"> </w:t>
      </w:r>
      <w:r w:rsidRPr="00E14796">
        <w:t>Provider</w:t>
      </w:r>
      <w:r w:rsidRPr="00E14796">
        <w:rPr>
          <w:spacing w:val="-8"/>
        </w:rPr>
        <w:t xml:space="preserve"> </w:t>
      </w:r>
      <w:r w:rsidRPr="00E14796">
        <w:t>under</w:t>
      </w:r>
      <w:r w:rsidRPr="00E14796">
        <w:rPr>
          <w:spacing w:val="-8"/>
        </w:rPr>
        <w:t xml:space="preserve"> </w:t>
      </w:r>
      <w:r w:rsidRPr="00E14796">
        <w:t xml:space="preserve">the Contract. </w:t>
      </w:r>
    </w:p>
    <w:p w14:paraId="108DF656" w14:textId="77777777" w:rsidR="00D16170" w:rsidRPr="00E14796" w:rsidRDefault="00D16170" w:rsidP="00E14796">
      <w:pPr>
        <w:pStyle w:val="ListParagraph"/>
        <w:numPr>
          <w:ilvl w:val="2"/>
          <w:numId w:val="16"/>
        </w:numPr>
        <w:tabs>
          <w:tab w:val="left" w:pos="2252"/>
        </w:tabs>
        <w:adjustRightInd/>
        <w:spacing w:before="120" w:after="120"/>
        <w:ind w:right="228"/>
        <w:contextualSpacing w:val="0"/>
        <w:jc w:val="both"/>
      </w:pPr>
      <w:r w:rsidRPr="00E14796">
        <w:t>Any overpayment by either Party, whether of the Contract Price or of VAT</w:t>
      </w:r>
      <w:r w:rsidRPr="00E14796">
        <w:rPr>
          <w:spacing w:val="-13"/>
        </w:rPr>
        <w:t xml:space="preserve"> </w:t>
      </w:r>
      <w:r w:rsidRPr="00E14796">
        <w:t>or</w:t>
      </w:r>
      <w:r w:rsidRPr="00E14796">
        <w:rPr>
          <w:spacing w:val="-13"/>
        </w:rPr>
        <w:t xml:space="preserve"> </w:t>
      </w:r>
      <w:r w:rsidRPr="00E14796">
        <w:t>otherwise,</w:t>
      </w:r>
      <w:r w:rsidRPr="00E14796">
        <w:rPr>
          <w:spacing w:val="-13"/>
        </w:rPr>
        <w:t xml:space="preserve"> </w:t>
      </w:r>
      <w:r w:rsidRPr="00E14796">
        <w:t>shall</w:t>
      </w:r>
      <w:r w:rsidRPr="00E14796">
        <w:rPr>
          <w:spacing w:val="-13"/>
        </w:rPr>
        <w:t xml:space="preserve"> </w:t>
      </w:r>
      <w:r w:rsidRPr="00E14796">
        <w:t>be</w:t>
      </w:r>
      <w:r w:rsidRPr="00E14796">
        <w:rPr>
          <w:spacing w:val="-12"/>
        </w:rPr>
        <w:t xml:space="preserve"> </w:t>
      </w:r>
      <w:r w:rsidRPr="00E14796">
        <w:t>a</w:t>
      </w:r>
      <w:r w:rsidRPr="00E14796">
        <w:rPr>
          <w:spacing w:val="-16"/>
        </w:rPr>
        <w:t xml:space="preserve"> </w:t>
      </w:r>
      <w:r w:rsidRPr="00E14796">
        <w:t>sum</w:t>
      </w:r>
      <w:r w:rsidRPr="00E14796">
        <w:rPr>
          <w:spacing w:val="-12"/>
        </w:rPr>
        <w:t xml:space="preserve"> </w:t>
      </w:r>
      <w:r w:rsidRPr="00E14796">
        <w:t>of</w:t>
      </w:r>
      <w:r w:rsidRPr="00E14796">
        <w:rPr>
          <w:spacing w:val="-16"/>
        </w:rPr>
        <w:t xml:space="preserve"> </w:t>
      </w:r>
      <w:r w:rsidRPr="00E14796">
        <w:t>money</w:t>
      </w:r>
      <w:r w:rsidRPr="00E14796">
        <w:rPr>
          <w:spacing w:val="-12"/>
        </w:rPr>
        <w:t xml:space="preserve"> </w:t>
      </w:r>
      <w:r w:rsidRPr="00E14796">
        <w:t>recoverable</w:t>
      </w:r>
      <w:r w:rsidRPr="00E14796">
        <w:rPr>
          <w:spacing w:val="-12"/>
        </w:rPr>
        <w:t xml:space="preserve"> </w:t>
      </w:r>
      <w:r w:rsidRPr="00E14796">
        <w:t>by</w:t>
      </w:r>
      <w:r w:rsidRPr="00E14796">
        <w:rPr>
          <w:spacing w:val="-12"/>
        </w:rPr>
        <w:t xml:space="preserve"> </w:t>
      </w:r>
      <w:r w:rsidRPr="00E14796">
        <w:t>the</w:t>
      </w:r>
      <w:r w:rsidRPr="00E14796">
        <w:rPr>
          <w:spacing w:val="-12"/>
        </w:rPr>
        <w:t xml:space="preserve"> </w:t>
      </w:r>
      <w:r w:rsidRPr="00E14796">
        <w:t>Party</w:t>
      </w:r>
      <w:r w:rsidRPr="00E14796">
        <w:rPr>
          <w:spacing w:val="-12"/>
        </w:rPr>
        <w:t xml:space="preserve"> </w:t>
      </w:r>
      <w:r w:rsidRPr="00E14796">
        <w:t>who made the overpayment from the Party in receipt of the</w:t>
      </w:r>
      <w:r w:rsidRPr="00E14796">
        <w:rPr>
          <w:spacing w:val="-23"/>
        </w:rPr>
        <w:t xml:space="preserve"> </w:t>
      </w:r>
      <w:r w:rsidRPr="00E14796">
        <w:t>overpayment.</w:t>
      </w:r>
    </w:p>
    <w:p w14:paraId="1B07E346" w14:textId="77777777" w:rsidR="00D16170" w:rsidRPr="00E14796" w:rsidRDefault="00D16170" w:rsidP="00E14796">
      <w:pPr>
        <w:pStyle w:val="ListParagraph"/>
        <w:numPr>
          <w:ilvl w:val="2"/>
          <w:numId w:val="16"/>
        </w:numPr>
        <w:tabs>
          <w:tab w:val="left" w:pos="2252"/>
        </w:tabs>
        <w:adjustRightInd/>
        <w:spacing w:before="120" w:after="120"/>
        <w:ind w:right="228"/>
        <w:contextualSpacing w:val="0"/>
        <w:jc w:val="both"/>
      </w:pPr>
      <w:r w:rsidRPr="00E14796">
        <w:t>The Provider shall make any payments due to the Customer without any deduction whether by way of set-off, counterclaim, discount, abatement or otherwise unless the Provider has a valid court order requiring an amount equal to such deduction to be paid by the Customer to the</w:t>
      </w:r>
      <w:r w:rsidRPr="00E14796">
        <w:rPr>
          <w:spacing w:val="-6"/>
        </w:rPr>
        <w:t xml:space="preserve"> </w:t>
      </w:r>
      <w:r w:rsidRPr="00E14796">
        <w:t>Provider.</w:t>
      </w:r>
    </w:p>
    <w:p w14:paraId="4CCEFD97" w14:textId="77777777" w:rsidR="00D16170" w:rsidRPr="00E14796" w:rsidRDefault="00D16170" w:rsidP="00E14796">
      <w:pPr>
        <w:pStyle w:val="ListParagraph"/>
        <w:numPr>
          <w:ilvl w:val="2"/>
          <w:numId w:val="16"/>
        </w:numPr>
        <w:tabs>
          <w:tab w:val="left" w:pos="2252"/>
        </w:tabs>
        <w:adjustRightInd/>
        <w:spacing w:before="120" w:after="120"/>
        <w:ind w:right="228"/>
        <w:contextualSpacing w:val="0"/>
        <w:jc w:val="both"/>
      </w:pPr>
      <w:r w:rsidRPr="00E14796">
        <w:t>All payments due shall be made within a reasonable time unless otherwise specified in the Contract, in cleared funds, to such bank or building society account as the recipient Party may from time to time direct.</w:t>
      </w:r>
    </w:p>
    <w:p w14:paraId="1E93E868" w14:textId="7B44E805" w:rsidR="00D16170" w:rsidRPr="00E14796" w:rsidRDefault="00160B04" w:rsidP="00E14796">
      <w:pPr>
        <w:pStyle w:val="ListParagraph"/>
        <w:numPr>
          <w:ilvl w:val="1"/>
          <w:numId w:val="16"/>
        </w:numPr>
        <w:tabs>
          <w:tab w:val="left" w:pos="951"/>
          <w:tab w:val="left" w:pos="952"/>
        </w:tabs>
        <w:adjustRightInd/>
        <w:spacing w:before="120" w:after="120"/>
        <w:ind w:left="951"/>
        <w:contextualSpacing w:val="0"/>
        <w:jc w:val="left"/>
      </w:pPr>
      <w:r>
        <w:t>Not Used</w:t>
      </w:r>
    </w:p>
    <w:p w14:paraId="0AC13F36" w14:textId="77777777" w:rsidR="00D16170" w:rsidRPr="00E14796" w:rsidRDefault="00D16170" w:rsidP="00E14796">
      <w:pPr>
        <w:pStyle w:val="ListParagraph"/>
        <w:numPr>
          <w:ilvl w:val="1"/>
          <w:numId w:val="16"/>
        </w:numPr>
        <w:tabs>
          <w:tab w:val="left" w:pos="951"/>
          <w:tab w:val="left" w:pos="952"/>
        </w:tabs>
        <w:adjustRightInd/>
        <w:spacing w:before="120" w:after="120"/>
        <w:ind w:left="951"/>
        <w:contextualSpacing w:val="0"/>
        <w:jc w:val="left"/>
      </w:pPr>
      <w:r w:rsidRPr="00E14796">
        <w:t>Continuous Improvement</w:t>
      </w:r>
    </w:p>
    <w:p w14:paraId="27FD495F" w14:textId="77777777" w:rsidR="00D16170" w:rsidRPr="00E14796" w:rsidRDefault="00D16170" w:rsidP="00E14796">
      <w:pPr>
        <w:pStyle w:val="ListParagraph"/>
        <w:numPr>
          <w:ilvl w:val="2"/>
          <w:numId w:val="16"/>
        </w:numPr>
        <w:tabs>
          <w:tab w:val="left" w:pos="2251"/>
          <w:tab w:val="left" w:pos="2253"/>
        </w:tabs>
        <w:adjustRightInd/>
        <w:spacing w:before="120" w:after="120"/>
        <w:contextualSpacing w:val="0"/>
        <w:jc w:val="both"/>
      </w:pPr>
      <w:r w:rsidRPr="00E14796">
        <w:lastRenderedPageBreak/>
        <w:t xml:space="preserve">The Provider </w:t>
      </w:r>
      <w:proofErr w:type="gramStart"/>
      <w:r w:rsidRPr="00E14796">
        <w:t>shall at all times</w:t>
      </w:r>
      <w:proofErr w:type="gramEnd"/>
      <w:r w:rsidRPr="00E14796">
        <w:t xml:space="preserve"> during this</w:t>
      </w:r>
      <w:r w:rsidRPr="00E14796">
        <w:rPr>
          <w:spacing w:val="-9"/>
        </w:rPr>
        <w:t xml:space="preserve"> </w:t>
      </w:r>
      <w:r w:rsidRPr="00E14796">
        <w:t>Contract:</w:t>
      </w:r>
    </w:p>
    <w:p w14:paraId="54352629" w14:textId="77777777" w:rsidR="00D16170" w:rsidRPr="00E14796" w:rsidRDefault="00D16170" w:rsidP="00E14796">
      <w:pPr>
        <w:pStyle w:val="ListParagraph"/>
        <w:numPr>
          <w:ilvl w:val="3"/>
          <w:numId w:val="16"/>
        </w:numPr>
        <w:tabs>
          <w:tab w:val="left" w:pos="2652"/>
          <w:tab w:val="left" w:pos="2653"/>
        </w:tabs>
        <w:adjustRightInd/>
        <w:spacing w:before="120" w:after="120"/>
        <w:ind w:right="228" w:hanging="849"/>
        <w:contextualSpacing w:val="0"/>
        <w:jc w:val="both"/>
      </w:pPr>
      <w:r w:rsidRPr="00E14796">
        <w:t xml:space="preserve">to the extent of its obligations in the Contract </w:t>
      </w:r>
      <w:proofErr w:type="gramStart"/>
      <w:r w:rsidRPr="00E14796">
        <w:t>make arrangements</w:t>
      </w:r>
      <w:proofErr w:type="gramEnd"/>
      <w:r w:rsidRPr="00E14796">
        <w:t xml:space="preserve"> to</w:t>
      </w:r>
      <w:r w:rsidRPr="00E14796">
        <w:rPr>
          <w:spacing w:val="-10"/>
        </w:rPr>
        <w:t xml:space="preserve"> </w:t>
      </w:r>
      <w:r w:rsidRPr="00E14796">
        <w:t>secure</w:t>
      </w:r>
      <w:r w:rsidRPr="00E14796">
        <w:rPr>
          <w:spacing w:val="-10"/>
        </w:rPr>
        <w:t xml:space="preserve"> </w:t>
      </w:r>
      <w:r w:rsidRPr="00E14796">
        <w:t>continuous</w:t>
      </w:r>
      <w:r w:rsidRPr="00E14796">
        <w:rPr>
          <w:spacing w:val="-11"/>
        </w:rPr>
        <w:t xml:space="preserve"> </w:t>
      </w:r>
      <w:r w:rsidRPr="00E14796">
        <w:t>improvement</w:t>
      </w:r>
      <w:r w:rsidRPr="00E14796">
        <w:rPr>
          <w:spacing w:val="-10"/>
        </w:rPr>
        <w:t xml:space="preserve"> </w:t>
      </w:r>
      <w:r w:rsidRPr="00E14796">
        <w:t>in</w:t>
      </w:r>
      <w:r w:rsidRPr="00E14796">
        <w:rPr>
          <w:spacing w:val="-11"/>
        </w:rPr>
        <w:t xml:space="preserve"> </w:t>
      </w:r>
      <w:r w:rsidRPr="00E14796">
        <w:t>the</w:t>
      </w:r>
      <w:r w:rsidRPr="00E14796">
        <w:rPr>
          <w:spacing w:val="-12"/>
        </w:rPr>
        <w:t xml:space="preserve"> </w:t>
      </w:r>
      <w:r w:rsidRPr="00E14796">
        <w:t>way</w:t>
      </w:r>
      <w:r w:rsidRPr="00E14796">
        <w:rPr>
          <w:spacing w:val="-10"/>
        </w:rPr>
        <w:t xml:space="preserve"> </w:t>
      </w:r>
      <w:r w:rsidRPr="00E14796">
        <w:t>in</w:t>
      </w:r>
      <w:r w:rsidRPr="00E14796">
        <w:rPr>
          <w:spacing w:val="-14"/>
        </w:rPr>
        <w:t xml:space="preserve"> </w:t>
      </w:r>
      <w:r w:rsidRPr="00E14796">
        <w:t>which</w:t>
      </w:r>
      <w:r w:rsidRPr="00E14796">
        <w:rPr>
          <w:spacing w:val="-11"/>
        </w:rPr>
        <w:t xml:space="preserve"> </w:t>
      </w:r>
      <w:r w:rsidRPr="00E14796">
        <w:t>the</w:t>
      </w:r>
      <w:r w:rsidRPr="00E14796">
        <w:rPr>
          <w:spacing w:val="-10"/>
        </w:rPr>
        <w:t xml:space="preserve"> </w:t>
      </w:r>
      <w:r w:rsidRPr="00E14796">
        <w:t xml:space="preserve">Services are </w:t>
      </w:r>
      <w:proofErr w:type="gramStart"/>
      <w:r w:rsidRPr="00E14796">
        <w:t>provided;</w:t>
      </w:r>
      <w:proofErr w:type="gramEnd"/>
    </w:p>
    <w:p w14:paraId="793B4691" w14:textId="77777777" w:rsidR="00D16170" w:rsidRPr="00E14796" w:rsidRDefault="00D16170" w:rsidP="00E14796">
      <w:pPr>
        <w:pStyle w:val="ListParagraph"/>
        <w:numPr>
          <w:ilvl w:val="3"/>
          <w:numId w:val="16"/>
        </w:numPr>
        <w:tabs>
          <w:tab w:val="left" w:pos="2652"/>
          <w:tab w:val="left" w:pos="2653"/>
        </w:tabs>
        <w:adjustRightInd/>
        <w:spacing w:before="120" w:after="120"/>
        <w:ind w:right="230" w:hanging="849"/>
        <w:contextualSpacing w:val="0"/>
        <w:jc w:val="both"/>
      </w:pPr>
      <w:r w:rsidRPr="00E14796">
        <w:t>use</w:t>
      </w:r>
      <w:r w:rsidRPr="00E14796">
        <w:rPr>
          <w:spacing w:val="-9"/>
        </w:rPr>
        <w:t xml:space="preserve"> </w:t>
      </w:r>
      <w:r w:rsidRPr="00E14796">
        <w:t>all</w:t>
      </w:r>
      <w:r w:rsidRPr="00E14796">
        <w:rPr>
          <w:spacing w:val="-10"/>
        </w:rPr>
        <w:t xml:space="preserve"> </w:t>
      </w:r>
      <w:r w:rsidRPr="00E14796">
        <w:t>reasonable</w:t>
      </w:r>
      <w:r w:rsidRPr="00E14796">
        <w:rPr>
          <w:spacing w:val="-11"/>
        </w:rPr>
        <w:t xml:space="preserve"> </w:t>
      </w:r>
      <w:r w:rsidRPr="00E14796">
        <w:t>endeavours</w:t>
      </w:r>
      <w:r w:rsidRPr="00E14796">
        <w:rPr>
          <w:spacing w:val="-9"/>
        </w:rPr>
        <w:t xml:space="preserve"> </w:t>
      </w:r>
      <w:r w:rsidRPr="00E14796">
        <w:t>to</w:t>
      </w:r>
      <w:r w:rsidRPr="00E14796">
        <w:rPr>
          <w:spacing w:val="-8"/>
        </w:rPr>
        <w:t xml:space="preserve"> </w:t>
      </w:r>
      <w:r w:rsidRPr="00E14796">
        <w:t>ensure</w:t>
      </w:r>
      <w:r w:rsidRPr="00E14796">
        <w:rPr>
          <w:spacing w:val="-9"/>
        </w:rPr>
        <w:t xml:space="preserve"> </w:t>
      </w:r>
      <w:r w:rsidRPr="00E14796">
        <w:t>the</w:t>
      </w:r>
      <w:r w:rsidRPr="00E14796">
        <w:rPr>
          <w:spacing w:val="-9"/>
        </w:rPr>
        <w:t xml:space="preserve"> </w:t>
      </w:r>
      <w:r w:rsidRPr="00E14796">
        <w:t>Customer</w:t>
      </w:r>
      <w:r w:rsidRPr="00E14796">
        <w:rPr>
          <w:spacing w:val="-12"/>
        </w:rPr>
        <w:t xml:space="preserve"> </w:t>
      </w:r>
      <w:r w:rsidRPr="00E14796">
        <w:t>receives</w:t>
      </w:r>
      <w:r w:rsidRPr="00E14796">
        <w:rPr>
          <w:spacing w:val="-9"/>
        </w:rPr>
        <w:t xml:space="preserve"> </w:t>
      </w:r>
      <w:r w:rsidRPr="00E14796">
        <w:t>the benefit of reduced third party costs and charges relevant to the provision of the Services;</w:t>
      </w:r>
      <w:r w:rsidRPr="00E14796">
        <w:rPr>
          <w:spacing w:val="-4"/>
        </w:rPr>
        <w:t xml:space="preserve"> </w:t>
      </w:r>
      <w:r w:rsidRPr="00E14796">
        <w:t>and</w:t>
      </w:r>
    </w:p>
    <w:p w14:paraId="591BDED6" w14:textId="77777777" w:rsidR="00F12284" w:rsidRDefault="00D16170" w:rsidP="00E14796">
      <w:pPr>
        <w:pStyle w:val="ListParagraph"/>
        <w:numPr>
          <w:ilvl w:val="3"/>
          <w:numId w:val="16"/>
        </w:numPr>
        <w:tabs>
          <w:tab w:val="left" w:pos="2652"/>
          <w:tab w:val="left" w:pos="2653"/>
        </w:tabs>
        <w:adjustRightInd/>
        <w:spacing w:before="120" w:after="120"/>
        <w:ind w:right="229" w:hanging="849"/>
        <w:contextualSpacing w:val="0"/>
        <w:jc w:val="both"/>
      </w:pPr>
      <w:r w:rsidRPr="00E14796">
        <w:t>use all reasonable endeavours to implement the efficiencies to be found in Good Industry</w:t>
      </w:r>
      <w:r w:rsidRPr="00E14796">
        <w:rPr>
          <w:spacing w:val="-2"/>
        </w:rPr>
        <w:t xml:space="preserve"> </w:t>
      </w:r>
      <w:r w:rsidRPr="00E14796">
        <w:t>Practice</w:t>
      </w:r>
    </w:p>
    <w:p w14:paraId="41110CC7" w14:textId="235042B5" w:rsidR="00D16170" w:rsidRPr="00E14796" w:rsidRDefault="00D16170" w:rsidP="00E14796">
      <w:pPr>
        <w:pStyle w:val="ListParagraph"/>
        <w:numPr>
          <w:ilvl w:val="0"/>
          <w:numId w:val="22"/>
        </w:numPr>
        <w:tabs>
          <w:tab w:val="left" w:pos="951"/>
          <w:tab w:val="left" w:pos="952"/>
        </w:tabs>
        <w:adjustRightInd/>
        <w:spacing w:before="120" w:after="120"/>
        <w:contextualSpacing w:val="0"/>
        <w:jc w:val="both"/>
        <w:rPr>
          <w:b/>
        </w:rPr>
      </w:pPr>
      <w:r w:rsidRPr="00E14796">
        <w:rPr>
          <w:b/>
        </w:rPr>
        <w:t>STATUTORY OBLIGATIONS AND</w:t>
      </w:r>
      <w:r w:rsidRPr="00E14796">
        <w:rPr>
          <w:b/>
          <w:spacing w:val="-2"/>
        </w:rPr>
        <w:t xml:space="preserve"> </w:t>
      </w:r>
      <w:r w:rsidRPr="00E14796">
        <w:rPr>
          <w:b/>
        </w:rPr>
        <w:t>REGULATIONS</w:t>
      </w:r>
    </w:p>
    <w:p w14:paraId="71B476DD" w14:textId="77777777" w:rsidR="00D16170" w:rsidRPr="00E14796" w:rsidRDefault="00D16170" w:rsidP="00E14796">
      <w:pPr>
        <w:pStyle w:val="ListParagraph"/>
        <w:numPr>
          <w:ilvl w:val="1"/>
          <w:numId w:val="22"/>
        </w:numPr>
        <w:tabs>
          <w:tab w:val="left" w:pos="951"/>
          <w:tab w:val="left" w:pos="952"/>
        </w:tabs>
        <w:adjustRightInd/>
        <w:spacing w:before="120" w:after="120"/>
        <w:contextualSpacing w:val="0"/>
        <w:jc w:val="both"/>
      </w:pPr>
      <w:bookmarkStart w:id="13" w:name="_Ref184291668"/>
      <w:r w:rsidRPr="00E14796">
        <w:t>Prevention of</w:t>
      </w:r>
      <w:r w:rsidRPr="00E14796">
        <w:rPr>
          <w:spacing w:val="-3"/>
        </w:rPr>
        <w:t xml:space="preserve"> </w:t>
      </w:r>
      <w:r w:rsidRPr="00E14796">
        <w:t>Corruption</w:t>
      </w:r>
      <w:bookmarkEnd w:id="13"/>
    </w:p>
    <w:p w14:paraId="5BDBBEEB" w14:textId="77777777" w:rsidR="00D16170" w:rsidRPr="00E14796" w:rsidRDefault="00D16170" w:rsidP="00E14796">
      <w:pPr>
        <w:pStyle w:val="ListParagraph"/>
        <w:numPr>
          <w:ilvl w:val="2"/>
          <w:numId w:val="15"/>
        </w:numPr>
        <w:tabs>
          <w:tab w:val="left" w:pos="2253"/>
        </w:tabs>
        <w:adjustRightInd/>
        <w:spacing w:before="120" w:after="120"/>
        <w:ind w:right="228"/>
        <w:contextualSpacing w:val="0"/>
        <w:jc w:val="both"/>
      </w:pPr>
      <w:bookmarkStart w:id="14" w:name="_Ref184290293"/>
      <w:r w:rsidRPr="00E14796">
        <w:t>The</w:t>
      </w:r>
      <w:r w:rsidRPr="00E14796">
        <w:rPr>
          <w:spacing w:val="-8"/>
        </w:rPr>
        <w:t xml:space="preserve"> </w:t>
      </w:r>
      <w:r w:rsidRPr="00E14796">
        <w:t>Provider</w:t>
      </w:r>
      <w:r w:rsidRPr="00E14796">
        <w:rPr>
          <w:spacing w:val="-11"/>
        </w:rPr>
        <w:t xml:space="preserve"> </w:t>
      </w:r>
      <w:r w:rsidRPr="00E14796">
        <w:t>shall</w:t>
      </w:r>
      <w:r w:rsidRPr="00E14796">
        <w:rPr>
          <w:spacing w:val="-11"/>
        </w:rPr>
        <w:t xml:space="preserve"> </w:t>
      </w:r>
      <w:r w:rsidRPr="00E14796">
        <w:t>not</w:t>
      </w:r>
      <w:r w:rsidRPr="00E14796">
        <w:rPr>
          <w:spacing w:val="-13"/>
        </w:rPr>
        <w:t xml:space="preserve"> </w:t>
      </w:r>
      <w:r w:rsidRPr="00E14796">
        <w:t>offer</w:t>
      </w:r>
      <w:r w:rsidRPr="00E14796">
        <w:rPr>
          <w:spacing w:val="-11"/>
        </w:rPr>
        <w:t xml:space="preserve"> </w:t>
      </w:r>
      <w:r w:rsidRPr="00E14796">
        <w:t>or</w:t>
      </w:r>
      <w:r w:rsidRPr="00E14796">
        <w:rPr>
          <w:spacing w:val="-8"/>
        </w:rPr>
        <w:t xml:space="preserve"> </w:t>
      </w:r>
      <w:r w:rsidRPr="00E14796">
        <w:t>give,</w:t>
      </w:r>
      <w:r w:rsidRPr="00E14796">
        <w:rPr>
          <w:spacing w:val="-13"/>
        </w:rPr>
        <w:t xml:space="preserve"> </w:t>
      </w:r>
      <w:r w:rsidRPr="00E14796">
        <w:t>or</w:t>
      </w:r>
      <w:r w:rsidRPr="00E14796">
        <w:rPr>
          <w:spacing w:val="-8"/>
        </w:rPr>
        <w:t xml:space="preserve"> </w:t>
      </w:r>
      <w:r w:rsidRPr="00E14796">
        <w:t>agree</w:t>
      </w:r>
      <w:r w:rsidRPr="00E14796">
        <w:rPr>
          <w:spacing w:val="-10"/>
        </w:rPr>
        <w:t xml:space="preserve"> </w:t>
      </w:r>
      <w:r w:rsidRPr="00E14796">
        <w:t>to</w:t>
      </w:r>
      <w:r w:rsidRPr="00E14796">
        <w:rPr>
          <w:spacing w:val="-7"/>
        </w:rPr>
        <w:t xml:space="preserve"> </w:t>
      </w:r>
      <w:r w:rsidRPr="00E14796">
        <w:t>give,</w:t>
      </w:r>
      <w:r w:rsidRPr="00E14796">
        <w:rPr>
          <w:spacing w:val="-13"/>
        </w:rPr>
        <w:t xml:space="preserve"> </w:t>
      </w:r>
      <w:r w:rsidRPr="00E14796">
        <w:t>to</w:t>
      </w:r>
      <w:r w:rsidRPr="00E14796">
        <w:rPr>
          <w:spacing w:val="-9"/>
        </w:rPr>
        <w:t xml:space="preserve"> </w:t>
      </w:r>
      <w:r w:rsidRPr="00E14796">
        <w:t>any</w:t>
      </w:r>
      <w:r w:rsidRPr="00E14796">
        <w:rPr>
          <w:spacing w:val="-10"/>
        </w:rPr>
        <w:t xml:space="preserve"> </w:t>
      </w:r>
      <w:r w:rsidRPr="00E14796">
        <w:t>employee, agent, servant or representative of the Customer or any other public body or person employed by or on behalf of the Customer any gift or consideration of any kind which could act as an inducement or reward for doing, refraining from doing, or for having done or refrained from doing,</w:t>
      </w:r>
      <w:r w:rsidRPr="00E14796">
        <w:rPr>
          <w:spacing w:val="-1"/>
        </w:rPr>
        <w:t xml:space="preserve"> </w:t>
      </w:r>
      <w:r w:rsidRPr="00E14796">
        <w:t>any</w:t>
      </w:r>
      <w:r w:rsidRPr="00E14796">
        <w:rPr>
          <w:spacing w:val="-3"/>
        </w:rPr>
        <w:t xml:space="preserve"> </w:t>
      </w:r>
      <w:r w:rsidRPr="00E14796">
        <w:t>act</w:t>
      </w:r>
      <w:r w:rsidRPr="00E14796">
        <w:rPr>
          <w:spacing w:val="-1"/>
        </w:rPr>
        <w:t xml:space="preserve"> </w:t>
      </w:r>
      <w:r w:rsidRPr="00E14796">
        <w:t>in</w:t>
      </w:r>
      <w:r w:rsidRPr="00E14796">
        <w:rPr>
          <w:spacing w:val="-4"/>
        </w:rPr>
        <w:t xml:space="preserve"> </w:t>
      </w:r>
      <w:r w:rsidRPr="00E14796">
        <w:t>relation</w:t>
      </w:r>
      <w:r w:rsidRPr="00E14796">
        <w:rPr>
          <w:spacing w:val="-4"/>
        </w:rPr>
        <w:t xml:space="preserve"> </w:t>
      </w:r>
      <w:r w:rsidRPr="00E14796">
        <w:t>to</w:t>
      </w:r>
      <w:r w:rsidRPr="00E14796">
        <w:rPr>
          <w:spacing w:val="-2"/>
        </w:rPr>
        <w:t xml:space="preserve"> </w:t>
      </w:r>
      <w:r w:rsidRPr="00E14796">
        <w:t>the</w:t>
      </w:r>
      <w:r w:rsidRPr="00E14796">
        <w:rPr>
          <w:spacing w:val="-3"/>
        </w:rPr>
        <w:t xml:space="preserve"> </w:t>
      </w:r>
      <w:r w:rsidRPr="00E14796">
        <w:t>Contract</w:t>
      </w:r>
      <w:r w:rsidRPr="00E14796">
        <w:rPr>
          <w:spacing w:val="-5"/>
        </w:rPr>
        <w:t xml:space="preserve"> </w:t>
      </w:r>
      <w:r w:rsidRPr="00E14796">
        <w:t>or</w:t>
      </w:r>
      <w:r w:rsidRPr="00E14796">
        <w:rPr>
          <w:spacing w:val="-4"/>
        </w:rPr>
        <w:t xml:space="preserve"> </w:t>
      </w:r>
      <w:r w:rsidRPr="00E14796">
        <w:t>any</w:t>
      </w:r>
      <w:r w:rsidRPr="00E14796">
        <w:rPr>
          <w:spacing w:val="-3"/>
        </w:rPr>
        <w:t xml:space="preserve"> </w:t>
      </w:r>
      <w:r w:rsidRPr="00E14796">
        <w:t>other</w:t>
      </w:r>
      <w:r w:rsidRPr="00E14796">
        <w:rPr>
          <w:spacing w:val="-4"/>
        </w:rPr>
        <w:t xml:space="preserve"> </w:t>
      </w:r>
      <w:r w:rsidRPr="00E14796">
        <w:t>contract</w:t>
      </w:r>
      <w:r w:rsidRPr="00E14796">
        <w:rPr>
          <w:spacing w:val="-3"/>
        </w:rPr>
        <w:t xml:space="preserve"> </w:t>
      </w:r>
      <w:r w:rsidRPr="00E14796">
        <w:t>with</w:t>
      </w:r>
      <w:r w:rsidRPr="00E14796">
        <w:rPr>
          <w:spacing w:val="-4"/>
        </w:rPr>
        <w:t xml:space="preserve"> </w:t>
      </w:r>
      <w:r w:rsidRPr="00E14796">
        <w:t>the Customer</w:t>
      </w:r>
      <w:r w:rsidRPr="00E14796">
        <w:rPr>
          <w:spacing w:val="-7"/>
        </w:rPr>
        <w:t xml:space="preserve"> </w:t>
      </w:r>
      <w:r w:rsidRPr="00E14796">
        <w:t>or</w:t>
      </w:r>
      <w:r w:rsidRPr="00E14796">
        <w:rPr>
          <w:spacing w:val="-2"/>
        </w:rPr>
        <w:t xml:space="preserve"> </w:t>
      </w:r>
      <w:r w:rsidRPr="00E14796">
        <w:t>any</w:t>
      </w:r>
      <w:r w:rsidRPr="00E14796">
        <w:rPr>
          <w:spacing w:val="-4"/>
        </w:rPr>
        <w:t xml:space="preserve"> </w:t>
      </w:r>
      <w:r w:rsidRPr="00E14796">
        <w:t>other</w:t>
      </w:r>
      <w:r w:rsidRPr="00E14796">
        <w:rPr>
          <w:spacing w:val="-2"/>
        </w:rPr>
        <w:t xml:space="preserve"> </w:t>
      </w:r>
      <w:r w:rsidRPr="00E14796">
        <w:t>public</w:t>
      </w:r>
      <w:r w:rsidRPr="00E14796">
        <w:rPr>
          <w:spacing w:val="-2"/>
        </w:rPr>
        <w:t xml:space="preserve"> </w:t>
      </w:r>
      <w:r w:rsidRPr="00E14796">
        <w:t>body</w:t>
      </w:r>
      <w:r w:rsidRPr="00E14796">
        <w:rPr>
          <w:spacing w:val="-4"/>
        </w:rPr>
        <w:t xml:space="preserve"> </w:t>
      </w:r>
      <w:r w:rsidRPr="00E14796">
        <w:t>or</w:t>
      </w:r>
      <w:r w:rsidRPr="00E14796">
        <w:rPr>
          <w:spacing w:val="-5"/>
        </w:rPr>
        <w:t xml:space="preserve"> </w:t>
      </w:r>
      <w:r w:rsidRPr="00E14796">
        <w:t>person</w:t>
      </w:r>
      <w:r w:rsidRPr="00E14796">
        <w:rPr>
          <w:spacing w:val="-5"/>
        </w:rPr>
        <w:t xml:space="preserve"> </w:t>
      </w:r>
      <w:r w:rsidRPr="00E14796">
        <w:t>employed</w:t>
      </w:r>
      <w:r w:rsidRPr="00E14796">
        <w:rPr>
          <w:spacing w:val="-3"/>
        </w:rPr>
        <w:t xml:space="preserve"> </w:t>
      </w:r>
      <w:r w:rsidRPr="00E14796">
        <w:t>by</w:t>
      </w:r>
      <w:r w:rsidRPr="00E14796">
        <w:rPr>
          <w:spacing w:val="-4"/>
        </w:rPr>
        <w:t xml:space="preserve"> </w:t>
      </w:r>
      <w:r w:rsidRPr="00E14796">
        <w:t>or</w:t>
      </w:r>
      <w:r w:rsidRPr="00E14796">
        <w:rPr>
          <w:spacing w:val="-7"/>
        </w:rPr>
        <w:t xml:space="preserve"> </w:t>
      </w:r>
      <w:r w:rsidRPr="00E14796">
        <w:t>on</w:t>
      </w:r>
      <w:r w:rsidRPr="00E14796">
        <w:rPr>
          <w:spacing w:val="-3"/>
        </w:rPr>
        <w:t xml:space="preserve"> </w:t>
      </w:r>
      <w:r w:rsidRPr="00E14796">
        <w:t>behalf of the Customer, or for showing or refraining from showing favour or disfavour to any person in relation to any such</w:t>
      </w:r>
      <w:r w:rsidRPr="00E14796">
        <w:rPr>
          <w:spacing w:val="-15"/>
        </w:rPr>
        <w:t xml:space="preserve"> </w:t>
      </w:r>
      <w:r w:rsidRPr="00E14796">
        <w:t>contract.</w:t>
      </w:r>
      <w:bookmarkEnd w:id="14"/>
    </w:p>
    <w:p w14:paraId="3DF5C0BA" w14:textId="77777777" w:rsidR="00D16170" w:rsidRPr="00E14796" w:rsidRDefault="00D16170" w:rsidP="00E14796">
      <w:pPr>
        <w:pStyle w:val="ListParagraph"/>
        <w:numPr>
          <w:ilvl w:val="2"/>
          <w:numId w:val="15"/>
        </w:numPr>
        <w:tabs>
          <w:tab w:val="left" w:pos="2253"/>
        </w:tabs>
        <w:adjustRightInd/>
        <w:spacing w:before="120" w:after="120"/>
        <w:ind w:right="229"/>
        <w:contextualSpacing w:val="0"/>
        <w:jc w:val="both"/>
      </w:pPr>
      <w:bookmarkStart w:id="15" w:name="_Ref184290304"/>
      <w:r w:rsidRPr="00E14796">
        <w:t>The Provider warrants that it has not paid commission or agreed to pay</w:t>
      </w:r>
      <w:r w:rsidRPr="00E14796">
        <w:rPr>
          <w:spacing w:val="-11"/>
        </w:rPr>
        <w:t xml:space="preserve"> </w:t>
      </w:r>
      <w:r w:rsidRPr="00E14796">
        <w:t>commission</w:t>
      </w:r>
      <w:r w:rsidRPr="00E14796">
        <w:rPr>
          <w:spacing w:val="-12"/>
        </w:rPr>
        <w:t xml:space="preserve"> </w:t>
      </w:r>
      <w:r w:rsidRPr="00E14796">
        <w:t>to</w:t>
      </w:r>
      <w:r w:rsidRPr="00E14796">
        <w:rPr>
          <w:spacing w:val="-10"/>
        </w:rPr>
        <w:t xml:space="preserve"> </w:t>
      </w:r>
      <w:r w:rsidRPr="00E14796">
        <w:t>the</w:t>
      </w:r>
      <w:r w:rsidRPr="00E14796">
        <w:rPr>
          <w:spacing w:val="-11"/>
        </w:rPr>
        <w:t xml:space="preserve"> </w:t>
      </w:r>
      <w:r w:rsidRPr="00E14796">
        <w:t>Customer</w:t>
      </w:r>
      <w:r w:rsidRPr="00E14796">
        <w:rPr>
          <w:spacing w:val="-14"/>
        </w:rPr>
        <w:t xml:space="preserve"> </w:t>
      </w:r>
      <w:r w:rsidRPr="00E14796">
        <w:t>or</w:t>
      </w:r>
      <w:r w:rsidRPr="00E14796">
        <w:rPr>
          <w:spacing w:val="-12"/>
        </w:rPr>
        <w:t xml:space="preserve"> </w:t>
      </w:r>
      <w:r w:rsidRPr="00E14796">
        <w:t>any</w:t>
      </w:r>
      <w:r w:rsidRPr="00E14796">
        <w:rPr>
          <w:spacing w:val="-13"/>
        </w:rPr>
        <w:t xml:space="preserve"> </w:t>
      </w:r>
      <w:r w:rsidRPr="00E14796">
        <w:t>other</w:t>
      </w:r>
      <w:r w:rsidRPr="00E14796">
        <w:rPr>
          <w:spacing w:val="-12"/>
        </w:rPr>
        <w:t xml:space="preserve"> </w:t>
      </w:r>
      <w:r w:rsidRPr="00E14796">
        <w:t>public</w:t>
      </w:r>
      <w:r w:rsidRPr="00E14796">
        <w:rPr>
          <w:spacing w:val="-11"/>
        </w:rPr>
        <w:t xml:space="preserve"> </w:t>
      </w:r>
      <w:proofErr w:type="gramStart"/>
      <w:r w:rsidRPr="00E14796">
        <w:t>body</w:t>
      </w:r>
      <w:proofErr w:type="gramEnd"/>
      <w:r w:rsidRPr="00E14796">
        <w:rPr>
          <w:spacing w:val="-13"/>
        </w:rPr>
        <w:t xml:space="preserve"> </w:t>
      </w:r>
      <w:r w:rsidRPr="00E14796">
        <w:t>or</w:t>
      </w:r>
      <w:r w:rsidRPr="00E14796">
        <w:rPr>
          <w:spacing w:val="-12"/>
        </w:rPr>
        <w:t xml:space="preserve"> </w:t>
      </w:r>
      <w:r w:rsidRPr="00E14796">
        <w:t>any</w:t>
      </w:r>
      <w:r w:rsidRPr="00E14796">
        <w:rPr>
          <w:spacing w:val="-13"/>
        </w:rPr>
        <w:t xml:space="preserve"> </w:t>
      </w:r>
      <w:r w:rsidRPr="00E14796">
        <w:t>person employed by or on behalf of the Customer or any other public body in connection with the</w:t>
      </w:r>
      <w:r w:rsidRPr="00E14796">
        <w:rPr>
          <w:spacing w:val="-3"/>
        </w:rPr>
        <w:t xml:space="preserve"> </w:t>
      </w:r>
      <w:r w:rsidRPr="00E14796">
        <w:t>Contract.</w:t>
      </w:r>
      <w:bookmarkEnd w:id="15"/>
    </w:p>
    <w:p w14:paraId="55E4076A" w14:textId="51F970E8" w:rsidR="00D16170" w:rsidRPr="00E14796" w:rsidRDefault="00D16170" w:rsidP="00E14796">
      <w:pPr>
        <w:pStyle w:val="ListParagraph"/>
        <w:numPr>
          <w:ilvl w:val="2"/>
          <w:numId w:val="15"/>
        </w:numPr>
        <w:tabs>
          <w:tab w:val="left" w:pos="2253"/>
        </w:tabs>
        <w:adjustRightInd/>
        <w:spacing w:before="120" w:after="120"/>
        <w:ind w:right="228"/>
        <w:contextualSpacing w:val="0"/>
        <w:jc w:val="both"/>
      </w:pPr>
      <w:r w:rsidRPr="00E14796">
        <w:t xml:space="preserve">If the Provider, its Staff or any person acting on the Provider’s behalf, engages in conduct prohibited by </w:t>
      </w:r>
      <w:r w:rsidR="00F37014">
        <w:t>clause</w:t>
      </w:r>
      <w:r w:rsidRPr="0035727D">
        <w:t xml:space="preserve">s </w:t>
      </w:r>
      <w:r w:rsidR="00DF38A7">
        <w:fldChar w:fldCharType="begin"/>
      </w:r>
      <w:r w:rsidR="00DF38A7">
        <w:instrText xml:space="preserve"> REF _Ref184290293 \w \h </w:instrText>
      </w:r>
      <w:r w:rsidR="00DF38A7">
        <w:fldChar w:fldCharType="separate"/>
      </w:r>
      <w:r w:rsidR="00831643">
        <w:t>4.1.1</w:t>
      </w:r>
      <w:r w:rsidR="00DF38A7">
        <w:fldChar w:fldCharType="end"/>
      </w:r>
      <w:r w:rsidRPr="0035727D">
        <w:t xml:space="preserve"> or </w:t>
      </w:r>
      <w:r w:rsidR="00DF38A7">
        <w:fldChar w:fldCharType="begin"/>
      </w:r>
      <w:r w:rsidR="00DF38A7">
        <w:instrText xml:space="preserve"> REF _Ref184290304 \w \h </w:instrText>
      </w:r>
      <w:r w:rsidR="00DF38A7">
        <w:fldChar w:fldCharType="separate"/>
      </w:r>
      <w:r w:rsidR="00831643">
        <w:t>4.1.2</w:t>
      </w:r>
      <w:r w:rsidR="00DF38A7">
        <w:fldChar w:fldCharType="end"/>
      </w:r>
      <w:r w:rsidRPr="0035727D">
        <w:t>,</w:t>
      </w:r>
      <w:r w:rsidRPr="00E14796">
        <w:t xml:space="preserve"> the Customer</w:t>
      </w:r>
      <w:r w:rsidRPr="00E14796">
        <w:rPr>
          <w:spacing w:val="-3"/>
        </w:rPr>
        <w:t xml:space="preserve"> </w:t>
      </w:r>
      <w:r w:rsidRPr="00E14796">
        <w:t>may:</w:t>
      </w:r>
    </w:p>
    <w:p w14:paraId="3CE2F945" w14:textId="77777777" w:rsidR="00D16170" w:rsidRPr="00E14796" w:rsidRDefault="00D16170" w:rsidP="00E14796">
      <w:pPr>
        <w:pStyle w:val="ListParagraph"/>
        <w:numPr>
          <w:ilvl w:val="3"/>
          <w:numId w:val="15"/>
        </w:numPr>
        <w:tabs>
          <w:tab w:val="left" w:pos="2652"/>
          <w:tab w:val="left" w:pos="2653"/>
        </w:tabs>
        <w:adjustRightInd/>
        <w:spacing w:before="120" w:after="120"/>
        <w:ind w:right="229" w:hanging="384"/>
        <w:contextualSpacing w:val="0"/>
        <w:jc w:val="both"/>
      </w:pPr>
      <w:r w:rsidRPr="00E14796">
        <w:t>terminate the Contract with immediate effect by giving notice in writing to the Provider and recover from the Provider the amount of any loss suffered by the Customer resulting from the termination; and/or</w:t>
      </w:r>
    </w:p>
    <w:p w14:paraId="088A80B1" w14:textId="77777777" w:rsidR="00D16170" w:rsidRPr="00E14796" w:rsidRDefault="00D16170" w:rsidP="00E14796">
      <w:pPr>
        <w:pStyle w:val="ListParagraph"/>
        <w:numPr>
          <w:ilvl w:val="3"/>
          <w:numId w:val="15"/>
        </w:numPr>
        <w:tabs>
          <w:tab w:val="left" w:pos="2652"/>
          <w:tab w:val="left" w:pos="2653"/>
        </w:tabs>
        <w:adjustRightInd/>
        <w:spacing w:before="120" w:after="120"/>
        <w:ind w:right="231" w:hanging="384"/>
        <w:contextualSpacing w:val="0"/>
        <w:jc w:val="both"/>
      </w:pPr>
      <w:r w:rsidRPr="00E14796">
        <w:t xml:space="preserve">recover in </w:t>
      </w:r>
      <w:proofErr w:type="gramStart"/>
      <w:r w:rsidRPr="00E14796">
        <w:t>full from</w:t>
      </w:r>
      <w:proofErr w:type="gramEnd"/>
      <w:r w:rsidRPr="00E14796">
        <w:t xml:space="preserve"> the Provider any other loss sustained by the Customer in consequence of any breach of those</w:t>
      </w:r>
      <w:r w:rsidRPr="00E14796">
        <w:rPr>
          <w:spacing w:val="-16"/>
        </w:rPr>
        <w:t xml:space="preserve"> </w:t>
      </w:r>
      <w:r w:rsidRPr="00E14796">
        <w:t>clauses.</w:t>
      </w:r>
    </w:p>
    <w:p w14:paraId="423860C8" w14:textId="77777777" w:rsidR="00D16170" w:rsidRPr="00E14796" w:rsidRDefault="00D16170" w:rsidP="00E14796">
      <w:pPr>
        <w:pStyle w:val="ListParagraph"/>
        <w:numPr>
          <w:ilvl w:val="1"/>
          <w:numId w:val="15"/>
        </w:numPr>
        <w:tabs>
          <w:tab w:val="left" w:pos="951"/>
          <w:tab w:val="left" w:pos="952"/>
        </w:tabs>
        <w:adjustRightInd/>
        <w:spacing w:before="120" w:after="120"/>
        <w:ind w:left="951"/>
        <w:contextualSpacing w:val="0"/>
        <w:jc w:val="left"/>
      </w:pPr>
      <w:r w:rsidRPr="00E14796">
        <w:t>Discrimination</w:t>
      </w:r>
    </w:p>
    <w:p w14:paraId="116AEA68" w14:textId="77777777" w:rsidR="00D16170" w:rsidRPr="00E14796" w:rsidRDefault="00D16170" w:rsidP="00E14796">
      <w:pPr>
        <w:pStyle w:val="ListParagraph"/>
        <w:numPr>
          <w:ilvl w:val="2"/>
          <w:numId w:val="15"/>
        </w:numPr>
        <w:tabs>
          <w:tab w:val="left" w:pos="2253"/>
        </w:tabs>
        <w:adjustRightInd/>
        <w:spacing w:before="120" w:after="120"/>
        <w:ind w:right="229"/>
        <w:contextualSpacing w:val="0"/>
        <w:jc w:val="both"/>
      </w:pPr>
      <w:bookmarkStart w:id="16" w:name="_Ref184290323"/>
      <w:r w:rsidRPr="00E14796">
        <w:t>The</w:t>
      </w:r>
      <w:r w:rsidRPr="00E14796">
        <w:rPr>
          <w:spacing w:val="-13"/>
        </w:rPr>
        <w:t xml:space="preserve"> </w:t>
      </w:r>
      <w:r w:rsidRPr="00E14796">
        <w:t>Provider</w:t>
      </w:r>
      <w:r w:rsidRPr="00E14796">
        <w:rPr>
          <w:spacing w:val="-14"/>
        </w:rPr>
        <w:t xml:space="preserve"> </w:t>
      </w:r>
      <w:r w:rsidRPr="00E14796">
        <w:t>shall</w:t>
      </w:r>
      <w:r w:rsidRPr="00E14796">
        <w:rPr>
          <w:spacing w:val="-17"/>
        </w:rPr>
        <w:t xml:space="preserve"> </w:t>
      </w:r>
      <w:r w:rsidRPr="00E14796">
        <w:t>not</w:t>
      </w:r>
      <w:r w:rsidRPr="00E14796">
        <w:rPr>
          <w:spacing w:val="-16"/>
        </w:rPr>
        <w:t xml:space="preserve"> </w:t>
      </w:r>
      <w:r w:rsidRPr="00E14796">
        <w:t>unlawfully</w:t>
      </w:r>
      <w:r w:rsidRPr="00E14796">
        <w:rPr>
          <w:spacing w:val="-13"/>
        </w:rPr>
        <w:t xml:space="preserve"> </w:t>
      </w:r>
      <w:r w:rsidRPr="00E14796">
        <w:t>discriminate</w:t>
      </w:r>
      <w:r w:rsidRPr="00E14796">
        <w:rPr>
          <w:spacing w:val="-13"/>
        </w:rPr>
        <w:t xml:space="preserve"> </w:t>
      </w:r>
      <w:r w:rsidRPr="00E14796">
        <w:t>within</w:t>
      </w:r>
      <w:r w:rsidRPr="00E14796">
        <w:rPr>
          <w:spacing w:val="-17"/>
        </w:rPr>
        <w:t xml:space="preserve"> </w:t>
      </w:r>
      <w:r w:rsidRPr="00E14796">
        <w:t>the</w:t>
      </w:r>
      <w:r w:rsidRPr="00E14796">
        <w:rPr>
          <w:spacing w:val="-16"/>
        </w:rPr>
        <w:t xml:space="preserve"> </w:t>
      </w:r>
      <w:r w:rsidRPr="00E14796">
        <w:t>meaning</w:t>
      </w:r>
      <w:r w:rsidRPr="00E14796">
        <w:rPr>
          <w:spacing w:val="-15"/>
        </w:rPr>
        <w:t xml:space="preserve"> </w:t>
      </w:r>
      <w:r w:rsidRPr="00E14796">
        <w:t>and scope of any law, enactment, order or regulation relating to discrimination (whether in race, gender, religion, disability, sexual orientation, age or</w:t>
      </w:r>
      <w:r w:rsidRPr="00E14796">
        <w:rPr>
          <w:spacing w:val="-5"/>
        </w:rPr>
        <w:t xml:space="preserve"> </w:t>
      </w:r>
      <w:r w:rsidRPr="00E14796">
        <w:t>otherwise).</w:t>
      </w:r>
      <w:bookmarkEnd w:id="16"/>
    </w:p>
    <w:p w14:paraId="5B95F5BD" w14:textId="227A4001" w:rsidR="00D16170" w:rsidRPr="00E14796" w:rsidRDefault="00D16170" w:rsidP="00E14796">
      <w:pPr>
        <w:pStyle w:val="ListParagraph"/>
        <w:numPr>
          <w:ilvl w:val="2"/>
          <w:numId w:val="15"/>
        </w:numPr>
        <w:tabs>
          <w:tab w:val="left" w:pos="2253"/>
        </w:tabs>
        <w:adjustRightInd/>
        <w:spacing w:before="120" w:after="120"/>
        <w:ind w:right="228"/>
        <w:contextualSpacing w:val="0"/>
        <w:jc w:val="both"/>
      </w:pPr>
      <w:r w:rsidRPr="00E14796">
        <w:t>The Provider shall take all reasonable steps to secure the</w:t>
      </w:r>
      <w:r w:rsidRPr="00E14796">
        <w:rPr>
          <w:spacing w:val="-32"/>
        </w:rPr>
        <w:t xml:space="preserve"> </w:t>
      </w:r>
      <w:r w:rsidRPr="00E14796">
        <w:t xml:space="preserve">observance of </w:t>
      </w:r>
      <w:r w:rsidR="00F37014">
        <w:t>clause</w:t>
      </w:r>
      <w:r w:rsidRPr="0035727D">
        <w:t xml:space="preserve"> </w:t>
      </w:r>
      <w:r w:rsidR="00DF38A7">
        <w:fldChar w:fldCharType="begin"/>
      </w:r>
      <w:r w:rsidR="00DF38A7">
        <w:instrText xml:space="preserve"> REF _Ref184290323 \w \h </w:instrText>
      </w:r>
      <w:r w:rsidR="00DF38A7">
        <w:fldChar w:fldCharType="separate"/>
      </w:r>
      <w:r w:rsidR="00831643">
        <w:t>4.2.1</w:t>
      </w:r>
      <w:r w:rsidR="00DF38A7">
        <w:fldChar w:fldCharType="end"/>
      </w:r>
      <w:r w:rsidRPr="00E14796">
        <w:t xml:space="preserve"> by all servants, employees or agents of the Provider and all suppliers and sub-contractors employed in the execution of the Contract.</w:t>
      </w:r>
    </w:p>
    <w:p w14:paraId="010A245B" w14:textId="77777777" w:rsidR="00D16170" w:rsidRPr="00E14796" w:rsidRDefault="00D16170" w:rsidP="00E14796">
      <w:pPr>
        <w:pStyle w:val="ListParagraph"/>
        <w:numPr>
          <w:ilvl w:val="1"/>
          <w:numId w:val="15"/>
        </w:numPr>
        <w:tabs>
          <w:tab w:val="left" w:pos="951"/>
          <w:tab w:val="left" w:pos="952"/>
        </w:tabs>
        <w:adjustRightInd/>
        <w:spacing w:before="120" w:after="120"/>
        <w:ind w:left="951"/>
        <w:contextualSpacing w:val="0"/>
        <w:jc w:val="left"/>
      </w:pPr>
      <w:r w:rsidRPr="00E14796">
        <w:t>The Contracts (Rights of Third Parties) Act</w:t>
      </w:r>
      <w:r w:rsidRPr="00E14796">
        <w:rPr>
          <w:spacing w:val="-5"/>
        </w:rPr>
        <w:t xml:space="preserve"> </w:t>
      </w:r>
      <w:r w:rsidRPr="00E14796">
        <w:t>1999</w:t>
      </w:r>
    </w:p>
    <w:p w14:paraId="043D8FC0" w14:textId="77777777" w:rsidR="00D16170" w:rsidRPr="00E14796" w:rsidRDefault="00D16170" w:rsidP="00E14796">
      <w:pPr>
        <w:pStyle w:val="BodyText"/>
        <w:spacing w:before="120" w:after="120"/>
        <w:ind w:left="951" w:right="228"/>
        <w:jc w:val="both"/>
      </w:pPr>
      <w:r w:rsidRPr="00E14796">
        <w:t>A</w:t>
      </w:r>
      <w:r w:rsidRPr="00E14796">
        <w:rPr>
          <w:spacing w:val="-5"/>
        </w:rPr>
        <w:t xml:space="preserve"> </w:t>
      </w:r>
      <w:r w:rsidRPr="00E14796">
        <w:t>person</w:t>
      </w:r>
      <w:r w:rsidRPr="00E14796">
        <w:rPr>
          <w:spacing w:val="-8"/>
        </w:rPr>
        <w:t xml:space="preserve"> </w:t>
      </w:r>
      <w:r w:rsidRPr="00E14796">
        <w:t>who</w:t>
      </w:r>
      <w:r w:rsidRPr="00E14796">
        <w:rPr>
          <w:spacing w:val="-3"/>
        </w:rPr>
        <w:t xml:space="preserve"> </w:t>
      </w:r>
      <w:r w:rsidRPr="00E14796">
        <w:t>is</w:t>
      </w:r>
      <w:r w:rsidRPr="00E14796">
        <w:rPr>
          <w:spacing w:val="-7"/>
        </w:rPr>
        <w:t xml:space="preserve"> </w:t>
      </w:r>
      <w:r w:rsidRPr="00E14796">
        <w:t>not</w:t>
      </w:r>
      <w:r w:rsidRPr="00E14796">
        <w:rPr>
          <w:spacing w:val="-4"/>
        </w:rPr>
        <w:t xml:space="preserve"> </w:t>
      </w:r>
      <w:r w:rsidRPr="00E14796">
        <w:t>a</w:t>
      </w:r>
      <w:r w:rsidRPr="00E14796">
        <w:rPr>
          <w:spacing w:val="-7"/>
        </w:rPr>
        <w:t xml:space="preserve"> </w:t>
      </w:r>
      <w:r w:rsidRPr="00E14796">
        <w:t>Party</w:t>
      </w:r>
      <w:r w:rsidRPr="00E14796">
        <w:rPr>
          <w:spacing w:val="-6"/>
        </w:rPr>
        <w:t xml:space="preserve"> </w:t>
      </w:r>
      <w:r w:rsidRPr="00E14796">
        <w:t>to</w:t>
      </w:r>
      <w:r w:rsidRPr="00E14796">
        <w:rPr>
          <w:spacing w:val="-6"/>
        </w:rPr>
        <w:t xml:space="preserve"> </w:t>
      </w:r>
      <w:r w:rsidRPr="00E14796">
        <w:t>the</w:t>
      </w:r>
      <w:r w:rsidRPr="00E14796">
        <w:rPr>
          <w:spacing w:val="-6"/>
        </w:rPr>
        <w:t xml:space="preserve"> </w:t>
      </w:r>
      <w:r w:rsidRPr="00E14796">
        <w:t>Contract</w:t>
      </w:r>
      <w:r w:rsidRPr="00E14796">
        <w:rPr>
          <w:spacing w:val="-6"/>
        </w:rPr>
        <w:t xml:space="preserve"> </w:t>
      </w:r>
      <w:r w:rsidRPr="00E14796">
        <w:t>has</w:t>
      </w:r>
      <w:r w:rsidRPr="00E14796">
        <w:rPr>
          <w:spacing w:val="-4"/>
        </w:rPr>
        <w:t xml:space="preserve"> </w:t>
      </w:r>
      <w:r w:rsidRPr="00E14796">
        <w:t>no</w:t>
      </w:r>
      <w:r w:rsidRPr="00E14796">
        <w:rPr>
          <w:spacing w:val="-3"/>
        </w:rPr>
        <w:t xml:space="preserve"> </w:t>
      </w:r>
      <w:r w:rsidRPr="00E14796">
        <w:t>right</w:t>
      </w:r>
      <w:r w:rsidRPr="00E14796">
        <w:rPr>
          <w:spacing w:val="-4"/>
        </w:rPr>
        <w:t xml:space="preserve"> </w:t>
      </w:r>
      <w:r w:rsidRPr="00E14796">
        <w:t>under</w:t>
      </w:r>
      <w:r w:rsidRPr="00E14796">
        <w:rPr>
          <w:spacing w:val="-5"/>
        </w:rPr>
        <w:t xml:space="preserve"> </w:t>
      </w:r>
      <w:r w:rsidRPr="00E14796">
        <w:t>the</w:t>
      </w:r>
      <w:r w:rsidRPr="00E14796">
        <w:rPr>
          <w:spacing w:val="-4"/>
        </w:rPr>
        <w:t xml:space="preserve"> </w:t>
      </w:r>
      <w:r w:rsidRPr="00E14796">
        <w:t>Contracts</w:t>
      </w:r>
      <w:r w:rsidRPr="00E14796">
        <w:rPr>
          <w:spacing w:val="-7"/>
        </w:rPr>
        <w:t xml:space="preserve"> </w:t>
      </w:r>
      <w:r w:rsidRPr="00E14796">
        <w:t>(Rights</w:t>
      </w:r>
      <w:r w:rsidRPr="00E14796">
        <w:rPr>
          <w:spacing w:val="-7"/>
        </w:rPr>
        <w:t xml:space="preserve"> </w:t>
      </w:r>
      <w:r w:rsidRPr="00E14796">
        <w:t>of Third Parties) Act 1999 to enforce any of its provisions which, expressly or by implication, confer a benefit on him, without the prior written agreement of</w:t>
      </w:r>
      <w:r w:rsidRPr="00E14796">
        <w:rPr>
          <w:spacing w:val="20"/>
        </w:rPr>
        <w:t xml:space="preserve"> </w:t>
      </w:r>
      <w:r w:rsidRPr="00E14796">
        <w:t>the</w:t>
      </w:r>
    </w:p>
    <w:p w14:paraId="48C07238" w14:textId="77777777" w:rsidR="00D16170" w:rsidRPr="00E14796" w:rsidRDefault="00D16170" w:rsidP="00E14796">
      <w:pPr>
        <w:pStyle w:val="BodyText"/>
        <w:spacing w:before="120" w:after="120"/>
        <w:ind w:left="951" w:right="228"/>
        <w:jc w:val="both"/>
      </w:pPr>
      <w:r w:rsidRPr="00E14796">
        <w:lastRenderedPageBreak/>
        <w:t>Parties, but this does not affect any right or remedy of any person which exists or is available otherwise than pursuant to that Act.</w:t>
      </w:r>
    </w:p>
    <w:p w14:paraId="5C176FAA" w14:textId="77777777" w:rsidR="00D16170" w:rsidRPr="00BE0B18" w:rsidRDefault="00D16170" w:rsidP="00BE0B18">
      <w:pPr>
        <w:pStyle w:val="ListParagraph"/>
        <w:numPr>
          <w:ilvl w:val="1"/>
          <w:numId w:val="15"/>
        </w:numPr>
        <w:tabs>
          <w:tab w:val="left" w:pos="951"/>
          <w:tab w:val="left" w:pos="952"/>
        </w:tabs>
        <w:adjustRightInd/>
        <w:spacing w:before="120" w:after="120"/>
        <w:ind w:left="951"/>
        <w:contextualSpacing w:val="0"/>
        <w:jc w:val="left"/>
      </w:pPr>
      <w:r w:rsidRPr="00BE0B18">
        <w:t>Environmental Requirements</w:t>
      </w:r>
    </w:p>
    <w:p w14:paraId="177B4D92" w14:textId="77777777" w:rsidR="00D16170" w:rsidRPr="00BE0B18" w:rsidRDefault="00D16170" w:rsidP="00BE0B18">
      <w:pPr>
        <w:pStyle w:val="BodyText"/>
        <w:spacing w:before="120" w:after="120"/>
        <w:ind w:left="951" w:right="229"/>
        <w:jc w:val="both"/>
      </w:pPr>
      <w:r w:rsidRPr="00BE0B18">
        <w:t>The</w:t>
      </w:r>
      <w:r w:rsidRPr="00BE0B18">
        <w:rPr>
          <w:spacing w:val="-9"/>
        </w:rPr>
        <w:t xml:space="preserve"> </w:t>
      </w:r>
      <w:r w:rsidRPr="00BE0B18">
        <w:t>Provider</w:t>
      </w:r>
      <w:r w:rsidRPr="00BE0B18">
        <w:rPr>
          <w:spacing w:val="-9"/>
        </w:rPr>
        <w:t xml:space="preserve"> </w:t>
      </w:r>
      <w:r w:rsidRPr="00BE0B18">
        <w:t>shall,</w:t>
      </w:r>
      <w:r w:rsidRPr="00BE0B18">
        <w:rPr>
          <w:spacing w:val="-9"/>
        </w:rPr>
        <w:t xml:space="preserve"> </w:t>
      </w:r>
      <w:r w:rsidRPr="00BE0B18">
        <w:t>when</w:t>
      </w:r>
      <w:r w:rsidRPr="00BE0B18">
        <w:rPr>
          <w:spacing w:val="-11"/>
        </w:rPr>
        <w:t xml:space="preserve"> </w:t>
      </w:r>
      <w:r w:rsidRPr="00BE0B18">
        <w:t>working</w:t>
      </w:r>
      <w:r w:rsidRPr="00BE0B18">
        <w:rPr>
          <w:spacing w:val="-11"/>
        </w:rPr>
        <w:t xml:space="preserve"> </w:t>
      </w:r>
      <w:r w:rsidRPr="00BE0B18">
        <w:t>on</w:t>
      </w:r>
      <w:r w:rsidRPr="00BE0B18">
        <w:rPr>
          <w:spacing w:val="-9"/>
        </w:rPr>
        <w:t xml:space="preserve"> </w:t>
      </w:r>
      <w:r w:rsidRPr="00BE0B18">
        <w:t>the</w:t>
      </w:r>
      <w:r w:rsidRPr="00BE0B18">
        <w:rPr>
          <w:spacing w:val="-9"/>
        </w:rPr>
        <w:t xml:space="preserve"> </w:t>
      </w:r>
      <w:r w:rsidRPr="00BE0B18">
        <w:t>Premises,</w:t>
      </w:r>
      <w:r w:rsidRPr="00BE0B18">
        <w:rPr>
          <w:spacing w:val="-9"/>
        </w:rPr>
        <w:t xml:space="preserve"> </w:t>
      </w:r>
      <w:r w:rsidRPr="00BE0B18">
        <w:t>perform</w:t>
      </w:r>
      <w:r w:rsidRPr="00BE0B18">
        <w:rPr>
          <w:spacing w:val="-8"/>
        </w:rPr>
        <w:t xml:space="preserve"> </w:t>
      </w:r>
      <w:r w:rsidRPr="00BE0B18">
        <w:t>its</w:t>
      </w:r>
      <w:r w:rsidRPr="00BE0B18">
        <w:rPr>
          <w:spacing w:val="-11"/>
        </w:rPr>
        <w:t xml:space="preserve"> </w:t>
      </w:r>
      <w:r w:rsidRPr="00BE0B18">
        <w:t>obligations</w:t>
      </w:r>
      <w:r w:rsidRPr="00BE0B18">
        <w:rPr>
          <w:spacing w:val="-9"/>
        </w:rPr>
        <w:t xml:space="preserve"> </w:t>
      </w:r>
      <w:r w:rsidRPr="00BE0B18">
        <w:t>under</w:t>
      </w:r>
      <w:r w:rsidRPr="00BE0B18">
        <w:rPr>
          <w:spacing w:val="-9"/>
        </w:rPr>
        <w:t xml:space="preserve"> </w:t>
      </w:r>
      <w:r w:rsidRPr="00BE0B18">
        <w:t>the Contract</w:t>
      </w:r>
      <w:r w:rsidRPr="00BE0B18">
        <w:rPr>
          <w:spacing w:val="-12"/>
        </w:rPr>
        <w:t xml:space="preserve"> </w:t>
      </w:r>
      <w:r w:rsidRPr="00BE0B18">
        <w:t>in</w:t>
      </w:r>
      <w:r w:rsidRPr="00BE0B18">
        <w:rPr>
          <w:spacing w:val="-16"/>
        </w:rPr>
        <w:t xml:space="preserve"> </w:t>
      </w:r>
      <w:r w:rsidRPr="00BE0B18">
        <w:t>accordance</w:t>
      </w:r>
      <w:r w:rsidRPr="00BE0B18">
        <w:rPr>
          <w:spacing w:val="-17"/>
        </w:rPr>
        <w:t xml:space="preserve"> </w:t>
      </w:r>
      <w:r w:rsidRPr="00BE0B18">
        <w:t>with</w:t>
      </w:r>
      <w:r w:rsidRPr="00BE0B18">
        <w:rPr>
          <w:spacing w:val="-13"/>
        </w:rPr>
        <w:t xml:space="preserve"> </w:t>
      </w:r>
      <w:r w:rsidRPr="00BE0B18">
        <w:t>the</w:t>
      </w:r>
      <w:r w:rsidRPr="00BE0B18">
        <w:rPr>
          <w:spacing w:val="-14"/>
        </w:rPr>
        <w:t xml:space="preserve"> </w:t>
      </w:r>
      <w:r w:rsidRPr="00BE0B18">
        <w:t>Customer’s</w:t>
      </w:r>
      <w:r w:rsidRPr="00BE0B18">
        <w:rPr>
          <w:spacing w:val="-15"/>
        </w:rPr>
        <w:t xml:space="preserve"> </w:t>
      </w:r>
      <w:r w:rsidRPr="00BE0B18">
        <w:t>environmental</w:t>
      </w:r>
      <w:r w:rsidRPr="00BE0B18">
        <w:rPr>
          <w:spacing w:val="-13"/>
        </w:rPr>
        <w:t xml:space="preserve"> </w:t>
      </w:r>
      <w:r w:rsidRPr="00BE0B18">
        <w:t>policy,</w:t>
      </w:r>
      <w:r w:rsidRPr="00BE0B18">
        <w:rPr>
          <w:spacing w:val="-15"/>
        </w:rPr>
        <w:t xml:space="preserve"> </w:t>
      </w:r>
      <w:r w:rsidRPr="00BE0B18">
        <w:t>which</w:t>
      </w:r>
      <w:r w:rsidRPr="00BE0B18">
        <w:rPr>
          <w:spacing w:val="-13"/>
        </w:rPr>
        <w:t xml:space="preserve"> </w:t>
      </w:r>
      <w:r w:rsidRPr="00BE0B18">
        <w:t>is</w:t>
      </w:r>
      <w:r w:rsidRPr="00BE0B18">
        <w:rPr>
          <w:spacing w:val="-15"/>
        </w:rPr>
        <w:t xml:space="preserve"> </w:t>
      </w:r>
      <w:r w:rsidRPr="00BE0B18">
        <w:t>to</w:t>
      </w:r>
      <w:r w:rsidRPr="00BE0B18">
        <w:rPr>
          <w:spacing w:val="-14"/>
        </w:rPr>
        <w:t xml:space="preserve"> </w:t>
      </w:r>
      <w:r w:rsidRPr="00BE0B18">
        <w:t>conserve energy, water, wood, paper and other resources, reduce waste and phase out the</w:t>
      </w:r>
      <w:r w:rsidRPr="00BE0B18">
        <w:rPr>
          <w:spacing w:val="-36"/>
        </w:rPr>
        <w:t xml:space="preserve"> </w:t>
      </w:r>
      <w:r w:rsidRPr="00BE0B18">
        <w:t>use of ozone depleting substances and minimise the release of greenhouse gases, volatile organic compounds and other substances damaging to health and the</w:t>
      </w:r>
      <w:r w:rsidRPr="00BE0B18">
        <w:rPr>
          <w:spacing w:val="-26"/>
        </w:rPr>
        <w:t xml:space="preserve"> </w:t>
      </w:r>
      <w:r w:rsidRPr="00BE0B18">
        <w:t>environment.</w:t>
      </w:r>
    </w:p>
    <w:p w14:paraId="072AC645" w14:textId="77777777" w:rsidR="00D16170" w:rsidRPr="00BE0B18" w:rsidRDefault="00D16170" w:rsidP="00BE0B18">
      <w:pPr>
        <w:pStyle w:val="ListParagraph"/>
        <w:numPr>
          <w:ilvl w:val="1"/>
          <w:numId w:val="15"/>
        </w:numPr>
        <w:tabs>
          <w:tab w:val="left" w:pos="951"/>
          <w:tab w:val="left" w:pos="952"/>
        </w:tabs>
        <w:adjustRightInd/>
        <w:spacing w:before="120" w:after="120"/>
        <w:ind w:left="951"/>
        <w:contextualSpacing w:val="0"/>
        <w:jc w:val="left"/>
      </w:pPr>
      <w:r w:rsidRPr="00BE0B18">
        <w:t>Health and</w:t>
      </w:r>
      <w:r w:rsidRPr="00BE0B18">
        <w:rPr>
          <w:spacing w:val="-2"/>
        </w:rPr>
        <w:t xml:space="preserve"> </w:t>
      </w:r>
      <w:r w:rsidRPr="00BE0B18">
        <w:t>Safety</w:t>
      </w:r>
    </w:p>
    <w:p w14:paraId="4D947499" w14:textId="77777777" w:rsidR="00D16170" w:rsidRPr="00BE0B18" w:rsidRDefault="00D16170" w:rsidP="00BE0B18">
      <w:pPr>
        <w:pStyle w:val="ListParagraph"/>
        <w:numPr>
          <w:ilvl w:val="2"/>
          <w:numId w:val="15"/>
        </w:numPr>
        <w:tabs>
          <w:tab w:val="left" w:pos="2253"/>
        </w:tabs>
        <w:adjustRightInd/>
        <w:spacing w:before="120" w:after="120"/>
        <w:ind w:right="228"/>
        <w:contextualSpacing w:val="0"/>
        <w:jc w:val="both"/>
      </w:pPr>
      <w:r w:rsidRPr="00BE0B18">
        <w:t>The Provider shall promptly notify the Customer of any health and safety hazards which may arise in connection with the performance of its obligations under the Contract. The Customer shall promptly notify the</w:t>
      </w:r>
      <w:r w:rsidRPr="00BE0B18">
        <w:rPr>
          <w:spacing w:val="-9"/>
        </w:rPr>
        <w:t xml:space="preserve"> </w:t>
      </w:r>
      <w:r w:rsidRPr="00BE0B18">
        <w:t>Provider</w:t>
      </w:r>
      <w:r w:rsidRPr="00BE0B18">
        <w:rPr>
          <w:spacing w:val="-14"/>
        </w:rPr>
        <w:t xml:space="preserve"> </w:t>
      </w:r>
      <w:r w:rsidRPr="00BE0B18">
        <w:t>of</w:t>
      </w:r>
      <w:r w:rsidRPr="00BE0B18">
        <w:rPr>
          <w:spacing w:val="-12"/>
        </w:rPr>
        <w:t xml:space="preserve"> </w:t>
      </w:r>
      <w:r w:rsidRPr="00BE0B18">
        <w:t>any</w:t>
      </w:r>
      <w:r w:rsidRPr="00BE0B18">
        <w:rPr>
          <w:spacing w:val="-11"/>
        </w:rPr>
        <w:t xml:space="preserve"> </w:t>
      </w:r>
      <w:r w:rsidRPr="00BE0B18">
        <w:t>health</w:t>
      </w:r>
      <w:r w:rsidRPr="00BE0B18">
        <w:rPr>
          <w:spacing w:val="-10"/>
        </w:rPr>
        <w:t xml:space="preserve"> </w:t>
      </w:r>
      <w:r w:rsidRPr="00BE0B18">
        <w:t>and</w:t>
      </w:r>
      <w:r w:rsidRPr="00BE0B18">
        <w:rPr>
          <w:spacing w:val="-10"/>
        </w:rPr>
        <w:t xml:space="preserve"> </w:t>
      </w:r>
      <w:r w:rsidRPr="00BE0B18">
        <w:t>safety</w:t>
      </w:r>
      <w:r w:rsidRPr="00BE0B18">
        <w:rPr>
          <w:spacing w:val="-11"/>
        </w:rPr>
        <w:t xml:space="preserve"> </w:t>
      </w:r>
      <w:r w:rsidRPr="00BE0B18">
        <w:t>hazards</w:t>
      </w:r>
      <w:r w:rsidRPr="00BE0B18">
        <w:rPr>
          <w:spacing w:val="-12"/>
        </w:rPr>
        <w:t xml:space="preserve"> </w:t>
      </w:r>
      <w:r w:rsidRPr="00BE0B18">
        <w:t>which</w:t>
      </w:r>
      <w:r w:rsidRPr="00BE0B18">
        <w:rPr>
          <w:spacing w:val="-12"/>
        </w:rPr>
        <w:t xml:space="preserve"> </w:t>
      </w:r>
      <w:r w:rsidRPr="00BE0B18">
        <w:t>may</w:t>
      </w:r>
      <w:r w:rsidRPr="00BE0B18">
        <w:rPr>
          <w:spacing w:val="-11"/>
        </w:rPr>
        <w:t xml:space="preserve"> </w:t>
      </w:r>
      <w:r w:rsidRPr="00BE0B18">
        <w:t>exist</w:t>
      </w:r>
      <w:r w:rsidRPr="00BE0B18">
        <w:rPr>
          <w:spacing w:val="-11"/>
        </w:rPr>
        <w:t xml:space="preserve"> </w:t>
      </w:r>
      <w:r w:rsidRPr="00BE0B18">
        <w:t>or</w:t>
      </w:r>
      <w:r w:rsidRPr="00BE0B18">
        <w:rPr>
          <w:spacing w:val="-12"/>
        </w:rPr>
        <w:t xml:space="preserve"> </w:t>
      </w:r>
      <w:r w:rsidRPr="00BE0B18">
        <w:t>arise at</w:t>
      </w:r>
      <w:r w:rsidRPr="00BE0B18">
        <w:rPr>
          <w:spacing w:val="-14"/>
        </w:rPr>
        <w:t xml:space="preserve"> </w:t>
      </w:r>
      <w:r w:rsidRPr="00BE0B18">
        <w:t>the</w:t>
      </w:r>
      <w:r w:rsidRPr="00BE0B18">
        <w:rPr>
          <w:spacing w:val="-16"/>
        </w:rPr>
        <w:t xml:space="preserve"> </w:t>
      </w:r>
      <w:proofErr w:type="gramStart"/>
      <w:r w:rsidRPr="00BE0B18">
        <w:t>Premises</w:t>
      </w:r>
      <w:proofErr w:type="gramEnd"/>
      <w:r w:rsidRPr="00BE0B18">
        <w:rPr>
          <w:spacing w:val="-14"/>
        </w:rPr>
        <w:t xml:space="preserve"> </w:t>
      </w:r>
      <w:r w:rsidRPr="00BE0B18">
        <w:t>and</w:t>
      </w:r>
      <w:r w:rsidRPr="00BE0B18">
        <w:rPr>
          <w:spacing w:val="-17"/>
        </w:rPr>
        <w:t xml:space="preserve"> </w:t>
      </w:r>
      <w:r w:rsidRPr="00BE0B18">
        <w:t>which</w:t>
      </w:r>
      <w:r w:rsidRPr="00BE0B18">
        <w:rPr>
          <w:spacing w:val="-17"/>
        </w:rPr>
        <w:t xml:space="preserve"> </w:t>
      </w:r>
      <w:r w:rsidRPr="00BE0B18">
        <w:t>may</w:t>
      </w:r>
      <w:r w:rsidRPr="00BE0B18">
        <w:rPr>
          <w:spacing w:val="-16"/>
        </w:rPr>
        <w:t xml:space="preserve"> </w:t>
      </w:r>
      <w:r w:rsidRPr="00BE0B18">
        <w:t>affect</w:t>
      </w:r>
      <w:r w:rsidRPr="00BE0B18">
        <w:rPr>
          <w:spacing w:val="-14"/>
        </w:rPr>
        <w:t xml:space="preserve"> </w:t>
      </w:r>
      <w:r w:rsidRPr="00BE0B18">
        <w:t>the</w:t>
      </w:r>
      <w:r w:rsidRPr="00BE0B18">
        <w:rPr>
          <w:spacing w:val="-16"/>
        </w:rPr>
        <w:t xml:space="preserve"> </w:t>
      </w:r>
      <w:r w:rsidRPr="00BE0B18">
        <w:t>Provider</w:t>
      </w:r>
      <w:r w:rsidRPr="00BE0B18">
        <w:rPr>
          <w:spacing w:val="-14"/>
        </w:rPr>
        <w:t xml:space="preserve"> </w:t>
      </w:r>
      <w:r w:rsidRPr="00BE0B18">
        <w:t>in</w:t>
      </w:r>
      <w:r w:rsidRPr="00BE0B18">
        <w:rPr>
          <w:spacing w:val="-15"/>
        </w:rPr>
        <w:t xml:space="preserve"> </w:t>
      </w:r>
      <w:r w:rsidRPr="00BE0B18">
        <w:t>the</w:t>
      </w:r>
      <w:r w:rsidRPr="00BE0B18">
        <w:rPr>
          <w:spacing w:val="-13"/>
        </w:rPr>
        <w:t xml:space="preserve"> </w:t>
      </w:r>
      <w:r w:rsidRPr="00BE0B18">
        <w:t>performance of its obligations under the</w:t>
      </w:r>
      <w:r w:rsidRPr="00BE0B18">
        <w:rPr>
          <w:spacing w:val="-7"/>
        </w:rPr>
        <w:t xml:space="preserve"> </w:t>
      </w:r>
      <w:r w:rsidRPr="00BE0B18">
        <w:t>Contract.</w:t>
      </w:r>
    </w:p>
    <w:p w14:paraId="5612DD52" w14:textId="77777777" w:rsidR="00D16170" w:rsidRPr="00BE0B18" w:rsidRDefault="00D16170" w:rsidP="00BE0B18">
      <w:pPr>
        <w:pStyle w:val="ListParagraph"/>
        <w:numPr>
          <w:ilvl w:val="2"/>
          <w:numId w:val="15"/>
        </w:numPr>
        <w:tabs>
          <w:tab w:val="left" w:pos="2253"/>
        </w:tabs>
        <w:adjustRightInd/>
        <w:spacing w:before="120" w:after="120"/>
        <w:ind w:right="227"/>
        <w:contextualSpacing w:val="0"/>
        <w:jc w:val="both"/>
      </w:pPr>
      <w:r w:rsidRPr="00BE0B18">
        <w:t>While</w:t>
      </w:r>
      <w:r w:rsidRPr="00BE0B18">
        <w:rPr>
          <w:spacing w:val="-8"/>
        </w:rPr>
        <w:t xml:space="preserve"> </w:t>
      </w:r>
      <w:r w:rsidRPr="00BE0B18">
        <w:t>on</w:t>
      </w:r>
      <w:r w:rsidRPr="00BE0B18">
        <w:rPr>
          <w:spacing w:val="-7"/>
        </w:rPr>
        <w:t xml:space="preserve"> </w:t>
      </w:r>
      <w:r w:rsidRPr="00BE0B18">
        <w:t>the</w:t>
      </w:r>
      <w:r w:rsidRPr="00BE0B18">
        <w:rPr>
          <w:spacing w:val="-8"/>
        </w:rPr>
        <w:t xml:space="preserve"> </w:t>
      </w:r>
      <w:r w:rsidRPr="00BE0B18">
        <w:t>Premises,</w:t>
      </w:r>
      <w:r w:rsidRPr="00BE0B18">
        <w:rPr>
          <w:spacing w:val="-8"/>
        </w:rPr>
        <w:t xml:space="preserve"> </w:t>
      </w:r>
      <w:r w:rsidRPr="00BE0B18">
        <w:t>the</w:t>
      </w:r>
      <w:r w:rsidRPr="00BE0B18">
        <w:rPr>
          <w:spacing w:val="-8"/>
        </w:rPr>
        <w:t xml:space="preserve"> </w:t>
      </w:r>
      <w:r w:rsidRPr="00BE0B18">
        <w:t>Provider</w:t>
      </w:r>
      <w:r w:rsidRPr="00BE0B18">
        <w:rPr>
          <w:spacing w:val="-8"/>
        </w:rPr>
        <w:t xml:space="preserve"> </w:t>
      </w:r>
      <w:r w:rsidRPr="00BE0B18">
        <w:t>shall</w:t>
      </w:r>
      <w:r w:rsidRPr="00BE0B18">
        <w:rPr>
          <w:spacing w:val="-6"/>
        </w:rPr>
        <w:t xml:space="preserve"> </w:t>
      </w:r>
      <w:r w:rsidRPr="00BE0B18">
        <w:t>comply</w:t>
      </w:r>
      <w:r w:rsidRPr="00BE0B18">
        <w:rPr>
          <w:spacing w:val="-7"/>
        </w:rPr>
        <w:t xml:space="preserve"> </w:t>
      </w:r>
      <w:r w:rsidRPr="00BE0B18">
        <w:t>with</w:t>
      </w:r>
      <w:r w:rsidRPr="00BE0B18">
        <w:rPr>
          <w:spacing w:val="-7"/>
        </w:rPr>
        <w:t xml:space="preserve"> </w:t>
      </w:r>
      <w:r w:rsidRPr="00BE0B18">
        <w:t>any</w:t>
      </w:r>
      <w:r w:rsidRPr="00BE0B18">
        <w:rPr>
          <w:spacing w:val="-5"/>
        </w:rPr>
        <w:t xml:space="preserve"> </w:t>
      </w:r>
      <w:r w:rsidRPr="00BE0B18">
        <w:t>health</w:t>
      </w:r>
      <w:r w:rsidRPr="00BE0B18">
        <w:rPr>
          <w:spacing w:val="-9"/>
        </w:rPr>
        <w:t xml:space="preserve"> </w:t>
      </w:r>
      <w:r w:rsidRPr="00BE0B18">
        <w:t>and safety measures implemented by the Customer in respect of Staff and other persons working</w:t>
      </w:r>
      <w:r w:rsidRPr="00BE0B18">
        <w:rPr>
          <w:spacing w:val="-3"/>
        </w:rPr>
        <w:t xml:space="preserve"> </w:t>
      </w:r>
      <w:r w:rsidRPr="00BE0B18">
        <w:t>there.</w:t>
      </w:r>
    </w:p>
    <w:p w14:paraId="128578C5" w14:textId="77777777" w:rsidR="00D16170" w:rsidRPr="00BE0B18" w:rsidRDefault="00D16170" w:rsidP="00BE0B18">
      <w:pPr>
        <w:pStyle w:val="ListParagraph"/>
        <w:numPr>
          <w:ilvl w:val="2"/>
          <w:numId w:val="15"/>
        </w:numPr>
        <w:tabs>
          <w:tab w:val="left" w:pos="2253"/>
        </w:tabs>
        <w:adjustRightInd/>
        <w:spacing w:before="120" w:after="120"/>
        <w:ind w:right="228"/>
        <w:contextualSpacing w:val="0"/>
        <w:jc w:val="both"/>
      </w:pPr>
      <w:r w:rsidRPr="00BE0B18">
        <w:t>The Provider shall notify the Customer immediately in the event of any incident occurring in the performance of its obligations under the Contract</w:t>
      </w:r>
      <w:r w:rsidRPr="00BE0B18">
        <w:rPr>
          <w:spacing w:val="-14"/>
        </w:rPr>
        <w:t xml:space="preserve"> </w:t>
      </w:r>
      <w:r w:rsidRPr="00BE0B18">
        <w:t>on</w:t>
      </w:r>
      <w:r w:rsidRPr="00BE0B18">
        <w:rPr>
          <w:spacing w:val="-17"/>
        </w:rPr>
        <w:t xml:space="preserve"> </w:t>
      </w:r>
      <w:r w:rsidRPr="00BE0B18">
        <w:t>the</w:t>
      </w:r>
      <w:r w:rsidRPr="00BE0B18">
        <w:rPr>
          <w:spacing w:val="-13"/>
        </w:rPr>
        <w:t xml:space="preserve"> </w:t>
      </w:r>
      <w:r w:rsidRPr="00BE0B18">
        <w:t>Premises</w:t>
      </w:r>
      <w:r w:rsidRPr="00BE0B18">
        <w:rPr>
          <w:spacing w:val="-16"/>
        </w:rPr>
        <w:t xml:space="preserve"> </w:t>
      </w:r>
      <w:r w:rsidRPr="00BE0B18">
        <w:t>where</w:t>
      </w:r>
      <w:r w:rsidRPr="00BE0B18">
        <w:rPr>
          <w:spacing w:val="-13"/>
        </w:rPr>
        <w:t xml:space="preserve"> </w:t>
      </w:r>
      <w:r w:rsidRPr="00BE0B18">
        <w:t>that</w:t>
      </w:r>
      <w:r w:rsidRPr="00BE0B18">
        <w:rPr>
          <w:spacing w:val="-14"/>
        </w:rPr>
        <w:t xml:space="preserve"> </w:t>
      </w:r>
      <w:r w:rsidRPr="00BE0B18">
        <w:t>incident</w:t>
      </w:r>
      <w:r w:rsidRPr="00BE0B18">
        <w:rPr>
          <w:spacing w:val="-14"/>
        </w:rPr>
        <w:t xml:space="preserve"> </w:t>
      </w:r>
      <w:r w:rsidRPr="00BE0B18">
        <w:t>causes</w:t>
      </w:r>
      <w:r w:rsidRPr="00BE0B18">
        <w:rPr>
          <w:spacing w:val="-14"/>
        </w:rPr>
        <w:t xml:space="preserve"> </w:t>
      </w:r>
      <w:r w:rsidRPr="00BE0B18">
        <w:t>any</w:t>
      </w:r>
      <w:r w:rsidRPr="00BE0B18">
        <w:rPr>
          <w:spacing w:val="-13"/>
        </w:rPr>
        <w:t xml:space="preserve"> </w:t>
      </w:r>
      <w:r w:rsidRPr="00BE0B18">
        <w:t>personal</w:t>
      </w:r>
      <w:r w:rsidRPr="00BE0B18">
        <w:rPr>
          <w:spacing w:val="-14"/>
        </w:rPr>
        <w:t xml:space="preserve"> </w:t>
      </w:r>
      <w:r w:rsidRPr="00BE0B18">
        <w:t>injury or damage to property which could give rise to personal</w:t>
      </w:r>
      <w:r w:rsidRPr="00BE0B18">
        <w:rPr>
          <w:spacing w:val="-9"/>
        </w:rPr>
        <w:t xml:space="preserve"> </w:t>
      </w:r>
      <w:r w:rsidRPr="00BE0B18">
        <w:t>injury.</w:t>
      </w:r>
    </w:p>
    <w:p w14:paraId="5913721E" w14:textId="77777777" w:rsidR="00D16170" w:rsidRPr="00BE0B18" w:rsidRDefault="00D16170" w:rsidP="00BE0B18">
      <w:pPr>
        <w:pStyle w:val="ListParagraph"/>
        <w:numPr>
          <w:ilvl w:val="2"/>
          <w:numId w:val="15"/>
        </w:numPr>
        <w:tabs>
          <w:tab w:val="left" w:pos="2253"/>
        </w:tabs>
        <w:adjustRightInd/>
        <w:spacing w:before="120" w:after="120"/>
        <w:ind w:right="227"/>
        <w:contextualSpacing w:val="0"/>
        <w:jc w:val="both"/>
      </w:pPr>
      <w:r w:rsidRPr="00BE0B18">
        <w:t>The Provider shall comply with the requirements of the Health and Safety</w:t>
      </w:r>
      <w:r w:rsidRPr="00BE0B18">
        <w:rPr>
          <w:spacing w:val="-7"/>
        </w:rPr>
        <w:t xml:space="preserve"> </w:t>
      </w:r>
      <w:r w:rsidRPr="00BE0B18">
        <w:t>at</w:t>
      </w:r>
      <w:r w:rsidRPr="00BE0B18">
        <w:rPr>
          <w:spacing w:val="-10"/>
        </w:rPr>
        <w:t xml:space="preserve"> </w:t>
      </w:r>
      <w:r w:rsidRPr="00BE0B18">
        <w:t>Work</w:t>
      </w:r>
      <w:r w:rsidRPr="00BE0B18">
        <w:rPr>
          <w:spacing w:val="-8"/>
        </w:rPr>
        <w:t xml:space="preserve"> </w:t>
      </w:r>
      <w:r w:rsidRPr="00BE0B18">
        <w:t>etc.</w:t>
      </w:r>
      <w:r w:rsidRPr="00BE0B18">
        <w:rPr>
          <w:spacing w:val="-9"/>
        </w:rPr>
        <w:t xml:space="preserve"> </w:t>
      </w:r>
      <w:r w:rsidRPr="00BE0B18">
        <w:t>Act</w:t>
      </w:r>
      <w:r w:rsidRPr="00BE0B18">
        <w:rPr>
          <w:spacing w:val="-8"/>
        </w:rPr>
        <w:t xml:space="preserve"> </w:t>
      </w:r>
      <w:r w:rsidRPr="00BE0B18">
        <w:t>1974</w:t>
      </w:r>
      <w:r w:rsidRPr="00BE0B18">
        <w:rPr>
          <w:spacing w:val="-7"/>
        </w:rPr>
        <w:t xml:space="preserve"> </w:t>
      </w:r>
      <w:r w:rsidRPr="00BE0B18">
        <w:t>and</w:t>
      </w:r>
      <w:r w:rsidRPr="00BE0B18">
        <w:rPr>
          <w:spacing w:val="-9"/>
        </w:rPr>
        <w:t xml:space="preserve"> </w:t>
      </w:r>
      <w:r w:rsidRPr="00BE0B18">
        <w:t>any</w:t>
      </w:r>
      <w:r w:rsidRPr="00BE0B18">
        <w:rPr>
          <w:spacing w:val="-7"/>
        </w:rPr>
        <w:t xml:space="preserve"> </w:t>
      </w:r>
      <w:r w:rsidRPr="00BE0B18">
        <w:t>other</w:t>
      </w:r>
      <w:r w:rsidRPr="00BE0B18">
        <w:rPr>
          <w:spacing w:val="-8"/>
        </w:rPr>
        <w:t xml:space="preserve"> </w:t>
      </w:r>
      <w:r w:rsidRPr="00BE0B18">
        <w:t>acts,</w:t>
      </w:r>
      <w:r w:rsidRPr="00BE0B18">
        <w:rPr>
          <w:spacing w:val="-11"/>
        </w:rPr>
        <w:t xml:space="preserve"> </w:t>
      </w:r>
      <w:r w:rsidRPr="00BE0B18">
        <w:t>orders,</w:t>
      </w:r>
      <w:r w:rsidRPr="00BE0B18">
        <w:rPr>
          <w:spacing w:val="-8"/>
        </w:rPr>
        <w:t xml:space="preserve"> </w:t>
      </w:r>
      <w:r w:rsidRPr="00BE0B18">
        <w:t>regulations</w:t>
      </w:r>
      <w:r w:rsidRPr="00BE0B18">
        <w:rPr>
          <w:spacing w:val="-8"/>
        </w:rPr>
        <w:t xml:space="preserve"> </w:t>
      </w:r>
      <w:r w:rsidRPr="00BE0B18">
        <w:t>and codes</w:t>
      </w:r>
      <w:r w:rsidRPr="00BE0B18">
        <w:rPr>
          <w:spacing w:val="-8"/>
        </w:rPr>
        <w:t xml:space="preserve"> </w:t>
      </w:r>
      <w:r w:rsidRPr="00BE0B18">
        <w:t>of</w:t>
      </w:r>
      <w:r w:rsidRPr="00BE0B18">
        <w:rPr>
          <w:spacing w:val="-6"/>
        </w:rPr>
        <w:t xml:space="preserve"> </w:t>
      </w:r>
      <w:r w:rsidRPr="00BE0B18">
        <w:t>practice</w:t>
      </w:r>
      <w:r w:rsidRPr="00BE0B18">
        <w:rPr>
          <w:spacing w:val="-5"/>
        </w:rPr>
        <w:t xml:space="preserve"> </w:t>
      </w:r>
      <w:r w:rsidRPr="00BE0B18">
        <w:t>relating</w:t>
      </w:r>
      <w:r w:rsidRPr="00BE0B18">
        <w:rPr>
          <w:spacing w:val="-7"/>
        </w:rPr>
        <w:t xml:space="preserve"> </w:t>
      </w:r>
      <w:r w:rsidRPr="00BE0B18">
        <w:t>to</w:t>
      </w:r>
      <w:r w:rsidRPr="00BE0B18">
        <w:rPr>
          <w:spacing w:val="-5"/>
        </w:rPr>
        <w:t xml:space="preserve"> </w:t>
      </w:r>
      <w:r w:rsidRPr="00BE0B18">
        <w:t>health</w:t>
      </w:r>
      <w:r w:rsidRPr="00BE0B18">
        <w:rPr>
          <w:spacing w:val="-7"/>
        </w:rPr>
        <w:t xml:space="preserve"> </w:t>
      </w:r>
      <w:r w:rsidRPr="00BE0B18">
        <w:t>and</w:t>
      </w:r>
      <w:r w:rsidRPr="00BE0B18">
        <w:rPr>
          <w:spacing w:val="-7"/>
        </w:rPr>
        <w:t xml:space="preserve"> </w:t>
      </w:r>
      <w:r w:rsidRPr="00BE0B18">
        <w:t>safety,</w:t>
      </w:r>
      <w:r w:rsidRPr="00BE0B18">
        <w:rPr>
          <w:spacing w:val="-6"/>
        </w:rPr>
        <w:t xml:space="preserve"> </w:t>
      </w:r>
      <w:r w:rsidRPr="00BE0B18">
        <w:t>which</w:t>
      </w:r>
      <w:r w:rsidRPr="00BE0B18">
        <w:rPr>
          <w:spacing w:val="-9"/>
        </w:rPr>
        <w:t xml:space="preserve"> </w:t>
      </w:r>
      <w:r w:rsidRPr="00BE0B18">
        <w:t>may</w:t>
      </w:r>
      <w:r w:rsidRPr="00BE0B18">
        <w:rPr>
          <w:spacing w:val="-5"/>
        </w:rPr>
        <w:t xml:space="preserve"> </w:t>
      </w:r>
      <w:r w:rsidRPr="00BE0B18">
        <w:t>apply</w:t>
      </w:r>
      <w:r w:rsidRPr="00BE0B18">
        <w:rPr>
          <w:spacing w:val="-7"/>
        </w:rPr>
        <w:t xml:space="preserve"> </w:t>
      </w:r>
      <w:r w:rsidRPr="00BE0B18">
        <w:t>to</w:t>
      </w:r>
      <w:r w:rsidRPr="00BE0B18">
        <w:rPr>
          <w:spacing w:val="-5"/>
        </w:rPr>
        <w:t xml:space="preserve"> </w:t>
      </w:r>
      <w:r w:rsidRPr="00BE0B18">
        <w:t>Staff and other persons working on the Premises in the performance of its obligations under the</w:t>
      </w:r>
      <w:r w:rsidRPr="00BE0B18">
        <w:rPr>
          <w:spacing w:val="-4"/>
        </w:rPr>
        <w:t xml:space="preserve"> </w:t>
      </w:r>
      <w:r w:rsidRPr="00BE0B18">
        <w:t>Contract.</w:t>
      </w:r>
    </w:p>
    <w:p w14:paraId="5DE053BA" w14:textId="77777777" w:rsidR="00D16170" w:rsidRPr="00BE0B18" w:rsidRDefault="00D16170" w:rsidP="00BE0B18">
      <w:pPr>
        <w:pStyle w:val="ListParagraph"/>
        <w:numPr>
          <w:ilvl w:val="2"/>
          <w:numId w:val="15"/>
        </w:numPr>
        <w:tabs>
          <w:tab w:val="left" w:pos="2253"/>
        </w:tabs>
        <w:adjustRightInd/>
        <w:spacing w:before="120" w:after="120"/>
        <w:ind w:right="228"/>
        <w:contextualSpacing w:val="0"/>
        <w:jc w:val="both"/>
      </w:pPr>
      <w:r w:rsidRPr="00BE0B18">
        <w:t>The Provider shall ensure that its health and safety policy statement (as required by the Health and Safety at Work etc Act 1974) is made available to the Customer on</w:t>
      </w:r>
      <w:r w:rsidRPr="00BE0B18">
        <w:rPr>
          <w:spacing w:val="-8"/>
        </w:rPr>
        <w:t xml:space="preserve"> </w:t>
      </w:r>
      <w:r w:rsidRPr="00BE0B18">
        <w:t>request.</w:t>
      </w:r>
    </w:p>
    <w:p w14:paraId="44CE61EB" w14:textId="77777777" w:rsidR="00D16170" w:rsidRPr="00BE0B18" w:rsidRDefault="00D16170" w:rsidP="00BE0B18">
      <w:pPr>
        <w:pStyle w:val="ListParagraph"/>
        <w:numPr>
          <w:ilvl w:val="1"/>
          <w:numId w:val="15"/>
        </w:numPr>
        <w:tabs>
          <w:tab w:val="left" w:pos="809"/>
          <w:tab w:val="left" w:pos="810"/>
        </w:tabs>
        <w:adjustRightInd/>
        <w:spacing w:before="120" w:after="120"/>
        <w:ind w:left="809" w:hanging="708"/>
        <w:contextualSpacing w:val="0"/>
        <w:jc w:val="left"/>
      </w:pPr>
      <w:r w:rsidRPr="00BE0B18">
        <w:t>Authority’s Best Value</w:t>
      </w:r>
      <w:r w:rsidRPr="00BE0B18">
        <w:rPr>
          <w:spacing w:val="-2"/>
        </w:rPr>
        <w:t xml:space="preserve"> </w:t>
      </w:r>
      <w:r w:rsidRPr="00BE0B18">
        <w:t>Duty</w:t>
      </w:r>
    </w:p>
    <w:p w14:paraId="15FD6762" w14:textId="77777777" w:rsidR="00F12284" w:rsidRDefault="00D16170" w:rsidP="00BE0B18">
      <w:pPr>
        <w:pStyle w:val="ListParagraph"/>
        <w:numPr>
          <w:ilvl w:val="2"/>
          <w:numId w:val="15"/>
        </w:numPr>
        <w:tabs>
          <w:tab w:val="left" w:pos="1801"/>
        </w:tabs>
        <w:adjustRightInd/>
        <w:spacing w:before="120" w:after="120"/>
        <w:ind w:left="1800" w:right="228" w:hanging="799"/>
        <w:contextualSpacing w:val="0"/>
        <w:jc w:val="both"/>
      </w:pPr>
      <w:r w:rsidRPr="00BE0B18">
        <w:t xml:space="preserve">The Provider shall </w:t>
      </w:r>
      <w:proofErr w:type="gramStart"/>
      <w:r w:rsidRPr="00BE0B18">
        <w:t>at all times</w:t>
      </w:r>
      <w:proofErr w:type="gramEnd"/>
      <w:r w:rsidRPr="00BE0B18">
        <w:t xml:space="preserve"> assist the Customer in the achievement of its duty to obtain best value in accordance with the Local Government Act 1999 and shall do all that is reasonably required by the Customer in this regard.</w:t>
      </w:r>
    </w:p>
    <w:p w14:paraId="5DADA1AA" w14:textId="35C9B3A4" w:rsidR="00D16170" w:rsidRPr="00BE0B18" w:rsidRDefault="00D16170" w:rsidP="00BE0B18">
      <w:pPr>
        <w:pStyle w:val="ListParagraph"/>
        <w:numPr>
          <w:ilvl w:val="0"/>
          <w:numId w:val="22"/>
        </w:numPr>
        <w:tabs>
          <w:tab w:val="left" w:pos="951"/>
          <w:tab w:val="left" w:pos="952"/>
        </w:tabs>
        <w:adjustRightInd/>
        <w:spacing w:before="120" w:after="120"/>
        <w:contextualSpacing w:val="0"/>
        <w:jc w:val="both"/>
        <w:rPr>
          <w:b/>
        </w:rPr>
      </w:pPr>
      <w:bookmarkStart w:id="17" w:name="_Ref194059787"/>
      <w:r w:rsidRPr="00BE0B18">
        <w:rPr>
          <w:b/>
        </w:rPr>
        <w:t>PROTECTION OF</w:t>
      </w:r>
      <w:r w:rsidRPr="00BE0B18">
        <w:rPr>
          <w:b/>
          <w:spacing w:val="-4"/>
        </w:rPr>
        <w:t xml:space="preserve"> </w:t>
      </w:r>
      <w:r w:rsidRPr="00BE0B18">
        <w:rPr>
          <w:b/>
        </w:rPr>
        <w:t>INFORMATION</w:t>
      </w:r>
      <w:bookmarkEnd w:id="17"/>
    </w:p>
    <w:p w14:paraId="44F2C174" w14:textId="43B412A4" w:rsidR="009C2527" w:rsidRDefault="009C2527" w:rsidP="006A78B8">
      <w:pPr>
        <w:pStyle w:val="ListParagraph"/>
        <w:numPr>
          <w:ilvl w:val="1"/>
          <w:numId w:val="14"/>
        </w:numPr>
        <w:tabs>
          <w:tab w:val="left" w:pos="951"/>
          <w:tab w:val="left" w:pos="952"/>
        </w:tabs>
        <w:adjustRightInd/>
        <w:spacing w:before="120" w:after="120"/>
        <w:ind w:left="951"/>
        <w:contextualSpacing w:val="0"/>
      </w:pPr>
      <w:bookmarkStart w:id="18" w:name="_Ref184122065"/>
      <w:r>
        <w:t>Data Protection Laws</w:t>
      </w:r>
      <w:bookmarkEnd w:id="18"/>
    </w:p>
    <w:p w14:paraId="691FDA09" w14:textId="6BB44E7B" w:rsidR="00D16170" w:rsidRDefault="00522D9A" w:rsidP="00435D4D">
      <w:pPr>
        <w:pStyle w:val="ListParagraph"/>
        <w:numPr>
          <w:ilvl w:val="2"/>
          <w:numId w:val="14"/>
        </w:numPr>
        <w:tabs>
          <w:tab w:val="left" w:pos="951"/>
          <w:tab w:val="left" w:pos="952"/>
        </w:tabs>
        <w:adjustRightInd/>
        <w:spacing w:before="120" w:after="120"/>
        <w:contextualSpacing w:val="0"/>
      </w:pPr>
      <w:r>
        <w:t>F</w:t>
      </w:r>
      <w:r w:rsidR="009E3B84">
        <w:t xml:space="preserve">or the purposes of this clause </w:t>
      </w:r>
      <w:r w:rsidR="005E0BBA">
        <w:fldChar w:fldCharType="begin"/>
      </w:r>
      <w:r w:rsidR="005E0BBA">
        <w:instrText xml:space="preserve"> REF _Ref184122065 \r \h </w:instrText>
      </w:r>
      <w:r w:rsidR="005E0BBA">
        <w:fldChar w:fldCharType="separate"/>
      </w:r>
      <w:r w:rsidR="00831643">
        <w:t>5.1</w:t>
      </w:r>
      <w:r w:rsidR="005E0BBA">
        <w:fldChar w:fldCharType="end"/>
      </w:r>
      <w:r w:rsidR="005E0BBA">
        <w:t xml:space="preserve">, </w:t>
      </w:r>
      <w:r w:rsidR="00CC4892">
        <w:t>t</w:t>
      </w:r>
      <w:r w:rsidR="00CC4892" w:rsidRPr="001126C5">
        <w:t>he terms "Commission", "Controller", "Data Subject", "Member State", "Personal Data", "Personal Data Breach", “Process”, "Processing" and "Supervisory Authority" shall have the same meaning as those terms as defined or used in the GDPR, and their related terms shall be construed accordingly</w:t>
      </w:r>
      <w:r w:rsidR="00CC4892">
        <w:t>.</w:t>
      </w:r>
    </w:p>
    <w:p w14:paraId="5F73BDEB" w14:textId="01EBFD19" w:rsidR="00CC4892" w:rsidRDefault="00CC4892" w:rsidP="00435D4D">
      <w:pPr>
        <w:pStyle w:val="ListParagraph"/>
        <w:numPr>
          <w:ilvl w:val="2"/>
          <w:numId w:val="14"/>
        </w:numPr>
        <w:tabs>
          <w:tab w:val="left" w:pos="951"/>
          <w:tab w:val="left" w:pos="952"/>
        </w:tabs>
        <w:adjustRightInd/>
        <w:spacing w:before="120" w:after="120"/>
        <w:contextualSpacing w:val="0"/>
      </w:pPr>
      <w:r>
        <w:t xml:space="preserve">This clause </w:t>
      </w:r>
      <w:r>
        <w:fldChar w:fldCharType="begin"/>
      </w:r>
      <w:r>
        <w:instrText xml:space="preserve"> REF _Ref184122065 \r \h </w:instrText>
      </w:r>
      <w:r>
        <w:fldChar w:fldCharType="separate"/>
      </w:r>
      <w:r w:rsidR="00831643">
        <w:t>5.1</w:t>
      </w:r>
      <w:r>
        <w:fldChar w:fldCharType="end"/>
      </w:r>
      <w:r>
        <w:t xml:space="preserve"> makes pr</w:t>
      </w:r>
      <w:r w:rsidR="004C1764">
        <w:t xml:space="preserve">ovisions </w:t>
      </w:r>
      <w:r w:rsidR="004C1764" w:rsidRPr="001126C5">
        <w:t xml:space="preserve">for the Processing of Customer Personal Data by the Provider save that in respect of Customer Personal Data for which the Customer and the Provider each act as Controllers, the </w:t>
      </w:r>
      <w:r w:rsidR="004C1764" w:rsidRPr="00BE0B18">
        <w:t xml:space="preserve">Parties shall comply with their </w:t>
      </w:r>
      <w:r w:rsidR="004C1764" w:rsidRPr="001126C5">
        <w:t xml:space="preserve">respective </w:t>
      </w:r>
      <w:r w:rsidR="004C1764" w:rsidRPr="00BE0B18">
        <w:t xml:space="preserve">obligations </w:t>
      </w:r>
      <w:r w:rsidR="004C1764" w:rsidRPr="001126C5">
        <w:t xml:space="preserve">as Controllers </w:t>
      </w:r>
      <w:r w:rsidR="004C1764" w:rsidRPr="00BE0B18">
        <w:t xml:space="preserve">under Data </w:t>
      </w:r>
      <w:r w:rsidR="004C1764" w:rsidRPr="00BE0B18">
        <w:lastRenderedPageBreak/>
        <w:t xml:space="preserve">Protection Laws </w:t>
      </w:r>
      <w:r w:rsidR="004C1764" w:rsidRPr="001126C5">
        <w:t xml:space="preserve">(except to the extent that this </w:t>
      </w:r>
      <w:r w:rsidR="008E32E9">
        <w:t>clause</w:t>
      </w:r>
      <w:r w:rsidR="004C1764" w:rsidRPr="001126C5">
        <w:t xml:space="preserve"> </w:t>
      </w:r>
      <w:r w:rsidR="008E32E9">
        <w:fldChar w:fldCharType="begin"/>
      </w:r>
      <w:r w:rsidR="008E32E9">
        <w:instrText xml:space="preserve"> REF _Ref184122065 \r \h </w:instrText>
      </w:r>
      <w:r w:rsidR="008E32E9">
        <w:fldChar w:fldCharType="separate"/>
      </w:r>
      <w:r w:rsidR="00831643">
        <w:t>5.1</w:t>
      </w:r>
      <w:r w:rsidR="008E32E9">
        <w:fldChar w:fldCharType="end"/>
      </w:r>
      <w:r w:rsidR="004C1764" w:rsidRPr="001126C5">
        <w:t xml:space="preserve"> allocates responsibility under </w:t>
      </w:r>
      <w:commentRangeStart w:id="19"/>
      <w:r w:rsidR="004C1764" w:rsidRPr="001126C5">
        <w:t xml:space="preserve">clause </w:t>
      </w:r>
      <w:r w:rsidR="004C1764" w:rsidRPr="008E32E9">
        <w:rPr>
          <w:highlight w:val="yellow"/>
        </w:rPr>
        <w:t>12</w:t>
      </w:r>
      <w:r w:rsidR="004C1764" w:rsidRPr="001126C5">
        <w:t xml:space="preserve"> </w:t>
      </w:r>
      <w:commentRangeEnd w:id="19"/>
      <w:r w:rsidR="00BD1C33">
        <w:rPr>
          <w:rStyle w:val="CommentReference"/>
        </w:rPr>
        <w:commentReference w:id="19"/>
      </w:r>
      <w:r w:rsidR="004C1764" w:rsidRPr="001126C5">
        <w:t>for compliance with a particular requirement under Data Protection Law to one Party).</w:t>
      </w:r>
    </w:p>
    <w:p w14:paraId="04CF88C1" w14:textId="134FB2EC" w:rsidR="004C1764" w:rsidRDefault="00D352A3" w:rsidP="00435D4D">
      <w:pPr>
        <w:pStyle w:val="ListParagraph"/>
        <w:numPr>
          <w:ilvl w:val="2"/>
          <w:numId w:val="14"/>
        </w:numPr>
        <w:tabs>
          <w:tab w:val="left" w:pos="951"/>
          <w:tab w:val="left" w:pos="952"/>
        </w:tabs>
        <w:adjustRightInd/>
        <w:spacing w:before="120" w:after="120"/>
        <w:contextualSpacing w:val="0"/>
      </w:pPr>
      <w:r>
        <w:t>The Provider shall, and shall procure that any third Party</w:t>
      </w:r>
      <w:r w:rsidR="00202C16">
        <w:t xml:space="preserve"> acting under its authority shall:</w:t>
      </w:r>
    </w:p>
    <w:p w14:paraId="2AF9CC0C" w14:textId="02CA3CB8" w:rsidR="00202C16" w:rsidRDefault="00202C16" w:rsidP="00435D4D">
      <w:pPr>
        <w:pStyle w:val="ListParagraph"/>
        <w:numPr>
          <w:ilvl w:val="3"/>
          <w:numId w:val="14"/>
        </w:numPr>
        <w:tabs>
          <w:tab w:val="left" w:pos="951"/>
          <w:tab w:val="left" w:pos="952"/>
        </w:tabs>
        <w:adjustRightInd/>
        <w:spacing w:before="120" w:after="120"/>
        <w:contextualSpacing w:val="0"/>
      </w:pPr>
      <w:r w:rsidRPr="00202C16">
        <w:t xml:space="preserve">comply with all applicable Data Protection Laws in the Processing of Customer Personal </w:t>
      </w:r>
      <w:proofErr w:type="gramStart"/>
      <w:r w:rsidRPr="00202C16">
        <w:t>Data;</w:t>
      </w:r>
      <w:proofErr w:type="gramEnd"/>
    </w:p>
    <w:p w14:paraId="486ED88E" w14:textId="248A7243" w:rsidR="00202C16" w:rsidRDefault="009A748F" w:rsidP="00435D4D">
      <w:pPr>
        <w:pStyle w:val="ListParagraph"/>
        <w:numPr>
          <w:ilvl w:val="3"/>
          <w:numId w:val="14"/>
        </w:numPr>
        <w:tabs>
          <w:tab w:val="left" w:pos="951"/>
          <w:tab w:val="left" w:pos="952"/>
        </w:tabs>
        <w:adjustRightInd/>
        <w:spacing w:before="120" w:after="120"/>
        <w:contextualSpacing w:val="0"/>
      </w:pPr>
      <w:r w:rsidRPr="009A748F">
        <w:t>not Process the Customer Personal Data other than as set out in this Contract unless Processing is required by Applicable Laws, in which case the Provider, shall to the extent permitted by Applicable Laws, inform the relevant Contracting Body of that legal requirement before the relevant Processing of that Contracting Body Personal Data; and</w:t>
      </w:r>
    </w:p>
    <w:p w14:paraId="455A30CE" w14:textId="7AB595AC" w:rsidR="009A748F" w:rsidRDefault="009A748F" w:rsidP="00435D4D">
      <w:pPr>
        <w:pStyle w:val="ListParagraph"/>
        <w:numPr>
          <w:ilvl w:val="3"/>
          <w:numId w:val="14"/>
        </w:numPr>
        <w:tabs>
          <w:tab w:val="left" w:pos="951"/>
          <w:tab w:val="left" w:pos="952"/>
        </w:tabs>
        <w:adjustRightInd/>
        <w:spacing w:before="120" w:after="120"/>
        <w:contextualSpacing w:val="0"/>
      </w:pPr>
      <w:r>
        <w:t>keep all the Customer Personal Data confidential.</w:t>
      </w:r>
    </w:p>
    <w:p w14:paraId="19BAFADD" w14:textId="7CDEC4C4" w:rsidR="00024DBA" w:rsidRDefault="00024DBA" w:rsidP="00435D4D">
      <w:pPr>
        <w:pStyle w:val="ListParagraph"/>
        <w:numPr>
          <w:ilvl w:val="2"/>
          <w:numId w:val="14"/>
        </w:numPr>
        <w:tabs>
          <w:tab w:val="left" w:pos="951"/>
          <w:tab w:val="left" w:pos="952"/>
        </w:tabs>
        <w:adjustRightInd/>
        <w:spacing w:before="120" w:after="120"/>
        <w:contextualSpacing w:val="0"/>
      </w:pPr>
      <w:r>
        <w:t>Annex 1</w:t>
      </w:r>
      <w:r w:rsidR="00F728A1">
        <w:t>, which</w:t>
      </w:r>
      <w:r>
        <w:t xml:space="preserve"> shall be completed by the Provider to the reasonable </w:t>
      </w:r>
      <w:r w:rsidR="008267B8" w:rsidRPr="008267B8">
        <w:t>satisfaction of the Customer</w:t>
      </w:r>
      <w:r w:rsidR="00F728A1">
        <w:t>,</w:t>
      </w:r>
      <w:r w:rsidR="008267B8" w:rsidRPr="008267B8">
        <w:t xml:space="preserve"> sets out certain information regarding the Provider’s Processing of Customer Personal Data as required by article 28(3) of the GDPR. The parties may agree reasonable amendments to Annex 1 from time to time.</w:t>
      </w:r>
    </w:p>
    <w:p w14:paraId="12E288ED" w14:textId="71919DAB" w:rsidR="00C22A9F" w:rsidRDefault="00C22A9F" w:rsidP="00435D4D">
      <w:pPr>
        <w:pStyle w:val="ListParagraph"/>
        <w:numPr>
          <w:ilvl w:val="2"/>
          <w:numId w:val="14"/>
        </w:numPr>
        <w:tabs>
          <w:tab w:val="left" w:pos="951"/>
          <w:tab w:val="left" w:pos="952"/>
        </w:tabs>
        <w:adjustRightInd/>
        <w:spacing w:before="120" w:after="120"/>
        <w:contextualSpacing w:val="0"/>
      </w:pPr>
      <w:r w:rsidRPr="00C22A9F">
        <w:t>The Provider shall, immediately inform the Customer if, in its opinion, an instruction infringes the Data Protection Laws. However, the Customer acknowledge that any information the Provider provides is not legal advice or guidance, and that the Provider makes no warranty or representation regarding the information but that such information given will be considered.</w:t>
      </w:r>
    </w:p>
    <w:p w14:paraId="5E685198" w14:textId="0CC04809" w:rsidR="00E84342" w:rsidRDefault="00C22A9F" w:rsidP="00B97FB9">
      <w:pPr>
        <w:pStyle w:val="ListParagraph"/>
        <w:numPr>
          <w:ilvl w:val="2"/>
          <w:numId w:val="14"/>
        </w:numPr>
        <w:tabs>
          <w:tab w:val="left" w:pos="951"/>
          <w:tab w:val="left" w:pos="952"/>
        </w:tabs>
        <w:adjustRightInd/>
        <w:spacing w:before="120" w:after="120"/>
        <w:contextualSpacing w:val="0"/>
      </w:pPr>
      <w:r w:rsidRPr="00C22A9F">
        <w:t>In the event that a legal requirement prevents the Provider from complying with the instructions of the Customer in connection with the Customer Personal Data (a “Processing Conflict”), the Provider shall not be obliged to carry out the Processing affected by the Processing Conflict and shall, unless such legal requirement prohibits it from doing so, inform the Customer of the relevant legal requirement before carrying out further Processing activities in respect of the affected Personal Data.</w:t>
      </w:r>
    </w:p>
    <w:p w14:paraId="240A7850" w14:textId="75B64EC0" w:rsidR="00E3422E" w:rsidRPr="00EE78C6" w:rsidRDefault="00E3422E" w:rsidP="00435D4D">
      <w:pPr>
        <w:tabs>
          <w:tab w:val="left" w:pos="951"/>
          <w:tab w:val="left" w:pos="952"/>
        </w:tabs>
        <w:adjustRightInd/>
        <w:spacing w:before="120" w:after="120"/>
        <w:ind w:left="1402"/>
        <w:rPr>
          <w:b/>
          <w:bCs/>
        </w:rPr>
      </w:pPr>
      <w:r w:rsidRPr="00EE78C6">
        <w:rPr>
          <w:b/>
          <w:bCs/>
        </w:rPr>
        <w:t>Provider and Provider Personnel</w:t>
      </w:r>
    </w:p>
    <w:p w14:paraId="70CF24B3" w14:textId="52DAA4ED" w:rsidR="00E3422E" w:rsidRDefault="00E3422E" w:rsidP="00435D4D">
      <w:pPr>
        <w:pStyle w:val="ListParagraph"/>
        <w:numPr>
          <w:ilvl w:val="2"/>
          <w:numId w:val="14"/>
        </w:numPr>
        <w:tabs>
          <w:tab w:val="left" w:pos="951"/>
          <w:tab w:val="left" w:pos="952"/>
        </w:tabs>
        <w:adjustRightInd/>
        <w:spacing w:before="120" w:after="120"/>
        <w:contextualSpacing w:val="0"/>
      </w:pPr>
      <w:bookmarkStart w:id="20" w:name="_Ref184126309"/>
      <w:r>
        <w:t>The Provider Shall</w:t>
      </w:r>
      <w:r w:rsidR="00BB7900">
        <w:t>:</w:t>
      </w:r>
      <w:bookmarkEnd w:id="20"/>
    </w:p>
    <w:p w14:paraId="5EED4D46" w14:textId="079BF372" w:rsidR="00E3422E" w:rsidRDefault="00BB7900" w:rsidP="00435D4D">
      <w:pPr>
        <w:pStyle w:val="ListParagraph"/>
        <w:numPr>
          <w:ilvl w:val="3"/>
          <w:numId w:val="14"/>
        </w:numPr>
        <w:tabs>
          <w:tab w:val="left" w:pos="951"/>
          <w:tab w:val="left" w:pos="952"/>
        </w:tabs>
        <w:adjustRightInd/>
        <w:spacing w:before="120" w:after="120"/>
        <w:contextualSpacing w:val="0"/>
      </w:pPr>
      <w:r>
        <w:t>t</w:t>
      </w:r>
      <w:r w:rsidR="00E3422E">
        <w:t xml:space="preserve">ake </w:t>
      </w:r>
      <w:r w:rsidRPr="00BB7900">
        <w:t xml:space="preserve">reasonable steps to ensure the reliability of any of its employees, agents or contractors who may have access to Customer Personal </w:t>
      </w:r>
      <w:proofErr w:type="gramStart"/>
      <w:r w:rsidRPr="00BB7900">
        <w:t>Data;</w:t>
      </w:r>
      <w:proofErr w:type="gramEnd"/>
    </w:p>
    <w:p w14:paraId="095D9703" w14:textId="6099EB0C" w:rsidR="00BB7900" w:rsidRPr="00BB7900" w:rsidRDefault="00BB7900" w:rsidP="00435D4D">
      <w:pPr>
        <w:pStyle w:val="ListParagraph"/>
        <w:numPr>
          <w:ilvl w:val="3"/>
          <w:numId w:val="14"/>
        </w:numPr>
        <w:tabs>
          <w:tab w:val="left" w:pos="951"/>
          <w:tab w:val="left" w:pos="952"/>
        </w:tabs>
        <w:adjustRightInd/>
        <w:spacing w:before="120" w:after="120"/>
        <w:contextualSpacing w:val="0"/>
      </w:pPr>
      <w:r>
        <w:t xml:space="preserve">ensure </w:t>
      </w:r>
      <w:r w:rsidRPr="00BB7900">
        <w:t xml:space="preserve">in each case that access is limited to those individuals who need to know and access Customer Personal Data, as strictly necessary for the purposes of the Contract, and to comply with Applicable Laws in the context of that individual's duties to the Provider; and </w:t>
      </w:r>
    </w:p>
    <w:p w14:paraId="667710A0" w14:textId="21B846F4" w:rsidR="00BB7900" w:rsidRPr="00BB7900" w:rsidRDefault="00062538" w:rsidP="00435D4D">
      <w:pPr>
        <w:pStyle w:val="ListParagraph"/>
        <w:numPr>
          <w:ilvl w:val="3"/>
          <w:numId w:val="14"/>
        </w:numPr>
        <w:tabs>
          <w:tab w:val="left" w:pos="951"/>
          <w:tab w:val="left" w:pos="952"/>
        </w:tabs>
        <w:adjustRightInd/>
        <w:spacing w:before="120" w:after="120"/>
        <w:contextualSpacing w:val="0"/>
      </w:pPr>
      <w:r w:rsidRPr="00062538">
        <w:t>ensure that all such individuals are subject to confidentiality undertakings and/or professional and/or statutory obligations of confidentiality</w:t>
      </w:r>
    </w:p>
    <w:p w14:paraId="00C5AF5B" w14:textId="7DB34C6D" w:rsidR="00BB7900" w:rsidRPr="00EE78C6" w:rsidRDefault="006519AA" w:rsidP="00435D4D">
      <w:pPr>
        <w:tabs>
          <w:tab w:val="left" w:pos="951"/>
          <w:tab w:val="left" w:pos="952"/>
        </w:tabs>
        <w:adjustRightInd/>
        <w:spacing w:before="120" w:after="120"/>
        <w:rPr>
          <w:b/>
          <w:bCs/>
        </w:rPr>
      </w:pPr>
      <w:r>
        <w:rPr>
          <w:b/>
          <w:bCs/>
        </w:rPr>
        <w:tab/>
      </w:r>
      <w:r>
        <w:rPr>
          <w:b/>
          <w:bCs/>
        </w:rPr>
        <w:tab/>
      </w:r>
      <w:r>
        <w:rPr>
          <w:b/>
          <w:bCs/>
        </w:rPr>
        <w:tab/>
      </w:r>
      <w:r w:rsidR="00D45132" w:rsidRPr="00EE78C6">
        <w:rPr>
          <w:b/>
          <w:bCs/>
        </w:rPr>
        <w:t>Security</w:t>
      </w:r>
    </w:p>
    <w:p w14:paraId="6E39A05A" w14:textId="49BC3E13" w:rsidR="00D45132" w:rsidRDefault="00992BDE" w:rsidP="00435D4D">
      <w:pPr>
        <w:pStyle w:val="ListParagraph"/>
        <w:numPr>
          <w:ilvl w:val="2"/>
          <w:numId w:val="14"/>
        </w:numPr>
        <w:tabs>
          <w:tab w:val="left" w:pos="951"/>
          <w:tab w:val="left" w:pos="952"/>
        </w:tabs>
        <w:adjustRightInd/>
        <w:spacing w:before="120" w:after="120"/>
        <w:contextualSpacing w:val="0"/>
      </w:pPr>
      <w:r w:rsidRPr="00992BDE">
        <w:t xml:space="preserve">Taking into account the state of the art, the costs of implementation and </w:t>
      </w:r>
      <w:r w:rsidRPr="00992BDE">
        <w:lastRenderedPageBreak/>
        <w:t>the nature, scope, context and purposes of Processing as well as the risk of varying likelihood and severity for the rights and freedoms of natural persons, the Provider shall, and shall procure that each Sub Processor shall, in relation to Customer Personal Data, implement appropriate technical and organisational measures to ensure a level of security appropriate to that risk, including, as appropriate:</w:t>
      </w:r>
    </w:p>
    <w:p w14:paraId="77EFC63D" w14:textId="260DAA04" w:rsidR="00992BDE" w:rsidRPr="00BB7900" w:rsidRDefault="006B3165" w:rsidP="00F70A89">
      <w:pPr>
        <w:pStyle w:val="ListParagraph"/>
        <w:numPr>
          <w:ilvl w:val="3"/>
          <w:numId w:val="14"/>
        </w:numPr>
        <w:tabs>
          <w:tab w:val="left" w:pos="951"/>
          <w:tab w:val="left" w:pos="952"/>
        </w:tabs>
        <w:adjustRightInd/>
        <w:spacing w:before="120" w:after="120"/>
        <w:ind w:left="3261" w:hanging="993"/>
        <w:contextualSpacing w:val="0"/>
      </w:pPr>
      <w:r w:rsidRPr="006B3165">
        <w:t xml:space="preserve">the pseudonymisation and encryption of Customer Personal </w:t>
      </w:r>
      <w:proofErr w:type="gramStart"/>
      <w:r w:rsidRPr="006B3165">
        <w:t>Data;</w:t>
      </w:r>
      <w:proofErr w:type="gramEnd"/>
    </w:p>
    <w:p w14:paraId="2338BF96" w14:textId="7CF98885" w:rsidR="00BB7900" w:rsidRDefault="006B3165" w:rsidP="00F70A89">
      <w:pPr>
        <w:pStyle w:val="ListParagraph"/>
        <w:numPr>
          <w:ilvl w:val="3"/>
          <w:numId w:val="14"/>
        </w:numPr>
        <w:tabs>
          <w:tab w:val="left" w:pos="951"/>
          <w:tab w:val="left" w:pos="952"/>
        </w:tabs>
        <w:adjustRightInd/>
        <w:spacing w:before="120" w:after="120"/>
        <w:ind w:left="3261" w:hanging="993"/>
        <w:contextualSpacing w:val="0"/>
      </w:pPr>
      <w:r w:rsidRPr="006B3165">
        <w:t xml:space="preserve">the ability to ensure the ongoing confidentiality, integrity, availability and resilience of Processing systems and </w:t>
      </w:r>
      <w:proofErr w:type="gramStart"/>
      <w:r w:rsidRPr="006B3165">
        <w:t>services;</w:t>
      </w:r>
      <w:proofErr w:type="gramEnd"/>
    </w:p>
    <w:p w14:paraId="79435C93" w14:textId="52C0115C" w:rsidR="006B3165" w:rsidRDefault="006B3165" w:rsidP="00F70A89">
      <w:pPr>
        <w:pStyle w:val="ListParagraph"/>
        <w:numPr>
          <w:ilvl w:val="3"/>
          <w:numId w:val="14"/>
        </w:numPr>
        <w:tabs>
          <w:tab w:val="left" w:pos="951"/>
          <w:tab w:val="left" w:pos="952"/>
        </w:tabs>
        <w:adjustRightInd/>
        <w:spacing w:before="120" w:after="120"/>
        <w:ind w:left="3261" w:hanging="993"/>
        <w:contextualSpacing w:val="0"/>
      </w:pPr>
      <w:r w:rsidRPr="006B3165">
        <w:t>the ability to restore the availability and access to Customer Personal Data in a timely manner in the event of a physical or technical incident; and</w:t>
      </w:r>
    </w:p>
    <w:p w14:paraId="03ED6145" w14:textId="4DA2C73D" w:rsidR="00374430" w:rsidRDefault="00374430" w:rsidP="00F70A89">
      <w:pPr>
        <w:pStyle w:val="ListParagraph"/>
        <w:numPr>
          <w:ilvl w:val="3"/>
          <w:numId w:val="14"/>
        </w:numPr>
        <w:tabs>
          <w:tab w:val="left" w:pos="951"/>
          <w:tab w:val="left" w:pos="952"/>
        </w:tabs>
        <w:adjustRightInd/>
        <w:spacing w:before="120" w:after="120"/>
        <w:ind w:left="3261" w:hanging="993"/>
        <w:contextualSpacing w:val="0"/>
      </w:pPr>
      <w:r w:rsidRPr="00374430">
        <w:t>a process for regularly testing, assessing and evaluating the effectiveness of technical and organisational measures for ensuring the security of Processing.</w:t>
      </w:r>
    </w:p>
    <w:p w14:paraId="74B2A0F4" w14:textId="04D63EEB" w:rsidR="00374430" w:rsidRDefault="00374430" w:rsidP="00435D4D">
      <w:pPr>
        <w:pStyle w:val="ListParagraph"/>
        <w:numPr>
          <w:ilvl w:val="2"/>
          <w:numId w:val="14"/>
        </w:numPr>
        <w:tabs>
          <w:tab w:val="left" w:pos="951"/>
          <w:tab w:val="left" w:pos="952"/>
        </w:tabs>
        <w:adjustRightInd/>
        <w:spacing w:before="120" w:after="120"/>
        <w:contextualSpacing w:val="0"/>
      </w:pPr>
      <w:r w:rsidRPr="00374430">
        <w:t>If</w:t>
      </w:r>
      <w:r w:rsidR="0033778F">
        <w:t>,</w:t>
      </w:r>
      <w:r w:rsidRPr="00374430">
        <w:t xml:space="preserve"> </w:t>
      </w:r>
      <w:r w:rsidR="00434251">
        <w:t>reasonably</w:t>
      </w:r>
      <w:r w:rsidR="0033778F">
        <w:t>,</w:t>
      </w:r>
      <w:r w:rsidR="00434251">
        <w:t xml:space="preserve"> </w:t>
      </w:r>
      <w:r w:rsidRPr="00374430">
        <w:t xml:space="preserve">requested by the Customer, the Provider shall provide a written description of the measures that the Provider has taken and technical and organisational security measures in place, for the purpose of compliance with its obligations pursuant to this </w:t>
      </w:r>
      <w:r w:rsidR="00F37014">
        <w:t>clause</w:t>
      </w:r>
      <w:r w:rsidRPr="00374430">
        <w:t xml:space="preserve"> and provide to the Customer documentation relevant to such compliance.</w:t>
      </w:r>
      <w:r w:rsidR="0046480A">
        <w:t xml:space="preserve"> For the avoidance of doubt, the Provider shall be under no obligation to provide </w:t>
      </w:r>
      <w:r w:rsidR="0033778F">
        <w:t>C</w:t>
      </w:r>
      <w:r w:rsidR="0046480A">
        <w:t>ommercia</w:t>
      </w:r>
      <w:r w:rsidR="001B02C7">
        <w:t xml:space="preserve">lly </w:t>
      </w:r>
      <w:r w:rsidR="0033778F">
        <w:t>S</w:t>
      </w:r>
      <w:r w:rsidR="001B02C7">
        <w:t xml:space="preserve">ensitive </w:t>
      </w:r>
      <w:r w:rsidR="007D5BEE">
        <w:t>I</w:t>
      </w:r>
      <w:r w:rsidR="001B02C7">
        <w:t>nformation</w:t>
      </w:r>
      <w:r w:rsidR="00426AAD">
        <w:t xml:space="preserve"> as part of its response</w:t>
      </w:r>
      <w:r w:rsidR="00B801A5">
        <w:t>.</w:t>
      </w:r>
    </w:p>
    <w:p w14:paraId="281F57C3" w14:textId="4A3A6FBE" w:rsidR="00D43DF9" w:rsidRDefault="00D43DF9" w:rsidP="00435D4D">
      <w:pPr>
        <w:pStyle w:val="ListParagraph"/>
        <w:numPr>
          <w:ilvl w:val="2"/>
          <w:numId w:val="14"/>
        </w:numPr>
        <w:tabs>
          <w:tab w:val="left" w:pos="951"/>
          <w:tab w:val="left" w:pos="952"/>
        </w:tabs>
        <w:adjustRightInd/>
        <w:spacing w:before="120" w:after="120"/>
        <w:contextualSpacing w:val="0"/>
      </w:pPr>
      <w:r w:rsidRPr="00D43DF9">
        <w:t xml:space="preserve">In assessing the appropriate level of </w:t>
      </w:r>
      <w:proofErr w:type="gramStart"/>
      <w:r w:rsidRPr="00D43DF9">
        <w:t>security</w:t>
      </w:r>
      <w:proofErr w:type="gramEnd"/>
      <w:r w:rsidRPr="00D43DF9">
        <w:t xml:space="preserve"> the Provider shall, and shall procure that each Sub Processor shall, take account </w:t>
      </w:r>
      <w:proofErr w:type="gramStart"/>
      <w:r w:rsidRPr="00D43DF9">
        <w:t>in particular of</w:t>
      </w:r>
      <w:proofErr w:type="gramEnd"/>
      <w:r w:rsidRPr="00D43DF9">
        <w:t xml:space="preserve"> the risks that are presented by Processing, </w:t>
      </w:r>
      <w:proofErr w:type="gramStart"/>
      <w:r w:rsidRPr="00D43DF9">
        <w:t>in particular from</w:t>
      </w:r>
      <w:proofErr w:type="gramEnd"/>
      <w:r w:rsidRPr="00D43DF9">
        <w:t xml:space="preserve"> accidental or unlawful destruction, loss, alteration, unauthorised disclosure of, or access to Customer Personal Data transmitted, stored or otherwise Processed.</w:t>
      </w:r>
    </w:p>
    <w:p w14:paraId="4B1ABFF4" w14:textId="02C14B19" w:rsidR="00AB44AE" w:rsidRDefault="00AB44AE" w:rsidP="00435D4D">
      <w:pPr>
        <w:pStyle w:val="ListParagraph"/>
        <w:numPr>
          <w:ilvl w:val="2"/>
          <w:numId w:val="14"/>
        </w:numPr>
        <w:tabs>
          <w:tab w:val="left" w:pos="951"/>
          <w:tab w:val="left" w:pos="952"/>
        </w:tabs>
        <w:adjustRightInd/>
        <w:spacing w:before="120" w:after="120"/>
        <w:contextualSpacing w:val="0"/>
      </w:pPr>
      <w:r w:rsidRPr="00AB44AE">
        <w:t>The Customer shall take appropriate technical and organisational measures to protect the security of Customer Personal Data, including as relates to securely transferring such Customer Personal Data, to the Provider.</w:t>
      </w:r>
    </w:p>
    <w:p w14:paraId="692AE10F" w14:textId="5B082702" w:rsidR="00AB44AE" w:rsidRPr="000E6110" w:rsidRDefault="00AB44AE" w:rsidP="00435D4D">
      <w:pPr>
        <w:pStyle w:val="ListParagraph"/>
        <w:tabs>
          <w:tab w:val="left" w:pos="951"/>
          <w:tab w:val="left" w:pos="952"/>
        </w:tabs>
        <w:adjustRightInd/>
        <w:spacing w:before="120" w:after="120"/>
        <w:ind w:left="2252"/>
        <w:contextualSpacing w:val="0"/>
        <w:rPr>
          <w:b/>
        </w:rPr>
      </w:pPr>
      <w:r w:rsidRPr="000E6110">
        <w:rPr>
          <w:b/>
        </w:rPr>
        <w:t>Sub Processing</w:t>
      </w:r>
    </w:p>
    <w:p w14:paraId="2C63DDE7" w14:textId="77777777" w:rsidR="00C51543" w:rsidRDefault="00C51543" w:rsidP="00435D4D">
      <w:pPr>
        <w:pStyle w:val="ListParagraph"/>
        <w:numPr>
          <w:ilvl w:val="2"/>
          <w:numId w:val="14"/>
        </w:numPr>
        <w:tabs>
          <w:tab w:val="left" w:pos="951"/>
          <w:tab w:val="left" w:pos="952"/>
        </w:tabs>
        <w:adjustRightInd/>
        <w:spacing w:before="120" w:after="120"/>
        <w:contextualSpacing w:val="0"/>
      </w:pPr>
      <w:bookmarkStart w:id="21" w:name="_Ref184123077"/>
      <w:r>
        <w:t>With respect to each Sub Processor, the Provider shall:</w:t>
      </w:r>
      <w:bookmarkEnd w:id="21"/>
    </w:p>
    <w:p w14:paraId="0E44C45B" w14:textId="483A2BEE" w:rsidR="00C51543" w:rsidRDefault="00C51543" w:rsidP="00435D4D">
      <w:pPr>
        <w:pStyle w:val="ListParagraph"/>
        <w:numPr>
          <w:ilvl w:val="3"/>
          <w:numId w:val="14"/>
        </w:numPr>
        <w:tabs>
          <w:tab w:val="left" w:pos="951"/>
          <w:tab w:val="left" w:pos="952"/>
        </w:tabs>
        <w:adjustRightInd/>
        <w:spacing w:before="120" w:after="120"/>
        <w:contextualSpacing w:val="0"/>
      </w:pPr>
      <w:r>
        <w:t xml:space="preserve">carry out adequate due diligence to ensure that the Sub Processor </w:t>
      </w:r>
      <w:proofErr w:type="gramStart"/>
      <w:r>
        <w:t>is capable of providing</w:t>
      </w:r>
      <w:proofErr w:type="gramEnd"/>
      <w:r>
        <w:t xml:space="preserve"> the level of protection for Customer Personal Data required by this </w:t>
      </w:r>
      <w:proofErr w:type="gramStart"/>
      <w:r>
        <w:t>Contract;</w:t>
      </w:r>
      <w:proofErr w:type="gramEnd"/>
    </w:p>
    <w:p w14:paraId="7F2D9DF0" w14:textId="693FDE6E" w:rsidR="00C51543" w:rsidRDefault="00C51543" w:rsidP="00435D4D">
      <w:pPr>
        <w:pStyle w:val="ListParagraph"/>
        <w:numPr>
          <w:ilvl w:val="3"/>
          <w:numId w:val="14"/>
        </w:numPr>
        <w:tabs>
          <w:tab w:val="left" w:pos="951"/>
          <w:tab w:val="left" w:pos="952"/>
        </w:tabs>
        <w:adjustRightInd/>
        <w:spacing w:before="120" w:after="120"/>
        <w:contextualSpacing w:val="0"/>
      </w:pPr>
      <w:r>
        <w:t xml:space="preserve">ensure that the arrangements with Sub Processors are governed by a written contract including terms which offer at least the same level of protection for the Customer Personal Data as those set out in this </w:t>
      </w:r>
      <w:r w:rsidR="00384717">
        <w:t xml:space="preserve">clause 5.1 </w:t>
      </w:r>
      <w:r>
        <w:t>and meet the requirements of article 28(3) of the GDPR; and</w:t>
      </w:r>
    </w:p>
    <w:p w14:paraId="1410F9F3" w14:textId="7EE87025" w:rsidR="00C51543" w:rsidRDefault="00C51543" w:rsidP="00435D4D">
      <w:pPr>
        <w:pStyle w:val="ListParagraph"/>
        <w:numPr>
          <w:ilvl w:val="3"/>
          <w:numId w:val="14"/>
        </w:numPr>
        <w:tabs>
          <w:tab w:val="left" w:pos="951"/>
          <w:tab w:val="left" w:pos="952"/>
        </w:tabs>
        <w:adjustRightInd/>
        <w:spacing w:before="120" w:after="120"/>
        <w:contextualSpacing w:val="0"/>
      </w:pPr>
      <w:r>
        <w:t xml:space="preserve">The Provider shall remain fully liable to the Customer for the </w:t>
      </w:r>
      <w:r w:rsidR="00BD2481">
        <w:t>P</w:t>
      </w:r>
      <w:r>
        <w:t>rocessing of Customer Personal Data by Sub Processors.</w:t>
      </w:r>
    </w:p>
    <w:p w14:paraId="63990F13" w14:textId="4CEB1B86" w:rsidR="00352531" w:rsidRDefault="00C51543" w:rsidP="00352531">
      <w:pPr>
        <w:pStyle w:val="ListParagraph"/>
        <w:numPr>
          <w:ilvl w:val="2"/>
          <w:numId w:val="14"/>
        </w:numPr>
        <w:tabs>
          <w:tab w:val="left" w:pos="951"/>
          <w:tab w:val="left" w:pos="952"/>
        </w:tabs>
        <w:adjustRightInd/>
        <w:spacing w:before="120" w:after="120"/>
        <w:contextualSpacing w:val="0"/>
      </w:pPr>
      <w:r>
        <w:t xml:space="preserve">For the purposes of clause </w:t>
      </w:r>
      <w:r w:rsidR="008D5A8D">
        <w:fldChar w:fldCharType="begin"/>
      </w:r>
      <w:r w:rsidR="008D5A8D">
        <w:instrText xml:space="preserve"> REF _Ref184123077 \r \h </w:instrText>
      </w:r>
      <w:r w:rsidR="008D5A8D">
        <w:fldChar w:fldCharType="separate"/>
      </w:r>
      <w:r w:rsidR="00831643">
        <w:t>5.1.12</w:t>
      </w:r>
      <w:r w:rsidR="008D5A8D">
        <w:fldChar w:fldCharType="end"/>
      </w:r>
      <w:r>
        <w:t xml:space="preserve">, the Customer hereby agrees to the appointment of the Sub Processors set out in the Order Form. The Provider acknowledges and agrees that the provisions of this clause </w:t>
      </w:r>
      <w:r w:rsidR="008D5A8D">
        <w:fldChar w:fldCharType="begin"/>
      </w:r>
      <w:r w:rsidR="008D5A8D">
        <w:instrText xml:space="preserve"> REF _Ref184122065 \r \h </w:instrText>
      </w:r>
      <w:r w:rsidR="008D5A8D">
        <w:fldChar w:fldCharType="separate"/>
      </w:r>
      <w:r w:rsidR="00831643">
        <w:t>5.1</w:t>
      </w:r>
      <w:r w:rsidR="008D5A8D">
        <w:fldChar w:fldCharType="end"/>
      </w:r>
      <w:r w:rsidR="008D5A8D">
        <w:t xml:space="preserve"> </w:t>
      </w:r>
      <w:r>
        <w:t xml:space="preserve">apply equally to any Sub Processors already appointed by the Provider. The </w:t>
      </w:r>
      <w:r>
        <w:lastRenderedPageBreak/>
        <w:t xml:space="preserve">Provider undertakes that it has undertaken due diligence into their respective technical and organisational measures to ensure processing in compliance with the GDPR (and obtained satisfactory results to such due diligence), and that it has concluded with each a written agreement incorporating provisions equivalent to those in </w:t>
      </w:r>
      <w:r w:rsidR="00A14865">
        <w:t xml:space="preserve">this clause </w:t>
      </w:r>
      <w:r w:rsidR="00A14865">
        <w:fldChar w:fldCharType="begin"/>
      </w:r>
      <w:r w:rsidR="00A14865">
        <w:instrText xml:space="preserve"> REF _Ref184122065 \r \h </w:instrText>
      </w:r>
      <w:r w:rsidR="00A14865">
        <w:fldChar w:fldCharType="separate"/>
      </w:r>
      <w:r w:rsidR="00831643">
        <w:t>5.1</w:t>
      </w:r>
      <w:r w:rsidR="00A14865">
        <w:fldChar w:fldCharType="end"/>
      </w:r>
      <w:r>
        <w:t xml:space="preserve"> relating to confidentiality, data protection and security. The Provider acknowledges that the Customer's agreement to the appointment of such sub-processors is conditional upon the Provider's compliance with the terms of this clause.</w:t>
      </w:r>
    </w:p>
    <w:p w14:paraId="00C83DF4" w14:textId="77777777" w:rsidR="00563940" w:rsidRPr="00563940" w:rsidRDefault="00356DC4" w:rsidP="00563940">
      <w:pPr>
        <w:pStyle w:val="ListParagraph"/>
        <w:numPr>
          <w:ilvl w:val="2"/>
          <w:numId w:val="14"/>
        </w:numPr>
        <w:tabs>
          <w:tab w:val="left" w:pos="951"/>
          <w:tab w:val="left" w:pos="952"/>
        </w:tabs>
        <w:adjustRightInd/>
        <w:spacing w:before="120" w:after="120"/>
        <w:contextualSpacing w:val="0"/>
      </w:pPr>
      <w:r w:rsidRPr="00352531">
        <w:rPr>
          <w:rFonts w:eastAsia="Times New Roman"/>
        </w:rPr>
        <w:t xml:space="preserve">The Provider shall </w:t>
      </w:r>
      <w:r w:rsidR="00352531">
        <w:rPr>
          <w:rFonts w:eastAsia="Times New Roman"/>
        </w:rPr>
        <w:t>give the</w:t>
      </w:r>
      <w:r w:rsidRPr="00352531">
        <w:rPr>
          <w:rFonts w:eastAsia="Times New Roman"/>
        </w:rPr>
        <w:t xml:space="preserve"> Customer </w:t>
      </w:r>
      <w:r w:rsidR="00352531">
        <w:rPr>
          <w:rFonts w:eastAsia="Times New Roman"/>
        </w:rPr>
        <w:t xml:space="preserve">at least 3 month’s prior notice in writing </w:t>
      </w:r>
      <w:r w:rsidRPr="00352531">
        <w:rPr>
          <w:rFonts w:eastAsia="Times New Roman"/>
        </w:rPr>
        <w:t xml:space="preserve">regarding the Provider’s use of any new Sub-processor not included in </w:t>
      </w:r>
      <w:r w:rsidR="00352531" w:rsidRPr="00352531">
        <w:rPr>
          <w:rFonts w:eastAsia="Times New Roman"/>
        </w:rPr>
        <w:t>the Order Form</w:t>
      </w:r>
      <w:r w:rsidRPr="00352531">
        <w:rPr>
          <w:rFonts w:eastAsia="Times New Roman"/>
        </w:rPr>
        <w:t xml:space="preserve"> (“New Sub Processors”) for the Processing of Personal Data. </w:t>
      </w:r>
    </w:p>
    <w:p w14:paraId="74954E6F" w14:textId="7CF405D5" w:rsidR="00D24976" w:rsidRPr="00DE7D71" w:rsidRDefault="00356DC4" w:rsidP="00D24976">
      <w:pPr>
        <w:pStyle w:val="ListParagraph"/>
        <w:numPr>
          <w:ilvl w:val="2"/>
          <w:numId w:val="14"/>
        </w:numPr>
        <w:tabs>
          <w:tab w:val="left" w:pos="951"/>
          <w:tab w:val="left" w:pos="952"/>
        </w:tabs>
        <w:adjustRightInd/>
        <w:spacing w:before="120" w:after="120"/>
        <w:contextualSpacing w:val="0"/>
      </w:pPr>
      <w:r w:rsidRPr="00563940">
        <w:rPr>
          <w:rFonts w:eastAsia="Times New Roman"/>
        </w:rPr>
        <w:t xml:space="preserve">If the Customer objects to the Provider's use of a New Sub Processor on reasonable grounds that the New Sub Processor is unlikely to be able to comply with the terms of this Agreement, </w:t>
      </w:r>
      <w:r w:rsidR="00352531" w:rsidRPr="00563940">
        <w:rPr>
          <w:rFonts w:eastAsia="Times New Roman"/>
        </w:rPr>
        <w:t xml:space="preserve">the </w:t>
      </w:r>
      <w:r w:rsidRPr="00563940">
        <w:rPr>
          <w:rFonts w:eastAsia="Times New Roman"/>
        </w:rPr>
        <w:t>Customer shall notify Provider promptly in writing within ten (10)</w:t>
      </w:r>
      <w:r w:rsidR="00003407">
        <w:rPr>
          <w:rFonts w:eastAsia="Times New Roman"/>
        </w:rPr>
        <w:t xml:space="preserve"> working</w:t>
      </w:r>
      <w:r w:rsidRPr="00563940">
        <w:rPr>
          <w:rFonts w:eastAsia="Times New Roman"/>
        </w:rPr>
        <w:t xml:space="preserve"> days after receipt of Provider's notice. The Customer’s failure to object in writing within such </w:t>
      </w:r>
      <w:proofErr w:type="gramStart"/>
      <w:r w:rsidRPr="00563940">
        <w:rPr>
          <w:rFonts w:eastAsia="Times New Roman"/>
        </w:rPr>
        <w:t>time period</w:t>
      </w:r>
      <w:proofErr w:type="gramEnd"/>
      <w:r w:rsidRPr="00563940">
        <w:rPr>
          <w:rFonts w:eastAsia="Times New Roman"/>
        </w:rPr>
        <w:t xml:space="preserve"> shall constitute approval to use the New Sub Processor. </w:t>
      </w:r>
    </w:p>
    <w:p w14:paraId="2B2AF3BF" w14:textId="78D247E1" w:rsidR="00416880" w:rsidRPr="00DE7D71" w:rsidRDefault="00356DC4" w:rsidP="00416880">
      <w:pPr>
        <w:pStyle w:val="ListParagraph"/>
        <w:numPr>
          <w:ilvl w:val="2"/>
          <w:numId w:val="14"/>
        </w:numPr>
        <w:tabs>
          <w:tab w:val="left" w:pos="951"/>
          <w:tab w:val="left" w:pos="952"/>
        </w:tabs>
        <w:adjustRightInd/>
        <w:spacing w:before="120" w:after="120"/>
        <w:contextualSpacing w:val="0"/>
      </w:pPr>
      <w:r w:rsidRPr="00D24976">
        <w:rPr>
          <w:rFonts w:eastAsia="Times New Roman"/>
        </w:rPr>
        <w:t xml:space="preserve">The Provider will notify the Customer in writing of any change to Services or fees that would result from Provider’s inability to use a New Sub-processor to which Customer has </w:t>
      </w:r>
      <w:r w:rsidR="00C162D9">
        <w:rPr>
          <w:rFonts w:eastAsia="Times New Roman"/>
        </w:rPr>
        <w:t>un</w:t>
      </w:r>
      <w:r w:rsidR="00B401FF">
        <w:rPr>
          <w:rFonts w:eastAsia="Times New Roman"/>
        </w:rPr>
        <w:t xml:space="preserve">reasonably </w:t>
      </w:r>
      <w:r w:rsidRPr="00D24976">
        <w:rPr>
          <w:rFonts w:eastAsia="Times New Roman"/>
        </w:rPr>
        <w:t xml:space="preserve">objected. The Customer may either execute a written amendment to </w:t>
      </w:r>
      <w:r w:rsidR="00D24976">
        <w:rPr>
          <w:rFonts w:eastAsia="Times New Roman"/>
        </w:rPr>
        <w:t>this</w:t>
      </w:r>
      <w:r w:rsidRPr="00D24976">
        <w:rPr>
          <w:rFonts w:eastAsia="Times New Roman"/>
        </w:rPr>
        <w:t xml:space="preserve"> </w:t>
      </w:r>
      <w:r w:rsidR="00D24976">
        <w:rPr>
          <w:rFonts w:eastAsia="Times New Roman"/>
        </w:rPr>
        <w:t>Contract</w:t>
      </w:r>
      <w:r w:rsidRPr="00D24976">
        <w:rPr>
          <w:rFonts w:eastAsia="Times New Roman"/>
        </w:rPr>
        <w:t xml:space="preserve"> implementing such change or exercise its right to terminate th</w:t>
      </w:r>
      <w:r w:rsidR="00975158">
        <w:rPr>
          <w:rFonts w:eastAsia="Times New Roman"/>
        </w:rPr>
        <w:t xml:space="preserve">is Contract </w:t>
      </w:r>
      <w:r w:rsidRPr="00D24976">
        <w:rPr>
          <w:rFonts w:eastAsia="Times New Roman"/>
        </w:rPr>
        <w:t xml:space="preserve">in accordance with </w:t>
      </w:r>
      <w:r w:rsidR="00D24976">
        <w:rPr>
          <w:rFonts w:eastAsia="Times New Roman"/>
        </w:rPr>
        <w:t xml:space="preserve">clause </w:t>
      </w:r>
      <w:r w:rsidR="00A74298">
        <w:rPr>
          <w:rFonts w:eastAsia="Times New Roman"/>
        </w:rPr>
        <w:fldChar w:fldCharType="begin"/>
      </w:r>
      <w:r w:rsidR="00A74298">
        <w:rPr>
          <w:rFonts w:eastAsia="Times New Roman"/>
        </w:rPr>
        <w:instrText xml:space="preserve"> REF _Ref202887171 \r \h </w:instrText>
      </w:r>
      <w:r w:rsidR="00A74298">
        <w:rPr>
          <w:rFonts w:eastAsia="Times New Roman"/>
        </w:rPr>
      </w:r>
      <w:r w:rsidR="00A74298">
        <w:rPr>
          <w:rFonts w:eastAsia="Times New Roman"/>
        </w:rPr>
        <w:fldChar w:fldCharType="separate"/>
      </w:r>
      <w:r w:rsidR="00831643">
        <w:rPr>
          <w:rFonts w:eastAsia="Times New Roman"/>
        </w:rPr>
        <w:t>8</w:t>
      </w:r>
      <w:r w:rsidR="00A74298">
        <w:rPr>
          <w:rFonts w:eastAsia="Times New Roman"/>
        </w:rPr>
        <w:fldChar w:fldCharType="end"/>
      </w:r>
      <w:r w:rsidRPr="00D24976">
        <w:rPr>
          <w:rFonts w:eastAsia="Times New Roman"/>
        </w:rPr>
        <w:t xml:space="preserve">. Such termination shall not constitute a termination for breach of the </w:t>
      </w:r>
      <w:r w:rsidR="00975158">
        <w:rPr>
          <w:rFonts w:eastAsia="Times New Roman"/>
        </w:rPr>
        <w:t>Contract</w:t>
      </w:r>
      <w:r w:rsidRPr="00D24976">
        <w:rPr>
          <w:rFonts w:eastAsia="Times New Roman"/>
        </w:rPr>
        <w:t xml:space="preserve">. </w:t>
      </w:r>
    </w:p>
    <w:p w14:paraId="635EDE05" w14:textId="1D85FC1C" w:rsidR="00356DC4" w:rsidRDefault="00356DC4" w:rsidP="00160B04">
      <w:pPr>
        <w:pStyle w:val="ListParagraph"/>
        <w:numPr>
          <w:ilvl w:val="2"/>
          <w:numId w:val="14"/>
        </w:numPr>
        <w:tabs>
          <w:tab w:val="left" w:pos="951"/>
          <w:tab w:val="left" w:pos="952"/>
        </w:tabs>
        <w:adjustRightInd/>
        <w:spacing w:before="120" w:after="120"/>
        <w:contextualSpacing w:val="0"/>
      </w:pPr>
      <w:r w:rsidRPr="00416880">
        <w:rPr>
          <w:rFonts w:eastAsia="Times New Roman"/>
        </w:rPr>
        <w:t>The Provider shall have a right to terminate th</w:t>
      </w:r>
      <w:r w:rsidR="00975158" w:rsidRPr="00416880">
        <w:rPr>
          <w:rFonts w:eastAsia="Times New Roman"/>
        </w:rPr>
        <w:t>is Contract</w:t>
      </w:r>
      <w:r w:rsidR="005E5861">
        <w:rPr>
          <w:rFonts w:eastAsia="Times New Roman"/>
        </w:rPr>
        <w:t xml:space="preserve"> by giving at least </w:t>
      </w:r>
      <w:r w:rsidR="00107C19">
        <w:rPr>
          <w:rFonts w:eastAsia="Times New Roman"/>
        </w:rPr>
        <w:t>six (6) months’ prior notice in writing,</w:t>
      </w:r>
      <w:r w:rsidR="00975158" w:rsidRPr="00416880">
        <w:rPr>
          <w:rFonts w:eastAsia="Times New Roman"/>
        </w:rPr>
        <w:t xml:space="preserve"> </w:t>
      </w:r>
      <w:r w:rsidRPr="00416880">
        <w:rPr>
          <w:rFonts w:eastAsia="Times New Roman"/>
        </w:rPr>
        <w:t xml:space="preserve">if the Customer unreasonably objects to a Sub Processor, or does not agree to a written amendment to the </w:t>
      </w:r>
      <w:r w:rsidR="00416880">
        <w:rPr>
          <w:rFonts w:eastAsia="Times New Roman"/>
        </w:rPr>
        <w:t>Contract</w:t>
      </w:r>
      <w:r w:rsidRPr="00416880">
        <w:rPr>
          <w:rFonts w:eastAsia="Times New Roman"/>
        </w:rPr>
        <w:t xml:space="preserve"> implementing changes in fees or Services resulting from the </w:t>
      </w:r>
    </w:p>
    <w:p w14:paraId="4476D66C" w14:textId="4C0588F2" w:rsidR="000D56E3" w:rsidRPr="00EE78C6" w:rsidRDefault="00A53F4F" w:rsidP="00435D4D">
      <w:pPr>
        <w:tabs>
          <w:tab w:val="left" w:pos="951"/>
          <w:tab w:val="left" w:pos="952"/>
        </w:tabs>
        <w:adjustRightInd/>
        <w:spacing w:before="120" w:after="120"/>
        <w:ind w:left="1402"/>
        <w:rPr>
          <w:b/>
          <w:bCs/>
        </w:rPr>
      </w:pPr>
      <w:r w:rsidRPr="00EE78C6">
        <w:rPr>
          <w:b/>
          <w:bCs/>
        </w:rPr>
        <w:t>Data Subjects Rights of Access</w:t>
      </w:r>
    </w:p>
    <w:p w14:paraId="59C71CC8" w14:textId="4BC266B2" w:rsidR="00A53F4F" w:rsidRDefault="00A53F4F" w:rsidP="00435D4D">
      <w:pPr>
        <w:pStyle w:val="ListParagraph"/>
        <w:numPr>
          <w:ilvl w:val="2"/>
          <w:numId w:val="14"/>
        </w:numPr>
        <w:tabs>
          <w:tab w:val="left" w:pos="951"/>
          <w:tab w:val="left" w:pos="952"/>
        </w:tabs>
        <w:adjustRightInd/>
        <w:spacing w:before="120" w:after="120"/>
        <w:contextualSpacing w:val="0"/>
      </w:pPr>
      <w:bookmarkStart w:id="22" w:name="_Ref184123363"/>
      <w:r>
        <w:t>The Provider shall:</w:t>
      </w:r>
      <w:bookmarkEnd w:id="22"/>
    </w:p>
    <w:p w14:paraId="5A6678B9" w14:textId="227214A9" w:rsidR="00A53F4F" w:rsidRDefault="00AC674A" w:rsidP="00435D4D">
      <w:pPr>
        <w:pStyle w:val="ListParagraph"/>
        <w:numPr>
          <w:ilvl w:val="3"/>
          <w:numId w:val="14"/>
        </w:numPr>
        <w:tabs>
          <w:tab w:val="left" w:pos="951"/>
          <w:tab w:val="left" w:pos="952"/>
        </w:tabs>
        <w:adjustRightInd/>
        <w:spacing w:before="120" w:after="120"/>
        <w:contextualSpacing w:val="0"/>
      </w:pPr>
      <w:r w:rsidRPr="00AC674A">
        <w:t>promptly and in any event within five (5) Working Days notify the Customer, if it receives an access request from a Data Subject in respect of Customer Personal Data; and</w:t>
      </w:r>
    </w:p>
    <w:p w14:paraId="28DA5528" w14:textId="23F7A5AE" w:rsidR="00AC674A" w:rsidRDefault="00AC674A" w:rsidP="00435D4D">
      <w:pPr>
        <w:pStyle w:val="ListParagraph"/>
        <w:numPr>
          <w:ilvl w:val="3"/>
          <w:numId w:val="14"/>
        </w:numPr>
        <w:tabs>
          <w:tab w:val="left" w:pos="951"/>
          <w:tab w:val="left" w:pos="952"/>
        </w:tabs>
        <w:adjustRightInd/>
        <w:spacing w:before="120" w:after="120"/>
        <w:contextualSpacing w:val="0"/>
      </w:pPr>
      <w:r w:rsidRPr="00AC674A">
        <w:t>not respond to that request except on the documented instructions of the Customer or as required by Applicable Laws, in which case the Provider shall, to the extent permitted by Applicable Laws, inform the Customer of that legal requirement before the Provider and/or Sub Processor responds to the request.</w:t>
      </w:r>
    </w:p>
    <w:p w14:paraId="7B60F8C3" w14:textId="2A4E11C6" w:rsidR="00DB2619" w:rsidRDefault="00DB2619" w:rsidP="00435D4D">
      <w:pPr>
        <w:pStyle w:val="ListParagraph"/>
        <w:numPr>
          <w:ilvl w:val="2"/>
          <w:numId w:val="14"/>
        </w:numPr>
        <w:tabs>
          <w:tab w:val="left" w:pos="951"/>
          <w:tab w:val="left" w:pos="952"/>
        </w:tabs>
        <w:adjustRightInd/>
        <w:spacing w:before="120" w:after="120"/>
        <w:contextualSpacing w:val="0"/>
      </w:pPr>
      <w:r w:rsidRPr="00DB2619">
        <w:t xml:space="preserve">Notwithstanding clause </w:t>
      </w:r>
      <w:r>
        <w:fldChar w:fldCharType="begin"/>
      </w:r>
      <w:r>
        <w:instrText xml:space="preserve"> REF _Ref184123363 \r \h </w:instrText>
      </w:r>
      <w:r>
        <w:fldChar w:fldCharType="separate"/>
      </w:r>
      <w:r w:rsidR="00831643">
        <w:t>5.1.19</w:t>
      </w:r>
      <w:r>
        <w:fldChar w:fldCharType="end"/>
      </w:r>
      <w:r>
        <w:t xml:space="preserve"> </w:t>
      </w:r>
      <w:r w:rsidRPr="00DB2619">
        <w:t>following receipt of an access request from a Data Subject the Provider may contact the relevant Data Subject to acknowledge receipt of the access request and to notify the Data Subject that it has referred the access request to the Customer, but the Provider shall otherwise not respond to that request.</w:t>
      </w:r>
    </w:p>
    <w:p w14:paraId="700E44F5" w14:textId="128C8EEB" w:rsidR="00DB2619" w:rsidRPr="00906859" w:rsidRDefault="00DB2619" w:rsidP="00435D4D">
      <w:pPr>
        <w:tabs>
          <w:tab w:val="left" w:pos="951"/>
          <w:tab w:val="left" w:pos="952"/>
        </w:tabs>
        <w:adjustRightInd/>
        <w:spacing w:before="120" w:after="120"/>
        <w:ind w:left="1402"/>
        <w:rPr>
          <w:b/>
          <w:bCs/>
        </w:rPr>
      </w:pPr>
      <w:r w:rsidRPr="00906859">
        <w:rPr>
          <w:b/>
          <w:bCs/>
        </w:rPr>
        <w:t>Personal Data Breach</w:t>
      </w:r>
    </w:p>
    <w:p w14:paraId="61AF51BC" w14:textId="540F3578" w:rsidR="00DB2619" w:rsidRDefault="00633C29" w:rsidP="00435D4D">
      <w:pPr>
        <w:pStyle w:val="ListParagraph"/>
        <w:numPr>
          <w:ilvl w:val="2"/>
          <w:numId w:val="14"/>
        </w:numPr>
        <w:tabs>
          <w:tab w:val="left" w:pos="951"/>
          <w:tab w:val="left" w:pos="952"/>
        </w:tabs>
        <w:adjustRightInd/>
        <w:spacing w:before="120" w:after="120"/>
        <w:contextualSpacing w:val="0"/>
      </w:pPr>
      <w:r w:rsidRPr="00633C29">
        <w:t>The Provider shall, notify the Customer without undue delay</w:t>
      </w:r>
      <w:r w:rsidR="00253777">
        <w:t>,</w:t>
      </w:r>
      <w:r w:rsidRPr="00633C29">
        <w:t xml:space="preserve"> and within 48 hours</w:t>
      </w:r>
      <w:r w:rsidR="00253777">
        <w:t>,</w:t>
      </w:r>
      <w:r w:rsidRPr="00633C29">
        <w:t xml:space="preserve"> where feasible, upon becoming aware of a Personal Data Breach </w:t>
      </w:r>
      <w:r w:rsidRPr="00633C29">
        <w:lastRenderedPageBreak/>
        <w:t>affecting the Customer Personal Data. The notification shall at least:</w:t>
      </w:r>
    </w:p>
    <w:p w14:paraId="658E6F5D" w14:textId="0A8E1A63" w:rsidR="00633C29" w:rsidRDefault="00633C29" w:rsidP="00435D4D">
      <w:pPr>
        <w:pStyle w:val="ListParagraph"/>
        <w:numPr>
          <w:ilvl w:val="3"/>
          <w:numId w:val="14"/>
        </w:numPr>
        <w:tabs>
          <w:tab w:val="left" w:pos="951"/>
          <w:tab w:val="left" w:pos="952"/>
        </w:tabs>
        <w:adjustRightInd/>
        <w:spacing w:before="120" w:after="120"/>
        <w:contextualSpacing w:val="0"/>
      </w:pPr>
      <w:r>
        <w:t>describe the nature of the Personal Data Breach, including the categories and approximate number of Data Subjects concerned and the categories and approximate number of Data Subjects concerned</w:t>
      </w:r>
      <w:r w:rsidR="000441C9">
        <w:t>,</w:t>
      </w:r>
      <w:r>
        <w:t xml:space="preserve"> and </w:t>
      </w:r>
      <w:r w:rsidR="00BB6CA6">
        <w:t>t</w:t>
      </w:r>
      <w:r>
        <w:t xml:space="preserve">he categories and number of personal data records </w:t>
      </w:r>
      <w:proofErr w:type="gramStart"/>
      <w:r>
        <w:t>concerned;</w:t>
      </w:r>
      <w:proofErr w:type="gramEnd"/>
    </w:p>
    <w:p w14:paraId="24532AB6" w14:textId="142AC989" w:rsidR="00633C29" w:rsidRDefault="00633C29" w:rsidP="00435D4D">
      <w:pPr>
        <w:pStyle w:val="ListParagraph"/>
        <w:numPr>
          <w:ilvl w:val="3"/>
          <w:numId w:val="14"/>
        </w:numPr>
        <w:tabs>
          <w:tab w:val="left" w:pos="951"/>
          <w:tab w:val="left" w:pos="952"/>
        </w:tabs>
        <w:adjustRightInd/>
        <w:spacing w:before="120" w:after="120"/>
        <w:contextualSpacing w:val="0"/>
      </w:pPr>
      <w:r>
        <w:t xml:space="preserve">communicate the name and contact details of the Provider contact from whom more information can be </w:t>
      </w:r>
      <w:proofErr w:type="gramStart"/>
      <w:r>
        <w:t>obtained;</w:t>
      </w:r>
      <w:proofErr w:type="gramEnd"/>
    </w:p>
    <w:p w14:paraId="259A5F7C" w14:textId="631E2652" w:rsidR="00633C29" w:rsidRDefault="00633C29" w:rsidP="00435D4D">
      <w:pPr>
        <w:pStyle w:val="ListParagraph"/>
        <w:numPr>
          <w:ilvl w:val="3"/>
          <w:numId w:val="14"/>
        </w:numPr>
        <w:tabs>
          <w:tab w:val="left" w:pos="951"/>
          <w:tab w:val="left" w:pos="952"/>
        </w:tabs>
        <w:adjustRightInd/>
        <w:spacing w:before="120" w:after="120"/>
        <w:contextualSpacing w:val="0"/>
      </w:pPr>
      <w:r>
        <w:t>describe the likely consequences of the breach; and</w:t>
      </w:r>
    </w:p>
    <w:p w14:paraId="0BAA4D5A" w14:textId="1779BE11" w:rsidR="00633C29" w:rsidRDefault="00633C29" w:rsidP="00435D4D">
      <w:pPr>
        <w:pStyle w:val="ListParagraph"/>
        <w:numPr>
          <w:ilvl w:val="3"/>
          <w:numId w:val="14"/>
        </w:numPr>
        <w:tabs>
          <w:tab w:val="left" w:pos="951"/>
          <w:tab w:val="left" w:pos="952"/>
        </w:tabs>
        <w:adjustRightInd/>
        <w:spacing w:before="120" w:after="120"/>
        <w:contextualSpacing w:val="0"/>
      </w:pPr>
      <w:r>
        <w:t>describe the measures taken or proposed to be taken to address the Personal Data Breach, including, where appropriate, measures to mitigate its possible adverse effects.</w:t>
      </w:r>
    </w:p>
    <w:p w14:paraId="449D6395" w14:textId="3A2A1EE3" w:rsidR="000A506B" w:rsidRDefault="00E755D3" w:rsidP="00435D4D">
      <w:pPr>
        <w:tabs>
          <w:tab w:val="left" w:pos="951"/>
          <w:tab w:val="left" w:pos="952"/>
        </w:tabs>
        <w:adjustRightInd/>
        <w:spacing w:before="120" w:after="120"/>
        <w:ind w:left="1402"/>
      </w:pPr>
      <w:r w:rsidRPr="00E755D3">
        <w:t>Where, and in so far as, it is not possible to provide the information at the same time, the information may be provided in phases without undue further delay.</w:t>
      </w:r>
    </w:p>
    <w:p w14:paraId="0562B371" w14:textId="77777777" w:rsidR="00E755D3" w:rsidRDefault="00E755D3" w:rsidP="00435D4D">
      <w:pPr>
        <w:pStyle w:val="ListParagraph"/>
        <w:numPr>
          <w:ilvl w:val="2"/>
          <w:numId w:val="14"/>
        </w:numPr>
        <w:tabs>
          <w:tab w:val="left" w:pos="951"/>
          <w:tab w:val="left" w:pos="952"/>
        </w:tabs>
        <w:adjustRightInd/>
        <w:spacing w:before="120" w:after="120"/>
        <w:contextualSpacing w:val="0"/>
      </w:pPr>
      <w:r>
        <w:t>The Provider shall reasonably co-operate with the Customer and take such reasonable commercial steps as are directed by the Customer to assist in the investigation, mitigation and remediation of each such Personal Data Breach.</w:t>
      </w:r>
    </w:p>
    <w:p w14:paraId="20C01BDF" w14:textId="510911CC" w:rsidR="00E755D3" w:rsidRDefault="00E755D3" w:rsidP="00435D4D">
      <w:pPr>
        <w:pStyle w:val="ListParagraph"/>
        <w:numPr>
          <w:ilvl w:val="2"/>
          <w:numId w:val="14"/>
        </w:numPr>
        <w:tabs>
          <w:tab w:val="left" w:pos="951"/>
          <w:tab w:val="left" w:pos="952"/>
        </w:tabs>
        <w:adjustRightInd/>
        <w:spacing w:before="120" w:after="120"/>
        <w:contextualSpacing w:val="0"/>
      </w:pPr>
      <w:bookmarkStart w:id="23" w:name="_Ref193804699"/>
      <w:r>
        <w:t xml:space="preserve">The Parties agree to coordinate in good faith on developing the content of any related public statements and any required notices to the affected Data Subjects and/or the relevant Regulators in connection with a Personal Data Breach, provided that nothing in this clause </w:t>
      </w:r>
      <w:r w:rsidR="009C00A3">
        <w:fldChar w:fldCharType="begin"/>
      </w:r>
      <w:r w:rsidR="009C00A3">
        <w:instrText xml:space="preserve"> REF _Ref193804699 \r \h </w:instrText>
      </w:r>
      <w:r w:rsidR="009C00A3">
        <w:fldChar w:fldCharType="separate"/>
      </w:r>
      <w:r w:rsidR="00831643">
        <w:t>5.1.23</w:t>
      </w:r>
      <w:r w:rsidR="009C00A3">
        <w:fldChar w:fldCharType="end"/>
      </w:r>
      <w:r w:rsidR="00E73811">
        <w:t xml:space="preserve"> </w:t>
      </w:r>
      <w:r>
        <w:t>shall prevent either Party from complying with its obligations under Data Protection Laws.</w:t>
      </w:r>
      <w:bookmarkEnd w:id="23"/>
    </w:p>
    <w:p w14:paraId="08E3B33B" w14:textId="1B57CA97" w:rsidR="00023A6D" w:rsidRPr="009434ED" w:rsidRDefault="00023A6D" w:rsidP="00435D4D">
      <w:pPr>
        <w:tabs>
          <w:tab w:val="left" w:pos="951"/>
          <w:tab w:val="left" w:pos="952"/>
        </w:tabs>
        <w:adjustRightInd/>
        <w:spacing w:before="120" w:after="120"/>
        <w:ind w:left="1402"/>
        <w:rPr>
          <w:b/>
          <w:bCs/>
        </w:rPr>
      </w:pPr>
      <w:r w:rsidRPr="009434ED">
        <w:rPr>
          <w:b/>
          <w:bCs/>
        </w:rPr>
        <w:t>Data Protection Impact Assessment and Prior Consultation</w:t>
      </w:r>
    </w:p>
    <w:p w14:paraId="30EA8950" w14:textId="5619B19C" w:rsidR="009434ED" w:rsidRDefault="009434ED" w:rsidP="00435D4D">
      <w:pPr>
        <w:pStyle w:val="ListParagraph"/>
        <w:numPr>
          <w:ilvl w:val="2"/>
          <w:numId w:val="14"/>
        </w:numPr>
        <w:tabs>
          <w:tab w:val="left" w:pos="951"/>
          <w:tab w:val="left" w:pos="952"/>
        </w:tabs>
        <w:adjustRightInd/>
        <w:spacing w:before="120" w:after="120"/>
        <w:contextualSpacing w:val="0"/>
      </w:pPr>
      <w:r>
        <w:t xml:space="preserve">The provider shall, </w:t>
      </w:r>
      <w:proofErr w:type="gramStart"/>
      <w:r w:rsidRPr="009434ED">
        <w:t>provide assistance to</w:t>
      </w:r>
      <w:proofErr w:type="gramEnd"/>
      <w:r w:rsidRPr="009434ED">
        <w:t xml:space="preserve"> the Customer with any action which the Customer reasonably believes are required by reason of article 35 or 36 of the GDPR in connection with the Contract. The assistance shall be as reasonably necessary to the Customer, </w:t>
      </w:r>
      <w:proofErr w:type="gramStart"/>
      <w:r w:rsidRPr="009434ED">
        <w:t>taking into account</w:t>
      </w:r>
      <w:proofErr w:type="gramEnd"/>
      <w:r w:rsidRPr="009434ED">
        <w:t xml:space="preserve"> the nature of the Processing and the information available to the Provider.</w:t>
      </w:r>
    </w:p>
    <w:p w14:paraId="78140603" w14:textId="220215CE" w:rsidR="009434ED" w:rsidRPr="00964DDE" w:rsidRDefault="00CB3FDA" w:rsidP="00435D4D">
      <w:pPr>
        <w:tabs>
          <w:tab w:val="left" w:pos="951"/>
          <w:tab w:val="left" w:pos="952"/>
        </w:tabs>
        <w:adjustRightInd/>
        <w:spacing w:before="120" w:after="120"/>
        <w:ind w:left="1402"/>
        <w:rPr>
          <w:b/>
          <w:bCs/>
        </w:rPr>
      </w:pPr>
      <w:r w:rsidRPr="00964DDE">
        <w:rPr>
          <w:b/>
          <w:bCs/>
        </w:rPr>
        <w:t>Deletion or return of the Customer Personal Data</w:t>
      </w:r>
    </w:p>
    <w:p w14:paraId="2342F0DA" w14:textId="7050DCA8" w:rsidR="00CB3FDA" w:rsidRPr="00964DDE" w:rsidRDefault="00CB3FDA" w:rsidP="00435D4D">
      <w:pPr>
        <w:pStyle w:val="ListParagraph"/>
        <w:numPr>
          <w:ilvl w:val="2"/>
          <w:numId w:val="14"/>
        </w:numPr>
        <w:tabs>
          <w:tab w:val="left" w:pos="951"/>
          <w:tab w:val="left" w:pos="952"/>
        </w:tabs>
        <w:adjustRightInd/>
        <w:spacing w:before="120" w:after="120"/>
        <w:contextualSpacing w:val="0"/>
      </w:pPr>
      <w:r w:rsidRPr="00964DDE">
        <w:t xml:space="preserve">At the choice of the Customer and not before that choice has been confirmed by the Customer in writing (“Confirmation”), and subject to clause </w:t>
      </w:r>
      <w:r w:rsidR="00964DDE">
        <w:rPr>
          <w:highlight w:val="yellow"/>
        </w:rPr>
        <w:fldChar w:fldCharType="begin"/>
      </w:r>
      <w:r w:rsidR="00964DDE">
        <w:instrText xml:space="preserve"> REF _Ref184123965 \r \h </w:instrText>
      </w:r>
      <w:r w:rsidR="00964DDE">
        <w:rPr>
          <w:highlight w:val="yellow"/>
        </w:rPr>
      </w:r>
      <w:r w:rsidR="00964DDE">
        <w:rPr>
          <w:highlight w:val="yellow"/>
        </w:rPr>
        <w:fldChar w:fldCharType="separate"/>
      </w:r>
      <w:r w:rsidR="00831643">
        <w:t>5.1.26</w:t>
      </w:r>
      <w:r w:rsidR="00964DDE">
        <w:rPr>
          <w:highlight w:val="yellow"/>
        </w:rPr>
        <w:fldChar w:fldCharType="end"/>
      </w:r>
      <w:r w:rsidRPr="00964DDE">
        <w:t>, the Provider shall, and shall procure that the Sub Processors shall promptly and in any event within 14 days of Confirmation either:</w:t>
      </w:r>
    </w:p>
    <w:p w14:paraId="5A1EAD2A" w14:textId="69D2A93B" w:rsidR="00CB3FDA" w:rsidRPr="00964DDE" w:rsidRDefault="00CB3FDA" w:rsidP="00435D4D">
      <w:pPr>
        <w:pStyle w:val="ListParagraph"/>
        <w:numPr>
          <w:ilvl w:val="3"/>
          <w:numId w:val="14"/>
        </w:numPr>
        <w:tabs>
          <w:tab w:val="left" w:pos="951"/>
          <w:tab w:val="left" w:pos="952"/>
        </w:tabs>
        <w:adjustRightInd/>
        <w:spacing w:before="120" w:after="120"/>
        <w:contextualSpacing w:val="0"/>
      </w:pPr>
      <w:r w:rsidRPr="00964DDE">
        <w:t xml:space="preserve"> delete and procure the deletion of all copies of the Customer Personal Data (delete in this clause </w:t>
      </w:r>
      <w:r w:rsidR="00964DDE">
        <w:fldChar w:fldCharType="begin"/>
      </w:r>
      <w:r w:rsidR="00964DDE">
        <w:instrText xml:space="preserve"> REF _Ref184122065 \r \h </w:instrText>
      </w:r>
      <w:r w:rsidR="00964DDE">
        <w:fldChar w:fldCharType="separate"/>
      </w:r>
      <w:r w:rsidR="00831643">
        <w:t>5.1</w:t>
      </w:r>
      <w:r w:rsidR="00964DDE">
        <w:fldChar w:fldCharType="end"/>
      </w:r>
      <w:r w:rsidRPr="00964DDE">
        <w:t xml:space="preserve"> means that the information has been put beyond use, and has been deleted with no intention to use or access it again); or</w:t>
      </w:r>
    </w:p>
    <w:p w14:paraId="692D7020" w14:textId="70E53DFF" w:rsidR="00CB3FDA" w:rsidRDefault="00CB3FDA" w:rsidP="00435D4D">
      <w:pPr>
        <w:pStyle w:val="ListParagraph"/>
        <w:numPr>
          <w:ilvl w:val="3"/>
          <w:numId w:val="14"/>
        </w:numPr>
        <w:tabs>
          <w:tab w:val="left" w:pos="951"/>
          <w:tab w:val="left" w:pos="952"/>
        </w:tabs>
        <w:adjustRightInd/>
        <w:spacing w:before="120" w:after="120"/>
        <w:contextualSpacing w:val="0"/>
      </w:pPr>
      <w:r w:rsidRPr="00964DDE">
        <w:t xml:space="preserve"> return a complete copy or copies (as directed by the Customer) of all Customer Personal Data to the Customer by secure file transfer in such format as is reasonably notified by the Customer to the Provider.</w:t>
      </w:r>
    </w:p>
    <w:p w14:paraId="22B4B73F" w14:textId="2DF8B988" w:rsidR="00853788" w:rsidRDefault="00853788" w:rsidP="00435D4D">
      <w:pPr>
        <w:pStyle w:val="ListParagraph"/>
        <w:numPr>
          <w:ilvl w:val="2"/>
          <w:numId w:val="14"/>
        </w:numPr>
        <w:tabs>
          <w:tab w:val="left" w:pos="951"/>
          <w:tab w:val="left" w:pos="952"/>
        </w:tabs>
        <w:adjustRightInd/>
        <w:spacing w:before="120" w:after="120"/>
        <w:contextualSpacing w:val="0"/>
      </w:pPr>
      <w:bookmarkStart w:id="24" w:name="_Ref184123965"/>
      <w:r>
        <w:t xml:space="preserve">The Provider may retain Customer Personal Data solely for the purpose of storage to the extent required by Applicable Laws or as necessary to defend its work products and only to the extent and for such period as required by Applicable Laws and always provided that the Provider shall ensure the confidentiality of all such Customer Personal Data and shall </w:t>
      </w:r>
      <w:r>
        <w:lastRenderedPageBreak/>
        <w:t>ensure that such Customer Personal Data is only Processed as necessary for the purpose(s) specified in the Applicable Laws requiring its storage and for no other purpose.</w:t>
      </w:r>
      <w:bookmarkEnd w:id="24"/>
    </w:p>
    <w:p w14:paraId="0F3E4A8A" w14:textId="605E7699" w:rsidR="00853788" w:rsidRDefault="00853788" w:rsidP="00435D4D">
      <w:pPr>
        <w:pStyle w:val="ListParagraph"/>
        <w:numPr>
          <w:ilvl w:val="2"/>
          <w:numId w:val="14"/>
        </w:numPr>
        <w:tabs>
          <w:tab w:val="left" w:pos="951"/>
          <w:tab w:val="left" w:pos="952"/>
        </w:tabs>
        <w:adjustRightInd/>
        <w:spacing w:before="120" w:after="120"/>
        <w:contextualSpacing w:val="0"/>
      </w:pPr>
      <w:r>
        <w:t xml:space="preserve">The Provider shall provide written certification to the Customer that it and each Sub Processor has fully complied with this clause </w:t>
      </w:r>
      <w:r w:rsidR="009A6AAD">
        <w:fldChar w:fldCharType="begin"/>
      </w:r>
      <w:r w:rsidR="009A6AAD">
        <w:instrText xml:space="preserve"> REF _Ref184122065 \w \h </w:instrText>
      </w:r>
      <w:r w:rsidR="009A6AAD">
        <w:fldChar w:fldCharType="separate"/>
      </w:r>
      <w:r w:rsidR="00831643">
        <w:t>5.1</w:t>
      </w:r>
      <w:r w:rsidR="009A6AAD">
        <w:fldChar w:fldCharType="end"/>
      </w:r>
      <w:r>
        <w:t xml:space="preserve"> within 28 days of Confirmation.</w:t>
      </w:r>
    </w:p>
    <w:p w14:paraId="0A4E045A" w14:textId="01AEAED5" w:rsidR="00853788" w:rsidRPr="00964DDE" w:rsidRDefault="00853788" w:rsidP="00435D4D">
      <w:pPr>
        <w:tabs>
          <w:tab w:val="left" w:pos="951"/>
          <w:tab w:val="left" w:pos="952"/>
        </w:tabs>
        <w:adjustRightInd/>
        <w:spacing w:before="120" w:after="120"/>
        <w:ind w:left="1402"/>
        <w:rPr>
          <w:b/>
          <w:bCs/>
        </w:rPr>
      </w:pPr>
      <w:r w:rsidRPr="00964DDE">
        <w:rPr>
          <w:b/>
          <w:bCs/>
        </w:rPr>
        <w:t>Audit Rights</w:t>
      </w:r>
    </w:p>
    <w:p w14:paraId="282B17F4" w14:textId="39A3DE40" w:rsidR="00964DDE" w:rsidRDefault="00964DDE" w:rsidP="00435D4D">
      <w:pPr>
        <w:pStyle w:val="ListParagraph"/>
        <w:numPr>
          <w:ilvl w:val="2"/>
          <w:numId w:val="14"/>
        </w:numPr>
        <w:tabs>
          <w:tab w:val="left" w:pos="951"/>
          <w:tab w:val="left" w:pos="952"/>
        </w:tabs>
        <w:adjustRightInd/>
        <w:spacing w:before="120" w:after="120"/>
        <w:contextualSpacing w:val="0"/>
      </w:pPr>
      <w:bookmarkStart w:id="25" w:name="_Ref184124076"/>
      <w:r>
        <w:t xml:space="preserve">The Provider shall, make available to the Customer on request all information necessary to demonstrate compliance with this </w:t>
      </w:r>
      <w:r w:rsidR="00613225">
        <w:t xml:space="preserve">clause </w:t>
      </w:r>
      <w:r w:rsidR="00613225">
        <w:fldChar w:fldCharType="begin"/>
      </w:r>
      <w:r w:rsidR="00613225">
        <w:instrText xml:space="preserve"> REF _Ref184122065 \r \h </w:instrText>
      </w:r>
      <w:r w:rsidR="00613225">
        <w:fldChar w:fldCharType="separate"/>
      </w:r>
      <w:r w:rsidR="00831643">
        <w:t>5.1</w:t>
      </w:r>
      <w:r w:rsidR="00613225">
        <w:fldChar w:fldCharType="end"/>
      </w:r>
      <w:r>
        <w:t>, and shall allow audits, including inspections, by the Customer or an auditor mandated by the Customer in relation to Processing of the Customer’s Personal Data subject to the following requirements:</w:t>
      </w:r>
      <w:bookmarkEnd w:id="25"/>
    </w:p>
    <w:p w14:paraId="1842B90B" w14:textId="1250E78A" w:rsidR="00964DDE" w:rsidRDefault="00964DDE" w:rsidP="00435D4D">
      <w:pPr>
        <w:pStyle w:val="ListParagraph"/>
        <w:numPr>
          <w:ilvl w:val="3"/>
          <w:numId w:val="14"/>
        </w:numPr>
        <w:tabs>
          <w:tab w:val="left" w:pos="951"/>
          <w:tab w:val="left" w:pos="952"/>
        </w:tabs>
        <w:adjustRightInd/>
        <w:spacing w:before="120" w:after="120"/>
        <w:contextualSpacing w:val="0"/>
      </w:pPr>
      <w:r>
        <w:t xml:space="preserve">the Customer may perform such audits once per year or more frequently if required by the Information Commissioner, other supervisory authority, regulator or Data Protection Laws applicable to the Customer and/or due to a Personal Data </w:t>
      </w:r>
      <w:proofErr w:type="gramStart"/>
      <w:r>
        <w:t>Breach;</w:t>
      </w:r>
      <w:proofErr w:type="gramEnd"/>
    </w:p>
    <w:p w14:paraId="52C1A6D3" w14:textId="7712B85B" w:rsidR="00964DDE" w:rsidRDefault="00964DDE" w:rsidP="00435D4D">
      <w:pPr>
        <w:pStyle w:val="ListParagraph"/>
        <w:numPr>
          <w:ilvl w:val="3"/>
          <w:numId w:val="14"/>
        </w:numPr>
        <w:tabs>
          <w:tab w:val="left" w:pos="951"/>
          <w:tab w:val="left" w:pos="952"/>
        </w:tabs>
        <w:adjustRightInd/>
        <w:spacing w:before="120" w:after="120"/>
        <w:contextualSpacing w:val="0"/>
      </w:pPr>
      <w:r>
        <w:t xml:space="preserve">audits must be conducted during regular business hours, and may not unreasonably interfere with the Provider’s business </w:t>
      </w:r>
      <w:proofErr w:type="gramStart"/>
      <w:r>
        <w:t>activities;</w:t>
      </w:r>
      <w:proofErr w:type="gramEnd"/>
    </w:p>
    <w:p w14:paraId="6A29BF99" w14:textId="7E35281E" w:rsidR="00964DDE" w:rsidRDefault="00964DDE" w:rsidP="00435D4D">
      <w:pPr>
        <w:pStyle w:val="ListParagraph"/>
        <w:numPr>
          <w:ilvl w:val="3"/>
          <w:numId w:val="14"/>
        </w:numPr>
        <w:tabs>
          <w:tab w:val="left" w:pos="951"/>
          <w:tab w:val="left" w:pos="952"/>
        </w:tabs>
        <w:adjustRightInd/>
        <w:spacing w:before="120" w:after="120"/>
        <w:contextualSpacing w:val="0"/>
      </w:pPr>
      <w:r>
        <w:t>the Customer will provide the Provider with any audit reports generated in connection with any audit at no charge unless prohibited by law; and</w:t>
      </w:r>
    </w:p>
    <w:p w14:paraId="71841FA1" w14:textId="69BFD5D1" w:rsidR="00853788" w:rsidRDefault="00964DDE" w:rsidP="00435D4D">
      <w:pPr>
        <w:pStyle w:val="ListParagraph"/>
        <w:numPr>
          <w:ilvl w:val="3"/>
          <w:numId w:val="14"/>
        </w:numPr>
        <w:tabs>
          <w:tab w:val="left" w:pos="951"/>
          <w:tab w:val="left" w:pos="952"/>
        </w:tabs>
        <w:adjustRightInd/>
        <w:spacing w:before="120" w:after="120"/>
        <w:contextualSpacing w:val="0"/>
      </w:pPr>
      <w:r>
        <w:t>to request an audit, the Customer will consult with the Provider on the audit plan. The audit plan will describe the proposed scope, duration, and start date of the audit</w:t>
      </w:r>
      <w:r w:rsidR="00E478ED">
        <w:t xml:space="preserve"> and confidentiality arrangements</w:t>
      </w:r>
      <w:r>
        <w:t>.</w:t>
      </w:r>
    </w:p>
    <w:p w14:paraId="090B2A63" w14:textId="26F58134" w:rsidR="002751B7" w:rsidRDefault="002751B7" w:rsidP="00435D4D">
      <w:pPr>
        <w:pStyle w:val="ListParagraph"/>
        <w:numPr>
          <w:ilvl w:val="2"/>
          <w:numId w:val="14"/>
        </w:numPr>
        <w:tabs>
          <w:tab w:val="left" w:pos="951"/>
          <w:tab w:val="left" w:pos="952"/>
        </w:tabs>
        <w:adjustRightInd/>
        <w:spacing w:before="120" w:after="120"/>
        <w:contextualSpacing w:val="0"/>
      </w:pPr>
      <w:r w:rsidRPr="002751B7">
        <w:t xml:space="preserve">The parties agree that nothing under clause </w:t>
      </w:r>
      <w:r>
        <w:fldChar w:fldCharType="begin"/>
      </w:r>
      <w:r>
        <w:instrText xml:space="preserve"> REF _Ref184124076 \r \h </w:instrText>
      </w:r>
      <w:r>
        <w:fldChar w:fldCharType="separate"/>
      </w:r>
      <w:r w:rsidR="00831643">
        <w:t>5.1.28</w:t>
      </w:r>
      <w:r>
        <w:fldChar w:fldCharType="end"/>
      </w:r>
      <w:r w:rsidRPr="002751B7">
        <w:t xml:space="preserve"> shall require the Provider to disclose information in breach of any duty of confidentiality to other clients.</w:t>
      </w:r>
    </w:p>
    <w:p w14:paraId="6E283BA5" w14:textId="6287C621" w:rsidR="00845B61" w:rsidRPr="00EA5477" w:rsidRDefault="00845B61" w:rsidP="00435D4D">
      <w:pPr>
        <w:tabs>
          <w:tab w:val="left" w:pos="951"/>
          <w:tab w:val="left" w:pos="952"/>
        </w:tabs>
        <w:adjustRightInd/>
        <w:spacing w:before="120" w:after="120"/>
        <w:ind w:left="1402"/>
        <w:rPr>
          <w:b/>
          <w:bCs/>
        </w:rPr>
      </w:pPr>
      <w:r w:rsidRPr="00EA5477">
        <w:rPr>
          <w:b/>
          <w:bCs/>
        </w:rPr>
        <w:t>Restricted Transfers</w:t>
      </w:r>
    </w:p>
    <w:p w14:paraId="7EB6A312" w14:textId="17087FBB" w:rsidR="001B0156" w:rsidRDefault="001B0156" w:rsidP="00435D4D">
      <w:pPr>
        <w:pStyle w:val="ListParagraph"/>
        <w:numPr>
          <w:ilvl w:val="2"/>
          <w:numId w:val="14"/>
        </w:numPr>
        <w:tabs>
          <w:tab w:val="left" w:pos="951"/>
          <w:tab w:val="left" w:pos="952"/>
        </w:tabs>
        <w:adjustRightInd/>
        <w:spacing w:before="120" w:after="120"/>
        <w:contextualSpacing w:val="0"/>
      </w:pPr>
      <w:bookmarkStart w:id="26" w:name="_Ref202885573"/>
      <w:r w:rsidRPr="001B0156">
        <w:t xml:space="preserve">The Provider shall not make or permit any Restricted Transfer of any Customer Personal Data to be made without the prior written consent of the Customer and subject to the implementation of such measures and the conclusion of all necessary contracts (including Standard Contractual </w:t>
      </w:r>
      <w:r w:rsidR="00F37014">
        <w:t>clause</w:t>
      </w:r>
      <w:r w:rsidRPr="001B0156">
        <w:t>s)</w:t>
      </w:r>
      <w:r w:rsidR="00840308">
        <w:t>,</w:t>
      </w:r>
      <w:r w:rsidRPr="001B0156">
        <w:t xml:space="preserve"> as are required to enable the Customer to comply with Data Protection Laws in relation to such transfer</w:t>
      </w:r>
      <w:r w:rsidR="00840308">
        <w:t>,</w:t>
      </w:r>
      <w:r w:rsidR="00A42324">
        <w:t xml:space="preserve"> including, but not limited to</w:t>
      </w:r>
      <w:r w:rsidR="00FF6A1A">
        <w:t>:</w:t>
      </w:r>
      <w:bookmarkEnd w:id="26"/>
    </w:p>
    <w:p w14:paraId="64C65531" w14:textId="44247E11" w:rsidR="00FF6A1A" w:rsidRPr="003D66B2" w:rsidRDefault="00700A03" w:rsidP="004703F7">
      <w:pPr>
        <w:pStyle w:val="ListParagraph"/>
        <w:numPr>
          <w:ilvl w:val="3"/>
          <w:numId w:val="14"/>
        </w:numPr>
        <w:tabs>
          <w:tab w:val="left" w:pos="951"/>
          <w:tab w:val="left" w:pos="952"/>
        </w:tabs>
        <w:adjustRightInd/>
        <w:spacing w:before="120" w:after="120"/>
        <w:ind w:left="3402" w:hanging="1134"/>
        <w:contextualSpacing w:val="0"/>
      </w:pPr>
      <w:r w:rsidRPr="00FF6A1A">
        <w:rPr>
          <w:rFonts w:eastAsiaTheme="minorHAnsi"/>
        </w:rPr>
        <w:t>enforceable rights and effective legal remedies</w:t>
      </w:r>
      <w:r w:rsidR="00583CFE">
        <w:rPr>
          <w:rFonts w:eastAsiaTheme="minorHAnsi"/>
        </w:rPr>
        <w:t xml:space="preserve"> against the Provider and/or the Sub-Processor</w:t>
      </w:r>
      <w:proofErr w:type="gramStart"/>
      <w:r w:rsidR="00583CFE">
        <w:rPr>
          <w:rFonts w:eastAsiaTheme="minorHAnsi"/>
        </w:rPr>
        <w:t>, as the case may be, for</w:t>
      </w:r>
      <w:proofErr w:type="gramEnd"/>
      <w:r w:rsidR="00583CFE">
        <w:rPr>
          <w:rFonts w:eastAsiaTheme="minorHAnsi"/>
        </w:rPr>
        <w:t xml:space="preserve"> the Data </w:t>
      </w:r>
      <w:proofErr w:type="gramStart"/>
      <w:r w:rsidR="00583CFE">
        <w:rPr>
          <w:rFonts w:eastAsiaTheme="minorHAnsi"/>
        </w:rPr>
        <w:t>Subjects</w:t>
      </w:r>
      <w:r w:rsidRPr="00FF6A1A">
        <w:rPr>
          <w:rFonts w:eastAsiaTheme="minorHAnsi"/>
        </w:rPr>
        <w:t>;</w:t>
      </w:r>
      <w:proofErr w:type="gramEnd"/>
    </w:p>
    <w:p w14:paraId="7D9EDE0B" w14:textId="5542FC39" w:rsidR="00583CFE" w:rsidRPr="007E67DD" w:rsidRDefault="00700A03" w:rsidP="004703F7">
      <w:pPr>
        <w:pStyle w:val="ListParagraph"/>
        <w:numPr>
          <w:ilvl w:val="3"/>
          <w:numId w:val="14"/>
        </w:numPr>
        <w:tabs>
          <w:tab w:val="left" w:pos="951"/>
          <w:tab w:val="left" w:pos="952"/>
        </w:tabs>
        <w:adjustRightInd/>
        <w:spacing w:before="120" w:after="120"/>
        <w:ind w:left="3402" w:hanging="1134"/>
        <w:contextualSpacing w:val="0"/>
      </w:pPr>
      <w:r w:rsidRPr="003D66B2">
        <w:rPr>
          <w:rFonts w:eastAsiaTheme="minorHAnsi"/>
        </w:rPr>
        <w:t>adequate level</w:t>
      </w:r>
      <w:r w:rsidR="00E13819">
        <w:rPr>
          <w:rFonts w:eastAsiaTheme="minorHAnsi"/>
        </w:rPr>
        <w:t>s</w:t>
      </w:r>
      <w:r w:rsidRPr="003D66B2">
        <w:rPr>
          <w:rFonts w:eastAsiaTheme="minorHAnsi"/>
        </w:rPr>
        <w:t xml:space="preserve"> of protection to any Personal Data that is transferred</w:t>
      </w:r>
      <w:r w:rsidR="00E13819">
        <w:rPr>
          <w:rFonts w:eastAsiaTheme="minorHAnsi"/>
        </w:rPr>
        <w:t xml:space="preserve"> to ensure that </w:t>
      </w:r>
      <w:r w:rsidR="00E13819" w:rsidRPr="003D66B2">
        <w:rPr>
          <w:rFonts w:eastAsiaTheme="minorHAnsi"/>
        </w:rPr>
        <w:t>the Provider</w:t>
      </w:r>
      <w:r w:rsidR="00E13819" w:rsidRPr="00FF6A1A">
        <w:t xml:space="preserve"> </w:t>
      </w:r>
      <w:r w:rsidR="001435A4">
        <w:t>and/</w:t>
      </w:r>
      <w:r w:rsidR="00E13819" w:rsidRPr="00FF6A1A">
        <w:t xml:space="preserve">or </w:t>
      </w:r>
      <w:r w:rsidR="00E13819" w:rsidRPr="003D66B2">
        <w:rPr>
          <w:rFonts w:eastAsiaTheme="minorHAnsi"/>
        </w:rPr>
        <w:t>Sub-processor</w:t>
      </w:r>
      <w:proofErr w:type="gramStart"/>
      <w:r w:rsidR="00E13819" w:rsidRPr="00FF6A1A">
        <w:t>, as the case may be,</w:t>
      </w:r>
      <w:r w:rsidR="00E13819" w:rsidRPr="003D66B2">
        <w:rPr>
          <w:rFonts w:eastAsiaTheme="minorHAnsi"/>
        </w:rPr>
        <w:t xml:space="preserve"> complies</w:t>
      </w:r>
      <w:proofErr w:type="gramEnd"/>
      <w:r w:rsidR="00E13819" w:rsidRPr="003D66B2">
        <w:rPr>
          <w:rFonts w:eastAsiaTheme="minorHAnsi"/>
        </w:rPr>
        <w:t xml:space="preserve"> with its obligations under the Data Protection Legislation by providing an</w:t>
      </w:r>
      <w:r w:rsidRPr="003D66B2">
        <w:rPr>
          <w:rFonts w:eastAsiaTheme="minorHAnsi"/>
        </w:rPr>
        <w:t>; and</w:t>
      </w:r>
    </w:p>
    <w:p w14:paraId="7E1830B9" w14:textId="6BC38710" w:rsidR="00700A03" w:rsidRDefault="00700A03" w:rsidP="004703F7">
      <w:pPr>
        <w:pStyle w:val="ListParagraph"/>
        <w:numPr>
          <w:ilvl w:val="3"/>
          <w:numId w:val="14"/>
        </w:numPr>
        <w:tabs>
          <w:tab w:val="left" w:pos="951"/>
          <w:tab w:val="left" w:pos="952"/>
        </w:tabs>
        <w:adjustRightInd/>
        <w:spacing w:before="120" w:after="120"/>
        <w:ind w:left="3402" w:hanging="1134"/>
        <w:contextualSpacing w:val="0"/>
      </w:pPr>
      <w:r w:rsidRPr="00583CFE">
        <w:t>compli</w:t>
      </w:r>
      <w:r w:rsidR="001435A4">
        <w:t xml:space="preserve">ance by the </w:t>
      </w:r>
      <w:r w:rsidR="001435A4" w:rsidRPr="00583CFE">
        <w:t xml:space="preserve">Provider </w:t>
      </w:r>
      <w:r w:rsidR="001435A4">
        <w:t>and/</w:t>
      </w:r>
      <w:r w:rsidR="001435A4" w:rsidRPr="00583CFE">
        <w:t xml:space="preserve">or Sub-processor, as the case may </w:t>
      </w:r>
      <w:proofErr w:type="gramStart"/>
      <w:r w:rsidR="001435A4" w:rsidRPr="00583CFE">
        <w:t xml:space="preserve">be, </w:t>
      </w:r>
      <w:r w:rsidRPr="00583CFE">
        <w:t xml:space="preserve"> with</w:t>
      </w:r>
      <w:proofErr w:type="gramEnd"/>
      <w:r w:rsidRPr="00583CFE">
        <w:t xml:space="preserve"> reasonable instructions notified to it in advance by the Customer or Initial Processor, as the case may be, in accordance with the Controller's instructions with respect to the processing of the Personal </w:t>
      </w:r>
      <w:proofErr w:type="gramStart"/>
      <w:r w:rsidRPr="00583CFE">
        <w:t>Data;</w:t>
      </w:r>
      <w:proofErr w:type="gramEnd"/>
    </w:p>
    <w:p w14:paraId="0CB3ACAD" w14:textId="5C2FF9E5" w:rsidR="00DA4699" w:rsidRDefault="00DD1DDA" w:rsidP="004703F7">
      <w:pPr>
        <w:pStyle w:val="ListParagraph"/>
        <w:numPr>
          <w:ilvl w:val="3"/>
          <w:numId w:val="14"/>
        </w:numPr>
        <w:tabs>
          <w:tab w:val="left" w:pos="951"/>
          <w:tab w:val="left" w:pos="952"/>
        </w:tabs>
        <w:adjustRightInd/>
        <w:spacing w:before="120" w:after="120"/>
        <w:ind w:left="3402" w:hanging="1134"/>
        <w:contextualSpacing w:val="0"/>
      </w:pPr>
      <w:r>
        <w:lastRenderedPageBreak/>
        <w:t>an appropriate framework</w:t>
      </w:r>
      <w:r w:rsidR="007B255E">
        <w:t xml:space="preserve"> recognised by the </w:t>
      </w:r>
      <w:r w:rsidR="00BB2831">
        <w:t>relevant authorities or courts</w:t>
      </w:r>
      <w:r w:rsidR="001F0A9D">
        <w:t xml:space="preserve"> as providing an adequate level of protection for Personal Data</w:t>
      </w:r>
      <w:r w:rsidR="00B45B50">
        <w:t xml:space="preserve"> such as the EU-US Privacy Framework. </w:t>
      </w:r>
    </w:p>
    <w:p w14:paraId="78F7D392" w14:textId="55CB7EAD" w:rsidR="001B0156" w:rsidRPr="00EA5477" w:rsidRDefault="001B0156" w:rsidP="00435D4D">
      <w:pPr>
        <w:tabs>
          <w:tab w:val="left" w:pos="951"/>
          <w:tab w:val="left" w:pos="952"/>
        </w:tabs>
        <w:adjustRightInd/>
        <w:spacing w:before="120" w:after="120"/>
        <w:ind w:left="1402"/>
        <w:rPr>
          <w:b/>
          <w:bCs/>
        </w:rPr>
      </w:pPr>
      <w:r w:rsidRPr="00EA5477">
        <w:rPr>
          <w:b/>
          <w:bCs/>
        </w:rPr>
        <w:t>Joint Controllers</w:t>
      </w:r>
    </w:p>
    <w:p w14:paraId="21B81294" w14:textId="77777777" w:rsidR="00AE173E" w:rsidRDefault="00AE173E" w:rsidP="00435D4D">
      <w:pPr>
        <w:pStyle w:val="ListParagraph"/>
        <w:numPr>
          <w:ilvl w:val="2"/>
          <w:numId w:val="14"/>
        </w:numPr>
        <w:tabs>
          <w:tab w:val="left" w:pos="951"/>
          <w:tab w:val="left" w:pos="952"/>
        </w:tabs>
        <w:adjustRightInd/>
        <w:spacing w:before="120" w:after="120"/>
        <w:contextualSpacing w:val="0"/>
      </w:pPr>
      <w:bookmarkStart w:id="27" w:name="_Ref184125747"/>
      <w:r>
        <w:t>The Parties agree that where they are Joint Controllers in relation to Personal Data, they shall determine their respective obligations under the Data Protection Laws by means of an arrangement between them and provide such reasonable cooperation and assistance to each other as may be necessary under that arrangement, in particular (but without limitation) in relation to Data Subject rights. This shall be without prejudice to the Parties’ separate obligations under Data Protection Laws.</w:t>
      </w:r>
      <w:bookmarkEnd w:id="27"/>
    </w:p>
    <w:p w14:paraId="2DAD75F5" w14:textId="153F1B03" w:rsidR="00AE173E" w:rsidRDefault="00AE173E" w:rsidP="00435D4D">
      <w:pPr>
        <w:pStyle w:val="ListParagraph"/>
        <w:numPr>
          <w:ilvl w:val="2"/>
          <w:numId w:val="14"/>
        </w:numPr>
        <w:tabs>
          <w:tab w:val="left" w:pos="951"/>
          <w:tab w:val="left" w:pos="952"/>
        </w:tabs>
        <w:adjustRightInd/>
        <w:spacing w:before="120" w:after="120"/>
        <w:contextualSpacing w:val="0"/>
      </w:pPr>
      <w:r>
        <w:t xml:space="preserve">The essence of any arrangement determined by the parties under clause </w:t>
      </w:r>
      <w:r w:rsidR="000D2F22">
        <w:fldChar w:fldCharType="begin"/>
      </w:r>
      <w:r w:rsidR="000D2F22">
        <w:instrText xml:space="preserve"> REF _Ref184125747 \r \h </w:instrText>
      </w:r>
      <w:r w:rsidR="000D2F22">
        <w:fldChar w:fldCharType="separate"/>
      </w:r>
      <w:r w:rsidR="00831643">
        <w:t>5.1.31</w:t>
      </w:r>
      <w:r w:rsidR="000D2F22">
        <w:fldChar w:fldCharType="end"/>
      </w:r>
      <w:r>
        <w:t xml:space="preserve"> shall be made available to Data Subjects.</w:t>
      </w:r>
    </w:p>
    <w:p w14:paraId="7D28D103" w14:textId="13562C39" w:rsidR="00AE173E" w:rsidRDefault="00AE173E" w:rsidP="00435D4D">
      <w:pPr>
        <w:pStyle w:val="ListParagraph"/>
        <w:numPr>
          <w:ilvl w:val="2"/>
          <w:numId w:val="14"/>
        </w:numPr>
        <w:tabs>
          <w:tab w:val="left" w:pos="951"/>
          <w:tab w:val="left" w:pos="952"/>
        </w:tabs>
        <w:adjustRightInd/>
        <w:spacing w:before="120" w:after="120"/>
        <w:contextualSpacing w:val="0"/>
      </w:pPr>
      <w:bookmarkStart w:id="28" w:name="_Ref184126380"/>
      <w:r>
        <w:t xml:space="preserve">Notwithstanding the generality of </w:t>
      </w:r>
      <w:r w:rsidR="000D2F22">
        <w:fldChar w:fldCharType="begin"/>
      </w:r>
      <w:r w:rsidR="000D2F22">
        <w:instrText xml:space="preserve"> REF _Ref184125747 \r \h </w:instrText>
      </w:r>
      <w:r w:rsidR="000D2F22">
        <w:fldChar w:fldCharType="separate"/>
      </w:r>
      <w:r w:rsidR="00831643">
        <w:t>5.1.31</w:t>
      </w:r>
      <w:r w:rsidR="000D2F22">
        <w:fldChar w:fldCharType="end"/>
      </w:r>
      <w:r>
        <w:t>, where the Parties are Joint Controllers, each Joint Controller shall, without undue delay (and in any event within 48 hours), notify the other of any actual or suspected Personal Data Breach and shall:</w:t>
      </w:r>
      <w:bookmarkEnd w:id="28"/>
    </w:p>
    <w:p w14:paraId="6BA06DAB" w14:textId="77777777" w:rsidR="004E41D6" w:rsidRDefault="004E41D6" w:rsidP="00435D4D">
      <w:pPr>
        <w:pStyle w:val="ListParagraph"/>
        <w:numPr>
          <w:ilvl w:val="3"/>
          <w:numId w:val="14"/>
        </w:numPr>
        <w:tabs>
          <w:tab w:val="left" w:pos="951"/>
          <w:tab w:val="left" w:pos="952"/>
        </w:tabs>
        <w:adjustRightInd/>
        <w:spacing w:before="120" w:after="120"/>
        <w:contextualSpacing w:val="0"/>
      </w:pPr>
      <w:r>
        <w:t xml:space="preserve">implement any measures necessary to restore the security of the compromised Personal </w:t>
      </w:r>
      <w:proofErr w:type="gramStart"/>
      <w:r>
        <w:t>Data;</w:t>
      </w:r>
      <w:proofErr w:type="gramEnd"/>
    </w:p>
    <w:p w14:paraId="049C319C" w14:textId="2C24E42C" w:rsidR="004E41D6" w:rsidRDefault="004E41D6" w:rsidP="00435D4D">
      <w:pPr>
        <w:pStyle w:val="ListParagraph"/>
        <w:numPr>
          <w:ilvl w:val="3"/>
          <w:numId w:val="14"/>
        </w:numPr>
        <w:tabs>
          <w:tab w:val="left" w:pos="951"/>
          <w:tab w:val="left" w:pos="952"/>
        </w:tabs>
        <w:adjustRightInd/>
        <w:spacing w:before="120" w:after="120"/>
        <w:contextualSpacing w:val="0"/>
      </w:pPr>
      <w:r>
        <w:t>support the other to make any required notifications to the supervisory authority and affected Data Subjects; and</w:t>
      </w:r>
    </w:p>
    <w:p w14:paraId="2C027CEC" w14:textId="03B7D3DE" w:rsidR="004E41D6" w:rsidRDefault="004E41D6" w:rsidP="00435D4D">
      <w:pPr>
        <w:pStyle w:val="ListParagraph"/>
        <w:numPr>
          <w:ilvl w:val="3"/>
          <w:numId w:val="14"/>
        </w:numPr>
        <w:tabs>
          <w:tab w:val="left" w:pos="951"/>
          <w:tab w:val="left" w:pos="952"/>
        </w:tabs>
        <w:adjustRightInd/>
        <w:spacing w:before="120" w:after="120"/>
        <w:contextualSpacing w:val="0"/>
      </w:pPr>
      <w:r>
        <w:t>not do anything which shall damage the reputation of the other, or its relationship with its Data Subjects.</w:t>
      </w:r>
    </w:p>
    <w:p w14:paraId="15FE70C7" w14:textId="44022386" w:rsidR="009A3906" w:rsidRPr="00D07685" w:rsidRDefault="00D07685" w:rsidP="00435D4D">
      <w:pPr>
        <w:tabs>
          <w:tab w:val="left" w:pos="951"/>
          <w:tab w:val="left" w:pos="952"/>
        </w:tabs>
        <w:adjustRightInd/>
        <w:spacing w:before="120" w:after="120"/>
        <w:rPr>
          <w:b/>
          <w:bCs/>
        </w:rPr>
      </w:pPr>
      <w:r>
        <w:tab/>
      </w:r>
      <w:r>
        <w:tab/>
      </w:r>
      <w:r w:rsidR="005948FD">
        <w:tab/>
      </w:r>
      <w:r w:rsidR="009A3906" w:rsidRPr="00D07685">
        <w:rPr>
          <w:b/>
          <w:bCs/>
        </w:rPr>
        <w:t>Provider as Independent Controller</w:t>
      </w:r>
    </w:p>
    <w:p w14:paraId="4C3BA82A" w14:textId="77777777" w:rsidR="006B6C27" w:rsidRDefault="006B6C27" w:rsidP="00435D4D">
      <w:pPr>
        <w:pStyle w:val="ListParagraph"/>
        <w:numPr>
          <w:ilvl w:val="2"/>
          <w:numId w:val="14"/>
        </w:numPr>
        <w:tabs>
          <w:tab w:val="left" w:pos="951"/>
          <w:tab w:val="left" w:pos="952"/>
        </w:tabs>
        <w:adjustRightInd/>
        <w:spacing w:before="120" w:after="120"/>
        <w:contextualSpacing w:val="0"/>
      </w:pPr>
      <w:r>
        <w:t>The Parties agree that where and to the extent the Provider acts as a Controller in relation to Personal Data:</w:t>
      </w:r>
    </w:p>
    <w:p w14:paraId="27AF2E86" w14:textId="793C490B" w:rsidR="006B6C27" w:rsidRDefault="00F37014" w:rsidP="00435D4D">
      <w:pPr>
        <w:pStyle w:val="ListParagraph"/>
        <w:numPr>
          <w:ilvl w:val="3"/>
          <w:numId w:val="14"/>
        </w:numPr>
        <w:tabs>
          <w:tab w:val="left" w:pos="951"/>
          <w:tab w:val="left" w:pos="952"/>
        </w:tabs>
        <w:adjustRightInd/>
        <w:spacing w:before="120" w:after="120"/>
        <w:contextualSpacing w:val="0"/>
      </w:pPr>
      <w:r>
        <w:t>clause</w:t>
      </w:r>
      <w:r w:rsidR="006B6C27">
        <w:t xml:space="preserve">s </w:t>
      </w:r>
      <w:r w:rsidR="00974910">
        <w:rPr>
          <w:highlight w:val="yellow"/>
        </w:rPr>
        <w:fldChar w:fldCharType="begin"/>
      </w:r>
      <w:r w:rsidR="00974910">
        <w:instrText xml:space="preserve"> REF _Ref184126309 \r \h </w:instrText>
      </w:r>
      <w:r w:rsidR="00974910">
        <w:rPr>
          <w:highlight w:val="yellow"/>
        </w:rPr>
      </w:r>
      <w:r w:rsidR="00974910">
        <w:rPr>
          <w:highlight w:val="yellow"/>
        </w:rPr>
        <w:fldChar w:fldCharType="separate"/>
      </w:r>
      <w:r w:rsidR="00831643">
        <w:t>5.1.7</w:t>
      </w:r>
      <w:r w:rsidR="00974910">
        <w:rPr>
          <w:highlight w:val="yellow"/>
        </w:rPr>
        <w:fldChar w:fldCharType="end"/>
      </w:r>
      <w:r w:rsidR="00974910">
        <w:t xml:space="preserve"> to </w:t>
      </w:r>
      <w:r w:rsidR="00DD76BA">
        <w:fldChar w:fldCharType="begin"/>
      </w:r>
      <w:r w:rsidR="00DD76BA">
        <w:instrText xml:space="preserve"> REF _Ref184126380 \r \h </w:instrText>
      </w:r>
      <w:r w:rsidR="00DD76BA">
        <w:fldChar w:fldCharType="separate"/>
      </w:r>
      <w:r w:rsidR="00831643">
        <w:t>5.1.33</w:t>
      </w:r>
      <w:r w:rsidR="00DD76BA">
        <w:fldChar w:fldCharType="end"/>
      </w:r>
      <w:r w:rsidR="00DD76BA">
        <w:t xml:space="preserve"> inclusive </w:t>
      </w:r>
      <w:r w:rsidR="006B6C27">
        <w:t xml:space="preserve">shall not apply to such </w:t>
      </w:r>
      <w:proofErr w:type="gramStart"/>
      <w:r w:rsidR="006B6C27">
        <w:t>processing;</w:t>
      </w:r>
      <w:proofErr w:type="gramEnd"/>
    </w:p>
    <w:p w14:paraId="0698874D" w14:textId="2BF283CF" w:rsidR="006B6C27" w:rsidRDefault="006B6C27" w:rsidP="00435D4D">
      <w:pPr>
        <w:pStyle w:val="ListParagraph"/>
        <w:numPr>
          <w:ilvl w:val="3"/>
          <w:numId w:val="14"/>
        </w:numPr>
        <w:tabs>
          <w:tab w:val="left" w:pos="951"/>
          <w:tab w:val="left" w:pos="952"/>
        </w:tabs>
        <w:adjustRightInd/>
        <w:spacing w:before="120" w:after="120"/>
        <w:contextualSpacing w:val="0"/>
      </w:pPr>
      <w:r>
        <w:t>the Customer shall:</w:t>
      </w:r>
    </w:p>
    <w:p w14:paraId="248B466D" w14:textId="27FFD8E7" w:rsidR="006B6C27" w:rsidRDefault="006B6C27" w:rsidP="00435D4D">
      <w:pPr>
        <w:pStyle w:val="ListParagraph"/>
        <w:numPr>
          <w:ilvl w:val="4"/>
          <w:numId w:val="14"/>
        </w:numPr>
        <w:tabs>
          <w:tab w:val="left" w:pos="951"/>
          <w:tab w:val="left" w:pos="952"/>
        </w:tabs>
        <w:adjustRightInd/>
        <w:spacing w:before="120" w:after="120"/>
        <w:contextualSpacing w:val="0"/>
      </w:pPr>
      <w:r>
        <w:t xml:space="preserve">collect Personal Data and keep it up to date in compliance with the Data Protection Laws (and </w:t>
      </w:r>
      <w:proofErr w:type="gramStart"/>
      <w:r>
        <w:t>in particular the</w:t>
      </w:r>
      <w:proofErr w:type="gramEnd"/>
      <w:r>
        <w:t xml:space="preserve"> principles concerning lawfulness, fairness, transparency and accuracy</w:t>
      </w:r>
      <w:proofErr w:type="gramStart"/>
      <w:r>
        <w:t>);</w:t>
      </w:r>
      <w:proofErr w:type="gramEnd"/>
    </w:p>
    <w:p w14:paraId="0E1998F2" w14:textId="24D15CD5" w:rsidR="006B6C27" w:rsidRDefault="006B6C27" w:rsidP="00435D4D">
      <w:pPr>
        <w:pStyle w:val="ListParagraph"/>
        <w:numPr>
          <w:ilvl w:val="4"/>
          <w:numId w:val="14"/>
        </w:numPr>
        <w:tabs>
          <w:tab w:val="left" w:pos="951"/>
          <w:tab w:val="left" w:pos="952"/>
        </w:tabs>
        <w:adjustRightInd/>
        <w:spacing w:before="120" w:after="120"/>
        <w:contextualSpacing w:val="0"/>
      </w:pPr>
      <w:r>
        <w:t>where required under the Data Protection Laws, ensure fair processing notices have been made available to (and/or as applicable, consents obtained from) Data Subjects in connection with the Processing; and</w:t>
      </w:r>
    </w:p>
    <w:p w14:paraId="070D2B1F" w14:textId="69D74F42" w:rsidR="006B6C27" w:rsidRDefault="006B6C27" w:rsidP="00435D4D">
      <w:pPr>
        <w:pStyle w:val="ListParagraph"/>
        <w:numPr>
          <w:ilvl w:val="4"/>
          <w:numId w:val="14"/>
        </w:numPr>
        <w:tabs>
          <w:tab w:val="left" w:pos="951"/>
          <w:tab w:val="left" w:pos="952"/>
        </w:tabs>
        <w:adjustRightInd/>
        <w:spacing w:before="120" w:after="120"/>
        <w:contextualSpacing w:val="0"/>
      </w:pPr>
      <w:r>
        <w:t>not knowingly instruct the Provider to carry out any Processing that would cause either the Customer or the Provider to be in breach of the Data Protection Laws.</w:t>
      </w:r>
    </w:p>
    <w:p w14:paraId="57A6C748" w14:textId="4FC4E584" w:rsidR="00F12284" w:rsidRDefault="006B6C27">
      <w:pPr>
        <w:pStyle w:val="ListParagraph"/>
        <w:numPr>
          <w:ilvl w:val="2"/>
          <w:numId w:val="14"/>
        </w:numPr>
        <w:tabs>
          <w:tab w:val="left" w:pos="951"/>
          <w:tab w:val="left" w:pos="952"/>
        </w:tabs>
        <w:adjustRightInd/>
        <w:spacing w:before="120" w:after="120"/>
        <w:contextualSpacing w:val="0"/>
      </w:pPr>
      <w:bookmarkStart w:id="29" w:name="_Ref184126002"/>
      <w:r>
        <w:t xml:space="preserve">the Provider shall </w:t>
      </w:r>
      <w:proofErr w:type="gramStart"/>
      <w:r>
        <w:t>at all times</w:t>
      </w:r>
      <w:proofErr w:type="gramEnd"/>
      <w:r>
        <w:t xml:space="preserve"> process such Personal Data </w:t>
      </w:r>
      <w:r w:rsidRPr="00552504">
        <w:t xml:space="preserve">in accordance with </w:t>
      </w:r>
      <w:r>
        <w:t>Data Protection Laws</w:t>
      </w:r>
      <w:r w:rsidRPr="00552504">
        <w:t>.</w:t>
      </w:r>
      <w:bookmarkEnd w:id="29"/>
    </w:p>
    <w:p w14:paraId="226E7A62" w14:textId="49472B91" w:rsidR="00F12284" w:rsidRPr="00D35D89" w:rsidRDefault="00F12284" w:rsidP="001F78BE">
      <w:pPr>
        <w:tabs>
          <w:tab w:val="left" w:pos="951"/>
          <w:tab w:val="left" w:pos="952"/>
        </w:tabs>
        <w:adjustRightInd/>
        <w:rPr>
          <w:rFonts w:asciiTheme="minorHAnsi" w:hAnsiTheme="minorHAnsi" w:cstheme="minorHAnsi"/>
        </w:rPr>
      </w:pPr>
      <w:bookmarkStart w:id="30" w:name="_Ref194058800"/>
    </w:p>
    <w:bookmarkEnd w:id="30"/>
    <w:p w14:paraId="5C6F7FB5" w14:textId="279C0CBB" w:rsidR="005F74D1" w:rsidRDefault="005F74D1" w:rsidP="00435D4D">
      <w:pPr>
        <w:pStyle w:val="ListParagraph"/>
        <w:numPr>
          <w:ilvl w:val="2"/>
          <w:numId w:val="14"/>
        </w:numPr>
        <w:tabs>
          <w:tab w:val="left" w:pos="951"/>
          <w:tab w:val="left" w:pos="952"/>
        </w:tabs>
        <w:adjustRightInd/>
        <w:spacing w:before="120" w:after="120"/>
        <w:contextualSpacing w:val="0"/>
      </w:pPr>
      <w:r>
        <w:t xml:space="preserve">Notwithstanding the generality of </w:t>
      </w:r>
      <w:r w:rsidR="00E07838">
        <w:fldChar w:fldCharType="begin"/>
      </w:r>
      <w:r w:rsidR="00E07838">
        <w:instrText xml:space="preserve"> REF _Ref184126002 \r \h </w:instrText>
      </w:r>
      <w:r w:rsidR="00E07838">
        <w:fldChar w:fldCharType="separate"/>
      </w:r>
      <w:r w:rsidR="00831643">
        <w:t>5.1.35</w:t>
      </w:r>
      <w:r w:rsidR="00E07838">
        <w:fldChar w:fldCharType="end"/>
      </w:r>
      <w:r>
        <w:t xml:space="preserve">, where the Provider acts as a </w:t>
      </w:r>
      <w:r>
        <w:lastRenderedPageBreak/>
        <w:t>Controller of the Personal Data, the Provider shall, without undue delay (and in any event within 4 business days), notify the Customer of any Personal Data Breach affecting the Customer and shall:</w:t>
      </w:r>
    </w:p>
    <w:p w14:paraId="3C833399" w14:textId="29789681" w:rsidR="005F74D1" w:rsidRDefault="005F74D1" w:rsidP="00435D4D">
      <w:pPr>
        <w:pStyle w:val="ListParagraph"/>
        <w:numPr>
          <w:ilvl w:val="3"/>
          <w:numId w:val="14"/>
        </w:numPr>
        <w:tabs>
          <w:tab w:val="left" w:pos="951"/>
          <w:tab w:val="left" w:pos="952"/>
        </w:tabs>
        <w:adjustRightInd/>
        <w:spacing w:before="120" w:after="120"/>
        <w:contextualSpacing w:val="0"/>
      </w:pPr>
      <w:r>
        <w:t xml:space="preserve">implement any measures necessary to restore the security of the compromised Personal </w:t>
      </w:r>
      <w:proofErr w:type="gramStart"/>
      <w:r>
        <w:t>Data;</w:t>
      </w:r>
      <w:proofErr w:type="gramEnd"/>
    </w:p>
    <w:p w14:paraId="105F3D31" w14:textId="37FFE016" w:rsidR="005F74D1" w:rsidRDefault="005F74D1" w:rsidP="00435D4D">
      <w:pPr>
        <w:pStyle w:val="ListParagraph"/>
        <w:numPr>
          <w:ilvl w:val="3"/>
          <w:numId w:val="14"/>
        </w:numPr>
        <w:tabs>
          <w:tab w:val="left" w:pos="951"/>
          <w:tab w:val="left" w:pos="952"/>
        </w:tabs>
        <w:adjustRightInd/>
        <w:spacing w:before="120" w:after="120"/>
        <w:contextualSpacing w:val="0"/>
      </w:pPr>
      <w:r>
        <w:t xml:space="preserve">coordinate with the Customer in good faith on developing the content of any related public statements and any required notices to the affected Data Subjects and/ or the relevant Regulators in connection with the Personal Data Breach, </w:t>
      </w:r>
      <w:proofErr w:type="gramStart"/>
      <w:r>
        <w:t>provided that</w:t>
      </w:r>
      <w:proofErr w:type="gramEnd"/>
      <w:r>
        <w:t xml:space="preserve"> nothing in this clause shall prevent either party from complying with its obligations under Data Protection Laws; and</w:t>
      </w:r>
    </w:p>
    <w:p w14:paraId="30BB34A7" w14:textId="68C2BFB4" w:rsidR="005F74D1" w:rsidRDefault="005F74D1" w:rsidP="00435D4D">
      <w:pPr>
        <w:pStyle w:val="ListParagraph"/>
        <w:numPr>
          <w:ilvl w:val="3"/>
          <w:numId w:val="14"/>
        </w:numPr>
        <w:tabs>
          <w:tab w:val="left" w:pos="951"/>
          <w:tab w:val="left" w:pos="952"/>
        </w:tabs>
        <w:adjustRightInd/>
        <w:spacing w:before="120" w:after="120"/>
        <w:contextualSpacing w:val="0"/>
      </w:pPr>
      <w:r>
        <w:t>not do anything, other than as required by Applicable Law, which shall damage the reputation of the Customer, or its relationship with its Data Subjects.</w:t>
      </w:r>
    </w:p>
    <w:p w14:paraId="18DFB8D2" w14:textId="2DAAA631" w:rsidR="005F74D1" w:rsidRPr="00D07685" w:rsidRDefault="006519AA" w:rsidP="00435D4D">
      <w:pPr>
        <w:tabs>
          <w:tab w:val="left" w:pos="951"/>
          <w:tab w:val="left" w:pos="952"/>
        </w:tabs>
        <w:adjustRightInd/>
        <w:spacing w:before="120" w:after="120"/>
        <w:rPr>
          <w:b/>
          <w:bCs/>
        </w:rPr>
      </w:pPr>
      <w:r>
        <w:rPr>
          <w:b/>
          <w:bCs/>
        </w:rPr>
        <w:tab/>
      </w:r>
      <w:r>
        <w:rPr>
          <w:b/>
          <w:bCs/>
        </w:rPr>
        <w:tab/>
      </w:r>
      <w:r>
        <w:rPr>
          <w:b/>
          <w:bCs/>
        </w:rPr>
        <w:tab/>
      </w:r>
      <w:r w:rsidR="005F74D1" w:rsidRPr="00D07685">
        <w:rPr>
          <w:b/>
          <w:bCs/>
        </w:rPr>
        <w:t>Liability</w:t>
      </w:r>
    </w:p>
    <w:p w14:paraId="1F3D27EC" w14:textId="45B14E38" w:rsidR="005F74D1" w:rsidRDefault="005F74D1" w:rsidP="00435D4D">
      <w:pPr>
        <w:pStyle w:val="ListParagraph"/>
        <w:numPr>
          <w:ilvl w:val="2"/>
          <w:numId w:val="14"/>
        </w:numPr>
        <w:tabs>
          <w:tab w:val="left" w:pos="951"/>
          <w:tab w:val="left" w:pos="952"/>
        </w:tabs>
        <w:adjustRightInd/>
        <w:spacing w:before="120" w:after="120"/>
        <w:contextualSpacing w:val="0"/>
      </w:pPr>
      <w:r>
        <w:t>The Provider shall use its reasonable endeavours to assist the Customer, to comply with any obligations under the Data Protection Laws insofar as they relate to the processing of Personal Data in connection with the Contract and shall not perform its obligations under the Contract in such a way as to cause the Customer, to breach any of the Customer’s obligations under the Data Protection Laws to the extent the Provider is aware, or ought reasonably to have been aware, that the same would be a breach of such obligations.</w:t>
      </w:r>
    </w:p>
    <w:p w14:paraId="2DAC0936" w14:textId="10D2295D" w:rsidR="00464351" w:rsidRPr="006E55ED" w:rsidRDefault="00464351" w:rsidP="00435D4D">
      <w:pPr>
        <w:tabs>
          <w:tab w:val="left" w:pos="951"/>
          <w:tab w:val="left" w:pos="952"/>
        </w:tabs>
        <w:adjustRightInd/>
        <w:spacing w:before="120" w:after="120"/>
        <w:ind w:left="1402"/>
        <w:rPr>
          <w:b/>
          <w:bCs/>
        </w:rPr>
      </w:pPr>
      <w:r w:rsidRPr="006E55ED">
        <w:rPr>
          <w:b/>
          <w:bCs/>
        </w:rPr>
        <w:t>Changes in Data Protection Laws</w:t>
      </w:r>
      <w:r w:rsidR="006E55ED" w:rsidRPr="006E55ED">
        <w:rPr>
          <w:b/>
          <w:bCs/>
        </w:rPr>
        <w:t>, etc</w:t>
      </w:r>
    </w:p>
    <w:p w14:paraId="4F136A0C" w14:textId="0EFBC530" w:rsidR="006E55ED" w:rsidRDefault="006E55ED" w:rsidP="00435D4D">
      <w:pPr>
        <w:pStyle w:val="ListParagraph"/>
        <w:numPr>
          <w:ilvl w:val="2"/>
          <w:numId w:val="14"/>
        </w:numPr>
        <w:tabs>
          <w:tab w:val="left" w:pos="951"/>
          <w:tab w:val="left" w:pos="952"/>
        </w:tabs>
        <w:adjustRightInd/>
        <w:spacing w:before="120" w:after="120"/>
        <w:contextualSpacing w:val="0"/>
      </w:pPr>
      <w:bookmarkStart w:id="31" w:name="_Ref184126201"/>
      <w:r>
        <w:t>The Customer, may, by 14 days’ written notice to the Provider propose any variations to this clause</w:t>
      </w:r>
      <w:r w:rsidR="00E80353">
        <w:t xml:space="preserve"> </w:t>
      </w:r>
      <w:r w:rsidR="00160B04">
        <w:t>5</w:t>
      </w:r>
      <w:r>
        <w:t xml:space="preserve"> which the Customer reasonably considers to be necessary to comply with the requirements of the Data Protection Laws.</w:t>
      </w:r>
      <w:bookmarkEnd w:id="31"/>
    </w:p>
    <w:p w14:paraId="36D839F5" w14:textId="05351A1D" w:rsidR="006E55ED" w:rsidRDefault="006E55ED" w:rsidP="00435D4D">
      <w:pPr>
        <w:pStyle w:val="ListParagraph"/>
        <w:numPr>
          <w:ilvl w:val="2"/>
          <w:numId w:val="14"/>
        </w:numPr>
        <w:tabs>
          <w:tab w:val="left" w:pos="951"/>
          <w:tab w:val="left" w:pos="952"/>
        </w:tabs>
        <w:adjustRightInd/>
        <w:spacing w:before="120" w:after="120"/>
        <w:contextualSpacing w:val="0"/>
      </w:pPr>
      <w:r>
        <w:t xml:space="preserve">If the Customer gives notice under clause </w:t>
      </w:r>
      <w:r>
        <w:fldChar w:fldCharType="begin"/>
      </w:r>
      <w:r>
        <w:instrText xml:space="preserve"> REF _Ref184126201 \r \h </w:instrText>
      </w:r>
      <w:r>
        <w:fldChar w:fldCharType="separate"/>
      </w:r>
      <w:r w:rsidR="00160B04">
        <w:t>5.1.37</w:t>
      </w:r>
      <w:r>
        <w:fldChar w:fldCharType="end"/>
      </w:r>
      <w:r>
        <w:t>, the Parties shall promptly discuss the proposed variations and negotiate in good faith with a view to agreeing and implementing those or alternative variations designed to address the requirements identified in Customer’s notice as applicable, as soon as is reasonably practicable.</w:t>
      </w:r>
    </w:p>
    <w:p w14:paraId="20343F8D" w14:textId="2923882D" w:rsidR="006E55ED" w:rsidRDefault="006E55ED" w:rsidP="00435D4D">
      <w:pPr>
        <w:pStyle w:val="ListParagraph"/>
        <w:numPr>
          <w:ilvl w:val="2"/>
          <w:numId w:val="14"/>
        </w:numPr>
        <w:tabs>
          <w:tab w:val="left" w:pos="951"/>
          <w:tab w:val="left" w:pos="952"/>
        </w:tabs>
        <w:adjustRightInd/>
        <w:spacing w:before="120" w:after="120"/>
        <w:contextualSpacing w:val="0"/>
      </w:pPr>
      <w:r>
        <w:t xml:space="preserve">The parties agree that all liabilities between them under this clause </w:t>
      </w:r>
      <w:r w:rsidR="00160B04">
        <w:t>5</w:t>
      </w:r>
      <w:r>
        <w:t xml:space="preserve"> will be subject to the limitations and exclusions of liability and other terms of the Contract.</w:t>
      </w:r>
    </w:p>
    <w:p w14:paraId="3B052B1A" w14:textId="77777777" w:rsidR="00D16170" w:rsidRPr="00E14796" w:rsidRDefault="00D16170" w:rsidP="006A78B8">
      <w:pPr>
        <w:pStyle w:val="ListParagraph"/>
        <w:numPr>
          <w:ilvl w:val="1"/>
          <w:numId w:val="14"/>
        </w:numPr>
        <w:tabs>
          <w:tab w:val="left" w:pos="951"/>
          <w:tab w:val="left" w:pos="952"/>
        </w:tabs>
        <w:adjustRightInd/>
        <w:spacing w:before="120" w:after="120"/>
        <w:ind w:left="951"/>
        <w:contextualSpacing w:val="0"/>
        <w:rPr>
          <w:b/>
        </w:rPr>
      </w:pPr>
      <w:bookmarkStart w:id="32" w:name="_Ref184290590"/>
      <w:r w:rsidRPr="00E14796">
        <w:rPr>
          <w:b/>
        </w:rPr>
        <w:t>Confidential Information</w:t>
      </w:r>
      <w:bookmarkEnd w:id="32"/>
    </w:p>
    <w:p w14:paraId="29212A85" w14:textId="77777777" w:rsidR="00D16170" w:rsidRPr="00E14796" w:rsidRDefault="00D16170" w:rsidP="00E14796">
      <w:pPr>
        <w:pStyle w:val="ListParagraph"/>
        <w:numPr>
          <w:ilvl w:val="2"/>
          <w:numId w:val="14"/>
        </w:numPr>
        <w:tabs>
          <w:tab w:val="left" w:pos="951"/>
          <w:tab w:val="left" w:pos="952"/>
        </w:tabs>
        <w:adjustRightInd/>
        <w:spacing w:before="120" w:after="120"/>
        <w:ind w:left="951" w:right="374"/>
        <w:contextualSpacing w:val="0"/>
        <w:jc w:val="both"/>
      </w:pPr>
      <w:r w:rsidRPr="00E14796">
        <w:t>Except to the extent set out in this clause or where disclosure is expressly permitted elsewhere in this Contract, each Party</w:t>
      </w:r>
      <w:r w:rsidRPr="00E14796">
        <w:rPr>
          <w:spacing w:val="-7"/>
        </w:rPr>
        <w:t xml:space="preserve"> </w:t>
      </w:r>
      <w:r w:rsidRPr="00E14796">
        <w:t>shall:</w:t>
      </w:r>
    </w:p>
    <w:p w14:paraId="70447760" w14:textId="77777777" w:rsidR="00D16170" w:rsidRPr="00E14796" w:rsidRDefault="00D16170" w:rsidP="00E14796">
      <w:pPr>
        <w:pStyle w:val="ListParagraph"/>
        <w:numPr>
          <w:ilvl w:val="3"/>
          <w:numId w:val="14"/>
        </w:numPr>
        <w:tabs>
          <w:tab w:val="left" w:pos="1791"/>
          <w:tab w:val="left" w:pos="1792"/>
        </w:tabs>
        <w:adjustRightInd/>
        <w:spacing w:before="120" w:after="120"/>
        <w:ind w:left="1791" w:right="227" w:hanging="840"/>
        <w:contextualSpacing w:val="0"/>
        <w:jc w:val="both"/>
      </w:pPr>
      <w:r w:rsidRPr="00E14796">
        <w:t>treat</w:t>
      </w:r>
      <w:r w:rsidRPr="00E14796">
        <w:rPr>
          <w:spacing w:val="-15"/>
        </w:rPr>
        <w:t xml:space="preserve"> </w:t>
      </w:r>
      <w:r w:rsidRPr="00E14796">
        <w:t>the</w:t>
      </w:r>
      <w:r w:rsidRPr="00E14796">
        <w:rPr>
          <w:spacing w:val="-14"/>
        </w:rPr>
        <w:t xml:space="preserve"> </w:t>
      </w:r>
      <w:r w:rsidRPr="00E14796">
        <w:t>other</w:t>
      </w:r>
      <w:r w:rsidRPr="00E14796">
        <w:rPr>
          <w:spacing w:val="-18"/>
        </w:rPr>
        <w:t xml:space="preserve"> </w:t>
      </w:r>
      <w:r w:rsidRPr="00E14796">
        <w:t>Party’s</w:t>
      </w:r>
      <w:r w:rsidRPr="00E14796">
        <w:rPr>
          <w:spacing w:val="-15"/>
        </w:rPr>
        <w:t xml:space="preserve"> </w:t>
      </w:r>
      <w:r w:rsidRPr="00E14796">
        <w:t>Confidential</w:t>
      </w:r>
      <w:r w:rsidRPr="00E14796">
        <w:rPr>
          <w:spacing w:val="-15"/>
        </w:rPr>
        <w:t xml:space="preserve"> </w:t>
      </w:r>
      <w:r w:rsidRPr="00E14796">
        <w:t>Information</w:t>
      </w:r>
      <w:r w:rsidRPr="00E14796">
        <w:rPr>
          <w:spacing w:val="-16"/>
        </w:rPr>
        <w:t xml:space="preserve"> </w:t>
      </w:r>
      <w:r w:rsidRPr="00E14796">
        <w:t>as</w:t>
      </w:r>
      <w:r w:rsidRPr="00E14796">
        <w:rPr>
          <w:spacing w:val="-15"/>
        </w:rPr>
        <w:t xml:space="preserve"> </w:t>
      </w:r>
      <w:r w:rsidRPr="00E14796">
        <w:t>confidential</w:t>
      </w:r>
      <w:r w:rsidRPr="00E14796">
        <w:rPr>
          <w:spacing w:val="-15"/>
        </w:rPr>
        <w:t xml:space="preserve"> </w:t>
      </w:r>
      <w:r w:rsidRPr="00E14796">
        <w:t>and</w:t>
      </w:r>
      <w:r w:rsidRPr="00E14796">
        <w:rPr>
          <w:spacing w:val="-16"/>
        </w:rPr>
        <w:t xml:space="preserve"> </w:t>
      </w:r>
      <w:r w:rsidRPr="00E14796">
        <w:t xml:space="preserve">safeguard </w:t>
      </w:r>
      <w:proofErr w:type="gramStart"/>
      <w:r w:rsidRPr="00E14796">
        <w:t>it accordingly;</w:t>
      </w:r>
      <w:proofErr w:type="gramEnd"/>
      <w:r w:rsidRPr="00E14796">
        <w:rPr>
          <w:spacing w:val="-2"/>
        </w:rPr>
        <w:t xml:space="preserve"> </w:t>
      </w:r>
      <w:r w:rsidRPr="00E14796">
        <w:t>and</w:t>
      </w:r>
    </w:p>
    <w:p w14:paraId="7B3AE615" w14:textId="77777777" w:rsidR="00D16170" w:rsidRPr="00E14796" w:rsidRDefault="00D16170" w:rsidP="00E14796">
      <w:pPr>
        <w:pStyle w:val="ListParagraph"/>
        <w:numPr>
          <w:ilvl w:val="3"/>
          <w:numId w:val="14"/>
        </w:numPr>
        <w:tabs>
          <w:tab w:val="left" w:pos="1791"/>
          <w:tab w:val="left" w:pos="1792"/>
        </w:tabs>
        <w:adjustRightInd/>
        <w:spacing w:before="120" w:after="120" w:line="237" w:lineRule="auto"/>
        <w:ind w:left="1791" w:right="230" w:hanging="840"/>
        <w:contextualSpacing w:val="0"/>
        <w:jc w:val="both"/>
      </w:pPr>
      <w:r w:rsidRPr="00E14796">
        <w:t>not disclose the other Party’s Confidential Information to any other person without the owner’s prior written</w:t>
      </w:r>
      <w:r w:rsidRPr="00E14796">
        <w:rPr>
          <w:spacing w:val="-10"/>
        </w:rPr>
        <w:t xml:space="preserve"> </w:t>
      </w:r>
      <w:r w:rsidRPr="00E14796">
        <w:t>consent.</w:t>
      </w:r>
    </w:p>
    <w:p w14:paraId="2E24523A" w14:textId="33BD08AD" w:rsidR="00D16170" w:rsidRPr="00E14796" w:rsidRDefault="00F37014" w:rsidP="00E14796">
      <w:pPr>
        <w:pStyle w:val="ListParagraph"/>
        <w:numPr>
          <w:ilvl w:val="2"/>
          <w:numId w:val="14"/>
        </w:numPr>
        <w:tabs>
          <w:tab w:val="left" w:pos="953"/>
          <w:tab w:val="left" w:pos="954"/>
        </w:tabs>
        <w:adjustRightInd/>
        <w:spacing w:before="120" w:after="120"/>
        <w:ind w:left="953" w:hanging="852"/>
        <w:contextualSpacing w:val="0"/>
        <w:jc w:val="both"/>
      </w:pPr>
      <w:r>
        <w:t>clause</w:t>
      </w:r>
      <w:r w:rsidR="00D16170" w:rsidRPr="00E14796">
        <w:t xml:space="preserve"> 5.3.1 shall not apply to the extent</w:t>
      </w:r>
      <w:r w:rsidR="00D16170" w:rsidRPr="00E14796">
        <w:rPr>
          <w:spacing w:val="-7"/>
        </w:rPr>
        <w:t xml:space="preserve"> </w:t>
      </w:r>
      <w:r w:rsidR="00D16170" w:rsidRPr="00E14796">
        <w:t>that:</w:t>
      </w:r>
    </w:p>
    <w:p w14:paraId="3F2936F7" w14:textId="0D22E67F" w:rsidR="00F12284" w:rsidRDefault="00D16170" w:rsidP="00E14796">
      <w:pPr>
        <w:pStyle w:val="ListParagraph"/>
        <w:numPr>
          <w:ilvl w:val="3"/>
          <w:numId w:val="14"/>
        </w:numPr>
        <w:tabs>
          <w:tab w:val="left" w:pos="1793"/>
          <w:tab w:val="left" w:pos="1794"/>
        </w:tabs>
        <w:adjustRightInd/>
        <w:spacing w:before="120" w:after="120"/>
        <w:ind w:left="1793" w:right="128" w:hanging="840"/>
        <w:contextualSpacing w:val="0"/>
        <w:jc w:val="both"/>
      </w:pPr>
      <w:r w:rsidRPr="00E14796">
        <w:t>such disclosure is a requirement of Law placed upon the Party making the disclosure,</w:t>
      </w:r>
      <w:r w:rsidRPr="004D7C31">
        <w:rPr>
          <w:spacing w:val="7"/>
        </w:rPr>
        <w:t xml:space="preserve"> </w:t>
      </w:r>
      <w:r w:rsidRPr="00E14796">
        <w:t>including</w:t>
      </w:r>
      <w:r w:rsidRPr="004D7C31">
        <w:rPr>
          <w:spacing w:val="6"/>
        </w:rPr>
        <w:t xml:space="preserve"> </w:t>
      </w:r>
      <w:r w:rsidRPr="00E14796">
        <w:t>any</w:t>
      </w:r>
      <w:r w:rsidRPr="004D7C31">
        <w:rPr>
          <w:spacing w:val="7"/>
        </w:rPr>
        <w:t xml:space="preserve"> </w:t>
      </w:r>
      <w:r w:rsidRPr="00E14796">
        <w:t>requirements</w:t>
      </w:r>
      <w:r w:rsidRPr="004D7C31">
        <w:rPr>
          <w:spacing w:val="7"/>
        </w:rPr>
        <w:t xml:space="preserve"> </w:t>
      </w:r>
      <w:r w:rsidRPr="00E14796">
        <w:t>for</w:t>
      </w:r>
      <w:r w:rsidRPr="004D7C31">
        <w:rPr>
          <w:spacing w:val="6"/>
        </w:rPr>
        <w:t xml:space="preserve"> </w:t>
      </w:r>
      <w:r w:rsidRPr="00E14796">
        <w:t>disclosure</w:t>
      </w:r>
      <w:r w:rsidRPr="004D7C31">
        <w:rPr>
          <w:spacing w:val="5"/>
        </w:rPr>
        <w:t xml:space="preserve"> </w:t>
      </w:r>
      <w:r w:rsidRPr="00E14796">
        <w:t>under</w:t>
      </w:r>
      <w:r w:rsidRPr="004D7C31">
        <w:rPr>
          <w:spacing w:val="6"/>
        </w:rPr>
        <w:t xml:space="preserve"> </w:t>
      </w:r>
      <w:r w:rsidRPr="00E14796">
        <w:t>the</w:t>
      </w:r>
      <w:r w:rsidRPr="004D7C31">
        <w:rPr>
          <w:spacing w:val="7"/>
        </w:rPr>
        <w:t xml:space="preserve"> </w:t>
      </w:r>
      <w:r w:rsidRPr="00E14796">
        <w:t>FOIA</w:t>
      </w:r>
      <w:r w:rsidRPr="004D7C31">
        <w:rPr>
          <w:spacing w:val="6"/>
        </w:rPr>
        <w:t xml:space="preserve"> </w:t>
      </w:r>
      <w:r w:rsidRPr="00E14796">
        <w:t>or</w:t>
      </w:r>
      <w:r w:rsidRPr="004D7C31">
        <w:rPr>
          <w:spacing w:val="6"/>
        </w:rPr>
        <w:t xml:space="preserve"> </w:t>
      </w:r>
      <w:r w:rsidRPr="00E14796">
        <w:t>the</w:t>
      </w:r>
      <w:r w:rsidR="004D7C31">
        <w:t xml:space="preserve"> </w:t>
      </w:r>
      <w:r w:rsidRPr="00E14796">
        <w:lastRenderedPageBreak/>
        <w:t xml:space="preserve">Environmental Information Regulations pursuant to clause </w:t>
      </w:r>
      <w:r w:rsidR="006E50ED">
        <w:fldChar w:fldCharType="begin"/>
      </w:r>
      <w:r w:rsidR="006E50ED">
        <w:instrText xml:space="preserve"> REF _Ref184290487 \w \h </w:instrText>
      </w:r>
      <w:r w:rsidR="006E50ED">
        <w:fldChar w:fldCharType="separate"/>
      </w:r>
      <w:r w:rsidR="00831643">
        <w:t>5.3</w:t>
      </w:r>
      <w:r w:rsidR="006E50ED">
        <w:fldChar w:fldCharType="end"/>
      </w:r>
      <w:r w:rsidR="001A0719">
        <w:t xml:space="preserve"> </w:t>
      </w:r>
      <w:r w:rsidRPr="0035727D">
        <w:t>(</w:t>
      </w:r>
      <w:r w:rsidRPr="00E14796">
        <w:t>Freedom of Information</w:t>
      </w:r>
      <w:proofErr w:type="gramStart"/>
      <w:r w:rsidRPr="00E14796">
        <w:t>);</w:t>
      </w:r>
      <w:proofErr w:type="gramEnd"/>
    </w:p>
    <w:p w14:paraId="00AC8355" w14:textId="7CCC280B" w:rsidR="00D16170" w:rsidRPr="00E14796" w:rsidRDefault="00D16170" w:rsidP="00E14796">
      <w:pPr>
        <w:pStyle w:val="ListParagraph"/>
        <w:numPr>
          <w:ilvl w:val="3"/>
          <w:numId w:val="14"/>
        </w:numPr>
        <w:tabs>
          <w:tab w:val="left" w:pos="1793"/>
          <w:tab w:val="left" w:pos="1794"/>
        </w:tabs>
        <w:adjustRightInd/>
        <w:spacing w:before="120" w:after="120"/>
        <w:ind w:left="1793" w:right="227" w:hanging="840"/>
        <w:contextualSpacing w:val="0"/>
        <w:jc w:val="both"/>
      </w:pPr>
      <w:r w:rsidRPr="00E14796">
        <w:t>such information was in the possession of the Party making the disclosure without</w:t>
      </w:r>
      <w:r w:rsidRPr="00E14796">
        <w:rPr>
          <w:spacing w:val="-12"/>
        </w:rPr>
        <w:t xml:space="preserve"> </w:t>
      </w:r>
      <w:r w:rsidRPr="00E14796">
        <w:t>obligation</w:t>
      </w:r>
      <w:r w:rsidRPr="00E14796">
        <w:rPr>
          <w:spacing w:val="-11"/>
        </w:rPr>
        <w:t xml:space="preserve"> </w:t>
      </w:r>
      <w:r w:rsidRPr="00E14796">
        <w:t>of</w:t>
      </w:r>
      <w:r w:rsidRPr="00E14796">
        <w:rPr>
          <w:spacing w:val="-10"/>
        </w:rPr>
        <w:t xml:space="preserve"> </w:t>
      </w:r>
      <w:r w:rsidRPr="00E14796">
        <w:t>confidentiality</w:t>
      </w:r>
      <w:r w:rsidRPr="00E14796">
        <w:rPr>
          <w:spacing w:val="-9"/>
        </w:rPr>
        <w:t xml:space="preserve"> </w:t>
      </w:r>
      <w:r w:rsidRPr="00E14796">
        <w:t>prior</w:t>
      </w:r>
      <w:r w:rsidRPr="00E14796">
        <w:rPr>
          <w:spacing w:val="-10"/>
        </w:rPr>
        <w:t xml:space="preserve"> </w:t>
      </w:r>
      <w:r w:rsidRPr="00E14796">
        <w:t>to</w:t>
      </w:r>
      <w:r w:rsidRPr="00E14796">
        <w:rPr>
          <w:spacing w:val="-9"/>
        </w:rPr>
        <w:t xml:space="preserve"> </w:t>
      </w:r>
      <w:r w:rsidRPr="00E14796">
        <w:t>its</w:t>
      </w:r>
      <w:r w:rsidRPr="00E14796">
        <w:rPr>
          <w:spacing w:val="-10"/>
        </w:rPr>
        <w:t xml:space="preserve"> </w:t>
      </w:r>
      <w:r w:rsidRPr="00E14796">
        <w:t>disclosure</w:t>
      </w:r>
      <w:r w:rsidRPr="00E14796">
        <w:rPr>
          <w:spacing w:val="-10"/>
        </w:rPr>
        <w:t xml:space="preserve"> </w:t>
      </w:r>
      <w:r w:rsidRPr="00E14796">
        <w:t>by</w:t>
      </w:r>
      <w:r w:rsidRPr="00E14796">
        <w:rPr>
          <w:spacing w:val="-9"/>
        </w:rPr>
        <w:t xml:space="preserve"> </w:t>
      </w:r>
      <w:r w:rsidRPr="00E14796">
        <w:t>the</w:t>
      </w:r>
      <w:r w:rsidRPr="00E14796">
        <w:rPr>
          <w:spacing w:val="-10"/>
        </w:rPr>
        <w:t xml:space="preserve"> </w:t>
      </w:r>
      <w:r w:rsidRPr="00E14796">
        <w:t xml:space="preserve">information </w:t>
      </w:r>
      <w:proofErr w:type="gramStart"/>
      <w:r w:rsidRPr="00E14796">
        <w:t>owner;</w:t>
      </w:r>
      <w:proofErr w:type="gramEnd"/>
    </w:p>
    <w:p w14:paraId="5C0DB520" w14:textId="77777777" w:rsidR="00D16170" w:rsidRPr="00E14796" w:rsidRDefault="00D16170" w:rsidP="00E14796">
      <w:pPr>
        <w:pStyle w:val="ListParagraph"/>
        <w:numPr>
          <w:ilvl w:val="3"/>
          <w:numId w:val="14"/>
        </w:numPr>
        <w:tabs>
          <w:tab w:val="left" w:pos="1793"/>
          <w:tab w:val="left" w:pos="1794"/>
        </w:tabs>
        <w:adjustRightInd/>
        <w:spacing w:before="120" w:after="120"/>
        <w:ind w:left="1793" w:right="228" w:hanging="840"/>
        <w:contextualSpacing w:val="0"/>
        <w:jc w:val="both"/>
      </w:pPr>
      <w:r w:rsidRPr="00E14796">
        <w:t>such information was obtained from a third party which to the Party’s reasonable knowledge is without obligation of</w:t>
      </w:r>
      <w:r w:rsidRPr="00E14796">
        <w:rPr>
          <w:spacing w:val="-15"/>
        </w:rPr>
        <w:t xml:space="preserve"> </w:t>
      </w:r>
      <w:proofErr w:type="gramStart"/>
      <w:r w:rsidRPr="00E14796">
        <w:t>confidentiality;</w:t>
      </w:r>
      <w:proofErr w:type="gramEnd"/>
    </w:p>
    <w:p w14:paraId="022CD518" w14:textId="77777777" w:rsidR="00D16170" w:rsidRPr="00E14796" w:rsidRDefault="00D16170" w:rsidP="00E14796">
      <w:pPr>
        <w:pStyle w:val="ListParagraph"/>
        <w:numPr>
          <w:ilvl w:val="3"/>
          <w:numId w:val="14"/>
        </w:numPr>
        <w:tabs>
          <w:tab w:val="left" w:pos="1793"/>
          <w:tab w:val="left" w:pos="1794"/>
        </w:tabs>
        <w:adjustRightInd/>
        <w:spacing w:before="120" w:after="120"/>
        <w:ind w:left="1793" w:right="229" w:hanging="840"/>
        <w:contextualSpacing w:val="0"/>
        <w:jc w:val="both"/>
      </w:pPr>
      <w:r w:rsidRPr="00E14796">
        <w:t>such information was already in the public domain at the time of disclosure otherwise than by a breach of this Contract;</w:t>
      </w:r>
      <w:r w:rsidRPr="00E14796">
        <w:rPr>
          <w:spacing w:val="-12"/>
        </w:rPr>
        <w:t xml:space="preserve"> </w:t>
      </w:r>
      <w:r w:rsidRPr="00E14796">
        <w:t>or</w:t>
      </w:r>
    </w:p>
    <w:p w14:paraId="3C326ED4" w14:textId="55AE37E3" w:rsidR="00B6629F" w:rsidRDefault="00D16170" w:rsidP="00B6629F">
      <w:pPr>
        <w:pStyle w:val="ListParagraph"/>
        <w:numPr>
          <w:ilvl w:val="3"/>
          <w:numId w:val="14"/>
        </w:numPr>
        <w:tabs>
          <w:tab w:val="left" w:pos="1793"/>
          <w:tab w:val="left" w:pos="1794"/>
        </w:tabs>
        <w:adjustRightInd/>
        <w:spacing w:before="120" w:after="120"/>
        <w:ind w:left="1793" w:right="228" w:hanging="840"/>
        <w:contextualSpacing w:val="0"/>
        <w:jc w:val="both"/>
      </w:pPr>
      <w:r w:rsidRPr="00E14796">
        <w:t>it is independently developed without access to the other Party’s Confidential Information.</w:t>
      </w:r>
    </w:p>
    <w:p w14:paraId="3063EB0C" w14:textId="3BD02BF0" w:rsidR="00D16170" w:rsidRPr="00E14796" w:rsidRDefault="00D16170" w:rsidP="00E14796">
      <w:pPr>
        <w:pStyle w:val="ListParagraph"/>
        <w:numPr>
          <w:ilvl w:val="2"/>
          <w:numId w:val="14"/>
        </w:numPr>
        <w:tabs>
          <w:tab w:val="left" w:pos="954"/>
        </w:tabs>
        <w:adjustRightInd/>
        <w:spacing w:before="120" w:after="120"/>
        <w:ind w:left="953" w:right="284" w:hanging="852"/>
        <w:contextualSpacing w:val="0"/>
        <w:jc w:val="both"/>
      </w:pPr>
      <w:r w:rsidRPr="00E14796">
        <w:t xml:space="preserve">The Provider shall </w:t>
      </w:r>
      <w:proofErr w:type="gramStart"/>
      <w:r w:rsidRPr="00E14796">
        <w:t>not, and</w:t>
      </w:r>
      <w:proofErr w:type="gramEnd"/>
      <w:r w:rsidRPr="00E14796">
        <w:t xml:space="preserve"> shall procure that its Staff and Affiliates do not, use any of the Customer’s Confidential Information received otherwise than for the purposes of this</w:t>
      </w:r>
      <w:r w:rsidRPr="00E14796">
        <w:rPr>
          <w:spacing w:val="-2"/>
        </w:rPr>
        <w:t xml:space="preserve"> </w:t>
      </w:r>
      <w:r w:rsidRPr="00E14796">
        <w:t>Contract.</w:t>
      </w:r>
    </w:p>
    <w:p w14:paraId="07894584" w14:textId="3EF4617C" w:rsidR="00D16170" w:rsidRPr="00E14796" w:rsidRDefault="00D16170" w:rsidP="004D7C31">
      <w:pPr>
        <w:pStyle w:val="ListParagraph"/>
        <w:numPr>
          <w:ilvl w:val="2"/>
          <w:numId w:val="14"/>
        </w:numPr>
        <w:tabs>
          <w:tab w:val="left" w:pos="953"/>
          <w:tab w:val="left" w:pos="954"/>
        </w:tabs>
        <w:adjustRightInd/>
        <w:spacing w:before="120" w:after="120"/>
        <w:ind w:left="953" w:right="478" w:hanging="852"/>
        <w:contextualSpacing w:val="0"/>
        <w:jc w:val="both"/>
      </w:pPr>
      <w:r w:rsidRPr="00E14796">
        <w:t>At the written request of the Customer, the Provider shall procure that those Affiliates and members of the Staff identified in the Customer’s notice and who are not otherwise subject to confidentiality obligations commensurate with this</w:t>
      </w:r>
      <w:r w:rsidR="006E50ED" w:rsidRPr="00E14796">
        <w:t xml:space="preserve"> </w:t>
      </w:r>
      <w:r w:rsidRPr="004D7C31">
        <w:rPr>
          <w:spacing w:val="-34"/>
        </w:rPr>
        <w:t xml:space="preserve"> </w:t>
      </w:r>
      <w:r w:rsidR="00F37014">
        <w:t>clause</w:t>
      </w:r>
      <w:r w:rsidR="004D7C31">
        <w:t xml:space="preserve"> </w:t>
      </w:r>
      <w:r w:rsidR="002C31A3">
        <w:fldChar w:fldCharType="begin"/>
      </w:r>
      <w:r w:rsidR="002C31A3">
        <w:instrText xml:space="preserve"> REF _Ref184290590 \r \h </w:instrText>
      </w:r>
      <w:r w:rsidR="002C31A3">
        <w:fldChar w:fldCharType="separate"/>
      </w:r>
      <w:r w:rsidR="00831643">
        <w:t>5.2</w:t>
      </w:r>
      <w:r w:rsidR="002C31A3">
        <w:fldChar w:fldCharType="end"/>
      </w:r>
      <w:r w:rsidRPr="00E14796">
        <w:t xml:space="preserve"> sign a confidentiality undertaking prior to commencing any work in accordance with this Contract.</w:t>
      </w:r>
    </w:p>
    <w:p w14:paraId="07541915" w14:textId="17A2E286" w:rsidR="00D16170" w:rsidRPr="00E14796" w:rsidRDefault="00D16170" w:rsidP="00E14796">
      <w:pPr>
        <w:pStyle w:val="ListParagraph"/>
        <w:numPr>
          <w:ilvl w:val="2"/>
          <w:numId w:val="14"/>
        </w:numPr>
        <w:tabs>
          <w:tab w:val="left" w:pos="953"/>
          <w:tab w:val="left" w:pos="954"/>
        </w:tabs>
        <w:adjustRightInd/>
        <w:spacing w:before="120" w:after="120"/>
        <w:ind w:left="953" w:right="750" w:hanging="852"/>
        <w:contextualSpacing w:val="0"/>
        <w:jc w:val="both"/>
      </w:pPr>
      <w:bookmarkStart w:id="33" w:name="_Ref184290559"/>
      <w:r w:rsidRPr="00E14796">
        <w:t>Nothing in this Contract shall prevent the Customer from disclosing the Provider’s Confidential</w:t>
      </w:r>
      <w:r w:rsidRPr="00E14796">
        <w:rPr>
          <w:spacing w:val="-6"/>
        </w:rPr>
        <w:t xml:space="preserve"> </w:t>
      </w:r>
      <w:r w:rsidRPr="00E14796">
        <w:t>Information:</w:t>
      </w:r>
      <w:bookmarkEnd w:id="33"/>
    </w:p>
    <w:p w14:paraId="49E403B4" w14:textId="77777777" w:rsidR="00D16170" w:rsidRPr="00E14796" w:rsidRDefault="00D16170" w:rsidP="00E14796">
      <w:pPr>
        <w:pStyle w:val="ListParagraph"/>
        <w:numPr>
          <w:ilvl w:val="3"/>
          <w:numId w:val="14"/>
        </w:numPr>
        <w:tabs>
          <w:tab w:val="left" w:pos="1793"/>
          <w:tab w:val="left" w:pos="1794"/>
        </w:tabs>
        <w:adjustRightInd/>
        <w:spacing w:before="120" w:after="120"/>
        <w:ind w:left="1793" w:right="228" w:hanging="840"/>
        <w:contextualSpacing w:val="0"/>
        <w:jc w:val="both"/>
      </w:pPr>
      <w:r w:rsidRPr="00E14796">
        <w:t>to any other Contracting Authority on the basis that the information is confidential</w:t>
      </w:r>
      <w:r w:rsidRPr="00E14796">
        <w:rPr>
          <w:spacing w:val="-10"/>
        </w:rPr>
        <w:t xml:space="preserve"> </w:t>
      </w:r>
      <w:r w:rsidRPr="00E14796">
        <w:t>and</w:t>
      </w:r>
      <w:r w:rsidRPr="00E14796">
        <w:rPr>
          <w:spacing w:val="-10"/>
        </w:rPr>
        <w:t xml:space="preserve"> </w:t>
      </w:r>
      <w:r w:rsidRPr="00E14796">
        <w:t>is</w:t>
      </w:r>
      <w:r w:rsidRPr="00E14796">
        <w:rPr>
          <w:spacing w:val="-9"/>
        </w:rPr>
        <w:t xml:space="preserve"> </w:t>
      </w:r>
      <w:r w:rsidRPr="00E14796">
        <w:t>not</w:t>
      </w:r>
      <w:r w:rsidRPr="00E14796">
        <w:rPr>
          <w:spacing w:val="-9"/>
        </w:rPr>
        <w:t xml:space="preserve"> </w:t>
      </w:r>
      <w:r w:rsidRPr="00E14796">
        <w:t>to</w:t>
      </w:r>
      <w:r w:rsidRPr="00E14796">
        <w:rPr>
          <w:spacing w:val="-8"/>
        </w:rPr>
        <w:t xml:space="preserve"> </w:t>
      </w:r>
      <w:r w:rsidRPr="00E14796">
        <w:t>be</w:t>
      </w:r>
      <w:r w:rsidRPr="00E14796">
        <w:rPr>
          <w:spacing w:val="-9"/>
        </w:rPr>
        <w:t xml:space="preserve"> </w:t>
      </w:r>
      <w:r w:rsidRPr="00E14796">
        <w:t>disclosed</w:t>
      </w:r>
      <w:r w:rsidRPr="00E14796">
        <w:rPr>
          <w:spacing w:val="-10"/>
        </w:rPr>
        <w:t xml:space="preserve"> </w:t>
      </w:r>
      <w:r w:rsidRPr="00E14796">
        <w:t>to</w:t>
      </w:r>
      <w:r w:rsidRPr="00E14796">
        <w:rPr>
          <w:spacing w:val="-8"/>
        </w:rPr>
        <w:t xml:space="preserve"> </w:t>
      </w:r>
      <w:r w:rsidRPr="00E14796">
        <w:t>a</w:t>
      </w:r>
      <w:r w:rsidRPr="00E14796">
        <w:rPr>
          <w:spacing w:val="-9"/>
        </w:rPr>
        <w:t xml:space="preserve"> </w:t>
      </w:r>
      <w:r w:rsidRPr="00E14796">
        <w:t>third</w:t>
      </w:r>
      <w:r w:rsidRPr="00E14796">
        <w:rPr>
          <w:spacing w:val="-10"/>
        </w:rPr>
        <w:t xml:space="preserve"> </w:t>
      </w:r>
      <w:r w:rsidRPr="00E14796">
        <w:t>party</w:t>
      </w:r>
      <w:r w:rsidRPr="00E14796">
        <w:rPr>
          <w:spacing w:val="-11"/>
        </w:rPr>
        <w:t xml:space="preserve"> </w:t>
      </w:r>
      <w:r w:rsidRPr="00E14796">
        <w:t>which</w:t>
      </w:r>
      <w:r w:rsidRPr="00E14796">
        <w:rPr>
          <w:spacing w:val="-10"/>
        </w:rPr>
        <w:t xml:space="preserve"> </w:t>
      </w:r>
      <w:r w:rsidRPr="00E14796">
        <w:t>is</w:t>
      </w:r>
      <w:r w:rsidRPr="00E14796">
        <w:rPr>
          <w:spacing w:val="-9"/>
        </w:rPr>
        <w:t xml:space="preserve"> </w:t>
      </w:r>
      <w:r w:rsidRPr="00E14796">
        <w:t>not</w:t>
      </w:r>
      <w:r w:rsidRPr="00E14796">
        <w:rPr>
          <w:spacing w:val="-9"/>
        </w:rPr>
        <w:t xml:space="preserve"> </w:t>
      </w:r>
      <w:r w:rsidRPr="00E14796">
        <w:t>part</w:t>
      </w:r>
      <w:r w:rsidRPr="00E14796">
        <w:rPr>
          <w:spacing w:val="-9"/>
        </w:rPr>
        <w:t xml:space="preserve"> </w:t>
      </w:r>
      <w:r w:rsidRPr="00E14796">
        <w:t>of</w:t>
      </w:r>
      <w:r w:rsidRPr="00E14796">
        <w:rPr>
          <w:spacing w:val="-12"/>
        </w:rPr>
        <w:t xml:space="preserve"> </w:t>
      </w:r>
      <w:r w:rsidRPr="00E14796">
        <w:t xml:space="preserve">any Contracting Authority and that any such disclosure is </w:t>
      </w:r>
      <w:proofErr w:type="gramStart"/>
      <w:r w:rsidRPr="00E14796">
        <w:t>on the basis of</w:t>
      </w:r>
      <w:proofErr w:type="gramEnd"/>
      <w:r w:rsidRPr="00E14796">
        <w:t xml:space="preserve"> non- reliance and without liability to the </w:t>
      </w:r>
      <w:proofErr w:type="gramStart"/>
      <w:r w:rsidRPr="00E14796">
        <w:t>Provider;</w:t>
      </w:r>
      <w:proofErr w:type="gramEnd"/>
    </w:p>
    <w:p w14:paraId="787032DD" w14:textId="77777777" w:rsidR="00D16170" w:rsidRPr="00E14796" w:rsidRDefault="00D16170" w:rsidP="00E14796">
      <w:pPr>
        <w:pStyle w:val="ListParagraph"/>
        <w:numPr>
          <w:ilvl w:val="3"/>
          <w:numId w:val="14"/>
        </w:numPr>
        <w:tabs>
          <w:tab w:val="left" w:pos="1793"/>
          <w:tab w:val="left" w:pos="1794"/>
        </w:tabs>
        <w:adjustRightInd/>
        <w:spacing w:before="120" w:after="120"/>
        <w:ind w:left="1793" w:hanging="840"/>
        <w:contextualSpacing w:val="0"/>
        <w:jc w:val="both"/>
      </w:pPr>
      <w:r w:rsidRPr="00E14796">
        <w:t>to any consultant, contractor or other person engaged by the</w:t>
      </w:r>
      <w:r w:rsidRPr="00E14796">
        <w:rPr>
          <w:spacing w:val="-16"/>
        </w:rPr>
        <w:t xml:space="preserve"> </w:t>
      </w:r>
      <w:r w:rsidRPr="00E14796">
        <w:t xml:space="preserve">Customer for the purposes of the </w:t>
      </w:r>
      <w:proofErr w:type="gramStart"/>
      <w:r w:rsidRPr="00E14796">
        <w:t>Services;</w:t>
      </w:r>
      <w:proofErr w:type="gramEnd"/>
    </w:p>
    <w:p w14:paraId="03141AAA" w14:textId="77777777" w:rsidR="00D16170" w:rsidRPr="00E14796" w:rsidRDefault="00D16170" w:rsidP="00E14796">
      <w:pPr>
        <w:pStyle w:val="ListParagraph"/>
        <w:numPr>
          <w:ilvl w:val="3"/>
          <w:numId w:val="14"/>
        </w:numPr>
        <w:tabs>
          <w:tab w:val="left" w:pos="1793"/>
          <w:tab w:val="left" w:pos="1794"/>
        </w:tabs>
        <w:adjustRightInd/>
        <w:spacing w:before="120" w:after="120"/>
        <w:ind w:left="1793" w:right="228" w:hanging="840"/>
        <w:contextualSpacing w:val="0"/>
        <w:jc w:val="both"/>
      </w:pPr>
      <w:r w:rsidRPr="00E14796">
        <w:t xml:space="preserve">for the purpose of the examination and certification of the Customer’s </w:t>
      </w:r>
      <w:proofErr w:type="gramStart"/>
      <w:r w:rsidRPr="00E14796">
        <w:t>accounts;</w:t>
      </w:r>
      <w:proofErr w:type="gramEnd"/>
    </w:p>
    <w:p w14:paraId="4C76DD22" w14:textId="77777777" w:rsidR="00D16170" w:rsidRPr="00E14796" w:rsidRDefault="00D16170" w:rsidP="00E14796">
      <w:pPr>
        <w:pStyle w:val="ListParagraph"/>
        <w:numPr>
          <w:ilvl w:val="3"/>
          <w:numId w:val="14"/>
        </w:numPr>
        <w:tabs>
          <w:tab w:val="left" w:pos="1793"/>
          <w:tab w:val="left" w:pos="1794"/>
        </w:tabs>
        <w:adjustRightInd/>
        <w:spacing w:before="120" w:after="120"/>
        <w:ind w:left="1793" w:right="228" w:hanging="840"/>
        <w:contextualSpacing w:val="0"/>
        <w:jc w:val="both"/>
      </w:pPr>
      <w:r w:rsidRPr="00E14796">
        <w:t>for any examination pursuant to Section 6(1) of the National Audit Act 1983 of the economy, efficiency and effectiveness with which the Customer has used its</w:t>
      </w:r>
      <w:r w:rsidRPr="00E14796">
        <w:rPr>
          <w:spacing w:val="-1"/>
        </w:rPr>
        <w:t xml:space="preserve"> </w:t>
      </w:r>
      <w:r w:rsidRPr="00E14796">
        <w:t>resources.</w:t>
      </w:r>
    </w:p>
    <w:p w14:paraId="59023F00" w14:textId="7075B98A" w:rsidR="00D16170" w:rsidRPr="00E14796" w:rsidRDefault="00D16170" w:rsidP="00E14796">
      <w:pPr>
        <w:pStyle w:val="ListParagraph"/>
        <w:numPr>
          <w:ilvl w:val="2"/>
          <w:numId w:val="14"/>
        </w:numPr>
        <w:tabs>
          <w:tab w:val="left" w:pos="953"/>
          <w:tab w:val="left" w:pos="954"/>
        </w:tabs>
        <w:adjustRightInd/>
        <w:spacing w:before="120" w:after="120"/>
        <w:ind w:left="953" w:right="715" w:hanging="852"/>
        <w:contextualSpacing w:val="0"/>
        <w:jc w:val="both"/>
      </w:pPr>
      <w:r w:rsidRPr="00E14796">
        <w:t>The Customer shall use all reasonable endeavours to ensure that any government department, Contracting Authority, employee, third party or Sub-contractor to</w:t>
      </w:r>
      <w:r w:rsidRPr="004858B2">
        <w:rPr>
          <w:spacing w:val="-34"/>
        </w:rPr>
        <w:t xml:space="preserve"> </w:t>
      </w:r>
      <w:r w:rsidRPr="00E14796">
        <w:t>whom</w:t>
      </w:r>
      <w:r w:rsidR="004858B2">
        <w:t xml:space="preserve"> </w:t>
      </w:r>
      <w:r w:rsidRPr="00E14796">
        <w:t xml:space="preserve">the Provider’s Confidential Information is disclosed pursuant to clause </w:t>
      </w:r>
      <w:r w:rsidR="00702021">
        <w:fldChar w:fldCharType="begin"/>
      </w:r>
      <w:r w:rsidR="00702021">
        <w:instrText xml:space="preserve"> REF _Ref184290559 \w \h </w:instrText>
      </w:r>
      <w:r w:rsidR="00702021">
        <w:fldChar w:fldCharType="separate"/>
      </w:r>
      <w:r w:rsidR="00831643">
        <w:t>5.2.6</w:t>
      </w:r>
      <w:r w:rsidR="00702021">
        <w:fldChar w:fldCharType="end"/>
      </w:r>
      <w:r w:rsidR="00AD1B1A" w:rsidRPr="00E14796">
        <w:t xml:space="preserve"> </w:t>
      </w:r>
      <w:r w:rsidRPr="00E14796">
        <w:t>is made aware of the Customer’s obligations of confidentiality.</w:t>
      </w:r>
    </w:p>
    <w:p w14:paraId="636874DF" w14:textId="55DF64C4" w:rsidR="00D16170" w:rsidRPr="00E14796" w:rsidRDefault="00D16170" w:rsidP="00E14796">
      <w:pPr>
        <w:pStyle w:val="ListParagraph"/>
        <w:numPr>
          <w:ilvl w:val="2"/>
          <w:numId w:val="14"/>
        </w:numPr>
        <w:tabs>
          <w:tab w:val="left" w:pos="951"/>
          <w:tab w:val="left" w:pos="952"/>
        </w:tabs>
        <w:adjustRightInd/>
        <w:spacing w:before="120" w:after="120"/>
        <w:ind w:left="951" w:right="343"/>
        <w:contextualSpacing w:val="0"/>
        <w:jc w:val="both"/>
      </w:pPr>
      <w:r w:rsidRPr="00E14796">
        <w:t xml:space="preserve">Nothing in this clause </w:t>
      </w:r>
      <w:r w:rsidR="00FA1D4C">
        <w:fldChar w:fldCharType="begin"/>
      </w:r>
      <w:r w:rsidR="00FA1D4C">
        <w:instrText xml:space="preserve"> REF _Ref184290590 \w \h </w:instrText>
      </w:r>
      <w:r w:rsidR="00FA1D4C">
        <w:fldChar w:fldCharType="separate"/>
      </w:r>
      <w:r w:rsidR="00831643">
        <w:t>5.2</w:t>
      </w:r>
      <w:r w:rsidR="00FA1D4C">
        <w:fldChar w:fldCharType="end"/>
      </w:r>
      <w:r w:rsidRPr="00E14796">
        <w:t xml:space="preserve"> shall prevent either Party from using any techniques, ideas or know-how gained during the performance of the Contract in the course of its normal business to the extent that this use does not result in a disclosure of the other party’s Confidential Information or an infringement of Intellectual Property Rights.</w:t>
      </w:r>
    </w:p>
    <w:p w14:paraId="39918065" w14:textId="77777777" w:rsidR="00D16170" w:rsidRPr="00E14796" w:rsidRDefault="00D16170" w:rsidP="006A78B8">
      <w:pPr>
        <w:pStyle w:val="ListParagraph"/>
        <w:numPr>
          <w:ilvl w:val="1"/>
          <w:numId w:val="14"/>
        </w:numPr>
        <w:tabs>
          <w:tab w:val="left" w:pos="951"/>
          <w:tab w:val="left" w:pos="952"/>
        </w:tabs>
        <w:adjustRightInd/>
        <w:spacing w:before="120" w:after="120"/>
        <w:ind w:left="951"/>
        <w:contextualSpacing w:val="0"/>
        <w:rPr>
          <w:b/>
        </w:rPr>
      </w:pPr>
      <w:bookmarkStart w:id="34" w:name="_Ref184290487"/>
      <w:r w:rsidRPr="00E14796">
        <w:rPr>
          <w:b/>
        </w:rPr>
        <w:t>Freedom of</w:t>
      </w:r>
      <w:r w:rsidRPr="00E14796">
        <w:rPr>
          <w:b/>
          <w:spacing w:val="-1"/>
        </w:rPr>
        <w:t xml:space="preserve"> </w:t>
      </w:r>
      <w:r w:rsidRPr="00E14796">
        <w:rPr>
          <w:b/>
        </w:rPr>
        <w:t>Information</w:t>
      </w:r>
      <w:bookmarkEnd w:id="34"/>
    </w:p>
    <w:p w14:paraId="37B6BE81" w14:textId="77777777" w:rsidR="00D16170" w:rsidRPr="00E14796" w:rsidRDefault="00D16170" w:rsidP="00E14796">
      <w:pPr>
        <w:pStyle w:val="ListParagraph"/>
        <w:numPr>
          <w:ilvl w:val="2"/>
          <w:numId w:val="14"/>
        </w:numPr>
        <w:tabs>
          <w:tab w:val="left" w:pos="952"/>
        </w:tabs>
        <w:adjustRightInd/>
        <w:spacing w:before="120" w:after="120"/>
        <w:ind w:left="951" w:right="231"/>
        <w:contextualSpacing w:val="0"/>
        <w:jc w:val="both"/>
      </w:pPr>
      <w:r w:rsidRPr="00E14796">
        <w:t>The Provider acknowledges that the Customer is subject to the requirements</w:t>
      </w:r>
      <w:r w:rsidRPr="00E14796">
        <w:rPr>
          <w:spacing w:val="-36"/>
        </w:rPr>
        <w:t xml:space="preserve"> </w:t>
      </w:r>
      <w:r w:rsidRPr="00E14796">
        <w:t>of the FOIA and the Environmental Information Regulations and shall assist and cooperate with the Customer to enable the Customer to comply with its Information disclosure obligations.</w:t>
      </w:r>
    </w:p>
    <w:p w14:paraId="27F4C8FC" w14:textId="77777777" w:rsidR="00D16170" w:rsidRPr="00E14796" w:rsidRDefault="00D16170" w:rsidP="00E14796">
      <w:pPr>
        <w:pStyle w:val="ListParagraph"/>
        <w:numPr>
          <w:ilvl w:val="2"/>
          <w:numId w:val="14"/>
        </w:numPr>
        <w:tabs>
          <w:tab w:val="left" w:pos="951"/>
          <w:tab w:val="left" w:pos="952"/>
        </w:tabs>
        <w:adjustRightInd/>
        <w:spacing w:before="120" w:after="120"/>
        <w:ind w:left="951"/>
        <w:contextualSpacing w:val="0"/>
        <w:jc w:val="both"/>
      </w:pPr>
      <w:r w:rsidRPr="00E14796">
        <w:lastRenderedPageBreak/>
        <w:t>The Provider shall and shall procure that its Sub-contractors and Affiliates</w:t>
      </w:r>
      <w:r w:rsidRPr="00E14796">
        <w:rPr>
          <w:spacing w:val="-19"/>
        </w:rPr>
        <w:t xml:space="preserve"> </w:t>
      </w:r>
      <w:r w:rsidRPr="00E14796">
        <w:t>shall:</w:t>
      </w:r>
    </w:p>
    <w:p w14:paraId="4E4F7C84" w14:textId="77777777" w:rsidR="00D16170" w:rsidRPr="00E14796" w:rsidRDefault="00D16170" w:rsidP="00E14796">
      <w:pPr>
        <w:pStyle w:val="ListParagraph"/>
        <w:numPr>
          <w:ilvl w:val="3"/>
          <w:numId w:val="14"/>
        </w:numPr>
        <w:tabs>
          <w:tab w:val="left" w:pos="1793"/>
          <w:tab w:val="left" w:pos="1794"/>
        </w:tabs>
        <w:adjustRightInd/>
        <w:spacing w:before="120" w:after="120"/>
        <w:ind w:left="1793" w:right="227" w:hanging="840"/>
        <w:contextualSpacing w:val="0"/>
        <w:jc w:val="both"/>
      </w:pPr>
      <w:r w:rsidRPr="00E14796">
        <w:t>transfer</w:t>
      </w:r>
      <w:r w:rsidRPr="00E14796">
        <w:rPr>
          <w:spacing w:val="-7"/>
        </w:rPr>
        <w:t xml:space="preserve"> </w:t>
      </w:r>
      <w:r w:rsidRPr="00E14796">
        <w:t>to</w:t>
      </w:r>
      <w:r w:rsidRPr="00E14796">
        <w:rPr>
          <w:spacing w:val="-6"/>
        </w:rPr>
        <w:t xml:space="preserve"> </w:t>
      </w:r>
      <w:r w:rsidRPr="00E14796">
        <w:t>the</w:t>
      </w:r>
      <w:r w:rsidRPr="00E14796">
        <w:rPr>
          <w:spacing w:val="-6"/>
        </w:rPr>
        <w:t xml:space="preserve"> </w:t>
      </w:r>
      <w:r w:rsidRPr="00E14796">
        <w:t>Customer</w:t>
      </w:r>
      <w:r w:rsidRPr="00E14796">
        <w:rPr>
          <w:spacing w:val="-7"/>
        </w:rPr>
        <w:t xml:space="preserve"> </w:t>
      </w:r>
      <w:r w:rsidRPr="00E14796">
        <w:t>all</w:t>
      </w:r>
      <w:r w:rsidRPr="00E14796">
        <w:rPr>
          <w:spacing w:val="-7"/>
        </w:rPr>
        <w:t xml:space="preserve"> </w:t>
      </w:r>
      <w:r w:rsidRPr="00E14796">
        <w:t>Requests</w:t>
      </w:r>
      <w:r w:rsidRPr="00E14796">
        <w:rPr>
          <w:spacing w:val="-7"/>
        </w:rPr>
        <w:t xml:space="preserve"> </w:t>
      </w:r>
      <w:r w:rsidRPr="00E14796">
        <w:t>for</w:t>
      </w:r>
      <w:r w:rsidRPr="00E14796">
        <w:rPr>
          <w:spacing w:val="-7"/>
        </w:rPr>
        <w:t xml:space="preserve"> </w:t>
      </w:r>
      <w:r w:rsidRPr="00E14796">
        <w:t>Information</w:t>
      </w:r>
      <w:r w:rsidRPr="00E14796">
        <w:rPr>
          <w:spacing w:val="-8"/>
        </w:rPr>
        <w:t xml:space="preserve"> </w:t>
      </w:r>
      <w:r w:rsidRPr="00E14796">
        <w:t>that</w:t>
      </w:r>
      <w:r w:rsidRPr="00E14796">
        <w:rPr>
          <w:spacing w:val="-6"/>
        </w:rPr>
        <w:t xml:space="preserve"> </w:t>
      </w:r>
      <w:r w:rsidRPr="00E14796">
        <w:t>it</w:t>
      </w:r>
      <w:r w:rsidRPr="00E14796">
        <w:rPr>
          <w:spacing w:val="-6"/>
        </w:rPr>
        <w:t xml:space="preserve"> </w:t>
      </w:r>
      <w:r w:rsidRPr="00E14796">
        <w:t>receives</w:t>
      </w:r>
      <w:r w:rsidRPr="00E14796">
        <w:rPr>
          <w:spacing w:val="-7"/>
        </w:rPr>
        <w:t xml:space="preserve"> </w:t>
      </w:r>
      <w:r w:rsidRPr="00E14796">
        <w:t>as</w:t>
      </w:r>
      <w:r w:rsidRPr="00E14796">
        <w:rPr>
          <w:spacing w:val="-9"/>
        </w:rPr>
        <w:t xml:space="preserve"> </w:t>
      </w:r>
      <w:r w:rsidRPr="00E14796">
        <w:t xml:space="preserve">soon as practicable and in any event within two Working Days of receiving a Request for </w:t>
      </w:r>
      <w:proofErr w:type="gramStart"/>
      <w:r w:rsidRPr="00E14796">
        <w:t>Information;</w:t>
      </w:r>
      <w:proofErr w:type="gramEnd"/>
    </w:p>
    <w:p w14:paraId="7E168873" w14:textId="77777777" w:rsidR="00D16170" w:rsidRPr="00E14796" w:rsidRDefault="00D16170" w:rsidP="00E14796">
      <w:pPr>
        <w:pStyle w:val="ListParagraph"/>
        <w:numPr>
          <w:ilvl w:val="3"/>
          <w:numId w:val="14"/>
        </w:numPr>
        <w:tabs>
          <w:tab w:val="left" w:pos="1793"/>
          <w:tab w:val="left" w:pos="1794"/>
        </w:tabs>
        <w:adjustRightInd/>
        <w:spacing w:before="120" w:after="120"/>
        <w:ind w:left="1793" w:right="228" w:hanging="840"/>
        <w:contextualSpacing w:val="0"/>
        <w:jc w:val="both"/>
      </w:pPr>
      <w:r w:rsidRPr="00E14796">
        <w:t>provide the Customer with a copy of all Information in its possession, or power in the form that the Customer requires within five Working Days (or such other period as the Customer may specify) of the Customer’s request; and</w:t>
      </w:r>
    </w:p>
    <w:p w14:paraId="08820E8B" w14:textId="77777777" w:rsidR="00D16170" w:rsidRPr="00E14796" w:rsidRDefault="00D16170" w:rsidP="00E14796">
      <w:pPr>
        <w:pStyle w:val="ListParagraph"/>
        <w:numPr>
          <w:ilvl w:val="3"/>
          <w:numId w:val="14"/>
        </w:numPr>
        <w:tabs>
          <w:tab w:val="left" w:pos="1793"/>
          <w:tab w:val="left" w:pos="1794"/>
        </w:tabs>
        <w:adjustRightInd/>
        <w:spacing w:before="120" w:after="120"/>
        <w:ind w:left="1793" w:right="229" w:hanging="840"/>
        <w:contextualSpacing w:val="0"/>
        <w:jc w:val="both"/>
      </w:pPr>
      <w:r w:rsidRPr="00E14796">
        <w:t>provide</w:t>
      </w:r>
      <w:r w:rsidRPr="00E14796">
        <w:rPr>
          <w:spacing w:val="-7"/>
        </w:rPr>
        <w:t xml:space="preserve"> </w:t>
      </w:r>
      <w:r w:rsidRPr="00E14796">
        <w:t>all</w:t>
      </w:r>
      <w:r w:rsidRPr="00E14796">
        <w:rPr>
          <w:spacing w:val="-6"/>
        </w:rPr>
        <w:t xml:space="preserve"> </w:t>
      </w:r>
      <w:r w:rsidRPr="00E14796">
        <w:t>necessary</w:t>
      </w:r>
      <w:r w:rsidRPr="00E14796">
        <w:rPr>
          <w:spacing w:val="-5"/>
        </w:rPr>
        <w:t xml:space="preserve"> </w:t>
      </w:r>
      <w:r w:rsidRPr="00E14796">
        <w:t>assistance</w:t>
      </w:r>
      <w:r w:rsidRPr="00E14796">
        <w:rPr>
          <w:spacing w:val="-5"/>
        </w:rPr>
        <w:t xml:space="preserve"> </w:t>
      </w:r>
      <w:r w:rsidRPr="00E14796">
        <w:t>as</w:t>
      </w:r>
      <w:r w:rsidRPr="00E14796">
        <w:rPr>
          <w:spacing w:val="-5"/>
        </w:rPr>
        <w:t xml:space="preserve"> </w:t>
      </w:r>
      <w:r w:rsidRPr="00E14796">
        <w:t>reasonably</w:t>
      </w:r>
      <w:r w:rsidRPr="00E14796">
        <w:rPr>
          <w:spacing w:val="-5"/>
        </w:rPr>
        <w:t xml:space="preserve"> </w:t>
      </w:r>
      <w:r w:rsidRPr="00E14796">
        <w:t>requested</w:t>
      </w:r>
      <w:r w:rsidRPr="00E14796">
        <w:rPr>
          <w:spacing w:val="-6"/>
        </w:rPr>
        <w:t xml:space="preserve"> </w:t>
      </w:r>
      <w:r w:rsidRPr="00E14796">
        <w:t>by</w:t>
      </w:r>
      <w:r w:rsidRPr="00E14796">
        <w:rPr>
          <w:spacing w:val="-5"/>
        </w:rPr>
        <w:t xml:space="preserve"> </w:t>
      </w:r>
      <w:r w:rsidRPr="00E14796">
        <w:t>the</w:t>
      </w:r>
      <w:r w:rsidRPr="00E14796">
        <w:rPr>
          <w:spacing w:val="-5"/>
        </w:rPr>
        <w:t xml:space="preserve"> </w:t>
      </w:r>
      <w:r w:rsidRPr="00E14796">
        <w:t>Customer</w:t>
      </w:r>
      <w:r w:rsidRPr="00E14796">
        <w:rPr>
          <w:spacing w:val="-8"/>
        </w:rPr>
        <w:t xml:space="preserve"> </w:t>
      </w:r>
      <w:r w:rsidRPr="00E14796">
        <w:t>to enable the Customer to respond to the Request for Information within the time for compliance set out in section 10 of the FOIA or regulation 5 of the Environmental Information</w:t>
      </w:r>
      <w:r w:rsidRPr="00E14796">
        <w:rPr>
          <w:spacing w:val="-3"/>
        </w:rPr>
        <w:t xml:space="preserve"> </w:t>
      </w:r>
      <w:r w:rsidRPr="00E14796">
        <w:t>Regulations.</w:t>
      </w:r>
    </w:p>
    <w:p w14:paraId="144A91BA" w14:textId="77777777" w:rsidR="00D16170" w:rsidRPr="00E14796" w:rsidRDefault="00D16170" w:rsidP="00E14796">
      <w:pPr>
        <w:pStyle w:val="ListParagraph"/>
        <w:numPr>
          <w:ilvl w:val="2"/>
          <w:numId w:val="14"/>
        </w:numPr>
        <w:tabs>
          <w:tab w:val="left" w:pos="953"/>
          <w:tab w:val="left" w:pos="954"/>
        </w:tabs>
        <w:adjustRightInd/>
        <w:spacing w:before="120" w:after="120"/>
        <w:ind w:left="953" w:right="662" w:hanging="852"/>
        <w:contextualSpacing w:val="0"/>
        <w:jc w:val="both"/>
      </w:pPr>
      <w:bookmarkStart w:id="35" w:name="_Ref184290670"/>
      <w:r w:rsidRPr="00E14796">
        <w:t>The Customer shall be responsible for determining in its absolute discretion and notwithstanding any other provision in this Contract or any other agreement whether the Commercially Sensitive Information and/or any other Information is exempt from disclosure in accordance with the provisions of the FOIA or the Environmental Information</w:t>
      </w:r>
      <w:r w:rsidRPr="00E14796">
        <w:rPr>
          <w:spacing w:val="-3"/>
        </w:rPr>
        <w:t xml:space="preserve"> </w:t>
      </w:r>
      <w:r w:rsidRPr="00E14796">
        <w:t>Regulations.</w:t>
      </w:r>
      <w:bookmarkEnd w:id="35"/>
    </w:p>
    <w:p w14:paraId="2BE5EAA0" w14:textId="77777777" w:rsidR="00D16170" w:rsidRPr="00E14796" w:rsidRDefault="00D16170" w:rsidP="00E14796">
      <w:pPr>
        <w:pStyle w:val="ListParagraph"/>
        <w:numPr>
          <w:ilvl w:val="2"/>
          <w:numId w:val="14"/>
        </w:numPr>
        <w:tabs>
          <w:tab w:val="left" w:pos="953"/>
          <w:tab w:val="left" w:pos="954"/>
        </w:tabs>
        <w:adjustRightInd/>
        <w:spacing w:before="120" w:after="120"/>
        <w:ind w:left="953" w:right="336" w:hanging="852"/>
        <w:contextualSpacing w:val="0"/>
        <w:jc w:val="both"/>
      </w:pPr>
      <w:r w:rsidRPr="00E14796">
        <w:t>In no event shall the Provider respond directly to a Request for Information unless expressly authorised to do so by the</w:t>
      </w:r>
      <w:r w:rsidRPr="00E14796">
        <w:rPr>
          <w:spacing w:val="-6"/>
        </w:rPr>
        <w:t xml:space="preserve"> </w:t>
      </w:r>
      <w:r w:rsidRPr="00E14796">
        <w:t>Customer.</w:t>
      </w:r>
    </w:p>
    <w:p w14:paraId="386C3A83" w14:textId="100805E1" w:rsidR="00D16170" w:rsidRPr="00E14796" w:rsidRDefault="00D16170" w:rsidP="00E14796">
      <w:pPr>
        <w:pStyle w:val="ListParagraph"/>
        <w:numPr>
          <w:ilvl w:val="2"/>
          <w:numId w:val="14"/>
        </w:numPr>
        <w:tabs>
          <w:tab w:val="left" w:pos="953"/>
          <w:tab w:val="left" w:pos="954"/>
        </w:tabs>
        <w:adjustRightInd/>
        <w:spacing w:before="120" w:after="120"/>
        <w:ind w:left="953" w:right="242" w:hanging="852"/>
        <w:contextualSpacing w:val="0"/>
        <w:jc w:val="both"/>
      </w:pPr>
      <w:bookmarkStart w:id="36" w:name="_Ref184290695"/>
      <w:r w:rsidRPr="00E14796">
        <w:t xml:space="preserve">The Provider acknowledges that (notwithstanding the provisions of </w:t>
      </w:r>
      <w:r w:rsidR="00F37014">
        <w:t>clause</w:t>
      </w:r>
      <w:r w:rsidRPr="0035727D">
        <w:t xml:space="preserve"> </w:t>
      </w:r>
      <w:r w:rsidR="00A323B4">
        <w:fldChar w:fldCharType="begin"/>
      </w:r>
      <w:r w:rsidR="00A323B4">
        <w:instrText xml:space="preserve"> REF _Ref184290670 \w \h </w:instrText>
      </w:r>
      <w:r w:rsidR="00A323B4">
        <w:fldChar w:fldCharType="separate"/>
      </w:r>
      <w:r w:rsidR="00831643">
        <w:t>5.3.3</w:t>
      </w:r>
      <w:r w:rsidR="00A323B4">
        <w:fldChar w:fldCharType="end"/>
      </w:r>
      <w:r w:rsidRPr="0035727D">
        <w:t>)</w:t>
      </w:r>
      <w:r w:rsidRPr="00E14796">
        <w:t xml:space="preserve"> the Customer may, acting in accordance with the Secretary of State for Constitutional Affairs Code of Practice on the Discharge of the Functions of Public Authorities under Part 1 of the FOIA 2000 (“the Code”), be obliged under the FOIA, or</w:t>
      </w:r>
      <w:r w:rsidRPr="00E14796">
        <w:rPr>
          <w:spacing w:val="-16"/>
        </w:rPr>
        <w:t xml:space="preserve"> </w:t>
      </w:r>
      <w:r w:rsidRPr="00E14796">
        <w:t>the</w:t>
      </w:r>
      <w:bookmarkEnd w:id="36"/>
    </w:p>
    <w:p w14:paraId="2B0D94D0" w14:textId="77777777" w:rsidR="00D16170" w:rsidRPr="00E14796" w:rsidRDefault="00D16170" w:rsidP="00E14796">
      <w:pPr>
        <w:pStyle w:val="BodyText"/>
        <w:spacing w:before="120" w:after="120"/>
        <w:ind w:left="953" w:right="846"/>
      </w:pPr>
      <w:r w:rsidRPr="00E14796">
        <w:t>Environmental Information Regulations to disclose information concerning the Provider or the Services:</w:t>
      </w:r>
    </w:p>
    <w:p w14:paraId="3E0B1C89" w14:textId="77777777" w:rsidR="00D16170" w:rsidRPr="00E14796" w:rsidRDefault="00D16170" w:rsidP="00E14796">
      <w:pPr>
        <w:pStyle w:val="ListParagraph"/>
        <w:numPr>
          <w:ilvl w:val="3"/>
          <w:numId w:val="14"/>
        </w:numPr>
        <w:tabs>
          <w:tab w:val="left" w:pos="1803"/>
          <w:tab w:val="left" w:pos="1804"/>
        </w:tabs>
        <w:adjustRightInd/>
        <w:spacing w:before="120" w:after="120"/>
        <w:ind w:left="1793" w:hanging="840"/>
        <w:contextualSpacing w:val="0"/>
        <w:jc w:val="both"/>
      </w:pPr>
      <w:r w:rsidRPr="00E14796">
        <w:t>in certain circumstances without consulting the Provider;</w:t>
      </w:r>
      <w:r w:rsidRPr="00E14796">
        <w:rPr>
          <w:spacing w:val="-8"/>
        </w:rPr>
        <w:t xml:space="preserve"> </w:t>
      </w:r>
      <w:r w:rsidRPr="00E14796">
        <w:t>or</w:t>
      </w:r>
    </w:p>
    <w:p w14:paraId="3A48BD3F" w14:textId="77777777" w:rsidR="00D16170" w:rsidRPr="00E14796" w:rsidRDefault="00D16170" w:rsidP="00E14796">
      <w:pPr>
        <w:pStyle w:val="ListParagraph"/>
        <w:numPr>
          <w:ilvl w:val="3"/>
          <w:numId w:val="14"/>
        </w:numPr>
        <w:tabs>
          <w:tab w:val="left" w:pos="1793"/>
          <w:tab w:val="left" w:pos="1794"/>
        </w:tabs>
        <w:adjustRightInd/>
        <w:spacing w:before="120" w:after="120" w:line="237" w:lineRule="auto"/>
        <w:ind w:left="1793" w:right="229" w:hanging="840"/>
        <w:contextualSpacing w:val="0"/>
        <w:jc w:val="both"/>
      </w:pPr>
      <w:r w:rsidRPr="00E14796">
        <w:t xml:space="preserve">following consultation with the Provider and having taken their views into </w:t>
      </w:r>
      <w:proofErr w:type="gramStart"/>
      <w:r w:rsidRPr="00E14796">
        <w:t>account;</w:t>
      </w:r>
      <w:proofErr w:type="gramEnd"/>
    </w:p>
    <w:p w14:paraId="3C7E05C0" w14:textId="5F34199D" w:rsidR="00D16170" w:rsidRPr="00E14796" w:rsidRDefault="00D16170" w:rsidP="00E14796">
      <w:pPr>
        <w:pStyle w:val="BodyText"/>
        <w:spacing w:before="120" w:after="120"/>
        <w:ind w:left="953" w:right="228"/>
        <w:jc w:val="both"/>
      </w:pPr>
      <w:r w:rsidRPr="00E14796">
        <w:t xml:space="preserve">provided always that where </w:t>
      </w:r>
      <w:r w:rsidR="00A323B4">
        <w:fldChar w:fldCharType="begin"/>
      </w:r>
      <w:r w:rsidR="00A323B4">
        <w:instrText xml:space="preserve"> REF _Ref184290695 \w \h </w:instrText>
      </w:r>
      <w:r w:rsidR="00A323B4">
        <w:fldChar w:fldCharType="separate"/>
      </w:r>
      <w:r w:rsidR="00831643">
        <w:t>5.3.5</w:t>
      </w:r>
      <w:r w:rsidR="00A323B4">
        <w:fldChar w:fldCharType="end"/>
      </w:r>
      <w:r w:rsidRPr="00E14796">
        <w:t xml:space="preserve"> applies the Customer shall, in accordance with any recommendations of the Code, take reasonable steps, where appropriate, to give the Provider advanced notice, or failing that, to draw the disclosure to the Provider’s attention after any such disclosure.</w:t>
      </w:r>
    </w:p>
    <w:p w14:paraId="685A1B3A" w14:textId="77777777" w:rsidR="00D16170" w:rsidRPr="00E14796" w:rsidRDefault="00D16170" w:rsidP="00E14796">
      <w:pPr>
        <w:pStyle w:val="ListParagraph"/>
        <w:numPr>
          <w:ilvl w:val="2"/>
          <w:numId w:val="14"/>
        </w:numPr>
        <w:tabs>
          <w:tab w:val="left" w:pos="953"/>
          <w:tab w:val="left" w:pos="954"/>
        </w:tabs>
        <w:adjustRightInd/>
        <w:spacing w:before="120" w:after="120"/>
        <w:ind w:left="953" w:right="530" w:hanging="852"/>
        <w:contextualSpacing w:val="0"/>
        <w:jc w:val="both"/>
      </w:pPr>
      <w:r w:rsidRPr="00E14796">
        <w:t>The Provider shall ensure that all Information is retained for disclosure and shall permit the Customer to inspect such records as requested from time to</w:t>
      </w:r>
      <w:r w:rsidRPr="00E14796">
        <w:rPr>
          <w:spacing w:val="-17"/>
        </w:rPr>
        <w:t xml:space="preserve"> </w:t>
      </w:r>
      <w:r w:rsidRPr="00E14796">
        <w:t>time.</w:t>
      </w:r>
    </w:p>
    <w:p w14:paraId="41158FD2" w14:textId="6EF7F7C1" w:rsidR="00D16170" w:rsidRPr="00E14796" w:rsidRDefault="00D16170" w:rsidP="00E14796">
      <w:pPr>
        <w:pStyle w:val="ListParagraph"/>
        <w:numPr>
          <w:ilvl w:val="2"/>
          <w:numId w:val="14"/>
        </w:numPr>
        <w:tabs>
          <w:tab w:val="left" w:pos="951"/>
          <w:tab w:val="left" w:pos="952"/>
        </w:tabs>
        <w:adjustRightInd/>
        <w:spacing w:before="120" w:after="120"/>
        <w:ind w:left="951" w:right="477"/>
        <w:contextualSpacing w:val="0"/>
        <w:jc w:val="both"/>
      </w:pPr>
      <w:r w:rsidRPr="00E14796">
        <w:t>The Provider acknowledges that the Commercially Sensitive Information listed in Schedule 7 is of indicative value only and that the Customer may be obliged to disclose it in accordance with clause</w:t>
      </w:r>
      <w:r w:rsidRPr="00E14796">
        <w:rPr>
          <w:spacing w:val="-8"/>
        </w:rPr>
        <w:t xml:space="preserve"> </w:t>
      </w:r>
      <w:r w:rsidR="00A323B4">
        <w:fldChar w:fldCharType="begin"/>
      </w:r>
      <w:r w:rsidR="00A323B4">
        <w:rPr>
          <w:spacing w:val="-8"/>
        </w:rPr>
        <w:instrText xml:space="preserve"> REF _Ref184290695 \w \h </w:instrText>
      </w:r>
      <w:r w:rsidR="00A323B4">
        <w:fldChar w:fldCharType="separate"/>
      </w:r>
      <w:r w:rsidR="00831643">
        <w:rPr>
          <w:spacing w:val="-8"/>
        </w:rPr>
        <w:t>5.3.5</w:t>
      </w:r>
      <w:r w:rsidR="00A323B4">
        <w:fldChar w:fldCharType="end"/>
      </w:r>
    </w:p>
    <w:p w14:paraId="44CC29AB" w14:textId="2BA736F3" w:rsidR="00D16170" w:rsidRPr="00E14796" w:rsidRDefault="00D16170" w:rsidP="00E14796">
      <w:pPr>
        <w:pStyle w:val="ListParagraph"/>
        <w:numPr>
          <w:ilvl w:val="2"/>
          <w:numId w:val="14"/>
        </w:numPr>
        <w:tabs>
          <w:tab w:val="left" w:pos="953"/>
          <w:tab w:val="left" w:pos="954"/>
        </w:tabs>
        <w:adjustRightInd/>
        <w:spacing w:before="120" w:after="120"/>
        <w:ind w:left="953" w:right="246" w:hanging="852"/>
        <w:contextualSpacing w:val="0"/>
        <w:jc w:val="both"/>
      </w:pPr>
      <w:r w:rsidRPr="00E14796">
        <w:t>The Parties acknowledge that, except for any information which is exempt from disclosure in accordance with the provisions of the FOIA, the content of this Contract is not Confidential Information. The Customer shall be responsible for determining in its absolute discretion whether any of the content of the Contract is exempt from disclosure in accordance with the provisions of the FOIA. The Customer may consult with the Provider to inform its decision regarding any exemptions</w:t>
      </w:r>
      <w:r w:rsidR="00BD1C33">
        <w:t>,</w:t>
      </w:r>
      <w:r w:rsidRPr="00E14796">
        <w:t xml:space="preserve"> but the Customer shall have the final decision in its absolute discretion. The Provider shall assist and cooperate with the Customer to enable the Customer to publish this Contract.</w:t>
      </w:r>
    </w:p>
    <w:p w14:paraId="02E3DE5B" w14:textId="77777777" w:rsidR="00D16170" w:rsidRPr="00E14796" w:rsidRDefault="00D16170" w:rsidP="006A78B8">
      <w:pPr>
        <w:pStyle w:val="ListParagraph"/>
        <w:numPr>
          <w:ilvl w:val="1"/>
          <w:numId w:val="14"/>
        </w:numPr>
        <w:tabs>
          <w:tab w:val="left" w:pos="951"/>
          <w:tab w:val="left" w:pos="952"/>
        </w:tabs>
        <w:adjustRightInd/>
        <w:spacing w:before="120" w:after="120"/>
        <w:ind w:left="951"/>
        <w:contextualSpacing w:val="0"/>
      </w:pPr>
      <w:r w:rsidRPr="00E14796">
        <w:t>Publicity, Media and Official</w:t>
      </w:r>
      <w:r w:rsidRPr="00E14796">
        <w:rPr>
          <w:spacing w:val="-3"/>
        </w:rPr>
        <w:t xml:space="preserve"> </w:t>
      </w:r>
      <w:r w:rsidRPr="00E14796">
        <w:t>Enquiries</w:t>
      </w:r>
    </w:p>
    <w:p w14:paraId="7CADB7CE" w14:textId="0428DBBC" w:rsidR="00D16170" w:rsidRPr="00E14796" w:rsidRDefault="00D16170" w:rsidP="00E14796">
      <w:pPr>
        <w:pStyle w:val="ListParagraph"/>
        <w:numPr>
          <w:ilvl w:val="2"/>
          <w:numId w:val="14"/>
        </w:numPr>
        <w:tabs>
          <w:tab w:val="left" w:pos="2252"/>
        </w:tabs>
        <w:adjustRightInd/>
        <w:spacing w:before="120" w:after="120"/>
        <w:ind w:right="228"/>
        <w:contextualSpacing w:val="0"/>
        <w:jc w:val="both"/>
      </w:pPr>
      <w:r w:rsidRPr="00E14796">
        <w:lastRenderedPageBreak/>
        <w:t>The Provider shall not make any press announcements or publicise the</w:t>
      </w:r>
      <w:r w:rsidRPr="00E14796">
        <w:rPr>
          <w:spacing w:val="-12"/>
        </w:rPr>
        <w:t xml:space="preserve"> </w:t>
      </w:r>
      <w:r w:rsidRPr="00E14796">
        <w:t>Contract</w:t>
      </w:r>
      <w:r w:rsidRPr="00E14796">
        <w:rPr>
          <w:spacing w:val="-12"/>
        </w:rPr>
        <w:t xml:space="preserve"> </w:t>
      </w:r>
      <w:r w:rsidRPr="00E14796">
        <w:t>in</w:t>
      </w:r>
      <w:r w:rsidRPr="00E14796">
        <w:rPr>
          <w:spacing w:val="-13"/>
        </w:rPr>
        <w:t xml:space="preserve"> </w:t>
      </w:r>
      <w:r w:rsidRPr="00E14796">
        <w:t>any</w:t>
      </w:r>
      <w:r w:rsidRPr="00E14796">
        <w:rPr>
          <w:spacing w:val="-14"/>
        </w:rPr>
        <w:t xml:space="preserve"> </w:t>
      </w:r>
      <w:r w:rsidRPr="00E14796">
        <w:t>way</w:t>
      </w:r>
      <w:r w:rsidRPr="00E14796">
        <w:rPr>
          <w:spacing w:val="-14"/>
        </w:rPr>
        <w:t xml:space="preserve"> </w:t>
      </w:r>
      <w:r w:rsidRPr="00E14796">
        <w:t>without</w:t>
      </w:r>
      <w:r w:rsidRPr="00E14796">
        <w:rPr>
          <w:spacing w:val="-12"/>
        </w:rPr>
        <w:t xml:space="preserve"> </w:t>
      </w:r>
      <w:r w:rsidRPr="00E14796">
        <w:t>the</w:t>
      </w:r>
      <w:r w:rsidRPr="00E14796">
        <w:rPr>
          <w:spacing w:val="-12"/>
        </w:rPr>
        <w:t xml:space="preserve"> </w:t>
      </w:r>
      <w:r w:rsidRPr="00E14796">
        <w:t>Customer’s</w:t>
      </w:r>
      <w:r w:rsidRPr="00E14796">
        <w:rPr>
          <w:spacing w:val="-13"/>
        </w:rPr>
        <w:t xml:space="preserve"> </w:t>
      </w:r>
      <w:r w:rsidRPr="00E14796">
        <w:t>prior</w:t>
      </w:r>
      <w:r w:rsidRPr="00E14796">
        <w:rPr>
          <w:spacing w:val="-13"/>
        </w:rPr>
        <w:t xml:space="preserve"> </w:t>
      </w:r>
      <w:r w:rsidRPr="00E14796">
        <w:t>Approval</w:t>
      </w:r>
      <w:r w:rsidRPr="00E14796">
        <w:rPr>
          <w:spacing w:val="-15"/>
        </w:rPr>
        <w:t xml:space="preserve"> </w:t>
      </w:r>
      <w:r w:rsidRPr="00E14796">
        <w:t>and</w:t>
      </w:r>
      <w:r w:rsidRPr="00E14796">
        <w:rPr>
          <w:spacing w:val="-13"/>
        </w:rPr>
        <w:t xml:space="preserve"> </w:t>
      </w:r>
      <w:r w:rsidRPr="00E14796">
        <w:t>shall take reasonable steps to ensure that its servants, employees, agents, sub-contractors, suppliers, professional advisors and consultants comply with this</w:t>
      </w:r>
      <w:r w:rsidRPr="00E14796">
        <w:rPr>
          <w:spacing w:val="-5"/>
        </w:rPr>
        <w:t xml:space="preserve"> </w:t>
      </w:r>
      <w:r w:rsidR="00F37014">
        <w:t>clause</w:t>
      </w:r>
      <w:r w:rsidRPr="00E14796">
        <w:t>.</w:t>
      </w:r>
    </w:p>
    <w:p w14:paraId="29B20DBA" w14:textId="77777777" w:rsidR="00D16170" w:rsidRPr="00E14796" w:rsidRDefault="00D16170" w:rsidP="00E14796">
      <w:pPr>
        <w:pStyle w:val="ListParagraph"/>
        <w:numPr>
          <w:ilvl w:val="2"/>
          <w:numId w:val="14"/>
        </w:numPr>
        <w:tabs>
          <w:tab w:val="left" w:pos="2252"/>
        </w:tabs>
        <w:adjustRightInd/>
        <w:spacing w:before="120" w:after="120"/>
        <w:ind w:right="229"/>
        <w:contextualSpacing w:val="0"/>
        <w:jc w:val="both"/>
      </w:pPr>
      <w:r w:rsidRPr="00E14796">
        <w:t>The Customer shall be entitled to publicise the Contract in accordance with</w:t>
      </w:r>
      <w:r w:rsidRPr="00E14796">
        <w:rPr>
          <w:spacing w:val="-10"/>
        </w:rPr>
        <w:t xml:space="preserve"> </w:t>
      </w:r>
      <w:r w:rsidRPr="00E14796">
        <w:t>any</w:t>
      </w:r>
      <w:r w:rsidRPr="00E14796">
        <w:rPr>
          <w:spacing w:val="-8"/>
        </w:rPr>
        <w:t xml:space="preserve"> </w:t>
      </w:r>
      <w:r w:rsidRPr="00E14796">
        <w:t>legal</w:t>
      </w:r>
      <w:r w:rsidRPr="00E14796">
        <w:rPr>
          <w:spacing w:val="-12"/>
        </w:rPr>
        <w:t xml:space="preserve"> </w:t>
      </w:r>
      <w:r w:rsidRPr="00E14796">
        <w:t>obligation</w:t>
      </w:r>
      <w:r w:rsidRPr="00E14796">
        <w:rPr>
          <w:spacing w:val="-10"/>
        </w:rPr>
        <w:t xml:space="preserve"> </w:t>
      </w:r>
      <w:r w:rsidRPr="00E14796">
        <w:t>upon</w:t>
      </w:r>
      <w:r w:rsidRPr="00E14796">
        <w:rPr>
          <w:spacing w:val="-10"/>
        </w:rPr>
        <w:t xml:space="preserve"> </w:t>
      </w:r>
      <w:r w:rsidRPr="00E14796">
        <w:t>the</w:t>
      </w:r>
      <w:r w:rsidRPr="00E14796">
        <w:rPr>
          <w:spacing w:val="-9"/>
        </w:rPr>
        <w:t xml:space="preserve"> </w:t>
      </w:r>
      <w:r w:rsidRPr="00E14796">
        <w:t>Customer,</w:t>
      </w:r>
      <w:r w:rsidRPr="00E14796">
        <w:rPr>
          <w:spacing w:val="-9"/>
        </w:rPr>
        <w:t xml:space="preserve"> </w:t>
      </w:r>
      <w:r w:rsidRPr="00E14796">
        <w:t>including</w:t>
      </w:r>
      <w:r w:rsidRPr="00E14796">
        <w:rPr>
          <w:spacing w:val="-12"/>
        </w:rPr>
        <w:t xml:space="preserve"> </w:t>
      </w:r>
      <w:r w:rsidRPr="00E14796">
        <w:t>any</w:t>
      </w:r>
      <w:r w:rsidRPr="00E14796">
        <w:rPr>
          <w:spacing w:val="-8"/>
        </w:rPr>
        <w:t xml:space="preserve"> </w:t>
      </w:r>
      <w:r w:rsidRPr="00E14796">
        <w:t>examination of the Contract by the</w:t>
      </w:r>
      <w:r w:rsidRPr="00E14796">
        <w:rPr>
          <w:spacing w:val="-2"/>
        </w:rPr>
        <w:t xml:space="preserve"> </w:t>
      </w:r>
      <w:r w:rsidRPr="00E14796">
        <w:t>Auditor.</w:t>
      </w:r>
    </w:p>
    <w:p w14:paraId="66672776" w14:textId="77777777" w:rsidR="00D16170" w:rsidRPr="00E14796" w:rsidRDefault="00D16170" w:rsidP="00E14796">
      <w:pPr>
        <w:pStyle w:val="ListParagraph"/>
        <w:numPr>
          <w:ilvl w:val="2"/>
          <w:numId w:val="14"/>
        </w:numPr>
        <w:tabs>
          <w:tab w:val="left" w:pos="2252"/>
        </w:tabs>
        <w:adjustRightInd/>
        <w:spacing w:before="120" w:after="120"/>
        <w:ind w:right="228"/>
        <w:contextualSpacing w:val="0"/>
        <w:jc w:val="both"/>
      </w:pPr>
      <w:r w:rsidRPr="00E14796">
        <w:t>The Provider shall not do anything or cause anything to be done, which may damage the reputation of the Customer or bring the Customer into</w:t>
      </w:r>
      <w:r w:rsidRPr="00E14796">
        <w:rPr>
          <w:spacing w:val="-4"/>
        </w:rPr>
        <w:t xml:space="preserve"> </w:t>
      </w:r>
      <w:r w:rsidRPr="00E14796">
        <w:t>disrepute.</w:t>
      </w:r>
    </w:p>
    <w:p w14:paraId="2AE3971E" w14:textId="77777777" w:rsidR="00D16170" w:rsidRPr="00E14796" w:rsidRDefault="00D16170" w:rsidP="006A78B8">
      <w:pPr>
        <w:pStyle w:val="ListParagraph"/>
        <w:numPr>
          <w:ilvl w:val="1"/>
          <w:numId w:val="14"/>
        </w:numPr>
        <w:tabs>
          <w:tab w:val="left" w:pos="951"/>
          <w:tab w:val="left" w:pos="952"/>
        </w:tabs>
        <w:adjustRightInd/>
        <w:spacing w:before="120" w:after="120"/>
        <w:ind w:left="951"/>
        <w:contextualSpacing w:val="0"/>
      </w:pPr>
      <w:r w:rsidRPr="00E14796">
        <w:t>Security</w:t>
      </w:r>
    </w:p>
    <w:p w14:paraId="5E345C88" w14:textId="77777777" w:rsidR="00D16170" w:rsidRPr="00E14796" w:rsidRDefault="00D16170" w:rsidP="00E14796">
      <w:pPr>
        <w:pStyle w:val="ListParagraph"/>
        <w:numPr>
          <w:ilvl w:val="2"/>
          <w:numId w:val="14"/>
        </w:numPr>
        <w:tabs>
          <w:tab w:val="left" w:pos="2253"/>
        </w:tabs>
        <w:adjustRightInd/>
        <w:spacing w:before="120" w:after="120"/>
        <w:ind w:right="228"/>
        <w:contextualSpacing w:val="0"/>
        <w:jc w:val="both"/>
      </w:pPr>
      <w:r w:rsidRPr="00E14796">
        <w:t>The Customer shall be responsible for maintaining the security of the Premises in accordance with its standard security requirements. The Provider</w:t>
      </w:r>
      <w:r w:rsidRPr="00E14796">
        <w:rPr>
          <w:spacing w:val="-17"/>
        </w:rPr>
        <w:t xml:space="preserve"> </w:t>
      </w:r>
      <w:r w:rsidRPr="00E14796">
        <w:t>shall</w:t>
      </w:r>
      <w:r w:rsidRPr="00E14796">
        <w:rPr>
          <w:spacing w:val="-15"/>
        </w:rPr>
        <w:t xml:space="preserve"> </w:t>
      </w:r>
      <w:r w:rsidRPr="00E14796">
        <w:t>comply</w:t>
      </w:r>
      <w:r w:rsidRPr="00E14796">
        <w:rPr>
          <w:spacing w:val="-16"/>
        </w:rPr>
        <w:t xml:space="preserve"> </w:t>
      </w:r>
      <w:r w:rsidRPr="00E14796">
        <w:t>with</w:t>
      </w:r>
      <w:r w:rsidRPr="00E14796">
        <w:rPr>
          <w:spacing w:val="-16"/>
        </w:rPr>
        <w:t xml:space="preserve"> </w:t>
      </w:r>
      <w:r w:rsidRPr="00E14796">
        <w:t>all</w:t>
      </w:r>
      <w:r w:rsidRPr="00E14796">
        <w:rPr>
          <w:spacing w:val="-15"/>
        </w:rPr>
        <w:t xml:space="preserve"> </w:t>
      </w:r>
      <w:r w:rsidRPr="00E14796">
        <w:t>reasonable</w:t>
      </w:r>
      <w:r w:rsidRPr="00E14796">
        <w:rPr>
          <w:spacing w:val="-16"/>
        </w:rPr>
        <w:t xml:space="preserve"> </w:t>
      </w:r>
      <w:r w:rsidRPr="00E14796">
        <w:t>security</w:t>
      </w:r>
      <w:r w:rsidRPr="00E14796">
        <w:rPr>
          <w:spacing w:val="-14"/>
        </w:rPr>
        <w:t xml:space="preserve"> </w:t>
      </w:r>
      <w:r w:rsidRPr="00E14796">
        <w:t>requirements</w:t>
      </w:r>
      <w:r w:rsidRPr="00E14796">
        <w:rPr>
          <w:spacing w:val="-19"/>
        </w:rPr>
        <w:t xml:space="preserve"> </w:t>
      </w:r>
      <w:r w:rsidRPr="00E14796">
        <w:t>of</w:t>
      </w:r>
      <w:r w:rsidRPr="00E14796">
        <w:rPr>
          <w:spacing w:val="-15"/>
        </w:rPr>
        <w:t xml:space="preserve"> </w:t>
      </w:r>
      <w:r w:rsidRPr="00E14796">
        <w:t>the Customer while on the Premises and shall ensure that all Staff comply with such</w:t>
      </w:r>
      <w:r w:rsidRPr="00E14796">
        <w:rPr>
          <w:spacing w:val="-2"/>
        </w:rPr>
        <w:t xml:space="preserve"> </w:t>
      </w:r>
      <w:r w:rsidRPr="00E14796">
        <w:t>requirements.</w:t>
      </w:r>
    </w:p>
    <w:p w14:paraId="19CEB1E3" w14:textId="77777777" w:rsidR="00D16170" w:rsidRPr="00E14796" w:rsidRDefault="00D16170" w:rsidP="00E14796">
      <w:pPr>
        <w:pStyle w:val="ListParagraph"/>
        <w:numPr>
          <w:ilvl w:val="2"/>
          <w:numId w:val="14"/>
        </w:numPr>
        <w:tabs>
          <w:tab w:val="left" w:pos="2253"/>
        </w:tabs>
        <w:adjustRightInd/>
        <w:spacing w:before="120" w:after="120"/>
        <w:ind w:right="227"/>
        <w:contextualSpacing w:val="0"/>
        <w:jc w:val="both"/>
      </w:pPr>
      <w:r w:rsidRPr="00E14796">
        <w:t>The Customer shall provide the Provider upon request copies of its written security procedures and shall afford the Provider upon request</w:t>
      </w:r>
      <w:r w:rsidRPr="00E14796">
        <w:rPr>
          <w:spacing w:val="21"/>
        </w:rPr>
        <w:t xml:space="preserve"> </w:t>
      </w:r>
      <w:r w:rsidRPr="00E14796">
        <w:t>an</w:t>
      </w:r>
      <w:r w:rsidRPr="00E14796">
        <w:rPr>
          <w:spacing w:val="20"/>
        </w:rPr>
        <w:t xml:space="preserve"> </w:t>
      </w:r>
      <w:r w:rsidRPr="00E14796">
        <w:t>opportunity</w:t>
      </w:r>
      <w:r w:rsidRPr="00E14796">
        <w:rPr>
          <w:spacing w:val="25"/>
        </w:rPr>
        <w:t xml:space="preserve"> </w:t>
      </w:r>
      <w:r w:rsidRPr="00E14796">
        <w:t>to</w:t>
      </w:r>
      <w:r w:rsidRPr="00E14796">
        <w:rPr>
          <w:spacing w:val="22"/>
        </w:rPr>
        <w:t xml:space="preserve"> </w:t>
      </w:r>
      <w:r w:rsidRPr="00E14796">
        <w:t>inspect</w:t>
      </w:r>
      <w:r w:rsidRPr="00E14796">
        <w:rPr>
          <w:spacing w:val="21"/>
        </w:rPr>
        <w:t xml:space="preserve"> </w:t>
      </w:r>
      <w:r w:rsidRPr="00E14796">
        <w:t>its</w:t>
      </w:r>
      <w:r w:rsidRPr="00E14796">
        <w:rPr>
          <w:spacing w:val="21"/>
        </w:rPr>
        <w:t xml:space="preserve"> </w:t>
      </w:r>
      <w:r w:rsidRPr="00E14796">
        <w:t>physical</w:t>
      </w:r>
      <w:r w:rsidRPr="00E14796">
        <w:rPr>
          <w:spacing w:val="21"/>
        </w:rPr>
        <w:t xml:space="preserve"> </w:t>
      </w:r>
      <w:r w:rsidRPr="00E14796">
        <w:t>security</w:t>
      </w:r>
      <w:r w:rsidRPr="00E14796">
        <w:rPr>
          <w:spacing w:val="25"/>
        </w:rPr>
        <w:t xml:space="preserve"> </w:t>
      </w:r>
      <w:r w:rsidRPr="00E14796">
        <w:t>arrangements.</w:t>
      </w:r>
    </w:p>
    <w:p w14:paraId="589F1CD0" w14:textId="77777777" w:rsidR="00D16170" w:rsidRPr="00E14796" w:rsidRDefault="00D16170" w:rsidP="006A78B8">
      <w:pPr>
        <w:pStyle w:val="ListParagraph"/>
        <w:numPr>
          <w:ilvl w:val="1"/>
          <w:numId w:val="14"/>
        </w:numPr>
        <w:tabs>
          <w:tab w:val="left" w:pos="951"/>
          <w:tab w:val="left" w:pos="952"/>
        </w:tabs>
        <w:adjustRightInd/>
        <w:spacing w:before="120" w:after="120"/>
        <w:ind w:left="951"/>
        <w:contextualSpacing w:val="0"/>
      </w:pPr>
      <w:bookmarkStart w:id="37" w:name="_Ref184289829"/>
      <w:r w:rsidRPr="00E14796">
        <w:t>Intellectual Property</w:t>
      </w:r>
      <w:r w:rsidRPr="00E14796">
        <w:rPr>
          <w:spacing w:val="-2"/>
        </w:rPr>
        <w:t xml:space="preserve"> </w:t>
      </w:r>
      <w:r w:rsidRPr="00E14796">
        <w:t>Rights</w:t>
      </w:r>
      <w:bookmarkEnd w:id="37"/>
    </w:p>
    <w:p w14:paraId="73ECA887" w14:textId="77777777" w:rsidR="00D16170" w:rsidRPr="00E14796" w:rsidRDefault="00D16170" w:rsidP="00E14796">
      <w:pPr>
        <w:pStyle w:val="ListParagraph"/>
        <w:numPr>
          <w:ilvl w:val="2"/>
          <w:numId w:val="14"/>
        </w:numPr>
        <w:tabs>
          <w:tab w:val="left" w:pos="2253"/>
        </w:tabs>
        <w:adjustRightInd/>
        <w:spacing w:before="120" w:after="120"/>
        <w:ind w:right="228"/>
        <w:contextualSpacing w:val="0"/>
        <w:jc w:val="both"/>
      </w:pPr>
      <w:r w:rsidRPr="00E14796">
        <w:t>Save as granted elsewhere under the Contract, neither the Customer nor</w:t>
      </w:r>
      <w:r w:rsidRPr="00E14796">
        <w:rPr>
          <w:spacing w:val="-5"/>
        </w:rPr>
        <w:t xml:space="preserve"> </w:t>
      </w:r>
      <w:r w:rsidRPr="00E14796">
        <w:t>the</w:t>
      </w:r>
      <w:r w:rsidRPr="00E14796">
        <w:rPr>
          <w:spacing w:val="-6"/>
        </w:rPr>
        <w:t xml:space="preserve"> </w:t>
      </w:r>
      <w:r w:rsidRPr="00E14796">
        <w:t>Provider</w:t>
      </w:r>
      <w:r w:rsidRPr="00E14796">
        <w:rPr>
          <w:spacing w:val="-5"/>
        </w:rPr>
        <w:t xml:space="preserve"> </w:t>
      </w:r>
      <w:r w:rsidRPr="00E14796">
        <w:t>shall</w:t>
      </w:r>
      <w:r w:rsidRPr="00E14796">
        <w:rPr>
          <w:spacing w:val="-5"/>
        </w:rPr>
        <w:t xml:space="preserve"> </w:t>
      </w:r>
      <w:r w:rsidRPr="00E14796">
        <w:t>acquire</w:t>
      </w:r>
      <w:r w:rsidRPr="00E14796">
        <w:rPr>
          <w:spacing w:val="-4"/>
        </w:rPr>
        <w:t xml:space="preserve"> </w:t>
      </w:r>
      <w:r w:rsidRPr="00E14796">
        <w:t>any</w:t>
      </w:r>
      <w:r w:rsidRPr="00E14796">
        <w:rPr>
          <w:spacing w:val="-4"/>
        </w:rPr>
        <w:t xml:space="preserve"> </w:t>
      </w:r>
      <w:r w:rsidRPr="00E14796">
        <w:t>right,</w:t>
      </w:r>
      <w:r w:rsidRPr="00E14796">
        <w:rPr>
          <w:spacing w:val="-4"/>
        </w:rPr>
        <w:t xml:space="preserve"> </w:t>
      </w:r>
      <w:r w:rsidRPr="00E14796">
        <w:t>title</w:t>
      </w:r>
      <w:r w:rsidRPr="00E14796">
        <w:rPr>
          <w:spacing w:val="-6"/>
        </w:rPr>
        <w:t xml:space="preserve"> </w:t>
      </w:r>
      <w:r w:rsidRPr="00E14796">
        <w:t>or</w:t>
      </w:r>
      <w:r w:rsidRPr="00E14796">
        <w:rPr>
          <w:spacing w:val="-5"/>
        </w:rPr>
        <w:t xml:space="preserve"> </w:t>
      </w:r>
      <w:r w:rsidRPr="00E14796">
        <w:t>interest</w:t>
      </w:r>
      <w:r w:rsidRPr="00E14796">
        <w:rPr>
          <w:spacing w:val="-4"/>
        </w:rPr>
        <w:t xml:space="preserve"> </w:t>
      </w:r>
      <w:r w:rsidRPr="00E14796">
        <w:t>in</w:t>
      </w:r>
      <w:r w:rsidRPr="00E14796">
        <w:rPr>
          <w:spacing w:val="-5"/>
        </w:rPr>
        <w:t xml:space="preserve"> </w:t>
      </w:r>
      <w:r w:rsidRPr="00E14796">
        <w:t>the</w:t>
      </w:r>
      <w:r w:rsidRPr="00E14796">
        <w:rPr>
          <w:spacing w:val="-4"/>
        </w:rPr>
        <w:t xml:space="preserve"> </w:t>
      </w:r>
      <w:r w:rsidRPr="00E14796">
        <w:t>other’s Pre-Existing</w:t>
      </w:r>
      <w:r w:rsidRPr="00E14796">
        <w:rPr>
          <w:spacing w:val="-1"/>
        </w:rPr>
        <w:t xml:space="preserve"> </w:t>
      </w:r>
      <w:r w:rsidRPr="00E14796">
        <w:t>IPR.</w:t>
      </w:r>
    </w:p>
    <w:p w14:paraId="76250346" w14:textId="77777777" w:rsidR="00D16170" w:rsidRPr="00E14796" w:rsidRDefault="00D16170" w:rsidP="00E14796">
      <w:pPr>
        <w:pStyle w:val="ListParagraph"/>
        <w:numPr>
          <w:ilvl w:val="2"/>
          <w:numId w:val="14"/>
        </w:numPr>
        <w:tabs>
          <w:tab w:val="left" w:pos="2253"/>
        </w:tabs>
        <w:adjustRightInd/>
        <w:spacing w:before="120" w:after="120"/>
        <w:ind w:right="227"/>
        <w:contextualSpacing w:val="0"/>
        <w:jc w:val="both"/>
      </w:pPr>
      <w:r w:rsidRPr="00E14796">
        <w:t>All Intellectual Property Rights in the Customer’s Confidential Information and any other documents assets designs or data provided to the Provider by the Customer pursuant to this Contract shall remain vested in and the property of the Customer or licensed to the Customer as appropriate.</w:t>
      </w:r>
    </w:p>
    <w:p w14:paraId="41204C6E" w14:textId="4EFF1A77" w:rsidR="00D16170" w:rsidRPr="00E14796" w:rsidRDefault="00D16170" w:rsidP="00E14796">
      <w:pPr>
        <w:pStyle w:val="ListParagraph"/>
        <w:numPr>
          <w:ilvl w:val="2"/>
          <w:numId w:val="14"/>
        </w:numPr>
        <w:tabs>
          <w:tab w:val="left" w:pos="2253"/>
        </w:tabs>
        <w:adjustRightInd/>
        <w:spacing w:before="120" w:after="120"/>
        <w:ind w:right="227"/>
        <w:contextualSpacing w:val="0"/>
        <w:jc w:val="both"/>
      </w:pPr>
      <w:r w:rsidRPr="00E14796">
        <w:t>The</w:t>
      </w:r>
      <w:r w:rsidRPr="00E14796">
        <w:rPr>
          <w:spacing w:val="-10"/>
        </w:rPr>
        <w:t xml:space="preserve"> </w:t>
      </w:r>
      <w:r w:rsidRPr="00E14796">
        <w:t>Provider</w:t>
      </w:r>
      <w:r w:rsidRPr="00E14796">
        <w:rPr>
          <w:spacing w:val="-10"/>
        </w:rPr>
        <w:t xml:space="preserve"> </w:t>
      </w:r>
      <w:r w:rsidRPr="00E14796">
        <w:t>hereby</w:t>
      </w:r>
      <w:r w:rsidRPr="00E14796">
        <w:rPr>
          <w:spacing w:val="-12"/>
        </w:rPr>
        <w:t xml:space="preserve"> </w:t>
      </w:r>
      <w:r w:rsidRPr="00E14796">
        <w:t>grants</w:t>
      </w:r>
      <w:r w:rsidRPr="00E14796">
        <w:rPr>
          <w:spacing w:val="-10"/>
        </w:rPr>
        <w:t xml:space="preserve"> </w:t>
      </w:r>
      <w:r w:rsidRPr="00E14796">
        <w:t>to</w:t>
      </w:r>
      <w:r w:rsidRPr="00E14796">
        <w:rPr>
          <w:spacing w:val="-11"/>
        </w:rPr>
        <w:t xml:space="preserve"> </w:t>
      </w:r>
      <w:r w:rsidRPr="00E14796">
        <w:t>the</w:t>
      </w:r>
      <w:r w:rsidRPr="00E14796">
        <w:rPr>
          <w:spacing w:val="-12"/>
        </w:rPr>
        <w:t xml:space="preserve"> </w:t>
      </w:r>
      <w:r w:rsidRPr="00E14796">
        <w:t>Customer</w:t>
      </w:r>
      <w:r w:rsidRPr="00E14796">
        <w:rPr>
          <w:spacing w:val="-13"/>
        </w:rPr>
        <w:t xml:space="preserve"> </w:t>
      </w:r>
      <w:r w:rsidRPr="00E14796">
        <w:t>a</w:t>
      </w:r>
      <w:r w:rsidRPr="00E14796">
        <w:rPr>
          <w:spacing w:val="-13"/>
        </w:rPr>
        <w:t xml:space="preserve"> </w:t>
      </w:r>
      <w:r w:rsidRPr="00E14796">
        <w:t>royalty-free,</w:t>
      </w:r>
      <w:r w:rsidRPr="00E14796">
        <w:rPr>
          <w:spacing w:val="-13"/>
        </w:rPr>
        <w:t xml:space="preserve"> </w:t>
      </w:r>
      <w:r w:rsidRPr="00E14796">
        <w:t>perpetual, non-exclusive</w:t>
      </w:r>
      <w:r w:rsidR="00B621A2">
        <w:t>, non-transferable</w:t>
      </w:r>
      <w:r w:rsidRPr="00E14796">
        <w:t xml:space="preserve"> licence to use and modify the Provider’s Pre-Existing IPR </w:t>
      </w:r>
      <w:r w:rsidR="00A17961">
        <w:t xml:space="preserve">embodied in any Deliverables </w:t>
      </w:r>
      <w:r w:rsidRPr="00E14796">
        <w:t>(to the extent that it relates to the provision of receipt of the Services</w:t>
      </w:r>
      <w:r w:rsidR="00BD2E9C">
        <w:t>,</w:t>
      </w:r>
      <w:r w:rsidR="000248EC">
        <w:t xml:space="preserve"> as contemplated by</w:t>
      </w:r>
      <w:r w:rsidR="00BD2E9C">
        <w:t xml:space="preserve"> and subject to  the terms and conditions of this agreement, </w:t>
      </w:r>
      <w:r w:rsidRPr="00E14796">
        <w:rPr>
          <w:spacing w:val="-12"/>
        </w:rPr>
        <w:t xml:space="preserve"> </w:t>
      </w:r>
      <w:r w:rsidRPr="00E14796">
        <w:t>but</w:t>
      </w:r>
      <w:r w:rsidRPr="00E14796">
        <w:rPr>
          <w:spacing w:val="-11"/>
        </w:rPr>
        <w:t xml:space="preserve"> </w:t>
      </w:r>
      <w:r w:rsidRPr="00E14796">
        <w:t>not</w:t>
      </w:r>
      <w:r w:rsidRPr="00E14796">
        <w:rPr>
          <w:spacing w:val="-11"/>
        </w:rPr>
        <w:t xml:space="preserve"> </w:t>
      </w:r>
      <w:r w:rsidRPr="00E14796">
        <w:t>so</w:t>
      </w:r>
      <w:r w:rsidRPr="00E14796">
        <w:rPr>
          <w:spacing w:val="-10"/>
        </w:rPr>
        <w:t xml:space="preserve"> </w:t>
      </w:r>
      <w:r w:rsidRPr="00E14796">
        <w:t>as</w:t>
      </w:r>
      <w:r w:rsidRPr="00E14796">
        <w:rPr>
          <w:spacing w:val="-14"/>
        </w:rPr>
        <w:t xml:space="preserve"> </w:t>
      </w:r>
      <w:r w:rsidRPr="00E14796">
        <w:t>to</w:t>
      </w:r>
      <w:r w:rsidRPr="00E14796">
        <w:rPr>
          <w:spacing w:val="-10"/>
        </w:rPr>
        <w:t xml:space="preserve"> </w:t>
      </w:r>
      <w:r w:rsidRPr="00E14796">
        <w:t>allow</w:t>
      </w:r>
      <w:r w:rsidRPr="00E14796">
        <w:rPr>
          <w:spacing w:val="-11"/>
        </w:rPr>
        <w:t xml:space="preserve"> </w:t>
      </w:r>
      <w:r w:rsidRPr="00E14796">
        <w:t>the</w:t>
      </w:r>
      <w:r w:rsidRPr="00E14796">
        <w:rPr>
          <w:spacing w:val="-11"/>
        </w:rPr>
        <w:t xml:space="preserve"> </w:t>
      </w:r>
      <w:r w:rsidRPr="00E14796">
        <w:t>Customer</w:t>
      </w:r>
      <w:r w:rsidRPr="00E14796">
        <w:rPr>
          <w:spacing w:val="-12"/>
        </w:rPr>
        <w:t xml:space="preserve"> or any other third parties </w:t>
      </w:r>
      <w:r w:rsidRPr="00E14796">
        <w:t>to</w:t>
      </w:r>
      <w:r w:rsidRPr="00E14796">
        <w:rPr>
          <w:spacing w:val="-10"/>
        </w:rPr>
        <w:t xml:space="preserve"> </w:t>
      </w:r>
      <w:r w:rsidRPr="00E14796">
        <w:t>commercially</w:t>
      </w:r>
      <w:r w:rsidRPr="00E14796">
        <w:rPr>
          <w:spacing w:val="-11"/>
        </w:rPr>
        <w:t xml:space="preserve"> </w:t>
      </w:r>
      <w:r w:rsidRPr="00E14796">
        <w:t>exploit</w:t>
      </w:r>
      <w:r w:rsidRPr="00E14796">
        <w:rPr>
          <w:spacing w:val="-14"/>
        </w:rPr>
        <w:t xml:space="preserve"> </w:t>
      </w:r>
      <w:r w:rsidRPr="00E14796">
        <w:t>the Provider’s Pre-Existing IPR during and after the termination of this Contract (howsoever caused). The Customer shall be entitled</w:t>
      </w:r>
      <w:r w:rsidR="00B621A2">
        <w:t xml:space="preserve">, with the prior consent of the Provider (which shall not </w:t>
      </w:r>
      <w:r w:rsidR="00DF066F">
        <w:t>be unreasonably withheld</w:t>
      </w:r>
      <w:r w:rsidR="006A3156">
        <w:t xml:space="preserve"> or delayed</w:t>
      </w:r>
      <w:r w:rsidR="00DF066F">
        <w:t>),</w:t>
      </w:r>
      <w:r w:rsidRPr="00E14796">
        <w:t xml:space="preserve"> to sub- licence such Provider’s Pre-Existing IPR to the extent required to enable the Customer to receive the benefit of Services or services similar to the Services during and after the termination of this Agreement (howsoever caused) but not so as to allow the sub-licensee to commercially exploit the Provider’s Pre-Existing IPR.</w:t>
      </w:r>
    </w:p>
    <w:p w14:paraId="7F1129D2" w14:textId="7322207F" w:rsidR="00D16170" w:rsidRPr="00E14796" w:rsidRDefault="00D16170" w:rsidP="00E14796">
      <w:pPr>
        <w:pStyle w:val="ListParagraph"/>
        <w:numPr>
          <w:ilvl w:val="2"/>
          <w:numId w:val="14"/>
        </w:numPr>
        <w:tabs>
          <w:tab w:val="left" w:pos="2253"/>
        </w:tabs>
        <w:adjustRightInd/>
        <w:spacing w:before="120" w:after="120"/>
        <w:ind w:right="228"/>
        <w:contextualSpacing w:val="0"/>
        <w:jc w:val="both"/>
      </w:pPr>
      <w:bookmarkStart w:id="38" w:name="_Ref184290745"/>
      <w:r w:rsidRPr="00E14796">
        <w:t>The</w:t>
      </w:r>
      <w:r w:rsidRPr="00E14796">
        <w:rPr>
          <w:spacing w:val="-10"/>
        </w:rPr>
        <w:t xml:space="preserve"> </w:t>
      </w:r>
      <w:r w:rsidRPr="00E14796">
        <w:t>Provider</w:t>
      </w:r>
      <w:r w:rsidRPr="00E14796">
        <w:rPr>
          <w:spacing w:val="-10"/>
        </w:rPr>
        <w:t xml:space="preserve"> </w:t>
      </w:r>
      <w:r w:rsidRPr="00E14796">
        <w:t>hereby</w:t>
      </w:r>
      <w:r w:rsidRPr="00E14796">
        <w:rPr>
          <w:spacing w:val="-12"/>
        </w:rPr>
        <w:t xml:space="preserve"> </w:t>
      </w:r>
      <w:r w:rsidRPr="00E14796">
        <w:t>grants</w:t>
      </w:r>
      <w:r w:rsidRPr="00E14796">
        <w:rPr>
          <w:spacing w:val="-10"/>
        </w:rPr>
        <w:t xml:space="preserve"> </w:t>
      </w:r>
      <w:r w:rsidRPr="00E14796">
        <w:t>to</w:t>
      </w:r>
      <w:r w:rsidRPr="00E14796">
        <w:rPr>
          <w:spacing w:val="-11"/>
        </w:rPr>
        <w:t xml:space="preserve"> </w:t>
      </w:r>
      <w:r w:rsidRPr="00E14796">
        <w:t>the</w:t>
      </w:r>
      <w:r w:rsidRPr="00E14796">
        <w:rPr>
          <w:spacing w:val="-12"/>
        </w:rPr>
        <w:t xml:space="preserve"> </w:t>
      </w:r>
      <w:r w:rsidRPr="00E14796">
        <w:t>Customer</w:t>
      </w:r>
      <w:r w:rsidRPr="00E14796">
        <w:rPr>
          <w:spacing w:val="-13"/>
        </w:rPr>
        <w:t xml:space="preserve"> </w:t>
      </w:r>
      <w:r w:rsidRPr="00E14796">
        <w:t>a</w:t>
      </w:r>
      <w:r w:rsidRPr="00E14796">
        <w:rPr>
          <w:spacing w:val="-13"/>
        </w:rPr>
        <w:t xml:space="preserve"> </w:t>
      </w:r>
      <w:r w:rsidRPr="00E14796">
        <w:t>royalty-free,</w:t>
      </w:r>
      <w:r w:rsidRPr="00E14796">
        <w:rPr>
          <w:spacing w:val="-13"/>
        </w:rPr>
        <w:t xml:space="preserve"> </w:t>
      </w:r>
      <w:r w:rsidRPr="00E14796">
        <w:t>perpetual, non-exclusive,</w:t>
      </w:r>
      <w:r w:rsidRPr="00E14796">
        <w:rPr>
          <w:spacing w:val="-13"/>
        </w:rPr>
        <w:t xml:space="preserve"> </w:t>
      </w:r>
      <w:r w:rsidR="002F7339">
        <w:rPr>
          <w:spacing w:val="-13"/>
        </w:rPr>
        <w:t xml:space="preserve">non-transferrable, </w:t>
      </w:r>
      <w:r w:rsidRPr="00E14796">
        <w:t>irrevocable</w:t>
      </w:r>
      <w:r w:rsidRPr="00E14796">
        <w:rPr>
          <w:spacing w:val="-12"/>
        </w:rPr>
        <w:t xml:space="preserve"> </w:t>
      </w:r>
      <w:r w:rsidRPr="00E14796">
        <w:t>licence</w:t>
      </w:r>
      <w:r w:rsidRPr="00E14796">
        <w:rPr>
          <w:spacing w:val="-12"/>
        </w:rPr>
        <w:t xml:space="preserve"> </w:t>
      </w:r>
      <w:r w:rsidRPr="00E14796">
        <w:t>to</w:t>
      </w:r>
      <w:r w:rsidRPr="00E14796">
        <w:rPr>
          <w:spacing w:val="-9"/>
        </w:rPr>
        <w:t xml:space="preserve"> </w:t>
      </w:r>
      <w:r w:rsidRPr="00E14796">
        <w:t>use</w:t>
      </w:r>
      <w:r w:rsidRPr="00E14796">
        <w:rPr>
          <w:spacing w:val="-10"/>
        </w:rPr>
        <w:t xml:space="preserve"> </w:t>
      </w:r>
      <w:r w:rsidRPr="00E14796">
        <w:t>and</w:t>
      </w:r>
      <w:r w:rsidRPr="00E14796">
        <w:rPr>
          <w:spacing w:val="-13"/>
        </w:rPr>
        <w:t xml:space="preserve"> </w:t>
      </w:r>
      <w:r w:rsidRPr="00E14796">
        <w:t>modify</w:t>
      </w:r>
      <w:r w:rsidRPr="00E14796">
        <w:rPr>
          <w:spacing w:val="-12"/>
        </w:rPr>
        <w:t xml:space="preserve"> </w:t>
      </w:r>
      <w:r w:rsidRPr="00E14796">
        <w:t>the</w:t>
      </w:r>
      <w:r w:rsidRPr="00E14796">
        <w:rPr>
          <w:spacing w:val="-12"/>
        </w:rPr>
        <w:t xml:space="preserve"> </w:t>
      </w:r>
      <w:r w:rsidRPr="00E14796">
        <w:t>Project</w:t>
      </w:r>
      <w:r w:rsidRPr="00E14796">
        <w:rPr>
          <w:spacing w:val="-12"/>
        </w:rPr>
        <w:t xml:space="preserve"> </w:t>
      </w:r>
      <w:r w:rsidRPr="00E14796">
        <w:t>Specific IPR ((to the extent that it relates to the provision of receipt of the Services</w:t>
      </w:r>
      <w:r w:rsidR="006A3156">
        <w:t xml:space="preserve"> as contemplated by and subject to the terms and conditions of this agreement</w:t>
      </w:r>
      <w:r w:rsidRPr="00E14796">
        <w:t xml:space="preserve">) during and after the termination of this Contract </w:t>
      </w:r>
      <w:r w:rsidRPr="00E14796">
        <w:lastRenderedPageBreak/>
        <w:t>(howsoever caused). The Customer shall be entitled</w:t>
      </w:r>
      <w:r w:rsidR="006A3156">
        <w:t>, with the prior consent of the Provider</w:t>
      </w:r>
      <w:r w:rsidR="006B1B26">
        <w:t xml:space="preserve"> (which shall not be unreasonably withheld or delayed),</w:t>
      </w:r>
      <w:r w:rsidRPr="00E14796">
        <w:t xml:space="preserve"> to sub-licence such Project Specific IPRs to the extent required to enable the Customer to receive the benefit of Services or services </w:t>
      </w:r>
      <w:proofErr w:type="gramStart"/>
      <w:r w:rsidRPr="00E14796">
        <w:t>similar to</w:t>
      </w:r>
      <w:proofErr w:type="gramEnd"/>
      <w:r w:rsidRPr="00E14796">
        <w:t xml:space="preserve"> the Services during and after the termination of this Contract (howsoever</w:t>
      </w:r>
      <w:r w:rsidRPr="00E14796">
        <w:rPr>
          <w:spacing w:val="-8"/>
        </w:rPr>
        <w:t xml:space="preserve"> </w:t>
      </w:r>
      <w:r w:rsidRPr="00E14796">
        <w:t>caused).</w:t>
      </w:r>
      <w:bookmarkEnd w:id="38"/>
    </w:p>
    <w:p w14:paraId="1A65617E" w14:textId="77777777" w:rsidR="00D16170" w:rsidRPr="00E14796" w:rsidRDefault="00D16170" w:rsidP="00E14796">
      <w:pPr>
        <w:pStyle w:val="ListParagraph"/>
        <w:numPr>
          <w:ilvl w:val="2"/>
          <w:numId w:val="14"/>
        </w:numPr>
        <w:tabs>
          <w:tab w:val="left" w:pos="2253"/>
        </w:tabs>
        <w:adjustRightInd/>
        <w:spacing w:before="120" w:after="120"/>
        <w:ind w:right="230"/>
        <w:contextualSpacing w:val="0"/>
        <w:jc w:val="both"/>
      </w:pPr>
      <w:r w:rsidRPr="00E14796">
        <w:t>The Provider shall waive or procure a waiver of any moral rights in any copyright works assigned to the Customer under the</w:t>
      </w:r>
      <w:r w:rsidRPr="00E14796">
        <w:rPr>
          <w:spacing w:val="-14"/>
        </w:rPr>
        <w:t xml:space="preserve"> </w:t>
      </w:r>
      <w:r w:rsidRPr="00E14796">
        <w:t>Contract.</w:t>
      </w:r>
    </w:p>
    <w:p w14:paraId="1C8D7FF4" w14:textId="28F49EA5" w:rsidR="00F12284" w:rsidRDefault="00D16170" w:rsidP="00E14796">
      <w:pPr>
        <w:pStyle w:val="ListParagraph"/>
        <w:numPr>
          <w:ilvl w:val="2"/>
          <w:numId w:val="14"/>
        </w:numPr>
        <w:tabs>
          <w:tab w:val="left" w:pos="2253"/>
        </w:tabs>
        <w:adjustRightInd/>
        <w:spacing w:before="120" w:after="120"/>
        <w:ind w:right="128"/>
        <w:contextualSpacing w:val="0"/>
        <w:jc w:val="both"/>
      </w:pPr>
      <w:r w:rsidRPr="00E14796">
        <w:t>If requested to do so by the Customer, the Provider shall without charge to the Customer execute all documents and do all such further acts</w:t>
      </w:r>
      <w:r w:rsidRPr="00F65472">
        <w:rPr>
          <w:spacing w:val="20"/>
        </w:rPr>
        <w:t xml:space="preserve"> </w:t>
      </w:r>
      <w:r w:rsidRPr="00E14796">
        <w:t>as</w:t>
      </w:r>
      <w:r w:rsidRPr="00F65472">
        <w:rPr>
          <w:spacing w:val="16"/>
        </w:rPr>
        <w:t xml:space="preserve"> </w:t>
      </w:r>
      <w:r w:rsidRPr="00E14796">
        <w:t>the</w:t>
      </w:r>
      <w:r w:rsidRPr="00F65472">
        <w:rPr>
          <w:spacing w:val="20"/>
        </w:rPr>
        <w:t xml:space="preserve"> </w:t>
      </w:r>
      <w:r w:rsidRPr="00E14796">
        <w:t>Customer</w:t>
      </w:r>
      <w:r w:rsidRPr="00F65472">
        <w:rPr>
          <w:spacing w:val="16"/>
        </w:rPr>
        <w:t xml:space="preserve"> </w:t>
      </w:r>
      <w:r w:rsidRPr="00E14796">
        <w:t>may</w:t>
      </w:r>
      <w:r w:rsidRPr="00F65472">
        <w:rPr>
          <w:spacing w:val="17"/>
        </w:rPr>
        <w:t xml:space="preserve"> </w:t>
      </w:r>
      <w:r w:rsidRPr="00E14796">
        <w:t>require</w:t>
      </w:r>
      <w:r w:rsidRPr="00F65472">
        <w:rPr>
          <w:spacing w:val="20"/>
        </w:rPr>
        <w:t xml:space="preserve"> </w:t>
      </w:r>
      <w:r w:rsidRPr="00E14796">
        <w:t>to</w:t>
      </w:r>
      <w:r w:rsidRPr="00F65472">
        <w:rPr>
          <w:spacing w:val="20"/>
        </w:rPr>
        <w:t xml:space="preserve"> </w:t>
      </w:r>
      <w:r w:rsidRPr="00E14796">
        <w:t>perfect</w:t>
      </w:r>
      <w:r w:rsidRPr="00F65472">
        <w:rPr>
          <w:spacing w:val="17"/>
        </w:rPr>
        <w:t xml:space="preserve"> </w:t>
      </w:r>
      <w:r w:rsidRPr="00E14796">
        <w:t>the</w:t>
      </w:r>
      <w:r w:rsidRPr="00F65472">
        <w:rPr>
          <w:spacing w:val="20"/>
        </w:rPr>
        <w:t xml:space="preserve"> </w:t>
      </w:r>
      <w:r w:rsidRPr="00E14796">
        <w:t>provisions</w:t>
      </w:r>
      <w:r w:rsidRPr="00F65472">
        <w:rPr>
          <w:spacing w:val="16"/>
        </w:rPr>
        <w:t xml:space="preserve"> </w:t>
      </w:r>
      <w:r w:rsidRPr="00E14796">
        <w:t>of</w:t>
      </w:r>
      <w:r w:rsidRPr="00F65472">
        <w:rPr>
          <w:spacing w:val="18"/>
        </w:rPr>
        <w:t xml:space="preserve"> </w:t>
      </w:r>
      <w:r w:rsidR="00F37014">
        <w:t>clause</w:t>
      </w:r>
      <w:r w:rsidR="00F65472">
        <w:t xml:space="preserve"> </w:t>
      </w:r>
      <w:r w:rsidR="008A560C">
        <w:fldChar w:fldCharType="begin"/>
      </w:r>
      <w:r w:rsidR="008A560C">
        <w:instrText xml:space="preserve"> REF _Ref184290745 \w \h </w:instrText>
      </w:r>
      <w:r w:rsidR="008A560C">
        <w:fldChar w:fldCharType="separate"/>
      </w:r>
      <w:r w:rsidR="00831643">
        <w:t>5.6.4</w:t>
      </w:r>
      <w:r w:rsidR="008A560C">
        <w:fldChar w:fldCharType="end"/>
      </w:r>
      <w:r w:rsidRPr="00F65472">
        <w:rPr>
          <w:spacing w:val="-11"/>
        </w:rPr>
        <w:t xml:space="preserve"> </w:t>
      </w:r>
      <w:r w:rsidRPr="00E14796">
        <w:t>or</w:t>
      </w:r>
      <w:r w:rsidRPr="00F65472">
        <w:rPr>
          <w:spacing w:val="-9"/>
        </w:rPr>
        <w:t xml:space="preserve"> </w:t>
      </w:r>
      <w:r w:rsidRPr="00E14796">
        <w:t>shall</w:t>
      </w:r>
      <w:r w:rsidRPr="00F65472">
        <w:rPr>
          <w:spacing w:val="-10"/>
        </w:rPr>
        <w:t xml:space="preserve"> </w:t>
      </w:r>
      <w:r w:rsidRPr="00E14796">
        <w:t>procure</w:t>
      </w:r>
      <w:r w:rsidRPr="00F65472">
        <w:rPr>
          <w:spacing w:val="-9"/>
        </w:rPr>
        <w:t xml:space="preserve"> </w:t>
      </w:r>
      <w:r w:rsidRPr="00E14796">
        <w:t>that</w:t>
      </w:r>
      <w:r w:rsidRPr="00F65472">
        <w:rPr>
          <w:spacing w:val="-9"/>
        </w:rPr>
        <w:t xml:space="preserve"> </w:t>
      </w:r>
      <w:r w:rsidRPr="00E14796">
        <w:t>the</w:t>
      </w:r>
      <w:r w:rsidRPr="00F65472">
        <w:rPr>
          <w:spacing w:val="-9"/>
        </w:rPr>
        <w:t xml:space="preserve"> </w:t>
      </w:r>
      <w:r w:rsidRPr="00E14796">
        <w:t>owner</w:t>
      </w:r>
      <w:r w:rsidRPr="00F65472">
        <w:rPr>
          <w:spacing w:val="-9"/>
        </w:rPr>
        <w:t xml:space="preserve"> </w:t>
      </w:r>
      <w:r w:rsidRPr="00E14796">
        <w:t>of</w:t>
      </w:r>
      <w:r w:rsidRPr="00F65472">
        <w:rPr>
          <w:spacing w:val="-12"/>
        </w:rPr>
        <w:t xml:space="preserve"> </w:t>
      </w:r>
      <w:r w:rsidRPr="00E14796">
        <w:t>the</w:t>
      </w:r>
      <w:r w:rsidRPr="00F65472">
        <w:rPr>
          <w:spacing w:val="-9"/>
        </w:rPr>
        <w:t xml:space="preserve"> </w:t>
      </w:r>
      <w:r w:rsidRPr="00E14796">
        <w:t>Project</w:t>
      </w:r>
      <w:r w:rsidRPr="00F65472">
        <w:rPr>
          <w:spacing w:val="-9"/>
        </w:rPr>
        <w:t xml:space="preserve"> </w:t>
      </w:r>
      <w:r w:rsidRPr="00E14796">
        <w:t>Specific</w:t>
      </w:r>
      <w:r w:rsidRPr="00F65472">
        <w:rPr>
          <w:spacing w:val="-9"/>
        </w:rPr>
        <w:t xml:space="preserve"> </w:t>
      </w:r>
      <w:r w:rsidRPr="00E14796">
        <w:t>IPRs</w:t>
      </w:r>
      <w:r w:rsidRPr="00F65472">
        <w:rPr>
          <w:spacing w:val="-9"/>
        </w:rPr>
        <w:t xml:space="preserve"> </w:t>
      </w:r>
      <w:r w:rsidRPr="00E14796">
        <w:t>does</w:t>
      </w:r>
      <w:r w:rsidRPr="00F65472">
        <w:rPr>
          <w:spacing w:val="-9"/>
        </w:rPr>
        <w:t xml:space="preserve"> </w:t>
      </w:r>
      <w:r w:rsidRPr="00E14796">
        <w:t>so on the same</w:t>
      </w:r>
      <w:r w:rsidRPr="00F65472">
        <w:rPr>
          <w:spacing w:val="-2"/>
        </w:rPr>
        <w:t xml:space="preserve"> </w:t>
      </w:r>
      <w:r w:rsidRPr="00E14796">
        <w:t>basis.</w:t>
      </w:r>
    </w:p>
    <w:p w14:paraId="5264394C" w14:textId="437E5227" w:rsidR="00D16170" w:rsidRPr="00977B56" w:rsidRDefault="00D16170" w:rsidP="00977B56">
      <w:pPr>
        <w:pStyle w:val="ListParagraph"/>
        <w:numPr>
          <w:ilvl w:val="2"/>
          <w:numId w:val="14"/>
        </w:numPr>
        <w:tabs>
          <w:tab w:val="left" w:pos="2253"/>
        </w:tabs>
        <w:adjustRightInd/>
        <w:spacing w:before="120" w:after="120"/>
        <w:ind w:left="2251" w:right="228"/>
        <w:contextualSpacing w:val="0"/>
        <w:jc w:val="both"/>
      </w:pPr>
      <w:r w:rsidRPr="00977B56">
        <w:t>The Provider shall, during and after the Contract Period, indemnify and</w:t>
      </w:r>
      <w:r w:rsidRPr="00977B56">
        <w:rPr>
          <w:spacing w:val="-15"/>
        </w:rPr>
        <w:t xml:space="preserve"> </w:t>
      </w:r>
      <w:r w:rsidRPr="00977B56">
        <w:t>keep</w:t>
      </w:r>
      <w:r w:rsidRPr="00977B56">
        <w:rPr>
          <w:spacing w:val="-15"/>
        </w:rPr>
        <w:t xml:space="preserve"> </w:t>
      </w:r>
      <w:r w:rsidRPr="00977B56">
        <w:t>indemnified</w:t>
      </w:r>
      <w:r w:rsidRPr="00977B56">
        <w:rPr>
          <w:spacing w:val="-15"/>
        </w:rPr>
        <w:t xml:space="preserve"> </w:t>
      </w:r>
      <w:r w:rsidRPr="00977B56">
        <w:t>and</w:t>
      </w:r>
      <w:r w:rsidRPr="00977B56">
        <w:rPr>
          <w:spacing w:val="-15"/>
        </w:rPr>
        <w:t xml:space="preserve"> </w:t>
      </w:r>
      <w:r w:rsidRPr="00977B56">
        <w:t>hold</w:t>
      </w:r>
      <w:r w:rsidRPr="00977B56">
        <w:rPr>
          <w:spacing w:val="-15"/>
        </w:rPr>
        <w:t xml:space="preserve"> </w:t>
      </w:r>
      <w:r w:rsidRPr="00977B56">
        <w:t>the</w:t>
      </w:r>
      <w:r w:rsidRPr="00977B56">
        <w:rPr>
          <w:spacing w:val="-13"/>
        </w:rPr>
        <w:t xml:space="preserve"> </w:t>
      </w:r>
      <w:r w:rsidRPr="00977B56">
        <w:t>Customer</w:t>
      </w:r>
      <w:r w:rsidRPr="00977B56">
        <w:rPr>
          <w:spacing w:val="-14"/>
        </w:rPr>
        <w:t xml:space="preserve"> </w:t>
      </w:r>
      <w:r w:rsidRPr="00977B56">
        <w:t>harmless</w:t>
      </w:r>
      <w:r w:rsidRPr="00977B56">
        <w:rPr>
          <w:spacing w:val="-16"/>
        </w:rPr>
        <w:t xml:space="preserve"> </w:t>
      </w:r>
      <w:r w:rsidRPr="00977B56">
        <w:t>from</w:t>
      </w:r>
      <w:r w:rsidRPr="00977B56">
        <w:rPr>
          <w:spacing w:val="-13"/>
        </w:rPr>
        <w:t xml:space="preserve"> </w:t>
      </w:r>
      <w:r w:rsidRPr="00977B56">
        <w:t>and</w:t>
      </w:r>
      <w:r w:rsidRPr="00977B56">
        <w:rPr>
          <w:spacing w:val="-15"/>
        </w:rPr>
        <w:t xml:space="preserve"> </w:t>
      </w:r>
      <w:r w:rsidRPr="00977B56">
        <w:t>against all actions, suits, claims, demands, losses, charges, damages, costs</w:t>
      </w:r>
      <w:r w:rsidRPr="00977B56">
        <w:rPr>
          <w:spacing w:val="37"/>
        </w:rPr>
        <w:t xml:space="preserve"> </w:t>
      </w:r>
      <w:r w:rsidRPr="00977B56">
        <w:t>and expenses</w:t>
      </w:r>
      <w:r w:rsidRPr="00977B56">
        <w:rPr>
          <w:spacing w:val="-12"/>
        </w:rPr>
        <w:t xml:space="preserve"> </w:t>
      </w:r>
      <w:r w:rsidRPr="00977B56">
        <w:t>and</w:t>
      </w:r>
      <w:r w:rsidRPr="00977B56">
        <w:rPr>
          <w:spacing w:val="-10"/>
        </w:rPr>
        <w:t xml:space="preserve"> </w:t>
      </w:r>
      <w:r w:rsidRPr="00977B56">
        <w:t>other</w:t>
      </w:r>
      <w:r w:rsidRPr="00977B56">
        <w:rPr>
          <w:spacing w:val="-9"/>
        </w:rPr>
        <w:t xml:space="preserve"> </w:t>
      </w:r>
      <w:r w:rsidRPr="00977B56">
        <w:t>liabilities</w:t>
      </w:r>
      <w:r w:rsidRPr="00977B56">
        <w:rPr>
          <w:spacing w:val="-9"/>
        </w:rPr>
        <w:t xml:space="preserve"> </w:t>
      </w:r>
      <w:r w:rsidRPr="00977B56">
        <w:t>which</w:t>
      </w:r>
      <w:r w:rsidRPr="00977B56">
        <w:rPr>
          <w:spacing w:val="-12"/>
        </w:rPr>
        <w:t xml:space="preserve"> </w:t>
      </w:r>
      <w:r w:rsidRPr="00977B56">
        <w:t>the</w:t>
      </w:r>
      <w:r w:rsidRPr="00977B56">
        <w:rPr>
          <w:spacing w:val="-9"/>
        </w:rPr>
        <w:t xml:space="preserve"> </w:t>
      </w:r>
      <w:r w:rsidRPr="00977B56">
        <w:t>Customer</w:t>
      </w:r>
      <w:r w:rsidRPr="00977B56">
        <w:rPr>
          <w:spacing w:val="-12"/>
        </w:rPr>
        <w:t xml:space="preserve"> </w:t>
      </w:r>
      <w:r w:rsidRPr="00977B56">
        <w:t>may</w:t>
      </w:r>
      <w:r w:rsidRPr="00977B56">
        <w:rPr>
          <w:spacing w:val="-11"/>
        </w:rPr>
        <w:t xml:space="preserve"> </w:t>
      </w:r>
      <w:r w:rsidRPr="00977B56">
        <w:t>suffer</w:t>
      </w:r>
      <w:r w:rsidRPr="00977B56">
        <w:rPr>
          <w:spacing w:val="-12"/>
        </w:rPr>
        <w:t xml:space="preserve"> </w:t>
      </w:r>
      <w:r w:rsidRPr="00977B56">
        <w:t>or</w:t>
      </w:r>
      <w:r w:rsidRPr="00977B56">
        <w:rPr>
          <w:spacing w:val="-9"/>
        </w:rPr>
        <w:t xml:space="preserve"> </w:t>
      </w:r>
      <w:r w:rsidRPr="00977B56">
        <w:t>incur</w:t>
      </w:r>
      <w:r w:rsidRPr="00977B56">
        <w:rPr>
          <w:spacing w:val="-9"/>
        </w:rPr>
        <w:t xml:space="preserve"> </w:t>
      </w:r>
      <w:r w:rsidRPr="00977B56">
        <w:t>as a result of any claim that the performance by the Provider of the Services and/or the possession or use by the Customer of the Deliverables infringes or allegedly infringes a third party’s Intellectual Property Rights (“Claim”) except where the Claim arises</w:t>
      </w:r>
      <w:r w:rsidRPr="00977B56">
        <w:rPr>
          <w:spacing w:val="-14"/>
        </w:rPr>
        <w:t xml:space="preserve"> </w:t>
      </w:r>
      <w:r w:rsidRPr="00977B56">
        <w:t>from:</w:t>
      </w:r>
    </w:p>
    <w:p w14:paraId="42F0A9BE" w14:textId="77777777" w:rsidR="00D16170" w:rsidRPr="00977B56" w:rsidRDefault="00D16170" w:rsidP="00977B56">
      <w:pPr>
        <w:pStyle w:val="ListParagraph"/>
        <w:numPr>
          <w:ilvl w:val="3"/>
          <w:numId w:val="14"/>
        </w:numPr>
        <w:tabs>
          <w:tab w:val="left" w:pos="2652"/>
          <w:tab w:val="left" w:pos="2653"/>
        </w:tabs>
        <w:adjustRightInd/>
        <w:spacing w:before="120" w:after="120"/>
        <w:ind w:right="229" w:hanging="384"/>
        <w:contextualSpacing w:val="0"/>
        <w:jc w:val="both"/>
      </w:pPr>
      <w:r w:rsidRPr="00977B56">
        <w:t>items or materials based upon designs supplied by the Customer; or</w:t>
      </w:r>
    </w:p>
    <w:p w14:paraId="6BCC0556" w14:textId="77777777" w:rsidR="00D16170" w:rsidRPr="00977B56" w:rsidRDefault="00D16170" w:rsidP="00977B56">
      <w:pPr>
        <w:pStyle w:val="ListParagraph"/>
        <w:numPr>
          <w:ilvl w:val="3"/>
          <w:numId w:val="14"/>
        </w:numPr>
        <w:tabs>
          <w:tab w:val="left" w:pos="2655"/>
          <w:tab w:val="left" w:pos="2656"/>
        </w:tabs>
        <w:adjustRightInd/>
        <w:spacing w:before="120" w:after="120"/>
        <w:ind w:right="229" w:hanging="384"/>
        <w:contextualSpacing w:val="0"/>
        <w:jc w:val="both"/>
      </w:pPr>
      <w:r w:rsidRPr="00977B56">
        <w:t>the use of data supplied by the Customer which is not required to be verified by the Provider under any provision of the</w:t>
      </w:r>
      <w:r w:rsidRPr="00977B56">
        <w:rPr>
          <w:spacing w:val="-17"/>
        </w:rPr>
        <w:t xml:space="preserve"> </w:t>
      </w:r>
      <w:r w:rsidRPr="00977B56">
        <w:t>Contract.</w:t>
      </w:r>
    </w:p>
    <w:p w14:paraId="488891A0" w14:textId="77777777" w:rsidR="00D16170" w:rsidRPr="00977B56" w:rsidRDefault="00D16170" w:rsidP="00977B56">
      <w:pPr>
        <w:pStyle w:val="ListParagraph"/>
        <w:numPr>
          <w:ilvl w:val="2"/>
          <w:numId w:val="14"/>
        </w:numPr>
        <w:tabs>
          <w:tab w:val="left" w:pos="2253"/>
        </w:tabs>
        <w:adjustRightInd/>
        <w:spacing w:before="120" w:after="120"/>
        <w:ind w:right="227"/>
        <w:contextualSpacing w:val="0"/>
        <w:jc w:val="both"/>
      </w:pPr>
      <w:r w:rsidRPr="00977B56">
        <w:t>The</w:t>
      </w:r>
      <w:r w:rsidRPr="00977B56">
        <w:rPr>
          <w:spacing w:val="-6"/>
        </w:rPr>
        <w:t xml:space="preserve"> </w:t>
      </w:r>
      <w:r w:rsidRPr="00977B56">
        <w:t>Customer</w:t>
      </w:r>
      <w:r w:rsidRPr="00977B56">
        <w:rPr>
          <w:spacing w:val="-7"/>
        </w:rPr>
        <w:t xml:space="preserve"> </w:t>
      </w:r>
      <w:r w:rsidRPr="00977B56">
        <w:t>shall</w:t>
      </w:r>
      <w:r w:rsidRPr="00977B56">
        <w:rPr>
          <w:spacing w:val="-7"/>
        </w:rPr>
        <w:t xml:space="preserve"> </w:t>
      </w:r>
      <w:r w:rsidRPr="00977B56">
        <w:t>notify</w:t>
      </w:r>
      <w:r w:rsidRPr="00977B56">
        <w:rPr>
          <w:spacing w:val="-6"/>
        </w:rPr>
        <w:t xml:space="preserve"> </w:t>
      </w:r>
      <w:r w:rsidRPr="00977B56">
        <w:t>the</w:t>
      </w:r>
      <w:r w:rsidRPr="00977B56">
        <w:rPr>
          <w:spacing w:val="-6"/>
        </w:rPr>
        <w:t xml:space="preserve"> </w:t>
      </w:r>
      <w:r w:rsidRPr="00977B56">
        <w:t>Provider</w:t>
      </w:r>
      <w:r w:rsidRPr="00977B56">
        <w:rPr>
          <w:spacing w:val="-7"/>
        </w:rPr>
        <w:t xml:space="preserve"> </w:t>
      </w:r>
      <w:r w:rsidRPr="00977B56">
        <w:t>in</w:t>
      </w:r>
      <w:r w:rsidRPr="00977B56">
        <w:rPr>
          <w:spacing w:val="-10"/>
        </w:rPr>
        <w:t xml:space="preserve"> </w:t>
      </w:r>
      <w:r w:rsidRPr="00977B56">
        <w:t>writing</w:t>
      </w:r>
      <w:r w:rsidRPr="00977B56">
        <w:rPr>
          <w:spacing w:val="-8"/>
        </w:rPr>
        <w:t xml:space="preserve"> </w:t>
      </w:r>
      <w:r w:rsidRPr="00977B56">
        <w:t>of</w:t>
      </w:r>
      <w:r w:rsidRPr="00977B56">
        <w:rPr>
          <w:spacing w:val="-9"/>
        </w:rPr>
        <w:t xml:space="preserve"> </w:t>
      </w:r>
      <w:r w:rsidRPr="00977B56">
        <w:t>the</w:t>
      </w:r>
      <w:r w:rsidRPr="00977B56">
        <w:rPr>
          <w:spacing w:val="-6"/>
        </w:rPr>
        <w:t xml:space="preserve"> </w:t>
      </w:r>
      <w:proofErr w:type="gramStart"/>
      <w:r w:rsidRPr="00977B56">
        <w:t>Claim</w:t>
      </w:r>
      <w:proofErr w:type="gramEnd"/>
      <w:r w:rsidRPr="00977B56">
        <w:rPr>
          <w:spacing w:val="-6"/>
        </w:rPr>
        <w:t xml:space="preserve"> </w:t>
      </w:r>
      <w:r w:rsidRPr="00977B56">
        <w:t>and</w:t>
      </w:r>
      <w:r w:rsidRPr="00977B56">
        <w:rPr>
          <w:spacing w:val="-8"/>
        </w:rPr>
        <w:t xml:space="preserve"> </w:t>
      </w:r>
      <w:r w:rsidRPr="00977B56">
        <w:t>the Customer shall not make any admissions which may be prejudicial to the defence or settlement of the Claim. The Provider shall at its own expense</w:t>
      </w:r>
      <w:r w:rsidRPr="00977B56">
        <w:rPr>
          <w:spacing w:val="-11"/>
        </w:rPr>
        <w:t xml:space="preserve"> </w:t>
      </w:r>
      <w:r w:rsidRPr="00977B56">
        <w:t>conduct</w:t>
      </w:r>
      <w:r w:rsidRPr="00977B56">
        <w:rPr>
          <w:spacing w:val="-11"/>
        </w:rPr>
        <w:t xml:space="preserve"> </w:t>
      </w:r>
      <w:r w:rsidRPr="00977B56">
        <w:t>all</w:t>
      </w:r>
      <w:r w:rsidRPr="00977B56">
        <w:rPr>
          <w:spacing w:val="-12"/>
        </w:rPr>
        <w:t xml:space="preserve"> </w:t>
      </w:r>
      <w:r w:rsidRPr="00977B56">
        <w:t>negotiations</w:t>
      </w:r>
      <w:r w:rsidRPr="00977B56">
        <w:rPr>
          <w:spacing w:val="-12"/>
        </w:rPr>
        <w:t xml:space="preserve"> </w:t>
      </w:r>
      <w:r w:rsidRPr="00977B56">
        <w:t>and</w:t>
      </w:r>
      <w:r w:rsidRPr="00977B56">
        <w:rPr>
          <w:spacing w:val="-12"/>
        </w:rPr>
        <w:t xml:space="preserve"> </w:t>
      </w:r>
      <w:r w:rsidRPr="00977B56">
        <w:t>any</w:t>
      </w:r>
      <w:r w:rsidRPr="00977B56">
        <w:rPr>
          <w:spacing w:val="-11"/>
        </w:rPr>
        <w:t xml:space="preserve"> </w:t>
      </w:r>
      <w:r w:rsidRPr="00977B56">
        <w:t>litigation</w:t>
      </w:r>
      <w:r w:rsidRPr="00977B56">
        <w:rPr>
          <w:spacing w:val="-12"/>
        </w:rPr>
        <w:t xml:space="preserve"> </w:t>
      </w:r>
      <w:r w:rsidRPr="00977B56">
        <w:t>arising</w:t>
      </w:r>
      <w:r w:rsidRPr="00977B56">
        <w:rPr>
          <w:spacing w:val="-12"/>
        </w:rPr>
        <w:t xml:space="preserve"> </w:t>
      </w:r>
      <w:r w:rsidRPr="00977B56">
        <w:t>in</w:t>
      </w:r>
      <w:r w:rsidRPr="00977B56">
        <w:rPr>
          <w:spacing w:val="-12"/>
        </w:rPr>
        <w:t xml:space="preserve"> </w:t>
      </w:r>
      <w:r w:rsidRPr="00977B56">
        <w:t>connection with the Claim provided always that the</w:t>
      </w:r>
      <w:r w:rsidRPr="00977B56">
        <w:rPr>
          <w:spacing w:val="-8"/>
        </w:rPr>
        <w:t xml:space="preserve"> </w:t>
      </w:r>
      <w:r w:rsidRPr="00977B56">
        <w:t>Provider:</w:t>
      </w:r>
    </w:p>
    <w:p w14:paraId="67479194" w14:textId="77777777" w:rsidR="00D16170" w:rsidRPr="00977B56" w:rsidRDefault="00D16170" w:rsidP="00977B56">
      <w:pPr>
        <w:pStyle w:val="ListParagraph"/>
        <w:numPr>
          <w:ilvl w:val="3"/>
          <w:numId w:val="14"/>
        </w:numPr>
        <w:tabs>
          <w:tab w:val="left" w:pos="2652"/>
          <w:tab w:val="left" w:pos="2653"/>
        </w:tabs>
        <w:adjustRightInd/>
        <w:spacing w:before="120" w:after="120"/>
        <w:ind w:right="228" w:hanging="384"/>
        <w:contextualSpacing w:val="0"/>
        <w:jc w:val="both"/>
      </w:pPr>
      <w:r w:rsidRPr="00977B56">
        <w:t>shall consult the Customer on all substantive issues which arise during the conduct of such litigation and</w:t>
      </w:r>
      <w:r w:rsidRPr="00977B56">
        <w:rPr>
          <w:spacing w:val="-12"/>
        </w:rPr>
        <w:t xml:space="preserve"> </w:t>
      </w:r>
      <w:proofErr w:type="gramStart"/>
      <w:r w:rsidRPr="00977B56">
        <w:t>negotiations;</w:t>
      </w:r>
      <w:proofErr w:type="gramEnd"/>
    </w:p>
    <w:p w14:paraId="477B8097" w14:textId="77777777" w:rsidR="00D16170" w:rsidRPr="00977B56" w:rsidRDefault="00D16170" w:rsidP="00977B56">
      <w:pPr>
        <w:pStyle w:val="ListParagraph"/>
        <w:numPr>
          <w:ilvl w:val="3"/>
          <w:numId w:val="14"/>
        </w:numPr>
        <w:tabs>
          <w:tab w:val="left" w:pos="2652"/>
          <w:tab w:val="left" w:pos="2653"/>
        </w:tabs>
        <w:adjustRightInd/>
        <w:spacing w:before="120" w:after="120"/>
        <w:ind w:right="229" w:hanging="384"/>
        <w:contextualSpacing w:val="0"/>
        <w:jc w:val="both"/>
      </w:pPr>
      <w:r w:rsidRPr="00977B56">
        <w:t>shall</w:t>
      </w:r>
      <w:r w:rsidRPr="00977B56">
        <w:rPr>
          <w:spacing w:val="-7"/>
        </w:rPr>
        <w:t xml:space="preserve"> </w:t>
      </w:r>
      <w:r w:rsidRPr="00977B56">
        <w:t>take</w:t>
      </w:r>
      <w:r w:rsidRPr="00977B56">
        <w:rPr>
          <w:spacing w:val="-6"/>
        </w:rPr>
        <w:t xml:space="preserve"> </w:t>
      </w:r>
      <w:r w:rsidRPr="00977B56">
        <w:t>due</w:t>
      </w:r>
      <w:r w:rsidRPr="00977B56">
        <w:rPr>
          <w:spacing w:val="-6"/>
        </w:rPr>
        <w:t xml:space="preserve"> </w:t>
      </w:r>
      <w:r w:rsidRPr="00977B56">
        <w:t>and</w:t>
      </w:r>
      <w:r w:rsidRPr="00977B56">
        <w:rPr>
          <w:spacing w:val="-10"/>
        </w:rPr>
        <w:t xml:space="preserve"> </w:t>
      </w:r>
      <w:r w:rsidRPr="00977B56">
        <w:t>proper</w:t>
      </w:r>
      <w:r w:rsidRPr="00977B56">
        <w:rPr>
          <w:spacing w:val="-9"/>
        </w:rPr>
        <w:t xml:space="preserve"> </w:t>
      </w:r>
      <w:r w:rsidRPr="00977B56">
        <w:t>account</w:t>
      </w:r>
      <w:r w:rsidRPr="00977B56">
        <w:rPr>
          <w:spacing w:val="-9"/>
        </w:rPr>
        <w:t xml:space="preserve"> </w:t>
      </w:r>
      <w:r w:rsidRPr="00977B56">
        <w:t>of</w:t>
      </w:r>
      <w:r w:rsidRPr="00977B56">
        <w:rPr>
          <w:spacing w:val="-9"/>
        </w:rPr>
        <w:t xml:space="preserve"> </w:t>
      </w:r>
      <w:r w:rsidRPr="00977B56">
        <w:t>the</w:t>
      </w:r>
      <w:r w:rsidRPr="00977B56">
        <w:rPr>
          <w:spacing w:val="-6"/>
        </w:rPr>
        <w:t xml:space="preserve"> </w:t>
      </w:r>
      <w:r w:rsidRPr="00977B56">
        <w:t>interests</w:t>
      </w:r>
      <w:r w:rsidRPr="00977B56">
        <w:rPr>
          <w:spacing w:val="-9"/>
        </w:rPr>
        <w:t xml:space="preserve"> </w:t>
      </w:r>
      <w:r w:rsidRPr="00977B56">
        <w:t>of</w:t>
      </w:r>
      <w:r w:rsidRPr="00977B56">
        <w:rPr>
          <w:spacing w:val="-9"/>
        </w:rPr>
        <w:t xml:space="preserve"> </w:t>
      </w:r>
      <w:r w:rsidRPr="00977B56">
        <w:t>the</w:t>
      </w:r>
      <w:r w:rsidRPr="00977B56">
        <w:rPr>
          <w:spacing w:val="-6"/>
        </w:rPr>
        <w:t xml:space="preserve"> </w:t>
      </w:r>
      <w:r w:rsidRPr="00977B56">
        <w:t>Customer; and</w:t>
      </w:r>
    </w:p>
    <w:p w14:paraId="09CC22C3" w14:textId="77777777" w:rsidR="00D16170" w:rsidRPr="00CA384F" w:rsidRDefault="00D16170" w:rsidP="00977B56">
      <w:pPr>
        <w:pStyle w:val="ListParagraph"/>
        <w:numPr>
          <w:ilvl w:val="3"/>
          <w:numId w:val="14"/>
        </w:numPr>
        <w:tabs>
          <w:tab w:val="left" w:pos="2655"/>
          <w:tab w:val="left" w:pos="2656"/>
        </w:tabs>
        <w:adjustRightInd/>
        <w:spacing w:before="120" w:after="120"/>
        <w:ind w:right="228" w:hanging="384"/>
        <w:contextualSpacing w:val="0"/>
        <w:jc w:val="both"/>
      </w:pPr>
      <w:r w:rsidRPr="00CA384F">
        <w:t>shall not settle or compromise the Claim without the Customer’s prior Approval (not to be unreasonably withheld or</w:t>
      </w:r>
      <w:r w:rsidRPr="00CA384F">
        <w:rPr>
          <w:spacing w:val="-13"/>
        </w:rPr>
        <w:t xml:space="preserve"> </w:t>
      </w:r>
      <w:r w:rsidRPr="00CA384F">
        <w:t>delayed).</w:t>
      </w:r>
    </w:p>
    <w:p w14:paraId="7510165D" w14:textId="77777777" w:rsidR="00D16170" w:rsidRPr="00977B56" w:rsidRDefault="00D16170" w:rsidP="00977B56">
      <w:pPr>
        <w:pStyle w:val="ListParagraph"/>
        <w:numPr>
          <w:ilvl w:val="2"/>
          <w:numId w:val="14"/>
        </w:numPr>
        <w:tabs>
          <w:tab w:val="left" w:pos="2253"/>
        </w:tabs>
        <w:adjustRightInd/>
        <w:spacing w:before="120" w:after="120"/>
        <w:ind w:right="228"/>
        <w:contextualSpacing w:val="0"/>
        <w:jc w:val="both"/>
      </w:pPr>
      <w:bookmarkStart w:id="39" w:name="_Ref184291316"/>
      <w:r w:rsidRPr="00977B56">
        <w:t>If a Claim is made in connection with the Contract or in the reasonable opinion of the Provider is likely to be made, the Provider shall immediately</w:t>
      </w:r>
      <w:r w:rsidRPr="00977B56">
        <w:rPr>
          <w:spacing w:val="-9"/>
        </w:rPr>
        <w:t xml:space="preserve"> </w:t>
      </w:r>
      <w:r w:rsidRPr="00977B56">
        <w:t>notify</w:t>
      </w:r>
      <w:r w:rsidRPr="00977B56">
        <w:rPr>
          <w:spacing w:val="-9"/>
        </w:rPr>
        <w:t xml:space="preserve"> </w:t>
      </w:r>
      <w:r w:rsidRPr="00977B56">
        <w:t>the</w:t>
      </w:r>
      <w:r w:rsidRPr="00977B56">
        <w:rPr>
          <w:spacing w:val="-9"/>
        </w:rPr>
        <w:t xml:space="preserve"> </w:t>
      </w:r>
      <w:r w:rsidRPr="00977B56">
        <w:t>Customer</w:t>
      </w:r>
      <w:r w:rsidRPr="00977B56">
        <w:rPr>
          <w:spacing w:val="-12"/>
        </w:rPr>
        <w:t xml:space="preserve"> </w:t>
      </w:r>
      <w:r w:rsidRPr="00977B56">
        <w:t>and,</w:t>
      </w:r>
      <w:r w:rsidRPr="00977B56">
        <w:rPr>
          <w:spacing w:val="-9"/>
        </w:rPr>
        <w:t xml:space="preserve"> </w:t>
      </w:r>
      <w:r w:rsidRPr="00977B56">
        <w:t>at</w:t>
      </w:r>
      <w:r w:rsidRPr="00977B56">
        <w:rPr>
          <w:spacing w:val="-11"/>
        </w:rPr>
        <w:t xml:space="preserve"> </w:t>
      </w:r>
      <w:r w:rsidRPr="00977B56">
        <w:t>its</w:t>
      </w:r>
      <w:r w:rsidRPr="00977B56">
        <w:rPr>
          <w:spacing w:val="-12"/>
        </w:rPr>
        <w:t xml:space="preserve"> </w:t>
      </w:r>
      <w:r w:rsidRPr="00977B56">
        <w:t>own</w:t>
      </w:r>
      <w:r w:rsidRPr="00977B56">
        <w:rPr>
          <w:spacing w:val="-10"/>
        </w:rPr>
        <w:t xml:space="preserve"> </w:t>
      </w:r>
      <w:r w:rsidRPr="00977B56">
        <w:t>expense</w:t>
      </w:r>
      <w:r w:rsidRPr="00977B56">
        <w:rPr>
          <w:spacing w:val="-9"/>
        </w:rPr>
        <w:t xml:space="preserve"> </w:t>
      </w:r>
      <w:r w:rsidRPr="00977B56">
        <w:t>and</w:t>
      </w:r>
      <w:r w:rsidRPr="00977B56">
        <w:rPr>
          <w:spacing w:val="-10"/>
        </w:rPr>
        <w:t xml:space="preserve"> </w:t>
      </w:r>
      <w:r w:rsidRPr="00977B56">
        <w:t>subject</w:t>
      </w:r>
      <w:r w:rsidRPr="00977B56">
        <w:rPr>
          <w:spacing w:val="-11"/>
        </w:rPr>
        <w:t xml:space="preserve"> </w:t>
      </w:r>
      <w:r w:rsidRPr="00977B56">
        <w:t>to the consent of the Customer (not to be unreasonably withheld or delayed), use its best endeavours</w:t>
      </w:r>
      <w:r w:rsidRPr="00977B56">
        <w:rPr>
          <w:spacing w:val="-3"/>
        </w:rPr>
        <w:t xml:space="preserve"> </w:t>
      </w:r>
      <w:r w:rsidRPr="00977B56">
        <w:t>to:</w:t>
      </w:r>
      <w:bookmarkEnd w:id="39"/>
    </w:p>
    <w:p w14:paraId="274F14EB" w14:textId="77777777" w:rsidR="00D16170" w:rsidRPr="00977B56" w:rsidRDefault="00D16170" w:rsidP="00977B56">
      <w:pPr>
        <w:pStyle w:val="ListParagraph"/>
        <w:numPr>
          <w:ilvl w:val="3"/>
          <w:numId w:val="14"/>
        </w:numPr>
        <w:tabs>
          <w:tab w:val="left" w:pos="2655"/>
          <w:tab w:val="left" w:pos="2656"/>
        </w:tabs>
        <w:adjustRightInd/>
        <w:spacing w:before="120" w:after="120"/>
        <w:ind w:right="228" w:hanging="384"/>
        <w:contextualSpacing w:val="0"/>
        <w:jc w:val="both"/>
      </w:pPr>
      <w:bookmarkStart w:id="40" w:name="_Ref184289768"/>
      <w:r w:rsidRPr="00977B56">
        <w:t>modify</w:t>
      </w:r>
      <w:r w:rsidRPr="00977B56">
        <w:rPr>
          <w:spacing w:val="-11"/>
        </w:rPr>
        <w:t xml:space="preserve"> </w:t>
      </w:r>
      <w:r w:rsidRPr="00977B56">
        <w:t>the</w:t>
      </w:r>
      <w:r w:rsidRPr="00977B56">
        <w:rPr>
          <w:spacing w:val="-9"/>
        </w:rPr>
        <w:t xml:space="preserve"> </w:t>
      </w:r>
      <w:r w:rsidRPr="00977B56">
        <w:t>relevant</w:t>
      </w:r>
      <w:r w:rsidRPr="00977B56">
        <w:rPr>
          <w:spacing w:val="-11"/>
        </w:rPr>
        <w:t xml:space="preserve"> </w:t>
      </w:r>
      <w:r w:rsidRPr="00977B56">
        <w:t>part</w:t>
      </w:r>
      <w:r w:rsidRPr="00977B56">
        <w:rPr>
          <w:spacing w:val="-11"/>
        </w:rPr>
        <w:t xml:space="preserve"> </w:t>
      </w:r>
      <w:r w:rsidRPr="00977B56">
        <w:t>of</w:t>
      </w:r>
      <w:r w:rsidRPr="00977B56">
        <w:rPr>
          <w:spacing w:val="-14"/>
        </w:rPr>
        <w:t xml:space="preserve"> </w:t>
      </w:r>
      <w:r w:rsidRPr="00977B56">
        <w:t>the</w:t>
      </w:r>
      <w:r w:rsidRPr="00977B56">
        <w:rPr>
          <w:spacing w:val="-9"/>
        </w:rPr>
        <w:t xml:space="preserve"> </w:t>
      </w:r>
      <w:r w:rsidRPr="00977B56">
        <w:t>Services</w:t>
      </w:r>
      <w:r w:rsidRPr="00977B56">
        <w:rPr>
          <w:spacing w:val="-12"/>
        </w:rPr>
        <w:t xml:space="preserve"> </w:t>
      </w:r>
      <w:r w:rsidRPr="00977B56">
        <w:t>or</w:t>
      </w:r>
      <w:r w:rsidRPr="00977B56">
        <w:rPr>
          <w:spacing w:val="-12"/>
        </w:rPr>
        <w:t xml:space="preserve"> </w:t>
      </w:r>
      <w:r w:rsidRPr="00977B56">
        <w:t>the</w:t>
      </w:r>
      <w:r w:rsidRPr="00977B56">
        <w:rPr>
          <w:spacing w:val="-11"/>
        </w:rPr>
        <w:t xml:space="preserve"> </w:t>
      </w:r>
      <w:r w:rsidRPr="00977B56">
        <w:t>Deliverables</w:t>
      </w:r>
      <w:r w:rsidRPr="00977B56">
        <w:rPr>
          <w:spacing w:val="-9"/>
        </w:rPr>
        <w:t xml:space="preserve"> </w:t>
      </w:r>
      <w:r w:rsidRPr="00977B56">
        <w:t>without reducing the performance or functionality of the same, or substitute alternative services or deliverables of equivalent performance and functionality, so as to avoid the infringement or the alleged infringement, provided that the provisions herein shall apply with any necessary changes to such modified services or deliverables or to the substitute services or deliverables;</w:t>
      </w:r>
      <w:r w:rsidRPr="00977B56">
        <w:rPr>
          <w:spacing w:val="-8"/>
        </w:rPr>
        <w:t xml:space="preserve"> </w:t>
      </w:r>
      <w:r w:rsidRPr="00977B56">
        <w:t>or</w:t>
      </w:r>
      <w:bookmarkEnd w:id="40"/>
    </w:p>
    <w:p w14:paraId="45625307" w14:textId="77777777" w:rsidR="00D16170" w:rsidRPr="00977B56" w:rsidRDefault="00D16170" w:rsidP="00977B56">
      <w:pPr>
        <w:pStyle w:val="ListParagraph"/>
        <w:numPr>
          <w:ilvl w:val="3"/>
          <w:numId w:val="14"/>
        </w:numPr>
        <w:tabs>
          <w:tab w:val="left" w:pos="2655"/>
          <w:tab w:val="left" w:pos="2656"/>
        </w:tabs>
        <w:adjustRightInd/>
        <w:spacing w:before="120" w:after="120"/>
        <w:ind w:right="227" w:hanging="384"/>
        <w:contextualSpacing w:val="0"/>
        <w:jc w:val="both"/>
      </w:pPr>
      <w:bookmarkStart w:id="41" w:name="_Ref184289778"/>
      <w:r w:rsidRPr="00977B56">
        <w:lastRenderedPageBreak/>
        <w:t>procure</w:t>
      </w:r>
      <w:r w:rsidRPr="00977B56">
        <w:rPr>
          <w:spacing w:val="-13"/>
        </w:rPr>
        <w:t xml:space="preserve"> </w:t>
      </w:r>
      <w:r w:rsidRPr="00977B56">
        <w:t>a</w:t>
      </w:r>
      <w:r w:rsidRPr="00977B56">
        <w:rPr>
          <w:spacing w:val="-12"/>
        </w:rPr>
        <w:t xml:space="preserve"> </w:t>
      </w:r>
      <w:r w:rsidRPr="00977B56">
        <w:t>licence</w:t>
      </w:r>
      <w:r w:rsidRPr="00977B56">
        <w:rPr>
          <w:spacing w:val="-13"/>
        </w:rPr>
        <w:t xml:space="preserve"> </w:t>
      </w:r>
      <w:r w:rsidRPr="00977B56">
        <w:t>to</w:t>
      </w:r>
      <w:r w:rsidRPr="00977B56">
        <w:rPr>
          <w:spacing w:val="-10"/>
        </w:rPr>
        <w:t xml:space="preserve"> </w:t>
      </w:r>
      <w:r w:rsidRPr="00977B56">
        <w:t>use</w:t>
      </w:r>
      <w:r w:rsidRPr="00977B56">
        <w:rPr>
          <w:spacing w:val="-13"/>
        </w:rPr>
        <w:t xml:space="preserve"> </w:t>
      </w:r>
      <w:r w:rsidRPr="00977B56">
        <w:t>and</w:t>
      </w:r>
      <w:r w:rsidRPr="00977B56">
        <w:rPr>
          <w:spacing w:val="-12"/>
        </w:rPr>
        <w:t xml:space="preserve"> </w:t>
      </w:r>
      <w:r w:rsidRPr="00977B56">
        <w:t>supply</w:t>
      </w:r>
      <w:r w:rsidRPr="00977B56">
        <w:rPr>
          <w:spacing w:val="-11"/>
        </w:rPr>
        <w:t xml:space="preserve"> </w:t>
      </w:r>
      <w:r w:rsidRPr="00977B56">
        <w:t>the</w:t>
      </w:r>
      <w:r w:rsidRPr="00977B56">
        <w:rPr>
          <w:spacing w:val="-11"/>
        </w:rPr>
        <w:t xml:space="preserve"> </w:t>
      </w:r>
      <w:r w:rsidRPr="00977B56">
        <w:t>Services</w:t>
      </w:r>
      <w:r w:rsidRPr="00977B56">
        <w:rPr>
          <w:spacing w:val="-14"/>
        </w:rPr>
        <w:t xml:space="preserve"> </w:t>
      </w:r>
      <w:r w:rsidRPr="00977B56">
        <w:t>or</w:t>
      </w:r>
      <w:r w:rsidRPr="00977B56">
        <w:rPr>
          <w:spacing w:val="-14"/>
        </w:rPr>
        <w:t xml:space="preserve"> </w:t>
      </w:r>
      <w:r w:rsidRPr="00977B56">
        <w:t>the</w:t>
      </w:r>
      <w:r w:rsidRPr="00977B56">
        <w:rPr>
          <w:spacing w:val="-16"/>
        </w:rPr>
        <w:t xml:space="preserve"> </w:t>
      </w:r>
      <w:r w:rsidRPr="00977B56">
        <w:t>Deliverables, which are the subject of the alleged infringement, on terms which are acceptable to the</w:t>
      </w:r>
      <w:r w:rsidRPr="00977B56">
        <w:rPr>
          <w:spacing w:val="-4"/>
        </w:rPr>
        <w:t xml:space="preserve"> </w:t>
      </w:r>
      <w:proofErr w:type="gramStart"/>
      <w:r w:rsidRPr="00977B56">
        <w:t>Customer;</w:t>
      </w:r>
      <w:bookmarkEnd w:id="41"/>
      <w:proofErr w:type="gramEnd"/>
    </w:p>
    <w:p w14:paraId="7CC665C8" w14:textId="5C8BCFF0" w:rsidR="00D16170" w:rsidRPr="00977B56" w:rsidRDefault="00D16170" w:rsidP="00977B56">
      <w:pPr>
        <w:pStyle w:val="BodyText"/>
        <w:spacing w:before="120" w:after="120"/>
        <w:ind w:left="2252" w:right="227"/>
        <w:jc w:val="both"/>
      </w:pPr>
      <w:r w:rsidRPr="00977B56">
        <w:t xml:space="preserve">and in the event that the Provider is unable to comply with </w:t>
      </w:r>
      <w:r w:rsidR="00F37014">
        <w:t>clause</w:t>
      </w:r>
      <w:r w:rsidRPr="0035727D">
        <w:t xml:space="preserve">s </w:t>
      </w:r>
      <w:r w:rsidR="00254636">
        <w:fldChar w:fldCharType="begin"/>
      </w:r>
      <w:r w:rsidR="00254636">
        <w:instrText xml:space="preserve"> REF _Ref184289768 \w \h </w:instrText>
      </w:r>
      <w:r w:rsidR="00254636">
        <w:fldChar w:fldCharType="separate"/>
      </w:r>
      <w:r w:rsidR="00831643">
        <w:t>5.6.9(a)</w:t>
      </w:r>
      <w:r w:rsidR="00254636">
        <w:fldChar w:fldCharType="end"/>
      </w:r>
      <w:r w:rsidR="00AD1B1A" w:rsidRPr="00977B56">
        <w:t xml:space="preserve"> </w:t>
      </w:r>
      <w:r w:rsidRPr="00977B56">
        <w:t xml:space="preserve">or </w:t>
      </w:r>
      <w:r w:rsidR="00254636">
        <w:fldChar w:fldCharType="begin"/>
      </w:r>
      <w:r w:rsidR="00254636">
        <w:instrText xml:space="preserve"> REF _Ref184289778 \w \h </w:instrText>
      </w:r>
      <w:r w:rsidR="00254636">
        <w:fldChar w:fldCharType="separate"/>
      </w:r>
      <w:r w:rsidR="00831643">
        <w:t>5.6.9(b)</w:t>
      </w:r>
      <w:r w:rsidR="00254636">
        <w:fldChar w:fldCharType="end"/>
      </w:r>
      <w:r w:rsidRPr="00977B56">
        <w:t xml:space="preserve"> within 20 Working Days of receipt of the Provider’s</w:t>
      </w:r>
      <w:r w:rsidRPr="00977B56">
        <w:rPr>
          <w:spacing w:val="-13"/>
        </w:rPr>
        <w:t xml:space="preserve"> </w:t>
      </w:r>
      <w:r w:rsidRPr="00977B56">
        <w:t>notification</w:t>
      </w:r>
      <w:r w:rsidRPr="00977B56">
        <w:rPr>
          <w:spacing w:val="-16"/>
        </w:rPr>
        <w:t xml:space="preserve"> </w:t>
      </w:r>
      <w:r w:rsidRPr="00977B56">
        <w:t>the</w:t>
      </w:r>
      <w:r w:rsidRPr="00977B56">
        <w:rPr>
          <w:spacing w:val="-12"/>
        </w:rPr>
        <w:t xml:space="preserve"> </w:t>
      </w:r>
      <w:r w:rsidRPr="00977B56">
        <w:t>Customer</w:t>
      </w:r>
      <w:r w:rsidRPr="00977B56">
        <w:rPr>
          <w:spacing w:val="-18"/>
        </w:rPr>
        <w:t xml:space="preserve"> </w:t>
      </w:r>
      <w:r w:rsidRPr="00977B56">
        <w:t>may</w:t>
      </w:r>
      <w:r w:rsidRPr="00977B56">
        <w:rPr>
          <w:spacing w:val="-14"/>
        </w:rPr>
        <w:t xml:space="preserve"> </w:t>
      </w:r>
      <w:r w:rsidRPr="00977B56">
        <w:t>terminate</w:t>
      </w:r>
      <w:r w:rsidRPr="00977B56">
        <w:rPr>
          <w:spacing w:val="-17"/>
        </w:rPr>
        <w:t xml:space="preserve"> </w:t>
      </w:r>
      <w:r w:rsidRPr="00977B56">
        <w:t>the</w:t>
      </w:r>
      <w:r w:rsidRPr="00977B56">
        <w:rPr>
          <w:spacing w:val="-12"/>
        </w:rPr>
        <w:t xml:space="preserve"> </w:t>
      </w:r>
      <w:r w:rsidRPr="00977B56">
        <w:t>Contract</w:t>
      </w:r>
      <w:r w:rsidRPr="00977B56">
        <w:rPr>
          <w:spacing w:val="-15"/>
        </w:rPr>
        <w:t xml:space="preserve"> </w:t>
      </w:r>
      <w:r w:rsidRPr="00977B56">
        <w:t>with immediate effect by notice in writing and the Provider shall, upon demand, refund the Customer with all monies paid in respect of the Services or Deliverables that are subject to the</w:t>
      </w:r>
      <w:r w:rsidRPr="00977B56">
        <w:rPr>
          <w:spacing w:val="-12"/>
        </w:rPr>
        <w:t xml:space="preserve"> </w:t>
      </w:r>
      <w:r w:rsidRPr="00977B56">
        <w:t>Claim.</w:t>
      </w:r>
    </w:p>
    <w:p w14:paraId="23582C78" w14:textId="185E9342" w:rsidR="00D16170" w:rsidRPr="00977B56" w:rsidRDefault="00D16170" w:rsidP="00977B56">
      <w:pPr>
        <w:pStyle w:val="ListParagraph"/>
        <w:numPr>
          <w:ilvl w:val="2"/>
          <w:numId w:val="14"/>
        </w:numPr>
        <w:tabs>
          <w:tab w:val="left" w:pos="2253"/>
        </w:tabs>
        <w:adjustRightInd/>
        <w:spacing w:before="120" w:after="120"/>
        <w:ind w:right="229"/>
        <w:contextualSpacing w:val="0"/>
        <w:jc w:val="both"/>
      </w:pPr>
      <w:r w:rsidRPr="00977B56">
        <w:t xml:space="preserve">In the event that a modification or substitution in accordance with </w:t>
      </w:r>
      <w:r w:rsidR="00F37014">
        <w:t>clause</w:t>
      </w:r>
      <w:r w:rsidRPr="0035727D">
        <w:t xml:space="preserve"> </w:t>
      </w:r>
      <w:r w:rsidR="00F10CE3">
        <w:fldChar w:fldCharType="begin"/>
      </w:r>
      <w:r w:rsidR="00F10CE3">
        <w:instrText xml:space="preserve"> REF _Ref184289768 \w \h </w:instrText>
      </w:r>
      <w:r w:rsidR="00F10CE3">
        <w:fldChar w:fldCharType="separate"/>
      </w:r>
      <w:r w:rsidR="00831643">
        <w:t>5.6.9(a)</w:t>
      </w:r>
      <w:r w:rsidR="00F10CE3">
        <w:fldChar w:fldCharType="end"/>
      </w:r>
      <w:r w:rsidRPr="00977B56">
        <w:t xml:space="preserve"> is not possible so as to avoid the infringement, or the Provider has been unable to procure a licence in accordance with </w:t>
      </w:r>
      <w:r w:rsidR="00F37014">
        <w:t>clause</w:t>
      </w:r>
      <w:r w:rsidRPr="0035727D">
        <w:t xml:space="preserve"> </w:t>
      </w:r>
      <w:r w:rsidR="00F10CE3">
        <w:fldChar w:fldCharType="begin"/>
      </w:r>
      <w:r w:rsidR="00F10CE3">
        <w:instrText xml:space="preserve"> REF _Ref184289778 \w \h </w:instrText>
      </w:r>
      <w:r w:rsidR="00F10CE3">
        <w:fldChar w:fldCharType="separate"/>
      </w:r>
      <w:r w:rsidR="00831643">
        <w:t>5.6.9(b)</w:t>
      </w:r>
      <w:r w:rsidR="00F10CE3">
        <w:fldChar w:fldCharType="end"/>
      </w:r>
      <w:r w:rsidRPr="00977B56">
        <w:t xml:space="preserve"> the Customer shall be entitled to delete the relevant Service from the</w:t>
      </w:r>
      <w:r w:rsidRPr="00977B56">
        <w:rPr>
          <w:spacing w:val="-2"/>
        </w:rPr>
        <w:t xml:space="preserve"> </w:t>
      </w:r>
      <w:r w:rsidRPr="00977B56">
        <w:t>Contract.</w:t>
      </w:r>
    </w:p>
    <w:p w14:paraId="34830E0F" w14:textId="332B421C" w:rsidR="00D16170" w:rsidRPr="00977B56" w:rsidRDefault="00D16170" w:rsidP="00977B56">
      <w:pPr>
        <w:pStyle w:val="ListParagraph"/>
        <w:numPr>
          <w:ilvl w:val="2"/>
          <w:numId w:val="14"/>
        </w:numPr>
        <w:tabs>
          <w:tab w:val="left" w:pos="2253"/>
        </w:tabs>
        <w:adjustRightInd/>
        <w:spacing w:before="120" w:after="120"/>
        <w:ind w:right="227"/>
        <w:contextualSpacing w:val="0"/>
        <w:jc w:val="both"/>
      </w:pPr>
      <w:r w:rsidRPr="0035727D">
        <w:t xml:space="preserve">This </w:t>
      </w:r>
      <w:r w:rsidR="00F37014">
        <w:t>clause</w:t>
      </w:r>
      <w:r w:rsidRPr="0035727D">
        <w:t xml:space="preserve"> </w:t>
      </w:r>
      <w:r w:rsidR="00F10CE3">
        <w:fldChar w:fldCharType="begin"/>
      </w:r>
      <w:r w:rsidR="00F10CE3">
        <w:instrText xml:space="preserve"> REF _Ref184289829 \w \h </w:instrText>
      </w:r>
      <w:r w:rsidR="00F10CE3">
        <w:fldChar w:fldCharType="separate"/>
      </w:r>
      <w:r w:rsidR="00831643">
        <w:t>5.6</w:t>
      </w:r>
      <w:r w:rsidR="00F10CE3">
        <w:fldChar w:fldCharType="end"/>
      </w:r>
      <w:r w:rsidR="001F1411" w:rsidRPr="00977B56">
        <w:t xml:space="preserve"> </w:t>
      </w:r>
      <w:r w:rsidRPr="00977B56">
        <w:t xml:space="preserve">sets out the entire financial liability of the Provider </w:t>
      </w:r>
      <w:proofErr w:type="gramStart"/>
      <w:r w:rsidRPr="00977B56">
        <w:t>with regard to</w:t>
      </w:r>
      <w:proofErr w:type="gramEnd"/>
      <w:r w:rsidRPr="00977B56">
        <w:t xml:space="preserve"> the infringement of any Intellectual Property Right </w:t>
      </w:r>
      <w:proofErr w:type="gramStart"/>
      <w:r w:rsidRPr="00977B56">
        <w:t>as a result of</w:t>
      </w:r>
      <w:proofErr w:type="gramEnd"/>
      <w:r w:rsidRPr="00977B56">
        <w:t xml:space="preserve"> the provision of the Services or the provision of the Deliverables hereunder. This shall not affect the Provider’s financial liability</w:t>
      </w:r>
      <w:r w:rsidRPr="00977B56">
        <w:rPr>
          <w:spacing w:val="-4"/>
        </w:rPr>
        <w:t xml:space="preserve"> </w:t>
      </w:r>
      <w:r w:rsidRPr="00977B56">
        <w:t>for</w:t>
      </w:r>
      <w:r w:rsidRPr="00977B56">
        <w:rPr>
          <w:spacing w:val="-7"/>
        </w:rPr>
        <w:t xml:space="preserve"> </w:t>
      </w:r>
      <w:r w:rsidRPr="00977B56">
        <w:t>other</w:t>
      </w:r>
      <w:r w:rsidRPr="00977B56">
        <w:rPr>
          <w:spacing w:val="-7"/>
        </w:rPr>
        <w:t xml:space="preserve"> </w:t>
      </w:r>
      <w:r w:rsidRPr="00977B56">
        <w:t>Defaults</w:t>
      </w:r>
      <w:r w:rsidRPr="00977B56">
        <w:rPr>
          <w:spacing w:val="-7"/>
        </w:rPr>
        <w:t xml:space="preserve"> </w:t>
      </w:r>
      <w:r w:rsidRPr="00977B56">
        <w:t>or</w:t>
      </w:r>
      <w:r w:rsidRPr="00977B56">
        <w:rPr>
          <w:spacing w:val="-5"/>
        </w:rPr>
        <w:t xml:space="preserve"> </w:t>
      </w:r>
      <w:r w:rsidRPr="00977B56">
        <w:t>causes</w:t>
      </w:r>
      <w:r w:rsidRPr="00977B56">
        <w:rPr>
          <w:spacing w:val="-7"/>
        </w:rPr>
        <w:t xml:space="preserve"> </w:t>
      </w:r>
      <w:r w:rsidRPr="00977B56">
        <w:t>of</w:t>
      </w:r>
      <w:r w:rsidRPr="00977B56">
        <w:rPr>
          <w:spacing w:val="-7"/>
        </w:rPr>
        <w:t xml:space="preserve"> </w:t>
      </w:r>
      <w:r w:rsidRPr="00977B56">
        <w:t>action</w:t>
      </w:r>
      <w:r w:rsidRPr="00977B56">
        <w:rPr>
          <w:spacing w:val="-8"/>
        </w:rPr>
        <w:t xml:space="preserve"> </w:t>
      </w:r>
      <w:r w:rsidRPr="00977B56">
        <w:t>that</w:t>
      </w:r>
      <w:r w:rsidRPr="00977B56">
        <w:rPr>
          <w:spacing w:val="-6"/>
        </w:rPr>
        <w:t xml:space="preserve"> </w:t>
      </w:r>
      <w:r w:rsidRPr="00977B56">
        <w:t>may</w:t>
      </w:r>
      <w:r w:rsidRPr="00977B56">
        <w:rPr>
          <w:spacing w:val="-6"/>
        </w:rPr>
        <w:t xml:space="preserve"> </w:t>
      </w:r>
      <w:r w:rsidRPr="00977B56">
        <w:t>arise</w:t>
      </w:r>
      <w:r w:rsidRPr="00977B56">
        <w:rPr>
          <w:spacing w:val="-4"/>
        </w:rPr>
        <w:t xml:space="preserve"> </w:t>
      </w:r>
      <w:r w:rsidRPr="00977B56">
        <w:t>hereunder.</w:t>
      </w:r>
    </w:p>
    <w:p w14:paraId="1A97664B" w14:textId="77777777" w:rsidR="00D16170" w:rsidRPr="00977B56" w:rsidRDefault="00D16170" w:rsidP="006A78B8">
      <w:pPr>
        <w:pStyle w:val="ListParagraph"/>
        <w:numPr>
          <w:ilvl w:val="1"/>
          <w:numId w:val="14"/>
        </w:numPr>
        <w:tabs>
          <w:tab w:val="left" w:pos="951"/>
          <w:tab w:val="left" w:pos="952"/>
        </w:tabs>
        <w:adjustRightInd/>
        <w:spacing w:before="120" w:after="120"/>
        <w:ind w:left="951"/>
        <w:contextualSpacing w:val="0"/>
      </w:pPr>
      <w:bookmarkStart w:id="42" w:name="_Ref184289851"/>
      <w:r w:rsidRPr="00977B56">
        <w:t>Records and Audit</w:t>
      </w:r>
      <w:r w:rsidRPr="00977B56">
        <w:rPr>
          <w:spacing w:val="-1"/>
        </w:rPr>
        <w:t xml:space="preserve"> </w:t>
      </w:r>
      <w:r w:rsidRPr="00977B56">
        <w:t>Access</w:t>
      </w:r>
      <w:bookmarkEnd w:id="42"/>
    </w:p>
    <w:p w14:paraId="411AF737" w14:textId="77777777" w:rsidR="00D16170" w:rsidRPr="00977B56" w:rsidRDefault="00D16170" w:rsidP="00977B56">
      <w:pPr>
        <w:pStyle w:val="ListParagraph"/>
        <w:numPr>
          <w:ilvl w:val="2"/>
          <w:numId w:val="14"/>
        </w:numPr>
        <w:tabs>
          <w:tab w:val="left" w:pos="2252"/>
        </w:tabs>
        <w:adjustRightInd/>
        <w:spacing w:before="120" w:after="120"/>
        <w:ind w:left="2251" w:right="227" w:hanging="849"/>
        <w:contextualSpacing w:val="0"/>
        <w:jc w:val="both"/>
      </w:pPr>
      <w:bookmarkStart w:id="43" w:name="_Ref184289872"/>
      <w:r w:rsidRPr="00977B56">
        <w:t>The Provider shall keep and maintain until six (6) years after the end of the Contract Period (or as long a period as may be agreed between the Parties), full and accurate records and accounts of the operation of the Contract including the Services provided under it, the Call-Off Contracts</w:t>
      </w:r>
      <w:r w:rsidRPr="00977B56">
        <w:rPr>
          <w:spacing w:val="-7"/>
        </w:rPr>
        <w:t xml:space="preserve"> </w:t>
      </w:r>
      <w:r w:rsidRPr="00977B56">
        <w:t>entered</w:t>
      </w:r>
      <w:r w:rsidRPr="00977B56">
        <w:rPr>
          <w:spacing w:val="-8"/>
        </w:rPr>
        <w:t xml:space="preserve"> </w:t>
      </w:r>
      <w:r w:rsidRPr="00977B56">
        <w:t>into</w:t>
      </w:r>
      <w:r w:rsidRPr="00977B56">
        <w:rPr>
          <w:spacing w:val="-4"/>
        </w:rPr>
        <w:t xml:space="preserve"> </w:t>
      </w:r>
      <w:r w:rsidRPr="00977B56">
        <w:t>with</w:t>
      </w:r>
      <w:r w:rsidRPr="00977B56">
        <w:rPr>
          <w:spacing w:val="-5"/>
        </w:rPr>
        <w:t xml:space="preserve"> </w:t>
      </w:r>
      <w:r w:rsidRPr="00977B56">
        <w:t>the</w:t>
      </w:r>
      <w:r w:rsidRPr="00977B56">
        <w:rPr>
          <w:spacing w:val="-5"/>
        </w:rPr>
        <w:t xml:space="preserve"> </w:t>
      </w:r>
      <w:r w:rsidRPr="00977B56">
        <w:t>Contracting</w:t>
      </w:r>
      <w:r w:rsidRPr="00977B56">
        <w:rPr>
          <w:spacing w:val="-5"/>
        </w:rPr>
        <w:t xml:space="preserve"> </w:t>
      </w:r>
      <w:r w:rsidRPr="00977B56">
        <w:t>Authority</w:t>
      </w:r>
      <w:r w:rsidRPr="00977B56">
        <w:rPr>
          <w:spacing w:val="-6"/>
        </w:rPr>
        <w:t xml:space="preserve"> </w:t>
      </w:r>
      <w:r w:rsidRPr="00977B56">
        <w:t>and</w:t>
      </w:r>
      <w:r w:rsidRPr="00977B56">
        <w:rPr>
          <w:spacing w:val="-5"/>
        </w:rPr>
        <w:t xml:space="preserve"> </w:t>
      </w:r>
      <w:r w:rsidRPr="00977B56">
        <w:t>the</w:t>
      </w:r>
      <w:r w:rsidRPr="00977B56">
        <w:rPr>
          <w:spacing w:val="-6"/>
        </w:rPr>
        <w:t xml:space="preserve"> </w:t>
      </w:r>
      <w:r w:rsidRPr="00977B56">
        <w:t>amounts paid by each Contracting</w:t>
      </w:r>
      <w:r w:rsidRPr="00977B56">
        <w:rPr>
          <w:spacing w:val="-4"/>
        </w:rPr>
        <w:t xml:space="preserve"> </w:t>
      </w:r>
      <w:r w:rsidRPr="00977B56">
        <w:t>Authority.</w:t>
      </w:r>
      <w:bookmarkEnd w:id="43"/>
    </w:p>
    <w:p w14:paraId="08A279A8" w14:textId="38B0EBE8" w:rsidR="00D16170" w:rsidRPr="00977B56" w:rsidRDefault="00D16170" w:rsidP="003F3D8C">
      <w:pPr>
        <w:pStyle w:val="ListParagraph"/>
        <w:numPr>
          <w:ilvl w:val="2"/>
          <w:numId w:val="14"/>
        </w:numPr>
        <w:tabs>
          <w:tab w:val="left" w:pos="2251"/>
          <w:tab w:val="left" w:pos="2252"/>
        </w:tabs>
        <w:adjustRightInd/>
        <w:spacing w:before="120" w:after="120"/>
        <w:ind w:left="2251" w:hanging="849"/>
        <w:contextualSpacing w:val="0"/>
        <w:jc w:val="both"/>
      </w:pPr>
      <w:r w:rsidRPr="00977B56">
        <w:t>The</w:t>
      </w:r>
      <w:r w:rsidRPr="00977B56">
        <w:rPr>
          <w:spacing w:val="-12"/>
        </w:rPr>
        <w:t xml:space="preserve"> </w:t>
      </w:r>
      <w:r w:rsidRPr="00977B56">
        <w:t>Provider</w:t>
      </w:r>
      <w:r w:rsidRPr="00977B56">
        <w:rPr>
          <w:spacing w:val="-13"/>
        </w:rPr>
        <w:t xml:space="preserve"> </w:t>
      </w:r>
      <w:r w:rsidRPr="00977B56">
        <w:t>shall</w:t>
      </w:r>
      <w:r w:rsidRPr="00977B56">
        <w:rPr>
          <w:spacing w:val="-13"/>
        </w:rPr>
        <w:t xml:space="preserve"> </w:t>
      </w:r>
      <w:r w:rsidRPr="00977B56">
        <w:t>keep</w:t>
      </w:r>
      <w:r w:rsidRPr="00977B56">
        <w:rPr>
          <w:spacing w:val="-14"/>
        </w:rPr>
        <w:t xml:space="preserve"> </w:t>
      </w:r>
      <w:r w:rsidRPr="00977B56">
        <w:t>the</w:t>
      </w:r>
      <w:r w:rsidRPr="00977B56">
        <w:rPr>
          <w:spacing w:val="-12"/>
        </w:rPr>
        <w:t xml:space="preserve"> </w:t>
      </w:r>
      <w:r w:rsidRPr="00977B56">
        <w:t>records</w:t>
      </w:r>
      <w:r w:rsidRPr="00977B56">
        <w:rPr>
          <w:spacing w:val="-13"/>
        </w:rPr>
        <w:t xml:space="preserve"> </w:t>
      </w:r>
      <w:r w:rsidRPr="00977B56">
        <w:t>and</w:t>
      </w:r>
      <w:r w:rsidRPr="00977B56">
        <w:rPr>
          <w:spacing w:val="-14"/>
        </w:rPr>
        <w:t xml:space="preserve"> </w:t>
      </w:r>
      <w:r w:rsidRPr="00977B56">
        <w:t>accounts</w:t>
      </w:r>
      <w:r w:rsidRPr="00977B56">
        <w:rPr>
          <w:spacing w:val="-13"/>
        </w:rPr>
        <w:t xml:space="preserve"> </w:t>
      </w:r>
      <w:r w:rsidRPr="00977B56">
        <w:t>referred</w:t>
      </w:r>
      <w:r w:rsidRPr="00977B56">
        <w:rPr>
          <w:spacing w:val="-14"/>
        </w:rPr>
        <w:t xml:space="preserve"> </w:t>
      </w:r>
      <w:r w:rsidRPr="00977B56">
        <w:t>to</w:t>
      </w:r>
      <w:r w:rsidRPr="00977B56">
        <w:rPr>
          <w:spacing w:val="-12"/>
        </w:rPr>
        <w:t xml:space="preserve"> </w:t>
      </w:r>
      <w:r w:rsidRPr="00977B56">
        <w:t>in</w:t>
      </w:r>
      <w:r w:rsidRPr="00977B56">
        <w:rPr>
          <w:spacing w:val="-14"/>
        </w:rPr>
        <w:t xml:space="preserve"> </w:t>
      </w:r>
      <w:r w:rsidR="00F37014">
        <w:t>clause</w:t>
      </w:r>
      <w:r w:rsidR="003F3D8C">
        <w:t xml:space="preserve"> </w:t>
      </w:r>
      <w:r w:rsidR="00F10CE3">
        <w:fldChar w:fldCharType="begin"/>
      </w:r>
      <w:r w:rsidR="00F10CE3">
        <w:instrText xml:space="preserve"> REF _Ref184289872 \w \h </w:instrText>
      </w:r>
      <w:r w:rsidR="00F10CE3">
        <w:fldChar w:fldCharType="separate"/>
      </w:r>
      <w:r w:rsidR="00831643">
        <w:t>5.7.1</w:t>
      </w:r>
      <w:r w:rsidR="00F10CE3">
        <w:fldChar w:fldCharType="end"/>
      </w:r>
      <w:r w:rsidR="001F1411" w:rsidRPr="00977B56">
        <w:t xml:space="preserve"> </w:t>
      </w:r>
      <w:r w:rsidRPr="00977B56">
        <w:t>above in accordance with good accountancy practice.</w:t>
      </w:r>
    </w:p>
    <w:p w14:paraId="18C970BF" w14:textId="77777777" w:rsidR="00D16170" w:rsidRPr="00977B56" w:rsidRDefault="00D16170" w:rsidP="00977B56">
      <w:pPr>
        <w:pStyle w:val="ListParagraph"/>
        <w:numPr>
          <w:ilvl w:val="2"/>
          <w:numId w:val="14"/>
        </w:numPr>
        <w:tabs>
          <w:tab w:val="left" w:pos="2252"/>
        </w:tabs>
        <w:adjustRightInd/>
        <w:spacing w:before="120" w:after="120"/>
        <w:ind w:left="2251" w:right="228" w:hanging="849"/>
        <w:contextualSpacing w:val="0"/>
        <w:jc w:val="both"/>
      </w:pPr>
      <w:r w:rsidRPr="00977B56">
        <w:t>The Provider shall on request afford the Customer, the Customer’s representatives and/or the Auditor such access to such records and accounts as may be required by the Customer from time to</w:t>
      </w:r>
      <w:r w:rsidRPr="00977B56">
        <w:rPr>
          <w:spacing w:val="-13"/>
        </w:rPr>
        <w:t xml:space="preserve"> </w:t>
      </w:r>
      <w:r w:rsidRPr="00977B56">
        <w:t>time.</w:t>
      </w:r>
    </w:p>
    <w:p w14:paraId="5B3B12AD" w14:textId="77777777" w:rsidR="00D16170" w:rsidRPr="00977B56" w:rsidRDefault="00D16170" w:rsidP="00977B56">
      <w:pPr>
        <w:pStyle w:val="ListParagraph"/>
        <w:numPr>
          <w:ilvl w:val="2"/>
          <w:numId w:val="14"/>
        </w:numPr>
        <w:tabs>
          <w:tab w:val="left" w:pos="2252"/>
        </w:tabs>
        <w:adjustRightInd/>
        <w:spacing w:before="120" w:after="120"/>
        <w:ind w:left="2251" w:right="227" w:hanging="849"/>
        <w:contextualSpacing w:val="0"/>
        <w:jc w:val="both"/>
      </w:pPr>
      <w:r w:rsidRPr="00977B56">
        <w:t>The Provider shall provide such records and accounts (together with copies of the Provider’s published accounts) during the Contract Period and for a period of six (6) years after the expiry of the Contract Period to the Customer and the Auditor.</w:t>
      </w:r>
    </w:p>
    <w:p w14:paraId="690C6D6A" w14:textId="77777777" w:rsidR="00D16170" w:rsidRPr="00977B56" w:rsidRDefault="00D16170" w:rsidP="00977B56">
      <w:pPr>
        <w:pStyle w:val="ListParagraph"/>
        <w:numPr>
          <w:ilvl w:val="2"/>
          <w:numId w:val="14"/>
        </w:numPr>
        <w:tabs>
          <w:tab w:val="left" w:pos="2252"/>
        </w:tabs>
        <w:adjustRightInd/>
        <w:spacing w:before="120" w:after="120"/>
        <w:ind w:left="2251" w:right="227" w:hanging="849"/>
        <w:contextualSpacing w:val="0"/>
        <w:jc w:val="both"/>
      </w:pPr>
      <w:r w:rsidRPr="00977B56">
        <w:t>The Customer shall use reasonable endeavours to ensure that the conduct of each audit does not unreasonably disrupt the Provider or delay the provision of the Services, that the Auditor appointed is not subject to a professional conflict of interest as an existing direct competitor of the Provider and that reasonable arrangements to protect the duty of confidentiality to the Provider’s clients are put in place save insofar as the Provider accepts and acknowledges that control over such appointments, arrangements or conduct of audits carried out by the Auditor is outside of the control of the</w:t>
      </w:r>
      <w:r w:rsidRPr="00977B56">
        <w:rPr>
          <w:spacing w:val="-19"/>
        </w:rPr>
        <w:t xml:space="preserve"> </w:t>
      </w:r>
      <w:r w:rsidRPr="00977B56">
        <w:t>Customer.</w:t>
      </w:r>
    </w:p>
    <w:p w14:paraId="37B1EF32" w14:textId="77777777" w:rsidR="00D16170" w:rsidRPr="00977B56" w:rsidRDefault="00D16170" w:rsidP="00977B56">
      <w:pPr>
        <w:pStyle w:val="ListParagraph"/>
        <w:numPr>
          <w:ilvl w:val="2"/>
          <w:numId w:val="14"/>
        </w:numPr>
        <w:tabs>
          <w:tab w:val="left" w:pos="2252"/>
        </w:tabs>
        <w:adjustRightInd/>
        <w:spacing w:before="120" w:after="120"/>
        <w:ind w:left="2251" w:right="229" w:hanging="849"/>
        <w:contextualSpacing w:val="0"/>
        <w:jc w:val="both"/>
      </w:pPr>
      <w:r w:rsidRPr="00977B56">
        <w:t>Subject to the Customer’s rights of Confidential Information, the Provider</w:t>
      </w:r>
      <w:r w:rsidRPr="00977B56">
        <w:rPr>
          <w:spacing w:val="-5"/>
        </w:rPr>
        <w:t xml:space="preserve"> </w:t>
      </w:r>
      <w:r w:rsidRPr="00977B56">
        <w:t>shall</w:t>
      </w:r>
      <w:r w:rsidRPr="00977B56">
        <w:rPr>
          <w:spacing w:val="-5"/>
        </w:rPr>
        <w:t xml:space="preserve"> </w:t>
      </w:r>
      <w:r w:rsidRPr="00977B56">
        <w:t>on</w:t>
      </w:r>
      <w:r w:rsidRPr="00977B56">
        <w:rPr>
          <w:spacing w:val="-5"/>
        </w:rPr>
        <w:t xml:space="preserve"> </w:t>
      </w:r>
      <w:r w:rsidRPr="00977B56">
        <w:t>demand</w:t>
      </w:r>
      <w:r w:rsidRPr="00977B56">
        <w:rPr>
          <w:spacing w:val="-3"/>
        </w:rPr>
        <w:t xml:space="preserve"> </w:t>
      </w:r>
      <w:r w:rsidRPr="00977B56">
        <w:t>provide</w:t>
      </w:r>
      <w:r w:rsidRPr="00977B56">
        <w:rPr>
          <w:spacing w:val="-4"/>
        </w:rPr>
        <w:t xml:space="preserve"> </w:t>
      </w:r>
      <w:r w:rsidRPr="00977B56">
        <w:t>the</w:t>
      </w:r>
      <w:r w:rsidRPr="00977B56">
        <w:rPr>
          <w:spacing w:val="-4"/>
        </w:rPr>
        <w:t xml:space="preserve"> </w:t>
      </w:r>
      <w:r w:rsidRPr="00977B56">
        <w:t>Auditor</w:t>
      </w:r>
      <w:r w:rsidRPr="00977B56">
        <w:rPr>
          <w:spacing w:val="-5"/>
        </w:rPr>
        <w:t xml:space="preserve"> </w:t>
      </w:r>
      <w:r w:rsidRPr="00977B56">
        <w:t>with</w:t>
      </w:r>
      <w:r w:rsidRPr="00977B56">
        <w:rPr>
          <w:spacing w:val="-8"/>
        </w:rPr>
        <w:t xml:space="preserve"> </w:t>
      </w:r>
      <w:r w:rsidRPr="00977B56">
        <w:t>all</w:t>
      </w:r>
      <w:r w:rsidRPr="00977B56">
        <w:rPr>
          <w:spacing w:val="-2"/>
        </w:rPr>
        <w:t xml:space="preserve"> </w:t>
      </w:r>
      <w:r w:rsidRPr="00977B56">
        <w:t>reasonable</w:t>
      </w:r>
      <w:r w:rsidRPr="00977B56">
        <w:rPr>
          <w:spacing w:val="-4"/>
        </w:rPr>
        <w:t xml:space="preserve"> </w:t>
      </w:r>
      <w:r w:rsidRPr="00977B56">
        <w:t>co-operation and assistance in relation to each audit,</w:t>
      </w:r>
      <w:r w:rsidRPr="00977B56">
        <w:rPr>
          <w:spacing w:val="-10"/>
        </w:rPr>
        <w:t xml:space="preserve"> </w:t>
      </w:r>
      <w:r w:rsidRPr="00977B56">
        <w:t>including:</w:t>
      </w:r>
    </w:p>
    <w:p w14:paraId="5F7D78F9" w14:textId="77777777" w:rsidR="00D16170" w:rsidRPr="00977B56" w:rsidRDefault="00D16170" w:rsidP="00977B56">
      <w:pPr>
        <w:pStyle w:val="ListParagraph"/>
        <w:numPr>
          <w:ilvl w:val="3"/>
          <w:numId w:val="14"/>
        </w:numPr>
        <w:tabs>
          <w:tab w:val="left" w:pos="2652"/>
          <w:tab w:val="left" w:pos="2653"/>
        </w:tabs>
        <w:adjustRightInd/>
        <w:spacing w:before="120" w:after="120"/>
        <w:ind w:right="229" w:hanging="849"/>
        <w:contextualSpacing w:val="0"/>
        <w:jc w:val="both"/>
      </w:pPr>
      <w:r w:rsidRPr="00977B56">
        <w:lastRenderedPageBreak/>
        <w:t xml:space="preserve">all information requested by the Customer within the scope of the </w:t>
      </w:r>
      <w:proofErr w:type="gramStart"/>
      <w:r w:rsidRPr="00977B56">
        <w:t>audit;</w:t>
      </w:r>
      <w:proofErr w:type="gramEnd"/>
    </w:p>
    <w:p w14:paraId="6B96D94C" w14:textId="77777777" w:rsidR="00D16170" w:rsidRPr="00977B56" w:rsidRDefault="00D16170" w:rsidP="00977B56">
      <w:pPr>
        <w:pStyle w:val="ListParagraph"/>
        <w:numPr>
          <w:ilvl w:val="3"/>
          <w:numId w:val="14"/>
        </w:numPr>
        <w:tabs>
          <w:tab w:val="left" w:pos="2652"/>
          <w:tab w:val="left" w:pos="2653"/>
        </w:tabs>
        <w:adjustRightInd/>
        <w:spacing w:before="120" w:after="120"/>
        <w:ind w:right="227" w:hanging="849"/>
        <w:contextualSpacing w:val="0"/>
        <w:jc w:val="both"/>
      </w:pPr>
      <w:r w:rsidRPr="00977B56">
        <w:t>reasonable access to sites used in the provision of the Services</w:t>
      </w:r>
      <w:r w:rsidRPr="00977B56">
        <w:rPr>
          <w:spacing w:val="-35"/>
        </w:rPr>
        <w:t xml:space="preserve"> </w:t>
      </w:r>
      <w:r w:rsidRPr="00977B56">
        <w:t>and controlled by the Provider and to Equipment used in the provision of the Services;</w:t>
      </w:r>
      <w:r w:rsidRPr="00977B56">
        <w:rPr>
          <w:spacing w:val="-4"/>
        </w:rPr>
        <w:t xml:space="preserve"> </w:t>
      </w:r>
      <w:r w:rsidRPr="00977B56">
        <w:t>and</w:t>
      </w:r>
    </w:p>
    <w:p w14:paraId="151B2795" w14:textId="77777777" w:rsidR="00D16170" w:rsidRPr="00977B56" w:rsidRDefault="00D16170" w:rsidP="00977B56">
      <w:pPr>
        <w:pStyle w:val="ListParagraph"/>
        <w:numPr>
          <w:ilvl w:val="3"/>
          <w:numId w:val="14"/>
        </w:numPr>
        <w:tabs>
          <w:tab w:val="left" w:pos="2652"/>
          <w:tab w:val="left" w:pos="2653"/>
        </w:tabs>
        <w:adjustRightInd/>
        <w:spacing w:before="120" w:after="120"/>
        <w:ind w:hanging="849"/>
        <w:contextualSpacing w:val="0"/>
        <w:jc w:val="both"/>
      </w:pPr>
      <w:r w:rsidRPr="00977B56">
        <w:t>access to</w:t>
      </w:r>
      <w:r w:rsidRPr="00977B56">
        <w:rPr>
          <w:spacing w:val="-3"/>
        </w:rPr>
        <w:t xml:space="preserve"> </w:t>
      </w:r>
      <w:r w:rsidRPr="00977B56">
        <w:t>Staff.</w:t>
      </w:r>
    </w:p>
    <w:p w14:paraId="7BCBD169" w14:textId="73D6D98D" w:rsidR="00F12284" w:rsidRDefault="00D16170" w:rsidP="00977B56">
      <w:pPr>
        <w:pStyle w:val="ListParagraph"/>
        <w:numPr>
          <w:ilvl w:val="2"/>
          <w:numId w:val="14"/>
        </w:numPr>
        <w:tabs>
          <w:tab w:val="left" w:pos="2252"/>
        </w:tabs>
        <w:adjustRightInd/>
        <w:spacing w:before="120" w:after="120"/>
        <w:ind w:left="2251" w:right="227" w:hanging="849"/>
        <w:contextualSpacing w:val="0"/>
        <w:jc w:val="both"/>
      </w:pPr>
      <w:r w:rsidRPr="00977B56">
        <w:t>The Parties agree that they shall bear their own respective costs and expenses</w:t>
      </w:r>
      <w:r w:rsidRPr="00977B56">
        <w:rPr>
          <w:spacing w:val="-8"/>
        </w:rPr>
        <w:t xml:space="preserve"> </w:t>
      </w:r>
      <w:r w:rsidRPr="00977B56">
        <w:t>incurred</w:t>
      </w:r>
      <w:r w:rsidRPr="00977B56">
        <w:rPr>
          <w:spacing w:val="-9"/>
        </w:rPr>
        <w:t xml:space="preserve"> </w:t>
      </w:r>
      <w:r w:rsidRPr="00977B56">
        <w:t>in</w:t>
      </w:r>
      <w:r w:rsidRPr="00977B56">
        <w:rPr>
          <w:spacing w:val="-7"/>
        </w:rPr>
        <w:t xml:space="preserve"> </w:t>
      </w:r>
      <w:r w:rsidRPr="00977B56">
        <w:t>respect</w:t>
      </w:r>
      <w:r w:rsidRPr="00977B56">
        <w:rPr>
          <w:spacing w:val="-8"/>
        </w:rPr>
        <w:t xml:space="preserve"> </w:t>
      </w:r>
      <w:r w:rsidRPr="00977B56">
        <w:t>of</w:t>
      </w:r>
      <w:r w:rsidRPr="00977B56">
        <w:rPr>
          <w:spacing w:val="-8"/>
        </w:rPr>
        <w:t xml:space="preserve"> </w:t>
      </w:r>
      <w:r w:rsidRPr="00977B56">
        <w:t>compliance</w:t>
      </w:r>
      <w:r w:rsidRPr="00977B56">
        <w:rPr>
          <w:spacing w:val="-10"/>
        </w:rPr>
        <w:t xml:space="preserve"> </w:t>
      </w:r>
      <w:r w:rsidRPr="00977B56">
        <w:t>with</w:t>
      </w:r>
      <w:r w:rsidRPr="00977B56">
        <w:rPr>
          <w:spacing w:val="-9"/>
        </w:rPr>
        <w:t xml:space="preserve"> </w:t>
      </w:r>
      <w:r w:rsidRPr="00977B56">
        <w:t>their</w:t>
      </w:r>
      <w:r w:rsidRPr="00977B56">
        <w:rPr>
          <w:spacing w:val="-8"/>
        </w:rPr>
        <w:t xml:space="preserve"> </w:t>
      </w:r>
      <w:r w:rsidRPr="00977B56">
        <w:t>obligations</w:t>
      </w:r>
      <w:r w:rsidRPr="00977B56">
        <w:rPr>
          <w:spacing w:val="-8"/>
        </w:rPr>
        <w:t xml:space="preserve"> </w:t>
      </w:r>
      <w:r w:rsidRPr="00977B56">
        <w:t xml:space="preserve">under this </w:t>
      </w:r>
      <w:r w:rsidR="00F37014">
        <w:t>clause</w:t>
      </w:r>
      <w:r w:rsidRPr="0035727D">
        <w:t xml:space="preserve"> </w:t>
      </w:r>
      <w:r w:rsidR="00F10CE3">
        <w:fldChar w:fldCharType="begin"/>
      </w:r>
      <w:r w:rsidR="00F10CE3">
        <w:instrText xml:space="preserve"> REF _Ref184289851 \w \h </w:instrText>
      </w:r>
      <w:r w:rsidR="00F10CE3">
        <w:fldChar w:fldCharType="separate"/>
      </w:r>
      <w:r w:rsidR="00831643">
        <w:t>5.7</w:t>
      </w:r>
      <w:r w:rsidR="00F10CE3">
        <w:fldChar w:fldCharType="end"/>
      </w:r>
      <w:r w:rsidRPr="0035727D">
        <w:t>,</w:t>
      </w:r>
      <w:r w:rsidRPr="00977B56">
        <w:t xml:space="preserve"> unless the audit reveals a material Default by the Provider in which case the Provider shall reimburse the Customer for the Customer’s reasonable costs incurred in relation to the</w:t>
      </w:r>
      <w:r w:rsidRPr="00977B56">
        <w:rPr>
          <w:spacing w:val="-18"/>
        </w:rPr>
        <w:t xml:space="preserve"> </w:t>
      </w:r>
      <w:r w:rsidRPr="00977B56">
        <w:t>audit.</w:t>
      </w:r>
    </w:p>
    <w:p w14:paraId="11D3BE92" w14:textId="3D442EFF" w:rsidR="00886C1A" w:rsidRDefault="00886C1A" w:rsidP="00575298">
      <w:pPr>
        <w:pStyle w:val="ListParagraph"/>
        <w:tabs>
          <w:tab w:val="left" w:pos="1418"/>
        </w:tabs>
        <w:adjustRightInd/>
        <w:spacing w:before="120" w:after="120"/>
        <w:ind w:left="1418" w:right="227"/>
        <w:contextualSpacing w:val="0"/>
      </w:pPr>
      <w:r>
        <w:t>[</w:t>
      </w:r>
      <w:r w:rsidR="00BF3D78" w:rsidRPr="00575298">
        <w:rPr>
          <w:b/>
          <w:bCs/>
          <w:highlight w:val="yellow"/>
        </w:rPr>
        <w:t>DRAFTING NOTE – THIS PROVISION WILL ONLY APPLY WHERE THE VALUE OF THE CONTRACT MEETS OR EXCEEDS £5million</w:t>
      </w:r>
      <w:r w:rsidR="00575298">
        <w:t xml:space="preserve">] </w:t>
      </w:r>
    </w:p>
    <w:p w14:paraId="3B41DA81" w14:textId="7FC3B3C0" w:rsidR="00BA4C3B" w:rsidRDefault="008A1F19" w:rsidP="006A78B8">
      <w:pPr>
        <w:pStyle w:val="ListParagraph"/>
        <w:numPr>
          <w:ilvl w:val="1"/>
          <w:numId w:val="14"/>
        </w:numPr>
        <w:tabs>
          <w:tab w:val="left" w:pos="1418"/>
        </w:tabs>
        <w:adjustRightInd/>
        <w:spacing w:before="120" w:after="120"/>
        <w:ind w:left="1418" w:right="227"/>
        <w:contextualSpacing w:val="0"/>
      </w:pPr>
      <w:r>
        <w:t xml:space="preserve">Key Performance Indicator </w:t>
      </w:r>
      <w:r w:rsidR="00BA4C3B">
        <w:t>Publication Responsibilities</w:t>
      </w:r>
    </w:p>
    <w:p w14:paraId="0C3C7ED1" w14:textId="111F9023" w:rsidR="003F5134" w:rsidRPr="0035727D" w:rsidRDefault="0097360E" w:rsidP="00435D4D">
      <w:pPr>
        <w:pStyle w:val="ListParagraph"/>
        <w:numPr>
          <w:ilvl w:val="2"/>
          <w:numId w:val="14"/>
        </w:numPr>
        <w:tabs>
          <w:tab w:val="left" w:pos="1418"/>
        </w:tabs>
        <w:adjustRightInd/>
        <w:spacing w:before="120" w:after="120"/>
        <w:ind w:right="227"/>
        <w:contextualSpacing w:val="0"/>
      </w:pPr>
      <w:r>
        <w:t xml:space="preserve">Pursuant to </w:t>
      </w:r>
      <w:r w:rsidR="00D133D2">
        <w:t xml:space="preserve">section 71 of the </w:t>
      </w:r>
      <w:r>
        <w:t xml:space="preserve">Act, and notwithstanding any of the other obligations contained herein, </w:t>
      </w:r>
      <w:r w:rsidR="00B85962">
        <w:t xml:space="preserve">the </w:t>
      </w:r>
      <w:r w:rsidR="001D6EF7">
        <w:t>Customer</w:t>
      </w:r>
      <w:r w:rsidR="00B85962">
        <w:t xml:space="preserve"> shall publish </w:t>
      </w:r>
      <w:r w:rsidR="0069294B">
        <w:t>the Provider’s Performance against the KPI</w:t>
      </w:r>
      <w:r w:rsidR="0062743D">
        <w:t xml:space="preserve">s set out in </w:t>
      </w:r>
      <w:r w:rsidR="00FB0623">
        <w:t>the Order Form</w:t>
      </w:r>
      <w:r w:rsidR="005C25E1">
        <w:t xml:space="preserve"> at least on a 12 monthly basis</w:t>
      </w:r>
      <w:r w:rsidR="00FB0623">
        <w:t>.</w:t>
      </w:r>
      <w:r w:rsidR="00886C1A">
        <w:t>]</w:t>
      </w:r>
    </w:p>
    <w:p w14:paraId="603431D8" w14:textId="77777777" w:rsidR="00D16170" w:rsidRPr="00977B56" w:rsidRDefault="00D16170" w:rsidP="00977B56">
      <w:pPr>
        <w:pStyle w:val="ListParagraph"/>
        <w:numPr>
          <w:ilvl w:val="0"/>
          <w:numId w:val="22"/>
        </w:numPr>
        <w:tabs>
          <w:tab w:val="left" w:pos="951"/>
          <w:tab w:val="left" w:pos="952"/>
        </w:tabs>
        <w:adjustRightInd/>
        <w:spacing w:before="120" w:after="120"/>
        <w:contextualSpacing w:val="0"/>
        <w:jc w:val="both"/>
        <w:rPr>
          <w:b/>
        </w:rPr>
      </w:pPr>
      <w:r w:rsidRPr="00977B56">
        <w:rPr>
          <w:b/>
        </w:rPr>
        <w:t>CONTROL OF THE</w:t>
      </w:r>
      <w:r w:rsidRPr="00977B56">
        <w:rPr>
          <w:b/>
          <w:spacing w:val="-9"/>
        </w:rPr>
        <w:t xml:space="preserve"> </w:t>
      </w:r>
      <w:r w:rsidRPr="00977B56">
        <w:rPr>
          <w:b/>
        </w:rPr>
        <w:t>CONTRACT</w:t>
      </w:r>
    </w:p>
    <w:p w14:paraId="517633F0" w14:textId="77777777" w:rsidR="00D16170" w:rsidRPr="00977B56" w:rsidRDefault="00D16170" w:rsidP="00977B56">
      <w:pPr>
        <w:pStyle w:val="ListParagraph"/>
        <w:numPr>
          <w:ilvl w:val="1"/>
          <w:numId w:val="22"/>
        </w:numPr>
        <w:tabs>
          <w:tab w:val="left" w:pos="951"/>
          <w:tab w:val="left" w:pos="952"/>
        </w:tabs>
        <w:adjustRightInd/>
        <w:spacing w:before="120" w:after="120"/>
        <w:contextualSpacing w:val="0"/>
        <w:jc w:val="both"/>
        <w:rPr>
          <w:b/>
        </w:rPr>
      </w:pPr>
      <w:r w:rsidRPr="00977B56">
        <w:rPr>
          <w:b/>
        </w:rPr>
        <w:t>Transfer and</w:t>
      </w:r>
      <w:r w:rsidRPr="00977B56">
        <w:rPr>
          <w:b/>
          <w:spacing w:val="-13"/>
        </w:rPr>
        <w:t xml:space="preserve"> </w:t>
      </w:r>
      <w:r w:rsidRPr="00977B56">
        <w:rPr>
          <w:b/>
        </w:rPr>
        <w:t>Sub-Contracting</w:t>
      </w:r>
    </w:p>
    <w:p w14:paraId="27A2FAB5" w14:textId="2EF5A37A" w:rsidR="00B835FD" w:rsidRDefault="00B6629F" w:rsidP="00B835FD">
      <w:pPr>
        <w:pStyle w:val="ListParagraph"/>
        <w:numPr>
          <w:ilvl w:val="2"/>
          <w:numId w:val="13"/>
        </w:numPr>
        <w:tabs>
          <w:tab w:val="left" w:pos="2252"/>
        </w:tabs>
        <w:adjustRightInd/>
        <w:spacing w:before="120" w:after="120"/>
        <w:ind w:right="228" w:hanging="849"/>
        <w:contextualSpacing w:val="0"/>
        <w:jc w:val="both"/>
      </w:pPr>
      <w:bookmarkStart w:id="44" w:name="_Ref202888956"/>
      <w:r>
        <w:t>T</w:t>
      </w:r>
      <w:r w:rsidR="00D16170" w:rsidRPr="00977B56">
        <w:t>he Provider shall not assign, novate, sub-contract or in any other way dispose of the Contract or any part of it. Sub-contracting any part of the Contract shall not relieve the Provider of any of its obligations or duties under the Contract.</w:t>
      </w:r>
      <w:bookmarkEnd w:id="44"/>
      <w:r w:rsidR="00D16170" w:rsidRPr="00977B56">
        <w:t xml:space="preserve"> </w:t>
      </w:r>
    </w:p>
    <w:p w14:paraId="6B5E840F" w14:textId="65C4751E" w:rsidR="00B6629F" w:rsidRDefault="00B6629F" w:rsidP="00977B56">
      <w:pPr>
        <w:pStyle w:val="ListParagraph"/>
        <w:numPr>
          <w:ilvl w:val="2"/>
          <w:numId w:val="13"/>
        </w:numPr>
        <w:tabs>
          <w:tab w:val="left" w:pos="2252"/>
        </w:tabs>
        <w:adjustRightInd/>
        <w:spacing w:before="120" w:after="120"/>
        <w:ind w:right="230" w:hanging="849"/>
        <w:contextualSpacing w:val="0"/>
        <w:jc w:val="both"/>
      </w:pPr>
      <w:r>
        <w:t>Not Used</w:t>
      </w:r>
    </w:p>
    <w:p w14:paraId="32F4DD37" w14:textId="595D4CF7" w:rsidR="00D16170" w:rsidRPr="00977B56" w:rsidRDefault="00D16170" w:rsidP="00977B56">
      <w:pPr>
        <w:pStyle w:val="ListParagraph"/>
        <w:numPr>
          <w:ilvl w:val="2"/>
          <w:numId w:val="13"/>
        </w:numPr>
        <w:tabs>
          <w:tab w:val="left" w:pos="2252"/>
        </w:tabs>
        <w:adjustRightInd/>
        <w:spacing w:before="120" w:after="120"/>
        <w:ind w:right="230" w:hanging="849"/>
        <w:contextualSpacing w:val="0"/>
        <w:jc w:val="both"/>
      </w:pPr>
      <w:r w:rsidRPr="00977B56">
        <w:t>The</w:t>
      </w:r>
      <w:r w:rsidRPr="00977B56">
        <w:rPr>
          <w:spacing w:val="-11"/>
        </w:rPr>
        <w:t xml:space="preserve"> </w:t>
      </w:r>
      <w:r w:rsidRPr="00977B56">
        <w:t>Provider</w:t>
      </w:r>
      <w:r w:rsidRPr="00977B56">
        <w:rPr>
          <w:spacing w:val="-14"/>
        </w:rPr>
        <w:t xml:space="preserve"> </w:t>
      </w:r>
      <w:r w:rsidRPr="00977B56">
        <w:t>shall</w:t>
      </w:r>
      <w:r w:rsidRPr="00977B56">
        <w:rPr>
          <w:spacing w:val="-12"/>
        </w:rPr>
        <w:t xml:space="preserve"> </w:t>
      </w:r>
      <w:r w:rsidRPr="00977B56">
        <w:t>be</w:t>
      </w:r>
      <w:r w:rsidRPr="00977B56">
        <w:rPr>
          <w:spacing w:val="-11"/>
        </w:rPr>
        <w:t xml:space="preserve"> </w:t>
      </w:r>
      <w:r w:rsidRPr="00977B56">
        <w:t>responsible</w:t>
      </w:r>
      <w:r w:rsidRPr="00977B56">
        <w:rPr>
          <w:spacing w:val="-11"/>
        </w:rPr>
        <w:t xml:space="preserve"> </w:t>
      </w:r>
      <w:r w:rsidR="00043903">
        <w:rPr>
          <w:spacing w:val="-11"/>
        </w:rPr>
        <w:t xml:space="preserve">and remain liable to the Customer </w:t>
      </w:r>
      <w:r w:rsidRPr="00977B56">
        <w:t>for</w:t>
      </w:r>
      <w:r w:rsidRPr="00977B56">
        <w:rPr>
          <w:spacing w:val="-12"/>
        </w:rPr>
        <w:t xml:space="preserve"> </w:t>
      </w:r>
      <w:r w:rsidR="00043903">
        <w:t>all</w:t>
      </w:r>
      <w:r w:rsidR="00043903" w:rsidRPr="006A4BC0">
        <w:t xml:space="preserve"> </w:t>
      </w:r>
      <w:r w:rsidRPr="00977B56">
        <w:t>acts</w:t>
      </w:r>
      <w:r w:rsidRPr="00977B56">
        <w:rPr>
          <w:spacing w:val="-12"/>
        </w:rPr>
        <w:t xml:space="preserve"> </w:t>
      </w:r>
      <w:r w:rsidRPr="00977B56">
        <w:t>and</w:t>
      </w:r>
      <w:r w:rsidRPr="00977B56">
        <w:rPr>
          <w:spacing w:val="-15"/>
        </w:rPr>
        <w:t xml:space="preserve"> </w:t>
      </w:r>
      <w:r w:rsidRPr="00977B56">
        <w:t>omissions</w:t>
      </w:r>
      <w:r w:rsidRPr="00977B56">
        <w:rPr>
          <w:spacing w:val="-14"/>
        </w:rPr>
        <w:t xml:space="preserve"> </w:t>
      </w:r>
      <w:r w:rsidRPr="00977B56">
        <w:t>of</w:t>
      </w:r>
      <w:r w:rsidRPr="00977B56">
        <w:rPr>
          <w:spacing w:val="-12"/>
        </w:rPr>
        <w:t xml:space="preserve"> </w:t>
      </w:r>
      <w:r w:rsidRPr="00977B56">
        <w:t>its</w:t>
      </w:r>
      <w:r w:rsidRPr="00977B56">
        <w:rPr>
          <w:spacing w:val="-14"/>
        </w:rPr>
        <w:t xml:space="preserve"> </w:t>
      </w:r>
      <w:r w:rsidR="008827FC">
        <w:rPr>
          <w:spacing w:val="-14"/>
        </w:rPr>
        <w:t xml:space="preserve">Affiliates and </w:t>
      </w:r>
      <w:r w:rsidRPr="00977B56">
        <w:t>sub- contractors</w:t>
      </w:r>
      <w:r w:rsidR="00695AB4">
        <w:t xml:space="preserve"> in relation to the Services provided,</w:t>
      </w:r>
      <w:r w:rsidRPr="00977B56">
        <w:t xml:space="preserve"> as though they are its</w:t>
      </w:r>
      <w:r w:rsidRPr="00977B56">
        <w:rPr>
          <w:spacing w:val="-6"/>
        </w:rPr>
        <w:t xml:space="preserve"> </w:t>
      </w:r>
      <w:r w:rsidRPr="00977B56">
        <w:t>own.</w:t>
      </w:r>
    </w:p>
    <w:p w14:paraId="04471FF6" w14:textId="3CCDF742" w:rsidR="00D16170" w:rsidRPr="00977B56" w:rsidRDefault="00D16170" w:rsidP="00977B56">
      <w:pPr>
        <w:pStyle w:val="ListParagraph"/>
        <w:numPr>
          <w:ilvl w:val="2"/>
          <w:numId w:val="13"/>
        </w:numPr>
        <w:tabs>
          <w:tab w:val="left" w:pos="2252"/>
        </w:tabs>
        <w:adjustRightInd/>
        <w:spacing w:before="120" w:after="120"/>
        <w:ind w:right="228" w:hanging="849"/>
        <w:contextualSpacing w:val="0"/>
        <w:jc w:val="both"/>
      </w:pPr>
      <w:bookmarkStart w:id="45" w:name="_Ref184290838"/>
      <w:r w:rsidRPr="00977B56">
        <w:t xml:space="preserve">Subject to </w:t>
      </w:r>
      <w:r w:rsidR="00F37014">
        <w:t>clause</w:t>
      </w:r>
      <w:r w:rsidRPr="0035727D">
        <w:t xml:space="preserve"> </w:t>
      </w:r>
      <w:r w:rsidR="009C6F5D">
        <w:fldChar w:fldCharType="begin"/>
      </w:r>
      <w:r w:rsidR="009C6F5D">
        <w:instrText xml:space="preserve"> REF _Ref184290824 \w \h </w:instrText>
      </w:r>
      <w:r w:rsidR="009C6F5D">
        <w:fldChar w:fldCharType="separate"/>
      </w:r>
      <w:r w:rsidR="00831643">
        <w:t>6.1.6</w:t>
      </w:r>
      <w:r w:rsidR="009C6F5D">
        <w:fldChar w:fldCharType="end"/>
      </w:r>
      <w:r w:rsidR="000B63B6" w:rsidRPr="00977B56">
        <w:t xml:space="preserve"> </w:t>
      </w:r>
      <w:r w:rsidRPr="00977B56">
        <w:t>the Customer may assign, novate or otherwise dispose of its rights and obligations under the Contract or any part thereof</w:t>
      </w:r>
      <w:r w:rsidRPr="00977B56">
        <w:rPr>
          <w:spacing w:val="-6"/>
        </w:rPr>
        <w:t xml:space="preserve"> </w:t>
      </w:r>
      <w:r w:rsidRPr="00977B56">
        <w:t>to:</w:t>
      </w:r>
      <w:bookmarkEnd w:id="45"/>
    </w:p>
    <w:p w14:paraId="5898FC80" w14:textId="77777777" w:rsidR="00D16170" w:rsidRPr="00977B56" w:rsidRDefault="00D16170" w:rsidP="00977B56">
      <w:pPr>
        <w:pStyle w:val="ListParagraph"/>
        <w:numPr>
          <w:ilvl w:val="3"/>
          <w:numId w:val="13"/>
        </w:numPr>
        <w:tabs>
          <w:tab w:val="left" w:pos="2652"/>
          <w:tab w:val="left" w:pos="2653"/>
        </w:tabs>
        <w:adjustRightInd/>
        <w:spacing w:before="120" w:after="120"/>
        <w:ind w:hanging="849"/>
        <w:contextualSpacing w:val="0"/>
        <w:jc w:val="both"/>
      </w:pPr>
      <w:r w:rsidRPr="00977B56">
        <w:t>any Contracting Authority;</w:t>
      </w:r>
      <w:r w:rsidRPr="00977B56">
        <w:rPr>
          <w:spacing w:val="-2"/>
        </w:rPr>
        <w:t xml:space="preserve"> </w:t>
      </w:r>
      <w:r w:rsidRPr="00977B56">
        <w:t>or</w:t>
      </w:r>
    </w:p>
    <w:p w14:paraId="3C47A897" w14:textId="77777777" w:rsidR="00D16170" w:rsidRPr="00977B56" w:rsidRDefault="00D16170" w:rsidP="00977B56">
      <w:pPr>
        <w:pStyle w:val="ListParagraph"/>
        <w:numPr>
          <w:ilvl w:val="3"/>
          <w:numId w:val="13"/>
        </w:numPr>
        <w:tabs>
          <w:tab w:val="left" w:pos="2652"/>
          <w:tab w:val="left" w:pos="2653"/>
        </w:tabs>
        <w:adjustRightInd/>
        <w:spacing w:before="120" w:after="120"/>
        <w:ind w:right="228" w:hanging="849"/>
        <w:contextualSpacing w:val="0"/>
        <w:jc w:val="both"/>
      </w:pPr>
      <w:r w:rsidRPr="00977B56">
        <w:t>any other body established by the Crown or under statute in order substantially to perform any of the functions that had previously been performed by the Customer;</w:t>
      </w:r>
      <w:r w:rsidRPr="00977B56">
        <w:rPr>
          <w:spacing w:val="-5"/>
        </w:rPr>
        <w:t xml:space="preserve"> </w:t>
      </w:r>
      <w:r w:rsidRPr="00977B56">
        <w:t>or</w:t>
      </w:r>
    </w:p>
    <w:p w14:paraId="4CD99916" w14:textId="77777777" w:rsidR="00D16170" w:rsidRPr="00977B56" w:rsidRDefault="00D16170" w:rsidP="00977B56">
      <w:pPr>
        <w:pStyle w:val="ListParagraph"/>
        <w:numPr>
          <w:ilvl w:val="3"/>
          <w:numId w:val="13"/>
        </w:numPr>
        <w:tabs>
          <w:tab w:val="left" w:pos="2652"/>
          <w:tab w:val="left" w:pos="2653"/>
        </w:tabs>
        <w:adjustRightInd/>
        <w:spacing w:before="120" w:after="120"/>
        <w:ind w:right="228" w:hanging="849"/>
        <w:contextualSpacing w:val="0"/>
        <w:jc w:val="both"/>
      </w:pPr>
      <w:r w:rsidRPr="00977B56">
        <w:t>any private sector body which substantially performs the</w:t>
      </w:r>
      <w:r w:rsidRPr="00977B56">
        <w:rPr>
          <w:spacing w:val="-36"/>
        </w:rPr>
        <w:t xml:space="preserve"> </w:t>
      </w:r>
      <w:r w:rsidRPr="00977B56">
        <w:t>functions of the</w:t>
      </w:r>
      <w:r w:rsidRPr="00977B56">
        <w:rPr>
          <w:spacing w:val="-2"/>
        </w:rPr>
        <w:t xml:space="preserve"> </w:t>
      </w:r>
      <w:r w:rsidRPr="00977B56">
        <w:t xml:space="preserve">Customer, </w:t>
      </w:r>
    </w:p>
    <w:p w14:paraId="7A02C74A" w14:textId="77777777" w:rsidR="00D16170" w:rsidRPr="00977B56" w:rsidRDefault="00D16170" w:rsidP="00977B56">
      <w:pPr>
        <w:adjustRightInd/>
        <w:spacing w:before="120" w:after="120"/>
        <w:ind w:left="2268" w:right="228"/>
      </w:pPr>
      <w:r w:rsidRPr="00977B56">
        <w:t>provided that any such assignment, novation or other disposal shall not increase the burden of the Provider’s obligations under the Contract.</w:t>
      </w:r>
    </w:p>
    <w:p w14:paraId="55B31600" w14:textId="30323C53" w:rsidR="00D16170" w:rsidRPr="00977B56" w:rsidRDefault="00D16170" w:rsidP="00977B56">
      <w:pPr>
        <w:pStyle w:val="ListParagraph"/>
        <w:numPr>
          <w:ilvl w:val="2"/>
          <w:numId w:val="13"/>
        </w:numPr>
        <w:tabs>
          <w:tab w:val="left" w:pos="2252"/>
        </w:tabs>
        <w:adjustRightInd/>
        <w:spacing w:before="120" w:after="120"/>
        <w:ind w:right="230" w:hanging="849"/>
        <w:contextualSpacing w:val="0"/>
        <w:jc w:val="both"/>
      </w:pPr>
      <w:r w:rsidRPr="00977B56">
        <w:t>Any</w:t>
      </w:r>
      <w:r w:rsidRPr="00977B56">
        <w:rPr>
          <w:spacing w:val="-1"/>
        </w:rPr>
        <w:t xml:space="preserve"> </w:t>
      </w:r>
      <w:r w:rsidRPr="00977B56">
        <w:t>change</w:t>
      </w:r>
      <w:r w:rsidRPr="00977B56">
        <w:rPr>
          <w:spacing w:val="-4"/>
        </w:rPr>
        <w:t xml:space="preserve"> </w:t>
      </w:r>
      <w:r w:rsidRPr="00977B56">
        <w:t>in</w:t>
      </w:r>
      <w:r w:rsidRPr="00977B56">
        <w:rPr>
          <w:spacing w:val="-3"/>
        </w:rPr>
        <w:t xml:space="preserve"> </w:t>
      </w:r>
      <w:r w:rsidRPr="00977B56">
        <w:t>the</w:t>
      </w:r>
      <w:r w:rsidRPr="00977B56">
        <w:rPr>
          <w:spacing w:val="-1"/>
        </w:rPr>
        <w:t xml:space="preserve"> </w:t>
      </w:r>
      <w:r w:rsidRPr="00977B56">
        <w:t>legal</w:t>
      </w:r>
      <w:r w:rsidRPr="00977B56">
        <w:rPr>
          <w:spacing w:val="-2"/>
        </w:rPr>
        <w:t xml:space="preserve"> </w:t>
      </w:r>
      <w:r w:rsidRPr="00977B56">
        <w:t>status</w:t>
      </w:r>
      <w:r w:rsidRPr="00977B56">
        <w:rPr>
          <w:spacing w:val="-2"/>
        </w:rPr>
        <w:t xml:space="preserve"> </w:t>
      </w:r>
      <w:r w:rsidRPr="00977B56">
        <w:t>of</w:t>
      </w:r>
      <w:r w:rsidRPr="00977B56">
        <w:rPr>
          <w:spacing w:val="-5"/>
        </w:rPr>
        <w:t xml:space="preserve"> </w:t>
      </w:r>
      <w:r w:rsidRPr="00977B56">
        <w:t>the</w:t>
      </w:r>
      <w:r w:rsidRPr="00977B56">
        <w:rPr>
          <w:spacing w:val="-4"/>
        </w:rPr>
        <w:t xml:space="preserve"> </w:t>
      </w:r>
      <w:r w:rsidRPr="00977B56">
        <w:t>Customer</w:t>
      </w:r>
      <w:r w:rsidRPr="00977B56">
        <w:rPr>
          <w:spacing w:val="-5"/>
        </w:rPr>
        <w:t xml:space="preserve"> </w:t>
      </w:r>
      <w:r w:rsidRPr="00977B56">
        <w:t>such</w:t>
      </w:r>
      <w:r w:rsidRPr="00977B56">
        <w:rPr>
          <w:spacing w:val="-5"/>
        </w:rPr>
        <w:t xml:space="preserve"> </w:t>
      </w:r>
      <w:r w:rsidRPr="00977B56">
        <w:t>that</w:t>
      </w:r>
      <w:r w:rsidRPr="00977B56">
        <w:rPr>
          <w:spacing w:val="-2"/>
        </w:rPr>
        <w:t xml:space="preserve"> </w:t>
      </w:r>
      <w:r w:rsidRPr="00977B56">
        <w:t>it</w:t>
      </w:r>
      <w:r w:rsidRPr="00977B56">
        <w:rPr>
          <w:spacing w:val="-4"/>
        </w:rPr>
        <w:t xml:space="preserve"> </w:t>
      </w:r>
      <w:r w:rsidRPr="00977B56">
        <w:t>ceases</w:t>
      </w:r>
      <w:r w:rsidRPr="00977B56">
        <w:rPr>
          <w:spacing w:val="-4"/>
        </w:rPr>
        <w:t xml:space="preserve"> </w:t>
      </w:r>
      <w:r w:rsidRPr="00977B56">
        <w:t>to</w:t>
      </w:r>
      <w:r w:rsidRPr="00977B56">
        <w:rPr>
          <w:spacing w:val="-1"/>
        </w:rPr>
        <w:t xml:space="preserve"> </w:t>
      </w:r>
      <w:r w:rsidRPr="00977B56">
        <w:t xml:space="preserve">be a Contracting Authority shall not, subject to </w:t>
      </w:r>
      <w:r w:rsidR="00F37014">
        <w:t>clause</w:t>
      </w:r>
      <w:r w:rsidRPr="00977B56">
        <w:t xml:space="preserve"> 6.1.6, affect the validity of the Contract. In such circumstances, the Contract shall bind and inure to the benefit of any successor body to the</w:t>
      </w:r>
      <w:r w:rsidRPr="00977B56">
        <w:rPr>
          <w:spacing w:val="-10"/>
        </w:rPr>
        <w:t xml:space="preserve"> </w:t>
      </w:r>
      <w:r w:rsidRPr="00977B56">
        <w:t>Customer.</w:t>
      </w:r>
    </w:p>
    <w:p w14:paraId="43AB7079" w14:textId="521B14BC" w:rsidR="00D16170" w:rsidRPr="00977B56" w:rsidRDefault="00D16170" w:rsidP="00977B56">
      <w:pPr>
        <w:pStyle w:val="ListParagraph"/>
        <w:numPr>
          <w:ilvl w:val="2"/>
          <w:numId w:val="13"/>
        </w:numPr>
        <w:tabs>
          <w:tab w:val="left" w:pos="2253"/>
        </w:tabs>
        <w:adjustRightInd/>
        <w:spacing w:before="120" w:after="120"/>
        <w:ind w:left="2252" w:right="227"/>
        <w:contextualSpacing w:val="0"/>
        <w:jc w:val="both"/>
      </w:pPr>
      <w:bookmarkStart w:id="46" w:name="_Ref184290824"/>
      <w:r w:rsidRPr="00977B56">
        <w:lastRenderedPageBreak/>
        <w:t>If the rights and obligations under the Contract are assigned, novated or</w:t>
      </w:r>
      <w:r w:rsidRPr="00977B56">
        <w:rPr>
          <w:spacing w:val="-11"/>
        </w:rPr>
        <w:t xml:space="preserve"> </w:t>
      </w:r>
      <w:r w:rsidRPr="00977B56">
        <w:t>otherwise</w:t>
      </w:r>
      <w:r w:rsidRPr="00977B56">
        <w:rPr>
          <w:spacing w:val="-10"/>
        </w:rPr>
        <w:t xml:space="preserve"> </w:t>
      </w:r>
      <w:r w:rsidRPr="00977B56">
        <w:t>disposed</w:t>
      </w:r>
      <w:r w:rsidRPr="00977B56">
        <w:rPr>
          <w:spacing w:val="-11"/>
        </w:rPr>
        <w:t xml:space="preserve"> </w:t>
      </w:r>
      <w:r w:rsidRPr="00977B56">
        <w:t>of</w:t>
      </w:r>
      <w:r w:rsidRPr="00977B56">
        <w:rPr>
          <w:spacing w:val="-8"/>
        </w:rPr>
        <w:t xml:space="preserve"> </w:t>
      </w:r>
      <w:r w:rsidRPr="00977B56">
        <w:t>pursuant</w:t>
      </w:r>
      <w:r w:rsidRPr="00977B56">
        <w:rPr>
          <w:spacing w:val="-8"/>
        </w:rPr>
        <w:t xml:space="preserve"> </w:t>
      </w:r>
      <w:r w:rsidRPr="00977B56">
        <w:t>to</w:t>
      </w:r>
      <w:r w:rsidRPr="00977B56">
        <w:rPr>
          <w:spacing w:val="-9"/>
        </w:rPr>
        <w:t xml:space="preserve"> </w:t>
      </w:r>
      <w:r w:rsidR="00F37014">
        <w:t>clause</w:t>
      </w:r>
      <w:r w:rsidRPr="0035727D">
        <w:rPr>
          <w:spacing w:val="-10"/>
        </w:rPr>
        <w:t xml:space="preserve"> </w:t>
      </w:r>
      <w:r w:rsidR="009C6F5D">
        <w:fldChar w:fldCharType="begin"/>
      </w:r>
      <w:r w:rsidR="009C6F5D">
        <w:rPr>
          <w:spacing w:val="-10"/>
        </w:rPr>
        <w:instrText xml:space="preserve"> REF _Ref184290838 \w \h </w:instrText>
      </w:r>
      <w:r w:rsidR="009C6F5D">
        <w:fldChar w:fldCharType="separate"/>
      </w:r>
      <w:r w:rsidR="00831643">
        <w:rPr>
          <w:spacing w:val="-10"/>
        </w:rPr>
        <w:t>6.1.4</w:t>
      </w:r>
      <w:r w:rsidR="009C6F5D">
        <w:fldChar w:fldCharType="end"/>
      </w:r>
      <w:r w:rsidR="000B63B6" w:rsidRPr="00977B56">
        <w:t xml:space="preserve"> </w:t>
      </w:r>
      <w:r w:rsidRPr="00977B56">
        <w:t>to</w:t>
      </w:r>
      <w:r w:rsidRPr="00977B56">
        <w:rPr>
          <w:spacing w:val="-9"/>
        </w:rPr>
        <w:t xml:space="preserve"> </w:t>
      </w:r>
      <w:r w:rsidRPr="00977B56">
        <w:t>a</w:t>
      </w:r>
      <w:r w:rsidRPr="00977B56">
        <w:rPr>
          <w:spacing w:val="-11"/>
        </w:rPr>
        <w:t xml:space="preserve"> </w:t>
      </w:r>
      <w:r w:rsidRPr="00977B56">
        <w:t>body</w:t>
      </w:r>
      <w:r w:rsidRPr="00977B56">
        <w:rPr>
          <w:spacing w:val="-10"/>
        </w:rPr>
        <w:t xml:space="preserve"> </w:t>
      </w:r>
      <w:r w:rsidRPr="00977B56">
        <w:t>which</w:t>
      </w:r>
      <w:r w:rsidRPr="00977B56">
        <w:rPr>
          <w:spacing w:val="-9"/>
        </w:rPr>
        <w:t xml:space="preserve"> </w:t>
      </w:r>
      <w:r w:rsidRPr="00977B56">
        <w:t>is</w:t>
      </w:r>
      <w:r w:rsidRPr="00977B56">
        <w:rPr>
          <w:spacing w:val="-11"/>
        </w:rPr>
        <w:t xml:space="preserve"> </w:t>
      </w:r>
      <w:r w:rsidRPr="00977B56">
        <w:t>not a Contracting Authority or if there is a change in the legal status of the Customer such that it ceases to be a Contracting Authority (in the remainder of this clause both such bodies being referred to as “the Transferee”):</w:t>
      </w:r>
      <w:bookmarkEnd w:id="46"/>
    </w:p>
    <w:p w14:paraId="52AE9AA2" w14:textId="1C9A0CED" w:rsidR="00D16170" w:rsidRPr="00977B56" w:rsidRDefault="00D16170" w:rsidP="00977B56">
      <w:pPr>
        <w:pStyle w:val="ListParagraph"/>
        <w:numPr>
          <w:ilvl w:val="3"/>
          <w:numId w:val="13"/>
        </w:numPr>
        <w:tabs>
          <w:tab w:val="left" w:pos="2652"/>
          <w:tab w:val="left" w:pos="2653"/>
        </w:tabs>
        <w:adjustRightInd/>
        <w:spacing w:before="120" w:after="120"/>
        <w:ind w:right="228" w:hanging="849"/>
        <w:contextualSpacing w:val="0"/>
        <w:jc w:val="both"/>
      </w:pPr>
      <w:r w:rsidRPr="00977B56">
        <w:t xml:space="preserve">the rights of termination of the Customer in </w:t>
      </w:r>
      <w:r w:rsidR="00F37014">
        <w:t>clause</w:t>
      </w:r>
      <w:r w:rsidRPr="0035727D">
        <w:t xml:space="preserve">s </w:t>
      </w:r>
      <w:r w:rsidR="00357D7C">
        <w:fldChar w:fldCharType="begin"/>
      </w:r>
      <w:r w:rsidR="00357D7C">
        <w:instrText xml:space="preserve"> REF _Ref184290860 \w \h </w:instrText>
      </w:r>
      <w:r w:rsidR="00357D7C">
        <w:fldChar w:fldCharType="separate"/>
      </w:r>
      <w:r w:rsidR="00831643">
        <w:t>8.1</w:t>
      </w:r>
      <w:r w:rsidR="00357D7C">
        <w:fldChar w:fldCharType="end"/>
      </w:r>
      <w:r w:rsidR="007A1F09" w:rsidRPr="00977B56">
        <w:t xml:space="preserve"> </w:t>
      </w:r>
      <w:r w:rsidRPr="00977B56">
        <w:t xml:space="preserve">(Termination on insolvency and change of control) and </w:t>
      </w:r>
      <w:r w:rsidR="00357D7C">
        <w:fldChar w:fldCharType="begin"/>
      </w:r>
      <w:r w:rsidR="00357D7C">
        <w:instrText xml:space="preserve"> REF _Ref184290221 \w \h </w:instrText>
      </w:r>
      <w:r w:rsidR="00357D7C">
        <w:fldChar w:fldCharType="separate"/>
      </w:r>
      <w:r w:rsidR="00831643">
        <w:t>8.2</w:t>
      </w:r>
      <w:r w:rsidR="00357D7C">
        <w:fldChar w:fldCharType="end"/>
      </w:r>
      <w:r w:rsidR="007A1F09" w:rsidRPr="00977B56">
        <w:t xml:space="preserve"> </w:t>
      </w:r>
      <w:r w:rsidRPr="00977B56">
        <w:t>(Termination on Default) shall be available to the Provider in</w:t>
      </w:r>
      <w:r w:rsidRPr="00977B56">
        <w:rPr>
          <w:spacing w:val="-29"/>
        </w:rPr>
        <w:t xml:space="preserve"> </w:t>
      </w:r>
      <w:r w:rsidRPr="00977B56">
        <w:t>the event of, respectively, the bankruptcy or insolvency, or Default of the Transferee;</w:t>
      </w:r>
      <w:r w:rsidRPr="00977B56">
        <w:rPr>
          <w:spacing w:val="1"/>
        </w:rPr>
        <w:t xml:space="preserve"> </w:t>
      </w:r>
      <w:r w:rsidRPr="00977B56">
        <w:t>and</w:t>
      </w:r>
    </w:p>
    <w:p w14:paraId="3471B35C" w14:textId="77777777" w:rsidR="00D16170" w:rsidRPr="00977B56" w:rsidRDefault="00D16170" w:rsidP="00977B56">
      <w:pPr>
        <w:pStyle w:val="ListParagraph"/>
        <w:numPr>
          <w:ilvl w:val="3"/>
          <w:numId w:val="13"/>
        </w:numPr>
        <w:tabs>
          <w:tab w:val="left" w:pos="2652"/>
          <w:tab w:val="left" w:pos="2653"/>
        </w:tabs>
        <w:adjustRightInd/>
        <w:spacing w:before="120" w:after="120"/>
        <w:ind w:right="228" w:hanging="849"/>
        <w:contextualSpacing w:val="0"/>
        <w:jc w:val="both"/>
      </w:pPr>
      <w:r w:rsidRPr="00977B56">
        <w:t>the Transferee shall only be able to assign, novate or otherwise dispose of its rights and obligations under the Contract or any part thereof with the previous consent in writing of the</w:t>
      </w:r>
      <w:r w:rsidRPr="00977B56">
        <w:rPr>
          <w:spacing w:val="-14"/>
        </w:rPr>
        <w:t xml:space="preserve"> </w:t>
      </w:r>
      <w:r w:rsidRPr="00977B56">
        <w:t>Provider.</w:t>
      </w:r>
    </w:p>
    <w:p w14:paraId="128547F9" w14:textId="77777777" w:rsidR="00D16170" w:rsidRPr="00977B56" w:rsidRDefault="00D16170" w:rsidP="00977B56">
      <w:pPr>
        <w:pStyle w:val="ListParagraph"/>
        <w:numPr>
          <w:ilvl w:val="2"/>
          <w:numId w:val="13"/>
        </w:numPr>
        <w:tabs>
          <w:tab w:val="left" w:pos="2252"/>
        </w:tabs>
        <w:adjustRightInd/>
        <w:spacing w:before="120" w:after="120"/>
        <w:ind w:right="228" w:hanging="849"/>
        <w:contextualSpacing w:val="0"/>
        <w:jc w:val="both"/>
      </w:pPr>
      <w:r w:rsidRPr="00977B56">
        <w:t>The Customer may disclose to any Transferee any Confidential Information of the Provider which relates to the performance of the Provider’s obligations under the Contract. In such circumstances the Customer shall authorise the Transferee to use such Confidential Information only for purposes relating to the performance of the Provider’s obligations under the Contract and for no other purposes and</w:t>
      </w:r>
      <w:r w:rsidRPr="00977B56">
        <w:rPr>
          <w:spacing w:val="-5"/>
        </w:rPr>
        <w:t xml:space="preserve"> </w:t>
      </w:r>
      <w:r w:rsidRPr="00977B56">
        <w:t>shall</w:t>
      </w:r>
      <w:r w:rsidRPr="00977B56">
        <w:rPr>
          <w:spacing w:val="-5"/>
        </w:rPr>
        <w:t xml:space="preserve"> </w:t>
      </w:r>
      <w:r w:rsidRPr="00977B56">
        <w:t>take</w:t>
      </w:r>
      <w:r w:rsidRPr="00977B56">
        <w:rPr>
          <w:spacing w:val="-6"/>
        </w:rPr>
        <w:t xml:space="preserve"> </w:t>
      </w:r>
      <w:r w:rsidRPr="00977B56">
        <w:t>all</w:t>
      </w:r>
      <w:r w:rsidRPr="00977B56">
        <w:rPr>
          <w:spacing w:val="-5"/>
        </w:rPr>
        <w:t xml:space="preserve"> </w:t>
      </w:r>
      <w:r w:rsidRPr="00977B56">
        <w:t>reasonable</w:t>
      </w:r>
      <w:r w:rsidRPr="00977B56">
        <w:rPr>
          <w:spacing w:val="-4"/>
        </w:rPr>
        <w:t xml:space="preserve"> </w:t>
      </w:r>
      <w:r w:rsidRPr="00977B56">
        <w:t>steps</w:t>
      </w:r>
      <w:r w:rsidRPr="00977B56">
        <w:rPr>
          <w:spacing w:val="-4"/>
        </w:rPr>
        <w:t xml:space="preserve"> </w:t>
      </w:r>
      <w:r w:rsidRPr="00977B56">
        <w:t>to</w:t>
      </w:r>
      <w:r w:rsidRPr="00977B56">
        <w:rPr>
          <w:spacing w:val="-6"/>
        </w:rPr>
        <w:t xml:space="preserve"> </w:t>
      </w:r>
      <w:r w:rsidRPr="00977B56">
        <w:t>ensure</w:t>
      </w:r>
      <w:r w:rsidRPr="00977B56">
        <w:rPr>
          <w:spacing w:val="-4"/>
        </w:rPr>
        <w:t xml:space="preserve"> </w:t>
      </w:r>
      <w:r w:rsidRPr="00977B56">
        <w:t>that</w:t>
      </w:r>
      <w:r w:rsidRPr="00977B56">
        <w:rPr>
          <w:spacing w:val="-4"/>
        </w:rPr>
        <w:t xml:space="preserve"> </w:t>
      </w:r>
      <w:r w:rsidRPr="00977B56">
        <w:t>the</w:t>
      </w:r>
      <w:r w:rsidRPr="00977B56">
        <w:rPr>
          <w:spacing w:val="-6"/>
        </w:rPr>
        <w:t xml:space="preserve"> </w:t>
      </w:r>
      <w:r w:rsidRPr="00977B56">
        <w:t>Transferee</w:t>
      </w:r>
      <w:r w:rsidRPr="00977B56">
        <w:rPr>
          <w:spacing w:val="-6"/>
        </w:rPr>
        <w:t xml:space="preserve"> </w:t>
      </w:r>
      <w:r w:rsidRPr="00977B56">
        <w:t>gives</w:t>
      </w:r>
      <w:r w:rsidRPr="00977B56">
        <w:rPr>
          <w:spacing w:val="-4"/>
        </w:rPr>
        <w:t xml:space="preserve"> </w:t>
      </w:r>
      <w:r w:rsidRPr="00977B56">
        <w:t>a Confidential Information undertaking in relation to such Confidential Information.</w:t>
      </w:r>
    </w:p>
    <w:p w14:paraId="535BC74B" w14:textId="77777777" w:rsidR="00D16170" w:rsidRPr="00977B56" w:rsidRDefault="00D16170" w:rsidP="00977B56">
      <w:pPr>
        <w:pStyle w:val="ListParagraph"/>
        <w:numPr>
          <w:ilvl w:val="2"/>
          <w:numId w:val="13"/>
        </w:numPr>
        <w:tabs>
          <w:tab w:val="left" w:pos="2252"/>
        </w:tabs>
        <w:adjustRightInd/>
        <w:spacing w:before="120" w:after="120"/>
        <w:ind w:right="228" w:hanging="849"/>
        <w:contextualSpacing w:val="0"/>
        <w:jc w:val="both"/>
      </w:pPr>
      <w:r w:rsidRPr="00977B56">
        <w:t xml:space="preserve">Each Party shall at its own cost and expense carry </w:t>
      </w:r>
      <w:proofErr w:type="gramStart"/>
      <w:r w:rsidRPr="00977B56">
        <w:t>out, or</w:t>
      </w:r>
      <w:proofErr w:type="gramEnd"/>
      <w:r w:rsidRPr="00977B56">
        <w:t xml:space="preserve"> use all reasonable endeavours to ensure the carrying out of, whatever further actions (including the execution of further documents) the other Party reasonably requires from time to time for the purpose of giving that other Party the full benefit of the provisions of the</w:t>
      </w:r>
      <w:r w:rsidRPr="00977B56">
        <w:rPr>
          <w:spacing w:val="-14"/>
        </w:rPr>
        <w:t xml:space="preserve"> </w:t>
      </w:r>
      <w:r w:rsidRPr="00977B56">
        <w:t>Contract.</w:t>
      </w:r>
    </w:p>
    <w:p w14:paraId="383CA93D" w14:textId="77777777" w:rsidR="00D16170" w:rsidRPr="00977B56" w:rsidRDefault="00D16170" w:rsidP="00977B56">
      <w:pPr>
        <w:pStyle w:val="ListParagraph"/>
        <w:numPr>
          <w:ilvl w:val="1"/>
          <w:numId w:val="13"/>
        </w:numPr>
        <w:tabs>
          <w:tab w:val="left" w:pos="951"/>
          <w:tab w:val="left" w:pos="952"/>
        </w:tabs>
        <w:adjustRightInd/>
        <w:spacing w:before="120" w:after="120"/>
        <w:ind w:left="951"/>
        <w:contextualSpacing w:val="0"/>
        <w:jc w:val="left"/>
        <w:rPr>
          <w:b/>
        </w:rPr>
      </w:pPr>
      <w:r w:rsidRPr="00977B56">
        <w:rPr>
          <w:b/>
        </w:rPr>
        <w:t>Waiver</w:t>
      </w:r>
    </w:p>
    <w:p w14:paraId="39D3E5D4" w14:textId="77777777" w:rsidR="00D16170" w:rsidRPr="00977B56" w:rsidRDefault="00D16170" w:rsidP="00977B56">
      <w:pPr>
        <w:pStyle w:val="ListParagraph"/>
        <w:numPr>
          <w:ilvl w:val="2"/>
          <w:numId w:val="13"/>
        </w:numPr>
        <w:tabs>
          <w:tab w:val="left" w:pos="2252"/>
        </w:tabs>
        <w:adjustRightInd/>
        <w:spacing w:before="120" w:after="120"/>
        <w:ind w:right="228" w:hanging="849"/>
        <w:contextualSpacing w:val="0"/>
        <w:jc w:val="both"/>
      </w:pPr>
      <w:r w:rsidRPr="00977B56">
        <w:t>The failure of either Party to insist upon strict performance of any provision of the Contract, or the failure of either Party to exercise, or any</w:t>
      </w:r>
      <w:r w:rsidRPr="00977B56">
        <w:rPr>
          <w:spacing w:val="-9"/>
        </w:rPr>
        <w:t xml:space="preserve"> </w:t>
      </w:r>
      <w:r w:rsidRPr="00977B56">
        <w:t>delay</w:t>
      </w:r>
      <w:r w:rsidRPr="00977B56">
        <w:rPr>
          <w:spacing w:val="-11"/>
        </w:rPr>
        <w:t xml:space="preserve"> </w:t>
      </w:r>
      <w:r w:rsidRPr="00977B56">
        <w:t>in</w:t>
      </w:r>
      <w:r w:rsidRPr="00977B56">
        <w:rPr>
          <w:spacing w:val="-12"/>
        </w:rPr>
        <w:t xml:space="preserve"> </w:t>
      </w:r>
      <w:r w:rsidRPr="00977B56">
        <w:t>exercising,</w:t>
      </w:r>
      <w:r w:rsidRPr="00977B56">
        <w:rPr>
          <w:spacing w:val="-9"/>
        </w:rPr>
        <w:t xml:space="preserve"> </w:t>
      </w:r>
      <w:r w:rsidRPr="00977B56">
        <w:t>any</w:t>
      </w:r>
      <w:r w:rsidRPr="00977B56">
        <w:rPr>
          <w:spacing w:val="-11"/>
        </w:rPr>
        <w:t xml:space="preserve"> </w:t>
      </w:r>
      <w:r w:rsidRPr="00977B56">
        <w:t>right</w:t>
      </w:r>
      <w:r w:rsidRPr="00977B56">
        <w:rPr>
          <w:spacing w:val="-9"/>
        </w:rPr>
        <w:t xml:space="preserve"> </w:t>
      </w:r>
      <w:r w:rsidRPr="00977B56">
        <w:t>or</w:t>
      </w:r>
      <w:r w:rsidRPr="00977B56">
        <w:rPr>
          <w:spacing w:val="-12"/>
        </w:rPr>
        <w:t xml:space="preserve"> </w:t>
      </w:r>
      <w:r w:rsidRPr="00977B56">
        <w:t>remedy</w:t>
      </w:r>
      <w:r w:rsidRPr="00977B56">
        <w:rPr>
          <w:spacing w:val="-11"/>
        </w:rPr>
        <w:t xml:space="preserve"> </w:t>
      </w:r>
      <w:r w:rsidRPr="00977B56">
        <w:t>shall</w:t>
      </w:r>
      <w:r w:rsidRPr="00977B56">
        <w:rPr>
          <w:spacing w:val="-10"/>
        </w:rPr>
        <w:t xml:space="preserve"> </w:t>
      </w:r>
      <w:r w:rsidRPr="00977B56">
        <w:t>not</w:t>
      </w:r>
      <w:r w:rsidRPr="00977B56">
        <w:rPr>
          <w:spacing w:val="-11"/>
        </w:rPr>
        <w:t xml:space="preserve"> </w:t>
      </w:r>
      <w:r w:rsidRPr="00977B56">
        <w:t>constitute</w:t>
      </w:r>
      <w:r w:rsidRPr="00977B56">
        <w:rPr>
          <w:spacing w:val="-11"/>
        </w:rPr>
        <w:t xml:space="preserve"> </w:t>
      </w:r>
      <w:r w:rsidRPr="00977B56">
        <w:t>a</w:t>
      </w:r>
      <w:r w:rsidRPr="00977B56">
        <w:rPr>
          <w:spacing w:val="-12"/>
        </w:rPr>
        <w:t xml:space="preserve"> </w:t>
      </w:r>
      <w:r w:rsidRPr="00977B56">
        <w:t>waiver of that right or remedy and shall not cause a diminution of the obligations established by the</w:t>
      </w:r>
      <w:r w:rsidRPr="00977B56">
        <w:rPr>
          <w:spacing w:val="-4"/>
        </w:rPr>
        <w:t xml:space="preserve"> </w:t>
      </w:r>
      <w:r w:rsidRPr="00977B56">
        <w:t>Contract.</w:t>
      </w:r>
    </w:p>
    <w:p w14:paraId="4910BB38" w14:textId="46F3C7D5" w:rsidR="00D16170" w:rsidRPr="00977B56" w:rsidRDefault="00D16170" w:rsidP="00977B56">
      <w:pPr>
        <w:pStyle w:val="ListParagraph"/>
        <w:numPr>
          <w:ilvl w:val="2"/>
          <w:numId w:val="13"/>
        </w:numPr>
        <w:tabs>
          <w:tab w:val="left" w:pos="2252"/>
        </w:tabs>
        <w:adjustRightInd/>
        <w:spacing w:before="120" w:after="120"/>
        <w:ind w:right="227" w:hanging="849"/>
        <w:contextualSpacing w:val="0"/>
        <w:jc w:val="both"/>
      </w:pPr>
      <w:r w:rsidRPr="00977B56">
        <w:t xml:space="preserve">No waiver shall be effective unless it is expressly stated to be a waiver and communicated to the other Party in writing in accordance with </w:t>
      </w:r>
      <w:r w:rsidR="00F37014">
        <w:t>clause</w:t>
      </w:r>
      <w:r w:rsidRPr="0035727D">
        <w:t xml:space="preserve"> </w:t>
      </w:r>
      <w:r w:rsidR="00514B34">
        <w:fldChar w:fldCharType="begin"/>
      </w:r>
      <w:r w:rsidR="00514B34">
        <w:instrText xml:space="preserve"> REF _Ref184290901 \w \h </w:instrText>
      </w:r>
      <w:r w:rsidR="00514B34">
        <w:fldChar w:fldCharType="separate"/>
      </w:r>
      <w:r w:rsidR="00831643">
        <w:t>1.7</w:t>
      </w:r>
      <w:r w:rsidR="00514B34">
        <w:fldChar w:fldCharType="end"/>
      </w:r>
      <w:r w:rsidRPr="00977B56">
        <w:rPr>
          <w:spacing w:val="1"/>
        </w:rPr>
        <w:t xml:space="preserve"> </w:t>
      </w:r>
      <w:r w:rsidRPr="00977B56">
        <w:t>(Notices).</w:t>
      </w:r>
    </w:p>
    <w:p w14:paraId="21EB2218" w14:textId="77777777" w:rsidR="00D16170" w:rsidRPr="00977B56" w:rsidRDefault="00D16170" w:rsidP="00977B56">
      <w:pPr>
        <w:pStyle w:val="ListParagraph"/>
        <w:numPr>
          <w:ilvl w:val="2"/>
          <w:numId w:val="13"/>
        </w:numPr>
        <w:tabs>
          <w:tab w:val="left" w:pos="2252"/>
        </w:tabs>
        <w:adjustRightInd/>
        <w:spacing w:before="120" w:after="120"/>
        <w:ind w:right="229" w:hanging="849"/>
        <w:contextualSpacing w:val="0"/>
        <w:jc w:val="both"/>
      </w:pPr>
      <w:r w:rsidRPr="00977B56">
        <w:t>A waiver of any right or remedy arising from a breach of the Contract shall not constitute a waiver of any right or remedy arising from any other or subsequent breach of the</w:t>
      </w:r>
      <w:r w:rsidRPr="00977B56">
        <w:rPr>
          <w:spacing w:val="-6"/>
        </w:rPr>
        <w:t xml:space="preserve"> </w:t>
      </w:r>
      <w:r w:rsidRPr="00977B56">
        <w:t>Contract.</w:t>
      </w:r>
    </w:p>
    <w:p w14:paraId="783281F4" w14:textId="77777777" w:rsidR="00D16170" w:rsidRPr="00977B56" w:rsidRDefault="00D16170" w:rsidP="00977B56">
      <w:pPr>
        <w:pStyle w:val="ListParagraph"/>
        <w:numPr>
          <w:ilvl w:val="1"/>
          <w:numId w:val="13"/>
        </w:numPr>
        <w:tabs>
          <w:tab w:val="left" w:pos="951"/>
          <w:tab w:val="left" w:pos="952"/>
        </w:tabs>
        <w:adjustRightInd/>
        <w:spacing w:before="120" w:after="120"/>
        <w:ind w:left="951"/>
        <w:contextualSpacing w:val="0"/>
        <w:jc w:val="left"/>
        <w:rPr>
          <w:b/>
        </w:rPr>
      </w:pPr>
      <w:bookmarkStart w:id="47" w:name="_Ref184289974"/>
      <w:r w:rsidRPr="00977B56">
        <w:rPr>
          <w:b/>
        </w:rPr>
        <w:t>Variation</w:t>
      </w:r>
      <w:bookmarkEnd w:id="47"/>
    </w:p>
    <w:p w14:paraId="5B3420B6" w14:textId="4A67294E" w:rsidR="00F12284" w:rsidRDefault="00D16170" w:rsidP="00977B56">
      <w:pPr>
        <w:pStyle w:val="ListParagraph"/>
        <w:numPr>
          <w:ilvl w:val="2"/>
          <w:numId w:val="13"/>
        </w:numPr>
        <w:tabs>
          <w:tab w:val="left" w:pos="2253"/>
        </w:tabs>
        <w:adjustRightInd/>
        <w:spacing w:before="120" w:after="120"/>
        <w:ind w:left="2252" w:right="228"/>
        <w:contextualSpacing w:val="0"/>
        <w:jc w:val="both"/>
      </w:pPr>
      <w:r w:rsidRPr="00977B56">
        <w:t xml:space="preserve">Subject to the provisions of this </w:t>
      </w:r>
      <w:r w:rsidR="00F37014">
        <w:t>clause</w:t>
      </w:r>
      <w:r w:rsidRPr="0035727D">
        <w:t xml:space="preserve"> </w:t>
      </w:r>
      <w:r w:rsidR="004D593F">
        <w:fldChar w:fldCharType="begin"/>
      </w:r>
      <w:r w:rsidR="004D593F">
        <w:instrText xml:space="preserve"> REF _Ref184289974 \w \h </w:instrText>
      </w:r>
      <w:r w:rsidR="004D593F">
        <w:fldChar w:fldCharType="separate"/>
      </w:r>
      <w:r w:rsidR="00831643">
        <w:t>6.3</w:t>
      </w:r>
      <w:r w:rsidR="004D593F">
        <w:fldChar w:fldCharType="end"/>
      </w:r>
      <w:r w:rsidRPr="0035727D">
        <w:t>,</w:t>
      </w:r>
      <w:r w:rsidRPr="00977B56">
        <w:t xml:space="preserve"> the Customer may request a variation to the Services ordered provided that such variation does not amount to a material change to the Order. Such a change is hereinafter called a</w:t>
      </w:r>
      <w:r w:rsidRPr="00977B56">
        <w:rPr>
          <w:spacing w:val="-7"/>
        </w:rPr>
        <w:t xml:space="preserve"> </w:t>
      </w:r>
      <w:r w:rsidRPr="00977B56">
        <w:t>“Variation”.</w:t>
      </w:r>
    </w:p>
    <w:p w14:paraId="55EC8AFA" w14:textId="61C7EDAE" w:rsidR="00D16170" w:rsidRPr="007644A4" w:rsidRDefault="007466D5" w:rsidP="007644A4">
      <w:pPr>
        <w:pStyle w:val="ListParagraph"/>
        <w:numPr>
          <w:ilvl w:val="2"/>
          <w:numId w:val="13"/>
        </w:numPr>
        <w:tabs>
          <w:tab w:val="left" w:pos="2253"/>
        </w:tabs>
        <w:adjustRightInd/>
        <w:spacing w:before="120" w:after="120"/>
        <w:ind w:left="2252" w:right="228"/>
        <w:contextualSpacing w:val="0"/>
        <w:jc w:val="both"/>
      </w:pPr>
      <w:r>
        <w:t>T</w:t>
      </w:r>
      <w:r w:rsidR="00D16170" w:rsidRPr="0035727D">
        <w:t>he</w:t>
      </w:r>
      <w:r w:rsidR="00D16170" w:rsidRPr="007644A4">
        <w:t xml:space="preserve"> Customer may request a Variation by completing and sending the Variation form attached at Appendix </w:t>
      </w:r>
      <w:r>
        <w:t>1</w:t>
      </w:r>
      <w:r w:rsidRPr="007644A4">
        <w:t xml:space="preserve"> </w:t>
      </w:r>
      <w:r w:rsidR="00D16170" w:rsidRPr="007644A4">
        <w:t>(“the Variation Form”) to the Provider</w:t>
      </w:r>
      <w:r w:rsidR="00D16170" w:rsidRPr="007644A4">
        <w:rPr>
          <w:spacing w:val="-7"/>
        </w:rPr>
        <w:t xml:space="preserve"> </w:t>
      </w:r>
      <w:r w:rsidR="00D16170" w:rsidRPr="007644A4">
        <w:t>giving</w:t>
      </w:r>
      <w:r w:rsidR="00D16170" w:rsidRPr="007644A4">
        <w:rPr>
          <w:spacing w:val="-8"/>
        </w:rPr>
        <w:t xml:space="preserve"> </w:t>
      </w:r>
      <w:r w:rsidR="00D16170" w:rsidRPr="007644A4">
        <w:t>sufficient</w:t>
      </w:r>
      <w:r w:rsidR="00D16170" w:rsidRPr="007644A4">
        <w:rPr>
          <w:spacing w:val="-11"/>
        </w:rPr>
        <w:t xml:space="preserve"> </w:t>
      </w:r>
      <w:r w:rsidR="00D16170" w:rsidRPr="007644A4">
        <w:t>information</w:t>
      </w:r>
      <w:r w:rsidR="00D16170" w:rsidRPr="007644A4">
        <w:rPr>
          <w:spacing w:val="-8"/>
        </w:rPr>
        <w:t xml:space="preserve"> </w:t>
      </w:r>
      <w:r w:rsidR="00D16170" w:rsidRPr="007644A4">
        <w:t>for</w:t>
      </w:r>
      <w:r w:rsidR="00D16170" w:rsidRPr="007644A4">
        <w:rPr>
          <w:spacing w:val="-9"/>
        </w:rPr>
        <w:t xml:space="preserve"> </w:t>
      </w:r>
      <w:r w:rsidR="00D16170" w:rsidRPr="007644A4">
        <w:t>the</w:t>
      </w:r>
      <w:r w:rsidR="00D16170" w:rsidRPr="007644A4">
        <w:rPr>
          <w:spacing w:val="-6"/>
        </w:rPr>
        <w:t xml:space="preserve"> </w:t>
      </w:r>
      <w:r w:rsidR="00D16170" w:rsidRPr="007644A4">
        <w:t>Provider</w:t>
      </w:r>
      <w:r w:rsidR="00D16170" w:rsidRPr="007644A4">
        <w:rPr>
          <w:spacing w:val="-9"/>
        </w:rPr>
        <w:t xml:space="preserve"> </w:t>
      </w:r>
      <w:r w:rsidR="00D16170" w:rsidRPr="007644A4">
        <w:t>to</w:t>
      </w:r>
      <w:r w:rsidR="00D16170" w:rsidRPr="007644A4">
        <w:rPr>
          <w:spacing w:val="-8"/>
        </w:rPr>
        <w:t xml:space="preserve"> </w:t>
      </w:r>
      <w:r w:rsidR="00D16170" w:rsidRPr="007644A4">
        <w:t>assess</w:t>
      </w:r>
      <w:r w:rsidR="00D16170" w:rsidRPr="007644A4">
        <w:rPr>
          <w:spacing w:val="-9"/>
        </w:rPr>
        <w:t xml:space="preserve"> </w:t>
      </w:r>
      <w:r w:rsidR="00D16170" w:rsidRPr="007644A4">
        <w:t xml:space="preserve">the extent </w:t>
      </w:r>
      <w:r w:rsidR="00D16170" w:rsidRPr="007644A4">
        <w:lastRenderedPageBreak/>
        <w:t>of the Variation and any additional cost that may be incurred. The</w:t>
      </w:r>
      <w:r w:rsidR="00D16170" w:rsidRPr="007644A4">
        <w:rPr>
          <w:spacing w:val="-11"/>
        </w:rPr>
        <w:t xml:space="preserve"> </w:t>
      </w:r>
      <w:r w:rsidR="00D16170" w:rsidRPr="007644A4">
        <w:t>Provider</w:t>
      </w:r>
      <w:r w:rsidR="00D16170" w:rsidRPr="007644A4">
        <w:rPr>
          <w:spacing w:val="-14"/>
        </w:rPr>
        <w:t xml:space="preserve"> </w:t>
      </w:r>
      <w:r w:rsidR="00D16170" w:rsidRPr="007644A4">
        <w:t>shall</w:t>
      </w:r>
      <w:r w:rsidR="00D16170" w:rsidRPr="007644A4">
        <w:rPr>
          <w:spacing w:val="-12"/>
        </w:rPr>
        <w:t xml:space="preserve"> </w:t>
      </w:r>
      <w:r w:rsidR="00D16170" w:rsidRPr="007644A4">
        <w:t>respond</w:t>
      </w:r>
      <w:r w:rsidR="00D16170" w:rsidRPr="007644A4">
        <w:rPr>
          <w:spacing w:val="-12"/>
        </w:rPr>
        <w:t xml:space="preserve"> </w:t>
      </w:r>
      <w:r w:rsidR="00D16170" w:rsidRPr="007644A4">
        <w:t>to</w:t>
      </w:r>
      <w:r w:rsidR="00D16170" w:rsidRPr="007644A4">
        <w:rPr>
          <w:spacing w:val="-13"/>
        </w:rPr>
        <w:t xml:space="preserve"> </w:t>
      </w:r>
      <w:r w:rsidR="00D16170" w:rsidRPr="007644A4">
        <w:t>a</w:t>
      </w:r>
      <w:r w:rsidR="00D16170" w:rsidRPr="007644A4">
        <w:rPr>
          <w:spacing w:val="-12"/>
        </w:rPr>
        <w:t xml:space="preserve"> </w:t>
      </w:r>
      <w:r w:rsidR="00D16170" w:rsidRPr="007644A4">
        <w:t>request</w:t>
      </w:r>
      <w:r w:rsidR="00D16170" w:rsidRPr="007644A4">
        <w:rPr>
          <w:spacing w:val="-11"/>
        </w:rPr>
        <w:t xml:space="preserve"> </w:t>
      </w:r>
      <w:r w:rsidR="00D16170" w:rsidRPr="007644A4">
        <w:t>for</w:t>
      </w:r>
      <w:r w:rsidR="00D16170" w:rsidRPr="007644A4">
        <w:rPr>
          <w:spacing w:val="-14"/>
        </w:rPr>
        <w:t xml:space="preserve"> </w:t>
      </w:r>
      <w:r w:rsidR="00D16170" w:rsidRPr="007644A4">
        <w:t>a</w:t>
      </w:r>
      <w:r w:rsidR="00D16170" w:rsidRPr="007644A4">
        <w:rPr>
          <w:spacing w:val="-12"/>
        </w:rPr>
        <w:t xml:space="preserve"> </w:t>
      </w:r>
      <w:r w:rsidR="00D16170" w:rsidRPr="007644A4">
        <w:t>Variation</w:t>
      </w:r>
      <w:r w:rsidR="00D16170" w:rsidRPr="007644A4">
        <w:rPr>
          <w:spacing w:val="-12"/>
        </w:rPr>
        <w:t xml:space="preserve"> </w:t>
      </w:r>
      <w:r w:rsidR="00D16170" w:rsidRPr="007644A4">
        <w:t>within</w:t>
      </w:r>
      <w:r w:rsidR="00D16170" w:rsidRPr="007644A4">
        <w:rPr>
          <w:spacing w:val="-12"/>
        </w:rPr>
        <w:t xml:space="preserve"> </w:t>
      </w:r>
      <w:r w:rsidR="00D16170" w:rsidRPr="007644A4">
        <w:t>the</w:t>
      </w:r>
      <w:r w:rsidR="00D16170" w:rsidRPr="007644A4">
        <w:rPr>
          <w:spacing w:val="-11"/>
        </w:rPr>
        <w:t xml:space="preserve"> </w:t>
      </w:r>
      <w:r w:rsidR="00D16170" w:rsidRPr="007644A4">
        <w:t>time limits specified in the Variation Form. Such time limits shall be reasonable having regard to the nature of the</w:t>
      </w:r>
      <w:r w:rsidR="00D16170" w:rsidRPr="007644A4">
        <w:rPr>
          <w:spacing w:val="-12"/>
        </w:rPr>
        <w:t xml:space="preserve"> </w:t>
      </w:r>
      <w:r w:rsidR="00D16170" w:rsidRPr="007644A4">
        <w:t>Order.</w:t>
      </w:r>
    </w:p>
    <w:p w14:paraId="01B3FCE9" w14:textId="77777777" w:rsidR="00D16170" w:rsidRPr="00D41D53" w:rsidRDefault="00D16170" w:rsidP="00D41D53">
      <w:pPr>
        <w:pStyle w:val="ListParagraph"/>
        <w:numPr>
          <w:ilvl w:val="2"/>
          <w:numId w:val="13"/>
        </w:numPr>
        <w:tabs>
          <w:tab w:val="left" w:pos="2253"/>
        </w:tabs>
        <w:adjustRightInd/>
        <w:spacing w:before="120" w:after="120"/>
        <w:ind w:left="2252" w:right="229"/>
        <w:contextualSpacing w:val="0"/>
        <w:jc w:val="both"/>
      </w:pPr>
      <w:proofErr w:type="gramStart"/>
      <w:r w:rsidRPr="00D41D53">
        <w:t>In the event that</w:t>
      </w:r>
      <w:proofErr w:type="gramEnd"/>
      <w:r w:rsidRPr="00D41D53">
        <w:t xml:space="preserve"> the Provider is unable to provide the Variation to the Services or where the Parties are unable to agree a change to the Contract Price, the Customer</w:t>
      </w:r>
      <w:r w:rsidRPr="00D41D53">
        <w:rPr>
          <w:spacing w:val="-1"/>
        </w:rPr>
        <w:t xml:space="preserve"> </w:t>
      </w:r>
      <w:r w:rsidRPr="00D41D53">
        <w:t>may:</w:t>
      </w:r>
    </w:p>
    <w:p w14:paraId="4537DB14" w14:textId="77777777" w:rsidR="00D16170" w:rsidRPr="00D41D53" w:rsidRDefault="00D16170" w:rsidP="00D41D53">
      <w:pPr>
        <w:pStyle w:val="ListParagraph"/>
        <w:numPr>
          <w:ilvl w:val="3"/>
          <w:numId w:val="13"/>
        </w:numPr>
        <w:tabs>
          <w:tab w:val="left" w:pos="2652"/>
          <w:tab w:val="left" w:pos="2653"/>
        </w:tabs>
        <w:adjustRightInd/>
        <w:spacing w:before="120" w:after="120"/>
        <w:ind w:right="228" w:hanging="849"/>
        <w:contextualSpacing w:val="0"/>
        <w:jc w:val="both"/>
      </w:pPr>
      <w:r w:rsidRPr="00D41D53">
        <w:t>agree to continue to perform their obligations under the Contract without the Variation;</w:t>
      </w:r>
      <w:r w:rsidRPr="00D41D53">
        <w:rPr>
          <w:spacing w:val="-3"/>
        </w:rPr>
        <w:t xml:space="preserve"> </w:t>
      </w:r>
      <w:r w:rsidRPr="00D41D53">
        <w:t>or</w:t>
      </w:r>
    </w:p>
    <w:p w14:paraId="4447E8D8" w14:textId="438CD9B5" w:rsidR="00D16170" w:rsidRPr="00D41D53" w:rsidRDefault="00D16170" w:rsidP="00D41D53">
      <w:pPr>
        <w:pStyle w:val="ListParagraph"/>
        <w:numPr>
          <w:ilvl w:val="3"/>
          <w:numId w:val="13"/>
        </w:numPr>
        <w:tabs>
          <w:tab w:val="left" w:pos="2652"/>
          <w:tab w:val="left" w:pos="2653"/>
        </w:tabs>
        <w:adjustRightInd/>
        <w:spacing w:before="120" w:after="120"/>
        <w:ind w:right="227" w:hanging="849"/>
        <w:contextualSpacing w:val="0"/>
        <w:jc w:val="both"/>
      </w:pPr>
      <w:r w:rsidRPr="00D41D53">
        <w:t xml:space="preserve">terminate the Contract with immediate effect, except where the Provider has already delivered part or </w:t>
      </w:r>
      <w:proofErr w:type="gramStart"/>
      <w:r w:rsidRPr="00D41D53">
        <w:t>all of</w:t>
      </w:r>
      <w:proofErr w:type="gramEnd"/>
      <w:r w:rsidRPr="00D41D53">
        <w:t xml:space="preserve"> the Order in accordance</w:t>
      </w:r>
      <w:r w:rsidRPr="00D41D53">
        <w:rPr>
          <w:spacing w:val="-9"/>
        </w:rPr>
        <w:t xml:space="preserve"> </w:t>
      </w:r>
      <w:r w:rsidRPr="00D41D53">
        <w:t>with</w:t>
      </w:r>
      <w:r w:rsidRPr="00D41D53">
        <w:rPr>
          <w:spacing w:val="-10"/>
        </w:rPr>
        <w:t xml:space="preserve"> </w:t>
      </w:r>
      <w:r w:rsidRPr="00D41D53">
        <w:t>the</w:t>
      </w:r>
      <w:r w:rsidRPr="00D41D53">
        <w:rPr>
          <w:spacing w:val="-9"/>
        </w:rPr>
        <w:t xml:space="preserve"> </w:t>
      </w:r>
      <w:r w:rsidRPr="00D41D53">
        <w:t>Order</w:t>
      </w:r>
      <w:r w:rsidRPr="00D41D53">
        <w:rPr>
          <w:spacing w:val="-12"/>
        </w:rPr>
        <w:t xml:space="preserve"> </w:t>
      </w:r>
      <w:r w:rsidRPr="00D41D53">
        <w:t>Form</w:t>
      </w:r>
      <w:r w:rsidRPr="00D41D53">
        <w:rPr>
          <w:spacing w:val="-10"/>
        </w:rPr>
        <w:t xml:space="preserve"> </w:t>
      </w:r>
      <w:r w:rsidRPr="00D41D53">
        <w:t>or</w:t>
      </w:r>
      <w:r w:rsidRPr="00D41D53">
        <w:rPr>
          <w:spacing w:val="-12"/>
        </w:rPr>
        <w:t xml:space="preserve"> </w:t>
      </w:r>
      <w:r w:rsidRPr="00D41D53">
        <w:t>where</w:t>
      </w:r>
      <w:r w:rsidRPr="00D41D53">
        <w:rPr>
          <w:spacing w:val="-11"/>
        </w:rPr>
        <w:t xml:space="preserve"> </w:t>
      </w:r>
      <w:r w:rsidRPr="00D41D53">
        <w:t>the</w:t>
      </w:r>
      <w:r w:rsidRPr="00D41D53">
        <w:rPr>
          <w:spacing w:val="-9"/>
        </w:rPr>
        <w:t xml:space="preserve"> </w:t>
      </w:r>
      <w:r w:rsidRPr="00D41D53">
        <w:t>Provider</w:t>
      </w:r>
      <w:r w:rsidRPr="00D41D53">
        <w:rPr>
          <w:spacing w:val="-9"/>
        </w:rPr>
        <w:t xml:space="preserve"> </w:t>
      </w:r>
      <w:r w:rsidRPr="00D41D53">
        <w:t>can</w:t>
      </w:r>
      <w:r w:rsidRPr="00D41D53">
        <w:rPr>
          <w:spacing w:val="-12"/>
        </w:rPr>
        <w:t xml:space="preserve"> </w:t>
      </w:r>
      <w:r w:rsidRPr="00D41D53">
        <w:t xml:space="preserve">show evidence of substantial work being carried out to fulfil the Order, and in such a case the Parties shall attempt to agree upon a resolution to the matter. Where a resolution cannot be reached, the matter shall be dealt with under the Dispute Resolution Procedure detailed at </w:t>
      </w:r>
      <w:r w:rsidR="00F37014">
        <w:t>clause</w:t>
      </w:r>
      <w:r w:rsidRPr="0035727D">
        <w:t xml:space="preserve"> </w:t>
      </w:r>
      <w:r w:rsidR="007466D5">
        <w:fldChar w:fldCharType="begin"/>
      </w:r>
      <w:r w:rsidR="007466D5">
        <w:instrText xml:space="preserve"> REF _Ref184291083 \w \h </w:instrText>
      </w:r>
      <w:r w:rsidR="007466D5">
        <w:fldChar w:fldCharType="separate"/>
      </w:r>
      <w:r w:rsidR="00831643">
        <w:t>9.2</w:t>
      </w:r>
      <w:r w:rsidR="007466D5">
        <w:fldChar w:fldCharType="end"/>
      </w:r>
      <w:r w:rsidRPr="0035727D">
        <w:t>.</w:t>
      </w:r>
    </w:p>
    <w:p w14:paraId="7A5136DA" w14:textId="77777777" w:rsidR="00D16170" w:rsidRPr="00D41D53" w:rsidRDefault="00D16170" w:rsidP="00D41D53">
      <w:pPr>
        <w:pStyle w:val="ListParagraph"/>
        <w:numPr>
          <w:ilvl w:val="2"/>
          <w:numId w:val="13"/>
        </w:numPr>
        <w:tabs>
          <w:tab w:val="left" w:pos="2253"/>
        </w:tabs>
        <w:adjustRightInd/>
        <w:spacing w:before="120" w:after="120"/>
        <w:ind w:left="2252" w:right="227"/>
        <w:contextualSpacing w:val="0"/>
        <w:jc w:val="both"/>
      </w:pPr>
      <w:r w:rsidRPr="00D41D53">
        <w:t>If</w:t>
      </w:r>
      <w:r w:rsidRPr="00D41D53">
        <w:rPr>
          <w:spacing w:val="-9"/>
        </w:rPr>
        <w:t xml:space="preserve"> </w:t>
      </w:r>
      <w:r w:rsidRPr="00D41D53">
        <w:t>the</w:t>
      </w:r>
      <w:r w:rsidRPr="00D41D53">
        <w:rPr>
          <w:spacing w:val="-11"/>
        </w:rPr>
        <w:t xml:space="preserve"> </w:t>
      </w:r>
      <w:r w:rsidRPr="00D41D53">
        <w:t>Parties</w:t>
      </w:r>
      <w:r w:rsidRPr="00D41D53">
        <w:rPr>
          <w:spacing w:val="-9"/>
        </w:rPr>
        <w:t xml:space="preserve"> </w:t>
      </w:r>
      <w:r w:rsidRPr="00D41D53">
        <w:t>agree</w:t>
      </w:r>
      <w:r w:rsidRPr="00D41D53">
        <w:rPr>
          <w:spacing w:val="-9"/>
        </w:rPr>
        <w:t xml:space="preserve"> </w:t>
      </w:r>
      <w:r w:rsidRPr="00D41D53">
        <w:t>the</w:t>
      </w:r>
      <w:r w:rsidRPr="00D41D53">
        <w:rPr>
          <w:spacing w:val="-11"/>
        </w:rPr>
        <w:t xml:space="preserve"> </w:t>
      </w:r>
      <w:r w:rsidRPr="00D41D53">
        <w:t>Variation</w:t>
      </w:r>
      <w:r w:rsidRPr="00D41D53">
        <w:rPr>
          <w:spacing w:val="-10"/>
        </w:rPr>
        <w:t xml:space="preserve"> </w:t>
      </w:r>
      <w:r w:rsidRPr="00D41D53">
        <w:t>and</w:t>
      </w:r>
      <w:r w:rsidRPr="00D41D53">
        <w:rPr>
          <w:spacing w:val="-10"/>
        </w:rPr>
        <w:t xml:space="preserve"> </w:t>
      </w:r>
      <w:r w:rsidRPr="00D41D53">
        <w:t>any</w:t>
      </w:r>
      <w:r w:rsidRPr="00D41D53">
        <w:rPr>
          <w:spacing w:val="-8"/>
        </w:rPr>
        <w:t xml:space="preserve"> </w:t>
      </w:r>
      <w:r w:rsidRPr="00D41D53">
        <w:t>variation</w:t>
      </w:r>
      <w:r w:rsidRPr="00D41D53">
        <w:rPr>
          <w:spacing w:val="-12"/>
        </w:rPr>
        <w:t xml:space="preserve"> </w:t>
      </w:r>
      <w:r w:rsidRPr="00D41D53">
        <w:t>in</w:t>
      </w:r>
      <w:r w:rsidRPr="00D41D53">
        <w:rPr>
          <w:spacing w:val="-10"/>
        </w:rPr>
        <w:t xml:space="preserve"> </w:t>
      </w:r>
      <w:r w:rsidRPr="00D41D53">
        <w:t>the</w:t>
      </w:r>
      <w:r w:rsidRPr="00D41D53">
        <w:rPr>
          <w:spacing w:val="-9"/>
        </w:rPr>
        <w:t xml:space="preserve"> </w:t>
      </w:r>
      <w:r w:rsidRPr="00D41D53">
        <w:t>Contract</w:t>
      </w:r>
      <w:r w:rsidRPr="00D41D53">
        <w:rPr>
          <w:spacing w:val="-11"/>
        </w:rPr>
        <w:t xml:space="preserve"> </w:t>
      </w:r>
      <w:r w:rsidRPr="00D41D53">
        <w:t>Price, the</w:t>
      </w:r>
      <w:r w:rsidRPr="00D41D53">
        <w:rPr>
          <w:spacing w:val="-4"/>
        </w:rPr>
        <w:t xml:space="preserve"> </w:t>
      </w:r>
      <w:r w:rsidRPr="00D41D53">
        <w:t>Provider</w:t>
      </w:r>
      <w:r w:rsidRPr="00D41D53">
        <w:rPr>
          <w:spacing w:val="-7"/>
        </w:rPr>
        <w:t xml:space="preserve"> </w:t>
      </w:r>
      <w:r w:rsidRPr="00D41D53">
        <w:t>shall</w:t>
      </w:r>
      <w:r w:rsidRPr="00D41D53">
        <w:rPr>
          <w:spacing w:val="-5"/>
        </w:rPr>
        <w:t xml:space="preserve"> </w:t>
      </w:r>
      <w:r w:rsidRPr="00D41D53">
        <w:t>carry</w:t>
      </w:r>
      <w:r w:rsidRPr="00D41D53">
        <w:rPr>
          <w:spacing w:val="-6"/>
        </w:rPr>
        <w:t xml:space="preserve"> </w:t>
      </w:r>
      <w:r w:rsidRPr="00D41D53">
        <w:t>out</w:t>
      </w:r>
      <w:r w:rsidRPr="00D41D53">
        <w:rPr>
          <w:spacing w:val="-4"/>
        </w:rPr>
        <w:t xml:space="preserve"> </w:t>
      </w:r>
      <w:r w:rsidRPr="00D41D53">
        <w:t>such</w:t>
      </w:r>
      <w:r w:rsidRPr="00D41D53">
        <w:rPr>
          <w:spacing w:val="-5"/>
        </w:rPr>
        <w:t xml:space="preserve"> </w:t>
      </w:r>
      <w:r w:rsidRPr="00D41D53">
        <w:t>Variation</w:t>
      </w:r>
      <w:r w:rsidRPr="00D41D53">
        <w:rPr>
          <w:spacing w:val="-5"/>
        </w:rPr>
        <w:t xml:space="preserve"> </w:t>
      </w:r>
      <w:r w:rsidRPr="00D41D53">
        <w:t>and</w:t>
      </w:r>
      <w:r w:rsidRPr="00D41D53">
        <w:rPr>
          <w:spacing w:val="-5"/>
        </w:rPr>
        <w:t xml:space="preserve"> </w:t>
      </w:r>
      <w:r w:rsidRPr="00D41D53">
        <w:t>be</w:t>
      </w:r>
      <w:r w:rsidRPr="00D41D53">
        <w:rPr>
          <w:spacing w:val="-6"/>
        </w:rPr>
        <w:t xml:space="preserve"> </w:t>
      </w:r>
      <w:r w:rsidRPr="00D41D53">
        <w:t>bound</w:t>
      </w:r>
      <w:r w:rsidRPr="00D41D53">
        <w:rPr>
          <w:spacing w:val="-5"/>
        </w:rPr>
        <w:t xml:space="preserve"> </w:t>
      </w:r>
      <w:r w:rsidRPr="00D41D53">
        <w:t>by</w:t>
      </w:r>
      <w:r w:rsidRPr="00D41D53">
        <w:rPr>
          <w:spacing w:val="-4"/>
        </w:rPr>
        <w:t xml:space="preserve"> </w:t>
      </w:r>
      <w:r w:rsidRPr="00D41D53">
        <w:t>the</w:t>
      </w:r>
      <w:r w:rsidRPr="00D41D53">
        <w:rPr>
          <w:spacing w:val="-4"/>
        </w:rPr>
        <w:t xml:space="preserve"> </w:t>
      </w:r>
      <w:r w:rsidRPr="00D41D53">
        <w:t>same provisions</w:t>
      </w:r>
      <w:r w:rsidRPr="00D41D53">
        <w:rPr>
          <w:spacing w:val="-7"/>
        </w:rPr>
        <w:t xml:space="preserve"> </w:t>
      </w:r>
      <w:r w:rsidRPr="00D41D53">
        <w:t>so</w:t>
      </w:r>
      <w:r w:rsidRPr="00D41D53">
        <w:rPr>
          <w:spacing w:val="-6"/>
        </w:rPr>
        <w:t xml:space="preserve"> </w:t>
      </w:r>
      <w:r w:rsidRPr="00D41D53">
        <w:t>far</w:t>
      </w:r>
      <w:r w:rsidRPr="00D41D53">
        <w:rPr>
          <w:spacing w:val="-7"/>
        </w:rPr>
        <w:t xml:space="preserve"> </w:t>
      </w:r>
      <w:r w:rsidRPr="00D41D53">
        <w:t>as</w:t>
      </w:r>
      <w:r w:rsidRPr="00D41D53">
        <w:rPr>
          <w:spacing w:val="-7"/>
        </w:rPr>
        <w:t xml:space="preserve"> </w:t>
      </w:r>
      <w:r w:rsidRPr="00D41D53">
        <w:t>is</w:t>
      </w:r>
      <w:r w:rsidRPr="00D41D53">
        <w:rPr>
          <w:spacing w:val="-4"/>
        </w:rPr>
        <w:t xml:space="preserve"> </w:t>
      </w:r>
      <w:r w:rsidRPr="00D41D53">
        <w:t>applicable,</w:t>
      </w:r>
      <w:r w:rsidRPr="00D41D53">
        <w:rPr>
          <w:spacing w:val="-4"/>
        </w:rPr>
        <w:t xml:space="preserve"> </w:t>
      </w:r>
      <w:r w:rsidRPr="00D41D53">
        <w:t>as</w:t>
      </w:r>
      <w:r w:rsidRPr="00D41D53">
        <w:rPr>
          <w:spacing w:val="-7"/>
        </w:rPr>
        <w:t xml:space="preserve"> </w:t>
      </w:r>
      <w:r w:rsidRPr="00D41D53">
        <w:t>though</w:t>
      </w:r>
      <w:r w:rsidRPr="00D41D53">
        <w:rPr>
          <w:spacing w:val="-5"/>
        </w:rPr>
        <w:t xml:space="preserve"> </w:t>
      </w:r>
      <w:r w:rsidRPr="00D41D53">
        <w:t>such</w:t>
      </w:r>
      <w:r w:rsidRPr="00D41D53">
        <w:rPr>
          <w:spacing w:val="-8"/>
        </w:rPr>
        <w:t xml:space="preserve"> </w:t>
      </w:r>
      <w:r w:rsidRPr="00D41D53">
        <w:t>Variation</w:t>
      </w:r>
      <w:r w:rsidRPr="00D41D53">
        <w:rPr>
          <w:spacing w:val="-8"/>
        </w:rPr>
        <w:t xml:space="preserve"> </w:t>
      </w:r>
      <w:r w:rsidRPr="00D41D53">
        <w:t>was</w:t>
      </w:r>
      <w:r w:rsidRPr="00D41D53">
        <w:rPr>
          <w:spacing w:val="-7"/>
        </w:rPr>
        <w:t xml:space="preserve"> </w:t>
      </w:r>
      <w:r w:rsidRPr="00D41D53">
        <w:t>stated</w:t>
      </w:r>
      <w:r w:rsidRPr="00D41D53">
        <w:rPr>
          <w:spacing w:val="-5"/>
        </w:rPr>
        <w:t xml:space="preserve"> </w:t>
      </w:r>
      <w:r w:rsidRPr="00D41D53">
        <w:t>in the Contract.</w:t>
      </w:r>
    </w:p>
    <w:p w14:paraId="0AD35E83" w14:textId="77777777" w:rsidR="00D16170" w:rsidRPr="00D41D53" w:rsidRDefault="00D16170" w:rsidP="00D41D53">
      <w:pPr>
        <w:pStyle w:val="ListParagraph"/>
        <w:numPr>
          <w:ilvl w:val="1"/>
          <w:numId w:val="13"/>
        </w:numPr>
        <w:tabs>
          <w:tab w:val="left" w:pos="951"/>
          <w:tab w:val="left" w:pos="952"/>
        </w:tabs>
        <w:adjustRightInd/>
        <w:spacing w:before="120" w:after="120"/>
        <w:ind w:left="951"/>
        <w:contextualSpacing w:val="0"/>
        <w:jc w:val="left"/>
        <w:rPr>
          <w:b/>
        </w:rPr>
      </w:pPr>
      <w:r w:rsidRPr="00D41D53">
        <w:rPr>
          <w:b/>
        </w:rPr>
        <w:t>Severability</w:t>
      </w:r>
    </w:p>
    <w:p w14:paraId="7153E682" w14:textId="77777777" w:rsidR="00D16170" w:rsidRPr="00D41D53" w:rsidRDefault="00D16170" w:rsidP="00D41D53">
      <w:pPr>
        <w:pStyle w:val="ListParagraph"/>
        <w:numPr>
          <w:ilvl w:val="2"/>
          <w:numId w:val="13"/>
        </w:numPr>
        <w:tabs>
          <w:tab w:val="left" w:pos="2253"/>
        </w:tabs>
        <w:adjustRightInd/>
        <w:spacing w:before="120" w:after="120"/>
        <w:ind w:left="2252" w:right="227"/>
        <w:contextualSpacing w:val="0"/>
        <w:jc w:val="both"/>
      </w:pPr>
      <w:r w:rsidRPr="00D41D53">
        <w:t>If any provision of the Contract is held invalid, illegal or unenforceable for</w:t>
      </w:r>
      <w:r w:rsidRPr="00D41D53">
        <w:rPr>
          <w:spacing w:val="-11"/>
        </w:rPr>
        <w:t xml:space="preserve"> </w:t>
      </w:r>
      <w:r w:rsidRPr="00D41D53">
        <w:t>any</w:t>
      </w:r>
      <w:r w:rsidRPr="00D41D53">
        <w:rPr>
          <w:spacing w:val="-12"/>
        </w:rPr>
        <w:t xml:space="preserve"> </w:t>
      </w:r>
      <w:r w:rsidRPr="00D41D53">
        <w:t>reason,</w:t>
      </w:r>
      <w:r w:rsidRPr="00D41D53">
        <w:rPr>
          <w:spacing w:val="-11"/>
        </w:rPr>
        <w:t xml:space="preserve"> </w:t>
      </w:r>
      <w:r w:rsidRPr="00D41D53">
        <w:t>such</w:t>
      </w:r>
      <w:r w:rsidRPr="00D41D53">
        <w:rPr>
          <w:spacing w:val="-14"/>
        </w:rPr>
        <w:t xml:space="preserve"> </w:t>
      </w:r>
      <w:r w:rsidRPr="00D41D53">
        <w:t>provision</w:t>
      </w:r>
      <w:r w:rsidRPr="00D41D53">
        <w:rPr>
          <w:spacing w:val="-11"/>
        </w:rPr>
        <w:t xml:space="preserve"> </w:t>
      </w:r>
      <w:r w:rsidRPr="00D41D53">
        <w:t>shall</w:t>
      </w:r>
      <w:r w:rsidRPr="00D41D53">
        <w:rPr>
          <w:spacing w:val="-11"/>
        </w:rPr>
        <w:t xml:space="preserve"> </w:t>
      </w:r>
      <w:r w:rsidRPr="00D41D53">
        <w:t>be</w:t>
      </w:r>
      <w:r w:rsidRPr="00D41D53">
        <w:rPr>
          <w:spacing w:val="-12"/>
        </w:rPr>
        <w:t xml:space="preserve"> </w:t>
      </w:r>
      <w:r w:rsidRPr="00D41D53">
        <w:t>severed</w:t>
      </w:r>
      <w:r w:rsidRPr="00D41D53">
        <w:rPr>
          <w:spacing w:val="-14"/>
        </w:rPr>
        <w:t xml:space="preserve"> </w:t>
      </w:r>
      <w:r w:rsidRPr="00D41D53">
        <w:t>and</w:t>
      </w:r>
      <w:r w:rsidRPr="00D41D53">
        <w:rPr>
          <w:spacing w:val="-11"/>
        </w:rPr>
        <w:t xml:space="preserve"> </w:t>
      </w:r>
      <w:r w:rsidRPr="00D41D53">
        <w:t>the</w:t>
      </w:r>
      <w:r w:rsidRPr="00D41D53">
        <w:rPr>
          <w:spacing w:val="-12"/>
        </w:rPr>
        <w:t xml:space="preserve"> </w:t>
      </w:r>
      <w:r w:rsidRPr="00D41D53">
        <w:t>remainder</w:t>
      </w:r>
      <w:r w:rsidRPr="00D41D53">
        <w:rPr>
          <w:spacing w:val="-13"/>
        </w:rPr>
        <w:t xml:space="preserve"> </w:t>
      </w:r>
      <w:r w:rsidRPr="00D41D53">
        <w:t>of</w:t>
      </w:r>
      <w:r w:rsidRPr="00D41D53">
        <w:rPr>
          <w:spacing w:val="-13"/>
        </w:rPr>
        <w:t xml:space="preserve"> </w:t>
      </w:r>
      <w:r w:rsidRPr="00D41D53">
        <w:t>the provisions</w:t>
      </w:r>
      <w:r w:rsidRPr="00D41D53">
        <w:rPr>
          <w:spacing w:val="-9"/>
        </w:rPr>
        <w:t xml:space="preserve"> </w:t>
      </w:r>
      <w:r w:rsidRPr="00D41D53">
        <w:t>hereof</w:t>
      </w:r>
      <w:r w:rsidRPr="00D41D53">
        <w:rPr>
          <w:spacing w:val="-9"/>
        </w:rPr>
        <w:t xml:space="preserve"> </w:t>
      </w:r>
      <w:r w:rsidRPr="00D41D53">
        <w:t>shall</w:t>
      </w:r>
      <w:r w:rsidRPr="00D41D53">
        <w:rPr>
          <w:spacing w:val="-12"/>
        </w:rPr>
        <w:t xml:space="preserve"> </w:t>
      </w:r>
      <w:r w:rsidRPr="00D41D53">
        <w:t>continue</w:t>
      </w:r>
      <w:r w:rsidRPr="00D41D53">
        <w:rPr>
          <w:spacing w:val="-9"/>
        </w:rPr>
        <w:t xml:space="preserve"> </w:t>
      </w:r>
      <w:r w:rsidRPr="00D41D53">
        <w:t>in</w:t>
      </w:r>
      <w:r w:rsidRPr="00D41D53">
        <w:rPr>
          <w:spacing w:val="-10"/>
        </w:rPr>
        <w:t xml:space="preserve"> </w:t>
      </w:r>
      <w:r w:rsidRPr="00D41D53">
        <w:t>full</w:t>
      </w:r>
      <w:r w:rsidRPr="00D41D53">
        <w:rPr>
          <w:spacing w:val="-10"/>
        </w:rPr>
        <w:t xml:space="preserve"> </w:t>
      </w:r>
      <w:r w:rsidRPr="00D41D53">
        <w:t>force</w:t>
      </w:r>
      <w:r w:rsidRPr="00D41D53">
        <w:rPr>
          <w:spacing w:val="-9"/>
        </w:rPr>
        <w:t xml:space="preserve"> </w:t>
      </w:r>
      <w:r w:rsidRPr="00D41D53">
        <w:t>and</w:t>
      </w:r>
      <w:r w:rsidRPr="00D41D53">
        <w:rPr>
          <w:spacing w:val="-12"/>
        </w:rPr>
        <w:t xml:space="preserve"> </w:t>
      </w:r>
      <w:r w:rsidRPr="00D41D53">
        <w:t>effect</w:t>
      </w:r>
      <w:r w:rsidRPr="00D41D53">
        <w:rPr>
          <w:spacing w:val="-11"/>
        </w:rPr>
        <w:t xml:space="preserve"> </w:t>
      </w:r>
      <w:r w:rsidRPr="00D41D53">
        <w:t>as</w:t>
      </w:r>
      <w:r w:rsidRPr="00D41D53">
        <w:rPr>
          <w:spacing w:val="-9"/>
        </w:rPr>
        <w:t xml:space="preserve"> </w:t>
      </w:r>
      <w:r w:rsidRPr="00D41D53">
        <w:t>if</w:t>
      </w:r>
      <w:r w:rsidRPr="00D41D53">
        <w:rPr>
          <w:spacing w:val="-12"/>
        </w:rPr>
        <w:t xml:space="preserve"> </w:t>
      </w:r>
      <w:r w:rsidRPr="00D41D53">
        <w:t>the</w:t>
      </w:r>
      <w:r w:rsidRPr="00D41D53">
        <w:rPr>
          <w:spacing w:val="-11"/>
        </w:rPr>
        <w:t xml:space="preserve"> </w:t>
      </w:r>
      <w:r w:rsidRPr="00D41D53">
        <w:t>Contract had been executed with the invalid, illegal or unenforceable provision eliminated.</w:t>
      </w:r>
    </w:p>
    <w:p w14:paraId="4C444504" w14:textId="77777777" w:rsidR="00D16170" w:rsidRPr="00D41D53" w:rsidRDefault="00D16170" w:rsidP="00D41D53">
      <w:pPr>
        <w:pStyle w:val="ListParagraph"/>
        <w:numPr>
          <w:ilvl w:val="2"/>
          <w:numId w:val="13"/>
        </w:numPr>
        <w:tabs>
          <w:tab w:val="left" w:pos="2253"/>
        </w:tabs>
        <w:adjustRightInd/>
        <w:spacing w:before="120" w:after="120"/>
        <w:ind w:left="2252" w:right="228"/>
        <w:contextualSpacing w:val="0"/>
        <w:jc w:val="both"/>
      </w:pPr>
      <w:r w:rsidRPr="00D41D53">
        <w:t>In the event of a holding of invalidity so fundamental as to prevent the accomplishment of the purpose of the Contract, the Customer and the Provider shall immediately commence good faith negotiations to remedy such</w:t>
      </w:r>
      <w:r w:rsidRPr="00D41D53">
        <w:rPr>
          <w:spacing w:val="-2"/>
        </w:rPr>
        <w:t xml:space="preserve"> </w:t>
      </w:r>
      <w:r w:rsidRPr="00D41D53">
        <w:t>invalidity.</w:t>
      </w:r>
    </w:p>
    <w:p w14:paraId="72189765" w14:textId="77777777" w:rsidR="00D16170" w:rsidRPr="00D41D53" w:rsidRDefault="00D16170" w:rsidP="00D41D53">
      <w:pPr>
        <w:pStyle w:val="ListParagraph"/>
        <w:numPr>
          <w:ilvl w:val="1"/>
          <w:numId w:val="13"/>
        </w:numPr>
        <w:tabs>
          <w:tab w:val="left" w:pos="951"/>
          <w:tab w:val="left" w:pos="952"/>
        </w:tabs>
        <w:adjustRightInd/>
        <w:spacing w:before="120" w:after="120"/>
        <w:ind w:left="951"/>
        <w:contextualSpacing w:val="0"/>
        <w:jc w:val="left"/>
        <w:rPr>
          <w:b/>
        </w:rPr>
      </w:pPr>
      <w:bookmarkStart w:id="48" w:name="_Ref184291254"/>
      <w:r w:rsidRPr="00D41D53">
        <w:rPr>
          <w:b/>
        </w:rPr>
        <w:t>Remedies in the event of inadequate</w:t>
      </w:r>
      <w:r w:rsidRPr="00D41D53">
        <w:rPr>
          <w:b/>
          <w:spacing w:val="-6"/>
        </w:rPr>
        <w:t xml:space="preserve"> </w:t>
      </w:r>
      <w:r w:rsidRPr="00D41D53">
        <w:rPr>
          <w:b/>
        </w:rPr>
        <w:t>performance</w:t>
      </w:r>
      <w:bookmarkEnd w:id="48"/>
    </w:p>
    <w:p w14:paraId="07D844F5" w14:textId="55E5DDD2" w:rsidR="00D16170" w:rsidRPr="00D41D53" w:rsidRDefault="00D16170" w:rsidP="00D41D53">
      <w:pPr>
        <w:pStyle w:val="ListParagraph"/>
        <w:numPr>
          <w:ilvl w:val="2"/>
          <w:numId w:val="13"/>
        </w:numPr>
        <w:tabs>
          <w:tab w:val="left" w:pos="2252"/>
        </w:tabs>
        <w:adjustRightInd/>
        <w:spacing w:before="120" w:after="120"/>
        <w:ind w:left="2252" w:right="227"/>
        <w:contextualSpacing w:val="0"/>
        <w:jc w:val="both"/>
      </w:pPr>
      <w:r w:rsidRPr="00D41D53">
        <w:t>Where a complaint is received about the standard of Services or about the</w:t>
      </w:r>
      <w:r w:rsidRPr="00D41D53">
        <w:rPr>
          <w:spacing w:val="-4"/>
        </w:rPr>
        <w:t xml:space="preserve"> </w:t>
      </w:r>
      <w:r w:rsidRPr="00D41D53">
        <w:t>manner</w:t>
      </w:r>
      <w:r w:rsidRPr="00D41D53">
        <w:rPr>
          <w:spacing w:val="-5"/>
        </w:rPr>
        <w:t xml:space="preserve"> </w:t>
      </w:r>
      <w:r w:rsidRPr="00D41D53">
        <w:t>in</w:t>
      </w:r>
      <w:r w:rsidRPr="00D41D53">
        <w:rPr>
          <w:spacing w:val="-5"/>
        </w:rPr>
        <w:t xml:space="preserve"> </w:t>
      </w:r>
      <w:r w:rsidRPr="00D41D53">
        <w:t>which</w:t>
      </w:r>
      <w:r w:rsidRPr="00D41D53">
        <w:rPr>
          <w:spacing w:val="-5"/>
        </w:rPr>
        <w:t xml:space="preserve"> </w:t>
      </w:r>
      <w:r w:rsidRPr="00D41D53">
        <w:t>any</w:t>
      </w:r>
      <w:r w:rsidRPr="00D41D53">
        <w:rPr>
          <w:spacing w:val="-4"/>
        </w:rPr>
        <w:t xml:space="preserve"> </w:t>
      </w:r>
      <w:r w:rsidRPr="00D41D53">
        <w:t>Services</w:t>
      </w:r>
      <w:r w:rsidRPr="00D41D53">
        <w:rPr>
          <w:spacing w:val="-4"/>
        </w:rPr>
        <w:t xml:space="preserve"> </w:t>
      </w:r>
      <w:r w:rsidRPr="00D41D53">
        <w:t>have</w:t>
      </w:r>
      <w:r w:rsidRPr="00D41D53">
        <w:rPr>
          <w:spacing w:val="-4"/>
        </w:rPr>
        <w:t xml:space="preserve"> </w:t>
      </w:r>
      <w:r w:rsidRPr="00D41D53">
        <w:t>been</w:t>
      </w:r>
      <w:r w:rsidRPr="00D41D53">
        <w:rPr>
          <w:spacing w:val="-5"/>
        </w:rPr>
        <w:t xml:space="preserve"> </w:t>
      </w:r>
      <w:r w:rsidRPr="00D41D53">
        <w:t>supplied</w:t>
      </w:r>
      <w:r w:rsidRPr="00D41D53">
        <w:rPr>
          <w:spacing w:val="-7"/>
        </w:rPr>
        <w:t xml:space="preserve"> </w:t>
      </w:r>
      <w:r w:rsidRPr="00D41D53">
        <w:t>or</w:t>
      </w:r>
      <w:r w:rsidRPr="00D41D53">
        <w:rPr>
          <w:spacing w:val="-5"/>
        </w:rPr>
        <w:t xml:space="preserve"> </w:t>
      </w:r>
      <w:r w:rsidRPr="00D41D53">
        <w:t>work</w:t>
      </w:r>
      <w:r w:rsidRPr="00D41D53">
        <w:rPr>
          <w:spacing w:val="-4"/>
        </w:rPr>
        <w:t xml:space="preserve"> </w:t>
      </w:r>
      <w:r w:rsidRPr="00D41D53">
        <w:t>has</w:t>
      </w:r>
      <w:r w:rsidRPr="00D41D53">
        <w:rPr>
          <w:spacing w:val="-4"/>
        </w:rPr>
        <w:t xml:space="preserve"> </w:t>
      </w:r>
      <w:r w:rsidRPr="00D41D53">
        <w:t xml:space="preserve">been performed or about the materials or procedures used or about any other matter connected with the performance of the Provider’s obligations under the Contract, then the </w:t>
      </w:r>
      <w:r w:rsidR="002F6344" w:rsidRPr="00D41D53">
        <w:t xml:space="preserve">Customer </w:t>
      </w:r>
      <w:r w:rsidRPr="00D41D53">
        <w:t>shall take all reasonable</w:t>
      </w:r>
      <w:r w:rsidRPr="00D41D53">
        <w:rPr>
          <w:spacing w:val="-6"/>
        </w:rPr>
        <w:t xml:space="preserve"> </w:t>
      </w:r>
      <w:r w:rsidRPr="00D41D53">
        <w:t>steps</w:t>
      </w:r>
      <w:r w:rsidRPr="00D41D53">
        <w:rPr>
          <w:spacing w:val="-7"/>
        </w:rPr>
        <w:t xml:space="preserve"> </w:t>
      </w:r>
      <w:r w:rsidRPr="00D41D53">
        <w:t>to</w:t>
      </w:r>
      <w:r w:rsidRPr="00D41D53">
        <w:rPr>
          <w:spacing w:val="-6"/>
        </w:rPr>
        <w:t xml:space="preserve"> </w:t>
      </w:r>
      <w:r w:rsidRPr="00D41D53">
        <w:t>investigate</w:t>
      </w:r>
      <w:r w:rsidRPr="00D41D53">
        <w:rPr>
          <w:spacing w:val="-6"/>
        </w:rPr>
        <w:t xml:space="preserve"> </w:t>
      </w:r>
      <w:r w:rsidRPr="00D41D53">
        <w:t>the</w:t>
      </w:r>
      <w:r w:rsidRPr="00D41D53">
        <w:rPr>
          <w:spacing w:val="-6"/>
        </w:rPr>
        <w:t xml:space="preserve"> </w:t>
      </w:r>
      <w:r w:rsidRPr="00D41D53">
        <w:t>complaint.</w:t>
      </w:r>
      <w:r w:rsidRPr="00D41D53">
        <w:rPr>
          <w:spacing w:val="-7"/>
        </w:rPr>
        <w:t xml:space="preserve"> </w:t>
      </w:r>
      <w:r w:rsidRPr="00D41D53">
        <w:t>The</w:t>
      </w:r>
      <w:r w:rsidRPr="00D41D53">
        <w:rPr>
          <w:spacing w:val="-6"/>
        </w:rPr>
        <w:t xml:space="preserve"> </w:t>
      </w:r>
      <w:r w:rsidR="002F6344" w:rsidRPr="00D41D53">
        <w:t>Customer</w:t>
      </w:r>
      <w:r w:rsidR="002F6344" w:rsidRPr="00D41D53">
        <w:rPr>
          <w:spacing w:val="-9"/>
        </w:rPr>
        <w:t xml:space="preserve"> </w:t>
      </w:r>
      <w:r w:rsidRPr="00D41D53">
        <w:t>may,</w:t>
      </w:r>
      <w:r w:rsidRPr="00D41D53">
        <w:rPr>
          <w:spacing w:val="-7"/>
        </w:rPr>
        <w:t xml:space="preserve"> </w:t>
      </w:r>
      <w:r w:rsidRPr="00D41D53">
        <w:t>in</w:t>
      </w:r>
      <w:r w:rsidRPr="00D41D53">
        <w:rPr>
          <w:spacing w:val="-8"/>
        </w:rPr>
        <w:t xml:space="preserve"> </w:t>
      </w:r>
      <w:r w:rsidRPr="00D41D53">
        <w:t xml:space="preserve">its sole discretion, uphold the complaint, and may, acting reasonably, take further action in accordance with </w:t>
      </w:r>
      <w:r w:rsidR="00F37014">
        <w:t>clause</w:t>
      </w:r>
      <w:r w:rsidRPr="0035727D">
        <w:t xml:space="preserve"> </w:t>
      </w:r>
      <w:r w:rsidR="007466D5">
        <w:fldChar w:fldCharType="begin"/>
      </w:r>
      <w:r w:rsidR="007466D5">
        <w:instrText xml:space="preserve"> REF _Ref184290221 \w \h </w:instrText>
      </w:r>
      <w:r w:rsidR="007466D5">
        <w:fldChar w:fldCharType="separate"/>
      </w:r>
      <w:r w:rsidR="00831643">
        <w:t>8.2</w:t>
      </w:r>
      <w:r w:rsidR="007466D5">
        <w:fldChar w:fldCharType="end"/>
      </w:r>
      <w:r w:rsidRPr="00D41D53">
        <w:t xml:space="preserve"> (Termination on Default) of the</w:t>
      </w:r>
      <w:r w:rsidRPr="00D41D53">
        <w:rPr>
          <w:spacing w:val="-21"/>
        </w:rPr>
        <w:t xml:space="preserve"> </w:t>
      </w:r>
      <w:r w:rsidRPr="00D41D53">
        <w:t>Contract. If reasonable to do so, the Provider shall be given an opportunity in the first instance to rectify any issues raised.</w:t>
      </w:r>
    </w:p>
    <w:p w14:paraId="62EF6DE9" w14:textId="15E15F56" w:rsidR="00D16170" w:rsidRPr="00D41D53" w:rsidRDefault="00D16170" w:rsidP="00D41D53">
      <w:pPr>
        <w:pStyle w:val="ListParagraph"/>
        <w:numPr>
          <w:ilvl w:val="2"/>
          <w:numId w:val="13"/>
        </w:numPr>
        <w:tabs>
          <w:tab w:val="left" w:pos="2252"/>
        </w:tabs>
        <w:adjustRightInd/>
        <w:spacing w:before="120" w:after="120"/>
        <w:ind w:left="2252" w:right="228"/>
        <w:contextualSpacing w:val="0"/>
        <w:jc w:val="both"/>
      </w:pPr>
      <w:r w:rsidRPr="00D41D53">
        <w:t xml:space="preserve">In the event that the </w:t>
      </w:r>
      <w:r w:rsidR="002F6344" w:rsidRPr="00D41D53">
        <w:t xml:space="preserve">Customer </w:t>
      </w:r>
      <w:r w:rsidRPr="00D41D53">
        <w:t xml:space="preserve">is of the reasonable opinion that there has been a material breach of the Contract by the Provider, then the </w:t>
      </w:r>
      <w:r w:rsidR="002F6344" w:rsidRPr="00D41D53">
        <w:t xml:space="preserve">Customer </w:t>
      </w:r>
      <w:r w:rsidRPr="00D41D53">
        <w:t xml:space="preserve">may, without prejudice to its rights under </w:t>
      </w:r>
      <w:r w:rsidR="00F37014">
        <w:t>clause</w:t>
      </w:r>
      <w:r w:rsidRPr="0035727D">
        <w:t xml:space="preserve"> </w:t>
      </w:r>
      <w:r w:rsidR="007466D5">
        <w:fldChar w:fldCharType="begin"/>
      </w:r>
      <w:r w:rsidR="007466D5">
        <w:instrText xml:space="preserve"> REF _Ref184290221 \w \h </w:instrText>
      </w:r>
      <w:r w:rsidR="007466D5">
        <w:fldChar w:fldCharType="separate"/>
      </w:r>
      <w:r w:rsidR="00831643">
        <w:t>8.2</w:t>
      </w:r>
      <w:r w:rsidR="007466D5">
        <w:fldChar w:fldCharType="end"/>
      </w:r>
      <w:r w:rsidR="001F06B7" w:rsidRPr="00D41D53">
        <w:t xml:space="preserve"> </w:t>
      </w:r>
      <w:r w:rsidRPr="00D41D53">
        <w:t>(Termination on Default), do any of the</w:t>
      </w:r>
      <w:r w:rsidRPr="00D41D53">
        <w:rPr>
          <w:spacing w:val="-7"/>
        </w:rPr>
        <w:t xml:space="preserve"> </w:t>
      </w:r>
      <w:r w:rsidRPr="00D41D53">
        <w:t>following:</w:t>
      </w:r>
    </w:p>
    <w:p w14:paraId="5AF82253" w14:textId="77777777" w:rsidR="00D16170" w:rsidRPr="00D41D53" w:rsidRDefault="00D16170" w:rsidP="00D41D53">
      <w:pPr>
        <w:pStyle w:val="ListParagraph"/>
        <w:numPr>
          <w:ilvl w:val="3"/>
          <w:numId w:val="13"/>
        </w:numPr>
        <w:tabs>
          <w:tab w:val="left" w:pos="2652"/>
          <w:tab w:val="left" w:pos="2653"/>
        </w:tabs>
        <w:adjustRightInd/>
        <w:spacing w:before="120" w:after="120"/>
        <w:ind w:right="228" w:hanging="849"/>
        <w:contextualSpacing w:val="0"/>
        <w:jc w:val="both"/>
      </w:pPr>
      <w:bookmarkStart w:id="49" w:name="_Ref184291164"/>
      <w:r w:rsidRPr="00D41D53">
        <w:t>without terminating the Contract, itself supply or procure the supply</w:t>
      </w:r>
      <w:r w:rsidRPr="00D41D53">
        <w:rPr>
          <w:spacing w:val="-10"/>
        </w:rPr>
        <w:t xml:space="preserve"> </w:t>
      </w:r>
      <w:r w:rsidRPr="00D41D53">
        <w:lastRenderedPageBreak/>
        <w:t>of</w:t>
      </w:r>
      <w:r w:rsidRPr="00D41D53">
        <w:rPr>
          <w:spacing w:val="-11"/>
        </w:rPr>
        <w:t xml:space="preserve"> </w:t>
      </w:r>
      <w:r w:rsidRPr="00D41D53">
        <w:t>all</w:t>
      </w:r>
      <w:r w:rsidRPr="00D41D53">
        <w:rPr>
          <w:spacing w:val="-11"/>
        </w:rPr>
        <w:t xml:space="preserve"> </w:t>
      </w:r>
      <w:r w:rsidRPr="00D41D53">
        <w:t>or</w:t>
      </w:r>
      <w:r w:rsidRPr="00D41D53">
        <w:rPr>
          <w:spacing w:val="-11"/>
        </w:rPr>
        <w:t xml:space="preserve"> </w:t>
      </w:r>
      <w:r w:rsidRPr="00D41D53">
        <w:t>part</w:t>
      </w:r>
      <w:r w:rsidRPr="00D41D53">
        <w:rPr>
          <w:spacing w:val="-10"/>
        </w:rPr>
        <w:t xml:space="preserve"> </w:t>
      </w:r>
      <w:r w:rsidRPr="00D41D53">
        <w:t>of</w:t>
      </w:r>
      <w:r w:rsidRPr="00D41D53">
        <w:rPr>
          <w:spacing w:val="-13"/>
        </w:rPr>
        <w:t xml:space="preserve"> </w:t>
      </w:r>
      <w:r w:rsidRPr="00D41D53">
        <w:t>the</w:t>
      </w:r>
      <w:r w:rsidRPr="00D41D53">
        <w:rPr>
          <w:spacing w:val="-10"/>
        </w:rPr>
        <w:t xml:space="preserve"> </w:t>
      </w:r>
      <w:r w:rsidRPr="00D41D53">
        <w:t>Services</w:t>
      </w:r>
      <w:r w:rsidRPr="00D41D53">
        <w:rPr>
          <w:spacing w:val="-11"/>
        </w:rPr>
        <w:t xml:space="preserve"> </w:t>
      </w:r>
      <w:r w:rsidRPr="00D41D53">
        <w:t>until</w:t>
      </w:r>
      <w:r w:rsidRPr="00D41D53">
        <w:rPr>
          <w:spacing w:val="-11"/>
        </w:rPr>
        <w:t xml:space="preserve"> </w:t>
      </w:r>
      <w:r w:rsidRPr="00D41D53">
        <w:t>such</w:t>
      </w:r>
      <w:r w:rsidRPr="00D41D53">
        <w:rPr>
          <w:spacing w:val="-11"/>
        </w:rPr>
        <w:t xml:space="preserve"> </w:t>
      </w:r>
      <w:r w:rsidRPr="00D41D53">
        <w:t>time</w:t>
      </w:r>
      <w:r w:rsidRPr="00D41D53">
        <w:rPr>
          <w:spacing w:val="-10"/>
        </w:rPr>
        <w:t xml:space="preserve"> </w:t>
      </w:r>
      <w:r w:rsidRPr="00D41D53">
        <w:t>as</w:t>
      </w:r>
      <w:r w:rsidRPr="00D41D53">
        <w:rPr>
          <w:spacing w:val="-13"/>
        </w:rPr>
        <w:t xml:space="preserve"> </w:t>
      </w:r>
      <w:r w:rsidRPr="00D41D53">
        <w:t>the</w:t>
      </w:r>
      <w:r w:rsidRPr="00D41D53">
        <w:rPr>
          <w:spacing w:val="-10"/>
        </w:rPr>
        <w:t xml:space="preserve"> </w:t>
      </w:r>
      <w:r w:rsidRPr="00D41D53">
        <w:t>Provider shall have demonstrated to the reasonable satisfaction of the Customer that the Provider will once more be able to supply all or such part of the Services in accordance with the</w:t>
      </w:r>
      <w:r w:rsidRPr="00D41D53">
        <w:rPr>
          <w:spacing w:val="-14"/>
        </w:rPr>
        <w:t xml:space="preserve"> </w:t>
      </w:r>
      <w:proofErr w:type="gramStart"/>
      <w:r w:rsidRPr="00D41D53">
        <w:t>Contract;</w:t>
      </w:r>
      <w:bookmarkEnd w:id="49"/>
      <w:proofErr w:type="gramEnd"/>
    </w:p>
    <w:p w14:paraId="31C5E632" w14:textId="77777777" w:rsidR="00D16170" w:rsidRPr="00D41D53" w:rsidRDefault="00D16170" w:rsidP="00D41D53">
      <w:pPr>
        <w:pStyle w:val="ListParagraph"/>
        <w:numPr>
          <w:ilvl w:val="3"/>
          <w:numId w:val="13"/>
        </w:numPr>
        <w:tabs>
          <w:tab w:val="left" w:pos="2652"/>
          <w:tab w:val="left" w:pos="2653"/>
        </w:tabs>
        <w:adjustRightInd/>
        <w:spacing w:before="120" w:after="120"/>
        <w:ind w:right="227" w:hanging="849"/>
        <w:contextualSpacing w:val="0"/>
        <w:jc w:val="both"/>
      </w:pPr>
      <w:r w:rsidRPr="00D41D53">
        <w:t>without terminating the whole of the Contract, terminate the Contract in respect of part of the Services only (whereupon a corresponding reduction in the Contract Price shall be made) and thereafter itself supply or procure a third party to supply such part of the</w:t>
      </w:r>
      <w:r w:rsidRPr="00D41D53">
        <w:rPr>
          <w:spacing w:val="-2"/>
        </w:rPr>
        <w:t xml:space="preserve"> </w:t>
      </w:r>
      <w:proofErr w:type="gramStart"/>
      <w:r w:rsidRPr="00D41D53">
        <w:t>Services;</w:t>
      </w:r>
      <w:proofErr w:type="gramEnd"/>
    </w:p>
    <w:p w14:paraId="3C522CD5" w14:textId="34C55760" w:rsidR="00D16170" w:rsidRPr="00D41D53" w:rsidRDefault="00D16170" w:rsidP="00D41D53">
      <w:pPr>
        <w:pStyle w:val="ListParagraph"/>
        <w:numPr>
          <w:ilvl w:val="3"/>
          <w:numId w:val="13"/>
        </w:numPr>
        <w:tabs>
          <w:tab w:val="left" w:pos="2652"/>
          <w:tab w:val="left" w:pos="2653"/>
        </w:tabs>
        <w:adjustRightInd/>
        <w:spacing w:before="120" w:after="120"/>
        <w:ind w:right="230" w:hanging="849"/>
        <w:contextualSpacing w:val="0"/>
        <w:jc w:val="both"/>
      </w:pPr>
      <w:r w:rsidRPr="00D41D53">
        <w:t>terminate,</w:t>
      </w:r>
      <w:r w:rsidRPr="00D41D53">
        <w:rPr>
          <w:spacing w:val="-4"/>
        </w:rPr>
        <w:t xml:space="preserve"> </w:t>
      </w:r>
      <w:r w:rsidRPr="00D41D53">
        <w:t>in</w:t>
      </w:r>
      <w:r w:rsidRPr="00D41D53">
        <w:rPr>
          <w:spacing w:val="-5"/>
        </w:rPr>
        <w:t xml:space="preserve"> </w:t>
      </w:r>
      <w:r w:rsidRPr="00D41D53">
        <w:t>accordance</w:t>
      </w:r>
      <w:r w:rsidRPr="00D41D53">
        <w:rPr>
          <w:spacing w:val="-6"/>
        </w:rPr>
        <w:t xml:space="preserve"> </w:t>
      </w:r>
      <w:r w:rsidRPr="00D41D53">
        <w:t>with</w:t>
      </w:r>
      <w:r w:rsidRPr="00D41D53">
        <w:rPr>
          <w:spacing w:val="-5"/>
        </w:rPr>
        <w:t xml:space="preserve"> </w:t>
      </w:r>
      <w:r w:rsidR="00F37014">
        <w:t>clause</w:t>
      </w:r>
      <w:r w:rsidRPr="0035727D">
        <w:rPr>
          <w:spacing w:val="-4"/>
        </w:rPr>
        <w:t xml:space="preserve"> </w:t>
      </w:r>
      <w:r w:rsidR="007466D5">
        <w:fldChar w:fldCharType="begin"/>
      </w:r>
      <w:r w:rsidR="007466D5">
        <w:rPr>
          <w:spacing w:val="-4"/>
        </w:rPr>
        <w:instrText xml:space="preserve"> REF _Ref184290221 \w \h </w:instrText>
      </w:r>
      <w:r w:rsidR="007466D5">
        <w:fldChar w:fldCharType="separate"/>
      </w:r>
      <w:r w:rsidR="00831643">
        <w:rPr>
          <w:spacing w:val="-4"/>
        </w:rPr>
        <w:t>8.2</w:t>
      </w:r>
      <w:r w:rsidR="007466D5">
        <w:fldChar w:fldCharType="end"/>
      </w:r>
      <w:r w:rsidR="001F06B7" w:rsidRPr="00D41D53">
        <w:t xml:space="preserve"> </w:t>
      </w:r>
      <w:r w:rsidRPr="00D41D53">
        <w:t>(Termination</w:t>
      </w:r>
      <w:r w:rsidRPr="00D41D53">
        <w:rPr>
          <w:spacing w:val="-8"/>
        </w:rPr>
        <w:t xml:space="preserve"> </w:t>
      </w:r>
      <w:r w:rsidRPr="00D41D53">
        <w:t>on</w:t>
      </w:r>
      <w:r w:rsidRPr="00D41D53">
        <w:rPr>
          <w:spacing w:val="-5"/>
        </w:rPr>
        <w:t xml:space="preserve"> </w:t>
      </w:r>
      <w:r w:rsidRPr="00D41D53">
        <w:t>Default), the whole of the Contract;</w:t>
      </w:r>
      <w:r w:rsidRPr="00D41D53">
        <w:rPr>
          <w:spacing w:val="-5"/>
        </w:rPr>
        <w:t xml:space="preserve"> </w:t>
      </w:r>
      <w:r w:rsidRPr="00D41D53">
        <w:t>and/or</w:t>
      </w:r>
    </w:p>
    <w:p w14:paraId="7BD384C9" w14:textId="77777777" w:rsidR="00D16170" w:rsidRPr="00D41D53" w:rsidRDefault="00D16170" w:rsidP="00D41D53">
      <w:pPr>
        <w:pStyle w:val="ListParagraph"/>
        <w:numPr>
          <w:ilvl w:val="3"/>
          <w:numId w:val="13"/>
        </w:numPr>
        <w:tabs>
          <w:tab w:val="left" w:pos="2652"/>
          <w:tab w:val="left" w:pos="2653"/>
        </w:tabs>
        <w:adjustRightInd/>
        <w:spacing w:before="120" w:after="120"/>
        <w:ind w:right="227" w:hanging="849"/>
        <w:contextualSpacing w:val="0"/>
        <w:jc w:val="both"/>
      </w:pPr>
      <w:bookmarkStart w:id="50" w:name="_Ref184291176"/>
      <w:r w:rsidRPr="00D41D53">
        <w:t>charge the Provider for and the Provider shall pay any costs reasonably incurred by the Customer (including any reasonable administration costs) in respect of the supply of any part of the Services by the Customer or a third party to the extent that such costs exceed the payment which would otherwise have been payable</w:t>
      </w:r>
      <w:r w:rsidRPr="00D41D53">
        <w:rPr>
          <w:spacing w:val="-13"/>
        </w:rPr>
        <w:t xml:space="preserve"> </w:t>
      </w:r>
      <w:r w:rsidRPr="00D41D53">
        <w:t>to</w:t>
      </w:r>
      <w:r w:rsidRPr="00D41D53">
        <w:rPr>
          <w:spacing w:val="-13"/>
        </w:rPr>
        <w:t xml:space="preserve"> </w:t>
      </w:r>
      <w:r w:rsidRPr="00D41D53">
        <w:t>the</w:t>
      </w:r>
      <w:r w:rsidRPr="00D41D53">
        <w:rPr>
          <w:spacing w:val="-13"/>
        </w:rPr>
        <w:t xml:space="preserve"> </w:t>
      </w:r>
      <w:r w:rsidRPr="00D41D53">
        <w:t>Provider</w:t>
      </w:r>
      <w:r w:rsidRPr="00D41D53">
        <w:rPr>
          <w:spacing w:val="-14"/>
        </w:rPr>
        <w:t xml:space="preserve"> </w:t>
      </w:r>
      <w:r w:rsidRPr="00D41D53">
        <w:t>for</w:t>
      </w:r>
      <w:r w:rsidRPr="00D41D53">
        <w:rPr>
          <w:spacing w:val="-14"/>
        </w:rPr>
        <w:t xml:space="preserve"> </w:t>
      </w:r>
      <w:r w:rsidRPr="00D41D53">
        <w:t>such</w:t>
      </w:r>
      <w:r w:rsidRPr="00D41D53">
        <w:rPr>
          <w:spacing w:val="-15"/>
        </w:rPr>
        <w:t xml:space="preserve"> </w:t>
      </w:r>
      <w:r w:rsidRPr="00D41D53">
        <w:t>part</w:t>
      </w:r>
      <w:r w:rsidRPr="00D41D53">
        <w:rPr>
          <w:spacing w:val="-14"/>
        </w:rPr>
        <w:t xml:space="preserve"> </w:t>
      </w:r>
      <w:r w:rsidRPr="00D41D53">
        <w:t>of</w:t>
      </w:r>
      <w:r w:rsidRPr="00D41D53">
        <w:rPr>
          <w:spacing w:val="-17"/>
        </w:rPr>
        <w:t xml:space="preserve"> </w:t>
      </w:r>
      <w:r w:rsidRPr="00D41D53">
        <w:t>the</w:t>
      </w:r>
      <w:r w:rsidRPr="00D41D53">
        <w:rPr>
          <w:spacing w:val="-13"/>
        </w:rPr>
        <w:t xml:space="preserve"> </w:t>
      </w:r>
      <w:r w:rsidRPr="00D41D53">
        <w:t>Services</w:t>
      </w:r>
      <w:r w:rsidRPr="00D41D53">
        <w:rPr>
          <w:spacing w:val="-16"/>
        </w:rPr>
        <w:t xml:space="preserve"> </w:t>
      </w:r>
      <w:r w:rsidRPr="00D41D53">
        <w:t>and</w:t>
      </w:r>
      <w:r w:rsidRPr="00D41D53">
        <w:rPr>
          <w:spacing w:val="-15"/>
        </w:rPr>
        <w:t xml:space="preserve"> </w:t>
      </w:r>
      <w:r w:rsidRPr="00D41D53">
        <w:t>provided that the Customer uses its reasonable endeavours to mitigate any additional expenditure in obtaining replacement</w:t>
      </w:r>
      <w:r w:rsidRPr="00D41D53">
        <w:rPr>
          <w:spacing w:val="-7"/>
        </w:rPr>
        <w:t xml:space="preserve"> </w:t>
      </w:r>
      <w:r w:rsidRPr="00D41D53">
        <w:t>Services.</w:t>
      </w:r>
      <w:bookmarkEnd w:id="50"/>
    </w:p>
    <w:p w14:paraId="3EDD3813" w14:textId="6AE3E014" w:rsidR="00D16170" w:rsidRPr="00D41D53" w:rsidRDefault="00D16170" w:rsidP="00D41D53">
      <w:pPr>
        <w:pStyle w:val="ListParagraph"/>
        <w:numPr>
          <w:ilvl w:val="3"/>
          <w:numId w:val="13"/>
        </w:numPr>
        <w:tabs>
          <w:tab w:val="left" w:pos="2652"/>
          <w:tab w:val="left" w:pos="2653"/>
        </w:tabs>
        <w:adjustRightInd/>
        <w:spacing w:before="120" w:after="120"/>
        <w:ind w:right="227" w:hanging="849"/>
        <w:contextualSpacing w:val="0"/>
        <w:jc w:val="both"/>
      </w:pPr>
      <w:r w:rsidRPr="00D41D53">
        <w:t xml:space="preserve">The above provisions of sub-clause </w:t>
      </w:r>
      <w:r w:rsidR="004C74DC">
        <w:fldChar w:fldCharType="begin"/>
      </w:r>
      <w:r w:rsidR="004C74DC">
        <w:instrText xml:space="preserve"> REF _Ref184291164 \w \h </w:instrText>
      </w:r>
      <w:r w:rsidR="004C74DC">
        <w:fldChar w:fldCharType="separate"/>
      </w:r>
      <w:r w:rsidR="00831643">
        <w:t>6.5.2(a)</w:t>
      </w:r>
      <w:r w:rsidR="004C74DC">
        <w:fldChar w:fldCharType="end"/>
      </w:r>
      <w:r w:rsidR="004C74DC">
        <w:t xml:space="preserve"> to </w:t>
      </w:r>
      <w:r w:rsidR="004C74DC">
        <w:fldChar w:fldCharType="begin"/>
      </w:r>
      <w:r w:rsidR="004C74DC">
        <w:instrText xml:space="preserve"> REF _Ref184291176 \w \h </w:instrText>
      </w:r>
      <w:r w:rsidR="004C74DC">
        <w:fldChar w:fldCharType="separate"/>
      </w:r>
      <w:r w:rsidR="00831643">
        <w:t>6.5.2(d)</w:t>
      </w:r>
      <w:r w:rsidR="004C74DC">
        <w:fldChar w:fldCharType="end"/>
      </w:r>
      <w:r w:rsidRPr="00D41D53">
        <w:t xml:space="preserve"> shall be subject to the following: in the event the Provider does not complete the Services in accordance with the Contract the Provider will re- perform</w:t>
      </w:r>
      <w:r w:rsidRPr="00D41D53">
        <w:rPr>
          <w:spacing w:val="-6"/>
        </w:rPr>
        <w:t xml:space="preserve"> </w:t>
      </w:r>
      <w:r w:rsidRPr="00D41D53">
        <w:t>the</w:t>
      </w:r>
      <w:r w:rsidRPr="00D41D53">
        <w:rPr>
          <w:spacing w:val="-6"/>
        </w:rPr>
        <w:t xml:space="preserve"> </w:t>
      </w:r>
      <w:r w:rsidRPr="00D41D53">
        <w:t>Services</w:t>
      </w:r>
      <w:r w:rsidRPr="00D41D53">
        <w:rPr>
          <w:spacing w:val="-7"/>
        </w:rPr>
        <w:t xml:space="preserve"> </w:t>
      </w:r>
      <w:r w:rsidRPr="00D41D53">
        <w:t>and</w:t>
      </w:r>
      <w:r w:rsidRPr="00D41D53">
        <w:rPr>
          <w:spacing w:val="-8"/>
        </w:rPr>
        <w:t xml:space="preserve"> </w:t>
      </w:r>
      <w:r w:rsidRPr="00D41D53">
        <w:t>rectify</w:t>
      </w:r>
      <w:r w:rsidRPr="00D41D53">
        <w:rPr>
          <w:spacing w:val="-8"/>
        </w:rPr>
        <w:t xml:space="preserve"> </w:t>
      </w:r>
      <w:r w:rsidRPr="00D41D53">
        <w:t>the</w:t>
      </w:r>
      <w:r w:rsidRPr="00D41D53">
        <w:rPr>
          <w:spacing w:val="-6"/>
        </w:rPr>
        <w:t xml:space="preserve"> </w:t>
      </w:r>
      <w:r w:rsidRPr="00D41D53">
        <w:t>breach</w:t>
      </w:r>
      <w:r w:rsidRPr="00D41D53">
        <w:rPr>
          <w:spacing w:val="-8"/>
        </w:rPr>
        <w:t xml:space="preserve"> </w:t>
      </w:r>
      <w:r w:rsidRPr="00D41D53">
        <w:t>at</w:t>
      </w:r>
      <w:r w:rsidRPr="00D41D53">
        <w:rPr>
          <w:spacing w:val="-6"/>
        </w:rPr>
        <w:t xml:space="preserve"> </w:t>
      </w:r>
      <w:r w:rsidRPr="00D41D53">
        <w:t>no</w:t>
      </w:r>
      <w:r w:rsidRPr="00D41D53">
        <w:rPr>
          <w:spacing w:val="-6"/>
        </w:rPr>
        <w:t xml:space="preserve"> </w:t>
      </w:r>
      <w:r w:rsidRPr="00D41D53">
        <w:t>additional</w:t>
      </w:r>
      <w:r w:rsidRPr="00D41D53">
        <w:rPr>
          <w:spacing w:val="-7"/>
        </w:rPr>
        <w:t xml:space="preserve"> </w:t>
      </w:r>
      <w:r w:rsidRPr="00D41D53">
        <w:t>cost</w:t>
      </w:r>
      <w:r w:rsidRPr="00D41D53">
        <w:rPr>
          <w:spacing w:val="-6"/>
        </w:rPr>
        <w:t xml:space="preserve"> </w:t>
      </w:r>
      <w:r w:rsidRPr="00D41D53">
        <w:t>to the</w:t>
      </w:r>
      <w:r w:rsidRPr="00D41D53">
        <w:rPr>
          <w:spacing w:val="-4"/>
        </w:rPr>
        <w:t xml:space="preserve"> </w:t>
      </w:r>
      <w:r w:rsidRPr="00D41D53">
        <w:t>Customer</w:t>
      </w:r>
      <w:r w:rsidRPr="00D41D53">
        <w:rPr>
          <w:spacing w:val="-5"/>
        </w:rPr>
        <w:t xml:space="preserve"> </w:t>
      </w:r>
      <w:r w:rsidRPr="00D41D53">
        <w:t>until</w:t>
      </w:r>
      <w:r w:rsidRPr="00D41D53">
        <w:rPr>
          <w:spacing w:val="-7"/>
        </w:rPr>
        <w:t xml:space="preserve"> </w:t>
      </w:r>
      <w:r w:rsidRPr="00D41D53">
        <w:t>the</w:t>
      </w:r>
      <w:r w:rsidRPr="00D41D53">
        <w:rPr>
          <w:spacing w:val="-4"/>
        </w:rPr>
        <w:t xml:space="preserve"> </w:t>
      </w:r>
      <w:r w:rsidRPr="00D41D53">
        <w:t>Services</w:t>
      </w:r>
      <w:r w:rsidRPr="00D41D53">
        <w:rPr>
          <w:spacing w:val="-4"/>
        </w:rPr>
        <w:t xml:space="preserve"> </w:t>
      </w:r>
      <w:r w:rsidRPr="00D41D53">
        <w:t>are</w:t>
      </w:r>
      <w:r w:rsidRPr="00D41D53">
        <w:rPr>
          <w:spacing w:val="-4"/>
        </w:rPr>
        <w:t xml:space="preserve"> </w:t>
      </w:r>
      <w:r w:rsidRPr="00D41D53">
        <w:t>compliant</w:t>
      </w:r>
      <w:r w:rsidRPr="00D41D53">
        <w:rPr>
          <w:spacing w:val="-6"/>
        </w:rPr>
        <w:t xml:space="preserve"> </w:t>
      </w:r>
      <w:r w:rsidRPr="00D41D53">
        <w:t>with</w:t>
      </w:r>
      <w:r w:rsidRPr="00D41D53">
        <w:rPr>
          <w:spacing w:val="-8"/>
        </w:rPr>
        <w:t xml:space="preserve"> </w:t>
      </w:r>
      <w:r w:rsidRPr="00D41D53">
        <w:t>the</w:t>
      </w:r>
      <w:r w:rsidRPr="00D41D53">
        <w:rPr>
          <w:spacing w:val="-6"/>
        </w:rPr>
        <w:t xml:space="preserve"> </w:t>
      </w:r>
      <w:r w:rsidRPr="00D41D53">
        <w:t>Contract.</w:t>
      </w:r>
      <w:r w:rsidRPr="00D41D53">
        <w:rPr>
          <w:spacing w:val="-5"/>
        </w:rPr>
        <w:t xml:space="preserve"> </w:t>
      </w:r>
      <w:proofErr w:type="gramStart"/>
      <w:r w:rsidRPr="00D41D53">
        <w:t>In the event that</w:t>
      </w:r>
      <w:proofErr w:type="gramEnd"/>
      <w:r w:rsidRPr="00D41D53">
        <w:t xml:space="preserve"> the Services have not been provided in accordance with the Contract either within the timescale agreed by the Customer</w:t>
      </w:r>
      <w:r w:rsidRPr="00D41D53">
        <w:rPr>
          <w:spacing w:val="-11"/>
        </w:rPr>
        <w:t xml:space="preserve"> </w:t>
      </w:r>
      <w:r w:rsidRPr="00D41D53">
        <w:t>or</w:t>
      </w:r>
      <w:r w:rsidRPr="00D41D53">
        <w:rPr>
          <w:spacing w:val="-8"/>
        </w:rPr>
        <w:t xml:space="preserve"> </w:t>
      </w:r>
      <w:r w:rsidRPr="00D41D53">
        <w:t>20</w:t>
      </w:r>
      <w:r w:rsidRPr="00D41D53">
        <w:rPr>
          <w:spacing w:val="-10"/>
        </w:rPr>
        <w:t xml:space="preserve"> </w:t>
      </w:r>
      <w:r w:rsidRPr="00D41D53">
        <w:t>Working</w:t>
      </w:r>
      <w:r w:rsidRPr="00D41D53">
        <w:rPr>
          <w:spacing w:val="-9"/>
        </w:rPr>
        <w:t xml:space="preserve"> </w:t>
      </w:r>
      <w:r w:rsidRPr="00D41D53">
        <w:t>Days</w:t>
      </w:r>
      <w:r w:rsidRPr="00D41D53">
        <w:rPr>
          <w:spacing w:val="-8"/>
        </w:rPr>
        <w:t xml:space="preserve"> </w:t>
      </w:r>
      <w:r w:rsidRPr="00D41D53">
        <w:t>of</w:t>
      </w:r>
      <w:r w:rsidRPr="00D41D53">
        <w:rPr>
          <w:spacing w:val="-8"/>
        </w:rPr>
        <w:t xml:space="preserve"> </w:t>
      </w:r>
      <w:r w:rsidRPr="00D41D53">
        <w:t>the</w:t>
      </w:r>
      <w:r w:rsidRPr="00D41D53">
        <w:rPr>
          <w:spacing w:val="-8"/>
        </w:rPr>
        <w:t xml:space="preserve"> </w:t>
      </w:r>
      <w:r w:rsidRPr="00D41D53">
        <w:t>breach</w:t>
      </w:r>
      <w:r w:rsidRPr="00D41D53">
        <w:rPr>
          <w:spacing w:val="35"/>
        </w:rPr>
        <w:t xml:space="preserve"> </w:t>
      </w:r>
      <w:r w:rsidRPr="00D41D53">
        <w:t>whichever</w:t>
      </w:r>
      <w:r w:rsidRPr="00D41D53">
        <w:rPr>
          <w:spacing w:val="-6"/>
        </w:rPr>
        <w:t xml:space="preserve"> </w:t>
      </w:r>
      <w:r w:rsidRPr="00D41D53">
        <w:t>shall</w:t>
      </w:r>
      <w:r w:rsidRPr="00D41D53">
        <w:rPr>
          <w:spacing w:val="-9"/>
        </w:rPr>
        <w:t xml:space="preserve"> </w:t>
      </w:r>
      <w:r w:rsidRPr="00D41D53">
        <w:t>be</w:t>
      </w:r>
      <w:r w:rsidRPr="00D41D53">
        <w:rPr>
          <w:spacing w:val="-8"/>
        </w:rPr>
        <w:t xml:space="preserve"> </w:t>
      </w:r>
      <w:r w:rsidRPr="00D41D53">
        <w:t>the sooner</w:t>
      </w:r>
      <w:r w:rsidRPr="00D41D53">
        <w:rPr>
          <w:spacing w:val="-4"/>
        </w:rPr>
        <w:t xml:space="preserve"> </w:t>
      </w:r>
      <w:r w:rsidRPr="00D41D53">
        <w:t>the</w:t>
      </w:r>
      <w:r w:rsidRPr="00D41D53">
        <w:rPr>
          <w:spacing w:val="-3"/>
        </w:rPr>
        <w:t xml:space="preserve"> </w:t>
      </w:r>
      <w:r w:rsidRPr="00D41D53">
        <w:t>Customer</w:t>
      </w:r>
      <w:r w:rsidRPr="00D41D53">
        <w:rPr>
          <w:spacing w:val="-6"/>
        </w:rPr>
        <w:t xml:space="preserve"> </w:t>
      </w:r>
      <w:r w:rsidRPr="00D41D53">
        <w:t>may</w:t>
      </w:r>
      <w:r w:rsidRPr="00D41D53">
        <w:rPr>
          <w:spacing w:val="-3"/>
        </w:rPr>
        <w:t xml:space="preserve"> </w:t>
      </w:r>
      <w:r w:rsidRPr="00D41D53">
        <w:t>take</w:t>
      </w:r>
      <w:r w:rsidRPr="00D41D53">
        <w:rPr>
          <w:spacing w:val="-3"/>
        </w:rPr>
        <w:t xml:space="preserve"> </w:t>
      </w:r>
      <w:r w:rsidRPr="00D41D53">
        <w:t>the</w:t>
      </w:r>
      <w:r w:rsidRPr="00D41D53">
        <w:rPr>
          <w:spacing w:val="-3"/>
        </w:rPr>
        <w:t xml:space="preserve"> </w:t>
      </w:r>
      <w:r w:rsidRPr="00D41D53">
        <w:t>actions</w:t>
      </w:r>
      <w:r w:rsidRPr="00D41D53">
        <w:rPr>
          <w:spacing w:val="-3"/>
        </w:rPr>
        <w:t xml:space="preserve"> </w:t>
      </w:r>
      <w:r w:rsidRPr="00D41D53">
        <w:t>listed</w:t>
      </w:r>
      <w:r w:rsidRPr="00D41D53">
        <w:rPr>
          <w:spacing w:val="-4"/>
        </w:rPr>
        <w:t xml:space="preserve"> </w:t>
      </w:r>
      <w:r w:rsidRPr="00D41D53">
        <w:t>in</w:t>
      </w:r>
      <w:r w:rsidRPr="00D41D53">
        <w:rPr>
          <w:spacing w:val="-4"/>
        </w:rPr>
        <w:t xml:space="preserve"> </w:t>
      </w:r>
      <w:r w:rsidRPr="00D41D53">
        <w:t>(a)</w:t>
      </w:r>
      <w:r w:rsidRPr="00D41D53">
        <w:rPr>
          <w:spacing w:val="-3"/>
        </w:rPr>
        <w:t xml:space="preserve"> </w:t>
      </w:r>
      <w:r w:rsidRPr="00D41D53">
        <w:t>to</w:t>
      </w:r>
      <w:r w:rsidRPr="00D41D53">
        <w:rPr>
          <w:spacing w:val="-2"/>
        </w:rPr>
        <w:t xml:space="preserve"> </w:t>
      </w:r>
      <w:r w:rsidRPr="00D41D53">
        <w:t>(d)</w:t>
      </w:r>
      <w:r w:rsidRPr="00D41D53">
        <w:rPr>
          <w:spacing w:val="-3"/>
        </w:rPr>
        <w:t xml:space="preserve"> </w:t>
      </w:r>
      <w:r w:rsidRPr="00D41D53">
        <w:t>above and only be liable to pay for the Services properly</w:t>
      </w:r>
      <w:r w:rsidRPr="00D41D53">
        <w:rPr>
          <w:spacing w:val="-12"/>
        </w:rPr>
        <w:t xml:space="preserve"> </w:t>
      </w:r>
      <w:r w:rsidRPr="00D41D53">
        <w:t>rendered.</w:t>
      </w:r>
    </w:p>
    <w:p w14:paraId="47BCFFF4" w14:textId="77777777" w:rsidR="00D16170" w:rsidRPr="00D41D53" w:rsidRDefault="00D16170" w:rsidP="00D41D53">
      <w:pPr>
        <w:pStyle w:val="ListParagraph"/>
        <w:numPr>
          <w:ilvl w:val="2"/>
          <w:numId w:val="13"/>
        </w:numPr>
        <w:tabs>
          <w:tab w:val="left" w:pos="2252"/>
        </w:tabs>
        <w:adjustRightInd/>
        <w:spacing w:before="120" w:after="120"/>
        <w:ind w:left="2252" w:right="227"/>
        <w:contextualSpacing w:val="0"/>
        <w:jc w:val="both"/>
      </w:pPr>
      <w:bookmarkStart w:id="51" w:name="_Ref184291200"/>
      <w:r w:rsidRPr="00D41D53">
        <w:t>If the Provider fails to supply any of the Services in accordance with the provisions of the Contract and such failure is capable of remedy, then the Customer shall instruct the Provider to remedy the failure and</w:t>
      </w:r>
      <w:r w:rsidRPr="00D41D53">
        <w:rPr>
          <w:spacing w:val="-15"/>
        </w:rPr>
        <w:t xml:space="preserve"> </w:t>
      </w:r>
      <w:r w:rsidRPr="00D41D53">
        <w:t>the</w:t>
      </w:r>
      <w:r w:rsidRPr="00D41D53">
        <w:rPr>
          <w:spacing w:val="-13"/>
        </w:rPr>
        <w:t xml:space="preserve"> </w:t>
      </w:r>
      <w:r w:rsidRPr="00D41D53">
        <w:t>Provider</w:t>
      </w:r>
      <w:r w:rsidRPr="00D41D53">
        <w:rPr>
          <w:spacing w:val="-17"/>
        </w:rPr>
        <w:t xml:space="preserve"> </w:t>
      </w:r>
      <w:r w:rsidRPr="00D41D53">
        <w:t>shall</w:t>
      </w:r>
      <w:r w:rsidRPr="00D41D53">
        <w:rPr>
          <w:spacing w:val="-14"/>
        </w:rPr>
        <w:t xml:space="preserve"> </w:t>
      </w:r>
      <w:r w:rsidRPr="00D41D53">
        <w:t>at</w:t>
      </w:r>
      <w:r w:rsidRPr="00D41D53">
        <w:rPr>
          <w:spacing w:val="-16"/>
        </w:rPr>
        <w:t xml:space="preserve"> </w:t>
      </w:r>
      <w:r w:rsidRPr="00D41D53">
        <w:t>its</w:t>
      </w:r>
      <w:r w:rsidRPr="00D41D53">
        <w:rPr>
          <w:spacing w:val="-14"/>
        </w:rPr>
        <w:t xml:space="preserve"> </w:t>
      </w:r>
      <w:r w:rsidRPr="00D41D53">
        <w:t>own</w:t>
      </w:r>
      <w:r w:rsidRPr="00D41D53">
        <w:rPr>
          <w:spacing w:val="-15"/>
        </w:rPr>
        <w:t xml:space="preserve"> </w:t>
      </w:r>
      <w:r w:rsidRPr="00D41D53">
        <w:t>cost</w:t>
      </w:r>
      <w:r w:rsidRPr="00D41D53">
        <w:rPr>
          <w:spacing w:val="-16"/>
        </w:rPr>
        <w:t xml:space="preserve"> </w:t>
      </w:r>
      <w:r w:rsidRPr="00D41D53">
        <w:t>and</w:t>
      </w:r>
      <w:r w:rsidRPr="00D41D53">
        <w:rPr>
          <w:spacing w:val="-15"/>
        </w:rPr>
        <w:t xml:space="preserve"> </w:t>
      </w:r>
      <w:r w:rsidRPr="00D41D53">
        <w:t>expense</w:t>
      </w:r>
      <w:r w:rsidRPr="00D41D53">
        <w:rPr>
          <w:spacing w:val="-16"/>
        </w:rPr>
        <w:t xml:space="preserve"> </w:t>
      </w:r>
      <w:r w:rsidRPr="00D41D53">
        <w:t>remedy</w:t>
      </w:r>
      <w:r w:rsidRPr="00D41D53">
        <w:rPr>
          <w:spacing w:val="-16"/>
        </w:rPr>
        <w:t xml:space="preserve"> </w:t>
      </w:r>
      <w:r w:rsidRPr="00D41D53">
        <w:t>such</w:t>
      </w:r>
      <w:r w:rsidRPr="00D41D53">
        <w:rPr>
          <w:spacing w:val="-15"/>
        </w:rPr>
        <w:t xml:space="preserve"> </w:t>
      </w:r>
      <w:r w:rsidRPr="00D41D53">
        <w:t>failure (and any damage resulting from such failure) within ten (10) Working Days of the Customer’s instructions or such other period of time as the Customer may</w:t>
      </w:r>
      <w:r w:rsidRPr="00D41D53">
        <w:rPr>
          <w:spacing w:val="-2"/>
        </w:rPr>
        <w:t xml:space="preserve"> </w:t>
      </w:r>
      <w:r w:rsidRPr="00D41D53">
        <w:t>direct.</w:t>
      </w:r>
      <w:bookmarkEnd w:id="51"/>
    </w:p>
    <w:p w14:paraId="6C56B1CC" w14:textId="77777777" w:rsidR="00D16170" w:rsidRPr="00D41D53" w:rsidRDefault="00D16170" w:rsidP="00D41D53">
      <w:pPr>
        <w:pStyle w:val="ListParagraph"/>
        <w:numPr>
          <w:ilvl w:val="2"/>
          <w:numId w:val="13"/>
        </w:numPr>
        <w:tabs>
          <w:tab w:val="left" w:pos="2251"/>
          <w:tab w:val="left" w:pos="2252"/>
        </w:tabs>
        <w:adjustRightInd/>
        <w:spacing w:before="120" w:after="120"/>
        <w:ind w:left="2252"/>
        <w:contextualSpacing w:val="0"/>
        <w:jc w:val="both"/>
      </w:pPr>
      <w:proofErr w:type="gramStart"/>
      <w:r w:rsidRPr="00D41D53">
        <w:t>In the event that</w:t>
      </w:r>
      <w:proofErr w:type="gramEnd"/>
      <w:r w:rsidRPr="00D41D53">
        <w:t xml:space="preserve"> the</w:t>
      </w:r>
      <w:r w:rsidRPr="00D41D53">
        <w:rPr>
          <w:spacing w:val="-3"/>
        </w:rPr>
        <w:t xml:space="preserve"> </w:t>
      </w:r>
      <w:r w:rsidRPr="00D41D53">
        <w:t>Provider:</w:t>
      </w:r>
    </w:p>
    <w:p w14:paraId="0D4360AF" w14:textId="197DAB7C" w:rsidR="00D16170" w:rsidRPr="00D41D53" w:rsidRDefault="00D16170" w:rsidP="00D41D53">
      <w:pPr>
        <w:pStyle w:val="ListParagraph"/>
        <w:numPr>
          <w:ilvl w:val="3"/>
          <w:numId w:val="13"/>
        </w:numPr>
        <w:tabs>
          <w:tab w:val="left" w:pos="2652"/>
          <w:tab w:val="left" w:pos="2653"/>
        </w:tabs>
        <w:adjustRightInd/>
        <w:spacing w:before="120" w:after="120"/>
        <w:ind w:right="228" w:hanging="849"/>
        <w:contextualSpacing w:val="0"/>
        <w:jc w:val="both"/>
      </w:pPr>
      <w:r w:rsidRPr="00D41D53">
        <w:t>fails</w:t>
      </w:r>
      <w:r w:rsidRPr="00D41D53">
        <w:rPr>
          <w:spacing w:val="-2"/>
        </w:rPr>
        <w:t xml:space="preserve"> </w:t>
      </w:r>
      <w:r w:rsidRPr="00D41D53">
        <w:t>to</w:t>
      </w:r>
      <w:r w:rsidRPr="00D41D53">
        <w:rPr>
          <w:spacing w:val="-3"/>
        </w:rPr>
        <w:t xml:space="preserve"> </w:t>
      </w:r>
      <w:r w:rsidRPr="00D41D53">
        <w:t>comply</w:t>
      </w:r>
      <w:r w:rsidRPr="00D41D53">
        <w:rPr>
          <w:spacing w:val="-6"/>
        </w:rPr>
        <w:t xml:space="preserve"> </w:t>
      </w:r>
      <w:r w:rsidRPr="00D41D53">
        <w:t>with</w:t>
      </w:r>
      <w:r w:rsidRPr="00D41D53">
        <w:rPr>
          <w:spacing w:val="-3"/>
        </w:rPr>
        <w:t xml:space="preserve"> </w:t>
      </w:r>
      <w:r w:rsidR="00F37014">
        <w:t>clause</w:t>
      </w:r>
      <w:r w:rsidRPr="0035727D">
        <w:rPr>
          <w:spacing w:val="-4"/>
        </w:rPr>
        <w:t xml:space="preserve"> </w:t>
      </w:r>
      <w:r w:rsidR="00C3260B">
        <w:fldChar w:fldCharType="begin"/>
      </w:r>
      <w:r w:rsidR="00C3260B">
        <w:rPr>
          <w:spacing w:val="-4"/>
        </w:rPr>
        <w:instrText xml:space="preserve"> REF _Ref184291200 \w \h </w:instrText>
      </w:r>
      <w:r w:rsidR="00C3260B">
        <w:fldChar w:fldCharType="separate"/>
      </w:r>
      <w:r w:rsidR="00831643">
        <w:rPr>
          <w:spacing w:val="-4"/>
        </w:rPr>
        <w:t>6.5.3</w:t>
      </w:r>
      <w:r w:rsidR="00C3260B">
        <w:fldChar w:fldCharType="end"/>
      </w:r>
      <w:r w:rsidR="001F06B7" w:rsidRPr="00D41D53">
        <w:t xml:space="preserve"> </w:t>
      </w:r>
      <w:r w:rsidRPr="00D41D53">
        <w:t>above</w:t>
      </w:r>
      <w:r w:rsidRPr="00D41D53">
        <w:rPr>
          <w:spacing w:val="-2"/>
        </w:rPr>
        <w:t xml:space="preserve"> </w:t>
      </w:r>
      <w:r w:rsidRPr="00D41D53">
        <w:t>and</w:t>
      </w:r>
      <w:r w:rsidRPr="00D41D53">
        <w:rPr>
          <w:spacing w:val="-5"/>
        </w:rPr>
        <w:t xml:space="preserve"> </w:t>
      </w:r>
      <w:r w:rsidRPr="00D41D53">
        <w:t>the</w:t>
      </w:r>
      <w:r w:rsidRPr="00D41D53">
        <w:rPr>
          <w:spacing w:val="-4"/>
        </w:rPr>
        <w:t xml:space="preserve"> </w:t>
      </w:r>
      <w:r w:rsidRPr="00D41D53">
        <w:t>failure</w:t>
      </w:r>
      <w:r w:rsidRPr="00D41D53">
        <w:rPr>
          <w:spacing w:val="-6"/>
        </w:rPr>
        <w:t xml:space="preserve"> </w:t>
      </w:r>
      <w:r w:rsidRPr="00D41D53">
        <w:t>is</w:t>
      </w:r>
      <w:r w:rsidRPr="00D41D53">
        <w:rPr>
          <w:spacing w:val="-4"/>
        </w:rPr>
        <w:t xml:space="preserve"> </w:t>
      </w:r>
      <w:r w:rsidRPr="00D41D53">
        <w:t xml:space="preserve">materially </w:t>
      </w:r>
      <w:proofErr w:type="gramStart"/>
      <w:r w:rsidRPr="00D41D53">
        <w:t>adverse</w:t>
      </w:r>
      <w:proofErr w:type="gramEnd"/>
      <w:r w:rsidRPr="00D41D53">
        <w:rPr>
          <w:spacing w:val="-5"/>
        </w:rPr>
        <w:t xml:space="preserve"> </w:t>
      </w:r>
      <w:r w:rsidRPr="00D41D53">
        <w:t>to</w:t>
      </w:r>
      <w:r w:rsidRPr="00D41D53">
        <w:rPr>
          <w:spacing w:val="-5"/>
        </w:rPr>
        <w:t xml:space="preserve"> </w:t>
      </w:r>
      <w:r w:rsidRPr="00D41D53">
        <w:t>the</w:t>
      </w:r>
      <w:r w:rsidRPr="00D41D53">
        <w:rPr>
          <w:spacing w:val="-3"/>
        </w:rPr>
        <w:t xml:space="preserve"> </w:t>
      </w:r>
      <w:r w:rsidRPr="00D41D53">
        <w:t>interests</w:t>
      </w:r>
      <w:r w:rsidRPr="00D41D53">
        <w:rPr>
          <w:spacing w:val="-6"/>
        </w:rPr>
        <w:t xml:space="preserve"> </w:t>
      </w:r>
      <w:r w:rsidRPr="00D41D53">
        <w:t>of</w:t>
      </w:r>
      <w:r w:rsidRPr="00D41D53">
        <w:rPr>
          <w:spacing w:val="-6"/>
        </w:rPr>
        <w:t xml:space="preserve"> </w:t>
      </w:r>
      <w:r w:rsidRPr="00D41D53">
        <w:t>the</w:t>
      </w:r>
      <w:r w:rsidRPr="00D41D53">
        <w:rPr>
          <w:spacing w:val="-3"/>
        </w:rPr>
        <w:t xml:space="preserve"> </w:t>
      </w:r>
      <w:r w:rsidRPr="00D41D53">
        <w:t>Customer</w:t>
      </w:r>
      <w:r w:rsidRPr="00D41D53">
        <w:rPr>
          <w:spacing w:val="-4"/>
        </w:rPr>
        <w:t xml:space="preserve"> </w:t>
      </w:r>
      <w:r w:rsidRPr="00D41D53">
        <w:t>or</w:t>
      </w:r>
      <w:r w:rsidRPr="00D41D53">
        <w:rPr>
          <w:spacing w:val="-4"/>
        </w:rPr>
        <w:t xml:space="preserve"> </w:t>
      </w:r>
      <w:r w:rsidRPr="00D41D53">
        <w:t>prevents</w:t>
      </w:r>
      <w:r w:rsidRPr="00D41D53">
        <w:rPr>
          <w:spacing w:val="-3"/>
        </w:rPr>
        <w:t xml:space="preserve"> </w:t>
      </w:r>
      <w:r w:rsidRPr="00D41D53">
        <w:t>the</w:t>
      </w:r>
      <w:r w:rsidRPr="00D41D53">
        <w:rPr>
          <w:spacing w:val="-3"/>
        </w:rPr>
        <w:t xml:space="preserve"> </w:t>
      </w:r>
      <w:r w:rsidRPr="00D41D53">
        <w:t>Customer from discharging a statutory duty;</w:t>
      </w:r>
      <w:r w:rsidRPr="00D41D53">
        <w:rPr>
          <w:spacing w:val="-3"/>
        </w:rPr>
        <w:t xml:space="preserve"> </w:t>
      </w:r>
      <w:r w:rsidRPr="00D41D53">
        <w:t>or</w:t>
      </w:r>
    </w:p>
    <w:p w14:paraId="070D5E90" w14:textId="7A2C7071" w:rsidR="00D16170" w:rsidRPr="00D41D53" w:rsidRDefault="00D16170" w:rsidP="00D41D53">
      <w:pPr>
        <w:pStyle w:val="ListParagraph"/>
        <w:numPr>
          <w:ilvl w:val="3"/>
          <w:numId w:val="13"/>
        </w:numPr>
        <w:tabs>
          <w:tab w:val="left" w:pos="2652"/>
          <w:tab w:val="left" w:pos="2653"/>
        </w:tabs>
        <w:adjustRightInd/>
        <w:spacing w:before="120" w:after="120"/>
        <w:ind w:hanging="849"/>
        <w:contextualSpacing w:val="0"/>
        <w:jc w:val="both"/>
      </w:pPr>
      <w:r w:rsidRPr="00D41D53">
        <w:t xml:space="preserve">persistently fails to comply with </w:t>
      </w:r>
      <w:r w:rsidR="00F37014">
        <w:t>clause</w:t>
      </w:r>
      <w:r w:rsidRPr="0035727D">
        <w:t xml:space="preserve"> </w:t>
      </w:r>
      <w:r w:rsidR="00C3260B">
        <w:fldChar w:fldCharType="begin"/>
      </w:r>
      <w:r w:rsidR="00C3260B">
        <w:instrText xml:space="preserve"> REF _Ref184291200 \w \h </w:instrText>
      </w:r>
      <w:r w:rsidR="00C3260B">
        <w:fldChar w:fldCharType="separate"/>
      </w:r>
      <w:r w:rsidR="00831643">
        <w:t>6.5.3</w:t>
      </w:r>
      <w:r w:rsidR="00C3260B">
        <w:fldChar w:fldCharType="end"/>
      </w:r>
      <w:r w:rsidR="001F06B7" w:rsidRPr="00D41D53">
        <w:t xml:space="preserve"> </w:t>
      </w:r>
      <w:proofErr w:type="gramStart"/>
      <w:r w:rsidRPr="00D41D53">
        <w:t>above;</w:t>
      </w:r>
      <w:proofErr w:type="gramEnd"/>
    </w:p>
    <w:p w14:paraId="16CE72E7" w14:textId="77777777" w:rsidR="00D16170" w:rsidRPr="00D41D53" w:rsidRDefault="00D16170" w:rsidP="00D41D53">
      <w:pPr>
        <w:pStyle w:val="BodyText"/>
        <w:spacing w:before="120" w:after="120"/>
        <w:ind w:left="1803" w:right="217"/>
      </w:pPr>
      <w:r w:rsidRPr="00D41D53">
        <w:t>the Customer may terminate the Contract with immediate effect by giving the Provider notice in writing.</w:t>
      </w:r>
    </w:p>
    <w:p w14:paraId="0B08B47F" w14:textId="77777777" w:rsidR="00D16170" w:rsidRPr="00D41D53" w:rsidRDefault="00D16170" w:rsidP="00D41D53">
      <w:pPr>
        <w:pStyle w:val="ListParagraph"/>
        <w:numPr>
          <w:ilvl w:val="1"/>
          <w:numId w:val="13"/>
        </w:numPr>
        <w:tabs>
          <w:tab w:val="left" w:pos="951"/>
          <w:tab w:val="left" w:pos="952"/>
        </w:tabs>
        <w:adjustRightInd/>
        <w:spacing w:before="120" w:after="120"/>
        <w:ind w:left="951"/>
        <w:contextualSpacing w:val="0"/>
        <w:jc w:val="left"/>
        <w:rPr>
          <w:b/>
        </w:rPr>
      </w:pPr>
      <w:bookmarkStart w:id="52" w:name="_Ref184291766"/>
      <w:r w:rsidRPr="00D41D53">
        <w:rPr>
          <w:b/>
        </w:rPr>
        <w:t>Cumulative Remedies</w:t>
      </w:r>
      <w:bookmarkEnd w:id="52"/>
    </w:p>
    <w:p w14:paraId="10C45D94" w14:textId="2945CE6C" w:rsidR="00D16170" w:rsidRPr="00D41D53" w:rsidRDefault="00D16170" w:rsidP="00D41D53">
      <w:pPr>
        <w:pStyle w:val="BodyText"/>
        <w:spacing w:before="120" w:after="120"/>
        <w:ind w:left="951" w:right="228"/>
        <w:jc w:val="both"/>
      </w:pPr>
      <w:r w:rsidRPr="00D41D53">
        <w:t>Except</w:t>
      </w:r>
      <w:r w:rsidRPr="00D41D53">
        <w:rPr>
          <w:spacing w:val="-17"/>
        </w:rPr>
        <w:t xml:space="preserve"> </w:t>
      </w:r>
      <w:r w:rsidRPr="00D41D53">
        <w:t>as</w:t>
      </w:r>
      <w:r w:rsidRPr="00D41D53">
        <w:rPr>
          <w:spacing w:val="-17"/>
        </w:rPr>
        <w:t xml:space="preserve"> </w:t>
      </w:r>
      <w:r w:rsidRPr="00D41D53">
        <w:t>otherwise</w:t>
      </w:r>
      <w:r w:rsidRPr="00D41D53">
        <w:rPr>
          <w:spacing w:val="-17"/>
        </w:rPr>
        <w:t xml:space="preserve"> </w:t>
      </w:r>
      <w:r w:rsidRPr="00D41D53">
        <w:t>expressly</w:t>
      </w:r>
      <w:r w:rsidRPr="00D41D53">
        <w:rPr>
          <w:spacing w:val="-14"/>
        </w:rPr>
        <w:t xml:space="preserve"> </w:t>
      </w:r>
      <w:r w:rsidRPr="00D41D53">
        <w:t>provided</w:t>
      </w:r>
      <w:r w:rsidRPr="00D41D53">
        <w:rPr>
          <w:spacing w:val="-16"/>
        </w:rPr>
        <w:t xml:space="preserve"> </w:t>
      </w:r>
      <w:r w:rsidRPr="00D41D53">
        <w:t>by</w:t>
      </w:r>
      <w:r w:rsidRPr="00D41D53">
        <w:rPr>
          <w:spacing w:val="-14"/>
        </w:rPr>
        <w:t xml:space="preserve"> </w:t>
      </w:r>
      <w:r w:rsidRPr="00D41D53">
        <w:t>the</w:t>
      </w:r>
      <w:r w:rsidRPr="00D41D53">
        <w:rPr>
          <w:spacing w:val="-14"/>
        </w:rPr>
        <w:t xml:space="preserve"> </w:t>
      </w:r>
      <w:r w:rsidRPr="00D41D53">
        <w:t>Contract,</w:t>
      </w:r>
      <w:r w:rsidRPr="00D41D53">
        <w:rPr>
          <w:spacing w:val="-15"/>
        </w:rPr>
        <w:t xml:space="preserve"> </w:t>
      </w:r>
      <w:r w:rsidRPr="00D41D53">
        <w:t>all</w:t>
      </w:r>
      <w:r w:rsidRPr="00D41D53">
        <w:rPr>
          <w:spacing w:val="-15"/>
        </w:rPr>
        <w:t xml:space="preserve"> </w:t>
      </w:r>
      <w:r w:rsidRPr="00D41D53">
        <w:t>remedies</w:t>
      </w:r>
      <w:r w:rsidRPr="00D41D53">
        <w:rPr>
          <w:spacing w:val="-17"/>
        </w:rPr>
        <w:t xml:space="preserve"> </w:t>
      </w:r>
      <w:r w:rsidRPr="00D41D53">
        <w:t>available</w:t>
      </w:r>
      <w:r w:rsidRPr="00D41D53">
        <w:rPr>
          <w:spacing w:val="-17"/>
        </w:rPr>
        <w:t xml:space="preserve"> </w:t>
      </w:r>
      <w:r w:rsidRPr="00D41D53">
        <w:t>to</w:t>
      </w:r>
      <w:r w:rsidRPr="00D41D53">
        <w:rPr>
          <w:spacing w:val="-14"/>
        </w:rPr>
        <w:t xml:space="preserve"> </w:t>
      </w:r>
      <w:r w:rsidRPr="00D41D53">
        <w:t xml:space="preserve">either Party for breach of the Contract are cumulative and may be exercised concurrently or separately, and the exercise of any one remedy shall not be deemed an election of such </w:t>
      </w:r>
      <w:r w:rsidRPr="00D41D53">
        <w:lastRenderedPageBreak/>
        <w:t>remedy to the exclusion of other</w:t>
      </w:r>
      <w:r w:rsidRPr="00D41D53">
        <w:rPr>
          <w:spacing w:val="-9"/>
        </w:rPr>
        <w:t xml:space="preserve"> </w:t>
      </w:r>
      <w:r w:rsidRPr="00D41D53">
        <w:t>remedies.</w:t>
      </w:r>
      <w:r w:rsidR="009A34EE">
        <w:t xml:space="preserve"> For the avoidance of doubt, </w:t>
      </w:r>
      <w:r w:rsidR="00DE0C98">
        <w:t>neither</w:t>
      </w:r>
      <w:r w:rsidR="009A34EE">
        <w:t xml:space="preserve"> party shall be entitled to recover</w:t>
      </w:r>
      <w:r w:rsidR="002A693E">
        <w:t xml:space="preserve"> on more than one occasion or under more than one remedy for </w:t>
      </w:r>
      <w:r w:rsidR="00496330">
        <w:t>the same</w:t>
      </w:r>
      <w:r w:rsidR="002A693E">
        <w:t xml:space="preserve"> loss.</w:t>
      </w:r>
    </w:p>
    <w:p w14:paraId="1577CA72" w14:textId="77777777" w:rsidR="00C808DC" w:rsidRPr="00D41D53" w:rsidRDefault="00D16170" w:rsidP="00D41D53">
      <w:pPr>
        <w:pStyle w:val="ListParagraph"/>
        <w:numPr>
          <w:ilvl w:val="1"/>
          <w:numId w:val="13"/>
        </w:numPr>
        <w:tabs>
          <w:tab w:val="left" w:pos="951"/>
          <w:tab w:val="left" w:pos="952"/>
        </w:tabs>
        <w:adjustRightInd/>
        <w:spacing w:before="120" w:after="120"/>
        <w:ind w:left="951"/>
        <w:contextualSpacing w:val="0"/>
        <w:jc w:val="left"/>
        <w:rPr>
          <w:b/>
        </w:rPr>
      </w:pPr>
      <w:r w:rsidRPr="00D41D53">
        <w:rPr>
          <w:b/>
        </w:rPr>
        <w:t>Monitoring of Contract</w:t>
      </w:r>
      <w:r w:rsidRPr="00D41D53">
        <w:rPr>
          <w:b/>
          <w:spacing w:val="-5"/>
        </w:rPr>
        <w:t xml:space="preserve"> </w:t>
      </w:r>
      <w:r w:rsidRPr="00D41D53">
        <w:rPr>
          <w:b/>
        </w:rPr>
        <w:t>Performance</w:t>
      </w:r>
    </w:p>
    <w:p w14:paraId="38666A8E" w14:textId="49F9F6A4" w:rsidR="00D16170" w:rsidRPr="00D41D53" w:rsidRDefault="00D16170" w:rsidP="00D41D53">
      <w:pPr>
        <w:pStyle w:val="ListParagraph"/>
        <w:numPr>
          <w:ilvl w:val="2"/>
          <w:numId w:val="13"/>
        </w:numPr>
        <w:tabs>
          <w:tab w:val="left" w:pos="951"/>
          <w:tab w:val="left" w:pos="952"/>
        </w:tabs>
        <w:adjustRightInd/>
        <w:spacing w:before="120" w:after="120"/>
        <w:contextualSpacing w:val="0"/>
      </w:pPr>
      <w:r w:rsidRPr="00D41D53">
        <w:t>The Provider shall comply with the monitoring arrangements set out in the Order Form including, but not limited to, providing such data and information as the Provider may be required to produce under the Contract.</w:t>
      </w:r>
    </w:p>
    <w:p w14:paraId="1C03A7CC" w14:textId="58F4C586" w:rsidR="00C835BE" w:rsidRDefault="00C835BE" w:rsidP="00435D4D">
      <w:pPr>
        <w:pStyle w:val="ListParagraph"/>
        <w:numPr>
          <w:ilvl w:val="2"/>
          <w:numId w:val="13"/>
        </w:numPr>
        <w:tabs>
          <w:tab w:val="left" w:pos="951"/>
          <w:tab w:val="left" w:pos="952"/>
        </w:tabs>
        <w:adjustRightInd/>
        <w:spacing w:before="120" w:after="120"/>
        <w:contextualSpacing w:val="0"/>
      </w:pPr>
      <w:r>
        <w:t>Where any Service is stated in the Order Form to be subject to</w:t>
      </w:r>
      <w:r w:rsidR="00115745">
        <w:t xml:space="preserve"> a specific KPI, the Supplier shall provide that Service in such a manner as will ensure that </w:t>
      </w:r>
      <w:r w:rsidR="00C5238F">
        <w:t xml:space="preserve">the Achieved KPI in respect </w:t>
      </w:r>
      <w:r w:rsidR="00085467">
        <w:t>of that Service is equal to or higher than the corresponding Target KPI to such specific KPI</w:t>
      </w:r>
      <w:r w:rsidR="00AC4106">
        <w:t>.</w:t>
      </w:r>
    </w:p>
    <w:p w14:paraId="178A0A07" w14:textId="0A78B069" w:rsidR="00AC4106" w:rsidRPr="0035727D" w:rsidRDefault="00AC4106" w:rsidP="00435D4D">
      <w:pPr>
        <w:pStyle w:val="ListParagraph"/>
        <w:numPr>
          <w:ilvl w:val="2"/>
          <w:numId w:val="13"/>
        </w:numPr>
        <w:tabs>
          <w:tab w:val="left" w:pos="951"/>
          <w:tab w:val="left" w:pos="952"/>
        </w:tabs>
        <w:adjustRightInd/>
        <w:spacing w:before="120" w:after="120"/>
        <w:contextualSpacing w:val="0"/>
      </w:pPr>
      <w:r>
        <w:t xml:space="preserve">If the existing Services are varied or new Services are added, Target KPIs for the same will be determined </w:t>
      </w:r>
      <w:r w:rsidR="00156279">
        <w:t xml:space="preserve">by the parties and included within </w:t>
      </w:r>
      <w:r w:rsidR="000E3AB5">
        <w:t>the form of Variation.</w:t>
      </w:r>
    </w:p>
    <w:p w14:paraId="0E755FFF" w14:textId="77D00B8C" w:rsidR="00C835BE" w:rsidRDefault="000E3AB5" w:rsidP="00F414C9">
      <w:pPr>
        <w:pStyle w:val="ListParagraph"/>
        <w:numPr>
          <w:ilvl w:val="2"/>
          <w:numId w:val="13"/>
        </w:numPr>
      </w:pPr>
      <w:r>
        <w:t xml:space="preserve">The </w:t>
      </w:r>
      <w:r w:rsidR="00462ED1">
        <w:t>Provider</w:t>
      </w:r>
      <w:r>
        <w:t xml:space="preserve"> shall provide </w:t>
      </w:r>
      <w:r w:rsidR="003870C3">
        <w:t xml:space="preserve">quarterly </w:t>
      </w:r>
      <w:r>
        <w:t>reports summarising the Achieved KPIs</w:t>
      </w:r>
      <w:r w:rsidR="00C8677C">
        <w:t>.</w:t>
      </w:r>
      <w:r w:rsidR="00C55075">
        <w:t xml:space="preserve"> For the avoidance of doubt, a failure by the Provider to provide the required monthly reports which </w:t>
      </w:r>
      <w:r w:rsidR="00D75AB0">
        <w:t xml:space="preserve">prevents the </w:t>
      </w:r>
      <w:r w:rsidR="008D12E5">
        <w:t xml:space="preserve">Authority </w:t>
      </w:r>
      <w:r w:rsidR="00E5230E">
        <w:t>from publishing any KPI data required pursuant to the A</w:t>
      </w:r>
      <w:r w:rsidR="00150A0E">
        <w:t xml:space="preserve">ct, </w:t>
      </w:r>
      <w:r w:rsidR="002F6344" w:rsidRPr="002F6344">
        <w:t>then the</w:t>
      </w:r>
      <w:r w:rsidR="00BD05C4">
        <w:t xml:space="preserve"> Customer</w:t>
      </w:r>
      <w:r w:rsidR="002F6344" w:rsidRPr="002F6344">
        <w:t xml:space="preserve"> reserves the right to terminate this framework agreement for material default.</w:t>
      </w:r>
    </w:p>
    <w:p w14:paraId="3AEAA740" w14:textId="336022A3" w:rsidR="00426DC8" w:rsidRDefault="00426DC8" w:rsidP="00435D4D">
      <w:pPr>
        <w:pStyle w:val="ListParagraph"/>
        <w:numPr>
          <w:ilvl w:val="2"/>
          <w:numId w:val="13"/>
        </w:numPr>
        <w:tabs>
          <w:tab w:val="left" w:pos="951"/>
          <w:tab w:val="left" w:pos="952"/>
        </w:tabs>
        <w:adjustRightInd/>
        <w:spacing w:before="120" w:after="120"/>
        <w:contextualSpacing w:val="0"/>
      </w:pPr>
      <w:proofErr w:type="gramStart"/>
      <w:r>
        <w:t>In the event that</w:t>
      </w:r>
      <w:proofErr w:type="gramEnd"/>
      <w:r>
        <w:t xml:space="preserve"> any Achieved KPI falls short of the relevant Target </w:t>
      </w:r>
      <w:r w:rsidR="00204697">
        <w:t xml:space="preserve">KPI, without prejudice to any other rights the </w:t>
      </w:r>
      <w:r w:rsidR="002F6344">
        <w:t>Customer</w:t>
      </w:r>
      <w:r w:rsidR="00204697">
        <w:t xml:space="preserve"> may have, the provisions of clause </w:t>
      </w:r>
      <w:r w:rsidR="00A852E2">
        <w:fldChar w:fldCharType="begin"/>
      </w:r>
      <w:r w:rsidR="00A852E2">
        <w:instrText xml:space="preserve"> REF _Ref184291254 \w \h </w:instrText>
      </w:r>
      <w:r w:rsidR="00A852E2">
        <w:fldChar w:fldCharType="separate"/>
      </w:r>
      <w:r w:rsidR="00831643">
        <w:t>6.5</w:t>
      </w:r>
      <w:r w:rsidR="00A852E2">
        <w:fldChar w:fldCharType="end"/>
      </w:r>
      <w:r w:rsidR="00C72D63">
        <w:t xml:space="preserve"> shall apply.</w:t>
      </w:r>
    </w:p>
    <w:p w14:paraId="7F907B3C" w14:textId="77777777" w:rsidR="00D16170" w:rsidRPr="00D41D53" w:rsidRDefault="00D16170" w:rsidP="00CA3BC3">
      <w:pPr>
        <w:pStyle w:val="ListParagraph"/>
        <w:numPr>
          <w:ilvl w:val="1"/>
          <w:numId w:val="13"/>
        </w:numPr>
        <w:tabs>
          <w:tab w:val="left" w:pos="951"/>
          <w:tab w:val="left" w:pos="952"/>
        </w:tabs>
        <w:adjustRightInd/>
        <w:spacing w:before="120" w:after="120"/>
        <w:ind w:left="951"/>
        <w:contextualSpacing w:val="0"/>
        <w:jc w:val="left"/>
      </w:pPr>
      <w:bookmarkStart w:id="53" w:name="_Ref187755937"/>
      <w:r w:rsidRPr="00D41D53">
        <w:t>Extension of Initial Contract</w:t>
      </w:r>
      <w:r w:rsidRPr="00D41D53">
        <w:rPr>
          <w:spacing w:val="-12"/>
        </w:rPr>
        <w:t xml:space="preserve"> </w:t>
      </w:r>
      <w:r w:rsidRPr="00D41D53">
        <w:t>Period</w:t>
      </w:r>
      <w:bookmarkEnd w:id="53"/>
    </w:p>
    <w:p w14:paraId="4E486762" w14:textId="64093A97" w:rsidR="00D16170" w:rsidRPr="00D41D53" w:rsidRDefault="00D16170" w:rsidP="00D41D53">
      <w:pPr>
        <w:pStyle w:val="BodyText"/>
        <w:spacing w:before="120" w:after="120"/>
        <w:ind w:left="951" w:right="229"/>
        <w:jc w:val="both"/>
      </w:pPr>
      <w:r w:rsidRPr="00D41D53">
        <w:t xml:space="preserve">Subject to satisfactory performance of its obligations under the Contract by the Provider during the Initial Contract Period, the Customer may, by giving written notice to the Provider not less than three (3) </w:t>
      </w:r>
      <w:r w:rsidRPr="0035727D">
        <w:t>Month</w:t>
      </w:r>
      <w:r w:rsidR="00016840">
        <w:t>s</w:t>
      </w:r>
      <w:r w:rsidRPr="00D41D53">
        <w:t xml:space="preserve"> prior to the last day of the Initial Contract Period, extend the Contract for any further period specified in the Order Form. The provisions of the Contract will apply throughout any such extended period.</w:t>
      </w:r>
    </w:p>
    <w:p w14:paraId="50832BC3" w14:textId="77777777" w:rsidR="00D16170" w:rsidRPr="00D41D53" w:rsidRDefault="00D16170" w:rsidP="00D41D53">
      <w:pPr>
        <w:pStyle w:val="ListParagraph"/>
        <w:numPr>
          <w:ilvl w:val="0"/>
          <w:numId w:val="22"/>
        </w:numPr>
        <w:tabs>
          <w:tab w:val="left" w:pos="951"/>
          <w:tab w:val="left" w:pos="952"/>
        </w:tabs>
        <w:adjustRightInd/>
        <w:spacing w:before="120" w:after="120"/>
        <w:contextualSpacing w:val="0"/>
        <w:jc w:val="both"/>
        <w:rPr>
          <w:b/>
        </w:rPr>
      </w:pPr>
      <w:bookmarkStart w:id="54" w:name="_Ref184291530"/>
      <w:r w:rsidRPr="00D41D53">
        <w:rPr>
          <w:b/>
        </w:rPr>
        <w:t>LIABILITIES</w:t>
      </w:r>
      <w:bookmarkEnd w:id="54"/>
    </w:p>
    <w:p w14:paraId="5C4FC0F1" w14:textId="77777777" w:rsidR="00D16170" w:rsidRPr="00D41D53" w:rsidRDefault="00D16170" w:rsidP="00D41D53">
      <w:pPr>
        <w:pStyle w:val="ListParagraph"/>
        <w:numPr>
          <w:ilvl w:val="1"/>
          <w:numId w:val="22"/>
        </w:numPr>
        <w:tabs>
          <w:tab w:val="left" w:pos="951"/>
          <w:tab w:val="left" w:pos="952"/>
        </w:tabs>
        <w:adjustRightInd/>
        <w:spacing w:before="120" w:after="120"/>
        <w:contextualSpacing w:val="0"/>
        <w:jc w:val="both"/>
      </w:pPr>
      <w:bookmarkStart w:id="55" w:name="_Ref184291376"/>
      <w:r w:rsidRPr="00D41D53">
        <w:t>Liability, Indemnity and Insurance</w:t>
      </w:r>
      <w:bookmarkEnd w:id="55"/>
    </w:p>
    <w:p w14:paraId="5B71AE8F" w14:textId="77777777" w:rsidR="00D16170" w:rsidRPr="00D41D53" w:rsidRDefault="00D16170" w:rsidP="00D41D53">
      <w:pPr>
        <w:pStyle w:val="ListParagraph"/>
        <w:numPr>
          <w:ilvl w:val="2"/>
          <w:numId w:val="12"/>
        </w:numPr>
        <w:tabs>
          <w:tab w:val="left" w:pos="2252"/>
        </w:tabs>
        <w:adjustRightInd/>
        <w:spacing w:before="120" w:after="120"/>
        <w:ind w:right="228"/>
        <w:contextualSpacing w:val="0"/>
        <w:jc w:val="both"/>
      </w:pPr>
      <w:bookmarkStart w:id="56" w:name="_Ref184291333"/>
      <w:r w:rsidRPr="00D41D53">
        <w:t>Nothing in the Contract shall be construed to limit or exclude either Party’s liability for:</w:t>
      </w:r>
      <w:bookmarkEnd w:id="56"/>
    </w:p>
    <w:p w14:paraId="1C6157B5" w14:textId="77777777" w:rsidR="00D16170" w:rsidRPr="00D41D53" w:rsidRDefault="00D16170" w:rsidP="00D41D53">
      <w:pPr>
        <w:pStyle w:val="ListParagraph"/>
        <w:numPr>
          <w:ilvl w:val="3"/>
          <w:numId w:val="12"/>
        </w:numPr>
        <w:tabs>
          <w:tab w:val="left" w:pos="2652"/>
          <w:tab w:val="left" w:pos="2653"/>
        </w:tabs>
        <w:adjustRightInd/>
        <w:spacing w:before="120" w:after="120"/>
        <w:ind w:hanging="849"/>
        <w:contextualSpacing w:val="0"/>
        <w:jc w:val="both"/>
      </w:pPr>
      <w:r w:rsidRPr="00D41D53">
        <w:t>death or personal injury caused by its</w:t>
      </w:r>
      <w:r w:rsidRPr="00D41D53">
        <w:rPr>
          <w:spacing w:val="-9"/>
        </w:rPr>
        <w:t xml:space="preserve"> </w:t>
      </w:r>
      <w:proofErr w:type="gramStart"/>
      <w:r w:rsidRPr="00D41D53">
        <w:t>negligence;</w:t>
      </w:r>
      <w:proofErr w:type="gramEnd"/>
    </w:p>
    <w:p w14:paraId="5C7FC1BD" w14:textId="37877854" w:rsidR="00D16170" w:rsidRPr="00D41D53" w:rsidRDefault="00D16170" w:rsidP="00D41D53">
      <w:pPr>
        <w:pStyle w:val="ListParagraph"/>
        <w:numPr>
          <w:ilvl w:val="3"/>
          <w:numId w:val="12"/>
        </w:numPr>
        <w:tabs>
          <w:tab w:val="left" w:pos="2652"/>
          <w:tab w:val="left" w:pos="2653"/>
        </w:tabs>
        <w:adjustRightInd/>
        <w:spacing w:before="120" w:after="120"/>
        <w:ind w:hanging="849"/>
        <w:contextualSpacing w:val="0"/>
        <w:jc w:val="both"/>
      </w:pPr>
      <w:r w:rsidRPr="00D41D53">
        <w:t>Fraud or fraudulent</w:t>
      </w:r>
      <w:r w:rsidRPr="00D41D53">
        <w:rPr>
          <w:spacing w:val="-3"/>
        </w:rPr>
        <w:t xml:space="preserve"> </w:t>
      </w:r>
      <w:proofErr w:type="gramStart"/>
      <w:r w:rsidRPr="00D41D53">
        <w:t>misrepresentation;</w:t>
      </w:r>
      <w:proofErr w:type="gramEnd"/>
    </w:p>
    <w:p w14:paraId="2C384BE6" w14:textId="6A970430" w:rsidR="00D16170" w:rsidRPr="00D41D53" w:rsidRDefault="00D16170" w:rsidP="00D41D53">
      <w:pPr>
        <w:pStyle w:val="ListParagraph"/>
        <w:numPr>
          <w:ilvl w:val="3"/>
          <w:numId w:val="12"/>
        </w:numPr>
        <w:tabs>
          <w:tab w:val="left" w:pos="2652"/>
          <w:tab w:val="left" w:pos="2653"/>
        </w:tabs>
        <w:adjustRightInd/>
        <w:spacing w:before="120" w:after="120"/>
        <w:ind w:hanging="849"/>
        <w:contextualSpacing w:val="0"/>
        <w:jc w:val="both"/>
      </w:pPr>
      <w:r w:rsidRPr="00D41D53">
        <w:t xml:space="preserve">any claim under </w:t>
      </w:r>
      <w:r w:rsidR="00F37014">
        <w:t>clause</w:t>
      </w:r>
      <w:r w:rsidRPr="0035727D">
        <w:t xml:space="preserve"> </w:t>
      </w:r>
      <w:r w:rsidR="00A852E2">
        <w:fldChar w:fldCharType="begin"/>
      </w:r>
      <w:r w:rsidR="00A852E2">
        <w:instrText xml:space="preserve"> REF _Ref184290379 \w \h </w:instrText>
      </w:r>
      <w:r w:rsidR="00A852E2">
        <w:fldChar w:fldCharType="separate"/>
      </w:r>
      <w:r w:rsidR="00B6629F">
        <w:t>7.3</w:t>
      </w:r>
      <w:r w:rsidR="00A852E2">
        <w:fldChar w:fldCharType="end"/>
      </w:r>
      <w:r w:rsidRPr="0035727D">
        <w:t>;</w:t>
      </w:r>
      <w:r w:rsidRPr="00D41D53">
        <w:rPr>
          <w:spacing w:val="-2"/>
        </w:rPr>
        <w:t xml:space="preserve"> </w:t>
      </w:r>
      <w:r w:rsidRPr="00D41D53">
        <w:t>or</w:t>
      </w:r>
    </w:p>
    <w:p w14:paraId="3B96FEE0" w14:textId="16722D49" w:rsidR="00D16170" w:rsidRPr="00D41D53" w:rsidRDefault="00D16170" w:rsidP="00D41D53">
      <w:pPr>
        <w:pStyle w:val="ListParagraph"/>
        <w:numPr>
          <w:ilvl w:val="3"/>
          <w:numId w:val="12"/>
        </w:numPr>
        <w:tabs>
          <w:tab w:val="left" w:pos="2652"/>
          <w:tab w:val="left" w:pos="2653"/>
        </w:tabs>
        <w:adjustRightInd/>
        <w:spacing w:before="120" w:after="120"/>
        <w:ind w:hanging="849"/>
        <w:contextualSpacing w:val="0"/>
        <w:jc w:val="both"/>
      </w:pPr>
      <w:r w:rsidRPr="00D41D53">
        <w:t xml:space="preserve">any claim under the indemnity in </w:t>
      </w:r>
      <w:r w:rsidR="00F37014">
        <w:t>clause</w:t>
      </w:r>
      <w:r w:rsidRPr="0035727D">
        <w:rPr>
          <w:spacing w:val="-1"/>
        </w:rPr>
        <w:t xml:space="preserve"> </w:t>
      </w:r>
      <w:r w:rsidR="00844ECC">
        <w:fldChar w:fldCharType="begin"/>
      </w:r>
      <w:r w:rsidR="00844ECC">
        <w:rPr>
          <w:spacing w:val="-1"/>
        </w:rPr>
        <w:instrText xml:space="preserve"> REF _Ref184291316 \w \h </w:instrText>
      </w:r>
      <w:r w:rsidR="00844ECC">
        <w:fldChar w:fldCharType="separate"/>
      </w:r>
      <w:r w:rsidR="00831643">
        <w:rPr>
          <w:spacing w:val="-1"/>
        </w:rPr>
        <w:t>5.6.9</w:t>
      </w:r>
      <w:r w:rsidR="00844ECC">
        <w:fldChar w:fldCharType="end"/>
      </w:r>
      <w:r w:rsidRPr="0035727D">
        <w:t>.</w:t>
      </w:r>
    </w:p>
    <w:p w14:paraId="23F5BC02" w14:textId="72F3915B" w:rsidR="00D16170" w:rsidRPr="00D41D53" w:rsidRDefault="00D16170" w:rsidP="00D41D53">
      <w:pPr>
        <w:pStyle w:val="ListParagraph"/>
        <w:numPr>
          <w:ilvl w:val="2"/>
          <w:numId w:val="12"/>
        </w:numPr>
        <w:tabs>
          <w:tab w:val="left" w:pos="1804"/>
        </w:tabs>
        <w:adjustRightInd/>
        <w:spacing w:before="120" w:after="120"/>
        <w:ind w:left="1803" w:right="227" w:hanging="802"/>
        <w:contextualSpacing w:val="0"/>
        <w:jc w:val="both"/>
      </w:pPr>
      <w:bookmarkStart w:id="57" w:name="_Ref184291403"/>
      <w:r w:rsidRPr="00D41D53">
        <w:t>Subject</w:t>
      </w:r>
      <w:r w:rsidRPr="00D41D53">
        <w:rPr>
          <w:spacing w:val="-10"/>
        </w:rPr>
        <w:t xml:space="preserve"> </w:t>
      </w:r>
      <w:r w:rsidRPr="00D41D53">
        <w:t>always</w:t>
      </w:r>
      <w:r w:rsidRPr="00D41D53">
        <w:rPr>
          <w:spacing w:val="-13"/>
        </w:rPr>
        <w:t xml:space="preserve"> </w:t>
      </w:r>
      <w:r w:rsidRPr="00D41D53">
        <w:t>to</w:t>
      </w:r>
      <w:r w:rsidRPr="00D41D53">
        <w:rPr>
          <w:spacing w:val="-9"/>
        </w:rPr>
        <w:t xml:space="preserve"> </w:t>
      </w:r>
      <w:r w:rsidR="00F37014">
        <w:t>clause</w:t>
      </w:r>
      <w:r w:rsidRPr="0035727D">
        <w:rPr>
          <w:spacing w:val="-10"/>
        </w:rPr>
        <w:t xml:space="preserve"> </w:t>
      </w:r>
      <w:r w:rsidR="00844ECC">
        <w:fldChar w:fldCharType="begin"/>
      </w:r>
      <w:r w:rsidR="00844ECC">
        <w:rPr>
          <w:spacing w:val="-10"/>
        </w:rPr>
        <w:instrText xml:space="preserve"> REF _Ref184291333 \w \h </w:instrText>
      </w:r>
      <w:r w:rsidR="00844ECC">
        <w:fldChar w:fldCharType="separate"/>
      </w:r>
      <w:r w:rsidR="00831643">
        <w:rPr>
          <w:spacing w:val="-10"/>
        </w:rPr>
        <w:t>7.1.1</w:t>
      </w:r>
      <w:r w:rsidR="00844ECC">
        <w:fldChar w:fldCharType="end"/>
      </w:r>
      <w:r w:rsidRPr="00D41D53">
        <w:rPr>
          <w:spacing w:val="-9"/>
        </w:rPr>
        <w:t xml:space="preserve"> </w:t>
      </w:r>
      <w:r w:rsidRPr="00D41D53">
        <w:t>and</w:t>
      </w:r>
      <w:r w:rsidRPr="00D41D53">
        <w:rPr>
          <w:spacing w:val="-13"/>
        </w:rPr>
        <w:t xml:space="preserve"> </w:t>
      </w:r>
      <w:r w:rsidR="00F37014">
        <w:t>clause</w:t>
      </w:r>
      <w:r w:rsidRPr="0035727D">
        <w:rPr>
          <w:spacing w:val="-12"/>
        </w:rPr>
        <w:t xml:space="preserve"> </w:t>
      </w:r>
      <w:r w:rsidR="00844ECC">
        <w:fldChar w:fldCharType="begin"/>
      </w:r>
      <w:r w:rsidR="00844ECC">
        <w:rPr>
          <w:spacing w:val="-12"/>
        </w:rPr>
        <w:instrText xml:space="preserve"> REF _Ref184291343 \w \h </w:instrText>
      </w:r>
      <w:r w:rsidR="00844ECC">
        <w:fldChar w:fldCharType="separate"/>
      </w:r>
      <w:r w:rsidR="00831643">
        <w:rPr>
          <w:spacing w:val="-12"/>
        </w:rPr>
        <w:t>7.1.4</w:t>
      </w:r>
      <w:r w:rsidR="00844ECC">
        <w:fldChar w:fldCharType="end"/>
      </w:r>
      <w:r w:rsidRPr="0035727D">
        <w:t>,</w:t>
      </w:r>
      <w:r w:rsidRPr="00D41D53">
        <w:rPr>
          <w:spacing w:val="-13"/>
        </w:rPr>
        <w:t xml:space="preserve"> </w:t>
      </w:r>
      <w:r w:rsidRPr="00D41D53">
        <w:t>the</w:t>
      </w:r>
      <w:r w:rsidRPr="00D41D53">
        <w:rPr>
          <w:spacing w:val="-10"/>
        </w:rPr>
        <w:t xml:space="preserve"> </w:t>
      </w:r>
      <w:r w:rsidRPr="00D41D53">
        <w:t>liability</w:t>
      </w:r>
      <w:r w:rsidRPr="00D41D53">
        <w:rPr>
          <w:spacing w:val="-12"/>
        </w:rPr>
        <w:t xml:space="preserve"> </w:t>
      </w:r>
      <w:r w:rsidRPr="00D41D53">
        <w:t>of</w:t>
      </w:r>
      <w:r w:rsidRPr="00D41D53">
        <w:rPr>
          <w:spacing w:val="-10"/>
        </w:rPr>
        <w:t xml:space="preserve"> </w:t>
      </w:r>
      <w:r w:rsidRPr="00D41D53">
        <w:t>the</w:t>
      </w:r>
      <w:r w:rsidRPr="00D41D53">
        <w:rPr>
          <w:spacing w:val="-10"/>
        </w:rPr>
        <w:t xml:space="preserve"> </w:t>
      </w:r>
      <w:r w:rsidRPr="00D41D53">
        <w:t>Provider to the Customer and any third party, of whatever nature arising out of or in connection with the Contract (including as a result of breach of contract, negligence or any other tort, under statute or otherwise) shall in no event [exceed £5 million/ or INSERT as set out in Order Form], in</w:t>
      </w:r>
      <w:r w:rsidRPr="00D41D53">
        <w:rPr>
          <w:spacing w:val="-6"/>
        </w:rPr>
        <w:t xml:space="preserve"> </w:t>
      </w:r>
      <w:r w:rsidRPr="00D41D53">
        <w:t>aggregate.</w:t>
      </w:r>
      <w:bookmarkEnd w:id="57"/>
    </w:p>
    <w:p w14:paraId="4B223AB0" w14:textId="77777777" w:rsidR="00D16170" w:rsidRPr="00D41D53" w:rsidRDefault="00D16170" w:rsidP="00D41D53">
      <w:pPr>
        <w:pStyle w:val="ListParagraph"/>
        <w:numPr>
          <w:ilvl w:val="2"/>
          <w:numId w:val="12"/>
        </w:numPr>
        <w:tabs>
          <w:tab w:val="left" w:pos="1801"/>
        </w:tabs>
        <w:adjustRightInd/>
        <w:spacing w:before="120" w:after="120"/>
        <w:ind w:left="1800" w:right="229" w:hanging="849"/>
        <w:contextualSpacing w:val="0"/>
        <w:jc w:val="both"/>
      </w:pPr>
      <w:r w:rsidRPr="00D41D53">
        <w:t>For the avoidance of doubt the Provider shall not be liable under both the Framework Agreement and the Contract in respect of the same</w:t>
      </w:r>
      <w:r w:rsidRPr="00D41D53">
        <w:rPr>
          <w:spacing w:val="-12"/>
        </w:rPr>
        <w:t xml:space="preserve"> </w:t>
      </w:r>
      <w:r w:rsidRPr="00D41D53">
        <w:t>loss.</w:t>
      </w:r>
    </w:p>
    <w:p w14:paraId="5491B774" w14:textId="7C0EA6B3" w:rsidR="00D16170" w:rsidRPr="00D41D53" w:rsidRDefault="00D16170" w:rsidP="00D41D53">
      <w:pPr>
        <w:pStyle w:val="ListParagraph"/>
        <w:numPr>
          <w:ilvl w:val="2"/>
          <w:numId w:val="12"/>
        </w:numPr>
        <w:tabs>
          <w:tab w:val="left" w:pos="1801"/>
        </w:tabs>
        <w:adjustRightInd/>
        <w:spacing w:before="120" w:after="120"/>
        <w:ind w:left="1800" w:right="228" w:hanging="849"/>
        <w:contextualSpacing w:val="0"/>
        <w:jc w:val="both"/>
      </w:pPr>
      <w:bookmarkStart w:id="58" w:name="_Ref184291343"/>
      <w:r w:rsidRPr="00D41D53">
        <w:lastRenderedPageBreak/>
        <w:t xml:space="preserve">Subject to </w:t>
      </w:r>
      <w:r w:rsidR="00F37014">
        <w:t>clause</w:t>
      </w:r>
      <w:r w:rsidRPr="0035727D">
        <w:t xml:space="preserve"> </w:t>
      </w:r>
      <w:r w:rsidR="00844ECC">
        <w:fldChar w:fldCharType="begin"/>
      </w:r>
      <w:r w:rsidR="00844ECC">
        <w:instrText xml:space="preserve"> REF _Ref184291333 \w \h </w:instrText>
      </w:r>
      <w:r w:rsidR="00844ECC">
        <w:fldChar w:fldCharType="separate"/>
      </w:r>
      <w:r w:rsidR="00831643">
        <w:t>7.1.1</w:t>
      </w:r>
      <w:r w:rsidR="00844ECC">
        <w:fldChar w:fldCharType="end"/>
      </w:r>
      <w:r w:rsidRPr="0035727D">
        <w:t>,</w:t>
      </w:r>
      <w:r w:rsidRPr="00D41D53">
        <w:t xml:space="preserve"> in no event shall either Party be liable to the other for any:</w:t>
      </w:r>
      <w:bookmarkEnd w:id="58"/>
    </w:p>
    <w:p w14:paraId="77EBF067" w14:textId="77777777" w:rsidR="00D16170" w:rsidRPr="00D41D53" w:rsidRDefault="00D16170" w:rsidP="00D41D53">
      <w:pPr>
        <w:pStyle w:val="ListParagraph"/>
        <w:numPr>
          <w:ilvl w:val="0"/>
          <w:numId w:val="31"/>
        </w:numPr>
        <w:tabs>
          <w:tab w:val="left" w:pos="2652"/>
          <w:tab w:val="left" w:pos="2653"/>
        </w:tabs>
        <w:adjustRightInd/>
        <w:spacing w:before="120" w:after="120"/>
        <w:contextualSpacing w:val="0"/>
        <w:jc w:val="both"/>
      </w:pPr>
      <w:r w:rsidRPr="00D41D53">
        <w:t>loss (whether direct or indirect) of</w:t>
      </w:r>
      <w:r w:rsidRPr="00D41D53">
        <w:rPr>
          <w:spacing w:val="-4"/>
        </w:rPr>
        <w:t xml:space="preserve"> </w:t>
      </w:r>
      <w:proofErr w:type="gramStart"/>
      <w:r w:rsidRPr="00D41D53">
        <w:t>profits;</w:t>
      </w:r>
      <w:proofErr w:type="gramEnd"/>
    </w:p>
    <w:p w14:paraId="11B392EE" w14:textId="77777777" w:rsidR="00D16170" w:rsidRPr="00D41D53" w:rsidRDefault="00D16170" w:rsidP="00D41D53">
      <w:pPr>
        <w:pStyle w:val="ListParagraph"/>
        <w:numPr>
          <w:ilvl w:val="0"/>
          <w:numId w:val="31"/>
        </w:numPr>
        <w:tabs>
          <w:tab w:val="left" w:pos="2652"/>
          <w:tab w:val="left" w:pos="2653"/>
        </w:tabs>
        <w:adjustRightInd/>
        <w:spacing w:before="120" w:after="120"/>
        <w:ind w:hanging="849"/>
        <w:contextualSpacing w:val="0"/>
        <w:jc w:val="both"/>
      </w:pPr>
      <w:r w:rsidRPr="00D41D53">
        <w:t>loss (whether direct or indirect) of</w:t>
      </w:r>
      <w:r w:rsidRPr="00D41D53">
        <w:rPr>
          <w:spacing w:val="-15"/>
        </w:rPr>
        <w:t xml:space="preserve"> </w:t>
      </w:r>
      <w:proofErr w:type="gramStart"/>
      <w:r w:rsidRPr="00D41D53">
        <w:t>business;</w:t>
      </w:r>
      <w:proofErr w:type="gramEnd"/>
    </w:p>
    <w:p w14:paraId="12AB3918" w14:textId="77777777" w:rsidR="00D16170" w:rsidRPr="00D41D53" w:rsidRDefault="00D16170" w:rsidP="00D41D53">
      <w:pPr>
        <w:pStyle w:val="ListParagraph"/>
        <w:numPr>
          <w:ilvl w:val="0"/>
          <w:numId w:val="31"/>
        </w:numPr>
        <w:tabs>
          <w:tab w:val="left" w:pos="2652"/>
          <w:tab w:val="left" w:pos="2653"/>
        </w:tabs>
        <w:adjustRightInd/>
        <w:spacing w:before="120" w:after="120"/>
        <w:ind w:hanging="849"/>
        <w:contextualSpacing w:val="0"/>
        <w:jc w:val="both"/>
      </w:pPr>
      <w:r w:rsidRPr="00D41D53">
        <w:t>loss (whether direct or indirect) of</w:t>
      </w:r>
      <w:r w:rsidRPr="00D41D53">
        <w:rPr>
          <w:spacing w:val="-16"/>
        </w:rPr>
        <w:t xml:space="preserve"> </w:t>
      </w:r>
      <w:proofErr w:type="gramStart"/>
      <w:r w:rsidRPr="00D41D53">
        <w:t>revenue;</w:t>
      </w:r>
      <w:proofErr w:type="gramEnd"/>
    </w:p>
    <w:p w14:paraId="725F9D42" w14:textId="77777777" w:rsidR="00D16170" w:rsidRPr="00D41D53" w:rsidRDefault="00D16170" w:rsidP="00D41D53">
      <w:pPr>
        <w:pStyle w:val="ListParagraph"/>
        <w:numPr>
          <w:ilvl w:val="0"/>
          <w:numId w:val="31"/>
        </w:numPr>
        <w:tabs>
          <w:tab w:val="left" w:pos="2652"/>
          <w:tab w:val="left" w:pos="2653"/>
        </w:tabs>
        <w:adjustRightInd/>
        <w:spacing w:before="120" w:after="120"/>
        <w:ind w:hanging="849"/>
        <w:contextualSpacing w:val="0"/>
        <w:jc w:val="both"/>
      </w:pPr>
      <w:r w:rsidRPr="00D41D53">
        <w:t>loss (whether direct or indirect) of or damage to</w:t>
      </w:r>
      <w:r w:rsidRPr="00D41D53">
        <w:rPr>
          <w:spacing w:val="-11"/>
        </w:rPr>
        <w:t xml:space="preserve"> </w:t>
      </w:r>
      <w:proofErr w:type="gramStart"/>
      <w:r w:rsidRPr="00D41D53">
        <w:t>goodwill;</w:t>
      </w:r>
      <w:proofErr w:type="gramEnd"/>
    </w:p>
    <w:p w14:paraId="5D1887F9" w14:textId="77777777" w:rsidR="00D16170" w:rsidRPr="00D41D53" w:rsidRDefault="00D16170" w:rsidP="00D41D53">
      <w:pPr>
        <w:pStyle w:val="ListParagraph"/>
        <w:numPr>
          <w:ilvl w:val="0"/>
          <w:numId w:val="31"/>
        </w:numPr>
        <w:tabs>
          <w:tab w:val="left" w:pos="2652"/>
          <w:tab w:val="left" w:pos="2653"/>
        </w:tabs>
        <w:adjustRightInd/>
        <w:spacing w:before="120" w:after="120"/>
        <w:ind w:hanging="849"/>
        <w:contextualSpacing w:val="0"/>
        <w:jc w:val="both"/>
      </w:pPr>
      <w:r w:rsidRPr="00D41D53">
        <w:t>loss (whether direct or indirect) of anticipated savings;</w:t>
      </w:r>
      <w:r w:rsidRPr="00D41D53">
        <w:rPr>
          <w:spacing w:val="-12"/>
        </w:rPr>
        <w:t xml:space="preserve"> </w:t>
      </w:r>
      <w:r w:rsidRPr="00D41D53">
        <w:t>and/or</w:t>
      </w:r>
    </w:p>
    <w:p w14:paraId="5F3D6AF5" w14:textId="77777777" w:rsidR="00D16170" w:rsidRPr="00D41D53" w:rsidRDefault="00D16170" w:rsidP="00D41D53">
      <w:pPr>
        <w:pStyle w:val="ListParagraph"/>
        <w:numPr>
          <w:ilvl w:val="0"/>
          <w:numId w:val="31"/>
        </w:numPr>
        <w:tabs>
          <w:tab w:val="left" w:pos="2652"/>
          <w:tab w:val="left" w:pos="2653"/>
        </w:tabs>
        <w:adjustRightInd/>
        <w:spacing w:before="120" w:after="120"/>
        <w:ind w:hanging="849"/>
        <w:contextualSpacing w:val="0"/>
        <w:jc w:val="both"/>
      </w:pPr>
      <w:r w:rsidRPr="00D41D53">
        <w:t>any indirect or consequential loss or</w:t>
      </w:r>
      <w:r w:rsidRPr="00D41D53">
        <w:rPr>
          <w:spacing w:val="-6"/>
        </w:rPr>
        <w:t xml:space="preserve"> </w:t>
      </w:r>
      <w:r w:rsidRPr="00D41D53">
        <w:t>damage.</w:t>
      </w:r>
    </w:p>
    <w:p w14:paraId="0C0B9A04" w14:textId="77777777" w:rsidR="00D16170" w:rsidRPr="00D41D53" w:rsidRDefault="00D16170" w:rsidP="00D41D53">
      <w:pPr>
        <w:pStyle w:val="ListParagraph"/>
        <w:numPr>
          <w:ilvl w:val="2"/>
          <w:numId w:val="12"/>
        </w:numPr>
        <w:tabs>
          <w:tab w:val="left" w:pos="1800"/>
          <w:tab w:val="left" w:pos="1801"/>
        </w:tabs>
        <w:adjustRightInd/>
        <w:spacing w:before="120" w:after="120"/>
        <w:ind w:left="1800" w:hanging="849"/>
        <w:contextualSpacing w:val="0"/>
        <w:jc w:val="left"/>
      </w:pPr>
      <w:r w:rsidRPr="00D41D53">
        <w:t>The Customer may, amongst other things, recover as a direct</w:t>
      </w:r>
      <w:r w:rsidRPr="00D41D53">
        <w:rPr>
          <w:spacing w:val="-12"/>
        </w:rPr>
        <w:t xml:space="preserve"> </w:t>
      </w:r>
      <w:r w:rsidRPr="00D41D53">
        <w:t>loss:</w:t>
      </w:r>
    </w:p>
    <w:p w14:paraId="536BAA05" w14:textId="77777777" w:rsidR="00D16170" w:rsidRPr="00D41D53" w:rsidRDefault="00D16170" w:rsidP="00D41D53">
      <w:pPr>
        <w:pStyle w:val="ListParagraph"/>
        <w:numPr>
          <w:ilvl w:val="3"/>
          <w:numId w:val="12"/>
        </w:numPr>
        <w:tabs>
          <w:tab w:val="left" w:pos="2602"/>
          <w:tab w:val="left" w:pos="2603"/>
        </w:tabs>
        <w:adjustRightInd/>
        <w:spacing w:before="120" w:after="120"/>
        <w:ind w:left="2602" w:right="230" w:hanging="799"/>
        <w:contextualSpacing w:val="0"/>
        <w:jc w:val="both"/>
      </w:pPr>
      <w:r w:rsidRPr="00D41D53">
        <w:t>any additional operational and/or administrative expenses arising from the Provider’s</w:t>
      </w:r>
      <w:r w:rsidRPr="00D41D53">
        <w:rPr>
          <w:spacing w:val="-5"/>
        </w:rPr>
        <w:t xml:space="preserve"> </w:t>
      </w:r>
      <w:proofErr w:type="gramStart"/>
      <w:r w:rsidRPr="00D41D53">
        <w:t>Default;</w:t>
      </w:r>
      <w:proofErr w:type="gramEnd"/>
    </w:p>
    <w:p w14:paraId="48F349E1" w14:textId="77777777" w:rsidR="00D16170" w:rsidRPr="00D41D53" w:rsidRDefault="00D16170" w:rsidP="00D41D53">
      <w:pPr>
        <w:pStyle w:val="ListParagraph"/>
        <w:numPr>
          <w:ilvl w:val="3"/>
          <w:numId w:val="12"/>
        </w:numPr>
        <w:tabs>
          <w:tab w:val="left" w:pos="2602"/>
          <w:tab w:val="left" w:pos="2603"/>
        </w:tabs>
        <w:adjustRightInd/>
        <w:spacing w:before="120" w:after="120"/>
        <w:ind w:left="2602" w:right="228" w:hanging="799"/>
        <w:contextualSpacing w:val="0"/>
        <w:jc w:val="both"/>
      </w:pPr>
      <w:r w:rsidRPr="00D41D53">
        <w:t>any wasted expenditure or charges rendered unnecessary and/or incurred</w:t>
      </w:r>
      <w:r w:rsidRPr="00D41D53">
        <w:rPr>
          <w:spacing w:val="-11"/>
        </w:rPr>
        <w:t xml:space="preserve"> </w:t>
      </w:r>
      <w:r w:rsidRPr="00D41D53">
        <w:t>by</w:t>
      </w:r>
      <w:r w:rsidRPr="00D41D53">
        <w:rPr>
          <w:spacing w:val="-9"/>
        </w:rPr>
        <w:t xml:space="preserve"> </w:t>
      </w:r>
      <w:r w:rsidRPr="00D41D53">
        <w:t>the</w:t>
      </w:r>
      <w:r w:rsidRPr="00D41D53">
        <w:rPr>
          <w:spacing w:val="-10"/>
        </w:rPr>
        <w:t xml:space="preserve"> </w:t>
      </w:r>
      <w:r w:rsidRPr="00D41D53">
        <w:t>Customer</w:t>
      </w:r>
      <w:r w:rsidRPr="00D41D53">
        <w:rPr>
          <w:spacing w:val="-12"/>
        </w:rPr>
        <w:t xml:space="preserve"> </w:t>
      </w:r>
      <w:r w:rsidRPr="00D41D53">
        <w:t>arising</w:t>
      </w:r>
      <w:r w:rsidRPr="00D41D53">
        <w:rPr>
          <w:spacing w:val="-11"/>
        </w:rPr>
        <w:t xml:space="preserve"> </w:t>
      </w:r>
      <w:r w:rsidRPr="00D41D53">
        <w:t>from</w:t>
      </w:r>
      <w:r w:rsidRPr="00D41D53">
        <w:rPr>
          <w:spacing w:val="-11"/>
        </w:rPr>
        <w:t xml:space="preserve"> </w:t>
      </w:r>
      <w:r w:rsidRPr="00D41D53">
        <w:t>the</w:t>
      </w:r>
      <w:r w:rsidRPr="00D41D53">
        <w:rPr>
          <w:spacing w:val="-10"/>
        </w:rPr>
        <w:t xml:space="preserve"> </w:t>
      </w:r>
      <w:r w:rsidRPr="00D41D53">
        <w:t>Provider’s</w:t>
      </w:r>
      <w:r w:rsidRPr="00D41D53">
        <w:rPr>
          <w:spacing w:val="-12"/>
        </w:rPr>
        <w:t xml:space="preserve"> </w:t>
      </w:r>
      <w:r w:rsidRPr="00D41D53">
        <w:t>Default;</w:t>
      </w:r>
      <w:r w:rsidRPr="00D41D53">
        <w:rPr>
          <w:spacing w:val="-9"/>
        </w:rPr>
        <w:t xml:space="preserve"> </w:t>
      </w:r>
      <w:r w:rsidRPr="00D41D53">
        <w:t>and</w:t>
      </w:r>
    </w:p>
    <w:p w14:paraId="40D30E0C" w14:textId="77777777" w:rsidR="00D16170" w:rsidRDefault="00D16170" w:rsidP="00D41D53">
      <w:pPr>
        <w:pStyle w:val="ListParagraph"/>
        <w:numPr>
          <w:ilvl w:val="3"/>
          <w:numId w:val="12"/>
        </w:numPr>
        <w:tabs>
          <w:tab w:val="left" w:pos="2603"/>
        </w:tabs>
        <w:adjustRightInd/>
        <w:spacing w:before="120" w:after="120"/>
        <w:ind w:left="2602" w:right="229" w:hanging="799"/>
        <w:contextualSpacing w:val="0"/>
        <w:jc w:val="both"/>
      </w:pPr>
      <w:r w:rsidRPr="00D41D53">
        <w:t xml:space="preserve">the additional cost of procuring replacement services for the remainder of the Contract Period following termination of the Contract </w:t>
      </w:r>
      <w:proofErr w:type="gramStart"/>
      <w:r w:rsidRPr="00D41D53">
        <w:t>as a result of</w:t>
      </w:r>
      <w:proofErr w:type="gramEnd"/>
      <w:r w:rsidRPr="00D41D53">
        <w:t xml:space="preserve"> a Default by the</w:t>
      </w:r>
      <w:r w:rsidRPr="00D41D53">
        <w:rPr>
          <w:spacing w:val="-10"/>
        </w:rPr>
        <w:t xml:space="preserve"> </w:t>
      </w:r>
      <w:r w:rsidRPr="00D41D53">
        <w:t>Provider.</w:t>
      </w:r>
    </w:p>
    <w:p w14:paraId="38DE4DD4" w14:textId="37681053" w:rsidR="0057540C" w:rsidRPr="00D41D53" w:rsidRDefault="0057540C" w:rsidP="009A0B96">
      <w:pPr>
        <w:tabs>
          <w:tab w:val="left" w:pos="2603"/>
        </w:tabs>
        <w:adjustRightInd/>
        <w:spacing w:before="120" w:after="120"/>
        <w:ind w:left="1803" w:right="229"/>
        <w:jc w:val="both"/>
      </w:pPr>
      <w:r>
        <w:t xml:space="preserve">save that in all circumstances, the Customer shall use reasonable endeavours to mitigate any </w:t>
      </w:r>
      <w:r w:rsidR="009A0B96">
        <w:t>losses or additional expenses incurred.</w:t>
      </w:r>
    </w:p>
    <w:p w14:paraId="4644949F" w14:textId="77777777" w:rsidR="00D16170" w:rsidRPr="00D41D53" w:rsidRDefault="00D16170" w:rsidP="00D41D53">
      <w:pPr>
        <w:pStyle w:val="ListParagraph"/>
        <w:numPr>
          <w:ilvl w:val="2"/>
          <w:numId w:val="12"/>
        </w:numPr>
        <w:tabs>
          <w:tab w:val="left" w:pos="1801"/>
        </w:tabs>
        <w:adjustRightInd/>
        <w:spacing w:before="120" w:after="120"/>
        <w:ind w:left="1800" w:right="228" w:hanging="849"/>
        <w:contextualSpacing w:val="0"/>
        <w:jc w:val="both"/>
      </w:pPr>
      <w:r w:rsidRPr="00D41D53">
        <w:t>Nothing in the Contract shall impose any liability on the Customer in respect of any liability incurred by the Provider to any other person, but this shall not</w:t>
      </w:r>
      <w:r w:rsidRPr="00D41D53">
        <w:rPr>
          <w:spacing w:val="-14"/>
        </w:rPr>
        <w:t xml:space="preserve"> </w:t>
      </w:r>
      <w:r w:rsidRPr="00D41D53">
        <w:t>be</w:t>
      </w:r>
      <w:r w:rsidRPr="00D41D53">
        <w:rPr>
          <w:spacing w:val="-16"/>
        </w:rPr>
        <w:t xml:space="preserve"> </w:t>
      </w:r>
      <w:r w:rsidRPr="00D41D53">
        <w:t>taken</w:t>
      </w:r>
      <w:r w:rsidRPr="00D41D53">
        <w:rPr>
          <w:spacing w:val="-15"/>
        </w:rPr>
        <w:t xml:space="preserve"> </w:t>
      </w:r>
      <w:r w:rsidRPr="00D41D53">
        <w:t>to</w:t>
      </w:r>
      <w:r w:rsidRPr="00D41D53">
        <w:rPr>
          <w:spacing w:val="-15"/>
        </w:rPr>
        <w:t xml:space="preserve"> </w:t>
      </w:r>
      <w:r w:rsidRPr="00D41D53">
        <w:t>exclude</w:t>
      </w:r>
      <w:r w:rsidRPr="00D41D53">
        <w:rPr>
          <w:spacing w:val="-16"/>
        </w:rPr>
        <w:t xml:space="preserve"> </w:t>
      </w:r>
      <w:r w:rsidRPr="00D41D53">
        <w:t>or</w:t>
      </w:r>
      <w:r w:rsidRPr="00D41D53">
        <w:rPr>
          <w:spacing w:val="-17"/>
        </w:rPr>
        <w:t xml:space="preserve"> </w:t>
      </w:r>
      <w:r w:rsidRPr="00D41D53">
        <w:t>limit</w:t>
      </w:r>
      <w:r w:rsidRPr="00D41D53">
        <w:rPr>
          <w:spacing w:val="-14"/>
        </w:rPr>
        <w:t xml:space="preserve"> </w:t>
      </w:r>
      <w:r w:rsidRPr="00D41D53">
        <w:t>any</w:t>
      </w:r>
      <w:r w:rsidRPr="00D41D53">
        <w:rPr>
          <w:spacing w:val="-13"/>
        </w:rPr>
        <w:t xml:space="preserve"> </w:t>
      </w:r>
      <w:r w:rsidRPr="00D41D53">
        <w:t>liability</w:t>
      </w:r>
      <w:r w:rsidRPr="00D41D53">
        <w:rPr>
          <w:spacing w:val="-16"/>
        </w:rPr>
        <w:t xml:space="preserve"> </w:t>
      </w:r>
      <w:r w:rsidRPr="00D41D53">
        <w:t>of</w:t>
      </w:r>
      <w:r w:rsidRPr="00D41D53">
        <w:rPr>
          <w:spacing w:val="-14"/>
        </w:rPr>
        <w:t xml:space="preserve"> </w:t>
      </w:r>
      <w:r w:rsidRPr="00D41D53">
        <w:t>the</w:t>
      </w:r>
      <w:r w:rsidRPr="00D41D53">
        <w:rPr>
          <w:spacing w:val="-13"/>
        </w:rPr>
        <w:t xml:space="preserve"> </w:t>
      </w:r>
      <w:r w:rsidRPr="00D41D53">
        <w:t>Customer</w:t>
      </w:r>
      <w:r w:rsidRPr="00D41D53">
        <w:rPr>
          <w:spacing w:val="-17"/>
        </w:rPr>
        <w:t xml:space="preserve"> </w:t>
      </w:r>
      <w:r w:rsidRPr="00D41D53">
        <w:t>to</w:t>
      </w:r>
      <w:r w:rsidRPr="00D41D53">
        <w:rPr>
          <w:spacing w:val="-15"/>
        </w:rPr>
        <w:t xml:space="preserve"> </w:t>
      </w:r>
      <w:r w:rsidRPr="00D41D53">
        <w:t>the</w:t>
      </w:r>
      <w:r w:rsidRPr="00D41D53">
        <w:rPr>
          <w:spacing w:val="-16"/>
        </w:rPr>
        <w:t xml:space="preserve"> </w:t>
      </w:r>
      <w:r w:rsidRPr="00D41D53">
        <w:t>Provider that may arise by virtue of either a breach of the Contract or by negligence on the part of the Customer, or the Customer’s employees, servants or agents.</w:t>
      </w:r>
    </w:p>
    <w:p w14:paraId="209785C2" w14:textId="77777777" w:rsidR="00D16170" w:rsidRPr="00D41D53" w:rsidRDefault="00D16170" w:rsidP="00D41D53">
      <w:pPr>
        <w:pStyle w:val="ListParagraph"/>
        <w:numPr>
          <w:ilvl w:val="2"/>
          <w:numId w:val="12"/>
        </w:numPr>
        <w:tabs>
          <w:tab w:val="left" w:pos="1801"/>
        </w:tabs>
        <w:adjustRightInd/>
        <w:spacing w:before="120" w:after="120"/>
        <w:ind w:left="1800" w:right="228" w:hanging="849"/>
        <w:contextualSpacing w:val="0"/>
        <w:jc w:val="both"/>
      </w:pPr>
      <w:r w:rsidRPr="00D41D53">
        <w:t>The</w:t>
      </w:r>
      <w:r w:rsidRPr="00D41D53">
        <w:rPr>
          <w:spacing w:val="-13"/>
        </w:rPr>
        <w:t xml:space="preserve"> </w:t>
      </w:r>
      <w:r w:rsidRPr="00D41D53">
        <w:t>Provider</w:t>
      </w:r>
      <w:r w:rsidRPr="00D41D53">
        <w:rPr>
          <w:spacing w:val="-14"/>
        </w:rPr>
        <w:t xml:space="preserve"> </w:t>
      </w:r>
      <w:r w:rsidRPr="00D41D53">
        <w:t>shall</w:t>
      </w:r>
      <w:r w:rsidRPr="00D41D53">
        <w:rPr>
          <w:spacing w:val="-14"/>
        </w:rPr>
        <w:t xml:space="preserve"> </w:t>
      </w:r>
      <w:r w:rsidRPr="00D41D53">
        <w:t>effect</w:t>
      </w:r>
      <w:r w:rsidRPr="00D41D53">
        <w:rPr>
          <w:spacing w:val="-14"/>
        </w:rPr>
        <w:t xml:space="preserve"> </w:t>
      </w:r>
      <w:r w:rsidRPr="00D41D53">
        <w:t>and</w:t>
      </w:r>
      <w:r w:rsidRPr="00D41D53">
        <w:rPr>
          <w:spacing w:val="-15"/>
        </w:rPr>
        <w:t xml:space="preserve"> </w:t>
      </w:r>
      <w:r w:rsidRPr="00D41D53">
        <w:t>maintain</w:t>
      </w:r>
      <w:r w:rsidRPr="00D41D53">
        <w:rPr>
          <w:spacing w:val="-15"/>
        </w:rPr>
        <w:t xml:space="preserve"> </w:t>
      </w:r>
      <w:r w:rsidRPr="00D41D53">
        <w:t>with</w:t>
      </w:r>
      <w:r w:rsidRPr="00D41D53">
        <w:rPr>
          <w:spacing w:val="-15"/>
        </w:rPr>
        <w:t xml:space="preserve"> </w:t>
      </w:r>
      <w:r w:rsidRPr="00D41D53">
        <w:t>a</w:t>
      </w:r>
      <w:r w:rsidRPr="00D41D53">
        <w:rPr>
          <w:spacing w:val="-14"/>
        </w:rPr>
        <w:t xml:space="preserve"> </w:t>
      </w:r>
      <w:r w:rsidRPr="00D41D53">
        <w:t>reputable</w:t>
      </w:r>
      <w:r w:rsidRPr="00D41D53">
        <w:rPr>
          <w:spacing w:val="-13"/>
        </w:rPr>
        <w:t xml:space="preserve"> </w:t>
      </w:r>
      <w:r w:rsidRPr="00D41D53">
        <w:t>insurance</w:t>
      </w:r>
      <w:r w:rsidRPr="00D41D53">
        <w:rPr>
          <w:spacing w:val="-13"/>
        </w:rPr>
        <w:t xml:space="preserve"> </w:t>
      </w:r>
      <w:r w:rsidRPr="00D41D53">
        <w:t>company a</w:t>
      </w:r>
      <w:r w:rsidRPr="00D41D53">
        <w:rPr>
          <w:spacing w:val="33"/>
        </w:rPr>
        <w:t xml:space="preserve"> </w:t>
      </w:r>
      <w:r w:rsidRPr="00D41D53">
        <w:t>policy</w:t>
      </w:r>
      <w:r w:rsidRPr="00D41D53">
        <w:rPr>
          <w:spacing w:val="31"/>
        </w:rPr>
        <w:t xml:space="preserve"> </w:t>
      </w:r>
      <w:r w:rsidRPr="00D41D53">
        <w:t>or</w:t>
      </w:r>
      <w:r w:rsidRPr="00D41D53">
        <w:rPr>
          <w:spacing w:val="33"/>
        </w:rPr>
        <w:t xml:space="preserve"> </w:t>
      </w:r>
      <w:r w:rsidRPr="00D41D53">
        <w:t>policies</w:t>
      </w:r>
      <w:r w:rsidRPr="00D41D53">
        <w:rPr>
          <w:spacing w:val="33"/>
        </w:rPr>
        <w:t xml:space="preserve"> </w:t>
      </w:r>
      <w:r w:rsidRPr="00D41D53">
        <w:t>of</w:t>
      </w:r>
      <w:r w:rsidRPr="00D41D53">
        <w:rPr>
          <w:spacing w:val="30"/>
        </w:rPr>
        <w:t xml:space="preserve"> </w:t>
      </w:r>
      <w:r w:rsidRPr="00D41D53">
        <w:t>public</w:t>
      </w:r>
      <w:r w:rsidRPr="00D41D53">
        <w:rPr>
          <w:spacing w:val="33"/>
        </w:rPr>
        <w:t xml:space="preserve"> </w:t>
      </w:r>
      <w:r w:rsidRPr="00D41D53">
        <w:t>liability</w:t>
      </w:r>
      <w:r w:rsidRPr="00D41D53">
        <w:rPr>
          <w:spacing w:val="35"/>
        </w:rPr>
        <w:t xml:space="preserve"> </w:t>
      </w:r>
      <w:r w:rsidRPr="00D41D53">
        <w:t>insurance</w:t>
      </w:r>
      <w:r w:rsidRPr="00D41D53">
        <w:rPr>
          <w:spacing w:val="31"/>
        </w:rPr>
        <w:t xml:space="preserve"> </w:t>
      </w:r>
      <w:r w:rsidRPr="00D41D53">
        <w:t>to</w:t>
      </w:r>
      <w:r w:rsidRPr="00D41D53">
        <w:rPr>
          <w:spacing w:val="32"/>
        </w:rPr>
        <w:t xml:space="preserve"> </w:t>
      </w:r>
      <w:r w:rsidRPr="00D41D53">
        <w:t>a</w:t>
      </w:r>
      <w:r w:rsidRPr="00D41D53">
        <w:rPr>
          <w:spacing w:val="30"/>
        </w:rPr>
        <w:t xml:space="preserve"> </w:t>
      </w:r>
      <w:r w:rsidRPr="00D41D53">
        <w:t>minimum</w:t>
      </w:r>
      <w:r w:rsidRPr="00D41D53">
        <w:rPr>
          <w:spacing w:val="35"/>
        </w:rPr>
        <w:t xml:space="preserve"> </w:t>
      </w:r>
      <w:r w:rsidRPr="00D41D53">
        <w:t>amount</w:t>
      </w:r>
      <w:r w:rsidRPr="00D41D53">
        <w:rPr>
          <w:spacing w:val="33"/>
        </w:rPr>
        <w:t xml:space="preserve"> </w:t>
      </w:r>
      <w:r w:rsidRPr="00D41D53">
        <w:t>of £5,000,000 (five million pounds) (or such sum required by the Customer’s applicable Contract Standing Orders or similar policy) each and every claim in</w:t>
      </w:r>
      <w:r w:rsidRPr="00D41D53">
        <w:rPr>
          <w:spacing w:val="-2"/>
        </w:rPr>
        <w:t xml:space="preserve"> </w:t>
      </w:r>
      <w:r w:rsidRPr="00D41D53">
        <w:t>respect</w:t>
      </w:r>
      <w:r w:rsidRPr="00D41D53">
        <w:rPr>
          <w:spacing w:val="-3"/>
        </w:rPr>
        <w:t xml:space="preserve"> </w:t>
      </w:r>
      <w:r w:rsidRPr="00D41D53">
        <w:t>of</w:t>
      </w:r>
      <w:r w:rsidRPr="00D41D53">
        <w:rPr>
          <w:spacing w:val="-4"/>
        </w:rPr>
        <w:t xml:space="preserve"> </w:t>
      </w:r>
      <w:r w:rsidRPr="00D41D53">
        <w:t>all</w:t>
      </w:r>
      <w:r w:rsidRPr="00D41D53">
        <w:rPr>
          <w:spacing w:val="-1"/>
        </w:rPr>
        <w:t xml:space="preserve"> </w:t>
      </w:r>
      <w:r w:rsidRPr="00D41D53">
        <w:t>risks</w:t>
      </w:r>
      <w:r w:rsidRPr="00D41D53">
        <w:rPr>
          <w:spacing w:val="-3"/>
        </w:rPr>
        <w:t xml:space="preserve"> </w:t>
      </w:r>
      <w:r w:rsidRPr="00D41D53">
        <w:t>which</w:t>
      </w:r>
      <w:r w:rsidRPr="00D41D53">
        <w:rPr>
          <w:spacing w:val="-4"/>
        </w:rPr>
        <w:t xml:space="preserve"> </w:t>
      </w:r>
      <w:r w:rsidRPr="00D41D53">
        <w:t>may</w:t>
      </w:r>
      <w:r w:rsidRPr="00D41D53">
        <w:rPr>
          <w:spacing w:val="-3"/>
        </w:rPr>
        <w:t xml:space="preserve"> </w:t>
      </w:r>
      <w:r w:rsidRPr="00D41D53">
        <w:t>be</w:t>
      </w:r>
      <w:r w:rsidRPr="00D41D53">
        <w:rPr>
          <w:spacing w:val="-3"/>
        </w:rPr>
        <w:t xml:space="preserve"> </w:t>
      </w:r>
      <w:r w:rsidRPr="00D41D53">
        <w:t>incurred</w:t>
      </w:r>
      <w:r w:rsidRPr="00D41D53">
        <w:rPr>
          <w:spacing w:val="-4"/>
        </w:rPr>
        <w:t xml:space="preserve"> </w:t>
      </w:r>
      <w:r w:rsidRPr="00D41D53">
        <w:t>by</w:t>
      </w:r>
      <w:r w:rsidRPr="00D41D53">
        <w:rPr>
          <w:spacing w:val="-3"/>
        </w:rPr>
        <w:t xml:space="preserve"> </w:t>
      </w:r>
      <w:r w:rsidRPr="00D41D53">
        <w:t>the</w:t>
      </w:r>
      <w:r w:rsidRPr="00D41D53">
        <w:rPr>
          <w:spacing w:val="-3"/>
        </w:rPr>
        <w:t xml:space="preserve"> </w:t>
      </w:r>
      <w:r w:rsidRPr="00D41D53">
        <w:t>Provider,</w:t>
      </w:r>
      <w:r w:rsidRPr="00D41D53">
        <w:rPr>
          <w:spacing w:val="-1"/>
        </w:rPr>
        <w:t xml:space="preserve"> </w:t>
      </w:r>
      <w:r w:rsidRPr="00D41D53">
        <w:t>arising</w:t>
      </w:r>
      <w:r w:rsidRPr="00D41D53">
        <w:rPr>
          <w:spacing w:val="-4"/>
        </w:rPr>
        <w:t xml:space="preserve"> </w:t>
      </w:r>
      <w:r w:rsidRPr="00D41D53">
        <w:t>out</w:t>
      </w:r>
      <w:r w:rsidRPr="00D41D53">
        <w:rPr>
          <w:spacing w:val="-5"/>
        </w:rPr>
        <w:t xml:space="preserve"> </w:t>
      </w:r>
      <w:r w:rsidRPr="00D41D53">
        <w:t>of the</w:t>
      </w:r>
      <w:r w:rsidRPr="00D41D53">
        <w:rPr>
          <w:spacing w:val="11"/>
        </w:rPr>
        <w:t xml:space="preserve"> </w:t>
      </w:r>
      <w:r w:rsidRPr="00D41D53">
        <w:t>Provider’s</w:t>
      </w:r>
      <w:r w:rsidRPr="00D41D53">
        <w:rPr>
          <w:spacing w:val="8"/>
        </w:rPr>
        <w:t xml:space="preserve"> </w:t>
      </w:r>
      <w:r w:rsidRPr="00D41D53">
        <w:t>performance</w:t>
      </w:r>
      <w:r w:rsidRPr="00D41D53">
        <w:rPr>
          <w:spacing w:val="11"/>
        </w:rPr>
        <w:t xml:space="preserve"> </w:t>
      </w:r>
      <w:r w:rsidRPr="00D41D53">
        <w:t>(or</w:t>
      </w:r>
      <w:r w:rsidRPr="00D41D53">
        <w:rPr>
          <w:spacing w:val="10"/>
        </w:rPr>
        <w:t xml:space="preserve"> </w:t>
      </w:r>
      <w:r w:rsidRPr="00D41D53">
        <w:t>default</w:t>
      </w:r>
      <w:r w:rsidRPr="00D41D53">
        <w:rPr>
          <w:spacing w:val="11"/>
        </w:rPr>
        <w:t xml:space="preserve"> </w:t>
      </w:r>
      <w:r w:rsidRPr="00D41D53">
        <w:t>in</w:t>
      </w:r>
      <w:r w:rsidRPr="00D41D53">
        <w:rPr>
          <w:spacing w:val="10"/>
        </w:rPr>
        <w:t xml:space="preserve"> </w:t>
      </w:r>
      <w:r w:rsidRPr="00D41D53">
        <w:t>performance)</w:t>
      </w:r>
      <w:r w:rsidRPr="00D41D53">
        <w:rPr>
          <w:spacing w:val="8"/>
        </w:rPr>
        <w:t xml:space="preserve"> </w:t>
      </w:r>
      <w:r w:rsidRPr="00D41D53">
        <w:t>of</w:t>
      </w:r>
      <w:r w:rsidRPr="00D41D53">
        <w:rPr>
          <w:spacing w:val="10"/>
        </w:rPr>
        <w:t xml:space="preserve"> </w:t>
      </w:r>
      <w:r w:rsidRPr="00D41D53">
        <w:t>its</w:t>
      </w:r>
      <w:r w:rsidRPr="00D41D53">
        <w:rPr>
          <w:spacing w:val="8"/>
        </w:rPr>
        <w:t xml:space="preserve"> </w:t>
      </w:r>
      <w:r w:rsidRPr="00D41D53">
        <w:t>obligations under the Contract, including death or personal injury, loss of or damage to property or any other loss. Such insurance shall be maintained for the duration of the Contract Period and to the extent reasonably possible for a minimum of 6 (six) years following the expiration or earlier termination of the Contract.</w:t>
      </w:r>
    </w:p>
    <w:p w14:paraId="60DD6599" w14:textId="77777777" w:rsidR="00D16170" w:rsidRPr="00D41D53" w:rsidRDefault="00D16170" w:rsidP="00D41D53">
      <w:pPr>
        <w:pStyle w:val="ListParagraph"/>
        <w:numPr>
          <w:ilvl w:val="2"/>
          <w:numId w:val="12"/>
        </w:numPr>
        <w:tabs>
          <w:tab w:val="left" w:pos="1801"/>
        </w:tabs>
        <w:adjustRightInd/>
        <w:spacing w:before="120" w:after="120"/>
        <w:ind w:left="1800" w:right="227" w:hanging="849"/>
        <w:contextualSpacing w:val="0"/>
        <w:jc w:val="both"/>
      </w:pPr>
      <w:r w:rsidRPr="00D41D53">
        <w:t xml:space="preserve">The Provider shall hold employers’ liability insurance in respect of Staff with a minimum limit of indemnity of £5,000,000 (five million pounds) </w:t>
      </w:r>
      <w:proofErr w:type="gramStart"/>
      <w:r w:rsidRPr="00D41D53">
        <w:t>each and every</w:t>
      </w:r>
      <w:proofErr w:type="gramEnd"/>
      <w:r w:rsidRPr="00D41D53">
        <w:t xml:space="preserve"> claim and as required by law from time to</w:t>
      </w:r>
      <w:r w:rsidRPr="00D41D53">
        <w:rPr>
          <w:spacing w:val="-7"/>
        </w:rPr>
        <w:t xml:space="preserve"> </w:t>
      </w:r>
      <w:r w:rsidRPr="00D41D53">
        <w:t>time.</w:t>
      </w:r>
    </w:p>
    <w:p w14:paraId="244D8A6C" w14:textId="58CF996E" w:rsidR="00D16170" w:rsidRPr="00D41D53" w:rsidRDefault="00D16170" w:rsidP="00D41D53">
      <w:pPr>
        <w:pStyle w:val="ListParagraph"/>
        <w:numPr>
          <w:ilvl w:val="2"/>
          <w:numId w:val="12"/>
        </w:numPr>
        <w:tabs>
          <w:tab w:val="left" w:pos="1801"/>
        </w:tabs>
        <w:adjustRightInd/>
        <w:spacing w:before="120" w:after="120"/>
        <w:ind w:left="1800" w:right="228" w:hanging="849"/>
        <w:contextualSpacing w:val="0"/>
        <w:jc w:val="both"/>
      </w:pPr>
      <w:r w:rsidRPr="00D41D53">
        <w:t xml:space="preserve">The Provider shall give the Customer, on request, copies of all insurance policies referred to in </w:t>
      </w:r>
      <w:r w:rsidR="00F37014">
        <w:t>clause</w:t>
      </w:r>
      <w:r w:rsidRPr="0035727D">
        <w:t xml:space="preserve"> </w:t>
      </w:r>
      <w:r w:rsidR="00844ECC">
        <w:fldChar w:fldCharType="begin"/>
      </w:r>
      <w:r w:rsidR="00844ECC">
        <w:instrText xml:space="preserve"> REF _Ref184291376 \w \h </w:instrText>
      </w:r>
      <w:r w:rsidR="00844ECC">
        <w:fldChar w:fldCharType="separate"/>
      </w:r>
      <w:r w:rsidR="00831643">
        <w:t>7.1</w:t>
      </w:r>
      <w:r w:rsidR="00844ECC">
        <w:fldChar w:fldCharType="end"/>
      </w:r>
      <w:r w:rsidR="00F414C9">
        <w:t xml:space="preserve"> </w:t>
      </w:r>
      <w:r w:rsidRPr="00D41D53">
        <w:t xml:space="preserve">and </w:t>
      </w:r>
      <w:r w:rsidR="00F37014">
        <w:t>clause</w:t>
      </w:r>
      <w:r w:rsidRPr="0035727D">
        <w:t xml:space="preserve"> </w:t>
      </w:r>
      <w:r w:rsidR="00844ECC">
        <w:fldChar w:fldCharType="begin"/>
      </w:r>
      <w:r w:rsidR="00844ECC">
        <w:instrText xml:space="preserve"> REF _Ref184291392 \w \h </w:instrText>
      </w:r>
      <w:r w:rsidR="00844ECC">
        <w:fldChar w:fldCharType="separate"/>
      </w:r>
      <w:r w:rsidR="00831643">
        <w:t>7.2</w:t>
      </w:r>
      <w:r w:rsidR="00844ECC">
        <w:fldChar w:fldCharType="end"/>
      </w:r>
      <w:r w:rsidRPr="00D41D53">
        <w:t xml:space="preserve"> or a broker’s verification of insurance to demonstrate that the appropriate cover is in place, together with</w:t>
      </w:r>
      <w:r w:rsidRPr="00D41D53">
        <w:rPr>
          <w:spacing w:val="-12"/>
        </w:rPr>
        <w:t xml:space="preserve"> </w:t>
      </w:r>
      <w:r w:rsidRPr="00D41D53">
        <w:t>receipts</w:t>
      </w:r>
      <w:r w:rsidRPr="00D41D53">
        <w:rPr>
          <w:spacing w:val="-14"/>
        </w:rPr>
        <w:t xml:space="preserve"> </w:t>
      </w:r>
      <w:r w:rsidRPr="00D41D53">
        <w:t>or</w:t>
      </w:r>
      <w:r w:rsidRPr="00D41D53">
        <w:rPr>
          <w:spacing w:val="-14"/>
        </w:rPr>
        <w:t xml:space="preserve"> </w:t>
      </w:r>
      <w:r w:rsidRPr="00D41D53">
        <w:t>other</w:t>
      </w:r>
      <w:r w:rsidRPr="00D41D53">
        <w:rPr>
          <w:spacing w:val="-14"/>
        </w:rPr>
        <w:t xml:space="preserve"> </w:t>
      </w:r>
      <w:r w:rsidRPr="00D41D53">
        <w:t>evidence</w:t>
      </w:r>
      <w:r w:rsidRPr="00D41D53">
        <w:rPr>
          <w:spacing w:val="-13"/>
        </w:rPr>
        <w:t xml:space="preserve"> </w:t>
      </w:r>
      <w:r w:rsidRPr="00D41D53">
        <w:t>of</w:t>
      </w:r>
      <w:r w:rsidRPr="00D41D53">
        <w:rPr>
          <w:spacing w:val="-14"/>
        </w:rPr>
        <w:t xml:space="preserve"> </w:t>
      </w:r>
      <w:r w:rsidRPr="00D41D53">
        <w:t>payment</w:t>
      </w:r>
      <w:r w:rsidRPr="00D41D53">
        <w:rPr>
          <w:spacing w:val="-16"/>
        </w:rPr>
        <w:t xml:space="preserve"> </w:t>
      </w:r>
      <w:r w:rsidRPr="00D41D53">
        <w:t>of</w:t>
      </w:r>
      <w:r w:rsidRPr="00D41D53">
        <w:rPr>
          <w:spacing w:val="-14"/>
        </w:rPr>
        <w:t xml:space="preserve"> </w:t>
      </w:r>
      <w:r w:rsidRPr="00D41D53">
        <w:t>the</w:t>
      </w:r>
      <w:r w:rsidRPr="00D41D53">
        <w:rPr>
          <w:spacing w:val="-13"/>
        </w:rPr>
        <w:t xml:space="preserve"> </w:t>
      </w:r>
      <w:r w:rsidRPr="00D41D53">
        <w:t>latest</w:t>
      </w:r>
      <w:r w:rsidRPr="00D41D53">
        <w:rPr>
          <w:spacing w:val="-11"/>
        </w:rPr>
        <w:t xml:space="preserve"> </w:t>
      </w:r>
      <w:r w:rsidRPr="00D41D53">
        <w:t>premiums</w:t>
      </w:r>
      <w:r w:rsidRPr="00D41D53">
        <w:rPr>
          <w:spacing w:val="-12"/>
        </w:rPr>
        <w:t xml:space="preserve"> </w:t>
      </w:r>
      <w:r w:rsidRPr="00D41D53">
        <w:t>due</w:t>
      </w:r>
      <w:r w:rsidRPr="00D41D53">
        <w:rPr>
          <w:spacing w:val="-11"/>
        </w:rPr>
        <w:t xml:space="preserve"> </w:t>
      </w:r>
      <w:r w:rsidRPr="00D41D53">
        <w:t>under those</w:t>
      </w:r>
      <w:r w:rsidRPr="00D41D53">
        <w:rPr>
          <w:spacing w:val="-2"/>
        </w:rPr>
        <w:t xml:space="preserve"> </w:t>
      </w:r>
      <w:r w:rsidRPr="00D41D53">
        <w:t>policies.</w:t>
      </w:r>
    </w:p>
    <w:p w14:paraId="79760C6B" w14:textId="77777777" w:rsidR="00D16170" w:rsidRPr="00D41D53" w:rsidRDefault="00D16170" w:rsidP="00D41D53">
      <w:pPr>
        <w:pStyle w:val="ListParagraph"/>
        <w:numPr>
          <w:ilvl w:val="2"/>
          <w:numId w:val="12"/>
        </w:numPr>
        <w:tabs>
          <w:tab w:val="left" w:pos="1801"/>
        </w:tabs>
        <w:adjustRightInd/>
        <w:spacing w:before="120" w:after="120"/>
        <w:ind w:left="1800" w:right="229" w:hanging="849"/>
        <w:contextualSpacing w:val="0"/>
        <w:jc w:val="both"/>
      </w:pPr>
      <w:r w:rsidRPr="00D41D53">
        <w:t>If,</w:t>
      </w:r>
      <w:r w:rsidRPr="00D41D53">
        <w:rPr>
          <w:spacing w:val="-9"/>
        </w:rPr>
        <w:t xml:space="preserve"> </w:t>
      </w:r>
      <w:r w:rsidRPr="00D41D53">
        <w:t>for</w:t>
      </w:r>
      <w:r w:rsidRPr="00D41D53">
        <w:rPr>
          <w:spacing w:val="-12"/>
        </w:rPr>
        <w:t xml:space="preserve"> </w:t>
      </w:r>
      <w:r w:rsidRPr="00D41D53">
        <w:t>whatever</w:t>
      </w:r>
      <w:r w:rsidRPr="00D41D53">
        <w:rPr>
          <w:spacing w:val="-12"/>
        </w:rPr>
        <w:t xml:space="preserve"> </w:t>
      </w:r>
      <w:r w:rsidRPr="00D41D53">
        <w:t>reason,</w:t>
      </w:r>
      <w:r w:rsidRPr="00D41D53">
        <w:rPr>
          <w:spacing w:val="-12"/>
        </w:rPr>
        <w:t xml:space="preserve"> </w:t>
      </w:r>
      <w:r w:rsidRPr="00D41D53">
        <w:t>the</w:t>
      </w:r>
      <w:r w:rsidRPr="00D41D53">
        <w:rPr>
          <w:spacing w:val="-11"/>
        </w:rPr>
        <w:t xml:space="preserve"> </w:t>
      </w:r>
      <w:r w:rsidRPr="00D41D53">
        <w:t>Provider</w:t>
      </w:r>
      <w:r w:rsidRPr="00D41D53">
        <w:rPr>
          <w:spacing w:val="-9"/>
        </w:rPr>
        <w:t xml:space="preserve"> </w:t>
      </w:r>
      <w:r w:rsidRPr="00D41D53">
        <w:t>fails</w:t>
      </w:r>
      <w:r w:rsidRPr="00D41D53">
        <w:rPr>
          <w:spacing w:val="-9"/>
        </w:rPr>
        <w:t xml:space="preserve"> </w:t>
      </w:r>
      <w:r w:rsidRPr="00D41D53">
        <w:t>to</w:t>
      </w:r>
      <w:r w:rsidRPr="00D41D53">
        <w:rPr>
          <w:spacing w:val="-10"/>
        </w:rPr>
        <w:t xml:space="preserve"> </w:t>
      </w:r>
      <w:r w:rsidRPr="00D41D53">
        <w:t>give</w:t>
      </w:r>
      <w:r w:rsidRPr="00D41D53">
        <w:rPr>
          <w:spacing w:val="-11"/>
        </w:rPr>
        <w:t xml:space="preserve"> </w:t>
      </w:r>
      <w:r w:rsidRPr="00D41D53">
        <w:t>effect</w:t>
      </w:r>
      <w:r w:rsidRPr="00D41D53">
        <w:rPr>
          <w:spacing w:val="-9"/>
        </w:rPr>
        <w:t xml:space="preserve"> </w:t>
      </w:r>
      <w:r w:rsidRPr="00D41D53">
        <w:t>to</w:t>
      </w:r>
      <w:r w:rsidRPr="00D41D53">
        <w:rPr>
          <w:spacing w:val="-10"/>
        </w:rPr>
        <w:t xml:space="preserve"> </w:t>
      </w:r>
      <w:r w:rsidRPr="00D41D53">
        <w:t>and</w:t>
      </w:r>
      <w:r w:rsidRPr="00D41D53">
        <w:rPr>
          <w:spacing w:val="-12"/>
        </w:rPr>
        <w:t xml:space="preserve"> </w:t>
      </w:r>
      <w:r w:rsidRPr="00D41D53">
        <w:t>maintain</w:t>
      </w:r>
      <w:r w:rsidRPr="00D41D53">
        <w:rPr>
          <w:spacing w:val="-12"/>
        </w:rPr>
        <w:t xml:space="preserve"> </w:t>
      </w:r>
      <w:r w:rsidRPr="00D41D53">
        <w:t xml:space="preserve">the insurances required by the provisions of the Contract the Customer may make alternative arrangements to protect its interests and may recover the costs of </w:t>
      </w:r>
      <w:r w:rsidRPr="00D41D53">
        <w:lastRenderedPageBreak/>
        <w:t>such arrangements from the</w:t>
      </w:r>
      <w:r w:rsidRPr="00D41D53">
        <w:rPr>
          <w:spacing w:val="-6"/>
        </w:rPr>
        <w:t xml:space="preserve"> </w:t>
      </w:r>
      <w:r w:rsidRPr="00D41D53">
        <w:t>Provider.</w:t>
      </w:r>
    </w:p>
    <w:p w14:paraId="38C30696" w14:textId="79ACBADE" w:rsidR="00D16170" w:rsidRPr="00D41D53" w:rsidRDefault="00D16170" w:rsidP="00D41D53">
      <w:pPr>
        <w:pStyle w:val="ListParagraph"/>
        <w:numPr>
          <w:ilvl w:val="2"/>
          <w:numId w:val="12"/>
        </w:numPr>
        <w:tabs>
          <w:tab w:val="left" w:pos="1801"/>
        </w:tabs>
        <w:adjustRightInd/>
        <w:spacing w:before="120" w:after="120"/>
        <w:ind w:left="1800" w:right="229" w:hanging="799"/>
        <w:contextualSpacing w:val="0"/>
        <w:jc w:val="both"/>
      </w:pPr>
      <w:r w:rsidRPr="00D41D53">
        <w:t>The provisions of any insurance or the amount of cover shall not relieve the Provider of any liabilities under the Contract. It shall be the responsibility of the Provider to determine the amount of insurance cover that will be adequate</w:t>
      </w:r>
      <w:r w:rsidRPr="00D41D53">
        <w:rPr>
          <w:spacing w:val="-12"/>
        </w:rPr>
        <w:t xml:space="preserve"> </w:t>
      </w:r>
      <w:r w:rsidRPr="00D41D53">
        <w:t>to</w:t>
      </w:r>
      <w:r w:rsidRPr="00D41D53">
        <w:rPr>
          <w:spacing w:val="-11"/>
        </w:rPr>
        <w:t xml:space="preserve"> </w:t>
      </w:r>
      <w:r w:rsidRPr="00D41D53">
        <w:t>enable</w:t>
      </w:r>
      <w:r w:rsidRPr="00D41D53">
        <w:rPr>
          <w:spacing w:val="-12"/>
        </w:rPr>
        <w:t xml:space="preserve"> </w:t>
      </w:r>
      <w:r w:rsidRPr="00D41D53">
        <w:t>the</w:t>
      </w:r>
      <w:r w:rsidRPr="00D41D53">
        <w:rPr>
          <w:spacing w:val="-12"/>
        </w:rPr>
        <w:t xml:space="preserve"> </w:t>
      </w:r>
      <w:r w:rsidRPr="00D41D53">
        <w:t>Provider</w:t>
      </w:r>
      <w:r w:rsidRPr="00D41D53">
        <w:rPr>
          <w:spacing w:val="-14"/>
        </w:rPr>
        <w:t xml:space="preserve"> </w:t>
      </w:r>
      <w:r w:rsidRPr="00D41D53">
        <w:t>to</w:t>
      </w:r>
      <w:r w:rsidRPr="00D41D53">
        <w:rPr>
          <w:spacing w:val="-13"/>
        </w:rPr>
        <w:t xml:space="preserve"> </w:t>
      </w:r>
      <w:r w:rsidRPr="00D41D53">
        <w:t>satisfy</w:t>
      </w:r>
      <w:r w:rsidRPr="00D41D53">
        <w:rPr>
          <w:spacing w:val="-12"/>
        </w:rPr>
        <w:t xml:space="preserve"> </w:t>
      </w:r>
      <w:r w:rsidRPr="00D41D53">
        <w:t>any</w:t>
      </w:r>
      <w:r w:rsidRPr="00D41D53">
        <w:rPr>
          <w:spacing w:val="-12"/>
        </w:rPr>
        <w:t xml:space="preserve"> </w:t>
      </w:r>
      <w:r w:rsidRPr="00D41D53">
        <w:t>liability</w:t>
      </w:r>
      <w:r w:rsidRPr="00D41D53">
        <w:rPr>
          <w:spacing w:val="-12"/>
        </w:rPr>
        <w:t xml:space="preserve"> </w:t>
      </w:r>
      <w:r w:rsidRPr="00D41D53">
        <w:t>referred</w:t>
      </w:r>
      <w:r w:rsidRPr="00D41D53">
        <w:rPr>
          <w:spacing w:val="-12"/>
        </w:rPr>
        <w:t xml:space="preserve"> </w:t>
      </w:r>
      <w:r w:rsidRPr="00D41D53">
        <w:t>to</w:t>
      </w:r>
      <w:r w:rsidRPr="00D41D53">
        <w:rPr>
          <w:spacing w:val="-11"/>
        </w:rPr>
        <w:t xml:space="preserve"> </w:t>
      </w:r>
      <w:r w:rsidRPr="00D41D53">
        <w:t>in</w:t>
      </w:r>
      <w:r w:rsidRPr="00D41D53">
        <w:rPr>
          <w:spacing w:val="-12"/>
        </w:rPr>
        <w:t xml:space="preserve"> </w:t>
      </w:r>
      <w:r w:rsidR="00F37014">
        <w:t>clause</w:t>
      </w:r>
      <w:r w:rsidRPr="0035727D">
        <w:t xml:space="preserve"> </w:t>
      </w:r>
      <w:r w:rsidR="00844ECC">
        <w:fldChar w:fldCharType="begin"/>
      </w:r>
      <w:r w:rsidR="00844ECC">
        <w:instrText xml:space="preserve"> REF _Ref184291403 \w \h </w:instrText>
      </w:r>
      <w:r w:rsidR="00844ECC">
        <w:fldChar w:fldCharType="separate"/>
      </w:r>
      <w:r w:rsidR="00831643">
        <w:t>7.1.2</w:t>
      </w:r>
      <w:r w:rsidR="00844ECC">
        <w:fldChar w:fldCharType="end"/>
      </w:r>
      <w:r w:rsidRPr="0035727D">
        <w:t>.</w:t>
      </w:r>
    </w:p>
    <w:p w14:paraId="3B00738B" w14:textId="17C31165" w:rsidR="00D16170" w:rsidRPr="00D41D53" w:rsidRDefault="00FE25CB" w:rsidP="00D41D53">
      <w:pPr>
        <w:pStyle w:val="ListParagraph"/>
        <w:numPr>
          <w:ilvl w:val="1"/>
          <w:numId w:val="12"/>
        </w:numPr>
        <w:tabs>
          <w:tab w:val="left" w:pos="951"/>
          <w:tab w:val="left" w:pos="952"/>
        </w:tabs>
        <w:adjustRightInd/>
        <w:spacing w:before="120" w:after="120"/>
        <w:ind w:left="951"/>
        <w:contextualSpacing w:val="0"/>
        <w:jc w:val="left"/>
      </w:pPr>
      <w:r>
        <w:t>Not Used</w:t>
      </w:r>
    </w:p>
    <w:p w14:paraId="69BCD2CC" w14:textId="77777777" w:rsidR="00D16170" w:rsidRPr="00D41D53" w:rsidRDefault="00D16170" w:rsidP="00D41D53">
      <w:pPr>
        <w:pStyle w:val="ListParagraph"/>
        <w:numPr>
          <w:ilvl w:val="1"/>
          <w:numId w:val="12"/>
        </w:numPr>
        <w:tabs>
          <w:tab w:val="left" w:pos="951"/>
          <w:tab w:val="left" w:pos="952"/>
        </w:tabs>
        <w:adjustRightInd/>
        <w:spacing w:before="120" w:after="120"/>
        <w:ind w:left="951"/>
        <w:contextualSpacing w:val="0"/>
        <w:jc w:val="left"/>
      </w:pPr>
      <w:bookmarkStart w:id="59" w:name="_Ref184290379"/>
      <w:r w:rsidRPr="00D41D53">
        <w:t>Taxation, National Insurance and Employment</w:t>
      </w:r>
      <w:r w:rsidRPr="00D41D53">
        <w:rPr>
          <w:spacing w:val="-3"/>
        </w:rPr>
        <w:t xml:space="preserve"> </w:t>
      </w:r>
      <w:r w:rsidRPr="00D41D53">
        <w:t>Liability</w:t>
      </w:r>
      <w:bookmarkEnd w:id="59"/>
    </w:p>
    <w:p w14:paraId="086B82B3" w14:textId="77777777" w:rsidR="00D16170" w:rsidRPr="00D41D53" w:rsidRDefault="00D16170" w:rsidP="00D41D53">
      <w:pPr>
        <w:pStyle w:val="BodyText"/>
        <w:spacing w:before="120" w:after="120"/>
        <w:ind w:left="951" w:right="228"/>
        <w:jc w:val="both"/>
      </w:pPr>
      <w:r w:rsidRPr="00D41D53">
        <w:t>The Parties acknowledge and agree that the Contract constitutes a contract for the provision of Services and not a contract of employment. The Provider shall at all times indemnify the Customer and keep the Customer indemnified in full from and against all claims, proceedings, actions, damages, costs, expenses, liabilities and demands</w:t>
      </w:r>
      <w:r w:rsidRPr="00D41D53">
        <w:rPr>
          <w:spacing w:val="-4"/>
        </w:rPr>
        <w:t xml:space="preserve"> </w:t>
      </w:r>
      <w:r w:rsidRPr="00D41D53">
        <w:t>whatsoever</w:t>
      </w:r>
      <w:r w:rsidRPr="00D41D53">
        <w:rPr>
          <w:spacing w:val="-2"/>
        </w:rPr>
        <w:t xml:space="preserve"> </w:t>
      </w:r>
      <w:r w:rsidRPr="00D41D53">
        <w:t>and</w:t>
      </w:r>
      <w:r w:rsidRPr="00D41D53">
        <w:rPr>
          <w:spacing w:val="-8"/>
        </w:rPr>
        <w:t xml:space="preserve"> </w:t>
      </w:r>
      <w:r w:rsidRPr="00D41D53">
        <w:t>howsoever</w:t>
      </w:r>
      <w:r w:rsidRPr="00D41D53">
        <w:rPr>
          <w:spacing w:val="-5"/>
        </w:rPr>
        <w:t xml:space="preserve"> </w:t>
      </w:r>
      <w:r w:rsidRPr="00D41D53">
        <w:t>arising</w:t>
      </w:r>
      <w:r w:rsidRPr="00D41D53">
        <w:rPr>
          <w:spacing w:val="-5"/>
        </w:rPr>
        <w:t xml:space="preserve"> </w:t>
      </w:r>
      <w:r w:rsidRPr="00D41D53">
        <w:t>by</w:t>
      </w:r>
      <w:r w:rsidRPr="00D41D53">
        <w:rPr>
          <w:spacing w:val="-4"/>
        </w:rPr>
        <w:t xml:space="preserve"> </w:t>
      </w:r>
      <w:r w:rsidRPr="00D41D53">
        <w:t>reason</w:t>
      </w:r>
      <w:r w:rsidRPr="00D41D53">
        <w:rPr>
          <w:spacing w:val="-3"/>
        </w:rPr>
        <w:t xml:space="preserve"> </w:t>
      </w:r>
      <w:r w:rsidRPr="00D41D53">
        <w:t>of</w:t>
      </w:r>
      <w:r w:rsidRPr="00D41D53">
        <w:rPr>
          <w:spacing w:val="-5"/>
        </w:rPr>
        <w:t xml:space="preserve"> </w:t>
      </w:r>
      <w:r w:rsidRPr="00D41D53">
        <w:t>any</w:t>
      </w:r>
      <w:r w:rsidRPr="00D41D53">
        <w:rPr>
          <w:spacing w:val="-4"/>
        </w:rPr>
        <w:t xml:space="preserve"> </w:t>
      </w:r>
      <w:r w:rsidRPr="00D41D53">
        <w:t>circumstances</w:t>
      </w:r>
      <w:r w:rsidRPr="00D41D53">
        <w:rPr>
          <w:spacing w:val="-7"/>
        </w:rPr>
        <w:t xml:space="preserve"> </w:t>
      </w:r>
      <w:r w:rsidRPr="00D41D53">
        <w:t>whereby the Customer is alleged or determined to have been assumed or imposed with the liability or responsibility for the Staff (or any of them) as an employer of the Staff and/or</w:t>
      </w:r>
      <w:r w:rsidRPr="00D41D53">
        <w:rPr>
          <w:spacing w:val="-4"/>
        </w:rPr>
        <w:t xml:space="preserve"> </w:t>
      </w:r>
      <w:r w:rsidRPr="00D41D53">
        <w:t>any</w:t>
      </w:r>
      <w:r w:rsidRPr="00D41D53">
        <w:rPr>
          <w:spacing w:val="-4"/>
        </w:rPr>
        <w:t xml:space="preserve"> </w:t>
      </w:r>
      <w:r w:rsidRPr="00D41D53">
        <w:t>liability</w:t>
      </w:r>
      <w:r w:rsidRPr="00D41D53">
        <w:rPr>
          <w:spacing w:val="-5"/>
        </w:rPr>
        <w:t xml:space="preserve"> </w:t>
      </w:r>
      <w:r w:rsidRPr="00D41D53">
        <w:t>or</w:t>
      </w:r>
      <w:r w:rsidRPr="00D41D53">
        <w:rPr>
          <w:spacing w:val="-4"/>
        </w:rPr>
        <w:t xml:space="preserve"> </w:t>
      </w:r>
      <w:r w:rsidRPr="00D41D53">
        <w:t>responsibility</w:t>
      </w:r>
      <w:r w:rsidRPr="00D41D53">
        <w:rPr>
          <w:spacing w:val="-4"/>
        </w:rPr>
        <w:t xml:space="preserve"> </w:t>
      </w:r>
      <w:r w:rsidRPr="00D41D53">
        <w:t>to</w:t>
      </w:r>
      <w:r w:rsidRPr="00D41D53">
        <w:rPr>
          <w:spacing w:val="-3"/>
        </w:rPr>
        <w:t xml:space="preserve"> </w:t>
      </w:r>
      <w:r w:rsidRPr="00D41D53">
        <w:t>HM</w:t>
      </w:r>
      <w:r w:rsidRPr="00D41D53">
        <w:rPr>
          <w:spacing w:val="-4"/>
        </w:rPr>
        <w:t xml:space="preserve"> </w:t>
      </w:r>
      <w:r w:rsidRPr="00D41D53">
        <w:t>Revenue</w:t>
      </w:r>
      <w:r w:rsidRPr="00D41D53">
        <w:rPr>
          <w:spacing w:val="-5"/>
        </w:rPr>
        <w:t xml:space="preserve"> </w:t>
      </w:r>
      <w:r w:rsidRPr="00D41D53">
        <w:t>or</w:t>
      </w:r>
      <w:r w:rsidRPr="00D41D53">
        <w:rPr>
          <w:spacing w:val="-2"/>
        </w:rPr>
        <w:t xml:space="preserve"> </w:t>
      </w:r>
      <w:r w:rsidRPr="00D41D53">
        <w:t>Customs</w:t>
      </w:r>
      <w:r w:rsidRPr="00D41D53">
        <w:rPr>
          <w:spacing w:val="-4"/>
        </w:rPr>
        <w:t xml:space="preserve"> </w:t>
      </w:r>
      <w:r w:rsidRPr="00D41D53">
        <w:t>as</w:t>
      </w:r>
      <w:r w:rsidRPr="00D41D53">
        <w:rPr>
          <w:spacing w:val="-4"/>
        </w:rPr>
        <w:t xml:space="preserve"> </w:t>
      </w:r>
      <w:r w:rsidRPr="00D41D53">
        <w:t>an</w:t>
      </w:r>
      <w:r w:rsidRPr="00D41D53">
        <w:rPr>
          <w:spacing w:val="-3"/>
        </w:rPr>
        <w:t xml:space="preserve"> </w:t>
      </w:r>
      <w:r w:rsidRPr="00D41D53">
        <w:t>employer</w:t>
      </w:r>
      <w:r w:rsidRPr="00D41D53">
        <w:rPr>
          <w:spacing w:val="-4"/>
        </w:rPr>
        <w:t xml:space="preserve"> </w:t>
      </w:r>
      <w:r w:rsidRPr="00D41D53">
        <w:t>of</w:t>
      </w:r>
      <w:r w:rsidRPr="00D41D53">
        <w:rPr>
          <w:spacing w:val="-4"/>
        </w:rPr>
        <w:t xml:space="preserve"> </w:t>
      </w:r>
      <w:r w:rsidRPr="00D41D53">
        <w:t>the Staff whether during the Contract Period or arising from termination or expiry of the Contract.</w:t>
      </w:r>
    </w:p>
    <w:p w14:paraId="1F81C779" w14:textId="77777777" w:rsidR="00D16170" w:rsidRPr="00D41D53" w:rsidRDefault="00D16170" w:rsidP="00D41D53">
      <w:pPr>
        <w:pStyle w:val="ListParagraph"/>
        <w:numPr>
          <w:ilvl w:val="1"/>
          <w:numId w:val="12"/>
        </w:numPr>
        <w:tabs>
          <w:tab w:val="left" w:pos="951"/>
          <w:tab w:val="left" w:pos="952"/>
        </w:tabs>
        <w:adjustRightInd/>
        <w:spacing w:before="120" w:after="120"/>
        <w:ind w:left="951"/>
        <w:contextualSpacing w:val="0"/>
        <w:jc w:val="left"/>
      </w:pPr>
      <w:r w:rsidRPr="00D41D53">
        <w:t>Warranties and</w:t>
      </w:r>
      <w:r w:rsidRPr="00D41D53">
        <w:rPr>
          <w:spacing w:val="-3"/>
        </w:rPr>
        <w:t xml:space="preserve"> </w:t>
      </w:r>
      <w:r w:rsidRPr="00D41D53">
        <w:t>Representations</w:t>
      </w:r>
    </w:p>
    <w:p w14:paraId="25B73E1D" w14:textId="185F93F8" w:rsidR="00C16D53" w:rsidRDefault="00C16D53" w:rsidP="00D41D53">
      <w:pPr>
        <w:pStyle w:val="ListParagraph"/>
        <w:numPr>
          <w:ilvl w:val="2"/>
          <w:numId w:val="12"/>
        </w:numPr>
        <w:tabs>
          <w:tab w:val="left" w:pos="2251"/>
          <w:tab w:val="left" w:pos="2252"/>
        </w:tabs>
        <w:adjustRightInd/>
        <w:spacing w:before="120" w:after="120"/>
        <w:contextualSpacing w:val="0"/>
        <w:jc w:val="left"/>
      </w:pPr>
      <w:bookmarkStart w:id="60" w:name="_Ref184215327"/>
      <w:r>
        <w:t>Each party warrants and represents that:</w:t>
      </w:r>
    </w:p>
    <w:p w14:paraId="585A5DF5" w14:textId="77777777" w:rsidR="00285812" w:rsidRDefault="00C16D53" w:rsidP="00285812">
      <w:pPr>
        <w:pStyle w:val="ListParagraph"/>
        <w:numPr>
          <w:ilvl w:val="3"/>
          <w:numId w:val="12"/>
        </w:numPr>
        <w:tabs>
          <w:tab w:val="left" w:pos="2694"/>
        </w:tabs>
        <w:adjustRightInd/>
        <w:spacing w:before="120" w:after="120"/>
        <w:contextualSpacing w:val="0"/>
      </w:pPr>
      <w:r>
        <w:t xml:space="preserve">It is </w:t>
      </w:r>
      <w:r w:rsidR="00ED4CE7">
        <w:t xml:space="preserve">validly </w:t>
      </w:r>
      <w:r w:rsidR="005008D2">
        <w:t xml:space="preserve">constituted and has </w:t>
      </w:r>
      <w:r w:rsidR="005008D2" w:rsidRPr="005008D2">
        <w:t>it has full power and authority to enter into this agreement and fulfil its obligations under it</w:t>
      </w:r>
    </w:p>
    <w:p w14:paraId="7342B2CC" w14:textId="77777777" w:rsidR="00285812" w:rsidRPr="00285812" w:rsidRDefault="00285812" w:rsidP="00285812">
      <w:pPr>
        <w:pStyle w:val="ListParagraph"/>
        <w:numPr>
          <w:ilvl w:val="3"/>
          <w:numId w:val="12"/>
        </w:numPr>
        <w:tabs>
          <w:tab w:val="left" w:pos="2251"/>
          <w:tab w:val="left" w:pos="2252"/>
          <w:tab w:val="left" w:pos="2694"/>
        </w:tabs>
        <w:adjustRightInd/>
        <w:spacing w:before="120" w:after="120"/>
        <w:contextualSpacing w:val="0"/>
      </w:pPr>
      <w:r w:rsidRPr="00285812">
        <w:rPr>
          <w:rFonts w:cstheme="minorHAnsi"/>
          <w:sz w:val="24"/>
          <w:szCs w:val="24"/>
        </w:rPr>
        <w:t xml:space="preserve"> </w:t>
      </w:r>
      <w:r>
        <w:rPr>
          <w:rFonts w:cstheme="minorHAnsi"/>
          <w:sz w:val="24"/>
          <w:szCs w:val="24"/>
        </w:rPr>
        <w:tab/>
      </w:r>
      <w:r w:rsidRPr="00285812">
        <w:rPr>
          <w:rFonts w:cstheme="minorHAnsi"/>
          <w:sz w:val="24"/>
          <w:szCs w:val="24"/>
        </w:rPr>
        <w:t xml:space="preserve">it has and will maintain all necessary licences, consents, and permissions necessary for the performance of its obligations under the </w:t>
      </w:r>
      <w:proofErr w:type="gramStart"/>
      <w:r w:rsidRPr="00285812">
        <w:rPr>
          <w:rFonts w:cstheme="minorHAnsi"/>
          <w:sz w:val="24"/>
          <w:szCs w:val="24"/>
        </w:rPr>
        <w:t>Agreement;</w:t>
      </w:r>
      <w:proofErr w:type="gramEnd"/>
      <w:r w:rsidRPr="00285812">
        <w:rPr>
          <w:rFonts w:cstheme="minorHAnsi"/>
          <w:sz w:val="24"/>
          <w:szCs w:val="24"/>
        </w:rPr>
        <w:t xml:space="preserve"> </w:t>
      </w:r>
    </w:p>
    <w:p w14:paraId="43A8C74F" w14:textId="7BC73751" w:rsidR="005008D2" w:rsidRPr="00285812" w:rsidRDefault="00285812" w:rsidP="00285812">
      <w:pPr>
        <w:pStyle w:val="ListParagraph"/>
        <w:numPr>
          <w:ilvl w:val="3"/>
          <w:numId w:val="12"/>
        </w:numPr>
        <w:tabs>
          <w:tab w:val="left" w:pos="2694"/>
        </w:tabs>
        <w:adjustRightInd/>
        <w:spacing w:before="120" w:after="120"/>
        <w:contextualSpacing w:val="0"/>
      </w:pPr>
      <w:r w:rsidRPr="00285812">
        <w:rPr>
          <w:rFonts w:cstheme="minorHAnsi"/>
          <w:sz w:val="24"/>
          <w:szCs w:val="24"/>
        </w:rPr>
        <w:t xml:space="preserve">to the best of its knowledge, its entry into this Agreement does not, and will not, constitute a breach or </w:t>
      </w:r>
      <w:proofErr w:type="gramStart"/>
      <w:r w:rsidRPr="00285812">
        <w:rPr>
          <w:rFonts w:cstheme="minorHAnsi"/>
          <w:sz w:val="24"/>
          <w:szCs w:val="24"/>
        </w:rPr>
        <w:t>cause</w:t>
      </w:r>
      <w:proofErr w:type="gramEnd"/>
      <w:r w:rsidRPr="00285812">
        <w:rPr>
          <w:rFonts w:cstheme="minorHAnsi"/>
          <w:sz w:val="24"/>
          <w:szCs w:val="24"/>
        </w:rPr>
        <w:t xml:space="preserve"> it be in breach of any express or implied obligation to any third party</w:t>
      </w:r>
      <w:r>
        <w:rPr>
          <w:rFonts w:cstheme="minorHAnsi"/>
          <w:sz w:val="24"/>
          <w:szCs w:val="24"/>
        </w:rPr>
        <w:t>.</w:t>
      </w:r>
    </w:p>
    <w:p w14:paraId="12A766FE" w14:textId="6ECF6735" w:rsidR="00D16170" w:rsidRDefault="00D16170" w:rsidP="00D3555D">
      <w:pPr>
        <w:pStyle w:val="ListParagraph"/>
        <w:numPr>
          <w:ilvl w:val="2"/>
          <w:numId w:val="12"/>
        </w:numPr>
        <w:tabs>
          <w:tab w:val="left" w:pos="2251"/>
          <w:tab w:val="left" w:pos="2252"/>
        </w:tabs>
        <w:adjustRightInd/>
        <w:spacing w:before="120" w:after="120"/>
        <w:contextualSpacing w:val="0"/>
        <w:jc w:val="left"/>
      </w:pPr>
      <w:r w:rsidRPr="00D41D53">
        <w:t>The Provider warrants and represents</w:t>
      </w:r>
      <w:r w:rsidRPr="00D3555D">
        <w:rPr>
          <w:spacing w:val="-7"/>
        </w:rPr>
        <w:t xml:space="preserve"> </w:t>
      </w:r>
      <w:r w:rsidRPr="00D41D53">
        <w:t>that:</w:t>
      </w:r>
      <w:bookmarkEnd w:id="60"/>
    </w:p>
    <w:p w14:paraId="1D80AA73" w14:textId="77777777" w:rsidR="00A804AC" w:rsidRPr="00D41D53" w:rsidRDefault="00A804AC" w:rsidP="00A804AC">
      <w:pPr>
        <w:pStyle w:val="ListParagraph"/>
        <w:numPr>
          <w:ilvl w:val="3"/>
          <w:numId w:val="12"/>
        </w:numPr>
        <w:tabs>
          <w:tab w:val="left" w:pos="2652"/>
          <w:tab w:val="left" w:pos="2653"/>
        </w:tabs>
        <w:adjustRightInd/>
        <w:spacing w:before="120" w:after="120"/>
        <w:ind w:right="228"/>
        <w:contextualSpacing w:val="0"/>
      </w:pPr>
      <w:r w:rsidRPr="00D41D53">
        <w:t>it has full capacity and authority and all necessary consents (including</w:t>
      </w:r>
      <w:r w:rsidRPr="00D41D53">
        <w:rPr>
          <w:spacing w:val="-15"/>
        </w:rPr>
        <w:t xml:space="preserve"> </w:t>
      </w:r>
      <w:r w:rsidRPr="00D41D53">
        <w:t>where</w:t>
      </w:r>
      <w:r w:rsidRPr="00D41D53">
        <w:rPr>
          <w:spacing w:val="-13"/>
        </w:rPr>
        <w:t xml:space="preserve"> </w:t>
      </w:r>
      <w:r w:rsidRPr="00D41D53">
        <w:t>its</w:t>
      </w:r>
      <w:r w:rsidRPr="00D41D53">
        <w:rPr>
          <w:spacing w:val="-14"/>
        </w:rPr>
        <w:t xml:space="preserve"> </w:t>
      </w:r>
      <w:r w:rsidRPr="00D41D53">
        <w:t>procedures</w:t>
      </w:r>
      <w:r w:rsidRPr="00D41D53">
        <w:rPr>
          <w:spacing w:val="-14"/>
        </w:rPr>
        <w:t xml:space="preserve"> </w:t>
      </w:r>
      <w:r w:rsidRPr="00D41D53">
        <w:t>so</w:t>
      </w:r>
      <w:r w:rsidRPr="00D41D53">
        <w:rPr>
          <w:spacing w:val="-15"/>
        </w:rPr>
        <w:t xml:space="preserve"> </w:t>
      </w:r>
      <w:r w:rsidRPr="00D41D53">
        <w:t>require,</w:t>
      </w:r>
      <w:r w:rsidRPr="00D41D53">
        <w:rPr>
          <w:spacing w:val="-16"/>
        </w:rPr>
        <w:t xml:space="preserve"> </w:t>
      </w:r>
      <w:r w:rsidRPr="00D41D53">
        <w:t>the</w:t>
      </w:r>
      <w:r w:rsidRPr="00D41D53">
        <w:rPr>
          <w:spacing w:val="-16"/>
        </w:rPr>
        <w:t xml:space="preserve"> </w:t>
      </w:r>
      <w:r w:rsidRPr="00D41D53">
        <w:t>consent</w:t>
      </w:r>
      <w:r w:rsidRPr="00D41D53">
        <w:rPr>
          <w:spacing w:val="-14"/>
        </w:rPr>
        <w:t xml:space="preserve"> </w:t>
      </w:r>
      <w:r w:rsidRPr="00D41D53">
        <w:t>of</w:t>
      </w:r>
      <w:r w:rsidRPr="00D41D53">
        <w:rPr>
          <w:spacing w:val="-17"/>
        </w:rPr>
        <w:t xml:space="preserve"> </w:t>
      </w:r>
      <w:r w:rsidRPr="00D41D53">
        <w:t>its</w:t>
      </w:r>
      <w:r w:rsidRPr="00D41D53">
        <w:rPr>
          <w:spacing w:val="-16"/>
        </w:rPr>
        <w:t xml:space="preserve"> </w:t>
      </w:r>
      <w:r w:rsidRPr="00D41D53">
        <w:t xml:space="preserve">Parent Company) to </w:t>
      </w:r>
      <w:proofErr w:type="gramStart"/>
      <w:r w:rsidRPr="00D41D53">
        <w:t>enter into</w:t>
      </w:r>
      <w:proofErr w:type="gramEnd"/>
      <w:r w:rsidRPr="00D41D53">
        <w:t xml:space="preserve"> and perform its obligations under the </w:t>
      </w:r>
      <w:proofErr w:type="gramStart"/>
      <w:r w:rsidRPr="00D41D53">
        <w:t>Contract;</w:t>
      </w:r>
      <w:proofErr w:type="gramEnd"/>
    </w:p>
    <w:p w14:paraId="6C17C3C2" w14:textId="77777777" w:rsidR="00A804AC" w:rsidRPr="00D41D53" w:rsidRDefault="00A804AC" w:rsidP="00A804AC">
      <w:pPr>
        <w:pStyle w:val="ListParagraph"/>
        <w:numPr>
          <w:ilvl w:val="3"/>
          <w:numId w:val="12"/>
        </w:numPr>
        <w:tabs>
          <w:tab w:val="left" w:pos="2652"/>
          <w:tab w:val="left" w:pos="2653"/>
        </w:tabs>
        <w:adjustRightInd/>
        <w:spacing w:before="120" w:after="120"/>
        <w:ind w:right="229"/>
        <w:contextualSpacing w:val="0"/>
      </w:pPr>
      <w:r w:rsidRPr="00D41D53">
        <w:t>the</w:t>
      </w:r>
      <w:r w:rsidRPr="00D41D53">
        <w:rPr>
          <w:spacing w:val="-4"/>
        </w:rPr>
        <w:t xml:space="preserve"> </w:t>
      </w:r>
      <w:r w:rsidRPr="00D41D53">
        <w:t>Contract</w:t>
      </w:r>
      <w:r w:rsidRPr="00D41D53">
        <w:rPr>
          <w:spacing w:val="-4"/>
        </w:rPr>
        <w:t xml:space="preserve"> </w:t>
      </w:r>
      <w:r w:rsidRPr="00D41D53">
        <w:t>is</w:t>
      </w:r>
      <w:r w:rsidRPr="00D41D53">
        <w:rPr>
          <w:spacing w:val="-7"/>
        </w:rPr>
        <w:t xml:space="preserve"> </w:t>
      </w:r>
      <w:r w:rsidRPr="00D41D53">
        <w:t>executed</w:t>
      </w:r>
      <w:r w:rsidRPr="00D41D53">
        <w:rPr>
          <w:spacing w:val="-5"/>
        </w:rPr>
        <w:t xml:space="preserve"> </w:t>
      </w:r>
      <w:r w:rsidRPr="00D41D53">
        <w:t>by</w:t>
      </w:r>
      <w:r w:rsidRPr="00D41D53">
        <w:rPr>
          <w:spacing w:val="-6"/>
        </w:rPr>
        <w:t xml:space="preserve"> </w:t>
      </w:r>
      <w:r w:rsidRPr="00D41D53">
        <w:t>a</w:t>
      </w:r>
      <w:r w:rsidRPr="00D41D53">
        <w:rPr>
          <w:spacing w:val="-5"/>
        </w:rPr>
        <w:t xml:space="preserve"> </w:t>
      </w:r>
      <w:r w:rsidRPr="00D41D53">
        <w:t>duly</w:t>
      </w:r>
      <w:r w:rsidRPr="00D41D53">
        <w:rPr>
          <w:spacing w:val="-6"/>
        </w:rPr>
        <w:t xml:space="preserve"> </w:t>
      </w:r>
      <w:r w:rsidRPr="00D41D53">
        <w:t>authorised</w:t>
      </w:r>
      <w:r w:rsidRPr="00D41D53">
        <w:rPr>
          <w:spacing w:val="-8"/>
        </w:rPr>
        <w:t xml:space="preserve"> </w:t>
      </w:r>
      <w:r w:rsidRPr="00D41D53">
        <w:t>representative</w:t>
      </w:r>
      <w:r w:rsidRPr="00D41D53">
        <w:rPr>
          <w:spacing w:val="-6"/>
        </w:rPr>
        <w:t xml:space="preserve"> </w:t>
      </w:r>
      <w:r w:rsidRPr="00D41D53">
        <w:t>of</w:t>
      </w:r>
      <w:r w:rsidRPr="00D41D53">
        <w:rPr>
          <w:spacing w:val="-7"/>
        </w:rPr>
        <w:t xml:space="preserve"> </w:t>
      </w:r>
      <w:r w:rsidRPr="00D41D53">
        <w:t xml:space="preserve">the </w:t>
      </w:r>
      <w:proofErr w:type="gramStart"/>
      <w:r w:rsidRPr="00D41D53">
        <w:t>Provider;</w:t>
      </w:r>
      <w:proofErr w:type="gramEnd"/>
    </w:p>
    <w:p w14:paraId="66BDDC57" w14:textId="77777777" w:rsidR="00A804AC" w:rsidRPr="00D41D53" w:rsidRDefault="00A804AC" w:rsidP="00A804AC">
      <w:pPr>
        <w:pStyle w:val="ListParagraph"/>
        <w:numPr>
          <w:ilvl w:val="3"/>
          <w:numId w:val="12"/>
        </w:numPr>
        <w:tabs>
          <w:tab w:val="left" w:pos="2652"/>
          <w:tab w:val="left" w:pos="2653"/>
        </w:tabs>
        <w:adjustRightInd/>
        <w:spacing w:before="120" w:after="120"/>
        <w:contextualSpacing w:val="0"/>
      </w:pPr>
      <w:r w:rsidRPr="00D41D53">
        <w:t xml:space="preserve">in entering the </w:t>
      </w:r>
      <w:proofErr w:type="gramStart"/>
      <w:r w:rsidRPr="00D41D53">
        <w:t>Contract</w:t>
      </w:r>
      <w:proofErr w:type="gramEnd"/>
      <w:r w:rsidRPr="00D41D53">
        <w:t xml:space="preserve"> it has not committed any</w:t>
      </w:r>
      <w:r w:rsidRPr="00D41D53">
        <w:rPr>
          <w:spacing w:val="-15"/>
        </w:rPr>
        <w:t xml:space="preserve"> </w:t>
      </w:r>
      <w:proofErr w:type="gramStart"/>
      <w:r w:rsidRPr="00D41D53">
        <w:t>Fraud;</w:t>
      </w:r>
      <w:proofErr w:type="gramEnd"/>
    </w:p>
    <w:p w14:paraId="1CBAE0FB" w14:textId="77777777" w:rsidR="00A804AC" w:rsidRDefault="00A804AC" w:rsidP="00A804AC">
      <w:pPr>
        <w:pStyle w:val="ListParagraph"/>
        <w:numPr>
          <w:ilvl w:val="3"/>
          <w:numId w:val="12"/>
        </w:numPr>
        <w:tabs>
          <w:tab w:val="left" w:pos="2652"/>
          <w:tab w:val="left" w:pos="2653"/>
        </w:tabs>
        <w:adjustRightInd/>
        <w:spacing w:before="120" w:after="120"/>
        <w:ind w:right="227"/>
        <w:contextualSpacing w:val="0"/>
      </w:pPr>
      <w:r w:rsidRPr="00D41D53">
        <w:t>as at the Commencement Date, all information, statements and representations contained in the Tender for the Services are true, accurate and not misleading save as may have been specifically disclosed in writing to the Customer prior to execution of the Contract and it will advise the Customer of any fact, matter or circumstance of which it may become aware which would render any such information, statement or representation to be false or misleading;</w:t>
      </w:r>
    </w:p>
    <w:p w14:paraId="4855BBD3" w14:textId="77777777" w:rsidR="00A804AC" w:rsidRDefault="00A804AC" w:rsidP="00A804AC">
      <w:pPr>
        <w:pStyle w:val="ListParagraph"/>
        <w:numPr>
          <w:ilvl w:val="3"/>
          <w:numId w:val="12"/>
        </w:numPr>
        <w:tabs>
          <w:tab w:val="left" w:pos="2652"/>
          <w:tab w:val="left" w:pos="2653"/>
        </w:tabs>
        <w:adjustRightInd/>
        <w:spacing w:before="120" w:after="120"/>
        <w:ind w:right="227"/>
        <w:contextualSpacing w:val="0"/>
        <w:jc w:val="both"/>
      </w:pPr>
      <w:r>
        <w:t xml:space="preserve">neither it nor any Connected Person is or has been placed on the Debarment </w:t>
      </w:r>
      <w:proofErr w:type="gramStart"/>
      <w:r>
        <w:t>List;</w:t>
      </w:r>
      <w:proofErr w:type="gramEnd"/>
    </w:p>
    <w:p w14:paraId="1C1361CD" w14:textId="77777777" w:rsidR="00A804AC" w:rsidRDefault="00A804AC" w:rsidP="00A804AC">
      <w:pPr>
        <w:pStyle w:val="ListParagraph"/>
        <w:numPr>
          <w:ilvl w:val="3"/>
          <w:numId w:val="12"/>
        </w:numPr>
        <w:tabs>
          <w:tab w:val="left" w:pos="2652"/>
          <w:tab w:val="left" w:pos="2653"/>
        </w:tabs>
        <w:adjustRightInd/>
        <w:spacing w:before="120" w:after="120"/>
        <w:ind w:right="227"/>
        <w:contextualSpacing w:val="0"/>
        <w:jc w:val="both"/>
      </w:pPr>
      <w:r>
        <w:lastRenderedPageBreak/>
        <w:t xml:space="preserve">no mandatory or discretionary exclusion ground applies to it or any Connected </w:t>
      </w:r>
      <w:proofErr w:type="gramStart"/>
      <w:r>
        <w:t>Person;</w:t>
      </w:r>
      <w:proofErr w:type="gramEnd"/>
    </w:p>
    <w:p w14:paraId="2E9BA847" w14:textId="77777777" w:rsidR="00A804AC" w:rsidRPr="00D41D53" w:rsidRDefault="00A804AC" w:rsidP="00A804AC">
      <w:pPr>
        <w:pStyle w:val="ListParagraph"/>
        <w:numPr>
          <w:ilvl w:val="3"/>
          <w:numId w:val="12"/>
        </w:numPr>
        <w:tabs>
          <w:tab w:val="left" w:pos="2652"/>
          <w:tab w:val="left" w:pos="2653"/>
        </w:tabs>
        <w:adjustRightInd/>
        <w:spacing w:before="120" w:after="120"/>
        <w:ind w:right="227"/>
        <w:contextualSpacing w:val="0"/>
        <w:jc w:val="both"/>
      </w:pPr>
      <w:r w:rsidRPr="00D41D53">
        <w:t xml:space="preserve">to the best of its knowledge and belief no claim is being </w:t>
      </w:r>
      <w:proofErr w:type="gramStart"/>
      <w:r w:rsidRPr="00D41D53">
        <w:t>asserted</w:t>
      </w:r>
      <w:proofErr w:type="gramEnd"/>
      <w:r w:rsidRPr="00D41D53">
        <w:t xml:space="preserve"> and no litigation, arbitration or administrative proceeding is presently in progress or, to the best of its knowledge and belief, pending or threatened against it or its assets which will or might affect its ability to perform its obligations under the</w:t>
      </w:r>
      <w:r w:rsidRPr="00D41D53">
        <w:rPr>
          <w:spacing w:val="-11"/>
        </w:rPr>
        <w:t xml:space="preserve"> </w:t>
      </w:r>
      <w:proofErr w:type="gramStart"/>
      <w:r w:rsidRPr="00D41D53">
        <w:t>Contract;</w:t>
      </w:r>
      <w:proofErr w:type="gramEnd"/>
    </w:p>
    <w:p w14:paraId="2493651D" w14:textId="77777777" w:rsidR="00A804AC" w:rsidRPr="00D41D53" w:rsidRDefault="00A804AC" w:rsidP="00A804AC">
      <w:pPr>
        <w:pStyle w:val="ListParagraph"/>
        <w:numPr>
          <w:ilvl w:val="3"/>
          <w:numId w:val="12"/>
        </w:numPr>
        <w:tabs>
          <w:tab w:val="left" w:pos="2652"/>
          <w:tab w:val="left" w:pos="2653"/>
        </w:tabs>
        <w:adjustRightInd/>
        <w:spacing w:before="120" w:after="120"/>
        <w:ind w:right="227"/>
        <w:contextualSpacing w:val="0"/>
        <w:jc w:val="both"/>
      </w:pPr>
      <w:r w:rsidRPr="00D41D53">
        <w:t xml:space="preserve">it is not subject to any contractual obligation, compliance with which is likely to have an </w:t>
      </w:r>
      <w:proofErr w:type="spellStart"/>
      <w:r w:rsidRPr="00D41D53">
        <w:t xml:space="preserve">adverse </w:t>
      </w:r>
      <w:proofErr w:type="gramStart"/>
      <w:r w:rsidRPr="00D41D53">
        <w:t>affect</w:t>
      </w:r>
      <w:proofErr w:type="spellEnd"/>
      <w:proofErr w:type="gramEnd"/>
      <w:r w:rsidRPr="00D41D53">
        <w:t xml:space="preserve"> on its ability to perform its obligations under the</w:t>
      </w:r>
      <w:r w:rsidRPr="00D41D53">
        <w:rPr>
          <w:spacing w:val="-4"/>
        </w:rPr>
        <w:t xml:space="preserve"> </w:t>
      </w:r>
      <w:proofErr w:type="gramStart"/>
      <w:r w:rsidRPr="00D41D53">
        <w:t>Contract;</w:t>
      </w:r>
      <w:proofErr w:type="gramEnd"/>
    </w:p>
    <w:p w14:paraId="459AE1A7" w14:textId="77777777" w:rsidR="00A804AC" w:rsidRPr="00D41D53" w:rsidRDefault="00A804AC" w:rsidP="00A804AC">
      <w:pPr>
        <w:pStyle w:val="ListParagraph"/>
        <w:numPr>
          <w:ilvl w:val="3"/>
          <w:numId w:val="12"/>
        </w:numPr>
        <w:tabs>
          <w:tab w:val="left" w:pos="2652"/>
          <w:tab w:val="left" w:pos="2653"/>
        </w:tabs>
        <w:adjustRightInd/>
        <w:spacing w:before="120" w:after="120"/>
        <w:ind w:right="227"/>
        <w:contextualSpacing w:val="0"/>
        <w:jc w:val="both"/>
      </w:pPr>
      <w:r w:rsidRPr="00D41D53">
        <w:t>no</w:t>
      </w:r>
      <w:r w:rsidRPr="00D41D53">
        <w:rPr>
          <w:spacing w:val="-3"/>
        </w:rPr>
        <w:t xml:space="preserve"> </w:t>
      </w:r>
      <w:r w:rsidRPr="00D41D53">
        <w:t>proceedings</w:t>
      </w:r>
      <w:r w:rsidRPr="00D41D53">
        <w:rPr>
          <w:spacing w:val="-4"/>
        </w:rPr>
        <w:t xml:space="preserve"> </w:t>
      </w:r>
      <w:r w:rsidRPr="00D41D53">
        <w:t>or</w:t>
      </w:r>
      <w:r w:rsidRPr="00D41D53">
        <w:rPr>
          <w:spacing w:val="-7"/>
        </w:rPr>
        <w:t xml:space="preserve"> </w:t>
      </w:r>
      <w:r w:rsidRPr="00D41D53">
        <w:t>other</w:t>
      </w:r>
      <w:r w:rsidRPr="00D41D53">
        <w:rPr>
          <w:spacing w:val="-5"/>
        </w:rPr>
        <w:t xml:space="preserve"> </w:t>
      </w:r>
      <w:r w:rsidRPr="00D41D53">
        <w:t>steps</w:t>
      </w:r>
      <w:r w:rsidRPr="00D41D53">
        <w:rPr>
          <w:spacing w:val="-4"/>
        </w:rPr>
        <w:t xml:space="preserve"> </w:t>
      </w:r>
      <w:r w:rsidRPr="00D41D53">
        <w:t>have</w:t>
      </w:r>
      <w:r w:rsidRPr="00D41D53">
        <w:rPr>
          <w:spacing w:val="-4"/>
        </w:rPr>
        <w:t xml:space="preserve"> </w:t>
      </w:r>
      <w:r w:rsidRPr="00D41D53">
        <w:t>been</w:t>
      </w:r>
      <w:r w:rsidRPr="00D41D53">
        <w:rPr>
          <w:spacing w:val="-5"/>
        </w:rPr>
        <w:t xml:space="preserve"> </w:t>
      </w:r>
      <w:r w:rsidRPr="00D41D53">
        <w:t>taken</w:t>
      </w:r>
      <w:r w:rsidRPr="00D41D53">
        <w:rPr>
          <w:spacing w:val="-5"/>
        </w:rPr>
        <w:t xml:space="preserve"> </w:t>
      </w:r>
      <w:r w:rsidRPr="00D41D53">
        <w:t>and</w:t>
      </w:r>
      <w:r w:rsidRPr="00D41D53">
        <w:rPr>
          <w:spacing w:val="-5"/>
        </w:rPr>
        <w:t xml:space="preserve"> </w:t>
      </w:r>
      <w:r w:rsidRPr="00D41D53">
        <w:t>not</w:t>
      </w:r>
      <w:r w:rsidRPr="00D41D53">
        <w:rPr>
          <w:spacing w:val="-4"/>
        </w:rPr>
        <w:t xml:space="preserve"> </w:t>
      </w:r>
      <w:r w:rsidRPr="00D41D53">
        <w:t>discharged (nor, to the best of its knowledge, are threatened) for the winding up</w:t>
      </w:r>
      <w:r w:rsidRPr="00D41D53">
        <w:rPr>
          <w:spacing w:val="-7"/>
        </w:rPr>
        <w:t xml:space="preserve"> </w:t>
      </w:r>
      <w:r w:rsidRPr="00D41D53">
        <w:t>of</w:t>
      </w:r>
      <w:r w:rsidRPr="00D41D53">
        <w:rPr>
          <w:spacing w:val="-6"/>
        </w:rPr>
        <w:t xml:space="preserve"> </w:t>
      </w:r>
      <w:r w:rsidRPr="00D41D53">
        <w:t>the</w:t>
      </w:r>
      <w:r w:rsidRPr="00D41D53">
        <w:rPr>
          <w:spacing w:val="-5"/>
        </w:rPr>
        <w:t xml:space="preserve"> </w:t>
      </w:r>
      <w:r w:rsidRPr="00D41D53">
        <w:t>Provider</w:t>
      </w:r>
      <w:r w:rsidRPr="00D41D53">
        <w:rPr>
          <w:spacing w:val="-8"/>
        </w:rPr>
        <w:t xml:space="preserve"> </w:t>
      </w:r>
      <w:r w:rsidRPr="00D41D53">
        <w:t>or</w:t>
      </w:r>
      <w:r w:rsidRPr="00D41D53">
        <w:rPr>
          <w:spacing w:val="-8"/>
        </w:rPr>
        <w:t xml:space="preserve"> </w:t>
      </w:r>
      <w:r w:rsidRPr="00D41D53">
        <w:t>for</w:t>
      </w:r>
      <w:r w:rsidRPr="00D41D53">
        <w:rPr>
          <w:spacing w:val="-8"/>
        </w:rPr>
        <w:t xml:space="preserve"> </w:t>
      </w:r>
      <w:r w:rsidRPr="00D41D53">
        <w:t>its</w:t>
      </w:r>
      <w:r w:rsidRPr="00D41D53">
        <w:rPr>
          <w:spacing w:val="-6"/>
        </w:rPr>
        <w:t xml:space="preserve"> </w:t>
      </w:r>
      <w:r w:rsidRPr="00D41D53">
        <w:t>dissolution</w:t>
      </w:r>
      <w:r w:rsidRPr="00D41D53">
        <w:rPr>
          <w:spacing w:val="-9"/>
        </w:rPr>
        <w:t xml:space="preserve"> </w:t>
      </w:r>
      <w:r w:rsidRPr="00D41D53">
        <w:t>or</w:t>
      </w:r>
      <w:r w:rsidRPr="00D41D53">
        <w:rPr>
          <w:spacing w:val="-8"/>
        </w:rPr>
        <w:t xml:space="preserve"> </w:t>
      </w:r>
      <w:r w:rsidRPr="00D41D53">
        <w:t>for</w:t>
      </w:r>
      <w:r w:rsidRPr="00D41D53">
        <w:rPr>
          <w:spacing w:val="-8"/>
        </w:rPr>
        <w:t xml:space="preserve"> </w:t>
      </w:r>
      <w:r w:rsidRPr="00D41D53">
        <w:t>the</w:t>
      </w:r>
      <w:r w:rsidRPr="00D41D53">
        <w:rPr>
          <w:spacing w:val="-8"/>
        </w:rPr>
        <w:t xml:space="preserve"> </w:t>
      </w:r>
      <w:r w:rsidRPr="00D41D53">
        <w:t>appointment</w:t>
      </w:r>
      <w:r w:rsidRPr="00D41D53">
        <w:rPr>
          <w:spacing w:val="-8"/>
        </w:rPr>
        <w:t xml:space="preserve"> </w:t>
      </w:r>
      <w:r w:rsidRPr="00D41D53">
        <w:t>of a receiver, administrative receiver, liquidator, manager, administrator</w:t>
      </w:r>
      <w:r w:rsidRPr="00D41D53">
        <w:rPr>
          <w:spacing w:val="-14"/>
        </w:rPr>
        <w:t xml:space="preserve"> </w:t>
      </w:r>
      <w:r w:rsidRPr="00D41D53">
        <w:t>or</w:t>
      </w:r>
      <w:r w:rsidRPr="00D41D53">
        <w:rPr>
          <w:spacing w:val="-12"/>
        </w:rPr>
        <w:t xml:space="preserve"> </w:t>
      </w:r>
      <w:r w:rsidRPr="00D41D53">
        <w:t>similar</w:t>
      </w:r>
      <w:r w:rsidRPr="00D41D53">
        <w:rPr>
          <w:spacing w:val="-14"/>
        </w:rPr>
        <w:t xml:space="preserve"> </w:t>
      </w:r>
      <w:r w:rsidRPr="00D41D53">
        <w:t>officer</w:t>
      </w:r>
      <w:r w:rsidRPr="00D41D53">
        <w:rPr>
          <w:spacing w:val="-12"/>
        </w:rPr>
        <w:t xml:space="preserve"> </w:t>
      </w:r>
      <w:r w:rsidRPr="00D41D53">
        <w:t>in</w:t>
      </w:r>
      <w:r w:rsidRPr="00D41D53">
        <w:rPr>
          <w:spacing w:val="-12"/>
        </w:rPr>
        <w:t xml:space="preserve"> </w:t>
      </w:r>
      <w:r w:rsidRPr="00D41D53">
        <w:t>relation</w:t>
      </w:r>
      <w:r w:rsidRPr="00D41D53">
        <w:rPr>
          <w:spacing w:val="-15"/>
        </w:rPr>
        <w:t xml:space="preserve"> </w:t>
      </w:r>
      <w:r w:rsidRPr="00D41D53">
        <w:t>to</w:t>
      </w:r>
      <w:r w:rsidRPr="00D41D53">
        <w:rPr>
          <w:spacing w:val="-10"/>
        </w:rPr>
        <w:t xml:space="preserve"> </w:t>
      </w:r>
      <w:r w:rsidRPr="00D41D53">
        <w:t>any</w:t>
      </w:r>
      <w:r w:rsidRPr="00D41D53">
        <w:rPr>
          <w:spacing w:val="-13"/>
        </w:rPr>
        <w:t xml:space="preserve"> </w:t>
      </w:r>
      <w:r w:rsidRPr="00D41D53">
        <w:t>of</w:t>
      </w:r>
      <w:r w:rsidRPr="00D41D53">
        <w:rPr>
          <w:spacing w:val="-12"/>
        </w:rPr>
        <w:t xml:space="preserve"> </w:t>
      </w:r>
      <w:r w:rsidRPr="00D41D53">
        <w:t>the</w:t>
      </w:r>
      <w:r w:rsidRPr="00D41D53">
        <w:rPr>
          <w:spacing w:val="-16"/>
        </w:rPr>
        <w:t xml:space="preserve"> </w:t>
      </w:r>
      <w:r w:rsidRPr="00D41D53">
        <w:t>Provider’s assets or</w:t>
      </w:r>
      <w:r w:rsidRPr="00D41D53">
        <w:rPr>
          <w:spacing w:val="-2"/>
        </w:rPr>
        <w:t xml:space="preserve"> </w:t>
      </w:r>
      <w:proofErr w:type="gramStart"/>
      <w:r w:rsidRPr="00D41D53">
        <w:t>revenue;</w:t>
      </w:r>
      <w:proofErr w:type="gramEnd"/>
    </w:p>
    <w:p w14:paraId="61CF8E85" w14:textId="77777777" w:rsidR="00A804AC" w:rsidRPr="00D41D53" w:rsidRDefault="00A804AC" w:rsidP="00A804AC">
      <w:pPr>
        <w:pStyle w:val="ListParagraph"/>
        <w:numPr>
          <w:ilvl w:val="3"/>
          <w:numId w:val="12"/>
        </w:numPr>
        <w:tabs>
          <w:tab w:val="left" w:pos="2652"/>
          <w:tab w:val="left" w:pos="2653"/>
        </w:tabs>
        <w:adjustRightInd/>
        <w:spacing w:before="120" w:after="120"/>
        <w:ind w:right="228"/>
        <w:contextualSpacing w:val="0"/>
        <w:jc w:val="both"/>
      </w:pPr>
      <w:r w:rsidRPr="00D41D53">
        <w:t>it owns, has obtained or is able to obtain, valid licences for all Intellectual</w:t>
      </w:r>
      <w:r w:rsidRPr="00D41D53">
        <w:rPr>
          <w:spacing w:val="-10"/>
        </w:rPr>
        <w:t xml:space="preserve"> </w:t>
      </w:r>
      <w:r w:rsidRPr="00D41D53">
        <w:t>Property</w:t>
      </w:r>
      <w:r w:rsidRPr="00D41D53">
        <w:rPr>
          <w:spacing w:val="-6"/>
        </w:rPr>
        <w:t xml:space="preserve"> </w:t>
      </w:r>
      <w:r w:rsidRPr="00D41D53">
        <w:t>Rights</w:t>
      </w:r>
      <w:r w:rsidRPr="00D41D53">
        <w:rPr>
          <w:spacing w:val="-9"/>
        </w:rPr>
        <w:t xml:space="preserve"> </w:t>
      </w:r>
      <w:r w:rsidRPr="00D41D53">
        <w:t>that</w:t>
      </w:r>
      <w:r w:rsidRPr="00D41D53">
        <w:rPr>
          <w:spacing w:val="-6"/>
        </w:rPr>
        <w:t xml:space="preserve"> </w:t>
      </w:r>
      <w:r w:rsidRPr="00D41D53">
        <w:t>are</w:t>
      </w:r>
      <w:r w:rsidRPr="00D41D53">
        <w:rPr>
          <w:spacing w:val="-9"/>
        </w:rPr>
        <w:t xml:space="preserve"> </w:t>
      </w:r>
      <w:r w:rsidRPr="00D41D53">
        <w:t>necessary</w:t>
      </w:r>
      <w:r w:rsidRPr="00D41D53">
        <w:rPr>
          <w:spacing w:val="-8"/>
        </w:rPr>
        <w:t xml:space="preserve"> </w:t>
      </w:r>
      <w:r w:rsidRPr="00D41D53">
        <w:t>for</w:t>
      </w:r>
      <w:r w:rsidRPr="00D41D53">
        <w:rPr>
          <w:spacing w:val="-9"/>
        </w:rPr>
        <w:t xml:space="preserve"> </w:t>
      </w:r>
      <w:r w:rsidRPr="00D41D53">
        <w:t>the</w:t>
      </w:r>
      <w:r w:rsidRPr="00D41D53">
        <w:rPr>
          <w:spacing w:val="-9"/>
        </w:rPr>
        <w:t xml:space="preserve"> </w:t>
      </w:r>
      <w:r w:rsidRPr="00D41D53">
        <w:t>performance of its obligations under the</w:t>
      </w:r>
      <w:r w:rsidRPr="00D41D53">
        <w:rPr>
          <w:spacing w:val="-7"/>
        </w:rPr>
        <w:t xml:space="preserve"> </w:t>
      </w:r>
      <w:proofErr w:type="gramStart"/>
      <w:r w:rsidRPr="00D41D53">
        <w:t>Contract;</w:t>
      </w:r>
      <w:proofErr w:type="gramEnd"/>
    </w:p>
    <w:p w14:paraId="729B6FC3" w14:textId="77777777" w:rsidR="00A804AC" w:rsidRPr="00D41D53" w:rsidRDefault="00A804AC" w:rsidP="00A804AC">
      <w:pPr>
        <w:pStyle w:val="ListParagraph"/>
        <w:numPr>
          <w:ilvl w:val="3"/>
          <w:numId w:val="12"/>
        </w:numPr>
        <w:tabs>
          <w:tab w:val="left" w:pos="2652"/>
          <w:tab w:val="left" w:pos="2653"/>
        </w:tabs>
        <w:adjustRightInd/>
        <w:spacing w:before="120" w:after="120"/>
        <w:ind w:right="227"/>
        <w:contextualSpacing w:val="0"/>
        <w:jc w:val="both"/>
      </w:pPr>
      <w:r w:rsidRPr="00D41D53">
        <w:t xml:space="preserve">the Services shall be provided and carried out by appropriately experienced, qualified and trained Staff with all due skill, care and </w:t>
      </w:r>
      <w:proofErr w:type="gramStart"/>
      <w:r w:rsidRPr="00D41D53">
        <w:t>diligence;</w:t>
      </w:r>
      <w:proofErr w:type="gramEnd"/>
    </w:p>
    <w:p w14:paraId="501B77D0" w14:textId="77777777" w:rsidR="00A804AC" w:rsidRPr="00D41D53" w:rsidRDefault="00A804AC" w:rsidP="00A804AC">
      <w:pPr>
        <w:pStyle w:val="ListParagraph"/>
        <w:numPr>
          <w:ilvl w:val="3"/>
          <w:numId w:val="12"/>
        </w:numPr>
        <w:tabs>
          <w:tab w:val="left" w:pos="2652"/>
          <w:tab w:val="left" w:pos="2653"/>
        </w:tabs>
        <w:adjustRightInd/>
        <w:spacing w:before="120" w:after="120"/>
        <w:contextualSpacing w:val="0"/>
        <w:jc w:val="both"/>
      </w:pPr>
      <w:r w:rsidRPr="00D41D53">
        <w:t>in the three (3) years prior to the date of the</w:t>
      </w:r>
      <w:r w:rsidRPr="00D41D53">
        <w:rPr>
          <w:spacing w:val="-13"/>
        </w:rPr>
        <w:t xml:space="preserve"> </w:t>
      </w:r>
      <w:r w:rsidRPr="00D41D53">
        <w:t>Contract:</w:t>
      </w:r>
    </w:p>
    <w:p w14:paraId="48D036A9" w14:textId="77777777" w:rsidR="00A804AC" w:rsidRPr="00D41D53" w:rsidRDefault="00A804AC" w:rsidP="00A804AC">
      <w:pPr>
        <w:pStyle w:val="ListParagraph"/>
        <w:numPr>
          <w:ilvl w:val="4"/>
          <w:numId w:val="12"/>
        </w:numPr>
        <w:tabs>
          <w:tab w:val="left" w:pos="3504"/>
          <w:tab w:val="left" w:pos="3505"/>
        </w:tabs>
        <w:adjustRightInd/>
        <w:spacing w:before="120" w:after="120"/>
        <w:ind w:right="227"/>
        <w:contextualSpacing w:val="0"/>
        <w:jc w:val="both"/>
      </w:pPr>
      <w:r w:rsidRPr="00D41D53">
        <w:t>it has conducted all financial accounting and reporting activities</w:t>
      </w:r>
      <w:r w:rsidRPr="00D41D53">
        <w:rPr>
          <w:spacing w:val="16"/>
        </w:rPr>
        <w:t xml:space="preserve"> </w:t>
      </w:r>
      <w:r w:rsidRPr="00D41D53">
        <w:t>in</w:t>
      </w:r>
      <w:r w:rsidRPr="00D41D53">
        <w:rPr>
          <w:spacing w:val="15"/>
        </w:rPr>
        <w:t xml:space="preserve"> </w:t>
      </w:r>
      <w:r w:rsidRPr="00D41D53">
        <w:t>compliance</w:t>
      </w:r>
      <w:r w:rsidRPr="00D41D53">
        <w:rPr>
          <w:spacing w:val="17"/>
        </w:rPr>
        <w:t xml:space="preserve"> </w:t>
      </w:r>
      <w:r w:rsidRPr="00D41D53">
        <w:t>in</w:t>
      </w:r>
      <w:r w:rsidRPr="00D41D53">
        <w:rPr>
          <w:spacing w:val="13"/>
        </w:rPr>
        <w:t xml:space="preserve"> </w:t>
      </w:r>
      <w:r w:rsidRPr="00D41D53">
        <w:t>all</w:t>
      </w:r>
      <w:r w:rsidRPr="00D41D53">
        <w:rPr>
          <w:spacing w:val="16"/>
        </w:rPr>
        <w:t xml:space="preserve"> </w:t>
      </w:r>
      <w:r w:rsidRPr="00D41D53">
        <w:t>material</w:t>
      </w:r>
      <w:r w:rsidRPr="00D41D53">
        <w:rPr>
          <w:spacing w:val="16"/>
        </w:rPr>
        <w:t xml:space="preserve"> </w:t>
      </w:r>
      <w:r w:rsidRPr="00D41D53">
        <w:t>respects</w:t>
      </w:r>
      <w:r w:rsidRPr="00D41D53">
        <w:rPr>
          <w:spacing w:val="15"/>
        </w:rPr>
        <w:t xml:space="preserve"> </w:t>
      </w:r>
      <w:r w:rsidRPr="00D41D53">
        <w:t>with</w:t>
      </w:r>
      <w:r w:rsidRPr="00D41D53">
        <w:rPr>
          <w:spacing w:val="15"/>
        </w:rPr>
        <w:t xml:space="preserve"> </w:t>
      </w:r>
      <w:r w:rsidRPr="00D41D53">
        <w:t>the generally accepted accounting principles that apply to it in any country where it files accounts; and</w:t>
      </w:r>
    </w:p>
    <w:p w14:paraId="76CDD1E6" w14:textId="77777777" w:rsidR="00A804AC" w:rsidRPr="00D41D53" w:rsidRDefault="00A804AC" w:rsidP="00A804AC">
      <w:pPr>
        <w:pStyle w:val="ListParagraph"/>
        <w:numPr>
          <w:ilvl w:val="4"/>
          <w:numId w:val="12"/>
        </w:numPr>
        <w:tabs>
          <w:tab w:val="left" w:pos="3504"/>
          <w:tab w:val="left" w:pos="3505"/>
        </w:tabs>
        <w:adjustRightInd/>
        <w:spacing w:before="120" w:after="120"/>
        <w:ind w:right="228"/>
        <w:contextualSpacing w:val="0"/>
        <w:jc w:val="both"/>
      </w:pPr>
      <w:r w:rsidRPr="00D41D53">
        <w:t>it</w:t>
      </w:r>
      <w:r w:rsidRPr="00D41D53">
        <w:rPr>
          <w:spacing w:val="-10"/>
        </w:rPr>
        <w:t xml:space="preserve"> </w:t>
      </w:r>
      <w:r w:rsidRPr="00D41D53">
        <w:t>has</w:t>
      </w:r>
      <w:r w:rsidRPr="00D41D53">
        <w:rPr>
          <w:spacing w:val="-10"/>
        </w:rPr>
        <w:t xml:space="preserve"> </w:t>
      </w:r>
      <w:r w:rsidRPr="00D41D53">
        <w:t>been</w:t>
      </w:r>
      <w:r w:rsidRPr="00D41D53">
        <w:rPr>
          <w:spacing w:val="-11"/>
        </w:rPr>
        <w:t xml:space="preserve"> </w:t>
      </w:r>
      <w:r w:rsidRPr="00D41D53">
        <w:t>in</w:t>
      </w:r>
      <w:r w:rsidRPr="00D41D53">
        <w:rPr>
          <w:spacing w:val="-11"/>
        </w:rPr>
        <w:t xml:space="preserve"> </w:t>
      </w:r>
      <w:r w:rsidRPr="00D41D53">
        <w:t>full</w:t>
      </w:r>
      <w:r w:rsidRPr="00D41D53">
        <w:rPr>
          <w:spacing w:val="-11"/>
        </w:rPr>
        <w:t xml:space="preserve"> </w:t>
      </w:r>
      <w:r w:rsidRPr="00D41D53">
        <w:t>compliance</w:t>
      </w:r>
      <w:r w:rsidRPr="00D41D53">
        <w:rPr>
          <w:spacing w:val="-10"/>
        </w:rPr>
        <w:t xml:space="preserve"> </w:t>
      </w:r>
      <w:r w:rsidRPr="00D41D53">
        <w:t>with</w:t>
      </w:r>
      <w:r w:rsidRPr="00D41D53">
        <w:rPr>
          <w:spacing w:val="-11"/>
        </w:rPr>
        <w:t xml:space="preserve"> </w:t>
      </w:r>
      <w:r w:rsidRPr="00D41D53">
        <w:t>all</w:t>
      </w:r>
      <w:r w:rsidRPr="00D41D53">
        <w:rPr>
          <w:spacing w:val="-11"/>
        </w:rPr>
        <w:t xml:space="preserve"> </w:t>
      </w:r>
      <w:r w:rsidRPr="00D41D53">
        <w:t>applicable</w:t>
      </w:r>
      <w:r w:rsidRPr="00D41D53">
        <w:rPr>
          <w:spacing w:val="-12"/>
        </w:rPr>
        <w:t xml:space="preserve"> </w:t>
      </w:r>
      <w:r w:rsidRPr="00D41D53">
        <w:t>securities and</w:t>
      </w:r>
      <w:r w:rsidRPr="00D41D53">
        <w:rPr>
          <w:spacing w:val="-5"/>
        </w:rPr>
        <w:t xml:space="preserve"> </w:t>
      </w:r>
      <w:r w:rsidRPr="00D41D53">
        <w:t>tax</w:t>
      </w:r>
      <w:r w:rsidRPr="00D41D53">
        <w:rPr>
          <w:spacing w:val="-4"/>
        </w:rPr>
        <w:t xml:space="preserve"> </w:t>
      </w:r>
      <w:r w:rsidRPr="00D41D53">
        <w:t>laws</w:t>
      </w:r>
      <w:r w:rsidRPr="00D41D53">
        <w:rPr>
          <w:spacing w:val="-4"/>
        </w:rPr>
        <w:t xml:space="preserve"> </w:t>
      </w:r>
      <w:r w:rsidRPr="00D41D53">
        <w:t>and</w:t>
      </w:r>
      <w:r w:rsidRPr="00D41D53">
        <w:rPr>
          <w:spacing w:val="-8"/>
        </w:rPr>
        <w:t xml:space="preserve"> </w:t>
      </w:r>
      <w:r w:rsidRPr="00D41D53">
        <w:t>regulations</w:t>
      </w:r>
      <w:r w:rsidRPr="00D41D53">
        <w:rPr>
          <w:spacing w:val="-4"/>
        </w:rPr>
        <w:t xml:space="preserve"> </w:t>
      </w:r>
      <w:r w:rsidRPr="00D41D53">
        <w:t>in</w:t>
      </w:r>
      <w:r w:rsidRPr="00D41D53">
        <w:rPr>
          <w:spacing w:val="-5"/>
        </w:rPr>
        <w:t xml:space="preserve"> </w:t>
      </w:r>
      <w:r w:rsidRPr="00D41D53">
        <w:t>the</w:t>
      </w:r>
      <w:r w:rsidRPr="00D41D53">
        <w:rPr>
          <w:spacing w:val="-6"/>
        </w:rPr>
        <w:t xml:space="preserve"> </w:t>
      </w:r>
      <w:r w:rsidRPr="00D41D53">
        <w:t>jurisdiction</w:t>
      </w:r>
      <w:r w:rsidRPr="00D41D53">
        <w:rPr>
          <w:spacing w:val="-5"/>
        </w:rPr>
        <w:t xml:space="preserve"> </w:t>
      </w:r>
      <w:r w:rsidRPr="00D41D53">
        <w:t>in</w:t>
      </w:r>
      <w:r w:rsidRPr="00D41D53">
        <w:rPr>
          <w:spacing w:val="-8"/>
        </w:rPr>
        <w:t xml:space="preserve"> </w:t>
      </w:r>
      <w:r w:rsidRPr="00D41D53">
        <w:t>which</w:t>
      </w:r>
      <w:r w:rsidRPr="00D41D53">
        <w:rPr>
          <w:spacing w:val="-5"/>
        </w:rPr>
        <w:t xml:space="preserve"> </w:t>
      </w:r>
      <w:r w:rsidRPr="00D41D53">
        <w:t>it is established; and</w:t>
      </w:r>
    </w:p>
    <w:p w14:paraId="28ADA97C" w14:textId="07D46974" w:rsidR="00A804AC" w:rsidRDefault="00A804AC" w:rsidP="00A5679A">
      <w:pPr>
        <w:pStyle w:val="ListParagraph"/>
        <w:numPr>
          <w:ilvl w:val="3"/>
          <w:numId w:val="12"/>
        </w:numPr>
        <w:tabs>
          <w:tab w:val="left" w:pos="2652"/>
          <w:tab w:val="left" w:pos="2653"/>
        </w:tabs>
        <w:adjustRightInd/>
        <w:spacing w:before="120" w:after="120"/>
        <w:ind w:right="227"/>
        <w:contextualSpacing w:val="0"/>
        <w:jc w:val="both"/>
      </w:pPr>
      <w:r w:rsidRPr="00D41D53">
        <w:t>it has not done or omitted to do anything which could have an adverse effect on its assets, financial condition or position as an ongoing</w:t>
      </w:r>
      <w:r w:rsidRPr="00D41D53">
        <w:rPr>
          <w:spacing w:val="-5"/>
        </w:rPr>
        <w:t xml:space="preserve"> </w:t>
      </w:r>
      <w:r w:rsidRPr="00D41D53">
        <w:t>business</w:t>
      </w:r>
      <w:r w:rsidRPr="00D41D53">
        <w:rPr>
          <w:spacing w:val="-4"/>
        </w:rPr>
        <w:t xml:space="preserve"> </w:t>
      </w:r>
      <w:r w:rsidRPr="00D41D53">
        <w:t>concern</w:t>
      </w:r>
      <w:r w:rsidRPr="00D41D53">
        <w:rPr>
          <w:spacing w:val="-7"/>
        </w:rPr>
        <w:t xml:space="preserve"> </w:t>
      </w:r>
      <w:r w:rsidRPr="00D41D53">
        <w:t>or</w:t>
      </w:r>
      <w:r w:rsidRPr="00D41D53">
        <w:rPr>
          <w:spacing w:val="-5"/>
        </w:rPr>
        <w:t xml:space="preserve"> </w:t>
      </w:r>
      <w:r w:rsidRPr="00D41D53">
        <w:t>its</w:t>
      </w:r>
      <w:r w:rsidRPr="00D41D53">
        <w:rPr>
          <w:spacing w:val="-4"/>
        </w:rPr>
        <w:t xml:space="preserve"> </w:t>
      </w:r>
      <w:r w:rsidRPr="00D41D53">
        <w:t>ability</w:t>
      </w:r>
      <w:r w:rsidRPr="00D41D53">
        <w:rPr>
          <w:spacing w:val="-6"/>
        </w:rPr>
        <w:t xml:space="preserve"> </w:t>
      </w:r>
      <w:r w:rsidRPr="00D41D53">
        <w:t>to</w:t>
      </w:r>
      <w:r w:rsidRPr="00D41D53">
        <w:rPr>
          <w:spacing w:val="-3"/>
        </w:rPr>
        <w:t xml:space="preserve"> </w:t>
      </w:r>
      <w:r w:rsidRPr="00D41D53">
        <w:t>fulfil</w:t>
      </w:r>
      <w:r w:rsidRPr="00D41D53">
        <w:rPr>
          <w:spacing w:val="-5"/>
        </w:rPr>
        <w:t xml:space="preserve"> </w:t>
      </w:r>
      <w:r w:rsidRPr="00D41D53">
        <w:t>its</w:t>
      </w:r>
      <w:r w:rsidRPr="00D41D53">
        <w:rPr>
          <w:spacing w:val="-7"/>
        </w:rPr>
        <w:t xml:space="preserve"> </w:t>
      </w:r>
      <w:r w:rsidRPr="00D41D53">
        <w:t>obligations</w:t>
      </w:r>
      <w:r w:rsidRPr="00D41D53">
        <w:rPr>
          <w:spacing w:val="-4"/>
        </w:rPr>
        <w:t xml:space="preserve"> </w:t>
      </w:r>
      <w:r w:rsidRPr="00D41D53">
        <w:t>under the Contract.</w:t>
      </w:r>
    </w:p>
    <w:p w14:paraId="20164D45" w14:textId="67FF67E0" w:rsidR="00A804AC" w:rsidRDefault="00A5679A" w:rsidP="00D3555D">
      <w:pPr>
        <w:pStyle w:val="ListParagraph"/>
        <w:numPr>
          <w:ilvl w:val="2"/>
          <w:numId w:val="12"/>
        </w:numPr>
        <w:tabs>
          <w:tab w:val="left" w:pos="2251"/>
          <w:tab w:val="left" w:pos="2252"/>
        </w:tabs>
        <w:adjustRightInd/>
        <w:spacing w:before="120" w:after="120"/>
        <w:contextualSpacing w:val="0"/>
        <w:jc w:val="left"/>
      </w:pPr>
      <w:r>
        <w:t>The Provider shall promptly notify the Customer in writing if, during the Term</w:t>
      </w:r>
      <w:r w:rsidR="005C4807">
        <w:t>:</w:t>
      </w:r>
    </w:p>
    <w:p w14:paraId="47961C9A" w14:textId="47284FE2" w:rsidR="005C4807" w:rsidRDefault="005C4807" w:rsidP="005C4807">
      <w:pPr>
        <w:pStyle w:val="ListParagraph"/>
        <w:numPr>
          <w:ilvl w:val="3"/>
          <w:numId w:val="12"/>
        </w:numPr>
        <w:tabs>
          <w:tab w:val="left" w:pos="2251"/>
          <w:tab w:val="left" w:pos="2252"/>
        </w:tabs>
        <w:adjustRightInd/>
        <w:spacing w:before="120" w:after="120"/>
        <w:contextualSpacing w:val="0"/>
      </w:pPr>
      <w:r>
        <w:t>the Provider, the Provider’s Connected Persons or any sub-contractor is placed on the Debarment List</w:t>
      </w:r>
      <w:r w:rsidR="006E50BA">
        <w:t xml:space="preserve">; </w:t>
      </w:r>
      <w:r w:rsidR="00294170">
        <w:t>or</w:t>
      </w:r>
    </w:p>
    <w:p w14:paraId="7D4084B4" w14:textId="67BC8727" w:rsidR="006E50BA" w:rsidRDefault="006E50BA" w:rsidP="005C4807">
      <w:pPr>
        <w:pStyle w:val="ListParagraph"/>
        <w:numPr>
          <w:ilvl w:val="3"/>
          <w:numId w:val="12"/>
        </w:numPr>
        <w:tabs>
          <w:tab w:val="left" w:pos="2251"/>
          <w:tab w:val="left" w:pos="2252"/>
        </w:tabs>
        <w:adjustRightInd/>
        <w:spacing w:before="120" w:after="120"/>
        <w:contextualSpacing w:val="0"/>
      </w:pPr>
      <w:r>
        <w:t>a mandatory or discretionary exclusion ground applies to the Provider, the Provider’s Connected Persons or any sub-contractor.</w:t>
      </w:r>
    </w:p>
    <w:p w14:paraId="260116B4" w14:textId="1E5A730E" w:rsidR="005C4807" w:rsidRPr="00D41D53" w:rsidRDefault="004814E2" w:rsidP="00D3555D">
      <w:pPr>
        <w:pStyle w:val="ListParagraph"/>
        <w:numPr>
          <w:ilvl w:val="2"/>
          <w:numId w:val="12"/>
        </w:numPr>
        <w:tabs>
          <w:tab w:val="left" w:pos="2251"/>
          <w:tab w:val="left" w:pos="2252"/>
        </w:tabs>
        <w:adjustRightInd/>
        <w:spacing w:before="120" w:after="120"/>
        <w:contextualSpacing w:val="0"/>
        <w:jc w:val="left"/>
      </w:pPr>
      <w:r>
        <w:t>The Provider shall promptly notify the Customer in writing within 7 days of any changes to the Provider's Connected Persons together with information regarding the identity of the new Connected Persons</w:t>
      </w:r>
      <w:r w:rsidR="00294170">
        <w:t>.</w:t>
      </w:r>
    </w:p>
    <w:p w14:paraId="3A127AFC" w14:textId="77777777" w:rsidR="00D16170" w:rsidRPr="00D41D53" w:rsidRDefault="00D16170" w:rsidP="00D41D53">
      <w:pPr>
        <w:pStyle w:val="ListParagraph"/>
        <w:numPr>
          <w:ilvl w:val="0"/>
          <w:numId w:val="22"/>
        </w:numPr>
        <w:tabs>
          <w:tab w:val="left" w:pos="951"/>
          <w:tab w:val="left" w:pos="952"/>
        </w:tabs>
        <w:adjustRightInd/>
        <w:spacing w:before="120" w:after="120"/>
        <w:contextualSpacing w:val="0"/>
        <w:jc w:val="both"/>
        <w:rPr>
          <w:b/>
        </w:rPr>
      </w:pPr>
      <w:bookmarkStart w:id="61" w:name="_Ref202887171"/>
      <w:r w:rsidRPr="00D41D53">
        <w:rPr>
          <w:b/>
        </w:rPr>
        <w:t>DEFAULT, DISRUPTION AND</w:t>
      </w:r>
      <w:r w:rsidRPr="00D41D53">
        <w:rPr>
          <w:b/>
          <w:spacing w:val="-2"/>
        </w:rPr>
        <w:t xml:space="preserve"> </w:t>
      </w:r>
      <w:r w:rsidRPr="00D41D53">
        <w:rPr>
          <w:b/>
        </w:rPr>
        <w:t>TERMINATION</w:t>
      </w:r>
      <w:bookmarkEnd w:id="61"/>
    </w:p>
    <w:p w14:paraId="3E8966DE" w14:textId="77777777" w:rsidR="00D16170" w:rsidRPr="00D41D53" w:rsidRDefault="00D16170" w:rsidP="00D41D53">
      <w:pPr>
        <w:pStyle w:val="ListParagraph"/>
        <w:numPr>
          <w:ilvl w:val="1"/>
          <w:numId w:val="22"/>
        </w:numPr>
        <w:tabs>
          <w:tab w:val="left" w:pos="951"/>
          <w:tab w:val="left" w:pos="952"/>
        </w:tabs>
        <w:adjustRightInd/>
        <w:spacing w:before="120" w:after="120"/>
        <w:contextualSpacing w:val="0"/>
        <w:jc w:val="both"/>
        <w:rPr>
          <w:b/>
        </w:rPr>
      </w:pPr>
      <w:bookmarkStart w:id="62" w:name="_Ref184290860"/>
      <w:r w:rsidRPr="00D41D53">
        <w:rPr>
          <w:b/>
        </w:rPr>
        <w:t>Termination on insolvency and change of</w:t>
      </w:r>
      <w:r w:rsidRPr="00D41D53">
        <w:rPr>
          <w:b/>
          <w:spacing w:val="-10"/>
        </w:rPr>
        <w:t xml:space="preserve"> </w:t>
      </w:r>
      <w:r w:rsidRPr="00D41D53">
        <w:rPr>
          <w:b/>
        </w:rPr>
        <w:t>control</w:t>
      </w:r>
      <w:bookmarkEnd w:id="62"/>
    </w:p>
    <w:p w14:paraId="75F11B2F" w14:textId="77777777" w:rsidR="00D16170" w:rsidRPr="00D41D53" w:rsidRDefault="00D16170" w:rsidP="00D41D53">
      <w:pPr>
        <w:pStyle w:val="ListParagraph"/>
        <w:numPr>
          <w:ilvl w:val="2"/>
          <w:numId w:val="10"/>
        </w:numPr>
        <w:tabs>
          <w:tab w:val="left" w:pos="2251"/>
          <w:tab w:val="left" w:pos="2253"/>
        </w:tabs>
        <w:adjustRightInd/>
        <w:spacing w:before="120" w:after="120"/>
        <w:ind w:right="229"/>
        <w:contextualSpacing w:val="0"/>
        <w:jc w:val="both"/>
      </w:pPr>
      <w:r w:rsidRPr="00D41D53">
        <w:lastRenderedPageBreak/>
        <w:t>The Customer may terminate the Contract with immediate effect by giving notice in writing where in respect of the</w:t>
      </w:r>
      <w:r w:rsidRPr="00D41D53">
        <w:rPr>
          <w:spacing w:val="-13"/>
        </w:rPr>
        <w:t xml:space="preserve"> </w:t>
      </w:r>
      <w:r w:rsidRPr="00D41D53">
        <w:t>Provider:</w:t>
      </w:r>
    </w:p>
    <w:p w14:paraId="2B66E5BB" w14:textId="77777777" w:rsidR="00D16170" w:rsidRPr="00D41D53" w:rsidRDefault="00D16170" w:rsidP="00D41D53">
      <w:pPr>
        <w:pStyle w:val="ListParagraph"/>
        <w:numPr>
          <w:ilvl w:val="3"/>
          <w:numId w:val="10"/>
        </w:numPr>
        <w:tabs>
          <w:tab w:val="left" w:pos="2652"/>
          <w:tab w:val="left" w:pos="2653"/>
        </w:tabs>
        <w:adjustRightInd/>
        <w:spacing w:before="120" w:after="120"/>
        <w:ind w:right="228" w:hanging="849"/>
        <w:contextualSpacing w:val="0"/>
        <w:jc w:val="both"/>
      </w:pPr>
      <w:bookmarkStart w:id="63" w:name="_Ref184291442"/>
      <w:r w:rsidRPr="00D41D53">
        <w:t>a</w:t>
      </w:r>
      <w:r w:rsidRPr="00D41D53">
        <w:rPr>
          <w:spacing w:val="-4"/>
        </w:rPr>
        <w:t xml:space="preserve"> </w:t>
      </w:r>
      <w:r w:rsidRPr="00D41D53">
        <w:t>proposal</w:t>
      </w:r>
      <w:r w:rsidRPr="00D41D53">
        <w:rPr>
          <w:spacing w:val="-4"/>
        </w:rPr>
        <w:t xml:space="preserve"> </w:t>
      </w:r>
      <w:r w:rsidRPr="00D41D53">
        <w:t>is</w:t>
      </w:r>
      <w:r w:rsidRPr="00D41D53">
        <w:rPr>
          <w:spacing w:val="-6"/>
        </w:rPr>
        <w:t xml:space="preserve"> </w:t>
      </w:r>
      <w:r w:rsidRPr="00D41D53">
        <w:t>made</w:t>
      </w:r>
      <w:r w:rsidRPr="00D41D53">
        <w:rPr>
          <w:spacing w:val="-3"/>
        </w:rPr>
        <w:t xml:space="preserve"> </w:t>
      </w:r>
      <w:r w:rsidRPr="00D41D53">
        <w:t>for</w:t>
      </w:r>
      <w:r w:rsidRPr="00D41D53">
        <w:rPr>
          <w:spacing w:val="-4"/>
        </w:rPr>
        <w:t xml:space="preserve"> </w:t>
      </w:r>
      <w:r w:rsidRPr="00D41D53">
        <w:t>a</w:t>
      </w:r>
      <w:r w:rsidRPr="00D41D53">
        <w:rPr>
          <w:spacing w:val="-6"/>
        </w:rPr>
        <w:t xml:space="preserve"> </w:t>
      </w:r>
      <w:r w:rsidRPr="00D41D53">
        <w:t>voluntary</w:t>
      </w:r>
      <w:r w:rsidRPr="00D41D53">
        <w:rPr>
          <w:spacing w:val="-3"/>
        </w:rPr>
        <w:t xml:space="preserve"> </w:t>
      </w:r>
      <w:r w:rsidRPr="00D41D53">
        <w:t>arrangement</w:t>
      </w:r>
      <w:r w:rsidRPr="00D41D53">
        <w:rPr>
          <w:spacing w:val="-5"/>
        </w:rPr>
        <w:t xml:space="preserve"> </w:t>
      </w:r>
      <w:r w:rsidRPr="00D41D53">
        <w:t>within</w:t>
      </w:r>
      <w:r w:rsidRPr="00D41D53">
        <w:rPr>
          <w:spacing w:val="-7"/>
        </w:rPr>
        <w:t xml:space="preserve"> </w:t>
      </w:r>
      <w:r w:rsidRPr="00D41D53">
        <w:t>Part</w:t>
      </w:r>
      <w:r w:rsidRPr="00D41D53">
        <w:rPr>
          <w:spacing w:val="-5"/>
        </w:rPr>
        <w:t xml:space="preserve"> </w:t>
      </w:r>
      <w:r w:rsidRPr="00D41D53">
        <w:t>I</w:t>
      </w:r>
      <w:r w:rsidRPr="00D41D53">
        <w:rPr>
          <w:spacing w:val="-4"/>
        </w:rPr>
        <w:t xml:space="preserve"> </w:t>
      </w:r>
      <w:r w:rsidRPr="00D41D53">
        <w:t>of</w:t>
      </w:r>
      <w:r w:rsidRPr="00D41D53">
        <w:rPr>
          <w:spacing w:val="-6"/>
        </w:rPr>
        <w:t xml:space="preserve"> </w:t>
      </w:r>
      <w:r w:rsidRPr="00D41D53">
        <w:t>the Insolvency Act 1986 or of any other composition scheme or arrangement</w:t>
      </w:r>
      <w:r w:rsidRPr="00D41D53">
        <w:rPr>
          <w:spacing w:val="-9"/>
        </w:rPr>
        <w:t xml:space="preserve"> </w:t>
      </w:r>
      <w:r w:rsidRPr="00D41D53">
        <w:t>with,</w:t>
      </w:r>
      <w:r w:rsidRPr="00D41D53">
        <w:rPr>
          <w:spacing w:val="-12"/>
        </w:rPr>
        <w:t xml:space="preserve"> </w:t>
      </w:r>
      <w:r w:rsidRPr="00D41D53">
        <w:t>or</w:t>
      </w:r>
      <w:r w:rsidRPr="00D41D53">
        <w:rPr>
          <w:spacing w:val="-9"/>
        </w:rPr>
        <w:t xml:space="preserve"> </w:t>
      </w:r>
      <w:r w:rsidRPr="00D41D53">
        <w:t>assignment</w:t>
      </w:r>
      <w:r w:rsidRPr="00D41D53">
        <w:rPr>
          <w:spacing w:val="-11"/>
        </w:rPr>
        <w:t xml:space="preserve"> </w:t>
      </w:r>
      <w:r w:rsidRPr="00D41D53">
        <w:t>for</w:t>
      </w:r>
      <w:r w:rsidRPr="00D41D53">
        <w:rPr>
          <w:spacing w:val="-12"/>
        </w:rPr>
        <w:t xml:space="preserve"> </w:t>
      </w:r>
      <w:r w:rsidRPr="00D41D53">
        <w:t>the</w:t>
      </w:r>
      <w:r w:rsidRPr="00D41D53">
        <w:rPr>
          <w:spacing w:val="-9"/>
        </w:rPr>
        <w:t xml:space="preserve"> </w:t>
      </w:r>
      <w:r w:rsidRPr="00D41D53">
        <w:t>benefit</w:t>
      </w:r>
      <w:r w:rsidRPr="00D41D53">
        <w:rPr>
          <w:spacing w:val="-11"/>
        </w:rPr>
        <w:t xml:space="preserve"> </w:t>
      </w:r>
      <w:r w:rsidRPr="00D41D53">
        <w:t>of,</w:t>
      </w:r>
      <w:r w:rsidRPr="00D41D53">
        <w:rPr>
          <w:spacing w:val="-12"/>
        </w:rPr>
        <w:t xml:space="preserve"> </w:t>
      </w:r>
      <w:r w:rsidRPr="00D41D53">
        <w:t>its</w:t>
      </w:r>
      <w:r w:rsidRPr="00D41D53">
        <w:rPr>
          <w:spacing w:val="-12"/>
        </w:rPr>
        <w:t xml:space="preserve"> </w:t>
      </w:r>
      <w:r w:rsidRPr="00D41D53">
        <w:t>creditors;</w:t>
      </w:r>
      <w:r w:rsidRPr="00D41D53">
        <w:rPr>
          <w:spacing w:val="-11"/>
        </w:rPr>
        <w:t xml:space="preserve"> </w:t>
      </w:r>
      <w:r w:rsidRPr="00D41D53">
        <w:t>or</w:t>
      </w:r>
      <w:bookmarkEnd w:id="63"/>
    </w:p>
    <w:p w14:paraId="6E0CC3B7" w14:textId="77777777" w:rsidR="00D16170" w:rsidRPr="00D41D53" w:rsidRDefault="00D16170" w:rsidP="00D41D53">
      <w:pPr>
        <w:pStyle w:val="ListParagraph"/>
        <w:numPr>
          <w:ilvl w:val="3"/>
          <w:numId w:val="10"/>
        </w:numPr>
        <w:tabs>
          <w:tab w:val="left" w:pos="2652"/>
          <w:tab w:val="left" w:pos="2653"/>
        </w:tabs>
        <w:adjustRightInd/>
        <w:spacing w:before="120" w:after="120"/>
        <w:ind w:right="227" w:hanging="849"/>
        <w:contextualSpacing w:val="0"/>
        <w:jc w:val="both"/>
      </w:pPr>
      <w:r w:rsidRPr="00D41D53">
        <w:t>a</w:t>
      </w:r>
      <w:r w:rsidRPr="00D41D53">
        <w:rPr>
          <w:spacing w:val="-9"/>
        </w:rPr>
        <w:t xml:space="preserve"> </w:t>
      </w:r>
      <w:r w:rsidRPr="00D41D53">
        <w:t>shareholders’</w:t>
      </w:r>
      <w:r w:rsidRPr="00D41D53">
        <w:rPr>
          <w:spacing w:val="-14"/>
        </w:rPr>
        <w:t xml:space="preserve"> </w:t>
      </w:r>
      <w:r w:rsidRPr="00D41D53">
        <w:t>meeting</w:t>
      </w:r>
      <w:r w:rsidRPr="00D41D53">
        <w:rPr>
          <w:spacing w:val="-10"/>
        </w:rPr>
        <w:t xml:space="preserve"> </w:t>
      </w:r>
      <w:r w:rsidRPr="00D41D53">
        <w:t>is</w:t>
      </w:r>
      <w:r w:rsidRPr="00D41D53">
        <w:rPr>
          <w:spacing w:val="-14"/>
        </w:rPr>
        <w:t xml:space="preserve"> </w:t>
      </w:r>
      <w:r w:rsidRPr="00D41D53">
        <w:t>convened</w:t>
      </w:r>
      <w:r w:rsidRPr="00D41D53">
        <w:rPr>
          <w:spacing w:val="-12"/>
        </w:rPr>
        <w:t xml:space="preserve"> </w:t>
      </w:r>
      <w:r w:rsidRPr="00D41D53">
        <w:t>for</w:t>
      </w:r>
      <w:r w:rsidRPr="00D41D53">
        <w:rPr>
          <w:spacing w:val="-12"/>
        </w:rPr>
        <w:t xml:space="preserve"> </w:t>
      </w:r>
      <w:r w:rsidRPr="00D41D53">
        <w:t>the</w:t>
      </w:r>
      <w:r w:rsidRPr="00D41D53">
        <w:rPr>
          <w:spacing w:val="-11"/>
        </w:rPr>
        <w:t xml:space="preserve"> </w:t>
      </w:r>
      <w:r w:rsidRPr="00D41D53">
        <w:t>purpose</w:t>
      </w:r>
      <w:r w:rsidRPr="00D41D53">
        <w:rPr>
          <w:spacing w:val="-11"/>
        </w:rPr>
        <w:t xml:space="preserve"> </w:t>
      </w:r>
      <w:r w:rsidRPr="00D41D53">
        <w:t>of</w:t>
      </w:r>
      <w:r w:rsidRPr="00D41D53">
        <w:rPr>
          <w:spacing w:val="-9"/>
        </w:rPr>
        <w:t xml:space="preserve"> </w:t>
      </w:r>
      <w:r w:rsidRPr="00D41D53">
        <w:t>considering a resolution that it be wound up or a resolution for its winding-up is passed (other than as part of, and exclusively for the purpose of, a bona fide reconstruction or amalgamation);</w:t>
      </w:r>
      <w:r w:rsidRPr="00D41D53">
        <w:rPr>
          <w:spacing w:val="-7"/>
        </w:rPr>
        <w:t xml:space="preserve"> </w:t>
      </w:r>
      <w:r w:rsidRPr="00D41D53">
        <w:t>or</w:t>
      </w:r>
    </w:p>
    <w:p w14:paraId="4628ACF2" w14:textId="77777777" w:rsidR="00D16170" w:rsidRPr="00D41D53" w:rsidRDefault="00D16170" w:rsidP="00D41D53">
      <w:pPr>
        <w:pStyle w:val="ListParagraph"/>
        <w:numPr>
          <w:ilvl w:val="3"/>
          <w:numId w:val="10"/>
        </w:numPr>
        <w:tabs>
          <w:tab w:val="left" w:pos="2652"/>
          <w:tab w:val="left" w:pos="2653"/>
        </w:tabs>
        <w:adjustRightInd/>
        <w:spacing w:before="120" w:after="120"/>
        <w:ind w:right="227" w:hanging="849"/>
        <w:contextualSpacing w:val="0"/>
        <w:jc w:val="both"/>
      </w:pPr>
      <w:r w:rsidRPr="00D41D53">
        <w:t>a petition is presented for its winding up (which is not dismissed within 14 days of its service</w:t>
      </w:r>
      <w:proofErr w:type="gramStart"/>
      <w:r w:rsidRPr="00D41D53">
        <w:t>)</w:t>
      </w:r>
      <w:proofErr w:type="gramEnd"/>
      <w:r w:rsidRPr="00D41D53">
        <w:t xml:space="preserve"> or an application is made for the appointment of a provisional liquidator or a creditors’ meeting is convened pursuant to Section 98 of the Insolvency Act 1986;</w:t>
      </w:r>
      <w:r w:rsidRPr="00D41D53">
        <w:rPr>
          <w:spacing w:val="-15"/>
        </w:rPr>
        <w:t xml:space="preserve"> </w:t>
      </w:r>
      <w:r w:rsidRPr="00D41D53">
        <w:t>or</w:t>
      </w:r>
    </w:p>
    <w:p w14:paraId="3579E6F6" w14:textId="77777777" w:rsidR="00D16170" w:rsidRPr="00D41D53" w:rsidRDefault="00D16170" w:rsidP="00D41D53">
      <w:pPr>
        <w:pStyle w:val="ListParagraph"/>
        <w:numPr>
          <w:ilvl w:val="3"/>
          <w:numId w:val="10"/>
        </w:numPr>
        <w:tabs>
          <w:tab w:val="left" w:pos="2652"/>
          <w:tab w:val="left" w:pos="2653"/>
        </w:tabs>
        <w:adjustRightInd/>
        <w:spacing w:before="120" w:after="120"/>
        <w:ind w:right="227" w:hanging="849"/>
        <w:contextualSpacing w:val="0"/>
        <w:jc w:val="both"/>
      </w:pPr>
      <w:r w:rsidRPr="00D41D53">
        <w:t>a receiver, administrative receiver or similar officer is appointed over the whole or any part of its business or assets;</w:t>
      </w:r>
      <w:r w:rsidRPr="00D41D53">
        <w:rPr>
          <w:spacing w:val="-13"/>
        </w:rPr>
        <w:t xml:space="preserve"> </w:t>
      </w:r>
      <w:r w:rsidRPr="00D41D53">
        <w:t>or</w:t>
      </w:r>
    </w:p>
    <w:p w14:paraId="715C24BC" w14:textId="77777777" w:rsidR="00D16170" w:rsidRPr="00D41D53" w:rsidRDefault="00D16170" w:rsidP="00D41D53">
      <w:pPr>
        <w:pStyle w:val="ListParagraph"/>
        <w:numPr>
          <w:ilvl w:val="3"/>
          <w:numId w:val="10"/>
        </w:numPr>
        <w:tabs>
          <w:tab w:val="left" w:pos="2652"/>
          <w:tab w:val="left" w:pos="2653"/>
        </w:tabs>
        <w:adjustRightInd/>
        <w:spacing w:before="120" w:after="120"/>
        <w:ind w:right="227" w:hanging="849"/>
        <w:contextualSpacing w:val="0"/>
        <w:jc w:val="both"/>
      </w:pPr>
      <w:r w:rsidRPr="00D41D53">
        <w:t>an application order is made either for the appointment of an administrator or for an administration order, an administrator is appointed, or notice of intention to appoint an administrator is given;</w:t>
      </w:r>
      <w:r w:rsidRPr="00D41D53">
        <w:rPr>
          <w:spacing w:val="-2"/>
        </w:rPr>
        <w:t xml:space="preserve"> </w:t>
      </w:r>
      <w:r w:rsidRPr="00D41D53">
        <w:t>or</w:t>
      </w:r>
    </w:p>
    <w:p w14:paraId="79444359" w14:textId="77777777" w:rsidR="00D16170" w:rsidRPr="00D41D53" w:rsidRDefault="00D16170" w:rsidP="00D41D53">
      <w:pPr>
        <w:pStyle w:val="ListParagraph"/>
        <w:numPr>
          <w:ilvl w:val="3"/>
          <w:numId w:val="10"/>
        </w:numPr>
        <w:tabs>
          <w:tab w:val="left" w:pos="2652"/>
          <w:tab w:val="left" w:pos="2653"/>
        </w:tabs>
        <w:adjustRightInd/>
        <w:spacing w:before="120" w:after="120"/>
        <w:ind w:right="228" w:hanging="849"/>
        <w:contextualSpacing w:val="0"/>
        <w:jc w:val="both"/>
      </w:pPr>
      <w:r w:rsidRPr="00D41D53">
        <w:t>it</w:t>
      </w:r>
      <w:r w:rsidRPr="00D41D53">
        <w:rPr>
          <w:spacing w:val="-3"/>
        </w:rPr>
        <w:t xml:space="preserve"> </w:t>
      </w:r>
      <w:r w:rsidRPr="00D41D53">
        <w:t>is</w:t>
      </w:r>
      <w:r w:rsidRPr="00D41D53">
        <w:rPr>
          <w:spacing w:val="-3"/>
        </w:rPr>
        <w:t xml:space="preserve"> </w:t>
      </w:r>
      <w:r w:rsidRPr="00D41D53">
        <w:t>or</w:t>
      </w:r>
      <w:r w:rsidRPr="00D41D53">
        <w:rPr>
          <w:spacing w:val="-4"/>
        </w:rPr>
        <w:t xml:space="preserve"> </w:t>
      </w:r>
      <w:r w:rsidRPr="00D41D53">
        <w:t>becomes</w:t>
      </w:r>
      <w:r w:rsidRPr="00D41D53">
        <w:rPr>
          <w:spacing w:val="-3"/>
        </w:rPr>
        <w:t xml:space="preserve"> </w:t>
      </w:r>
      <w:r w:rsidRPr="00D41D53">
        <w:t>insolvent</w:t>
      </w:r>
      <w:r w:rsidRPr="00D41D53">
        <w:rPr>
          <w:spacing w:val="-5"/>
        </w:rPr>
        <w:t xml:space="preserve"> </w:t>
      </w:r>
      <w:r w:rsidRPr="00D41D53">
        <w:t>within</w:t>
      </w:r>
      <w:r w:rsidRPr="00D41D53">
        <w:rPr>
          <w:spacing w:val="-4"/>
        </w:rPr>
        <w:t xml:space="preserve"> </w:t>
      </w:r>
      <w:r w:rsidRPr="00D41D53">
        <w:t>the</w:t>
      </w:r>
      <w:r w:rsidRPr="00D41D53">
        <w:rPr>
          <w:spacing w:val="-3"/>
        </w:rPr>
        <w:t xml:space="preserve"> </w:t>
      </w:r>
      <w:r w:rsidRPr="00D41D53">
        <w:t>meaning</w:t>
      </w:r>
      <w:r w:rsidRPr="00D41D53">
        <w:rPr>
          <w:spacing w:val="-4"/>
        </w:rPr>
        <w:t xml:space="preserve"> </w:t>
      </w:r>
      <w:r w:rsidRPr="00D41D53">
        <w:t>of</w:t>
      </w:r>
      <w:r w:rsidRPr="00D41D53">
        <w:rPr>
          <w:spacing w:val="-4"/>
        </w:rPr>
        <w:t xml:space="preserve"> </w:t>
      </w:r>
      <w:r w:rsidRPr="00D41D53">
        <w:t>Section</w:t>
      </w:r>
      <w:r w:rsidRPr="00D41D53">
        <w:rPr>
          <w:spacing w:val="-4"/>
        </w:rPr>
        <w:t xml:space="preserve"> </w:t>
      </w:r>
      <w:r w:rsidRPr="00D41D53">
        <w:t>123</w:t>
      </w:r>
      <w:r w:rsidRPr="00D41D53">
        <w:rPr>
          <w:spacing w:val="-3"/>
        </w:rPr>
        <w:t xml:space="preserve"> </w:t>
      </w:r>
      <w:r w:rsidRPr="00D41D53">
        <w:t>of</w:t>
      </w:r>
      <w:r w:rsidRPr="00D41D53">
        <w:rPr>
          <w:spacing w:val="-4"/>
        </w:rPr>
        <w:t xml:space="preserve"> </w:t>
      </w:r>
      <w:r w:rsidRPr="00D41D53">
        <w:t>the Insolvency Act 1986;</w:t>
      </w:r>
      <w:r w:rsidRPr="00D41D53">
        <w:rPr>
          <w:spacing w:val="-3"/>
        </w:rPr>
        <w:t xml:space="preserve"> </w:t>
      </w:r>
      <w:r w:rsidRPr="00D41D53">
        <w:t>or</w:t>
      </w:r>
    </w:p>
    <w:p w14:paraId="74164311" w14:textId="77777777" w:rsidR="00D16170" w:rsidRPr="00D41D53" w:rsidRDefault="00D16170" w:rsidP="00D41D53">
      <w:pPr>
        <w:pStyle w:val="ListParagraph"/>
        <w:numPr>
          <w:ilvl w:val="3"/>
          <w:numId w:val="10"/>
        </w:numPr>
        <w:tabs>
          <w:tab w:val="left" w:pos="2652"/>
          <w:tab w:val="left" w:pos="2653"/>
        </w:tabs>
        <w:adjustRightInd/>
        <w:spacing w:before="120" w:after="120"/>
        <w:ind w:right="228" w:hanging="849"/>
        <w:contextualSpacing w:val="0"/>
        <w:jc w:val="both"/>
      </w:pPr>
      <w:bookmarkStart w:id="64" w:name="_Ref184291456"/>
      <w:r w:rsidRPr="00D41D53">
        <w:t>being</w:t>
      </w:r>
      <w:r w:rsidRPr="00D41D53">
        <w:rPr>
          <w:spacing w:val="-5"/>
        </w:rPr>
        <w:t xml:space="preserve"> </w:t>
      </w:r>
      <w:r w:rsidRPr="00D41D53">
        <w:t>a</w:t>
      </w:r>
      <w:r w:rsidRPr="00D41D53">
        <w:rPr>
          <w:spacing w:val="-5"/>
        </w:rPr>
        <w:t xml:space="preserve"> </w:t>
      </w:r>
      <w:r w:rsidRPr="00D41D53">
        <w:t>“small</w:t>
      </w:r>
      <w:r w:rsidRPr="00D41D53">
        <w:rPr>
          <w:spacing w:val="-5"/>
        </w:rPr>
        <w:t xml:space="preserve"> </w:t>
      </w:r>
      <w:r w:rsidRPr="00D41D53">
        <w:t>company”</w:t>
      </w:r>
      <w:r w:rsidRPr="00D41D53">
        <w:rPr>
          <w:spacing w:val="-3"/>
        </w:rPr>
        <w:t xml:space="preserve"> </w:t>
      </w:r>
      <w:r w:rsidRPr="00D41D53">
        <w:t>within</w:t>
      </w:r>
      <w:r w:rsidRPr="00D41D53">
        <w:rPr>
          <w:spacing w:val="-5"/>
        </w:rPr>
        <w:t xml:space="preserve"> </w:t>
      </w:r>
      <w:r w:rsidRPr="00D41D53">
        <w:t>the</w:t>
      </w:r>
      <w:r w:rsidRPr="00D41D53">
        <w:rPr>
          <w:spacing w:val="-6"/>
        </w:rPr>
        <w:t xml:space="preserve"> </w:t>
      </w:r>
      <w:r w:rsidRPr="00D41D53">
        <w:t>meaning</w:t>
      </w:r>
      <w:r w:rsidRPr="00D41D53">
        <w:rPr>
          <w:spacing w:val="-5"/>
        </w:rPr>
        <w:t xml:space="preserve"> </w:t>
      </w:r>
      <w:r w:rsidRPr="00D41D53">
        <w:t>of</w:t>
      </w:r>
      <w:r w:rsidRPr="00D41D53">
        <w:rPr>
          <w:spacing w:val="-7"/>
        </w:rPr>
        <w:t xml:space="preserve"> </w:t>
      </w:r>
      <w:r w:rsidRPr="00D41D53">
        <w:t>the</w:t>
      </w:r>
      <w:r w:rsidRPr="00D41D53">
        <w:rPr>
          <w:spacing w:val="-4"/>
        </w:rPr>
        <w:t xml:space="preserve"> </w:t>
      </w:r>
      <w:r w:rsidRPr="00D41D53">
        <w:t>Companies</w:t>
      </w:r>
      <w:r w:rsidRPr="00D41D53">
        <w:rPr>
          <w:spacing w:val="-4"/>
        </w:rPr>
        <w:t xml:space="preserve"> </w:t>
      </w:r>
      <w:r w:rsidRPr="00D41D53">
        <w:t>Act 1985, a moratorium comes into force pursuant to Schedule A1 of the Insolvency Act 1986; or</w:t>
      </w:r>
      <w:bookmarkEnd w:id="64"/>
    </w:p>
    <w:p w14:paraId="5004F75D" w14:textId="533427CB" w:rsidR="00D16170" w:rsidRPr="00D41D53" w:rsidRDefault="00D16170" w:rsidP="00D41D53">
      <w:pPr>
        <w:pStyle w:val="ListParagraph"/>
        <w:numPr>
          <w:ilvl w:val="3"/>
          <w:numId w:val="10"/>
        </w:numPr>
        <w:tabs>
          <w:tab w:val="left" w:pos="2652"/>
          <w:tab w:val="left" w:pos="2653"/>
        </w:tabs>
        <w:adjustRightInd/>
        <w:spacing w:before="120" w:after="120"/>
        <w:ind w:right="228" w:hanging="849"/>
        <w:contextualSpacing w:val="0"/>
        <w:jc w:val="both"/>
      </w:pPr>
      <w:r w:rsidRPr="00D41D53">
        <w:t xml:space="preserve">any event </w:t>
      </w:r>
      <w:proofErr w:type="gramStart"/>
      <w:r w:rsidRPr="00D41D53">
        <w:t>similar to</w:t>
      </w:r>
      <w:proofErr w:type="gramEnd"/>
      <w:r w:rsidRPr="00D41D53">
        <w:t xml:space="preserve"> those listed in </w:t>
      </w:r>
      <w:r w:rsidR="00F37014">
        <w:t>clause</w:t>
      </w:r>
      <w:r w:rsidRPr="0035727D">
        <w:t xml:space="preserve"> </w:t>
      </w:r>
      <w:r w:rsidR="00844ECC">
        <w:fldChar w:fldCharType="begin"/>
      </w:r>
      <w:r w:rsidR="00844ECC">
        <w:instrText xml:space="preserve"> REF _Ref184291442 \w \h </w:instrText>
      </w:r>
      <w:r w:rsidR="00844ECC">
        <w:fldChar w:fldCharType="separate"/>
      </w:r>
      <w:r w:rsidR="00831643">
        <w:t>8.1.1(a)</w:t>
      </w:r>
      <w:r w:rsidR="00844ECC">
        <w:fldChar w:fldCharType="end"/>
      </w:r>
      <w:r w:rsidRPr="0035727D">
        <w:t xml:space="preserve"> – </w:t>
      </w:r>
      <w:r w:rsidR="00844ECC">
        <w:fldChar w:fldCharType="begin"/>
      </w:r>
      <w:r w:rsidR="00844ECC">
        <w:instrText xml:space="preserve"> REF _Ref184291456 \w \h </w:instrText>
      </w:r>
      <w:r w:rsidR="00844ECC">
        <w:fldChar w:fldCharType="separate"/>
      </w:r>
      <w:r w:rsidR="00831643">
        <w:t>8.1.1(g)</w:t>
      </w:r>
      <w:r w:rsidR="00844ECC">
        <w:fldChar w:fldCharType="end"/>
      </w:r>
      <w:r w:rsidRPr="00D41D53">
        <w:t xml:space="preserve"> occurs under the law of any other</w:t>
      </w:r>
      <w:r w:rsidRPr="00D41D53">
        <w:rPr>
          <w:spacing w:val="-6"/>
        </w:rPr>
        <w:t xml:space="preserve"> </w:t>
      </w:r>
      <w:r w:rsidRPr="00D41D53">
        <w:t>jurisdiction.</w:t>
      </w:r>
    </w:p>
    <w:p w14:paraId="338F6FF7" w14:textId="77777777" w:rsidR="00D16170" w:rsidRPr="00D41D53" w:rsidRDefault="00D16170" w:rsidP="00D41D53">
      <w:pPr>
        <w:pStyle w:val="ListParagraph"/>
        <w:numPr>
          <w:ilvl w:val="2"/>
          <w:numId w:val="10"/>
        </w:numPr>
        <w:tabs>
          <w:tab w:val="left" w:pos="2251"/>
          <w:tab w:val="left" w:pos="2253"/>
        </w:tabs>
        <w:adjustRightInd/>
        <w:spacing w:before="120" w:after="120"/>
        <w:ind w:right="229"/>
        <w:contextualSpacing w:val="0"/>
        <w:jc w:val="both"/>
      </w:pPr>
      <w:r w:rsidRPr="00D41D53">
        <w:t>The Customer may terminate the Contract with immediate effect by notice in writing where the Provider is an individual</w:t>
      </w:r>
      <w:r w:rsidRPr="00D41D53">
        <w:rPr>
          <w:spacing w:val="-14"/>
        </w:rPr>
        <w:t xml:space="preserve"> </w:t>
      </w:r>
      <w:r w:rsidRPr="00D41D53">
        <w:t>and:</w:t>
      </w:r>
    </w:p>
    <w:p w14:paraId="20C71A2B" w14:textId="77777777" w:rsidR="00D16170" w:rsidRPr="00D41D53" w:rsidRDefault="00D16170" w:rsidP="00D41D53">
      <w:pPr>
        <w:pStyle w:val="ListParagraph"/>
        <w:numPr>
          <w:ilvl w:val="3"/>
          <w:numId w:val="10"/>
        </w:numPr>
        <w:tabs>
          <w:tab w:val="left" w:pos="2652"/>
          <w:tab w:val="left" w:pos="2653"/>
        </w:tabs>
        <w:adjustRightInd/>
        <w:spacing w:before="120" w:after="120"/>
        <w:ind w:right="228" w:hanging="849"/>
        <w:contextualSpacing w:val="0"/>
        <w:jc w:val="both"/>
      </w:pPr>
      <w:r w:rsidRPr="00D41D53">
        <w:t>an application for an interim order is made pursuant to Sections 252-253 of the Insolvency Act 1986 or a proposal is made for any composition scheme or arrangement with, or assignment for the benefit of, the Provider’s creditors;</w:t>
      </w:r>
      <w:r w:rsidRPr="00D41D53">
        <w:rPr>
          <w:spacing w:val="-5"/>
        </w:rPr>
        <w:t xml:space="preserve"> </w:t>
      </w:r>
      <w:r w:rsidRPr="00D41D53">
        <w:t>or</w:t>
      </w:r>
    </w:p>
    <w:p w14:paraId="6BC5CC32" w14:textId="77777777" w:rsidR="00D16170" w:rsidRPr="00D41D53" w:rsidRDefault="00D16170" w:rsidP="00D41D53">
      <w:pPr>
        <w:pStyle w:val="ListParagraph"/>
        <w:numPr>
          <w:ilvl w:val="3"/>
          <w:numId w:val="10"/>
        </w:numPr>
        <w:tabs>
          <w:tab w:val="left" w:pos="2652"/>
          <w:tab w:val="left" w:pos="2653"/>
        </w:tabs>
        <w:adjustRightInd/>
        <w:spacing w:before="120" w:after="120"/>
        <w:ind w:right="228" w:hanging="849"/>
        <w:contextualSpacing w:val="0"/>
        <w:jc w:val="both"/>
      </w:pPr>
      <w:r w:rsidRPr="00D41D53">
        <w:t xml:space="preserve">a petition is presented and not dismissed within 14 days or order made for the Provider’s </w:t>
      </w:r>
      <w:proofErr w:type="gramStart"/>
      <w:r w:rsidRPr="00D41D53">
        <w:t>bankruptcy;</w:t>
      </w:r>
      <w:proofErr w:type="gramEnd"/>
      <w:r w:rsidRPr="00D41D53">
        <w:rPr>
          <w:spacing w:val="-5"/>
        </w:rPr>
        <w:t xml:space="preserve"> </w:t>
      </w:r>
      <w:r w:rsidRPr="00D41D53">
        <w:t>or</w:t>
      </w:r>
    </w:p>
    <w:p w14:paraId="54E228A3" w14:textId="77777777" w:rsidR="00D16170" w:rsidRPr="00D41D53" w:rsidRDefault="00D16170" w:rsidP="00D41D53">
      <w:pPr>
        <w:pStyle w:val="ListParagraph"/>
        <w:numPr>
          <w:ilvl w:val="3"/>
          <w:numId w:val="10"/>
        </w:numPr>
        <w:tabs>
          <w:tab w:val="left" w:pos="2652"/>
          <w:tab w:val="left" w:pos="2653"/>
        </w:tabs>
        <w:adjustRightInd/>
        <w:spacing w:before="120" w:after="120"/>
        <w:ind w:right="228" w:hanging="849"/>
        <w:contextualSpacing w:val="0"/>
        <w:jc w:val="both"/>
      </w:pPr>
      <w:r w:rsidRPr="00D41D53">
        <w:t>a</w:t>
      </w:r>
      <w:r w:rsidRPr="00D41D53">
        <w:rPr>
          <w:spacing w:val="-8"/>
        </w:rPr>
        <w:t xml:space="preserve"> </w:t>
      </w:r>
      <w:r w:rsidRPr="00D41D53">
        <w:t>receiver,</w:t>
      </w:r>
      <w:r w:rsidRPr="00D41D53">
        <w:rPr>
          <w:spacing w:val="-11"/>
        </w:rPr>
        <w:t xml:space="preserve"> </w:t>
      </w:r>
      <w:r w:rsidRPr="00D41D53">
        <w:t>or</w:t>
      </w:r>
      <w:r w:rsidRPr="00D41D53">
        <w:rPr>
          <w:spacing w:val="-11"/>
        </w:rPr>
        <w:t xml:space="preserve"> </w:t>
      </w:r>
      <w:r w:rsidRPr="00D41D53">
        <w:t>similar</w:t>
      </w:r>
      <w:r w:rsidRPr="00D41D53">
        <w:rPr>
          <w:spacing w:val="-11"/>
        </w:rPr>
        <w:t xml:space="preserve"> </w:t>
      </w:r>
      <w:r w:rsidRPr="00D41D53">
        <w:t>officer</w:t>
      </w:r>
      <w:r w:rsidRPr="00D41D53">
        <w:rPr>
          <w:spacing w:val="-11"/>
        </w:rPr>
        <w:t xml:space="preserve"> </w:t>
      </w:r>
      <w:r w:rsidRPr="00D41D53">
        <w:t>is</w:t>
      </w:r>
      <w:r w:rsidRPr="00D41D53">
        <w:rPr>
          <w:spacing w:val="-8"/>
        </w:rPr>
        <w:t xml:space="preserve"> </w:t>
      </w:r>
      <w:r w:rsidRPr="00D41D53">
        <w:t>appointed</w:t>
      </w:r>
      <w:r w:rsidRPr="00D41D53">
        <w:rPr>
          <w:spacing w:val="-11"/>
        </w:rPr>
        <w:t xml:space="preserve"> </w:t>
      </w:r>
      <w:r w:rsidRPr="00D41D53">
        <w:t>over</w:t>
      </w:r>
      <w:r w:rsidRPr="00D41D53">
        <w:rPr>
          <w:spacing w:val="-8"/>
        </w:rPr>
        <w:t xml:space="preserve"> </w:t>
      </w:r>
      <w:r w:rsidRPr="00D41D53">
        <w:t>the</w:t>
      </w:r>
      <w:r w:rsidRPr="00D41D53">
        <w:rPr>
          <w:spacing w:val="-8"/>
        </w:rPr>
        <w:t xml:space="preserve"> </w:t>
      </w:r>
      <w:r w:rsidRPr="00D41D53">
        <w:t>whole</w:t>
      </w:r>
      <w:r w:rsidRPr="00D41D53">
        <w:rPr>
          <w:spacing w:val="-8"/>
        </w:rPr>
        <w:t xml:space="preserve"> </w:t>
      </w:r>
      <w:r w:rsidRPr="00D41D53">
        <w:t>or</w:t>
      </w:r>
      <w:r w:rsidRPr="00D41D53">
        <w:rPr>
          <w:spacing w:val="-11"/>
        </w:rPr>
        <w:t xml:space="preserve"> </w:t>
      </w:r>
      <w:r w:rsidRPr="00D41D53">
        <w:t>any</w:t>
      </w:r>
      <w:r w:rsidRPr="00D41D53">
        <w:rPr>
          <w:spacing w:val="-7"/>
        </w:rPr>
        <w:t xml:space="preserve"> </w:t>
      </w:r>
      <w:r w:rsidRPr="00D41D53">
        <w:t>part of the Provider’s assets or a person becomes entitled to appoint a</w:t>
      </w:r>
      <w:r w:rsidRPr="00D41D53">
        <w:rPr>
          <w:spacing w:val="-11"/>
        </w:rPr>
        <w:t xml:space="preserve"> </w:t>
      </w:r>
      <w:r w:rsidRPr="00D41D53">
        <w:t>receiver,</w:t>
      </w:r>
      <w:r w:rsidRPr="00D41D53">
        <w:rPr>
          <w:spacing w:val="-13"/>
        </w:rPr>
        <w:t xml:space="preserve"> </w:t>
      </w:r>
      <w:r w:rsidRPr="00D41D53">
        <w:t>or</w:t>
      </w:r>
      <w:r w:rsidRPr="00D41D53">
        <w:rPr>
          <w:spacing w:val="-11"/>
        </w:rPr>
        <w:t xml:space="preserve"> </w:t>
      </w:r>
      <w:r w:rsidRPr="00D41D53">
        <w:t>similar</w:t>
      </w:r>
      <w:r w:rsidRPr="00D41D53">
        <w:rPr>
          <w:spacing w:val="-13"/>
        </w:rPr>
        <w:t xml:space="preserve"> </w:t>
      </w:r>
      <w:r w:rsidRPr="00D41D53">
        <w:t>officer</w:t>
      </w:r>
      <w:r w:rsidRPr="00D41D53">
        <w:rPr>
          <w:spacing w:val="-13"/>
        </w:rPr>
        <w:t xml:space="preserve"> </w:t>
      </w:r>
      <w:r w:rsidRPr="00D41D53">
        <w:t>over</w:t>
      </w:r>
      <w:r w:rsidRPr="00D41D53">
        <w:rPr>
          <w:spacing w:val="-11"/>
        </w:rPr>
        <w:t xml:space="preserve"> </w:t>
      </w:r>
      <w:r w:rsidRPr="00D41D53">
        <w:t>the</w:t>
      </w:r>
      <w:r w:rsidRPr="00D41D53">
        <w:rPr>
          <w:spacing w:val="-12"/>
        </w:rPr>
        <w:t xml:space="preserve"> </w:t>
      </w:r>
      <w:r w:rsidRPr="00D41D53">
        <w:t>whole</w:t>
      </w:r>
      <w:r w:rsidRPr="00D41D53">
        <w:rPr>
          <w:spacing w:val="-12"/>
        </w:rPr>
        <w:t xml:space="preserve"> </w:t>
      </w:r>
      <w:r w:rsidRPr="00D41D53">
        <w:t>or</w:t>
      </w:r>
      <w:r w:rsidRPr="00D41D53">
        <w:rPr>
          <w:spacing w:val="-11"/>
        </w:rPr>
        <w:t xml:space="preserve"> </w:t>
      </w:r>
      <w:r w:rsidRPr="00D41D53">
        <w:t>any</w:t>
      </w:r>
      <w:r w:rsidRPr="00D41D53">
        <w:rPr>
          <w:spacing w:val="-10"/>
        </w:rPr>
        <w:t xml:space="preserve"> </w:t>
      </w:r>
      <w:r w:rsidRPr="00D41D53">
        <w:t>part</w:t>
      </w:r>
      <w:r w:rsidRPr="00D41D53">
        <w:rPr>
          <w:spacing w:val="-15"/>
        </w:rPr>
        <w:t xml:space="preserve"> </w:t>
      </w:r>
      <w:r w:rsidRPr="00D41D53">
        <w:t>of</w:t>
      </w:r>
      <w:r w:rsidRPr="00D41D53">
        <w:rPr>
          <w:spacing w:val="-11"/>
        </w:rPr>
        <w:t xml:space="preserve"> </w:t>
      </w:r>
      <w:r w:rsidRPr="00D41D53">
        <w:t>his</w:t>
      </w:r>
      <w:r w:rsidRPr="00D41D53">
        <w:rPr>
          <w:spacing w:val="-11"/>
        </w:rPr>
        <w:t xml:space="preserve"> </w:t>
      </w:r>
      <w:r w:rsidRPr="00D41D53">
        <w:t>assets; or</w:t>
      </w:r>
    </w:p>
    <w:p w14:paraId="77A16235" w14:textId="77777777" w:rsidR="00D16170" w:rsidRPr="00D41D53" w:rsidRDefault="00D16170" w:rsidP="00D41D53">
      <w:pPr>
        <w:pStyle w:val="ListParagraph"/>
        <w:numPr>
          <w:ilvl w:val="3"/>
          <w:numId w:val="10"/>
        </w:numPr>
        <w:tabs>
          <w:tab w:val="left" w:pos="2652"/>
          <w:tab w:val="left" w:pos="2653"/>
        </w:tabs>
        <w:adjustRightInd/>
        <w:spacing w:before="120" w:after="120"/>
        <w:ind w:right="227" w:hanging="849"/>
        <w:contextualSpacing w:val="0"/>
        <w:jc w:val="both"/>
      </w:pPr>
      <w:r w:rsidRPr="00D41D53">
        <w:t>the Provider is unable to pay his debts or has no reasonable prospect of doing so, in either case within the meaning of Section 268 of the Insolvency Act 1986;</w:t>
      </w:r>
      <w:r w:rsidRPr="00D41D53">
        <w:rPr>
          <w:spacing w:val="-6"/>
        </w:rPr>
        <w:t xml:space="preserve"> </w:t>
      </w:r>
      <w:r w:rsidRPr="00D41D53">
        <w:t>or</w:t>
      </w:r>
    </w:p>
    <w:p w14:paraId="3F2E0924" w14:textId="77777777" w:rsidR="00D16170" w:rsidRPr="00D41D53" w:rsidRDefault="00D16170" w:rsidP="00D41D53">
      <w:pPr>
        <w:pStyle w:val="ListParagraph"/>
        <w:numPr>
          <w:ilvl w:val="3"/>
          <w:numId w:val="10"/>
        </w:numPr>
        <w:tabs>
          <w:tab w:val="left" w:pos="2652"/>
          <w:tab w:val="left" w:pos="2653"/>
        </w:tabs>
        <w:adjustRightInd/>
        <w:spacing w:before="120" w:after="120"/>
        <w:ind w:right="228" w:hanging="849"/>
        <w:contextualSpacing w:val="0"/>
        <w:jc w:val="both"/>
      </w:pPr>
      <w:r w:rsidRPr="00D41D53">
        <w:t>a creditor or encumbrancer attaches or takes possession of, or a distress,</w:t>
      </w:r>
      <w:r w:rsidRPr="00D41D53">
        <w:rPr>
          <w:spacing w:val="-8"/>
        </w:rPr>
        <w:t xml:space="preserve"> </w:t>
      </w:r>
      <w:r w:rsidRPr="00D41D53">
        <w:t>execution,</w:t>
      </w:r>
      <w:r w:rsidRPr="00D41D53">
        <w:rPr>
          <w:spacing w:val="-8"/>
        </w:rPr>
        <w:t xml:space="preserve"> </w:t>
      </w:r>
      <w:r w:rsidRPr="00D41D53">
        <w:t>sequestration</w:t>
      </w:r>
      <w:r w:rsidRPr="00D41D53">
        <w:rPr>
          <w:spacing w:val="-9"/>
        </w:rPr>
        <w:t xml:space="preserve"> </w:t>
      </w:r>
      <w:r w:rsidRPr="00D41D53">
        <w:t>or</w:t>
      </w:r>
      <w:r w:rsidRPr="00D41D53">
        <w:rPr>
          <w:spacing w:val="-8"/>
        </w:rPr>
        <w:t xml:space="preserve"> </w:t>
      </w:r>
      <w:r w:rsidRPr="00D41D53">
        <w:t>other</w:t>
      </w:r>
      <w:r w:rsidRPr="00D41D53">
        <w:rPr>
          <w:spacing w:val="-8"/>
        </w:rPr>
        <w:t xml:space="preserve"> </w:t>
      </w:r>
      <w:r w:rsidRPr="00D41D53">
        <w:t>such</w:t>
      </w:r>
      <w:r w:rsidRPr="00D41D53">
        <w:rPr>
          <w:spacing w:val="-7"/>
        </w:rPr>
        <w:t xml:space="preserve"> </w:t>
      </w:r>
      <w:r w:rsidRPr="00D41D53">
        <w:t>process</w:t>
      </w:r>
      <w:r w:rsidRPr="00D41D53">
        <w:rPr>
          <w:spacing w:val="-6"/>
        </w:rPr>
        <w:t xml:space="preserve"> </w:t>
      </w:r>
      <w:r w:rsidRPr="00D41D53">
        <w:t>is</w:t>
      </w:r>
      <w:r w:rsidRPr="00D41D53">
        <w:rPr>
          <w:spacing w:val="-6"/>
        </w:rPr>
        <w:t xml:space="preserve"> </w:t>
      </w:r>
      <w:r w:rsidRPr="00D41D53">
        <w:t>levied</w:t>
      </w:r>
      <w:r w:rsidRPr="00D41D53">
        <w:rPr>
          <w:spacing w:val="-9"/>
        </w:rPr>
        <w:t xml:space="preserve"> </w:t>
      </w:r>
      <w:r w:rsidRPr="00D41D53">
        <w:t xml:space="preserve">or enforced on or sued against, the whole or any part of the Provider’s assets and such attachment or process is </w:t>
      </w:r>
      <w:r w:rsidRPr="00D41D53">
        <w:rPr>
          <w:spacing w:val="-2"/>
        </w:rPr>
        <w:t xml:space="preserve">not </w:t>
      </w:r>
      <w:r w:rsidRPr="00D41D53">
        <w:t xml:space="preserve">discharged within 14 </w:t>
      </w:r>
      <w:proofErr w:type="gramStart"/>
      <w:r w:rsidRPr="00D41D53">
        <w:t>days;</w:t>
      </w:r>
      <w:proofErr w:type="gramEnd"/>
      <w:r w:rsidRPr="00D41D53">
        <w:rPr>
          <w:spacing w:val="-5"/>
        </w:rPr>
        <w:t xml:space="preserve"> </w:t>
      </w:r>
      <w:r w:rsidRPr="00D41D53">
        <w:t>or</w:t>
      </w:r>
    </w:p>
    <w:p w14:paraId="74F3FE5C" w14:textId="77777777" w:rsidR="00D16170" w:rsidRPr="00D41D53" w:rsidRDefault="00D16170" w:rsidP="00D41D53">
      <w:pPr>
        <w:pStyle w:val="ListParagraph"/>
        <w:numPr>
          <w:ilvl w:val="3"/>
          <w:numId w:val="10"/>
        </w:numPr>
        <w:tabs>
          <w:tab w:val="left" w:pos="2652"/>
          <w:tab w:val="left" w:pos="2653"/>
        </w:tabs>
        <w:adjustRightInd/>
        <w:spacing w:before="120" w:after="120"/>
        <w:ind w:right="229" w:hanging="849"/>
        <w:contextualSpacing w:val="0"/>
        <w:jc w:val="both"/>
      </w:pPr>
      <w:r w:rsidRPr="00D41D53">
        <w:lastRenderedPageBreak/>
        <w:t>he dies or is adjudged incapable of managing his affairs within the meaning of the Mental Capacity Act 2005;</w:t>
      </w:r>
      <w:r w:rsidRPr="00D41D53">
        <w:rPr>
          <w:spacing w:val="-8"/>
        </w:rPr>
        <w:t xml:space="preserve"> </w:t>
      </w:r>
      <w:r w:rsidRPr="00D41D53">
        <w:t>or</w:t>
      </w:r>
    </w:p>
    <w:p w14:paraId="637579F9" w14:textId="77777777" w:rsidR="00D16170" w:rsidRPr="00D41D53" w:rsidRDefault="00D16170" w:rsidP="00D41D53">
      <w:pPr>
        <w:pStyle w:val="ListParagraph"/>
        <w:numPr>
          <w:ilvl w:val="3"/>
          <w:numId w:val="10"/>
        </w:numPr>
        <w:tabs>
          <w:tab w:val="left" w:pos="2652"/>
          <w:tab w:val="left" w:pos="2653"/>
        </w:tabs>
        <w:adjustRightInd/>
        <w:spacing w:before="120" w:after="120"/>
        <w:ind w:right="228" w:hanging="849"/>
        <w:contextualSpacing w:val="0"/>
        <w:jc w:val="both"/>
      </w:pPr>
      <w:r w:rsidRPr="00D41D53">
        <w:t>the Provider suspends or ceases, or threatens to suspend or cease, to carry on all or a substantial part of his</w:t>
      </w:r>
      <w:r w:rsidRPr="00D41D53">
        <w:rPr>
          <w:spacing w:val="-15"/>
        </w:rPr>
        <w:t xml:space="preserve"> </w:t>
      </w:r>
      <w:r w:rsidRPr="00D41D53">
        <w:t>business.</w:t>
      </w:r>
    </w:p>
    <w:p w14:paraId="0BBBE322" w14:textId="4A59AD5E" w:rsidR="00D16170" w:rsidRPr="00D41D53" w:rsidRDefault="00D16170" w:rsidP="00D41D53">
      <w:pPr>
        <w:pStyle w:val="ListParagraph"/>
        <w:numPr>
          <w:ilvl w:val="2"/>
          <w:numId w:val="10"/>
        </w:numPr>
        <w:tabs>
          <w:tab w:val="left" w:pos="2251"/>
          <w:tab w:val="left" w:pos="2253"/>
        </w:tabs>
        <w:adjustRightInd/>
        <w:spacing w:before="120" w:after="120"/>
        <w:ind w:right="242"/>
        <w:contextualSpacing w:val="0"/>
        <w:jc w:val="both"/>
      </w:pPr>
      <w:r w:rsidRPr="00D41D53">
        <w:t>The Provider shall notify the Customer immediately if the Provider undergoes a change of control within the meaning of section 450 or 1124 of the Corporation Tax Act 2010 (“Change of Control”) and obtain the Customer’s Approval to such Change of Control, such approval not to be unreasonably withheld. The Customer may terminate the Contract by notice in writing with immediate effect within six months</w:t>
      </w:r>
      <w:r w:rsidRPr="00D41D53">
        <w:rPr>
          <w:spacing w:val="-5"/>
        </w:rPr>
        <w:t xml:space="preserve"> </w:t>
      </w:r>
      <w:r w:rsidRPr="00D41D53">
        <w:t>of:</w:t>
      </w:r>
    </w:p>
    <w:p w14:paraId="5DF2FB6C" w14:textId="77777777" w:rsidR="00D16170" w:rsidRPr="00D41D53" w:rsidRDefault="00D16170" w:rsidP="00D41D53">
      <w:pPr>
        <w:pStyle w:val="ListParagraph"/>
        <w:numPr>
          <w:ilvl w:val="3"/>
          <w:numId w:val="10"/>
        </w:numPr>
        <w:tabs>
          <w:tab w:val="left" w:pos="2652"/>
          <w:tab w:val="left" w:pos="2653"/>
        </w:tabs>
        <w:adjustRightInd/>
        <w:spacing w:before="120" w:after="120"/>
        <w:ind w:hanging="849"/>
        <w:contextualSpacing w:val="0"/>
        <w:jc w:val="both"/>
      </w:pPr>
      <w:r w:rsidRPr="00D41D53">
        <w:t>being notified that a Change of Control has occurred;</w:t>
      </w:r>
      <w:r w:rsidRPr="00D41D53">
        <w:rPr>
          <w:spacing w:val="-13"/>
        </w:rPr>
        <w:t xml:space="preserve"> </w:t>
      </w:r>
      <w:r w:rsidRPr="00D41D53">
        <w:t>or</w:t>
      </w:r>
    </w:p>
    <w:p w14:paraId="2F7B28EA" w14:textId="77777777" w:rsidR="00D16170" w:rsidRPr="00D41D53" w:rsidRDefault="00D16170" w:rsidP="00D41D53">
      <w:pPr>
        <w:pStyle w:val="ListParagraph"/>
        <w:numPr>
          <w:ilvl w:val="3"/>
          <w:numId w:val="10"/>
        </w:numPr>
        <w:tabs>
          <w:tab w:val="left" w:pos="2652"/>
          <w:tab w:val="left" w:pos="2653"/>
        </w:tabs>
        <w:adjustRightInd/>
        <w:spacing w:before="120" w:after="120"/>
        <w:ind w:right="228" w:hanging="849"/>
        <w:contextualSpacing w:val="0"/>
        <w:jc w:val="both"/>
      </w:pPr>
      <w:r w:rsidRPr="00D41D53">
        <w:t>where no notification has been made, the date that the Customer becomes aware of the Change of</w:t>
      </w:r>
      <w:r w:rsidRPr="00D41D53">
        <w:rPr>
          <w:spacing w:val="-2"/>
        </w:rPr>
        <w:t xml:space="preserve"> </w:t>
      </w:r>
      <w:proofErr w:type="gramStart"/>
      <w:r w:rsidRPr="00D41D53">
        <w:t>Control;</w:t>
      </w:r>
      <w:proofErr w:type="gramEnd"/>
    </w:p>
    <w:p w14:paraId="2D5FA5A3" w14:textId="77777777" w:rsidR="00F12284" w:rsidRDefault="00D16170" w:rsidP="00D41D53">
      <w:pPr>
        <w:pStyle w:val="BodyText"/>
        <w:spacing w:before="120" w:after="120" w:line="237" w:lineRule="auto"/>
        <w:ind w:left="1803" w:right="128"/>
      </w:pPr>
      <w:r w:rsidRPr="00D41D53">
        <w:t>but</w:t>
      </w:r>
      <w:r w:rsidRPr="00D41D53">
        <w:rPr>
          <w:spacing w:val="-9"/>
        </w:rPr>
        <w:t xml:space="preserve"> </w:t>
      </w:r>
      <w:r w:rsidRPr="00D41D53">
        <w:t>shall</w:t>
      </w:r>
      <w:r w:rsidRPr="00D41D53">
        <w:rPr>
          <w:spacing w:val="-10"/>
        </w:rPr>
        <w:t xml:space="preserve"> </w:t>
      </w:r>
      <w:r w:rsidRPr="00D41D53">
        <w:t>not</w:t>
      </w:r>
      <w:r w:rsidRPr="00D41D53">
        <w:rPr>
          <w:spacing w:val="-11"/>
        </w:rPr>
        <w:t xml:space="preserve"> </w:t>
      </w:r>
      <w:r w:rsidRPr="00D41D53">
        <w:t>be</w:t>
      </w:r>
      <w:r w:rsidRPr="00D41D53">
        <w:rPr>
          <w:spacing w:val="-9"/>
        </w:rPr>
        <w:t xml:space="preserve"> </w:t>
      </w:r>
      <w:r w:rsidRPr="00D41D53">
        <w:t>permitted</w:t>
      </w:r>
      <w:r w:rsidRPr="00D41D53">
        <w:rPr>
          <w:spacing w:val="-12"/>
        </w:rPr>
        <w:t xml:space="preserve"> </w:t>
      </w:r>
      <w:r w:rsidRPr="00D41D53">
        <w:t>to</w:t>
      </w:r>
      <w:r w:rsidRPr="00D41D53">
        <w:rPr>
          <w:spacing w:val="-10"/>
        </w:rPr>
        <w:t xml:space="preserve"> </w:t>
      </w:r>
      <w:r w:rsidRPr="00D41D53">
        <w:t>terminate</w:t>
      </w:r>
      <w:r w:rsidRPr="00D41D53">
        <w:rPr>
          <w:spacing w:val="-11"/>
        </w:rPr>
        <w:t xml:space="preserve"> </w:t>
      </w:r>
      <w:r w:rsidRPr="00D41D53">
        <w:t>where</w:t>
      </w:r>
      <w:r w:rsidRPr="00D41D53">
        <w:rPr>
          <w:spacing w:val="-11"/>
        </w:rPr>
        <w:t xml:space="preserve"> </w:t>
      </w:r>
      <w:r w:rsidRPr="00D41D53">
        <w:t>an</w:t>
      </w:r>
      <w:r w:rsidRPr="00D41D53">
        <w:rPr>
          <w:spacing w:val="-10"/>
        </w:rPr>
        <w:t xml:space="preserve"> </w:t>
      </w:r>
      <w:r w:rsidRPr="00D41D53">
        <w:t>Approval</w:t>
      </w:r>
      <w:r w:rsidRPr="00D41D53">
        <w:rPr>
          <w:spacing w:val="-12"/>
        </w:rPr>
        <w:t xml:space="preserve"> </w:t>
      </w:r>
      <w:r w:rsidRPr="00D41D53">
        <w:t>was</w:t>
      </w:r>
      <w:r w:rsidRPr="00D41D53">
        <w:rPr>
          <w:spacing w:val="-9"/>
        </w:rPr>
        <w:t xml:space="preserve"> </w:t>
      </w:r>
      <w:r w:rsidRPr="00D41D53">
        <w:t>granted</w:t>
      </w:r>
      <w:r w:rsidRPr="00D41D53">
        <w:rPr>
          <w:spacing w:val="-10"/>
        </w:rPr>
        <w:t xml:space="preserve"> </w:t>
      </w:r>
      <w:r w:rsidRPr="00D41D53">
        <w:t>prior to the Change of</w:t>
      </w:r>
      <w:r w:rsidRPr="00D41D53">
        <w:rPr>
          <w:spacing w:val="-2"/>
        </w:rPr>
        <w:t xml:space="preserve"> </w:t>
      </w:r>
      <w:r w:rsidRPr="00D41D53">
        <w:t>Control.</w:t>
      </w:r>
    </w:p>
    <w:p w14:paraId="49559C13" w14:textId="57BA9E81" w:rsidR="0033192B" w:rsidRDefault="00DA6DD2" w:rsidP="00435D4D">
      <w:pPr>
        <w:pStyle w:val="ListParagraph"/>
        <w:numPr>
          <w:ilvl w:val="1"/>
          <w:numId w:val="10"/>
        </w:numPr>
        <w:tabs>
          <w:tab w:val="left" w:pos="951"/>
          <w:tab w:val="left" w:pos="952"/>
        </w:tabs>
        <w:adjustRightInd/>
        <w:spacing w:before="120" w:after="120"/>
        <w:ind w:left="951"/>
        <w:contextualSpacing w:val="0"/>
        <w:jc w:val="left"/>
      </w:pPr>
      <w:bookmarkStart w:id="65" w:name="_Ref184290221"/>
      <w:r>
        <w:t>The Customer may give the Provider written notice of its intention to terminate if it considers that a termination ground listed in section 78(2) of the Act applies</w:t>
      </w:r>
      <w:r w:rsidR="004F34EF">
        <w:t>. A notice of intention to terminate under this clause must:</w:t>
      </w:r>
      <w:bookmarkEnd w:id="65"/>
    </w:p>
    <w:p w14:paraId="4B9BA9CD" w14:textId="35ECC946" w:rsidR="004F34EF" w:rsidRDefault="004253FB" w:rsidP="00435D4D">
      <w:pPr>
        <w:pStyle w:val="ListParagraph"/>
        <w:numPr>
          <w:ilvl w:val="2"/>
          <w:numId w:val="10"/>
        </w:numPr>
        <w:tabs>
          <w:tab w:val="left" w:pos="951"/>
          <w:tab w:val="left" w:pos="952"/>
        </w:tabs>
        <w:adjustRightInd/>
        <w:spacing w:before="120" w:after="120"/>
        <w:contextualSpacing w:val="0"/>
      </w:pPr>
      <w:r>
        <w:t>s</w:t>
      </w:r>
      <w:r w:rsidR="004F34EF">
        <w:t xml:space="preserve">et out which termination ground the </w:t>
      </w:r>
      <w:r w:rsidR="00132B85">
        <w:t>Customer</w:t>
      </w:r>
      <w:r w:rsidR="004F34EF">
        <w:t xml:space="preserve"> considers applies</w:t>
      </w:r>
      <w:r w:rsidR="00132B85">
        <w:t xml:space="preserve"> pursuant to section 78(2) of the Act together with the Customer’s</w:t>
      </w:r>
      <w:r>
        <w:t xml:space="preserve"> reasons for deciding to terminate on this </w:t>
      </w:r>
      <w:proofErr w:type="gramStart"/>
      <w:r>
        <w:t>basis;</w:t>
      </w:r>
      <w:proofErr w:type="gramEnd"/>
    </w:p>
    <w:p w14:paraId="60AA07BB" w14:textId="03F389DD" w:rsidR="004253FB" w:rsidRDefault="004253FB" w:rsidP="00435D4D">
      <w:pPr>
        <w:pStyle w:val="ListParagraph"/>
        <w:numPr>
          <w:ilvl w:val="2"/>
          <w:numId w:val="10"/>
        </w:numPr>
        <w:tabs>
          <w:tab w:val="left" w:pos="951"/>
          <w:tab w:val="left" w:pos="952"/>
        </w:tabs>
        <w:adjustRightInd/>
        <w:spacing w:before="120" w:after="120"/>
        <w:contextualSpacing w:val="0"/>
      </w:pPr>
      <w:r>
        <w:t xml:space="preserve">invite the </w:t>
      </w:r>
      <w:r w:rsidR="00B402AB">
        <w:t>Provider</w:t>
      </w:r>
      <w:r>
        <w:t xml:space="preserve"> to make representations to the </w:t>
      </w:r>
      <w:r w:rsidR="002F6344">
        <w:t>Customer</w:t>
      </w:r>
      <w:r>
        <w:t xml:space="preserve"> about the existence of the termination ground and the Customer’s </w:t>
      </w:r>
      <w:r w:rsidR="0038401D">
        <w:t xml:space="preserve">decision to </w:t>
      </w:r>
      <w:proofErr w:type="gramStart"/>
      <w:r w:rsidR="0038401D">
        <w:t>terminate;</w:t>
      </w:r>
      <w:proofErr w:type="gramEnd"/>
    </w:p>
    <w:p w14:paraId="5B70D37E" w14:textId="000F0A36" w:rsidR="0038401D" w:rsidRDefault="0038401D" w:rsidP="00435D4D">
      <w:pPr>
        <w:pStyle w:val="ListParagraph"/>
        <w:numPr>
          <w:ilvl w:val="2"/>
          <w:numId w:val="10"/>
        </w:numPr>
        <w:tabs>
          <w:tab w:val="left" w:pos="951"/>
          <w:tab w:val="left" w:pos="952"/>
        </w:tabs>
        <w:adjustRightInd/>
        <w:spacing w:before="120" w:after="120"/>
        <w:contextualSpacing w:val="0"/>
      </w:pPr>
      <w:bookmarkStart w:id="66" w:name="_Ref184212872"/>
      <w:r>
        <w:t xml:space="preserve">specify </w:t>
      </w:r>
      <w:proofErr w:type="gramStart"/>
      <w:r>
        <w:t>the means by which</w:t>
      </w:r>
      <w:proofErr w:type="gramEnd"/>
      <w:r>
        <w:t>, and the time by which, such representations</w:t>
      </w:r>
      <w:r w:rsidR="00D25D1E">
        <w:t xml:space="preserve"> must be made; and</w:t>
      </w:r>
      <w:bookmarkEnd w:id="66"/>
    </w:p>
    <w:p w14:paraId="0DDD59AC" w14:textId="164C11C1" w:rsidR="00D25D1E" w:rsidRDefault="00D25D1E" w:rsidP="00435D4D">
      <w:pPr>
        <w:pStyle w:val="ListParagraph"/>
        <w:numPr>
          <w:ilvl w:val="2"/>
          <w:numId w:val="10"/>
        </w:numPr>
        <w:tabs>
          <w:tab w:val="left" w:pos="951"/>
          <w:tab w:val="left" w:pos="952"/>
        </w:tabs>
        <w:adjustRightInd/>
        <w:spacing w:before="120" w:after="120"/>
        <w:contextualSpacing w:val="0"/>
      </w:pPr>
      <w:r>
        <w:t xml:space="preserve">insofar as </w:t>
      </w:r>
      <w:r w:rsidR="009E52A9">
        <w:t>it states the Customer’s intention to terminate by reference to the status of a Sub-Contractor</w:t>
      </w:r>
      <w:r w:rsidR="00527346">
        <w:t xml:space="preserve"> under section 78(2)(b) or (c) of the Procurement Act 2023, specify a time by which the </w:t>
      </w:r>
      <w:r w:rsidR="000A00E6">
        <w:t>Provider</w:t>
      </w:r>
      <w:r w:rsidR="00527346">
        <w:t xml:space="preserve"> may terminate the Subcontract and, if necessary, appoint an alternative Subcontractor.</w:t>
      </w:r>
    </w:p>
    <w:p w14:paraId="52F2587E" w14:textId="57E1CD9B" w:rsidR="00FF10A8" w:rsidRDefault="000A00E6" w:rsidP="00435D4D">
      <w:pPr>
        <w:pStyle w:val="ListParagraph"/>
        <w:numPr>
          <w:ilvl w:val="1"/>
          <w:numId w:val="10"/>
        </w:numPr>
        <w:tabs>
          <w:tab w:val="left" w:pos="951"/>
          <w:tab w:val="left" w:pos="952"/>
        </w:tabs>
        <w:adjustRightInd/>
        <w:spacing w:before="120" w:after="120"/>
        <w:ind w:left="993"/>
        <w:contextualSpacing w:val="0"/>
        <w:jc w:val="left"/>
      </w:pPr>
      <w:bookmarkStart w:id="67" w:name="_Ref184291555"/>
      <w:r>
        <w:t>On the expiry of the time for the Provider to make representations under clause</w:t>
      </w:r>
      <w:r w:rsidR="00B402AB">
        <w:t xml:space="preserve"> </w:t>
      </w:r>
      <w:r w:rsidR="00B402AB">
        <w:fldChar w:fldCharType="begin"/>
      </w:r>
      <w:r w:rsidR="00B402AB">
        <w:instrText xml:space="preserve"> REF _Ref184212872 \r \h </w:instrText>
      </w:r>
      <w:r w:rsidR="00B402AB">
        <w:fldChar w:fldCharType="separate"/>
      </w:r>
      <w:r w:rsidR="00831643">
        <w:t>8.2.3</w:t>
      </w:r>
      <w:r w:rsidR="00B402AB">
        <w:fldChar w:fldCharType="end"/>
      </w:r>
      <w:r w:rsidR="00AA6340">
        <w:t xml:space="preserve">, if, after considering any representations, the </w:t>
      </w:r>
      <w:r w:rsidR="002F6344">
        <w:t>Customer</w:t>
      </w:r>
      <w:r w:rsidR="00AA6340">
        <w:t xml:space="preserve"> is satisfied that the termination ground applies, it may terminate the agreement with immediate effect by giving final notice to the </w:t>
      </w:r>
      <w:r w:rsidR="00D2636F">
        <w:t>Provider</w:t>
      </w:r>
      <w:r w:rsidR="00AA6340">
        <w:t>.</w:t>
      </w:r>
      <w:bookmarkEnd w:id="67"/>
    </w:p>
    <w:p w14:paraId="6BE9042D" w14:textId="165155CF" w:rsidR="00D16170" w:rsidRPr="00D41D53" w:rsidRDefault="00D16170" w:rsidP="00D41D53">
      <w:pPr>
        <w:pStyle w:val="ListParagraph"/>
        <w:numPr>
          <w:ilvl w:val="1"/>
          <w:numId w:val="10"/>
        </w:numPr>
        <w:tabs>
          <w:tab w:val="left" w:pos="951"/>
          <w:tab w:val="left" w:pos="952"/>
        </w:tabs>
        <w:adjustRightInd/>
        <w:spacing w:before="120" w:after="120"/>
        <w:ind w:left="951"/>
        <w:contextualSpacing w:val="0"/>
        <w:jc w:val="left"/>
        <w:rPr>
          <w:b/>
        </w:rPr>
      </w:pPr>
      <w:r w:rsidRPr="00D41D53">
        <w:rPr>
          <w:b/>
        </w:rPr>
        <w:t>Termination on</w:t>
      </w:r>
      <w:r w:rsidRPr="00D41D53">
        <w:rPr>
          <w:b/>
          <w:spacing w:val="-6"/>
        </w:rPr>
        <w:t xml:space="preserve"> </w:t>
      </w:r>
      <w:r w:rsidRPr="00D41D53">
        <w:rPr>
          <w:b/>
        </w:rPr>
        <w:t>Default</w:t>
      </w:r>
    </w:p>
    <w:p w14:paraId="1C368ABC" w14:textId="77777777" w:rsidR="00D16170" w:rsidRPr="00D41D53" w:rsidRDefault="00D16170" w:rsidP="00D41D53">
      <w:pPr>
        <w:pStyle w:val="ListParagraph"/>
        <w:numPr>
          <w:ilvl w:val="2"/>
          <w:numId w:val="10"/>
        </w:numPr>
        <w:tabs>
          <w:tab w:val="left" w:pos="2252"/>
        </w:tabs>
        <w:adjustRightInd/>
        <w:spacing w:before="120" w:after="120"/>
        <w:ind w:right="229"/>
        <w:contextualSpacing w:val="0"/>
        <w:jc w:val="both"/>
      </w:pPr>
      <w:r w:rsidRPr="00D41D53">
        <w:t>The Customer may terminate the Contract by giving written notice to the Provider with immediate effect if the Provider commits a Default and</w:t>
      </w:r>
      <w:r w:rsidRPr="00D41D53">
        <w:rPr>
          <w:spacing w:val="-3"/>
        </w:rPr>
        <w:t xml:space="preserve"> </w:t>
      </w:r>
      <w:r w:rsidRPr="00D41D53">
        <w:t>if:</w:t>
      </w:r>
    </w:p>
    <w:p w14:paraId="6D97DAA8" w14:textId="77777777" w:rsidR="00D16170" w:rsidRPr="00D41D53" w:rsidRDefault="00D16170" w:rsidP="00D41D53">
      <w:pPr>
        <w:pStyle w:val="ListParagraph"/>
        <w:numPr>
          <w:ilvl w:val="3"/>
          <w:numId w:val="10"/>
        </w:numPr>
        <w:tabs>
          <w:tab w:val="left" w:pos="2652"/>
          <w:tab w:val="left" w:pos="2653"/>
        </w:tabs>
        <w:adjustRightInd/>
        <w:spacing w:before="120" w:after="120"/>
        <w:ind w:right="227" w:hanging="849"/>
        <w:contextualSpacing w:val="0"/>
        <w:jc w:val="both"/>
      </w:pPr>
      <w:r w:rsidRPr="00D41D53">
        <w:t>the Provider has not remedied the Default to the satisfaction of the</w:t>
      </w:r>
      <w:r w:rsidRPr="00D41D53">
        <w:rPr>
          <w:spacing w:val="13"/>
        </w:rPr>
        <w:t xml:space="preserve"> </w:t>
      </w:r>
      <w:r w:rsidRPr="00D41D53">
        <w:t>Customer</w:t>
      </w:r>
      <w:r w:rsidRPr="00D41D53">
        <w:rPr>
          <w:spacing w:val="12"/>
        </w:rPr>
        <w:t xml:space="preserve"> </w:t>
      </w:r>
      <w:r w:rsidRPr="00D41D53">
        <w:t>within</w:t>
      </w:r>
      <w:r w:rsidRPr="00D41D53">
        <w:rPr>
          <w:spacing w:val="12"/>
        </w:rPr>
        <w:t xml:space="preserve"> </w:t>
      </w:r>
      <w:r w:rsidRPr="00D41D53">
        <w:t>ten</w:t>
      </w:r>
      <w:r w:rsidRPr="00D41D53">
        <w:rPr>
          <w:spacing w:val="12"/>
        </w:rPr>
        <w:t xml:space="preserve"> </w:t>
      </w:r>
      <w:r w:rsidRPr="00D41D53">
        <w:t>(10)</w:t>
      </w:r>
      <w:r w:rsidRPr="00D41D53">
        <w:rPr>
          <w:spacing w:val="10"/>
        </w:rPr>
        <w:t xml:space="preserve"> </w:t>
      </w:r>
      <w:r w:rsidRPr="00D41D53">
        <w:t>Working</w:t>
      </w:r>
      <w:r w:rsidRPr="00D41D53">
        <w:rPr>
          <w:spacing w:val="12"/>
        </w:rPr>
        <w:t xml:space="preserve"> </w:t>
      </w:r>
      <w:r w:rsidRPr="00D41D53">
        <w:t>Days,</w:t>
      </w:r>
      <w:r w:rsidRPr="00D41D53">
        <w:rPr>
          <w:spacing w:val="12"/>
        </w:rPr>
        <w:t xml:space="preserve"> </w:t>
      </w:r>
      <w:r w:rsidRPr="00D41D53">
        <w:t>or</w:t>
      </w:r>
      <w:r w:rsidRPr="00D41D53">
        <w:rPr>
          <w:spacing w:val="10"/>
        </w:rPr>
        <w:t xml:space="preserve"> </w:t>
      </w:r>
      <w:r w:rsidRPr="00D41D53">
        <w:t>such</w:t>
      </w:r>
      <w:r w:rsidRPr="00D41D53">
        <w:rPr>
          <w:spacing w:val="12"/>
        </w:rPr>
        <w:t xml:space="preserve"> </w:t>
      </w:r>
      <w:r w:rsidRPr="00D41D53">
        <w:t>other</w:t>
      </w:r>
      <w:r w:rsidRPr="00D41D53">
        <w:rPr>
          <w:spacing w:val="12"/>
        </w:rPr>
        <w:t xml:space="preserve"> </w:t>
      </w:r>
      <w:r w:rsidRPr="00D41D53">
        <w:t>period as may be specified by the Customer, after issue of a written notice specifying the Default and requesting it to be remedied; or</w:t>
      </w:r>
    </w:p>
    <w:p w14:paraId="6DAF367E" w14:textId="77777777" w:rsidR="00D16170" w:rsidRPr="00D41D53" w:rsidRDefault="00D16170" w:rsidP="00D41D53">
      <w:pPr>
        <w:pStyle w:val="ListParagraph"/>
        <w:numPr>
          <w:ilvl w:val="3"/>
          <w:numId w:val="10"/>
        </w:numPr>
        <w:tabs>
          <w:tab w:val="left" w:pos="2652"/>
          <w:tab w:val="left" w:pos="2653"/>
        </w:tabs>
        <w:adjustRightInd/>
        <w:spacing w:before="120" w:after="120"/>
        <w:ind w:right="228" w:hanging="849"/>
        <w:contextualSpacing w:val="0"/>
        <w:jc w:val="both"/>
      </w:pPr>
      <w:r w:rsidRPr="00D41D53">
        <w:t>the Default is not, in the opinion of the Customer, capable of remedy.</w:t>
      </w:r>
    </w:p>
    <w:p w14:paraId="70CAEC23" w14:textId="77777777" w:rsidR="00D16170" w:rsidRPr="00D41D53" w:rsidRDefault="00D16170" w:rsidP="00D41D53">
      <w:pPr>
        <w:pStyle w:val="ListParagraph"/>
        <w:numPr>
          <w:ilvl w:val="2"/>
          <w:numId w:val="10"/>
        </w:numPr>
        <w:tabs>
          <w:tab w:val="left" w:pos="2252"/>
        </w:tabs>
        <w:adjustRightInd/>
        <w:spacing w:before="120" w:after="120"/>
        <w:ind w:right="228"/>
        <w:contextualSpacing w:val="0"/>
        <w:jc w:val="both"/>
      </w:pPr>
      <w:r w:rsidRPr="00D41D53">
        <w:t>In the event that through any Default of the Provider, data transmitted or processed in connection with the Contract is either lost or</w:t>
      </w:r>
      <w:r w:rsidRPr="00D41D53">
        <w:rPr>
          <w:spacing w:val="-9"/>
        </w:rPr>
        <w:t xml:space="preserve"> </w:t>
      </w:r>
      <w:r w:rsidRPr="00D41D53">
        <w:t>sufficiently</w:t>
      </w:r>
      <w:r w:rsidRPr="00D41D53">
        <w:rPr>
          <w:spacing w:val="-8"/>
        </w:rPr>
        <w:t xml:space="preserve"> </w:t>
      </w:r>
      <w:r w:rsidRPr="00D41D53">
        <w:lastRenderedPageBreak/>
        <w:t>degraded</w:t>
      </w:r>
      <w:r w:rsidRPr="00D41D53">
        <w:rPr>
          <w:spacing w:val="-10"/>
        </w:rPr>
        <w:t xml:space="preserve"> </w:t>
      </w:r>
      <w:r w:rsidRPr="00D41D53">
        <w:t>as</w:t>
      </w:r>
      <w:r w:rsidRPr="00D41D53">
        <w:rPr>
          <w:spacing w:val="-12"/>
        </w:rPr>
        <w:t xml:space="preserve"> </w:t>
      </w:r>
      <w:r w:rsidRPr="00D41D53">
        <w:t>to</w:t>
      </w:r>
      <w:r w:rsidRPr="00D41D53">
        <w:rPr>
          <w:spacing w:val="-8"/>
        </w:rPr>
        <w:t xml:space="preserve"> </w:t>
      </w:r>
      <w:r w:rsidRPr="00D41D53">
        <w:t>be</w:t>
      </w:r>
      <w:r w:rsidRPr="00D41D53">
        <w:rPr>
          <w:spacing w:val="-9"/>
        </w:rPr>
        <w:t xml:space="preserve"> </w:t>
      </w:r>
      <w:r w:rsidRPr="00D41D53">
        <w:t>unusable,</w:t>
      </w:r>
      <w:r w:rsidRPr="00D41D53">
        <w:rPr>
          <w:spacing w:val="-9"/>
        </w:rPr>
        <w:t xml:space="preserve"> </w:t>
      </w:r>
      <w:r w:rsidRPr="00D41D53">
        <w:t>the</w:t>
      </w:r>
      <w:r w:rsidRPr="00D41D53">
        <w:rPr>
          <w:spacing w:val="-9"/>
        </w:rPr>
        <w:t xml:space="preserve"> </w:t>
      </w:r>
      <w:r w:rsidRPr="00D41D53">
        <w:t>Provider</w:t>
      </w:r>
      <w:r w:rsidRPr="00D41D53">
        <w:rPr>
          <w:spacing w:val="-9"/>
        </w:rPr>
        <w:t xml:space="preserve"> </w:t>
      </w:r>
      <w:r w:rsidRPr="00D41D53">
        <w:t>shall</w:t>
      </w:r>
      <w:r w:rsidRPr="00D41D53">
        <w:rPr>
          <w:spacing w:val="-10"/>
        </w:rPr>
        <w:t xml:space="preserve"> </w:t>
      </w:r>
      <w:r w:rsidRPr="00D41D53">
        <w:t>be</w:t>
      </w:r>
      <w:r w:rsidRPr="00D41D53">
        <w:rPr>
          <w:spacing w:val="-9"/>
        </w:rPr>
        <w:t xml:space="preserve"> </w:t>
      </w:r>
      <w:r w:rsidRPr="00D41D53">
        <w:t>liable for the cost of reconstitution of that data and shall reimburse the Customer in respect of any charge levied for its transmission and any other costs charged in connection with such</w:t>
      </w:r>
      <w:r w:rsidRPr="00D41D53">
        <w:rPr>
          <w:spacing w:val="-11"/>
        </w:rPr>
        <w:t xml:space="preserve"> </w:t>
      </w:r>
      <w:r w:rsidRPr="00D41D53">
        <w:t>Default.</w:t>
      </w:r>
    </w:p>
    <w:p w14:paraId="19491E7C" w14:textId="1C3090F7" w:rsidR="00D16170" w:rsidRPr="00D41D53" w:rsidRDefault="00D16170" w:rsidP="00D41D53">
      <w:pPr>
        <w:pStyle w:val="ListParagraph"/>
        <w:numPr>
          <w:ilvl w:val="2"/>
          <w:numId w:val="10"/>
        </w:numPr>
        <w:tabs>
          <w:tab w:val="left" w:pos="2252"/>
        </w:tabs>
        <w:adjustRightInd/>
        <w:spacing w:before="120" w:after="120" w:line="268" w:lineRule="exact"/>
        <w:ind w:left="2251" w:right="227"/>
        <w:contextualSpacing w:val="0"/>
        <w:jc w:val="both"/>
      </w:pPr>
      <w:r w:rsidRPr="00D41D53">
        <w:t>If the Customer fails to pay the Provider undisputed sums of money when due, the Provider shall notify the Customer in writing of such failure to pay. If the Customer fails to pay such undisputed sums within ninety (90) days of the date of such written notice, the Provider may terminate the Contract in writing with immediate effect, save that such right of termination shall not apply where the failure</w:t>
      </w:r>
      <w:r w:rsidRPr="00D41D53">
        <w:rPr>
          <w:spacing w:val="6"/>
        </w:rPr>
        <w:t xml:space="preserve"> </w:t>
      </w:r>
      <w:r w:rsidRPr="00D41D53">
        <w:t>to</w:t>
      </w:r>
      <w:r w:rsidRPr="00D41D53">
        <w:rPr>
          <w:spacing w:val="7"/>
        </w:rPr>
        <w:t xml:space="preserve"> </w:t>
      </w:r>
      <w:r w:rsidRPr="00D41D53">
        <w:t>pay</w:t>
      </w:r>
      <w:r w:rsidRPr="00D41D53">
        <w:rPr>
          <w:spacing w:val="5"/>
        </w:rPr>
        <w:t xml:space="preserve"> </w:t>
      </w:r>
      <w:r w:rsidRPr="00D41D53">
        <w:t>is</w:t>
      </w:r>
      <w:r w:rsidRPr="00D41D53">
        <w:rPr>
          <w:spacing w:val="6"/>
        </w:rPr>
        <w:t xml:space="preserve"> </w:t>
      </w:r>
      <w:r w:rsidRPr="00D41D53">
        <w:t>due</w:t>
      </w:r>
      <w:r w:rsidRPr="00D41D53">
        <w:rPr>
          <w:spacing w:val="5"/>
        </w:rPr>
        <w:t xml:space="preserve"> </w:t>
      </w:r>
      <w:r w:rsidRPr="00D41D53">
        <w:t>to</w:t>
      </w:r>
      <w:r w:rsidRPr="00D41D53">
        <w:rPr>
          <w:spacing w:val="7"/>
        </w:rPr>
        <w:t xml:space="preserve"> </w:t>
      </w:r>
      <w:r w:rsidRPr="00D41D53">
        <w:t>the</w:t>
      </w:r>
      <w:r w:rsidRPr="00D41D53">
        <w:rPr>
          <w:spacing w:val="5"/>
        </w:rPr>
        <w:t xml:space="preserve"> </w:t>
      </w:r>
      <w:r w:rsidRPr="00D41D53">
        <w:t>Customer</w:t>
      </w:r>
      <w:r w:rsidRPr="00D41D53">
        <w:rPr>
          <w:spacing w:val="5"/>
        </w:rPr>
        <w:t xml:space="preserve"> </w:t>
      </w:r>
      <w:r w:rsidRPr="00D41D53">
        <w:t>exercising</w:t>
      </w:r>
      <w:r w:rsidRPr="00D41D53">
        <w:rPr>
          <w:spacing w:val="2"/>
        </w:rPr>
        <w:t xml:space="preserve"> </w:t>
      </w:r>
      <w:r w:rsidRPr="00D41D53">
        <w:t>its</w:t>
      </w:r>
      <w:r w:rsidRPr="00D41D53">
        <w:rPr>
          <w:spacing w:val="6"/>
        </w:rPr>
        <w:t xml:space="preserve"> </w:t>
      </w:r>
      <w:r w:rsidRPr="00D41D53">
        <w:t>rights</w:t>
      </w:r>
      <w:r w:rsidRPr="00D41D53">
        <w:rPr>
          <w:spacing w:val="6"/>
        </w:rPr>
        <w:t xml:space="preserve"> </w:t>
      </w:r>
      <w:r w:rsidRPr="00D41D53">
        <w:t>under</w:t>
      </w:r>
      <w:r w:rsidRPr="00D41D53">
        <w:rPr>
          <w:spacing w:val="5"/>
        </w:rPr>
        <w:t xml:space="preserve"> </w:t>
      </w:r>
      <w:r w:rsidR="00F37014">
        <w:t>clause</w:t>
      </w:r>
      <w:r w:rsidRPr="00D41D53">
        <w:t xml:space="preserve"> 3.3 (Recovery of Sums Due).</w:t>
      </w:r>
    </w:p>
    <w:p w14:paraId="5185FECF" w14:textId="77777777" w:rsidR="00D16170" w:rsidRDefault="00D16170" w:rsidP="00D41D53">
      <w:pPr>
        <w:pStyle w:val="ListParagraph"/>
        <w:numPr>
          <w:ilvl w:val="1"/>
          <w:numId w:val="10"/>
        </w:numPr>
        <w:tabs>
          <w:tab w:val="left" w:pos="951"/>
          <w:tab w:val="left" w:pos="952"/>
        </w:tabs>
        <w:adjustRightInd/>
        <w:spacing w:before="120" w:after="120"/>
        <w:ind w:left="951"/>
        <w:contextualSpacing w:val="0"/>
        <w:jc w:val="left"/>
        <w:rPr>
          <w:b/>
        </w:rPr>
      </w:pPr>
      <w:bookmarkStart w:id="68" w:name="_Ref184291569"/>
      <w:r w:rsidRPr="00D41D53">
        <w:rPr>
          <w:b/>
        </w:rPr>
        <w:t>Break</w:t>
      </w:r>
      <w:bookmarkEnd w:id="68"/>
    </w:p>
    <w:p w14:paraId="32243BD5" w14:textId="7571966E" w:rsidR="00D46F4E" w:rsidRPr="001C0E66" w:rsidRDefault="00D46F4E" w:rsidP="00736D59">
      <w:pPr>
        <w:pStyle w:val="ListParagraph"/>
        <w:numPr>
          <w:ilvl w:val="2"/>
          <w:numId w:val="10"/>
        </w:numPr>
        <w:tabs>
          <w:tab w:val="left" w:pos="951"/>
          <w:tab w:val="left" w:pos="952"/>
        </w:tabs>
        <w:adjustRightInd/>
        <w:spacing w:before="120" w:after="120"/>
        <w:contextualSpacing w:val="0"/>
        <w:rPr>
          <w:bCs/>
        </w:rPr>
      </w:pPr>
      <w:r w:rsidRPr="001C0E66">
        <w:rPr>
          <w:bCs/>
        </w:rPr>
        <w:t>The</w:t>
      </w:r>
      <w:r w:rsidRPr="00736D59">
        <w:t xml:space="preserve"> </w:t>
      </w:r>
      <w:r w:rsidRPr="001C0E66">
        <w:rPr>
          <w:bCs/>
        </w:rPr>
        <w:t>Customer</w:t>
      </w:r>
      <w:r w:rsidRPr="00736D59">
        <w:t xml:space="preserve"> </w:t>
      </w:r>
      <w:r w:rsidRPr="001C0E66">
        <w:rPr>
          <w:bCs/>
        </w:rPr>
        <w:t>shall</w:t>
      </w:r>
      <w:r w:rsidRPr="00736D59">
        <w:t xml:space="preserve"> </w:t>
      </w:r>
      <w:r w:rsidRPr="001C0E66">
        <w:rPr>
          <w:bCs/>
        </w:rPr>
        <w:t>have</w:t>
      </w:r>
      <w:r w:rsidRPr="00736D59">
        <w:t xml:space="preserve"> </w:t>
      </w:r>
      <w:r w:rsidRPr="001C0E66">
        <w:rPr>
          <w:bCs/>
        </w:rPr>
        <w:t>the</w:t>
      </w:r>
      <w:r w:rsidRPr="00736D59">
        <w:t xml:space="preserve"> </w:t>
      </w:r>
      <w:r w:rsidRPr="001C0E66">
        <w:rPr>
          <w:bCs/>
        </w:rPr>
        <w:t>right</w:t>
      </w:r>
      <w:r w:rsidRPr="00736D59">
        <w:t xml:space="preserve"> </w:t>
      </w:r>
      <w:r w:rsidRPr="001C0E66">
        <w:rPr>
          <w:bCs/>
        </w:rPr>
        <w:t>to</w:t>
      </w:r>
      <w:r w:rsidRPr="00736D59">
        <w:t xml:space="preserve"> </w:t>
      </w:r>
      <w:r w:rsidRPr="001C0E66">
        <w:rPr>
          <w:bCs/>
        </w:rPr>
        <w:t>terminate</w:t>
      </w:r>
      <w:r w:rsidRPr="00736D59">
        <w:t xml:space="preserve"> </w:t>
      </w:r>
      <w:r w:rsidRPr="001C0E66">
        <w:rPr>
          <w:bCs/>
        </w:rPr>
        <w:t>the</w:t>
      </w:r>
      <w:r w:rsidRPr="00736D59">
        <w:t xml:space="preserve"> </w:t>
      </w:r>
      <w:r w:rsidRPr="001C0E66">
        <w:rPr>
          <w:bCs/>
        </w:rPr>
        <w:t>Contract</w:t>
      </w:r>
      <w:r w:rsidRPr="00736D59">
        <w:t xml:space="preserve"> </w:t>
      </w:r>
      <w:r w:rsidRPr="001C0E66">
        <w:rPr>
          <w:bCs/>
        </w:rPr>
        <w:t>at</w:t>
      </w:r>
      <w:r w:rsidRPr="00736D59">
        <w:t xml:space="preserve"> </w:t>
      </w:r>
      <w:r w:rsidRPr="001C0E66">
        <w:rPr>
          <w:bCs/>
        </w:rPr>
        <w:t>any</w:t>
      </w:r>
      <w:r w:rsidRPr="00736D59">
        <w:t xml:space="preserve"> </w:t>
      </w:r>
      <w:r w:rsidRPr="001C0E66">
        <w:rPr>
          <w:bCs/>
        </w:rPr>
        <w:t>time</w:t>
      </w:r>
      <w:r w:rsidRPr="00736D59">
        <w:t xml:space="preserve"> </w:t>
      </w:r>
      <w:r w:rsidRPr="001C0E66">
        <w:rPr>
          <w:bCs/>
        </w:rPr>
        <w:t>by</w:t>
      </w:r>
      <w:r w:rsidRPr="00736D59">
        <w:t xml:space="preserve"> </w:t>
      </w:r>
      <w:r w:rsidRPr="001C0E66">
        <w:rPr>
          <w:bCs/>
        </w:rPr>
        <w:t>giving</w:t>
      </w:r>
      <w:r w:rsidRPr="00736D59">
        <w:t xml:space="preserve"> </w:t>
      </w:r>
      <w:r w:rsidRPr="001C0E66">
        <w:rPr>
          <w:bCs/>
        </w:rPr>
        <w:t>six months’ written notice to the</w:t>
      </w:r>
      <w:r w:rsidRPr="00736D59">
        <w:t xml:space="preserve"> </w:t>
      </w:r>
      <w:proofErr w:type="gramStart"/>
      <w:r w:rsidRPr="001C0E66">
        <w:rPr>
          <w:bCs/>
        </w:rPr>
        <w:t>Provider;</w:t>
      </w:r>
      <w:proofErr w:type="gramEnd"/>
    </w:p>
    <w:p w14:paraId="5670FCEC" w14:textId="00B371CE" w:rsidR="00D46F4E" w:rsidRPr="001C0E66" w:rsidRDefault="00D46F4E" w:rsidP="00D46F4E">
      <w:pPr>
        <w:pStyle w:val="ListParagraph"/>
        <w:numPr>
          <w:ilvl w:val="2"/>
          <w:numId w:val="10"/>
        </w:numPr>
        <w:tabs>
          <w:tab w:val="left" w:pos="951"/>
          <w:tab w:val="left" w:pos="952"/>
        </w:tabs>
        <w:adjustRightInd/>
        <w:spacing w:before="120" w:after="120"/>
        <w:contextualSpacing w:val="0"/>
        <w:rPr>
          <w:bCs/>
        </w:rPr>
      </w:pPr>
      <w:bookmarkStart w:id="69" w:name="_Ref203573140"/>
      <w:r w:rsidRPr="001C0E66">
        <w:rPr>
          <w:bCs/>
        </w:rPr>
        <w:t>The Provider shall have the right to terminate the Contract at any time by giving twelve months’ written notice to the Customer.</w:t>
      </w:r>
      <w:bookmarkEnd w:id="69"/>
    </w:p>
    <w:p w14:paraId="5A9577D6" w14:textId="77777777" w:rsidR="00D16170" w:rsidRPr="00D41D53" w:rsidRDefault="00D16170" w:rsidP="00D41D53">
      <w:pPr>
        <w:pStyle w:val="ListParagraph"/>
        <w:numPr>
          <w:ilvl w:val="1"/>
          <w:numId w:val="10"/>
        </w:numPr>
        <w:tabs>
          <w:tab w:val="left" w:pos="951"/>
          <w:tab w:val="left" w:pos="952"/>
        </w:tabs>
        <w:adjustRightInd/>
        <w:spacing w:before="120" w:after="120"/>
        <w:ind w:left="951"/>
        <w:contextualSpacing w:val="0"/>
        <w:jc w:val="left"/>
        <w:rPr>
          <w:b/>
        </w:rPr>
      </w:pPr>
      <w:r w:rsidRPr="00D41D53">
        <w:rPr>
          <w:b/>
        </w:rPr>
        <w:t>Framework Agreement</w:t>
      </w:r>
    </w:p>
    <w:p w14:paraId="680482DB" w14:textId="77777777" w:rsidR="00D16170" w:rsidRPr="00D41D53" w:rsidRDefault="00D16170" w:rsidP="00D41D53">
      <w:pPr>
        <w:pStyle w:val="BodyText"/>
        <w:spacing w:before="120" w:after="120"/>
        <w:ind w:left="951" w:right="227"/>
        <w:jc w:val="both"/>
      </w:pPr>
      <w:r w:rsidRPr="00D41D53">
        <w:t>The Customer may terminate the Contract by giving written notice to the Provider with immediate effect if the Framework Agreement is terminated for any reason whatsoever.</w:t>
      </w:r>
    </w:p>
    <w:p w14:paraId="44DD6F13" w14:textId="77777777" w:rsidR="00D16170" w:rsidRPr="00D41D53" w:rsidRDefault="00D16170" w:rsidP="00D41D53">
      <w:pPr>
        <w:pStyle w:val="ListParagraph"/>
        <w:numPr>
          <w:ilvl w:val="1"/>
          <w:numId w:val="10"/>
        </w:numPr>
        <w:tabs>
          <w:tab w:val="left" w:pos="951"/>
          <w:tab w:val="left" w:pos="952"/>
        </w:tabs>
        <w:adjustRightInd/>
        <w:spacing w:before="120" w:after="120"/>
        <w:ind w:left="951"/>
        <w:contextualSpacing w:val="0"/>
        <w:jc w:val="left"/>
        <w:rPr>
          <w:b/>
        </w:rPr>
      </w:pPr>
      <w:bookmarkStart w:id="70" w:name="_Ref184291810"/>
      <w:r w:rsidRPr="00D41D53">
        <w:rPr>
          <w:b/>
        </w:rPr>
        <w:t>Consequences of Expiry or</w:t>
      </w:r>
      <w:r w:rsidRPr="00D41D53">
        <w:rPr>
          <w:b/>
          <w:spacing w:val="-7"/>
        </w:rPr>
        <w:t xml:space="preserve"> </w:t>
      </w:r>
      <w:r w:rsidRPr="00D41D53">
        <w:rPr>
          <w:b/>
        </w:rPr>
        <w:t>Termination</w:t>
      </w:r>
      <w:bookmarkEnd w:id="70"/>
    </w:p>
    <w:p w14:paraId="1FD655B1" w14:textId="77F010A2" w:rsidR="00D16170" w:rsidRPr="00D41D53" w:rsidRDefault="00D16170" w:rsidP="00D41D53">
      <w:pPr>
        <w:pStyle w:val="ListParagraph"/>
        <w:numPr>
          <w:ilvl w:val="2"/>
          <w:numId w:val="10"/>
        </w:numPr>
        <w:tabs>
          <w:tab w:val="left" w:pos="2253"/>
        </w:tabs>
        <w:adjustRightInd/>
        <w:spacing w:before="120" w:after="120"/>
        <w:ind w:right="228"/>
        <w:contextualSpacing w:val="0"/>
        <w:jc w:val="both"/>
      </w:pPr>
      <w:r w:rsidRPr="00D41D53">
        <w:t xml:space="preserve">Where the Customer terminates the Contract under </w:t>
      </w:r>
      <w:r w:rsidR="00F37014">
        <w:t>clause</w:t>
      </w:r>
      <w:r w:rsidRPr="0035727D">
        <w:t xml:space="preserve"> </w:t>
      </w:r>
      <w:r w:rsidR="00222EFC">
        <w:fldChar w:fldCharType="begin"/>
      </w:r>
      <w:r w:rsidR="00222EFC">
        <w:instrText xml:space="preserve"> REF _Ref184290221 \w \h </w:instrText>
      </w:r>
      <w:r w:rsidR="00222EFC">
        <w:fldChar w:fldCharType="separate"/>
      </w:r>
      <w:r w:rsidR="00831643">
        <w:t>8.2</w:t>
      </w:r>
      <w:r w:rsidR="00222EFC">
        <w:fldChar w:fldCharType="end"/>
      </w:r>
      <w:r w:rsidRPr="00D41D53">
        <w:t xml:space="preserve"> (Termination on Default) and then makes other arrangements for the supply of Services, the Customer may recover from the Provider the cost reasonably incurred of making those other arrangements and any additional expenditure </w:t>
      </w:r>
      <w:r w:rsidR="001C539D">
        <w:t xml:space="preserve">reasonably </w:t>
      </w:r>
      <w:r w:rsidRPr="00D41D53">
        <w:t xml:space="preserve">incurred by the Customer throughout the remainder of the Contract Period. The Customer shall </w:t>
      </w:r>
      <w:r w:rsidR="00184B7E">
        <w:t xml:space="preserve">exercise reasonable endeavours </w:t>
      </w:r>
      <w:r w:rsidRPr="00D41D53">
        <w:t xml:space="preserve">to mitigate such additional expenditure. Where the Contract is terminated under </w:t>
      </w:r>
      <w:r w:rsidR="00F37014">
        <w:t>clause</w:t>
      </w:r>
      <w:r w:rsidRPr="0035727D">
        <w:t xml:space="preserve"> </w:t>
      </w:r>
      <w:r w:rsidR="00222EFC">
        <w:fldChar w:fldCharType="begin"/>
      </w:r>
      <w:r w:rsidR="00222EFC">
        <w:instrText xml:space="preserve"> REF _Ref184290221 \w \h </w:instrText>
      </w:r>
      <w:r w:rsidR="00222EFC">
        <w:fldChar w:fldCharType="separate"/>
      </w:r>
      <w:r w:rsidR="00831643">
        <w:t>8.2</w:t>
      </w:r>
      <w:r w:rsidR="00222EFC">
        <w:fldChar w:fldCharType="end"/>
      </w:r>
      <w:r w:rsidRPr="00D41D53">
        <w:t xml:space="preserve"> (Termination on Default), no further payments shall be payable by the Customer to the Provider until the Customer has established the final cost of making those other arrangements.</w:t>
      </w:r>
    </w:p>
    <w:p w14:paraId="7542AF6C" w14:textId="3C2E9A9B" w:rsidR="00D16170" w:rsidRDefault="00D16170" w:rsidP="00D41D53">
      <w:pPr>
        <w:pStyle w:val="ListParagraph"/>
        <w:numPr>
          <w:ilvl w:val="2"/>
          <w:numId w:val="10"/>
        </w:numPr>
        <w:tabs>
          <w:tab w:val="left" w:pos="2253"/>
        </w:tabs>
        <w:adjustRightInd/>
        <w:spacing w:before="120" w:after="120"/>
        <w:ind w:right="228"/>
        <w:contextualSpacing w:val="0"/>
        <w:jc w:val="both"/>
      </w:pPr>
      <w:bookmarkStart w:id="71" w:name="_Ref184291604"/>
      <w:r w:rsidRPr="00D41D53">
        <w:t>Subject</w:t>
      </w:r>
      <w:r w:rsidRPr="00D41D53">
        <w:rPr>
          <w:spacing w:val="-9"/>
        </w:rPr>
        <w:t xml:space="preserve"> </w:t>
      </w:r>
      <w:r w:rsidRPr="00D41D53">
        <w:t>to</w:t>
      </w:r>
      <w:r w:rsidRPr="00D41D53">
        <w:rPr>
          <w:spacing w:val="-8"/>
        </w:rPr>
        <w:t xml:space="preserve"> </w:t>
      </w:r>
      <w:r w:rsidR="00F37014">
        <w:t>clause</w:t>
      </w:r>
      <w:r w:rsidRPr="0035727D">
        <w:rPr>
          <w:spacing w:val="-9"/>
        </w:rPr>
        <w:t xml:space="preserve"> </w:t>
      </w:r>
      <w:r w:rsidR="00222EFC">
        <w:fldChar w:fldCharType="begin"/>
      </w:r>
      <w:r w:rsidR="00222EFC">
        <w:rPr>
          <w:spacing w:val="-9"/>
        </w:rPr>
        <w:instrText xml:space="preserve"> REF _Ref184291530 \w \h </w:instrText>
      </w:r>
      <w:r w:rsidR="00222EFC">
        <w:fldChar w:fldCharType="separate"/>
      </w:r>
      <w:r w:rsidR="00831643">
        <w:rPr>
          <w:spacing w:val="-9"/>
        </w:rPr>
        <w:t>7</w:t>
      </w:r>
      <w:r w:rsidR="00222EFC">
        <w:fldChar w:fldCharType="end"/>
      </w:r>
      <w:r w:rsidRPr="0035727D">
        <w:t>,</w:t>
      </w:r>
      <w:r w:rsidRPr="00D41D53">
        <w:rPr>
          <w:spacing w:val="-12"/>
        </w:rPr>
        <w:t xml:space="preserve"> </w:t>
      </w:r>
      <w:r w:rsidRPr="00D41D53">
        <w:t>where</w:t>
      </w:r>
      <w:r w:rsidRPr="00D41D53">
        <w:rPr>
          <w:spacing w:val="-11"/>
        </w:rPr>
        <w:t xml:space="preserve"> </w:t>
      </w:r>
      <w:r w:rsidRPr="00D41D53">
        <w:t>the</w:t>
      </w:r>
      <w:r w:rsidRPr="00D41D53">
        <w:rPr>
          <w:spacing w:val="-9"/>
        </w:rPr>
        <w:t xml:space="preserve"> </w:t>
      </w:r>
      <w:r w:rsidRPr="00D41D53">
        <w:t>Customer</w:t>
      </w:r>
      <w:r w:rsidRPr="00D41D53">
        <w:rPr>
          <w:spacing w:val="-9"/>
        </w:rPr>
        <w:t xml:space="preserve"> </w:t>
      </w:r>
      <w:r w:rsidRPr="00D41D53">
        <w:t>terminates</w:t>
      </w:r>
      <w:r w:rsidRPr="00D41D53">
        <w:rPr>
          <w:spacing w:val="-9"/>
        </w:rPr>
        <w:t xml:space="preserve"> </w:t>
      </w:r>
      <w:r w:rsidRPr="00D41D53">
        <w:t>the</w:t>
      </w:r>
      <w:r w:rsidRPr="00D41D53">
        <w:rPr>
          <w:spacing w:val="-9"/>
        </w:rPr>
        <w:t xml:space="preserve"> </w:t>
      </w:r>
      <w:r w:rsidRPr="00D41D53">
        <w:t>Contract</w:t>
      </w:r>
      <w:r w:rsidRPr="00D41D53">
        <w:rPr>
          <w:spacing w:val="-9"/>
        </w:rPr>
        <w:t xml:space="preserve"> </w:t>
      </w:r>
      <w:r w:rsidRPr="00D41D53">
        <w:t xml:space="preserve">under </w:t>
      </w:r>
      <w:r w:rsidR="00F37014">
        <w:t>clause</w:t>
      </w:r>
      <w:r w:rsidRPr="0035727D">
        <w:rPr>
          <w:spacing w:val="-7"/>
        </w:rPr>
        <w:t xml:space="preserve"> </w:t>
      </w:r>
      <w:r w:rsidR="004119BC">
        <w:fldChar w:fldCharType="begin"/>
      </w:r>
      <w:r w:rsidR="004119BC">
        <w:instrText xml:space="preserve"> REF _Ref184291569 \w \h </w:instrText>
      </w:r>
      <w:r w:rsidR="004119BC">
        <w:fldChar w:fldCharType="separate"/>
      </w:r>
      <w:r w:rsidR="00831643">
        <w:t>8.5</w:t>
      </w:r>
      <w:r w:rsidR="004119BC">
        <w:fldChar w:fldCharType="end"/>
      </w:r>
      <w:r w:rsidRPr="0035727D">
        <w:t>(</w:t>
      </w:r>
      <w:r w:rsidRPr="00D41D53">
        <w:t>Break),</w:t>
      </w:r>
      <w:r w:rsidRPr="00D41D53">
        <w:rPr>
          <w:spacing w:val="-8"/>
        </w:rPr>
        <w:t xml:space="preserve"> </w:t>
      </w:r>
      <w:r w:rsidRPr="00D41D53">
        <w:t>the</w:t>
      </w:r>
      <w:r w:rsidRPr="00D41D53">
        <w:rPr>
          <w:spacing w:val="-7"/>
        </w:rPr>
        <w:t xml:space="preserve"> </w:t>
      </w:r>
      <w:r w:rsidRPr="00D41D53">
        <w:t>Customer</w:t>
      </w:r>
      <w:r w:rsidRPr="00D41D53">
        <w:rPr>
          <w:spacing w:val="-8"/>
        </w:rPr>
        <w:t xml:space="preserve"> </w:t>
      </w:r>
      <w:r w:rsidRPr="00D41D53">
        <w:t>shall</w:t>
      </w:r>
      <w:r w:rsidRPr="00D41D53">
        <w:rPr>
          <w:spacing w:val="-8"/>
        </w:rPr>
        <w:t xml:space="preserve"> </w:t>
      </w:r>
      <w:r w:rsidRPr="00D41D53">
        <w:t>indemnify</w:t>
      </w:r>
      <w:r w:rsidRPr="00D41D53">
        <w:rPr>
          <w:spacing w:val="-7"/>
        </w:rPr>
        <w:t xml:space="preserve"> </w:t>
      </w:r>
      <w:r w:rsidRPr="00D41D53">
        <w:t>the</w:t>
      </w:r>
      <w:r w:rsidRPr="00D41D53">
        <w:rPr>
          <w:spacing w:val="-7"/>
        </w:rPr>
        <w:t xml:space="preserve"> </w:t>
      </w:r>
      <w:r w:rsidRPr="00D41D53">
        <w:t>Provider</w:t>
      </w:r>
      <w:r w:rsidRPr="00D41D53">
        <w:rPr>
          <w:spacing w:val="-8"/>
        </w:rPr>
        <w:t xml:space="preserve"> </w:t>
      </w:r>
      <w:r w:rsidRPr="00D41D53">
        <w:t xml:space="preserve">against any </w:t>
      </w:r>
      <w:r w:rsidR="005B6EA5">
        <w:t xml:space="preserve">reasonable </w:t>
      </w:r>
      <w:r w:rsidRPr="00D41D53">
        <w:t>commitments, liabilities or expenditure which would otherwise represent an unavoidable loss by the Provider by reason of</w:t>
      </w:r>
      <w:r w:rsidRPr="00D41D53">
        <w:rPr>
          <w:spacing w:val="20"/>
        </w:rPr>
        <w:t xml:space="preserve"> </w:t>
      </w:r>
      <w:r w:rsidRPr="00D41D53">
        <w:t xml:space="preserve">the termination of the Contract, provided that the Provider </w:t>
      </w:r>
      <w:r w:rsidR="005B6EA5">
        <w:t xml:space="preserve">exercises reasonable endeavours </w:t>
      </w:r>
      <w:r w:rsidRPr="00D41D53">
        <w:t xml:space="preserve">to mitigate such loss. Where the Provider holds insurance, the Provider shall reduce its unavoidable costs by any insurance sums available. The Provider shall submit a fully itemised and costed list of such loss, with supporting evidence, of losses reasonably and actually incurred by the Provider </w:t>
      </w:r>
      <w:proofErr w:type="gramStart"/>
      <w:r w:rsidRPr="00D41D53">
        <w:t>as a result of</w:t>
      </w:r>
      <w:proofErr w:type="gramEnd"/>
      <w:r w:rsidRPr="00D41D53">
        <w:t xml:space="preserve"> termination under </w:t>
      </w:r>
      <w:r w:rsidR="00F37014">
        <w:t>clause</w:t>
      </w:r>
      <w:r w:rsidRPr="0035727D">
        <w:t xml:space="preserve"> </w:t>
      </w:r>
      <w:r w:rsidR="004119BC">
        <w:fldChar w:fldCharType="begin"/>
      </w:r>
      <w:r w:rsidR="004119BC">
        <w:instrText xml:space="preserve"> REF _Ref184291569 \w \h </w:instrText>
      </w:r>
      <w:r w:rsidR="004119BC">
        <w:fldChar w:fldCharType="separate"/>
      </w:r>
      <w:r w:rsidR="00831643">
        <w:t>8.5</w:t>
      </w:r>
      <w:r w:rsidR="004119BC">
        <w:fldChar w:fldCharType="end"/>
      </w:r>
      <w:r w:rsidRPr="0035727D">
        <w:t>(</w:t>
      </w:r>
      <w:r w:rsidRPr="00D41D53">
        <w:t>Break).</w:t>
      </w:r>
      <w:bookmarkEnd w:id="71"/>
    </w:p>
    <w:p w14:paraId="10B4B77A" w14:textId="07CF971C" w:rsidR="00D030C1" w:rsidRPr="00D41D53" w:rsidRDefault="00D030C1" w:rsidP="00D030C1">
      <w:pPr>
        <w:pStyle w:val="ListParagraph"/>
        <w:numPr>
          <w:ilvl w:val="2"/>
          <w:numId w:val="10"/>
        </w:numPr>
        <w:tabs>
          <w:tab w:val="left" w:pos="2253"/>
        </w:tabs>
        <w:adjustRightInd/>
        <w:spacing w:before="120" w:after="120"/>
        <w:ind w:right="228"/>
        <w:contextualSpacing w:val="0"/>
        <w:jc w:val="both"/>
      </w:pPr>
      <w:r w:rsidRPr="00D41D53">
        <w:t xml:space="preserve">Where the </w:t>
      </w:r>
      <w:r>
        <w:t>Provider</w:t>
      </w:r>
      <w:r w:rsidRPr="00D41D53">
        <w:t xml:space="preserve"> terminates the Contract under </w:t>
      </w:r>
      <w:r>
        <w:t>clause</w:t>
      </w:r>
      <w:r w:rsidRPr="0035727D">
        <w:t xml:space="preserve"> </w:t>
      </w:r>
      <w:r>
        <w:fldChar w:fldCharType="begin"/>
      </w:r>
      <w:r>
        <w:instrText xml:space="preserve"> REF _Ref203573140 \r \h </w:instrText>
      </w:r>
      <w:r>
        <w:fldChar w:fldCharType="separate"/>
      </w:r>
      <w:r w:rsidR="00831643">
        <w:t>8.5.2</w:t>
      </w:r>
      <w:r>
        <w:fldChar w:fldCharType="end"/>
      </w:r>
      <w:r w:rsidRPr="00D41D53">
        <w:t>(</w:t>
      </w:r>
      <w:r>
        <w:t>Break</w:t>
      </w:r>
      <w:r w:rsidRPr="00D41D53">
        <w:t xml:space="preserve">) and </w:t>
      </w:r>
      <w:r>
        <w:t xml:space="preserve">the Customer </w:t>
      </w:r>
      <w:r w:rsidRPr="00D41D53">
        <w:t xml:space="preserve">makes other arrangements for the supply of Services, the Customer may recover from the Provider the cost reasonably incurred of making those other arrangements and any additional expenditure </w:t>
      </w:r>
      <w:r>
        <w:t xml:space="preserve">reasonably </w:t>
      </w:r>
      <w:r w:rsidRPr="00D41D53">
        <w:t xml:space="preserve">incurred by the Customer throughout the remainder of the </w:t>
      </w:r>
      <w:r w:rsidRPr="00D41D53">
        <w:lastRenderedPageBreak/>
        <w:t xml:space="preserve">Contract Period. The Customer shall </w:t>
      </w:r>
      <w:r>
        <w:t xml:space="preserve">exercise reasonable endeavours </w:t>
      </w:r>
      <w:r w:rsidRPr="00D41D53">
        <w:t xml:space="preserve">to mitigate such additional expenditure. Where the Contract is terminated under </w:t>
      </w:r>
      <w:r>
        <w:t>clause</w:t>
      </w:r>
      <w:r w:rsidRPr="0035727D">
        <w:t xml:space="preserve"> </w:t>
      </w:r>
      <w:r w:rsidR="000D450B">
        <w:fldChar w:fldCharType="begin"/>
      </w:r>
      <w:r w:rsidR="000D450B">
        <w:instrText xml:space="preserve"> REF _Ref203573140 \r \h </w:instrText>
      </w:r>
      <w:r w:rsidR="000D450B">
        <w:fldChar w:fldCharType="separate"/>
      </w:r>
      <w:r w:rsidR="00831643">
        <w:t>8.5.2</w:t>
      </w:r>
      <w:r w:rsidR="000D450B">
        <w:fldChar w:fldCharType="end"/>
      </w:r>
      <w:r w:rsidRPr="00D41D53">
        <w:t xml:space="preserve"> (</w:t>
      </w:r>
      <w:r w:rsidR="000D450B">
        <w:t>Break</w:t>
      </w:r>
      <w:r w:rsidRPr="00D41D53">
        <w:t>), no further payments shall be payable by the Customer to the Provider until the Customer has established the final cost of making those other arrangements.</w:t>
      </w:r>
    </w:p>
    <w:p w14:paraId="5C8EFBF9" w14:textId="77777777" w:rsidR="00AC25B0" w:rsidRPr="00D41D53" w:rsidRDefault="00AC25B0" w:rsidP="000E6110">
      <w:pPr>
        <w:pStyle w:val="ListParagraph"/>
        <w:tabs>
          <w:tab w:val="left" w:pos="2253"/>
        </w:tabs>
        <w:adjustRightInd/>
        <w:spacing w:before="120" w:after="120"/>
        <w:ind w:left="2252" w:right="228"/>
        <w:contextualSpacing w:val="0"/>
        <w:jc w:val="both"/>
      </w:pPr>
    </w:p>
    <w:p w14:paraId="271D95FD" w14:textId="7ECB1CF7" w:rsidR="00D16170" w:rsidRPr="00D41D53" w:rsidRDefault="00D16170" w:rsidP="00D41D53">
      <w:pPr>
        <w:pStyle w:val="ListParagraph"/>
        <w:numPr>
          <w:ilvl w:val="2"/>
          <w:numId w:val="10"/>
        </w:numPr>
        <w:tabs>
          <w:tab w:val="left" w:pos="2253"/>
        </w:tabs>
        <w:adjustRightInd/>
        <w:spacing w:before="120" w:after="120"/>
        <w:ind w:right="229"/>
        <w:contextualSpacing w:val="0"/>
        <w:jc w:val="both"/>
      </w:pPr>
      <w:r w:rsidRPr="00D41D53">
        <w:t xml:space="preserve">The Customer shall not be liable under </w:t>
      </w:r>
      <w:r w:rsidR="00F37014">
        <w:t>clause</w:t>
      </w:r>
      <w:r w:rsidRPr="0035727D">
        <w:t xml:space="preserve"> </w:t>
      </w:r>
      <w:r w:rsidR="008C4E3D">
        <w:fldChar w:fldCharType="begin"/>
      </w:r>
      <w:r w:rsidR="008C4E3D">
        <w:instrText xml:space="preserve"> REF _Ref184291604 \w \h </w:instrText>
      </w:r>
      <w:r w:rsidR="008C4E3D">
        <w:fldChar w:fldCharType="separate"/>
      </w:r>
      <w:r w:rsidR="00831643">
        <w:t>8.7.2</w:t>
      </w:r>
      <w:r w:rsidR="008C4E3D">
        <w:fldChar w:fldCharType="end"/>
      </w:r>
      <w:r w:rsidRPr="00D41D53">
        <w:t xml:space="preserve"> to pay any sum which:</w:t>
      </w:r>
    </w:p>
    <w:p w14:paraId="3AAB2F3F" w14:textId="77777777" w:rsidR="00D16170" w:rsidRPr="00D41D53" w:rsidRDefault="00D16170" w:rsidP="00D41D53">
      <w:pPr>
        <w:pStyle w:val="ListParagraph"/>
        <w:numPr>
          <w:ilvl w:val="3"/>
          <w:numId w:val="10"/>
        </w:numPr>
        <w:tabs>
          <w:tab w:val="left" w:pos="2652"/>
          <w:tab w:val="left" w:pos="2653"/>
        </w:tabs>
        <w:adjustRightInd/>
        <w:spacing w:before="120" w:after="120"/>
        <w:ind w:right="227" w:hanging="849"/>
        <w:contextualSpacing w:val="0"/>
        <w:jc w:val="both"/>
      </w:pPr>
      <w:r w:rsidRPr="00D41D53">
        <w:t>was claimable under insurance held by the Provider, and the Provider</w:t>
      </w:r>
      <w:r w:rsidRPr="00D41D53">
        <w:rPr>
          <w:spacing w:val="-7"/>
        </w:rPr>
        <w:t xml:space="preserve"> </w:t>
      </w:r>
      <w:r w:rsidRPr="00D41D53">
        <w:t>has</w:t>
      </w:r>
      <w:r w:rsidRPr="00D41D53">
        <w:rPr>
          <w:spacing w:val="-4"/>
        </w:rPr>
        <w:t xml:space="preserve"> </w:t>
      </w:r>
      <w:r w:rsidRPr="00D41D53">
        <w:t>failed</w:t>
      </w:r>
      <w:r w:rsidRPr="00D41D53">
        <w:rPr>
          <w:spacing w:val="-5"/>
        </w:rPr>
        <w:t xml:space="preserve"> </w:t>
      </w:r>
      <w:r w:rsidRPr="00D41D53">
        <w:t>to</w:t>
      </w:r>
      <w:r w:rsidRPr="00D41D53">
        <w:rPr>
          <w:spacing w:val="-6"/>
        </w:rPr>
        <w:t xml:space="preserve"> </w:t>
      </w:r>
      <w:r w:rsidRPr="00D41D53">
        <w:t>make</w:t>
      </w:r>
      <w:r w:rsidRPr="00D41D53">
        <w:rPr>
          <w:spacing w:val="-4"/>
        </w:rPr>
        <w:t xml:space="preserve"> </w:t>
      </w:r>
      <w:r w:rsidRPr="00D41D53">
        <w:t>a</w:t>
      </w:r>
      <w:r w:rsidRPr="00D41D53">
        <w:rPr>
          <w:spacing w:val="-7"/>
        </w:rPr>
        <w:t xml:space="preserve"> </w:t>
      </w:r>
      <w:r w:rsidRPr="00D41D53">
        <w:t>claim</w:t>
      </w:r>
      <w:r w:rsidRPr="00D41D53">
        <w:rPr>
          <w:spacing w:val="-6"/>
        </w:rPr>
        <w:t xml:space="preserve"> </w:t>
      </w:r>
      <w:r w:rsidRPr="00D41D53">
        <w:t>on</w:t>
      </w:r>
      <w:r w:rsidRPr="00D41D53">
        <w:rPr>
          <w:spacing w:val="-5"/>
        </w:rPr>
        <w:t xml:space="preserve"> </w:t>
      </w:r>
      <w:r w:rsidRPr="00D41D53">
        <w:t>its</w:t>
      </w:r>
      <w:r w:rsidRPr="00D41D53">
        <w:rPr>
          <w:spacing w:val="-4"/>
        </w:rPr>
        <w:t xml:space="preserve"> </w:t>
      </w:r>
      <w:r w:rsidRPr="00D41D53">
        <w:t>insurance,</w:t>
      </w:r>
      <w:r w:rsidRPr="00D41D53">
        <w:rPr>
          <w:spacing w:val="-7"/>
        </w:rPr>
        <w:t xml:space="preserve"> </w:t>
      </w:r>
      <w:r w:rsidRPr="00D41D53">
        <w:t>or</w:t>
      </w:r>
      <w:r w:rsidRPr="00D41D53">
        <w:rPr>
          <w:spacing w:val="-5"/>
        </w:rPr>
        <w:t xml:space="preserve"> </w:t>
      </w:r>
      <w:r w:rsidRPr="00D41D53">
        <w:t>has</w:t>
      </w:r>
      <w:r w:rsidRPr="00D41D53">
        <w:rPr>
          <w:spacing w:val="-7"/>
        </w:rPr>
        <w:t xml:space="preserve"> </w:t>
      </w:r>
      <w:r w:rsidRPr="00D41D53">
        <w:t>failed to</w:t>
      </w:r>
      <w:r w:rsidRPr="00D41D53">
        <w:rPr>
          <w:spacing w:val="-9"/>
        </w:rPr>
        <w:t xml:space="preserve"> </w:t>
      </w:r>
      <w:r w:rsidRPr="00D41D53">
        <w:t>make</w:t>
      </w:r>
      <w:r w:rsidRPr="00D41D53">
        <w:rPr>
          <w:spacing w:val="-8"/>
        </w:rPr>
        <w:t xml:space="preserve"> </w:t>
      </w:r>
      <w:r w:rsidRPr="00D41D53">
        <w:t>a</w:t>
      </w:r>
      <w:r w:rsidRPr="00D41D53">
        <w:rPr>
          <w:spacing w:val="-8"/>
        </w:rPr>
        <w:t xml:space="preserve"> </w:t>
      </w:r>
      <w:r w:rsidRPr="00D41D53">
        <w:t>claim</w:t>
      </w:r>
      <w:r w:rsidRPr="00D41D53">
        <w:rPr>
          <w:spacing w:val="-8"/>
        </w:rPr>
        <w:t xml:space="preserve"> </w:t>
      </w:r>
      <w:r w:rsidRPr="00D41D53">
        <w:t>in</w:t>
      </w:r>
      <w:r w:rsidRPr="00D41D53">
        <w:rPr>
          <w:spacing w:val="-9"/>
        </w:rPr>
        <w:t xml:space="preserve"> </w:t>
      </w:r>
      <w:r w:rsidRPr="00D41D53">
        <w:t>accordance</w:t>
      </w:r>
      <w:r w:rsidRPr="00D41D53">
        <w:rPr>
          <w:spacing w:val="-8"/>
        </w:rPr>
        <w:t xml:space="preserve"> </w:t>
      </w:r>
      <w:r w:rsidRPr="00D41D53">
        <w:t>with</w:t>
      </w:r>
      <w:r w:rsidRPr="00D41D53">
        <w:rPr>
          <w:spacing w:val="-9"/>
        </w:rPr>
        <w:t xml:space="preserve"> </w:t>
      </w:r>
      <w:r w:rsidRPr="00D41D53">
        <w:t>the</w:t>
      </w:r>
      <w:r w:rsidRPr="00D41D53">
        <w:rPr>
          <w:spacing w:val="-8"/>
        </w:rPr>
        <w:t xml:space="preserve"> </w:t>
      </w:r>
      <w:r w:rsidRPr="00D41D53">
        <w:t>procedural</w:t>
      </w:r>
      <w:r w:rsidRPr="00D41D53">
        <w:rPr>
          <w:spacing w:val="-9"/>
        </w:rPr>
        <w:t xml:space="preserve"> </w:t>
      </w:r>
      <w:r w:rsidRPr="00D41D53">
        <w:t>requirements</w:t>
      </w:r>
      <w:r w:rsidRPr="00D41D53">
        <w:rPr>
          <w:spacing w:val="-11"/>
        </w:rPr>
        <w:t xml:space="preserve"> </w:t>
      </w:r>
      <w:r w:rsidRPr="00D41D53">
        <w:t>of the insurance policy; or</w:t>
      </w:r>
    </w:p>
    <w:p w14:paraId="42DFEB2F" w14:textId="77777777" w:rsidR="00D16170" w:rsidRPr="00D41D53" w:rsidRDefault="00D16170" w:rsidP="00D41D53">
      <w:pPr>
        <w:pStyle w:val="ListParagraph"/>
        <w:numPr>
          <w:ilvl w:val="3"/>
          <w:numId w:val="10"/>
        </w:numPr>
        <w:tabs>
          <w:tab w:val="left" w:pos="2652"/>
          <w:tab w:val="left" w:pos="2653"/>
        </w:tabs>
        <w:adjustRightInd/>
        <w:spacing w:before="120" w:after="120"/>
        <w:ind w:right="229" w:hanging="849"/>
        <w:contextualSpacing w:val="0"/>
        <w:jc w:val="both"/>
      </w:pPr>
      <w:r w:rsidRPr="00D41D53">
        <w:t>when added to any sums paid or due to the Provider under the Contract, exceeds the total sum that would have been payable to the</w:t>
      </w:r>
      <w:r w:rsidRPr="00D41D53">
        <w:rPr>
          <w:spacing w:val="-7"/>
        </w:rPr>
        <w:t xml:space="preserve"> </w:t>
      </w:r>
      <w:r w:rsidRPr="00D41D53">
        <w:t>Provider</w:t>
      </w:r>
      <w:r w:rsidRPr="00D41D53">
        <w:rPr>
          <w:spacing w:val="-8"/>
        </w:rPr>
        <w:t xml:space="preserve"> </w:t>
      </w:r>
      <w:r w:rsidRPr="00D41D53">
        <w:t>if</w:t>
      </w:r>
      <w:r w:rsidRPr="00D41D53">
        <w:rPr>
          <w:spacing w:val="-10"/>
        </w:rPr>
        <w:t xml:space="preserve"> </w:t>
      </w:r>
      <w:r w:rsidRPr="00D41D53">
        <w:t>the</w:t>
      </w:r>
      <w:r w:rsidRPr="00D41D53">
        <w:rPr>
          <w:spacing w:val="-7"/>
        </w:rPr>
        <w:t xml:space="preserve"> </w:t>
      </w:r>
      <w:r w:rsidRPr="00D41D53">
        <w:t>Contract</w:t>
      </w:r>
      <w:r w:rsidRPr="00D41D53">
        <w:rPr>
          <w:spacing w:val="-7"/>
        </w:rPr>
        <w:t xml:space="preserve"> </w:t>
      </w:r>
      <w:r w:rsidRPr="00D41D53">
        <w:t>had</w:t>
      </w:r>
      <w:r w:rsidRPr="00D41D53">
        <w:rPr>
          <w:spacing w:val="-11"/>
        </w:rPr>
        <w:t xml:space="preserve"> </w:t>
      </w:r>
      <w:r w:rsidRPr="00D41D53">
        <w:t>not</w:t>
      </w:r>
      <w:r w:rsidRPr="00D41D53">
        <w:rPr>
          <w:spacing w:val="-7"/>
        </w:rPr>
        <w:t xml:space="preserve"> </w:t>
      </w:r>
      <w:r w:rsidRPr="00D41D53">
        <w:t>been</w:t>
      </w:r>
      <w:r w:rsidRPr="00D41D53">
        <w:rPr>
          <w:spacing w:val="-11"/>
        </w:rPr>
        <w:t xml:space="preserve"> </w:t>
      </w:r>
      <w:r w:rsidRPr="00D41D53">
        <w:t>terminated</w:t>
      </w:r>
      <w:r w:rsidRPr="00D41D53">
        <w:rPr>
          <w:spacing w:val="-9"/>
        </w:rPr>
        <w:t xml:space="preserve"> </w:t>
      </w:r>
      <w:r w:rsidRPr="00D41D53">
        <w:t>prior</w:t>
      </w:r>
      <w:r w:rsidRPr="00D41D53">
        <w:rPr>
          <w:spacing w:val="-10"/>
        </w:rPr>
        <w:t xml:space="preserve"> </w:t>
      </w:r>
      <w:r w:rsidRPr="00D41D53">
        <w:t>to</w:t>
      </w:r>
      <w:r w:rsidRPr="00D41D53">
        <w:rPr>
          <w:spacing w:val="-9"/>
        </w:rPr>
        <w:t xml:space="preserve"> </w:t>
      </w:r>
      <w:r w:rsidRPr="00D41D53">
        <w:t>the expiry of the Contract</w:t>
      </w:r>
      <w:r w:rsidRPr="00D41D53">
        <w:rPr>
          <w:spacing w:val="-6"/>
        </w:rPr>
        <w:t xml:space="preserve"> </w:t>
      </w:r>
      <w:r w:rsidRPr="00D41D53">
        <w:t>Period.</w:t>
      </w:r>
    </w:p>
    <w:p w14:paraId="0CE955AD" w14:textId="77777777" w:rsidR="00D16170" w:rsidRPr="00D41D53" w:rsidRDefault="00D16170" w:rsidP="00D41D53">
      <w:pPr>
        <w:pStyle w:val="ListParagraph"/>
        <w:numPr>
          <w:ilvl w:val="2"/>
          <w:numId w:val="10"/>
        </w:numPr>
        <w:tabs>
          <w:tab w:val="left" w:pos="2251"/>
          <w:tab w:val="left" w:pos="2253"/>
        </w:tabs>
        <w:adjustRightInd/>
        <w:spacing w:before="120" w:after="120"/>
        <w:contextualSpacing w:val="0"/>
        <w:jc w:val="both"/>
      </w:pPr>
      <w:r w:rsidRPr="00D41D53">
        <w:t>Save as otherwise expressly provided in the</w:t>
      </w:r>
      <w:r w:rsidRPr="00D41D53">
        <w:rPr>
          <w:spacing w:val="-6"/>
        </w:rPr>
        <w:t xml:space="preserve"> </w:t>
      </w:r>
      <w:r w:rsidRPr="00D41D53">
        <w:t>Contract:</w:t>
      </w:r>
    </w:p>
    <w:p w14:paraId="03DF1576" w14:textId="77777777" w:rsidR="00D16170" w:rsidRPr="00D41D53" w:rsidRDefault="00D16170" w:rsidP="00D41D53">
      <w:pPr>
        <w:pStyle w:val="ListParagraph"/>
        <w:numPr>
          <w:ilvl w:val="3"/>
          <w:numId w:val="10"/>
        </w:numPr>
        <w:tabs>
          <w:tab w:val="left" w:pos="2652"/>
          <w:tab w:val="left" w:pos="2653"/>
        </w:tabs>
        <w:adjustRightInd/>
        <w:spacing w:before="120" w:after="120"/>
        <w:ind w:right="228" w:hanging="849"/>
        <w:contextualSpacing w:val="0"/>
        <w:jc w:val="both"/>
      </w:pPr>
      <w:r w:rsidRPr="00D41D53">
        <w:t>termination or expiry of the Contract shall be without prejudice to any rights, remedies or obligations accrued under the Contract prior to termination or expiration and nothing in the Contract</w:t>
      </w:r>
      <w:r w:rsidRPr="00D41D53">
        <w:rPr>
          <w:spacing w:val="-29"/>
        </w:rPr>
        <w:t xml:space="preserve"> </w:t>
      </w:r>
      <w:r w:rsidRPr="00D41D53">
        <w:t>shall prejudice the right of either Party to recover any amount outstanding at such termination or expiry;</w:t>
      </w:r>
      <w:r w:rsidRPr="00D41D53">
        <w:rPr>
          <w:spacing w:val="-6"/>
        </w:rPr>
        <w:t xml:space="preserve"> </w:t>
      </w:r>
      <w:r w:rsidRPr="00D41D53">
        <w:t>and</w:t>
      </w:r>
    </w:p>
    <w:p w14:paraId="5E21A69B" w14:textId="263ED182" w:rsidR="00D16170" w:rsidRPr="00D41D53" w:rsidRDefault="00D16170" w:rsidP="00D41D53">
      <w:pPr>
        <w:pStyle w:val="ListParagraph"/>
        <w:numPr>
          <w:ilvl w:val="3"/>
          <w:numId w:val="10"/>
        </w:numPr>
        <w:tabs>
          <w:tab w:val="left" w:pos="2652"/>
          <w:tab w:val="left" w:pos="2653"/>
        </w:tabs>
        <w:adjustRightInd/>
        <w:spacing w:before="120" w:after="120"/>
        <w:ind w:right="228" w:hanging="849"/>
        <w:contextualSpacing w:val="0"/>
        <w:jc w:val="both"/>
      </w:pPr>
      <w:r w:rsidRPr="00D41D53">
        <w:t xml:space="preserve">termination of the Contract shall not affect the continuing rights, remedies or obligations of the Customer or the Provider under </w:t>
      </w:r>
      <w:r w:rsidR="00F37014">
        <w:t>clause</w:t>
      </w:r>
      <w:r w:rsidRPr="0035727D">
        <w:t xml:space="preserve">s </w:t>
      </w:r>
      <w:r w:rsidR="00A85EA2">
        <w:fldChar w:fldCharType="begin"/>
      </w:r>
      <w:r w:rsidR="00A85EA2">
        <w:instrText xml:space="preserve"> REF _Ref184290171 \w \h </w:instrText>
      </w:r>
      <w:r w:rsidR="00A85EA2">
        <w:fldChar w:fldCharType="separate"/>
      </w:r>
      <w:r w:rsidR="00831643">
        <w:t>3.2</w:t>
      </w:r>
      <w:r w:rsidR="00A85EA2">
        <w:fldChar w:fldCharType="end"/>
      </w:r>
      <w:r w:rsidRPr="00D41D53">
        <w:t xml:space="preserve"> (Payment and VAT), </w:t>
      </w:r>
      <w:r w:rsidR="00A85EA2">
        <w:fldChar w:fldCharType="begin"/>
      </w:r>
      <w:r w:rsidR="00A85EA2">
        <w:instrText xml:space="preserve"> REF _Ref184291656 \w \h </w:instrText>
      </w:r>
      <w:r w:rsidR="00A85EA2">
        <w:fldChar w:fldCharType="separate"/>
      </w:r>
      <w:r w:rsidR="00831643">
        <w:t>3.3</w:t>
      </w:r>
      <w:r w:rsidR="00A85EA2">
        <w:fldChar w:fldCharType="end"/>
      </w:r>
      <w:r w:rsidRPr="00D41D53">
        <w:t xml:space="preserve"> (Recovery of Sums Due), </w:t>
      </w:r>
      <w:r w:rsidR="00A85EA2">
        <w:fldChar w:fldCharType="begin"/>
      </w:r>
      <w:r w:rsidR="00A85EA2">
        <w:instrText xml:space="preserve"> REF _Ref184291668 \w \h </w:instrText>
      </w:r>
      <w:r w:rsidR="00A85EA2">
        <w:fldChar w:fldCharType="separate"/>
      </w:r>
      <w:r w:rsidR="00831643">
        <w:t>4.1</w:t>
      </w:r>
      <w:r w:rsidR="00A85EA2">
        <w:fldChar w:fldCharType="end"/>
      </w:r>
      <w:r w:rsidRPr="00D41D53">
        <w:t xml:space="preserve"> (Prevention of Corruption), </w:t>
      </w:r>
      <w:r w:rsidR="00A85EA2">
        <w:fldChar w:fldCharType="begin"/>
      </w:r>
      <w:r w:rsidR="00A85EA2">
        <w:instrText xml:space="preserve"> REF _Ref184122065 \w \h </w:instrText>
      </w:r>
      <w:r w:rsidR="00A85EA2">
        <w:fldChar w:fldCharType="separate"/>
      </w:r>
      <w:r w:rsidR="00831643">
        <w:t>5.1</w:t>
      </w:r>
      <w:r w:rsidR="00A85EA2">
        <w:fldChar w:fldCharType="end"/>
      </w:r>
      <w:r w:rsidRPr="00D41D53">
        <w:t xml:space="preserve"> (Data Protection Act), </w:t>
      </w:r>
      <w:r w:rsidR="00A85EA2">
        <w:fldChar w:fldCharType="begin"/>
      </w:r>
      <w:r w:rsidR="00A85EA2">
        <w:instrText xml:space="preserve"> REF _Ref184290590 \w \h </w:instrText>
      </w:r>
      <w:r w:rsidR="00A85EA2">
        <w:fldChar w:fldCharType="separate"/>
      </w:r>
      <w:r w:rsidR="00831643">
        <w:t>5.2</w:t>
      </w:r>
      <w:r w:rsidR="00A85EA2">
        <w:fldChar w:fldCharType="end"/>
      </w:r>
      <w:r w:rsidRPr="0035727D">
        <w:t>(</w:t>
      </w:r>
      <w:r w:rsidRPr="00D41D53">
        <w:t xml:space="preserve">Confidential Information), </w:t>
      </w:r>
      <w:r w:rsidR="00A85EA2">
        <w:fldChar w:fldCharType="begin"/>
      </w:r>
      <w:r w:rsidR="00A85EA2">
        <w:instrText xml:space="preserve"> REF _Ref184290487 \w \h </w:instrText>
      </w:r>
      <w:r w:rsidR="00A85EA2">
        <w:fldChar w:fldCharType="separate"/>
      </w:r>
      <w:r w:rsidR="00831643">
        <w:t>5.3</w:t>
      </w:r>
      <w:r w:rsidR="00A85EA2">
        <w:fldChar w:fldCharType="end"/>
      </w:r>
      <w:r w:rsidRPr="00D41D53">
        <w:t xml:space="preserve"> (Freedom of Information), </w:t>
      </w:r>
      <w:r w:rsidR="00FE2FD6">
        <w:fldChar w:fldCharType="begin"/>
      </w:r>
      <w:r w:rsidR="00FE2FD6">
        <w:instrText xml:space="preserve"> REF _Ref184289829 \w \h </w:instrText>
      </w:r>
      <w:r w:rsidR="00FE2FD6">
        <w:fldChar w:fldCharType="separate"/>
      </w:r>
      <w:r w:rsidR="00831643">
        <w:t>5.6</w:t>
      </w:r>
      <w:r w:rsidR="00FE2FD6">
        <w:fldChar w:fldCharType="end"/>
      </w:r>
      <w:r w:rsidRPr="00D41D53">
        <w:t xml:space="preserve"> (Intellectual Property Rights), </w:t>
      </w:r>
      <w:r w:rsidR="00FE2FD6">
        <w:fldChar w:fldCharType="begin"/>
      </w:r>
      <w:r w:rsidR="00FE2FD6">
        <w:instrText xml:space="preserve"> REF _Ref184289851 \w \h </w:instrText>
      </w:r>
      <w:r w:rsidR="00FE2FD6">
        <w:fldChar w:fldCharType="separate"/>
      </w:r>
      <w:r w:rsidR="00831643">
        <w:t>5.7</w:t>
      </w:r>
      <w:r w:rsidR="00FE2FD6">
        <w:fldChar w:fldCharType="end"/>
      </w:r>
      <w:r w:rsidRPr="00D41D53">
        <w:t xml:space="preserve"> (Records and Audit Access), </w:t>
      </w:r>
      <w:r w:rsidR="00FE2FD6">
        <w:fldChar w:fldCharType="begin"/>
      </w:r>
      <w:r w:rsidR="00FE2FD6">
        <w:instrText xml:space="preserve"> REF _Ref184291766 \w \h </w:instrText>
      </w:r>
      <w:r w:rsidR="00FE2FD6">
        <w:fldChar w:fldCharType="separate"/>
      </w:r>
      <w:r w:rsidR="00831643">
        <w:t>6.6</w:t>
      </w:r>
      <w:r w:rsidR="00FE2FD6">
        <w:fldChar w:fldCharType="end"/>
      </w:r>
      <w:r w:rsidRPr="00D41D53">
        <w:t xml:space="preserve"> (Cumulative</w:t>
      </w:r>
      <w:r w:rsidRPr="00D41D53">
        <w:rPr>
          <w:spacing w:val="-14"/>
        </w:rPr>
        <w:t xml:space="preserve"> </w:t>
      </w:r>
      <w:r w:rsidRPr="00D41D53">
        <w:t>Remedies),</w:t>
      </w:r>
      <w:r w:rsidRPr="00D41D53">
        <w:rPr>
          <w:spacing w:val="-15"/>
        </w:rPr>
        <w:t xml:space="preserve"> </w:t>
      </w:r>
      <w:r w:rsidR="00FE2FD6">
        <w:fldChar w:fldCharType="begin"/>
      </w:r>
      <w:r w:rsidR="00FE2FD6">
        <w:rPr>
          <w:spacing w:val="-15"/>
        </w:rPr>
        <w:instrText xml:space="preserve"> REF _Ref184291376 \w \h </w:instrText>
      </w:r>
      <w:r w:rsidR="00FE2FD6">
        <w:fldChar w:fldCharType="separate"/>
      </w:r>
      <w:r w:rsidR="00831643">
        <w:rPr>
          <w:spacing w:val="-15"/>
        </w:rPr>
        <w:t>7.1</w:t>
      </w:r>
      <w:r w:rsidR="00FE2FD6">
        <w:fldChar w:fldCharType="end"/>
      </w:r>
      <w:r w:rsidRPr="00D41D53">
        <w:rPr>
          <w:spacing w:val="-17"/>
        </w:rPr>
        <w:t xml:space="preserve"> </w:t>
      </w:r>
      <w:r w:rsidRPr="00D41D53">
        <w:t>(Liability,</w:t>
      </w:r>
      <w:r w:rsidRPr="00D41D53">
        <w:rPr>
          <w:spacing w:val="-17"/>
        </w:rPr>
        <w:t xml:space="preserve"> </w:t>
      </w:r>
      <w:r w:rsidRPr="00D41D53">
        <w:t>Indemnity</w:t>
      </w:r>
      <w:r w:rsidRPr="00D41D53">
        <w:rPr>
          <w:spacing w:val="-14"/>
        </w:rPr>
        <w:t xml:space="preserve"> </w:t>
      </w:r>
      <w:r w:rsidRPr="00D41D53">
        <w:t>and</w:t>
      </w:r>
      <w:r w:rsidRPr="00D41D53">
        <w:rPr>
          <w:spacing w:val="-16"/>
        </w:rPr>
        <w:t xml:space="preserve"> </w:t>
      </w:r>
      <w:r w:rsidRPr="00D41D53">
        <w:t>Insurance),</w:t>
      </w:r>
      <w:r w:rsidRPr="00D41D53">
        <w:rPr>
          <w:spacing w:val="-17"/>
        </w:rPr>
        <w:t xml:space="preserve"> </w:t>
      </w:r>
      <w:r w:rsidR="00FE2FD6">
        <w:fldChar w:fldCharType="begin"/>
      </w:r>
      <w:r w:rsidR="00FE2FD6">
        <w:rPr>
          <w:spacing w:val="-17"/>
        </w:rPr>
        <w:instrText xml:space="preserve"> REF _Ref184291392 \w \h </w:instrText>
      </w:r>
      <w:r w:rsidR="00FE2FD6">
        <w:fldChar w:fldCharType="separate"/>
      </w:r>
      <w:r w:rsidR="00831643">
        <w:rPr>
          <w:spacing w:val="-17"/>
        </w:rPr>
        <w:t>7.2</w:t>
      </w:r>
      <w:r w:rsidR="00FE2FD6">
        <w:fldChar w:fldCharType="end"/>
      </w:r>
      <w:r w:rsidRPr="00D41D53">
        <w:t xml:space="preserve"> (Professional Indemnity), </w:t>
      </w:r>
      <w:r w:rsidR="00542857">
        <w:fldChar w:fldCharType="begin"/>
      </w:r>
      <w:r w:rsidR="00542857">
        <w:instrText xml:space="preserve"> REF _Ref184291810 \w \h </w:instrText>
      </w:r>
      <w:r w:rsidR="00542857">
        <w:fldChar w:fldCharType="separate"/>
      </w:r>
      <w:r w:rsidR="00831643">
        <w:t>8.7</w:t>
      </w:r>
      <w:r w:rsidR="00542857">
        <w:fldChar w:fldCharType="end"/>
      </w:r>
      <w:r w:rsidRPr="00D41D53">
        <w:t xml:space="preserve"> (Consequences of Expiry or Termination),</w:t>
      </w:r>
      <w:r w:rsidRPr="00D41D53">
        <w:rPr>
          <w:spacing w:val="-7"/>
        </w:rPr>
        <w:t xml:space="preserve"> </w:t>
      </w:r>
      <w:r w:rsidR="00542857">
        <w:fldChar w:fldCharType="begin"/>
      </w:r>
      <w:r w:rsidR="00542857">
        <w:rPr>
          <w:spacing w:val="-7"/>
        </w:rPr>
        <w:instrText xml:space="preserve"> REF _Ref184291823 \w \h </w:instrText>
      </w:r>
      <w:r w:rsidR="00542857">
        <w:fldChar w:fldCharType="separate"/>
      </w:r>
      <w:r w:rsidR="00831643">
        <w:rPr>
          <w:spacing w:val="-7"/>
        </w:rPr>
        <w:t>8.9</w:t>
      </w:r>
      <w:r w:rsidR="00542857">
        <w:fldChar w:fldCharType="end"/>
      </w:r>
      <w:r w:rsidRPr="00D41D53">
        <w:rPr>
          <w:spacing w:val="-7"/>
        </w:rPr>
        <w:t xml:space="preserve"> </w:t>
      </w:r>
      <w:r w:rsidRPr="00D41D53">
        <w:t>(Recovery</w:t>
      </w:r>
      <w:r w:rsidRPr="00D41D53">
        <w:rPr>
          <w:spacing w:val="-5"/>
        </w:rPr>
        <w:t xml:space="preserve"> </w:t>
      </w:r>
      <w:r w:rsidRPr="00D41D53">
        <w:t>upon</w:t>
      </w:r>
      <w:r w:rsidRPr="00D41D53">
        <w:rPr>
          <w:spacing w:val="-6"/>
        </w:rPr>
        <w:t xml:space="preserve"> </w:t>
      </w:r>
      <w:r w:rsidRPr="00D41D53">
        <w:t>Termination)</w:t>
      </w:r>
      <w:r w:rsidRPr="00D41D53">
        <w:rPr>
          <w:spacing w:val="-5"/>
        </w:rPr>
        <w:t xml:space="preserve"> </w:t>
      </w:r>
      <w:r w:rsidRPr="00D41D53">
        <w:t>and</w:t>
      </w:r>
      <w:r w:rsidRPr="00D41D53">
        <w:rPr>
          <w:spacing w:val="-8"/>
        </w:rPr>
        <w:t xml:space="preserve"> </w:t>
      </w:r>
      <w:r w:rsidR="00542857">
        <w:fldChar w:fldCharType="begin"/>
      </w:r>
      <w:r w:rsidR="00542857">
        <w:rPr>
          <w:spacing w:val="-8"/>
        </w:rPr>
        <w:instrText xml:space="preserve"> REF _Ref184291843 \w \h </w:instrText>
      </w:r>
      <w:r w:rsidR="00542857">
        <w:fldChar w:fldCharType="separate"/>
      </w:r>
      <w:r w:rsidR="00831643">
        <w:rPr>
          <w:spacing w:val="-8"/>
        </w:rPr>
        <w:t>9.1</w:t>
      </w:r>
      <w:r w:rsidR="00542857">
        <w:fldChar w:fldCharType="end"/>
      </w:r>
      <w:r w:rsidRPr="00D41D53">
        <w:rPr>
          <w:spacing w:val="-5"/>
        </w:rPr>
        <w:t xml:space="preserve"> </w:t>
      </w:r>
      <w:r w:rsidRPr="00D41D53">
        <w:t>(Governing Law and Jurisdiction).</w:t>
      </w:r>
    </w:p>
    <w:p w14:paraId="6F83366B" w14:textId="77777777" w:rsidR="00D16170" w:rsidRPr="00D41D53" w:rsidRDefault="00D16170" w:rsidP="00D41D53">
      <w:pPr>
        <w:pStyle w:val="ListParagraph"/>
        <w:numPr>
          <w:ilvl w:val="1"/>
          <w:numId w:val="10"/>
        </w:numPr>
        <w:tabs>
          <w:tab w:val="left" w:pos="951"/>
          <w:tab w:val="left" w:pos="952"/>
        </w:tabs>
        <w:adjustRightInd/>
        <w:spacing w:before="120" w:after="120"/>
        <w:ind w:left="951"/>
        <w:contextualSpacing w:val="0"/>
        <w:jc w:val="left"/>
      </w:pPr>
      <w:r w:rsidRPr="00D41D53">
        <w:t>Disruption</w:t>
      </w:r>
    </w:p>
    <w:p w14:paraId="783A73A6" w14:textId="77777777" w:rsidR="00D16170" w:rsidRPr="00D41D53" w:rsidRDefault="00D16170" w:rsidP="00D41D53">
      <w:pPr>
        <w:pStyle w:val="ListParagraph"/>
        <w:numPr>
          <w:ilvl w:val="2"/>
          <w:numId w:val="10"/>
        </w:numPr>
        <w:tabs>
          <w:tab w:val="left" w:pos="2253"/>
        </w:tabs>
        <w:adjustRightInd/>
        <w:spacing w:before="120" w:after="120"/>
        <w:ind w:right="228"/>
        <w:contextualSpacing w:val="0"/>
        <w:jc w:val="both"/>
      </w:pPr>
      <w:r w:rsidRPr="00D41D53">
        <w:t>The Provider shall take reasonable care to ensure that in the performance</w:t>
      </w:r>
      <w:r w:rsidRPr="00D41D53">
        <w:rPr>
          <w:spacing w:val="-16"/>
        </w:rPr>
        <w:t xml:space="preserve"> </w:t>
      </w:r>
      <w:r w:rsidRPr="00D41D53">
        <w:t>of</w:t>
      </w:r>
      <w:r w:rsidRPr="00D41D53">
        <w:rPr>
          <w:spacing w:val="-14"/>
        </w:rPr>
        <w:t xml:space="preserve"> </w:t>
      </w:r>
      <w:r w:rsidRPr="00D41D53">
        <w:t>its</w:t>
      </w:r>
      <w:r w:rsidRPr="00D41D53">
        <w:rPr>
          <w:spacing w:val="-16"/>
        </w:rPr>
        <w:t xml:space="preserve"> </w:t>
      </w:r>
      <w:r w:rsidRPr="00D41D53">
        <w:t>obligations</w:t>
      </w:r>
      <w:r w:rsidRPr="00D41D53">
        <w:rPr>
          <w:spacing w:val="-14"/>
        </w:rPr>
        <w:t xml:space="preserve"> </w:t>
      </w:r>
      <w:r w:rsidRPr="00D41D53">
        <w:t>under</w:t>
      </w:r>
      <w:r w:rsidRPr="00D41D53">
        <w:rPr>
          <w:spacing w:val="-14"/>
        </w:rPr>
        <w:t xml:space="preserve"> </w:t>
      </w:r>
      <w:r w:rsidRPr="00D41D53">
        <w:t>the</w:t>
      </w:r>
      <w:r w:rsidRPr="00D41D53">
        <w:rPr>
          <w:spacing w:val="-13"/>
        </w:rPr>
        <w:t xml:space="preserve"> </w:t>
      </w:r>
      <w:r w:rsidRPr="00D41D53">
        <w:t>Contract</w:t>
      </w:r>
      <w:r w:rsidRPr="00D41D53">
        <w:rPr>
          <w:spacing w:val="-14"/>
        </w:rPr>
        <w:t xml:space="preserve"> </w:t>
      </w:r>
      <w:r w:rsidRPr="00D41D53">
        <w:t>it</w:t>
      </w:r>
      <w:r w:rsidRPr="00D41D53">
        <w:rPr>
          <w:spacing w:val="-14"/>
        </w:rPr>
        <w:t xml:space="preserve"> </w:t>
      </w:r>
      <w:r w:rsidRPr="00D41D53">
        <w:t>does</w:t>
      </w:r>
      <w:r w:rsidRPr="00D41D53">
        <w:rPr>
          <w:spacing w:val="-14"/>
        </w:rPr>
        <w:t xml:space="preserve"> </w:t>
      </w:r>
      <w:r w:rsidRPr="00D41D53">
        <w:t>not</w:t>
      </w:r>
      <w:r w:rsidRPr="00D41D53">
        <w:rPr>
          <w:spacing w:val="-14"/>
        </w:rPr>
        <w:t xml:space="preserve"> </w:t>
      </w:r>
      <w:r w:rsidRPr="00D41D53">
        <w:t>disrupt</w:t>
      </w:r>
      <w:r w:rsidRPr="00D41D53">
        <w:rPr>
          <w:spacing w:val="-14"/>
        </w:rPr>
        <w:t xml:space="preserve"> </w:t>
      </w:r>
      <w:r w:rsidRPr="00D41D53">
        <w:t>the operations of the Customer, its employees or any other contractor employed by the</w:t>
      </w:r>
      <w:r w:rsidRPr="00D41D53">
        <w:rPr>
          <w:spacing w:val="-2"/>
        </w:rPr>
        <w:t xml:space="preserve"> </w:t>
      </w:r>
      <w:r w:rsidRPr="00D41D53">
        <w:t>Customer.</w:t>
      </w:r>
    </w:p>
    <w:p w14:paraId="717511F8" w14:textId="77777777" w:rsidR="00D16170" w:rsidRPr="00D41D53" w:rsidRDefault="00D16170" w:rsidP="00D41D53">
      <w:pPr>
        <w:pStyle w:val="ListParagraph"/>
        <w:numPr>
          <w:ilvl w:val="2"/>
          <w:numId w:val="10"/>
        </w:numPr>
        <w:tabs>
          <w:tab w:val="left" w:pos="2253"/>
        </w:tabs>
        <w:adjustRightInd/>
        <w:spacing w:before="120" w:after="120"/>
        <w:ind w:right="227"/>
        <w:contextualSpacing w:val="0"/>
        <w:jc w:val="both"/>
      </w:pPr>
      <w:r w:rsidRPr="00D41D53">
        <w:t>The Provider shall immediately inform the Customer of any actual or potential industrial action, whether such action be by their own employees</w:t>
      </w:r>
      <w:r w:rsidRPr="00D41D53">
        <w:rPr>
          <w:spacing w:val="-9"/>
        </w:rPr>
        <w:t xml:space="preserve"> </w:t>
      </w:r>
      <w:r w:rsidRPr="00D41D53">
        <w:t>or</w:t>
      </w:r>
      <w:r w:rsidRPr="00D41D53">
        <w:rPr>
          <w:spacing w:val="-12"/>
        </w:rPr>
        <w:t xml:space="preserve"> </w:t>
      </w:r>
      <w:r w:rsidRPr="00D41D53">
        <w:t>others,</w:t>
      </w:r>
      <w:r w:rsidRPr="00D41D53">
        <w:rPr>
          <w:spacing w:val="-9"/>
        </w:rPr>
        <w:t xml:space="preserve"> </w:t>
      </w:r>
      <w:r w:rsidRPr="00D41D53">
        <w:t>which</w:t>
      </w:r>
      <w:r w:rsidRPr="00D41D53">
        <w:rPr>
          <w:spacing w:val="-8"/>
        </w:rPr>
        <w:t xml:space="preserve"> </w:t>
      </w:r>
      <w:r w:rsidRPr="00D41D53">
        <w:t>affects</w:t>
      </w:r>
      <w:r w:rsidRPr="00D41D53">
        <w:rPr>
          <w:spacing w:val="-9"/>
        </w:rPr>
        <w:t xml:space="preserve"> </w:t>
      </w:r>
      <w:r w:rsidRPr="00D41D53">
        <w:t>or</w:t>
      </w:r>
      <w:r w:rsidRPr="00D41D53">
        <w:rPr>
          <w:spacing w:val="-9"/>
        </w:rPr>
        <w:t xml:space="preserve"> </w:t>
      </w:r>
      <w:r w:rsidRPr="00D41D53">
        <w:t>might</w:t>
      </w:r>
      <w:r w:rsidRPr="00D41D53">
        <w:rPr>
          <w:spacing w:val="-9"/>
        </w:rPr>
        <w:t xml:space="preserve"> </w:t>
      </w:r>
      <w:r w:rsidRPr="00D41D53">
        <w:t>affect</w:t>
      </w:r>
      <w:r w:rsidRPr="00D41D53">
        <w:rPr>
          <w:spacing w:val="-6"/>
        </w:rPr>
        <w:t xml:space="preserve"> </w:t>
      </w:r>
      <w:r w:rsidRPr="00D41D53">
        <w:t>its</w:t>
      </w:r>
      <w:r w:rsidRPr="00D41D53">
        <w:rPr>
          <w:spacing w:val="-9"/>
        </w:rPr>
        <w:t xml:space="preserve"> </w:t>
      </w:r>
      <w:r w:rsidRPr="00D41D53">
        <w:t>ability</w:t>
      </w:r>
      <w:r w:rsidRPr="00D41D53">
        <w:rPr>
          <w:spacing w:val="-6"/>
        </w:rPr>
        <w:t xml:space="preserve"> </w:t>
      </w:r>
      <w:r w:rsidRPr="00D41D53">
        <w:t>at</w:t>
      </w:r>
      <w:r w:rsidRPr="00D41D53">
        <w:rPr>
          <w:spacing w:val="-6"/>
        </w:rPr>
        <w:t xml:space="preserve"> </w:t>
      </w:r>
      <w:r w:rsidRPr="00D41D53">
        <w:t>any</w:t>
      </w:r>
      <w:r w:rsidRPr="00D41D53">
        <w:rPr>
          <w:spacing w:val="-6"/>
        </w:rPr>
        <w:t xml:space="preserve"> </w:t>
      </w:r>
      <w:r w:rsidRPr="00D41D53">
        <w:t>time to perform its obligations under the Contract.</w:t>
      </w:r>
    </w:p>
    <w:p w14:paraId="333F3C9F" w14:textId="77777777" w:rsidR="00D16170" w:rsidRPr="00D41D53" w:rsidRDefault="00D16170" w:rsidP="00D41D53">
      <w:pPr>
        <w:pStyle w:val="ListParagraph"/>
        <w:numPr>
          <w:ilvl w:val="2"/>
          <w:numId w:val="10"/>
        </w:numPr>
        <w:tabs>
          <w:tab w:val="left" w:pos="2253"/>
        </w:tabs>
        <w:adjustRightInd/>
        <w:spacing w:before="120" w:after="120"/>
        <w:ind w:right="228"/>
        <w:contextualSpacing w:val="0"/>
        <w:jc w:val="both"/>
      </w:pPr>
      <w:bookmarkStart w:id="72" w:name="_Ref184291863"/>
      <w:r w:rsidRPr="00D41D53">
        <w:t>In the event of industrial action by the Staff, the Provider shall seek the Customer’s Approval to its proposals for the continuance of the supply of the Services in accordance with its obligations under the Contract.</w:t>
      </w:r>
      <w:bookmarkEnd w:id="72"/>
    </w:p>
    <w:p w14:paraId="19CED258" w14:textId="268190C5" w:rsidR="00D16170" w:rsidRPr="00D41D53" w:rsidRDefault="00D16170" w:rsidP="00D41D53">
      <w:pPr>
        <w:pStyle w:val="ListParagraph"/>
        <w:numPr>
          <w:ilvl w:val="2"/>
          <w:numId w:val="10"/>
        </w:numPr>
        <w:tabs>
          <w:tab w:val="left" w:pos="2253"/>
        </w:tabs>
        <w:adjustRightInd/>
        <w:spacing w:before="120" w:after="120"/>
        <w:ind w:right="227"/>
        <w:contextualSpacing w:val="0"/>
        <w:jc w:val="both"/>
      </w:pPr>
      <w:r w:rsidRPr="00D41D53">
        <w:t xml:space="preserve">If the Provider’s proposals referred to in </w:t>
      </w:r>
      <w:r w:rsidR="00F37014">
        <w:t>clause</w:t>
      </w:r>
      <w:r w:rsidRPr="0035727D">
        <w:t xml:space="preserve"> </w:t>
      </w:r>
      <w:r w:rsidR="00542857">
        <w:fldChar w:fldCharType="begin"/>
      </w:r>
      <w:r w:rsidR="00542857">
        <w:instrText xml:space="preserve"> REF _Ref184291863 \w \h </w:instrText>
      </w:r>
      <w:r w:rsidR="00542857">
        <w:fldChar w:fldCharType="separate"/>
      </w:r>
      <w:r w:rsidR="00831643">
        <w:t>8.8.3</w:t>
      </w:r>
      <w:r w:rsidR="00542857">
        <w:fldChar w:fldCharType="end"/>
      </w:r>
      <w:r w:rsidRPr="00D41D53">
        <w:t xml:space="preserve"> are considered insufficient</w:t>
      </w:r>
      <w:r w:rsidRPr="00D41D53">
        <w:rPr>
          <w:spacing w:val="-15"/>
        </w:rPr>
        <w:t xml:space="preserve"> </w:t>
      </w:r>
      <w:r w:rsidRPr="00D41D53">
        <w:t>or</w:t>
      </w:r>
      <w:r w:rsidRPr="00D41D53">
        <w:rPr>
          <w:spacing w:val="-15"/>
        </w:rPr>
        <w:t xml:space="preserve"> </w:t>
      </w:r>
      <w:r w:rsidRPr="00D41D53">
        <w:t>unacceptable</w:t>
      </w:r>
      <w:r w:rsidRPr="00D41D53">
        <w:rPr>
          <w:spacing w:val="-14"/>
        </w:rPr>
        <w:t xml:space="preserve"> </w:t>
      </w:r>
      <w:r w:rsidRPr="00D41D53">
        <w:t>by</w:t>
      </w:r>
      <w:r w:rsidRPr="00D41D53">
        <w:rPr>
          <w:spacing w:val="-14"/>
        </w:rPr>
        <w:t xml:space="preserve"> </w:t>
      </w:r>
      <w:r w:rsidRPr="00D41D53">
        <w:t>the</w:t>
      </w:r>
      <w:r w:rsidRPr="00D41D53">
        <w:rPr>
          <w:spacing w:val="-14"/>
        </w:rPr>
        <w:t xml:space="preserve"> </w:t>
      </w:r>
      <w:r w:rsidRPr="00D41D53">
        <w:t>Customer</w:t>
      </w:r>
      <w:r w:rsidRPr="00D41D53">
        <w:rPr>
          <w:spacing w:val="-15"/>
        </w:rPr>
        <w:t xml:space="preserve"> </w:t>
      </w:r>
      <w:r w:rsidRPr="00D41D53">
        <w:t>acting</w:t>
      </w:r>
      <w:r w:rsidRPr="00D41D53">
        <w:rPr>
          <w:spacing w:val="-16"/>
        </w:rPr>
        <w:t xml:space="preserve"> </w:t>
      </w:r>
      <w:r w:rsidRPr="00D41D53">
        <w:t>reasonably</w:t>
      </w:r>
      <w:r w:rsidRPr="00D41D53">
        <w:rPr>
          <w:spacing w:val="-14"/>
        </w:rPr>
        <w:t xml:space="preserve"> </w:t>
      </w:r>
      <w:r w:rsidRPr="00D41D53">
        <w:t>then</w:t>
      </w:r>
      <w:r w:rsidRPr="00D41D53">
        <w:rPr>
          <w:spacing w:val="-16"/>
        </w:rPr>
        <w:t xml:space="preserve"> </w:t>
      </w:r>
      <w:r w:rsidRPr="00D41D53">
        <w:t>the Contract may be terminated with immediate effect by the Customer</w:t>
      </w:r>
      <w:r w:rsidRPr="00D41D53">
        <w:rPr>
          <w:spacing w:val="-35"/>
        </w:rPr>
        <w:t xml:space="preserve"> </w:t>
      </w:r>
      <w:r w:rsidRPr="00D41D53">
        <w:t>by notice in</w:t>
      </w:r>
      <w:r w:rsidRPr="00D41D53">
        <w:rPr>
          <w:spacing w:val="-3"/>
        </w:rPr>
        <w:t xml:space="preserve"> </w:t>
      </w:r>
      <w:r w:rsidRPr="00D41D53">
        <w:t>writing.</w:t>
      </w:r>
    </w:p>
    <w:p w14:paraId="6E4AF895" w14:textId="77777777" w:rsidR="00D16170" w:rsidRPr="00D41D53" w:rsidRDefault="00D16170" w:rsidP="00D41D53">
      <w:pPr>
        <w:pStyle w:val="ListParagraph"/>
        <w:numPr>
          <w:ilvl w:val="2"/>
          <w:numId w:val="10"/>
        </w:numPr>
        <w:tabs>
          <w:tab w:val="left" w:pos="2253"/>
        </w:tabs>
        <w:adjustRightInd/>
        <w:spacing w:before="120" w:after="120"/>
        <w:ind w:right="228"/>
        <w:contextualSpacing w:val="0"/>
        <w:jc w:val="both"/>
      </w:pPr>
      <w:r w:rsidRPr="00D41D53">
        <w:lastRenderedPageBreak/>
        <w:t>If the Provider is temporarily unable to fulfil the requirements of the Contract owing to disruption of normal business by direction of the Customer,</w:t>
      </w:r>
      <w:r w:rsidRPr="00D41D53">
        <w:rPr>
          <w:spacing w:val="-9"/>
        </w:rPr>
        <w:t xml:space="preserve"> </w:t>
      </w:r>
      <w:r w:rsidRPr="00D41D53">
        <w:t>an</w:t>
      </w:r>
      <w:r w:rsidRPr="00D41D53">
        <w:rPr>
          <w:spacing w:val="-10"/>
        </w:rPr>
        <w:t xml:space="preserve"> </w:t>
      </w:r>
      <w:r w:rsidRPr="00D41D53">
        <w:t>appropriate</w:t>
      </w:r>
      <w:r w:rsidRPr="00D41D53">
        <w:rPr>
          <w:spacing w:val="-6"/>
        </w:rPr>
        <w:t xml:space="preserve"> </w:t>
      </w:r>
      <w:r w:rsidRPr="00D41D53">
        <w:t>allowance</w:t>
      </w:r>
      <w:r w:rsidRPr="00D41D53">
        <w:rPr>
          <w:spacing w:val="-6"/>
        </w:rPr>
        <w:t xml:space="preserve"> </w:t>
      </w:r>
      <w:r w:rsidRPr="00D41D53">
        <w:t>by</w:t>
      </w:r>
      <w:r w:rsidRPr="00D41D53">
        <w:rPr>
          <w:spacing w:val="-8"/>
        </w:rPr>
        <w:t xml:space="preserve"> </w:t>
      </w:r>
      <w:r w:rsidRPr="00D41D53">
        <w:t>way</w:t>
      </w:r>
      <w:r w:rsidRPr="00D41D53">
        <w:rPr>
          <w:spacing w:val="-8"/>
        </w:rPr>
        <w:t xml:space="preserve"> </w:t>
      </w:r>
      <w:r w:rsidRPr="00D41D53">
        <w:t>of</w:t>
      </w:r>
      <w:r w:rsidRPr="00D41D53">
        <w:rPr>
          <w:spacing w:val="-9"/>
        </w:rPr>
        <w:t xml:space="preserve"> </w:t>
      </w:r>
      <w:r w:rsidRPr="00D41D53">
        <w:t>extension</w:t>
      </w:r>
      <w:r w:rsidRPr="00D41D53">
        <w:rPr>
          <w:spacing w:val="-10"/>
        </w:rPr>
        <w:t xml:space="preserve"> </w:t>
      </w:r>
      <w:r w:rsidRPr="00D41D53">
        <w:t>of</w:t>
      </w:r>
      <w:r w:rsidRPr="00D41D53">
        <w:rPr>
          <w:spacing w:val="-9"/>
        </w:rPr>
        <w:t xml:space="preserve"> </w:t>
      </w:r>
      <w:r w:rsidRPr="00D41D53">
        <w:t>time</w:t>
      </w:r>
      <w:r w:rsidRPr="00D41D53">
        <w:rPr>
          <w:spacing w:val="-9"/>
        </w:rPr>
        <w:t xml:space="preserve"> </w:t>
      </w:r>
      <w:r w:rsidRPr="00D41D53">
        <w:t>will</w:t>
      </w:r>
      <w:r w:rsidRPr="00D41D53">
        <w:rPr>
          <w:spacing w:val="-7"/>
        </w:rPr>
        <w:t xml:space="preserve"> </w:t>
      </w:r>
      <w:r w:rsidRPr="00D41D53">
        <w:t>be approved</w:t>
      </w:r>
      <w:r w:rsidRPr="00D41D53">
        <w:rPr>
          <w:spacing w:val="-17"/>
        </w:rPr>
        <w:t xml:space="preserve"> </w:t>
      </w:r>
      <w:r w:rsidRPr="00D41D53">
        <w:t>by</w:t>
      </w:r>
      <w:r w:rsidRPr="00D41D53">
        <w:rPr>
          <w:spacing w:val="-13"/>
        </w:rPr>
        <w:t xml:space="preserve"> </w:t>
      </w:r>
      <w:r w:rsidRPr="00D41D53">
        <w:t>the</w:t>
      </w:r>
      <w:r w:rsidRPr="00D41D53">
        <w:rPr>
          <w:spacing w:val="-13"/>
        </w:rPr>
        <w:t xml:space="preserve"> </w:t>
      </w:r>
      <w:r w:rsidRPr="00D41D53">
        <w:t>Customer.</w:t>
      </w:r>
      <w:r w:rsidRPr="00D41D53">
        <w:rPr>
          <w:spacing w:val="-17"/>
        </w:rPr>
        <w:t xml:space="preserve"> </w:t>
      </w:r>
      <w:r w:rsidRPr="00D41D53">
        <w:t>In</w:t>
      </w:r>
      <w:r w:rsidRPr="00D41D53">
        <w:rPr>
          <w:spacing w:val="-15"/>
        </w:rPr>
        <w:t xml:space="preserve"> </w:t>
      </w:r>
      <w:r w:rsidRPr="00D41D53">
        <w:t>addition,</w:t>
      </w:r>
      <w:r w:rsidRPr="00D41D53">
        <w:rPr>
          <w:spacing w:val="-14"/>
        </w:rPr>
        <w:t xml:space="preserve"> </w:t>
      </w:r>
      <w:r w:rsidRPr="00D41D53">
        <w:t>the</w:t>
      </w:r>
      <w:r w:rsidRPr="00D41D53">
        <w:rPr>
          <w:spacing w:val="-16"/>
        </w:rPr>
        <w:t xml:space="preserve"> </w:t>
      </w:r>
      <w:r w:rsidRPr="00D41D53">
        <w:t>Customer</w:t>
      </w:r>
      <w:r w:rsidRPr="00D41D53">
        <w:rPr>
          <w:spacing w:val="-17"/>
        </w:rPr>
        <w:t xml:space="preserve"> </w:t>
      </w:r>
      <w:r w:rsidRPr="00D41D53">
        <w:t>will</w:t>
      </w:r>
      <w:r w:rsidRPr="00D41D53">
        <w:rPr>
          <w:spacing w:val="-14"/>
        </w:rPr>
        <w:t xml:space="preserve"> </w:t>
      </w:r>
      <w:r w:rsidRPr="00D41D53">
        <w:t>reimburse</w:t>
      </w:r>
      <w:r w:rsidRPr="00D41D53">
        <w:rPr>
          <w:spacing w:val="-13"/>
        </w:rPr>
        <w:t xml:space="preserve"> </w:t>
      </w:r>
      <w:r w:rsidRPr="00D41D53">
        <w:t>any additional expense reasonably incurred by the Provider as a direct result of such</w:t>
      </w:r>
      <w:r w:rsidRPr="00D41D53">
        <w:rPr>
          <w:spacing w:val="-3"/>
        </w:rPr>
        <w:t xml:space="preserve"> </w:t>
      </w:r>
      <w:r w:rsidRPr="00D41D53">
        <w:t>disruption.</w:t>
      </w:r>
    </w:p>
    <w:p w14:paraId="2DF75AAA" w14:textId="77777777" w:rsidR="00D16170" w:rsidRPr="00D41D53" w:rsidRDefault="00D16170" w:rsidP="00D41D53">
      <w:pPr>
        <w:pStyle w:val="ListParagraph"/>
        <w:numPr>
          <w:ilvl w:val="1"/>
          <w:numId w:val="10"/>
        </w:numPr>
        <w:tabs>
          <w:tab w:val="left" w:pos="951"/>
          <w:tab w:val="left" w:pos="952"/>
        </w:tabs>
        <w:adjustRightInd/>
        <w:spacing w:before="120" w:after="120"/>
        <w:ind w:left="951"/>
        <w:contextualSpacing w:val="0"/>
        <w:jc w:val="left"/>
        <w:rPr>
          <w:b/>
        </w:rPr>
      </w:pPr>
      <w:bookmarkStart w:id="73" w:name="_Ref184291823"/>
      <w:r w:rsidRPr="00D41D53">
        <w:rPr>
          <w:b/>
        </w:rPr>
        <w:t>Recovery upon Termination</w:t>
      </w:r>
      <w:bookmarkEnd w:id="73"/>
    </w:p>
    <w:p w14:paraId="001B5203" w14:textId="77777777" w:rsidR="00D16170" w:rsidRPr="00D41D53" w:rsidRDefault="00D16170" w:rsidP="00D41D53">
      <w:pPr>
        <w:pStyle w:val="ListParagraph"/>
        <w:numPr>
          <w:ilvl w:val="2"/>
          <w:numId w:val="10"/>
        </w:numPr>
        <w:tabs>
          <w:tab w:val="left" w:pos="900"/>
          <w:tab w:val="left" w:pos="901"/>
        </w:tabs>
        <w:adjustRightInd/>
        <w:spacing w:before="120" w:after="120"/>
        <w:ind w:left="1001" w:hanging="900"/>
        <w:contextualSpacing w:val="0"/>
        <w:jc w:val="both"/>
      </w:pPr>
      <w:r w:rsidRPr="00D41D53">
        <w:t>On the termination of the Contract for any reason, the Provider</w:t>
      </w:r>
      <w:r w:rsidRPr="00D41D53">
        <w:rPr>
          <w:spacing w:val="-12"/>
        </w:rPr>
        <w:t xml:space="preserve"> </w:t>
      </w:r>
      <w:r w:rsidRPr="00D41D53">
        <w:t>shall:</w:t>
      </w:r>
    </w:p>
    <w:p w14:paraId="51B01AAB" w14:textId="7324D829" w:rsidR="00D16170" w:rsidRPr="00D41D53" w:rsidRDefault="00D16170" w:rsidP="00D41D53">
      <w:pPr>
        <w:pStyle w:val="ListParagraph"/>
        <w:numPr>
          <w:ilvl w:val="3"/>
          <w:numId w:val="10"/>
        </w:numPr>
        <w:tabs>
          <w:tab w:val="left" w:pos="2228"/>
        </w:tabs>
        <w:adjustRightInd/>
        <w:spacing w:before="120" w:after="120"/>
        <w:ind w:left="2228" w:right="227" w:hanging="709"/>
        <w:contextualSpacing w:val="0"/>
        <w:jc w:val="both"/>
      </w:pPr>
      <w:bookmarkStart w:id="74" w:name="_Ref184291924"/>
      <w:r w:rsidRPr="00D41D53">
        <w:t>promptly return to the Customer all Confidential Information, Personal Data and Customer’s Pre-Existing IPR’s and the Project Specific IPR’s in its</w:t>
      </w:r>
      <w:r w:rsidRPr="00D41D53">
        <w:rPr>
          <w:spacing w:val="-8"/>
        </w:rPr>
        <w:t xml:space="preserve"> </w:t>
      </w:r>
      <w:r w:rsidRPr="00D41D53">
        <w:t>possession</w:t>
      </w:r>
      <w:r w:rsidRPr="00D41D53">
        <w:rPr>
          <w:spacing w:val="-11"/>
        </w:rPr>
        <w:t xml:space="preserve"> </w:t>
      </w:r>
      <w:r w:rsidRPr="00D41D53">
        <w:t>or</w:t>
      </w:r>
      <w:r w:rsidRPr="00D41D53">
        <w:rPr>
          <w:spacing w:val="-8"/>
        </w:rPr>
        <w:t xml:space="preserve"> </w:t>
      </w:r>
      <w:r w:rsidRPr="00D41D53">
        <w:t>in</w:t>
      </w:r>
      <w:r w:rsidRPr="00D41D53">
        <w:rPr>
          <w:spacing w:val="-11"/>
        </w:rPr>
        <w:t xml:space="preserve"> </w:t>
      </w:r>
      <w:r w:rsidRPr="00D41D53">
        <w:t>the</w:t>
      </w:r>
      <w:r w:rsidRPr="00D41D53">
        <w:rPr>
          <w:spacing w:val="-10"/>
        </w:rPr>
        <w:t xml:space="preserve"> </w:t>
      </w:r>
      <w:r w:rsidRPr="00D41D53">
        <w:t>possession</w:t>
      </w:r>
      <w:r w:rsidRPr="00D41D53">
        <w:rPr>
          <w:spacing w:val="-11"/>
        </w:rPr>
        <w:t xml:space="preserve"> </w:t>
      </w:r>
      <w:r w:rsidRPr="00D41D53">
        <w:t>or</w:t>
      </w:r>
      <w:r w:rsidRPr="00D41D53">
        <w:rPr>
          <w:spacing w:val="-11"/>
        </w:rPr>
        <w:t xml:space="preserve"> </w:t>
      </w:r>
      <w:r w:rsidRPr="00D41D53">
        <w:t>under</w:t>
      </w:r>
      <w:r w:rsidRPr="00D41D53">
        <w:rPr>
          <w:spacing w:val="-8"/>
        </w:rPr>
        <w:t xml:space="preserve"> </w:t>
      </w:r>
      <w:r w:rsidRPr="00D41D53">
        <w:t>the</w:t>
      </w:r>
      <w:r w:rsidRPr="00D41D53">
        <w:rPr>
          <w:spacing w:val="-8"/>
        </w:rPr>
        <w:t xml:space="preserve"> </w:t>
      </w:r>
      <w:r w:rsidRPr="00D41D53">
        <w:t>control</w:t>
      </w:r>
      <w:r w:rsidRPr="00D41D53">
        <w:rPr>
          <w:spacing w:val="-11"/>
        </w:rPr>
        <w:t xml:space="preserve"> </w:t>
      </w:r>
      <w:r w:rsidRPr="00D41D53">
        <w:t>of</w:t>
      </w:r>
      <w:r w:rsidRPr="00D41D53">
        <w:rPr>
          <w:spacing w:val="-8"/>
        </w:rPr>
        <w:t xml:space="preserve"> </w:t>
      </w:r>
      <w:r w:rsidRPr="00D41D53">
        <w:t>any</w:t>
      </w:r>
      <w:r w:rsidRPr="00D41D53">
        <w:rPr>
          <w:spacing w:val="-7"/>
        </w:rPr>
        <w:t xml:space="preserve"> </w:t>
      </w:r>
      <w:r w:rsidRPr="00D41D53">
        <w:t>permitted suppliers or sub-contractors, which was obtained or produced in the course of providing the</w:t>
      </w:r>
      <w:r w:rsidRPr="00D41D53">
        <w:rPr>
          <w:spacing w:val="-5"/>
        </w:rPr>
        <w:t xml:space="preserve"> </w:t>
      </w:r>
      <w:r w:rsidRPr="00D41D53">
        <w:t xml:space="preserve">Services (the “Client Information”), except where the Provider is retaining copies where it has a legal or regulatory obligation to do so and to defend its work product, provided such storage is for archiving purposes only and not ordinarily accessible on a day to day basis. Prior to returning the Client Information, the Provider and the Customer shall first agree which of the Client Information shall be handed over, and if not </w:t>
      </w:r>
      <w:proofErr w:type="gramStart"/>
      <w:r w:rsidRPr="00D41D53">
        <w:t>deleted;</w:t>
      </w:r>
      <w:bookmarkEnd w:id="74"/>
      <w:r w:rsidR="00383573">
        <w:t>\</w:t>
      </w:r>
      <w:proofErr w:type="gramEnd"/>
    </w:p>
    <w:p w14:paraId="3A67303D" w14:textId="13B11379" w:rsidR="00D16170" w:rsidRPr="00D41D53" w:rsidRDefault="00D16170" w:rsidP="00D41D53">
      <w:pPr>
        <w:pStyle w:val="ListParagraph"/>
        <w:numPr>
          <w:ilvl w:val="3"/>
          <w:numId w:val="10"/>
        </w:numPr>
        <w:tabs>
          <w:tab w:val="left" w:pos="2228"/>
        </w:tabs>
        <w:adjustRightInd/>
        <w:spacing w:before="120" w:after="120"/>
        <w:ind w:left="2228" w:right="227" w:hanging="709"/>
        <w:contextualSpacing w:val="0"/>
        <w:jc w:val="both"/>
      </w:pPr>
      <w:bookmarkStart w:id="75" w:name="_Ref184291936"/>
      <w:r w:rsidRPr="00D41D53">
        <w:t xml:space="preserve">immediately deliver to the Customer all Property (including materials, documents, information and access keys) provided to the Provider under clause </w:t>
      </w:r>
      <w:r w:rsidR="00FD15F0">
        <w:fldChar w:fldCharType="begin"/>
      </w:r>
      <w:r w:rsidR="00FD15F0">
        <w:instrText xml:space="preserve"> REF _Ref184291891 \w \h </w:instrText>
      </w:r>
      <w:r w:rsidR="00FD15F0">
        <w:fldChar w:fldCharType="separate"/>
      </w:r>
      <w:r w:rsidR="00831643">
        <w:t>2.2</w:t>
      </w:r>
      <w:r w:rsidR="00FD15F0">
        <w:fldChar w:fldCharType="end"/>
      </w:r>
      <w:r w:rsidRPr="0035727D">
        <w:t>.</w:t>
      </w:r>
      <w:r w:rsidRPr="00D41D53">
        <w:t xml:space="preserve"> Such property shall be handed back in good working order (allowance shall be made for reasonable wear and</w:t>
      </w:r>
      <w:r w:rsidRPr="00D41D53">
        <w:rPr>
          <w:spacing w:val="-14"/>
        </w:rPr>
        <w:t xml:space="preserve"> </w:t>
      </w:r>
      <w:r w:rsidRPr="00D41D53">
        <w:t>tear</w:t>
      </w:r>
      <w:proofErr w:type="gramStart"/>
      <w:r w:rsidRPr="00D41D53">
        <w:t>);</w:t>
      </w:r>
      <w:bookmarkEnd w:id="75"/>
      <w:proofErr w:type="gramEnd"/>
    </w:p>
    <w:p w14:paraId="0E2493D5" w14:textId="77777777" w:rsidR="00D16170" w:rsidRPr="00D41D53" w:rsidRDefault="00D16170" w:rsidP="00D41D53">
      <w:pPr>
        <w:pStyle w:val="ListParagraph"/>
        <w:numPr>
          <w:ilvl w:val="3"/>
          <w:numId w:val="10"/>
        </w:numPr>
        <w:tabs>
          <w:tab w:val="left" w:pos="2228"/>
        </w:tabs>
        <w:adjustRightInd/>
        <w:spacing w:before="120" w:after="120"/>
        <w:ind w:left="2228" w:right="230" w:hanging="709"/>
        <w:contextualSpacing w:val="0"/>
        <w:jc w:val="both"/>
      </w:pPr>
      <w:bookmarkStart w:id="76" w:name="_Ref184291946"/>
      <w:r w:rsidRPr="00D41D53">
        <w:t>assist</w:t>
      </w:r>
      <w:r w:rsidRPr="00D41D53">
        <w:rPr>
          <w:spacing w:val="-4"/>
        </w:rPr>
        <w:t xml:space="preserve"> </w:t>
      </w:r>
      <w:r w:rsidRPr="00D41D53">
        <w:t>and</w:t>
      </w:r>
      <w:r w:rsidRPr="00D41D53">
        <w:rPr>
          <w:spacing w:val="-5"/>
        </w:rPr>
        <w:t xml:space="preserve"> </w:t>
      </w:r>
      <w:r w:rsidRPr="00D41D53">
        <w:t>co-operate</w:t>
      </w:r>
      <w:r w:rsidRPr="00D41D53">
        <w:rPr>
          <w:spacing w:val="-4"/>
        </w:rPr>
        <w:t xml:space="preserve"> </w:t>
      </w:r>
      <w:r w:rsidRPr="00D41D53">
        <w:t>with</w:t>
      </w:r>
      <w:r w:rsidRPr="00D41D53">
        <w:rPr>
          <w:spacing w:val="-8"/>
        </w:rPr>
        <w:t xml:space="preserve"> </w:t>
      </w:r>
      <w:r w:rsidRPr="00D41D53">
        <w:t>the</w:t>
      </w:r>
      <w:r w:rsidRPr="00D41D53">
        <w:rPr>
          <w:spacing w:val="-4"/>
        </w:rPr>
        <w:t xml:space="preserve"> </w:t>
      </w:r>
      <w:r w:rsidRPr="00D41D53">
        <w:t>Customer</w:t>
      </w:r>
      <w:r w:rsidRPr="00D41D53">
        <w:rPr>
          <w:spacing w:val="-7"/>
        </w:rPr>
        <w:t xml:space="preserve"> </w:t>
      </w:r>
      <w:r w:rsidRPr="00D41D53">
        <w:t>to</w:t>
      </w:r>
      <w:r w:rsidRPr="00D41D53">
        <w:rPr>
          <w:spacing w:val="-6"/>
        </w:rPr>
        <w:t xml:space="preserve"> </w:t>
      </w:r>
      <w:r w:rsidRPr="00D41D53">
        <w:t>ensure</w:t>
      </w:r>
      <w:r w:rsidRPr="00D41D53">
        <w:rPr>
          <w:spacing w:val="-6"/>
        </w:rPr>
        <w:t xml:space="preserve"> </w:t>
      </w:r>
      <w:r w:rsidRPr="00D41D53">
        <w:t>an</w:t>
      </w:r>
      <w:r w:rsidRPr="00D41D53">
        <w:rPr>
          <w:spacing w:val="-8"/>
        </w:rPr>
        <w:t xml:space="preserve"> </w:t>
      </w:r>
      <w:r w:rsidRPr="00D41D53">
        <w:t>orderly</w:t>
      </w:r>
      <w:r w:rsidRPr="00D41D53">
        <w:rPr>
          <w:spacing w:val="-6"/>
        </w:rPr>
        <w:t xml:space="preserve"> </w:t>
      </w:r>
      <w:r w:rsidRPr="00D41D53">
        <w:t>transition of the provision of the Services to the Replacement Provider and/or the completion of any work in</w:t>
      </w:r>
      <w:r w:rsidRPr="00D41D53">
        <w:rPr>
          <w:spacing w:val="-6"/>
        </w:rPr>
        <w:t xml:space="preserve"> </w:t>
      </w:r>
      <w:r w:rsidRPr="00D41D53">
        <w:t>progress; and</w:t>
      </w:r>
      <w:bookmarkEnd w:id="76"/>
    </w:p>
    <w:p w14:paraId="6293EE8A" w14:textId="77777777" w:rsidR="00D16170" w:rsidRPr="00D41D53" w:rsidRDefault="00D16170" w:rsidP="00D41D53">
      <w:pPr>
        <w:pStyle w:val="ListParagraph"/>
        <w:numPr>
          <w:ilvl w:val="3"/>
          <w:numId w:val="10"/>
        </w:numPr>
        <w:tabs>
          <w:tab w:val="left" w:pos="2228"/>
        </w:tabs>
        <w:adjustRightInd/>
        <w:spacing w:before="120" w:after="120"/>
        <w:ind w:left="2228" w:right="229" w:hanging="709"/>
        <w:contextualSpacing w:val="0"/>
        <w:jc w:val="both"/>
      </w:pPr>
      <w:bookmarkStart w:id="77" w:name="_Ref184291954"/>
      <w:r w:rsidRPr="00D41D53">
        <w:t>promptly provide all information concerning the provision of the Services which may reasonably be requested by the Customer for the purposes</w:t>
      </w:r>
      <w:r w:rsidRPr="00D41D53">
        <w:rPr>
          <w:spacing w:val="-14"/>
        </w:rPr>
        <w:t xml:space="preserve"> </w:t>
      </w:r>
      <w:r w:rsidRPr="00D41D53">
        <w:t>of</w:t>
      </w:r>
      <w:r w:rsidRPr="00D41D53">
        <w:rPr>
          <w:spacing w:val="-14"/>
        </w:rPr>
        <w:t xml:space="preserve"> </w:t>
      </w:r>
      <w:r w:rsidRPr="00D41D53">
        <w:t>adequately</w:t>
      </w:r>
      <w:r w:rsidRPr="00D41D53">
        <w:rPr>
          <w:spacing w:val="-11"/>
        </w:rPr>
        <w:t xml:space="preserve"> </w:t>
      </w:r>
      <w:r w:rsidRPr="00D41D53">
        <w:t>understanding</w:t>
      </w:r>
      <w:r w:rsidRPr="00D41D53">
        <w:rPr>
          <w:spacing w:val="-12"/>
        </w:rPr>
        <w:t xml:space="preserve"> </w:t>
      </w:r>
      <w:r w:rsidRPr="00D41D53">
        <w:t>the</w:t>
      </w:r>
      <w:r w:rsidRPr="00D41D53">
        <w:rPr>
          <w:spacing w:val="-13"/>
        </w:rPr>
        <w:t xml:space="preserve"> </w:t>
      </w:r>
      <w:proofErr w:type="gramStart"/>
      <w:r w:rsidRPr="00D41D53">
        <w:t>manner</w:t>
      </w:r>
      <w:r w:rsidRPr="00D41D53">
        <w:rPr>
          <w:spacing w:val="-12"/>
        </w:rPr>
        <w:t xml:space="preserve"> </w:t>
      </w:r>
      <w:r w:rsidRPr="00D41D53">
        <w:t>in</w:t>
      </w:r>
      <w:r w:rsidRPr="00D41D53">
        <w:rPr>
          <w:spacing w:val="-17"/>
        </w:rPr>
        <w:t xml:space="preserve"> </w:t>
      </w:r>
      <w:r w:rsidRPr="00D41D53">
        <w:t>which</w:t>
      </w:r>
      <w:proofErr w:type="gramEnd"/>
      <w:r w:rsidRPr="00D41D53">
        <w:rPr>
          <w:spacing w:val="-12"/>
        </w:rPr>
        <w:t xml:space="preserve"> </w:t>
      </w:r>
      <w:r w:rsidRPr="00D41D53">
        <w:t>the</w:t>
      </w:r>
      <w:r w:rsidRPr="00D41D53">
        <w:rPr>
          <w:spacing w:val="-13"/>
        </w:rPr>
        <w:t xml:space="preserve"> </w:t>
      </w:r>
      <w:r w:rsidRPr="00D41D53">
        <w:t>Services have been provided or for the purpose of allowing the Customer or the Replacement Provider to conduct due</w:t>
      </w:r>
      <w:r w:rsidRPr="00D41D53">
        <w:rPr>
          <w:spacing w:val="-6"/>
        </w:rPr>
        <w:t xml:space="preserve"> </w:t>
      </w:r>
      <w:r w:rsidRPr="00D41D53">
        <w:t>diligence.</w:t>
      </w:r>
      <w:bookmarkEnd w:id="77"/>
    </w:p>
    <w:p w14:paraId="20C739CD" w14:textId="11593D5C" w:rsidR="00D16170" w:rsidRPr="00D41D53" w:rsidRDefault="00D16170" w:rsidP="00D41D53">
      <w:pPr>
        <w:pStyle w:val="ListParagraph"/>
        <w:numPr>
          <w:ilvl w:val="2"/>
          <w:numId w:val="10"/>
        </w:numPr>
        <w:tabs>
          <w:tab w:val="left" w:pos="1002"/>
        </w:tabs>
        <w:adjustRightInd/>
        <w:spacing w:before="120" w:after="120"/>
        <w:ind w:left="1001" w:right="227" w:hanging="900"/>
        <w:contextualSpacing w:val="0"/>
        <w:jc w:val="both"/>
      </w:pPr>
      <w:r w:rsidRPr="00D41D53">
        <w:t xml:space="preserve">If the Provider fails to comply with </w:t>
      </w:r>
      <w:r w:rsidRPr="0035727D">
        <w:t>clause</w:t>
      </w:r>
      <w:r w:rsidR="00B707B7">
        <w:t>s</w:t>
      </w:r>
      <w:r w:rsidRPr="0035727D">
        <w:t xml:space="preserve"> </w:t>
      </w:r>
      <w:r w:rsidR="00B707B7">
        <w:fldChar w:fldCharType="begin"/>
      </w:r>
      <w:r w:rsidR="00B707B7">
        <w:instrText xml:space="preserve"> REF _Ref184291924 \w \h </w:instrText>
      </w:r>
      <w:r w:rsidR="00B707B7">
        <w:fldChar w:fldCharType="separate"/>
      </w:r>
      <w:r w:rsidR="00831643">
        <w:t>8.9.1(a)</w:t>
      </w:r>
      <w:r w:rsidR="00B707B7">
        <w:fldChar w:fldCharType="end"/>
      </w:r>
      <w:r w:rsidRPr="00D41D53">
        <w:t xml:space="preserve"> and </w:t>
      </w:r>
      <w:r w:rsidR="00B707B7">
        <w:fldChar w:fldCharType="begin"/>
      </w:r>
      <w:r w:rsidR="00B707B7">
        <w:instrText xml:space="preserve"> REF _Ref184291936 \w \h </w:instrText>
      </w:r>
      <w:r w:rsidR="00B707B7">
        <w:fldChar w:fldCharType="separate"/>
      </w:r>
      <w:r w:rsidR="00831643">
        <w:t>8.9.1(b)</w:t>
      </w:r>
      <w:r w:rsidR="00B707B7">
        <w:fldChar w:fldCharType="end"/>
      </w:r>
      <w:r w:rsidRPr="0035727D">
        <w:t>,</w:t>
      </w:r>
      <w:r w:rsidRPr="00D41D53">
        <w:t xml:space="preserve"> the </w:t>
      </w:r>
      <w:r w:rsidR="00C07C47">
        <w:t>Customer</w:t>
      </w:r>
      <w:r w:rsidR="00C07C47" w:rsidRPr="00D41D53">
        <w:t xml:space="preserve"> </w:t>
      </w:r>
      <w:r w:rsidRPr="00D41D53">
        <w:t>may recover possession thereof and the Provider grants a licence to the Client or its appointed agents</w:t>
      </w:r>
      <w:r w:rsidRPr="00D41D53">
        <w:rPr>
          <w:spacing w:val="-4"/>
        </w:rPr>
        <w:t xml:space="preserve"> </w:t>
      </w:r>
      <w:r w:rsidRPr="00D41D53">
        <w:t>to</w:t>
      </w:r>
      <w:r w:rsidRPr="00D41D53">
        <w:rPr>
          <w:spacing w:val="-3"/>
        </w:rPr>
        <w:t xml:space="preserve"> </w:t>
      </w:r>
      <w:r w:rsidRPr="00D41D53">
        <w:t>enter</w:t>
      </w:r>
      <w:r w:rsidRPr="00D41D53">
        <w:rPr>
          <w:spacing w:val="-5"/>
        </w:rPr>
        <w:t xml:space="preserve"> </w:t>
      </w:r>
      <w:r w:rsidRPr="00D41D53">
        <w:t>(for</w:t>
      </w:r>
      <w:r w:rsidRPr="00D41D53">
        <w:rPr>
          <w:spacing w:val="-5"/>
        </w:rPr>
        <w:t xml:space="preserve"> </w:t>
      </w:r>
      <w:r w:rsidRPr="00D41D53">
        <w:t>the</w:t>
      </w:r>
      <w:r w:rsidRPr="00D41D53">
        <w:rPr>
          <w:spacing w:val="-4"/>
        </w:rPr>
        <w:t xml:space="preserve"> </w:t>
      </w:r>
      <w:r w:rsidRPr="00D41D53">
        <w:t>purposes</w:t>
      </w:r>
      <w:r w:rsidRPr="00D41D53">
        <w:rPr>
          <w:spacing w:val="-7"/>
        </w:rPr>
        <w:t xml:space="preserve"> </w:t>
      </w:r>
      <w:r w:rsidRPr="00D41D53">
        <w:t>of</w:t>
      </w:r>
      <w:r w:rsidRPr="00D41D53">
        <w:rPr>
          <w:spacing w:val="-2"/>
        </w:rPr>
        <w:t xml:space="preserve"> </w:t>
      </w:r>
      <w:r w:rsidRPr="00D41D53">
        <w:t>such</w:t>
      </w:r>
      <w:r w:rsidRPr="00D41D53">
        <w:rPr>
          <w:spacing w:val="-3"/>
        </w:rPr>
        <w:t xml:space="preserve"> </w:t>
      </w:r>
      <w:r w:rsidRPr="00D41D53">
        <w:t>recovery)</w:t>
      </w:r>
      <w:r w:rsidRPr="00D41D53">
        <w:rPr>
          <w:spacing w:val="-4"/>
        </w:rPr>
        <w:t xml:space="preserve"> </w:t>
      </w:r>
      <w:r w:rsidRPr="00D41D53">
        <w:t>any</w:t>
      </w:r>
      <w:r w:rsidRPr="00D41D53">
        <w:rPr>
          <w:spacing w:val="-1"/>
        </w:rPr>
        <w:t xml:space="preserve"> </w:t>
      </w:r>
      <w:r w:rsidRPr="00D41D53">
        <w:t>premises</w:t>
      </w:r>
      <w:r w:rsidRPr="00D41D53">
        <w:rPr>
          <w:spacing w:val="-4"/>
        </w:rPr>
        <w:t xml:space="preserve"> </w:t>
      </w:r>
      <w:r w:rsidRPr="00D41D53">
        <w:t>of</w:t>
      </w:r>
      <w:r w:rsidRPr="00D41D53">
        <w:rPr>
          <w:spacing w:val="-5"/>
        </w:rPr>
        <w:t xml:space="preserve"> </w:t>
      </w:r>
      <w:r w:rsidRPr="00D41D53">
        <w:t>the</w:t>
      </w:r>
      <w:r w:rsidRPr="00D41D53">
        <w:rPr>
          <w:spacing w:val="-1"/>
        </w:rPr>
        <w:t xml:space="preserve"> </w:t>
      </w:r>
      <w:r w:rsidRPr="00D41D53">
        <w:t>Provider</w:t>
      </w:r>
      <w:r w:rsidRPr="00D41D53">
        <w:rPr>
          <w:spacing w:val="-5"/>
        </w:rPr>
        <w:t xml:space="preserve"> </w:t>
      </w:r>
      <w:r w:rsidRPr="00D41D53">
        <w:t>or its permitted suppliers or sub-contractors where any such items may be</w:t>
      </w:r>
      <w:r w:rsidRPr="00D41D53">
        <w:rPr>
          <w:spacing w:val="-15"/>
        </w:rPr>
        <w:t xml:space="preserve"> </w:t>
      </w:r>
      <w:r w:rsidRPr="00D41D53">
        <w:t>held.</w:t>
      </w:r>
    </w:p>
    <w:p w14:paraId="47C3B4A2" w14:textId="6E211F6E" w:rsidR="00D16170" w:rsidRPr="00D41D53" w:rsidRDefault="00D16170" w:rsidP="00D41D53">
      <w:pPr>
        <w:pStyle w:val="ListParagraph"/>
        <w:numPr>
          <w:ilvl w:val="2"/>
          <w:numId w:val="10"/>
        </w:numPr>
        <w:tabs>
          <w:tab w:val="left" w:pos="1002"/>
        </w:tabs>
        <w:adjustRightInd/>
        <w:spacing w:before="120" w:after="120"/>
        <w:ind w:left="1001" w:right="230" w:hanging="900"/>
        <w:contextualSpacing w:val="0"/>
        <w:jc w:val="both"/>
      </w:pPr>
      <w:r w:rsidRPr="00D41D53">
        <w:t xml:space="preserve">Where the end of the Contract Period arises due to the Provider’s Default, the Provider shall provide all assistance under </w:t>
      </w:r>
      <w:r w:rsidRPr="0035727D">
        <w:t>clause</w:t>
      </w:r>
      <w:r w:rsidR="00B707B7">
        <w:t>s</w:t>
      </w:r>
      <w:r w:rsidRPr="0035727D">
        <w:t xml:space="preserve"> </w:t>
      </w:r>
      <w:r w:rsidR="00B707B7">
        <w:fldChar w:fldCharType="begin"/>
      </w:r>
      <w:r w:rsidR="00B707B7">
        <w:instrText xml:space="preserve"> REF _Ref184291946 \w \h </w:instrText>
      </w:r>
      <w:r w:rsidR="00B707B7">
        <w:fldChar w:fldCharType="separate"/>
      </w:r>
      <w:r w:rsidR="00831643">
        <w:t>8.9.1(c)</w:t>
      </w:r>
      <w:r w:rsidR="00B707B7">
        <w:fldChar w:fldCharType="end"/>
      </w:r>
      <w:r w:rsidRPr="00D41D53">
        <w:t xml:space="preserve"> and </w:t>
      </w:r>
      <w:r w:rsidR="00B707B7">
        <w:fldChar w:fldCharType="begin"/>
      </w:r>
      <w:r w:rsidR="00B707B7">
        <w:instrText xml:space="preserve"> REF _Ref184291954 \w \h </w:instrText>
      </w:r>
      <w:r w:rsidR="00B707B7">
        <w:fldChar w:fldCharType="separate"/>
      </w:r>
      <w:r w:rsidR="00831643">
        <w:t>8.9.1(d)</w:t>
      </w:r>
      <w:r w:rsidR="00B707B7">
        <w:fldChar w:fldCharType="end"/>
      </w:r>
      <w:r w:rsidRPr="00D41D53">
        <w:t xml:space="preserve"> free of charge. Otherwise, the Customer shall pay the Provider’s reasonable costs of providing the assistance and the Provider shall take all reasonable steps to mitigate such</w:t>
      </w:r>
      <w:r w:rsidRPr="00D41D53">
        <w:rPr>
          <w:spacing w:val="-25"/>
        </w:rPr>
        <w:t xml:space="preserve"> </w:t>
      </w:r>
      <w:r w:rsidRPr="00D41D53">
        <w:t>costs.</w:t>
      </w:r>
    </w:p>
    <w:p w14:paraId="39F5916E" w14:textId="77777777" w:rsidR="00D16170" w:rsidRPr="00D41D53" w:rsidRDefault="00D16170" w:rsidP="00D41D53">
      <w:pPr>
        <w:pStyle w:val="ListParagraph"/>
        <w:numPr>
          <w:ilvl w:val="2"/>
          <w:numId w:val="10"/>
        </w:numPr>
        <w:adjustRightInd/>
        <w:spacing w:before="120" w:after="120"/>
        <w:ind w:left="993" w:hanging="851"/>
        <w:contextualSpacing w:val="0"/>
        <w:jc w:val="both"/>
        <w:rPr>
          <w:b/>
        </w:rPr>
      </w:pPr>
      <w:bookmarkStart w:id="78" w:name="_Ref184291984"/>
      <w:r w:rsidRPr="00D41D53">
        <w:rPr>
          <w:b/>
        </w:rPr>
        <w:t>Force</w:t>
      </w:r>
      <w:r w:rsidRPr="00D41D53">
        <w:rPr>
          <w:b/>
          <w:spacing w:val="-2"/>
        </w:rPr>
        <w:t xml:space="preserve"> </w:t>
      </w:r>
      <w:r w:rsidRPr="00D41D53">
        <w:rPr>
          <w:b/>
        </w:rPr>
        <w:t>Majeure</w:t>
      </w:r>
      <w:bookmarkEnd w:id="78"/>
    </w:p>
    <w:p w14:paraId="4A61BA42" w14:textId="77777777" w:rsidR="00D16170" w:rsidRPr="00D41D53" w:rsidRDefault="00D16170" w:rsidP="00D41D53">
      <w:pPr>
        <w:pStyle w:val="ListParagraph"/>
        <w:numPr>
          <w:ilvl w:val="0"/>
          <w:numId w:val="9"/>
        </w:numPr>
        <w:tabs>
          <w:tab w:val="left" w:pos="2251"/>
          <w:tab w:val="left" w:pos="2252"/>
        </w:tabs>
        <w:adjustRightInd/>
        <w:spacing w:before="120" w:after="120"/>
        <w:ind w:right="227"/>
        <w:contextualSpacing w:val="0"/>
        <w:jc w:val="both"/>
      </w:pPr>
      <w:bookmarkStart w:id="79" w:name="_Ref184291975"/>
      <w:r w:rsidRPr="00D41D53">
        <w:t>Neither Party shall be liable to the other Party for any delay in performing, or failure to perform, its obligations under the Contract (other</w:t>
      </w:r>
      <w:r w:rsidRPr="00D41D53">
        <w:rPr>
          <w:spacing w:val="-13"/>
        </w:rPr>
        <w:t xml:space="preserve"> </w:t>
      </w:r>
      <w:r w:rsidRPr="00D41D53">
        <w:t>than</w:t>
      </w:r>
      <w:r w:rsidRPr="00D41D53">
        <w:rPr>
          <w:spacing w:val="-11"/>
        </w:rPr>
        <w:t xml:space="preserve"> </w:t>
      </w:r>
      <w:r w:rsidRPr="00D41D53">
        <w:t>a</w:t>
      </w:r>
      <w:r w:rsidRPr="00D41D53">
        <w:rPr>
          <w:spacing w:val="-11"/>
        </w:rPr>
        <w:t xml:space="preserve"> </w:t>
      </w:r>
      <w:r w:rsidRPr="00D41D53">
        <w:t>payment</w:t>
      </w:r>
      <w:r w:rsidRPr="00D41D53">
        <w:rPr>
          <w:spacing w:val="-10"/>
        </w:rPr>
        <w:t xml:space="preserve"> </w:t>
      </w:r>
      <w:r w:rsidRPr="00D41D53">
        <w:t>of</w:t>
      </w:r>
      <w:r w:rsidRPr="00D41D53">
        <w:rPr>
          <w:spacing w:val="-13"/>
        </w:rPr>
        <w:t xml:space="preserve"> </w:t>
      </w:r>
      <w:r w:rsidRPr="00D41D53">
        <w:t>money)</w:t>
      </w:r>
      <w:r w:rsidRPr="00D41D53">
        <w:rPr>
          <w:spacing w:val="-10"/>
        </w:rPr>
        <w:t xml:space="preserve"> </w:t>
      </w:r>
      <w:r w:rsidRPr="00D41D53">
        <w:t>to</w:t>
      </w:r>
      <w:r w:rsidRPr="00D41D53">
        <w:rPr>
          <w:spacing w:val="-9"/>
        </w:rPr>
        <w:t xml:space="preserve"> </w:t>
      </w:r>
      <w:r w:rsidRPr="00D41D53">
        <w:t>the</w:t>
      </w:r>
      <w:r w:rsidRPr="00D41D53">
        <w:rPr>
          <w:spacing w:val="-12"/>
        </w:rPr>
        <w:t xml:space="preserve"> </w:t>
      </w:r>
      <w:r w:rsidRPr="00D41D53">
        <w:t>extent</w:t>
      </w:r>
      <w:r w:rsidRPr="00D41D53">
        <w:rPr>
          <w:spacing w:val="-10"/>
        </w:rPr>
        <w:t xml:space="preserve"> </w:t>
      </w:r>
      <w:r w:rsidRPr="00D41D53">
        <w:t>that</w:t>
      </w:r>
      <w:r w:rsidRPr="00D41D53">
        <w:rPr>
          <w:spacing w:val="-10"/>
        </w:rPr>
        <w:t xml:space="preserve"> </w:t>
      </w:r>
      <w:r w:rsidRPr="00D41D53">
        <w:t>such</w:t>
      </w:r>
      <w:r w:rsidRPr="00D41D53">
        <w:rPr>
          <w:spacing w:val="-11"/>
        </w:rPr>
        <w:t xml:space="preserve"> </w:t>
      </w:r>
      <w:r w:rsidRPr="00D41D53">
        <w:t>delay</w:t>
      </w:r>
      <w:r w:rsidRPr="00D41D53">
        <w:rPr>
          <w:spacing w:val="-12"/>
        </w:rPr>
        <w:t xml:space="preserve"> </w:t>
      </w:r>
      <w:r w:rsidRPr="00D41D53">
        <w:t>or</w:t>
      </w:r>
      <w:r w:rsidRPr="00D41D53">
        <w:rPr>
          <w:spacing w:val="-11"/>
        </w:rPr>
        <w:t xml:space="preserve"> </w:t>
      </w:r>
      <w:r w:rsidRPr="00D41D53">
        <w:t xml:space="preserve">failure is a result of Force Majeure. Notwithstanding the foregoing, each Party shall use all reasonable endeavours to continue to perform its obligations under the Contract for the duration of such Force Majeure. However, if such Force Majeure prevents either Party from performing its material obligations </w:t>
      </w:r>
      <w:r w:rsidRPr="00D41D53">
        <w:lastRenderedPageBreak/>
        <w:t xml:space="preserve">under the Contract for a period </w:t>
      </w:r>
      <w:proofErr w:type="gramStart"/>
      <w:r w:rsidRPr="00D41D53">
        <w:t>in excess of</w:t>
      </w:r>
      <w:proofErr w:type="gramEnd"/>
      <w:r w:rsidRPr="00D41D53">
        <w:t xml:space="preserve"> 30 Working</w:t>
      </w:r>
      <w:r w:rsidRPr="00D41D53">
        <w:rPr>
          <w:spacing w:val="-10"/>
        </w:rPr>
        <w:t xml:space="preserve"> </w:t>
      </w:r>
      <w:r w:rsidRPr="00D41D53">
        <w:t>Days,</w:t>
      </w:r>
      <w:r w:rsidRPr="00D41D53">
        <w:rPr>
          <w:spacing w:val="-7"/>
        </w:rPr>
        <w:t xml:space="preserve"> </w:t>
      </w:r>
      <w:r w:rsidRPr="00D41D53">
        <w:t>either</w:t>
      </w:r>
      <w:r w:rsidRPr="00D41D53">
        <w:rPr>
          <w:spacing w:val="-9"/>
        </w:rPr>
        <w:t xml:space="preserve"> </w:t>
      </w:r>
      <w:r w:rsidRPr="00D41D53">
        <w:t>Party</w:t>
      </w:r>
      <w:r w:rsidRPr="00D41D53">
        <w:rPr>
          <w:spacing w:val="-8"/>
        </w:rPr>
        <w:t xml:space="preserve"> </w:t>
      </w:r>
      <w:r w:rsidRPr="00D41D53">
        <w:t>may</w:t>
      </w:r>
      <w:r w:rsidRPr="00D41D53">
        <w:rPr>
          <w:spacing w:val="-8"/>
        </w:rPr>
        <w:t xml:space="preserve"> </w:t>
      </w:r>
      <w:r w:rsidRPr="00D41D53">
        <w:t>terminate</w:t>
      </w:r>
      <w:r w:rsidRPr="00D41D53">
        <w:rPr>
          <w:spacing w:val="-6"/>
        </w:rPr>
        <w:t xml:space="preserve"> </w:t>
      </w:r>
      <w:r w:rsidRPr="00D41D53">
        <w:t>the</w:t>
      </w:r>
      <w:r w:rsidRPr="00D41D53">
        <w:rPr>
          <w:spacing w:val="-9"/>
        </w:rPr>
        <w:t xml:space="preserve"> </w:t>
      </w:r>
      <w:r w:rsidRPr="00D41D53">
        <w:t>Contract</w:t>
      </w:r>
      <w:r w:rsidRPr="00D41D53">
        <w:rPr>
          <w:spacing w:val="-6"/>
        </w:rPr>
        <w:t xml:space="preserve"> </w:t>
      </w:r>
      <w:r w:rsidRPr="00D41D53">
        <w:t>with</w:t>
      </w:r>
      <w:r w:rsidRPr="00D41D53">
        <w:rPr>
          <w:spacing w:val="-8"/>
        </w:rPr>
        <w:t xml:space="preserve"> </w:t>
      </w:r>
      <w:r w:rsidRPr="00D41D53">
        <w:t>immediate effect by notice in</w:t>
      </w:r>
      <w:r w:rsidRPr="00D41D53">
        <w:rPr>
          <w:spacing w:val="-1"/>
        </w:rPr>
        <w:t xml:space="preserve"> </w:t>
      </w:r>
      <w:r w:rsidRPr="00D41D53">
        <w:t>writing.</w:t>
      </w:r>
      <w:bookmarkEnd w:id="79"/>
    </w:p>
    <w:p w14:paraId="2797DEEF" w14:textId="77777777" w:rsidR="00D16170" w:rsidRPr="00D41D53" w:rsidRDefault="00D16170" w:rsidP="00D41D53">
      <w:pPr>
        <w:pStyle w:val="ListParagraph"/>
        <w:numPr>
          <w:ilvl w:val="0"/>
          <w:numId w:val="9"/>
        </w:numPr>
        <w:tabs>
          <w:tab w:val="left" w:pos="2268"/>
        </w:tabs>
        <w:adjustRightInd/>
        <w:spacing w:before="120" w:after="120"/>
        <w:ind w:right="228"/>
        <w:contextualSpacing w:val="0"/>
        <w:jc w:val="both"/>
      </w:pPr>
      <w:r w:rsidRPr="00D41D53">
        <w:t>Any failure or delay by the Provider in performing its obligations under the Contract which results from any failure or delay by an agent, sub- contractor</w:t>
      </w:r>
      <w:r w:rsidRPr="00D41D53">
        <w:rPr>
          <w:spacing w:val="-6"/>
        </w:rPr>
        <w:t xml:space="preserve"> </w:t>
      </w:r>
      <w:r w:rsidRPr="00D41D53">
        <w:t>or</w:t>
      </w:r>
      <w:r w:rsidRPr="00D41D53">
        <w:rPr>
          <w:spacing w:val="-4"/>
        </w:rPr>
        <w:t xml:space="preserve"> </w:t>
      </w:r>
      <w:r w:rsidRPr="00D41D53">
        <w:t>supplier</w:t>
      </w:r>
      <w:r w:rsidRPr="00D41D53">
        <w:rPr>
          <w:spacing w:val="-4"/>
        </w:rPr>
        <w:t xml:space="preserve"> </w:t>
      </w:r>
      <w:r w:rsidRPr="00D41D53">
        <w:t>shall</w:t>
      </w:r>
      <w:r w:rsidRPr="00D41D53">
        <w:rPr>
          <w:spacing w:val="-4"/>
        </w:rPr>
        <w:t xml:space="preserve"> </w:t>
      </w:r>
      <w:r w:rsidRPr="00D41D53">
        <w:t>be</w:t>
      </w:r>
      <w:r w:rsidRPr="00D41D53">
        <w:rPr>
          <w:spacing w:val="-3"/>
        </w:rPr>
        <w:t xml:space="preserve"> </w:t>
      </w:r>
      <w:r w:rsidRPr="00D41D53">
        <w:t>regarded</w:t>
      </w:r>
      <w:r w:rsidRPr="00D41D53">
        <w:rPr>
          <w:spacing w:val="-4"/>
        </w:rPr>
        <w:t xml:space="preserve"> </w:t>
      </w:r>
      <w:r w:rsidRPr="00D41D53">
        <w:t>as</w:t>
      </w:r>
      <w:r w:rsidRPr="00D41D53">
        <w:rPr>
          <w:spacing w:val="-3"/>
        </w:rPr>
        <w:t xml:space="preserve"> </w:t>
      </w:r>
      <w:r w:rsidRPr="00D41D53">
        <w:t>due</w:t>
      </w:r>
      <w:r w:rsidRPr="00D41D53">
        <w:rPr>
          <w:spacing w:val="-3"/>
        </w:rPr>
        <w:t xml:space="preserve"> </w:t>
      </w:r>
      <w:r w:rsidRPr="00D41D53">
        <w:t>to</w:t>
      </w:r>
      <w:r w:rsidRPr="00D41D53">
        <w:rPr>
          <w:spacing w:val="-2"/>
        </w:rPr>
        <w:t xml:space="preserve"> </w:t>
      </w:r>
      <w:r w:rsidRPr="00D41D53">
        <w:t>Force</w:t>
      </w:r>
      <w:r w:rsidRPr="00D41D53">
        <w:rPr>
          <w:spacing w:val="-3"/>
        </w:rPr>
        <w:t xml:space="preserve"> </w:t>
      </w:r>
      <w:r w:rsidRPr="00D41D53">
        <w:t>Majeure</w:t>
      </w:r>
      <w:r w:rsidRPr="00D41D53">
        <w:rPr>
          <w:spacing w:val="-3"/>
        </w:rPr>
        <w:t xml:space="preserve"> </w:t>
      </w:r>
      <w:r w:rsidRPr="00D41D53">
        <w:t>only</w:t>
      </w:r>
      <w:r w:rsidRPr="00D41D53">
        <w:rPr>
          <w:spacing w:val="-3"/>
        </w:rPr>
        <w:t xml:space="preserve"> </w:t>
      </w:r>
      <w:r w:rsidRPr="00D41D53">
        <w:t>if that agent, sub-contractor or supplier is itself impeded by Force Majeure from complying with an obligation to the</w:t>
      </w:r>
      <w:r w:rsidRPr="00D41D53">
        <w:rPr>
          <w:spacing w:val="-12"/>
        </w:rPr>
        <w:t xml:space="preserve"> </w:t>
      </w:r>
      <w:r w:rsidRPr="00D41D53">
        <w:t>Provider.</w:t>
      </w:r>
    </w:p>
    <w:p w14:paraId="085967CB" w14:textId="74EE348D" w:rsidR="00D16170" w:rsidRPr="00D41D53" w:rsidRDefault="00D16170" w:rsidP="00D41D53">
      <w:pPr>
        <w:pStyle w:val="ListParagraph"/>
        <w:numPr>
          <w:ilvl w:val="0"/>
          <w:numId w:val="9"/>
        </w:numPr>
        <w:tabs>
          <w:tab w:val="left" w:pos="2268"/>
        </w:tabs>
        <w:adjustRightInd/>
        <w:spacing w:before="120" w:after="120"/>
        <w:ind w:right="227"/>
        <w:contextualSpacing w:val="0"/>
        <w:jc w:val="both"/>
      </w:pPr>
      <w:r w:rsidRPr="00D41D53">
        <w:t>If either Party becomes aware of a Force Majeure event or occurrence which gives rise to, or is likely to give rise to, any such failure or delay on its part</w:t>
      </w:r>
      <w:r w:rsidRPr="00D41D53">
        <w:rPr>
          <w:spacing w:val="-9"/>
        </w:rPr>
        <w:t xml:space="preserve"> </w:t>
      </w:r>
      <w:r w:rsidRPr="00D41D53">
        <w:t>as</w:t>
      </w:r>
      <w:r w:rsidRPr="00D41D53">
        <w:rPr>
          <w:spacing w:val="-9"/>
        </w:rPr>
        <w:t xml:space="preserve"> </w:t>
      </w:r>
      <w:r w:rsidRPr="00D41D53">
        <w:t>described</w:t>
      </w:r>
      <w:r w:rsidRPr="00D41D53">
        <w:rPr>
          <w:spacing w:val="-10"/>
        </w:rPr>
        <w:t xml:space="preserve"> </w:t>
      </w:r>
      <w:r w:rsidRPr="00D41D53">
        <w:t>in</w:t>
      </w:r>
      <w:r w:rsidRPr="00D41D53">
        <w:rPr>
          <w:spacing w:val="-10"/>
        </w:rPr>
        <w:t xml:space="preserve"> </w:t>
      </w:r>
      <w:r w:rsidR="00F37014">
        <w:t>clause</w:t>
      </w:r>
      <w:r w:rsidRPr="0035727D">
        <w:rPr>
          <w:spacing w:val="-11"/>
        </w:rPr>
        <w:t xml:space="preserve"> </w:t>
      </w:r>
      <w:r w:rsidR="00B707B7">
        <w:fldChar w:fldCharType="begin"/>
      </w:r>
      <w:r w:rsidR="00B707B7">
        <w:instrText xml:space="preserve"> REF _Ref184291984 \w \h </w:instrText>
      </w:r>
      <w:r w:rsidR="00B707B7">
        <w:fldChar w:fldCharType="separate"/>
      </w:r>
      <w:r w:rsidR="00831643">
        <w:t>8.9.4</w:t>
      </w:r>
      <w:r w:rsidR="00B707B7">
        <w:fldChar w:fldCharType="end"/>
      </w:r>
      <w:r w:rsidR="00B707B7">
        <w:fldChar w:fldCharType="begin"/>
      </w:r>
      <w:r w:rsidR="00B707B7">
        <w:instrText xml:space="preserve"> REF _Ref184291975 \w \h </w:instrText>
      </w:r>
      <w:r w:rsidR="00B707B7">
        <w:fldChar w:fldCharType="separate"/>
      </w:r>
      <w:r w:rsidR="00831643">
        <w:t>(a)</w:t>
      </w:r>
      <w:r w:rsidR="00B707B7">
        <w:fldChar w:fldCharType="end"/>
      </w:r>
      <w:r w:rsidRPr="00D41D53">
        <w:rPr>
          <w:spacing w:val="31"/>
        </w:rPr>
        <w:t xml:space="preserve"> </w:t>
      </w:r>
      <w:r w:rsidRPr="00D41D53">
        <w:t>it</w:t>
      </w:r>
      <w:r w:rsidRPr="00D41D53">
        <w:rPr>
          <w:spacing w:val="-9"/>
        </w:rPr>
        <w:t xml:space="preserve"> </w:t>
      </w:r>
      <w:r w:rsidRPr="00D41D53">
        <w:t>shall</w:t>
      </w:r>
      <w:r w:rsidRPr="00D41D53">
        <w:rPr>
          <w:spacing w:val="-10"/>
        </w:rPr>
        <w:t xml:space="preserve"> </w:t>
      </w:r>
      <w:r w:rsidRPr="00D41D53">
        <w:t>immediately</w:t>
      </w:r>
      <w:r w:rsidRPr="00D41D53">
        <w:rPr>
          <w:spacing w:val="-8"/>
        </w:rPr>
        <w:t xml:space="preserve"> </w:t>
      </w:r>
      <w:r w:rsidRPr="00D41D53">
        <w:t>notify</w:t>
      </w:r>
      <w:r w:rsidRPr="00D41D53">
        <w:rPr>
          <w:spacing w:val="-8"/>
        </w:rPr>
        <w:t xml:space="preserve"> </w:t>
      </w:r>
      <w:r w:rsidRPr="00D41D53">
        <w:t>the</w:t>
      </w:r>
      <w:r w:rsidRPr="00D41D53">
        <w:rPr>
          <w:spacing w:val="-9"/>
        </w:rPr>
        <w:t xml:space="preserve"> </w:t>
      </w:r>
      <w:r w:rsidRPr="00D41D53">
        <w:t>other by the most expeditious method then available and shall inform the other</w:t>
      </w:r>
      <w:r w:rsidRPr="00D41D53">
        <w:rPr>
          <w:spacing w:val="-16"/>
        </w:rPr>
        <w:t xml:space="preserve"> </w:t>
      </w:r>
      <w:r w:rsidRPr="00D41D53">
        <w:t>of</w:t>
      </w:r>
      <w:r w:rsidRPr="00D41D53">
        <w:rPr>
          <w:spacing w:val="-13"/>
        </w:rPr>
        <w:t xml:space="preserve"> </w:t>
      </w:r>
      <w:r w:rsidRPr="00D41D53">
        <w:t>the</w:t>
      </w:r>
      <w:r w:rsidRPr="00D41D53">
        <w:rPr>
          <w:spacing w:val="-13"/>
        </w:rPr>
        <w:t xml:space="preserve"> </w:t>
      </w:r>
      <w:r w:rsidRPr="00D41D53">
        <w:t>period</w:t>
      </w:r>
      <w:r w:rsidRPr="00D41D53">
        <w:rPr>
          <w:spacing w:val="-14"/>
        </w:rPr>
        <w:t xml:space="preserve"> </w:t>
      </w:r>
      <w:r w:rsidRPr="00D41D53">
        <w:t>during</w:t>
      </w:r>
      <w:r w:rsidRPr="00D41D53">
        <w:rPr>
          <w:spacing w:val="-14"/>
        </w:rPr>
        <w:t xml:space="preserve"> </w:t>
      </w:r>
      <w:r w:rsidRPr="00D41D53">
        <w:t>which</w:t>
      </w:r>
      <w:r w:rsidRPr="00D41D53">
        <w:rPr>
          <w:spacing w:val="-14"/>
        </w:rPr>
        <w:t xml:space="preserve"> </w:t>
      </w:r>
      <w:r w:rsidRPr="00D41D53">
        <w:t>it</w:t>
      </w:r>
      <w:r w:rsidRPr="00D41D53">
        <w:rPr>
          <w:spacing w:val="-13"/>
        </w:rPr>
        <w:t xml:space="preserve"> </w:t>
      </w:r>
      <w:r w:rsidRPr="00D41D53">
        <w:t>is</w:t>
      </w:r>
      <w:r w:rsidRPr="00D41D53">
        <w:rPr>
          <w:spacing w:val="-13"/>
        </w:rPr>
        <w:t xml:space="preserve"> </w:t>
      </w:r>
      <w:r w:rsidRPr="00D41D53">
        <w:t>estimated</w:t>
      </w:r>
      <w:r w:rsidRPr="00D41D53">
        <w:rPr>
          <w:spacing w:val="-14"/>
        </w:rPr>
        <w:t xml:space="preserve"> </w:t>
      </w:r>
      <w:r w:rsidRPr="00D41D53">
        <w:t>that</w:t>
      </w:r>
      <w:r w:rsidRPr="00D41D53">
        <w:rPr>
          <w:spacing w:val="-13"/>
        </w:rPr>
        <w:t xml:space="preserve"> </w:t>
      </w:r>
      <w:r w:rsidRPr="00D41D53">
        <w:t>such</w:t>
      </w:r>
      <w:r w:rsidRPr="00D41D53">
        <w:rPr>
          <w:spacing w:val="-14"/>
        </w:rPr>
        <w:t xml:space="preserve"> </w:t>
      </w:r>
      <w:r w:rsidRPr="00D41D53">
        <w:t>failure</w:t>
      </w:r>
      <w:r w:rsidRPr="00D41D53">
        <w:rPr>
          <w:spacing w:val="-13"/>
        </w:rPr>
        <w:t xml:space="preserve"> </w:t>
      </w:r>
      <w:r w:rsidRPr="00D41D53">
        <w:t>or</w:t>
      </w:r>
      <w:r w:rsidRPr="00D41D53">
        <w:rPr>
          <w:spacing w:val="-13"/>
        </w:rPr>
        <w:t xml:space="preserve"> </w:t>
      </w:r>
      <w:r w:rsidRPr="00D41D53">
        <w:t>delay shall continue.</w:t>
      </w:r>
    </w:p>
    <w:p w14:paraId="47A2295F" w14:textId="77777777" w:rsidR="00D16170" w:rsidRPr="00D41D53" w:rsidRDefault="00D16170" w:rsidP="00D41D53">
      <w:pPr>
        <w:pStyle w:val="ListParagraph"/>
        <w:numPr>
          <w:ilvl w:val="0"/>
          <w:numId w:val="22"/>
        </w:numPr>
        <w:tabs>
          <w:tab w:val="left" w:pos="951"/>
          <w:tab w:val="left" w:pos="952"/>
        </w:tabs>
        <w:adjustRightInd/>
        <w:spacing w:before="120" w:after="120"/>
        <w:contextualSpacing w:val="0"/>
        <w:jc w:val="both"/>
        <w:rPr>
          <w:b/>
        </w:rPr>
      </w:pPr>
      <w:r w:rsidRPr="00D41D53">
        <w:rPr>
          <w:b/>
        </w:rPr>
        <w:t>DISPUTES AND</w:t>
      </w:r>
      <w:r w:rsidRPr="00D41D53">
        <w:rPr>
          <w:b/>
          <w:spacing w:val="-2"/>
        </w:rPr>
        <w:t xml:space="preserve"> </w:t>
      </w:r>
      <w:r w:rsidRPr="00D41D53">
        <w:rPr>
          <w:b/>
        </w:rPr>
        <w:t>LAW</w:t>
      </w:r>
    </w:p>
    <w:p w14:paraId="077BD57B" w14:textId="77777777" w:rsidR="00D16170" w:rsidRPr="00D41D53" w:rsidRDefault="00D16170" w:rsidP="00D41D53">
      <w:pPr>
        <w:pStyle w:val="ListParagraph"/>
        <w:numPr>
          <w:ilvl w:val="1"/>
          <w:numId w:val="22"/>
        </w:numPr>
        <w:tabs>
          <w:tab w:val="left" w:pos="951"/>
          <w:tab w:val="left" w:pos="952"/>
        </w:tabs>
        <w:adjustRightInd/>
        <w:spacing w:before="120" w:after="120"/>
        <w:contextualSpacing w:val="0"/>
        <w:jc w:val="both"/>
      </w:pPr>
      <w:bookmarkStart w:id="80" w:name="_Ref184291843"/>
      <w:r w:rsidRPr="00D41D53">
        <w:t>Governing Law and</w:t>
      </w:r>
      <w:r w:rsidRPr="00D41D53">
        <w:rPr>
          <w:spacing w:val="-1"/>
        </w:rPr>
        <w:t xml:space="preserve"> </w:t>
      </w:r>
      <w:r w:rsidRPr="00D41D53">
        <w:t>Jurisdiction</w:t>
      </w:r>
      <w:bookmarkEnd w:id="80"/>
    </w:p>
    <w:p w14:paraId="4E6A90BA" w14:textId="77777777" w:rsidR="00D16170" w:rsidRPr="00D41D53" w:rsidRDefault="00D16170" w:rsidP="00D41D53">
      <w:pPr>
        <w:pStyle w:val="BodyText"/>
        <w:spacing w:before="120" w:after="120"/>
        <w:ind w:left="951" w:right="228"/>
        <w:jc w:val="both"/>
      </w:pPr>
      <w:r w:rsidRPr="00D41D53">
        <w:t>The</w:t>
      </w:r>
      <w:r w:rsidRPr="00D41D53">
        <w:rPr>
          <w:spacing w:val="-4"/>
        </w:rPr>
        <w:t xml:space="preserve"> </w:t>
      </w:r>
      <w:r w:rsidRPr="00D41D53">
        <w:t>Contract</w:t>
      </w:r>
      <w:r w:rsidRPr="00D41D53">
        <w:rPr>
          <w:spacing w:val="-4"/>
        </w:rPr>
        <w:t xml:space="preserve"> </w:t>
      </w:r>
      <w:r w:rsidRPr="00D41D53">
        <w:t>shall</w:t>
      </w:r>
      <w:r w:rsidRPr="00D41D53">
        <w:rPr>
          <w:spacing w:val="-5"/>
        </w:rPr>
        <w:t xml:space="preserve"> </w:t>
      </w:r>
      <w:r w:rsidRPr="00D41D53">
        <w:t>be</w:t>
      </w:r>
      <w:r w:rsidRPr="00D41D53">
        <w:rPr>
          <w:spacing w:val="-4"/>
        </w:rPr>
        <w:t xml:space="preserve"> </w:t>
      </w:r>
      <w:r w:rsidRPr="00D41D53">
        <w:t>governed</w:t>
      </w:r>
      <w:r w:rsidRPr="00D41D53">
        <w:rPr>
          <w:spacing w:val="-5"/>
        </w:rPr>
        <w:t xml:space="preserve"> </w:t>
      </w:r>
      <w:r w:rsidRPr="00D41D53">
        <w:t>by</w:t>
      </w:r>
      <w:r w:rsidRPr="00D41D53">
        <w:rPr>
          <w:spacing w:val="-4"/>
        </w:rPr>
        <w:t xml:space="preserve"> </w:t>
      </w:r>
      <w:r w:rsidRPr="00D41D53">
        <w:t>and</w:t>
      </w:r>
      <w:r w:rsidRPr="00D41D53">
        <w:rPr>
          <w:spacing w:val="-5"/>
        </w:rPr>
        <w:t xml:space="preserve"> </w:t>
      </w:r>
      <w:r w:rsidRPr="00D41D53">
        <w:t>interpreted</w:t>
      </w:r>
      <w:r w:rsidRPr="00D41D53">
        <w:rPr>
          <w:spacing w:val="-5"/>
        </w:rPr>
        <w:t xml:space="preserve"> </w:t>
      </w:r>
      <w:r w:rsidRPr="00D41D53">
        <w:t>in</w:t>
      </w:r>
      <w:r w:rsidRPr="00D41D53">
        <w:rPr>
          <w:spacing w:val="-5"/>
        </w:rPr>
        <w:t xml:space="preserve"> </w:t>
      </w:r>
      <w:r w:rsidRPr="00D41D53">
        <w:t>accordance</w:t>
      </w:r>
      <w:r w:rsidRPr="00D41D53">
        <w:rPr>
          <w:spacing w:val="-4"/>
        </w:rPr>
        <w:t xml:space="preserve"> </w:t>
      </w:r>
      <w:r w:rsidRPr="00D41D53">
        <w:t>with</w:t>
      </w:r>
      <w:r w:rsidRPr="00D41D53">
        <w:rPr>
          <w:spacing w:val="-5"/>
        </w:rPr>
        <w:t xml:space="preserve"> </w:t>
      </w:r>
      <w:r w:rsidRPr="00D41D53">
        <w:t>English</w:t>
      </w:r>
      <w:r w:rsidRPr="00D41D53">
        <w:rPr>
          <w:spacing w:val="-5"/>
        </w:rPr>
        <w:t xml:space="preserve"> </w:t>
      </w:r>
      <w:r w:rsidRPr="00D41D53">
        <w:t>law</w:t>
      </w:r>
      <w:r w:rsidRPr="00D41D53">
        <w:rPr>
          <w:spacing w:val="-6"/>
        </w:rPr>
        <w:t xml:space="preserve"> </w:t>
      </w:r>
      <w:r w:rsidRPr="00D41D53">
        <w:t>and the</w:t>
      </w:r>
      <w:r w:rsidRPr="00D41D53">
        <w:rPr>
          <w:spacing w:val="-6"/>
        </w:rPr>
        <w:t xml:space="preserve"> </w:t>
      </w:r>
      <w:r w:rsidRPr="00D41D53">
        <w:t>Parties</w:t>
      </w:r>
      <w:r w:rsidRPr="00D41D53">
        <w:rPr>
          <w:spacing w:val="-7"/>
        </w:rPr>
        <w:t xml:space="preserve"> </w:t>
      </w:r>
      <w:r w:rsidRPr="00D41D53">
        <w:t>submit</w:t>
      </w:r>
      <w:r w:rsidRPr="00D41D53">
        <w:rPr>
          <w:spacing w:val="-6"/>
        </w:rPr>
        <w:t xml:space="preserve"> </w:t>
      </w:r>
      <w:r w:rsidRPr="00D41D53">
        <w:t>to</w:t>
      </w:r>
      <w:r w:rsidRPr="00D41D53">
        <w:rPr>
          <w:spacing w:val="-6"/>
        </w:rPr>
        <w:t xml:space="preserve"> </w:t>
      </w:r>
      <w:r w:rsidRPr="00D41D53">
        <w:t>the</w:t>
      </w:r>
      <w:r w:rsidRPr="00D41D53">
        <w:rPr>
          <w:spacing w:val="-6"/>
        </w:rPr>
        <w:t xml:space="preserve"> </w:t>
      </w:r>
      <w:r w:rsidRPr="00D41D53">
        <w:t>exclusive</w:t>
      </w:r>
      <w:r w:rsidRPr="00D41D53">
        <w:rPr>
          <w:spacing w:val="-6"/>
        </w:rPr>
        <w:t xml:space="preserve"> </w:t>
      </w:r>
      <w:r w:rsidRPr="00D41D53">
        <w:t>jurisdiction</w:t>
      </w:r>
      <w:r w:rsidRPr="00D41D53">
        <w:rPr>
          <w:spacing w:val="-8"/>
        </w:rPr>
        <w:t xml:space="preserve"> </w:t>
      </w:r>
      <w:r w:rsidRPr="00D41D53">
        <w:t>of</w:t>
      </w:r>
      <w:r w:rsidRPr="00D41D53">
        <w:rPr>
          <w:spacing w:val="-7"/>
        </w:rPr>
        <w:t xml:space="preserve"> </w:t>
      </w:r>
      <w:r w:rsidRPr="00D41D53">
        <w:t>the</w:t>
      </w:r>
      <w:r w:rsidRPr="00D41D53">
        <w:rPr>
          <w:spacing w:val="-8"/>
        </w:rPr>
        <w:t xml:space="preserve"> </w:t>
      </w:r>
      <w:r w:rsidRPr="00D41D53">
        <w:t>English</w:t>
      </w:r>
      <w:r w:rsidRPr="00D41D53">
        <w:rPr>
          <w:spacing w:val="-5"/>
        </w:rPr>
        <w:t xml:space="preserve"> </w:t>
      </w:r>
      <w:r w:rsidRPr="00D41D53">
        <w:t>courts</w:t>
      </w:r>
      <w:r w:rsidRPr="00D41D53">
        <w:rPr>
          <w:spacing w:val="-4"/>
        </w:rPr>
        <w:t xml:space="preserve"> </w:t>
      </w:r>
      <w:r w:rsidRPr="00D41D53">
        <w:t>and</w:t>
      </w:r>
      <w:r w:rsidRPr="00D41D53">
        <w:rPr>
          <w:spacing w:val="-8"/>
        </w:rPr>
        <w:t xml:space="preserve"> </w:t>
      </w:r>
      <w:r w:rsidRPr="00D41D53">
        <w:t>agree</w:t>
      </w:r>
      <w:r w:rsidRPr="00D41D53">
        <w:rPr>
          <w:spacing w:val="-6"/>
        </w:rPr>
        <w:t xml:space="preserve"> </w:t>
      </w:r>
      <w:r w:rsidRPr="00D41D53">
        <w:t>that</w:t>
      </w:r>
      <w:r w:rsidRPr="00D41D53">
        <w:rPr>
          <w:spacing w:val="-4"/>
        </w:rPr>
        <w:t xml:space="preserve"> </w:t>
      </w:r>
      <w:r w:rsidRPr="00D41D53">
        <w:t>the Contract is to be governed exclusively by and construed under English</w:t>
      </w:r>
      <w:r w:rsidRPr="00D41D53">
        <w:rPr>
          <w:spacing w:val="-14"/>
        </w:rPr>
        <w:t xml:space="preserve"> </w:t>
      </w:r>
      <w:r w:rsidRPr="00D41D53">
        <w:t>law.</w:t>
      </w:r>
    </w:p>
    <w:p w14:paraId="58A668F2" w14:textId="77777777" w:rsidR="00D16170" w:rsidRPr="00D41D53" w:rsidRDefault="00D16170" w:rsidP="00D41D53">
      <w:pPr>
        <w:pStyle w:val="ListParagraph"/>
        <w:numPr>
          <w:ilvl w:val="1"/>
          <w:numId w:val="7"/>
        </w:numPr>
        <w:tabs>
          <w:tab w:val="left" w:pos="951"/>
          <w:tab w:val="left" w:pos="952"/>
        </w:tabs>
        <w:adjustRightInd/>
        <w:spacing w:before="120" w:after="120"/>
        <w:ind w:left="951" w:hanging="850"/>
        <w:contextualSpacing w:val="0"/>
        <w:jc w:val="left"/>
      </w:pPr>
      <w:bookmarkStart w:id="81" w:name="_Ref184291083"/>
      <w:r w:rsidRPr="00D41D53">
        <w:t>Dispute</w:t>
      </w:r>
      <w:r w:rsidRPr="00D41D53">
        <w:rPr>
          <w:spacing w:val="-2"/>
        </w:rPr>
        <w:t xml:space="preserve"> </w:t>
      </w:r>
      <w:r w:rsidRPr="00D41D53">
        <w:t>Resolution</w:t>
      </w:r>
      <w:bookmarkEnd w:id="81"/>
    </w:p>
    <w:p w14:paraId="579EA22B" w14:textId="77777777" w:rsidR="00D16170" w:rsidRPr="00D41D53" w:rsidRDefault="00D16170" w:rsidP="00D41D53">
      <w:pPr>
        <w:pStyle w:val="ListParagraph"/>
        <w:numPr>
          <w:ilvl w:val="2"/>
          <w:numId w:val="7"/>
        </w:numPr>
        <w:tabs>
          <w:tab w:val="left" w:pos="2252"/>
        </w:tabs>
        <w:adjustRightInd/>
        <w:spacing w:before="120" w:after="120"/>
        <w:ind w:left="2252" w:right="228" w:hanging="850"/>
        <w:contextualSpacing w:val="0"/>
        <w:jc w:val="both"/>
      </w:pPr>
      <w:bookmarkStart w:id="82" w:name="_Ref184292046"/>
      <w:r w:rsidRPr="00D41D53">
        <w:t>The Parties shall attempt in good faith to negotiate a settlement to any dispute</w:t>
      </w:r>
      <w:r w:rsidRPr="00D41D53">
        <w:rPr>
          <w:spacing w:val="-3"/>
        </w:rPr>
        <w:t xml:space="preserve"> </w:t>
      </w:r>
      <w:r w:rsidRPr="00D41D53">
        <w:t>between</w:t>
      </w:r>
      <w:r w:rsidRPr="00D41D53">
        <w:rPr>
          <w:spacing w:val="-7"/>
        </w:rPr>
        <w:t xml:space="preserve"> </w:t>
      </w:r>
      <w:r w:rsidRPr="00D41D53">
        <w:t>them</w:t>
      </w:r>
      <w:r w:rsidRPr="00D41D53">
        <w:rPr>
          <w:spacing w:val="-2"/>
        </w:rPr>
        <w:t xml:space="preserve"> </w:t>
      </w:r>
      <w:r w:rsidRPr="00D41D53">
        <w:t>arising</w:t>
      </w:r>
      <w:r w:rsidRPr="00D41D53">
        <w:rPr>
          <w:spacing w:val="-4"/>
        </w:rPr>
        <w:t xml:space="preserve"> </w:t>
      </w:r>
      <w:r w:rsidRPr="00D41D53">
        <w:t>out</w:t>
      </w:r>
      <w:r w:rsidRPr="00D41D53">
        <w:rPr>
          <w:spacing w:val="-5"/>
        </w:rPr>
        <w:t xml:space="preserve"> </w:t>
      </w:r>
      <w:r w:rsidRPr="00D41D53">
        <w:t>of</w:t>
      </w:r>
      <w:r w:rsidRPr="00D41D53">
        <w:rPr>
          <w:spacing w:val="-6"/>
        </w:rPr>
        <w:t xml:space="preserve"> </w:t>
      </w:r>
      <w:r w:rsidRPr="00D41D53">
        <w:t>or</w:t>
      </w:r>
      <w:r w:rsidRPr="00D41D53">
        <w:rPr>
          <w:spacing w:val="-4"/>
        </w:rPr>
        <w:t xml:space="preserve"> </w:t>
      </w:r>
      <w:r w:rsidRPr="00D41D53">
        <w:t>in</w:t>
      </w:r>
      <w:r w:rsidRPr="00D41D53">
        <w:rPr>
          <w:spacing w:val="-4"/>
        </w:rPr>
        <w:t xml:space="preserve"> </w:t>
      </w:r>
      <w:r w:rsidRPr="00D41D53">
        <w:t>connection</w:t>
      </w:r>
      <w:r w:rsidRPr="00D41D53">
        <w:rPr>
          <w:spacing w:val="-7"/>
        </w:rPr>
        <w:t xml:space="preserve"> </w:t>
      </w:r>
      <w:r w:rsidRPr="00D41D53">
        <w:t>with</w:t>
      </w:r>
      <w:r w:rsidRPr="00D41D53">
        <w:rPr>
          <w:spacing w:val="-4"/>
        </w:rPr>
        <w:t xml:space="preserve"> </w:t>
      </w:r>
      <w:r w:rsidRPr="00D41D53">
        <w:t>the</w:t>
      </w:r>
      <w:r w:rsidRPr="00D41D53">
        <w:rPr>
          <w:spacing w:val="-5"/>
        </w:rPr>
        <w:t xml:space="preserve"> </w:t>
      </w:r>
      <w:r w:rsidRPr="00D41D53">
        <w:t>Contract within twenty (20) Working Days of either Party notifying the other of the dispute and such efforts shall involve the escalation of the dispute to the finance director (or equivalent) of each</w:t>
      </w:r>
      <w:r w:rsidRPr="00D41D53">
        <w:rPr>
          <w:spacing w:val="-17"/>
        </w:rPr>
        <w:t xml:space="preserve"> </w:t>
      </w:r>
      <w:r w:rsidRPr="00D41D53">
        <w:t>Party.</w:t>
      </w:r>
      <w:bookmarkEnd w:id="82"/>
    </w:p>
    <w:p w14:paraId="14FFAD54" w14:textId="77777777" w:rsidR="00D16170" w:rsidRPr="00D41D53" w:rsidRDefault="00D16170" w:rsidP="00D41D53">
      <w:pPr>
        <w:pStyle w:val="ListParagraph"/>
        <w:numPr>
          <w:ilvl w:val="2"/>
          <w:numId w:val="7"/>
        </w:numPr>
        <w:tabs>
          <w:tab w:val="left" w:pos="2252"/>
        </w:tabs>
        <w:adjustRightInd/>
        <w:spacing w:before="120" w:after="120"/>
        <w:ind w:left="2252" w:right="228" w:hanging="850"/>
        <w:contextualSpacing w:val="0"/>
        <w:jc w:val="both"/>
      </w:pPr>
      <w:r w:rsidRPr="00D41D53">
        <w:t>Nothing in this dispute resolution procedure shall prevent the Parties from</w:t>
      </w:r>
      <w:r w:rsidRPr="00D41D53">
        <w:rPr>
          <w:spacing w:val="-4"/>
        </w:rPr>
        <w:t xml:space="preserve"> </w:t>
      </w:r>
      <w:r w:rsidRPr="00D41D53">
        <w:t>seeking</w:t>
      </w:r>
      <w:r w:rsidRPr="00D41D53">
        <w:rPr>
          <w:spacing w:val="-6"/>
        </w:rPr>
        <w:t xml:space="preserve"> </w:t>
      </w:r>
      <w:r w:rsidRPr="00D41D53">
        <w:t>from</w:t>
      </w:r>
      <w:r w:rsidRPr="00D41D53">
        <w:rPr>
          <w:spacing w:val="-4"/>
        </w:rPr>
        <w:t xml:space="preserve"> </w:t>
      </w:r>
      <w:r w:rsidRPr="00D41D53">
        <w:t>any</w:t>
      </w:r>
      <w:r w:rsidRPr="00D41D53">
        <w:rPr>
          <w:spacing w:val="-5"/>
        </w:rPr>
        <w:t xml:space="preserve"> </w:t>
      </w:r>
      <w:r w:rsidRPr="00D41D53">
        <w:t>court</w:t>
      </w:r>
      <w:r w:rsidRPr="00D41D53">
        <w:rPr>
          <w:spacing w:val="-5"/>
        </w:rPr>
        <w:t xml:space="preserve"> </w:t>
      </w:r>
      <w:r w:rsidRPr="00D41D53">
        <w:t>of</w:t>
      </w:r>
      <w:r w:rsidRPr="00D41D53">
        <w:rPr>
          <w:spacing w:val="-6"/>
        </w:rPr>
        <w:t xml:space="preserve"> </w:t>
      </w:r>
      <w:r w:rsidRPr="00D41D53">
        <w:t>competent</w:t>
      </w:r>
      <w:r w:rsidRPr="00D41D53">
        <w:rPr>
          <w:spacing w:val="-5"/>
        </w:rPr>
        <w:t xml:space="preserve"> </w:t>
      </w:r>
      <w:r w:rsidRPr="00D41D53">
        <w:t>jurisdiction</w:t>
      </w:r>
      <w:r w:rsidRPr="00D41D53">
        <w:rPr>
          <w:spacing w:val="-6"/>
        </w:rPr>
        <w:t xml:space="preserve"> </w:t>
      </w:r>
      <w:r w:rsidRPr="00D41D53">
        <w:t>an</w:t>
      </w:r>
      <w:r w:rsidRPr="00D41D53">
        <w:rPr>
          <w:spacing w:val="-6"/>
        </w:rPr>
        <w:t xml:space="preserve"> </w:t>
      </w:r>
      <w:r w:rsidRPr="00D41D53">
        <w:t>interim</w:t>
      </w:r>
      <w:r w:rsidRPr="00D41D53">
        <w:rPr>
          <w:spacing w:val="-4"/>
        </w:rPr>
        <w:t xml:space="preserve"> </w:t>
      </w:r>
      <w:r w:rsidRPr="00D41D53">
        <w:t>order restraining the other Party from doing any act or compelling the other Party to do any act.</w:t>
      </w:r>
    </w:p>
    <w:p w14:paraId="0ADD8BD7" w14:textId="23BB40B9" w:rsidR="00D16170" w:rsidRPr="00D41D53" w:rsidRDefault="00D16170" w:rsidP="00D41D53">
      <w:pPr>
        <w:pStyle w:val="ListParagraph"/>
        <w:numPr>
          <w:ilvl w:val="2"/>
          <w:numId w:val="7"/>
        </w:numPr>
        <w:tabs>
          <w:tab w:val="left" w:pos="2252"/>
        </w:tabs>
        <w:adjustRightInd/>
        <w:spacing w:before="120" w:after="120"/>
        <w:ind w:left="2252" w:right="228" w:hanging="850"/>
        <w:contextualSpacing w:val="0"/>
        <w:jc w:val="both"/>
      </w:pPr>
      <w:r w:rsidRPr="00D41D53">
        <w:t>If</w:t>
      </w:r>
      <w:r w:rsidRPr="00D41D53">
        <w:rPr>
          <w:spacing w:val="-10"/>
        </w:rPr>
        <w:t xml:space="preserve"> </w:t>
      </w:r>
      <w:r w:rsidRPr="00D41D53">
        <w:t>the</w:t>
      </w:r>
      <w:r w:rsidRPr="00D41D53">
        <w:rPr>
          <w:spacing w:val="-10"/>
        </w:rPr>
        <w:t xml:space="preserve"> </w:t>
      </w:r>
      <w:r w:rsidRPr="00D41D53">
        <w:t>dispute</w:t>
      </w:r>
      <w:r w:rsidRPr="00D41D53">
        <w:rPr>
          <w:spacing w:val="-10"/>
        </w:rPr>
        <w:t xml:space="preserve"> </w:t>
      </w:r>
      <w:r w:rsidRPr="00D41D53">
        <w:t>cannot</w:t>
      </w:r>
      <w:r w:rsidRPr="00D41D53">
        <w:rPr>
          <w:spacing w:val="-10"/>
        </w:rPr>
        <w:t xml:space="preserve"> </w:t>
      </w:r>
      <w:r w:rsidRPr="00D41D53">
        <w:t>be</w:t>
      </w:r>
      <w:r w:rsidRPr="00D41D53">
        <w:rPr>
          <w:spacing w:val="-10"/>
        </w:rPr>
        <w:t xml:space="preserve"> </w:t>
      </w:r>
      <w:r w:rsidRPr="00D41D53">
        <w:t>resolved</w:t>
      </w:r>
      <w:r w:rsidRPr="00D41D53">
        <w:rPr>
          <w:spacing w:val="-10"/>
        </w:rPr>
        <w:t xml:space="preserve"> </w:t>
      </w:r>
      <w:r w:rsidRPr="00D41D53">
        <w:t>by</w:t>
      </w:r>
      <w:r w:rsidRPr="00D41D53">
        <w:rPr>
          <w:spacing w:val="-11"/>
        </w:rPr>
        <w:t xml:space="preserve"> </w:t>
      </w:r>
      <w:r w:rsidRPr="00D41D53">
        <w:t>the</w:t>
      </w:r>
      <w:r w:rsidRPr="00D41D53">
        <w:rPr>
          <w:spacing w:val="-11"/>
        </w:rPr>
        <w:t xml:space="preserve"> </w:t>
      </w:r>
      <w:r w:rsidRPr="00D41D53">
        <w:t>Parties</w:t>
      </w:r>
      <w:r w:rsidRPr="00D41D53">
        <w:rPr>
          <w:spacing w:val="-12"/>
        </w:rPr>
        <w:t xml:space="preserve"> </w:t>
      </w:r>
      <w:r w:rsidRPr="00D41D53">
        <w:t>pursuant</w:t>
      </w:r>
      <w:r w:rsidRPr="00D41D53">
        <w:rPr>
          <w:spacing w:val="-10"/>
        </w:rPr>
        <w:t xml:space="preserve"> </w:t>
      </w:r>
      <w:r w:rsidRPr="00D41D53">
        <w:t>to</w:t>
      </w:r>
      <w:r w:rsidRPr="00D41D53">
        <w:rPr>
          <w:spacing w:val="-9"/>
        </w:rPr>
        <w:t xml:space="preserve"> </w:t>
      </w:r>
      <w:r w:rsidR="00F37014">
        <w:t>clause</w:t>
      </w:r>
      <w:r w:rsidRPr="0035727D">
        <w:rPr>
          <w:spacing w:val="-11"/>
        </w:rPr>
        <w:t xml:space="preserve"> </w:t>
      </w:r>
      <w:r w:rsidR="00B707B7">
        <w:fldChar w:fldCharType="begin"/>
      </w:r>
      <w:r w:rsidR="00B707B7">
        <w:rPr>
          <w:spacing w:val="-11"/>
        </w:rPr>
        <w:instrText xml:space="preserve"> REF _Ref184292046 \w \h </w:instrText>
      </w:r>
      <w:r w:rsidR="00B707B7">
        <w:fldChar w:fldCharType="separate"/>
      </w:r>
      <w:r w:rsidR="00831643">
        <w:rPr>
          <w:spacing w:val="-11"/>
        </w:rPr>
        <w:t>9.2.1</w:t>
      </w:r>
      <w:r w:rsidR="00B707B7">
        <w:fldChar w:fldCharType="end"/>
      </w:r>
      <w:r w:rsidRPr="00D41D53">
        <w:t>the</w:t>
      </w:r>
      <w:r w:rsidRPr="00D41D53">
        <w:rPr>
          <w:spacing w:val="-3"/>
        </w:rPr>
        <w:t xml:space="preserve"> </w:t>
      </w:r>
      <w:r w:rsidRPr="00D41D53">
        <w:t>Parties</w:t>
      </w:r>
      <w:r w:rsidRPr="00D41D53">
        <w:rPr>
          <w:spacing w:val="-6"/>
        </w:rPr>
        <w:t xml:space="preserve"> </w:t>
      </w:r>
      <w:r w:rsidRPr="00D41D53">
        <w:t>shall</w:t>
      </w:r>
      <w:r w:rsidRPr="00D41D53">
        <w:rPr>
          <w:spacing w:val="-4"/>
        </w:rPr>
        <w:t xml:space="preserve"> </w:t>
      </w:r>
      <w:r w:rsidRPr="00D41D53">
        <w:t>refer</w:t>
      </w:r>
      <w:r w:rsidRPr="00D41D53">
        <w:rPr>
          <w:spacing w:val="-6"/>
        </w:rPr>
        <w:t xml:space="preserve"> </w:t>
      </w:r>
      <w:r w:rsidRPr="00D41D53">
        <w:t>it</w:t>
      </w:r>
      <w:r w:rsidRPr="00D41D53">
        <w:rPr>
          <w:spacing w:val="-3"/>
        </w:rPr>
        <w:t xml:space="preserve"> </w:t>
      </w:r>
      <w:r w:rsidRPr="00D41D53">
        <w:t>to</w:t>
      </w:r>
      <w:r w:rsidRPr="00D41D53">
        <w:rPr>
          <w:spacing w:val="-5"/>
        </w:rPr>
        <w:t xml:space="preserve"> </w:t>
      </w:r>
      <w:r w:rsidRPr="00D41D53">
        <w:t>mediation</w:t>
      </w:r>
      <w:r w:rsidRPr="00D41D53">
        <w:rPr>
          <w:spacing w:val="-4"/>
        </w:rPr>
        <w:t xml:space="preserve"> </w:t>
      </w:r>
      <w:r w:rsidRPr="00D41D53">
        <w:t>pursuant</w:t>
      </w:r>
      <w:r w:rsidRPr="00D41D53">
        <w:rPr>
          <w:spacing w:val="-3"/>
        </w:rPr>
        <w:t xml:space="preserve"> </w:t>
      </w:r>
      <w:r w:rsidRPr="00D41D53">
        <w:t>to</w:t>
      </w:r>
      <w:r w:rsidRPr="00D41D53">
        <w:rPr>
          <w:spacing w:val="-3"/>
        </w:rPr>
        <w:t xml:space="preserve"> </w:t>
      </w:r>
      <w:r w:rsidRPr="00D41D53">
        <w:t>the</w:t>
      </w:r>
      <w:r w:rsidRPr="00D41D53">
        <w:rPr>
          <w:spacing w:val="-5"/>
        </w:rPr>
        <w:t xml:space="preserve"> </w:t>
      </w:r>
      <w:r w:rsidRPr="00D41D53">
        <w:t>procedure</w:t>
      </w:r>
      <w:r w:rsidRPr="00D41D53">
        <w:rPr>
          <w:spacing w:val="-5"/>
        </w:rPr>
        <w:t xml:space="preserve"> </w:t>
      </w:r>
      <w:r w:rsidRPr="00D41D53">
        <w:t>set</w:t>
      </w:r>
      <w:r w:rsidRPr="00D41D53">
        <w:rPr>
          <w:spacing w:val="-5"/>
        </w:rPr>
        <w:t xml:space="preserve"> </w:t>
      </w:r>
      <w:r w:rsidRPr="00D41D53">
        <w:t xml:space="preserve">out in </w:t>
      </w:r>
      <w:r w:rsidR="00F37014">
        <w:t>clause</w:t>
      </w:r>
      <w:r w:rsidRPr="0035727D">
        <w:t xml:space="preserve"> </w:t>
      </w:r>
      <w:r w:rsidR="00B707B7">
        <w:fldChar w:fldCharType="begin"/>
      </w:r>
      <w:r w:rsidR="00B707B7">
        <w:instrText xml:space="preserve"> REF _Ref184292063 \w \h </w:instrText>
      </w:r>
      <w:r w:rsidR="00B707B7">
        <w:fldChar w:fldCharType="separate"/>
      </w:r>
      <w:r w:rsidR="00831643">
        <w:t>9.2.5</w:t>
      </w:r>
      <w:r w:rsidR="00B707B7">
        <w:fldChar w:fldCharType="end"/>
      </w:r>
      <w:r w:rsidRPr="00D41D53">
        <w:t xml:space="preserve"> unless:</w:t>
      </w:r>
    </w:p>
    <w:p w14:paraId="720FE5FD" w14:textId="77777777" w:rsidR="00D16170" w:rsidRPr="00D41D53" w:rsidRDefault="00D16170" w:rsidP="00D41D53">
      <w:pPr>
        <w:pStyle w:val="ListParagraph"/>
        <w:numPr>
          <w:ilvl w:val="3"/>
          <w:numId w:val="7"/>
        </w:numPr>
        <w:tabs>
          <w:tab w:val="left" w:pos="2652"/>
          <w:tab w:val="left" w:pos="2653"/>
        </w:tabs>
        <w:adjustRightInd/>
        <w:spacing w:before="120" w:after="120"/>
        <w:ind w:right="228" w:hanging="849"/>
        <w:contextualSpacing w:val="0"/>
        <w:jc w:val="both"/>
      </w:pPr>
      <w:r w:rsidRPr="00D41D53">
        <w:t>the Customer considers that the dispute is not suitable for resolution by mediation;</w:t>
      </w:r>
      <w:r w:rsidRPr="00D41D53">
        <w:rPr>
          <w:spacing w:val="-5"/>
        </w:rPr>
        <w:t xml:space="preserve"> </w:t>
      </w:r>
      <w:r w:rsidRPr="00D41D53">
        <w:t>or</w:t>
      </w:r>
    </w:p>
    <w:p w14:paraId="2DE11B6D" w14:textId="77777777" w:rsidR="00D16170" w:rsidRPr="00D41D53" w:rsidRDefault="00D16170" w:rsidP="00D41D53">
      <w:pPr>
        <w:pStyle w:val="ListParagraph"/>
        <w:numPr>
          <w:ilvl w:val="3"/>
          <w:numId w:val="7"/>
        </w:numPr>
        <w:tabs>
          <w:tab w:val="left" w:pos="2652"/>
          <w:tab w:val="left" w:pos="2653"/>
        </w:tabs>
        <w:adjustRightInd/>
        <w:spacing w:before="120" w:after="120"/>
        <w:ind w:hanging="849"/>
        <w:contextualSpacing w:val="0"/>
        <w:jc w:val="both"/>
      </w:pPr>
      <w:r w:rsidRPr="00D41D53">
        <w:t>the Provider does not agree to</w:t>
      </w:r>
      <w:r w:rsidRPr="00D41D53">
        <w:rPr>
          <w:spacing w:val="-3"/>
        </w:rPr>
        <w:t xml:space="preserve"> </w:t>
      </w:r>
      <w:r w:rsidRPr="00D41D53">
        <w:t>mediation.</w:t>
      </w:r>
    </w:p>
    <w:p w14:paraId="22AA1F87" w14:textId="77777777" w:rsidR="00D16170" w:rsidRPr="00D41D53" w:rsidRDefault="00D16170" w:rsidP="00D41D53">
      <w:pPr>
        <w:pStyle w:val="ListParagraph"/>
        <w:numPr>
          <w:ilvl w:val="2"/>
          <w:numId w:val="7"/>
        </w:numPr>
        <w:tabs>
          <w:tab w:val="left" w:pos="2252"/>
        </w:tabs>
        <w:adjustRightInd/>
        <w:spacing w:before="120" w:after="120"/>
        <w:ind w:left="2252" w:right="228" w:hanging="850"/>
        <w:contextualSpacing w:val="0"/>
        <w:jc w:val="both"/>
      </w:pPr>
      <w:r w:rsidRPr="00D41D53">
        <w:t xml:space="preserve">The obligations of the Parties under the Contract shall not </w:t>
      </w:r>
      <w:proofErr w:type="gramStart"/>
      <w:r w:rsidRPr="00D41D53">
        <w:t>cease, or</w:t>
      </w:r>
      <w:proofErr w:type="gramEnd"/>
      <w:r w:rsidRPr="00D41D53">
        <w:t xml:space="preserve"> be suspended or delayed by the reference of a dispute to mediation (or arbitration) and the Provider and the Staff shall </w:t>
      </w:r>
      <w:proofErr w:type="gramStart"/>
      <w:r w:rsidRPr="00D41D53">
        <w:t>comply fully with</w:t>
      </w:r>
      <w:r w:rsidRPr="00D41D53">
        <w:rPr>
          <w:spacing w:val="-36"/>
        </w:rPr>
        <w:t xml:space="preserve"> </w:t>
      </w:r>
      <w:r w:rsidRPr="00D41D53">
        <w:t>the requirements of the Contract at all</w:t>
      </w:r>
      <w:r w:rsidRPr="00D41D53">
        <w:rPr>
          <w:spacing w:val="-3"/>
        </w:rPr>
        <w:t xml:space="preserve"> </w:t>
      </w:r>
      <w:r w:rsidRPr="00D41D53">
        <w:t>times</w:t>
      </w:r>
      <w:proofErr w:type="gramEnd"/>
      <w:r w:rsidRPr="00D41D53">
        <w:t>.</w:t>
      </w:r>
    </w:p>
    <w:p w14:paraId="73885329" w14:textId="77777777" w:rsidR="00D16170" w:rsidRPr="00D41D53" w:rsidRDefault="00D16170" w:rsidP="00D41D53">
      <w:pPr>
        <w:pStyle w:val="ListParagraph"/>
        <w:numPr>
          <w:ilvl w:val="2"/>
          <w:numId w:val="7"/>
        </w:numPr>
        <w:tabs>
          <w:tab w:val="left" w:pos="2251"/>
          <w:tab w:val="left" w:pos="2252"/>
        </w:tabs>
        <w:adjustRightInd/>
        <w:spacing w:before="120" w:after="120"/>
        <w:ind w:left="2252" w:right="229" w:hanging="850"/>
        <w:contextualSpacing w:val="0"/>
        <w:jc w:val="both"/>
      </w:pPr>
      <w:bookmarkStart w:id="83" w:name="_Ref184292063"/>
      <w:r w:rsidRPr="00D41D53">
        <w:t>The procedure for mediation and consequential provisions relating to mediation are as follows:</w:t>
      </w:r>
      <w:bookmarkEnd w:id="83"/>
    </w:p>
    <w:p w14:paraId="0D0D5849" w14:textId="77777777" w:rsidR="00D16170" w:rsidRPr="00D41D53" w:rsidRDefault="00D16170" w:rsidP="00D41D53">
      <w:pPr>
        <w:pStyle w:val="ListParagraph"/>
        <w:numPr>
          <w:ilvl w:val="3"/>
          <w:numId w:val="7"/>
        </w:numPr>
        <w:tabs>
          <w:tab w:val="left" w:pos="2652"/>
          <w:tab w:val="left" w:pos="2653"/>
        </w:tabs>
        <w:adjustRightInd/>
        <w:spacing w:before="120" w:after="120"/>
        <w:ind w:right="227" w:hanging="849"/>
        <w:contextualSpacing w:val="0"/>
        <w:jc w:val="both"/>
      </w:pPr>
      <w:r w:rsidRPr="00D41D53">
        <w:t>a neutral adviser or mediator (“the Mediator”) shall be chosen by agreement</w:t>
      </w:r>
      <w:r w:rsidRPr="00D41D53">
        <w:rPr>
          <w:spacing w:val="-11"/>
        </w:rPr>
        <w:t xml:space="preserve"> </w:t>
      </w:r>
      <w:r w:rsidRPr="00D41D53">
        <w:t>between</w:t>
      </w:r>
      <w:r w:rsidRPr="00D41D53">
        <w:rPr>
          <w:spacing w:val="-12"/>
        </w:rPr>
        <w:t xml:space="preserve"> </w:t>
      </w:r>
      <w:r w:rsidRPr="00D41D53">
        <w:t>the</w:t>
      </w:r>
      <w:r w:rsidRPr="00D41D53">
        <w:rPr>
          <w:spacing w:val="-13"/>
        </w:rPr>
        <w:t xml:space="preserve"> </w:t>
      </w:r>
      <w:r w:rsidRPr="00D41D53">
        <w:t>Parties</w:t>
      </w:r>
      <w:r w:rsidRPr="00D41D53">
        <w:rPr>
          <w:spacing w:val="-14"/>
        </w:rPr>
        <w:t xml:space="preserve"> </w:t>
      </w:r>
      <w:r w:rsidRPr="00D41D53">
        <w:t>or,</w:t>
      </w:r>
      <w:r w:rsidRPr="00D41D53">
        <w:rPr>
          <w:spacing w:val="-12"/>
        </w:rPr>
        <w:t xml:space="preserve"> </w:t>
      </w:r>
      <w:r w:rsidRPr="00D41D53">
        <w:t>if</w:t>
      </w:r>
      <w:r w:rsidRPr="00D41D53">
        <w:rPr>
          <w:spacing w:val="-12"/>
        </w:rPr>
        <w:t xml:space="preserve"> </w:t>
      </w:r>
      <w:r w:rsidRPr="00D41D53">
        <w:t>they</w:t>
      </w:r>
      <w:r w:rsidRPr="00D41D53">
        <w:rPr>
          <w:spacing w:val="-11"/>
        </w:rPr>
        <w:t xml:space="preserve"> </w:t>
      </w:r>
      <w:r w:rsidRPr="00D41D53">
        <w:t>are</w:t>
      </w:r>
      <w:r w:rsidRPr="00D41D53">
        <w:rPr>
          <w:spacing w:val="-11"/>
        </w:rPr>
        <w:t xml:space="preserve"> </w:t>
      </w:r>
      <w:r w:rsidRPr="00D41D53">
        <w:t>unable</w:t>
      </w:r>
      <w:r w:rsidRPr="00D41D53">
        <w:rPr>
          <w:spacing w:val="-11"/>
        </w:rPr>
        <w:t xml:space="preserve"> </w:t>
      </w:r>
      <w:r w:rsidRPr="00D41D53">
        <w:t>to</w:t>
      </w:r>
      <w:r w:rsidRPr="00D41D53">
        <w:rPr>
          <w:spacing w:val="-10"/>
        </w:rPr>
        <w:t xml:space="preserve"> </w:t>
      </w:r>
      <w:r w:rsidRPr="00D41D53">
        <w:t>agree</w:t>
      </w:r>
      <w:r w:rsidRPr="00D41D53">
        <w:rPr>
          <w:spacing w:val="-11"/>
        </w:rPr>
        <w:t xml:space="preserve"> </w:t>
      </w:r>
      <w:r w:rsidRPr="00D41D53">
        <w:t xml:space="preserve">upon a Mediator within 10 Working Days after a request by one Party to the other or if the Mediator agreed upon is unable or unwilling to act, either Party shall within 10 Working Days from the date of the </w:t>
      </w:r>
      <w:r w:rsidRPr="00D41D53">
        <w:lastRenderedPageBreak/>
        <w:t>proposal</w:t>
      </w:r>
      <w:r w:rsidRPr="00D41D53">
        <w:rPr>
          <w:spacing w:val="-13"/>
        </w:rPr>
        <w:t xml:space="preserve"> </w:t>
      </w:r>
      <w:r w:rsidRPr="00D41D53">
        <w:t>to</w:t>
      </w:r>
      <w:r w:rsidRPr="00D41D53">
        <w:rPr>
          <w:spacing w:val="-12"/>
        </w:rPr>
        <w:t xml:space="preserve"> </w:t>
      </w:r>
      <w:r w:rsidRPr="00D41D53">
        <w:t>appoint</w:t>
      </w:r>
      <w:r w:rsidRPr="00D41D53">
        <w:rPr>
          <w:spacing w:val="-10"/>
        </w:rPr>
        <w:t xml:space="preserve"> </w:t>
      </w:r>
      <w:r w:rsidRPr="00D41D53">
        <w:t>a</w:t>
      </w:r>
      <w:r w:rsidRPr="00D41D53">
        <w:rPr>
          <w:spacing w:val="-13"/>
        </w:rPr>
        <w:t xml:space="preserve"> </w:t>
      </w:r>
      <w:r w:rsidRPr="00D41D53">
        <w:t>Mediator</w:t>
      </w:r>
      <w:r w:rsidRPr="00D41D53">
        <w:rPr>
          <w:spacing w:val="-13"/>
        </w:rPr>
        <w:t xml:space="preserve"> </w:t>
      </w:r>
      <w:r w:rsidRPr="00D41D53">
        <w:t>or</w:t>
      </w:r>
      <w:r w:rsidRPr="00D41D53">
        <w:rPr>
          <w:spacing w:val="-13"/>
        </w:rPr>
        <w:t xml:space="preserve"> </w:t>
      </w:r>
      <w:r w:rsidRPr="00D41D53">
        <w:t>within</w:t>
      </w:r>
      <w:r w:rsidRPr="00D41D53">
        <w:rPr>
          <w:spacing w:val="-11"/>
        </w:rPr>
        <w:t xml:space="preserve"> </w:t>
      </w:r>
      <w:r w:rsidRPr="00D41D53">
        <w:t>10</w:t>
      </w:r>
      <w:r w:rsidRPr="00D41D53">
        <w:rPr>
          <w:spacing w:val="-10"/>
        </w:rPr>
        <w:t xml:space="preserve"> </w:t>
      </w:r>
      <w:r w:rsidRPr="00D41D53">
        <w:t>Working</w:t>
      </w:r>
      <w:r w:rsidRPr="00D41D53">
        <w:rPr>
          <w:spacing w:val="-14"/>
        </w:rPr>
        <w:t xml:space="preserve"> </w:t>
      </w:r>
      <w:r w:rsidRPr="00D41D53">
        <w:t>Days</w:t>
      </w:r>
      <w:r w:rsidRPr="00D41D53">
        <w:rPr>
          <w:spacing w:val="-13"/>
        </w:rPr>
        <w:t xml:space="preserve"> </w:t>
      </w:r>
      <w:r w:rsidRPr="00D41D53">
        <w:t>of</w:t>
      </w:r>
      <w:r w:rsidRPr="00D41D53">
        <w:rPr>
          <w:spacing w:val="-11"/>
        </w:rPr>
        <w:t xml:space="preserve"> </w:t>
      </w:r>
      <w:r w:rsidRPr="00D41D53">
        <w:t>notice to either Party that he is unable or unwilling to act, apply to the Centre for Effective Dispute Resolution (“CEDR”) to appoint a Mediator;</w:t>
      </w:r>
    </w:p>
    <w:p w14:paraId="37F165DA" w14:textId="77777777" w:rsidR="00D16170" w:rsidRPr="00D41D53" w:rsidRDefault="00D16170" w:rsidP="00D41D53">
      <w:pPr>
        <w:pStyle w:val="ListParagraph"/>
        <w:numPr>
          <w:ilvl w:val="3"/>
          <w:numId w:val="7"/>
        </w:numPr>
        <w:tabs>
          <w:tab w:val="left" w:pos="2652"/>
          <w:tab w:val="left" w:pos="2653"/>
        </w:tabs>
        <w:adjustRightInd/>
        <w:spacing w:before="120" w:after="120"/>
        <w:ind w:right="230" w:hanging="849"/>
        <w:contextualSpacing w:val="0"/>
        <w:jc w:val="both"/>
      </w:pPr>
      <w:r w:rsidRPr="00D41D53">
        <w:t>the</w:t>
      </w:r>
      <w:r w:rsidRPr="00D41D53">
        <w:rPr>
          <w:spacing w:val="-3"/>
        </w:rPr>
        <w:t xml:space="preserve"> </w:t>
      </w:r>
      <w:r w:rsidRPr="00D41D53">
        <w:t>Parties</w:t>
      </w:r>
      <w:r w:rsidRPr="00D41D53">
        <w:rPr>
          <w:spacing w:val="-3"/>
        </w:rPr>
        <w:t xml:space="preserve"> </w:t>
      </w:r>
      <w:r w:rsidRPr="00D41D53">
        <w:t>shall</w:t>
      </w:r>
      <w:r w:rsidRPr="00D41D53">
        <w:rPr>
          <w:spacing w:val="-4"/>
        </w:rPr>
        <w:t xml:space="preserve"> </w:t>
      </w:r>
      <w:r w:rsidRPr="00D41D53">
        <w:t>within</w:t>
      </w:r>
      <w:r w:rsidRPr="00D41D53">
        <w:rPr>
          <w:spacing w:val="-7"/>
        </w:rPr>
        <w:t xml:space="preserve"> </w:t>
      </w:r>
      <w:r w:rsidRPr="00D41D53">
        <w:t>10</w:t>
      </w:r>
      <w:r w:rsidRPr="00D41D53">
        <w:rPr>
          <w:spacing w:val="-5"/>
        </w:rPr>
        <w:t xml:space="preserve"> </w:t>
      </w:r>
      <w:r w:rsidRPr="00D41D53">
        <w:t>Working</w:t>
      </w:r>
      <w:r w:rsidRPr="00D41D53">
        <w:rPr>
          <w:spacing w:val="-7"/>
        </w:rPr>
        <w:t xml:space="preserve"> </w:t>
      </w:r>
      <w:r w:rsidRPr="00D41D53">
        <w:t>Days</w:t>
      </w:r>
      <w:r w:rsidRPr="00D41D53">
        <w:rPr>
          <w:spacing w:val="-6"/>
        </w:rPr>
        <w:t xml:space="preserve"> </w:t>
      </w:r>
      <w:r w:rsidRPr="00D41D53">
        <w:t>of</w:t>
      </w:r>
      <w:r w:rsidRPr="00D41D53">
        <w:rPr>
          <w:spacing w:val="-4"/>
        </w:rPr>
        <w:t xml:space="preserve"> </w:t>
      </w:r>
      <w:r w:rsidRPr="00D41D53">
        <w:t>the</w:t>
      </w:r>
      <w:r w:rsidRPr="00D41D53">
        <w:rPr>
          <w:spacing w:val="-3"/>
        </w:rPr>
        <w:t xml:space="preserve"> </w:t>
      </w:r>
      <w:r w:rsidRPr="00D41D53">
        <w:t>appointment</w:t>
      </w:r>
      <w:r w:rsidRPr="00D41D53">
        <w:rPr>
          <w:spacing w:val="-5"/>
        </w:rPr>
        <w:t xml:space="preserve"> </w:t>
      </w:r>
      <w:r w:rsidRPr="00D41D53">
        <w:t>of</w:t>
      </w:r>
      <w:r w:rsidRPr="00D41D53">
        <w:rPr>
          <w:spacing w:val="-4"/>
        </w:rPr>
        <w:t xml:space="preserve"> </w:t>
      </w:r>
      <w:r w:rsidRPr="00D41D53">
        <w:t xml:space="preserve">the Mediator meet with him </w:t>
      </w:r>
      <w:proofErr w:type="gramStart"/>
      <w:r w:rsidRPr="00D41D53">
        <w:t>in order to</w:t>
      </w:r>
      <w:proofErr w:type="gramEnd"/>
      <w:r w:rsidRPr="00D41D53">
        <w:t xml:space="preserve"> agree a programme for the exchange of all relevant information and the structure to be adopted for negotiations to be held. If considered appropriate,</w:t>
      </w:r>
      <w:r w:rsidRPr="00D41D53">
        <w:rPr>
          <w:spacing w:val="-32"/>
        </w:rPr>
        <w:t xml:space="preserve"> </w:t>
      </w:r>
      <w:r w:rsidRPr="00D41D53">
        <w:t>the Parties may at any stage seek assistance from CEDR to provide guidance on a suitable</w:t>
      </w:r>
      <w:r w:rsidRPr="00D41D53">
        <w:rPr>
          <w:spacing w:val="-2"/>
        </w:rPr>
        <w:t xml:space="preserve"> </w:t>
      </w:r>
      <w:proofErr w:type="gramStart"/>
      <w:r w:rsidRPr="00D41D53">
        <w:t>procedure;</w:t>
      </w:r>
      <w:proofErr w:type="gramEnd"/>
    </w:p>
    <w:p w14:paraId="387ACAF4" w14:textId="77777777" w:rsidR="00D16170" w:rsidRPr="00D41D53" w:rsidRDefault="00D16170" w:rsidP="00D41D53">
      <w:pPr>
        <w:pStyle w:val="ListParagraph"/>
        <w:numPr>
          <w:ilvl w:val="3"/>
          <w:numId w:val="7"/>
        </w:numPr>
        <w:tabs>
          <w:tab w:val="left" w:pos="2652"/>
          <w:tab w:val="left" w:pos="2653"/>
        </w:tabs>
        <w:adjustRightInd/>
        <w:spacing w:before="120" w:after="120"/>
        <w:ind w:right="229" w:hanging="849"/>
        <w:contextualSpacing w:val="0"/>
        <w:jc w:val="both"/>
      </w:pPr>
      <w:r w:rsidRPr="00D41D53">
        <w:t>unless otherwise agreed, all negotiations connected with the dispute and any settlement agreement relating to it shall be conducted in confidence and without prejudice to the rights of the Parties in any future</w:t>
      </w:r>
      <w:r w:rsidRPr="00D41D53">
        <w:rPr>
          <w:spacing w:val="-2"/>
        </w:rPr>
        <w:t xml:space="preserve"> </w:t>
      </w:r>
      <w:proofErr w:type="gramStart"/>
      <w:r w:rsidRPr="00D41D53">
        <w:t>proceedings;</w:t>
      </w:r>
      <w:proofErr w:type="gramEnd"/>
    </w:p>
    <w:p w14:paraId="08BAEC74" w14:textId="77777777" w:rsidR="00D16170" w:rsidRPr="00D41D53" w:rsidRDefault="00D16170" w:rsidP="00D41D53">
      <w:pPr>
        <w:pStyle w:val="ListParagraph"/>
        <w:numPr>
          <w:ilvl w:val="3"/>
          <w:numId w:val="7"/>
        </w:numPr>
        <w:tabs>
          <w:tab w:val="left" w:pos="2652"/>
          <w:tab w:val="left" w:pos="2653"/>
        </w:tabs>
        <w:adjustRightInd/>
        <w:spacing w:before="120" w:after="120"/>
        <w:ind w:right="229" w:hanging="849"/>
        <w:contextualSpacing w:val="0"/>
        <w:jc w:val="both"/>
      </w:pPr>
      <w:r w:rsidRPr="00D41D53">
        <w:t>if</w:t>
      </w:r>
      <w:r w:rsidRPr="00D41D53">
        <w:rPr>
          <w:spacing w:val="-7"/>
        </w:rPr>
        <w:t xml:space="preserve"> </w:t>
      </w:r>
      <w:r w:rsidRPr="00D41D53">
        <w:t>the</w:t>
      </w:r>
      <w:r w:rsidRPr="00D41D53">
        <w:rPr>
          <w:spacing w:val="-6"/>
        </w:rPr>
        <w:t xml:space="preserve"> </w:t>
      </w:r>
      <w:r w:rsidRPr="00D41D53">
        <w:t>Parties</w:t>
      </w:r>
      <w:r w:rsidRPr="00D41D53">
        <w:rPr>
          <w:spacing w:val="-7"/>
        </w:rPr>
        <w:t xml:space="preserve"> </w:t>
      </w:r>
      <w:r w:rsidRPr="00D41D53">
        <w:t>reach</w:t>
      </w:r>
      <w:r w:rsidRPr="00D41D53">
        <w:rPr>
          <w:spacing w:val="-8"/>
        </w:rPr>
        <w:t xml:space="preserve"> </w:t>
      </w:r>
      <w:r w:rsidRPr="00D41D53">
        <w:t>agreement</w:t>
      </w:r>
      <w:r w:rsidRPr="00D41D53">
        <w:rPr>
          <w:spacing w:val="-6"/>
        </w:rPr>
        <w:t xml:space="preserve"> </w:t>
      </w:r>
      <w:r w:rsidRPr="00D41D53">
        <w:t>on</w:t>
      </w:r>
      <w:r w:rsidRPr="00D41D53">
        <w:rPr>
          <w:spacing w:val="-8"/>
        </w:rPr>
        <w:t xml:space="preserve"> </w:t>
      </w:r>
      <w:r w:rsidRPr="00D41D53">
        <w:t>the</w:t>
      </w:r>
      <w:r w:rsidRPr="00D41D53">
        <w:rPr>
          <w:spacing w:val="-6"/>
        </w:rPr>
        <w:t xml:space="preserve"> </w:t>
      </w:r>
      <w:r w:rsidRPr="00D41D53">
        <w:t>resolution</w:t>
      </w:r>
      <w:r w:rsidRPr="00D41D53">
        <w:rPr>
          <w:spacing w:val="-8"/>
        </w:rPr>
        <w:t xml:space="preserve"> </w:t>
      </w:r>
      <w:r w:rsidRPr="00D41D53">
        <w:t>of</w:t>
      </w:r>
      <w:r w:rsidRPr="00D41D53">
        <w:rPr>
          <w:spacing w:val="-7"/>
        </w:rPr>
        <w:t xml:space="preserve"> </w:t>
      </w:r>
      <w:r w:rsidRPr="00D41D53">
        <w:t>the</w:t>
      </w:r>
      <w:r w:rsidRPr="00D41D53">
        <w:rPr>
          <w:spacing w:val="-9"/>
        </w:rPr>
        <w:t xml:space="preserve"> </w:t>
      </w:r>
      <w:r w:rsidRPr="00D41D53">
        <w:t>dispute,</w:t>
      </w:r>
      <w:r w:rsidRPr="00D41D53">
        <w:rPr>
          <w:spacing w:val="-7"/>
        </w:rPr>
        <w:t xml:space="preserve"> </w:t>
      </w:r>
      <w:r w:rsidRPr="00D41D53">
        <w:t>the agreement shall be reduced to writing and shall be binding on the Parties once it is signed by their duly authorised</w:t>
      </w:r>
      <w:r w:rsidRPr="00D41D53">
        <w:rPr>
          <w:spacing w:val="-20"/>
        </w:rPr>
        <w:t xml:space="preserve"> </w:t>
      </w:r>
      <w:proofErr w:type="gramStart"/>
      <w:r w:rsidRPr="00D41D53">
        <w:t>representatives;</w:t>
      </w:r>
      <w:proofErr w:type="gramEnd"/>
    </w:p>
    <w:p w14:paraId="59E4DAF1" w14:textId="77777777" w:rsidR="00D16170" w:rsidRPr="00D41D53" w:rsidRDefault="00D16170" w:rsidP="00D41D53">
      <w:pPr>
        <w:pStyle w:val="ListParagraph"/>
        <w:numPr>
          <w:ilvl w:val="3"/>
          <w:numId w:val="7"/>
        </w:numPr>
        <w:tabs>
          <w:tab w:val="left" w:pos="2652"/>
          <w:tab w:val="left" w:pos="2653"/>
        </w:tabs>
        <w:adjustRightInd/>
        <w:spacing w:before="120" w:after="120"/>
        <w:ind w:right="227" w:hanging="849"/>
        <w:contextualSpacing w:val="0"/>
        <w:jc w:val="both"/>
      </w:pPr>
      <w:r w:rsidRPr="00D41D53">
        <w:t>failing agreement, either of the Parties may invite the Mediator to provide a non-binding but informative written opinion. Such an opinion</w:t>
      </w:r>
      <w:r w:rsidRPr="00D41D53">
        <w:rPr>
          <w:spacing w:val="-10"/>
        </w:rPr>
        <w:t xml:space="preserve"> </w:t>
      </w:r>
      <w:r w:rsidRPr="00D41D53">
        <w:t>shall</w:t>
      </w:r>
      <w:r w:rsidRPr="00D41D53">
        <w:rPr>
          <w:spacing w:val="-10"/>
        </w:rPr>
        <w:t xml:space="preserve"> </w:t>
      </w:r>
      <w:r w:rsidRPr="00D41D53">
        <w:t>be</w:t>
      </w:r>
      <w:r w:rsidRPr="00D41D53">
        <w:rPr>
          <w:spacing w:val="-9"/>
        </w:rPr>
        <w:t xml:space="preserve"> </w:t>
      </w:r>
      <w:r w:rsidRPr="00D41D53">
        <w:t>provided</w:t>
      </w:r>
      <w:r w:rsidRPr="00D41D53">
        <w:rPr>
          <w:spacing w:val="-10"/>
        </w:rPr>
        <w:t xml:space="preserve"> </w:t>
      </w:r>
      <w:r w:rsidRPr="00D41D53">
        <w:t>on</w:t>
      </w:r>
      <w:r w:rsidRPr="00D41D53">
        <w:rPr>
          <w:spacing w:val="-10"/>
        </w:rPr>
        <w:t xml:space="preserve"> </w:t>
      </w:r>
      <w:r w:rsidRPr="00D41D53">
        <w:t>a</w:t>
      </w:r>
      <w:r w:rsidRPr="00D41D53">
        <w:rPr>
          <w:spacing w:val="-9"/>
        </w:rPr>
        <w:t xml:space="preserve"> </w:t>
      </w:r>
      <w:r w:rsidRPr="00D41D53">
        <w:t>without</w:t>
      </w:r>
      <w:r w:rsidRPr="00D41D53">
        <w:rPr>
          <w:spacing w:val="-9"/>
        </w:rPr>
        <w:t xml:space="preserve"> </w:t>
      </w:r>
      <w:r w:rsidRPr="00D41D53">
        <w:t>prejudice</w:t>
      </w:r>
      <w:r w:rsidRPr="00D41D53">
        <w:rPr>
          <w:spacing w:val="-9"/>
        </w:rPr>
        <w:t xml:space="preserve"> </w:t>
      </w:r>
      <w:r w:rsidRPr="00D41D53">
        <w:t>basis</w:t>
      </w:r>
      <w:r w:rsidRPr="00D41D53">
        <w:rPr>
          <w:spacing w:val="-12"/>
        </w:rPr>
        <w:t xml:space="preserve"> </w:t>
      </w:r>
      <w:r w:rsidRPr="00D41D53">
        <w:t>and</w:t>
      </w:r>
      <w:r w:rsidRPr="00D41D53">
        <w:rPr>
          <w:spacing w:val="-10"/>
        </w:rPr>
        <w:t xml:space="preserve"> </w:t>
      </w:r>
      <w:r w:rsidRPr="00D41D53">
        <w:t>shall</w:t>
      </w:r>
      <w:r w:rsidRPr="00D41D53">
        <w:rPr>
          <w:spacing w:val="-10"/>
        </w:rPr>
        <w:t xml:space="preserve"> </w:t>
      </w:r>
      <w:r w:rsidRPr="00D41D53">
        <w:t>not be used in evidence in any proceedings relating to the Contract without the prior written consent of both Parties;</w:t>
      </w:r>
      <w:r w:rsidRPr="00D41D53">
        <w:rPr>
          <w:spacing w:val="-13"/>
        </w:rPr>
        <w:t xml:space="preserve"> </w:t>
      </w:r>
      <w:r w:rsidRPr="00D41D53">
        <w:t>and</w:t>
      </w:r>
    </w:p>
    <w:p w14:paraId="7227BC5D" w14:textId="77777777" w:rsidR="00D16170" w:rsidRPr="00D41D53" w:rsidRDefault="00D16170" w:rsidP="00D41D53">
      <w:pPr>
        <w:pStyle w:val="ListParagraph"/>
        <w:numPr>
          <w:ilvl w:val="3"/>
          <w:numId w:val="7"/>
        </w:numPr>
        <w:tabs>
          <w:tab w:val="left" w:pos="2652"/>
          <w:tab w:val="left" w:pos="2653"/>
        </w:tabs>
        <w:adjustRightInd/>
        <w:spacing w:before="120" w:after="120"/>
        <w:ind w:right="227" w:hanging="849"/>
        <w:contextualSpacing w:val="0"/>
        <w:jc w:val="both"/>
      </w:pPr>
      <w:r w:rsidRPr="00D41D53">
        <w:t>if</w:t>
      </w:r>
      <w:r w:rsidRPr="00D41D53">
        <w:rPr>
          <w:spacing w:val="-5"/>
        </w:rPr>
        <w:t xml:space="preserve"> </w:t>
      </w:r>
      <w:r w:rsidRPr="00D41D53">
        <w:t>the</w:t>
      </w:r>
      <w:r w:rsidRPr="00D41D53">
        <w:rPr>
          <w:spacing w:val="-9"/>
        </w:rPr>
        <w:t xml:space="preserve"> </w:t>
      </w:r>
      <w:r w:rsidRPr="00D41D53">
        <w:t>Parties</w:t>
      </w:r>
      <w:r w:rsidRPr="00D41D53">
        <w:rPr>
          <w:spacing w:val="-7"/>
        </w:rPr>
        <w:t xml:space="preserve"> </w:t>
      </w:r>
      <w:r w:rsidRPr="00D41D53">
        <w:t>fail</w:t>
      </w:r>
      <w:r w:rsidRPr="00D41D53">
        <w:rPr>
          <w:spacing w:val="-7"/>
        </w:rPr>
        <w:t xml:space="preserve"> </w:t>
      </w:r>
      <w:r w:rsidRPr="00D41D53">
        <w:t>to</w:t>
      </w:r>
      <w:r w:rsidRPr="00D41D53">
        <w:rPr>
          <w:spacing w:val="-6"/>
        </w:rPr>
        <w:t xml:space="preserve"> </w:t>
      </w:r>
      <w:r w:rsidRPr="00D41D53">
        <w:t>reach</w:t>
      </w:r>
      <w:r w:rsidRPr="00D41D53">
        <w:rPr>
          <w:spacing w:val="-8"/>
        </w:rPr>
        <w:t xml:space="preserve"> </w:t>
      </w:r>
      <w:r w:rsidRPr="00D41D53">
        <w:t>agreement</w:t>
      </w:r>
      <w:r w:rsidRPr="00D41D53">
        <w:rPr>
          <w:spacing w:val="-6"/>
        </w:rPr>
        <w:t xml:space="preserve"> </w:t>
      </w:r>
      <w:r w:rsidRPr="00D41D53">
        <w:t>in</w:t>
      </w:r>
      <w:r w:rsidRPr="00D41D53">
        <w:rPr>
          <w:spacing w:val="-5"/>
        </w:rPr>
        <w:t xml:space="preserve"> </w:t>
      </w:r>
      <w:r w:rsidRPr="00D41D53">
        <w:t>the</w:t>
      </w:r>
      <w:r w:rsidRPr="00D41D53">
        <w:rPr>
          <w:spacing w:val="-6"/>
        </w:rPr>
        <w:t xml:space="preserve"> </w:t>
      </w:r>
      <w:r w:rsidRPr="00D41D53">
        <w:t>structured</w:t>
      </w:r>
      <w:r w:rsidRPr="00D41D53">
        <w:rPr>
          <w:spacing w:val="-8"/>
        </w:rPr>
        <w:t xml:space="preserve"> </w:t>
      </w:r>
      <w:r w:rsidRPr="00D41D53">
        <w:t>negotiations within</w:t>
      </w:r>
      <w:r w:rsidRPr="00D41D53">
        <w:rPr>
          <w:spacing w:val="-4"/>
        </w:rPr>
        <w:t xml:space="preserve"> </w:t>
      </w:r>
      <w:r w:rsidRPr="00D41D53">
        <w:t>sixty</w:t>
      </w:r>
      <w:r w:rsidRPr="00D41D53">
        <w:rPr>
          <w:spacing w:val="-5"/>
        </w:rPr>
        <w:t xml:space="preserve"> </w:t>
      </w:r>
      <w:r w:rsidRPr="00D41D53">
        <w:t>(60)</w:t>
      </w:r>
      <w:r w:rsidRPr="00D41D53">
        <w:rPr>
          <w:spacing w:val="-6"/>
        </w:rPr>
        <w:t xml:space="preserve"> </w:t>
      </w:r>
      <w:r w:rsidRPr="00D41D53">
        <w:t>Working</w:t>
      </w:r>
      <w:r w:rsidRPr="00D41D53">
        <w:rPr>
          <w:spacing w:val="-7"/>
        </w:rPr>
        <w:t xml:space="preserve"> </w:t>
      </w:r>
      <w:r w:rsidRPr="00D41D53">
        <w:t>Days</w:t>
      </w:r>
      <w:r w:rsidRPr="00D41D53">
        <w:rPr>
          <w:spacing w:val="-6"/>
        </w:rPr>
        <w:t xml:space="preserve"> </w:t>
      </w:r>
      <w:r w:rsidRPr="00D41D53">
        <w:t>of</w:t>
      </w:r>
      <w:r w:rsidRPr="00D41D53">
        <w:rPr>
          <w:spacing w:val="-6"/>
        </w:rPr>
        <w:t xml:space="preserve"> </w:t>
      </w:r>
      <w:r w:rsidRPr="00D41D53">
        <w:t>the</w:t>
      </w:r>
      <w:r w:rsidRPr="00D41D53">
        <w:rPr>
          <w:spacing w:val="-5"/>
        </w:rPr>
        <w:t xml:space="preserve"> </w:t>
      </w:r>
      <w:r w:rsidRPr="00D41D53">
        <w:t>Mediator</w:t>
      </w:r>
      <w:r w:rsidRPr="00D41D53">
        <w:rPr>
          <w:spacing w:val="-6"/>
        </w:rPr>
        <w:t xml:space="preserve"> </w:t>
      </w:r>
      <w:r w:rsidRPr="00D41D53">
        <w:t>being</w:t>
      </w:r>
      <w:r w:rsidRPr="00D41D53">
        <w:rPr>
          <w:spacing w:val="-4"/>
        </w:rPr>
        <w:t xml:space="preserve"> </w:t>
      </w:r>
      <w:r w:rsidRPr="00D41D53">
        <w:t>appointed,</w:t>
      </w:r>
      <w:r w:rsidRPr="00D41D53">
        <w:rPr>
          <w:spacing w:val="-6"/>
        </w:rPr>
        <w:t xml:space="preserve"> </w:t>
      </w:r>
      <w:r w:rsidRPr="00D41D53">
        <w:t>or such longer period as may be agreed by the Parties, then any dispute</w:t>
      </w:r>
      <w:r w:rsidRPr="00D41D53">
        <w:rPr>
          <w:spacing w:val="-6"/>
        </w:rPr>
        <w:t xml:space="preserve"> </w:t>
      </w:r>
      <w:r w:rsidRPr="00D41D53">
        <w:t>or</w:t>
      </w:r>
      <w:r w:rsidRPr="00D41D53">
        <w:rPr>
          <w:spacing w:val="-5"/>
        </w:rPr>
        <w:t xml:space="preserve"> </w:t>
      </w:r>
      <w:r w:rsidRPr="00D41D53">
        <w:t>difference</w:t>
      </w:r>
      <w:r w:rsidRPr="00D41D53">
        <w:rPr>
          <w:spacing w:val="-6"/>
        </w:rPr>
        <w:t xml:space="preserve"> </w:t>
      </w:r>
      <w:r w:rsidRPr="00D41D53">
        <w:t>between</w:t>
      </w:r>
      <w:r w:rsidRPr="00D41D53">
        <w:rPr>
          <w:spacing w:val="-8"/>
        </w:rPr>
        <w:t xml:space="preserve"> </w:t>
      </w:r>
      <w:r w:rsidRPr="00D41D53">
        <w:t>them</w:t>
      </w:r>
      <w:r w:rsidRPr="00D41D53">
        <w:rPr>
          <w:spacing w:val="-6"/>
        </w:rPr>
        <w:t xml:space="preserve"> </w:t>
      </w:r>
      <w:r w:rsidRPr="00D41D53">
        <w:t>may</w:t>
      </w:r>
      <w:r w:rsidRPr="00D41D53">
        <w:rPr>
          <w:spacing w:val="-4"/>
        </w:rPr>
        <w:t xml:space="preserve"> </w:t>
      </w:r>
      <w:r w:rsidRPr="00D41D53">
        <w:t>be</w:t>
      </w:r>
      <w:r w:rsidRPr="00D41D53">
        <w:rPr>
          <w:spacing w:val="-4"/>
        </w:rPr>
        <w:t xml:space="preserve"> </w:t>
      </w:r>
      <w:r w:rsidRPr="00D41D53">
        <w:t>referred</w:t>
      </w:r>
      <w:r w:rsidRPr="00D41D53">
        <w:rPr>
          <w:spacing w:val="-10"/>
        </w:rPr>
        <w:t xml:space="preserve"> </w:t>
      </w:r>
      <w:r w:rsidRPr="00D41D53">
        <w:t>to</w:t>
      </w:r>
      <w:r w:rsidRPr="00D41D53">
        <w:rPr>
          <w:spacing w:val="-6"/>
        </w:rPr>
        <w:t xml:space="preserve"> </w:t>
      </w:r>
      <w:r w:rsidRPr="00D41D53">
        <w:t>the</w:t>
      </w:r>
      <w:r w:rsidRPr="00D41D53">
        <w:rPr>
          <w:spacing w:val="-6"/>
        </w:rPr>
        <w:t xml:space="preserve"> </w:t>
      </w:r>
      <w:r w:rsidRPr="00D41D53">
        <w:t>courts.</w:t>
      </w:r>
    </w:p>
    <w:p w14:paraId="7517BF1E" w14:textId="44676A29" w:rsidR="00FD39E8" w:rsidRDefault="00FD39E8">
      <w:pPr>
        <w:widowControl/>
        <w:autoSpaceDE/>
        <w:autoSpaceDN/>
        <w:adjustRightInd/>
        <w:spacing w:after="160" w:line="259" w:lineRule="auto"/>
        <w:rPr>
          <w:rFonts w:eastAsia="Arial"/>
        </w:rPr>
      </w:pPr>
      <w:r>
        <w:rPr>
          <w:rFonts w:eastAsia="Arial"/>
        </w:rPr>
        <w:br w:type="page"/>
      </w:r>
    </w:p>
    <w:p w14:paraId="4D2982BC" w14:textId="1CBC9C19" w:rsidR="007B5EF0" w:rsidRPr="0035727D" w:rsidRDefault="00FD39E8" w:rsidP="00D41D53">
      <w:pPr>
        <w:pStyle w:val="BodyText"/>
        <w:spacing w:before="120" w:after="120"/>
        <w:rPr>
          <w:rFonts w:eastAsia="Arial"/>
        </w:rPr>
      </w:pPr>
      <w:r>
        <w:rPr>
          <w:rFonts w:eastAsia="Arial"/>
        </w:rPr>
        <w:lastRenderedPageBreak/>
        <w:t>Annex 1 – Data Protection measures</w:t>
      </w:r>
    </w:p>
    <w:sectPr w:rsidR="007B5EF0" w:rsidRPr="0035727D">
      <w:headerReference w:type="default" r:id="rId15"/>
      <w:footerReference w:type="default" r:id="rId1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9" w:author="Valerie Gidney" w:date="2025-10-20T17:31:00Z" w:initials="VG">
    <w:p w14:paraId="48F3DB73" w14:textId="77777777" w:rsidR="00BD1C33" w:rsidRDefault="00BD1C33" w:rsidP="00BD1C33">
      <w:pPr>
        <w:pStyle w:val="CommentText"/>
      </w:pPr>
      <w:r>
        <w:rPr>
          <w:rStyle w:val="CommentReference"/>
        </w:rPr>
        <w:annotationRef/>
      </w:r>
      <w:r>
        <w:t xml:space="preserve">Do we mean 5.12 clause, as there is no clause 12?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8F3DB7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53E13BE" w16cex:dateUtc="2025-10-20T16: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8F3DB73" w16cid:durableId="653E13B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B6BC5" w14:textId="77777777" w:rsidR="0072612F" w:rsidRDefault="0072612F" w:rsidP="001645BE">
      <w:r>
        <w:separator/>
      </w:r>
    </w:p>
  </w:endnote>
  <w:endnote w:type="continuationSeparator" w:id="0">
    <w:p w14:paraId="7F6F9DAC" w14:textId="77777777" w:rsidR="0072612F" w:rsidRDefault="0072612F" w:rsidP="001645BE">
      <w:r>
        <w:continuationSeparator/>
      </w:r>
    </w:p>
  </w:endnote>
  <w:endnote w:type="continuationNotice" w:id="1">
    <w:p w14:paraId="517FEC71" w14:textId="77777777" w:rsidR="0072612F" w:rsidRDefault="007261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65BB6" w14:textId="05AE6FB1" w:rsidR="00916EBA" w:rsidRDefault="00EB4C3D">
    <w:pPr>
      <w:pStyle w:val="BodyText"/>
      <w:spacing w:line="14" w:lineRule="auto"/>
      <w:rPr>
        <w:sz w:val="20"/>
      </w:rPr>
    </w:pPr>
    <w:r>
      <w:rPr>
        <w:noProof/>
      </w:rPr>
      <mc:AlternateContent>
        <mc:Choice Requires="wps">
          <w:drawing>
            <wp:anchor distT="0" distB="0" distL="114300" distR="114300" simplePos="0" relativeHeight="251657216" behindDoc="1" locked="0" layoutInCell="1" allowOverlap="1" wp14:anchorId="58B1BBB9" wp14:editId="2ADE450C">
              <wp:simplePos x="0" y="0"/>
              <wp:positionH relativeFrom="page">
                <wp:posOffset>3712845</wp:posOffset>
              </wp:positionH>
              <wp:positionV relativeFrom="page">
                <wp:posOffset>10110470</wp:posOffset>
              </wp:positionV>
              <wp:extent cx="135890" cy="101600"/>
              <wp:effectExtent l="0" t="0" r="0" b="0"/>
              <wp:wrapNone/>
              <wp:docPr id="74356268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101600"/>
                      </a:xfrm>
                      <a:prstGeom prst="rect">
                        <a:avLst/>
                      </a:prstGeom>
                      <a:noFill/>
                      <a:ln>
                        <a:noFill/>
                      </a:ln>
                    </wps:spPr>
                    <wps:txbx>
                      <w:txbxContent>
                        <w:p w14:paraId="4C196498" w14:textId="77777777" w:rsidR="00916EBA" w:rsidRDefault="0045591A">
                          <w:pPr>
                            <w:spacing w:before="23" w:line="136" w:lineRule="exact"/>
                            <w:ind w:left="40"/>
                            <w:rPr>
                              <w:rFonts w:ascii="Arial"/>
                              <w:sz w:val="12"/>
                            </w:rPr>
                          </w:pPr>
                          <w:r>
                            <w:fldChar w:fldCharType="begin"/>
                          </w:r>
                          <w:r>
                            <w:rPr>
                              <w:rFonts w:ascii="Arial"/>
                              <w:sz w:val="12"/>
                            </w:rPr>
                            <w:instrText xml:space="preserve"> PAGE </w:instrText>
                          </w:r>
                          <w:r>
                            <w:fldChar w:fldCharType="separate"/>
                          </w:r>
                          <w:r>
                            <w:t>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B1BBB9" id="_x0000_t202" coordsize="21600,21600" o:spt="202" path="m,l,21600r21600,l21600,xe">
              <v:stroke joinstyle="miter"/>
              <v:path gradientshapeok="t" o:connecttype="rect"/>
            </v:shapetype>
            <v:shape id="Text Box 1" o:spid="_x0000_s1026" type="#_x0000_t202" style="position:absolute;margin-left:292.35pt;margin-top:796.1pt;width:10.7pt;height: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" filled="f" stroked="f">
              <v:textbox inset="0,0,0,0">
                <w:txbxContent>
                  <w:p w14:paraId="4C196498" w14:textId="77777777" w:rsidR="00916EBA" w:rsidRDefault="0045591A">
                    <w:pPr>
                      <w:spacing w:before="23" w:line="136" w:lineRule="exact"/>
                      <w:ind w:left="40"/>
                      <w:rPr>
                        <w:rFonts w:ascii="Arial"/>
                        <w:sz w:val="12"/>
                      </w:rPr>
                    </w:pPr>
                    <w:r>
                      <w:fldChar w:fldCharType="begin"/>
                    </w:r>
                    <w:r>
                      <w:rPr>
                        <w:rFonts w:ascii="Arial"/>
                        <w:sz w:val="12"/>
                      </w:rPr>
                      <w:instrText xml:space="preserve"> PAGE </w:instrText>
                    </w:r>
                    <w:r>
                      <w:fldChar w:fldCharType="separate"/>
                    </w:r>
                    <w:r>
                      <w:t>70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22759" w14:textId="77777777" w:rsidR="0072612F" w:rsidRDefault="0072612F" w:rsidP="001645BE">
      <w:r>
        <w:separator/>
      </w:r>
    </w:p>
  </w:footnote>
  <w:footnote w:type="continuationSeparator" w:id="0">
    <w:p w14:paraId="6C664D08" w14:textId="77777777" w:rsidR="0072612F" w:rsidRDefault="0072612F" w:rsidP="001645BE">
      <w:r>
        <w:continuationSeparator/>
      </w:r>
    </w:p>
  </w:footnote>
  <w:footnote w:type="continuationNotice" w:id="1">
    <w:p w14:paraId="2180F9B7" w14:textId="77777777" w:rsidR="0072612F" w:rsidRDefault="007261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8A503" w14:textId="7B07C692" w:rsidR="003E071C" w:rsidRDefault="003E07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144CCF4"/>
    <w:lvl w:ilvl="0">
      <w:start w:val="1"/>
      <w:numFmt w:val="decimal"/>
      <w:pStyle w:val="Style1"/>
      <w:lvlText w:val="%1"/>
      <w:lvlJc w:val="left"/>
      <w:pPr>
        <w:ind w:left="2663" w:hanging="853"/>
      </w:pPr>
      <w:rPr>
        <w:rFonts w:ascii="Calibri" w:hAnsi="Calibri" w:cs="Calibri"/>
        <w:b w:val="0"/>
        <w:bCs w:val="0"/>
        <w:w w:val="100"/>
        <w:sz w:val="22"/>
        <w:szCs w:val="22"/>
      </w:rPr>
    </w:lvl>
    <w:lvl w:ilvl="1">
      <w:start w:val="1"/>
      <w:numFmt w:val="decimal"/>
      <w:pStyle w:val="Style1"/>
      <w:lvlText w:val="(%2)"/>
      <w:lvlJc w:val="left"/>
      <w:pPr>
        <w:ind w:left="3179" w:hanging="800"/>
      </w:pPr>
      <w:rPr>
        <w:rFonts w:ascii="Calibri" w:hAnsi="Calibri" w:cs="Calibri"/>
        <w:b w:val="0"/>
        <w:bCs w:val="0"/>
        <w:w w:val="100"/>
        <w:sz w:val="22"/>
        <w:szCs w:val="22"/>
      </w:rPr>
    </w:lvl>
    <w:lvl w:ilvl="2">
      <w:numFmt w:val="bullet"/>
      <w:lvlText w:val="•"/>
      <w:lvlJc w:val="left"/>
      <w:pPr>
        <w:ind w:left="4539" w:hanging="800"/>
      </w:pPr>
    </w:lvl>
    <w:lvl w:ilvl="3">
      <w:numFmt w:val="bullet"/>
      <w:lvlText w:val="•"/>
      <w:lvlJc w:val="left"/>
      <w:pPr>
        <w:ind w:left="5401" w:hanging="800"/>
      </w:pPr>
    </w:lvl>
    <w:lvl w:ilvl="4">
      <w:numFmt w:val="bullet"/>
      <w:lvlText w:val="•"/>
      <w:lvlJc w:val="left"/>
      <w:pPr>
        <w:ind w:left="6264" w:hanging="800"/>
      </w:pPr>
    </w:lvl>
    <w:lvl w:ilvl="5">
      <w:numFmt w:val="bullet"/>
      <w:lvlText w:val="•"/>
      <w:lvlJc w:val="left"/>
      <w:pPr>
        <w:ind w:left="7126" w:hanging="800"/>
      </w:pPr>
    </w:lvl>
    <w:lvl w:ilvl="6">
      <w:numFmt w:val="bullet"/>
      <w:lvlText w:val="•"/>
      <w:lvlJc w:val="left"/>
      <w:pPr>
        <w:ind w:left="7989" w:hanging="800"/>
      </w:pPr>
    </w:lvl>
    <w:lvl w:ilvl="7">
      <w:numFmt w:val="bullet"/>
      <w:lvlText w:val="•"/>
      <w:lvlJc w:val="left"/>
      <w:pPr>
        <w:ind w:left="8851" w:hanging="800"/>
      </w:pPr>
    </w:lvl>
    <w:lvl w:ilvl="8">
      <w:numFmt w:val="bullet"/>
      <w:lvlText w:val="•"/>
      <w:lvlJc w:val="left"/>
      <w:pPr>
        <w:ind w:left="9714" w:hanging="800"/>
      </w:pPr>
    </w:lvl>
  </w:abstractNum>
  <w:abstractNum w:abstractNumId="1" w15:restartNumberingAfterBreak="0">
    <w:nsid w:val="00E872C0"/>
    <w:multiLevelType w:val="hybridMultilevel"/>
    <w:tmpl w:val="E314F506"/>
    <w:lvl w:ilvl="0" w:tplc="B3182182">
      <w:start w:val="1"/>
      <w:numFmt w:val="lowerRoman"/>
      <w:lvlText w:val="(%1)"/>
      <w:lvlJc w:val="left"/>
      <w:pPr>
        <w:ind w:left="4939" w:hanging="852"/>
      </w:pPr>
      <w:rPr>
        <w:rFonts w:ascii="Calibri" w:eastAsia="Calibri" w:hAnsi="Calibri" w:cs="Calibri" w:hint="default"/>
        <w:spacing w:val="-1"/>
        <w:w w:val="100"/>
        <w:sz w:val="22"/>
        <w:szCs w:val="22"/>
      </w:rPr>
    </w:lvl>
    <w:lvl w:ilvl="1" w:tplc="BF885CF2">
      <w:numFmt w:val="bullet"/>
      <w:lvlText w:val="•"/>
      <w:lvlJc w:val="left"/>
      <w:pPr>
        <w:ind w:left="5330" w:hanging="852"/>
      </w:pPr>
      <w:rPr>
        <w:rFonts w:hint="default"/>
      </w:rPr>
    </w:lvl>
    <w:lvl w:ilvl="2" w:tplc="29A88584">
      <w:numFmt w:val="bullet"/>
      <w:lvlText w:val="•"/>
      <w:lvlJc w:val="left"/>
      <w:pPr>
        <w:ind w:left="5720" w:hanging="852"/>
      </w:pPr>
      <w:rPr>
        <w:rFonts w:hint="default"/>
      </w:rPr>
    </w:lvl>
    <w:lvl w:ilvl="3" w:tplc="BD7CBF96">
      <w:numFmt w:val="bullet"/>
      <w:lvlText w:val="•"/>
      <w:lvlJc w:val="left"/>
      <w:pPr>
        <w:ind w:left="6110" w:hanging="852"/>
      </w:pPr>
      <w:rPr>
        <w:rFonts w:hint="default"/>
      </w:rPr>
    </w:lvl>
    <w:lvl w:ilvl="4" w:tplc="8E1A1CA8">
      <w:numFmt w:val="bullet"/>
      <w:lvlText w:val="•"/>
      <w:lvlJc w:val="left"/>
      <w:pPr>
        <w:ind w:left="6500" w:hanging="852"/>
      </w:pPr>
      <w:rPr>
        <w:rFonts w:hint="default"/>
      </w:rPr>
    </w:lvl>
    <w:lvl w:ilvl="5" w:tplc="A1FCD9D4">
      <w:numFmt w:val="bullet"/>
      <w:lvlText w:val="•"/>
      <w:lvlJc w:val="left"/>
      <w:pPr>
        <w:ind w:left="6890" w:hanging="852"/>
      </w:pPr>
      <w:rPr>
        <w:rFonts w:hint="default"/>
      </w:rPr>
    </w:lvl>
    <w:lvl w:ilvl="6" w:tplc="5100C5DA">
      <w:numFmt w:val="bullet"/>
      <w:lvlText w:val="•"/>
      <w:lvlJc w:val="left"/>
      <w:pPr>
        <w:ind w:left="7280" w:hanging="852"/>
      </w:pPr>
      <w:rPr>
        <w:rFonts w:hint="default"/>
      </w:rPr>
    </w:lvl>
    <w:lvl w:ilvl="7" w:tplc="BC0A8634">
      <w:numFmt w:val="bullet"/>
      <w:lvlText w:val="•"/>
      <w:lvlJc w:val="left"/>
      <w:pPr>
        <w:ind w:left="7670" w:hanging="852"/>
      </w:pPr>
      <w:rPr>
        <w:rFonts w:hint="default"/>
      </w:rPr>
    </w:lvl>
    <w:lvl w:ilvl="8" w:tplc="DC1A70C2">
      <w:numFmt w:val="bullet"/>
      <w:lvlText w:val="•"/>
      <w:lvlJc w:val="left"/>
      <w:pPr>
        <w:ind w:left="8060" w:hanging="852"/>
      </w:pPr>
      <w:rPr>
        <w:rFonts w:hint="default"/>
      </w:rPr>
    </w:lvl>
  </w:abstractNum>
  <w:abstractNum w:abstractNumId="2" w15:restartNumberingAfterBreak="0">
    <w:nsid w:val="044B6AB5"/>
    <w:multiLevelType w:val="multilevel"/>
    <w:tmpl w:val="8DF4627A"/>
    <w:lvl w:ilvl="0">
      <w:start w:val="1"/>
      <w:numFmt w:val="decimal"/>
      <w:lvlText w:val="%1"/>
      <w:lvlJc w:val="left"/>
      <w:pPr>
        <w:ind w:left="2252" w:hanging="850"/>
      </w:pPr>
      <w:rPr>
        <w:rFonts w:hint="default"/>
      </w:rPr>
    </w:lvl>
    <w:lvl w:ilvl="1">
      <w:start w:val="2"/>
      <w:numFmt w:val="decimal"/>
      <w:lvlText w:val="%1.%2"/>
      <w:lvlJc w:val="left"/>
      <w:pPr>
        <w:ind w:left="2252" w:hanging="850"/>
        <w:jc w:val="right"/>
      </w:pPr>
      <w:rPr>
        <w:rFonts w:hint="default"/>
      </w:rPr>
    </w:lvl>
    <w:lvl w:ilvl="2">
      <w:start w:val="1"/>
      <w:numFmt w:val="decimal"/>
      <w:lvlText w:val="%1.%2.%3"/>
      <w:lvlJc w:val="left"/>
      <w:pPr>
        <w:ind w:left="2252" w:hanging="850"/>
      </w:pPr>
      <w:rPr>
        <w:rFonts w:ascii="Calibri" w:eastAsia="Calibri" w:hAnsi="Calibri" w:cs="Calibri" w:hint="default"/>
        <w:spacing w:val="-1"/>
        <w:w w:val="100"/>
        <w:sz w:val="22"/>
        <w:szCs w:val="22"/>
      </w:rPr>
    </w:lvl>
    <w:lvl w:ilvl="3">
      <w:start w:val="1"/>
      <w:numFmt w:val="lowerLetter"/>
      <w:lvlText w:val="(%4)"/>
      <w:lvlJc w:val="left"/>
      <w:pPr>
        <w:ind w:left="2652" w:hanging="850"/>
      </w:pPr>
      <w:rPr>
        <w:rFonts w:ascii="Calibri" w:eastAsia="Calibri" w:hAnsi="Calibri" w:cs="Calibri" w:hint="default"/>
        <w:spacing w:val="-1"/>
        <w:w w:val="100"/>
        <w:sz w:val="22"/>
        <w:szCs w:val="22"/>
      </w:rPr>
    </w:lvl>
    <w:lvl w:ilvl="4">
      <w:numFmt w:val="bullet"/>
      <w:lvlText w:val="•"/>
      <w:lvlJc w:val="left"/>
      <w:pPr>
        <w:ind w:left="4720" w:hanging="850"/>
      </w:pPr>
      <w:rPr>
        <w:rFonts w:hint="default"/>
      </w:rPr>
    </w:lvl>
    <w:lvl w:ilvl="5">
      <w:numFmt w:val="bullet"/>
      <w:lvlText w:val="•"/>
      <w:lvlJc w:val="left"/>
      <w:pPr>
        <w:ind w:left="5406" w:hanging="850"/>
      </w:pPr>
      <w:rPr>
        <w:rFonts w:hint="default"/>
      </w:rPr>
    </w:lvl>
    <w:lvl w:ilvl="6">
      <w:numFmt w:val="bullet"/>
      <w:lvlText w:val="•"/>
      <w:lvlJc w:val="left"/>
      <w:pPr>
        <w:ind w:left="6093" w:hanging="850"/>
      </w:pPr>
      <w:rPr>
        <w:rFonts w:hint="default"/>
      </w:rPr>
    </w:lvl>
    <w:lvl w:ilvl="7">
      <w:numFmt w:val="bullet"/>
      <w:lvlText w:val="•"/>
      <w:lvlJc w:val="left"/>
      <w:pPr>
        <w:ind w:left="6780" w:hanging="850"/>
      </w:pPr>
      <w:rPr>
        <w:rFonts w:hint="default"/>
      </w:rPr>
    </w:lvl>
    <w:lvl w:ilvl="8">
      <w:numFmt w:val="bullet"/>
      <w:lvlText w:val="•"/>
      <w:lvlJc w:val="left"/>
      <w:pPr>
        <w:ind w:left="7466" w:hanging="850"/>
      </w:pPr>
      <w:rPr>
        <w:rFonts w:hint="default"/>
      </w:rPr>
    </w:lvl>
  </w:abstractNum>
  <w:abstractNum w:abstractNumId="3" w15:restartNumberingAfterBreak="0">
    <w:nsid w:val="08E85FB8"/>
    <w:multiLevelType w:val="multilevel"/>
    <w:tmpl w:val="B36EF62E"/>
    <w:lvl w:ilvl="0">
      <w:start w:val="1"/>
      <w:numFmt w:val="decimal"/>
      <w:pStyle w:val="Level1"/>
      <w:lvlText w:val="%1."/>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1"/>
      <w:lvlText w:val="%1.%2.%3"/>
      <w:lvlJc w:val="left"/>
      <w:pPr>
        <w:tabs>
          <w:tab w:val="num" w:pos="2151"/>
        </w:tabs>
        <w:ind w:left="21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551"/>
        </w:tabs>
        <w:ind w:left="2551"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402"/>
        </w:tabs>
        <w:ind w:left="34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4252"/>
        </w:tabs>
        <w:ind w:left="4252"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095249CD"/>
    <w:multiLevelType w:val="hybridMultilevel"/>
    <w:tmpl w:val="9154C2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BB43965"/>
    <w:multiLevelType w:val="hybridMultilevel"/>
    <w:tmpl w:val="8D187CDE"/>
    <w:lvl w:ilvl="0" w:tplc="EFFAD2B2">
      <w:start w:val="1"/>
      <w:numFmt w:val="lowerRoman"/>
      <w:lvlText w:val="(%1)"/>
      <w:lvlJc w:val="left"/>
      <w:pPr>
        <w:ind w:left="1547" w:hanging="720"/>
      </w:pPr>
      <w:rPr>
        <w:rFonts w:hint="default"/>
      </w:rPr>
    </w:lvl>
    <w:lvl w:ilvl="1" w:tplc="08090019" w:tentative="1">
      <w:start w:val="1"/>
      <w:numFmt w:val="lowerLetter"/>
      <w:lvlText w:val="%2."/>
      <w:lvlJc w:val="left"/>
      <w:pPr>
        <w:ind w:left="1907" w:hanging="360"/>
      </w:pPr>
    </w:lvl>
    <w:lvl w:ilvl="2" w:tplc="0809001B" w:tentative="1">
      <w:start w:val="1"/>
      <w:numFmt w:val="lowerRoman"/>
      <w:lvlText w:val="%3."/>
      <w:lvlJc w:val="right"/>
      <w:pPr>
        <w:ind w:left="2627" w:hanging="180"/>
      </w:pPr>
    </w:lvl>
    <w:lvl w:ilvl="3" w:tplc="0809000F" w:tentative="1">
      <w:start w:val="1"/>
      <w:numFmt w:val="decimal"/>
      <w:lvlText w:val="%4."/>
      <w:lvlJc w:val="left"/>
      <w:pPr>
        <w:ind w:left="3347" w:hanging="360"/>
      </w:pPr>
    </w:lvl>
    <w:lvl w:ilvl="4" w:tplc="08090019" w:tentative="1">
      <w:start w:val="1"/>
      <w:numFmt w:val="lowerLetter"/>
      <w:lvlText w:val="%5."/>
      <w:lvlJc w:val="left"/>
      <w:pPr>
        <w:ind w:left="4067" w:hanging="360"/>
      </w:pPr>
    </w:lvl>
    <w:lvl w:ilvl="5" w:tplc="0809001B" w:tentative="1">
      <w:start w:val="1"/>
      <w:numFmt w:val="lowerRoman"/>
      <w:lvlText w:val="%6."/>
      <w:lvlJc w:val="right"/>
      <w:pPr>
        <w:ind w:left="4787" w:hanging="180"/>
      </w:pPr>
    </w:lvl>
    <w:lvl w:ilvl="6" w:tplc="0809000F" w:tentative="1">
      <w:start w:val="1"/>
      <w:numFmt w:val="decimal"/>
      <w:lvlText w:val="%7."/>
      <w:lvlJc w:val="left"/>
      <w:pPr>
        <w:ind w:left="5507" w:hanging="360"/>
      </w:pPr>
    </w:lvl>
    <w:lvl w:ilvl="7" w:tplc="08090019" w:tentative="1">
      <w:start w:val="1"/>
      <w:numFmt w:val="lowerLetter"/>
      <w:lvlText w:val="%8."/>
      <w:lvlJc w:val="left"/>
      <w:pPr>
        <w:ind w:left="6227" w:hanging="360"/>
      </w:pPr>
    </w:lvl>
    <w:lvl w:ilvl="8" w:tplc="0809001B" w:tentative="1">
      <w:start w:val="1"/>
      <w:numFmt w:val="lowerRoman"/>
      <w:lvlText w:val="%9."/>
      <w:lvlJc w:val="right"/>
      <w:pPr>
        <w:ind w:left="6947" w:hanging="180"/>
      </w:pPr>
    </w:lvl>
  </w:abstractNum>
  <w:abstractNum w:abstractNumId="6" w15:restartNumberingAfterBreak="0">
    <w:nsid w:val="0D0A61E9"/>
    <w:multiLevelType w:val="hybridMultilevel"/>
    <w:tmpl w:val="AC1892D4"/>
    <w:lvl w:ilvl="0" w:tplc="B4022250">
      <w:start w:val="1"/>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8105ACB"/>
    <w:multiLevelType w:val="multilevel"/>
    <w:tmpl w:val="374264E2"/>
    <w:lvl w:ilvl="0">
      <w:start w:val="1"/>
      <w:numFmt w:val="decimal"/>
      <w:lvlText w:val="%1."/>
      <w:lvlJc w:val="left"/>
      <w:pPr>
        <w:ind w:left="951" w:hanging="850"/>
      </w:pPr>
      <w:rPr>
        <w:rFonts w:ascii="Calibri" w:eastAsia="Calibri" w:hAnsi="Calibri" w:cs="Calibri" w:hint="default"/>
        <w:w w:val="100"/>
        <w:sz w:val="22"/>
        <w:szCs w:val="22"/>
      </w:rPr>
    </w:lvl>
    <w:lvl w:ilvl="1">
      <w:start w:val="1"/>
      <w:numFmt w:val="decimal"/>
      <w:lvlText w:val="%1.%2"/>
      <w:lvlJc w:val="left"/>
      <w:pPr>
        <w:ind w:left="951" w:hanging="850"/>
      </w:pPr>
      <w:rPr>
        <w:rFonts w:ascii="Calibri" w:eastAsia="Calibri" w:hAnsi="Calibri" w:cs="Calibri" w:hint="default"/>
        <w:spacing w:val="-1"/>
        <w:w w:val="100"/>
        <w:sz w:val="22"/>
        <w:szCs w:val="22"/>
      </w:rPr>
    </w:lvl>
    <w:lvl w:ilvl="2">
      <w:start w:val="1"/>
      <w:numFmt w:val="lowerLetter"/>
      <w:lvlText w:val="(%3)"/>
      <w:lvlJc w:val="left"/>
      <w:pPr>
        <w:ind w:left="1676" w:hanging="853"/>
      </w:pPr>
      <w:rPr>
        <w:rFonts w:ascii="Calibri" w:eastAsia="Calibri" w:hAnsi="Calibri" w:cs="Calibri" w:hint="default"/>
        <w:w w:val="100"/>
        <w:sz w:val="22"/>
        <w:szCs w:val="22"/>
      </w:rPr>
    </w:lvl>
    <w:lvl w:ilvl="3">
      <w:start w:val="1"/>
      <w:numFmt w:val="lowerLetter"/>
      <w:lvlText w:val="(%4)"/>
      <w:lvlJc w:val="left"/>
      <w:pPr>
        <w:ind w:left="4940" w:hanging="853"/>
      </w:pPr>
      <w:rPr>
        <w:rFonts w:ascii="Calibri" w:eastAsia="Calibri" w:hAnsi="Calibri" w:cs="Calibri" w:hint="default"/>
        <w:w w:val="100"/>
        <w:sz w:val="22"/>
        <w:szCs w:val="22"/>
      </w:rPr>
    </w:lvl>
    <w:lvl w:ilvl="4">
      <w:numFmt w:val="bullet"/>
      <w:lvlText w:val="•"/>
      <w:lvlJc w:val="left"/>
      <w:pPr>
        <w:ind w:left="5099" w:hanging="853"/>
      </w:pPr>
      <w:rPr>
        <w:rFonts w:hint="default"/>
      </w:rPr>
    </w:lvl>
    <w:lvl w:ilvl="5">
      <w:numFmt w:val="bullet"/>
      <w:lvlText w:val="•"/>
      <w:lvlJc w:val="left"/>
      <w:pPr>
        <w:ind w:left="5178" w:hanging="853"/>
      </w:pPr>
      <w:rPr>
        <w:rFonts w:hint="default"/>
      </w:rPr>
    </w:lvl>
    <w:lvl w:ilvl="6">
      <w:numFmt w:val="bullet"/>
      <w:lvlText w:val="•"/>
      <w:lvlJc w:val="left"/>
      <w:pPr>
        <w:ind w:left="5258" w:hanging="853"/>
      </w:pPr>
      <w:rPr>
        <w:rFonts w:hint="default"/>
      </w:rPr>
    </w:lvl>
    <w:lvl w:ilvl="7">
      <w:numFmt w:val="bullet"/>
      <w:lvlText w:val="•"/>
      <w:lvlJc w:val="left"/>
      <w:pPr>
        <w:ind w:left="5337" w:hanging="853"/>
      </w:pPr>
      <w:rPr>
        <w:rFonts w:hint="default"/>
      </w:rPr>
    </w:lvl>
    <w:lvl w:ilvl="8">
      <w:numFmt w:val="bullet"/>
      <w:lvlText w:val="•"/>
      <w:lvlJc w:val="left"/>
      <w:pPr>
        <w:ind w:left="5417" w:hanging="853"/>
      </w:pPr>
      <w:rPr>
        <w:rFonts w:hint="default"/>
      </w:rPr>
    </w:lvl>
  </w:abstractNum>
  <w:abstractNum w:abstractNumId="8" w15:restartNumberingAfterBreak="0">
    <w:nsid w:val="19335F33"/>
    <w:multiLevelType w:val="hybridMultilevel"/>
    <w:tmpl w:val="060AFE6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B900EDF"/>
    <w:multiLevelType w:val="hybridMultilevel"/>
    <w:tmpl w:val="6D3E5BBA"/>
    <w:lvl w:ilvl="0" w:tplc="8164662C">
      <w:start w:val="5"/>
      <w:numFmt w:val="lowerLetter"/>
      <w:lvlText w:val="(%1)"/>
      <w:lvlJc w:val="left"/>
      <w:pPr>
        <w:ind w:left="2652" w:hanging="850"/>
      </w:pPr>
      <w:rPr>
        <w:rFonts w:ascii="Calibri" w:eastAsia="Calibri" w:hAnsi="Calibri" w:cs="Calibri" w:hint="default"/>
        <w:w w:val="100"/>
        <w:sz w:val="22"/>
        <w:szCs w:val="22"/>
      </w:rPr>
    </w:lvl>
    <w:lvl w:ilvl="1" w:tplc="FC9EC81A">
      <w:numFmt w:val="bullet"/>
      <w:lvlText w:val="•"/>
      <w:lvlJc w:val="left"/>
      <w:pPr>
        <w:ind w:left="3278" w:hanging="850"/>
      </w:pPr>
      <w:rPr>
        <w:rFonts w:hint="default"/>
      </w:rPr>
    </w:lvl>
    <w:lvl w:ilvl="2" w:tplc="1F9E6244">
      <w:numFmt w:val="bullet"/>
      <w:lvlText w:val="•"/>
      <w:lvlJc w:val="left"/>
      <w:pPr>
        <w:ind w:left="3896" w:hanging="850"/>
      </w:pPr>
      <w:rPr>
        <w:rFonts w:hint="default"/>
      </w:rPr>
    </w:lvl>
    <w:lvl w:ilvl="3" w:tplc="33B627EE">
      <w:numFmt w:val="bullet"/>
      <w:lvlText w:val="•"/>
      <w:lvlJc w:val="left"/>
      <w:pPr>
        <w:ind w:left="4514" w:hanging="850"/>
      </w:pPr>
      <w:rPr>
        <w:rFonts w:hint="default"/>
      </w:rPr>
    </w:lvl>
    <w:lvl w:ilvl="4" w:tplc="1B060CE2">
      <w:numFmt w:val="bullet"/>
      <w:lvlText w:val="•"/>
      <w:lvlJc w:val="left"/>
      <w:pPr>
        <w:ind w:left="5132" w:hanging="850"/>
      </w:pPr>
      <w:rPr>
        <w:rFonts w:hint="default"/>
      </w:rPr>
    </w:lvl>
    <w:lvl w:ilvl="5" w:tplc="B2585C54">
      <w:numFmt w:val="bullet"/>
      <w:lvlText w:val="•"/>
      <w:lvlJc w:val="left"/>
      <w:pPr>
        <w:ind w:left="5750" w:hanging="850"/>
      </w:pPr>
      <w:rPr>
        <w:rFonts w:hint="default"/>
      </w:rPr>
    </w:lvl>
    <w:lvl w:ilvl="6" w:tplc="8E9C9556">
      <w:numFmt w:val="bullet"/>
      <w:lvlText w:val="•"/>
      <w:lvlJc w:val="left"/>
      <w:pPr>
        <w:ind w:left="6368" w:hanging="850"/>
      </w:pPr>
      <w:rPr>
        <w:rFonts w:hint="default"/>
      </w:rPr>
    </w:lvl>
    <w:lvl w:ilvl="7" w:tplc="ABE4DCEC">
      <w:numFmt w:val="bullet"/>
      <w:lvlText w:val="•"/>
      <w:lvlJc w:val="left"/>
      <w:pPr>
        <w:ind w:left="6986" w:hanging="850"/>
      </w:pPr>
      <w:rPr>
        <w:rFonts w:hint="default"/>
      </w:rPr>
    </w:lvl>
    <w:lvl w:ilvl="8" w:tplc="C542039A">
      <w:numFmt w:val="bullet"/>
      <w:lvlText w:val="•"/>
      <w:lvlJc w:val="left"/>
      <w:pPr>
        <w:ind w:left="7604" w:hanging="850"/>
      </w:pPr>
      <w:rPr>
        <w:rFonts w:hint="default"/>
      </w:rPr>
    </w:lvl>
  </w:abstractNum>
  <w:abstractNum w:abstractNumId="10" w15:restartNumberingAfterBreak="0">
    <w:nsid w:val="1E8D38BB"/>
    <w:multiLevelType w:val="multilevel"/>
    <w:tmpl w:val="916AF53C"/>
    <w:lvl w:ilvl="0">
      <w:start w:val="5"/>
      <w:numFmt w:val="decimal"/>
      <w:lvlText w:val="%1"/>
      <w:lvlJc w:val="left"/>
      <w:pPr>
        <w:ind w:left="2252" w:hanging="850"/>
      </w:pPr>
      <w:rPr>
        <w:rFonts w:hint="default"/>
      </w:rPr>
    </w:lvl>
    <w:lvl w:ilvl="1">
      <w:start w:val="1"/>
      <w:numFmt w:val="decimal"/>
      <w:lvlText w:val="%1.%2"/>
      <w:lvlJc w:val="left"/>
      <w:pPr>
        <w:ind w:left="2252" w:hanging="850"/>
      </w:pPr>
      <w:rPr>
        <w:rFonts w:hint="default"/>
      </w:rPr>
    </w:lvl>
    <w:lvl w:ilvl="2">
      <w:start w:val="1"/>
      <w:numFmt w:val="decimal"/>
      <w:lvlText w:val="%1.%2.%3"/>
      <w:lvlJc w:val="left"/>
      <w:pPr>
        <w:ind w:left="2252" w:hanging="850"/>
      </w:pPr>
      <w:rPr>
        <w:rFonts w:ascii="Calibri" w:eastAsia="Calibri" w:hAnsi="Calibri" w:cs="Calibri" w:hint="default"/>
        <w:spacing w:val="-1"/>
        <w:w w:val="100"/>
        <w:sz w:val="22"/>
        <w:szCs w:val="22"/>
      </w:rPr>
    </w:lvl>
    <w:lvl w:ilvl="3">
      <w:start w:val="1"/>
      <w:numFmt w:val="lowerLetter"/>
      <w:lvlText w:val="(%4)"/>
      <w:lvlJc w:val="left"/>
      <w:pPr>
        <w:ind w:left="2652" w:hanging="850"/>
      </w:pPr>
      <w:rPr>
        <w:rFonts w:ascii="Calibri" w:eastAsia="Calibri" w:hAnsi="Calibri" w:cs="Calibri" w:hint="default"/>
        <w:spacing w:val="-1"/>
        <w:w w:val="100"/>
        <w:sz w:val="22"/>
        <w:szCs w:val="22"/>
      </w:rPr>
    </w:lvl>
    <w:lvl w:ilvl="4">
      <w:start w:val="1"/>
      <w:numFmt w:val="lowerLetter"/>
      <w:lvlText w:val="(%5)"/>
      <w:lvlJc w:val="left"/>
      <w:pPr>
        <w:ind w:left="3552" w:hanging="900"/>
      </w:pPr>
      <w:rPr>
        <w:rFonts w:ascii="Calibri" w:eastAsia="Calibri" w:hAnsi="Calibri" w:cs="Calibri" w:hint="default"/>
        <w:spacing w:val="-1"/>
        <w:w w:val="100"/>
        <w:sz w:val="22"/>
        <w:szCs w:val="22"/>
      </w:rPr>
    </w:lvl>
    <w:lvl w:ilvl="5">
      <w:numFmt w:val="bullet"/>
      <w:lvlText w:val="•"/>
      <w:lvlJc w:val="left"/>
      <w:pPr>
        <w:ind w:left="4440" w:hanging="900"/>
      </w:pPr>
      <w:rPr>
        <w:rFonts w:hint="default"/>
      </w:rPr>
    </w:lvl>
    <w:lvl w:ilvl="6">
      <w:numFmt w:val="bullet"/>
      <w:lvlText w:val="•"/>
      <w:lvlJc w:val="left"/>
      <w:pPr>
        <w:ind w:left="5320" w:hanging="900"/>
      </w:pPr>
      <w:rPr>
        <w:rFonts w:hint="default"/>
      </w:rPr>
    </w:lvl>
    <w:lvl w:ilvl="7">
      <w:numFmt w:val="bullet"/>
      <w:lvlText w:val="•"/>
      <w:lvlJc w:val="left"/>
      <w:pPr>
        <w:ind w:left="6200" w:hanging="900"/>
      </w:pPr>
      <w:rPr>
        <w:rFonts w:hint="default"/>
      </w:rPr>
    </w:lvl>
    <w:lvl w:ilvl="8">
      <w:numFmt w:val="bullet"/>
      <w:lvlText w:val="•"/>
      <w:lvlJc w:val="left"/>
      <w:pPr>
        <w:ind w:left="7080" w:hanging="900"/>
      </w:pPr>
      <w:rPr>
        <w:rFonts w:hint="default"/>
      </w:rPr>
    </w:lvl>
  </w:abstractNum>
  <w:abstractNum w:abstractNumId="11" w15:restartNumberingAfterBreak="0">
    <w:nsid w:val="20773629"/>
    <w:multiLevelType w:val="multilevel"/>
    <w:tmpl w:val="55CE29CE"/>
    <w:name w:val="SchdB"/>
    <w:lvl w:ilvl="0">
      <w:start w:val="1"/>
      <w:numFmt w:val="decimal"/>
      <w:pStyle w:val="ShdBL1"/>
      <w:suff w:val="nothing"/>
      <w:lvlText w:val="Schedule %1"/>
      <w:lvlJc w:val="left"/>
      <w:pPr>
        <w:ind w:left="0" w:firstLine="0"/>
      </w:pPr>
      <w:rPr>
        <w:rFonts w:hint="default"/>
        <w:caps/>
      </w:rPr>
    </w:lvl>
    <w:lvl w:ilvl="1">
      <w:start w:val="1"/>
      <w:numFmt w:val="decimal"/>
      <w:pStyle w:val="ShdBL2"/>
      <w:lvlText w:val="%2"/>
      <w:lvlJc w:val="left"/>
      <w:pPr>
        <w:tabs>
          <w:tab w:val="num" w:pos="720"/>
        </w:tabs>
        <w:ind w:left="720" w:hanging="720"/>
      </w:pPr>
      <w:rPr>
        <w:rFonts w:hint="default"/>
      </w:rPr>
    </w:lvl>
    <w:lvl w:ilvl="2">
      <w:start w:val="1"/>
      <w:numFmt w:val="decimal"/>
      <w:pStyle w:val="ShdBL3"/>
      <w:lvlText w:val="%2.%3"/>
      <w:lvlJc w:val="left"/>
      <w:pPr>
        <w:tabs>
          <w:tab w:val="num" w:pos="720"/>
        </w:tabs>
        <w:ind w:left="720" w:hanging="720"/>
      </w:pPr>
      <w:rPr>
        <w:rFonts w:hint="default"/>
      </w:rPr>
    </w:lvl>
    <w:lvl w:ilvl="3">
      <w:start w:val="1"/>
      <w:numFmt w:val="lowerLetter"/>
      <w:pStyle w:val="ShdBL4"/>
      <w:lvlText w:val="(%4)"/>
      <w:lvlJc w:val="left"/>
      <w:pPr>
        <w:tabs>
          <w:tab w:val="num" w:pos="1440"/>
        </w:tabs>
        <w:ind w:left="1440" w:hanging="720"/>
      </w:pPr>
      <w:rPr>
        <w:rFonts w:hint="default"/>
      </w:rPr>
    </w:lvl>
    <w:lvl w:ilvl="4">
      <w:start w:val="1"/>
      <w:numFmt w:val="lowerRoman"/>
      <w:pStyle w:val="ShdBL5"/>
      <w:lvlText w:val="(%5)"/>
      <w:lvlJc w:val="left"/>
      <w:pPr>
        <w:tabs>
          <w:tab w:val="num" w:pos="2160"/>
        </w:tabs>
        <w:ind w:left="2160" w:hanging="720"/>
      </w:pPr>
      <w:rPr>
        <w:rFonts w:hint="default"/>
      </w:rPr>
    </w:lvl>
    <w:lvl w:ilvl="5">
      <w:start w:val="1"/>
      <w:numFmt w:val="upperLetter"/>
      <w:lvlRestart w:val="0"/>
      <w:pStyle w:val="ShdBL6"/>
      <w:lvlText w:val="(%6)"/>
      <w:lvlJc w:val="left"/>
      <w:pPr>
        <w:tabs>
          <w:tab w:val="num" w:pos="2880"/>
        </w:tabs>
        <w:ind w:left="2880" w:hanging="720"/>
      </w:pPr>
      <w:rPr>
        <w:rFonts w:hint="default"/>
      </w:rPr>
    </w:lvl>
    <w:lvl w:ilvl="6">
      <w:start w:val="1"/>
      <w:numFmt w:val="upperRoman"/>
      <w:pStyle w:val="ShdBL7"/>
      <w:lvlText w:val="(%7)"/>
      <w:lvlJc w:val="left"/>
      <w:pPr>
        <w:tabs>
          <w:tab w:val="num" w:pos="3600"/>
        </w:tabs>
        <w:ind w:left="3600" w:hanging="720"/>
      </w:pPr>
      <w:rPr>
        <w:rFonts w:hint="default"/>
      </w:rPr>
    </w:lvl>
    <w:lvl w:ilvl="7">
      <w:start w:val="1"/>
      <w:numFmt w:val="bullet"/>
      <w:pStyle w:val="ShdBL8"/>
      <w:lvlText w:val=""/>
      <w:lvlJc w:val="left"/>
      <w:pPr>
        <w:tabs>
          <w:tab w:val="num" w:pos="720"/>
        </w:tabs>
        <w:ind w:left="720" w:hanging="720"/>
      </w:pPr>
      <w:rPr>
        <w:rFonts w:ascii="Symbol" w:hAnsi="Symbol" w:hint="default"/>
      </w:rPr>
    </w:lvl>
    <w:lvl w:ilvl="8">
      <w:start w:val="1"/>
      <w:numFmt w:val="bullet"/>
      <w:pStyle w:val="ShdBL9"/>
      <w:lvlText w:val=""/>
      <w:lvlJc w:val="left"/>
      <w:pPr>
        <w:tabs>
          <w:tab w:val="num" w:pos="1440"/>
        </w:tabs>
        <w:ind w:left="1440" w:hanging="720"/>
      </w:pPr>
      <w:rPr>
        <w:rFonts w:ascii="Symbol" w:hAnsi="Symbol" w:hint="default"/>
      </w:rPr>
    </w:lvl>
  </w:abstractNum>
  <w:abstractNum w:abstractNumId="12" w15:restartNumberingAfterBreak="0">
    <w:nsid w:val="22EA1AD1"/>
    <w:multiLevelType w:val="hybridMultilevel"/>
    <w:tmpl w:val="EA264B48"/>
    <w:lvl w:ilvl="0" w:tplc="9C9A4914">
      <w:start w:val="1"/>
      <w:numFmt w:val="bullet"/>
      <w:lvlText w:val=""/>
      <w:lvlJc w:val="left"/>
      <w:pPr>
        <w:ind w:left="1080" w:hanging="360"/>
      </w:pPr>
      <w:rPr>
        <w:rFonts w:ascii="Symbol" w:hAnsi="Symbol"/>
      </w:rPr>
    </w:lvl>
    <w:lvl w:ilvl="1" w:tplc="0B24EA28">
      <w:start w:val="1"/>
      <w:numFmt w:val="bullet"/>
      <w:lvlText w:val=""/>
      <w:lvlJc w:val="left"/>
      <w:pPr>
        <w:ind w:left="1080" w:hanging="360"/>
      </w:pPr>
      <w:rPr>
        <w:rFonts w:ascii="Symbol" w:hAnsi="Symbol"/>
      </w:rPr>
    </w:lvl>
    <w:lvl w:ilvl="2" w:tplc="8334D1A0">
      <w:start w:val="1"/>
      <w:numFmt w:val="bullet"/>
      <w:lvlText w:val=""/>
      <w:lvlJc w:val="left"/>
      <w:pPr>
        <w:ind w:left="1080" w:hanging="360"/>
      </w:pPr>
      <w:rPr>
        <w:rFonts w:ascii="Symbol" w:hAnsi="Symbol"/>
      </w:rPr>
    </w:lvl>
    <w:lvl w:ilvl="3" w:tplc="5D669502">
      <w:start w:val="1"/>
      <w:numFmt w:val="bullet"/>
      <w:lvlText w:val=""/>
      <w:lvlJc w:val="left"/>
      <w:pPr>
        <w:ind w:left="1080" w:hanging="360"/>
      </w:pPr>
      <w:rPr>
        <w:rFonts w:ascii="Symbol" w:hAnsi="Symbol"/>
      </w:rPr>
    </w:lvl>
    <w:lvl w:ilvl="4" w:tplc="D842E3F6">
      <w:start w:val="1"/>
      <w:numFmt w:val="bullet"/>
      <w:lvlText w:val=""/>
      <w:lvlJc w:val="left"/>
      <w:pPr>
        <w:ind w:left="1080" w:hanging="360"/>
      </w:pPr>
      <w:rPr>
        <w:rFonts w:ascii="Symbol" w:hAnsi="Symbol"/>
      </w:rPr>
    </w:lvl>
    <w:lvl w:ilvl="5" w:tplc="FCDC4A78">
      <w:start w:val="1"/>
      <w:numFmt w:val="bullet"/>
      <w:lvlText w:val=""/>
      <w:lvlJc w:val="left"/>
      <w:pPr>
        <w:ind w:left="1080" w:hanging="360"/>
      </w:pPr>
      <w:rPr>
        <w:rFonts w:ascii="Symbol" w:hAnsi="Symbol"/>
      </w:rPr>
    </w:lvl>
    <w:lvl w:ilvl="6" w:tplc="5428176C">
      <w:start w:val="1"/>
      <w:numFmt w:val="bullet"/>
      <w:lvlText w:val=""/>
      <w:lvlJc w:val="left"/>
      <w:pPr>
        <w:ind w:left="1080" w:hanging="360"/>
      </w:pPr>
      <w:rPr>
        <w:rFonts w:ascii="Symbol" w:hAnsi="Symbol"/>
      </w:rPr>
    </w:lvl>
    <w:lvl w:ilvl="7" w:tplc="FD2C4666">
      <w:start w:val="1"/>
      <w:numFmt w:val="bullet"/>
      <w:lvlText w:val=""/>
      <w:lvlJc w:val="left"/>
      <w:pPr>
        <w:ind w:left="1080" w:hanging="360"/>
      </w:pPr>
      <w:rPr>
        <w:rFonts w:ascii="Symbol" w:hAnsi="Symbol"/>
      </w:rPr>
    </w:lvl>
    <w:lvl w:ilvl="8" w:tplc="0534E824">
      <w:start w:val="1"/>
      <w:numFmt w:val="bullet"/>
      <w:lvlText w:val=""/>
      <w:lvlJc w:val="left"/>
      <w:pPr>
        <w:ind w:left="1080" w:hanging="360"/>
      </w:pPr>
      <w:rPr>
        <w:rFonts w:ascii="Symbol" w:hAnsi="Symbol"/>
      </w:rPr>
    </w:lvl>
  </w:abstractNum>
  <w:abstractNum w:abstractNumId="13" w15:restartNumberingAfterBreak="0">
    <w:nsid w:val="2314636F"/>
    <w:multiLevelType w:val="multilevel"/>
    <w:tmpl w:val="85660D3E"/>
    <w:lvl w:ilvl="0">
      <w:start w:val="9"/>
      <w:numFmt w:val="decimal"/>
      <w:lvlText w:val="%1"/>
      <w:lvlJc w:val="left"/>
      <w:pPr>
        <w:ind w:left="953" w:hanging="528"/>
      </w:pPr>
      <w:rPr>
        <w:rFonts w:hint="default"/>
      </w:rPr>
    </w:lvl>
    <w:lvl w:ilvl="1">
      <w:start w:val="1"/>
      <w:numFmt w:val="decimal"/>
      <w:lvlText w:val="%1.%2"/>
      <w:lvlJc w:val="left"/>
      <w:pPr>
        <w:ind w:left="953" w:hanging="528"/>
        <w:jc w:val="right"/>
      </w:pPr>
      <w:rPr>
        <w:rFonts w:hint="default"/>
      </w:rPr>
    </w:lvl>
    <w:lvl w:ilvl="2">
      <w:start w:val="1"/>
      <w:numFmt w:val="decimal"/>
      <w:lvlText w:val="%1.%2.%3"/>
      <w:lvlJc w:val="left"/>
      <w:pPr>
        <w:ind w:left="953" w:hanging="528"/>
      </w:pPr>
      <w:rPr>
        <w:rFonts w:ascii="Calibri" w:eastAsia="Calibri" w:hAnsi="Calibri" w:cs="Calibri" w:hint="default"/>
        <w:spacing w:val="-1"/>
        <w:w w:val="100"/>
        <w:sz w:val="22"/>
        <w:szCs w:val="22"/>
      </w:rPr>
    </w:lvl>
    <w:lvl w:ilvl="3">
      <w:start w:val="1"/>
      <w:numFmt w:val="lowerLetter"/>
      <w:lvlText w:val="(%4)"/>
      <w:lvlJc w:val="left"/>
      <w:pPr>
        <w:ind w:left="2652" w:hanging="850"/>
      </w:pPr>
      <w:rPr>
        <w:rFonts w:ascii="Calibri" w:eastAsia="Calibri" w:hAnsi="Calibri" w:cs="Calibri" w:hint="default"/>
        <w:spacing w:val="-1"/>
        <w:w w:val="100"/>
        <w:sz w:val="22"/>
        <w:szCs w:val="22"/>
      </w:rPr>
    </w:lvl>
    <w:lvl w:ilvl="4">
      <w:numFmt w:val="bullet"/>
      <w:lvlText w:val="•"/>
      <w:lvlJc w:val="left"/>
      <w:pPr>
        <w:ind w:left="4205" w:hanging="850"/>
      </w:pPr>
      <w:rPr>
        <w:rFonts w:hint="default"/>
      </w:rPr>
    </w:lvl>
    <w:lvl w:ilvl="5">
      <w:numFmt w:val="bullet"/>
      <w:lvlText w:val="•"/>
      <w:lvlJc w:val="left"/>
      <w:pPr>
        <w:ind w:left="4977" w:hanging="850"/>
      </w:pPr>
      <w:rPr>
        <w:rFonts w:hint="default"/>
      </w:rPr>
    </w:lvl>
    <w:lvl w:ilvl="6">
      <w:numFmt w:val="bullet"/>
      <w:lvlText w:val="•"/>
      <w:lvlJc w:val="left"/>
      <w:pPr>
        <w:ind w:left="5750" w:hanging="850"/>
      </w:pPr>
      <w:rPr>
        <w:rFonts w:hint="default"/>
      </w:rPr>
    </w:lvl>
    <w:lvl w:ilvl="7">
      <w:numFmt w:val="bullet"/>
      <w:lvlText w:val="•"/>
      <w:lvlJc w:val="left"/>
      <w:pPr>
        <w:ind w:left="6522" w:hanging="850"/>
      </w:pPr>
      <w:rPr>
        <w:rFonts w:hint="default"/>
      </w:rPr>
    </w:lvl>
    <w:lvl w:ilvl="8">
      <w:numFmt w:val="bullet"/>
      <w:lvlText w:val="•"/>
      <w:lvlJc w:val="left"/>
      <w:pPr>
        <w:ind w:left="7295" w:hanging="850"/>
      </w:pPr>
      <w:rPr>
        <w:rFonts w:hint="default"/>
      </w:rPr>
    </w:lvl>
  </w:abstractNum>
  <w:abstractNum w:abstractNumId="14" w15:restartNumberingAfterBreak="0">
    <w:nsid w:val="288663E0"/>
    <w:multiLevelType w:val="multilevel"/>
    <w:tmpl w:val="66E83190"/>
    <w:lvl w:ilvl="0">
      <w:start w:val="8"/>
      <w:numFmt w:val="decimal"/>
      <w:lvlText w:val="%1"/>
      <w:lvlJc w:val="left"/>
      <w:pPr>
        <w:ind w:left="2252" w:hanging="850"/>
      </w:pPr>
      <w:rPr>
        <w:rFonts w:hint="default"/>
      </w:rPr>
    </w:lvl>
    <w:lvl w:ilvl="1">
      <w:start w:val="1"/>
      <w:numFmt w:val="decimal"/>
      <w:lvlText w:val="%1.%2"/>
      <w:lvlJc w:val="left"/>
      <w:pPr>
        <w:ind w:left="2252" w:hanging="850"/>
        <w:jc w:val="right"/>
      </w:pPr>
      <w:rPr>
        <w:rFonts w:hint="default"/>
      </w:rPr>
    </w:lvl>
    <w:lvl w:ilvl="2">
      <w:start w:val="1"/>
      <w:numFmt w:val="decimal"/>
      <w:lvlText w:val="%1.%2.%3"/>
      <w:lvlJc w:val="left"/>
      <w:pPr>
        <w:ind w:left="2252" w:hanging="850"/>
      </w:pPr>
      <w:rPr>
        <w:rFonts w:ascii="Calibri" w:eastAsia="Calibri" w:hAnsi="Calibri" w:cs="Calibri" w:hint="default"/>
        <w:spacing w:val="-1"/>
        <w:w w:val="100"/>
        <w:sz w:val="22"/>
        <w:szCs w:val="22"/>
      </w:rPr>
    </w:lvl>
    <w:lvl w:ilvl="3">
      <w:start w:val="1"/>
      <w:numFmt w:val="lowerLetter"/>
      <w:lvlText w:val="(%4)"/>
      <w:lvlJc w:val="left"/>
      <w:pPr>
        <w:ind w:left="2652" w:hanging="850"/>
      </w:pPr>
      <w:rPr>
        <w:rFonts w:ascii="Calibri" w:eastAsia="Calibri" w:hAnsi="Calibri" w:cs="Calibri" w:hint="default"/>
        <w:spacing w:val="-1"/>
        <w:w w:val="100"/>
        <w:sz w:val="22"/>
        <w:szCs w:val="22"/>
      </w:rPr>
    </w:lvl>
    <w:lvl w:ilvl="4">
      <w:numFmt w:val="bullet"/>
      <w:lvlText w:val="•"/>
      <w:lvlJc w:val="left"/>
      <w:pPr>
        <w:ind w:left="3542" w:hanging="850"/>
      </w:pPr>
      <w:rPr>
        <w:rFonts w:hint="default"/>
      </w:rPr>
    </w:lvl>
    <w:lvl w:ilvl="5">
      <w:numFmt w:val="bullet"/>
      <w:lvlText w:val="•"/>
      <w:lvlJc w:val="left"/>
      <w:pPr>
        <w:ind w:left="4425" w:hanging="850"/>
      </w:pPr>
      <w:rPr>
        <w:rFonts w:hint="default"/>
      </w:rPr>
    </w:lvl>
    <w:lvl w:ilvl="6">
      <w:numFmt w:val="bullet"/>
      <w:lvlText w:val="•"/>
      <w:lvlJc w:val="left"/>
      <w:pPr>
        <w:ind w:left="5308" w:hanging="850"/>
      </w:pPr>
      <w:rPr>
        <w:rFonts w:hint="default"/>
      </w:rPr>
    </w:lvl>
    <w:lvl w:ilvl="7">
      <w:numFmt w:val="bullet"/>
      <w:lvlText w:val="•"/>
      <w:lvlJc w:val="left"/>
      <w:pPr>
        <w:ind w:left="6191" w:hanging="850"/>
      </w:pPr>
      <w:rPr>
        <w:rFonts w:hint="default"/>
      </w:rPr>
    </w:lvl>
    <w:lvl w:ilvl="8">
      <w:numFmt w:val="bullet"/>
      <w:lvlText w:val="•"/>
      <w:lvlJc w:val="left"/>
      <w:pPr>
        <w:ind w:left="7074" w:hanging="850"/>
      </w:pPr>
      <w:rPr>
        <w:rFonts w:hint="default"/>
      </w:rPr>
    </w:lvl>
  </w:abstractNum>
  <w:abstractNum w:abstractNumId="15" w15:restartNumberingAfterBreak="0">
    <w:nsid w:val="29084837"/>
    <w:multiLevelType w:val="hybridMultilevel"/>
    <w:tmpl w:val="A1B2A75E"/>
    <w:lvl w:ilvl="0" w:tplc="B85E77FA">
      <w:start w:val="1"/>
      <w:numFmt w:val="decimal"/>
      <w:lvlText w:val="%1."/>
      <w:lvlJc w:val="left"/>
      <w:pPr>
        <w:ind w:left="720" w:hanging="360"/>
      </w:pPr>
      <w:rPr>
        <w:rFonts w:ascii="Arial" w:hAnsi="Arial" w:hint="default"/>
        <w:b/>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E232EF7"/>
    <w:multiLevelType w:val="multilevel"/>
    <w:tmpl w:val="DFB8402A"/>
    <w:lvl w:ilvl="0">
      <w:start w:val="9"/>
      <w:numFmt w:val="decimal"/>
      <w:lvlText w:val="%1"/>
      <w:lvlJc w:val="left"/>
      <w:pPr>
        <w:ind w:left="953" w:hanging="524"/>
      </w:pPr>
      <w:rPr>
        <w:rFonts w:hint="default"/>
      </w:rPr>
    </w:lvl>
    <w:lvl w:ilvl="1">
      <w:start w:val="1"/>
      <w:numFmt w:val="decimal"/>
      <w:lvlText w:val="%1.%2"/>
      <w:lvlJc w:val="left"/>
      <w:pPr>
        <w:ind w:left="953" w:hanging="524"/>
      </w:pPr>
      <w:rPr>
        <w:rFonts w:hint="default"/>
      </w:rPr>
    </w:lvl>
    <w:lvl w:ilvl="2">
      <w:start w:val="1"/>
      <w:numFmt w:val="decimal"/>
      <w:lvlText w:val="%1.%2.%3"/>
      <w:lvlJc w:val="left"/>
      <w:pPr>
        <w:ind w:left="953" w:hanging="524"/>
      </w:pPr>
      <w:rPr>
        <w:rFonts w:ascii="Calibri" w:eastAsia="Calibri" w:hAnsi="Calibri" w:cs="Calibri" w:hint="default"/>
        <w:spacing w:val="-1"/>
        <w:w w:val="100"/>
        <w:sz w:val="22"/>
        <w:szCs w:val="22"/>
      </w:rPr>
    </w:lvl>
    <w:lvl w:ilvl="3">
      <w:numFmt w:val="bullet"/>
      <w:lvlText w:val="•"/>
      <w:lvlJc w:val="left"/>
      <w:pPr>
        <w:ind w:left="3324" w:hanging="524"/>
      </w:pPr>
      <w:rPr>
        <w:rFonts w:hint="default"/>
      </w:rPr>
    </w:lvl>
    <w:lvl w:ilvl="4">
      <w:numFmt w:val="bullet"/>
      <w:lvlText w:val="•"/>
      <w:lvlJc w:val="left"/>
      <w:pPr>
        <w:ind w:left="4112" w:hanging="524"/>
      </w:pPr>
      <w:rPr>
        <w:rFonts w:hint="default"/>
      </w:rPr>
    </w:lvl>
    <w:lvl w:ilvl="5">
      <w:numFmt w:val="bullet"/>
      <w:lvlText w:val="•"/>
      <w:lvlJc w:val="left"/>
      <w:pPr>
        <w:ind w:left="4900" w:hanging="524"/>
      </w:pPr>
      <w:rPr>
        <w:rFonts w:hint="default"/>
      </w:rPr>
    </w:lvl>
    <w:lvl w:ilvl="6">
      <w:numFmt w:val="bullet"/>
      <w:lvlText w:val="•"/>
      <w:lvlJc w:val="left"/>
      <w:pPr>
        <w:ind w:left="5688" w:hanging="524"/>
      </w:pPr>
      <w:rPr>
        <w:rFonts w:hint="default"/>
      </w:rPr>
    </w:lvl>
    <w:lvl w:ilvl="7">
      <w:numFmt w:val="bullet"/>
      <w:lvlText w:val="•"/>
      <w:lvlJc w:val="left"/>
      <w:pPr>
        <w:ind w:left="6476" w:hanging="524"/>
      </w:pPr>
      <w:rPr>
        <w:rFonts w:hint="default"/>
      </w:rPr>
    </w:lvl>
    <w:lvl w:ilvl="8">
      <w:numFmt w:val="bullet"/>
      <w:lvlText w:val="•"/>
      <w:lvlJc w:val="left"/>
      <w:pPr>
        <w:ind w:left="7264" w:hanging="524"/>
      </w:pPr>
      <w:rPr>
        <w:rFonts w:hint="default"/>
      </w:rPr>
    </w:lvl>
  </w:abstractNum>
  <w:abstractNum w:abstractNumId="17" w15:restartNumberingAfterBreak="0">
    <w:nsid w:val="30415A27"/>
    <w:multiLevelType w:val="multilevel"/>
    <w:tmpl w:val="090EDC4E"/>
    <w:lvl w:ilvl="0">
      <w:start w:val="7"/>
      <w:numFmt w:val="decimal"/>
      <w:lvlText w:val="%1"/>
      <w:lvlJc w:val="left"/>
      <w:pPr>
        <w:ind w:left="2252" w:hanging="850"/>
      </w:pPr>
      <w:rPr>
        <w:rFonts w:hint="default"/>
      </w:rPr>
    </w:lvl>
    <w:lvl w:ilvl="1">
      <w:start w:val="1"/>
      <w:numFmt w:val="decimal"/>
      <w:lvlText w:val="%1.%2"/>
      <w:lvlJc w:val="left"/>
      <w:pPr>
        <w:ind w:left="2252" w:hanging="850"/>
        <w:jc w:val="right"/>
      </w:pPr>
      <w:rPr>
        <w:rFonts w:hint="default"/>
      </w:rPr>
    </w:lvl>
    <w:lvl w:ilvl="2">
      <w:start w:val="1"/>
      <w:numFmt w:val="decimal"/>
      <w:lvlText w:val="%1.%2.%3"/>
      <w:lvlJc w:val="left"/>
      <w:pPr>
        <w:ind w:left="2252" w:hanging="850"/>
        <w:jc w:val="right"/>
      </w:pPr>
      <w:rPr>
        <w:rFonts w:ascii="Calibri" w:eastAsia="Calibri" w:hAnsi="Calibri" w:cs="Calibri" w:hint="default"/>
        <w:spacing w:val="-1"/>
        <w:w w:val="100"/>
        <w:sz w:val="22"/>
        <w:szCs w:val="22"/>
      </w:rPr>
    </w:lvl>
    <w:lvl w:ilvl="3">
      <w:start w:val="1"/>
      <w:numFmt w:val="lowerLetter"/>
      <w:lvlText w:val="(%4)"/>
      <w:lvlJc w:val="left"/>
      <w:pPr>
        <w:ind w:left="2652" w:hanging="850"/>
      </w:pPr>
      <w:rPr>
        <w:rFonts w:ascii="Calibri" w:eastAsia="Calibri" w:hAnsi="Calibri" w:cs="Calibri" w:hint="default"/>
        <w:spacing w:val="-1"/>
        <w:w w:val="100"/>
        <w:sz w:val="22"/>
        <w:szCs w:val="22"/>
      </w:rPr>
    </w:lvl>
    <w:lvl w:ilvl="4">
      <w:start w:val="1"/>
      <w:numFmt w:val="lowerRoman"/>
      <w:lvlText w:val="(%5)"/>
      <w:lvlJc w:val="left"/>
      <w:pPr>
        <w:ind w:left="3504" w:hanging="852"/>
      </w:pPr>
      <w:rPr>
        <w:rFonts w:ascii="Calibri" w:eastAsia="Calibri" w:hAnsi="Calibri" w:cs="Calibri" w:hint="default"/>
        <w:spacing w:val="-1"/>
        <w:w w:val="100"/>
        <w:sz w:val="22"/>
        <w:szCs w:val="22"/>
      </w:rPr>
    </w:lvl>
    <w:lvl w:ilvl="5">
      <w:numFmt w:val="bullet"/>
      <w:lvlText w:val="•"/>
      <w:lvlJc w:val="left"/>
      <w:pPr>
        <w:ind w:left="5025" w:hanging="852"/>
      </w:pPr>
      <w:rPr>
        <w:rFonts w:hint="default"/>
      </w:rPr>
    </w:lvl>
    <w:lvl w:ilvl="6">
      <w:numFmt w:val="bullet"/>
      <w:lvlText w:val="•"/>
      <w:lvlJc w:val="left"/>
      <w:pPr>
        <w:ind w:left="5788" w:hanging="852"/>
      </w:pPr>
      <w:rPr>
        <w:rFonts w:hint="default"/>
      </w:rPr>
    </w:lvl>
    <w:lvl w:ilvl="7">
      <w:numFmt w:val="bullet"/>
      <w:lvlText w:val="•"/>
      <w:lvlJc w:val="left"/>
      <w:pPr>
        <w:ind w:left="6551" w:hanging="852"/>
      </w:pPr>
      <w:rPr>
        <w:rFonts w:hint="default"/>
      </w:rPr>
    </w:lvl>
    <w:lvl w:ilvl="8">
      <w:numFmt w:val="bullet"/>
      <w:lvlText w:val="•"/>
      <w:lvlJc w:val="left"/>
      <w:pPr>
        <w:ind w:left="7314" w:hanging="852"/>
      </w:pPr>
      <w:rPr>
        <w:rFonts w:hint="default"/>
      </w:rPr>
    </w:lvl>
  </w:abstractNum>
  <w:abstractNum w:abstractNumId="18" w15:restartNumberingAfterBreak="0">
    <w:nsid w:val="313B6673"/>
    <w:multiLevelType w:val="multilevel"/>
    <w:tmpl w:val="FDB6CCB6"/>
    <w:lvl w:ilvl="0">
      <w:start w:val="3"/>
      <w:numFmt w:val="decimal"/>
      <w:lvlText w:val="%1"/>
      <w:lvlJc w:val="left"/>
      <w:pPr>
        <w:ind w:left="2252" w:hanging="850"/>
      </w:pPr>
      <w:rPr>
        <w:rFonts w:hint="default"/>
      </w:rPr>
    </w:lvl>
    <w:lvl w:ilvl="1">
      <w:start w:val="1"/>
      <w:numFmt w:val="decimal"/>
      <w:lvlText w:val="%1.%2"/>
      <w:lvlJc w:val="left"/>
      <w:pPr>
        <w:ind w:left="2252" w:hanging="850"/>
        <w:jc w:val="right"/>
      </w:pPr>
      <w:rPr>
        <w:rFonts w:hint="default"/>
      </w:rPr>
    </w:lvl>
    <w:lvl w:ilvl="2">
      <w:start w:val="1"/>
      <w:numFmt w:val="decimal"/>
      <w:lvlText w:val="%1.%2.%3"/>
      <w:lvlJc w:val="left"/>
      <w:pPr>
        <w:ind w:left="2252" w:hanging="850"/>
      </w:pPr>
      <w:rPr>
        <w:rFonts w:ascii="Calibri" w:eastAsia="Calibri" w:hAnsi="Calibri" w:cs="Calibri" w:hint="default"/>
        <w:spacing w:val="-1"/>
        <w:w w:val="100"/>
        <w:sz w:val="22"/>
        <w:szCs w:val="22"/>
      </w:rPr>
    </w:lvl>
    <w:lvl w:ilvl="3">
      <w:start w:val="1"/>
      <w:numFmt w:val="lowerLetter"/>
      <w:lvlText w:val="(%4)"/>
      <w:lvlJc w:val="left"/>
      <w:pPr>
        <w:ind w:left="2652" w:hanging="850"/>
      </w:pPr>
      <w:rPr>
        <w:rFonts w:ascii="Calibri" w:eastAsia="Calibri" w:hAnsi="Calibri" w:cs="Calibri" w:hint="default"/>
        <w:spacing w:val="-1"/>
        <w:w w:val="100"/>
        <w:sz w:val="22"/>
        <w:szCs w:val="22"/>
      </w:rPr>
    </w:lvl>
    <w:lvl w:ilvl="4">
      <w:numFmt w:val="bullet"/>
      <w:lvlText w:val="•"/>
      <w:lvlJc w:val="left"/>
      <w:pPr>
        <w:ind w:left="4720" w:hanging="850"/>
      </w:pPr>
      <w:rPr>
        <w:rFonts w:hint="default"/>
      </w:rPr>
    </w:lvl>
    <w:lvl w:ilvl="5">
      <w:numFmt w:val="bullet"/>
      <w:lvlText w:val="•"/>
      <w:lvlJc w:val="left"/>
      <w:pPr>
        <w:ind w:left="5406" w:hanging="850"/>
      </w:pPr>
      <w:rPr>
        <w:rFonts w:hint="default"/>
      </w:rPr>
    </w:lvl>
    <w:lvl w:ilvl="6">
      <w:numFmt w:val="bullet"/>
      <w:lvlText w:val="•"/>
      <w:lvlJc w:val="left"/>
      <w:pPr>
        <w:ind w:left="6093" w:hanging="850"/>
      </w:pPr>
      <w:rPr>
        <w:rFonts w:hint="default"/>
      </w:rPr>
    </w:lvl>
    <w:lvl w:ilvl="7">
      <w:numFmt w:val="bullet"/>
      <w:lvlText w:val="•"/>
      <w:lvlJc w:val="left"/>
      <w:pPr>
        <w:ind w:left="6780" w:hanging="850"/>
      </w:pPr>
      <w:rPr>
        <w:rFonts w:hint="default"/>
      </w:rPr>
    </w:lvl>
    <w:lvl w:ilvl="8">
      <w:numFmt w:val="bullet"/>
      <w:lvlText w:val="•"/>
      <w:lvlJc w:val="left"/>
      <w:pPr>
        <w:ind w:left="7466" w:hanging="850"/>
      </w:pPr>
      <w:rPr>
        <w:rFonts w:hint="default"/>
      </w:rPr>
    </w:lvl>
  </w:abstractNum>
  <w:abstractNum w:abstractNumId="19" w15:restartNumberingAfterBreak="0">
    <w:nsid w:val="37533837"/>
    <w:multiLevelType w:val="multilevel"/>
    <w:tmpl w:val="090EDC4E"/>
    <w:lvl w:ilvl="0">
      <w:start w:val="7"/>
      <w:numFmt w:val="decimal"/>
      <w:lvlText w:val="%1"/>
      <w:lvlJc w:val="left"/>
      <w:pPr>
        <w:ind w:left="2252" w:hanging="850"/>
      </w:pPr>
      <w:rPr>
        <w:rFonts w:hint="default"/>
      </w:rPr>
    </w:lvl>
    <w:lvl w:ilvl="1">
      <w:start w:val="1"/>
      <w:numFmt w:val="decimal"/>
      <w:lvlText w:val="%1.%2"/>
      <w:lvlJc w:val="left"/>
      <w:pPr>
        <w:ind w:left="2252" w:hanging="850"/>
        <w:jc w:val="right"/>
      </w:pPr>
      <w:rPr>
        <w:rFonts w:hint="default"/>
      </w:rPr>
    </w:lvl>
    <w:lvl w:ilvl="2">
      <w:start w:val="1"/>
      <w:numFmt w:val="decimal"/>
      <w:lvlText w:val="%1.%2.%3"/>
      <w:lvlJc w:val="left"/>
      <w:pPr>
        <w:ind w:left="2252" w:hanging="850"/>
        <w:jc w:val="right"/>
      </w:pPr>
      <w:rPr>
        <w:rFonts w:ascii="Calibri" w:eastAsia="Calibri" w:hAnsi="Calibri" w:cs="Calibri" w:hint="default"/>
        <w:spacing w:val="-1"/>
        <w:w w:val="100"/>
        <w:sz w:val="22"/>
        <w:szCs w:val="22"/>
      </w:rPr>
    </w:lvl>
    <w:lvl w:ilvl="3">
      <w:start w:val="1"/>
      <w:numFmt w:val="lowerLetter"/>
      <w:lvlText w:val="(%4)"/>
      <w:lvlJc w:val="left"/>
      <w:pPr>
        <w:ind w:left="2652" w:hanging="850"/>
      </w:pPr>
      <w:rPr>
        <w:rFonts w:ascii="Calibri" w:eastAsia="Calibri" w:hAnsi="Calibri" w:cs="Calibri" w:hint="default"/>
        <w:spacing w:val="-1"/>
        <w:w w:val="100"/>
        <w:sz w:val="22"/>
        <w:szCs w:val="22"/>
      </w:rPr>
    </w:lvl>
    <w:lvl w:ilvl="4">
      <w:start w:val="1"/>
      <w:numFmt w:val="lowerRoman"/>
      <w:lvlText w:val="(%5)"/>
      <w:lvlJc w:val="left"/>
      <w:pPr>
        <w:ind w:left="3504" w:hanging="852"/>
      </w:pPr>
      <w:rPr>
        <w:rFonts w:ascii="Calibri" w:eastAsia="Calibri" w:hAnsi="Calibri" w:cs="Calibri" w:hint="default"/>
        <w:spacing w:val="-1"/>
        <w:w w:val="100"/>
        <w:sz w:val="22"/>
        <w:szCs w:val="22"/>
      </w:rPr>
    </w:lvl>
    <w:lvl w:ilvl="5">
      <w:numFmt w:val="bullet"/>
      <w:lvlText w:val="•"/>
      <w:lvlJc w:val="left"/>
      <w:pPr>
        <w:ind w:left="5025" w:hanging="852"/>
      </w:pPr>
      <w:rPr>
        <w:rFonts w:hint="default"/>
      </w:rPr>
    </w:lvl>
    <w:lvl w:ilvl="6">
      <w:numFmt w:val="bullet"/>
      <w:lvlText w:val="•"/>
      <w:lvlJc w:val="left"/>
      <w:pPr>
        <w:ind w:left="5788" w:hanging="852"/>
      </w:pPr>
      <w:rPr>
        <w:rFonts w:hint="default"/>
      </w:rPr>
    </w:lvl>
    <w:lvl w:ilvl="7">
      <w:numFmt w:val="bullet"/>
      <w:lvlText w:val="•"/>
      <w:lvlJc w:val="left"/>
      <w:pPr>
        <w:ind w:left="6551" w:hanging="852"/>
      </w:pPr>
      <w:rPr>
        <w:rFonts w:hint="default"/>
      </w:rPr>
    </w:lvl>
    <w:lvl w:ilvl="8">
      <w:numFmt w:val="bullet"/>
      <w:lvlText w:val="•"/>
      <w:lvlJc w:val="left"/>
      <w:pPr>
        <w:ind w:left="7314" w:hanging="852"/>
      </w:pPr>
      <w:rPr>
        <w:rFonts w:hint="default"/>
      </w:rPr>
    </w:lvl>
  </w:abstractNum>
  <w:abstractNum w:abstractNumId="20" w15:restartNumberingAfterBreak="0">
    <w:nsid w:val="3A4B15BA"/>
    <w:multiLevelType w:val="hybridMultilevel"/>
    <w:tmpl w:val="9154C2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D99616E"/>
    <w:multiLevelType w:val="multilevel"/>
    <w:tmpl w:val="40EADAB6"/>
    <w:lvl w:ilvl="0">
      <w:start w:val="6"/>
      <w:numFmt w:val="decimal"/>
      <w:lvlText w:val="%1"/>
      <w:lvlJc w:val="left"/>
      <w:pPr>
        <w:ind w:left="2251" w:hanging="850"/>
      </w:pPr>
      <w:rPr>
        <w:rFonts w:hint="default"/>
      </w:rPr>
    </w:lvl>
    <w:lvl w:ilvl="1">
      <w:start w:val="1"/>
      <w:numFmt w:val="decimal"/>
      <w:lvlText w:val="%1.%2"/>
      <w:lvlJc w:val="left"/>
      <w:pPr>
        <w:ind w:left="2251" w:hanging="850"/>
        <w:jc w:val="right"/>
      </w:pPr>
      <w:rPr>
        <w:rFonts w:hint="default"/>
      </w:rPr>
    </w:lvl>
    <w:lvl w:ilvl="2">
      <w:start w:val="1"/>
      <w:numFmt w:val="decimal"/>
      <w:lvlText w:val="%1.%2.%3"/>
      <w:lvlJc w:val="left"/>
      <w:pPr>
        <w:ind w:left="2251" w:hanging="850"/>
      </w:pPr>
      <w:rPr>
        <w:rFonts w:ascii="Calibri" w:eastAsia="Calibri" w:hAnsi="Calibri" w:cs="Calibri" w:hint="default"/>
        <w:spacing w:val="-1"/>
        <w:w w:val="100"/>
        <w:sz w:val="22"/>
        <w:szCs w:val="22"/>
      </w:rPr>
    </w:lvl>
    <w:lvl w:ilvl="3">
      <w:start w:val="1"/>
      <w:numFmt w:val="lowerLetter"/>
      <w:lvlText w:val="(%4)"/>
      <w:lvlJc w:val="left"/>
      <w:pPr>
        <w:ind w:left="2652" w:hanging="850"/>
      </w:pPr>
      <w:rPr>
        <w:rFonts w:ascii="Calibri" w:eastAsia="Calibri" w:hAnsi="Calibri" w:cs="Calibri" w:hint="default"/>
        <w:spacing w:val="-1"/>
        <w:w w:val="100"/>
        <w:sz w:val="22"/>
        <w:szCs w:val="22"/>
      </w:rPr>
    </w:lvl>
    <w:lvl w:ilvl="4">
      <w:numFmt w:val="bullet"/>
      <w:lvlText w:val="•"/>
      <w:lvlJc w:val="left"/>
      <w:pPr>
        <w:ind w:left="4720" w:hanging="850"/>
      </w:pPr>
      <w:rPr>
        <w:rFonts w:hint="default"/>
      </w:rPr>
    </w:lvl>
    <w:lvl w:ilvl="5">
      <w:numFmt w:val="bullet"/>
      <w:lvlText w:val="•"/>
      <w:lvlJc w:val="left"/>
      <w:pPr>
        <w:ind w:left="5406" w:hanging="850"/>
      </w:pPr>
      <w:rPr>
        <w:rFonts w:hint="default"/>
      </w:rPr>
    </w:lvl>
    <w:lvl w:ilvl="6">
      <w:numFmt w:val="bullet"/>
      <w:lvlText w:val="•"/>
      <w:lvlJc w:val="left"/>
      <w:pPr>
        <w:ind w:left="6093" w:hanging="850"/>
      </w:pPr>
      <w:rPr>
        <w:rFonts w:hint="default"/>
      </w:rPr>
    </w:lvl>
    <w:lvl w:ilvl="7">
      <w:numFmt w:val="bullet"/>
      <w:lvlText w:val="•"/>
      <w:lvlJc w:val="left"/>
      <w:pPr>
        <w:ind w:left="6780" w:hanging="850"/>
      </w:pPr>
      <w:rPr>
        <w:rFonts w:hint="default"/>
      </w:rPr>
    </w:lvl>
    <w:lvl w:ilvl="8">
      <w:numFmt w:val="bullet"/>
      <w:lvlText w:val="•"/>
      <w:lvlJc w:val="left"/>
      <w:pPr>
        <w:ind w:left="7466" w:hanging="850"/>
      </w:pPr>
      <w:rPr>
        <w:rFonts w:hint="default"/>
      </w:rPr>
    </w:lvl>
  </w:abstractNum>
  <w:abstractNum w:abstractNumId="22" w15:restartNumberingAfterBreak="0">
    <w:nsid w:val="46102277"/>
    <w:multiLevelType w:val="hybridMultilevel"/>
    <w:tmpl w:val="E6063AAC"/>
    <w:lvl w:ilvl="0" w:tplc="64AEE36A">
      <w:start w:val="1"/>
      <w:numFmt w:val="decimal"/>
      <w:pStyle w:val="ClauseHeading"/>
      <w:lvlText w:val="%1."/>
      <w:lvlJc w:val="left"/>
      <w:pPr>
        <w:ind w:left="720" w:hanging="360"/>
      </w:pPr>
      <w:rPr>
        <w:rFonts w:ascii="Arial" w:hAnsi="Arial" w:hint="default"/>
        <w:b w:val="0"/>
        <w:i w:val="0"/>
        <w:sz w:val="24"/>
      </w:rPr>
    </w:lvl>
    <w:lvl w:ilvl="1" w:tplc="08090019" w:tentative="1">
      <w:start w:val="1"/>
      <w:numFmt w:val="lowerLetter"/>
      <w:pStyle w:val="ClauseHeading"/>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81754C1"/>
    <w:multiLevelType w:val="multilevel"/>
    <w:tmpl w:val="376C8E2C"/>
    <w:name w:val="MainB3"/>
    <w:lvl w:ilvl="0">
      <w:start w:val="1"/>
      <w:numFmt w:val="decimal"/>
      <w:pStyle w:val="MainBL1"/>
      <w:lvlText w:val="%1"/>
      <w:lvlJc w:val="left"/>
      <w:pPr>
        <w:tabs>
          <w:tab w:val="num" w:pos="850"/>
        </w:tabs>
        <w:ind w:left="850" w:hanging="850"/>
      </w:pPr>
      <w:rPr>
        <w:rFonts w:hint="default"/>
      </w:rPr>
    </w:lvl>
    <w:lvl w:ilvl="1">
      <w:start w:val="1"/>
      <w:numFmt w:val="decimal"/>
      <w:pStyle w:val="MainBL2"/>
      <w:lvlText w:val="%1.%2"/>
      <w:lvlJc w:val="left"/>
      <w:pPr>
        <w:tabs>
          <w:tab w:val="num" w:pos="720"/>
        </w:tabs>
        <w:ind w:left="720" w:hanging="720"/>
      </w:pPr>
      <w:rPr>
        <w:rFonts w:hint="default"/>
        <w:b w:val="0"/>
        <w:bCs/>
      </w:rPr>
    </w:lvl>
    <w:lvl w:ilvl="2">
      <w:start w:val="1"/>
      <w:numFmt w:val="decimal"/>
      <w:pStyle w:val="MainBL3"/>
      <w:lvlText w:val="%1.%2.%3"/>
      <w:lvlJc w:val="left"/>
      <w:pPr>
        <w:tabs>
          <w:tab w:val="num" w:pos="1440"/>
        </w:tabs>
        <w:ind w:left="2149" w:hanging="851"/>
      </w:pPr>
      <w:rPr>
        <w:rFonts w:ascii="Calibri" w:hAnsi="Calibri" w:hint="default"/>
        <w:b w:val="0"/>
        <w:bCs/>
      </w:rPr>
    </w:lvl>
    <w:lvl w:ilvl="3">
      <w:start w:val="1"/>
      <w:numFmt w:val="lowerLetter"/>
      <w:pStyle w:val="MainBL4"/>
      <w:lvlText w:val="(%4)"/>
      <w:lvlJc w:val="left"/>
      <w:pPr>
        <w:tabs>
          <w:tab w:val="num" w:pos="2551"/>
        </w:tabs>
        <w:ind w:left="2551" w:hanging="850"/>
      </w:pPr>
      <w:rPr>
        <w:rFonts w:hint="default"/>
        <w:b w:val="0"/>
        <w:bCs w:val="0"/>
      </w:rPr>
    </w:lvl>
    <w:lvl w:ilvl="4">
      <w:start w:val="1"/>
      <w:numFmt w:val="upperLetter"/>
      <w:pStyle w:val="MainBL5"/>
      <w:lvlText w:val="(%5)"/>
      <w:lvlJc w:val="left"/>
      <w:pPr>
        <w:tabs>
          <w:tab w:val="num" w:pos="2880"/>
        </w:tabs>
        <w:ind w:left="2880" w:hanging="720"/>
      </w:pPr>
      <w:rPr>
        <w:rFonts w:hint="default"/>
      </w:rPr>
    </w:lvl>
    <w:lvl w:ilvl="5">
      <w:start w:val="1"/>
      <w:numFmt w:val="upperRoman"/>
      <w:pStyle w:val="MainBL6"/>
      <w:lvlText w:val="(%6)"/>
      <w:lvlJc w:val="left"/>
      <w:pPr>
        <w:tabs>
          <w:tab w:val="num" w:pos="3600"/>
        </w:tabs>
        <w:ind w:left="3600" w:hanging="720"/>
      </w:pPr>
      <w:rPr>
        <w:rFonts w:hint="default"/>
      </w:rPr>
    </w:lvl>
    <w:lvl w:ilvl="6">
      <w:start w:val="1"/>
      <w:numFmt w:val="bullet"/>
      <w:lvlRestart w:val="0"/>
      <w:pStyle w:val="MainBL7"/>
      <w:lvlText w:val=""/>
      <w:lvlJc w:val="left"/>
      <w:pPr>
        <w:tabs>
          <w:tab w:val="num" w:pos="720"/>
        </w:tabs>
        <w:ind w:left="720" w:hanging="720"/>
      </w:pPr>
      <w:rPr>
        <w:rFonts w:ascii="Symbol" w:hAnsi="Symbol" w:hint="default"/>
      </w:rPr>
    </w:lvl>
    <w:lvl w:ilvl="7">
      <w:start w:val="1"/>
      <w:numFmt w:val="bullet"/>
      <w:lvlRestart w:val="0"/>
      <w:pStyle w:val="MainBL8"/>
      <w:lvlText w:val=""/>
      <w:lvlJc w:val="left"/>
      <w:pPr>
        <w:tabs>
          <w:tab w:val="num" w:pos="1440"/>
        </w:tabs>
        <w:ind w:left="1440" w:hanging="720"/>
      </w:pPr>
      <w:rPr>
        <w:rFonts w:ascii="Symbol" w:hAnsi="Symbol" w:hint="default"/>
      </w:rPr>
    </w:lvl>
    <w:lvl w:ilvl="8">
      <w:start w:val="1"/>
      <w:numFmt w:val="bullet"/>
      <w:lvlRestart w:val="0"/>
      <w:pStyle w:val="MainBL9"/>
      <w:lvlText w:val=""/>
      <w:lvlJc w:val="left"/>
      <w:pPr>
        <w:tabs>
          <w:tab w:val="num" w:pos="2160"/>
        </w:tabs>
        <w:ind w:left="2160" w:hanging="720"/>
      </w:pPr>
      <w:rPr>
        <w:rFonts w:ascii="Symbol" w:hAnsi="Symbol" w:hint="default"/>
      </w:rPr>
    </w:lvl>
  </w:abstractNum>
  <w:abstractNum w:abstractNumId="24" w15:restartNumberingAfterBreak="0">
    <w:nsid w:val="4BBF11DD"/>
    <w:multiLevelType w:val="multilevel"/>
    <w:tmpl w:val="08F2AA96"/>
    <w:lvl w:ilvl="0">
      <w:start w:val="4"/>
      <w:numFmt w:val="decimal"/>
      <w:lvlText w:val="%1"/>
      <w:lvlJc w:val="left"/>
      <w:pPr>
        <w:ind w:left="2252" w:hanging="850"/>
      </w:pPr>
      <w:rPr>
        <w:rFonts w:hint="default"/>
      </w:rPr>
    </w:lvl>
    <w:lvl w:ilvl="1">
      <w:start w:val="1"/>
      <w:numFmt w:val="decimal"/>
      <w:lvlText w:val="%1.%2"/>
      <w:lvlJc w:val="left"/>
      <w:pPr>
        <w:ind w:left="2252" w:hanging="850"/>
        <w:jc w:val="right"/>
      </w:pPr>
      <w:rPr>
        <w:rFonts w:hint="default"/>
      </w:rPr>
    </w:lvl>
    <w:lvl w:ilvl="2">
      <w:start w:val="1"/>
      <w:numFmt w:val="decimal"/>
      <w:lvlText w:val="%1.%2.%3"/>
      <w:lvlJc w:val="left"/>
      <w:pPr>
        <w:ind w:left="2252" w:hanging="850"/>
      </w:pPr>
      <w:rPr>
        <w:rFonts w:ascii="Calibri" w:eastAsia="Calibri" w:hAnsi="Calibri" w:cs="Calibri" w:hint="default"/>
        <w:spacing w:val="-1"/>
        <w:w w:val="100"/>
        <w:sz w:val="22"/>
        <w:szCs w:val="22"/>
      </w:rPr>
    </w:lvl>
    <w:lvl w:ilvl="3">
      <w:start w:val="1"/>
      <w:numFmt w:val="lowerLetter"/>
      <w:lvlText w:val="(%4)"/>
      <w:lvlJc w:val="left"/>
      <w:pPr>
        <w:ind w:left="2652" w:hanging="850"/>
      </w:pPr>
      <w:rPr>
        <w:rFonts w:ascii="Calibri" w:eastAsia="Calibri" w:hAnsi="Calibri" w:cs="Calibri" w:hint="default"/>
        <w:spacing w:val="-1"/>
        <w:w w:val="100"/>
        <w:sz w:val="22"/>
        <w:szCs w:val="22"/>
      </w:rPr>
    </w:lvl>
    <w:lvl w:ilvl="4">
      <w:numFmt w:val="bullet"/>
      <w:lvlText w:val="•"/>
      <w:lvlJc w:val="left"/>
      <w:pPr>
        <w:ind w:left="4205" w:hanging="850"/>
      </w:pPr>
      <w:rPr>
        <w:rFonts w:hint="default"/>
      </w:rPr>
    </w:lvl>
    <w:lvl w:ilvl="5">
      <w:numFmt w:val="bullet"/>
      <w:lvlText w:val="•"/>
      <w:lvlJc w:val="left"/>
      <w:pPr>
        <w:ind w:left="4977" w:hanging="850"/>
      </w:pPr>
      <w:rPr>
        <w:rFonts w:hint="default"/>
      </w:rPr>
    </w:lvl>
    <w:lvl w:ilvl="6">
      <w:numFmt w:val="bullet"/>
      <w:lvlText w:val="•"/>
      <w:lvlJc w:val="left"/>
      <w:pPr>
        <w:ind w:left="5750" w:hanging="850"/>
      </w:pPr>
      <w:rPr>
        <w:rFonts w:hint="default"/>
      </w:rPr>
    </w:lvl>
    <w:lvl w:ilvl="7">
      <w:numFmt w:val="bullet"/>
      <w:lvlText w:val="•"/>
      <w:lvlJc w:val="left"/>
      <w:pPr>
        <w:ind w:left="6522" w:hanging="850"/>
      </w:pPr>
      <w:rPr>
        <w:rFonts w:hint="default"/>
      </w:rPr>
    </w:lvl>
    <w:lvl w:ilvl="8">
      <w:numFmt w:val="bullet"/>
      <w:lvlText w:val="•"/>
      <w:lvlJc w:val="left"/>
      <w:pPr>
        <w:ind w:left="7295" w:hanging="850"/>
      </w:pPr>
      <w:rPr>
        <w:rFonts w:hint="default"/>
      </w:rPr>
    </w:lvl>
  </w:abstractNum>
  <w:abstractNum w:abstractNumId="25" w15:restartNumberingAfterBreak="0">
    <w:nsid w:val="4E420AE1"/>
    <w:multiLevelType w:val="hybridMultilevel"/>
    <w:tmpl w:val="060AFE6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50EB0A69"/>
    <w:multiLevelType w:val="hybridMultilevel"/>
    <w:tmpl w:val="5D1679A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63697996"/>
    <w:multiLevelType w:val="hybridMultilevel"/>
    <w:tmpl w:val="78BE94FE"/>
    <w:lvl w:ilvl="0" w:tplc="3F58901A">
      <w:start w:val="1"/>
      <w:numFmt w:val="lowerLetter"/>
      <w:lvlText w:val="(%1)"/>
      <w:lvlJc w:val="left"/>
      <w:pPr>
        <w:ind w:left="4721" w:hanging="634"/>
      </w:pPr>
      <w:rPr>
        <w:rFonts w:ascii="Calibri" w:eastAsia="Calibri" w:hAnsi="Calibri" w:cs="Calibri" w:hint="default"/>
        <w:spacing w:val="-1"/>
        <w:w w:val="100"/>
        <w:sz w:val="22"/>
        <w:szCs w:val="22"/>
      </w:rPr>
    </w:lvl>
    <w:lvl w:ilvl="1" w:tplc="AFF285D2">
      <w:numFmt w:val="bullet"/>
      <w:lvlText w:val="•"/>
      <w:lvlJc w:val="left"/>
      <w:pPr>
        <w:ind w:left="5132" w:hanging="634"/>
      </w:pPr>
      <w:rPr>
        <w:rFonts w:hint="default"/>
      </w:rPr>
    </w:lvl>
    <w:lvl w:ilvl="2" w:tplc="33A806A2">
      <w:numFmt w:val="bullet"/>
      <w:lvlText w:val="•"/>
      <w:lvlJc w:val="left"/>
      <w:pPr>
        <w:ind w:left="5544" w:hanging="634"/>
      </w:pPr>
      <w:rPr>
        <w:rFonts w:hint="default"/>
      </w:rPr>
    </w:lvl>
    <w:lvl w:ilvl="3" w:tplc="DFBA9E84">
      <w:numFmt w:val="bullet"/>
      <w:lvlText w:val="•"/>
      <w:lvlJc w:val="left"/>
      <w:pPr>
        <w:ind w:left="5956" w:hanging="634"/>
      </w:pPr>
      <w:rPr>
        <w:rFonts w:hint="default"/>
      </w:rPr>
    </w:lvl>
    <w:lvl w:ilvl="4" w:tplc="A7748AF4">
      <w:numFmt w:val="bullet"/>
      <w:lvlText w:val="•"/>
      <w:lvlJc w:val="left"/>
      <w:pPr>
        <w:ind w:left="6368" w:hanging="634"/>
      </w:pPr>
      <w:rPr>
        <w:rFonts w:hint="default"/>
      </w:rPr>
    </w:lvl>
    <w:lvl w:ilvl="5" w:tplc="15DAD3C4">
      <w:numFmt w:val="bullet"/>
      <w:lvlText w:val="•"/>
      <w:lvlJc w:val="left"/>
      <w:pPr>
        <w:ind w:left="6780" w:hanging="634"/>
      </w:pPr>
      <w:rPr>
        <w:rFonts w:hint="default"/>
      </w:rPr>
    </w:lvl>
    <w:lvl w:ilvl="6" w:tplc="A66A9A22">
      <w:numFmt w:val="bullet"/>
      <w:lvlText w:val="•"/>
      <w:lvlJc w:val="left"/>
      <w:pPr>
        <w:ind w:left="7192" w:hanging="634"/>
      </w:pPr>
      <w:rPr>
        <w:rFonts w:hint="default"/>
      </w:rPr>
    </w:lvl>
    <w:lvl w:ilvl="7" w:tplc="9F38CA24">
      <w:numFmt w:val="bullet"/>
      <w:lvlText w:val="•"/>
      <w:lvlJc w:val="left"/>
      <w:pPr>
        <w:ind w:left="7604" w:hanging="634"/>
      </w:pPr>
      <w:rPr>
        <w:rFonts w:hint="default"/>
      </w:rPr>
    </w:lvl>
    <w:lvl w:ilvl="8" w:tplc="3DF689C6">
      <w:numFmt w:val="bullet"/>
      <w:lvlText w:val="•"/>
      <w:lvlJc w:val="left"/>
      <w:pPr>
        <w:ind w:left="8016" w:hanging="634"/>
      </w:pPr>
      <w:rPr>
        <w:rFonts w:hint="default"/>
      </w:rPr>
    </w:lvl>
  </w:abstractNum>
  <w:abstractNum w:abstractNumId="28" w15:restartNumberingAfterBreak="0">
    <w:nsid w:val="650651C9"/>
    <w:multiLevelType w:val="hybridMultilevel"/>
    <w:tmpl w:val="83FAA70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6829333C"/>
    <w:multiLevelType w:val="hybridMultilevel"/>
    <w:tmpl w:val="986274FA"/>
    <w:lvl w:ilvl="0" w:tplc="0C6E5572">
      <w:start w:val="1"/>
      <w:numFmt w:val="bullet"/>
      <w:lvlText w:val=""/>
      <w:lvlJc w:val="left"/>
      <w:pPr>
        <w:ind w:left="1080" w:hanging="360"/>
      </w:pPr>
      <w:rPr>
        <w:rFonts w:ascii="Symbol" w:hAnsi="Symbol"/>
      </w:rPr>
    </w:lvl>
    <w:lvl w:ilvl="1" w:tplc="510232C6">
      <w:start w:val="1"/>
      <w:numFmt w:val="bullet"/>
      <w:lvlText w:val=""/>
      <w:lvlJc w:val="left"/>
      <w:pPr>
        <w:ind w:left="1080" w:hanging="360"/>
      </w:pPr>
      <w:rPr>
        <w:rFonts w:ascii="Symbol" w:hAnsi="Symbol"/>
      </w:rPr>
    </w:lvl>
    <w:lvl w:ilvl="2" w:tplc="610204AC">
      <w:start w:val="1"/>
      <w:numFmt w:val="bullet"/>
      <w:lvlText w:val=""/>
      <w:lvlJc w:val="left"/>
      <w:pPr>
        <w:ind w:left="1080" w:hanging="360"/>
      </w:pPr>
      <w:rPr>
        <w:rFonts w:ascii="Symbol" w:hAnsi="Symbol"/>
      </w:rPr>
    </w:lvl>
    <w:lvl w:ilvl="3" w:tplc="86B07582">
      <w:start w:val="1"/>
      <w:numFmt w:val="bullet"/>
      <w:lvlText w:val=""/>
      <w:lvlJc w:val="left"/>
      <w:pPr>
        <w:ind w:left="1080" w:hanging="360"/>
      </w:pPr>
      <w:rPr>
        <w:rFonts w:ascii="Symbol" w:hAnsi="Symbol"/>
      </w:rPr>
    </w:lvl>
    <w:lvl w:ilvl="4" w:tplc="94D8B73E">
      <w:start w:val="1"/>
      <w:numFmt w:val="bullet"/>
      <w:lvlText w:val=""/>
      <w:lvlJc w:val="left"/>
      <w:pPr>
        <w:ind w:left="1080" w:hanging="360"/>
      </w:pPr>
      <w:rPr>
        <w:rFonts w:ascii="Symbol" w:hAnsi="Symbol"/>
      </w:rPr>
    </w:lvl>
    <w:lvl w:ilvl="5" w:tplc="7CAC4018">
      <w:start w:val="1"/>
      <w:numFmt w:val="bullet"/>
      <w:lvlText w:val=""/>
      <w:lvlJc w:val="left"/>
      <w:pPr>
        <w:ind w:left="1080" w:hanging="360"/>
      </w:pPr>
      <w:rPr>
        <w:rFonts w:ascii="Symbol" w:hAnsi="Symbol"/>
      </w:rPr>
    </w:lvl>
    <w:lvl w:ilvl="6" w:tplc="65027536">
      <w:start w:val="1"/>
      <w:numFmt w:val="bullet"/>
      <w:lvlText w:val=""/>
      <w:lvlJc w:val="left"/>
      <w:pPr>
        <w:ind w:left="1080" w:hanging="360"/>
      </w:pPr>
      <w:rPr>
        <w:rFonts w:ascii="Symbol" w:hAnsi="Symbol"/>
      </w:rPr>
    </w:lvl>
    <w:lvl w:ilvl="7" w:tplc="F2228BCA">
      <w:start w:val="1"/>
      <w:numFmt w:val="bullet"/>
      <w:lvlText w:val=""/>
      <w:lvlJc w:val="left"/>
      <w:pPr>
        <w:ind w:left="1080" w:hanging="360"/>
      </w:pPr>
      <w:rPr>
        <w:rFonts w:ascii="Symbol" w:hAnsi="Symbol"/>
      </w:rPr>
    </w:lvl>
    <w:lvl w:ilvl="8" w:tplc="4B24FF1A">
      <w:start w:val="1"/>
      <w:numFmt w:val="bullet"/>
      <w:lvlText w:val=""/>
      <w:lvlJc w:val="left"/>
      <w:pPr>
        <w:ind w:left="1080" w:hanging="360"/>
      </w:pPr>
      <w:rPr>
        <w:rFonts w:ascii="Symbol" w:hAnsi="Symbol"/>
      </w:rPr>
    </w:lvl>
  </w:abstractNum>
  <w:abstractNum w:abstractNumId="30" w15:restartNumberingAfterBreak="0">
    <w:nsid w:val="6A493927"/>
    <w:multiLevelType w:val="hybridMultilevel"/>
    <w:tmpl w:val="AA18C3EC"/>
    <w:lvl w:ilvl="0" w:tplc="E2F8C128">
      <w:start w:val="1"/>
      <w:numFmt w:val="lowerLetter"/>
      <w:lvlText w:val="(%1)"/>
      <w:lvlJc w:val="left"/>
      <w:pPr>
        <w:ind w:left="2252" w:hanging="850"/>
      </w:pPr>
      <w:rPr>
        <w:rFonts w:ascii="Calibri" w:eastAsia="Calibri" w:hAnsi="Calibri" w:cs="Calibri" w:hint="default"/>
        <w:spacing w:val="-1"/>
        <w:w w:val="100"/>
        <w:sz w:val="22"/>
        <w:szCs w:val="22"/>
      </w:rPr>
    </w:lvl>
    <w:lvl w:ilvl="1" w:tplc="8C0E57F2">
      <w:numFmt w:val="bullet"/>
      <w:lvlText w:val="•"/>
      <w:lvlJc w:val="left"/>
      <w:pPr>
        <w:ind w:left="2918" w:hanging="850"/>
      </w:pPr>
      <w:rPr>
        <w:rFonts w:hint="default"/>
      </w:rPr>
    </w:lvl>
    <w:lvl w:ilvl="2" w:tplc="440AB2D4">
      <w:numFmt w:val="bullet"/>
      <w:lvlText w:val="•"/>
      <w:lvlJc w:val="left"/>
      <w:pPr>
        <w:ind w:left="3576" w:hanging="850"/>
      </w:pPr>
      <w:rPr>
        <w:rFonts w:hint="default"/>
      </w:rPr>
    </w:lvl>
    <w:lvl w:ilvl="3" w:tplc="EE34BE74">
      <w:numFmt w:val="bullet"/>
      <w:lvlText w:val="•"/>
      <w:lvlJc w:val="left"/>
      <w:pPr>
        <w:ind w:left="4234" w:hanging="850"/>
      </w:pPr>
      <w:rPr>
        <w:rFonts w:hint="default"/>
      </w:rPr>
    </w:lvl>
    <w:lvl w:ilvl="4" w:tplc="DD12AFE6">
      <w:numFmt w:val="bullet"/>
      <w:lvlText w:val="•"/>
      <w:lvlJc w:val="left"/>
      <w:pPr>
        <w:ind w:left="4892" w:hanging="850"/>
      </w:pPr>
      <w:rPr>
        <w:rFonts w:hint="default"/>
      </w:rPr>
    </w:lvl>
    <w:lvl w:ilvl="5" w:tplc="A5C8783A">
      <w:numFmt w:val="bullet"/>
      <w:lvlText w:val="•"/>
      <w:lvlJc w:val="left"/>
      <w:pPr>
        <w:ind w:left="5550" w:hanging="850"/>
      </w:pPr>
      <w:rPr>
        <w:rFonts w:hint="default"/>
      </w:rPr>
    </w:lvl>
    <w:lvl w:ilvl="6" w:tplc="BF8E367E">
      <w:numFmt w:val="bullet"/>
      <w:lvlText w:val="•"/>
      <w:lvlJc w:val="left"/>
      <w:pPr>
        <w:ind w:left="6208" w:hanging="850"/>
      </w:pPr>
      <w:rPr>
        <w:rFonts w:hint="default"/>
      </w:rPr>
    </w:lvl>
    <w:lvl w:ilvl="7" w:tplc="02FE0B9E">
      <w:numFmt w:val="bullet"/>
      <w:lvlText w:val="•"/>
      <w:lvlJc w:val="left"/>
      <w:pPr>
        <w:ind w:left="6866" w:hanging="850"/>
      </w:pPr>
      <w:rPr>
        <w:rFonts w:hint="default"/>
      </w:rPr>
    </w:lvl>
    <w:lvl w:ilvl="8" w:tplc="E71CC0BA">
      <w:numFmt w:val="bullet"/>
      <w:lvlText w:val="•"/>
      <w:lvlJc w:val="left"/>
      <w:pPr>
        <w:ind w:left="7524" w:hanging="850"/>
      </w:pPr>
      <w:rPr>
        <w:rFonts w:hint="default"/>
      </w:rPr>
    </w:lvl>
  </w:abstractNum>
  <w:abstractNum w:abstractNumId="31" w15:restartNumberingAfterBreak="0">
    <w:nsid w:val="6D3D02AB"/>
    <w:multiLevelType w:val="hybridMultilevel"/>
    <w:tmpl w:val="12803AB4"/>
    <w:lvl w:ilvl="0" w:tplc="575A9408">
      <w:start w:val="1"/>
      <w:numFmt w:val="lowerLetter"/>
      <w:lvlText w:val="(%1)"/>
      <w:lvlJc w:val="left"/>
      <w:pPr>
        <w:ind w:left="4939" w:hanging="852"/>
      </w:pPr>
      <w:rPr>
        <w:rFonts w:ascii="Calibri" w:eastAsia="Calibri" w:hAnsi="Calibri" w:cs="Calibri" w:hint="default"/>
        <w:spacing w:val="-1"/>
        <w:w w:val="100"/>
        <w:sz w:val="22"/>
        <w:szCs w:val="22"/>
      </w:rPr>
    </w:lvl>
    <w:lvl w:ilvl="1" w:tplc="63C048D8">
      <w:numFmt w:val="bullet"/>
      <w:lvlText w:val="•"/>
      <w:lvlJc w:val="left"/>
      <w:pPr>
        <w:ind w:left="5330" w:hanging="852"/>
      </w:pPr>
      <w:rPr>
        <w:rFonts w:hint="default"/>
      </w:rPr>
    </w:lvl>
    <w:lvl w:ilvl="2" w:tplc="04D47566">
      <w:numFmt w:val="bullet"/>
      <w:lvlText w:val="•"/>
      <w:lvlJc w:val="left"/>
      <w:pPr>
        <w:ind w:left="5720" w:hanging="852"/>
      </w:pPr>
      <w:rPr>
        <w:rFonts w:hint="default"/>
      </w:rPr>
    </w:lvl>
    <w:lvl w:ilvl="3" w:tplc="4C2A700A">
      <w:numFmt w:val="bullet"/>
      <w:lvlText w:val="•"/>
      <w:lvlJc w:val="left"/>
      <w:pPr>
        <w:ind w:left="6110" w:hanging="852"/>
      </w:pPr>
      <w:rPr>
        <w:rFonts w:hint="default"/>
      </w:rPr>
    </w:lvl>
    <w:lvl w:ilvl="4" w:tplc="96642818">
      <w:numFmt w:val="bullet"/>
      <w:lvlText w:val="•"/>
      <w:lvlJc w:val="left"/>
      <w:pPr>
        <w:ind w:left="6500" w:hanging="852"/>
      </w:pPr>
      <w:rPr>
        <w:rFonts w:hint="default"/>
      </w:rPr>
    </w:lvl>
    <w:lvl w:ilvl="5" w:tplc="6D9C7EC8">
      <w:numFmt w:val="bullet"/>
      <w:lvlText w:val="•"/>
      <w:lvlJc w:val="left"/>
      <w:pPr>
        <w:ind w:left="6890" w:hanging="852"/>
      </w:pPr>
      <w:rPr>
        <w:rFonts w:hint="default"/>
      </w:rPr>
    </w:lvl>
    <w:lvl w:ilvl="6" w:tplc="2CECE4E2">
      <w:numFmt w:val="bullet"/>
      <w:lvlText w:val="•"/>
      <w:lvlJc w:val="left"/>
      <w:pPr>
        <w:ind w:left="7280" w:hanging="852"/>
      </w:pPr>
      <w:rPr>
        <w:rFonts w:hint="default"/>
      </w:rPr>
    </w:lvl>
    <w:lvl w:ilvl="7" w:tplc="79867250">
      <w:numFmt w:val="bullet"/>
      <w:lvlText w:val="•"/>
      <w:lvlJc w:val="left"/>
      <w:pPr>
        <w:ind w:left="7670" w:hanging="852"/>
      </w:pPr>
      <w:rPr>
        <w:rFonts w:hint="default"/>
      </w:rPr>
    </w:lvl>
    <w:lvl w:ilvl="8" w:tplc="05B6755C">
      <w:numFmt w:val="bullet"/>
      <w:lvlText w:val="•"/>
      <w:lvlJc w:val="left"/>
      <w:pPr>
        <w:ind w:left="8060" w:hanging="852"/>
      </w:pPr>
      <w:rPr>
        <w:rFonts w:hint="default"/>
      </w:rPr>
    </w:lvl>
  </w:abstractNum>
  <w:abstractNum w:abstractNumId="32" w15:restartNumberingAfterBreak="0">
    <w:nsid w:val="70443AE2"/>
    <w:multiLevelType w:val="hybridMultilevel"/>
    <w:tmpl w:val="70E0CEEE"/>
    <w:lvl w:ilvl="0" w:tplc="D37CCB7E">
      <w:start w:val="1"/>
      <w:numFmt w:val="decimal"/>
      <w:pStyle w:val="Framework1"/>
      <w:lvlText w:val="%1."/>
      <w:lvlJc w:val="left"/>
      <w:pPr>
        <w:ind w:left="720" w:hanging="360"/>
      </w:pPr>
      <w:rPr>
        <w:rFonts w:ascii="Arial" w:hAnsi="Arial" w:hint="default"/>
        <w:b/>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0E427FC"/>
    <w:multiLevelType w:val="multilevel"/>
    <w:tmpl w:val="B5760CA0"/>
    <w:lvl w:ilvl="0">
      <w:start w:val="4"/>
      <w:numFmt w:val="decimal"/>
      <w:lvlText w:val="%1"/>
      <w:lvlJc w:val="left"/>
      <w:pPr>
        <w:ind w:left="953" w:hanging="509"/>
      </w:pPr>
      <w:rPr>
        <w:rFonts w:hint="default"/>
      </w:rPr>
    </w:lvl>
    <w:lvl w:ilvl="1">
      <w:start w:val="2"/>
      <w:numFmt w:val="decimal"/>
      <w:lvlText w:val="%1.%2"/>
      <w:lvlJc w:val="left"/>
      <w:pPr>
        <w:ind w:left="953" w:hanging="509"/>
      </w:pPr>
      <w:rPr>
        <w:rFonts w:hint="default"/>
      </w:rPr>
    </w:lvl>
    <w:lvl w:ilvl="2">
      <w:start w:val="1"/>
      <w:numFmt w:val="decimal"/>
      <w:lvlText w:val="%1.%2.%3"/>
      <w:lvlJc w:val="left"/>
      <w:pPr>
        <w:ind w:left="953" w:hanging="509"/>
      </w:pPr>
      <w:rPr>
        <w:rFonts w:ascii="Calibri" w:eastAsia="Calibri" w:hAnsi="Calibri" w:cs="Calibri" w:hint="default"/>
        <w:spacing w:val="-1"/>
        <w:w w:val="100"/>
        <w:sz w:val="22"/>
        <w:szCs w:val="22"/>
      </w:rPr>
    </w:lvl>
    <w:lvl w:ilvl="3">
      <w:numFmt w:val="bullet"/>
      <w:lvlText w:val="•"/>
      <w:lvlJc w:val="left"/>
      <w:pPr>
        <w:ind w:left="3324" w:hanging="509"/>
      </w:pPr>
      <w:rPr>
        <w:rFonts w:hint="default"/>
      </w:rPr>
    </w:lvl>
    <w:lvl w:ilvl="4">
      <w:numFmt w:val="bullet"/>
      <w:lvlText w:val="•"/>
      <w:lvlJc w:val="left"/>
      <w:pPr>
        <w:ind w:left="4112" w:hanging="509"/>
      </w:pPr>
      <w:rPr>
        <w:rFonts w:hint="default"/>
      </w:rPr>
    </w:lvl>
    <w:lvl w:ilvl="5">
      <w:numFmt w:val="bullet"/>
      <w:lvlText w:val="•"/>
      <w:lvlJc w:val="left"/>
      <w:pPr>
        <w:ind w:left="4900" w:hanging="509"/>
      </w:pPr>
      <w:rPr>
        <w:rFonts w:hint="default"/>
      </w:rPr>
    </w:lvl>
    <w:lvl w:ilvl="6">
      <w:numFmt w:val="bullet"/>
      <w:lvlText w:val="•"/>
      <w:lvlJc w:val="left"/>
      <w:pPr>
        <w:ind w:left="5688" w:hanging="509"/>
      </w:pPr>
      <w:rPr>
        <w:rFonts w:hint="default"/>
      </w:rPr>
    </w:lvl>
    <w:lvl w:ilvl="7">
      <w:numFmt w:val="bullet"/>
      <w:lvlText w:val="•"/>
      <w:lvlJc w:val="left"/>
      <w:pPr>
        <w:ind w:left="6476" w:hanging="509"/>
      </w:pPr>
      <w:rPr>
        <w:rFonts w:hint="default"/>
      </w:rPr>
    </w:lvl>
    <w:lvl w:ilvl="8">
      <w:numFmt w:val="bullet"/>
      <w:lvlText w:val="•"/>
      <w:lvlJc w:val="left"/>
      <w:pPr>
        <w:ind w:left="7264" w:hanging="509"/>
      </w:pPr>
      <w:rPr>
        <w:rFonts w:hint="default"/>
      </w:rPr>
    </w:lvl>
  </w:abstractNum>
  <w:abstractNum w:abstractNumId="34" w15:restartNumberingAfterBreak="0">
    <w:nsid w:val="770E2331"/>
    <w:multiLevelType w:val="hybridMultilevel"/>
    <w:tmpl w:val="4FE2E540"/>
    <w:lvl w:ilvl="0" w:tplc="6326299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C813512"/>
    <w:multiLevelType w:val="hybridMultilevel"/>
    <w:tmpl w:val="79FEA5C8"/>
    <w:lvl w:ilvl="0" w:tplc="24A40B2A">
      <w:start w:val="1"/>
      <w:numFmt w:val="lowerLetter"/>
      <w:lvlText w:val="(%1)"/>
      <w:lvlJc w:val="left"/>
      <w:pPr>
        <w:ind w:left="2652" w:hanging="850"/>
      </w:pPr>
      <w:rPr>
        <w:rFonts w:ascii="Calibri" w:eastAsia="Calibri" w:hAnsi="Calibri" w:cs="Calibri" w:hint="default"/>
        <w:w w:val="10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D3E1650"/>
    <w:multiLevelType w:val="multilevel"/>
    <w:tmpl w:val="968C260A"/>
    <w:lvl w:ilvl="0">
      <w:start w:val="2"/>
      <w:numFmt w:val="decimal"/>
      <w:lvlText w:val="%1"/>
      <w:lvlJc w:val="left"/>
      <w:pPr>
        <w:ind w:left="2251" w:hanging="850"/>
      </w:pPr>
      <w:rPr>
        <w:rFonts w:hint="default"/>
      </w:rPr>
    </w:lvl>
    <w:lvl w:ilvl="1">
      <w:start w:val="1"/>
      <w:numFmt w:val="decimal"/>
      <w:lvlText w:val="%1.%2"/>
      <w:lvlJc w:val="left"/>
      <w:pPr>
        <w:ind w:left="2251" w:hanging="850"/>
        <w:jc w:val="right"/>
      </w:pPr>
      <w:rPr>
        <w:rFonts w:hint="default"/>
      </w:rPr>
    </w:lvl>
    <w:lvl w:ilvl="2">
      <w:start w:val="1"/>
      <w:numFmt w:val="decimal"/>
      <w:lvlText w:val="%1.%2.%3"/>
      <w:lvlJc w:val="left"/>
      <w:pPr>
        <w:ind w:left="2251" w:hanging="850"/>
      </w:pPr>
      <w:rPr>
        <w:rFonts w:ascii="Calibri" w:eastAsia="Calibri" w:hAnsi="Calibri" w:cs="Calibri" w:hint="default"/>
        <w:spacing w:val="-1"/>
        <w:w w:val="100"/>
        <w:sz w:val="22"/>
        <w:szCs w:val="22"/>
      </w:rPr>
    </w:lvl>
    <w:lvl w:ilvl="3">
      <w:start w:val="1"/>
      <w:numFmt w:val="lowerLetter"/>
      <w:lvlText w:val="(%4)"/>
      <w:lvlJc w:val="left"/>
      <w:pPr>
        <w:ind w:left="2652" w:hanging="850"/>
      </w:pPr>
      <w:rPr>
        <w:rFonts w:ascii="Calibri" w:eastAsia="Calibri" w:hAnsi="Calibri" w:cs="Calibri" w:hint="default"/>
        <w:spacing w:val="-1"/>
        <w:w w:val="100"/>
        <w:sz w:val="22"/>
        <w:szCs w:val="22"/>
      </w:rPr>
    </w:lvl>
    <w:lvl w:ilvl="4">
      <w:numFmt w:val="bullet"/>
      <w:lvlText w:val="•"/>
      <w:lvlJc w:val="left"/>
      <w:pPr>
        <w:ind w:left="4720" w:hanging="850"/>
      </w:pPr>
      <w:rPr>
        <w:rFonts w:hint="default"/>
      </w:rPr>
    </w:lvl>
    <w:lvl w:ilvl="5">
      <w:numFmt w:val="bullet"/>
      <w:lvlText w:val="•"/>
      <w:lvlJc w:val="left"/>
      <w:pPr>
        <w:ind w:left="5406" w:hanging="850"/>
      </w:pPr>
      <w:rPr>
        <w:rFonts w:hint="default"/>
      </w:rPr>
    </w:lvl>
    <w:lvl w:ilvl="6">
      <w:numFmt w:val="bullet"/>
      <w:lvlText w:val="•"/>
      <w:lvlJc w:val="left"/>
      <w:pPr>
        <w:ind w:left="6093" w:hanging="850"/>
      </w:pPr>
      <w:rPr>
        <w:rFonts w:hint="default"/>
      </w:rPr>
    </w:lvl>
    <w:lvl w:ilvl="7">
      <w:numFmt w:val="bullet"/>
      <w:lvlText w:val="•"/>
      <w:lvlJc w:val="left"/>
      <w:pPr>
        <w:ind w:left="6780" w:hanging="850"/>
      </w:pPr>
      <w:rPr>
        <w:rFonts w:hint="default"/>
      </w:rPr>
    </w:lvl>
    <w:lvl w:ilvl="8">
      <w:numFmt w:val="bullet"/>
      <w:lvlText w:val="•"/>
      <w:lvlJc w:val="left"/>
      <w:pPr>
        <w:ind w:left="7466" w:hanging="850"/>
      </w:pPr>
      <w:rPr>
        <w:rFonts w:hint="default"/>
      </w:rPr>
    </w:lvl>
  </w:abstractNum>
  <w:num w:numId="1" w16cid:durableId="530415387">
    <w:abstractNumId w:val="0"/>
  </w:num>
  <w:num w:numId="2" w16cid:durableId="1556313968">
    <w:abstractNumId w:val="15"/>
  </w:num>
  <w:num w:numId="3" w16cid:durableId="578446050">
    <w:abstractNumId w:val="22"/>
  </w:num>
  <w:num w:numId="4" w16cid:durableId="855804">
    <w:abstractNumId w:val="32"/>
  </w:num>
  <w:num w:numId="5" w16cid:durableId="1700744177">
    <w:abstractNumId w:val="3"/>
  </w:num>
  <w:num w:numId="6" w16cid:durableId="43797671">
    <w:abstractNumId w:val="33"/>
  </w:num>
  <w:num w:numId="7" w16cid:durableId="1657413173">
    <w:abstractNumId w:val="13"/>
  </w:num>
  <w:num w:numId="8" w16cid:durableId="672948910">
    <w:abstractNumId w:val="16"/>
  </w:num>
  <w:num w:numId="9" w16cid:durableId="2092774537">
    <w:abstractNumId w:val="30"/>
  </w:num>
  <w:num w:numId="10" w16cid:durableId="1347292734">
    <w:abstractNumId w:val="14"/>
  </w:num>
  <w:num w:numId="11" w16cid:durableId="2121146816">
    <w:abstractNumId w:val="9"/>
  </w:num>
  <w:num w:numId="12" w16cid:durableId="886835803">
    <w:abstractNumId w:val="19"/>
  </w:num>
  <w:num w:numId="13" w16cid:durableId="1305546700">
    <w:abstractNumId w:val="21"/>
  </w:num>
  <w:num w:numId="14" w16cid:durableId="828326342">
    <w:abstractNumId w:val="10"/>
  </w:num>
  <w:num w:numId="15" w16cid:durableId="1062173353">
    <w:abstractNumId w:val="24"/>
  </w:num>
  <w:num w:numId="16" w16cid:durableId="579027724">
    <w:abstractNumId w:val="18"/>
  </w:num>
  <w:num w:numId="17" w16cid:durableId="504319742">
    <w:abstractNumId w:val="36"/>
  </w:num>
  <w:num w:numId="18" w16cid:durableId="1561750835">
    <w:abstractNumId w:val="2"/>
  </w:num>
  <w:num w:numId="19" w16cid:durableId="1486893094">
    <w:abstractNumId w:val="27"/>
  </w:num>
  <w:num w:numId="20" w16cid:durableId="1073431824">
    <w:abstractNumId w:val="31"/>
  </w:num>
  <w:num w:numId="21" w16cid:durableId="717899555">
    <w:abstractNumId w:val="1"/>
  </w:num>
  <w:num w:numId="22" w16cid:durableId="515199060">
    <w:abstractNumId w:val="7"/>
  </w:num>
  <w:num w:numId="23" w16cid:durableId="1619095110">
    <w:abstractNumId w:val="34"/>
  </w:num>
  <w:num w:numId="24" w16cid:durableId="233509282">
    <w:abstractNumId w:val="26"/>
  </w:num>
  <w:num w:numId="25" w16cid:durableId="386227674">
    <w:abstractNumId w:val="28"/>
  </w:num>
  <w:num w:numId="26" w16cid:durableId="843323949">
    <w:abstractNumId w:val="6"/>
  </w:num>
  <w:num w:numId="27" w16cid:durableId="1973049983">
    <w:abstractNumId w:val="8"/>
  </w:num>
  <w:num w:numId="28" w16cid:durableId="1210148065">
    <w:abstractNumId w:val="20"/>
  </w:num>
  <w:num w:numId="29" w16cid:durableId="321860955">
    <w:abstractNumId w:val="25"/>
  </w:num>
  <w:num w:numId="30" w16cid:durableId="1917743900">
    <w:abstractNumId w:val="4"/>
  </w:num>
  <w:num w:numId="31" w16cid:durableId="1741751906">
    <w:abstractNumId w:val="35"/>
  </w:num>
  <w:num w:numId="32" w16cid:durableId="1443453204">
    <w:abstractNumId w:val="17"/>
  </w:num>
  <w:num w:numId="33" w16cid:durableId="1246037068">
    <w:abstractNumId w:val="5"/>
  </w:num>
  <w:num w:numId="34" w16cid:durableId="1856536336">
    <w:abstractNumId w:val="11"/>
  </w:num>
  <w:num w:numId="35" w16cid:durableId="114065019">
    <w:abstractNumId w:val="23"/>
  </w:num>
  <w:num w:numId="36" w16cid:durableId="484855394">
    <w:abstractNumId w:val="29"/>
  </w:num>
  <w:num w:numId="37" w16cid:durableId="724178586">
    <w:abstractNumId w:val="12"/>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alerie Gidney">
    <w15:presenceInfo w15:providerId="AD" w15:userId="S::carvg@norfolk.gov.uk::05d16298-40e6-4de6-8ee7-9faae01eb62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SortMethod w:val="0003"/>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170"/>
    <w:rsid w:val="00003407"/>
    <w:rsid w:val="00016840"/>
    <w:rsid w:val="00023A6D"/>
    <w:rsid w:val="00024677"/>
    <w:rsid w:val="000248EC"/>
    <w:rsid w:val="00024DBA"/>
    <w:rsid w:val="000253D7"/>
    <w:rsid w:val="00025A04"/>
    <w:rsid w:val="00031209"/>
    <w:rsid w:val="00031E8A"/>
    <w:rsid w:val="00033BC6"/>
    <w:rsid w:val="00037A8F"/>
    <w:rsid w:val="0004151B"/>
    <w:rsid w:val="00042160"/>
    <w:rsid w:val="00043903"/>
    <w:rsid w:val="00043AD4"/>
    <w:rsid w:val="000441C9"/>
    <w:rsid w:val="000452F7"/>
    <w:rsid w:val="00060882"/>
    <w:rsid w:val="00061ECB"/>
    <w:rsid w:val="00062538"/>
    <w:rsid w:val="00066535"/>
    <w:rsid w:val="0008009F"/>
    <w:rsid w:val="00085467"/>
    <w:rsid w:val="00090AA9"/>
    <w:rsid w:val="00092606"/>
    <w:rsid w:val="000A00E6"/>
    <w:rsid w:val="000A22FE"/>
    <w:rsid w:val="000A2ED7"/>
    <w:rsid w:val="000A506B"/>
    <w:rsid w:val="000B43E3"/>
    <w:rsid w:val="000B63B6"/>
    <w:rsid w:val="000C14C1"/>
    <w:rsid w:val="000D2F22"/>
    <w:rsid w:val="000D3FE6"/>
    <w:rsid w:val="000D450B"/>
    <w:rsid w:val="000D56E3"/>
    <w:rsid w:val="000E3AB5"/>
    <w:rsid w:val="000E46F4"/>
    <w:rsid w:val="000E4E97"/>
    <w:rsid w:val="000E6110"/>
    <w:rsid w:val="000E7ABF"/>
    <w:rsid w:val="000E7E48"/>
    <w:rsid w:val="000F7287"/>
    <w:rsid w:val="00103C8B"/>
    <w:rsid w:val="0010525D"/>
    <w:rsid w:val="00107C19"/>
    <w:rsid w:val="0011310F"/>
    <w:rsid w:val="00115745"/>
    <w:rsid w:val="00122F92"/>
    <w:rsid w:val="00125062"/>
    <w:rsid w:val="00132B85"/>
    <w:rsid w:val="001435A4"/>
    <w:rsid w:val="00144358"/>
    <w:rsid w:val="00150A0E"/>
    <w:rsid w:val="00153C4F"/>
    <w:rsid w:val="00156279"/>
    <w:rsid w:val="00157215"/>
    <w:rsid w:val="00160B04"/>
    <w:rsid w:val="00161561"/>
    <w:rsid w:val="00163195"/>
    <w:rsid w:val="001645BE"/>
    <w:rsid w:val="00166378"/>
    <w:rsid w:val="00170D1A"/>
    <w:rsid w:val="001756C9"/>
    <w:rsid w:val="00177F9E"/>
    <w:rsid w:val="00184B7E"/>
    <w:rsid w:val="00185BAA"/>
    <w:rsid w:val="00194FAE"/>
    <w:rsid w:val="00197139"/>
    <w:rsid w:val="001A0719"/>
    <w:rsid w:val="001A1D29"/>
    <w:rsid w:val="001A362A"/>
    <w:rsid w:val="001A3B5B"/>
    <w:rsid w:val="001B0156"/>
    <w:rsid w:val="001B02C7"/>
    <w:rsid w:val="001B67CB"/>
    <w:rsid w:val="001C0E66"/>
    <w:rsid w:val="001C539D"/>
    <w:rsid w:val="001D1267"/>
    <w:rsid w:val="001D6295"/>
    <w:rsid w:val="001D6EF7"/>
    <w:rsid w:val="001E28EB"/>
    <w:rsid w:val="001E501B"/>
    <w:rsid w:val="001E7B46"/>
    <w:rsid w:val="001F06B7"/>
    <w:rsid w:val="001F0A9D"/>
    <w:rsid w:val="001F1411"/>
    <w:rsid w:val="001F39D7"/>
    <w:rsid w:val="001F78BE"/>
    <w:rsid w:val="00202C16"/>
    <w:rsid w:val="00203A14"/>
    <w:rsid w:val="00204697"/>
    <w:rsid w:val="00206754"/>
    <w:rsid w:val="0021410C"/>
    <w:rsid w:val="00214ECE"/>
    <w:rsid w:val="0022039B"/>
    <w:rsid w:val="00222EFC"/>
    <w:rsid w:val="002369E1"/>
    <w:rsid w:val="00253777"/>
    <w:rsid w:val="00254636"/>
    <w:rsid w:val="002569F9"/>
    <w:rsid w:val="00261ED0"/>
    <w:rsid w:val="00264E50"/>
    <w:rsid w:val="002676F6"/>
    <w:rsid w:val="00274207"/>
    <w:rsid w:val="002751B7"/>
    <w:rsid w:val="00285812"/>
    <w:rsid w:val="00294170"/>
    <w:rsid w:val="002A693E"/>
    <w:rsid w:val="002B429A"/>
    <w:rsid w:val="002C0080"/>
    <w:rsid w:val="002C1529"/>
    <w:rsid w:val="002C31A3"/>
    <w:rsid w:val="002C6F5F"/>
    <w:rsid w:val="002E13BE"/>
    <w:rsid w:val="002E64E3"/>
    <w:rsid w:val="002F3CE8"/>
    <w:rsid w:val="002F6344"/>
    <w:rsid w:val="002F7339"/>
    <w:rsid w:val="00307E65"/>
    <w:rsid w:val="00320EDE"/>
    <w:rsid w:val="00321ACD"/>
    <w:rsid w:val="00323E09"/>
    <w:rsid w:val="0033192B"/>
    <w:rsid w:val="00332CA8"/>
    <w:rsid w:val="00333AED"/>
    <w:rsid w:val="00333C9F"/>
    <w:rsid w:val="0033778F"/>
    <w:rsid w:val="003422AC"/>
    <w:rsid w:val="0034347D"/>
    <w:rsid w:val="00352531"/>
    <w:rsid w:val="00352D44"/>
    <w:rsid w:val="00356798"/>
    <w:rsid w:val="00356DC4"/>
    <w:rsid w:val="0035727D"/>
    <w:rsid w:val="00357D7C"/>
    <w:rsid w:val="003630EE"/>
    <w:rsid w:val="00374430"/>
    <w:rsid w:val="00375F26"/>
    <w:rsid w:val="00383573"/>
    <w:rsid w:val="00383626"/>
    <w:rsid w:val="0038401D"/>
    <w:rsid w:val="00384717"/>
    <w:rsid w:val="003870C3"/>
    <w:rsid w:val="003A063B"/>
    <w:rsid w:val="003B0A05"/>
    <w:rsid w:val="003B6F28"/>
    <w:rsid w:val="003B7DEB"/>
    <w:rsid w:val="003C3318"/>
    <w:rsid w:val="003C4B97"/>
    <w:rsid w:val="003C4BC0"/>
    <w:rsid w:val="003D12BA"/>
    <w:rsid w:val="003D423F"/>
    <w:rsid w:val="003D4783"/>
    <w:rsid w:val="003D65C5"/>
    <w:rsid w:val="003D66B2"/>
    <w:rsid w:val="003E071C"/>
    <w:rsid w:val="003E34DC"/>
    <w:rsid w:val="003E6744"/>
    <w:rsid w:val="003E6F88"/>
    <w:rsid w:val="003F0787"/>
    <w:rsid w:val="003F12BB"/>
    <w:rsid w:val="003F3D8C"/>
    <w:rsid w:val="003F5134"/>
    <w:rsid w:val="003F61B3"/>
    <w:rsid w:val="00400581"/>
    <w:rsid w:val="004119BC"/>
    <w:rsid w:val="00416880"/>
    <w:rsid w:val="00417D1C"/>
    <w:rsid w:val="00423827"/>
    <w:rsid w:val="004253FB"/>
    <w:rsid w:val="004259A8"/>
    <w:rsid w:val="00426AAD"/>
    <w:rsid w:val="00426DC8"/>
    <w:rsid w:val="00434251"/>
    <w:rsid w:val="00435D4D"/>
    <w:rsid w:val="00442020"/>
    <w:rsid w:val="004452D3"/>
    <w:rsid w:val="004557F6"/>
    <w:rsid w:val="0045591A"/>
    <w:rsid w:val="00456EBD"/>
    <w:rsid w:val="00462ED1"/>
    <w:rsid w:val="004633D8"/>
    <w:rsid w:val="00464351"/>
    <w:rsid w:val="0046480A"/>
    <w:rsid w:val="004703F7"/>
    <w:rsid w:val="00473070"/>
    <w:rsid w:val="00480131"/>
    <w:rsid w:val="004814E2"/>
    <w:rsid w:val="004858B2"/>
    <w:rsid w:val="00491BEA"/>
    <w:rsid w:val="00496330"/>
    <w:rsid w:val="004A1B47"/>
    <w:rsid w:val="004A4BCD"/>
    <w:rsid w:val="004A6291"/>
    <w:rsid w:val="004A77D5"/>
    <w:rsid w:val="004C1764"/>
    <w:rsid w:val="004C3D82"/>
    <w:rsid w:val="004C74DC"/>
    <w:rsid w:val="004D328F"/>
    <w:rsid w:val="004D47AE"/>
    <w:rsid w:val="004D487A"/>
    <w:rsid w:val="004D593F"/>
    <w:rsid w:val="004D7C31"/>
    <w:rsid w:val="004E27EC"/>
    <w:rsid w:val="004E2FE8"/>
    <w:rsid w:val="004E41D6"/>
    <w:rsid w:val="004F0FFD"/>
    <w:rsid w:val="004F34EF"/>
    <w:rsid w:val="004F3A6D"/>
    <w:rsid w:val="005008D2"/>
    <w:rsid w:val="005076F4"/>
    <w:rsid w:val="00514B34"/>
    <w:rsid w:val="005152F3"/>
    <w:rsid w:val="00521514"/>
    <w:rsid w:val="00522D9A"/>
    <w:rsid w:val="00525381"/>
    <w:rsid w:val="00527346"/>
    <w:rsid w:val="00533DC3"/>
    <w:rsid w:val="00541B2F"/>
    <w:rsid w:val="00542857"/>
    <w:rsid w:val="005469C3"/>
    <w:rsid w:val="005517AB"/>
    <w:rsid w:val="00552504"/>
    <w:rsid w:val="00554029"/>
    <w:rsid w:val="00563940"/>
    <w:rsid w:val="00567A17"/>
    <w:rsid w:val="00575298"/>
    <w:rsid w:val="0057540C"/>
    <w:rsid w:val="00583CFE"/>
    <w:rsid w:val="00586A5F"/>
    <w:rsid w:val="005948FD"/>
    <w:rsid w:val="005A5139"/>
    <w:rsid w:val="005B102A"/>
    <w:rsid w:val="005B25A9"/>
    <w:rsid w:val="005B6EA5"/>
    <w:rsid w:val="005C1ADF"/>
    <w:rsid w:val="005C25E1"/>
    <w:rsid w:val="005C34BA"/>
    <w:rsid w:val="005C4807"/>
    <w:rsid w:val="005C48E0"/>
    <w:rsid w:val="005D258E"/>
    <w:rsid w:val="005D325E"/>
    <w:rsid w:val="005D62EE"/>
    <w:rsid w:val="005E0662"/>
    <w:rsid w:val="005E0BBA"/>
    <w:rsid w:val="005E21D5"/>
    <w:rsid w:val="005E3FE2"/>
    <w:rsid w:val="005E5861"/>
    <w:rsid w:val="005F1ABE"/>
    <w:rsid w:val="005F3B00"/>
    <w:rsid w:val="005F4692"/>
    <w:rsid w:val="005F48AF"/>
    <w:rsid w:val="005F4DB1"/>
    <w:rsid w:val="005F74D1"/>
    <w:rsid w:val="005F7541"/>
    <w:rsid w:val="00601375"/>
    <w:rsid w:val="00607EF4"/>
    <w:rsid w:val="00613225"/>
    <w:rsid w:val="006139AE"/>
    <w:rsid w:val="00622087"/>
    <w:rsid w:val="006273F1"/>
    <w:rsid w:val="0062743D"/>
    <w:rsid w:val="00633C29"/>
    <w:rsid w:val="00635F3F"/>
    <w:rsid w:val="00636355"/>
    <w:rsid w:val="00637169"/>
    <w:rsid w:val="006519AA"/>
    <w:rsid w:val="00660207"/>
    <w:rsid w:val="006618E7"/>
    <w:rsid w:val="006647C8"/>
    <w:rsid w:val="00683C05"/>
    <w:rsid w:val="00683E30"/>
    <w:rsid w:val="00692604"/>
    <w:rsid w:val="0069294B"/>
    <w:rsid w:val="00695AB4"/>
    <w:rsid w:val="006971AA"/>
    <w:rsid w:val="006A0A88"/>
    <w:rsid w:val="006A3156"/>
    <w:rsid w:val="006A4BC0"/>
    <w:rsid w:val="006A78B8"/>
    <w:rsid w:val="006B03B2"/>
    <w:rsid w:val="006B0D09"/>
    <w:rsid w:val="006B0FA5"/>
    <w:rsid w:val="006B1B26"/>
    <w:rsid w:val="006B3165"/>
    <w:rsid w:val="006B6C27"/>
    <w:rsid w:val="006C61AB"/>
    <w:rsid w:val="006E3E38"/>
    <w:rsid w:val="006E50BA"/>
    <w:rsid w:val="006E50ED"/>
    <w:rsid w:val="006E55ED"/>
    <w:rsid w:val="006E6121"/>
    <w:rsid w:val="006E7332"/>
    <w:rsid w:val="006F04F2"/>
    <w:rsid w:val="006F22E1"/>
    <w:rsid w:val="006F784F"/>
    <w:rsid w:val="00700A03"/>
    <w:rsid w:val="00701F56"/>
    <w:rsid w:val="00702021"/>
    <w:rsid w:val="00702B16"/>
    <w:rsid w:val="00706A0A"/>
    <w:rsid w:val="00706F9E"/>
    <w:rsid w:val="007103F7"/>
    <w:rsid w:val="00711220"/>
    <w:rsid w:val="00720113"/>
    <w:rsid w:val="00720C64"/>
    <w:rsid w:val="0072344A"/>
    <w:rsid w:val="007250E3"/>
    <w:rsid w:val="0072612F"/>
    <w:rsid w:val="00732168"/>
    <w:rsid w:val="00736D59"/>
    <w:rsid w:val="00737AF0"/>
    <w:rsid w:val="007466D5"/>
    <w:rsid w:val="0075778A"/>
    <w:rsid w:val="00760C38"/>
    <w:rsid w:val="00762BDB"/>
    <w:rsid w:val="00762E97"/>
    <w:rsid w:val="007644A4"/>
    <w:rsid w:val="007844D1"/>
    <w:rsid w:val="007917E3"/>
    <w:rsid w:val="0079387F"/>
    <w:rsid w:val="00795CEB"/>
    <w:rsid w:val="007A036C"/>
    <w:rsid w:val="007A1F09"/>
    <w:rsid w:val="007A5315"/>
    <w:rsid w:val="007B255E"/>
    <w:rsid w:val="007B5EF0"/>
    <w:rsid w:val="007B6559"/>
    <w:rsid w:val="007C006A"/>
    <w:rsid w:val="007D5BEE"/>
    <w:rsid w:val="007D5EB1"/>
    <w:rsid w:val="007E1552"/>
    <w:rsid w:val="007E2F13"/>
    <w:rsid w:val="007E67DD"/>
    <w:rsid w:val="007F4900"/>
    <w:rsid w:val="007F6100"/>
    <w:rsid w:val="007F69C9"/>
    <w:rsid w:val="008027A0"/>
    <w:rsid w:val="00803D81"/>
    <w:rsid w:val="00810C91"/>
    <w:rsid w:val="00816C82"/>
    <w:rsid w:val="00816F5E"/>
    <w:rsid w:val="00824520"/>
    <w:rsid w:val="008267B8"/>
    <w:rsid w:val="00831643"/>
    <w:rsid w:val="00835795"/>
    <w:rsid w:val="00840308"/>
    <w:rsid w:val="00843337"/>
    <w:rsid w:val="00844ECC"/>
    <w:rsid w:val="00845B61"/>
    <w:rsid w:val="008514F7"/>
    <w:rsid w:val="00853621"/>
    <w:rsid w:val="00853788"/>
    <w:rsid w:val="00853DE4"/>
    <w:rsid w:val="00856762"/>
    <w:rsid w:val="00863AAA"/>
    <w:rsid w:val="008665ED"/>
    <w:rsid w:val="008676E6"/>
    <w:rsid w:val="00872EDE"/>
    <w:rsid w:val="00876F9F"/>
    <w:rsid w:val="008802CE"/>
    <w:rsid w:val="00881151"/>
    <w:rsid w:val="008827FC"/>
    <w:rsid w:val="00884C91"/>
    <w:rsid w:val="00886C1A"/>
    <w:rsid w:val="00887D25"/>
    <w:rsid w:val="00887EC9"/>
    <w:rsid w:val="00894C50"/>
    <w:rsid w:val="00895769"/>
    <w:rsid w:val="00896AFB"/>
    <w:rsid w:val="008A1F19"/>
    <w:rsid w:val="008A560C"/>
    <w:rsid w:val="008A591F"/>
    <w:rsid w:val="008B0845"/>
    <w:rsid w:val="008B57B0"/>
    <w:rsid w:val="008B7961"/>
    <w:rsid w:val="008C132D"/>
    <w:rsid w:val="008C18FB"/>
    <w:rsid w:val="008C4E3D"/>
    <w:rsid w:val="008C589E"/>
    <w:rsid w:val="008C713E"/>
    <w:rsid w:val="008D12E5"/>
    <w:rsid w:val="008D5A8D"/>
    <w:rsid w:val="008E32E9"/>
    <w:rsid w:val="008E6883"/>
    <w:rsid w:val="008E6E33"/>
    <w:rsid w:val="008E7874"/>
    <w:rsid w:val="008F1D5C"/>
    <w:rsid w:val="008F6061"/>
    <w:rsid w:val="008F7EFC"/>
    <w:rsid w:val="009038EB"/>
    <w:rsid w:val="00906859"/>
    <w:rsid w:val="00913D6E"/>
    <w:rsid w:val="00916EBA"/>
    <w:rsid w:val="00930568"/>
    <w:rsid w:val="00934006"/>
    <w:rsid w:val="009434ED"/>
    <w:rsid w:val="00950C4B"/>
    <w:rsid w:val="00952504"/>
    <w:rsid w:val="00964CF6"/>
    <w:rsid w:val="00964DDE"/>
    <w:rsid w:val="0097023D"/>
    <w:rsid w:val="0097044E"/>
    <w:rsid w:val="0097360E"/>
    <w:rsid w:val="00974910"/>
    <w:rsid w:val="00975158"/>
    <w:rsid w:val="00977B56"/>
    <w:rsid w:val="009821CA"/>
    <w:rsid w:val="00983883"/>
    <w:rsid w:val="00984059"/>
    <w:rsid w:val="00992BDE"/>
    <w:rsid w:val="00995C8B"/>
    <w:rsid w:val="009977B9"/>
    <w:rsid w:val="009A0B96"/>
    <w:rsid w:val="009A34EE"/>
    <w:rsid w:val="009A3906"/>
    <w:rsid w:val="009A4D3E"/>
    <w:rsid w:val="009A6AAD"/>
    <w:rsid w:val="009A748F"/>
    <w:rsid w:val="009B06B4"/>
    <w:rsid w:val="009B39F3"/>
    <w:rsid w:val="009B3A27"/>
    <w:rsid w:val="009C00A3"/>
    <w:rsid w:val="009C2527"/>
    <w:rsid w:val="009C6F5D"/>
    <w:rsid w:val="009D4026"/>
    <w:rsid w:val="009E1826"/>
    <w:rsid w:val="009E3B84"/>
    <w:rsid w:val="009E5172"/>
    <w:rsid w:val="009E52A9"/>
    <w:rsid w:val="009F060E"/>
    <w:rsid w:val="00A04FA6"/>
    <w:rsid w:val="00A056C0"/>
    <w:rsid w:val="00A11C30"/>
    <w:rsid w:val="00A11CC2"/>
    <w:rsid w:val="00A14865"/>
    <w:rsid w:val="00A17961"/>
    <w:rsid w:val="00A24326"/>
    <w:rsid w:val="00A278B3"/>
    <w:rsid w:val="00A323B4"/>
    <w:rsid w:val="00A35A1A"/>
    <w:rsid w:val="00A42324"/>
    <w:rsid w:val="00A45D96"/>
    <w:rsid w:val="00A52E4C"/>
    <w:rsid w:val="00A53F4F"/>
    <w:rsid w:val="00A5679A"/>
    <w:rsid w:val="00A6233A"/>
    <w:rsid w:val="00A70B89"/>
    <w:rsid w:val="00A70C0A"/>
    <w:rsid w:val="00A70C52"/>
    <w:rsid w:val="00A73AC2"/>
    <w:rsid w:val="00A74298"/>
    <w:rsid w:val="00A742DD"/>
    <w:rsid w:val="00A804AC"/>
    <w:rsid w:val="00A8102D"/>
    <w:rsid w:val="00A8182D"/>
    <w:rsid w:val="00A83B84"/>
    <w:rsid w:val="00A84652"/>
    <w:rsid w:val="00A852E2"/>
    <w:rsid w:val="00A85EA2"/>
    <w:rsid w:val="00A87094"/>
    <w:rsid w:val="00A908DA"/>
    <w:rsid w:val="00A946A7"/>
    <w:rsid w:val="00AA465A"/>
    <w:rsid w:val="00AA6340"/>
    <w:rsid w:val="00AA6E48"/>
    <w:rsid w:val="00AB30A5"/>
    <w:rsid w:val="00AB44AE"/>
    <w:rsid w:val="00AB5759"/>
    <w:rsid w:val="00AB6452"/>
    <w:rsid w:val="00AC25B0"/>
    <w:rsid w:val="00AC4106"/>
    <w:rsid w:val="00AC674A"/>
    <w:rsid w:val="00AD1B1A"/>
    <w:rsid w:val="00AD3034"/>
    <w:rsid w:val="00AE1541"/>
    <w:rsid w:val="00AE173E"/>
    <w:rsid w:val="00AE38A2"/>
    <w:rsid w:val="00AE3BBD"/>
    <w:rsid w:val="00AF0944"/>
    <w:rsid w:val="00B03155"/>
    <w:rsid w:val="00B05001"/>
    <w:rsid w:val="00B05993"/>
    <w:rsid w:val="00B06153"/>
    <w:rsid w:val="00B07D74"/>
    <w:rsid w:val="00B07E22"/>
    <w:rsid w:val="00B20CA0"/>
    <w:rsid w:val="00B215DA"/>
    <w:rsid w:val="00B221D6"/>
    <w:rsid w:val="00B244FA"/>
    <w:rsid w:val="00B2697C"/>
    <w:rsid w:val="00B304D7"/>
    <w:rsid w:val="00B338A9"/>
    <w:rsid w:val="00B36A87"/>
    <w:rsid w:val="00B401FF"/>
    <w:rsid w:val="00B402AB"/>
    <w:rsid w:val="00B43170"/>
    <w:rsid w:val="00B45B50"/>
    <w:rsid w:val="00B51510"/>
    <w:rsid w:val="00B54907"/>
    <w:rsid w:val="00B621A2"/>
    <w:rsid w:val="00B6629F"/>
    <w:rsid w:val="00B6795B"/>
    <w:rsid w:val="00B707B7"/>
    <w:rsid w:val="00B7138F"/>
    <w:rsid w:val="00B801A5"/>
    <w:rsid w:val="00B835FD"/>
    <w:rsid w:val="00B85962"/>
    <w:rsid w:val="00B92F01"/>
    <w:rsid w:val="00B9769F"/>
    <w:rsid w:val="00B97FB9"/>
    <w:rsid w:val="00BA4916"/>
    <w:rsid w:val="00BA4C3B"/>
    <w:rsid w:val="00BB1B17"/>
    <w:rsid w:val="00BB2831"/>
    <w:rsid w:val="00BB6CA6"/>
    <w:rsid w:val="00BB7900"/>
    <w:rsid w:val="00BC28F4"/>
    <w:rsid w:val="00BC47F8"/>
    <w:rsid w:val="00BC7488"/>
    <w:rsid w:val="00BD05C4"/>
    <w:rsid w:val="00BD1C33"/>
    <w:rsid w:val="00BD2481"/>
    <w:rsid w:val="00BD2E9C"/>
    <w:rsid w:val="00BD724B"/>
    <w:rsid w:val="00BE0B18"/>
    <w:rsid w:val="00BE0CA9"/>
    <w:rsid w:val="00BE3D72"/>
    <w:rsid w:val="00BE5372"/>
    <w:rsid w:val="00BE5CCC"/>
    <w:rsid w:val="00BF3D78"/>
    <w:rsid w:val="00C07C47"/>
    <w:rsid w:val="00C12CDF"/>
    <w:rsid w:val="00C162D9"/>
    <w:rsid w:val="00C16D53"/>
    <w:rsid w:val="00C22A9F"/>
    <w:rsid w:val="00C318A2"/>
    <w:rsid w:val="00C3260B"/>
    <w:rsid w:val="00C32BE0"/>
    <w:rsid w:val="00C341F0"/>
    <w:rsid w:val="00C34513"/>
    <w:rsid w:val="00C34D2E"/>
    <w:rsid w:val="00C4157D"/>
    <w:rsid w:val="00C432F6"/>
    <w:rsid w:val="00C43D20"/>
    <w:rsid w:val="00C455F2"/>
    <w:rsid w:val="00C51543"/>
    <w:rsid w:val="00C5238F"/>
    <w:rsid w:val="00C52F6B"/>
    <w:rsid w:val="00C54D43"/>
    <w:rsid w:val="00C55075"/>
    <w:rsid w:val="00C63B12"/>
    <w:rsid w:val="00C72D63"/>
    <w:rsid w:val="00C80574"/>
    <w:rsid w:val="00C808DC"/>
    <w:rsid w:val="00C835BE"/>
    <w:rsid w:val="00C835F0"/>
    <w:rsid w:val="00C8677C"/>
    <w:rsid w:val="00C952DF"/>
    <w:rsid w:val="00C96AA4"/>
    <w:rsid w:val="00C9715B"/>
    <w:rsid w:val="00C972C0"/>
    <w:rsid w:val="00CA384F"/>
    <w:rsid w:val="00CA3BC3"/>
    <w:rsid w:val="00CA489A"/>
    <w:rsid w:val="00CB210D"/>
    <w:rsid w:val="00CB3FDA"/>
    <w:rsid w:val="00CC4892"/>
    <w:rsid w:val="00CC6711"/>
    <w:rsid w:val="00CD01AC"/>
    <w:rsid w:val="00CD15B2"/>
    <w:rsid w:val="00CD410C"/>
    <w:rsid w:val="00CE4509"/>
    <w:rsid w:val="00CE51C5"/>
    <w:rsid w:val="00CF7927"/>
    <w:rsid w:val="00D030C1"/>
    <w:rsid w:val="00D07685"/>
    <w:rsid w:val="00D12991"/>
    <w:rsid w:val="00D133D2"/>
    <w:rsid w:val="00D16170"/>
    <w:rsid w:val="00D23A4E"/>
    <w:rsid w:val="00D24976"/>
    <w:rsid w:val="00D25D1E"/>
    <w:rsid w:val="00D2636F"/>
    <w:rsid w:val="00D26628"/>
    <w:rsid w:val="00D30670"/>
    <w:rsid w:val="00D3296D"/>
    <w:rsid w:val="00D336BB"/>
    <w:rsid w:val="00D340CE"/>
    <w:rsid w:val="00D352A3"/>
    <w:rsid w:val="00D3555D"/>
    <w:rsid w:val="00D35D89"/>
    <w:rsid w:val="00D37AD2"/>
    <w:rsid w:val="00D41D53"/>
    <w:rsid w:val="00D43DF9"/>
    <w:rsid w:val="00D45132"/>
    <w:rsid w:val="00D45B6C"/>
    <w:rsid w:val="00D46F4E"/>
    <w:rsid w:val="00D5068B"/>
    <w:rsid w:val="00D50AB4"/>
    <w:rsid w:val="00D5559B"/>
    <w:rsid w:val="00D631CD"/>
    <w:rsid w:val="00D63829"/>
    <w:rsid w:val="00D67637"/>
    <w:rsid w:val="00D75804"/>
    <w:rsid w:val="00D75AB0"/>
    <w:rsid w:val="00D76AAB"/>
    <w:rsid w:val="00D82C62"/>
    <w:rsid w:val="00D918AC"/>
    <w:rsid w:val="00D91A61"/>
    <w:rsid w:val="00D923DD"/>
    <w:rsid w:val="00D974F6"/>
    <w:rsid w:val="00DA16DB"/>
    <w:rsid w:val="00DA377F"/>
    <w:rsid w:val="00DA4699"/>
    <w:rsid w:val="00DA6DD2"/>
    <w:rsid w:val="00DB2619"/>
    <w:rsid w:val="00DB44FD"/>
    <w:rsid w:val="00DB5993"/>
    <w:rsid w:val="00DC73C3"/>
    <w:rsid w:val="00DD0E40"/>
    <w:rsid w:val="00DD112E"/>
    <w:rsid w:val="00DD1716"/>
    <w:rsid w:val="00DD1DDA"/>
    <w:rsid w:val="00DD21F5"/>
    <w:rsid w:val="00DD2774"/>
    <w:rsid w:val="00DD76BA"/>
    <w:rsid w:val="00DE0C98"/>
    <w:rsid w:val="00DE3FD0"/>
    <w:rsid w:val="00DE7D71"/>
    <w:rsid w:val="00DE7D9D"/>
    <w:rsid w:val="00DF066F"/>
    <w:rsid w:val="00DF1C48"/>
    <w:rsid w:val="00DF1DBA"/>
    <w:rsid w:val="00DF38A7"/>
    <w:rsid w:val="00DF6DFA"/>
    <w:rsid w:val="00DF775C"/>
    <w:rsid w:val="00E07838"/>
    <w:rsid w:val="00E10D8C"/>
    <w:rsid w:val="00E13819"/>
    <w:rsid w:val="00E14796"/>
    <w:rsid w:val="00E14854"/>
    <w:rsid w:val="00E24817"/>
    <w:rsid w:val="00E3422E"/>
    <w:rsid w:val="00E379B8"/>
    <w:rsid w:val="00E43E46"/>
    <w:rsid w:val="00E478ED"/>
    <w:rsid w:val="00E5230E"/>
    <w:rsid w:val="00E548A1"/>
    <w:rsid w:val="00E54B1A"/>
    <w:rsid w:val="00E632CD"/>
    <w:rsid w:val="00E66B38"/>
    <w:rsid w:val="00E71DBF"/>
    <w:rsid w:val="00E73811"/>
    <w:rsid w:val="00E75562"/>
    <w:rsid w:val="00E755D3"/>
    <w:rsid w:val="00E75616"/>
    <w:rsid w:val="00E77FD7"/>
    <w:rsid w:val="00E80353"/>
    <w:rsid w:val="00E80CBD"/>
    <w:rsid w:val="00E81B4F"/>
    <w:rsid w:val="00E84342"/>
    <w:rsid w:val="00E95449"/>
    <w:rsid w:val="00E96008"/>
    <w:rsid w:val="00EA5477"/>
    <w:rsid w:val="00EA6042"/>
    <w:rsid w:val="00EB0052"/>
    <w:rsid w:val="00EB28AB"/>
    <w:rsid w:val="00EB4C3D"/>
    <w:rsid w:val="00EC0C9B"/>
    <w:rsid w:val="00EC56FD"/>
    <w:rsid w:val="00EC6B70"/>
    <w:rsid w:val="00ED13E7"/>
    <w:rsid w:val="00ED480E"/>
    <w:rsid w:val="00ED4CE7"/>
    <w:rsid w:val="00ED7427"/>
    <w:rsid w:val="00EE74A8"/>
    <w:rsid w:val="00EE78C6"/>
    <w:rsid w:val="00F05A71"/>
    <w:rsid w:val="00F10CE3"/>
    <w:rsid w:val="00F12284"/>
    <w:rsid w:val="00F350CC"/>
    <w:rsid w:val="00F3530E"/>
    <w:rsid w:val="00F37014"/>
    <w:rsid w:val="00F37441"/>
    <w:rsid w:val="00F40ACB"/>
    <w:rsid w:val="00F414C9"/>
    <w:rsid w:val="00F43143"/>
    <w:rsid w:val="00F433AF"/>
    <w:rsid w:val="00F55E6A"/>
    <w:rsid w:val="00F565B9"/>
    <w:rsid w:val="00F61640"/>
    <w:rsid w:val="00F65472"/>
    <w:rsid w:val="00F66544"/>
    <w:rsid w:val="00F70A89"/>
    <w:rsid w:val="00F728A1"/>
    <w:rsid w:val="00F72BC4"/>
    <w:rsid w:val="00F80AF7"/>
    <w:rsid w:val="00F81127"/>
    <w:rsid w:val="00F81424"/>
    <w:rsid w:val="00F83363"/>
    <w:rsid w:val="00F85667"/>
    <w:rsid w:val="00F944E0"/>
    <w:rsid w:val="00F97346"/>
    <w:rsid w:val="00FA0274"/>
    <w:rsid w:val="00FA1D4C"/>
    <w:rsid w:val="00FA460F"/>
    <w:rsid w:val="00FA4B57"/>
    <w:rsid w:val="00FB0623"/>
    <w:rsid w:val="00FB77FA"/>
    <w:rsid w:val="00FD15F0"/>
    <w:rsid w:val="00FD39E8"/>
    <w:rsid w:val="00FE12FE"/>
    <w:rsid w:val="00FE25CB"/>
    <w:rsid w:val="00FE2FD6"/>
    <w:rsid w:val="00FE4695"/>
    <w:rsid w:val="00FE76A8"/>
    <w:rsid w:val="00FF10A8"/>
    <w:rsid w:val="00FF6A1A"/>
    <w:rsid w:val="650BC1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220C22"/>
  <w15:chartTrackingRefBased/>
  <w15:docId w15:val="{C1956227-BC42-44B4-8E61-B90AB63B7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16170"/>
    <w:pPr>
      <w:widowControl w:val="0"/>
      <w:autoSpaceDE w:val="0"/>
      <w:autoSpaceDN w:val="0"/>
      <w:adjustRightInd w:val="0"/>
      <w:spacing w:after="0" w:line="240" w:lineRule="auto"/>
    </w:pPr>
    <w:rPr>
      <w:rFonts w:ascii="Calibri" w:eastAsiaTheme="minorEastAsia" w:hAnsi="Calibri" w:cs="Calibri"/>
      <w:kern w:val="0"/>
      <w:lang w:eastAsia="en-GB"/>
    </w:rPr>
  </w:style>
  <w:style w:type="paragraph" w:styleId="Heading1">
    <w:name w:val="heading 1"/>
    <w:basedOn w:val="Normal"/>
    <w:link w:val="Heading1Char"/>
    <w:autoRedefine/>
    <w:uiPriority w:val="1"/>
    <w:qFormat/>
    <w:rsid w:val="00F414C9"/>
    <w:pPr>
      <w:keepNext/>
      <w:keepLines/>
      <w:kinsoku w:val="0"/>
      <w:overflowPunct w:val="0"/>
      <w:spacing w:before="35" w:after="120"/>
      <w:ind w:left="267"/>
      <w:jc w:val="center"/>
      <w:outlineLvl w:val="0"/>
    </w:pPr>
    <w:rPr>
      <w:rFonts w:eastAsia="Times New Roman" w:cs="Arial"/>
      <w:b/>
      <w:bCs/>
      <w:szCs w:val="20"/>
      <w14:ligatures w14:val="none"/>
    </w:rPr>
  </w:style>
  <w:style w:type="paragraph" w:styleId="Heading2">
    <w:name w:val="heading 2"/>
    <w:basedOn w:val="Normal"/>
    <w:next w:val="Normal"/>
    <w:link w:val="Heading2Char"/>
    <w:uiPriority w:val="9"/>
    <w:semiHidden/>
    <w:unhideWhenUsed/>
    <w:qFormat/>
    <w:rsid w:val="00D161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617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617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1617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414C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414C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414C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414C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22F92"/>
    <w:rPr>
      <w:rFonts w:ascii="Calibri" w:eastAsia="Times New Roman" w:hAnsi="Calibri" w:cs="Arial"/>
      <w:b/>
      <w:bCs/>
      <w:kern w:val="0"/>
      <w:szCs w:val="20"/>
      <w:lang w:eastAsia="en-GB"/>
      <w14:ligatures w14:val="none"/>
    </w:rPr>
  </w:style>
  <w:style w:type="paragraph" w:customStyle="1" w:styleId="Style1">
    <w:name w:val="Style 1"/>
    <w:basedOn w:val="Normal"/>
    <w:qFormat/>
    <w:rsid w:val="00F414C9"/>
    <w:pPr>
      <w:numPr>
        <w:numId w:val="1"/>
      </w:numPr>
      <w:kinsoku w:val="0"/>
      <w:overflowPunct w:val="0"/>
      <w:ind w:right="548"/>
      <w:jc w:val="both"/>
    </w:pPr>
    <w:rPr>
      <w:b/>
      <w:bCs/>
      <w14:ligatures w14:val="none"/>
    </w:rPr>
  </w:style>
  <w:style w:type="paragraph" w:customStyle="1" w:styleId="1Heading">
    <w:name w:val="1. Heading"/>
    <w:basedOn w:val="Normal"/>
    <w:autoRedefine/>
    <w:qFormat/>
    <w:rsid w:val="003D65C5"/>
    <w:rPr>
      <w:b/>
    </w:rPr>
  </w:style>
  <w:style w:type="paragraph" w:customStyle="1" w:styleId="ClauseHeading">
    <w:name w:val="Clause Heading"/>
    <w:basedOn w:val="Normal"/>
    <w:autoRedefine/>
    <w:qFormat/>
    <w:rsid w:val="00F414C9"/>
    <w:pPr>
      <w:numPr>
        <w:numId w:val="3"/>
      </w:numPr>
    </w:pPr>
    <w:rPr>
      <w:b/>
    </w:rPr>
  </w:style>
  <w:style w:type="paragraph" w:customStyle="1" w:styleId="Framework1">
    <w:name w:val="Framework 1"/>
    <w:basedOn w:val="Heading1"/>
    <w:autoRedefine/>
    <w:qFormat/>
    <w:rsid w:val="00F414C9"/>
    <w:pPr>
      <w:keepNext w:val="0"/>
      <w:keepLines w:val="0"/>
      <w:widowControl/>
      <w:numPr>
        <w:numId w:val="4"/>
      </w:numPr>
    </w:pPr>
    <w:rPr>
      <w:rFonts w:eastAsiaTheme="minorEastAsia" w:cs="Calibri"/>
      <w:szCs w:val="22"/>
    </w:rPr>
  </w:style>
  <w:style w:type="paragraph" w:styleId="TOC1">
    <w:name w:val="toc 1"/>
    <w:basedOn w:val="Normal"/>
    <w:next w:val="Normal"/>
    <w:autoRedefine/>
    <w:uiPriority w:val="39"/>
    <w:rsid w:val="00F414C9"/>
    <w:pPr>
      <w:spacing w:before="120"/>
    </w:pPr>
    <w:rPr>
      <w:rFonts w:asciiTheme="majorHAnsi" w:eastAsia="Times New Roman" w:hAnsiTheme="majorHAnsi" w:cstheme="majorHAnsi"/>
      <w:b/>
      <w:bCs/>
      <w:caps/>
      <w:szCs w:val="24"/>
    </w:rPr>
  </w:style>
  <w:style w:type="character" w:customStyle="1" w:styleId="Heading2Char">
    <w:name w:val="Heading 2 Char"/>
    <w:basedOn w:val="DefaultParagraphFont"/>
    <w:link w:val="Heading2"/>
    <w:uiPriority w:val="9"/>
    <w:semiHidden/>
    <w:rsid w:val="00D161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61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6170"/>
    <w:rPr>
      <w:rFonts w:eastAsiaTheme="majorEastAsia" w:cstheme="majorBidi"/>
      <w:i/>
      <w:iCs/>
      <w:color w:val="0F4761" w:themeColor="accent1" w:themeShade="BF"/>
      <w:sz w:val="24"/>
    </w:rPr>
  </w:style>
  <w:style w:type="character" w:customStyle="1" w:styleId="Heading5Char">
    <w:name w:val="Heading 5 Char"/>
    <w:basedOn w:val="DefaultParagraphFont"/>
    <w:link w:val="Heading5"/>
    <w:uiPriority w:val="9"/>
    <w:semiHidden/>
    <w:rsid w:val="00D16170"/>
    <w:rPr>
      <w:rFonts w:eastAsiaTheme="majorEastAsia" w:cstheme="majorBidi"/>
      <w:color w:val="0F4761" w:themeColor="accent1" w:themeShade="BF"/>
      <w:sz w:val="24"/>
    </w:rPr>
  </w:style>
  <w:style w:type="character" w:customStyle="1" w:styleId="Heading6Char">
    <w:name w:val="Heading 6 Char"/>
    <w:basedOn w:val="DefaultParagraphFont"/>
    <w:link w:val="Heading6"/>
    <w:uiPriority w:val="9"/>
    <w:semiHidden/>
    <w:rsid w:val="00D16170"/>
    <w:rPr>
      <w:rFonts w:eastAsiaTheme="majorEastAsia" w:cstheme="majorBidi"/>
      <w:i/>
      <w:iCs/>
      <w:color w:val="595959" w:themeColor="text1" w:themeTint="A6"/>
      <w:kern w:val="0"/>
      <w:lang w:eastAsia="en-GB"/>
    </w:rPr>
  </w:style>
  <w:style w:type="character" w:customStyle="1" w:styleId="Heading7Char">
    <w:name w:val="Heading 7 Char"/>
    <w:basedOn w:val="DefaultParagraphFont"/>
    <w:link w:val="Heading7"/>
    <w:uiPriority w:val="9"/>
    <w:semiHidden/>
    <w:rsid w:val="00D16170"/>
    <w:rPr>
      <w:rFonts w:eastAsiaTheme="majorEastAsia" w:cstheme="majorBidi"/>
      <w:color w:val="595959" w:themeColor="text1" w:themeTint="A6"/>
      <w:kern w:val="0"/>
      <w:lang w:eastAsia="en-GB"/>
    </w:rPr>
  </w:style>
  <w:style w:type="character" w:customStyle="1" w:styleId="Heading8Char">
    <w:name w:val="Heading 8 Char"/>
    <w:basedOn w:val="DefaultParagraphFont"/>
    <w:link w:val="Heading8"/>
    <w:uiPriority w:val="9"/>
    <w:semiHidden/>
    <w:rsid w:val="00D16170"/>
    <w:rPr>
      <w:rFonts w:eastAsiaTheme="majorEastAsia" w:cstheme="majorBidi"/>
      <w:i/>
      <w:iCs/>
      <w:color w:val="272727" w:themeColor="text1" w:themeTint="D8"/>
      <w:kern w:val="0"/>
      <w:lang w:eastAsia="en-GB"/>
    </w:rPr>
  </w:style>
  <w:style w:type="character" w:customStyle="1" w:styleId="Heading9Char">
    <w:name w:val="Heading 9 Char"/>
    <w:basedOn w:val="DefaultParagraphFont"/>
    <w:link w:val="Heading9"/>
    <w:uiPriority w:val="9"/>
    <w:semiHidden/>
    <w:rsid w:val="00D16170"/>
    <w:rPr>
      <w:rFonts w:eastAsiaTheme="majorEastAsia" w:cstheme="majorBidi"/>
      <w:color w:val="272727" w:themeColor="text1" w:themeTint="D8"/>
      <w:kern w:val="0"/>
      <w:lang w:eastAsia="en-GB"/>
    </w:rPr>
  </w:style>
  <w:style w:type="paragraph" w:styleId="Title">
    <w:name w:val="Title"/>
    <w:basedOn w:val="Normal"/>
    <w:next w:val="Normal"/>
    <w:link w:val="TitleChar"/>
    <w:uiPriority w:val="10"/>
    <w:qFormat/>
    <w:rsid w:val="00F414C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6170"/>
    <w:rPr>
      <w:rFonts w:asciiTheme="majorHAnsi" w:eastAsiaTheme="majorEastAsia" w:hAnsiTheme="majorHAnsi" w:cstheme="majorBidi"/>
      <w:spacing w:val="-10"/>
      <w:kern w:val="28"/>
      <w:sz w:val="56"/>
      <w:szCs w:val="56"/>
      <w:lang w:eastAsia="en-GB"/>
    </w:rPr>
  </w:style>
  <w:style w:type="paragraph" w:styleId="Subtitle">
    <w:name w:val="Subtitle"/>
    <w:basedOn w:val="Normal"/>
    <w:next w:val="Normal"/>
    <w:link w:val="SubtitleChar"/>
    <w:uiPriority w:val="11"/>
    <w:qFormat/>
    <w:rsid w:val="00D1617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61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6170"/>
    <w:pPr>
      <w:spacing w:before="160"/>
      <w:jc w:val="center"/>
    </w:pPr>
    <w:rPr>
      <w:i/>
      <w:iCs/>
      <w:color w:val="404040" w:themeColor="text1" w:themeTint="BF"/>
    </w:rPr>
  </w:style>
  <w:style w:type="character" w:customStyle="1" w:styleId="QuoteChar">
    <w:name w:val="Quote Char"/>
    <w:basedOn w:val="DefaultParagraphFont"/>
    <w:link w:val="Quote"/>
    <w:uiPriority w:val="29"/>
    <w:rsid w:val="00D16170"/>
    <w:rPr>
      <w:rFonts w:ascii="Arial" w:hAnsi="Arial"/>
      <w:i/>
      <w:iCs/>
      <w:color w:val="404040" w:themeColor="text1" w:themeTint="BF"/>
      <w:sz w:val="24"/>
    </w:rPr>
  </w:style>
  <w:style w:type="paragraph" w:styleId="ListParagraph">
    <w:name w:val="List Paragraph"/>
    <w:basedOn w:val="Normal"/>
    <w:uiPriority w:val="1"/>
    <w:qFormat/>
    <w:rsid w:val="00D16170"/>
    <w:pPr>
      <w:ind w:left="720"/>
      <w:contextualSpacing/>
    </w:pPr>
  </w:style>
  <w:style w:type="character" w:styleId="IntenseEmphasis">
    <w:name w:val="Intense Emphasis"/>
    <w:basedOn w:val="DefaultParagraphFont"/>
    <w:uiPriority w:val="21"/>
    <w:qFormat/>
    <w:rsid w:val="00D16170"/>
    <w:rPr>
      <w:i/>
      <w:iCs/>
      <w:color w:val="0F4761" w:themeColor="accent1" w:themeShade="BF"/>
    </w:rPr>
  </w:style>
  <w:style w:type="paragraph" w:styleId="IntenseQuote">
    <w:name w:val="Intense Quote"/>
    <w:basedOn w:val="Normal"/>
    <w:next w:val="Normal"/>
    <w:link w:val="IntenseQuoteChar"/>
    <w:uiPriority w:val="30"/>
    <w:qFormat/>
    <w:rsid w:val="00D161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6170"/>
    <w:rPr>
      <w:rFonts w:ascii="Arial" w:hAnsi="Arial"/>
      <w:i/>
      <w:iCs/>
      <w:color w:val="0F4761" w:themeColor="accent1" w:themeShade="BF"/>
      <w:sz w:val="24"/>
    </w:rPr>
  </w:style>
  <w:style w:type="character" w:styleId="IntenseReference">
    <w:name w:val="Intense Reference"/>
    <w:basedOn w:val="DefaultParagraphFont"/>
    <w:uiPriority w:val="32"/>
    <w:qFormat/>
    <w:rsid w:val="00D16170"/>
    <w:rPr>
      <w:b/>
      <w:bCs/>
      <w:smallCaps/>
      <w:color w:val="0F4761" w:themeColor="accent1" w:themeShade="BF"/>
      <w:spacing w:val="5"/>
    </w:rPr>
  </w:style>
  <w:style w:type="paragraph" w:styleId="BodyText">
    <w:name w:val="Body Text"/>
    <w:basedOn w:val="Normal"/>
    <w:link w:val="BodyTextChar"/>
    <w:uiPriority w:val="1"/>
    <w:qFormat/>
    <w:rsid w:val="00D16170"/>
  </w:style>
  <w:style w:type="character" w:customStyle="1" w:styleId="BodyTextChar">
    <w:name w:val="Body Text Char"/>
    <w:basedOn w:val="DefaultParagraphFont"/>
    <w:link w:val="BodyText"/>
    <w:uiPriority w:val="1"/>
    <w:rsid w:val="00D16170"/>
    <w:rPr>
      <w:rFonts w:ascii="Calibri" w:eastAsiaTheme="minorEastAsia" w:hAnsi="Calibri" w:cs="Calibri"/>
      <w:kern w:val="0"/>
      <w:lang w:eastAsia="en-GB"/>
    </w:rPr>
  </w:style>
  <w:style w:type="paragraph" w:customStyle="1" w:styleId="TableParagraph">
    <w:name w:val="Table Paragraph"/>
    <w:basedOn w:val="Normal"/>
    <w:uiPriority w:val="1"/>
    <w:qFormat/>
    <w:rsid w:val="00D16170"/>
    <w:rPr>
      <w:sz w:val="24"/>
      <w:szCs w:val="24"/>
    </w:rPr>
  </w:style>
  <w:style w:type="paragraph" w:styleId="BalloonText">
    <w:name w:val="Balloon Text"/>
    <w:basedOn w:val="Normal"/>
    <w:link w:val="BalloonTextChar"/>
    <w:uiPriority w:val="99"/>
    <w:semiHidden/>
    <w:unhideWhenUsed/>
    <w:rsid w:val="00D161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6170"/>
    <w:rPr>
      <w:rFonts w:ascii="Segoe UI" w:eastAsiaTheme="minorEastAsia" w:hAnsi="Segoe UI" w:cs="Segoe UI"/>
      <w:kern w:val="0"/>
      <w:sz w:val="18"/>
      <w:szCs w:val="18"/>
      <w:lang w:eastAsia="en-GB"/>
    </w:rPr>
  </w:style>
  <w:style w:type="paragraph" w:styleId="Header">
    <w:name w:val="header"/>
    <w:basedOn w:val="Normal"/>
    <w:link w:val="HeaderChar"/>
    <w:uiPriority w:val="99"/>
    <w:unhideWhenUsed/>
    <w:rsid w:val="00D16170"/>
    <w:pPr>
      <w:tabs>
        <w:tab w:val="center" w:pos="4513"/>
        <w:tab w:val="right" w:pos="9026"/>
      </w:tabs>
    </w:pPr>
  </w:style>
  <w:style w:type="character" w:customStyle="1" w:styleId="HeaderChar">
    <w:name w:val="Header Char"/>
    <w:basedOn w:val="DefaultParagraphFont"/>
    <w:link w:val="Header"/>
    <w:uiPriority w:val="99"/>
    <w:rsid w:val="00D16170"/>
    <w:rPr>
      <w:rFonts w:ascii="Calibri" w:eastAsiaTheme="minorEastAsia" w:hAnsi="Calibri" w:cs="Calibri"/>
      <w:kern w:val="0"/>
      <w:lang w:eastAsia="en-GB"/>
    </w:rPr>
  </w:style>
  <w:style w:type="paragraph" w:styleId="Footer">
    <w:name w:val="footer"/>
    <w:basedOn w:val="Normal"/>
    <w:link w:val="FooterChar"/>
    <w:uiPriority w:val="99"/>
    <w:unhideWhenUsed/>
    <w:rsid w:val="00D16170"/>
    <w:pPr>
      <w:tabs>
        <w:tab w:val="center" w:pos="4513"/>
        <w:tab w:val="right" w:pos="9026"/>
      </w:tabs>
    </w:pPr>
  </w:style>
  <w:style w:type="character" w:customStyle="1" w:styleId="FooterChar">
    <w:name w:val="Footer Char"/>
    <w:basedOn w:val="DefaultParagraphFont"/>
    <w:link w:val="Footer"/>
    <w:uiPriority w:val="99"/>
    <w:rsid w:val="00D16170"/>
    <w:rPr>
      <w:rFonts w:ascii="Calibri" w:eastAsiaTheme="minorEastAsia" w:hAnsi="Calibri" w:cs="Calibri"/>
      <w:kern w:val="0"/>
      <w:lang w:eastAsia="en-GB"/>
    </w:rPr>
  </w:style>
  <w:style w:type="table" w:customStyle="1" w:styleId="TableGrid11">
    <w:name w:val="Table Grid11"/>
    <w:basedOn w:val="TableNormal"/>
    <w:next w:val="TableGrid"/>
    <w:uiPriority w:val="39"/>
    <w:rsid w:val="00D16170"/>
    <w:pPr>
      <w:spacing w:after="0" w:line="240" w:lineRule="auto"/>
    </w:pPr>
    <w:rPr>
      <w:rFonts w:eastAsia="Calibri" w:cs="Times New Roma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D16170"/>
    <w:pPr>
      <w:spacing w:after="0" w:line="240" w:lineRule="auto"/>
    </w:pPr>
    <w:rPr>
      <w:rFonts w:eastAsiaTheme="minorEastAsia" w:cs="Times New Roman"/>
      <w:kern w:val="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2">
    <w:name w:val="Level 2"/>
    <w:basedOn w:val="Normal"/>
    <w:link w:val="Level2Char"/>
    <w:uiPriority w:val="99"/>
    <w:qFormat/>
    <w:rsid w:val="00D16170"/>
    <w:pPr>
      <w:widowControl/>
      <w:numPr>
        <w:ilvl w:val="1"/>
        <w:numId w:val="5"/>
      </w:numPr>
      <w:autoSpaceDE/>
      <w:autoSpaceDN/>
      <w:adjustRightInd/>
      <w:spacing w:after="240"/>
      <w:jc w:val="both"/>
      <w:outlineLvl w:val="1"/>
    </w:pPr>
    <w:rPr>
      <w:rFonts w:ascii="Arial" w:eastAsia="Times New Roman" w:hAnsi="Arial" w:cs="Arial"/>
      <w:sz w:val="20"/>
      <w:szCs w:val="20"/>
      <w:lang w:eastAsia="en-US"/>
    </w:rPr>
  </w:style>
  <w:style w:type="character" w:customStyle="1" w:styleId="Level2Char">
    <w:name w:val="Level 2 Char"/>
    <w:basedOn w:val="DefaultParagraphFont"/>
    <w:link w:val="Level2"/>
    <w:uiPriority w:val="99"/>
    <w:locked/>
    <w:rsid w:val="00D16170"/>
    <w:rPr>
      <w:rFonts w:ascii="Arial" w:eastAsia="Times New Roman" w:hAnsi="Arial" w:cs="Arial"/>
      <w:kern w:val="0"/>
      <w:sz w:val="20"/>
      <w:szCs w:val="20"/>
    </w:rPr>
  </w:style>
  <w:style w:type="paragraph" w:customStyle="1" w:styleId="Level1">
    <w:name w:val="Level 1"/>
    <w:basedOn w:val="Normal"/>
    <w:uiPriority w:val="99"/>
    <w:qFormat/>
    <w:rsid w:val="00D16170"/>
    <w:pPr>
      <w:widowControl/>
      <w:numPr>
        <w:ilvl w:val="2"/>
        <w:numId w:val="5"/>
      </w:numPr>
      <w:tabs>
        <w:tab w:val="clear" w:pos="2151"/>
        <w:tab w:val="num" w:pos="850"/>
      </w:tabs>
      <w:autoSpaceDE/>
      <w:autoSpaceDN/>
      <w:adjustRightInd/>
      <w:spacing w:after="240"/>
      <w:ind w:left="850" w:hanging="850"/>
      <w:jc w:val="both"/>
      <w:outlineLvl w:val="0"/>
    </w:pPr>
    <w:rPr>
      <w:rFonts w:ascii="Arial" w:eastAsia="Times New Roman" w:hAnsi="Arial" w:cs="Arial"/>
      <w:sz w:val="20"/>
      <w:szCs w:val="20"/>
      <w:lang w:eastAsia="en-US"/>
    </w:rPr>
  </w:style>
  <w:style w:type="paragraph" w:customStyle="1" w:styleId="Level3">
    <w:name w:val="Level 3"/>
    <w:basedOn w:val="Normal"/>
    <w:uiPriority w:val="99"/>
    <w:qFormat/>
    <w:rsid w:val="00D16170"/>
    <w:pPr>
      <w:widowControl/>
      <w:tabs>
        <w:tab w:val="num" w:pos="2151"/>
      </w:tabs>
      <w:autoSpaceDE/>
      <w:autoSpaceDN/>
      <w:adjustRightInd/>
      <w:spacing w:after="240"/>
      <w:ind w:left="2151" w:hanging="851"/>
      <w:jc w:val="both"/>
      <w:outlineLvl w:val="2"/>
    </w:pPr>
    <w:rPr>
      <w:rFonts w:ascii="Arial" w:eastAsia="Times New Roman" w:hAnsi="Arial" w:cs="Arial"/>
      <w:sz w:val="20"/>
      <w:szCs w:val="20"/>
      <w:lang w:eastAsia="en-US"/>
    </w:rPr>
  </w:style>
  <w:style w:type="paragraph" w:customStyle="1" w:styleId="Level4">
    <w:name w:val="Level 4"/>
    <w:basedOn w:val="Normal"/>
    <w:uiPriority w:val="99"/>
    <w:qFormat/>
    <w:rsid w:val="00D16170"/>
    <w:pPr>
      <w:widowControl/>
      <w:tabs>
        <w:tab w:val="num" w:pos="2551"/>
      </w:tabs>
      <w:autoSpaceDE/>
      <w:autoSpaceDN/>
      <w:adjustRightInd/>
      <w:spacing w:after="240"/>
      <w:ind w:left="2551" w:hanging="850"/>
      <w:jc w:val="both"/>
      <w:outlineLvl w:val="3"/>
    </w:pPr>
    <w:rPr>
      <w:rFonts w:ascii="Arial" w:eastAsia="Times New Roman" w:hAnsi="Arial" w:cs="Arial"/>
      <w:sz w:val="20"/>
      <w:szCs w:val="20"/>
      <w:lang w:eastAsia="en-US"/>
    </w:rPr>
  </w:style>
  <w:style w:type="paragraph" w:customStyle="1" w:styleId="Level5">
    <w:name w:val="Level 5"/>
    <w:basedOn w:val="Normal"/>
    <w:uiPriority w:val="99"/>
    <w:rsid w:val="00D16170"/>
    <w:pPr>
      <w:widowControl/>
      <w:tabs>
        <w:tab w:val="num" w:pos="3402"/>
      </w:tabs>
      <w:autoSpaceDE/>
      <w:autoSpaceDN/>
      <w:adjustRightInd/>
      <w:spacing w:after="240"/>
      <w:ind w:left="3402" w:hanging="851"/>
      <w:jc w:val="both"/>
      <w:outlineLvl w:val="4"/>
    </w:pPr>
    <w:rPr>
      <w:rFonts w:ascii="Arial" w:eastAsia="Times New Roman" w:hAnsi="Arial" w:cs="Arial"/>
      <w:sz w:val="20"/>
      <w:szCs w:val="20"/>
      <w:lang w:eastAsia="en-US"/>
    </w:rPr>
  </w:style>
  <w:style w:type="paragraph" w:customStyle="1" w:styleId="Level6">
    <w:name w:val="Level 6"/>
    <w:basedOn w:val="Normal"/>
    <w:uiPriority w:val="99"/>
    <w:rsid w:val="00D16170"/>
    <w:pPr>
      <w:widowControl/>
      <w:tabs>
        <w:tab w:val="num" w:pos="4252"/>
      </w:tabs>
      <w:autoSpaceDE/>
      <w:autoSpaceDN/>
      <w:adjustRightInd/>
      <w:spacing w:after="240"/>
      <w:ind w:left="4252" w:hanging="850"/>
      <w:jc w:val="both"/>
      <w:outlineLvl w:val="5"/>
    </w:pPr>
    <w:rPr>
      <w:rFonts w:ascii="Arial" w:eastAsia="Times New Roman" w:hAnsi="Arial" w:cs="Arial"/>
      <w:sz w:val="20"/>
      <w:szCs w:val="20"/>
      <w:lang w:eastAsia="en-US"/>
    </w:rPr>
  </w:style>
  <w:style w:type="character" w:styleId="CommentReference">
    <w:name w:val="annotation reference"/>
    <w:basedOn w:val="DefaultParagraphFont"/>
    <w:uiPriority w:val="99"/>
    <w:unhideWhenUsed/>
    <w:rsid w:val="00D16170"/>
    <w:rPr>
      <w:sz w:val="16"/>
      <w:szCs w:val="16"/>
    </w:rPr>
  </w:style>
  <w:style w:type="paragraph" w:styleId="CommentText">
    <w:name w:val="annotation text"/>
    <w:basedOn w:val="Normal"/>
    <w:link w:val="CommentTextChar"/>
    <w:uiPriority w:val="99"/>
    <w:unhideWhenUsed/>
    <w:rsid w:val="00D16170"/>
    <w:rPr>
      <w:sz w:val="20"/>
      <w:szCs w:val="20"/>
    </w:rPr>
  </w:style>
  <w:style w:type="character" w:customStyle="1" w:styleId="CommentTextChar">
    <w:name w:val="Comment Text Char"/>
    <w:basedOn w:val="DefaultParagraphFont"/>
    <w:link w:val="CommentText"/>
    <w:uiPriority w:val="99"/>
    <w:rsid w:val="00D16170"/>
    <w:rPr>
      <w:rFonts w:ascii="Calibri" w:eastAsiaTheme="minorEastAsia" w:hAnsi="Calibri" w:cs="Calibri"/>
      <w:kern w:val="0"/>
      <w:sz w:val="20"/>
      <w:szCs w:val="20"/>
      <w:lang w:eastAsia="en-GB"/>
    </w:rPr>
  </w:style>
  <w:style w:type="paragraph" w:styleId="CommentSubject">
    <w:name w:val="annotation subject"/>
    <w:basedOn w:val="CommentText"/>
    <w:next w:val="CommentText"/>
    <w:link w:val="CommentSubjectChar"/>
    <w:uiPriority w:val="99"/>
    <w:semiHidden/>
    <w:unhideWhenUsed/>
    <w:rsid w:val="00D16170"/>
    <w:rPr>
      <w:b/>
      <w:bCs/>
    </w:rPr>
  </w:style>
  <w:style w:type="character" w:customStyle="1" w:styleId="CommentSubjectChar">
    <w:name w:val="Comment Subject Char"/>
    <w:basedOn w:val="CommentTextChar"/>
    <w:link w:val="CommentSubject"/>
    <w:uiPriority w:val="99"/>
    <w:semiHidden/>
    <w:rsid w:val="00D16170"/>
    <w:rPr>
      <w:rFonts w:ascii="Calibri" w:eastAsiaTheme="minorEastAsia" w:hAnsi="Calibri" w:cs="Calibri"/>
      <w:b/>
      <w:bCs/>
      <w:kern w:val="0"/>
      <w:sz w:val="20"/>
      <w:szCs w:val="20"/>
      <w:lang w:eastAsia="en-GB"/>
    </w:rPr>
  </w:style>
  <w:style w:type="character" w:customStyle="1" w:styleId="BodyTextIndentChar">
    <w:name w:val="Body Text Indent Char"/>
    <w:basedOn w:val="DefaultParagraphFont"/>
    <w:link w:val="BodyTextIndent"/>
    <w:uiPriority w:val="99"/>
    <w:semiHidden/>
    <w:rsid w:val="00D16170"/>
    <w:rPr>
      <w:rFonts w:ascii="Calibri" w:eastAsia="Calibri" w:hAnsi="Calibri" w:cs="Calibri"/>
      <w:lang w:val="en-US"/>
    </w:rPr>
  </w:style>
  <w:style w:type="paragraph" w:styleId="BodyTextIndent">
    <w:name w:val="Body Text Indent"/>
    <w:basedOn w:val="Normal"/>
    <w:link w:val="BodyTextIndentChar"/>
    <w:uiPriority w:val="99"/>
    <w:semiHidden/>
    <w:unhideWhenUsed/>
    <w:rsid w:val="00D16170"/>
    <w:pPr>
      <w:adjustRightInd/>
      <w:spacing w:after="120"/>
      <w:ind w:left="283"/>
    </w:pPr>
    <w:rPr>
      <w:rFonts w:eastAsia="Calibri"/>
      <w:kern w:val="2"/>
      <w:lang w:val="en-US" w:eastAsia="en-US"/>
    </w:rPr>
  </w:style>
  <w:style w:type="character" w:customStyle="1" w:styleId="BodyTextIndentChar1">
    <w:name w:val="Body Text Indent Char1"/>
    <w:basedOn w:val="DefaultParagraphFont"/>
    <w:uiPriority w:val="99"/>
    <w:semiHidden/>
    <w:rsid w:val="00D16170"/>
    <w:rPr>
      <w:rFonts w:ascii="Calibri" w:eastAsiaTheme="minorEastAsia" w:hAnsi="Calibri" w:cs="Calibri"/>
      <w:kern w:val="0"/>
      <w:lang w:eastAsia="en-GB"/>
      <w14:ligatures w14:val="none"/>
    </w:rPr>
  </w:style>
  <w:style w:type="table" w:customStyle="1" w:styleId="TableGrid111">
    <w:name w:val="Table Grid111"/>
    <w:basedOn w:val="TableNormal"/>
    <w:next w:val="TableGrid"/>
    <w:uiPriority w:val="39"/>
    <w:rsid w:val="00D16170"/>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39"/>
    <w:rsid w:val="00D16170"/>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link w:val="NoSpacingChar"/>
    <w:qFormat/>
    <w:rsid w:val="00D16170"/>
    <w:pPr>
      <w:widowControl/>
      <w:autoSpaceDE/>
      <w:autoSpaceDN/>
      <w:adjustRightInd/>
    </w:pPr>
    <w:rPr>
      <w:rFonts w:eastAsia="Times New Roman" w:cs="Times New Roman"/>
      <w:lang w:eastAsia="en-US"/>
    </w:rPr>
  </w:style>
  <w:style w:type="character" w:customStyle="1" w:styleId="NoSpacingChar">
    <w:name w:val="No Spacing Char"/>
    <w:basedOn w:val="DefaultParagraphFont"/>
    <w:link w:val="NoSpacing"/>
    <w:locked/>
    <w:rsid w:val="00D16170"/>
    <w:rPr>
      <w:rFonts w:ascii="Calibri" w:eastAsia="Times New Roman" w:hAnsi="Calibri" w:cs="Times New Roman"/>
      <w:kern w:val="0"/>
    </w:rPr>
  </w:style>
  <w:style w:type="paragraph" w:styleId="Revision">
    <w:name w:val="Revision"/>
    <w:hidden/>
    <w:uiPriority w:val="99"/>
    <w:semiHidden/>
    <w:rsid w:val="00D16170"/>
    <w:pPr>
      <w:spacing w:after="0" w:line="240" w:lineRule="auto"/>
    </w:pPr>
    <w:rPr>
      <w:rFonts w:ascii="Calibri" w:eastAsiaTheme="minorEastAsia" w:hAnsi="Calibri" w:cs="Calibri"/>
      <w:kern w:val="0"/>
      <w:lang w:eastAsia="en-GB"/>
    </w:rPr>
  </w:style>
  <w:style w:type="character" w:styleId="Emphasis">
    <w:name w:val="Emphasis"/>
    <w:basedOn w:val="DefaultParagraphFont"/>
    <w:uiPriority w:val="20"/>
    <w:qFormat/>
    <w:rsid w:val="00D16170"/>
    <w:rPr>
      <w:i/>
      <w:iCs/>
    </w:rPr>
  </w:style>
  <w:style w:type="paragraph" w:customStyle="1" w:styleId="Default">
    <w:name w:val="Default"/>
    <w:rsid w:val="00700A03"/>
    <w:pPr>
      <w:autoSpaceDE w:val="0"/>
      <w:autoSpaceDN w:val="0"/>
      <w:adjustRightInd w:val="0"/>
      <w:spacing w:after="0" w:line="240" w:lineRule="auto"/>
    </w:pPr>
    <w:rPr>
      <w:rFonts w:ascii="Calibri" w:hAnsi="Calibri" w:cs="Calibri"/>
      <w:color w:val="000000"/>
      <w:kern w:val="0"/>
      <w:sz w:val="24"/>
      <w:szCs w:val="24"/>
    </w:rPr>
  </w:style>
  <w:style w:type="paragraph" w:customStyle="1" w:styleId="MainBL1">
    <w:name w:val="Main B L1"/>
    <w:basedOn w:val="Normal"/>
    <w:rsid w:val="001756C9"/>
    <w:pPr>
      <w:keepNext/>
      <w:widowControl/>
      <w:numPr>
        <w:numId w:val="35"/>
      </w:numPr>
      <w:tabs>
        <w:tab w:val="clear" w:pos="850"/>
        <w:tab w:val="left" w:pos="720"/>
      </w:tabs>
      <w:autoSpaceDE/>
      <w:autoSpaceDN/>
      <w:adjustRightInd/>
      <w:spacing w:after="240"/>
      <w:jc w:val="both"/>
      <w:outlineLvl w:val="0"/>
    </w:pPr>
    <w:rPr>
      <w:rFonts w:eastAsia="Times New Roman" w:cs="Arial"/>
      <w:b/>
      <w:caps/>
      <w:color w:val="000000" w:themeColor="text1"/>
      <w:szCs w:val="20"/>
      <w:lang w:eastAsia="en-US"/>
      <w14:ligatures w14:val="none"/>
    </w:rPr>
  </w:style>
  <w:style w:type="paragraph" w:customStyle="1" w:styleId="MainBL2">
    <w:name w:val="Main B L2"/>
    <w:basedOn w:val="Normal"/>
    <w:link w:val="MainBL2Char"/>
    <w:rsid w:val="001756C9"/>
    <w:pPr>
      <w:numPr>
        <w:ilvl w:val="1"/>
        <w:numId w:val="35"/>
      </w:numPr>
      <w:autoSpaceDE/>
      <w:autoSpaceDN/>
      <w:adjustRightInd/>
      <w:spacing w:after="240"/>
      <w:jc w:val="both"/>
      <w:outlineLvl w:val="1"/>
    </w:pPr>
    <w:rPr>
      <w:rFonts w:eastAsiaTheme="minorHAnsi" w:cstheme="minorBidi"/>
      <w:lang w:eastAsia="en-US"/>
      <w14:ligatures w14:val="none"/>
    </w:rPr>
  </w:style>
  <w:style w:type="character" w:customStyle="1" w:styleId="MainBL2Char">
    <w:name w:val="Main B L2 Char"/>
    <w:basedOn w:val="DefaultParagraphFont"/>
    <w:link w:val="MainBL2"/>
    <w:rsid w:val="001756C9"/>
    <w:rPr>
      <w:rFonts w:ascii="Calibri" w:hAnsi="Calibri"/>
      <w:kern w:val="0"/>
      <w14:ligatures w14:val="none"/>
    </w:rPr>
  </w:style>
  <w:style w:type="paragraph" w:customStyle="1" w:styleId="MainBL3">
    <w:name w:val="Main B L3"/>
    <w:basedOn w:val="Normal"/>
    <w:rsid w:val="001756C9"/>
    <w:pPr>
      <w:numPr>
        <w:ilvl w:val="2"/>
        <w:numId w:val="35"/>
      </w:numPr>
      <w:tabs>
        <w:tab w:val="left" w:pos="2149"/>
      </w:tabs>
      <w:autoSpaceDE/>
      <w:autoSpaceDN/>
      <w:adjustRightInd/>
      <w:spacing w:after="260" w:line="260" w:lineRule="atLeast"/>
      <w:jc w:val="both"/>
      <w:outlineLvl w:val="2"/>
    </w:pPr>
    <w:rPr>
      <w:rFonts w:eastAsiaTheme="minorHAnsi" w:cstheme="minorBidi"/>
      <w:lang w:eastAsia="en-US"/>
      <w14:ligatures w14:val="none"/>
    </w:rPr>
  </w:style>
  <w:style w:type="paragraph" w:customStyle="1" w:styleId="MainBL4">
    <w:name w:val="Main B L4"/>
    <w:basedOn w:val="Normal"/>
    <w:rsid w:val="001756C9"/>
    <w:pPr>
      <w:numPr>
        <w:ilvl w:val="3"/>
        <w:numId w:val="35"/>
      </w:numPr>
      <w:autoSpaceDE/>
      <w:autoSpaceDN/>
      <w:adjustRightInd/>
      <w:spacing w:after="240"/>
      <w:jc w:val="both"/>
      <w:outlineLvl w:val="3"/>
    </w:pPr>
    <w:rPr>
      <w:rFonts w:eastAsiaTheme="minorHAnsi" w:cstheme="minorBidi"/>
      <w:lang w:eastAsia="en-US"/>
      <w14:ligatures w14:val="none"/>
    </w:rPr>
  </w:style>
  <w:style w:type="paragraph" w:customStyle="1" w:styleId="MainBL5">
    <w:name w:val="Main B L5"/>
    <w:basedOn w:val="Normal"/>
    <w:rsid w:val="001756C9"/>
    <w:pPr>
      <w:numPr>
        <w:ilvl w:val="4"/>
        <w:numId w:val="35"/>
      </w:numPr>
      <w:autoSpaceDE/>
      <w:autoSpaceDN/>
      <w:adjustRightInd/>
      <w:spacing w:after="260" w:line="260" w:lineRule="atLeast"/>
      <w:jc w:val="both"/>
      <w:outlineLvl w:val="4"/>
    </w:pPr>
    <w:rPr>
      <w:rFonts w:eastAsiaTheme="minorHAnsi" w:cstheme="minorBidi"/>
      <w:lang w:eastAsia="en-US"/>
      <w14:ligatures w14:val="none"/>
    </w:rPr>
  </w:style>
  <w:style w:type="paragraph" w:customStyle="1" w:styleId="MainBL6">
    <w:name w:val="Main B L6"/>
    <w:basedOn w:val="Normal"/>
    <w:rsid w:val="001756C9"/>
    <w:pPr>
      <w:numPr>
        <w:ilvl w:val="5"/>
        <w:numId w:val="35"/>
      </w:numPr>
      <w:autoSpaceDE/>
      <w:autoSpaceDN/>
      <w:adjustRightInd/>
      <w:spacing w:after="260" w:line="260" w:lineRule="atLeast"/>
      <w:jc w:val="both"/>
      <w:outlineLvl w:val="5"/>
    </w:pPr>
    <w:rPr>
      <w:rFonts w:eastAsiaTheme="minorHAnsi" w:cstheme="minorBidi"/>
      <w:lang w:eastAsia="en-US"/>
      <w14:ligatures w14:val="none"/>
    </w:rPr>
  </w:style>
  <w:style w:type="paragraph" w:customStyle="1" w:styleId="MainBL7">
    <w:name w:val="Main B L7"/>
    <w:basedOn w:val="Normal"/>
    <w:rsid w:val="001756C9"/>
    <w:pPr>
      <w:numPr>
        <w:ilvl w:val="6"/>
        <w:numId w:val="35"/>
      </w:numPr>
      <w:autoSpaceDE/>
      <w:autoSpaceDN/>
      <w:adjustRightInd/>
      <w:spacing w:after="260" w:line="260" w:lineRule="atLeast"/>
      <w:jc w:val="both"/>
      <w:outlineLvl w:val="6"/>
    </w:pPr>
    <w:rPr>
      <w:rFonts w:eastAsiaTheme="minorHAnsi" w:cstheme="minorBidi"/>
      <w:lang w:eastAsia="en-US"/>
      <w14:ligatures w14:val="none"/>
    </w:rPr>
  </w:style>
  <w:style w:type="paragraph" w:customStyle="1" w:styleId="MainBL8">
    <w:name w:val="Main B L8"/>
    <w:basedOn w:val="Normal"/>
    <w:rsid w:val="001756C9"/>
    <w:pPr>
      <w:numPr>
        <w:ilvl w:val="7"/>
        <w:numId w:val="35"/>
      </w:numPr>
      <w:autoSpaceDE/>
      <w:autoSpaceDN/>
      <w:adjustRightInd/>
      <w:spacing w:after="260" w:line="260" w:lineRule="atLeast"/>
      <w:jc w:val="both"/>
      <w:outlineLvl w:val="7"/>
    </w:pPr>
    <w:rPr>
      <w:rFonts w:eastAsiaTheme="minorHAnsi" w:cstheme="minorBidi"/>
      <w:lang w:eastAsia="en-US"/>
      <w14:ligatures w14:val="none"/>
    </w:rPr>
  </w:style>
  <w:style w:type="paragraph" w:customStyle="1" w:styleId="MainBL9">
    <w:name w:val="Main B L9"/>
    <w:basedOn w:val="Normal"/>
    <w:rsid w:val="001756C9"/>
    <w:pPr>
      <w:numPr>
        <w:ilvl w:val="8"/>
        <w:numId w:val="35"/>
      </w:numPr>
      <w:autoSpaceDE/>
      <w:autoSpaceDN/>
      <w:adjustRightInd/>
      <w:spacing w:after="260" w:line="260" w:lineRule="atLeast"/>
      <w:jc w:val="both"/>
      <w:outlineLvl w:val="8"/>
    </w:pPr>
    <w:rPr>
      <w:rFonts w:eastAsiaTheme="minorHAnsi" w:cstheme="minorBidi"/>
      <w:lang w:eastAsia="en-US"/>
      <w14:ligatures w14:val="none"/>
    </w:rPr>
  </w:style>
  <w:style w:type="paragraph" w:customStyle="1" w:styleId="ShdBL1">
    <w:name w:val="ShdB L1"/>
    <w:basedOn w:val="Normal"/>
    <w:next w:val="ShdBL2"/>
    <w:rsid w:val="001756C9"/>
    <w:pPr>
      <w:keepNext/>
      <w:pageBreakBefore/>
      <w:widowControl/>
      <w:numPr>
        <w:numId w:val="34"/>
      </w:numPr>
      <w:autoSpaceDE/>
      <w:autoSpaceDN/>
      <w:adjustRightInd/>
      <w:spacing w:after="260" w:line="260" w:lineRule="atLeast"/>
      <w:jc w:val="center"/>
    </w:pPr>
    <w:rPr>
      <w:rFonts w:eastAsiaTheme="minorHAnsi" w:cstheme="minorBidi"/>
      <w:b/>
      <w:lang w:eastAsia="en-US"/>
      <w14:ligatures w14:val="none"/>
    </w:rPr>
  </w:style>
  <w:style w:type="paragraph" w:customStyle="1" w:styleId="ShdBL2">
    <w:name w:val="ShdB L2"/>
    <w:basedOn w:val="Normal"/>
    <w:rsid w:val="001756C9"/>
    <w:pPr>
      <w:keepNext/>
      <w:widowControl/>
      <w:numPr>
        <w:ilvl w:val="1"/>
        <w:numId w:val="34"/>
      </w:numPr>
      <w:autoSpaceDE/>
      <w:autoSpaceDN/>
      <w:adjustRightInd/>
      <w:spacing w:after="260" w:line="260" w:lineRule="atLeast"/>
      <w:jc w:val="both"/>
    </w:pPr>
    <w:rPr>
      <w:rFonts w:eastAsiaTheme="minorHAnsi" w:cstheme="minorBidi"/>
      <w:b/>
      <w:caps/>
      <w:lang w:eastAsia="en-US"/>
      <w14:ligatures w14:val="none"/>
    </w:rPr>
  </w:style>
  <w:style w:type="paragraph" w:customStyle="1" w:styleId="ShdBL3">
    <w:name w:val="ShdB L3"/>
    <w:basedOn w:val="Normal"/>
    <w:rsid w:val="001756C9"/>
    <w:pPr>
      <w:widowControl/>
      <w:numPr>
        <w:ilvl w:val="2"/>
        <w:numId w:val="34"/>
      </w:numPr>
      <w:autoSpaceDE/>
      <w:autoSpaceDN/>
      <w:adjustRightInd/>
      <w:spacing w:after="260" w:line="260" w:lineRule="exact"/>
      <w:jc w:val="both"/>
    </w:pPr>
    <w:rPr>
      <w:rFonts w:eastAsiaTheme="minorHAnsi" w:cstheme="minorBidi"/>
      <w:lang w:eastAsia="en-US"/>
      <w14:ligatures w14:val="none"/>
    </w:rPr>
  </w:style>
  <w:style w:type="paragraph" w:customStyle="1" w:styleId="ShdBL4">
    <w:name w:val="ShdB L4"/>
    <w:basedOn w:val="Normal"/>
    <w:rsid w:val="001756C9"/>
    <w:pPr>
      <w:widowControl/>
      <w:numPr>
        <w:ilvl w:val="3"/>
        <w:numId w:val="34"/>
      </w:numPr>
      <w:autoSpaceDE/>
      <w:autoSpaceDN/>
      <w:adjustRightInd/>
      <w:spacing w:after="260" w:line="260" w:lineRule="exact"/>
      <w:jc w:val="both"/>
    </w:pPr>
    <w:rPr>
      <w:rFonts w:eastAsiaTheme="minorHAnsi" w:cstheme="minorBidi"/>
      <w:lang w:eastAsia="en-US"/>
      <w14:ligatures w14:val="none"/>
    </w:rPr>
  </w:style>
  <w:style w:type="paragraph" w:customStyle="1" w:styleId="ShdBL5">
    <w:name w:val="ShdB L5"/>
    <w:basedOn w:val="Normal"/>
    <w:rsid w:val="001756C9"/>
    <w:pPr>
      <w:widowControl/>
      <w:numPr>
        <w:ilvl w:val="4"/>
        <w:numId w:val="34"/>
      </w:numPr>
      <w:autoSpaceDE/>
      <w:autoSpaceDN/>
      <w:adjustRightInd/>
      <w:spacing w:after="260" w:line="260" w:lineRule="exact"/>
      <w:jc w:val="both"/>
    </w:pPr>
    <w:rPr>
      <w:rFonts w:eastAsiaTheme="minorHAnsi" w:cstheme="minorBidi"/>
      <w:lang w:eastAsia="en-US"/>
      <w14:ligatures w14:val="none"/>
    </w:rPr>
  </w:style>
  <w:style w:type="paragraph" w:customStyle="1" w:styleId="ShdBL6">
    <w:name w:val="ShdB L6"/>
    <w:basedOn w:val="Normal"/>
    <w:rsid w:val="001756C9"/>
    <w:pPr>
      <w:widowControl/>
      <w:numPr>
        <w:ilvl w:val="5"/>
        <w:numId w:val="34"/>
      </w:numPr>
      <w:autoSpaceDE/>
      <w:autoSpaceDN/>
      <w:adjustRightInd/>
      <w:spacing w:after="260" w:line="260" w:lineRule="exact"/>
      <w:jc w:val="both"/>
    </w:pPr>
    <w:rPr>
      <w:rFonts w:eastAsiaTheme="minorHAnsi" w:cstheme="minorBidi"/>
      <w:lang w:eastAsia="en-US"/>
      <w14:ligatures w14:val="none"/>
    </w:rPr>
  </w:style>
  <w:style w:type="paragraph" w:customStyle="1" w:styleId="ShdBL7">
    <w:name w:val="ShdB L7"/>
    <w:basedOn w:val="Normal"/>
    <w:rsid w:val="001756C9"/>
    <w:pPr>
      <w:widowControl/>
      <w:numPr>
        <w:ilvl w:val="6"/>
        <w:numId w:val="34"/>
      </w:numPr>
      <w:autoSpaceDE/>
      <w:autoSpaceDN/>
      <w:adjustRightInd/>
      <w:spacing w:after="260" w:line="260" w:lineRule="exact"/>
      <w:jc w:val="both"/>
    </w:pPr>
    <w:rPr>
      <w:rFonts w:eastAsiaTheme="minorHAnsi" w:cstheme="minorBidi"/>
      <w:lang w:eastAsia="en-US"/>
      <w14:ligatures w14:val="none"/>
    </w:rPr>
  </w:style>
  <w:style w:type="paragraph" w:customStyle="1" w:styleId="ShdBL8">
    <w:name w:val="ShdB L8"/>
    <w:basedOn w:val="Normal"/>
    <w:rsid w:val="001756C9"/>
    <w:pPr>
      <w:widowControl/>
      <w:numPr>
        <w:ilvl w:val="7"/>
        <w:numId w:val="34"/>
      </w:numPr>
      <w:autoSpaceDE/>
      <w:autoSpaceDN/>
      <w:adjustRightInd/>
      <w:spacing w:after="240"/>
      <w:jc w:val="both"/>
    </w:pPr>
    <w:rPr>
      <w:rFonts w:eastAsiaTheme="minorHAnsi" w:cstheme="minorBidi"/>
      <w:lang w:eastAsia="en-US"/>
      <w14:ligatures w14:val="none"/>
    </w:rPr>
  </w:style>
  <w:style w:type="paragraph" w:customStyle="1" w:styleId="ShdBL9">
    <w:name w:val="ShdB L9"/>
    <w:basedOn w:val="Normal"/>
    <w:rsid w:val="001756C9"/>
    <w:pPr>
      <w:widowControl/>
      <w:numPr>
        <w:ilvl w:val="8"/>
        <w:numId w:val="34"/>
      </w:numPr>
      <w:autoSpaceDE/>
      <w:autoSpaceDN/>
      <w:adjustRightInd/>
      <w:spacing w:after="260" w:line="260" w:lineRule="exact"/>
      <w:jc w:val="both"/>
    </w:pPr>
    <w:rPr>
      <w:rFonts w:eastAsiaTheme="minorHAnsi" w:cstheme="minorBidi"/>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5C7704D1B9E7245B8FE72F9029ED2AA" ma:contentTypeVersion="14" ma:contentTypeDescription="Create a new document." ma:contentTypeScope="" ma:versionID="c6be06d29620ec4957a100fe0d546036">
  <xsd:schema xmlns:xsd="http://www.w3.org/2001/XMLSchema" xmlns:xs="http://www.w3.org/2001/XMLSchema" xmlns:p="http://schemas.microsoft.com/office/2006/metadata/properties" xmlns:ns2="090efa07-1915-42b2-8f09-4ebb8036b799" xmlns:ns3="96ee3491-b5b1-4be3-80a9-381477ef7be2" targetNamespace="http://schemas.microsoft.com/office/2006/metadata/properties" ma:root="true" ma:fieldsID="c9e9d0592bfdbd2a6e3c477c87f3bbef" ns2:_="" ns3:_="">
    <xsd:import namespace="090efa07-1915-42b2-8f09-4ebb8036b799"/>
    <xsd:import namespace="96ee3491-b5b1-4be3-80a9-381477ef7be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0efa07-1915-42b2-8f09-4ebb8036b7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f71bbcc-0e19-47a0-832f-6df17fefd21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ee3491-b5b1-4be3-80a9-381477ef7be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f81934c-371a-414f-af03-5b07d5078fef}" ma:internalName="TaxCatchAll" ma:showField="CatchAllData" ma:web="96ee3491-b5b1-4be3-80a9-381477ef7b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90efa07-1915-42b2-8f09-4ebb8036b799">
      <Terms xmlns="http://schemas.microsoft.com/office/infopath/2007/PartnerControls"/>
    </lcf76f155ced4ddcb4097134ff3c332f>
    <TaxCatchAll xmlns="96ee3491-b5b1-4be3-80a9-381477ef7be2" xsi:nil="true"/>
    <_Flow_SignoffStatus xmlns="090efa07-1915-42b2-8f09-4ebb8036b799" xsi:nil="true"/>
  </documentManagement>
</p:properties>
</file>

<file path=customXml/itemProps1.xml><?xml version="1.0" encoding="utf-8"?>
<ds:datastoreItem xmlns:ds="http://schemas.openxmlformats.org/officeDocument/2006/customXml" ds:itemID="{3AF29AE3-B485-4CCE-A7E6-129F9586D562}">
  <ds:schemaRefs>
    <ds:schemaRef ds:uri="http://schemas.microsoft.com/sharepoint/v3/contenttype/forms"/>
  </ds:schemaRefs>
</ds:datastoreItem>
</file>

<file path=customXml/itemProps2.xml><?xml version="1.0" encoding="utf-8"?>
<ds:datastoreItem xmlns:ds="http://schemas.openxmlformats.org/officeDocument/2006/customXml" ds:itemID="{687973B4-EBE5-47B4-BE67-C41C003BFC3C}"/>
</file>

<file path=customXml/itemProps3.xml><?xml version="1.0" encoding="utf-8"?>
<ds:datastoreItem xmlns:ds="http://schemas.openxmlformats.org/officeDocument/2006/customXml" ds:itemID="{A4EE3A26-A51C-40E6-A33D-BA554B288B67}">
  <ds:schemaRefs>
    <ds:schemaRef ds:uri="http://schemas.openxmlformats.org/officeDocument/2006/bibliography"/>
  </ds:schemaRefs>
</ds:datastoreItem>
</file>

<file path=customXml/itemProps4.xml><?xml version="1.0" encoding="utf-8"?>
<ds:datastoreItem xmlns:ds="http://schemas.openxmlformats.org/officeDocument/2006/customXml" ds:itemID="{93EEC757-DF04-4588-BB50-788E7FEED16A}">
  <ds:schemaRefs>
    <ds:schemaRef ds:uri="http://purl.org/dc/elements/1.1/"/>
    <ds:schemaRef ds:uri="http://schemas.microsoft.com/office/2006/metadata/properties"/>
    <ds:schemaRef ds:uri="524c85a7-80e9-47eb-ab36-0fefe8881c2e"/>
    <ds:schemaRef ds:uri="http://purl.org/dc/terms/"/>
    <ds:schemaRef ds:uri="3620d476-0a3a-4b20-82fe-da02b9ebca1a"/>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19340</Words>
  <Characters>100574</Characters>
  <Application>Microsoft Office Word</Application>
  <DocSecurity>4</DocSecurity>
  <Lines>2052</Lines>
  <Paragraphs>768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Gilligan</dc:creator>
  <cp:keywords/>
  <dc:description/>
  <cp:lastModifiedBy>Sarah Hardy</cp:lastModifiedBy>
  <cp:revision>2</cp:revision>
  <cp:lastPrinted>2025-07-18T09:55:00Z</cp:lastPrinted>
  <dcterms:created xsi:type="dcterms:W3CDTF">2025-10-21T09:03:00Z</dcterms:created>
  <dcterms:modified xsi:type="dcterms:W3CDTF">2025-10-21T09:03:00Z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0x010100E5C7704D1B9E7245B8FE72F9029ED2AA</vt:lpwstr>
  </property>
  <property fmtid="{D5CDD505-2E9C-101B-9397-08002B2CF9AE}" pid="3" name="MediaServiceImageTags">
    <vt:lpwstr/>
  </property>
</Properties>
</file>