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42DE" w:rsidR="004E42DE" w:rsidP="004E42DE" w:rsidRDefault="00920282" w14:paraId="18A0BEFE" w14:textId="539D6DD5">
      <w:pPr>
        <w:rPr>
          <w:b/>
          <w:bCs/>
          <w:color w:val="215E99" w:themeColor="text2" w:themeTint="BF"/>
          <w:sz w:val="32"/>
          <w:szCs w:val="32"/>
          <w:u w:val="single"/>
        </w:rPr>
      </w:pPr>
      <w:r w:rsidRPr="00920282">
        <w:rPr>
          <w:b/>
          <w:bCs/>
          <w:color w:val="215E99" w:themeColor="text2" w:themeTint="BF"/>
          <w:sz w:val="32"/>
          <w:szCs w:val="32"/>
        </w:rPr>
        <w:t xml:space="preserve">                     </w:t>
      </w:r>
      <w:r w:rsidRPr="004E42DE" w:rsidR="004E42DE">
        <w:rPr>
          <w:b/>
          <w:bCs/>
          <w:color w:val="215E99" w:themeColor="text2" w:themeTint="BF"/>
          <w:sz w:val="32"/>
          <w:szCs w:val="32"/>
          <w:u w:val="single"/>
        </w:rPr>
        <w:t>CRM User Categories &amp; Interaction Model</w:t>
      </w:r>
    </w:p>
    <w:p w:rsidRPr="004E42DE" w:rsidR="004E42DE" w:rsidP="004E42DE" w:rsidRDefault="004E42DE" w14:paraId="69CBE459" w14:textId="77777777">
      <w:pPr>
        <w:rPr>
          <w:b/>
          <w:bCs/>
        </w:rPr>
      </w:pPr>
      <w:r w:rsidRPr="004E42DE">
        <w:rPr>
          <w:b/>
          <w:bCs/>
        </w:rPr>
        <w:t>1. Core External Users (Customers)</w:t>
      </w:r>
    </w:p>
    <w:p w:rsidRPr="004E42DE" w:rsidR="004E42DE" w:rsidP="004E42DE" w:rsidRDefault="004E42DE" w14:paraId="4E040E83" w14:textId="77777777">
      <w:pPr>
        <w:numPr>
          <w:ilvl w:val="0"/>
          <w:numId w:val="1"/>
        </w:numPr>
        <w:rPr>
          <w:color w:val="215E99" w:themeColor="text2" w:themeTint="BF"/>
        </w:rPr>
      </w:pPr>
      <w:r w:rsidRPr="004E42DE">
        <w:rPr>
          <w:b/>
          <w:bCs/>
          <w:color w:val="215E99" w:themeColor="text2" w:themeTint="BF"/>
        </w:rPr>
        <w:t>Customer (External)</w:t>
      </w:r>
    </w:p>
    <w:p w:rsidRPr="004E42DE" w:rsidR="004E42DE" w:rsidP="004E42DE" w:rsidRDefault="004E42DE" w14:paraId="0CAD8BD0" w14:textId="445C0E65">
      <w:pPr>
        <w:pStyle w:val="ListParagraph"/>
        <w:numPr>
          <w:ilvl w:val="0"/>
          <w:numId w:val="6"/>
        </w:numPr>
        <w:rPr/>
      </w:pPr>
      <w:r w:rsidR="004E42DE">
        <w:rPr/>
        <w:t xml:space="preserve">Interaction: Submit </w:t>
      </w:r>
      <w:r w:rsidR="1CF1FE71">
        <w:rPr/>
        <w:t xml:space="preserve">Legal </w:t>
      </w:r>
      <w:r w:rsidR="004E42DE">
        <w:rPr/>
        <w:t>enquiries (via Website</w:t>
      </w:r>
      <w:r w:rsidR="004E42DE">
        <w:rPr/>
        <w:t xml:space="preserve"> (Contact form)</w:t>
      </w:r>
      <w:r w:rsidR="004E42DE">
        <w:rPr/>
        <w:t xml:space="preserve"> / AI assistant / Assisted entry by Reception).</w:t>
      </w:r>
    </w:p>
    <w:p w:rsidRPr="004E42DE" w:rsidR="004E42DE" w:rsidP="004E42DE" w:rsidRDefault="004E42DE" w14:paraId="78D96454" w14:textId="77777777">
      <w:pPr>
        <w:pStyle w:val="ListParagraph"/>
        <w:numPr>
          <w:ilvl w:val="0"/>
          <w:numId w:val="7"/>
        </w:numPr>
      </w:pPr>
      <w:r w:rsidRPr="004E42DE">
        <w:t>Touchpoints: Website, AI chatbot, contact form, surveys.</w:t>
      </w:r>
    </w:p>
    <w:p w:rsidRPr="004E42DE" w:rsidR="004E42DE" w:rsidP="004E42DE" w:rsidRDefault="004E42DE" w14:paraId="46EAEC71" w14:textId="77777777">
      <w:pPr>
        <w:pStyle w:val="ListParagraph"/>
        <w:numPr>
          <w:ilvl w:val="0"/>
          <w:numId w:val="7"/>
        </w:numPr>
      </w:pPr>
      <w:r w:rsidRPr="004E42DE">
        <w:t>Purpose: Core service consumers; their journey defines CRM intake → resolution → feedback.</w:t>
      </w:r>
    </w:p>
    <w:p w:rsidRPr="004E42DE" w:rsidR="004E42DE" w:rsidP="004E42DE" w:rsidRDefault="004E42DE" w14:paraId="1331F292" w14:textId="77777777">
      <w:pPr>
        <w:rPr>
          <w:b/>
          <w:bCs/>
        </w:rPr>
      </w:pPr>
      <w:r w:rsidRPr="004E42DE">
        <w:rPr>
          <w:b/>
          <w:bCs/>
        </w:rPr>
        <w:t xml:space="preserve">2. Core Service Delivery Users </w:t>
      </w:r>
      <w:r w:rsidRPr="004E42DE">
        <w:rPr>
          <w:b/>
          <w:bCs/>
          <w:i/>
          <w:iCs/>
        </w:rPr>
        <w:t>(“Frontline Roles”)</w:t>
      </w:r>
    </w:p>
    <w:p w:rsidRPr="004E42DE" w:rsidR="004E42DE" w:rsidP="004E42DE" w:rsidRDefault="004E42DE" w14:paraId="7E3399A3" w14:textId="77777777">
      <w:pPr>
        <w:numPr>
          <w:ilvl w:val="0"/>
          <w:numId w:val="2"/>
        </w:numPr>
        <w:rPr>
          <w:color w:val="215E99" w:themeColor="text2" w:themeTint="BF"/>
        </w:rPr>
      </w:pPr>
      <w:r w:rsidRPr="004E42DE">
        <w:rPr>
          <w:b/>
          <w:bCs/>
          <w:color w:val="215E99" w:themeColor="text2" w:themeTint="BF"/>
        </w:rPr>
        <w:t>Reception Staff</w:t>
      </w:r>
    </w:p>
    <w:p w:rsidRPr="004E42DE" w:rsidR="004E42DE" w:rsidP="004E42DE" w:rsidRDefault="004E42DE" w14:paraId="1C99F0D0" w14:textId="35B7AC0C">
      <w:pPr>
        <w:pStyle w:val="ListParagraph"/>
        <w:numPr>
          <w:ilvl w:val="0"/>
          <w:numId w:val="6"/>
        </w:numPr>
        <w:rPr/>
      </w:pPr>
      <w:r w:rsidR="004E42DE">
        <w:rPr/>
        <w:t xml:space="preserve">Interaction: Log calls, redirect to website/AI, </w:t>
      </w:r>
      <w:r w:rsidR="004E42DE">
        <w:rPr/>
        <w:t>assisted</w:t>
      </w:r>
      <w:r w:rsidR="004E42DE">
        <w:rPr/>
        <w:t xml:space="preserve"> record creation, metadata capture, escalation</w:t>
      </w:r>
      <w:r w:rsidR="3EFF663E">
        <w:rPr/>
        <w:t xml:space="preserve"> to Triage or dedicated specialist </w:t>
      </w:r>
      <w:r w:rsidR="3EFF663E">
        <w:rPr/>
        <w:t>Adviser (</w:t>
      </w:r>
      <w:r w:rsidR="3EFF663E">
        <w:rPr/>
        <w:t>Reasonable Adjustments)</w:t>
      </w:r>
      <w:r w:rsidR="004E42DE">
        <w:rPr/>
        <w:t>.</w:t>
      </w:r>
    </w:p>
    <w:p w:rsidRPr="004E42DE" w:rsidR="004E42DE" w:rsidP="004E42DE" w:rsidRDefault="004E42DE" w14:paraId="58B812EF" w14:textId="024D0B6A">
      <w:pPr>
        <w:pStyle w:val="ListParagraph"/>
        <w:numPr>
          <w:ilvl w:val="0"/>
          <w:numId w:val="8"/>
        </w:numPr>
        <w:rPr/>
      </w:pPr>
      <w:r w:rsidR="004E42DE">
        <w:rPr/>
        <w:t xml:space="preserve">Purpose: </w:t>
      </w:r>
      <w:r w:rsidR="748D5164">
        <w:rPr/>
        <w:t>H</w:t>
      </w:r>
      <w:bookmarkStart w:name="_Int_NTXV45Ea" w:id="1025471239"/>
      <w:r w:rsidR="004E42DE">
        <w:rPr/>
        <w:t>uman interaction</w:t>
      </w:r>
      <w:r w:rsidR="3FA66A9D">
        <w:rPr/>
        <w:t xml:space="preserve"> for cu</w:t>
      </w:r>
      <w:r w:rsidR="0F98615F">
        <w:rPr/>
        <w:t>stomers who require reasonable adjustments</w:t>
      </w:r>
      <w:r w:rsidR="004E42DE">
        <w:rPr/>
        <w:t>,</w:t>
      </w:r>
      <w:bookmarkEnd w:id="1025471239"/>
      <w:r w:rsidR="004E42DE">
        <w:rPr/>
        <w:t xml:space="preserve"> </w:t>
      </w:r>
      <w:r w:rsidR="004E42DE">
        <w:rPr/>
        <w:t>ensures inclusivity.</w:t>
      </w:r>
    </w:p>
    <w:p w:rsidRPr="004E42DE" w:rsidR="004E42DE" w:rsidP="004E42DE" w:rsidRDefault="004E42DE" w14:paraId="28BB3D95" w14:textId="77777777">
      <w:pPr>
        <w:numPr>
          <w:ilvl w:val="0"/>
          <w:numId w:val="2"/>
        </w:numPr>
        <w:rPr>
          <w:color w:val="215E99" w:themeColor="text2" w:themeTint="BF"/>
        </w:rPr>
      </w:pPr>
      <w:r w:rsidRPr="004E42DE">
        <w:rPr>
          <w:b/>
          <w:bCs/>
          <w:color w:val="215E99" w:themeColor="text2" w:themeTint="BF"/>
        </w:rPr>
        <w:t>Triage Officers</w:t>
      </w:r>
    </w:p>
    <w:p w:rsidRPr="004E42DE" w:rsidR="004E42DE" w:rsidP="004E42DE" w:rsidRDefault="004E42DE" w14:paraId="3236400B" w14:textId="46D6DD86">
      <w:pPr>
        <w:pStyle w:val="ListParagraph"/>
        <w:numPr>
          <w:ilvl w:val="0"/>
          <w:numId w:val="6"/>
        </w:numPr>
      </w:pPr>
      <w:r w:rsidRPr="004E42DE">
        <w:t>Interaction: Intake queue, checklist workflow, signposting, allocation, escalation, draft responses.</w:t>
      </w:r>
    </w:p>
    <w:p w:rsidRPr="004E42DE" w:rsidR="004E42DE" w:rsidP="004E42DE" w:rsidRDefault="004E42DE" w14:paraId="6643A156" w14:textId="3F9A0DD0">
      <w:pPr>
        <w:pStyle w:val="ListParagraph"/>
        <w:numPr>
          <w:ilvl w:val="0"/>
          <w:numId w:val="8"/>
        </w:numPr>
        <w:rPr/>
      </w:pPr>
      <w:r w:rsidR="004E42DE">
        <w:rPr/>
        <w:t xml:space="preserve">Purpose: First decision makers; </w:t>
      </w:r>
      <w:r w:rsidR="004E42DE">
        <w:rPr/>
        <w:t>resolve simple enquiries,</w:t>
      </w:r>
      <w:r w:rsidR="004E42DE">
        <w:rPr/>
        <w:t xml:space="preserve"> </w:t>
      </w:r>
      <w:r w:rsidR="004E42DE">
        <w:rPr/>
        <w:t>escalate</w:t>
      </w:r>
      <w:r w:rsidR="004E42DE">
        <w:rPr/>
        <w:t xml:space="preserve"> workload</w:t>
      </w:r>
      <w:r w:rsidR="004E42DE">
        <w:rPr/>
        <w:t xml:space="preserve"> to Adviser</w:t>
      </w:r>
      <w:r w:rsidR="6014B26E">
        <w:rPr/>
        <w:t xml:space="preserve"> pool</w:t>
      </w:r>
      <w:r w:rsidR="004E42DE">
        <w:rPr/>
        <w:t>.</w:t>
      </w:r>
    </w:p>
    <w:p w:rsidRPr="004E42DE" w:rsidR="004E42DE" w:rsidP="004E42DE" w:rsidRDefault="004E42DE" w14:paraId="4B915B0D" w14:textId="77777777">
      <w:pPr>
        <w:numPr>
          <w:ilvl w:val="0"/>
          <w:numId w:val="2"/>
        </w:numPr>
        <w:rPr>
          <w:color w:val="215E99" w:themeColor="text2" w:themeTint="BF"/>
        </w:rPr>
      </w:pPr>
      <w:r w:rsidRPr="004E42DE">
        <w:rPr>
          <w:b/>
          <w:bCs/>
          <w:color w:val="215E99" w:themeColor="text2" w:themeTint="BF"/>
        </w:rPr>
        <w:t>Advisers</w:t>
      </w:r>
    </w:p>
    <w:p w:rsidRPr="004E42DE" w:rsidR="004E42DE" w:rsidP="6A77BCD1" w:rsidRDefault="004E42DE" w14:paraId="5C440C20" w14:textId="103A5CB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="004E42DE">
        <w:rPr/>
        <w:t xml:space="preserve">Interaction: Assigned cases, enquiry responses (written/voice), follow-up, escalation, </w:t>
      </w:r>
      <w:r w:rsidR="07513789">
        <w:rPr/>
        <w:t>review Triage draft responses before submission (QA).</w:t>
      </w:r>
    </w:p>
    <w:p w:rsidRPr="004E42DE" w:rsidR="004E42DE" w:rsidP="004E42DE" w:rsidRDefault="004E42DE" w14:paraId="225ED066" w14:textId="4CD9DF80">
      <w:pPr>
        <w:pStyle w:val="ListParagraph"/>
        <w:numPr>
          <w:ilvl w:val="0"/>
          <w:numId w:val="6"/>
        </w:numPr>
        <w:rPr/>
      </w:pPr>
    </w:p>
    <w:p w:rsidRPr="004E42DE" w:rsidR="004E42DE" w:rsidP="004E42DE" w:rsidRDefault="004E42DE" w14:paraId="2A6DA841" w14:textId="4F92E587">
      <w:pPr>
        <w:pStyle w:val="ListParagraph"/>
        <w:numPr>
          <w:ilvl w:val="0"/>
          <w:numId w:val="8"/>
        </w:numPr>
        <w:rPr/>
      </w:pPr>
      <w:r w:rsidR="004E42DE">
        <w:rPr/>
        <w:t xml:space="preserve">Purpose: </w:t>
      </w:r>
      <w:r w:rsidR="004E42DE">
        <w:rPr/>
        <w:t>Provide</w:t>
      </w:r>
      <w:r w:rsidR="004E42DE">
        <w:rPr/>
        <w:t xml:space="preserve"> direct legal advice, manage </w:t>
      </w:r>
      <w:r w:rsidR="004E42DE">
        <w:rPr/>
        <w:t>cases</w:t>
      </w:r>
      <w:r w:rsidR="004E42DE">
        <w:rPr/>
        <w:t>.</w:t>
      </w:r>
    </w:p>
    <w:p w:rsidRPr="004E42DE" w:rsidR="004E42DE" w:rsidP="004E42DE" w:rsidRDefault="004E42DE" w14:paraId="4BDC9F3A" w14:textId="77777777">
      <w:pPr>
        <w:numPr>
          <w:ilvl w:val="0"/>
          <w:numId w:val="2"/>
        </w:numPr>
        <w:rPr>
          <w:color w:val="215E99" w:themeColor="text2" w:themeTint="BF"/>
        </w:rPr>
      </w:pPr>
      <w:r w:rsidRPr="004E42DE">
        <w:rPr>
          <w:b/>
          <w:bCs/>
          <w:color w:val="215E99" w:themeColor="text2" w:themeTint="BF"/>
        </w:rPr>
        <w:t>Senior Advisers</w:t>
      </w:r>
    </w:p>
    <w:p w:rsidRPr="004E42DE" w:rsidR="004E42DE" w:rsidP="004E42DE" w:rsidRDefault="004E42DE" w14:paraId="69D55733" w14:textId="70521E7C">
      <w:pPr>
        <w:pStyle w:val="ListParagraph"/>
        <w:numPr>
          <w:ilvl w:val="0"/>
          <w:numId w:val="6"/>
        </w:numPr>
        <w:rPr/>
      </w:pPr>
      <w:r w:rsidR="004E42DE">
        <w:rPr/>
        <w:t xml:space="preserve">Interaction: Handle complex enquiries, review escalations, </w:t>
      </w:r>
      <w:r w:rsidR="03FDC28E">
        <w:rPr/>
        <w:t xml:space="preserve">Adviser </w:t>
      </w:r>
      <w:r w:rsidR="004E42DE">
        <w:rPr/>
        <w:t>QA.</w:t>
      </w:r>
    </w:p>
    <w:p w:rsidRPr="004E42DE" w:rsidR="004E42DE" w:rsidP="004E42DE" w:rsidRDefault="004E42DE" w14:paraId="387F2548" w14:textId="77777777">
      <w:pPr>
        <w:pStyle w:val="ListParagraph"/>
        <w:numPr>
          <w:ilvl w:val="0"/>
          <w:numId w:val="8"/>
        </w:numPr>
      </w:pPr>
      <w:r w:rsidRPr="004E42DE">
        <w:t>Purpose: Ensure higher-level advice quality, mentor advisers.</w:t>
      </w:r>
    </w:p>
    <w:p w:rsidRPr="004E42DE" w:rsidR="004E42DE" w:rsidP="004E42DE" w:rsidRDefault="004E42DE" w14:paraId="00C60843" w14:textId="77777777">
      <w:pPr>
        <w:numPr>
          <w:ilvl w:val="0"/>
          <w:numId w:val="2"/>
        </w:numPr>
        <w:rPr>
          <w:color w:val="215E99" w:themeColor="text2" w:themeTint="BF"/>
        </w:rPr>
      </w:pPr>
      <w:r w:rsidRPr="004E42DE">
        <w:rPr>
          <w:b/>
          <w:bCs/>
          <w:color w:val="215E99" w:themeColor="text2" w:themeTint="BF"/>
        </w:rPr>
        <w:t>Senior Legal Managers</w:t>
      </w:r>
    </w:p>
    <w:p w:rsidR="004E42DE" w:rsidP="004E42DE" w:rsidRDefault="004E42DE" w14:paraId="4837A24B" w14:textId="51B3A315">
      <w:pPr>
        <w:pStyle w:val="ListParagraph"/>
        <w:numPr>
          <w:ilvl w:val="0"/>
          <w:numId w:val="6"/>
        </w:numPr>
        <w:rPr/>
      </w:pPr>
      <w:r w:rsidR="004E42DE">
        <w:rPr/>
        <w:t>Interaction: Oversee legal</w:t>
      </w:r>
      <w:r w:rsidR="4E16BE6B">
        <w:rPr/>
        <w:t xml:space="preserve"> Adviser</w:t>
      </w:r>
      <w:r w:rsidR="004E42DE">
        <w:rPr/>
        <w:t xml:space="preserve"> teams, manage QA workflows, update policies.</w:t>
      </w:r>
    </w:p>
    <w:p w:rsidRPr="004E42DE" w:rsidR="00C615FE" w:rsidP="6A77BCD1" w:rsidRDefault="00C615FE" w14:paraId="51E5F7D6" w14:textId="3544AF44">
      <w:pPr>
        <w:ind w:left="720"/>
      </w:pPr>
      <w:r w:rsidR="341D0777">
        <w:rPr/>
        <w:t xml:space="preserve">  AI Training Content</w:t>
      </w:r>
      <w:r w:rsidRPr="6A77BCD1" w:rsidR="341D0777">
        <w:rPr>
          <w:b w:val="1"/>
          <w:bCs w:val="1"/>
        </w:rPr>
        <w:t xml:space="preserve"> </w:t>
      </w:r>
      <w:r w:rsidR="341D0777">
        <w:rPr/>
        <w:t>(In Collaboration with Content Expert, Product manager, Operations Manager, AI Admin)</w:t>
      </w:r>
    </w:p>
    <w:p w:rsidRPr="004E42DE" w:rsidR="00C615FE" w:rsidP="6A77BCD1" w:rsidRDefault="00C615FE" w14:textId="77777777" w14:paraId="33C86E00">
      <w:pPr>
        <w:pStyle w:val="Normal"/>
        <w:ind w:left="1440"/>
      </w:pPr>
      <w:r w:rsidR="341D0777">
        <w:rPr/>
        <w:t>Curate structured content (FAQs, legal interpretations, standard responses) that feeds into AI/assistant models.</w:t>
      </w:r>
    </w:p>
    <w:p w:rsidRPr="004E42DE" w:rsidR="00C615FE" w:rsidP="6A77BCD1" w:rsidRDefault="00C615FE" w14:paraId="62DFBD28" w14:textId="3D049FD5">
      <w:pPr>
        <w:pStyle w:val="Normal"/>
        <w:ind w:left="1440"/>
      </w:pPr>
      <w:r w:rsidR="341D0777">
        <w:rPr/>
        <w:t>Tag and categorise content so AI can recognise context and serve the right responses.</w:t>
      </w:r>
    </w:p>
    <w:p w:rsidR="004E42DE" w:rsidP="004E42DE" w:rsidRDefault="004E42DE" w14:paraId="1959FAAE" w14:textId="77777777">
      <w:pPr>
        <w:pStyle w:val="ListParagraph"/>
        <w:numPr>
          <w:ilvl w:val="0"/>
          <w:numId w:val="8"/>
        </w:numPr>
      </w:pPr>
      <w:r w:rsidRPr="004E42DE">
        <w:t>Purpose: Quality assurance, governance, and knowledge management.</w:t>
      </w:r>
    </w:p>
    <w:p w:rsidR="00920282" w:rsidP="00920282" w:rsidRDefault="00920282" w14:paraId="71F23547" w14:noSpellErr="1" w14:textId="5F1028CD"/>
    <w:p w:rsidRPr="004E42DE" w:rsidR="004E42DE" w:rsidP="004E42DE" w:rsidRDefault="004E42DE" w14:paraId="16C6D35E" w14:textId="77777777">
      <w:pPr>
        <w:rPr>
          <w:b/>
          <w:bCs/>
        </w:rPr>
      </w:pPr>
      <w:r w:rsidRPr="004E42DE">
        <w:rPr>
          <w:b/>
          <w:bCs/>
        </w:rPr>
        <w:t xml:space="preserve">3. Service &amp; Business Owners </w:t>
      </w:r>
      <w:r w:rsidRPr="004E42DE">
        <w:rPr>
          <w:b/>
          <w:bCs/>
          <w:i/>
          <w:iCs/>
        </w:rPr>
        <w:t>(“Control &amp; Oversight”)</w:t>
      </w:r>
    </w:p>
    <w:p w:rsidRPr="004E42DE" w:rsidR="004E42DE" w:rsidP="004E42DE" w:rsidRDefault="004E42DE" w14:paraId="64A78441" w14:textId="77777777">
      <w:pPr>
        <w:numPr>
          <w:ilvl w:val="0"/>
          <w:numId w:val="3"/>
        </w:numPr>
        <w:rPr>
          <w:color w:val="215E99" w:themeColor="text2" w:themeTint="BF"/>
        </w:rPr>
      </w:pPr>
      <w:r w:rsidRPr="004E42DE">
        <w:rPr>
          <w:b/>
          <w:bCs/>
          <w:color w:val="215E99" w:themeColor="text2" w:themeTint="BF"/>
        </w:rPr>
        <w:t>Product Manager</w:t>
      </w:r>
    </w:p>
    <w:p w:rsidRPr="004E42DE" w:rsidR="004E42DE" w:rsidP="004E42DE" w:rsidRDefault="004E42DE" w14:paraId="098999EB" w14:textId="6103D28B">
      <w:pPr>
        <w:pStyle w:val="ListParagraph"/>
        <w:numPr>
          <w:ilvl w:val="0"/>
          <w:numId w:val="6"/>
        </w:numPr>
        <w:rPr/>
      </w:pPr>
      <w:r w:rsidR="004E42DE">
        <w:rPr/>
        <w:t>Interaction:</w:t>
      </w:r>
      <w:r w:rsidR="00892B2E">
        <w:rPr/>
        <w:t xml:space="preserve"> </w:t>
      </w:r>
      <w:r w:rsidR="00892B2E">
        <w:rPr/>
        <w:t>Sets workflow rules, oversees triage/adviser allocation logic</w:t>
      </w:r>
      <w:r w:rsidR="00892B2E">
        <w:rPr/>
        <w:t>.</w:t>
      </w:r>
      <w:r w:rsidR="004E42DE">
        <w:rPr/>
        <w:t xml:space="preserve"> </w:t>
      </w:r>
      <w:r w:rsidR="00892B2E">
        <w:rPr/>
        <w:t xml:space="preserve"> </w:t>
      </w:r>
      <w:r w:rsidR="004E42DE">
        <w:rPr/>
        <w:t xml:space="preserve">Manages business rules, signposting lists, </w:t>
      </w:r>
      <w:commentRangeStart w:id="141019644"/>
      <w:commentRangeStart w:id="4695837"/>
      <w:r w:rsidR="004E42DE">
        <w:rPr/>
        <w:t>resource content.</w:t>
      </w:r>
      <w:commentRangeEnd w:id="141019644"/>
      <w:r>
        <w:rPr>
          <w:rStyle w:val="CommentReference"/>
        </w:rPr>
        <w:commentReference w:id="141019644"/>
      </w:r>
      <w:commentRangeEnd w:id="4695837"/>
      <w:r>
        <w:rPr>
          <w:rStyle w:val="CommentReference"/>
        </w:rPr>
        <w:commentReference w:id="4695837"/>
      </w:r>
    </w:p>
    <w:p w:rsidRPr="004E42DE" w:rsidR="004E42DE" w:rsidP="004E42DE" w:rsidRDefault="004E42DE" w14:paraId="7EE279D9" w14:textId="77777777">
      <w:pPr>
        <w:pStyle w:val="ListParagraph"/>
        <w:numPr>
          <w:ilvl w:val="0"/>
          <w:numId w:val="8"/>
        </w:numPr>
      </w:pPr>
      <w:r w:rsidRPr="004E42DE">
        <w:t>Purpose: Owns CRM configuration for service delivery consistency.</w:t>
      </w:r>
    </w:p>
    <w:p w:rsidRPr="004E42DE" w:rsidR="004E42DE" w:rsidP="004E42DE" w:rsidRDefault="004E42DE" w14:paraId="516983D9" w14:textId="77777777">
      <w:pPr>
        <w:numPr>
          <w:ilvl w:val="0"/>
          <w:numId w:val="3"/>
        </w:numPr>
        <w:rPr>
          <w:color w:val="215E99" w:themeColor="text2" w:themeTint="BF"/>
        </w:rPr>
      </w:pPr>
      <w:r w:rsidRPr="004E42DE">
        <w:rPr>
          <w:b/>
          <w:bCs/>
          <w:color w:val="215E99" w:themeColor="text2" w:themeTint="BF"/>
        </w:rPr>
        <w:t>Operations Manager</w:t>
      </w:r>
    </w:p>
    <w:p w:rsidR="004E42DE" w:rsidP="004E42DE" w:rsidRDefault="004E42DE" w14:paraId="118C8EB2" w14:textId="061F26A4">
      <w:pPr>
        <w:pStyle w:val="ListParagraph"/>
        <w:numPr>
          <w:ilvl w:val="0"/>
          <w:numId w:val="6"/>
        </w:numPr>
      </w:pPr>
      <w:r w:rsidRPr="004E42DE">
        <w:t xml:space="preserve">Interaction: </w:t>
      </w:r>
      <w:r>
        <w:t xml:space="preserve"> </w:t>
      </w:r>
      <w:r w:rsidRPr="004E42DE">
        <w:t>Ensure GDPR compliance, manage SAR requests, oversee data deletion/retention.</w:t>
      </w:r>
    </w:p>
    <w:p w:rsidR="00920282" w:rsidP="00920282" w:rsidRDefault="00892B2E" w14:paraId="5824FF06" w14:textId="77777777">
      <w:pPr>
        <w:ind w:left="720"/>
      </w:pPr>
      <w:r w:rsidRPr="00892B2E">
        <w:t>Signposting Resource Management</w:t>
      </w:r>
      <w:r>
        <w:t>:</w:t>
      </w:r>
      <w:r w:rsidR="00920282">
        <w:t xml:space="preserve"> </w:t>
      </w:r>
      <w:r w:rsidRPr="00892B2E">
        <w:t>Update lists of external organisations, referral pathways, and links for out-of-scope enquiries.</w:t>
      </w:r>
    </w:p>
    <w:p w:rsidR="00892B2E" w:rsidP="00920282" w:rsidRDefault="00892B2E" w14:paraId="3CD69E01" w14:textId="0A8F7152">
      <w:pPr>
        <w:ind w:left="720"/>
      </w:pPr>
      <w:r>
        <w:t xml:space="preserve"> </w:t>
      </w:r>
      <w:r w:rsidRPr="00892B2E">
        <w:t>Ensure triage officers always have current signposting resources at hand.</w:t>
      </w:r>
    </w:p>
    <w:p w:rsidRPr="00892B2E" w:rsidR="00920282" w:rsidP="00920282" w:rsidRDefault="00920282" w14:paraId="45DB715E" w14:textId="6C9D64F8">
      <w:r w:rsidRPr="00920282">
        <w:t xml:space="preserve">            </w:t>
      </w:r>
      <w:r w:rsidRPr="00892B2E">
        <w:t>Policy &amp; Legal Updates</w:t>
      </w:r>
      <w:r w:rsidRPr="00920282">
        <w:t>:</w:t>
      </w:r>
      <w:r w:rsidRPr="00920282">
        <w:rPr>
          <w:b/>
          <w:bCs/>
        </w:rPr>
        <w:t xml:space="preserve"> </w:t>
      </w:r>
      <w:r w:rsidRPr="00892B2E">
        <w:t>Input updates from Senior Legal Managers into CRM knowledge base so triage/advisers always use current law and policies.</w:t>
      </w:r>
    </w:p>
    <w:p w:rsidR="004E42DE" w:rsidP="004E42DE" w:rsidRDefault="004E42DE" w14:paraId="4882F25C" w14:textId="77777777">
      <w:pPr>
        <w:pStyle w:val="ListParagraph"/>
        <w:numPr>
          <w:ilvl w:val="0"/>
          <w:numId w:val="8"/>
        </w:numPr>
      </w:pPr>
      <w:r w:rsidRPr="004E42DE">
        <w:t>Purpose: Operational governance, workload balance.</w:t>
      </w:r>
    </w:p>
    <w:p w:rsidRPr="004E42DE" w:rsidR="00892B2E" w:rsidP="6A77BCD1" w:rsidRDefault="00892B2E" w14:paraId="6A54751D" w14:textId="0B9AF8A7">
      <w:pPr>
        <w:pStyle w:val="ListParagraph"/>
        <w:ind w:left="2160"/>
      </w:pPr>
      <w:r w:rsidR="40B0C6DF">
        <w:rPr/>
        <w:t xml:space="preserve">                     </w:t>
      </w:r>
      <w:r w:rsidR="00892B2E">
        <w:rPr/>
        <w:t>Compliance &amp; risk management.</w:t>
      </w:r>
    </w:p>
    <w:p w:rsidRPr="004E42DE" w:rsidR="004E42DE" w:rsidP="004E42DE" w:rsidRDefault="004E42DE" w14:paraId="6298841E" w14:textId="16CF1229">
      <w:pPr>
        <w:numPr>
          <w:ilvl w:val="0"/>
          <w:numId w:val="3"/>
        </w:numPr>
        <w:rPr>
          <w:color w:val="215E99" w:themeColor="text2" w:themeTint="BF"/>
        </w:rPr>
      </w:pPr>
      <w:r w:rsidRPr="004E42DE">
        <w:rPr>
          <w:b/>
          <w:bCs/>
          <w:color w:val="215E99" w:themeColor="text2" w:themeTint="BF"/>
        </w:rPr>
        <w:t>Service Owner</w:t>
      </w:r>
      <w:r w:rsidRPr="00920282">
        <w:rPr>
          <w:b/>
          <w:bCs/>
          <w:color w:val="215E99" w:themeColor="text2" w:themeTint="BF"/>
        </w:rPr>
        <w:t>/Change Delivery Manager</w:t>
      </w:r>
    </w:p>
    <w:p w:rsidRPr="004E42DE" w:rsidR="004E42DE" w:rsidP="004E42DE" w:rsidRDefault="004E42DE" w14:paraId="101164CB" w14:textId="135C8949">
      <w:pPr>
        <w:pStyle w:val="ListParagraph"/>
        <w:numPr>
          <w:ilvl w:val="0"/>
          <w:numId w:val="6"/>
        </w:numPr>
        <w:rPr/>
      </w:pPr>
      <w:r w:rsidR="004E42DE">
        <w:rPr/>
        <w:t>Interaction: Oversees CRM as a service, ensures it aligns with service strategy</w:t>
      </w:r>
      <w:r w:rsidR="1EADF7E9">
        <w:rPr/>
        <w:t>, consume dashboards and reports</w:t>
      </w:r>
      <w:r w:rsidR="004E42DE">
        <w:rPr/>
        <w:t>.</w:t>
      </w:r>
    </w:p>
    <w:p w:rsidRPr="004E42DE" w:rsidR="004E42DE" w:rsidP="004E42DE" w:rsidRDefault="004E42DE" w14:paraId="065476D2" w14:textId="77777777">
      <w:pPr>
        <w:pStyle w:val="ListParagraph"/>
        <w:numPr>
          <w:ilvl w:val="0"/>
          <w:numId w:val="8"/>
        </w:numPr>
      </w:pPr>
      <w:r w:rsidRPr="004E42DE">
        <w:t>Purpose: Accountable for CRM effectiveness in delivering direct advice.</w:t>
      </w:r>
    </w:p>
    <w:p w:rsidRPr="004E42DE" w:rsidR="004E42DE" w:rsidP="004E42DE" w:rsidRDefault="004E42DE" w14:paraId="68EEF461" w14:textId="77777777">
      <w:pPr>
        <w:rPr>
          <w:b/>
          <w:bCs/>
        </w:rPr>
      </w:pPr>
      <w:r w:rsidRPr="004E42DE">
        <w:rPr>
          <w:b/>
          <w:bCs/>
        </w:rPr>
        <w:t xml:space="preserve">4. Data &amp; Insights Roles </w:t>
      </w:r>
      <w:r w:rsidRPr="004E42DE">
        <w:rPr>
          <w:b/>
          <w:bCs/>
          <w:i/>
          <w:iCs/>
        </w:rPr>
        <w:t>(“Data Consumers &amp; Analysts”)</w:t>
      </w:r>
    </w:p>
    <w:p w:rsidRPr="004E42DE" w:rsidR="004E42DE" w:rsidP="004E42DE" w:rsidRDefault="004E42DE" w14:paraId="32220D86" w14:textId="77777777">
      <w:pPr>
        <w:numPr>
          <w:ilvl w:val="0"/>
          <w:numId w:val="4"/>
        </w:numPr>
        <w:rPr>
          <w:color w:val="215E99" w:themeColor="text2" w:themeTint="BF"/>
        </w:rPr>
      </w:pPr>
      <w:r w:rsidRPr="004E42DE">
        <w:rPr>
          <w:b/>
          <w:bCs/>
          <w:color w:val="215E99" w:themeColor="text2" w:themeTint="BF"/>
        </w:rPr>
        <w:t>Data Analyst</w:t>
      </w:r>
    </w:p>
    <w:p w:rsidRPr="004E42DE" w:rsidR="004E42DE" w:rsidP="004E42DE" w:rsidRDefault="004E42DE" w14:paraId="5F6D90D0" w14:textId="45A88986">
      <w:pPr>
        <w:pStyle w:val="ListParagraph"/>
        <w:numPr>
          <w:ilvl w:val="0"/>
          <w:numId w:val="6"/>
        </w:numPr>
      </w:pPr>
      <w:r w:rsidRPr="004E42DE">
        <w:t>Interaction: Creates dashboards, MI reports, BI exports.</w:t>
      </w:r>
    </w:p>
    <w:p w:rsidRPr="004E42DE" w:rsidR="004E42DE" w:rsidP="004E42DE" w:rsidRDefault="004E42DE" w14:paraId="0959722D" w14:textId="20EB44CA">
      <w:pPr>
        <w:pStyle w:val="ListParagraph"/>
        <w:numPr>
          <w:ilvl w:val="0"/>
          <w:numId w:val="8"/>
        </w:numPr>
      </w:pPr>
      <w:r w:rsidRPr="004E42DE">
        <w:t>Purpose: Operational insight</w:t>
      </w:r>
      <w:r w:rsidR="00920282">
        <w:t>, Trends</w:t>
      </w:r>
      <w:r w:rsidRPr="004E42DE">
        <w:t xml:space="preserve"> &amp; performance tracking.</w:t>
      </w:r>
    </w:p>
    <w:p w:rsidRPr="004E42DE" w:rsidR="004E42DE" w:rsidP="004E42DE" w:rsidRDefault="004E42DE" w14:paraId="477DF06E" w14:textId="77777777">
      <w:pPr>
        <w:numPr>
          <w:ilvl w:val="0"/>
          <w:numId w:val="4"/>
        </w:numPr>
        <w:rPr>
          <w:color w:val="215E99" w:themeColor="text2" w:themeTint="BF"/>
        </w:rPr>
      </w:pPr>
      <w:r w:rsidRPr="004E42DE">
        <w:rPr>
          <w:b/>
          <w:bCs/>
          <w:color w:val="215E99" w:themeColor="text2" w:themeTint="BF"/>
        </w:rPr>
        <w:t>Data Insights Manager</w:t>
      </w:r>
    </w:p>
    <w:p w:rsidRPr="004E42DE" w:rsidR="004E42DE" w:rsidP="004E42DE" w:rsidRDefault="004E42DE" w14:paraId="457D7BC2" w14:textId="13F3F15C">
      <w:pPr>
        <w:pStyle w:val="ListParagraph"/>
        <w:numPr>
          <w:ilvl w:val="0"/>
          <w:numId w:val="6"/>
        </w:numPr>
      </w:pPr>
      <w:r w:rsidRPr="004E42DE">
        <w:t>Interaction: Oversees data quality, runs surveys, manages analytics strategy.</w:t>
      </w:r>
    </w:p>
    <w:p w:rsidRPr="004E42DE" w:rsidR="004E42DE" w:rsidP="004E42DE" w:rsidRDefault="004E42DE" w14:paraId="7A01AC79" w14:textId="77777777">
      <w:pPr>
        <w:pStyle w:val="ListParagraph"/>
        <w:numPr>
          <w:ilvl w:val="0"/>
          <w:numId w:val="8"/>
        </w:numPr>
      </w:pPr>
      <w:r w:rsidRPr="004E42DE">
        <w:t>Purpose: Strategic data management, research, impact reporting.</w:t>
      </w:r>
    </w:p>
    <w:p w:rsidRPr="004E42DE" w:rsidR="004E42DE" w:rsidP="004E42DE" w:rsidRDefault="004E42DE" w14:paraId="2D42867C" w14:textId="77777777">
      <w:pPr>
        <w:numPr>
          <w:ilvl w:val="0"/>
          <w:numId w:val="4"/>
        </w:numPr>
        <w:rPr>
          <w:color w:val="215E99" w:themeColor="text2" w:themeTint="BF"/>
        </w:rPr>
      </w:pPr>
      <w:r w:rsidRPr="004E42DE">
        <w:rPr>
          <w:b/>
          <w:bCs/>
          <w:color w:val="215E99" w:themeColor="text2" w:themeTint="BF"/>
        </w:rPr>
        <w:t>Board of Directors</w:t>
      </w:r>
    </w:p>
    <w:p w:rsidRPr="004E42DE" w:rsidR="004E42DE" w:rsidP="004E42DE" w:rsidRDefault="004E42DE" w14:paraId="6C2E0582" w14:textId="3EB2BECE">
      <w:pPr>
        <w:pStyle w:val="ListParagraph"/>
        <w:numPr>
          <w:ilvl w:val="0"/>
          <w:numId w:val="6"/>
        </w:numPr>
      </w:pPr>
      <w:r w:rsidRPr="004E42DE">
        <w:t>Interaction: Consume dashboards, reports, KPIs.</w:t>
      </w:r>
    </w:p>
    <w:p w:rsidRPr="004E42DE" w:rsidR="004E42DE" w:rsidP="004E42DE" w:rsidRDefault="004E42DE" w14:paraId="3C962A7D" w14:textId="77777777">
      <w:pPr>
        <w:pStyle w:val="ListParagraph"/>
        <w:numPr>
          <w:ilvl w:val="0"/>
          <w:numId w:val="8"/>
        </w:numPr>
      </w:pPr>
      <w:r w:rsidRPr="004E42DE">
        <w:t>Purpose: Strategic oversight, evidence-based decision-making.</w:t>
      </w:r>
    </w:p>
    <w:p w:rsidR="004E42DE" w:rsidP="004E42DE" w:rsidRDefault="004E42DE" w14:paraId="67E8C45D" w14:textId="1427D6EA"/>
    <w:p w:rsidRPr="004E42DE" w:rsidR="00920282" w:rsidP="004E42DE" w:rsidRDefault="00920282" w14:paraId="25462EE4" w14:noSpellErr="1" w14:textId="3D78E609"/>
    <w:p w:rsidR="2030A4CD" w:rsidRDefault="2030A4CD" w14:paraId="102A94A8" w14:textId="571D43CD"/>
    <w:p w:rsidRPr="004E42DE" w:rsidR="004E42DE" w:rsidP="004E42DE" w:rsidRDefault="004E42DE" w14:paraId="67C22483" w14:textId="77777777">
      <w:pPr>
        <w:rPr>
          <w:b/>
          <w:bCs/>
        </w:rPr>
      </w:pPr>
      <w:r w:rsidRPr="004E42DE">
        <w:rPr>
          <w:b/>
          <w:bCs/>
        </w:rPr>
        <w:t xml:space="preserve">5. Technical &amp; Admin Roles </w:t>
      </w:r>
      <w:r w:rsidRPr="004E42DE">
        <w:rPr>
          <w:b/>
          <w:bCs/>
          <w:i/>
          <w:iCs/>
        </w:rPr>
        <w:t>(“System Owners”)</w:t>
      </w:r>
    </w:p>
    <w:p w:rsidRPr="004E42DE" w:rsidR="004E42DE" w:rsidP="004E42DE" w:rsidRDefault="004E42DE" w14:paraId="1DFF91AE" w14:textId="77777777">
      <w:pPr>
        <w:numPr>
          <w:ilvl w:val="0"/>
          <w:numId w:val="5"/>
        </w:numPr>
        <w:rPr>
          <w:color w:val="215E99" w:themeColor="text2" w:themeTint="BF"/>
        </w:rPr>
      </w:pPr>
      <w:r w:rsidRPr="004E42DE">
        <w:rPr>
          <w:b/>
          <w:bCs/>
          <w:color w:val="215E99" w:themeColor="text2" w:themeTint="BF"/>
        </w:rPr>
        <w:t>CRM Admin / IT</w:t>
      </w:r>
    </w:p>
    <w:p w:rsidRPr="004E42DE" w:rsidR="004E42DE" w:rsidP="004E42DE" w:rsidRDefault="004E42DE" w14:paraId="70847CC0" w14:textId="3B927E4B">
      <w:pPr>
        <w:pStyle w:val="ListParagraph"/>
        <w:numPr>
          <w:ilvl w:val="0"/>
          <w:numId w:val="6"/>
        </w:numPr>
      </w:pPr>
      <w:r w:rsidRPr="004E42DE">
        <w:t>Interaction: System configuration, updates, account management, audit logs.</w:t>
      </w:r>
    </w:p>
    <w:p w:rsidRPr="004E42DE" w:rsidR="004E42DE" w:rsidP="004E42DE" w:rsidRDefault="004E42DE" w14:paraId="25B2C8F6" w14:textId="77777777">
      <w:pPr>
        <w:pStyle w:val="ListParagraph"/>
        <w:numPr>
          <w:ilvl w:val="0"/>
          <w:numId w:val="8"/>
        </w:numPr>
      </w:pPr>
      <w:r w:rsidRPr="004E42DE">
        <w:t>Purpose: Keep CRM stable, secure, and compliant.</w:t>
      </w:r>
    </w:p>
    <w:p w:rsidRPr="004E42DE" w:rsidR="004E42DE" w:rsidP="004E42DE" w:rsidRDefault="004E42DE" w14:paraId="5A323ED3" w14:textId="77777777">
      <w:pPr>
        <w:numPr>
          <w:ilvl w:val="0"/>
          <w:numId w:val="5"/>
        </w:numPr>
        <w:rPr>
          <w:color w:val="215E99" w:themeColor="text2" w:themeTint="BF"/>
        </w:rPr>
      </w:pPr>
      <w:r w:rsidRPr="004E42DE">
        <w:rPr>
          <w:b/>
          <w:bCs/>
          <w:color w:val="215E99" w:themeColor="text2" w:themeTint="BF"/>
        </w:rPr>
        <w:t>AI System Admin</w:t>
      </w:r>
    </w:p>
    <w:p w:rsidRPr="004E42DE" w:rsidR="004E42DE" w:rsidP="004E42DE" w:rsidRDefault="004E42DE" w14:paraId="54A0FE7E" w14:textId="3727355D">
      <w:pPr>
        <w:pStyle w:val="ListParagraph"/>
        <w:numPr>
          <w:ilvl w:val="0"/>
          <w:numId w:val="6"/>
        </w:numPr>
      </w:pPr>
      <w:r w:rsidRPr="004E42DE">
        <w:t>Interaction: Maintain AI models, review training data, refine triggers.</w:t>
      </w:r>
    </w:p>
    <w:p w:rsidRPr="004E42DE" w:rsidR="004E42DE" w:rsidP="004E42DE" w:rsidRDefault="004E42DE" w14:paraId="3F4FF972" w14:textId="77777777">
      <w:pPr>
        <w:pStyle w:val="ListParagraph"/>
        <w:numPr>
          <w:ilvl w:val="0"/>
          <w:numId w:val="8"/>
        </w:numPr>
      </w:pPr>
      <w:r w:rsidRPr="004E42DE">
        <w:t>Purpose: Ensure AI reliability and ethical use.</w:t>
      </w:r>
    </w:p>
    <w:p w:rsidR="004E42DE" w:rsidP="6A77BCD1" w:rsidRDefault="004E42DE" w14:paraId="5CE8C590" w14:textId="28D2BAC3">
      <w:pPr>
        <w:tabs>
          <w:tab w:val="num" w:pos="1440"/>
        </w:tabs>
        <w:ind w:left="2160"/>
      </w:pPr>
      <w:r w:rsidR="5B68166D">
        <w:rPr/>
        <w:t xml:space="preserve">                    </w:t>
      </w:r>
      <w:r w:rsidR="004E42DE">
        <w:rPr/>
        <w:t>Compliance</w:t>
      </w:r>
      <w:r w:rsidR="004E42DE">
        <w:rPr/>
        <w:t xml:space="preserve"> &amp; risk management.</w:t>
      </w:r>
    </w:p>
    <w:p w:rsidRPr="004E42DE" w:rsidR="00892B2E" w:rsidP="00892B2E" w:rsidRDefault="00892B2E" w14:paraId="57DE59FE" w14:textId="49BCE4FA">
      <w:pPr>
        <w:numPr>
          <w:ilvl w:val="0"/>
          <w:numId w:val="5"/>
        </w:numPr>
        <w:rPr>
          <w:color w:val="215E99" w:themeColor="text2" w:themeTint="BF"/>
        </w:rPr>
      </w:pPr>
      <w:r w:rsidRPr="00892B2E">
        <w:rPr>
          <w:b/>
          <w:bCs/>
        </w:rPr>
        <w:t xml:space="preserve"> </w:t>
      </w:r>
      <w:r w:rsidRPr="00920282">
        <w:rPr>
          <w:b/>
          <w:bCs/>
          <w:color w:val="215E99" w:themeColor="text2" w:themeTint="BF"/>
        </w:rPr>
        <w:t>Content Expert</w:t>
      </w:r>
    </w:p>
    <w:p w:rsidRPr="00892B2E" w:rsidR="00892B2E" w:rsidP="00892B2E" w:rsidRDefault="00892B2E" w14:paraId="38D70606" w14:textId="17CDC7EC">
      <w:pPr>
        <w:pStyle w:val="ListParagraph"/>
        <w:numPr>
          <w:ilvl w:val="0"/>
          <w:numId w:val="6"/>
        </w:numPr>
        <w:rPr/>
      </w:pPr>
      <w:r w:rsidR="00892B2E">
        <w:rPr/>
        <w:t xml:space="preserve">Interaction: </w:t>
      </w:r>
      <w:r w:rsidR="00C615FE">
        <w:rPr/>
        <w:t xml:space="preserve"> The </w:t>
      </w:r>
      <w:r w:rsidR="00C615FE">
        <w:rPr/>
        <w:t xml:space="preserve">Content Expert </w:t>
      </w:r>
      <w:r w:rsidR="00C615FE">
        <w:rPr/>
        <w:t>isn’t</w:t>
      </w:r>
      <w:r w:rsidR="00C615FE">
        <w:rPr/>
        <w:t xml:space="preserve"> a “core CRM user” like triage/advisers.</w:t>
      </w:r>
      <w:r>
        <w:br/>
      </w:r>
      <w:r w:rsidRPr="37FB2C3C" w:rsidR="00C615FE">
        <w:rPr>
          <w:rFonts w:ascii="Segoe UI Emoji" w:hAnsi="Segoe UI Emoji" w:cs="Segoe UI Emoji"/>
        </w:rPr>
        <w:t>t</w:t>
      </w:r>
      <w:r w:rsidR="00C615FE">
        <w:rPr/>
        <w:t>hey are a supporting / enabling CRM role, ensuring the knowledge layer of CRM (checklists, templates, signposting) stays aligned with website content and feeds AI.</w:t>
      </w:r>
      <w:r w:rsidR="00C615FE">
        <w:rPr/>
        <w:t xml:space="preserve"> </w:t>
      </w:r>
      <w:r w:rsidR="00892B2E">
        <w:rPr/>
        <w:t xml:space="preserve">The </w:t>
      </w:r>
      <w:r w:rsidR="00892B2E">
        <w:rPr/>
        <w:t xml:space="preserve">Content Expert’s primary system of record is usually the website CMS </w:t>
      </w:r>
      <w:r w:rsidR="00920282">
        <w:rPr/>
        <w:t>(</w:t>
      </w:r>
      <w:r w:rsidR="33143EDB">
        <w:rPr/>
        <w:t>Torch box</w:t>
      </w:r>
      <w:r w:rsidR="00892B2E">
        <w:rPr/>
        <w:t>), not the CRM</w:t>
      </w:r>
      <w:r w:rsidR="00892B2E">
        <w:rPr/>
        <w:t>, b</w:t>
      </w:r>
      <w:r w:rsidR="00892B2E">
        <w:rPr/>
        <w:t>ut they do become a CRM user role in the To-Be model:</w:t>
      </w:r>
    </w:p>
    <w:p w:rsidRPr="00892B2E" w:rsidR="00892B2E" w:rsidP="00892B2E" w:rsidRDefault="00892B2E" w14:paraId="7A6EA7DA" w14:textId="77777777">
      <w:pPr>
        <w:pStyle w:val="ListParagraph"/>
      </w:pPr>
    </w:p>
    <w:p w:rsidRPr="00E51966" w:rsidR="00E51966" w:rsidP="00E51966" w:rsidRDefault="00892B2E" w14:paraId="1EAE1112" w14:textId="1E2670C6">
      <w:pPr>
        <w:pStyle w:val="ListParagraph"/>
        <w:numPr>
          <w:ilvl w:val="0"/>
          <w:numId w:val="6"/>
        </w:numPr>
        <w:rPr/>
      </w:pPr>
      <w:r w:rsidR="00892B2E">
        <w:rPr/>
        <w:t>Knowledge Base Updates</w:t>
      </w:r>
      <w:r w:rsidR="00E51966">
        <w:rPr/>
        <w:t xml:space="preserve">: </w:t>
      </w:r>
      <w:r w:rsidR="00E51966">
        <w:rPr/>
        <w:t xml:space="preserve">  The AI assistant pulls knowledge not only from the</w:t>
      </w:r>
      <w:r w:rsidR="00E51966">
        <w:rPr/>
        <w:t xml:space="preserve"> Lease</w:t>
      </w:r>
      <w:r w:rsidR="00E51966">
        <w:rPr/>
        <w:t xml:space="preserve"> website but also from internal CRM-managed FAQs and response</w:t>
      </w:r>
      <w:r w:rsidR="00E51966">
        <w:rPr/>
        <w:t>s</w:t>
      </w:r>
      <w:r w:rsidR="5CE586A2">
        <w:rPr/>
        <w:t>.</w:t>
      </w:r>
    </w:p>
    <w:p w:rsidRPr="00E51966" w:rsidR="00E51966" w:rsidP="00C615FE" w:rsidRDefault="00E51966" w14:paraId="02D65D0D" w14:textId="07214993">
      <w:pPr>
        <w:pStyle w:val="ListParagraph"/>
      </w:pPr>
      <w:r w:rsidRPr="00E51966">
        <w:t>Content Experts maintain both sides, so CRM knowledge stays aligned with website messaging.</w:t>
      </w:r>
    </w:p>
    <w:p w:rsidRPr="00892B2E" w:rsidR="00892B2E" w:rsidP="00C615FE" w:rsidRDefault="00892B2E" w14:paraId="4D57F630" w14:textId="74BC5B31">
      <w:pPr>
        <w:pStyle w:val="ListParagraph"/>
      </w:pPr>
    </w:p>
    <w:p w:rsidRPr="00892B2E" w:rsidR="00892B2E" w:rsidP="00892B2E" w:rsidRDefault="00892B2E" w14:paraId="428C5D5D" w14:textId="6C4C1315">
      <w:pPr>
        <w:pStyle w:val="ListParagraph"/>
        <w:numPr>
          <w:ilvl w:val="0"/>
          <w:numId w:val="8"/>
        </w:numPr>
      </w:pPr>
      <w:r w:rsidRPr="00892B2E">
        <w:t>Create, edit, and maintain</w:t>
      </w:r>
      <w:r w:rsidR="00E51966">
        <w:t xml:space="preserve"> website </w:t>
      </w:r>
      <w:r w:rsidRPr="00892B2E">
        <w:t>knowledge articles (FAQs, triage checklists).</w:t>
      </w:r>
    </w:p>
    <w:p w:rsidRPr="00892B2E" w:rsidR="00892B2E" w:rsidP="00892B2E" w:rsidRDefault="00892B2E" w14:paraId="1DE68F08" w14:textId="77777777">
      <w:pPr>
        <w:pStyle w:val="ListParagraph"/>
        <w:numPr>
          <w:ilvl w:val="0"/>
          <w:numId w:val="8"/>
        </w:numPr>
      </w:pPr>
      <w:r w:rsidRPr="00892B2E">
        <w:t>Ensure content aligns with “Lease Style” and regulatory requirements.</w:t>
      </w:r>
    </w:p>
    <w:p w:rsidRPr="00892B2E" w:rsidR="00892B2E" w:rsidP="00892B2E" w:rsidRDefault="00892B2E" w14:paraId="3468019D" w14:textId="63640CF1">
      <w:pPr>
        <w:numPr>
          <w:ilvl w:val="0"/>
          <w:numId w:val="9"/>
        </w:numPr>
        <w:rPr/>
      </w:pPr>
      <w:r w:rsidR="00892B2E">
        <w:rPr/>
        <w:t>AI Training Content</w:t>
      </w:r>
      <w:r w:rsidRPr="6A77BCD1" w:rsidR="00920282">
        <w:rPr>
          <w:b w:val="1"/>
          <w:bCs w:val="1"/>
        </w:rPr>
        <w:t xml:space="preserve"> </w:t>
      </w:r>
      <w:r w:rsidR="00920282">
        <w:rPr/>
        <w:t xml:space="preserve">(In Collaboration with </w:t>
      </w:r>
      <w:r w:rsidR="295B95E0">
        <w:rPr/>
        <w:t xml:space="preserve">Senior Legal Manager, </w:t>
      </w:r>
      <w:r w:rsidR="00920282">
        <w:rPr/>
        <w:t>Product manager, Operations Manager, AI Admin)</w:t>
      </w:r>
    </w:p>
    <w:p w:rsidRPr="00892B2E" w:rsidR="00892B2E" w:rsidP="00892B2E" w:rsidRDefault="00892B2E" w14:paraId="1512A7A0" w14:textId="77777777">
      <w:pPr>
        <w:pStyle w:val="ListParagraph"/>
        <w:numPr>
          <w:ilvl w:val="0"/>
          <w:numId w:val="11"/>
        </w:numPr>
      </w:pPr>
      <w:r w:rsidRPr="00892B2E">
        <w:t>Curate structured content (FAQs, legal interpretations, standard responses) that feeds into AI/assistant models.</w:t>
      </w:r>
    </w:p>
    <w:p w:rsidRPr="00892B2E" w:rsidR="00892B2E" w:rsidP="00892B2E" w:rsidRDefault="00892B2E" w14:paraId="07B55276" w14:textId="77777777">
      <w:pPr>
        <w:pStyle w:val="ListParagraph"/>
        <w:numPr>
          <w:ilvl w:val="0"/>
          <w:numId w:val="11"/>
        </w:numPr>
      </w:pPr>
      <w:r w:rsidRPr="00892B2E">
        <w:t>Tag and categorise content so AI can recognise context and serve the right responses.</w:t>
      </w:r>
    </w:p>
    <w:p w:rsidRPr="00892B2E" w:rsidR="00892B2E" w:rsidP="00892B2E" w:rsidRDefault="00892B2E" w14:paraId="5A6C95FB" w14:textId="77777777">
      <w:pPr>
        <w:numPr>
          <w:ilvl w:val="0"/>
          <w:numId w:val="9"/>
        </w:numPr>
      </w:pPr>
      <w:r w:rsidRPr="00892B2E">
        <w:t>Content Performance Review</w:t>
      </w:r>
    </w:p>
    <w:p w:rsidRPr="00C615FE" w:rsidR="004E42DE" w:rsidP="00C615FE" w:rsidRDefault="00892B2E" w14:paraId="1234BA07" w14:textId="1E96BA43">
      <w:pPr>
        <w:pStyle w:val="ListParagraph"/>
        <w:numPr>
          <w:ilvl w:val="0"/>
          <w:numId w:val="12"/>
        </w:numPr>
      </w:pPr>
      <w:r w:rsidRPr="00892B2E">
        <w:t>Monitor feedback loops from advisers and triage (e.g., “content was unclear” or “not useful”).</w:t>
      </w:r>
    </w:p>
    <w:sectPr w:rsidRPr="00C615FE" w:rsidR="004E42D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S" w:author="Monika Seredynska" w:date="2025-08-29T10:29:40" w:id="141019644">
    <w:p xmlns:w14="http://schemas.microsoft.com/office/word/2010/wordml" xmlns:w="http://schemas.openxmlformats.org/wordprocessingml/2006/main" w:rsidR="329EFB01" w:rsidRDefault="7B9FE876" w14:paraId="322DEA92" w14:textId="0DF6038A">
      <w:pPr>
        <w:pStyle w:val="CommentText"/>
      </w:pPr>
      <w:r>
        <w:rPr>
          <w:rStyle w:val="CommentReference"/>
        </w:rPr>
        <w:annotationRef/>
      </w:r>
      <w:r w:rsidRPr="09423791" w:rsidR="498188E6">
        <w:t>What does this mean?</w:t>
      </w:r>
    </w:p>
  </w:comment>
  <w:comment xmlns:w="http://schemas.openxmlformats.org/wordprocessingml/2006/main" w:initials="CB" w:author="Christina Briggs" w:date="2025-08-29T11:58:08" w:id="4695837">
    <w:p xmlns:w14="http://schemas.microsoft.com/office/word/2010/wordml" xmlns:w="http://schemas.openxmlformats.org/wordprocessingml/2006/main" w:rsidR="58B3AD1F" w:rsidRDefault="6B39263F" w14:paraId="3C312EF5" w14:textId="44D711E1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"mailto:MonikaSeredynska@lease-advice.org"</w:instrText>
      </w:r>
      <w:bookmarkStart w:name="_@_8A3E6EC948C949839ACB8BE3877E79B5Z" w:id="1600583341"/>
      <w:r>
        <w:fldChar w:fldCharType="separate"/>
      </w:r>
      <w:bookmarkEnd w:id="1600583341"/>
      <w:r w:rsidRPr="6DCB118A" w:rsidR="2D208D3F">
        <w:rPr>
          <w:rStyle w:val="Mention"/>
          <w:noProof/>
        </w:rPr>
        <w:t>@Monika Seredynska</w:t>
      </w:r>
      <w:r>
        <w:fldChar w:fldCharType="end"/>
      </w:r>
      <w:r w:rsidRPr="0EF5C09D" w:rsidR="4897B9D6">
        <w:t xml:space="preserve"> This means the structured knowledge, style and metadata that power CRM workflows (triage, adviser responses, AI suggestions).</w:t>
      </w:r>
    </w:p>
    <w:p xmlns:w14="http://schemas.microsoft.com/office/word/2010/wordml" xmlns:w="http://schemas.openxmlformats.org/wordprocessingml/2006/main" w:rsidR="6787A745" w:rsidRDefault="1C37CC32" w14:paraId="59050B9A" w14:textId="7AC82A02">
      <w:pPr>
        <w:pStyle w:val="CommentText"/>
      </w:pPr>
      <w:r w:rsidRPr="49C4B2C0" w:rsidR="5DD902A1">
        <w:t>The Operations manager and Senior legal manager update the knowledge content/ lists, the Product manager defines the workflows.</w:t>
      </w:r>
    </w:p>
    <w:p xmlns:w14="http://schemas.microsoft.com/office/word/2010/wordml" xmlns:w="http://schemas.openxmlformats.org/wordprocessingml/2006/main" w:rsidR="78F573F0" w:rsidRDefault="3C162AFF" w14:paraId="3CB04680" w14:textId="0207788E">
      <w:pPr>
        <w:pStyle w:val="CommentText"/>
      </w:pPr>
    </w:p>
    <w:p xmlns:w14="http://schemas.microsoft.com/office/word/2010/wordml" xmlns:w="http://schemas.openxmlformats.org/wordprocessingml/2006/main" w:rsidR="48501E60" w:rsidRDefault="2D262745" w14:paraId="5573D602" w14:textId="531A8D6D">
      <w:pPr>
        <w:pStyle w:val="CommentText"/>
      </w:pPr>
      <w:r w:rsidRPr="0E0A84EA" w:rsidR="5A6C43AD">
        <w:t>"Scenario: An adviser uses AI note summarisation.</w:t>
      </w:r>
    </w:p>
    <w:p xmlns:w14="http://schemas.microsoft.com/office/word/2010/wordml" xmlns:w="http://schemas.openxmlformats.org/wordprocessingml/2006/main" w:rsidR="2E90A478" w:rsidRDefault="5F48DEAD" w14:paraId="4DCB9F86" w14:textId="4B8F0475">
      <w:pPr>
        <w:pStyle w:val="CommentText"/>
      </w:pPr>
    </w:p>
    <w:p xmlns:w14="http://schemas.microsoft.com/office/word/2010/wordml" xmlns:w="http://schemas.openxmlformats.org/wordprocessingml/2006/main" w:rsidR="61ACC8B0" w:rsidRDefault="2E52CAE7" w14:paraId="17D1FF48" w14:textId="2C6BFCC7">
      <w:pPr>
        <w:pStyle w:val="CommentText"/>
      </w:pPr>
      <w:r w:rsidRPr="7EAD7C37" w:rsidR="4AE656FF">
        <w:t>CRM leverages resource content (approved tone/style rules) to ensure output remains in the “Lease Style.”</w:t>
      </w:r>
    </w:p>
    <w:p xmlns:w14="http://schemas.microsoft.com/office/word/2010/wordml" xmlns:w="http://schemas.openxmlformats.org/wordprocessingml/2006/main" w:rsidR="628D5719" w:rsidRDefault="1489ECA6" w14:paraId="7A77E644" w14:textId="7CF2EE15">
      <w:pPr>
        <w:pStyle w:val="CommentText"/>
      </w:pPr>
    </w:p>
    <w:p xmlns:w14="http://schemas.microsoft.com/office/word/2010/wordml" xmlns:w="http://schemas.openxmlformats.org/wordprocessingml/2006/main" w:rsidR="3F942C11" w:rsidRDefault="0995B2A6" w14:paraId="3E8FBD30" w14:textId="15CD1F48">
      <w:pPr>
        <w:pStyle w:val="CommentText"/>
      </w:pPr>
      <w:r w:rsidRPr="4CD844A5" w:rsidR="65950BAB">
        <w:t>Resource Content: Tagging/tone rules for AI-generated summaries.</w:t>
      </w:r>
    </w:p>
    <w:p xmlns:w14="http://schemas.microsoft.com/office/word/2010/wordml" xmlns:w="http://schemas.openxmlformats.org/wordprocessingml/2006/main" w:rsidR="5458201F" w:rsidRDefault="6D91244E" w14:paraId="36BD3F68" w14:textId="3D7B9B09">
      <w:pPr>
        <w:pStyle w:val="CommentText"/>
      </w:pPr>
    </w:p>
    <w:p xmlns:w14="http://schemas.microsoft.com/office/word/2010/wordml" xmlns:w="http://schemas.openxmlformats.org/wordprocessingml/2006/main" w:rsidR="364BD438" w:rsidRDefault="0CFEE300" w14:paraId="2152968C" w14:textId="3C26870D">
      <w:pPr>
        <w:pStyle w:val="CommentText"/>
      </w:pPr>
      <w:r w:rsidRPr="36A46BBF" w:rsidR="524E2AB3">
        <w:t>Product Manager Role: Ensures these rules exist and are applied consistently"</w:t>
      </w:r>
    </w:p>
    <w:p xmlns:w14="http://schemas.microsoft.com/office/word/2010/wordml" xmlns:w="http://schemas.openxmlformats.org/wordprocessingml/2006/main" w:rsidR="26BEA08C" w:rsidRDefault="4196C8D3" w14:paraId="22C04B71" w14:textId="187ABCFF">
      <w:pPr>
        <w:pStyle w:val="CommentText"/>
      </w:pPr>
    </w:p>
    <w:p xmlns:w14="http://schemas.microsoft.com/office/word/2010/wordml" xmlns:w="http://schemas.openxmlformats.org/wordprocessingml/2006/main" w:rsidR="6B8E1462" w:rsidRDefault="65699EFA" w14:paraId="77F37F13" w14:textId="002A95C9">
      <w:pPr>
        <w:pStyle w:val="CommentText"/>
      </w:pPr>
      <w:r w:rsidRPr="00B6857D" w:rsidR="18FF9D01">
        <w:t>Basically governing resources &amp; business rules.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22DEA92"/>
  <w15:commentEx w15:done="0" w15:paraId="77F37F13" w15:paraIdParent="322DEA9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345F20C" w16cex:dateUtc="2025-08-29T09:29:40.484Z"/>
  <w16cex:commentExtensible w16cex:durableId="7E34CAD0" w16cex:dateUtc="2025-08-29T10:58:08.25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22DEA92" w16cid:durableId="7345F20C"/>
  <w16cid:commentId w16cid:paraId="77F37F13" w16cid:durableId="7E34CA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NTXV45Ea" int2:invalidationBookmarkName="" int2:hashCode="NwG1U2adrGoPEC" int2:id="xD9otPO6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566B"/>
    <w:multiLevelType w:val="multilevel"/>
    <w:tmpl w:val="2FB2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97E3BB7"/>
    <w:multiLevelType w:val="multilevel"/>
    <w:tmpl w:val="546A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B60651C"/>
    <w:multiLevelType w:val="hybridMultilevel"/>
    <w:tmpl w:val="44E439C6"/>
    <w:lvl w:ilvl="0" w:tplc="08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2DC17AA5"/>
    <w:multiLevelType w:val="multilevel"/>
    <w:tmpl w:val="D3EE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4446052"/>
    <w:multiLevelType w:val="multilevel"/>
    <w:tmpl w:val="0B3E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7F44131"/>
    <w:multiLevelType w:val="multilevel"/>
    <w:tmpl w:val="4CAE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AEE0AB3"/>
    <w:multiLevelType w:val="hybridMultilevel"/>
    <w:tmpl w:val="8F4E3E52"/>
    <w:lvl w:ilvl="0" w:tplc="08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69B34F93"/>
    <w:multiLevelType w:val="hybridMultilevel"/>
    <w:tmpl w:val="6A08157C"/>
    <w:lvl w:ilvl="0" w:tplc="08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" w15:restartNumberingAfterBreak="0">
    <w:nsid w:val="6DB62D40"/>
    <w:multiLevelType w:val="multilevel"/>
    <w:tmpl w:val="A7E6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F18295C"/>
    <w:multiLevelType w:val="hybridMultilevel"/>
    <w:tmpl w:val="3926CCEA"/>
    <w:lvl w:ilvl="0" w:tplc="08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0" w15:restartNumberingAfterBreak="0">
    <w:nsid w:val="736D5FFE"/>
    <w:multiLevelType w:val="multilevel"/>
    <w:tmpl w:val="DF02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6B147E5"/>
    <w:multiLevelType w:val="hybridMultilevel"/>
    <w:tmpl w:val="56905342"/>
    <w:lvl w:ilvl="0" w:tplc="CA2A4174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8506884"/>
    <w:multiLevelType w:val="hybridMultilevel"/>
    <w:tmpl w:val="D35AB026"/>
    <w:lvl w:ilvl="0" w:tplc="08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356934125">
    <w:abstractNumId w:val="4"/>
  </w:num>
  <w:num w:numId="2" w16cid:durableId="2087069150">
    <w:abstractNumId w:val="0"/>
  </w:num>
  <w:num w:numId="3" w16cid:durableId="975991923">
    <w:abstractNumId w:val="10"/>
  </w:num>
  <w:num w:numId="4" w16cid:durableId="1836803605">
    <w:abstractNumId w:val="3"/>
  </w:num>
  <w:num w:numId="5" w16cid:durableId="53163150">
    <w:abstractNumId w:val="8"/>
  </w:num>
  <w:num w:numId="6" w16cid:durableId="61567643">
    <w:abstractNumId w:val="11"/>
  </w:num>
  <w:num w:numId="7" w16cid:durableId="1859659377">
    <w:abstractNumId w:val="7"/>
  </w:num>
  <w:num w:numId="8" w16cid:durableId="1194148527">
    <w:abstractNumId w:val="12"/>
  </w:num>
  <w:num w:numId="9" w16cid:durableId="1791974587">
    <w:abstractNumId w:val="1"/>
  </w:num>
  <w:num w:numId="10" w16cid:durableId="1252665045">
    <w:abstractNumId w:val="9"/>
  </w:num>
  <w:num w:numId="11" w16cid:durableId="1805924559">
    <w:abstractNumId w:val="2"/>
  </w:num>
  <w:num w:numId="12" w16cid:durableId="267395682">
    <w:abstractNumId w:val="6"/>
  </w:num>
  <w:num w:numId="13" w16cid:durableId="1349789822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hristina Briggs">
    <w15:presenceInfo w15:providerId="AD" w15:userId="S::christinabriggs@lease-advice.org::ffb1d878-1637-49e0-be25-b7fb3933c0c1"/>
  </w15:person>
  <w15:person w15:author="Monika Seredynska">
    <w15:presenceInfo w15:providerId="AD" w15:userId="S::monikaseredynska@lease-advice.org::fe4b85e1-4ef4-44ee-8ed1-df2908f9d0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DE"/>
    <w:rsid w:val="004E42DE"/>
    <w:rsid w:val="007F5383"/>
    <w:rsid w:val="00892B2E"/>
    <w:rsid w:val="00920282"/>
    <w:rsid w:val="00A132D7"/>
    <w:rsid w:val="00C615FE"/>
    <w:rsid w:val="00E51966"/>
    <w:rsid w:val="03FDC28E"/>
    <w:rsid w:val="066337B3"/>
    <w:rsid w:val="07513789"/>
    <w:rsid w:val="0F98615F"/>
    <w:rsid w:val="17A1E763"/>
    <w:rsid w:val="1CF1FE71"/>
    <w:rsid w:val="1EADF7E9"/>
    <w:rsid w:val="2030A4CD"/>
    <w:rsid w:val="209004C1"/>
    <w:rsid w:val="246B6F87"/>
    <w:rsid w:val="295B95E0"/>
    <w:rsid w:val="2DE069C4"/>
    <w:rsid w:val="2EBE7F58"/>
    <w:rsid w:val="2FBAA2A4"/>
    <w:rsid w:val="30568FA5"/>
    <w:rsid w:val="33143EDB"/>
    <w:rsid w:val="341D0777"/>
    <w:rsid w:val="37783CDE"/>
    <w:rsid w:val="37FB2C3C"/>
    <w:rsid w:val="38A119B1"/>
    <w:rsid w:val="3EFF663E"/>
    <w:rsid w:val="3FA66A9D"/>
    <w:rsid w:val="40B0C6DF"/>
    <w:rsid w:val="43972368"/>
    <w:rsid w:val="44B36E01"/>
    <w:rsid w:val="4DBE4DB6"/>
    <w:rsid w:val="4E16BE6B"/>
    <w:rsid w:val="52338578"/>
    <w:rsid w:val="5B68166D"/>
    <w:rsid w:val="5BD4656F"/>
    <w:rsid w:val="5C198C84"/>
    <w:rsid w:val="5CE586A2"/>
    <w:rsid w:val="6014B26E"/>
    <w:rsid w:val="6A77BCD1"/>
    <w:rsid w:val="6C9C1BA4"/>
    <w:rsid w:val="718D6FD8"/>
    <w:rsid w:val="748D5164"/>
    <w:rsid w:val="756726C1"/>
    <w:rsid w:val="77B82637"/>
    <w:rsid w:val="7849B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BF8DA"/>
  <w15:chartTrackingRefBased/>
  <w15:docId w15:val="{5F0D115E-98D6-4F51-9E13-D8F8F968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2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2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42D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42D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42D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42D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42D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42D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42D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42D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4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2D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42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4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2D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4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2D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4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2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2B2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076530970e6f4ccf" /><Relationship Type="http://schemas.openxmlformats.org/officeDocument/2006/relationships/comments" Target="comments.xml" Id="Reb39aeb7e4784868" /><Relationship Type="http://schemas.microsoft.com/office/2016/09/relationships/commentsIds" Target="commentsIds.xml" Id="Rdfbd4159012b4334" /><Relationship Type="http://schemas.microsoft.com/office/2011/relationships/commentsExtended" Target="commentsExtended.xml" Id="R9550eef3bd354585" /><Relationship Type="http://schemas.microsoft.com/office/2018/08/relationships/commentsExtensible" Target="commentsExtensible.xml" Id="Raf70513687524195" /><Relationship Type="http://schemas.microsoft.com/office/2011/relationships/people" Target="people.xml" Id="Re55aa33c54e7496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0817B9AB58C4EA730D64D7645637E" ma:contentTypeVersion="11" ma:contentTypeDescription="Create a new document." ma:contentTypeScope="" ma:versionID="012ef2e19cd009b9c1d97871fd5ab1b0">
  <xsd:schema xmlns:xsd="http://www.w3.org/2001/XMLSchema" xmlns:xs="http://www.w3.org/2001/XMLSchema" xmlns:p="http://schemas.microsoft.com/office/2006/metadata/properties" xmlns:ns2="1249c68b-8b4c-44f2-ba0b-a2a9034a3e2c" xmlns:ns3="93478465-ca70-4926-bd3e-df20d3cc061a" targetNamespace="http://schemas.microsoft.com/office/2006/metadata/properties" ma:root="true" ma:fieldsID="9697490b1056e2ebc1b579b099c5c517" ns2:_="" ns3:_="">
    <xsd:import namespace="1249c68b-8b4c-44f2-ba0b-a2a9034a3e2c"/>
    <xsd:import namespace="93478465-ca70-4926-bd3e-df20d3cc0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9c68b-8b4c-44f2-ba0b-a2a9034a3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021e85-118a-4c23-a2e0-6a8e3e72da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78465-ca70-4926-bd3e-df20d3cc06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bbc6f2-99bf-4bd9-88b8-90bfa45addc5}" ma:internalName="TaxCatchAll" ma:showField="CatchAllData" ma:web="93478465-ca70-4926-bd3e-df20d3cc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9c68b-8b4c-44f2-ba0b-a2a9034a3e2c">
      <Terms xmlns="http://schemas.microsoft.com/office/infopath/2007/PartnerControls"/>
    </lcf76f155ced4ddcb4097134ff3c332f>
    <TaxCatchAll xmlns="93478465-ca70-4926-bd3e-df20d3cc061a" xsi:nil="true"/>
  </documentManagement>
</p:properties>
</file>

<file path=customXml/itemProps1.xml><?xml version="1.0" encoding="utf-8"?>
<ds:datastoreItem xmlns:ds="http://schemas.openxmlformats.org/officeDocument/2006/customXml" ds:itemID="{44E04D73-AE58-4491-B4BE-5C13717395AB}"/>
</file>

<file path=customXml/itemProps2.xml><?xml version="1.0" encoding="utf-8"?>
<ds:datastoreItem xmlns:ds="http://schemas.openxmlformats.org/officeDocument/2006/customXml" ds:itemID="{ECE6C6F5-725D-401D-BFAD-5BF57C945378}"/>
</file>

<file path=customXml/itemProps3.xml><?xml version="1.0" encoding="utf-8"?>
<ds:datastoreItem xmlns:ds="http://schemas.openxmlformats.org/officeDocument/2006/customXml" ds:itemID="{1EA9B0C9-ABC9-4897-91C3-E71F8120DF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Briggs</dc:creator>
  <cp:keywords/>
  <dc:description/>
  <cp:lastModifiedBy>Christina Briggs</cp:lastModifiedBy>
  <cp:revision>6</cp:revision>
  <dcterms:created xsi:type="dcterms:W3CDTF">2025-08-28T13:43:00Z</dcterms:created>
  <dcterms:modified xsi:type="dcterms:W3CDTF">2025-08-29T10:59:34Z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0x01010047E0817B9AB58C4EA730D64D7645637E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