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CBBC6" w14:textId="178B1F0A" w:rsidR="00CC6090" w:rsidRPr="008F1C5C" w:rsidRDefault="00883A9B" w:rsidP="008F1C5C">
      <w:pPr>
        <w:jc w:val="center"/>
        <w:rPr>
          <w:rFonts w:ascii="Arial Nova" w:hAnsi="Arial Nova"/>
          <w:b/>
          <w:bCs/>
          <w:u w:val="single"/>
        </w:rPr>
      </w:pPr>
      <w:r w:rsidRPr="008F1C5C">
        <w:rPr>
          <w:rFonts w:ascii="Arial Nova" w:hAnsi="Arial Nova"/>
          <w:b/>
          <w:bCs/>
          <w:u w:val="single"/>
        </w:rPr>
        <w:t>Tender – Church Lane Car Park</w:t>
      </w:r>
    </w:p>
    <w:p w14:paraId="7CFF0E17" w14:textId="76952FEA" w:rsidR="00883A9B" w:rsidRPr="00444B0F" w:rsidRDefault="00883A9B" w:rsidP="00722601">
      <w:pPr>
        <w:rPr>
          <w:rFonts w:ascii="Arial Nova" w:hAnsi="Arial Nova"/>
        </w:rPr>
      </w:pPr>
    </w:p>
    <w:p w14:paraId="558F7B8E" w14:textId="23963183" w:rsidR="00772CFE" w:rsidRPr="00444B0F" w:rsidRDefault="00772CFE" w:rsidP="00722601">
      <w:pPr>
        <w:rPr>
          <w:rFonts w:ascii="Arial Nova" w:hAnsi="Arial Nova"/>
        </w:rPr>
      </w:pPr>
      <w:r w:rsidRPr="00444B0F">
        <w:rPr>
          <w:rFonts w:ascii="Arial Nova" w:hAnsi="Arial Nova"/>
        </w:rPr>
        <w:t>The following queries have been raised by contractors tendering for this project</w:t>
      </w:r>
      <w:r w:rsidR="00621EDC" w:rsidRPr="00444B0F">
        <w:rPr>
          <w:rFonts w:ascii="Arial Nova" w:hAnsi="Arial Nova"/>
        </w:rPr>
        <w:t xml:space="preserve">. The responses </w:t>
      </w:r>
      <w:r w:rsidR="00444B0F" w:rsidRPr="00444B0F">
        <w:rPr>
          <w:rFonts w:ascii="Arial Nova" w:hAnsi="Arial Nova"/>
        </w:rPr>
        <w:t xml:space="preserve">from Evans &amp; Langford </w:t>
      </w:r>
      <w:r w:rsidR="00621EDC" w:rsidRPr="00444B0F">
        <w:rPr>
          <w:rFonts w:ascii="Arial Nova" w:hAnsi="Arial Nova"/>
        </w:rPr>
        <w:t>are highlighted in red.</w:t>
      </w:r>
    </w:p>
    <w:p w14:paraId="4611C739" w14:textId="77777777" w:rsidR="00883A9B" w:rsidRPr="00444B0F" w:rsidRDefault="00883A9B" w:rsidP="00722601">
      <w:pPr>
        <w:rPr>
          <w:rFonts w:ascii="Arial Nova" w:hAnsi="Arial Nova"/>
        </w:rPr>
      </w:pPr>
    </w:p>
    <w:p w14:paraId="7FFA4A4D" w14:textId="17D86EB7" w:rsidR="00772CFE" w:rsidRPr="00772CFE" w:rsidRDefault="00772CFE" w:rsidP="00772CFE">
      <w:pPr>
        <w:numPr>
          <w:ilvl w:val="0"/>
          <w:numId w:val="11"/>
        </w:numPr>
        <w:rPr>
          <w:rFonts w:ascii="Arial Nova" w:hAnsi="Arial Nova"/>
        </w:rPr>
      </w:pPr>
      <w:r w:rsidRPr="00772CFE">
        <w:rPr>
          <w:rFonts w:ascii="Arial Nova" w:hAnsi="Arial Nova"/>
        </w:rPr>
        <w:t xml:space="preserve">On the schedule of works section 4.2 it says “obtain highways work permit, provide protective fencing and signage as agreed with the council” – could you confirm or not whether any of the </w:t>
      </w:r>
      <w:proofErr w:type="gramStart"/>
      <w:r w:rsidRPr="00772CFE">
        <w:rPr>
          <w:rFonts w:ascii="Arial Nova" w:hAnsi="Arial Nova"/>
        </w:rPr>
        <w:t>works</w:t>
      </w:r>
      <w:proofErr w:type="gramEnd"/>
      <w:r w:rsidRPr="00772CFE">
        <w:rPr>
          <w:rFonts w:ascii="Arial Nova" w:hAnsi="Arial Nova"/>
        </w:rPr>
        <w:t xml:space="preserve"> areas are within the curtilage of the public highway as I assumed the area was not on the highway.  Are any permits required? </w:t>
      </w:r>
      <w:r w:rsidRPr="00772CFE">
        <w:rPr>
          <w:rFonts w:ascii="Arial Nova" w:hAnsi="Arial Nova"/>
          <w:color w:val="EE0000"/>
        </w:rPr>
        <w:t xml:space="preserve">This site is not public </w:t>
      </w:r>
      <w:r w:rsidR="008F1C5C" w:rsidRPr="00772CFE">
        <w:rPr>
          <w:rFonts w:ascii="Arial Nova" w:hAnsi="Arial Nova"/>
          <w:color w:val="EE0000"/>
        </w:rPr>
        <w:t>highway;</w:t>
      </w:r>
      <w:r w:rsidRPr="00772CFE">
        <w:rPr>
          <w:rFonts w:ascii="Arial Nova" w:hAnsi="Arial Nova"/>
          <w:color w:val="EE0000"/>
        </w:rPr>
        <w:t xml:space="preserve"> the agreements are only to be made with Bearsted Parish Council (the client).</w:t>
      </w:r>
    </w:p>
    <w:p w14:paraId="40017970" w14:textId="77777777" w:rsidR="00772CFE" w:rsidRPr="00772CFE" w:rsidRDefault="00772CFE" w:rsidP="00772CFE">
      <w:pPr>
        <w:numPr>
          <w:ilvl w:val="0"/>
          <w:numId w:val="11"/>
        </w:numPr>
        <w:rPr>
          <w:rFonts w:ascii="Arial Nova" w:hAnsi="Arial Nova"/>
          <w:color w:val="EE0000"/>
        </w:rPr>
      </w:pPr>
      <w:r w:rsidRPr="00772CFE">
        <w:rPr>
          <w:rFonts w:ascii="Arial Nova" w:hAnsi="Arial Nova"/>
        </w:rPr>
        <w:t xml:space="preserve">On section 4.4 it says “locate utilities in the work area and divert if necessary” – this item is as I see it not possible to predict and if there are cables that need to be diverted the cost would still be unknown.  Would you be able to suggest a provisional sum for this item? </w:t>
      </w:r>
      <w:r w:rsidRPr="00772CFE">
        <w:rPr>
          <w:rFonts w:ascii="Arial Nova" w:hAnsi="Arial Nova"/>
          <w:color w:val="EE0000"/>
        </w:rPr>
        <w:t>Agreed, if an allowance of £3,000 could please be made against this item. It is anticipated that the only cables that may be impacted are those from the nearby column identified on the layout drawing.</w:t>
      </w:r>
    </w:p>
    <w:p w14:paraId="139C9522" w14:textId="52C59FCC" w:rsidR="00772CFE" w:rsidRPr="00772CFE" w:rsidRDefault="00772CFE" w:rsidP="00772CFE">
      <w:pPr>
        <w:numPr>
          <w:ilvl w:val="0"/>
          <w:numId w:val="12"/>
        </w:numPr>
        <w:rPr>
          <w:rFonts w:ascii="Arial Nova" w:hAnsi="Arial Nova"/>
          <w:color w:val="EE0000"/>
        </w:rPr>
      </w:pPr>
      <w:r w:rsidRPr="00772CFE">
        <w:rPr>
          <w:rFonts w:ascii="Arial Nova" w:hAnsi="Arial Nova"/>
        </w:rPr>
        <w:t xml:space="preserve">Is it correct the attenuation crates are not linked into an existing drainage system? </w:t>
      </w:r>
      <w:r w:rsidR="008F1C5C" w:rsidRPr="00772CFE">
        <w:rPr>
          <w:rFonts w:ascii="Arial Nova" w:hAnsi="Arial Nova"/>
          <w:color w:val="EE0000"/>
        </w:rPr>
        <w:t>Yes,</w:t>
      </w:r>
      <w:r w:rsidRPr="00772CFE">
        <w:rPr>
          <w:rFonts w:ascii="Arial Nova" w:hAnsi="Arial Nova"/>
          <w:color w:val="EE0000"/>
        </w:rPr>
        <w:t xml:space="preserve"> this is correct. There are currently no drains in the vicinity of the site other than the redundant rubble soakaway.</w:t>
      </w:r>
    </w:p>
    <w:p w14:paraId="7911EBDA" w14:textId="77777777" w:rsidR="00772CFE" w:rsidRPr="00772CFE" w:rsidRDefault="00772CFE" w:rsidP="00772CFE">
      <w:pPr>
        <w:numPr>
          <w:ilvl w:val="0"/>
          <w:numId w:val="12"/>
        </w:numPr>
        <w:rPr>
          <w:rFonts w:ascii="Arial Nova" w:hAnsi="Arial Nova"/>
          <w:color w:val="EE0000"/>
        </w:rPr>
      </w:pPr>
      <w:r w:rsidRPr="00772CFE">
        <w:rPr>
          <w:rFonts w:ascii="Arial Nova" w:hAnsi="Arial Nova"/>
        </w:rPr>
        <w:t xml:space="preserve">Type 3 sub-base and </w:t>
      </w:r>
      <w:proofErr w:type="spellStart"/>
      <w:r w:rsidRPr="00772CFE">
        <w:rPr>
          <w:rFonts w:ascii="Arial Nova" w:hAnsi="Arial Nova"/>
        </w:rPr>
        <w:t>Bodpave</w:t>
      </w:r>
      <w:proofErr w:type="spellEnd"/>
      <w:r w:rsidRPr="00772CFE">
        <w:rPr>
          <w:rFonts w:ascii="Arial Nova" w:hAnsi="Arial Nova"/>
        </w:rPr>
        <w:t xml:space="preserve"> to sit above attenuation crate surface area only? </w:t>
      </w:r>
      <w:r w:rsidRPr="00772CFE">
        <w:rPr>
          <w:rFonts w:ascii="Arial Nova" w:hAnsi="Arial Nova"/>
          <w:color w:val="EE0000"/>
        </w:rPr>
        <w:t>Yes, this will allow the surface water to infiltrate directly into the Type 3 that sits above the crates.</w:t>
      </w:r>
    </w:p>
    <w:p w14:paraId="3F91F45E" w14:textId="21B3659C" w:rsidR="00772CFE" w:rsidRPr="00772CFE" w:rsidRDefault="00772CFE" w:rsidP="00772CFE">
      <w:pPr>
        <w:numPr>
          <w:ilvl w:val="0"/>
          <w:numId w:val="12"/>
        </w:numPr>
        <w:rPr>
          <w:rFonts w:ascii="Arial Nova" w:hAnsi="Arial Nova"/>
        </w:rPr>
      </w:pPr>
      <w:r w:rsidRPr="00772CFE">
        <w:rPr>
          <w:rFonts w:ascii="Arial Nova" w:hAnsi="Arial Nova"/>
        </w:rPr>
        <w:t xml:space="preserve">Hit and miss method for the kerbs laying, is it expected for the surface water to drain through the soil into the attenuation crate system? </w:t>
      </w:r>
      <w:r w:rsidR="008F1C5C" w:rsidRPr="00772CFE">
        <w:rPr>
          <w:rFonts w:ascii="Arial Nova" w:hAnsi="Arial Nova"/>
          <w:color w:val="EE0000"/>
        </w:rPr>
        <w:t>Yes,</w:t>
      </w:r>
      <w:r w:rsidRPr="00772CFE">
        <w:rPr>
          <w:rFonts w:ascii="Arial Nova" w:hAnsi="Arial Nova"/>
          <w:color w:val="EE0000"/>
        </w:rPr>
        <w:t xml:space="preserve"> this is correct</w:t>
      </w:r>
      <w:r w:rsidRPr="00772CFE">
        <w:rPr>
          <w:rFonts w:ascii="Arial Nova" w:hAnsi="Arial Nova"/>
        </w:rPr>
        <w:t>.</w:t>
      </w:r>
    </w:p>
    <w:p w14:paraId="5D58A2D2" w14:textId="77777777" w:rsidR="00772CFE" w:rsidRPr="00772CFE" w:rsidRDefault="00772CFE" w:rsidP="00772CFE">
      <w:pPr>
        <w:numPr>
          <w:ilvl w:val="0"/>
          <w:numId w:val="12"/>
        </w:numPr>
        <w:rPr>
          <w:rFonts w:ascii="Arial Nova" w:hAnsi="Arial Nova"/>
        </w:rPr>
      </w:pPr>
      <w:r w:rsidRPr="00772CFE">
        <w:rPr>
          <w:rFonts w:ascii="Arial Nova" w:hAnsi="Arial Nova"/>
        </w:rPr>
        <w:t xml:space="preserve">Provisional rates will decrease upon increased area – all based upon 1m2? </w:t>
      </w:r>
      <w:r w:rsidRPr="00772CFE">
        <w:rPr>
          <w:rFonts w:ascii="Arial Nova" w:hAnsi="Arial Nova"/>
          <w:color w:val="EE0000"/>
        </w:rPr>
        <w:t>It is not anticipated that any of the items be required that are covered by the provisional rates will be of any significant quantity.</w:t>
      </w:r>
    </w:p>
    <w:p w14:paraId="2C6B48FA" w14:textId="77777777" w:rsidR="00772CFE" w:rsidRPr="00772CFE" w:rsidRDefault="00772CFE" w:rsidP="00772CFE">
      <w:pPr>
        <w:numPr>
          <w:ilvl w:val="0"/>
          <w:numId w:val="12"/>
        </w:numPr>
        <w:rPr>
          <w:rFonts w:ascii="Arial Nova" w:hAnsi="Arial Nova"/>
          <w:color w:val="EE0000"/>
        </w:rPr>
      </w:pPr>
      <w:r w:rsidRPr="00772CFE">
        <w:rPr>
          <w:rFonts w:ascii="Arial Nova" w:hAnsi="Arial Nova"/>
        </w:rPr>
        <w:t xml:space="preserve">Make good car park works and site clearance, as the works are all located on the verge areas, excluding the channel drain road crossing replacement, could you advise what is anticipated to be included with these items? </w:t>
      </w:r>
      <w:r w:rsidRPr="00772CFE">
        <w:rPr>
          <w:rFonts w:ascii="Arial Nova" w:hAnsi="Arial Nova"/>
          <w:color w:val="EE0000"/>
        </w:rPr>
        <w:t>Making good will include any works along the kerb edge once it has been replaced as part of the soakaway works. It will also include any tidying up works when the site is demobilised.</w:t>
      </w:r>
    </w:p>
    <w:p w14:paraId="2ADB6DDF" w14:textId="77777777" w:rsidR="00772CFE" w:rsidRPr="00772CFE" w:rsidRDefault="00772CFE" w:rsidP="00772CFE">
      <w:pPr>
        <w:rPr>
          <w:rFonts w:ascii="Arial Nova" w:hAnsi="Arial Nova"/>
        </w:rPr>
      </w:pPr>
    </w:p>
    <w:p w14:paraId="7BB1FDCF" w14:textId="77777777" w:rsidR="001D456D" w:rsidRPr="00444B0F" w:rsidRDefault="001D456D" w:rsidP="00772CFE">
      <w:pPr>
        <w:rPr>
          <w:rFonts w:ascii="Arial Nova" w:hAnsi="Arial Nova"/>
        </w:rPr>
      </w:pPr>
    </w:p>
    <w:p w14:paraId="492ADCB5" w14:textId="11E83BC7" w:rsidR="001D456D" w:rsidRPr="00444B0F" w:rsidRDefault="001D456D" w:rsidP="00772CFE">
      <w:pPr>
        <w:rPr>
          <w:rFonts w:ascii="Arial Nova" w:hAnsi="Arial Nova"/>
        </w:rPr>
      </w:pPr>
      <w:r w:rsidRPr="00444B0F">
        <w:rPr>
          <w:rFonts w:ascii="Arial Nova" w:hAnsi="Arial Nova"/>
        </w:rPr>
        <w:t>Comment</w:t>
      </w:r>
      <w:r w:rsidR="00444B0F" w:rsidRPr="00444B0F">
        <w:rPr>
          <w:rFonts w:ascii="Arial Nova" w:hAnsi="Arial Nova"/>
        </w:rPr>
        <w:t xml:space="preserve"> from contractor</w:t>
      </w:r>
      <w:r w:rsidRPr="00444B0F">
        <w:rPr>
          <w:rFonts w:ascii="Arial Nova" w:hAnsi="Arial Nova"/>
        </w:rPr>
        <w:t>:</w:t>
      </w:r>
    </w:p>
    <w:p w14:paraId="0EFD810E" w14:textId="09922D3B" w:rsidR="00444B0F" w:rsidRPr="00444B0F" w:rsidRDefault="00444B0F" w:rsidP="00772CFE">
      <w:pPr>
        <w:rPr>
          <w:rFonts w:ascii="Arial Nova" w:hAnsi="Arial Nova"/>
        </w:rPr>
      </w:pPr>
      <w:r w:rsidRPr="00444B0F">
        <w:rPr>
          <w:rFonts w:ascii="Arial Nova" w:hAnsi="Arial Nova"/>
        </w:rPr>
        <w:t xml:space="preserve">Regarding the design, I feel this will not alleviate the lying surface water issue sufficiently. I would suggest a channel drain should be laid fronting a new full height </w:t>
      </w:r>
      <w:r w:rsidRPr="00444B0F">
        <w:rPr>
          <w:rFonts w:ascii="Arial Nova" w:hAnsi="Arial Nova"/>
        </w:rPr>
        <w:t>kerb line</w:t>
      </w:r>
      <w:r w:rsidRPr="00444B0F">
        <w:rPr>
          <w:rFonts w:ascii="Arial Nova" w:hAnsi="Arial Nova"/>
        </w:rPr>
        <w:t xml:space="preserve">, with a sump unit linking 100mm diameter pipework to the attenuation crate systems, rather than to permeate through the verge. Existing surface levels should be checked to ensure the car park has fall from ponding area to </w:t>
      </w:r>
      <w:r w:rsidRPr="00444B0F">
        <w:rPr>
          <w:rFonts w:ascii="Arial Nova" w:hAnsi="Arial Nova"/>
        </w:rPr>
        <w:t>kerb line</w:t>
      </w:r>
      <w:r w:rsidRPr="00444B0F">
        <w:rPr>
          <w:rFonts w:ascii="Arial Nova" w:hAnsi="Arial Nova"/>
        </w:rPr>
        <w:t xml:space="preserve"> or new surfacing will be required to this area.</w:t>
      </w:r>
    </w:p>
    <w:p w14:paraId="3D379E4B" w14:textId="45B9C288" w:rsidR="00444B0F" w:rsidRPr="00444B0F" w:rsidRDefault="00444B0F" w:rsidP="00772CFE">
      <w:pPr>
        <w:rPr>
          <w:rFonts w:ascii="Arial Nova" w:hAnsi="Arial Nova"/>
          <w:color w:val="EE0000"/>
        </w:rPr>
      </w:pPr>
      <w:r w:rsidRPr="00444B0F">
        <w:rPr>
          <w:rFonts w:ascii="Arial Nova" w:hAnsi="Arial Nova"/>
          <w:color w:val="EE0000"/>
        </w:rPr>
        <w:t>Response from Evans &amp; Langford:</w:t>
      </w:r>
    </w:p>
    <w:p w14:paraId="3F12CFB1" w14:textId="4DF1062F" w:rsidR="00772CFE" w:rsidRPr="00772CFE" w:rsidRDefault="00772CFE" w:rsidP="00772CFE">
      <w:pPr>
        <w:rPr>
          <w:rFonts w:ascii="Arial Nova" w:hAnsi="Arial Nova"/>
          <w:color w:val="EE0000"/>
        </w:rPr>
      </w:pPr>
      <w:r w:rsidRPr="00772CFE">
        <w:rPr>
          <w:rFonts w:ascii="Arial Nova" w:hAnsi="Arial Nova"/>
          <w:color w:val="EE0000"/>
        </w:rPr>
        <w:t xml:space="preserve">Regarding the comments on the design, the existing carpark has a good fall towards the </w:t>
      </w:r>
      <w:r w:rsidR="00444B0F" w:rsidRPr="00772CFE">
        <w:rPr>
          <w:rFonts w:ascii="Arial Nova" w:hAnsi="Arial Nova"/>
          <w:color w:val="EE0000"/>
        </w:rPr>
        <w:t>kerb lines</w:t>
      </w:r>
      <w:r w:rsidRPr="00772CFE">
        <w:rPr>
          <w:rFonts w:ascii="Arial Nova" w:hAnsi="Arial Nova"/>
          <w:color w:val="EE0000"/>
        </w:rPr>
        <w:t>. The hit and miss kerbs will allow surface water to pass to the verges, and the geogrid (</w:t>
      </w:r>
      <w:proofErr w:type="spellStart"/>
      <w:r w:rsidRPr="00772CFE">
        <w:rPr>
          <w:rFonts w:ascii="Arial Nova" w:hAnsi="Arial Nova"/>
          <w:color w:val="EE0000"/>
        </w:rPr>
        <w:t>Bodpave</w:t>
      </w:r>
      <w:proofErr w:type="spellEnd"/>
      <w:r w:rsidRPr="00772CFE">
        <w:rPr>
          <w:rFonts w:ascii="Arial Nova" w:hAnsi="Arial Nova"/>
          <w:color w:val="EE0000"/>
        </w:rPr>
        <w:t>) with granular fill will allow it to infiltrate directly into the Type 3. A new channel drain being installed becomes an issue requiring regular maintenance, and the design called for this to be as maintenance free as possible.</w:t>
      </w:r>
    </w:p>
    <w:p w14:paraId="4FB67E4F" w14:textId="77777777" w:rsidR="00772CFE" w:rsidRPr="00772CFE" w:rsidRDefault="00772CFE" w:rsidP="00772CFE">
      <w:pPr>
        <w:rPr>
          <w:rFonts w:ascii="Arial Nova" w:hAnsi="Arial Nova"/>
        </w:rPr>
      </w:pPr>
    </w:p>
    <w:p w14:paraId="271881B4" w14:textId="77777777" w:rsidR="00772CFE" w:rsidRPr="00772CFE" w:rsidRDefault="00772CFE" w:rsidP="00772CFE">
      <w:pPr>
        <w:rPr>
          <w:rFonts w:ascii="Arial Nova" w:hAnsi="Arial Nova"/>
        </w:rPr>
      </w:pPr>
      <w:r w:rsidRPr="00772CFE">
        <w:rPr>
          <w:rFonts w:ascii="Arial Nova" w:hAnsi="Arial Nova"/>
        </w:rPr>
        <w:t>The carpark does not have any gates, so is easily accessible by contractors wishing to visit the site.</w:t>
      </w:r>
    </w:p>
    <w:p w14:paraId="398E7754" w14:textId="77777777" w:rsidR="00883A9B" w:rsidRPr="00444B0F" w:rsidRDefault="00883A9B" w:rsidP="00722601">
      <w:pPr>
        <w:rPr>
          <w:rFonts w:ascii="Arial Nova" w:hAnsi="Arial Nova"/>
        </w:rPr>
      </w:pPr>
    </w:p>
    <w:sectPr w:rsidR="00883A9B" w:rsidRPr="00444B0F" w:rsidSect="00987749">
      <w:headerReference w:type="default" r:id="rId7"/>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099DE" w14:textId="77777777" w:rsidR="007E3250" w:rsidRDefault="007E3250" w:rsidP="005B49F7">
      <w:r>
        <w:separator/>
      </w:r>
    </w:p>
  </w:endnote>
  <w:endnote w:type="continuationSeparator" w:id="0">
    <w:p w14:paraId="29966138" w14:textId="77777777" w:rsidR="007E3250" w:rsidRDefault="007E3250" w:rsidP="005B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Lato-Bold">
    <w:altName w:val="Lato"/>
    <w:panose1 w:val="00000000000000000000"/>
    <w:charset w:val="00"/>
    <w:family w:val="swiss"/>
    <w:notTrueType/>
    <w:pitch w:val="default"/>
    <w:sig w:usb0="00000003" w:usb1="00000000" w:usb2="00000000" w:usb3="00000000" w:csb0="00000001" w:csb1="00000000"/>
  </w:font>
  <w:font w:name="Lato-Regular">
    <w:altName w:val="Lat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A7C9" w14:textId="75669952" w:rsidR="00867A9B" w:rsidRDefault="00867A9B" w:rsidP="00867A9B">
    <w:pPr>
      <w:autoSpaceDE w:val="0"/>
      <w:autoSpaceDN w:val="0"/>
      <w:adjustRightInd w:val="0"/>
      <w:jc w:val="center"/>
      <w:rPr>
        <w:rFonts w:ascii="Lato-Bold" w:hAnsi="Lato-Bold" w:cs="Lato-Bold"/>
        <w:b/>
        <w:bCs/>
        <w:color w:val="666666"/>
        <w:sz w:val="18"/>
        <w:szCs w:val="18"/>
      </w:rPr>
    </w:pPr>
    <w:r>
      <w:rPr>
        <w:rFonts w:ascii="Lato-Bold" w:hAnsi="Lato-Bold" w:cs="Lato-Bold"/>
        <w:b/>
        <w:bCs/>
        <w:color w:val="666666"/>
        <w:sz w:val="18"/>
        <w:szCs w:val="18"/>
      </w:rPr>
      <w:t>Bearsted Parish Council</w:t>
    </w:r>
  </w:p>
  <w:p w14:paraId="1ECE745B" w14:textId="77777777" w:rsidR="00867A9B" w:rsidRDefault="00867A9B" w:rsidP="00867A9B">
    <w:pPr>
      <w:autoSpaceDE w:val="0"/>
      <w:autoSpaceDN w:val="0"/>
      <w:adjustRightInd w:val="0"/>
      <w:jc w:val="center"/>
      <w:rPr>
        <w:rFonts w:ascii="Lato-Regular" w:hAnsi="Lato-Regular" w:cs="Lato-Regular"/>
        <w:color w:val="666666"/>
        <w:sz w:val="18"/>
        <w:szCs w:val="18"/>
      </w:rPr>
    </w:pPr>
    <w:r>
      <w:rPr>
        <w:rFonts w:ascii="Lato-Regular" w:hAnsi="Lato-Regular" w:cs="Lato-Regular"/>
        <w:color w:val="666666"/>
        <w:sz w:val="18"/>
        <w:szCs w:val="18"/>
      </w:rPr>
      <w:t>Madginford Hall, Egremont Road, Bearsted, Maidstone, Kent ME15 8LH</w:t>
    </w:r>
  </w:p>
  <w:p w14:paraId="71529295" w14:textId="3999977B" w:rsidR="00867A9B" w:rsidRDefault="00867A9B" w:rsidP="00867A9B">
    <w:pPr>
      <w:autoSpaceDE w:val="0"/>
      <w:autoSpaceDN w:val="0"/>
      <w:adjustRightInd w:val="0"/>
      <w:jc w:val="center"/>
      <w:rPr>
        <w:rFonts w:ascii="Lato-Regular" w:hAnsi="Lato-Regular" w:cs="Lato-Regular"/>
        <w:color w:val="666666"/>
        <w:sz w:val="18"/>
        <w:szCs w:val="18"/>
      </w:rPr>
    </w:pPr>
    <w:r>
      <w:rPr>
        <w:rFonts w:ascii="Lato-Regular" w:hAnsi="Lato-Regular" w:cs="Lato-Regular"/>
        <w:color w:val="666666"/>
        <w:sz w:val="18"/>
        <w:szCs w:val="18"/>
      </w:rPr>
      <w:t>Telephone: 01622 630 165</w:t>
    </w:r>
    <w:r w:rsidR="000D4D4F">
      <w:rPr>
        <w:rFonts w:ascii="Lato-Regular" w:hAnsi="Lato-Regular" w:cs="Lato-Regular"/>
        <w:color w:val="666666"/>
        <w:sz w:val="18"/>
        <w:szCs w:val="18"/>
      </w:rPr>
      <w:t>, Email:</w:t>
    </w:r>
    <w:r>
      <w:rPr>
        <w:rFonts w:ascii="Lato-Regular" w:hAnsi="Lato-Regular" w:cs="Lato-Regular"/>
        <w:color w:val="666666"/>
        <w:sz w:val="18"/>
        <w:szCs w:val="18"/>
      </w:rPr>
      <w:t xml:space="preserve"> clerk@bearstedparishcouncil.gov.uk</w:t>
    </w:r>
  </w:p>
  <w:p w14:paraId="07CE61EE" w14:textId="77777777" w:rsidR="00867A9B" w:rsidRDefault="00867A9B" w:rsidP="00867A9B">
    <w:pPr>
      <w:autoSpaceDE w:val="0"/>
      <w:autoSpaceDN w:val="0"/>
      <w:adjustRightInd w:val="0"/>
      <w:jc w:val="center"/>
      <w:rPr>
        <w:rFonts w:ascii="Lato-Regular" w:hAnsi="Lato-Regular" w:cs="Lato-Regular"/>
        <w:color w:val="666666"/>
        <w:sz w:val="18"/>
        <w:szCs w:val="18"/>
      </w:rPr>
    </w:pPr>
    <w:r>
      <w:rPr>
        <w:rFonts w:ascii="Lato-Regular" w:hAnsi="Lato-Regular" w:cs="Lato-Regular"/>
        <w:color w:val="666666"/>
        <w:sz w:val="18"/>
        <w:szCs w:val="18"/>
      </w:rPr>
      <w:t>www.bearstedparishcouncil.gov.uk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0EE39" w14:textId="77777777" w:rsidR="007E3250" w:rsidRDefault="007E3250" w:rsidP="005B49F7">
      <w:r>
        <w:separator/>
      </w:r>
    </w:p>
  </w:footnote>
  <w:footnote w:type="continuationSeparator" w:id="0">
    <w:p w14:paraId="28E71874" w14:textId="77777777" w:rsidR="007E3250" w:rsidRDefault="007E3250" w:rsidP="005B4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88F5E" w14:textId="77777777" w:rsidR="005B49F7" w:rsidRDefault="005B49F7" w:rsidP="005B49F7">
    <w:pPr>
      <w:pStyle w:val="Header"/>
      <w:jc w:val="right"/>
    </w:pPr>
    <w:r>
      <w:rPr>
        <w:noProof/>
        <w:lang w:eastAsia="en-GB"/>
      </w:rPr>
      <w:drawing>
        <wp:inline distT="0" distB="0" distL="0" distR="0" wp14:anchorId="36588F65" wp14:editId="36588F66">
          <wp:extent cx="222885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28850" cy="1076325"/>
                  </a:xfrm>
                  <a:prstGeom prst="rect">
                    <a:avLst/>
                  </a:prstGeom>
                </pic:spPr>
              </pic:pic>
            </a:graphicData>
          </a:graphic>
        </wp:inline>
      </w:drawing>
    </w:r>
  </w:p>
  <w:p w14:paraId="36588F5F" w14:textId="77777777" w:rsidR="005B49F7" w:rsidRDefault="005B4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A1A"/>
    <w:multiLevelType w:val="hybridMultilevel"/>
    <w:tmpl w:val="4B8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25209"/>
    <w:multiLevelType w:val="hybridMultilevel"/>
    <w:tmpl w:val="F4F0626E"/>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5573AC"/>
    <w:multiLevelType w:val="multilevel"/>
    <w:tmpl w:val="660654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0E3FCC"/>
    <w:multiLevelType w:val="hybridMultilevel"/>
    <w:tmpl w:val="BA68E18E"/>
    <w:lvl w:ilvl="0" w:tplc="BFFE0498">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08D0274"/>
    <w:multiLevelType w:val="hybridMultilevel"/>
    <w:tmpl w:val="BC24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E46EA9"/>
    <w:multiLevelType w:val="hybridMultilevel"/>
    <w:tmpl w:val="184C6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D330B2E"/>
    <w:multiLevelType w:val="hybridMultilevel"/>
    <w:tmpl w:val="3740FD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E766F4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1C33B0"/>
    <w:multiLevelType w:val="hybridMultilevel"/>
    <w:tmpl w:val="5DE6A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F922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B164CE"/>
    <w:multiLevelType w:val="hybridMultilevel"/>
    <w:tmpl w:val="EBCA4C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730C51"/>
    <w:multiLevelType w:val="hybridMultilevel"/>
    <w:tmpl w:val="8FD2DDA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43429967">
    <w:abstractNumId w:val="4"/>
  </w:num>
  <w:num w:numId="2" w16cid:durableId="1692686124">
    <w:abstractNumId w:val="10"/>
  </w:num>
  <w:num w:numId="3" w16cid:durableId="377778370">
    <w:abstractNumId w:val="2"/>
  </w:num>
  <w:num w:numId="4" w16cid:durableId="920256600">
    <w:abstractNumId w:val="7"/>
  </w:num>
  <w:num w:numId="5" w16cid:durableId="836111244">
    <w:abstractNumId w:val="9"/>
  </w:num>
  <w:num w:numId="6" w16cid:durableId="2038970440">
    <w:abstractNumId w:val="11"/>
  </w:num>
  <w:num w:numId="7" w16cid:durableId="390807718">
    <w:abstractNumId w:val="6"/>
  </w:num>
  <w:num w:numId="8" w16cid:durableId="790441416">
    <w:abstractNumId w:val="8"/>
  </w:num>
  <w:num w:numId="9" w16cid:durableId="1246956377">
    <w:abstractNumId w:val="0"/>
  </w:num>
  <w:num w:numId="10" w16cid:durableId="736512534">
    <w:abstractNumId w:val="1"/>
  </w:num>
  <w:num w:numId="11" w16cid:durableId="1923173733">
    <w:abstractNumId w:val="3"/>
    <w:lvlOverride w:ilvl="0"/>
    <w:lvlOverride w:ilvl="1"/>
    <w:lvlOverride w:ilvl="2"/>
    <w:lvlOverride w:ilvl="3"/>
    <w:lvlOverride w:ilvl="4"/>
    <w:lvlOverride w:ilvl="5"/>
    <w:lvlOverride w:ilvl="6"/>
    <w:lvlOverride w:ilvl="7"/>
    <w:lvlOverride w:ilvl="8"/>
  </w:num>
  <w:num w:numId="12" w16cid:durableId="81069548">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9F7"/>
    <w:rsid w:val="0000334A"/>
    <w:rsid w:val="00005F19"/>
    <w:rsid w:val="000128BC"/>
    <w:rsid w:val="00013F84"/>
    <w:rsid w:val="00016C66"/>
    <w:rsid w:val="00020C0D"/>
    <w:rsid w:val="00021F81"/>
    <w:rsid w:val="00022538"/>
    <w:rsid w:val="00026D6A"/>
    <w:rsid w:val="000277F2"/>
    <w:rsid w:val="000335D6"/>
    <w:rsid w:val="00037410"/>
    <w:rsid w:val="00041895"/>
    <w:rsid w:val="000464AD"/>
    <w:rsid w:val="00047A37"/>
    <w:rsid w:val="000529D5"/>
    <w:rsid w:val="00060656"/>
    <w:rsid w:val="0006262D"/>
    <w:rsid w:val="000640E2"/>
    <w:rsid w:val="00064415"/>
    <w:rsid w:val="00066AFD"/>
    <w:rsid w:val="00066EED"/>
    <w:rsid w:val="00072286"/>
    <w:rsid w:val="000722AB"/>
    <w:rsid w:val="00072C28"/>
    <w:rsid w:val="000752DA"/>
    <w:rsid w:val="000761CE"/>
    <w:rsid w:val="00076267"/>
    <w:rsid w:val="00077219"/>
    <w:rsid w:val="00082C53"/>
    <w:rsid w:val="00083E12"/>
    <w:rsid w:val="00085AB1"/>
    <w:rsid w:val="000921B9"/>
    <w:rsid w:val="000A3705"/>
    <w:rsid w:val="000B4D95"/>
    <w:rsid w:val="000B5F39"/>
    <w:rsid w:val="000C15FD"/>
    <w:rsid w:val="000D4D4F"/>
    <w:rsid w:val="000D6A25"/>
    <w:rsid w:val="000E1A53"/>
    <w:rsid w:val="000F6010"/>
    <w:rsid w:val="00102FA2"/>
    <w:rsid w:val="00105FF6"/>
    <w:rsid w:val="001107D2"/>
    <w:rsid w:val="00113788"/>
    <w:rsid w:val="00120D52"/>
    <w:rsid w:val="00124A3E"/>
    <w:rsid w:val="00125682"/>
    <w:rsid w:val="00131C04"/>
    <w:rsid w:val="00133B00"/>
    <w:rsid w:val="0014062A"/>
    <w:rsid w:val="001407FE"/>
    <w:rsid w:val="00141A88"/>
    <w:rsid w:val="0014474C"/>
    <w:rsid w:val="00144B06"/>
    <w:rsid w:val="001666CC"/>
    <w:rsid w:val="00173075"/>
    <w:rsid w:val="001764CB"/>
    <w:rsid w:val="001766E8"/>
    <w:rsid w:val="001806DC"/>
    <w:rsid w:val="0018184B"/>
    <w:rsid w:val="00184325"/>
    <w:rsid w:val="0018568E"/>
    <w:rsid w:val="00185753"/>
    <w:rsid w:val="0019337E"/>
    <w:rsid w:val="001944F2"/>
    <w:rsid w:val="00196009"/>
    <w:rsid w:val="00196541"/>
    <w:rsid w:val="00197D75"/>
    <w:rsid w:val="001A0A32"/>
    <w:rsid w:val="001A46A4"/>
    <w:rsid w:val="001A609B"/>
    <w:rsid w:val="001A6B7B"/>
    <w:rsid w:val="001B6503"/>
    <w:rsid w:val="001B6AE9"/>
    <w:rsid w:val="001B775B"/>
    <w:rsid w:val="001C497C"/>
    <w:rsid w:val="001C6EC4"/>
    <w:rsid w:val="001D25D1"/>
    <w:rsid w:val="001D456D"/>
    <w:rsid w:val="001D5DA1"/>
    <w:rsid w:val="001E1556"/>
    <w:rsid w:val="001E4170"/>
    <w:rsid w:val="001E7EA7"/>
    <w:rsid w:val="001F68C6"/>
    <w:rsid w:val="00201E45"/>
    <w:rsid w:val="002151B5"/>
    <w:rsid w:val="00216615"/>
    <w:rsid w:val="002166B9"/>
    <w:rsid w:val="00217478"/>
    <w:rsid w:val="00230413"/>
    <w:rsid w:val="00240C87"/>
    <w:rsid w:val="002435CB"/>
    <w:rsid w:val="00256EFA"/>
    <w:rsid w:val="0026069E"/>
    <w:rsid w:val="00261A56"/>
    <w:rsid w:val="002707CA"/>
    <w:rsid w:val="002712AE"/>
    <w:rsid w:val="00271969"/>
    <w:rsid w:val="00271B02"/>
    <w:rsid w:val="002726BA"/>
    <w:rsid w:val="002779A2"/>
    <w:rsid w:val="002813C6"/>
    <w:rsid w:val="002856AB"/>
    <w:rsid w:val="00286324"/>
    <w:rsid w:val="00286DDB"/>
    <w:rsid w:val="0029203E"/>
    <w:rsid w:val="00292A52"/>
    <w:rsid w:val="002939B8"/>
    <w:rsid w:val="002A31CC"/>
    <w:rsid w:val="002A6F46"/>
    <w:rsid w:val="002B13F5"/>
    <w:rsid w:val="002B3034"/>
    <w:rsid w:val="002B5918"/>
    <w:rsid w:val="002C519A"/>
    <w:rsid w:val="002C7BDC"/>
    <w:rsid w:val="002D293D"/>
    <w:rsid w:val="002D428A"/>
    <w:rsid w:val="002D7419"/>
    <w:rsid w:val="002E12F3"/>
    <w:rsid w:val="002E1FBB"/>
    <w:rsid w:val="002E31AA"/>
    <w:rsid w:val="002E4BC6"/>
    <w:rsid w:val="002E617F"/>
    <w:rsid w:val="00303B7F"/>
    <w:rsid w:val="0030455A"/>
    <w:rsid w:val="00310F30"/>
    <w:rsid w:val="003211AE"/>
    <w:rsid w:val="003236FA"/>
    <w:rsid w:val="00324C7A"/>
    <w:rsid w:val="00325D44"/>
    <w:rsid w:val="00327472"/>
    <w:rsid w:val="003312F4"/>
    <w:rsid w:val="00331A43"/>
    <w:rsid w:val="00334ED2"/>
    <w:rsid w:val="003357F0"/>
    <w:rsid w:val="00337287"/>
    <w:rsid w:val="00343273"/>
    <w:rsid w:val="0034374E"/>
    <w:rsid w:val="003455B8"/>
    <w:rsid w:val="0035060A"/>
    <w:rsid w:val="00351F5B"/>
    <w:rsid w:val="00355CCD"/>
    <w:rsid w:val="00356B44"/>
    <w:rsid w:val="00357496"/>
    <w:rsid w:val="00357EC1"/>
    <w:rsid w:val="00361350"/>
    <w:rsid w:val="00361DF7"/>
    <w:rsid w:val="00364997"/>
    <w:rsid w:val="003746C8"/>
    <w:rsid w:val="0038047B"/>
    <w:rsid w:val="00381FA4"/>
    <w:rsid w:val="003825E8"/>
    <w:rsid w:val="00382F0D"/>
    <w:rsid w:val="003858C2"/>
    <w:rsid w:val="00387263"/>
    <w:rsid w:val="0039451D"/>
    <w:rsid w:val="0039608C"/>
    <w:rsid w:val="003A532A"/>
    <w:rsid w:val="003A5C2D"/>
    <w:rsid w:val="003B5FFA"/>
    <w:rsid w:val="003B7B8D"/>
    <w:rsid w:val="003C05AB"/>
    <w:rsid w:val="003C31DA"/>
    <w:rsid w:val="003D3694"/>
    <w:rsid w:val="003D4546"/>
    <w:rsid w:val="003D5A7F"/>
    <w:rsid w:val="003E06A7"/>
    <w:rsid w:val="003E41EC"/>
    <w:rsid w:val="003F402A"/>
    <w:rsid w:val="004017D8"/>
    <w:rsid w:val="00403265"/>
    <w:rsid w:val="004050D4"/>
    <w:rsid w:val="0040538C"/>
    <w:rsid w:val="00406AF9"/>
    <w:rsid w:val="0041049E"/>
    <w:rsid w:val="00410695"/>
    <w:rsid w:val="00410E3A"/>
    <w:rsid w:val="0041271C"/>
    <w:rsid w:val="00413405"/>
    <w:rsid w:val="00415CF6"/>
    <w:rsid w:val="00417143"/>
    <w:rsid w:val="00417CE6"/>
    <w:rsid w:val="004212B9"/>
    <w:rsid w:val="00421725"/>
    <w:rsid w:val="004250F7"/>
    <w:rsid w:val="00425529"/>
    <w:rsid w:val="004309A5"/>
    <w:rsid w:val="004318B3"/>
    <w:rsid w:val="004332C6"/>
    <w:rsid w:val="004342DF"/>
    <w:rsid w:val="00437FA8"/>
    <w:rsid w:val="0044024B"/>
    <w:rsid w:val="00444B0F"/>
    <w:rsid w:val="00446A6E"/>
    <w:rsid w:val="004535CA"/>
    <w:rsid w:val="004537EE"/>
    <w:rsid w:val="00457262"/>
    <w:rsid w:val="00461B70"/>
    <w:rsid w:val="00462B46"/>
    <w:rsid w:val="0046699F"/>
    <w:rsid w:val="004674DE"/>
    <w:rsid w:val="00470156"/>
    <w:rsid w:val="00471086"/>
    <w:rsid w:val="00472E14"/>
    <w:rsid w:val="0047559E"/>
    <w:rsid w:val="00476798"/>
    <w:rsid w:val="004770F7"/>
    <w:rsid w:val="00484DC6"/>
    <w:rsid w:val="004871F5"/>
    <w:rsid w:val="004941FA"/>
    <w:rsid w:val="00494246"/>
    <w:rsid w:val="00495C8D"/>
    <w:rsid w:val="004963ED"/>
    <w:rsid w:val="0049799B"/>
    <w:rsid w:val="004A130C"/>
    <w:rsid w:val="004A522B"/>
    <w:rsid w:val="004B355B"/>
    <w:rsid w:val="004B48E9"/>
    <w:rsid w:val="004B55A1"/>
    <w:rsid w:val="004B7965"/>
    <w:rsid w:val="004B7B51"/>
    <w:rsid w:val="004C0BE5"/>
    <w:rsid w:val="004C162F"/>
    <w:rsid w:val="004C1F9F"/>
    <w:rsid w:val="004C2D4E"/>
    <w:rsid w:val="004C3B96"/>
    <w:rsid w:val="004C3E9B"/>
    <w:rsid w:val="004C475F"/>
    <w:rsid w:val="004D1246"/>
    <w:rsid w:val="004D6754"/>
    <w:rsid w:val="004D68A8"/>
    <w:rsid w:val="004D6E2B"/>
    <w:rsid w:val="004E27D4"/>
    <w:rsid w:val="004E6FB6"/>
    <w:rsid w:val="004F16D0"/>
    <w:rsid w:val="004F33CA"/>
    <w:rsid w:val="004F4615"/>
    <w:rsid w:val="0050099A"/>
    <w:rsid w:val="00501EDA"/>
    <w:rsid w:val="00502265"/>
    <w:rsid w:val="005065DD"/>
    <w:rsid w:val="005100B6"/>
    <w:rsid w:val="0051144A"/>
    <w:rsid w:val="00512544"/>
    <w:rsid w:val="00515FBC"/>
    <w:rsid w:val="00523157"/>
    <w:rsid w:val="00524DB8"/>
    <w:rsid w:val="00524F0B"/>
    <w:rsid w:val="00530797"/>
    <w:rsid w:val="0053103C"/>
    <w:rsid w:val="00535695"/>
    <w:rsid w:val="005366DD"/>
    <w:rsid w:val="00542F92"/>
    <w:rsid w:val="0054425C"/>
    <w:rsid w:val="0055328D"/>
    <w:rsid w:val="00555D74"/>
    <w:rsid w:val="005570FE"/>
    <w:rsid w:val="0055778B"/>
    <w:rsid w:val="00560946"/>
    <w:rsid w:val="00563474"/>
    <w:rsid w:val="00566CA6"/>
    <w:rsid w:val="00566ED9"/>
    <w:rsid w:val="0056743B"/>
    <w:rsid w:val="005703D5"/>
    <w:rsid w:val="00571330"/>
    <w:rsid w:val="00573809"/>
    <w:rsid w:val="0057481F"/>
    <w:rsid w:val="00575AD5"/>
    <w:rsid w:val="00576C21"/>
    <w:rsid w:val="00580391"/>
    <w:rsid w:val="00580E05"/>
    <w:rsid w:val="005824EB"/>
    <w:rsid w:val="00586F2C"/>
    <w:rsid w:val="00596D53"/>
    <w:rsid w:val="005A4886"/>
    <w:rsid w:val="005B0453"/>
    <w:rsid w:val="005B49F7"/>
    <w:rsid w:val="005B7ECC"/>
    <w:rsid w:val="005C1C9C"/>
    <w:rsid w:val="005C286A"/>
    <w:rsid w:val="005D013A"/>
    <w:rsid w:val="005D134E"/>
    <w:rsid w:val="005D4E2C"/>
    <w:rsid w:val="005D50E3"/>
    <w:rsid w:val="005E0ED3"/>
    <w:rsid w:val="005E2308"/>
    <w:rsid w:val="005E3557"/>
    <w:rsid w:val="005E441B"/>
    <w:rsid w:val="005E4B35"/>
    <w:rsid w:val="005F32AA"/>
    <w:rsid w:val="0060157F"/>
    <w:rsid w:val="0060406B"/>
    <w:rsid w:val="00606EE8"/>
    <w:rsid w:val="006109BD"/>
    <w:rsid w:val="0061218F"/>
    <w:rsid w:val="0061270A"/>
    <w:rsid w:val="00612C6D"/>
    <w:rsid w:val="00614FAB"/>
    <w:rsid w:val="006158F8"/>
    <w:rsid w:val="006163F1"/>
    <w:rsid w:val="0061724F"/>
    <w:rsid w:val="006206CB"/>
    <w:rsid w:val="00621EDC"/>
    <w:rsid w:val="006221AB"/>
    <w:rsid w:val="006275BE"/>
    <w:rsid w:val="00627686"/>
    <w:rsid w:val="00633953"/>
    <w:rsid w:val="00634755"/>
    <w:rsid w:val="00637A9A"/>
    <w:rsid w:val="00644B74"/>
    <w:rsid w:val="006515E7"/>
    <w:rsid w:val="00653E3A"/>
    <w:rsid w:val="00655CCB"/>
    <w:rsid w:val="00664509"/>
    <w:rsid w:val="006653F1"/>
    <w:rsid w:val="00673515"/>
    <w:rsid w:val="00673C84"/>
    <w:rsid w:val="006819DB"/>
    <w:rsid w:val="006828D5"/>
    <w:rsid w:val="00684C62"/>
    <w:rsid w:val="006860BB"/>
    <w:rsid w:val="00691391"/>
    <w:rsid w:val="0069276E"/>
    <w:rsid w:val="00692978"/>
    <w:rsid w:val="006A029C"/>
    <w:rsid w:val="006A02BA"/>
    <w:rsid w:val="006A454C"/>
    <w:rsid w:val="006B2576"/>
    <w:rsid w:val="006B4FE1"/>
    <w:rsid w:val="006B7452"/>
    <w:rsid w:val="006C0874"/>
    <w:rsid w:val="006C3900"/>
    <w:rsid w:val="006C69C9"/>
    <w:rsid w:val="006C7A30"/>
    <w:rsid w:val="006C7D22"/>
    <w:rsid w:val="006D032E"/>
    <w:rsid w:val="006D0944"/>
    <w:rsid w:val="006D2005"/>
    <w:rsid w:val="006D4982"/>
    <w:rsid w:val="006E3B85"/>
    <w:rsid w:val="006F0594"/>
    <w:rsid w:val="006F1B8C"/>
    <w:rsid w:val="006F2660"/>
    <w:rsid w:val="00710925"/>
    <w:rsid w:val="00712DBE"/>
    <w:rsid w:val="0071314C"/>
    <w:rsid w:val="00715658"/>
    <w:rsid w:val="00722601"/>
    <w:rsid w:val="00727F1A"/>
    <w:rsid w:val="00735F4E"/>
    <w:rsid w:val="007479C4"/>
    <w:rsid w:val="00750F80"/>
    <w:rsid w:val="00753DB4"/>
    <w:rsid w:val="0075425A"/>
    <w:rsid w:val="0075513E"/>
    <w:rsid w:val="0075791B"/>
    <w:rsid w:val="00762AF6"/>
    <w:rsid w:val="00767BFD"/>
    <w:rsid w:val="007713CD"/>
    <w:rsid w:val="00772CFE"/>
    <w:rsid w:val="00773A8A"/>
    <w:rsid w:val="00785BB2"/>
    <w:rsid w:val="007861F9"/>
    <w:rsid w:val="00792A8E"/>
    <w:rsid w:val="00795A8E"/>
    <w:rsid w:val="007969DF"/>
    <w:rsid w:val="007B053A"/>
    <w:rsid w:val="007C00E1"/>
    <w:rsid w:val="007C4A11"/>
    <w:rsid w:val="007D0905"/>
    <w:rsid w:val="007D326C"/>
    <w:rsid w:val="007E3250"/>
    <w:rsid w:val="007E3257"/>
    <w:rsid w:val="007E3630"/>
    <w:rsid w:val="007F1A02"/>
    <w:rsid w:val="007F7787"/>
    <w:rsid w:val="00803415"/>
    <w:rsid w:val="0081065A"/>
    <w:rsid w:val="00822F73"/>
    <w:rsid w:val="00830AC5"/>
    <w:rsid w:val="0083134E"/>
    <w:rsid w:val="00841276"/>
    <w:rsid w:val="00841DD6"/>
    <w:rsid w:val="00842E4F"/>
    <w:rsid w:val="008437AE"/>
    <w:rsid w:val="00845C43"/>
    <w:rsid w:val="00847FEF"/>
    <w:rsid w:val="008640AB"/>
    <w:rsid w:val="008644FE"/>
    <w:rsid w:val="008671AC"/>
    <w:rsid w:val="00867A9B"/>
    <w:rsid w:val="008741AA"/>
    <w:rsid w:val="0088031E"/>
    <w:rsid w:val="00880889"/>
    <w:rsid w:val="00882BD1"/>
    <w:rsid w:val="00883A9B"/>
    <w:rsid w:val="00885863"/>
    <w:rsid w:val="00885874"/>
    <w:rsid w:val="00893572"/>
    <w:rsid w:val="00894C43"/>
    <w:rsid w:val="008A5166"/>
    <w:rsid w:val="008B3402"/>
    <w:rsid w:val="008B5B4F"/>
    <w:rsid w:val="008B6F1A"/>
    <w:rsid w:val="008B7B39"/>
    <w:rsid w:val="008C0689"/>
    <w:rsid w:val="008C5FFD"/>
    <w:rsid w:val="008D02C6"/>
    <w:rsid w:val="008D4A57"/>
    <w:rsid w:val="008D7F5C"/>
    <w:rsid w:val="008E3D71"/>
    <w:rsid w:val="008E55E4"/>
    <w:rsid w:val="008E6999"/>
    <w:rsid w:val="008F18F7"/>
    <w:rsid w:val="008F1C5C"/>
    <w:rsid w:val="008F2CD8"/>
    <w:rsid w:val="008F39BA"/>
    <w:rsid w:val="009009AD"/>
    <w:rsid w:val="00905396"/>
    <w:rsid w:val="009068E7"/>
    <w:rsid w:val="00910AFB"/>
    <w:rsid w:val="009115D5"/>
    <w:rsid w:val="00921953"/>
    <w:rsid w:val="00926220"/>
    <w:rsid w:val="00926E68"/>
    <w:rsid w:val="009271F6"/>
    <w:rsid w:val="009279D6"/>
    <w:rsid w:val="00932BAD"/>
    <w:rsid w:val="009355F5"/>
    <w:rsid w:val="00945D5E"/>
    <w:rsid w:val="009514EB"/>
    <w:rsid w:val="00953362"/>
    <w:rsid w:val="00953884"/>
    <w:rsid w:val="0095597B"/>
    <w:rsid w:val="00960BA3"/>
    <w:rsid w:val="00960CE4"/>
    <w:rsid w:val="00963DDB"/>
    <w:rsid w:val="009704FF"/>
    <w:rsid w:val="00973841"/>
    <w:rsid w:val="00973E58"/>
    <w:rsid w:val="00981151"/>
    <w:rsid w:val="00981176"/>
    <w:rsid w:val="00984261"/>
    <w:rsid w:val="00984712"/>
    <w:rsid w:val="00987749"/>
    <w:rsid w:val="00990B25"/>
    <w:rsid w:val="00993463"/>
    <w:rsid w:val="00994444"/>
    <w:rsid w:val="009A08A0"/>
    <w:rsid w:val="009A2A56"/>
    <w:rsid w:val="009C10EB"/>
    <w:rsid w:val="009C3E63"/>
    <w:rsid w:val="009C5555"/>
    <w:rsid w:val="009C611B"/>
    <w:rsid w:val="009D05B2"/>
    <w:rsid w:val="009D3D16"/>
    <w:rsid w:val="009D68DF"/>
    <w:rsid w:val="009E138B"/>
    <w:rsid w:val="009E739E"/>
    <w:rsid w:val="00A02401"/>
    <w:rsid w:val="00A13B68"/>
    <w:rsid w:val="00A153B0"/>
    <w:rsid w:val="00A17121"/>
    <w:rsid w:val="00A22A6D"/>
    <w:rsid w:val="00A237E9"/>
    <w:rsid w:val="00A250C8"/>
    <w:rsid w:val="00A270B3"/>
    <w:rsid w:val="00A3570E"/>
    <w:rsid w:val="00A40FF9"/>
    <w:rsid w:val="00A4276B"/>
    <w:rsid w:val="00A431AF"/>
    <w:rsid w:val="00A447F8"/>
    <w:rsid w:val="00A44E7C"/>
    <w:rsid w:val="00A505B0"/>
    <w:rsid w:val="00A5650F"/>
    <w:rsid w:val="00A567A7"/>
    <w:rsid w:val="00A56910"/>
    <w:rsid w:val="00A5768A"/>
    <w:rsid w:val="00A61927"/>
    <w:rsid w:val="00A61F35"/>
    <w:rsid w:val="00A63627"/>
    <w:rsid w:val="00A6631D"/>
    <w:rsid w:val="00A71B58"/>
    <w:rsid w:val="00A71BC5"/>
    <w:rsid w:val="00A72EFB"/>
    <w:rsid w:val="00A72F77"/>
    <w:rsid w:val="00A755E0"/>
    <w:rsid w:val="00A7592A"/>
    <w:rsid w:val="00A8697C"/>
    <w:rsid w:val="00A9062B"/>
    <w:rsid w:val="00A90B64"/>
    <w:rsid w:val="00A915FE"/>
    <w:rsid w:val="00A93ACD"/>
    <w:rsid w:val="00A963BD"/>
    <w:rsid w:val="00A976AA"/>
    <w:rsid w:val="00AA1A73"/>
    <w:rsid w:val="00AA20FC"/>
    <w:rsid w:val="00AA2574"/>
    <w:rsid w:val="00AA3996"/>
    <w:rsid w:val="00AA5A52"/>
    <w:rsid w:val="00AB014A"/>
    <w:rsid w:val="00AB12F3"/>
    <w:rsid w:val="00AB2767"/>
    <w:rsid w:val="00AB6671"/>
    <w:rsid w:val="00AC0C51"/>
    <w:rsid w:val="00AD0806"/>
    <w:rsid w:val="00AD0AA4"/>
    <w:rsid w:val="00AD3C00"/>
    <w:rsid w:val="00AD4C1B"/>
    <w:rsid w:val="00AD7334"/>
    <w:rsid w:val="00AE509E"/>
    <w:rsid w:val="00AE6218"/>
    <w:rsid w:val="00AE6302"/>
    <w:rsid w:val="00AF3043"/>
    <w:rsid w:val="00B02F1A"/>
    <w:rsid w:val="00B033C2"/>
    <w:rsid w:val="00B03BB2"/>
    <w:rsid w:val="00B05039"/>
    <w:rsid w:val="00B100E7"/>
    <w:rsid w:val="00B12776"/>
    <w:rsid w:val="00B200EC"/>
    <w:rsid w:val="00B20F73"/>
    <w:rsid w:val="00B25211"/>
    <w:rsid w:val="00B263A8"/>
    <w:rsid w:val="00B3421A"/>
    <w:rsid w:val="00B41390"/>
    <w:rsid w:val="00B425B4"/>
    <w:rsid w:val="00B43ED8"/>
    <w:rsid w:val="00B46D95"/>
    <w:rsid w:val="00B514A2"/>
    <w:rsid w:val="00B54441"/>
    <w:rsid w:val="00B564ED"/>
    <w:rsid w:val="00B56A15"/>
    <w:rsid w:val="00B66681"/>
    <w:rsid w:val="00B71031"/>
    <w:rsid w:val="00B71777"/>
    <w:rsid w:val="00B73C61"/>
    <w:rsid w:val="00B76C82"/>
    <w:rsid w:val="00B77E7F"/>
    <w:rsid w:val="00B808EB"/>
    <w:rsid w:val="00B80B1E"/>
    <w:rsid w:val="00B863F7"/>
    <w:rsid w:val="00B916FA"/>
    <w:rsid w:val="00BA678E"/>
    <w:rsid w:val="00BA7974"/>
    <w:rsid w:val="00BA7A7A"/>
    <w:rsid w:val="00BB623E"/>
    <w:rsid w:val="00BC3766"/>
    <w:rsid w:val="00BD2FB7"/>
    <w:rsid w:val="00BD59CC"/>
    <w:rsid w:val="00BD66B1"/>
    <w:rsid w:val="00BE3183"/>
    <w:rsid w:val="00BE61A8"/>
    <w:rsid w:val="00BF4888"/>
    <w:rsid w:val="00BF4F88"/>
    <w:rsid w:val="00BF6FA5"/>
    <w:rsid w:val="00C03F54"/>
    <w:rsid w:val="00C05748"/>
    <w:rsid w:val="00C063EC"/>
    <w:rsid w:val="00C231C7"/>
    <w:rsid w:val="00C2612B"/>
    <w:rsid w:val="00C34BC1"/>
    <w:rsid w:val="00C35341"/>
    <w:rsid w:val="00C40073"/>
    <w:rsid w:val="00C405BF"/>
    <w:rsid w:val="00C40E71"/>
    <w:rsid w:val="00C46131"/>
    <w:rsid w:val="00C47D76"/>
    <w:rsid w:val="00C53601"/>
    <w:rsid w:val="00C555C0"/>
    <w:rsid w:val="00C640EE"/>
    <w:rsid w:val="00C6661B"/>
    <w:rsid w:val="00C72C41"/>
    <w:rsid w:val="00C74EFA"/>
    <w:rsid w:val="00C76ADC"/>
    <w:rsid w:val="00C76C0E"/>
    <w:rsid w:val="00C82AEB"/>
    <w:rsid w:val="00C83105"/>
    <w:rsid w:val="00C876BC"/>
    <w:rsid w:val="00CA221D"/>
    <w:rsid w:val="00CA3C06"/>
    <w:rsid w:val="00CA6A00"/>
    <w:rsid w:val="00CA7678"/>
    <w:rsid w:val="00CA7F13"/>
    <w:rsid w:val="00CB1600"/>
    <w:rsid w:val="00CB1E44"/>
    <w:rsid w:val="00CB7D15"/>
    <w:rsid w:val="00CB7EE7"/>
    <w:rsid w:val="00CC5FED"/>
    <w:rsid w:val="00CC6090"/>
    <w:rsid w:val="00CC66BA"/>
    <w:rsid w:val="00CC6F60"/>
    <w:rsid w:val="00CC7CB9"/>
    <w:rsid w:val="00CF35D6"/>
    <w:rsid w:val="00CF4880"/>
    <w:rsid w:val="00CF7D5F"/>
    <w:rsid w:val="00D02C39"/>
    <w:rsid w:val="00D04E18"/>
    <w:rsid w:val="00D06FDB"/>
    <w:rsid w:val="00D07747"/>
    <w:rsid w:val="00D10D93"/>
    <w:rsid w:val="00D136B2"/>
    <w:rsid w:val="00D15546"/>
    <w:rsid w:val="00D1559B"/>
    <w:rsid w:val="00D167E1"/>
    <w:rsid w:val="00D221F7"/>
    <w:rsid w:val="00D23416"/>
    <w:rsid w:val="00D23F2C"/>
    <w:rsid w:val="00D258D7"/>
    <w:rsid w:val="00D27A83"/>
    <w:rsid w:val="00D3297A"/>
    <w:rsid w:val="00D37CF9"/>
    <w:rsid w:val="00D41138"/>
    <w:rsid w:val="00D4248B"/>
    <w:rsid w:val="00D46199"/>
    <w:rsid w:val="00D47A15"/>
    <w:rsid w:val="00D538CD"/>
    <w:rsid w:val="00D55BA4"/>
    <w:rsid w:val="00D57DFD"/>
    <w:rsid w:val="00D61329"/>
    <w:rsid w:val="00D61AC0"/>
    <w:rsid w:val="00D65BA2"/>
    <w:rsid w:val="00D720B5"/>
    <w:rsid w:val="00D74119"/>
    <w:rsid w:val="00D76900"/>
    <w:rsid w:val="00D76DC2"/>
    <w:rsid w:val="00D80161"/>
    <w:rsid w:val="00D80587"/>
    <w:rsid w:val="00D85BE8"/>
    <w:rsid w:val="00D91293"/>
    <w:rsid w:val="00D91417"/>
    <w:rsid w:val="00D9193A"/>
    <w:rsid w:val="00D94D0C"/>
    <w:rsid w:val="00D97643"/>
    <w:rsid w:val="00DA1EAB"/>
    <w:rsid w:val="00DA5D7D"/>
    <w:rsid w:val="00DB301C"/>
    <w:rsid w:val="00DB410A"/>
    <w:rsid w:val="00DB4EF9"/>
    <w:rsid w:val="00DB67DB"/>
    <w:rsid w:val="00DC7947"/>
    <w:rsid w:val="00DD519F"/>
    <w:rsid w:val="00DD5C8E"/>
    <w:rsid w:val="00DE34B3"/>
    <w:rsid w:val="00DF3DFE"/>
    <w:rsid w:val="00DF4047"/>
    <w:rsid w:val="00DF68A9"/>
    <w:rsid w:val="00E1371A"/>
    <w:rsid w:val="00E13E7E"/>
    <w:rsid w:val="00E17521"/>
    <w:rsid w:val="00E21058"/>
    <w:rsid w:val="00E21EBF"/>
    <w:rsid w:val="00E230D8"/>
    <w:rsid w:val="00E246EF"/>
    <w:rsid w:val="00E2485C"/>
    <w:rsid w:val="00E25ACE"/>
    <w:rsid w:val="00E32772"/>
    <w:rsid w:val="00E32CAF"/>
    <w:rsid w:val="00E355CF"/>
    <w:rsid w:val="00E35A33"/>
    <w:rsid w:val="00E36FF2"/>
    <w:rsid w:val="00E42362"/>
    <w:rsid w:val="00E426F3"/>
    <w:rsid w:val="00E42AC5"/>
    <w:rsid w:val="00E51E36"/>
    <w:rsid w:val="00E537A4"/>
    <w:rsid w:val="00E56F2A"/>
    <w:rsid w:val="00E60070"/>
    <w:rsid w:val="00E623A6"/>
    <w:rsid w:val="00E6312E"/>
    <w:rsid w:val="00E645AE"/>
    <w:rsid w:val="00E650BA"/>
    <w:rsid w:val="00E67AB9"/>
    <w:rsid w:val="00E72C4B"/>
    <w:rsid w:val="00E7519A"/>
    <w:rsid w:val="00E81E66"/>
    <w:rsid w:val="00E83B82"/>
    <w:rsid w:val="00E86D68"/>
    <w:rsid w:val="00E90E07"/>
    <w:rsid w:val="00E91DD1"/>
    <w:rsid w:val="00E93086"/>
    <w:rsid w:val="00E931B1"/>
    <w:rsid w:val="00E95500"/>
    <w:rsid w:val="00E9673A"/>
    <w:rsid w:val="00EA1920"/>
    <w:rsid w:val="00EA5EEA"/>
    <w:rsid w:val="00EB08F5"/>
    <w:rsid w:val="00EB1FBE"/>
    <w:rsid w:val="00EB237C"/>
    <w:rsid w:val="00EB689E"/>
    <w:rsid w:val="00EB6AF8"/>
    <w:rsid w:val="00EC17DD"/>
    <w:rsid w:val="00EC25C0"/>
    <w:rsid w:val="00EC3430"/>
    <w:rsid w:val="00EC4141"/>
    <w:rsid w:val="00ED0A85"/>
    <w:rsid w:val="00ED4B4D"/>
    <w:rsid w:val="00ED7099"/>
    <w:rsid w:val="00ED7191"/>
    <w:rsid w:val="00ED745A"/>
    <w:rsid w:val="00EE43E9"/>
    <w:rsid w:val="00EE546C"/>
    <w:rsid w:val="00EE57D6"/>
    <w:rsid w:val="00EE6300"/>
    <w:rsid w:val="00EE654D"/>
    <w:rsid w:val="00EF0DE1"/>
    <w:rsid w:val="00EF470D"/>
    <w:rsid w:val="00EF79A6"/>
    <w:rsid w:val="00EF7A56"/>
    <w:rsid w:val="00F00484"/>
    <w:rsid w:val="00F10D8D"/>
    <w:rsid w:val="00F16BE7"/>
    <w:rsid w:val="00F16C13"/>
    <w:rsid w:val="00F200F7"/>
    <w:rsid w:val="00F30107"/>
    <w:rsid w:val="00F3045B"/>
    <w:rsid w:val="00F32E5C"/>
    <w:rsid w:val="00F3504F"/>
    <w:rsid w:val="00F35817"/>
    <w:rsid w:val="00F35AB3"/>
    <w:rsid w:val="00F36A4F"/>
    <w:rsid w:val="00F36E32"/>
    <w:rsid w:val="00F53D81"/>
    <w:rsid w:val="00F5415C"/>
    <w:rsid w:val="00F55A98"/>
    <w:rsid w:val="00F5690D"/>
    <w:rsid w:val="00F626ED"/>
    <w:rsid w:val="00F64917"/>
    <w:rsid w:val="00F66985"/>
    <w:rsid w:val="00F71747"/>
    <w:rsid w:val="00F71FC2"/>
    <w:rsid w:val="00F91052"/>
    <w:rsid w:val="00F91AC8"/>
    <w:rsid w:val="00F95029"/>
    <w:rsid w:val="00F979B2"/>
    <w:rsid w:val="00F97A53"/>
    <w:rsid w:val="00FA7F19"/>
    <w:rsid w:val="00FB5117"/>
    <w:rsid w:val="00FB6624"/>
    <w:rsid w:val="00FB77BA"/>
    <w:rsid w:val="00FC136B"/>
    <w:rsid w:val="00FC22C5"/>
    <w:rsid w:val="00FC3AD7"/>
    <w:rsid w:val="00FC5F06"/>
    <w:rsid w:val="00FC6638"/>
    <w:rsid w:val="00FD1AB0"/>
    <w:rsid w:val="00FD67F2"/>
    <w:rsid w:val="00FE3C9E"/>
    <w:rsid w:val="00FE4948"/>
    <w:rsid w:val="00FF3C9C"/>
    <w:rsid w:val="00FF5A8A"/>
    <w:rsid w:val="00FF6513"/>
    <w:rsid w:val="00FF6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8F59"/>
  <w15:chartTrackingRefBased/>
  <w15:docId w15:val="{1C44C655-7882-4C8A-A5A6-F62C37876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F1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92A8E"/>
    <w:pPr>
      <w:keepNext/>
      <w:jc w:val="center"/>
      <w:outlineLvl w:val="0"/>
    </w:pPr>
    <w:rPr>
      <w:b/>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9F7"/>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B49F7"/>
  </w:style>
  <w:style w:type="paragraph" w:styleId="Footer">
    <w:name w:val="footer"/>
    <w:basedOn w:val="Normal"/>
    <w:link w:val="FooterChar"/>
    <w:uiPriority w:val="99"/>
    <w:unhideWhenUsed/>
    <w:rsid w:val="005B49F7"/>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B49F7"/>
  </w:style>
  <w:style w:type="character" w:styleId="Hyperlink">
    <w:name w:val="Hyperlink"/>
    <w:basedOn w:val="DefaultParagraphFont"/>
    <w:uiPriority w:val="99"/>
    <w:unhideWhenUsed/>
    <w:rsid w:val="00381FA4"/>
    <w:rPr>
      <w:color w:val="0563C1" w:themeColor="hyperlink"/>
      <w:u w:val="single"/>
    </w:rPr>
  </w:style>
  <w:style w:type="character" w:styleId="UnresolvedMention">
    <w:name w:val="Unresolved Mention"/>
    <w:basedOn w:val="DefaultParagraphFont"/>
    <w:uiPriority w:val="99"/>
    <w:semiHidden/>
    <w:unhideWhenUsed/>
    <w:rsid w:val="00381FA4"/>
    <w:rPr>
      <w:color w:val="605E5C"/>
      <w:shd w:val="clear" w:color="auto" w:fill="E1DFDD"/>
    </w:rPr>
  </w:style>
  <w:style w:type="character" w:customStyle="1" w:styleId="Heading1Char">
    <w:name w:val="Heading 1 Char"/>
    <w:basedOn w:val="DefaultParagraphFont"/>
    <w:link w:val="Heading1"/>
    <w:rsid w:val="00792A8E"/>
    <w:rPr>
      <w:rFonts w:ascii="Times New Roman" w:eastAsia="Times New Roman" w:hAnsi="Times New Roman" w:cs="Times New Roman"/>
      <w:b/>
      <w:sz w:val="24"/>
      <w:szCs w:val="20"/>
      <w:u w:val="single"/>
    </w:rPr>
  </w:style>
  <w:style w:type="paragraph" w:styleId="Subtitle">
    <w:name w:val="Subtitle"/>
    <w:basedOn w:val="Normal"/>
    <w:link w:val="SubtitleChar"/>
    <w:qFormat/>
    <w:rsid w:val="00792A8E"/>
    <w:rPr>
      <w:b/>
      <w:sz w:val="24"/>
    </w:rPr>
  </w:style>
  <w:style w:type="character" w:customStyle="1" w:styleId="SubtitleChar">
    <w:name w:val="Subtitle Char"/>
    <w:basedOn w:val="DefaultParagraphFont"/>
    <w:link w:val="Subtitle"/>
    <w:rsid w:val="00792A8E"/>
    <w:rPr>
      <w:rFonts w:ascii="Times New Roman" w:eastAsia="Times New Roman" w:hAnsi="Times New Roman" w:cs="Times New Roman"/>
      <w:b/>
      <w:sz w:val="24"/>
      <w:szCs w:val="20"/>
    </w:rPr>
  </w:style>
  <w:style w:type="paragraph" w:styleId="BodyText">
    <w:name w:val="Body Text"/>
    <w:basedOn w:val="Normal"/>
    <w:link w:val="BodyTextChar"/>
    <w:rsid w:val="00792A8E"/>
    <w:rPr>
      <w:sz w:val="24"/>
    </w:rPr>
  </w:style>
  <w:style w:type="character" w:customStyle="1" w:styleId="BodyTextChar">
    <w:name w:val="Body Text Char"/>
    <w:basedOn w:val="DefaultParagraphFont"/>
    <w:link w:val="BodyText"/>
    <w:rsid w:val="00792A8E"/>
    <w:rPr>
      <w:rFonts w:ascii="Times New Roman" w:eastAsia="Times New Roman" w:hAnsi="Times New Roman" w:cs="Times New Roman"/>
      <w:sz w:val="24"/>
      <w:szCs w:val="20"/>
    </w:rPr>
  </w:style>
  <w:style w:type="paragraph" w:styleId="NormalWeb">
    <w:name w:val="Normal (Web)"/>
    <w:basedOn w:val="Normal"/>
    <w:uiPriority w:val="99"/>
    <w:semiHidden/>
    <w:unhideWhenUsed/>
    <w:rsid w:val="00F35AB3"/>
    <w:pPr>
      <w:spacing w:before="100" w:beforeAutospacing="1" w:after="100" w:afterAutospacing="1"/>
    </w:pPr>
    <w:rPr>
      <w:rFonts w:ascii="Calibri" w:eastAsiaTheme="minorHAnsi" w:hAnsi="Calibri" w:cs="Calibri"/>
      <w:sz w:val="22"/>
      <w:szCs w:val="22"/>
      <w:lang w:eastAsia="en-GB"/>
    </w:rPr>
  </w:style>
  <w:style w:type="table" w:styleId="TableGrid">
    <w:name w:val="Table Grid"/>
    <w:basedOn w:val="TableNormal"/>
    <w:uiPriority w:val="39"/>
    <w:rsid w:val="00F35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103C"/>
    <w:pPr>
      <w:ind w:left="720"/>
      <w:contextualSpacing/>
    </w:pPr>
  </w:style>
  <w:style w:type="paragraph" w:customStyle="1" w:styleId="Default">
    <w:name w:val="Default"/>
    <w:rsid w:val="00CC5FE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325D44"/>
    <w:rPr>
      <w:b/>
      <w:bCs/>
    </w:rPr>
  </w:style>
  <w:style w:type="paragraph" w:styleId="FootnoteText">
    <w:name w:val="footnote text"/>
    <w:basedOn w:val="Normal"/>
    <w:link w:val="FootnoteTextChar"/>
    <w:uiPriority w:val="99"/>
    <w:semiHidden/>
    <w:unhideWhenUsed/>
    <w:rsid w:val="00325D44"/>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325D44"/>
    <w:rPr>
      <w:sz w:val="20"/>
      <w:szCs w:val="20"/>
    </w:rPr>
  </w:style>
  <w:style w:type="character" w:styleId="FootnoteReference">
    <w:name w:val="footnote reference"/>
    <w:basedOn w:val="DefaultParagraphFont"/>
    <w:uiPriority w:val="99"/>
    <w:semiHidden/>
    <w:unhideWhenUsed/>
    <w:rsid w:val="00325D44"/>
    <w:rPr>
      <w:vertAlign w:val="superscript"/>
    </w:rPr>
  </w:style>
  <w:style w:type="paragraph" w:styleId="NoSpacing">
    <w:name w:val="No Spacing"/>
    <w:uiPriority w:val="1"/>
    <w:qFormat/>
    <w:rsid w:val="00F91AC8"/>
    <w:pPr>
      <w:spacing w:after="0" w:line="240" w:lineRule="auto"/>
    </w:pPr>
    <w:rPr>
      <w:sz w:val="24"/>
      <w:szCs w:val="24"/>
    </w:rPr>
  </w:style>
  <w:style w:type="character" w:styleId="Emphasis">
    <w:name w:val="Emphasis"/>
    <w:basedOn w:val="DefaultParagraphFont"/>
    <w:uiPriority w:val="20"/>
    <w:qFormat/>
    <w:rsid w:val="009271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59892">
      <w:bodyDiv w:val="1"/>
      <w:marLeft w:val="0"/>
      <w:marRight w:val="0"/>
      <w:marTop w:val="0"/>
      <w:marBottom w:val="0"/>
      <w:divBdr>
        <w:top w:val="none" w:sz="0" w:space="0" w:color="auto"/>
        <w:left w:val="none" w:sz="0" w:space="0" w:color="auto"/>
        <w:bottom w:val="none" w:sz="0" w:space="0" w:color="auto"/>
        <w:right w:val="none" w:sz="0" w:space="0" w:color="auto"/>
      </w:divBdr>
    </w:div>
    <w:div w:id="534538449">
      <w:bodyDiv w:val="1"/>
      <w:marLeft w:val="0"/>
      <w:marRight w:val="0"/>
      <w:marTop w:val="0"/>
      <w:marBottom w:val="0"/>
      <w:divBdr>
        <w:top w:val="none" w:sz="0" w:space="0" w:color="auto"/>
        <w:left w:val="none" w:sz="0" w:space="0" w:color="auto"/>
        <w:bottom w:val="none" w:sz="0" w:space="0" w:color="auto"/>
        <w:right w:val="none" w:sz="0" w:space="0" w:color="auto"/>
      </w:divBdr>
    </w:div>
    <w:div w:id="630595118">
      <w:bodyDiv w:val="1"/>
      <w:marLeft w:val="0"/>
      <w:marRight w:val="0"/>
      <w:marTop w:val="0"/>
      <w:marBottom w:val="0"/>
      <w:divBdr>
        <w:top w:val="none" w:sz="0" w:space="0" w:color="auto"/>
        <w:left w:val="none" w:sz="0" w:space="0" w:color="auto"/>
        <w:bottom w:val="none" w:sz="0" w:space="0" w:color="auto"/>
        <w:right w:val="none" w:sz="0" w:space="0" w:color="auto"/>
      </w:divBdr>
    </w:div>
    <w:div w:id="823855768">
      <w:bodyDiv w:val="1"/>
      <w:marLeft w:val="0"/>
      <w:marRight w:val="0"/>
      <w:marTop w:val="0"/>
      <w:marBottom w:val="0"/>
      <w:divBdr>
        <w:top w:val="none" w:sz="0" w:space="0" w:color="auto"/>
        <w:left w:val="none" w:sz="0" w:space="0" w:color="auto"/>
        <w:bottom w:val="none" w:sz="0" w:space="0" w:color="auto"/>
        <w:right w:val="none" w:sz="0" w:space="0" w:color="auto"/>
      </w:divBdr>
    </w:div>
    <w:div w:id="941033956">
      <w:bodyDiv w:val="1"/>
      <w:marLeft w:val="0"/>
      <w:marRight w:val="0"/>
      <w:marTop w:val="0"/>
      <w:marBottom w:val="0"/>
      <w:divBdr>
        <w:top w:val="none" w:sz="0" w:space="0" w:color="auto"/>
        <w:left w:val="none" w:sz="0" w:space="0" w:color="auto"/>
        <w:bottom w:val="none" w:sz="0" w:space="0" w:color="auto"/>
        <w:right w:val="none" w:sz="0" w:space="0" w:color="auto"/>
      </w:divBdr>
    </w:div>
    <w:div w:id="1078989008">
      <w:bodyDiv w:val="1"/>
      <w:marLeft w:val="0"/>
      <w:marRight w:val="0"/>
      <w:marTop w:val="0"/>
      <w:marBottom w:val="0"/>
      <w:divBdr>
        <w:top w:val="none" w:sz="0" w:space="0" w:color="auto"/>
        <w:left w:val="none" w:sz="0" w:space="0" w:color="auto"/>
        <w:bottom w:val="none" w:sz="0" w:space="0" w:color="auto"/>
        <w:right w:val="none" w:sz="0" w:space="0" w:color="auto"/>
      </w:divBdr>
    </w:div>
    <w:div w:id="1312061607">
      <w:bodyDiv w:val="1"/>
      <w:marLeft w:val="0"/>
      <w:marRight w:val="0"/>
      <w:marTop w:val="0"/>
      <w:marBottom w:val="0"/>
      <w:divBdr>
        <w:top w:val="none" w:sz="0" w:space="0" w:color="auto"/>
        <w:left w:val="none" w:sz="0" w:space="0" w:color="auto"/>
        <w:bottom w:val="none" w:sz="0" w:space="0" w:color="auto"/>
        <w:right w:val="none" w:sz="0" w:space="0" w:color="auto"/>
      </w:divBdr>
    </w:div>
    <w:div w:id="1362052292">
      <w:bodyDiv w:val="1"/>
      <w:marLeft w:val="0"/>
      <w:marRight w:val="0"/>
      <w:marTop w:val="0"/>
      <w:marBottom w:val="0"/>
      <w:divBdr>
        <w:top w:val="none" w:sz="0" w:space="0" w:color="auto"/>
        <w:left w:val="none" w:sz="0" w:space="0" w:color="auto"/>
        <w:bottom w:val="none" w:sz="0" w:space="0" w:color="auto"/>
        <w:right w:val="none" w:sz="0" w:space="0" w:color="auto"/>
      </w:divBdr>
    </w:div>
    <w:div w:id="1375425011">
      <w:bodyDiv w:val="1"/>
      <w:marLeft w:val="0"/>
      <w:marRight w:val="0"/>
      <w:marTop w:val="0"/>
      <w:marBottom w:val="0"/>
      <w:divBdr>
        <w:top w:val="none" w:sz="0" w:space="0" w:color="auto"/>
        <w:left w:val="none" w:sz="0" w:space="0" w:color="auto"/>
        <w:bottom w:val="none" w:sz="0" w:space="0" w:color="auto"/>
        <w:right w:val="none" w:sz="0" w:space="0" w:color="auto"/>
      </w:divBdr>
    </w:div>
    <w:div w:id="1377506903">
      <w:bodyDiv w:val="1"/>
      <w:marLeft w:val="0"/>
      <w:marRight w:val="0"/>
      <w:marTop w:val="0"/>
      <w:marBottom w:val="0"/>
      <w:divBdr>
        <w:top w:val="none" w:sz="0" w:space="0" w:color="auto"/>
        <w:left w:val="none" w:sz="0" w:space="0" w:color="auto"/>
        <w:bottom w:val="none" w:sz="0" w:space="0" w:color="auto"/>
        <w:right w:val="none" w:sz="0" w:space="0" w:color="auto"/>
      </w:divBdr>
    </w:div>
    <w:div w:id="1730038204">
      <w:bodyDiv w:val="1"/>
      <w:marLeft w:val="0"/>
      <w:marRight w:val="0"/>
      <w:marTop w:val="0"/>
      <w:marBottom w:val="0"/>
      <w:divBdr>
        <w:top w:val="none" w:sz="0" w:space="0" w:color="auto"/>
        <w:left w:val="none" w:sz="0" w:space="0" w:color="auto"/>
        <w:bottom w:val="none" w:sz="0" w:space="0" w:color="auto"/>
        <w:right w:val="none" w:sz="0" w:space="0" w:color="auto"/>
      </w:divBdr>
    </w:div>
    <w:div w:id="187184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09EFB95F4DA14AA577F9D3E37F50EF" ma:contentTypeVersion="13" ma:contentTypeDescription="Create a new document." ma:contentTypeScope="" ma:versionID="679303ff80a8f077524d1a404aa657d6">
  <xsd:schema xmlns:xsd="http://www.w3.org/2001/XMLSchema" xmlns:xs="http://www.w3.org/2001/XMLSchema" xmlns:p="http://schemas.microsoft.com/office/2006/metadata/properties" xmlns:ns2="44d1ba26-6187-441b-957b-c53bb95b766c" xmlns:ns3="8e1f094f-29f6-4a46-a706-f83a824f7151" targetNamespace="http://schemas.microsoft.com/office/2006/metadata/properties" ma:root="true" ma:fieldsID="a1adc6a19b20c5150ebec81574676333" ns2:_="" ns3:_="">
    <xsd:import namespace="44d1ba26-6187-441b-957b-c53bb95b766c"/>
    <xsd:import namespace="8e1f094f-29f6-4a46-a706-f83a824f7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1ba26-6187-441b-957b-c53bb95b7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509d4f-e587-4040-b0a6-c8d3e90adc3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1f094f-29f6-4a46-a706-f83a824f715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150e-6b71-4020-8e88-48e1cd6bb3a5}" ma:internalName="TaxCatchAll" ma:showField="CatchAllData" ma:web="8e1f094f-29f6-4a46-a706-f83a824f7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d1ba26-6187-441b-957b-c53bb95b766c">
      <Terms xmlns="http://schemas.microsoft.com/office/infopath/2007/PartnerControls"/>
    </lcf76f155ced4ddcb4097134ff3c332f>
    <TaxCatchAll xmlns="8e1f094f-29f6-4a46-a706-f83a824f7151" xsi:nil="true"/>
  </documentManagement>
</p:properties>
</file>

<file path=customXml/itemProps1.xml><?xml version="1.0" encoding="utf-8"?>
<ds:datastoreItem xmlns:ds="http://schemas.openxmlformats.org/officeDocument/2006/customXml" ds:itemID="{A077B9D6-3E8F-4EB2-A335-18DB028B3B95}"/>
</file>

<file path=customXml/itemProps2.xml><?xml version="1.0" encoding="utf-8"?>
<ds:datastoreItem xmlns:ds="http://schemas.openxmlformats.org/officeDocument/2006/customXml" ds:itemID="{A79E2CBC-D808-4BD9-8A80-2A07D92E787F}"/>
</file>

<file path=customXml/itemProps3.xml><?xml version="1.0" encoding="utf-8"?>
<ds:datastoreItem xmlns:ds="http://schemas.openxmlformats.org/officeDocument/2006/customXml" ds:itemID="{0CE4B72F-A90F-4EBC-B4A5-88F61B0A4FC5}"/>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Info</cp:lastModifiedBy>
  <cp:revision>2</cp:revision>
  <cp:lastPrinted>2025-05-01T12:54:00Z</cp:lastPrinted>
  <dcterms:created xsi:type="dcterms:W3CDTF">2025-10-13T13:25:00Z</dcterms:created>
  <dcterms:modified xsi:type="dcterms:W3CDTF">2025-10-13T13:25:00Z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0x010100FB09EFB95F4DA14AA577F9D3E37F50EF</vt:lpwstr>
  </property>
</Properties>
</file>