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6195078" w:rsidP="533D9F23" w:rsidRDefault="36195078" w14:paraId="1CEFB39D" w14:textId="630F7085">
      <w:pPr>
        <w:pStyle w:val="Normal"/>
        <w:suppressLineNumbers w:val="0"/>
        <w:bidi w:val="0"/>
        <w:spacing w:before="0" w:beforeAutospacing="off" w:after="0" w:afterAutospacing="off" w:line="240" w:lineRule="auto"/>
        <w:ind/>
        <w:rPr>
          <w:rFonts w:ascii="Arial" w:hAnsi="Arial" w:eastAsia="Arial" w:cs="Arial"/>
          <w:b w:val="1"/>
          <w:bCs w:val="1"/>
          <w:noProof w:val="0"/>
          <w:sz w:val="24"/>
          <w:szCs w:val="24"/>
          <w:lang w:val="en-GB"/>
        </w:rPr>
      </w:pPr>
      <w:r w:rsidRPr="458937A8" w:rsidR="3821234B">
        <w:rPr>
          <w:rFonts w:ascii="Arial" w:hAnsi="Arial" w:eastAsia="Arial" w:cs="Arial"/>
          <w:b w:val="1"/>
          <w:bCs w:val="1"/>
          <w:i w:val="0"/>
          <w:iCs w:val="0"/>
          <w:caps w:val="0"/>
          <w:smallCaps w:val="0"/>
          <w:noProof w:val="0"/>
          <w:color w:val="000000" w:themeColor="text1" w:themeTint="FF" w:themeShade="FF"/>
          <w:sz w:val="24"/>
          <w:szCs w:val="24"/>
          <w:lang w:val="en-GB"/>
        </w:rPr>
        <w:t>HDC</w:t>
      </w:r>
      <w:r w:rsidRPr="458937A8" w:rsidR="3821234B">
        <w:rPr>
          <w:rFonts w:ascii="Arial" w:hAnsi="Arial" w:eastAsia="Arial" w:cs="Arial"/>
          <w:b w:val="1"/>
          <w:bCs w:val="1"/>
          <w:i w:val="0"/>
          <w:iCs w:val="0"/>
          <w:caps w:val="0"/>
          <w:smallCaps w:val="0"/>
          <w:noProof w:val="0"/>
          <w:color w:val="323130"/>
          <w:sz w:val="24"/>
          <w:szCs w:val="24"/>
          <w:lang w:val="en-GB"/>
        </w:rPr>
        <w:t>202</w:t>
      </w:r>
      <w:r w:rsidRPr="458937A8" w:rsidR="3E7454A1">
        <w:rPr>
          <w:rFonts w:ascii="Arial" w:hAnsi="Arial" w:eastAsia="Arial" w:cs="Arial"/>
          <w:b w:val="1"/>
          <w:bCs w:val="1"/>
          <w:i w:val="0"/>
          <w:iCs w:val="0"/>
          <w:caps w:val="0"/>
          <w:smallCaps w:val="0"/>
          <w:noProof w:val="0"/>
          <w:color w:val="323130"/>
          <w:sz w:val="24"/>
          <w:szCs w:val="24"/>
          <w:lang w:val="en-GB"/>
        </w:rPr>
        <w:t>512</w:t>
      </w:r>
      <w:r w:rsidRPr="458937A8" w:rsidR="3821234B">
        <w:rPr>
          <w:rFonts w:ascii="Arial" w:hAnsi="Arial" w:eastAsia="Arial" w:cs="Arial"/>
          <w:b w:val="1"/>
          <w:bCs w:val="1"/>
          <w:i w:val="0"/>
          <w:iCs w:val="0"/>
          <w:caps w:val="0"/>
          <w:smallCaps w:val="0"/>
          <w:noProof w:val="0"/>
          <w:color w:val="000000" w:themeColor="text1" w:themeTint="FF" w:themeShade="FF"/>
          <w:sz w:val="24"/>
          <w:szCs w:val="24"/>
          <w:lang w:val="en-GB"/>
        </w:rPr>
        <w:t xml:space="preserve"> – RFQ - Clarifications received up until </w:t>
      </w:r>
      <w:r w:rsidRPr="458937A8" w:rsidR="166EABBB">
        <w:rPr>
          <w:rFonts w:ascii="Arial" w:hAnsi="Arial" w:eastAsia="Arial" w:cs="Arial"/>
          <w:b w:val="1"/>
          <w:bCs w:val="1"/>
          <w:i w:val="0"/>
          <w:iCs w:val="0"/>
          <w:caps w:val="0"/>
          <w:smallCaps w:val="0"/>
          <w:noProof w:val="0"/>
          <w:color w:val="000000" w:themeColor="text1" w:themeTint="FF" w:themeShade="FF"/>
          <w:sz w:val="24"/>
          <w:szCs w:val="24"/>
          <w:lang w:val="en-GB"/>
        </w:rPr>
        <w:t>12 noon, 13</w:t>
      </w:r>
      <w:r w:rsidRPr="458937A8" w:rsidR="7AABD59A">
        <w:rPr>
          <w:rFonts w:ascii="Arial" w:hAnsi="Arial" w:eastAsia="Arial" w:cs="Arial"/>
          <w:b w:val="1"/>
          <w:bCs w:val="1"/>
          <w:i w:val="0"/>
          <w:iCs w:val="0"/>
          <w:caps w:val="0"/>
          <w:smallCaps w:val="0"/>
          <w:noProof w:val="0"/>
          <w:color w:val="000000" w:themeColor="text1" w:themeTint="FF" w:themeShade="FF"/>
          <w:sz w:val="24"/>
          <w:szCs w:val="24"/>
          <w:lang w:val="en-GB"/>
        </w:rPr>
        <w:t>th</w:t>
      </w:r>
      <w:r w:rsidRPr="458937A8" w:rsidR="166EABBB">
        <w:rPr>
          <w:rFonts w:ascii="Arial" w:hAnsi="Arial" w:eastAsia="Arial" w:cs="Arial"/>
          <w:b w:val="1"/>
          <w:bCs w:val="1"/>
          <w:i w:val="0"/>
          <w:iCs w:val="0"/>
          <w:caps w:val="0"/>
          <w:smallCaps w:val="0"/>
          <w:noProof w:val="0"/>
          <w:color w:val="000000" w:themeColor="text1" w:themeTint="FF" w:themeShade="FF"/>
          <w:sz w:val="24"/>
          <w:szCs w:val="24"/>
          <w:lang w:val="en-GB"/>
        </w:rPr>
        <w:t xml:space="preserve"> October 2025</w:t>
      </w:r>
    </w:p>
    <w:p w:rsidR="0FDF29B2" w:rsidP="458937A8" w:rsidRDefault="0FDF29B2" w14:paraId="0B6F9DF7" w14:textId="77C2BC6D">
      <w:pPr>
        <w:pStyle w:val="Normal"/>
        <w:suppressLineNumbers w:val="0"/>
        <w:spacing w:before="0" w:beforeAutospacing="off" w:after="0" w:afterAutospacing="off"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50FB13E3" w:rsidP="458937A8" w:rsidRDefault="50FB13E3" w14:paraId="0860516C" w14:textId="32C8AB2F">
      <w:pPr>
        <w:pStyle w:val="ListParagraph"/>
        <w:numPr>
          <w:ilvl w:val="0"/>
          <w:numId w:val="8"/>
        </w:numPr>
        <w:spacing w:before="0" w:beforeAutospacing="off" w:after="0" w:afterAutospacing="off"/>
        <w:rPr>
          <w:rFonts w:ascii="Arial" w:hAnsi="Arial" w:eastAsia="Arial" w:cs="Arial"/>
          <w:noProof w:val="0"/>
          <w:color w:val="auto"/>
          <w:sz w:val="24"/>
          <w:szCs w:val="24"/>
          <w:lang w:val="en-US"/>
        </w:rPr>
      </w:pPr>
      <w:r w:rsidRPr="458937A8" w:rsidR="50FB13E3">
        <w:rPr>
          <w:rFonts w:ascii="Arial" w:hAnsi="Arial" w:eastAsia="Arial" w:cs="Arial"/>
          <w:noProof w:val="0"/>
          <w:color w:val="auto"/>
          <w:sz w:val="24"/>
          <w:szCs w:val="24"/>
          <w:lang w:val="en-US"/>
        </w:rPr>
        <w:t xml:space="preserve">We are looking at the above tender, and we are in receipt of the following documents: </w:t>
      </w:r>
    </w:p>
    <w:p w:rsidR="50FB13E3" w:rsidP="458937A8" w:rsidRDefault="50FB13E3" w14:paraId="6BF39A72" w14:textId="2FDD4AE4">
      <w:pPr>
        <w:pStyle w:val="ListParagraph"/>
        <w:numPr>
          <w:ilvl w:val="0"/>
          <w:numId w:val="11"/>
        </w:numPr>
        <w:rPr>
          <w:rFonts w:ascii="Arial" w:hAnsi="Arial" w:eastAsia="Arial" w:cs="Arial"/>
          <w:sz w:val="24"/>
          <w:szCs w:val="24"/>
        </w:rPr>
      </w:pPr>
      <w:r w:rsidRPr="458937A8" w:rsidR="50FB13E3">
        <w:rPr>
          <w:rFonts w:ascii="Arial" w:hAnsi="Arial" w:eastAsia="Arial" w:cs="Arial"/>
          <w:sz w:val="24"/>
          <w:szCs w:val="24"/>
        </w:rPr>
        <w:t xml:space="preserve">Request for Quote: HDC202512 - Arboricultural Services Planning Advice </w:t>
      </w:r>
    </w:p>
    <w:p w:rsidR="50FB13E3" w:rsidP="458937A8" w:rsidRDefault="50FB13E3" w14:paraId="5C7C3ACF" w14:textId="47A3BB44">
      <w:pPr>
        <w:pStyle w:val="ListParagraph"/>
        <w:numPr>
          <w:ilvl w:val="0"/>
          <w:numId w:val="11"/>
        </w:numPr>
        <w:rPr>
          <w:rFonts w:ascii="Arial" w:hAnsi="Arial" w:eastAsia="Arial" w:cs="Arial"/>
          <w:sz w:val="24"/>
          <w:szCs w:val="24"/>
        </w:rPr>
      </w:pPr>
      <w:r w:rsidRPr="458937A8" w:rsidR="50FB13E3">
        <w:rPr>
          <w:rFonts w:ascii="Arial" w:hAnsi="Arial" w:eastAsia="Arial" w:cs="Arial"/>
          <w:sz w:val="24"/>
          <w:szCs w:val="24"/>
        </w:rPr>
        <w:t xml:space="preserve">Draft Contract </w:t>
      </w:r>
    </w:p>
    <w:p w:rsidR="50FB13E3" w:rsidP="458937A8" w:rsidRDefault="50FB13E3" w14:paraId="5FCB3B94" w14:textId="2269992B">
      <w:pPr>
        <w:pStyle w:val="Normal"/>
        <w:ind w:left="720"/>
        <w:rPr>
          <w:rFonts w:ascii="Arial" w:hAnsi="Arial" w:eastAsia="Arial" w:cs="Arial"/>
          <w:sz w:val="24"/>
          <w:szCs w:val="24"/>
        </w:rPr>
      </w:pPr>
      <w:r w:rsidRPr="458937A8" w:rsidR="50FB13E3">
        <w:rPr>
          <w:rFonts w:ascii="Arial" w:hAnsi="Arial" w:eastAsia="Arial" w:cs="Arial"/>
          <w:sz w:val="24"/>
          <w:szCs w:val="24"/>
        </w:rPr>
        <w:t xml:space="preserve">Are there any other documents that are part of the tender, or is the whole of the application </w:t>
      </w:r>
      <w:r w:rsidRPr="458937A8" w:rsidR="50FB13E3">
        <w:rPr>
          <w:rFonts w:ascii="Arial" w:hAnsi="Arial" w:eastAsia="Arial" w:cs="Arial"/>
          <w:sz w:val="24"/>
          <w:szCs w:val="24"/>
        </w:rPr>
        <w:t>comprised</w:t>
      </w:r>
      <w:r w:rsidRPr="458937A8" w:rsidR="50FB13E3">
        <w:rPr>
          <w:rFonts w:ascii="Arial" w:hAnsi="Arial" w:eastAsia="Arial" w:cs="Arial"/>
          <w:sz w:val="24"/>
          <w:szCs w:val="24"/>
        </w:rPr>
        <w:t xml:space="preserve"> in the Request for Quote document?</w:t>
      </w:r>
      <w:r>
        <w:br/>
      </w:r>
      <w:r>
        <w:br/>
      </w:r>
      <w:r w:rsidRPr="458937A8" w:rsidR="730E2543">
        <w:rPr>
          <w:rFonts w:ascii="Arial" w:hAnsi="Arial" w:eastAsia="Arial" w:cs="Arial"/>
          <w:b w:val="1"/>
          <w:bCs w:val="1"/>
          <w:sz w:val="24"/>
          <w:szCs w:val="24"/>
        </w:rPr>
        <w:t>Response</w:t>
      </w:r>
      <w:r w:rsidRPr="458937A8" w:rsidR="730E2543">
        <w:rPr>
          <w:rFonts w:ascii="Arial" w:hAnsi="Arial" w:eastAsia="Arial" w:cs="Arial"/>
          <w:sz w:val="24"/>
          <w:szCs w:val="24"/>
        </w:rPr>
        <w:t>:</w:t>
      </w:r>
      <w:r>
        <w:br/>
      </w:r>
      <w:r w:rsidRPr="458937A8" w:rsidR="78CE2105">
        <w:rPr>
          <w:rFonts w:ascii="Arial" w:hAnsi="Arial" w:eastAsia="Arial" w:cs="Arial"/>
          <w:sz w:val="24"/>
          <w:szCs w:val="24"/>
        </w:rPr>
        <w:t>There are no other documents</w:t>
      </w:r>
      <w:r w:rsidRPr="458937A8" w:rsidR="33E30FFD">
        <w:rPr>
          <w:rFonts w:ascii="Arial" w:hAnsi="Arial" w:eastAsia="Arial" w:cs="Arial"/>
          <w:sz w:val="24"/>
          <w:szCs w:val="24"/>
        </w:rPr>
        <w:t xml:space="preserve"> necessary for the completion of the request to quote,</w:t>
      </w:r>
      <w:r w:rsidRPr="458937A8" w:rsidR="78CE2105">
        <w:rPr>
          <w:rFonts w:ascii="Arial" w:hAnsi="Arial" w:eastAsia="Arial" w:cs="Arial"/>
          <w:sz w:val="24"/>
          <w:szCs w:val="24"/>
        </w:rPr>
        <w:t xml:space="preserve"> </w:t>
      </w:r>
      <w:r w:rsidRPr="458937A8" w:rsidR="78CE2105">
        <w:rPr>
          <w:rFonts w:ascii="Arial" w:hAnsi="Arial" w:eastAsia="Arial" w:cs="Arial"/>
          <w:sz w:val="24"/>
          <w:szCs w:val="24"/>
        </w:rPr>
        <w:t>b</w:t>
      </w:r>
      <w:r w:rsidRPr="458937A8" w:rsidR="651BFCC3">
        <w:rPr>
          <w:rFonts w:ascii="Arial" w:hAnsi="Arial" w:eastAsia="Arial" w:cs="Arial"/>
          <w:sz w:val="24"/>
          <w:szCs w:val="24"/>
        </w:rPr>
        <w:t>esides these</w:t>
      </w:r>
      <w:r w:rsidRPr="458937A8" w:rsidR="78CE2105">
        <w:rPr>
          <w:rFonts w:ascii="Arial" w:hAnsi="Arial" w:eastAsia="Arial" w:cs="Arial"/>
          <w:sz w:val="24"/>
          <w:szCs w:val="24"/>
        </w:rPr>
        <w:t xml:space="preserve"> requests for clarification</w:t>
      </w:r>
      <w:r w:rsidRPr="458937A8" w:rsidR="70B43692">
        <w:rPr>
          <w:rFonts w:ascii="Arial" w:hAnsi="Arial" w:eastAsia="Arial" w:cs="Arial"/>
          <w:sz w:val="24"/>
          <w:szCs w:val="24"/>
        </w:rPr>
        <w:t>.</w:t>
      </w:r>
      <w:r w:rsidRPr="458937A8" w:rsidR="78CE2105">
        <w:rPr>
          <w:rFonts w:ascii="Arial" w:hAnsi="Arial" w:eastAsia="Arial" w:cs="Arial"/>
          <w:sz w:val="24"/>
          <w:szCs w:val="24"/>
        </w:rPr>
        <w:t xml:space="preserve">  </w:t>
      </w:r>
      <w:r>
        <w:br/>
      </w:r>
    </w:p>
    <w:p w:rsidR="621A7076" w:rsidP="458937A8" w:rsidRDefault="621A7076" w14:paraId="235B4F12" w14:textId="34B314F4">
      <w:pPr>
        <w:pStyle w:val="ListParagraph"/>
        <w:numPr>
          <w:ilvl w:val="0"/>
          <w:numId w:val="8"/>
        </w:numPr>
        <w:spacing w:before="0" w:beforeAutospacing="off" w:after="0" w:afterAutospacing="off"/>
        <w:rPr>
          <w:rFonts w:ascii="Arial" w:hAnsi="Arial" w:eastAsia="Arial" w:cs="Arial"/>
          <w:noProof w:val="0"/>
          <w:color w:val="auto"/>
          <w:sz w:val="24"/>
          <w:szCs w:val="24"/>
          <w:lang w:val="en-US"/>
        </w:rPr>
      </w:pPr>
      <w:r w:rsidRPr="458937A8" w:rsidR="621A7076">
        <w:rPr>
          <w:rFonts w:ascii="Arial" w:hAnsi="Arial" w:eastAsia="Arial" w:cs="Arial"/>
          <w:noProof w:val="0"/>
          <w:color w:val="auto"/>
          <w:sz w:val="24"/>
          <w:szCs w:val="24"/>
          <w:lang w:val="en-US"/>
        </w:rPr>
        <w:t xml:space="preserve">Do you have an SLA template or guidance you wish us to follow, and what do you expect detailed in the SLA?  </w:t>
      </w:r>
      <w:r>
        <w:br/>
      </w:r>
      <w:r>
        <w:br/>
      </w:r>
      <w:r w:rsidRPr="458937A8" w:rsidR="39A99C6B">
        <w:rPr>
          <w:rFonts w:ascii="Arial" w:hAnsi="Arial" w:eastAsia="Arial" w:cs="Arial"/>
          <w:b w:val="1"/>
          <w:bCs w:val="1"/>
          <w:noProof w:val="0"/>
          <w:color w:val="auto"/>
          <w:sz w:val="24"/>
          <w:szCs w:val="24"/>
          <w:lang w:val="en-US"/>
        </w:rPr>
        <w:t>Response</w:t>
      </w:r>
      <w:r w:rsidRPr="458937A8" w:rsidR="39A99C6B">
        <w:rPr>
          <w:rFonts w:ascii="Arial" w:hAnsi="Arial" w:eastAsia="Arial" w:cs="Arial"/>
          <w:noProof w:val="0"/>
          <w:color w:val="auto"/>
          <w:sz w:val="24"/>
          <w:szCs w:val="24"/>
          <w:lang w:val="en-US"/>
        </w:rPr>
        <w:t>:</w:t>
      </w:r>
      <w:r>
        <w:br/>
      </w:r>
      <w:r w:rsidRPr="458937A8" w:rsidR="64407BF6">
        <w:rPr>
          <w:rFonts w:ascii="Arial" w:hAnsi="Arial" w:eastAsia="Arial" w:cs="Arial"/>
          <w:noProof w:val="0"/>
          <w:color w:val="auto"/>
          <w:sz w:val="24"/>
          <w:szCs w:val="24"/>
          <w:lang w:val="en-US"/>
        </w:rPr>
        <w:t xml:space="preserve">There is no </w:t>
      </w:r>
      <w:r w:rsidRPr="458937A8" w:rsidR="3214EBCD">
        <w:rPr>
          <w:rFonts w:ascii="Arial" w:hAnsi="Arial" w:eastAsia="Arial" w:cs="Arial"/>
          <w:noProof w:val="0"/>
          <w:color w:val="auto"/>
          <w:sz w:val="24"/>
          <w:szCs w:val="24"/>
          <w:lang w:val="en-US"/>
        </w:rPr>
        <w:t xml:space="preserve">predetermined </w:t>
      </w:r>
      <w:r w:rsidRPr="458937A8" w:rsidR="64407BF6">
        <w:rPr>
          <w:rFonts w:ascii="Arial" w:hAnsi="Arial" w:eastAsia="Arial" w:cs="Arial"/>
          <w:noProof w:val="0"/>
          <w:color w:val="auto"/>
          <w:sz w:val="24"/>
          <w:szCs w:val="24"/>
          <w:lang w:val="en-US"/>
        </w:rPr>
        <w:t>SLA,</w:t>
      </w:r>
      <w:r w:rsidRPr="458937A8" w:rsidR="64407BF6">
        <w:rPr>
          <w:rFonts w:ascii="Arial" w:hAnsi="Arial" w:eastAsia="Arial" w:cs="Arial"/>
          <w:noProof w:val="0"/>
          <w:color w:val="auto"/>
          <w:sz w:val="24"/>
          <w:szCs w:val="24"/>
          <w:lang w:val="en-US"/>
        </w:rPr>
        <w:t xml:space="preserve"> </w:t>
      </w:r>
      <w:r w:rsidRPr="458937A8" w:rsidR="15E6FB3A">
        <w:rPr>
          <w:rFonts w:ascii="Arial" w:hAnsi="Arial" w:eastAsia="Arial" w:cs="Arial"/>
          <w:noProof w:val="0"/>
          <w:color w:val="auto"/>
          <w:sz w:val="24"/>
          <w:szCs w:val="24"/>
          <w:lang w:val="en-US"/>
        </w:rPr>
        <w:t xml:space="preserve">we are seeking proposals from suppliers. The following would be </w:t>
      </w:r>
      <w:r w:rsidRPr="458937A8" w:rsidR="4786E23C">
        <w:rPr>
          <w:rFonts w:ascii="Arial" w:hAnsi="Arial" w:eastAsia="Arial" w:cs="Arial"/>
          <w:noProof w:val="0"/>
          <w:color w:val="auto"/>
          <w:sz w:val="24"/>
          <w:szCs w:val="24"/>
          <w:lang w:val="en-US"/>
        </w:rPr>
        <w:t xml:space="preserve">necessary </w:t>
      </w:r>
      <w:r w:rsidRPr="458937A8" w:rsidR="5EF9E465">
        <w:rPr>
          <w:rFonts w:ascii="Arial" w:hAnsi="Arial" w:eastAsia="Arial" w:cs="Arial"/>
          <w:noProof w:val="0"/>
          <w:color w:val="auto"/>
          <w:sz w:val="24"/>
          <w:szCs w:val="24"/>
          <w:lang w:val="en-US"/>
        </w:rPr>
        <w:t>in order for</w:t>
      </w:r>
      <w:r w:rsidRPr="458937A8" w:rsidR="5EF9E465">
        <w:rPr>
          <w:rFonts w:ascii="Arial" w:hAnsi="Arial" w:eastAsia="Arial" w:cs="Arial"/>
          <w:noProof w:val="0"/>
          <w:color w:val="auto"/>
          <w:sz w:val="24"/>
          <w:szCs w:val="24"/>
          <w:lang w:val="en-US"/>
        </w:rPr>
        <w:t xml:space="preserve"> the Council to </w:t>
      </w:r>
      <w:r w:rsidRPr="458937A8" w:rsidR="3E6C5265">
        <w:rPr>
          <w:rFonts w:ascii="Arial" w:hAnsi="Arial" w:eastAsia="Arial" w:cs="Arial"/>
          <w:noProof w:val="0"/>
          <w:color w:val="auto"/>
          <w:sz w:val="24"/>
          <w:szCs w:val="24"/>
          <w:lang w:val="en-US"/>
        </w:rPr>
        <w:t>be satisfied it can in turn fulfil its obligations</w:t>
      </w:r>
      <w:r w:rsidRPr="458937A8" w:rsidR="64407BF6">
        <w:rPr>
          <w:rFonts w:ascii="Arial" w:hAnsi="Arial" w:eastAsia="Arial" w:cs="Arial"/>
          <w:noProof w:val="0"/>
          <w:color w:val="auto"/>
          <w:sz w:val="24"/>
          <w:szCs w:val="24"/>
          <w:lang w:val="en-US"/>
        </w:rPr>
        <w:t>:</w:t>
      </w:r>
    </w:p>
    <w:p w:rsidR="309F53AA" w:rsidP="458937A8" w:rsidRDefault="309F53AA" w14:paraId="0C57881F" w14:textId="4CBB8CF2">
      <w:pPr>
        <w:pStyle w:val="ListParagraph"/>
        <w:numPr>
          <w:ilvl w:val="1"/>
          <w:numId w:val="8"/>
        </w:numPr>
        <w:spacing w:before="0" w:beforeAutospacing="off" w:after="0" w:afterAutospacing="off"/>
        <w:rPr>
          <w:rFonts w:ascii="Arial" w:hAnsi="Arial" w:eastAsia="Arial" w:cs="Arial"/>
          <w:noProof w:val="0"/>
          <w:color w:val="auto"/>
          <w:sz w:val="24"/>
          <w:szCs w:val="24"/>
          <w:lang w:val="en-US"/>
        </w:rPr>
      </w:pPr>
      <w:r w:rsidRPr="458937A8" w:rsidR="309F53AA">
        <w:rPr>
          <w:rFonts w:ascii="Arial" w:hAnsi="Arial" w:eastAsia="Arial" w:cs="Arial"/>
          <w:noProof w:val="0"/>
          <w:color w:val="auto"/>
          <w:sz w:val="24"/>
          <w:szCs w:val="24"/>
          <w:lang w:val="en-US"/>
        </w:rPr>
        <w:t>All</w:t>
      </w:r>
      <w:r w:rsidRPr="458937A8" w:rsidR="64407BF6">
        <w:rPr>
          <w:rFonts w:ascii="Arial" w:hAnsi="Arial" w:eastAsia="Arial" w:cs="Arial"/>
          <w:noProof w:val="0"/>
          <w:color w:val="auto"/>
          <w:sz w:val="24"/>
          <w:szCs w:val="24"/>
          <w:lang w:val="en-US"/>
        </w:rPr>
        <w:t xml:space="preserve"> applications </w:t>
      </w:r>
      <w:r w:rsidRPr="458937A8" w:rsidR="64407BF6">
        <w:rPr>
          <w:rFonts w:ascii="Arial" w:hAnsi="Arial" w:eastAsia="Arial" w:cs="Arial"/>
          <w:noProof w:val="0"/>
          <w:color w:val="auto"/>
          <w:sz w:val="24"/>
          <w:szCs w:val="24"/>
          <w:lang w:val="en-US"/>
        </w:rPr>
        <w:t>allocated</w:t>
      </w:r>
      <w:r w:rsidRPr="458937A8" w:rsidR="64407BF6">
        <w:rPr>
          <w:rFonts w:ascii="Arial" w:hAnsi="Arial" w:eastAsia="Arial" w:cs="Arial"/>
          <w:noProof w:val="0"/>
          <w:color w:val="auto"/>
          <w:sz w:val="24"/>
          <w:szCs w:val="24"/>
          <w:lang w:val="en-US"/>
        </w:rPr>
        <w:t xml:space="preserve"> to the contractor are dealt with within</w:t>
      </w:r>
      <w:r w:rsidRPr="458937A8" w:rsidR="4F501463">
        <w:rPr>
          <w:rFonts w:ascii="Arial" w:hAnsi="Arial" w:eastAsia="Arial" w:cs="Arial"/>
          <w:noProof w:val="0"/>
          <w:color w:val="auto"/>
          <w:sz w:val="24"/>
          <w:szCs w:val="24"/>
          <w:lang w:val="en-US"/>
        </w:rPr>
        <w:t xml:space="preserve"> a </w:t>
      </w:r>
      <w:r w:rsidRPr="458937A8" w:rsidR="4F501463">
        <w:rPr>
          <w:rFonts w:ascii="Arial" w:hAnsi="Arial" w:eastAsia="Arial" w:cs="Arial"/>
          <w:noProof w:val="0"/>
          <w:color w:val="auto"/>
          <w:sz w:val="24"/>
          <w:szCs w:val="24"/>
          <w:lang w:val="en-US"/>
        </w:rPr>
        <w:t>timeframe</w:t>
      </w:r>
      <w:r w:rsidRPr="458937A8" w:rsidR="4F501463">
        <w:rPr>
          <w:rFonts w:ascii="Arial" w:hAnsi="Arial" w:eastAsia="Arial" w:cs="Arial"/>
          <w:noProof w:val="0"/>
          <w:color w:val="auto"/>
          <w:sz w:val="24"/>
          <w:szCs w:val="24"/>
          <w:lang w:val="en-US"/>
        </w:rPr>
        <w:t xml:space="preserve"> that allows the Council to meet its</w:t>
      </w:r>
      <w:r w:rsidRPr="458937A8" w:rsidR="64407BF6">
        <w:rPr>
          <w:rFonts w:ascii="Arial" w:hAnsi="Arial" w:eastAsia="Arial" w:cs="Arial"/>
          <w:noProof w:val="0"/>
          <w:color w:val="auto"/>
          <w:sz w:val="24"/>
          <w:szCs w:val="24"/>
          <w:lang w:val="en-US"/>
        </w:rPr>
        <w:t xml:space="preserve"> statutory timescales</w:t>
      </w:r>
      <w:r w:rsidRPr="458937A8" w:rsidR="72BD89FF">
        <w:rPr>
          <w:rFonts w:ascii="Arial" w:hAnsi="Arial" w:eastAsia="Arial" w:cs="Arial"/>
          <w:noProof w:val="0"/>
          <w:color w:val="auto"/>
          <w:sz w:val="24"/>
          <w:szCs w:val="24"/>
          <w:lang w:val="en-US"/>
        </w:rPr>
        <w:t>,</w:t>
      </w:r>
      <w:r w:rsidRPr="458937A8" w:rsidR="64407BF6">
        <w:rPr>
          <w:rFonts w:ascii="Arial" w:hAnsi="Arial" w:eastAsia="Arial" w:cs="Arial"/>
          <w:noProof w:val="0"/>
          <w:color w:val="auto"/>
          <w:sz w:val="24"/>
          <w:szCs w:val="24"/>
          <w:lang w:val="en-US"/>
        </w:rPr>
        <w:t xml:space="preserve"> unless exceptional circumstances apply.</w:t>
      </w:r>
    </w:p>
    <w:p w:rsidR="64407BF6" w:rsidP="458937A8" w:rsidRDefault="64407BF6" w14:paraId="79A76719" w14:textId="4021C598">
      <w:pPr>
        <w:pStyle w:val="ListParagraph"/>
        <w:numPr>
          <w:ilvl w:val="1"/>
          <w:numId w:val="8"/>
        </w:numPr>
        <w:spacing w:before="0" w:beforeAutospacing="off" w:after="0" w:afterAutospacing="off"/>
        <w:rPr>
          <w:rFonts w:ascii="Arial" w:hAnsi="Arial" w:eastAsia="Arial" w:cs="Arial"/>
          <w:noProof w:val="0"/>
          <w:color w:val="auto"/>
          <w:sz w:val="22"/>
          <w:szCs w:val="22"/>
          <w:lang w:val="en-US"/>
        </w:rPr>
      </w:pPr>
      <w:r w:rsidRPr="458937A8" w:rsidR="64407BF6">
        <w:rPr>
          <w:rFonts w:ascii="Arial" w:hAnsi="Arial" w:eastAsia="Arial" w:cs="Arial"/>
          <w:noProof w:val="0"/>
          <w:color w:val="auto"/>
          <w:sz w:val="24"/>
          <w:szCs w:val="24"/>
          <w:lang w:val="en-US"/>
        </w:rPr>
        <w:t xml:space="preserve">Exempt works are assessed and </w:t>
      </w:r>
      <w:r w:rsidRPr="458937A8" w:rsidR="64407BF6">
        <w:rPr>
          <w:rFonts w:ascii="Arial" w:hAnsi="Arial" w:eastAsia="Arial" w:cs="Arial"/>
          <w:noProof w:val="0"/>
          <w:color w:val="auto"/>
          <w:sz w:val="24"/>
          <w:szCs w:val="24"/>
          <w:lang w:val="en-US"/>
        </w:rPr>
        <w:t>responded to</w:t>
      </w:r>
      <w:r w:rsidRPr="458937A8" w:rsidR="36ED3DAC">
        <w:rPr>
          <w:rFonts w:ascii="Arial" w:hAnsi="Arial" w:eastAsia="Arial" w:cs="Arial"/>
          <w:noProof w:val="0"/>
          <w:color w:val="auto"/>
          <w:sz w:val="24"/>
          <w:szCs w:val="24"/>
          <w:lang w:val="en-US"/>
        </w:rPr>
        <w:t xml:space="preserve"> in a </w:t>
      </w:r>
      <w:r w:rsidRPr="458937A8" w:rsidR="36ED3DAC">
        <w:rPr>
          <w:rFonts w:ascii="Arial" w:hAnsi="Arial" w:eastAsia="Arial" w:cs="Arial"/>
          <w:noProof w:val="0"/>
          <w:color w:val="auto"/>
          <w:sz w:val="24"/>
          <w:szCs w:val="24"/>
          <w:lang w:val="en-US"/>
        </w:rPr>
        <w:t>timeframe</w:t>
      </w:r>
      <w:r w:rsidRPr="458937A8" w:rsidR="36ED3DAC">
        <w:rPr>
          <w:rFonts w:ascii="Arial" w:hAnsi="Arial" w:eastAsia="Arial" w:cs="Arial"/>
          <w:noProof w:val="0"/>
          <w:color w:val="auto"/>
          <w:sz w:val="24"/>
          <w:szCs w:val="24"/>
          <w:lang w:val="en-US"/>
        </w:rPr>
        <w:t xml:space="preserve"> that ensures the Council can respond</w:t>
      </w:r>
      <w:r w:rsidRPr="458937A8" w:rsidR="64407BF6">
        <w:rPr>
          <w:rFonts w:ascii="Arial" w:hAnsi="Arial" w:eastAsia="Arial" w:cs="Arial"/>
          <w:noProof w:val="0"/>
          <w:color w:val="auto"/>
          <w:sz w:val="24"/>
          <w:szCs w:val="24"/>
          <w:lang w:val="en-US"/>
        </w:rPr>
        <w:t xml:space="preserve"> within 5 working days.</w:t>
      </w:r>
    </w:p>
    <w:p w:rsidR="64407BF6" w:rsidP="458937A8" w:rsidRDefault="64407BF6" w14:paraId="282E5980" w14:textId="7BD09647">
      <w:pPr>
        <w:pStyle w:val="ListParagraph"/>
        <w:numPr>
          <w:ilvl w:val="1"/>
          <w:numId w:val="8"/>
        </w:numPr>
        <w:spacing w:before="0" w:beforeAutospacing="off" w:after="0" w:afterAutospacing="off"/>
        <w:rPr>
          <w:rFonts w:ascii="Arial" w:hAnsi="Arial" w:eastAsia="Arial" w:cs="Arial"/>
          <w:noProof w:val="0"/>
          <w:color w:val="auto"/>
          <w:sz w:val="22"/>
          <w:szCs w:val="22"/>
          <w:lang w:val="en-US"/>
        </w:rPr>
      </w:pPr>
      <w:r w:rsidRPr="458937A8" w:rsidR="64407BF6">
        <w:rPr>
          <w:rFonts w:ascii="Arial" w:hAnsi="Arial" w:eastAsia="Arial" w:cs="Arial"/>
          <w:noProof w:val="0"/>
          <w:color w:val="auto"/>
          <w:sz w:val="24"/>
          <w:szCs w:val="24"/>
          <w:lang w:val="en-US"/>
        </w:rPr>
        <w:t xml:space="preserve">All communications are undertaken in </w:t>
      </w:r>
      <w:r w:rsidRPr="458937A8" w:rsidR="64407BF6">
        <w:rPr>
          <w:rFonts w:ascii="Arial" w:hAnsi="Arial" w:eastAsia="Arial" w:cs="Arial"/>
          <w:noProof w:val="0"/>
          <w:color w:val="auto"/>
          <w:sz w:val="24"/>
          <w:szCs w:val="24"/>
          <w:lang w:val="en-US"/>
        </w:rPr>
        <w:t>a timely</w:t>
      </w:r>
      <w:r w:rsidRPr="458937A8" w:rsidR="64407BF6">
        <w:rPr>
          <w:rFonts w:ascii="Arial" w:hAnsi="Arial" w:eastAsia="Arial" w:cs="Arial"/>
          <w:noProof w:val="0"/>
          <w:color w:val="auto"/>
          <w:sz w:val="24"/>
          <w:szCs w:val="24"/>
          <w:lang w:val="en-US"/>
        </w:rPr>
        <w:t xml:space="preserve"> fashion</w:t>
      </w:r>
      <w:r w:rsidRPr="458937A8" w:rsidR="3FCA144E">
        <w:rPr>
          <w:rFonts w:ascii="Arial" w:hAnsi="Arial" w:eastAsia="Arial" w:cs="Arial"/>
          <w:noProof w:val="0"/>
          <w:color w:val="auto"/>
          <w:sz w:val="24"/>
          <w:szCs w:val="24"/>
          <w:lang w:val="en-US"/>
        </w:rPr>
        <w:t>; for example</w:t>
      </w:r>
      <w:r w:rsidRPr="458937A8" w:rsidR="64407BF6">
        <w:rPr>
          <w:rFonts w:ascii="Arial" w:hAnsi="Arial" w:eastAsia="Arial" w:cs="Arial"/>
          <w:noProof w:val="0"/>
          <w:color w:val="auto"/>
          <w:sz w:val="24"/>
          <w:szCs w:val="24"/>
          <w:lang w:val="en-US"/>
        </w:rPr>
        <w:t xml:space="preserve">, acknowledgements within two working days and full response in most cases within one working week. </w:t>
      </w:r>
    </w:p>
    <w:p w:rsidR="09468630" w:rsidP="458937A8" w:rsidRDefault="09468630" w14:paraId="0BD7E983" w14:textId="5A8F6871">
      <w:pPr>
        <w:pStyle w:val="ListParagraph"/>
        <w:numPr>
          <w:ilvl w:val="1"/>
          <w:numId w:val="8"/>
        </w:numPr>
        <w:spacing w:before="0" w:beforeAutospacing="off" w:after="0" w:afterAutospacing="off"/>
        <w:rPr>
          <w:rFonts w:ascii="Arial" w:hAnsi="Arial" w:eastAsia="Arial" w:cs="Arial"/>
          <w:noProof w:val="0"/>
          <w:color w:val="auto"/>
          <w:sz w:val="24"/>
          <w:szCs w:val="24"/>
          <w:lang w:val="en-US"/>
        </w:rPr>
      </w:pPr>
      <w:r w:rsidRPr="458937A8" w:rsidR="09468630">
        <w:rPr>
          <w:rFonts w:ascii="Arial" w:hAnsi="Arial" w:eastAsia="Arial" w:cs="Arial"/>
          <w:noProof w:val="0"/>
          <w:color w:val="auto"/>
          <w:sz w:val="24"/>
          <w:szCs w:val="24"/>
          <w:lang w:val="en-US"/>
        </w:rPr>
        <w:t>Progress r</w:t>
      </w:r>
      <w:r w:rsidRPr="458937A8" w:rsidR="64407BF6">
        <w:rPr>
          <w:rFonts w:ascii="Arial" w:hAnsi="Arial" w:eastAsia="Arial" w:cs="Arial"/>
          <w:noProof w:val="0"/>
          <w:color w:val="auto"/>
          <w:sz w:val="24"/>
          <w:szCs w:val="24"/>
          <w:lang w:val="en-US"/>
        </w:rPr>
        <w:t xml:space="preserve">eporting </w:t>
      </w:r>
      <w:r w:rsidRPr="458937A8" w:rsidR="084B3021">
        <w:rPr>
          <w:rFonts w:ascii="Arial" w:hAnsi="Arial" w:eastAsia="Arial" w:cs="Arial"/>
          <w:noProof w:val="0"/>
          <w:color w:val="auto"/>
          <w:sz w:val="24"/>
          <w:szCs w:val="24"/>
          <w:lang w:val="en-US"/>
        </w:rPr>
        <w:t>to the Council on a weekly basis</w:t>
      </w:r>
      <w:r w:rsidRPr="458937A8" w:rsidR="64407BF6">
        <w:rPr>
          <w:rFonts w:ascii="Arial" w:hAnsi="Arial" w:eastAsia="Arial" w:cs="Arial"/>
          <w:noProof w:val="0"/>
          <w:color w:val="auto"/>
          <w:sz w:val="24"/>
          <w:szCs w:val="24"/>
          <w:lang w:val="en-US"/>
        </w:rPr>
        <w:t xml:space="preserve"> </w:t>
      </w:r>
      <w:r w:rsidRPr="458937A8" w:rsidR="64407BF6">
        <w:rPr>
          <w:rFonts w:ascii="Arial" w:hAnsi="Arial" w:eastAsia="Arial" w:cs="Arial"/>
          <w:noProof w:val="0"/>
          <w:color w:val="auto"/>
          <w:sz w:val="24"/>
          <w:szCs w:val="24"/>
          <w:lang w:val="en-US"/>
        </w:rPr>
        <w:t>for</w:t>
      </w:r>
      <w:r w:rsidRPr="458937A8" w:rsidR="64407BF6">
        <w:rPr>
          <w:rFonts w:ascii="Arial" w:hAnsi="Arial" w:eastAsia="Arial" w:cs="Arial"/>
          <w:noProof w:val="0"/>
          <w:color w:val="auto"/>
          <w:sz w:val="24"/>
          <w:szCs w:val="24"/>
          <w:lang w:val="en-US"/>
        </w:rPr>
        <w:t xml:space="preserve"> caseload management and performance targets on speed of decision-making.</w:t>
      </w:r>
    </w:p>
    <w:p w:rsidR="64407BF6" w:rsidP="458937A8" w:rsidRDefault="64407BF6" w14:paraId="50E2B3C0" w14:textId="3F187DCD">
      <w:pPr>
        <w:pStyle w:val="ListParagraph"/>
        <w:numPr>
          <w:ilvl w:val="1"/>
          <w:numId w:val="8"/>
        </w:numPr>
        <w:spacing w:before="0" w:beforeAutospacing="off" w:after="0" w:afterAutospacing="off"/>
        <w:rPr>
          <w:rFonts w:ascii="Arial" w:hAnsi="Arial" w:eastAsia="Arial" w:cs="Arial"/>
          <w:noProof w:val="0"/>
          <w:color w:val="auto"/>
          <w:sz w:val="22"/>
          <w:szCs w:val="22"/>
          <w:lang w:val="en-US"/>
        </w:rPr>
      </w:pPr>
      <w:r w:rsidRPr="458937A8" w:rsidR="64407BF6">
        <w:rPr>
          <w:rFonts w:ascii="Arial" w:hAnsi="Arial" w:eastAsia="Arial" w:cs="Arial"/>
          <w:noProof w:val="0"/>
          <w:color w:val="auto"/>
          <w:sz w:val="24"/>
          <w:szCs w:val="24"/>
          <w:lang w:val="en-US"/>
        </w:rPr>
        <w:t>Capability and capacity to draft emergency TPOs promptly in response to an identified threat.</w:t>
      </w:r>
    </w:p>
    <w:p w:rsidR="458937A8" w:rsidP="458937A8" w:rsidRDefault="458937A8" w14:paraId="50E6FF77" w14:textId="7C621A58">
      <w:pPr>
        <w:pStyle w:val="ListParagraph"/>
        <w:spacing w:before="0" w:beforeAutospacing="off" w:after="0" w:afterAutospacing="off"/>
        <w:ind w:left="720"/>
        <w:rPr>
          <w:rFonts w:ascii="Arial" w:hAnsi="Arial" w:eastAsia="Arial" w:cs="Arial"/>
          <w:noProof w:val="0"/>
          <w:color w:val="auto"/>
          <w:sz w:val="24"/>
          <w:szCs w:val="24"/>
          <w:lang w:val="en-US"/>
        </w:rPr>
      </w:pPr>
    </w:p>
    <w:p w:rsidR="1E5A5E88" w:rsidP="458937A8" w:rsidRDefault="1E5A5E88" w14:paraId="79693F82" w14:textId="4EF4F73F">
      <w:pPr>
        <w:pStyle w:val="ListParagraph"/>
        <w:numPr>
          <w:ilvl w:val="0"/>
          <w:numId w:val="8"/>
        </w:numPr>
        <w:spacing w:before="0" w:beforeAutospacing="off" w:after="0" w:afterAutospacing="off"/>
        <w:rPr>
          <w:rFonts w:ascii="Arial" w:hAnsi="Arial" w:eastAsia="Arial" w:cs="Arial"/>
          <w:noProof w:val="0"/>
          <w:color w:val="auto"/>
          <w:sz w:val="24"/>
          <w:szCs w:val="24"/>
          <w:lang w:val="en-US"/>
        </w:rPr>
      </w:pPr>
      <w:r w:rsidRPr="458937A8" w:rsidR="1E5A5E88">
        <w:rPr>
          <w:rFonts w:ascii="Arial" w:hAnsi="Arial" w:eastAsia="Arial" w:cs="Arial"/>
          <w:noProof w:val="0"/>
          <w:color w:val="auto"/>
          <w:sz w:val="24"/>
          <w:szCs w:val="24"/>
          <w:lang w:val="en-US"/>
        </w:rPr>
        <w:t>Please could you clarify whether this is expected to be 3- or 4-</w:t>
      </w:r>
      <w:r w:rsidRPr="458937A8" w:rsidR="1E5A5E88">
        <w:rPr>
          <w:rFonts w:ascii="Arial" w:hAnsi="Arial" w:eastAsia="Arial" w:cs="Arial"/>
          <w:noProof w:val="0"/>
          <w:color w:val="auto"/>
          <w:sz w:val="24"/>
          <w:szCs w:val="24"/>
          <w:lang w:val="en-US"/>
        </w:rPr>
        <w:t>days</w:t>
      </w:r>
      <w:r w:rsidRPr="458937A8" w:rsidR="1E5A5E88">
        <w:rPr>
          <w:rFonts w:ascii="Arial" w:hAnsi="Arial" w:eastAsia="Arial" w:cs="Arial"/>
          <w:noProof w:val="0"/>
          <w:color w:val="auto"/>
          <w:sz w:val="24"/>
          <w:szCs w:val="24"/>
          <w:lang w:val="en-US"/>
        </w:rPr>
        <w:t xml:space="preserve"> service for the duration of the contract as this may affect the overall pricing of the contract and expected budget.  </w:t>
      </w:r>
      <w:r>
        <w:br/>
      </w:r>
      <w:r>
        <w:br/>
      </w:r>
      <w:r w:rsidRPr="458937A8" w:rsidR="08040D10">
        <w:rPr>
          <w:rFonts w:ascii="Arial" w:hAnsi="Arial" w:eastAsia="Arial" w:cs="Arial"/>
          <w:b w:val="1"/>
          <w:bCs w:val="1"/>
          <w:noProof w:val="0"/>
          <w:color w:val="auto"/>
          <w:sz w:val="24"/>
          <w:szCs w:val="24"/>
          <w:lang w:val="en-US"/>
        </w:rPr>
        <w:t>Response</w:t>
      </w:r>
      <w:r w:rsidRPr="458937A8" w:rsidR="08040D10">
        <w:rPr>
          <w:rFonts w:ascii="Arial" w:hAnsi="Arial" w:eastAsia="Arial" w:cs="Arial"/>
          <w:noProof w:val="0"/>
          <w:color w:val="auto"/>
          <w:sz w:val="24"/>
          <w:szCs w:val="24"/>
          <w:lang w:val="en-US"/>
        </w:rPr>
        <w:t>:</w:t>
      </w:r>
      <w:r>
        <w:br/>
      </w:r>
      <w:r w:rsidRPr="458937A8" w:rsidR="2D7130E2">
        <w:rPr>
          <w:rFonts w:ascii="Arial" w:hAnsi="Arial" w:eastAsia="Arial" w:cs="Arial"/>
          <w:noProof w:val="0"/>
          <w:color w:val="auto"/>
          <w:sz w:val="24"/>
          <w:szCs w:val="24"/>
          <w:lang w:val="en-US"/>
        </w:rPr>
        <w:t xml:space="preserve">Our </w:t>
      </w:r>
      <w:r w:rsidRPr="458937A8" w:rsidR="19460A1E">
        <w:rPr>
          <w:rFonts w:ascii="Arial" w:hAnsi="Arial" w:eastAsia="Arial" w:cs="Arial"/>
          <w:noProof w:val="0"/>
          <w:color w:val="auto"/>
          <w:sz w:val="24"/>
          <w:szCs w:val="24"/>
          <w:lang w:val="en-US"/>
        </w:rPr>
        <w:t xml:space="preserve">estimate is that 4 </w:t>
      </w:r>
      <w:r w:rsidRPr="458937A8" w:rsidR="19460A1E">
        <w:rPr>
          <w:rFonts w:ascii="Arial" w:hAnsi="Arial" w:eastAsia="Arial" w:cs="Arial"/>
          <w:noProof w:val="0"/>
          <w:color w:val="auto"/>
          <w:sz w:val="24"/>
          <w:szCs w:val="24"/>
          <w:lang w:val="en-US"/>
        </w:rPr>
        <w:t>days</w:t>
      </w:r>
      <w:r w:rsidRPr="458937A8" w:rsidR="19460A1E">
        <w:rPr>
          <w:rFonts w:ascii="Arial" w:hAnsi="Arial" w:eastAsia="Arial" w:cs="Arial"/>
          <w:noProof w:val="0"/>
          <w:color w:val="auto"/>
          <w:sz w:val="24"/>
          <w:szCs w:val="24"/>
          <w:lang w:val="en-US"/>
        </w:rPr>
        <w:t xml:space="preserve"> service a week is </w:t>
      </w:r>
      <w:r w:rsidRPr="458937A8" w:rsidR="6D73B76D">
        <w:rPr>
          <w:rFonts w:ascii="Arial" w:hAnsi="Arial" w:eastAsia="Arial" w:cs="Arial"/>
          <w:noProof w:val="0"/>
          <w:color w:val="auto"/>
          <w:sz w:val="24"/>
          <w:szCs w:val="24"/>
          <w:lang w:val="en-US"/>
        </w:rPr>
        <w:t xml:space="preserve">probably </w:t>
      </w:r>
      <w:r w:rsidRPr="458937A8" w:rsidR="19460A1E">
        <w:rPr>
          <w:rFonts w:ascii="Arial" w:hAnsi="Arial" w:eastAsia="Arial" w:cs="Arial"/>
          <w:noProof w:val="0"/>
          <w:color w:val="auto"/>
          <w:sz w:val="24"/>
          <w:szCs w:val="24"/>
          <w:lang w:val="en-US"/>
        </w:rPr>
        <w:t>necessary</w:t>
      </w:r>
      <w:r w:rsidRPr="458937A8" w:rsidR="19460A1E">
        <w:rPr>
          <w:rFonts w:ascii="Arial" w:hAnsi="Arial" w:eastAsia="Arial" w:cs="Arial"/>
          <w:noProof w:val="0"/>
          <w:color w:val="auto"/>
          <w:sz w:val="24"/>
          <w:szCs w:val="24"/>
          <w:lang w:val="en-US"/>
        </w:rPr>
        <w:t xml:space="preserve"> for the </w:t>
      </w:r>
      <w:r w:rsidRPr="458937A8" w:rsidR="19460A1E">
        <w:rPr>
          <w:rFonts w:ascii="Arial" w:hAnsi="Arial" w:eastAsia="Arial" w:cs="Arial"/>
          <w:noProof w:val="0"/>
          <w:color w:val="auto"/>
          <w:sz w:val="24"/>
          <w:szCs w:val="24"/>
          <w:lang w:val="en-US"/>
        </w:rPr>
        <w:t>foreseeable future</w:t>
      </w:r>
      <w:r w:rsidRPr="458937A8" w:rsidR="19460A1E">
        <w:rPr>
          <w:rFonts w:ascii="Arial" w:hAnsi="Arial" w:eastAsia="Arial" w:cs="Arial"/>
          <w:noProof w:val="0"/>
          <w:color w:val="auto"/>
          <w:sz w:val="24"/>
          <w:szCs w:val="24"/>
          <w:lang w:val="en-US"/>
        </w:rPr>
        <w:t>,</w:t>
      </w:r>
      <w:r w:rsidRPr="458937A8" w:rsidR="723F70BB">
        <w:rPr>
          <w:rFonts w:ascii="Arial" w:hAnsi="Arial" w:eastAsia="Arial" w:cs="Arial"/>
          <w:noProof w:val="0"/>
          <w:color w:val="auto"/>
          <w:sz w:val="24"/>
          <w:szCs w:val="24"/>
          <w:lang w:val="en-US"/>
        </w:rPr>
        <w:t xml:space="preserve"> but this may depend on the solutions provided by suppliers. T</w:t>
      </w:r>
      <w:r w:rsidRPr="458937A8" w:rsidR="19460A1E">
        <w:rPr>
          <w:rFonts w:ascii="Arial" w:hAnsi="Arial" w:eastAsia="Arial" w:cs="Arial"/>
          <w:noProof w:val="0"/>
          <w:color w:val="auto"/>
          <w:sz w:val="24"/>
          <w:szCs w:val="24"/>
          <w:lang w:val="en-US"/>
        </w:rPr>
        <w:t>he pricing element of the tender will be scored on the da</w:t>
      </w:r>
      <w:r w:rsidRPr="458937A8" w:rsidR="3722D67E">
        <w:rPr>
          <w:rFonts w:ascii="Arial" w:hAnsi="Arial" w:eastAsia="Arial" w:cs="Arial"/>
          <w:noProof w:val="0"/>
          <w:color w:val="auto"/>
          <w:sz w:val="24"/>
          <w:szCs w:val="24"/>
          <w:lang w:val="en-US"/>
        </w:rPr>
        <w:t>ily rate provided only</w:t>
      </w:r>
      <w:r w:rsidRPr="458937A8" w:rsidR="4141D054">
        <w:rPr>
          <w:rFonts w:ascii="Arial" w:hAnsi="Arial" w:eastAsia="Arial" w:cs="Arial"/>
          <w:noProof w:val="0"/>
          <w:color w:val="auto"/>
          <w:sz w:val="24"/>
          <w:szCs w:val="24"/>
          <w:lang w:val="en-US"/>
        </w:rPr>
        <w:t>,</w:t>
      </w:r>
      <w:r w:rsidRPr="458937A8" w:rsidR="075F6E78">
        <w:rPr>
          <w:rFonts w:ascii="Arial" w:hAnsi="Arial" w:eastAsia="Arial" w:cs="Arial"/>
          <w:noProof w:val="0"/>
          <w:color w:val="auto"/>
          <w:sz w:val="24"/>
          <w:szCs w:val="24"/>
          <w:lang w:val="en-US"/>
        </w:rPr>
        <w:t xml:space="preserve"> </w:t>
      </w:r>
      <w:r w:rsidRPr="458937A8" w:rsidR="075F6E78">
        <w:rPr>
          <w:rFonts w:ascii="Arial" w:hAnsi="Arial" w:eastAsia="Arial" w:cs="Arial"/>
          <w:noProof w:val="0"/>
          <w:color w:val="auto"/>
          <w:sz w:val="24"/>
          <w:szCs w:val="24"/>
          <w:lang w:val="en-US"/>
        </w:rPr>
        <w:t>in order to</w:t>
      </w:r>
      <w:r w:rsidRPr="458937A8" w:rsidR="075F6E78">
        <w:rPr>
          <w:rFonts w:ascii="Arial" w:hAnsi="Arial" w:eastAsia="Arial" w:cs="Arial"/>
          <w:noProof w:val="0"/>
          <w:color w:val="auto"/>
          <w:sz w:val="24"/>
          <w:szCs w:val="24"/>
          <w:lang w:val="en-US"/>
        </w:rPr>
        <w:t xml:space="preserve"> ensure bids are evaluated on an equivalent basis</w:t>
      </w:r>
      <w:r w:rsidRPr="458937A8" w:rsidR="3722D67E">
        <w:rPr>
          <w:rFonts w:ascii="Arial" w:hAnsi="Arial" w:eastAsia="Arial" w:cs="Arial"/>
          <w:noProof w:val="0"/>
          <w:color w:val="auto"/>
          <w:sz w:val="24"/>
          <w:szCs w:val="24"/>
          <w:lang w:val="en-US"/>
        </w:rPr>
        <w:t>.</w:t>
      </w:r>
      <w:r w:rsidRPr="458937A8" w:rsidR="19460A1E">
        <w:rPr>
          <w:rFonts w:ascii="Arial" w:hAnsi="Arial" w:eastAsia="Arial" w:cs="Arial"/>
          <w:noProof w:val="0"/>
          <w:color w:val="auto"/>
          <w:sz w:val="24"/>
          <w:szCs w:val="24"/>
          <w:lang w:val="en-US"/>
        </w:rPr>
        <w:t xml:space="preserve"> </w:t>
      </w:r>
      <w:r w:rsidRPr="458937A8" w:rsidR="2D7130E2">
        <w:rPr>
          <w:rFonts w:ascii="Arial" w:hAnsi="Arial" w:eastAsia="Arial" w:cs="Arial"/>
          <w:noProof w:val="0"/>
          <w:color w:val="auto"/>
          <w:sz w:val="24"/>
          <w:szCs w:val="24"/>
          <w:lang w:val="en-US"/>
        </w:rPr>
        <w:t xml:space="preserve">  </w:t>
      </w:r>
      <w:r>
        <w:br/>
      </w:r>
    </w:p>
    <w:p w:rsidR="1ED71483" w:rsidP="458937A8" w:rsidRDefault="1ED71483" w14:paraId="7AA9CA26" w14:textId="7CB37EEE">
      <w:pPr>
        <w:pStyle w:val="ListParagraph"/>
        <w:numPr>
          <w:ilvl w:val="0"/>
          <w:numId w:val="8"/>
        </w:numPr>
        <w:suppressLineNumbers w:val="0"/>
        <w:bidi w:val="0"/>
        <w:spacing w:before="0" w:beforeAutospacing="off" w:after="0" w:afterAutospacing="off" w:line="259" w:lineRule="auto"/>
        <w:ind w:left="720" w:right="0" w:hanging="360"/>
        <w:jc w:val="left"/>
        <w:rPr>
          <w:rFonts w:ascii="Arial" w:hAnsi="Arial" w:eastAsia="Arial" w:cs="Arial"/>
          <w:noProof w:val="0"/>
          <w:color w:val="auto"/>
          <w:sz w:val="22"/>
          <w:szCs w:val="22"/>
          <w:lang w:val="en-US"/>
        </w:rPr>
      </w:pPr>
      <w:r w:rsidRPr="458937A8" w:rsidR="1ED71483">
        <w:rPr>
          <w:rFonts w:ascii="Arial" w:hAnsi="Arial" w:eastAsia="Arial" w:cs="Arial"/>
          <w:noProof w:val="0"/>
          <w:color w:val="auto"/>
          <w:sz w:val="24"/>
          <w:szCs w:val="24"/>
          <w:lang w:val="en-US"/>
        </w:rPr>
        <w:t xml:space="preserve">Do you </w:t>
      </w:r>
      <w:r w:rsidRPr="458937A8" w:rsidR="1ED71483">
        <w:rPr>
          <w:rFonts w:ascii="Arial" w:hAnsi="Arial" w:eastAsia="Arial" w:cs="Arial"/>
          <w:noProof w:val="0"/>
          <w:color w:val="auto"/>
          <w:sz w:val="24"/>
          <w:szCs w:val="24"/>
          <w:lang w:val="en-US"/>
        </w:rPr>
        <w:t>require</w:t>
      </w:r>
      <w:r w:rsidRPr="458937A8" w:rsidR="1ED71483">
        <w:rPr>
          <w:rFonts w:ascii="Arial" w:hAnsi="Arial" w:eastAsia="Arial" w:cs="Arial"/>
          <w:noProof w:val="0"/>
          <w:color w:val="auto"/>
          <w:sz w:val="24"/>
          <w:szCs w:val="24"/>
          <w:lang w:val="en-US"/>
        </w:rPr>
        <w:t xml:space="preserve"> a breakdown of costs or is this optional?  </w:t>
      </w:r>
      <w:r>
        <w:br/>
      </w:r>
      <w:r>
        <w:br/>
      </w:r>
      <w:r w:rsidRPr="458937A8" w:rsidR="1CF219C1">
        <w:rPr>
          <w:rFonts w:ascii="Arial" w:hAnsi="Arial" w:eastAsia="Arial" w:cs="Arial"/>
          <w:b w:val="1"/>
          <w:bCs w:val="1"/>
          <w:noProof w:val="0"/>
          <w:color w:val="auto"/>
          <w:sz w:val="24"/>
          <w:szCs w:val="24"/>
          <w:lang w:val="en-US"/>
        </w:rPr>
        <w:t>Response</w:t>
      </w:r>
      <w:r w:rsidRPr="458937A8" w:rsidR="1CF219C1">
        <w:rPr>
          <w:rFonts w:ascii="Arial" w:hAnsi="Arial" w:eastAsia="Arial" w:cs="Arial"/>
          <w:noProof w:val="0"/>
          <w:color w:val="auto"/>
          <w:sz w:val="24"/>
          <w:szCs w:val="24"/>
          <w:lang w:val="en-US"/>
        </w:rPr>
        <w:t>:</w:t>
      </w:r>
      <w:r>
        <w:br/>
      </w:r>
      <w:r w:rsidRPr="458937A8" w:rsidR="5AC5899B">
        <w:rPr>
          <w:rFonts w:ascii="Arial" w:hAnsi="Arial" w:eastAsia="Arial" w:cs="Arial"/>
          <w:noProof w:val="0"/>
          <w:color w:val="auto"/>
          <w:sz w:val="24"/>
          <w:szCs w:val="24"/>
          <w:lang w:val="en-US"/>
        </w:rPr>
        <w:t xml:space="preserve">The breakdown of costs is optional, however if there are ancillary costs beside the quoted day rate, that </w:t>
      </w:r>
      <w:r w:rsidRPr="458937A8" w:rsidR="2BD35EE3">
        <w:rPr>
          <w:rFonts w:ascii="Arial" w:hAnsi="Arial" w:eastAsia="Arial" w:cs="Arial"/>
          <w:noProof w:val="0"/>
          <w:color w:val="auto"/>
          <w:sz w:val="24"/>
          <w:szCs w:val="24"/>
          <w:lang w:val="en-US"/>
        </w:rPr>
        <w:t xml:space="preserve">may be chargeable for </w:t>
      </w:r>
      <w:r w:rsidRPr="458937A8" w:rsidR="2BD35EE3">
        <w:rPr>
          <w:rFonts w:ascii="Arial" w:hAnsi="Arial" w:eastAsia="Arial" w:cs="Arial"/>
          <w:noProof w:val="0"/>
          <w:color w:val="auto"/>
          <w:sz w:val="24"/>
          <w:szCs w:val="24"/>
          <w:lang w:val="en-US"/>
        </w:rPr>
        <w:t>particular tasks</w:t>
      </w:r>
      <w:r w:rsidRPr="458937A8" w:rsidR="2BD35EE3">
        <w:rPr>
          <w:rFonts w:ascii="Arial" w:hAnsi="Arial" w:eastAsia="Arial" w:cs="Arial"/>
          <w:noProof w:val="0"/>
          <w:color w:val="auto"/>
          <w:sz w:val="24"/>
          <w:szCs w:val="24"/>
          <w:lang w:val="en-US"/>
        </w:rPr>
        <w:t xml:space="preserve"> for example, </w:t>
      </w:r>
      <w:r w:rsidRPr="458937A8" w:rsidR="5AC5899B">
        <w:rPr>
          <w:rFonts w:ascii="Arial" w:hAnsi="Arial" w:eastAsia="Arial" w:cs="Arial"/>
          <w:noProof w:val="0"/>
          <w:color w:val="auto"/>
          <w:sz w:val="24"/>
          <w:szCs w:val="24"/>
          <w:lang w:val="en-US"/>
        </w:rPr>
        <w:t xml:space="preserve">these should be included </w:t>
      </w:r>
      <w:r w:rsidRPr="458937A8" w:rsidR="79512D60">
        <w:rPr>
          <w:rFonts w:ascii="Arial" w:hAnsi="Arial" w:eastAsia="Arial" w:cs="Arial"/>
          <w:noProof w:val="0"/>
          <w:color w:val="auto"/>
          <w:sz w:val="24"/>
          <w:szCs w:val="24"/>
          <w:lang w:val="en-US"/>
        </w:rPr>
        <w:t>in order to</w:t>
      </w:r>
      <w:r w:rsidRPr="458937A8" w:rsidR="79512D60">
        <w:rPr>
          <w:rFonts w:ascii="Arial" w:hAnsi="Arial" w:eastAsia="Arial" w:cs="Arial"/>
          <w:noProof w:val="0"/>
          <w:color w:val="auto"/>
          <w:sz w:val="24"/>
          <w:szCs w:val="24"/>
          <w:lang w:val="en-US"/>
        </w:rPr>
        <w:t xml:space="preserve"> be provided for in the contract.</w:t>
      </w:r>
      <w:r>
        <w:br/>
      </w:r>
    </w:p>
    <w:p w:rsidR="5C3DBB42" w:rsidP="458937A8" w:rsidRDefault="5C3DBB42" w14:paraId="20F86B34" w14:textId="1B22B852">
      <w:pPr>
        <w:pStyle w:val="ListParagraph"/>
        <w:numPr>
          <w:ilvl w:val="0"/>
          <w:numId w:val="8"/>
        </w:numPr>
        <w:spacing w:before="0" w:beforeAutospacing="off" w:after="0" w:afterAutospacing="off"/>
        <w:rPr>
          <w:rFonts w:ascii="Arial" w:hAnsi="Arial" w:eastAsia="Arial" w:cs="Arial"/>
          <w:noProof w:val="0"/>
          <w:color w:val="auto"/>
          <w:sz w:val="22"/>
          <w:szCs w:val="22"/>
          <w:lang w:val="en-US"/>
        </w:rPr>
      </w:pPr>
      <w:r w:rsidRPr="458937A8" w:rsidR="5C3DBB42">
        <w:rPr>
          <w:rFonts w:ascii="Arial" w:hAnsi="Arial" w:eastAsia="Arial" w:cs="Arial"/>
          <w:noProof w:val="0"/>
          <w:color w:val="auto"/>
          <w:sz w:val="24"/>
          <w:szCs w:val="24"/>
          <w:lang w:val="en-US"/>
        </w:rPr>
        <w:t xml:space="preserve">Are you happy for quality method approaches a, </w:t>
      </w:r>
      <w:r w:rsidRPr="458937A8" w:rsidR="5C3DBB42">
        <w:rPr>
          <w:rFonts w:ascii="Arial" w:hAnsi="Arial" w:eastAsia="Arial" w:cs="Arial"/>
          <w:noProof w:val="0"/>
          <w:color w:val="auto"/>
          <w:sz w:val="24"/>
          <w:szCs w:val="24"/>
          <w:lang w:val="en-US"/>
        </w:rPr>
        <w:t>b</w:t>
      </w:r>
      <w:r w:rsidRPr="458937A8" w:rsidR="5C3DBB42">
        <w:rPr>
          <w:rFonts w:ascii="Arial" w:hAnsi="Arial" w:eastAsia="Arial" w:cs="Arial"/>
          <w:noProof w:val="0"/>
          <w:color w:val="auto"/>
          <w:sz w:val="24"/>
          <w:szCs w:val="24"/>
          <w:lang w:val="en-US"/>
        </w:rPr>
        <w:t xml:space="preserve"> and c to be provided as one response document?  </w:t>
      </w:r>
      <w:r>
        <w:br/>
      </w:r>
      <w:r>
        <w:br/>
      </w:r>
      <w:r w:rsidRPr="458937A8" w:rsidR="014E4403">
        <w:rPr>
          <w:rFonts w:ascii="Arial" w:hAnsi="Arial" w:eastAsia="Arial" w:cs="Arial"/>
          <w:b w:val="1"/>
          <w:bCs w:val="1"/>
          <w:noProof w:val="0"/>
          <w:color w:val="auto"/>
          <w:sz w:val="24"/>
          <w:szCs w:val="24"/>
          <w:lang w:val="en-US"/>
        </w:rPr>
        <w:t>Response</w:t>
      </w:r>
      <w:r w:rsidRPr="458937A8" w:rsidR="014E4403">
        <w:rPr>
          <w:rFonts w:ascii="Arial" w:hAnsi="Arial" w:eastAsia="Arial" w:cs="Arial"/>
          <w:noProof w:val="0"/>
          <w:color w:val="auto"/>
          <w:sz w:val="24"/>
          <w:szCs w:val="24"/>
          <w:lang w:val="en-US"/>
        </w:rPr>
        <w:t>:</w:t>
      </w:r>
      <w:r>
        <w:br/>
      </w:r>
      <w:r w:rsidRPr="458937A8" w:rsidR="348F9A30">
        <w:rPr>
          <w:rFonts w:ascii="Arial" w:hAnsi="Arial" w:eastAsia="Arial" w:cs="Arial"/>
          <w:noProof w:val="0"/>
          <w:color w:val="auto"/>
          <w:sz w:val="24"/>
          <w:szCs w:val="24"/>
          <w:lang w:val="en-US"/>
        </w:rPr>
        <w:t>O</w:t>
      </w:r>
      <w:r w:rsidRPr="458937A8" w:rsidR="6BFA2E93">
        <w:rPr>
          <w:rFonts w:ascii="Arial" w:hAnsi="Arial" w:eastAsia="Arial" w:cs="Arial"/>
          <w:noProof w:val="0"/>
          <w:color w:val="auto"/>
          <w:sz w:val="24"/>
          <w:szCs w:val="24"/>
          <w:lang w:val="en-US"/>
        </w:rPr>
        <w:t>ne document</w:t>
      </w:r>
      <w:r w:rsidRPr="458937A8" w:rsidR="7AB9EE4D">
        <w:rPr>
          <w:rFonts w:ascii="Arial" w:hAnsi="Arial" w:eastAsia="Arial" w:cs="Arial"/>
          <w:noProof w:val="0"/>
          <w:color w:val="auto"/>
          <w:sz w:val="24"/>
          <w:szCs w:val="24"/>
          <w:lang w:val="en-US"/>
        </w:rPr>
        <w:t xml:space="preserve"> is acceptable provided all sections are </w:t>
      </w:r>
      <w:r w:rsidRPr="458937A8" w:rsidR="56EC0894">
        <w:rPr>
          <w:rFonts w:ascii="Arial" w:hAnsi="Arial" w:eastAsia="Arial" w:cs="Arial"/>
          <w:noProof w:val="0"/>
          <w:color w:val="auto"/>
          <w:sz w:val="24"/>
          <w:szCs w:val="24"/>
          <w:lang w:val="en-US"/>
        </w:rPr>
        <w:t xml:space="preserve">clearly </w:t>
      </w:r>
      <w:r w:rsidRPr="458937A8" w:rsidR="7AB9EE4D">
        <w:rPr>
          <w:rFonts w:ascii="Arial" w:hAnsi="Arial" w:eastAsia="Arial" w:cs="Arial"/>
          <w:noProof w:val="0"/>
          <w:color w:val="auto"/>
          <w:sz w:val="24"/>
          <w:szCs w:val="24"/>
          <w:lang w:val="en-US"/>
        </w:rPr>
        <w:t>covered</w:t>
      </w:r>
      <w:r w:rsidRPr="458937A8" w:rsidR="1E7458EF">
        <w:rPr>
          <w:rFonts w:ascii="Arial" w:hAnsi="Arial" w:eastAsia="Arial" w:cs="Arial"/>
          <w:noProof w:val="0"/>
          <w:color w:val="auto"/>
          <w:sz w:val="24"/>
          <w:szCs w:val="24"/>
          <w:lang w:val="en-US"/>
        </w:rPr>
        <w:t>.</w:t>
      </w:r>
      <w:r>
        <w:br/>
      </w:r>
    </w:p>
    <w:p w:rsidR="4DCE169C" w:rsidP="458937A8" w:rsidRDefault="4DCE169C" w14:paraId="509D5FF8" w14:textId="636D7A71">
      <w:pPr>
        <w:pStyle w:val="ListParagraph"/>
        <w:numPr>
          <w:ilvl w:val="0"/>
          <w:numId w:val="8"/>
        </w:numPr>
        <w:spacing w:before="0" w:beforeAutospacing="off" w:after="0" w:afterAutospacing="off"/>
        <w:rPr>
          <w:rFonts w:ascii="Arial" w:hAnsi="Arial" w:eastAsia="Arial" w:cs="Arial"/>
          <w:noProof w:val="0"/>
          <w:color w:val="auto"/>
          <w:sz w:val="24"/>
          <w:szCs w:val="24"/>
          <w:lang w:val="en-US"/>
        </w:rPr>
      </w:pPr>
      <w:r w:rsidRPr="458937A8" w:rsidR="4DCE169C">
        <w:rPr>
          <w:rFonts w:ascii="Arial" w:hAnsi="Arial" w:eastAsia="Arial" w:cs="Arial"/>
          <w:noProof w:val="0"/>
          <w:color w:val="auto"/>
          <w:sz w:val="24"/>
          <w:szCs w:val="24"/>
          <w:lang w:val="en-US"/>
        </w:rPr>
        <w:t xml:space="preserve">The portal notice details the value at £200K including VAT which would be £166,667 excluding VAT. The tender document details up to £200,00K but with no mention of whether this includes VAT or not.  Pricing to be provided excluding VAT. Can you confirm whether the budget is £200,000 inclusive or exclusive of VAT please?  </w:t>
      </w:r>
      <w:r>
        <w:br/>
      </w:r>
      <w:r>
        <w:br/>
      </w:r>
      <w:r w:rsidRPr="458937A8" w:rsidR="4A48F1C9">
        <w:rPr>
          <w:rFonts w:ascii="Arial" w:hAnsi="Arial" w:eastAsia="Arial" w:cs="Arial"/>
          <w:b w:val="1"/>
          <w:bCs w:val="1"/>
          <w:noProof w:val="0"/>
          <w:color w:val="auto"/>
          <w:sz w:val="24"/>
          <w:szCs w:val="24"/>
          <w:lang w:val="en-US"/>
        </w:rPr>
        <w:t>Response</w:t>
      </w:r>
      <w:r w:rsidRPr="458937A8" w:rsidR="4A48F1C9">
        <w:rPr>
          <w:rFonts w:ascii="Arial" w:hAnsi="Arial" w:eastAsia="Arial" w:cs="Arial"/>
          <w:noProof w:val="0"/>
          <w:color w:val="auto"/>
          <w:sz w:val="24"/>
          <w:szCs w:val="24"/>
          <w:lang w:val="en-US"/>
        </w:rPr>
        <w:t>:</w:t>
      </w:r>
      <w:r>
        <w:br/>
      </w:r>
      <w:r w:rsidRPr="458937A8" w:rsidR="32F5C68A">
        <w:rPr>
          <w:rFonts w:ascii="Arial" w:hAnsi="Arial" w:eastAsia="Arial" w:cs="Arial"/>
          <w:noProof w:val="0"/>
          <w:color w:val="auto"/>
          <w:sz w:val="24"/>
          <w:szCs w:val="24"/>
          <w:lang w:val="en-US"/>
        </w:rPr>
        <w:t>Ths</w:t>
      </w:r>
      <w:r w:rsidRPr="458937A8" w:rsidR="4A48F1C9">
        <w:rPr>
          <w:rFonts w:ascii="Arial" w:hAnsi="Arial" w:eastAsia="Arial" w:cs="Arial"/>
          <w:noProof w:val="0"/>
          <w:color w:val="auto"/>
          <w:sz w:val="24"/>
          <w:szCs w:val="24"/>
          <w:lang w:val="en-US"/>
        </w:rPr>
        <w:t xml:space="preserve"> </w:t>
      </w:r>
      <w:r w:rsidRPr="458937A8" w:rsidR="32F5C68A">
        <w:rPr>
          <w:rFonts w:ascii="Arial" w:hAnsi="Arial" w:eastAsia="Arial" w:cs="Arial"/>
          <w:noProof w:val="0"/>
          <w:color w:val="auto"/>
          <w:sz w:val="24"/>
          <w:szCs w:val="24"/>
          <w:lang w:val="en-US"/>
        </w:rPr>
        <w:t xml:space="preserve">budget estimate is </w:t>
      </w:r>
      <w:r w:rsidRPr="458937A8" w:rsidR="32F5C68A">
        <w:rPr>
          <w:rFonts w:ascii="Arial" w:hAnsi="Arial" w:eastAsia="Arial" w:cs="Arial"/>
          <w:b w:val="1"/>
          <w:bCs w:val="1"/>
          <w:noProof w:val="0"/>
          <w:color w:val="auto"/>
          <w:sz w:val="24"/>
          <w:szCs w:val="24"/>
          <w:lang w:val="en-US"/>
        </w:rPr>
        <w:t>inclusive</w:t>
      </w:r>
      <w:r w:rsidRPr="458937A8" w:rsidR="32F5C68A">
        <w:rPr>
          <w:rFonts w:ascii="Arial" w:hAnsi="Arial" w:eastAsia="Arial" w:cs="Arial"/>
          <w:noProof w:val="0"/>
          <w:color w:val="auto"/>
          <w:sz w:val="24"/>
          <w:szCs w:val="24"/>
          <w:lang w:val="en-US"/>
        </w:rPr>
        <w:t xml:space="preserve"> of VAT as per the portal notice</w:t>
      </w:r>
      <w:r w:rsidRPr="458937A8" w:rsidR="440B6541">
        <w:rPr>
          <w:rFonts w:ascii="Arial" w:hAnsi="Arial" w:eastAsia="Arial" w:cs="Arial"/>
          <w:noProof w:val="0"/>
          <w:color w:val="auto"/>
          <w:sz w:val="24"/>
          <w:szCs w:val="24"/>
          <w:lang w:val="en-US"/>
        </w:rPr>
        <w:t xml:space="preserve"> and is provided to give an estimate of the overall contract cost</w:t>
      </w:r>
      <w:r w:rsidRPr="458937A8" w:rsidR="32F5C68A">
        <w:rPr>
          <w:rFonts w:ascii="Arial" w:hAnsi="Arial" w:eastAsia="Arial" w:cs="Arial"/>
          <w:noProof w:val="0"/>
          <w:color w:val="auto"/>
          <w:sz w:val="24"/>
          <w:szCs w:val="24"/>
          <w:lang w:val="en-US"/>
        </w:rPr>
        <w:t xml:space="preserve">. </w:t>
      </w:r>
      <w:r>
        <w:br/>
      </w:r>
      <w:r>
        <w:br/>
      </w:r>
      <w:r w:rsidRPr="458937A8" w:rsidR="2D1DF560">
        <w:rPr>
          <w:rFonts w:ascii="Arial" w:hAnsi="Arial" w:eastAsia="Arial" w:cs="Arial"/>
          <w:noProof w:val="0"/>
          <w:color w:val="auto"/>
          <w:sz w:val="24"/>
          <w:szCs w:val="24"/>
          <w:lang w:val="en-US"/>
        </w:rPr>
        <w:t>The pricing element of the tender will be scored on the daily rate provided only</w:t>
      </w:r>
      <w:r w:rsidRPr="458937A8" w:rsidR="0CCE752E">
        <w:rPr>
          <w:rFonts w:ascii="Arial" w:hAnsi="Arial" w:eastAsia="Arial" w:cs="Arial"/>
          <w:noProof w:val="0"/>
          <w:color w:val="auto"/>
          <w:sz w:val="24"/>
          <w:szCs w:val="24"/>
          <w:lang w:val="en-US"/>
        </w:rPr>
        <w:t>,</w:t>
      </w:r>
      <w:r w:rsidRPr="458937A8" w:rsidR="2D1DF560">
        <w:rPr>
          <w:rFonts w:ascii="Arial" w:hAnsi="Arial" w:eastAsia="Arial" w:cs="Arial"/>
          <w:noProof w:val="0"/>
          <w:color w:val="auto"/>
          <w:sz w:val="24"/>
          <w:szCs w:val="24"/>
          <w:lang w:val="en-US"/>
        </w:rPr>
        <w:t xml:space="preserve"> </w:t>
      </w:r>
      <w:r w:rsidRPr="458937A8" w:rsidR="2D1DF560">
        <w:rPr>
          <w:rFonts w:ascii="Arial" w:hAnsi="Arial" w:eastAsia="Arial" w:cs="Arial"/>
          <w:noProof w:val="0"/>
          <w:color w:val="auto"/>
          <w:sz w:val="24"/>
          <w:szCs w:val="24"/>
          <w:lang w:val="en-US"/>
        </w:rPr>
        <w:t>in order to</w:t>
      </w:r>
      <w:r w:rsidRPr="458937A8" w:rsidR="2D1DF560">
        <w:rPr>
          <w:rFonts w:ascii="Arial" w:hAnsi="Arial" w:eastAsia="Arial" w:cs="Arial"/>
          <w:noProof w:val="0"/>
          <w:color w:val="auto"/>
          <w:sz w:val="24"/>
          <w:szCs w:val="24"/>
          <w:lang w:val="en-US"/>
        </w:rPr>
        <w:t xml:space="preserve"> ensure bids are evaluated on an equivalent basis. </w:t>
      </w:r>
    </w:p>
    <w:p w:rsidR="458937A8" w:rsidP="458937A8" w:rsidRDefault="458937A8" w14:paraId="222B899A" w14:textId="290DBD6A">
      <w:pPr>
        <w:pStyle w:val="ListParagraph"/>
        <w:spacing w:before="0" w:beforeAutospacing="off" w:after="0" w:afterAutospacing="off"/>
        <w:ind w:left="720"/>
        <w:rPr>
          <w:rFonts w:ascii="Arial" w:hAnsi="Arial" w:eastAsia="Arial" w:cs="Arial"/>
          <w:noProof w:val="0"/>
          <w:color w:val="auto"/>
          <w:sz w:val="24"/>
          <w:szCs w:val="24"/>
          <w:lang w:val="en-US"/>
        </w:rPr>
      </w:pPr>
      <w:r>
        <w:br/>
      </w:r>
      <w:r w:rsidRPr="458937A8" w:rsidR="1E321065">
        <w:rPr>
          <w:rFonts w:ascii="Arial" w:hAnsi="Arial" w:eastAsia="Arial" w:cs="Arial"/>
          <w:noProof w:val="0"/>
          <w:color w:val="auto"/>
          <w:sz w:val="24"/>
          <w:szCs w:val="24"/>
          <w:lang w:val="en-US"/>
        </w:rPr>
        <w:t xml:space="preserve">This day </w:t>
      </w:r>
      <w:r w:rsidRPr="458937A8" w:rsidR="1E321065">
        <w:rPr>
          <w:rFonts w:ascii="Arial" w:hAnsi="Arial" w:eastAsia="Arial" w:cs="Arial"/>
          <w:noProof w:val="0"/>
          <w:color w:val="auto"/>
          <w:sz w:val="24"/>
          <w:szCs w:val="24"/>
          <w:lang w:val="en-US"/>
        </w:rPr>
        <w:t>rate</w:t>
      </w:r>
      <w:r w:rsidRPr="458937A8" w:rsidR="1E321065">
        <w:rPr>
          <w:rFonts w:ascii="Arial" w:hAnsi="Arial" w:eastAsia="Arial" w:cs="Arial"/>
          <w:noProof w:val="0"/>
          <w:color w:val="auto"/>
          <w:sz w:val="24"/>
          <w:szCs w:val="24"/>
          <w:lang w:val="en-US"/>
        </w:rPr>
        <w:t xml:space="preserve"> needs to </w:t>
      </w:r>
      <w:r w:rsidRPr="458937A8" w:rsidR="35DBFD40">
        <w:rPr>
          <w:rFonts w:ascii="Arial" w:hAnsi="Arial" w:eastAsia="Arial" w:cs="Arial"/>
          <w:noProof w:val="0"/>
          <w:color w:val="auto"/>
          <w:sz w:val="24"/>
          <w:szCs w:val="24"/>
          <w:lang w:val="en-US"/>
        </w:rPr>
        <w:t xml:space="preserve">be </w:t>
      </w:r>
      <w:r w:rsidRPr="458937A8" w:rsidR="1E321065">
        <w:rPr>
          <w:rFonts w:ascii="Arial" w:hAnsi="Arial" w:eastAsia="Arial" w:cs="Arial"/>
          <w:noProof w:val="0"/>
          <w:color w:val="auto"/>
          <w:sz w:val="24"/>
          <w:szCs w:val="24"/>
          <w:lang w:val="en-US"/>
        </w:rPr>
        <w:t>provided exclusive of VAT</w:t>
      </w:r>
      <w:r w:rsidRPr="458937A8" w:rsidR="7C127811">
        <w:rPr>
          <w:rFonts w:ascii="Arial" w:hAnsi="Arial" w:eastAsia="Arial" w:cs="Arial"/>
          <w:noProof w:val="0"/>
          <w:color w:val="auto"/>
          <w:sz w:val="24"/>
          <w:szCs w:val="24"/>
          <w:lang w:val="en-US"/>
        </w:rPr>
        <w:t>, as will any breakdowns of optional costs.</w:t>
      </w:r>
    </w:p>
    <w:p w:rsidR="458937A8" w:rsidP="458937A8" w:rsidRDefault="458937A8" w14:paraId="3E8F608E" w14:textId="6F764433">
      <w:pPr>
        <w:pStyle w:val="ListParagraph"/>
        <w:spacing w:before="0" w:beforeAutospacing="off" w:after="0" w:afterAutospacing="off"/>
        <w:ind w:left="720"/>
        <w:rPr>
          <w:rFonts w:ascii="Arial" w:hAnsi="Arial" w:eastAsia="Arial" w:cs="Arial"/>
          <w:noProof w:val="0"/>
          <w:color w:val="auto"/>
          <w:sz w:val="24"/>
          <w:szCs w:val="24"/>
          <w:lang w:val="en-US"/>
        </w:rPr>
      </w:pPr>
    </w:p>
    <w:p w:rsidR="7E373B59" w:rsidP="458937A8" w:rsidRDefault="7E373B59" w14:paraId="76EDEB58" w14:textId="615F9EF4">
      <w:pPr>
        <w:pStyle w:val="ListParagraph"/>
        <w:numPr>
          <w:ilvl w:val="0"/>
          <w:numId w:val="8"/>
        </w:numPr>
        <w:spacing w:before="0" w:beforeAutospacing="off" w:after="0" w:afterAutospacing="off"/>
        <w:rPr>
          <w:rFonts w:ascii="Arial" w:hAnsi="Arial" w:eastAsia="Arial" w:cs="Arial"/>
          <w:noProof w:val="0"/>
          <w:color w:val="auto"/>
          <w:sz w:val="24"/>
          <w:szCs w:val="24"/>
          <w:lang w:val="en-US"/>
        </w:rPr>
      </w:pPr>
      <w:r w:rsidRPr="458937A8" w:rsidR="7E373B59">
        <w:rPr>
          <w:rFonts w:ascii="Arial" w:hAnsi="Arial" w:eastAsia="Arial" w:cs="Arial"/>
          <w:noProof w:val="0"/>
          <w:color w:val="auto"/>
          <w:sz w:val="24"/>
          <w:szCs w:val="24"/>
          <w:lang w:val="en-US"/>
        </w:rPr>
        <w:t xml:space="preserve">I note that the suggested potential value for the services is estimated </w:t>
      </w:r>
      <w:r w:rsidRPr="458937A8" w:rsidR="7E373B59">
        <w:rPr>
          <w:rFonts w:ascii="Arial" w:hAnsi="Arial" w:eastAsia="Arial" w:cs="Arial"/>
          <w:noProof w:val="0"/>
          <w:color w:val="auto"/>
          <w:sz w:val="24"/>
          <w:szCs w:val="24"/>
          <w:lang w:val="en-US"/>
        </w:rPr>
        <w:t>at</w:t>
      </w:r>
      <w:r w:rsidRPr="458937A8" w:rsidR="7E373B59">
        <w:rPr>
          <w:rFonts w:ascii="Arial" w:hAnsi="Arial" w:eastAsia="Arial" w:cs="Arial"/>
          <w:noProof w:val="0"/>
          <w:color w:val="auto"/>
          <w:sz w:val="24"/>
          <w:szCs w:val="24"/>
          <w:lang w:val="en-US"/>
        </w:rPr>
        <w:t xml:space="preserve"> £200,000. </w:t>
      </w:r>
      <w:r w:rsidRPr="458937A8" w:rsidR="7E373B59">
        <w:rPr>
          <w:rFonts w:ascii="Arial" w:hAnsi="Arial" w:eastAsia="Arial" w:cs="Arial"/>
          <w:noProof w:val="0"/>
          <w:color w:val="auto"/>
          <w:sz w:val="24"/>
          <w:szCs w:val="24"/>
          <w:lang w:val="en-US"/>
        </w:rPr>
        <w:t>Is this for the first two years, or does this include an extended 1-year period as well?</w:t>
      </w:r>
      <w:r>
        <w:br/>
      </w:r>
      <w:r>
        <w:br/>
      </w:r>
      <w:r w:rsidRPr="458937A8" w:rsidR="49B51622">
        <w:rPr>
          <w:rFonts w:ascii="Arial" w:hAnsi="Arial" w:eastAsia="Arial" w:cs="Arial"/>
          <w:b w:val="1"/>
          <w:bCs w:val="1"/>
          <w:noProof w:val="0"/>
          <w:color w:val="auto"/>
          <w:sz w:val="24"/>
          <w:szCs w:val="24"/>
          <w:lang w:val="en-US"/>
        </w:rPr>
        <w:t>Response</w:t>
      </w:r>
      <w:r w:rsidRPr="458937A8" w:rsidR="49B51622">
        <w:rPr>
          <w:rFonts w:ascii="Arial" w:hAnsi="Arial" w:eastAsia="Arial" w:cs="Arial"/>
          <w:noProof w:val="0"/>
          <w:color w:val="auto"/>
          <w:sz w:val="24"/>
          <w:szCs w:val="24"/>
          <w:lang w:val="en-US"/>
        </w:rPr>
        <w:t>:</w:t>
      </w:r>
      <w:r>
        <w:br/>
      </w:r>
      <w:r w:rsidRPr="458937A8" w:rsidR="3823A9CF">
        <w:rPr>
          <w:rFonts w:ascii="Arial" w:hAnsi="Arial" w:eastAsia="Arial" w:cs="Arial"/>
          <w:noProof w:val="0"/>
          <w:color w:val="auto"/>
          <w:sz w:val="24"/>
          <w:szCs w:val="24"/>
          <w:lang w:val="en-US"/>
        </w:rPr>
        <w:t xml:space="preserve">The estimate was made based on </w:t>
      </w:r>
      <w:r w:rsidRPr="458937A8" w:rsidR="133580FE">
        <w:rPr>
          <w:rFonts w:ascii="Arial" w:hAnsi="Arial" w:eastAsia="Arial" w:cs="Arial"/>
          <w:noProof w:val="0"/>
          <w:color w:val="auto"/>
          <w:sz w:val="24"/>
          <w:szCs w:val="24"/>
          <w:lang w:val="en-US"/>
        </w:rPr>
        <w:t xml:space="preserve">the </w:t>
      </w:r>
      <w:r w:rsidRPr="458937A8" w:rsidR="133580FE">
        <w:rPr>
          <w:rFonts w:ascii="Arial" w:hAnsi="Arial" w:eastAsia="Arial" w:cs="Arial"/>
          <w:noProof w:val="0"/>
          <w:color w:val="auto"/>
          <w:sz w:val="24"/>
          <w:szCs w:val="24"/>
          <w:lang w:val="en-US"/>
        </w:rPr>
        <w:t>initial</w:t>
      </w:r>
      <w:r w:rsidRPr="458937A8" w:rsidR="133580FE">
        <w:rPr>
          <w:rFonts w:ascii="Arial" w:hAnsi="Arial" w:eastAsia="Arial" w:cs="Arial"/>
          <w:noProof w:val="0"/>
          <w:color w:val="auto"/>
          <w:sz w:val="24"/>
          <w:szCs w:val="24"/>
          <w:lang w:val="en-US"/>
        </w:rPr>
        <w:t xml:space="preserve"> </w:t>
      </w:r>
      <w:r w:rsidRPr="458937A8" w:rsidR="133580FE">
        <w:rPr>
          <w:rFonts w:ascii="Arial" w:hAnsi="Arial" w:eastAsia="Arial" w:cs="Arial"/>
          <w:noProof w:val="0"/>
          <w:color w:val="auto"/>
          <w:sz w:val="24"/>
          <w:szCs w:val="24"/>
          <w:lang w:val="en-US"/>
        </w:rPr>
        <w:t>2</w:t>
      </w:r>
      <w:r w:rsidRPr="458937A8" w:rsidR="56C8D7ED">
        <w:rPr>
          <w:rFonts w:ascii="Arial" w:hAnsi="Arial" w:eastAsia="Arial" w:cs="Arial"/>
          <w:noProof w:val="0"/>
          <w:color w:val="auto"/>
          <w:sz w:val="24"/>
          <w:szCs w:val="24"/>
          <w:lang w:val="en-US"/>
        </w:rPr>
        <w:t xml:space="preserve"> </w:t>
      </w:r>
      <w:r w:rsidRPr="458937A8" w:rsidR="133580FE">
        <w:rPr>
          <w:rFonts w:ascii="Arial" w:hAnsi="Arial" w:eastAsia="Arial" w:cs="Arial"/>
          <w:noProof w:val="0"/>
          <w:color w:val="auto"/>
          <w:sz w:val="24"/>
          <w:szCs w:val="24"/>
          <w:lang w:val="en-US"/>
        </w:rPr>
        <w:t>year</w:t>
      </w:r>
      <w:r w:rsidRPr="458937A8" w:rsidR="133580FE">
        <w:rPr>
          <w:rFonts w:ascii="Arial" w:hAnsi="Arial" w:eastAsia="Arial" w:cs="Arial"/>
          <w:noProof w:val="0"/>
          <w:color w:val="auto"/>
          <w:sz w:val="24"/>
          <w:szCs w:val="24"/>
          <w:lang w:val="en-US"/>
        </w:rPr>
        <w:t xml:space="preserve"> period</w:t>
      </w:r>
      <w:r w:rsidRPr="458937A8" w:rsidR="2811082B">
        <w:rPr>
          <w:rFonts w:ascii="Arial" w:hAnsi="Arial" w:eastAsia="Arial" w:cs="Arial"/>
          <w:noProof w:val="0"/>
          <w:color w:val="auto"/>
          <w:sz w:val="24"/>
          <w:szCs w:val="24"/>
          <w:lang w:val="en-US"/>
        </w:rPr>
        <w:t xml:space="preserve"> and did not include the optional extension period.</w:t>
      </w:r>
    </w:p>
    <w:p w:rsidR="7E373B59" w:rsidP="458937A8" w:rsidRDefault="7E373B59" w14:paraId="627467AC" w14:textId="6FB79C69">
      <w:pPr>
        <w:pStyle w:val="ListParagraph"/>
        <w:spacing w:before="0" w:beforeAutospacing="off" w:after="0" w:afterAutospacing="off"/>
        <w:ind w:left="720"/>
        <w:rPr>
          <w:rFonts w:ascii="Arial" w:hAnsi="Arial" w:eastAsia="Arial" w:cs="Arial"/>
          <w:noProof w:val="0"/>
          <w:color w:val="auto"/>
          <w:sz w:val="22"/>
          <w:szCs w:val="22"/>
          <w:lang w:val="en-US"/>
        </w:rPr>
      </w:pPr>
      <w:r w:rsidRPr="458937A8" w:rsidR="2811082B">
        <w:rPr>
          <w:rFonts w:ascii="Arial" w:hAnsi="Arial" w:eastAsia="Arial" w:cs="Arial"/>
          <w:noProof w:val="0"/>
          <w:color w:val="auto"/>
          <w:sz w:val="24"/>
          <w:szCs w:val="24"/>
          <w:lang w:val="en-US"/>
        </w:rPr>
        <w:t xml:space="preserve">The pricing element of the tender will be scored on the daily rate provided only, </w:t>
      </w:r>
      <w:r w:rsidRPr="458937A8" w:rsidR="2811082B">
        <w:rPr>
          <w:rFonts w:ascii="Arial" w:hAnsi="Arial" w:eastAsia="Arial" w:cs="Arial"/>
          <w:noProof w:val="0"/>
          <w:color w:val="auto"/>
          <w:sz w:val="24"/>
          <w:szCs w:val="24"/>
          <w:lang w:val="en-US"/>
        </w:rPr>
        <w:t>in order to</w:t>
      </w:r>
      <w:r w:rsidRPr="458937A8" w:rsidR="2811082B">
        <w:rPr>
          <w:rFonts w:ascii="Arial" w:hAnsi="Arial" w:eastAsia="Arial" w:cs="Arial"/>
          <w:noProof w:val="0"/>
          <w:color w:val="auto"/>
          <w:sz w:val="24"/>
          <w:szCs w:val="24"/>
          <w:lang w:val="en-US"/>
        </w:rPr>
        <w:t xml:space="preserve"> ensure bids are evaluated on an equivalent basis.  </w:t>
      </w:r>
      <w:r>
        <w:br/>
      </w:r>
    </w:p>
    <w:p w:rsidR="7E373B59" w:rsidP="458937A8" w:rsidRDefault="7E373B59" w14:paraId="4136A171" w14:textId="41C6705A">
      <w:pPr>
        <w:pStyle w:val="ListParagraph"/>
        <w:numPr>
          <w:ilvl w:val="0"/>
          <w:numId w:val="8"/>
        </w:numPr>
        <w:spacing w:before="0" w:beforeAutospacing="off" w:after="0" w:afterAutospacing="off"/>
        <w:rPr>
          <w:rFonts w:ascii="Arial" w:hAnsi="Arial" w:eastAsia="Arial" w:cs="Arial"/>
          <w:noProof w:val="0"/>
          <w:color w:val="auto"/>
          <w:sz w:val="24"/>
          <w:szCs w:val="24"/>
          <w:lang w:val="en-US"/>
        </w:rPr>
      </w:pPr>
      <w:r w:rsidRPr="458937A8" w:rsidR="7E373B59">
        <w:rPr>
          <w:rFonts w:ascii="Arial" w:hAnsi="Arial" w:eastAsia="Arial" w:cs="Arial"/>
          <w:noProof w:val="0"/>
          <w:color w:val="auto"/>
          <w:sz w:val="24"/>
          <w:szCs w:val="24"/>
          <w:lang w:val="en-US"/>
        </w:rPr>
        <w:t>approximately how</w:t>
      </w:r>
      <w:r w:rsidRPr="458937A8" w:rsidR="7E373B59">
        <w:rPr>
          <w:rFonts w:ascii="Arial" w:hAnsi="Arial" w:eastAsia="Arial" w:cs="Arial"/>
          <w:noProof w:val="0"/>
          <w:color w:val="auto"/>
          <w:sz w:val="24"/>
          <w:szCs w:val="24"/>
          <w:lang w:val="en-US"/>
        </w:rPr>
        <w:t xml:space="preserve"> many TPO and conservation area applications does the planning department receive each year (if </w:t>
      </w:r>
      <w:r w:rsidRPr="458937A8" w:rsidR="7E373B59">
        <w:rPr>
          <w:rFonts w:ascii="Arial" w:hAnsi="Arial" w:eastAsia="Arial" w:cs="Arial"/>
          <w:noProof w:val="0"/>
          <w:color w:val="auto"/>
          <w:sz w:val="24"/>
          <w:szCs w:val="24"/>
          <w:lang w:val="en-US"/>
        </w:rPr>
        <w:t>possible,</w:t>
      </w:r>
      <w:r w:rsidRPr="458937A8" w:rsidR="7E373B59">
        <w:rPr>
          <w:rFonts w:ascii="Arial" w:hAnsi="Arial" w:eastAsia="Arial" w:cs="Arial"/>
          <w:noProof w:val="0"/>
          <w:color w:val="auto"/>
          <w:sz w:val="24"/>
          <w:szCs w:val="24"/>
          <w:lang w:val="en-US"/>
        </w:rPr>
        <w:t xml:space="preserve"> could these please be separated as </w:t>
      </w:r>
      <w:r w:rsidRPr="458937A8" w:rsidR="7E373B59">
        <w:rPr>
          <w:rFonts w:ascii="Arial" w:hAnsi="Arial" w:eastAsia="Arial" w:cs="Arial"/>
          <w:noProof w:val="0"/>
          <w:color w:val="auto"/>
          <w:sz w:val="24"/>
          <w:szCs w:val="24"/>
          <w:lang w:val="en-US"/>
        </w:rPr>
        <w:t>time frames</w:t>
      </w:r>
      <w:r w:rsidRPr="458937A8" w:rsidR="7E373B59">
        <w:rPr>
          <w:rFonts w:ascii="Arial" w:hAnsi="Arial" w:eastAsia="Arial" w:cs="Arial"/>
          <w:noProof w:val="0"/>
          <w:color w:val="auto"/>
          <w:sz w:val="24"/>
          <w:szCs w:val="24"/>
          <w:lang w:val="en-US"/>
        </w:rPr>
        <w:t xml:space="preserve"> for determination/responses differs between the two)</w:t>
      </w:r>
      <w:r>
        <w:br/>
      </w:r>
      <w:r>
        <w:br/>
      </w:r>
      <w:r w:rsidRPr="458937A8" w:rsidR="10C0D14C">
        <w:rPr>
          <w:rFonts w:ascii="Arial" w:hAnsi="Arial" w:eastAsia="Arial" w:cs="Arial"/>
          <w:b w:val="1"/>
          <w:bCs w:val="1"/>
          <w:noProof w:val="0"/>
          <w:color w:val="auto"/>
          <w:sz w:val="24"/>
          <w:szCs w:val="24"/>
          <w:lang w:val="en-US"/>
        </w:rPr>
        <w:t>Response</w:t>
      </w:r>
      <w:r w:rsidRPr="458937A8" w:rsidR="10C0D14C">
        <w:rPr>
          <w:rFonts w:ascii="Arial" w:hAnsi="Arial" w:eastAsia="Arial" w:cs="Arial"/>
          <w:noProof w:val="0"/>
          <w:color w:val="auto"/>
          <w:sz w:val="24"/>
          <w:szCs w:val="24"/>
          <w:lang w:val="en-US"/>
        </w:rPr>
        <w:t>:</w:t>
      </w:r>
      <w:r>
        <w:br/>
      </w:r>
      <w:r w:rsidRPr="458937A8" w:rsidR="2891CF1F">
        <w:rPr>
          <w:rFonts w:ascii="Arial" w:hAnsi="Arial" w:eastAsia="Arial" w:cs="Arial"/>
          <w:noProof w:val="0"/>
          <w:color w:val="auto"/>
          <w:sz w:val="24"/>
          <w:szCs w:val="24"/>
          <w:lang w:val="en-US"/>
        </w:rPr>
        <w:t>c</w:t>
      </w:r>
      <w:r w:rsidRPr="458937A8" w:rsidR="798EF51A">
        <w:rPr>
          <w:rFonts w:ascii="Arial" w:hAnsi="Arial" w:eastAsia="Arial" w:cs="Arial"/>
          <w:noProof w:val="0"/>
          <w:color w:val="auto"/>
          <w:sz w:val="24"/>
          <w:szCs w:val="24"/>
          <w:lang w:val="en-US"/>
        </w:rPr>
        <w:t xml:space="preserve">irca </w:t>
      </w:r>
      <w:r w:rsidRPr="458937A8" w:rsidR="2891CF1F">
        <w:rPr>
          <w:rFonts w:ascii="Arial" w:hAnsi="Arial" w:eastAsia="Arial" w:cs="Arial"/>
          <w:noProof w:val="0"/>
          <w:color w:val="auto"/>
          <w:sz w:val="24"/>
          <w:szCs w:val="24"/>
          <w:lang w:val="en-US"/>
        </w:rPr>
        <w:t>290 TPO applications, c</w:t>
      </w:r>
      <w:r w:rsidRPr="458937A8" w:rsidR="258EE9B3">
        <w:rPr>
          <w:rFonts w:ascii="Arial" w:hAnsi="Arial" w:eastAsia="Arial" w:cs="Arial"/>
          <w:noProof w:val="0"/>
          <w:color w:val="auto"/>
          <w:sz w:val="24"/>
          <w:szCs w:val="24"/>
          <w:lang w:val="en-US"/>
        </w:rPr>
        <w:t xml:space="preserve">irca </w:t>
      </w:r>
      <w:r w:rsidRPr="458937A8" w:rsidR="2891CF1F">
        <w:rPr>
          <w:rFonts w:ascii="Arial" w:hAnsi="Arial" w:eastAsia="Arial" w:cs="Arial"/>
          <w:noProof w:val="0"/>
          <w:color w:val="auto"/>
          <w:sz w:val="24"/>
          <w:szCs w:val="24"/>
          <w:lang w:val="en-US"/>
        </w:rPr>
        <w:t>270 CA Notifications</w:t>
      </w:r>
      <w:r w:rsidRPr="458937A8" w:rsidR="116F120B">
        <w:rPr>
          <w:rFonts w:ascii="Arial" w:hAnsi="Arial" w:eastAsia="Arial" w:cs="Arial"/>
          <w:noProof w:val="0"/>
          <w:color w:val="auto"/>
          <w:sz w:val="24"/>
          <w:szCs w:val="24"/>
          <w:lang w:val="en-US"/>
        </w:rPr>
        <w:t>,</w:t>
      </w:r>
      <w:r w:rsidRPr="458937A8" w:rsidR="2891CF1F">
        <w:rPr>
          <w:rFonts w:ascii="Arial" w:hAnsi="Arial" w:eastAsia="Arial" w:cs="Arial"/>
          <w:noProof w:val="0"/>
          <w:color w:val="auto"/>
          <w:sz w:val="24"/>
          <w:szCs w:val="24"/>
          <w:lang w:val="en-US"/>
        </w:rPr>
        <w:t xml:space="preserve"> </w:t>
      </w:r>
      <w:r w:rsidRPr="458937A8" w:rsidR="44383941">
        <w:rPr>
          <w:rFonts w:ascii="Arial" w:hAnsi="Arial" w:eastAsia="Arial" w:cs="Arial"/>
          <w:noProof w:val="0"/>
          <w:color w:val="auto"/>
          <w:sz w:val="24"/>
          <w:szCs w:val="24"/>
          <w:lang w:val="en-US"/>
        </w:rPr>
        <w:t>c</w:t>
      </w:r>
      <w:r w:rsidRPr="458937A8" w:rsidR="35578847">
        <w:rPr>
          <w:rFonts w:ascii="Arial" w:hAnsi="Arial" w:eastAsia="Arial" w:cs="Arial"/>
          <w:noProof w:val="0"/>
          <w:color w:val="auto"/>
          <w:sz w:val="24"/>
          <w:szCs w:val="24"/>
          <w:lang w:val="en-US"/>
        </w:rPr>
        <w:t xml:space="preserve">irca </w:t>
      </w:r>
      <w:r w:rsidRPr="458937A8" w:rsidR="2891CF1F">
        <w:rPr>
          <w:rFonts w:ascii="Arial" w:hAnsi="Arial" w:eastAsia="Arial" w:cs="Arial"/>
          <w:noProof w:val="0"/>
          <w:color w:val="auto"/>
          <w:sz w:val="24"/>
          <w:szCs w:val="24"/>
          <w:lang w:val="en-US"/>
        </w:rPr>
        <w:t xml:space="preserve">00 Exempt works.   </w:t>
      </w:r>
      <w:r>
        <w:br/>
      </w:r>
      <w:r w:rsidRPr="458937A8" w:rsidR="2891CF1F">
        <w:rPr>
          <w:rFonts w:ascii="Arial" w:hAnsi="Arial" w:eastAsia="Arial" w:cs="Arial"/>
          <w:noProof w:val="0"/>
          <w:color w:val="auto"/>
          <w:sz w:val="24"/>
          <w:szCs w:val="24"/>
          <w:lang w:val="en-US"/>
        </w:rPr>
        <w:t xml:space="preserve"> </w:t>
      </w:r>
    </w:p>
    <w:p w:rsidR="7E373B59" w:rsidP="458937A8" w:rsidRDefault="7E373B59" w14:paraId="4A127069" w14:textId="36B7878D">
      <w:pPr>
        <w:pStyle w:val="ListParagraph"/>
        <w:numPr>
          <w:ilvl w:val="0"/>
          <w:numId w:val="8"/>
        </w:numPr>
        <w:spacing w:before="0" w:beforeAutospacing="off" w:after="0" w:afterAutospacing="off"/>
        <w:rPr>
          <w:rFonts w:ascii="Arial" w:hAnsi="Arial" w:eastAsia="Arial" w:cs="Arial"/>
          <w:noProof w:val="0"/>
          <w:color w:val="auto"/>
          <w:sz w:val="22"/>
          <w:szCs w:val="22"/>
          <w:lang w:val="en-US"/>
        </w:rPr>
      </w:pPr>
      <w:r w:rsidRPr="458937A8" w:rsidR="7E373B59">
        <w:rPr>
          <w:rFonts w:ascii="Arial" w:hAnsi="Arial" w:eastAsia="Arial" w:cs="Arial"/>
          <w:noProof w:val="0"/>
          <w:color w:val="auto"/>
          <w:sz w:val="24"/>
          <w:szCs w:val="24"/>
          <w:lang w:val="en-US"/>
        </w:rPr>
        <w:t>How many TPOs does the authority have?</w:t>
      </w:r>
      <w:r>
        <w:br/>
      </w:r>
      <w:r>
        <w:br/>
      </w:r>
      <w:r w:rsidRPr="458937A8" w:rsidR="7116161E">
        <w:rPr>
          <w:rFonts w:ascii="Arial" w:hAnsi="Arial" w:eastAsia="Arial" w:cs="Arial"/>
          <w:b w:val="1"/>
          <w:bCs w:val="1"/>
          <w:noProof w:val="0"/>
          <w:color w:val="auto"/>
          <w:sz w:val="24"/>
          <w:szCs w:val="24"/>
          <w:lang w:val="en-US"/>
        </w:rPr>
        <w:t>Response</w:t>
      </w:r>
      <w:r w:rsidRPr="458937A8" w:rsidR="7116161E">
        <w:rPr>
          <w:rFonts w:ascii="Arial" w:hAnsi="Arial" w:eastAsia="Arial" w:cs="Arial"/>
          <w:noProof w:val="0"/>
          <w:color w:val="auto"/>
          <w:sz w:val="24"/>
          <w:szCs w:val="24"/>
          <w:lang w:val="en-US"/>
        </w:rPr>
        <w:t>:</w:t>
      </w:r>
      <w:r>
        <w:br/>
      </w:r>
      <w:r w:rsidRPr="458937A8" w:rsidR="760A1A11">
        <w:rPr>
          <w:rFonts w:ascii="Arial" w:hAnsi="Arial" w:eastAsia="Arial" w:cs="Arial"/>
          <w:noProof w:val="0"/>
          <w:color w:val="auto"/>
          <w:sz w:val="24"/>
          <w:szCs w:val="24"/>
          <w:lang w:val="en-US"/>
        </w:rPr>
        <w:t xml:space="preserve">1116 TPOs  </w:t>
      </w:r>
      <w:r>
        <w:br/>
      </w:r>
    </w:p>
    <w:p w:rsidR="7E373B59" w:rsidP="458937A8" w:rsidRDefault="7E373B59" w14:paraId="0E6DF9A0" w14:textId="0C533AA6">
      <w:pPr>
        <w:pStyle w:val="ListParagraph"/>
        <w:numPr>
          <w:ilvl w:val="0"/>
          <w:numId w:val="8"/>
        </w:numPr>
        <w:spacing w:before="0" w:beforeAutospacing="off" w:after="0" w:afterAutospacing="off"/>
        <w:rPr>
          <w:rFonts w:ascii="Arial" w:hAnsi="Arial" w:eastAsia="Arial" w:cs="Arial"/>
          <w:noProof w:val="0"/>
          <w:color w:val="auto"/>
          <w:sz w:val="24"/>
          <w:szCs w:val="24"/>
          <w:lang w:val="en-US"/>
        </w:rPr>
      </w:pPr>
      <w:r w:rsidRPr="458937A8" w:rsidR="7E373B59">
        <w:rPr>
          <w:rFonts w:ascii="Arial" w:hAnsi="Arial" w:eastAsia="Arial" w:cs="Arial"/>
          <w:noProof w:val="0"/>
          <w:color w:val="auto"/>
          <w:sz w:val="24"/>
          <w:szCs w:val="24"/>
          <w:lang w:val="en-US"/>
        </w:rPr>
        <w:t xml:space="preserve">How many </w:t>
      </w:r>
      <w:r w:rsidRPr="458937A8" w:rsidR="7E373B59">
        <w:rPr>
          <w:rFonts w:ascii="Arial" w:hAnsi="Arial" w:eastAsia="Arial" w:cs="Arial"/>
          <w:noProof w:val="0"/>
          <w:color w:val="auto"/>
          <w:sz w:val="24"/>
          <w:szCs w:val="24"/>
          <w:lang w:val="en-US"/>
        </w:rPr>
        <w:t>enforcements</w:t>
      </w:r>
      <w:r w:rsidRPr="458937A8" w:rsidR="7E373B59">
        <w:rPr>
          <w:rFonts w:ascii="Arial" w:hAnsi="Arial" w:eastAsia="Arial" w:cs="Arial"/>
          <w:noProof w:val="0"/>
          <w:color w:val="auto"/>
          <w:sz w:val="24"/>
          <w:szCs w:val="24"/>
          <w:lang w:val="en-US"/>
        </w:rPr>
        <w:t xml:space="preserve"> matters around trees has the authority experienced in previous years which </w:t>
      </w:r>
      <w:r w:rsidRPr="458937A8" w:rsidR="7E373B59">
        <w:rPr>
          <w:rFonts w:ascii="Arial" w:hAnsi="Arial" w:eastAsia="Arial" w:cs="Arial"/>
          <w:noProof w:val="0"/>
          <w:color w:val="auto"/>
          <w:sz w:val="24"/>
          <w:szCs w:val="24"/>
          <w:lang w:val="en-US"/>
        </w:rPr>
        <w:t xml:space="preserve">have </w:t>
      </w:r>
      <w:r w:rsidRPr="458937A8" w:rsidR="7E373B59">
        <w:rPr>
          <w:rFonts w:ascii="Arial" w:hAnsi="Arial" w:eastAsia="Arial" w:cs="Arial"/>
          <w:noProof w:val="0"/>
          <w:color w:val="auto"/>
          <w:sz w:val="24"/>
          <w:szCs w:val="24"/>
          <w:lang w:val="en-US"/>
        </w:rPr>
        <w:t>required</w:t>
      </w:r>
      <w:r w:rsidRPr="458937A8" w:rsidR="7E373B59">
        <w:rPr>
          <w:rFonts w:ascii="Arial" w:hAnsi="Arial" w:eastAsia="Arial" w:cs="Arial"/>
          <w:noProof w:val="0"/>
          <w:color w:val="auto"/>
          <w:sz w:val="24"/>
          <w:szCs w:val="24"/>
          <w:lang w:val="en-US"/>
        </w:rPr>
        <w:t xml:space="preserve"> arboricultural input?</w:t>
      </w:r>
      <w:r>
        <w:br/>
      </w:r>
      <w:r>
        <w:br/>
      </w:r>
      <w:r w:rsidRPr="458937A8" w:rsidR="29D9B519">
        <w:rPr>
          <w:rFonts w:ascii="Arial" w:hAnsi="Arial" w:eastAsia="Arial" w:cs="Arial"/>
          <w:b w:val="1"/>
          <w:bCs w:val="1"/>
          <w:noProof w:val="0"/>
          <w:color w:val="auto"/>
          <w:sz w:val="24"/>
          <w:szCs w:val="24"/>
          <w:lang w:val="en-US"/>
        </w:rPr>
        <w:t>Response</w:t>
      </w:r>
      <w:r w:rsidRPr="458937A8" w:rsidR="29D9B519">
        <w:rPr>
          <w:rFonts w:ascii="Arial" w:hAnsi="Arial" w:eastAsia="Arial" w:cs="Arial"/>
          <w:noProof w:val="0"/>
          <w:color w:val="auto"/>
          <w:sz w:val="24"/>
          <w:szCs w:val="24"/>
          <w:lang w:val="en-US"/>
        </w:rPr>
        <w:t>:</w:t>
      </w:r>
      <w:r>
        <w:br/>
      </w:r>
      <w:r w:rsidRPr="458937A8" w:rsidR="761E40CE">
        <w:rPr>
          <w:rFonts w:ascii="Arial" w:hAnsi="Arial" w:eastAsia="Arial" w:cs="Arial"/>
          <w:noProof w:val="0"/>
          <w:color w:val="auto"/>
          <w:sz w:val="24"/>
          <w:szCs w:val="24"/>
          <w:lang w:val="en-US"/>
        </w:rPr>
        <w:t xml:space="preserve">Approxitmately </w:t>
      </w:r>
      <w:r w:rsidRPr="458937A8" w:rsidR="0BA99EC8">
        <w:rPr>
          <w:rFonts w:ascii="Arial" w:hAnsi="Arial" w:eastAsia="Arial" w:cs="Arial"/>
          <w:noProof w:val="0"/>
          <w:color w:val="auto"/>
          <w:sz w:val="24"/>
          <w:szCs w:val="24"/>
          <w:lang w:val="en-US"/>
        </w:rPr>
        <w:t xml:space="preserve">one case per annum.  </w:t>
      </w:r>
      <w:r>
        <w:br/>
      </w:r>
    </w:p>
    <w:p w:rsidR="7E373B59" w:rsidP="458937A8" w:rsidRDefault="7E373B59" w14:paraId="10DB2C5B" w14:textId="3643C8A1">
      <w:pPr>
        <w:pStyle w:val="ListParagraph"/>
        <w:numPr>
          <w:ilvl w:val="0"/>
          <w:numId w:val="8"/>
        </w:numPr>
        <w:spacing w:before="0" w:beforeAutospacing="off" w:after="0" w:afterAutospacing="off"/>
        <w:rPr>
          <w:rFonts w:ascii="Arial" w:hAnsi="Arial" w:eastAsia="Arial" w:cs="Arial"/>
          <w:noProof w:val="0"/>
          <w:color w:val="auto"/>
          <w:sz w:val="24"/>
          <w:szCs w:val="24"/>
          <w:lang w:val="en-US"/>
        </w:rPr>
      </w:pPr>
      <w:bookmarkStart w:name="_Int_19mm1cTR" w:id="700826966"/>
      <w:r w:rsidRPr="458937A8" w:rsidR="7E373B59">
        <w:rPr>
          <w:rFonts w:ascii="Arial" w:hAnsi="Arial" w:eastAsia="Arial" w:cs="Arial"/>
          <w:noProof w:val="0"/>
          <w:color w:val="auto"/>
          <w:sz w:val="24"/>
          <w:szCs w:val="24"/>
          <w:lang w:val="en-US"/>
        </w:rPr>
        <w:t>In regard to</w:t>
      </w:r>
      <w:bookmarkEnd w:id="700826966"/>
      <w:r w:rsidRPr="458937A8" w:rsidR="7E373B59">
        <w:rPr>
          <w:rFonts w:ascii="Arial" w:hAnsi="Arial" w:eastAsia="Arial" w:cs="Arial"/>
          <w:noProof w:val="0"/>
          <w:color w:val="auto"/>
          <w:sz w:val="24"/>
          <w:szCs w:val="24"/>
          <w:lang w:val="en-US"/>
        </w:rPr>
        <w:t xml:space="preserve"> </w:t>
      </w:r>
      <w:bookmarkStart w:name="_Int_o6kM8JNw" w:id="606695095"/>
      <w:r w:rsidRPr="458937A8" w:rsidR="7E373B59">
        <w:rPr>
          <w:rFonts w:ascii="Arial" w:hAnsi="Arial" w:eastAsia="Arial" w:cs="Arial"/>
          <w:noProof w:val="0"/>
          <w:color w:val="auto"/>
          <w:sz w:val="24"/>
          <w:szCs w:val="24"/>
          <w:lang w:val="en-US"/>
        </w:rPr>
        <w:t>the access</w:t>
      </w:r>
      <w:bookmarkEnd w:id="606695095"/>
      <w:r w:rsidRPr="458937A8" w:rsidR="7E373B59">
        <w:rPr>
          <w:rFonts w:ascii="Arial" w:hAnsi="Arial" w:eastAsia="Arial" w:cs="Arial"/>
          <w:noProof w:val="0"/>
          <w:color w:val="auto"/>
          <w:sz w:val="24"/>
          <w:szCs w:val="24"/>
          <w:lang w:val="en-US"/>
        </w:rPr>
        <w:t xml:space="preserve"> </w:t>
      </w:r>
      <w:r w:rsidRPr="458937A8" w:rsidR="03809631">
        <w:rPr>
          <w:rFonts w:ascii="Arial" w:hAnsi="Arial" w:eastAsia="Arial" w:cs="Arial"/>
          <w:noProof w:val="0"/>
          <w:color w:val="auto"/>
          <w:sz w:val="24"/>
          <w:szCs w:val="24"/>
          <w:lang w:val="en-US"/>
        </w:rPr>
        <w:t>to</w:t>
      </w:r>
      <w:r w:rsidRPr="458937A8" w:rsidR="7E373B59">
        <w:rPr>
          <w:rFonts w:ascii="Arial" w:hAnsi="Arial" w:eastAsia="Arial" w:cs="Arial"/>
          <w:noProof w:val="0"/>
          <w:color w:val="auto"/>
          <w:sz w:val="24"/>
          <w:szCs w:val="24"/>
          <w:lang w:val="en-US"/>
        </w:rPr>
        <w:t xml:space="preserve"> work, how would the authority envisage this to be provided to the winning bidder? I.e. would the authority look to provide a computer or access login to </w:t>
      </w:r>
      <w:r w:rsidRPr="458937A8" w:rsidR="7E373B59">
        <w:rPr>
          <w:rFonts w:ascii="Arial" w:hAnsi="Arial" w:eastAsia="Arial" w:cs="Arial"/>
          <w:noProof w:val="0"/>
          <w:color w:val="auto"/>
          <w:sz w:val="24"/>
          <w:szCs w:val="24"/>
          <w:lang w:val="en-US"/>
        </w:rPr>
        <w:t>idox</w:t>
      </w:r>
      <w:r w:rsidRPr="458937A8" w:rsidR="7E373B59">
        <w:rPr>
          <w:rFonts w:ascii="Arial" w:hAnsi="Arial" w:eastAsia="Arial" w:cs="Arial"/>
          <w:noProof w:val="0"/>
          <w:color w:val="auto"/>
          <w:sz w:val="24"/>
          <w:szCs w:val="24"/>
          <w:lang w:val="en-US"/>
        </w:rPr>
        <w:t xml:space="preserve">/uniform as a direct case officer on required applications and write the formal delegated reports or would the work be referred through separate means (maybe just via an email request) with them just providing formal </w:t>
      </w:r>
      <w:r w:rsidRPr="458937A8" w:rsidR="7E373B59">
        <w:rPr>
          <w:rFonts w:ascii="Arial" w:hAnsi="Arial" w:eastAsia="Arial" w:cs="Arial"/>
          <w:noProof w:val="0"/>
          <w:color w:val="auto"/>
          <w:sz w:val="24"/>
          <w:szCs w:val="24"/>
          <w:lang w:val="en-US"/>
        </w:rPr>
        <w:t>feedback</w:t>
      </w:r>
      <w:r w:rsidRPr="458937A8" w:rsidR="7E373B59">
        <w:rPr>
          <w:rFonts w:ascii="Arial" w:hAnsi="Arial" w:eastAsia="Arial" w:cs="Arial"/>
          <w:noProof w:val="0"/>
          <w:color w:val="auto"/>
          <w:sz w:val="24"/>
          <w:szCs w:val="24"/>
          <w:lang w:val="en-US"/>
        </w:rPr>
        <w:t xml:space="preserve"> to a case officer to then produce the delegated report inhouse?</w:t>
      </w:r>
      <w:r>
        <w:br/>
      </w:r>
      <w:r>
        <w:br/>
      </w:r>
      <w:r w:rsidRPr="458937A8" w:rsidR="7708CE58">
        <w:rPr>
          <w:rFonts w:ascii="Arial" w:hAnsi="Arial" w:eastAsia="Arial" w:cs="Arial"/>
          <w:b w:val="1"/>
          <w:bCs w:val="1"/>
          <w:noProof w:val="0"/>
          <w:color w:val="auto"/>
          <w:sz w:val="24"/>
          <w:szCs w:val="24"/>
          <w:lang w:val="en-US"/>
        </w:rPr>
        <w:t>Response</w:t>
      </w:r>
      <w:r w:rsidRPr="458937A8" w:rsidR="7708CE58">
        <w:rPr>
          <w:rFonts w:ascii="Arial" w:hAnsi="Arial" w:eastAsia="Arial" w:cs="Arial"/>
          <w:noProof w:val="0"/>
          <w:color w:val="auto"/>
          <w:sz w:val="24"/>
          <w:szCs w:val="24"/>
          <w:lang w:val="en-US"/>
        </w:rPr>
        <w:t>:</w:t>
      </w:r>
      <w:r>
        <w:br/>
      </w:r>
      <w:r w:rsidRPr="458937A8" w:rsidR="33E6C5E5">
        <w:rPr>
          <w:rFonts w:ascii="Arial" w:hAnsi="Arial" w:eastAsia="Arial" w:cs="Arial"/>
          <w:noProof w:val="0"/>
          <w:color w:val="auto"/>
          <w:sz w:val="24"/>
          <w:szCs w:val="24"/>
          <w:lang w:val="en-US"/>
        </w:rPr>
        <w:t>The Council is open to proposals from Suppliers on this point</w:t>
      </w:r>
      <w:r w:rsidRPr="458937A8" w:rsidR="101EEDAA">
        <w:rPr>
          <w:rFonts w:ascii="Arial" w:hAnsi="Arial" w:eastAsia="Arial" w:cs="Arial"/>
          <w:noProof w:val="0"/>
          <w:color w:val="auto"/>
          <w:sz w:val="24"/>
          <w:szCs w:val="24"/>
          <w:lang w:val="en-US"/>
        </w:rPr>
        <w:t xml:space="preserve"> with final agreement to be made with any </w:t>
      </w:r>
      <w:r w:rsidRPr="458937A8" w:rsidR="101EEDAA">
        <w:rPr>
          <w:rFonts w:ascii="Arial" w:hAnsi="Arial" w:eastAsia="Arial" w:cs="Arial"/>
          <w:noProof w:val="0"/>
          <w:color w:val="auto"/>
          <w:sz w:val="24"/>
          <w:szCs w:val="24"/>
          <w:lang w:val="en-US"/>
        </w:rPr>
        <w:t>successful</w:t>
      </w:r>
      <w:r w:rsidRPr="458937A8" w:rsidR="101EEDAA">
        <w:rPr>
          <w:rFonts w:ascii="Arial" w:hAnsi="Arial" w:eastAsia="Arial" w:cs="Arial"/>
          <w:noProof w:val="0"/>
          <w:color w:val="auto"/>
          <w:sz w:val="24"/>
          <w:szCs w:val="24"/>
          <w:lang w:val="en-US"/>
        </w:rPr>
        <w:t xml:space="preserve"> bidder</w:t>
      </w:r>
      <w:r w:rsidRPr="458937A8" w:rsidR="33E6C5E5">
        <w:rPr>
          <w:rFonts w:ascii="Arial" w:hAnsi="Arial" w:eastAsia="Arial" w:cs="Arial"/>
          <w:noProof w:val="0"/>
          <w:color w:val="auto"/>
          <w:sz w:val="24"/>
          <w:szCs w:val="24"/>
          <w:lang w:val="en-US"/>
        </w:rPr>
        <w:t xml:space="preserve">. </w:t>
      </w:r>
      <w:r w:rsidRPr="458937A8" w:rsidR="1DF04DDF">
        <w:rPr>
          <w:rFonts w:ascii="Arial" w:hAnsi="Arial" w:eastAsia="Arial" w:cs="Arial"/>
          <w:noProof w:val="0"/>
          <w:color w:val="auto"/>
          <w:sz w:val="24"/>
          <w:szCs w:val="24"/>
          <w:lang w:val="en-US"/>
        </w:rPr>
        <w:t>Access to Uniform through a laptop supplied by HDC</w:t>
      </w:r>
      <w:r w:rsidRPr="458937A8" w:rsidR="2AB6E490">
        <w:rPr>
          <w:rFonts w:ascii="Arial" w:hAnsi="Arial" w:eastAsia="Arial" w:cs="Arial"/>
          <w:noProof w:val="0"/>
          <w:color w:val="auto"/>
          <w:sz w:val="24"/>
          <w:szCs w:val="24"/>
          <w:lang w:val="en-US"/>
        </w:rPr>
        <w:t xml:space="preserve"> can be provided.</w:t>
      </w:r>
      <w:r w:rsidRPr="458937A8" w:rsidR="141D7029">
        <w:rPr>
          <w:rFonts w:ascii="Arial" w:hAnsi="Arial" w:eastAsia="Arial" w:cs="Arial"/>
          <w:noProof w:val="0"/>
          <w:color w:val="auto"/>
          <w:sz w:val="24"/>
          <w:szCs w:val="24"/>
          <w:lang w:val="en-US"/>
        </w:rPr>
        <w:t xml:space="preserve"> Alternative solutions must be able to </w:t>
      </w:r>
      <w:r w:rsidRPr="458937A8" w:rsidR="141D7029">
        <w:rPr>
          <w:rFonts w:ascii="Arial" w:hAnsi="Arial" w:eastAsia="Arial" w:cs="Arial"/>
          <w:noProof w:val="0"/>
          <w:color w:val="auto"/>
          <w:sz w:val="24"/>
          <w:szCs w:val="24"/>
          <w:lang w:val="en-US"/>
        </w:rPr>
        <w:t>demonstrate</w:t>
      </w:r>
      <w:r w:rsidRPr="458937A8" w:rsidR="141D7029">
        <w:rPr>
          <w:rFonts w:ascii="Arial" w:hAnsi="Arial" w:eastAsia="Arial" w:cs="Arial"/>
          <w:noProof w:val="0"/>
          <w:color w:val="auto"/>
          <w:sz w:val="24"/>
          <w:szCs w:val="24"/>
          <w:lang w:val="en-US"/>
        </w:rPr>
        <w:t xml:space="preserve"> compliance with GDPR and be </w:t>
      </w:r>
      <w:r w:rsidRPr="458937A8" w:rsidR="1A63002A">
        <w:rPr>
          <w:rFonts w:ascii="Arial" w:hAnsi="Arial" w:eastAsia="Arial" w:cs="Arial"/>
          <w:noProof w:val="0"/>
          <w:color w:val="auto"/>
          <w:sz w:val="24"/>
          <w:szCs w:val="24"/>
          <w:lang w:val="en-US"/>
        </w:rPr>
        <w:t xml:space="preserve">compatible with </w:t>
      </w:r>
      <w:r w:rsidRPr="458937A8" w:rsidR="141D7029">
        <w:rPr>
          <w:rFonts w:ascii="Arial" w:hAnsi="Arial" w:eastAsia="Arial" w:cs="Arial"/>
          <w:noProof w:val="0"/>
          <w:color w:val="auto"/>
          <w:sz w:val="24"/>
          <w:szCs w:val="24"/>
          <w:lang w:val="en-US"/>
        </w:rPr>
        <w:t xml:space="preserve">the </w:t>
      </w:r>
      <w:r w:rsidRPr="458937A8" w:rsidR="141D7029">
        <w:rPr>
          <w:rFonts w:ascii="Arial" w:hAnsi="Arial" w:eastAsia="Arial" w:cs="Arial"/>
          <w:noProof w:val="0"/>
          <w:color w:val="auto"/>
          <w:sz w:val="24"/>
          <w:szCs w:val="24"/>
          <w:lang w:val="en-US"/>
        </w:rPr>
        <w:t>Council’s</w:t>
      </w:r>
      <w:r w:rsidRPr="458937A8" w:rsidR="7229EB76">
        <w:rPr>
          <w:rFonts w:ascii="Arial" w:hAnsi="Arial" w:eastAsia="Arial" w:cs="Arial"/>
          <w:noProof w:val="0"/>
          <w:color w:val="auto"/>
          <w:sz w:val="24"/>
          <w:szCs w:val="24"/>
          <w:lang w:val="en-US"/>
        </w:rPr>
        <w:t xml:space="preserve"> IT Security Policies.  </w:t>
      </w:r>
      <w:r w:rsidRPr="458937A8" w:rsidR="141D7029">
        <w:rPr>
          <w:rFonts w:ascii="Arial" w:hAnsi="Arial" w:eastAsia="Arial" w:cs="Arial"/>
          <w:noProof w:val="0"/>
          <w:color w:val="auto"/>
          <w:sz w:val="24"/>
          <w:szCs w:val="24"/>
          <w:lang w:val="en-US"/>
        </w:rPr>
        <w:t xml:space="preserve"> </w:t>
      </w:r>
      <w:r w:rsidRPr="458937A8" w:rsidR="1DF04DDF">
        <w:rPr>
          <w:rFonts w:ascii="Arial" w:hAnsi="Arial" w:eastAsia="Arial" w:cs="Arial"/>
          <w:noProof w:val="0"/>
          <w:color w:val="auto"/>
          <w:sz w:val="24"/>
          <w:szCs w:val="24"/>
          <w:lang w:val="en-US"/>
        </w:rPr>
        <w:t xml:space="preserve"> </w:t>
      </w:r>
      <w:r>
        <w:br/>
      </w:r>
    </w:p>
    <w:p w:rsidR="7DCC5FF8" w:rsidP="458937A8" w:rsidRDefault="7DCC5FF8" w14:paraId="11CABFBD" w14:textId="3A31A5FB">
      <w:pPr>
        <w:pStyle w:val="ListParagraph"/>
        <w:numPr>
          <w:ilvl w:val="0"/>
          <w:numId w:val="8"/>
        </w:numPr>
        <w:spacing w:before="0" w:beforeAutospacing="off" w:after="0" w:afterAutospacing="off"/>
        <w:ind/>
        <w:rPr>
          <w:rFonts w:ascii="Arial" w:hAnsi="Arial" w:eastAsia="Arial" w:cs="Arial"/>
          <w:noProof w:val="0"/>
          <w:color w:val="auto"/>
          <w:sz w:val="24"/>
          <w:szCs w:val="24"/>
          <w:lang w:val="en-US"/>
        </w:rPr>
      </w:pPr>
      <w:r w:rsidRPr="458937A8" w:rsidR="7E373B59">
        <w:rPr>
          <w:rFonts w:ascii="Arial" w:hAnsi="Arial" w:eastAsia="Arial" w:cs="Arial"/>
          <w:noProof w:val="0"/>
          <w:color w:val="auto"/>
          <w:sz w:val="24"/>
          <w:szCs w:val="24"/>
          <w:lang w:val="en-US"/>
        </w:rPr>
        <w:t xml:space="preserve">Is there expectation on the winning bidder to be </w:t>
      </w:r>
      <w:r w:rsidRPr="458937A8" w:rsidR="7E373B59">
        <w:rPr>
          <w:rFonts w:ascii="Arial" w:hAnsi="Arial" w:eastAsia="Arial" w:cs="Arial"/>
          <w:noProof w:val="0"/>
          <w:color w:val="auto"/>
          <w:sz w:val="24"/>
          <w:szCs w:val="24"/>
          <w:lang w:val="en-US"/>
        </w:rPr>
        <w:t>required</w:t>
      </w:r>
      <w:r w:rsidRPr="458937A8" w:rsidR="7E373B59">
        <w:rPr>
          <w:rFonts w:ascii="Arial" w:hAnsi="Arial" w:eastAsia="Arial" w:cs="Arial"/>
          <w:noProof w:val="0"/>
          <w:color w:val="auto"/>
          <w:sz w:val="24"/>
          <w:szCs w:val="24"/>
          <w:lang w:val="en-US"/>
        </w:rPr>
        <w:t xml:space="preserve"> to attend planning committees? </w:t>
      </w:r>
      <w:r w:rsidRPr="458937A8" w:rsidR="7E373B59">
        <w:rPr>
          <w:rFonts w:ascii="Arial" w:hAnsi="Arial" w:eastAsia="Arial" w:cs="Arial"/>
          <w:noProof w:val="0"/>
          <w:color w:val="auto"/>
          <w:sz w:val="24"/>
          <w:szCs w:val="24"/>
          <w:lang w:val="en-US"/>
        </w:rPr>
        <w:t>Mainly in</w:t>
      </w:r>
      <w:r w:rsidRPr="458937A8" w:rsidR="7E373B59">
        <w:rPr>
          <w:rFonts w:ascii="Arial" w:hAnsi="Arial" w:eastAsia="Arial" w:cs="Arial"/>
          <w:noProof w:val="0"/>
          <w:color w:val="auto"/>
          <w:sz w:val="24"/>
          <w:szCs w:val="24"/>
          <w:lang w:val="en-US"/>
        </w:rPr>
        <w:t xml:space="preserve"> the instance of confirming objected TPOs or disputed applications whether for planning or tree works.</w:t>
      </w:r>
      <w:r>
        <w:br/>
      </w:r>
      <w:r>
        <w:br/>
      </w:r>
      <w:r w:rsidRPr="458937A8" w:rsidR="0353B032">
        <w:rPr>
          <w:rFonts w:ascii="Arial" w:hAnsi="Arial" w:eastAsia="Arial" w:cs="Arial"/>
          <w:b w:val="1"/>
          <w:bCs w:val="1"/>
          <w:noProof w:val="0"/>
          <w:color w:val="auto"/>
          <w:sz w:val="24"/>
          <w:szCs w:val="24"/>
          <w:lang w:val="en-US"/>
        </w:rPr>
        <w:t>Response</w:t>
      </w:r>
      <w:r w:rsidRPr="458937A8" w:rsidR="0353B032">
        <w:rPr>
          <w:rFonts w:ascii="Arial" w:hAnsi="Arial" w:eastAsia="Arial" w:cs="Arial"/>
          <w:noProof w:val="0"/>
          <w:color w:val="auto"/>
          <w:sz w:val="24"/>
          <w:szCs w:val="24"/>
          <w:lang w:val="en-US"/>
        </w:rPr>
        <w:t>:</w:t>
      </w:r>
      <w:r>
        <w:br/>
      </w:r>
      <w:r w:rsidRPr="458937A8" w:rsidR="63AF392A">
        <w:rPr>
          <w:rFonts w:ascii="Arial" w:hAnsi="Arial" w:eastAsia="Arial" w:cs="Arial"/>
          <w:noProof w:val="0"/>
          <w:color w:val="auto"/>
          <w:sz w:val="24"/>
          <w:szCs w:val="24"/>
          <w:lang w:val="en-US"/>
        </w:rPr>
        <w:t xml:space="preserve">It would be beneficial if </w:t>
      </w:r>
      <w:r w:rsidRPr="458937A8" w:rsidR="48BE181C">
        <w:rPr>
          <w:rFonts w:ascii="Arial" w:hAnsi="Arial" w:eastAsia="Arial" w:cs="Arial"/>
          <w:noProof w:val="0"/>
          <w:color w:val="auto"/>
          <w:sz w:val="24"/>
          <w:szCs w:val="24"/>
          <w:lang w:val="en-US"/>
        </w:rPr>
        <w:t xml:space="preserve">the supplier could </w:t>
      </w:r>
      <w:r w:rsidRPr="458937A8" w:rsidR="48BE181C">
        <w:rPr>
          <w:rFonts w:ascii="Arial" w:hAnsi="Arial" w:eastAsia="Arial" w:cs="Arial"/>
          <w:noProof w:val="0"/>
          <w:color w:val="auto"/>
          <w:sz w:val="24"/>
          <w:szCs w:val="24"/>
          <w:lang w:val="en-US"/>
        </w:rPr>
        <w:t>facilitate</w:t>
      </w:r>
      <w:r w:rsidRPr="458937A8" w:rsidR="48BE181C">
        <w:rPr>
          <w:rFonts w:ascii="Arial" w:hAnsi="Arial" w:eastAsia="Arial" w:cs="Arial"/>
          <w:noProof w:val="0"/>
          <w:color w:val="auto"/>
          <w:sz w:val="24"/>
          <w:szCs w:val="24"/>
          <w:lang w:val="en-US"/>
        </w:rPr>
        <w:t xml:space="preserve"> attending Planning Committees, but optional. Such ins</w:t>
      </w:r>
      <w:r w:rsidRPr="458937A8" w:rsidR="6E5C4FC5">
        <w:rPr>
          <w:rFonts w:ascii="Arial" w:hAnsi="Arial" w:eastAsia="Arial" w:cs="Arial"/>
          <w:noProof w:val="0"/>
          <w:color w:val="auto"/>
          <w:sz w:val="24"/>
          <w:szCs w:val="24"/>
          <w:lang w:val="en-US"/>
        </w:rPr>
        <w:t>tances a required v</w:t>
      </w:r>
      <w:r w:rsidRPr="458937A8" w:rsidR="4B36336E">
        <w:rPr>
          <w:rFonts w:ascii="Arial" w:hAnsi="Arial" w:eastAsia="Arial" w:cs="Arial"/>
          <w:noProof w:val="0"/>
          <w:color w:val="auto"/>
          <w:sz w:val="24"/>
          <w:szCs w:val="24"/>
          <w:lang w:val="en-US"/>
        </w:rPr>
        <w:t>ery rarely</w:t>
      </w:r>
      <w:r w:rsidRPr="458937A8" w:rsidR="4DAA0E2E">
        <w:rPr>
          <w:rFonts w:ascii="Arial" w:hAnsi="Arial" w:eastAsia="Arial" w:cs="Arial"/>
          <w:noProof w:val="0"/>
          <w:color w:val="auto"/>
          <w:sz w:val="24"/>
          <w:szCs w:val="24"/>
          <w:lang w:val="en-US"/>
        </w:rPr>
        <w:t>,</w:t>
      </w:r>
      <w:r w:rsidRPr="458937A8" w:rsidR="4B36336E">
        <w:rPr>
          <w:rFonts w:ascii="Arial" w:hAnsi="Arial" w:eastAsia="Arial" w:cs="Arial"/>
          <w:noProof w:val="0"/>
          <w:color w:val="auto"/>
          <w:sz w:val="24"/>
          <w:szCs w:val="24"/>
          <w:lang w:val="en-US"/>
        </w:rPr>
        <w:t xml:space="preserve"> </w:t>
      </w:r>
      <w:r w:rsidRPr="458937A8" w:rsidR="02FC40D6">
        <w:rPr>
          <w:rFonts w:ascii="Arial" w:hAnsi="Arial" w:eastAsia="Arial" w:cs="Arial"/>
          <w:noProof w:val="0"/>
          <w:color w:val="auto"/>
          <w:sz w:val="24"/>
          <w:szCs w:val="24"/>
          <w:lang w:val="en-US"/>
        </w:rPr>
        <w:t>m</w:t>
      </w:r>
      <w:r w:rsidRPr="458937A8" w:rsidR="4B36336E">
        <w:rPr>
          <w:rFonts w:ascii="Arial" w:hAnsi="Arial" w:eastAsia="Arial" w:cs="Arial"/>
          <w:noProof w:val="0"/>
          <w:color w:val="auto"/>
          <w:sz w:val="24"/>
          <w:szCs w:val="24"/>
          <w:lang w:val="en-US"/>
        </w:rPr>
        <w:t xml:space="preserve">aybe once or twice a year.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LJrxGjlMvViygD" int2:id="jilPBmXL">
      <int2:state int2:type="spell" int2:value="Rejected"/>
    </int2:textHash>
    <int2:textHash int2:hashCode="/09OFvHBfpUxF4" int2:id="DtZtJE27">
      <int2:state int2:type="spell" int2:value="Rejected"/>
    </int2:textHash>
    <int2:bookmark int2:bookmarkName="_Int_o6kM8JNw" int2:invalidationBookmarkName="" int2:hashCode="A4gYi1414IVXCV" int2:id="kWGyke36">
      <int2:state int2:type="gram" int2:value="Rejected"/>
    </int2:bookmark>
    <int2:bookmark int2:bookmarkName="_Int_19mm1cTR" int2:invalidationBookmarkName="" int2:hashCode="D4JDEQ/HN5+s4C" int2:id="zc1D6RAZ">
      <int2:state int2:type="style" int2:value="Rejected"/>
    </int2:bookmark>
    <int2:bookmark int2:bookmarkName="_Int_FqOY30a2" int2:invalidationBookmarkName="" int2:hashCode="GyhTxD1PXOH//y" int2:id="GFtExU5r">
      <int2:state int2:type="gram" int2:value="Rejected"/>
    </int2:bookmark>
    <int2:bookmark int2:bookmarkName="_Int_XREhzbop" int2:invalidationBookmarkName="" int2:hashCode="mBKoJ2XbWPjBRK" int2:id="IBSzEC1j">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1">
    <w:nsid w:val="716fc2c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7c410431"/>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9">
    <w:nsid w:val="13e158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c1656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1d562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9d6f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bdd98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0586b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40ed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aa4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e9e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C48F56"/>
    <w:rsid w:val="007225A0"/>
    <w:rsid w:val="014E4403"/>
    <w:rsid w:val="022A9E6D"/>
    <w:rsid w:val="0266D346"/>
    <w:rsid w:val="02D1CB67"/>
    <w:rsid w:val="02FC40D6"/>
    <w:rsid w:val="0353B032"/>
    <w:rsid w:val="03809631"/>
    <w:rsid w:val="056BF2C0"/>
    <w:rsid w:val="063162D4"/>
    <w:rsid w:val="065AA97E"/>
    <w:rsid w:val="072B8FED"/>
    <w:rsid w:val="075F6E78"/>
    <w:rsid w:val="07FC61BD"/>
    <w:rsid w:val="07FC61BD"/>
    <w:rsid w:val="08040D10"/>
    <w:rsid w:val="084B3021"/>
    <w:rsid w:val="09468630"/>
    <w:rsid w:val="0999A555"/>
    <w:rsid w:val="09AB2A96"/>
    <w:rsid w:val="0B0F1226"/>
    <w:rsid w:val="0B1AFD80"/>
    <w:rsid w:val="0BA99EC8"/>
    <w:rsid w:val="0BAC941C"/>
    <w:rsid w:val="0BD63F9E"/>
    <w:rsid w:val="0BF12E16"/>
    <w:rsid w:val="0C11151F"/>
    <w:rsid w:val="0CCE752E"/>
    <w:rsid w:val="0DD1904F"/>
    <w:rsid w:val="0E850EA4"/>
    <w:rsid w:val="0FA8F808"/>
    <w:rsid w:val="0FDF29B2"/>
    <w:rsid w:val="101EEDAA"/>
    <w:rsid w:val="10B933E2"/>
    <w:rsid w:val="10C0D14C"/>
    <w:rsid w:val="10EEE9EB"/>
    <w:rsid w:val="10F64542"/>
    <w:rsid w:val="1114E00E"/>
    <w:rsid w:val="1119E9DD"/>
    <w:rsid w:val="116F120B"/>
    <w:rsid w:val="11C48F56"/>
    <w:rsid w:val="1291A699"/>
    <w:rsid w:val="133580FE"/>
    <w:rsid w:val="13FB7793"/>
    <w:rsid w:val="141D7029"/>
    <w:rsid w:val="15E6FB3A"/>
    <w:rsid w:val="166EABBB"/>
    <w:rsid w:val="16EB774F"/>
    <w:rsid w:val="16FFF780"/>
    <w:rsid w:val="17FC5524"/>
    <w:rsid w:val="1878E32E"/>
    <w:rsid w:val="19460A1E"/>
    <w:rsid w:val="19575296"/>
    <w:rsid w:val="19EE1FCA"/>
    <w:rsid w:val="1A63002A"/>
    <w:rsid w:val="1B5088BF"/>
    <w:rsid w:val="1CF219C1"/>
    <w:rsid w:val="1D0E2CD0"/>
    <w:rsid w:val="1D2ACC08"/>
    <w:rsid w:val="1D742672"/>
    <w:rsid w:val="1D8A88E5"/>
    <w:rsid w:val="1D8A88E5"/>
    <w:rsid w:val="1DF04DDF"/>
    <w:rsid w:val="1E219360"/>
    <w:rsid w:val="1E321065"/>
    <w:rsid w:val="1E5A5E88"/>
    <w:rsid w:val="1E7458EF"/>
    <w:rsid w:val="1EAA5D47"/>
    <w:rsid w:val="1ED71483"/>
    <w:rsid w:val="1EDA5A7F"/>
    <w:rsid w:val="1F1E931F"/>
    <w:rsid w:val="1F5171BB"/>
    <w:rsid w:val="1FBDC2A4"/>
    <w:rsid w:val="207A3419"/>
    <w:rsid w:val="207C8F19"/>
    <w:rsid w:val="20AB587B"/>
    <w:rsid w:val="20AB587B"/>
    <w:rsid w:val="21108F9B"/>
    <w:rsid w:val="221B2471"/>
    <w:rsid w:val="233F7143"/>
    <w:rsid w:val="238AD432"/>
    <w:rsid w:val="238AD432"/>
    <w:rsid w:val="23A256CA"/>
    <w:rsid w:val="246DBAF3"/>
    <w:rsid w:val="258EE9B3"/>
    <w:rsid w:val="2811082B"/>
    <w:rsid w:val="2891CF1F"/>
    <w:rsid w:val="292F8CF7"/>
    <w:rsid w:val="29D9B519"/>
    <w:rsid w:val="2AB6E490"/>
    <w:rsid w:val="2B03E5FE"/>
    <w:rsid w:val="2B679A21"/>
    <w:rsid w:val="2BBE37F7"/>
    <w:rsid w:val="2BD35EE3"/>
    <w:rsid w:val="2BDC690F"/>
    <w:rsid w:val="2CBB8596"/>
    <w:rsid w:val="2D1DF560"/>
    <w:rsid w:val="2D7130E2"/>
    <w:rsid w:val="2E23EA54"/>
    <w:rsid w:val="301E0EA4"/>
    <w:rsid w:val="309F53AA"/>
    <w:rsid w:val="31DDB557"/>
    <w:rsid w:val="3214EBCD"/>
    <w:rsid w:val="326CC5EC"/>
    <w:rsid w:val="32724F21"/>
    <w:rsid w:val="32F5C68A"/>
    <w:rsid w:val="32F75B77"/>
    <w:rsid w:val="33E30FFD"/>
    <w:rsid w:val="33E6C5E5"/>
    <w:rsid w:val="34717FD6"/>
    <w:rsid w:val="348F9A30"/>
    <w:rsid w:val="34932BD8"/>
    <w:rsid w:val="34AC5435"/>
    <w:rsid w:val="34B8F3EF"/>
    <w:rsid w:val="34B8F3EF"/>
    <w:rsid w:val="3514F68F"/>
    <w:rsid w:val="35578847"/>
    <w:rsid w:val="35DBFD40"/>
    <w:rsid w:val="36195078"/>
    <w:rsid w:val="362EBB5F"/>
    <w:rsid w:val="36D828CA"/>
    <w:rsid w:val="36ED3DAC"/>
    <w:rsid w:val="3722D67E"/>
    <w:rsid w:val="379C91AB"/>
    <w:rsid w:val="37CACC9A"/>
    <w:rsid w:val="3821234B"/>
    <w:rsid w:val="3823A9CF"/>
    <w:rsid w:val="388BC914"/>
    <w:rsid w:val="38A4DCF3"/>
    <w:rsid w:val="38E1682F"/>
    <w:rsid w:val="39669CFB"/>
    <w:rsid w:val="39A99C6B"/>
    <w:rsid w:val="39FAE90A"/>
    <w:rsid w:val="3BBDA293"/>
    <w:rsid w:val="3D94F90E"/>
    <w:rsid w:val="3D95FAB7"/>
    <w:rsid w:val="3DA7B114"/>
    <w:rsid w:val="3DBBFA74"/>
    <w:rsid w:val="3DD33F8B"/>
    <w:rsid w:val="3DD6DE30"/>
    <w:rsid w:val="3E6C5265"/>
    <w:rsid w:val="3E7454A1"/>
    <w:rsid w:val="3E9BB069"/>
    <w:rsid w:val="3FCA144E"/>
    <w:rsid w:val="3FD57756"/>
    <w:rsid w:val="405D22D6"/>
    <w:rsid w:val="409308F3"/>
    <w:rsid w:val="4126767D"/>
    <w:rsid w:val="4141D054"/>
    <w:rsid w:val="41446C7B"/>
    <w:rsid w:val="41FD08F7"/>
    <w:rsid w:val="422523A9"/>
    <w:rsid w:val="4248A74C"/>
    <w:rsid w:val="440B6541"/>
    <w:rsid w:val="44383941"/>
    <w:rsid w:val="44B13D28"/>
    <w:rsid w:val="45774F46"/>
    <w:rsid w:val="458937A8"/>
    <w:rsid w:val="45BDCF84"/>
    <w:rsid w:val="45F27AE6"/>
    <w:rsid w:val="4627EFD8"/>
    <w:rsid w:val="464D0D89"/>
    <w:rsid w:val="46628D30"/>
    <w:rsid w:val="469391F6"/>
    <w:rsid w:val="46AD9E43"/>
    <w:rsid w:val="46B84D12"/>
    <w:rsid w:val="46D825F1"/>
    <w:rsid w:val="4786E23C"/>
    <w:rsid w:val="48145CAE"/>
    <w:rsid w:val="4850F627"/>
    <w:rsid w:val="48BE181C"/>
    <w:rsid w:val="491BFA40"/>
    <w:rsid w:val="49B51622"/>
    <w:rsid w:val="4A48F1C9"/>
    <w:rsid w:val="4A8A97F3"/>
    <w:rsid w:val="4A8F4574"/>
    <w:rsid w:val="4AF52806"/>
    <w:rsid w:val="4B207EAC"/>
    <w:rsid w:val="4B36336E"/>
    <w:rsid w:val="4BAF0074"/>
    <w:rsid w:val="4C08D2E7"/>
    <w:rsid w:val="4C854466"/>
    <w:rsid w:val="4CB1F90F"/>
    <w:rsid w:val="4CDB7FF7"/>
    <w:rsid w:val="4D6F920B"/>
    <w:rsid w:val="4DA4A348"/>
    <w:rsid w:val="4DA9A6B9"/>
    <w:rsid w:val="4DAA0E2E"/>
    <w:rsid w:val="4DCE169C"/>
    <w:rsid w:val="4F29D299"/>
    <w:rsid w:val="4F501463"/>
    <w:rsid w:val="4F9BBD2D"/>
    <w:rsid w:val="4FB21E1F"/>
    <w:rsid w:val="4FFA716D"/>
    <w:rsid w:val="507B6570"/>
    <w:rsid w:val="50D079C4"/>
    <w:rsid w:val="50FB13E3"/>
    <w:rsid w:val="528263F9"/>
    <w:rsid w:val="532B9091"/>
    <w:rsid w:val="533D9F23"/>
    <w:rsid w:val="535C5589"/>
    <w:rsid w:val="54B0A976"/>
    <w:rsid w:val="56AF3183"/>
    <w:rsid w:val="56C8D7ED"/>
    <w:rsid w:val="56CE1C3B"/>
    <w:rsid w:val="56E6E60B"/>
    <w:rsid w:val="56EC0894"/>
    <w:rsid w:val="57313864"/>
    <w:rsid w:val="57D2D0A2"/>
    <w:rsid w:val="582DEB66"/>
    <w:rsid w:val="590ADCE7"/>
    <w:rsid w:val="5A2A9F79"/>
    <w:rsid w:val="5AB7E0EC"/>
    <w:rsid w:val="5AC5899B"/>
    <w:rsid w:val="5B5CD289"/>
    <w:rsid w:val="5BBFCCB7"/>
    <w:rsid w:val="5C15871C"/>
    <w:rsid w:val="5C3DBB42"/>
    <w:rsid w:val="5C3FC388"/>
    <w:rsid w:val="5C7B0DCD"/>
    <w:rsid w:val="5D7AAF2A"/>
    <w:rsid w:val="5DCA7F9C"/>
    <w:rsid w:val="5E471C6D"/>
    <w:rsid w:val="5EF9E465"/>
    <w:rsid w:val="5F61AA64"/>
    <w:rsid w:val="618060B5"/>
    <w:rsid w:val="61C16221"/>
    <w:rsid w:val="621A7076"/>
    <w:rsid w:val="62A6A468"/>
    <w:rsid w:val="6368D2CB"/>
    <w:rsid w:val="63AF392A"/>
    <w:rsid w:val="64011CED"/>
    <w:rsid w:val="64407BF6"/>
    <w:rsid w:val="64C2EC14"/>
    <w:rsid w:val="64EBA0C3"/>
    <w:rsid w:val="651BFCC3"/>
    <w:rsid w:val="673E82A7"/>
    <w:rsid w:val="675DDFAD"/>
    <w:rsid w:val="67AA4664"/>
    <w:rsid w:val="67EC90AC"/>
    <w:rsid w:val="682006B9"/>
    <w:rsid w:val="68554D3E"/>
    <w:rsid w:val="685A1AAE"/>
    <w:rsid w:val="6862DC01"/>
    <w:rsid w:val="68B1DAE6"/>
    <w:rsid w:val="68D2C238"/>
    <w:rsid w:val="69BC477A"/>
    <w:rsid w:val="6A6F3D5E"/>
    <w:rsid w:val="6A825B1B"/>
    <w:rsid w:val="6BE5913D"/>
    <w:rsid w:val="6BFA2E93"/>
    <w:rsid w:val="6D174E1A"/>
    <w:rsid w:val="6D73B76D"/>
    <w:rsid w:val="6E2B6BEF"/>
    <w:rsid w:val="6E5C4FC5"/>
    <w:rsid w:val="6ECCCA33"/>
    <w:rsid w:val="6F8C39C0"/>
    <w:rsid w:val="7052CA2D"/>
    <w:rsid w:val="70B43692"/>
    <w:rsid w:val="7116161E"/>
    <w:rsid w:val="712EEE2A"/>
    <w:rsid w:val="720CEBF1"/>
    <w:rsid w:val="7229EB76"/>
    <w:rsid w:val="723F70BB"/>
    <w:rsid w:val="7257E157"/>
    <w:rsid w:val="72BD89FF"/>
    <w:rsid w:val="730E2543"/>
    <w:rsid w:val="7526D8A2"/>
    <w:rsid w:val="760A1A11"/>
    <w:rsid w:val="761E40CE"/>
    <w:rsid w:val="763AE973"/>
    <w:rsid w:val="7708CE58"/>
    <w:rsid w:val="776703D5"/>
    <w:rsid w:val="77BF3C05"/>
    <w:rsid w:val="78CE2105"/>
    <w:rsid w:val="78DEBD13"/>
    <w:rsid w:val="79512D60"/>
    <w:rsid w:val="7983B11D"/>
    <w:rsid w:val="798EF51A"/>
    <w:rsid w:val="799A72F6"/>
    <w:rsid w:val="7AABD59A"/>
    <w:rsid w:val="7AB9EE4D"/>
    <w:rsid w:val="7B18CBD0"/>
    <w:rsid w:val="7B3886D6"/>
    <w:rsid w:val="7B65E0D1"/>
    <w:rsid w:val="7B9E015A"/>
    <w:rsid w:val="7BE25E65"/>
    <w:rsid w:val="7BF1230B"/>
    <w:rsid w:val="7C127811"/>
    <w:rsid w:val="7DCC5FF8"/>
    <w:rsid w:val="7DE12E17"/>
    <w:rsid w:val="7E0386EE"/>
    <w:rsid w:val="7E373B59"/>
    <w:rsid w:val="7EF55471"/>
    <w:rsid w:val="7F29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8F56"/>
  <w15:chartTrackingRefBased/>
  <w15:docId w15:val="{92E53070-1D70-4FC4-9719-9B3386273C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A825B1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9c098f292c5410a" /><Relationship Type="http://schemas.microsoft.com/office/2020/10/relationships/intelligence" Target="intelligence2.xml" Id="R441f7d056ad3484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cccf824a300707d8eb1ee5f54a510794">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2f1b3b39214e08d004103b3ffc07a0e"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Sarah Leedham</DisplayName>
        <AccountId>582</AccountId>
        <AccountType/>
      </UserInfo>
      <UserInfo>
        <DisplayName>Ashley Grist</DisplayName>
        <AccountId>27</AccountId>
        <AccountType/>
      </UserInfo>
      <UserInfo>
        <DisplayName>Leigh Wallace</DisplayName>
        <AccountId>876</AccountId>
        <AccountType/>
      </UserInfo>
      <UserInfo>
        <DisplayName>Katy Sherman</DisplayName>
        <AccountId>841</AccountId>
        <AccountType/>
      </UserInfo>
    </SharedWithUsers>
  </documentManagement>
</p:properties>
</file>

<file path=customXml/itemProps1.xml><?xml version="1.0" encoding="utf-8"?>
<ds:datastoreItem xmlns:ds="http://schemas.openxmlformats.org/officeDocument/2006/customXml" ds:itemID="{446AB2FC-227A-47D9-92D6-8BFC9CEADF37}"/>
</file>

<file path=customXml/itemProps2.xml><?xml version="1.0" encoding="utf-8"?>
<ds:datastoreItem xmlns:ds="http://schemas.openxmlformats.org/officeDocument/2006/customXml" ds:itemID="{5943A09C-BF87-46FC-BD19-74D96855A15E}"/>
</file>

<file path=customXml/itemProps3.xml><?xml version="1.0" encoding="utf-8"?>
<ds:datastoreItem xmlns:ds="http://schemas.openxmlformats.org/officeDocument/2006/customXml" ds:itemID="{7679958A-B9C6-4C79-A6AB-9B8B2D7C4D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Weavers</dc:creator>
  <cp:keywords/>
  <dc:description/>
  <cp:lastModifiedBy>Ashley Grist</cp:lastModifiedBy>
  <dcterms:created xsi:type="dcterms:W3CDTF">2023-08-22T13:16:05Z</dcterms:created>
  <dcterms:modified xsi:type="dcterms:W3CDTF">2025-10-13T13:01:32Z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MediaServiceImageTags">
    <vt:lpwstr/>
  </property>
  <property fmtid="{D5CDD505-2E9C-101B-9397-08002B2CF9AE}" pid="4" name="Order">
    <vt:r8>277800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