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body>
    <w:p w:rsidR="004A128B" w:rsidP="004A128B" w:rsidRDefault="004A128B" w14:paraId="4EC82A07" w14:textId="77777777">
      <w:pPr>
        <w:rPr>
          <w:rFonts w:cs="Arial"/>
          <w:color w:val="1F3864" w:themeColor="accent1" w:themeShade="80"/>
          <w:highlight w:val="lightGray"/>
        </w:rPr>
      </w:pPr>
    </w:p>
    <w:p w:rsidR="004A128B" w:rsidP="004A128B" w:rsidRDefault="004A128B" w14:paraId="565F0EB6" w14:textId="77777777">
      <w:pPr>
        <w:rPr>
          <w:rFonts w:cs="Arial"/>
          <w:color w:val="1F3864" w:themeColor="accent1" w:themeShade="80"/>
          <w:sz w:val="56"/>
          <w:szCs w:val="56"/>
        </w:rPr>
      </w:pPr>
    </w:p>
    <w:p w:rsidRPr="009B29B5" w:rsidR="32007151" w:rsidP="42AA2F6E" w:rsidRDefault="68CDBBE4" w14:paraId="3F2E1591" w14:textId="2D9F9375">
      <w:pPr>
        <w:rPr>
          <w:rFonts w:ascii="Arial" w:hAnsi="Arial" w:eastAsia="Arial" w:cs="Arial"/>
          <w:color w:val="1F3864" w:themeColor="accent1" w:themeShade="80"/>
          <w:sz w:val="56"/>
          <w:szCs w:val="56"/>
        </w:rPr>
      </w:pPr>
      <w:r w:rsidRPr="0C35C788" w:rsidR="4B5CC0D0">
        <w:rPr>
          <w:rFonts w:ascii="Arial" w:hAnsi="Arial" w:eastAsia="Arial" w:cs="Arial"/>
          <w:color w:val="1F3864" w:themeColor="accent1" w:themeTint="FF" w:themeShade="80"/>
          <w:sz w:val="56"/>
          <w:szCs w:val="56"/>
        </w:rPr>
        <w:t>South Hams</w:t>
      </w:r>
      <w:r w:rsidRPr="0C35C788" w:rsidR="68CDBBE4">
        <w:rPr>
          <w:rFonts w:ascii="Arial" w:hAnsi="Arial" w:eastAsia="Arial" w:cs="Arial"/>
          <w:color w:val="1F3864" w:themeColor="accent1" w:themeTint="FF" w:themeShade="80"/>
          <w:sz w:val="56"/>
          <w:szCs w:val="56"/>
        </w:rPr>
        <w:t xml:space="preserve"> </w:t>
      </w:r>
      <w:r w:rsidRPr="0C35C788" w:rsidR="68CDBBE4">
        <w:rPr>
          <w:rFonts w:ascii="Arial" w:hAnsi="Arial" w:eastAsia="Arial" w:cs="Arial"/>
          <w:color w:val="1F3864" w:themeColor="accent1" w:themeTint="FF" w:themeShade="80"/>
          <w:sz w:val="56"/>
          <w:szCs w:val="56"/>
        </w:rPr>
        <w:t>DISTRICT COUNCIL</w:t>
      </w:r>
    </w:p>
    <w:p w:rsidRPr="009B29B5" w:rsidR="3260FE21" w:rsidP="42AA2F6E" w:rsidRDefault="12472C54" w14:paraId="263C7ECD" w14:textId="01BCC3E8">
      <w:pPr>
        <w:rPr>
          <w:rFonts w:ascii="Arial" w:hAnsi="Arial" w:eastAsia="Arial" w:cs="Arial"/>
          <w:b/>
          <w:color w:val="1F3864" w:themeColor="accent1" w:themeShade="80"/>
          <w:sz w:val="56"/>
          <w:szCs w:val="56"/>
        </w:rPr>
      </w:pPr>
      <w:r w:rsidRPr="009B29B5">
        <w:rPr>
          <w:rFonts w:ascii="Arial" w:hAnsi="Arial" w:eastAsia="Arial" w:cs="Arial"/>
          <w:b/>
          <w:color w:val="1F3864" w:themeColor="accent1" w:themeShade="80"/>
          <w:sz w:val="56"/>
          <w:szCs w:val="56"/>
        </w:rPr>
        <w:t xml:space="preserve">Volume 1: </w:t>
      </w:r>
      <w:r w:rsidRPr="009B29B5" w:rsidR="570B1559">
        <w:rPr>
          <w:rFonts w:ascii="Arial" w:hAnsi="Arial" w:eastAsia="Arial" w:cs="Arial"/>
          <w:b/>
          <w:color w:val="1F3864" w:themeColor="accent1" w:themeShade="80"/>
          <w:sz w:val="56"/>
          <w:szCs w:val="56"/>
        </w:rPr>
        <w:t>Instructions and Information</w:t>
      </w:r>
    </w:p>
    <w:p w:rsidRPr="009B29B5" w:rsidR="004A128B" w:rsidP="42AA2F6E" w:rsidRDefault="004A128B" w14:paraId="2DD75C34" w14:textId="77777777">
      <w:pPr>
        <w:rPr>
          <w:rFonts w:ascii="Arial" w:hAnsi="Arial" w:eastAsia="Arial" w:cs="Arial"/>
          <w:color w:val="1F3864" w:themeColor="accent1" w:themeShade="80"/>
          <w:sz w:val="56"/>
          <w:szCs w:val="56"/>
        </w:rPr>
      </w:pPr>
    </w:p>
    <w:p w:rsidRPr="009B29B5" w:rsidR="004A128B" w:rsidP="42AA2F6E" w:rsidRDefault="0711A678" w14:paraId="39F90AA9" w14:textId="0FB9DF90">
      <w:pPr>
        <w:rPr>
          <w:rFonts w:ascii="Arial" w:hAnsi="Arial" w:eastAsia="Arial" w:cs="Arial"/>
          <w:sz w:val="44"/>
          <w:szCs w:val="44"/>
        </w:rPr>
      </w:pPr>
      <w:r w:rsidRPr="006FFA0B" w:rsidR="0711A678">
        <w:rPr>
          <w:rFonts w:ascii="Arial" w:hAnsi="Arial" w:eastAsia="Arial" w:cs="Arial"/>
          <w:b w:val="1"/>
          <w:bCs w:val="1"/>
          <w:color w:val="1F3864" w:themeColor="accent1" w:themeTint="FF" w:themeShade="80"/>
          <w:sz w:val="44"/>
          <w:szCs w:val="44"/>
        </w:rPr>
        <w:t xml:space="preserve">Contract Name: </w:t>
      </w:r>
      <w:r w:rsidRPr="006FFA0B" w:rsidR="1ECE8D0E">
        <w:rPr>
          <w:rFonts w:ascii="Arial" w:hAnsi="Arial" w:eastAsia="Arial" w:cs="Arial"/>
          <w:b w:val="1"/>
          <w:bCs w:val="1"/>
          <w:color w:val="1F3864" w:themeColor="accent1" w:themeTint="FF" w:themeShade="80"/>
          <w:sz w:val="44"/>
          <w:szCs w:val="44"/>
        </w:rPr>
        <w:t>Woolwell</w:t>
      </w:r>
      <w:r w:rsidRPr="006FFA0B" w:rsidR="1ECE8D0E">
        <w:rPr>
          <w:rFonts w:ascii="Arial" w:hAnsi="Arial" w:eastAsia="Arial" w:cs="Arial"/>
          <w:b w:val="1"/>
          <w:bCs w:val="1"/>
          <w:color w:val="1F3864" w:themeColor="accent1" w:themeTint="FF" w:themeShade="80"/>
          <w:sz w:val="44"/>
          <w:szCs w:val="44"/>
        </w:rPr>
        <w:t>, Totnes</w:t>
      </w:r>
      <w:r w:rsidRPr="006FFA0B" w:rsidR="74D68C66">
        <w:rPr>
          <w:rFonts w:ascii="Arial" w:hAnsi="Arial" w:eastAsia="Arial" w:cs="Arial"/>
          <w:b w:val="1"/>
          <w:bCs w:val="1"/>
          <w:color w:val="1F3864" w:themeColor="accent1" w:themeTint="FF" w:themeShade="80"/>
          <w:sz w:val="44"/>
          <w:szCs w:val="44"/>
        </w:rPr>
        <w:t>,</w:t>
      </w:r>
      <w:r w:rsidRPr="006FFA0B" w:rsidR="1ECE8D0E">
        <w:rPr>
          <w:rFonts w:ascii="Arial" w:hAnsi="Arial" w:eastAsia="Arial" w:cs="Arial"/>
          <w:b w:val="1"/>
          <w:bCs w:val="1"/>
          <w:color w:val="1F3864" w:themeColor="accent1" w:themeTint="FF" w:themeShade="80"/>
          <w:sz w:val="44"/>
          <w:szCs w:val="44"/>
        </w:rPr>
        <w:t xml:space="preserve"> Dartington</w:t>
      </w:r>
      <w:r w:rsidRPr="006FFA0B" w:rsidR="3E9CC105">
        <w:rPr>
          <w:rFonts w:ascii="Arial" w:hAnsi="Arial" w:eastAsia="Arial" w:cs="Arial"/>
          <w:b w:val="1"/>
          <w:bCs w:val="1"/>
          <w:color w:val="1F3864" w:themeColor="accent1" w:themeTint="FF" w:themeShade="80"/>
          <w:sz w:val="44"/>
          <w:szCs w:val="44"/>
        </w:rPr>
        <w:t xml:space="preserve"> and South Brent</w:t>
      </w:r>
      <w:r w:rsidRPr="006FFA0B" w:rsidR="1ECE8D0E">
        <w:rPr>
          <w:rFonts w:ascii="Arial" w:hAnsi="Arial" w:eastAsia="Arial" w:cs="Arial"/>
          <w:b w:val="1"/>
          <w:bCs w:val="1"/>
          <w:color w:val="1F3864" w:themeColor="accent1" w:themeTint="FF" w:themeShade="80"/>
          <w:sz w:val="44"/>
          <w:szCs w:val="44"/>
        </w:rPr>
        <w:t xml:space="preserve"> play area renewals</w:t>
      </w:r>
    </w:p>
    <w:p w:rsidRPr="00F84755" w:rsidR="2BD39B99" w:rsidP="42AA2F6E" w:rsidRDefault="2BD39B99" w14:paraId="451ECE28" w14:textId="1DFEC27B">
      <w:pPr>
        <w:rPr>
          <w:rStyle w:val="Heading1Text"/>
          <w:rFonts w:ascii="Arial" w:hAnsi="Arial" w:eastAsia="Arial" w:cs="Arial"/>
          <w:b w:val="0"/>
          <w:bCs w:val="0"/>
          <w:sz w:val="36"/>
          <w:szCs w:val="36"/>
        </w:rPr>
      </w:pPr>
    </w:p>
    <w:p w:rsidRPr="009B29B5" w:rsidR="004A128B" w:rsidP="0C35C788" w:rsidRDefault="0711A678" w14:paraId="221AD215" w14:textId="71034B55">
      <w:pPr>
        <w:rPr>
          <w:rFonts w:ascii="Arial" w:hAnsi="Arial" w:eastAsia="Arial" w:cs="Arial"/>
          <w:b w:val="1"/>
          <w:bCs w:val="1"/>
          <w:color w:val="1F3864" w:themeColor="accent1" w:themeShade="80"/>
          <w:sz w:val="44"/>
          <w:szCs w:val="44"/>
        </w:rPr>
      </w:pPr>
      <w:r w:rsidRPr="0C35C788" w:rsidR="0711A678">
        <w:rPr>
          <w:rFonts w:ascii="Arial" w:hAnsi="Arial" w:eastAsia="Arial" w:cs="Arial"/>
          <w:b w:val="1"/>
          <w:bCs w:val="1"/>
          <w:color w:val="1F3864" w:themeColor="accent1" w:themeTint="FF" w:themeShade="80"/>
          <w:sz w:val="44"/>
          <w:szCs w:val="44"/>
        </w:rPr>
        <w:t xml:space="preserve">Contract Reference No.: </w:t>
      </w:r>
      <w:r w:rsidRPr="0C35C788" w:rsidR="18652C38">
        <w:rPr>
          <w:rFonts w:ascii="Arial" w:hAnsi="Arial" w:eastAsia="Arial" w:cs="Arial"/>
          <w:b w:val="1"/>
          <w:bCs w:val="1"/>
          <w:color w:val="1F3864" w:themeColor="accent1" w:themeTint="FF" w:themeShade="80"/>
          <w:sz w:val="44"/>
          <w:szCs w:val="44"/>
        </w:rPr>
        <w:t>RQ/400</w:t>
      </w:r>
    </w:p>
    <w:p w:rsidRPr="009B29B5" w:rsidR="004A128B" w:rsidP="42AA2F6E" w:rsidRDefault="004A128B" w14:paraId="79FA3D8D" w14:textId="77777777">
      <w:pPr>
        <w:rPr>
          <w:rFonts w:ascii="Arial" w:hAnsi="Arial" w:eastAsia="Arial" w:cs="Arial"/>
          <w:b/>
          <w:color w:val="1F3864" w:themeColor="accent1" w:themeShade="80"/>
          <w:sz w:val="44"/>
          <w:szCs w:val="44"/>
        </w:rPr>
      </w:pPr>
    </w:p>
    <w:p w:rsidRPr="009B29B5" w:rsidR="004A128B" w:rsidP="0C35C788" w:rsidRDefault="690E8BD1" w14:paraId="101846D5" w14:textId="20EA2E8D">
      <w:pPr>
        <w:rPr>
          <w:rFonts w:ascii="Arial" w:hAnsi="Arial" w:eastAsia="Arial" w:cs="Arial"/>
          <w:b w:val="1"/>
          <w:bCs w:val="1"/>
          <w:color w:val="1F3864" w:themeColor="accent1" w:themeTint="FF" w:themeShade="80"/>
          <w:sz w:val="44"/>
          <w:szCs w:val="44"/>
        </w:rPr>
      </w:pPr>
      <w:r w:rsidRPr="0C447FD3" w:rsidR="690E8BD1">
        <w:rPr>
          <w:rFonts w:ascii="Arial" w:hAnsi="Arial" w:eastAsia="Arial" w:cs="Arial"/>
          <w:b w:val="1"/>
          <w:bCs w:val="1"/>
          <w:color w:val="1F3864" w:themeColor="accent1" w:themeTint="FF" w:themeShade="80"/>
          <w:sz w:val="44"/>
          <w:szCs w:val="44"/>
        </w:rPr>
        <w:t xml:space="preserve">Deadline Date/Time: </w:t>
      </w:r>
      <w:r w:rsidRPr="0C447FD3" w:rsidR="2BA0437C">
        <w:rPr>
          <w:rFonts w:ascii="Arial" w:hAnsi="Arial" w:eastAsia="Arial" w:cs="Arial"/>
          <w:b w:val="1"/>
          <w:bCs w:val="1"/>
          <w:color w:val="1F3864" w:themeColor="accent1" w:themeTint="FF" w:themeShade="80"/>
          <w:sz w:val="44"/>
          <w:szCs w:val="44"/>
        </w:rPr>
        <w:t>26</w:t>
      </w:r>
      <w:r w:rsidRPr="0C447FD3" w:rsidR="4A5211F9">
        <w:rPr>
          <w:rFonts w:ascii="Arial" w:hAnsi="Arial" w:eastAsia="Arial" w:cs="Arial"/>
          <w:b w:val="1"/>
          <w:bCs w:val="1"/>
          <w:color w:val="1F3864" w:themeColor="accent1" w:themeTint="FF" w:themeShade="80"/>
          <w:sz w:val="44"/>
          <w:szCs w:val="44"/>
        </w:rPr>
        <w:t>/11</w:t>
      </w:r>
      <w:r w:rsidRPr="0C447FD3" w:rsidR="5BFA1153">
        <w:rPr>
          <w:rFonts w:ascii="Arial" w:hAnsi="Arial" w:eastAsia="Arial" w:cs="Arial"/>
          <w:b w:val="1"/>
          <w:bCs w:val="1"/>
          <w:color w:val="1F3864" w:themeColor="accent1" w:themeTint="FF" w:themeShade="80"/>
          <w:sz w:val="44"/>
          <w:szCs w:val="44"/>
        </w:rPr>
        <w:t>/2025 - 12:00</w:t>
      </w:r>
    </w:p>
    <w:p w:rsidRPr="00F84755" w:rsidR="00E06ED3" w:rsidP="004A128B" w:rsidRDefault="00E06ED3" w14:paraId="0AF50125" w14:textId="77777777">
      <w:pPr>
        <w:rPr>
          <w:rFonts w:ascii="Arial" w:hAnsi="Arial" w:cs="Arial"/>
        </w:rPr>
      </w:pPr>
    </w:p>
    <w:p w:rsidRPr="00F84755" w:rsidR="00E06ED3" w:rsidP="004A128B" w:rsidRDefault="00E06ED3" w14:paraId="60B21CF5" w14:textId="77777777">
      <w:pPr>
        <w:rPr>
          <w:rFonts w:ascii="Arial" w:hAnsi="Arial" w:cs="Arial"/>
        </w:rPr>
      </w:pPr>
    </w:p>
    <w:p w:rsidRPr="00F84755" w:rsidR="00E06ED3" w:rsidP="004A128B" w:rsidRDefault="00E06ED3" w14:paraId="2679F77D" w14:textId="77777777">
      <w:pPr>
        <w:rPr>
          <w:rFonts w:ascii="Arial" w:hAnsi="Arial" w:cs="Arial"/>
        </w:rPr>
      </w:pPr>
    </w:p>
    <w:p w:rsidRPr="00F84755" w:rsidR="00E06ED3" w:rsidP="004A128B" w:rsidRDefault="00E06ED3" w14:paraId="2ABDF31F" w14:textId="77777777">
      <w:pPr>
        <w:rPr>
          <w:rFonts w:ascii="Arial" w:hAnsi="Arial" w:cs="Arial"/>
        </w:rPr>
      </w:pPr>
    </w:p>
    <w:p w:rsidR="00E06ED3" w:rsidP="004A128B" w:rsidRDefault="00E06ED3" w14:paraId="468BA45B" w14:textId="77777777">
      <w:pPr>
        <w:rPr>
          <w:rFonts w:ascii="Arial" w:hAnsi="Arial" w:cs="Arial"/>
        </w:rPr>
      </w:pPr>
    </w:p>
    <w:p w:rsidR="006FFA0B" w:rsidP="006FFA0B" w:rsidRDefault="006FFA0B" w14:paraId="45089DC4" w14:textId="784231FC">
      <w:pPr>
        <w:rPr>
          <w:rFonts w:ascii="Arial" w:hAnsi="Arial" w:cs="Arial"/>
        </w:rPr>
      </w:pPr>
    </w:p>
    <w:p w:rsidR="006FFA0B" w:rsidP="006FFA0B" w:rsidRDefault="006FFA0B" w14:paraId="2D31534F" w14:textId="34C4791C">
      <w:pPr>
        <w:rPr>
          <w:rFonts w:ascii="Arial" w:hAnsi="Arial" w:cs="Arial"/>
        </w:rPr>
      </w:pPr>
    </w:p>
    <w:p w:rsidR="006FFA0B" w:rsidP="006FFA0B" w:rsidRDefault="006FFA0B" w14:paraId="31DCE327" w14:textId="5C0E21F9">
      <w:pPr>
        <w:rPr>
          <w:rFonts w:ascii="Arial" w:hAnsi="Arial" w:cs="Arial"/>
        </w:rPr>
      </w:pPr>
    </w:p>
    <w:p w:rsidR="006FFA0B" w:rsidP="006FFA0B" w:rsidRDefault="006FFA0B" w14:paraId="4F15AA12" w14:textId="014061FA">
      <w:pPr>
        <w:pStyle w:val="Normal"/>
        <w:rPr>
          <w:rFonts w:ascii="Arial" w:hAnsi="Arial" w:cs="Arial"/>
        </w:rPr>
      </w:pPr>
    </w:p>
    <w:p w:rsidRPr="00F84755" w:rsidR="00D040B0" w:rsidP="004A128B" w:rsidRDefault="00D040B0" w14:paraId="4F797ACE" w14:textId="77777777">
      <w:pPr>
        <w:rPr>
          <w:rFonts w:ascii="Arial" w:hAnsi="Arial" w:cs="Arial"/>
        </w:rPr>
      </w:pPr>
    </w:p>
    <w:p w:rsidRPr="00F84755" w:rsidR="004A128B" w:rsidP="004A128B" w:rsidRDefault="004A128B" w14:paraId="58A7219A" w14:textId="77777777">
      <w:pPr>
        <w:rPr>
          <w:rFonts w:ascii="Arial" w:hAnsi="Arial" w:cs="Arial"/>
        </w:rPr>
      </w:pPr>
    </w:p>
    <w:tbl>
      <w:tblPr>
        <w:tblW w:w="9504" w:type="dxa"/>
        <w:tblBorders>
          <w:bottom w:val="single" w:color="000000" w:themeColor="text1" w:sz="4" w:space="0"/>
          <w:insideH w:val="single" w:color="000000" w:themeColor="text1" w:sz="4" w:space="0"/>
        </w:tblBorders>
        <w:tblLayout w:type="fixed"/>
        <w:tblCellMar>
          <w:top w:w="57" w:type="dxa"/>
          <w:left w:w="57" w:type="dxa"/>
          <w:bottom w:w="57" w:type="dxa"/>
          <w:right w:w="57" w:type="dxa"/>
        </w:tblCellMar>
        <w:tblLook w:val="0420" w:firstRow="1" w:lastRow="0" w:firstColumn="0" w:lastColumn="0" w:noHBand="0" w:noVBand="1"/>
      </w:tblPr>
      <w:tblGrid>
        <w:gridCol w:w="1950"/>
        <w:gridCol w:w="2268"/>
        <w:gridCol w:w="1701"/>
        <w:gridCol w:w="3585"/>
      </w:tblGrid>
      <w:tr w:rsidRPr="00F84755" w:rsidR="004A128B" w:rsidTr="0BC7B335" w14:paraId="6B3264B9" w14:textId="77777777">
        <w:trPr>
          <w:cantSplit/>
          <w:tblHeader/>
        </w:trPr>
        <w:tc>
          <w:tcPr>
            <w:tcW w:w="9504" w:type="dxa"/>
            <w:gridSpan w:val="4"/>
            <w:tcBorders>
              <w:top w:val="nil"/>
              <w:bottom w:val="nil"/>
            </w:tcBorders>
            <w:shd w:val="clear" w:color="auto" w:fill="auto"/>
          </w:tcPr>
          <w:p w:rsidRPr="00F84755" w:rsidR="004A128B" w:rsidP="00F24BF0" w:rsidRDefault="004A128B" w14:paraId="1EC0F2E1" w14:textId="77777777">
            <w:pPr>
              <w:rPr>
                <w:rFonts w:ascii="Arial" w:hAnsi="Arial" w:cs="Arial"/>
                <w:b/>
                <w:bCs/>
              </w:rPr>
            </w:pPr>
            <w:r w:rsidRPr="00F84755">
              <w:rPr>
                <w:rFonts w:ascii="Arial" w:hAnsi="Arial" w:cs="Arial"/>
                <w:b/>
                <w:bCs/>
              </w:rPr>
              <w:t>Version control</w:t>
            </w:r>
          </w:p>
        </w:tc>
      </w:tr>
      <w:tr w:rsidRPr="00F84755" w:rsidR="004A128B" w:rsidTr="0BC7B335" w14:paraId="01E7A6C3" w14:textId="77777777">
        <w:trPr>
          <w:cantSplit/>
        </w:trPr>
        <w:tc>
          <w:tcPr>
            <w:tcW w:w="1950" w:type="dxa"/>
            <w:tcBorders>
              <w:top w:val="nil"/>
            </w:tcBorders>
            <w:shd w:val="clear" w:color="auto" w:fill="D9EBFF"/>
          </w:tcPr>
          <w:p w:rsidRPr="00F84755" w:rsidR="004A128B" w:rsidP="00F24BF0" w:rsidRDefault="004A128B" w14:paraId="074EF5E3" w14:textId="77777777">
            <w:pPr>
              <w:rPr>
                <w:rFonts w:ascii="Arial" w:hAnsi="Arial" w:cs="Arial"/>
                <w:b/>
                <w:bCs/>
              </w:rPr>
            </w:pPr>
            <w:r w:rsidRPr="00F84755">
              <w:rPr>
                <w:rFonts w:ascii="Arial" w:hAnsi="Arial" w:cs="Arial"/>
                <w:b/>
                <w:bCs/>
              </w:rPr>
              <w:t>Version number</w:t>
            </w:r>
          </w:p>
        </w:tc>
        <w:tc>
          <w:tcPr>
            <w:tcW w:w="2268" w:type="dxa"/>
            <w:tcBorders>
              <w:top w:val="nil"/>
            </w:tcBorders>
            <w:shd w:val="clear" w:color="auto" w:fill="D9EBFF"/>
          </w:tcPr>
          <w:p w:rsidRPr="00F84755" w:rsidR="004A128B" w:rsidP="00F24BF0" w:rsidRDefault="004A128B" w14:paraId="7B3BAF7F" w14:textId="77777777">
            <w:pPr>
              <w:rPr>
                <w:rFonts w:ascii="Arial" w:hAnsi="Arial" w:cs="Arial"/>
                <w:b/>
                <w:bCs/>
              </w:rPr>
            </w:pPr>
            <w:r w:rsidRPr="00F84755">
              <w:rPr>
                <w:rFonts w:ascii="Arial" w:hAnsi="Arial" w:cs="Arial"/>
                <w:b/>
                <w:bCs/>
              </w:rPr>
              <w:t>Author</w:t>
            </w:r>
          </w:p>
        </w:tc>
        <w:tc>
          <w:tcPr>
            <w:tcW w:w="1701" w:type="dxa"/>
            <w:tcBorders>
              <w:top w:val="nil"/>
            </w:tcBorders>
            <w:shd w:val="clear" w:color="auto" w:fill="D9EBFF"/>
          </w:tcPr>
          <w:p w:rsidRPr="00F84755" w:rsidR="004A128B" w:rsidP="00F24BF0" w:rsidRDefault="004A128B" w14:paraId="3BC89785" w14:textId="77777777">
            <w:pPr>
              <w:rPr>
                <w:rFonts w:ascii="Arial" w:hAnsi="Arial" w:cs="Arial"/>
                <w:b/>
                <w:bCs/>
              </w:rPr>
            </w:pPr>
            <w:r w:rsidRPr="00F84755">
              <w:rPr>
                <w:rFonts w:ascii="Arial" w:hAnsi="Arial" w:cs="Arial"/>
                <w:b/>
                <w:bCs/>
              </w:rPr>
              <w:t>Date</w:t>
            </w:r>
          </w:p>
        </w:tc>
        <w:tc>
          <w:tcPr>
            <w:tcW w:w="3585" w:type="dxa"/>
            <w:tcBorders>
              <w:top w:val="nil"/>
            </w:tcBorders>
            <w:shd w:val="clear" w:color="auto" w:fill="D9EBFF"/>
          </w:tcPr>
          <w:p w:rsidRPr="00F84755" w:rsidR="004A128B" w:rsidP="00F24BF0" w:rsidRDefault="004A128B" w14:paraId="196990E0" w14:textId="77777777">
            <w:pPr>
              <w:rPr>
                <w:rFonts w:ascii="Arial" w:hAnsi="Arial" w:cs="Arial"/>
                <w:b/>
                <w:bCs/>
              </w:rPr>
            </w:pPr>
            <w:r w:rsidRPr="00F84755">
              <w:rPr>
                <w:rFonts w:ascii="Arial" w:hAnsi="Arial" w:cs="Arial"/>
                <w:b/>
                <w:bCs/>
              </w:rPr>
              <w:t>Changes</w:t>
            </w:r>
          </w:p>
        </w:tc>
      </w:tr>
      <w:tr w:rsidRPr="00F84755" w:rsidR="004A128B" w:rsidTr="0BC7B335" w14:paraId="0E264DE7" w14:textId="77777777">
        <w:trPr>
          <w:cantSplit/>
        </w:trPr>
        <w:tc>
          <w:tcPr>
            <w:tcW w:w="1950" w:type="dxa"/>
          </w:tcPr>
          <w:p w:rsidRPr="00F84755" w:rsidR="004A128B" w:rsidP="00F24BF0" w:rsidRDefault="004A128B" w14:paraId="2EF541F6" w14:textId="23045F15">
            <w:pPr>
              <w:rPr>
                <w:rFonts w:ascii="Arial" w:hAnsi="Arial" w:cs="Arial"/>
                <w:color w:val="000000"/>
              </w:rPr>
            </w:pPr>
          </w:p>
        </w:tc>
        <w:tc>
          <w:tcPr>
            <w:tcW w:w="2268" w:type="dxa"/>
          </w:tcPr>
          <w:p w:rsidRPr="00F84755" w:rsidR="004A128B" w:rsidP="00F24BF0" w:rsidRDefault="004A128B" w14:paraId="11F039E9" w14:textId="771CB2CD">
            <w:pPr>
              <w:rPr>
                <w:rFonts w:ascii="Arial" w:hAnsi="Arial" w:cs="Arial"/>
                <w:color w:val="000000"/>
              </w:rPr>
            </w:pPr>
          </w:p>
        </w:tc>
        <w:tc>
          <w:tcPr>
            <w:tcW w:w="1701" w:type="dxa"/>
          </w:tcPr>
          <w:p w:rsidRPr="00F84755" w:rsidR="004A128B" w:rsidP="00F24BF0" w:rsidRDefault="004A128B" w14:paraId="47EA6B52" w14:textId="708D4854">
            <w:pPr>
              <w:rPr>
                <w:rFonts w:ascii="Arial" w:hAnsi="Arial" w:cs="Arial"/>
                <w:color w:val="000000"/>
              </w:rPr>
            </w:pPr>
          </w:p>
        </w:tc>
        <w:tc>
          <w:tcPr>
            <w:tcW w:w="3585" w:type="dxa"/>
          </w:tcPr>
          <w:p w:rsidRPr="00F84755" w:rsidR="004A128B" w:rsidP="00F24BF0" w:rsidRDefault="004A128B" w14:paraId="0724142A" w14:textId="77777777">
            <w:pPr>
              <w:rPr>
                <w:rFonts w:ascii="Arial" w:hAnsi="Arial" w:cs="Arial"/>
                <w:color w:val="000000"/>
              </w:rPr>
            </w:pPr>
          </w:p>
        </w:tc>
      </w:tr>
      <w:tr w:rsidRPr="00F84755" w:rsidR="004A128B" w:rsidTr="0BC7B335" w14:paraId="27A391E5" w14:textId="77777777">
        <w:trPr>
          <w:cantSplit/>
          <w:trHeight w:val="264"/>
        </w:trPr>
        <w:tc>
          <w:tcPr>
            <w:tcW w:w="1950" w:type="dxa"/>
          </w:tcPr>
          <w:p w:rsidRPr="00F84755" w:rsidR="004A128B" w:rsidP="00F24BF0" w:rsidRDefault="004A128B" w14:paraId="6E8744B2" w14:textId="32E8B14A">
            <w:pPr>
              <w:rPr>
                <w:rFonts w:ascii="Arial" w:hAnsi="Arial" w:cs="Arial"/>
                <w:color w:val="000000"/>
              </w:rPr>
            </w:pPr>
          </w:p>
        </w:tc>
        <w:tc>
          <w:tcPr>
            <w:tcW w:w="2268" w:type="dxa"/>
          </w:tcPr>
          <w:p w:rsidRPr="00F84755" w:rsidR="004A128B" w:rsidP="00F24BF0" w:rsidRDefault="004A128B" w14:paraId="56636031" w14:textId="6401C4D3">
            <w:pPr>
              <w:rPr>
                <w:rFonts w:ascii="Arial" w:hAnsi="Arial" w:cs="Arial"/>
                <w:color w:val="000000"/>
              </w:rPr>
            </w:pPr>
          </w:p>
        </w:tc>
        <w:tc>
          <w:tcPr>
            <w:tcW w:w="1701" w:type="dxa"/>
          </w:tcPr>
          <w:p w:rsidRPr="00F84755" w:rsidR="004A128B" w:rsidP="00F24BF0" w:rsidRDefault="004A128B" w14:paraId="3D6E17A2" w14:textId="79C05ECD">
            <w:pPr>
              <w:rPr>
                <w:rFonts w:ascii="Arial" w:hAnsi="Arial" w:cs="Arial"/>
                <w:color w:val="000000"/>
              </w:rPr>
            </w:pPr>
          </w:p>
        </w:tc>
        <w:tc>
          <w:tcPr>
            <w:tcW w:w="3585" w:type="dxa"/>
          </w:tcPr>
          <w:p w:rsidRPr="00F84755" w:rsidR="004A128B" w:rsidP="00F24BF0" w:rsidRDefault="004A128B" w14:paraId="438D87E7" w14:textId="77777777">
            <w:pPr>
              <w:rPr>
                <w:rFonts w:ascii="Arial" w:hAnsi="Arial" w:cs="Arial"/>
                <w:color w:val="000000"/>
              </w:rPr>
            </w:pPr>
          </w:p>
        </w:tc>
      </w:tr>
      <w:tr w:rsidRPr="00F84755" w:rsidR="004A128B" w:rsidTr="0BC7B335" w14:paraId="664F45B5" w14:textId="77777777">
        <w:trPr>
          <w:cantSplit/>
          <w:trHeight w:val="264"/>
        </w:trPr>
        <w:tc>
          <w:tcPr>
            <w:tcW w:w="1950" w:type="dxa"/>
          </w:tcPr>
          <w:p w:rsidRPr="00F84755" w:rsidR="004A128B" w:rsidP="00F24BF0" w:rsidRDefault="004A128B" w14:paraId="4920C406" w14:textId="734FA253">
            <w:pPr>
              <w:rPr>
                <w:rFonts w:ascii="Arial" w:hAnsi="Arial" w:cs="Arial"/>
                <w:color w:val="000000"/>
              </w:rPr>
            </w:pPr>
          </w:p>
        </w:tc>
        <w:tc>
          <w:tcPr>
            <w:tcW w:w="2268" w:type="dxa"/>
          </w:tcPr>
          <w:p w:rsidRPr="00F84755" w:rsidR="004A128B" w:rsidP="00F24BF0" w:rsidRDefault="004A128B" w14:paraId="090CFF1D" w14:textId="5D647E56">
            <w:pPr>
              <w:rPr>
                <w:rFonts w:ascii="Arial" w:hAnsi="Arial" w:cs="Arial"/>
                <w:color w:val="000000"/>
              </w:rPr>
            </w:pPr>
          </w:p>
        </w:tc>
        <w:tc>
          <w:tcPr>
            <w:tcW w:w="1701" w:type="dxa"/>
          </w:tcPr>
          <w:p w:rsidRPr="00F84755" w:rsidR="004A128B" w:rsidP="00F24BF0" w:rsidRDefault="004A128B" w14:paraId="52A3A259" w14:textId="27AE1B92">
            <w:pPr>
              <w:rPr>
                <w:rFonts w:ascii="Arial" w:hAnsi="Arial" w:cs="Arial"/>
                <w:color w:val="000000"/>
              </w:rPr>
            </w:pPr>
          </w:p>
        </w:tc>
        <w:tc>
          <w:tcPr>
            <w:tcW w:w="3585" w:type="dxa"/>
          </w:tcPr>
          <w:p w:rsidRPr="00F84755" w:rsidR="004A128B" w:rsidP="00F24BF0" w:rsidRDefault="004A128B" w14:paraId="6A980D9E" w14:textId="77777777">
            <w:pPr>
              <w:rPr>
                <w:rFonts w:ascii="Arial" w:hAnsi="Arial" w:cs="Arial"/>
                <w:color w:val="000000"/>
              </w:rPr>
            </w:pPr>
          </w:p>
        </w:tc>
      </w:tr>
    </w:tbl>
    <w:p w:rsidRPr="00F84755" w:rsidR="004A128B" w:rsidP="0BC7B335" w:rsidRDefault="2C0832B9" w14:paraId="062EF38E" w14:textId="5845E3E0">
      <w:pPr>
        <w:rPr>
          <w:rFonts w:ascii="Arial" w:hAnsi="Arial" w:cs="Arial"/>
          <w:sz w:val="20"/>
          <w:szCs w:val="20"/>
        </w:rPr>
      </w:pPr>
      <w:r w:rsidRPr="00F84755">
        <w:rPr>
          <w:rFonts w:ascii="Arial" w:hAnsi="Arial" w:cs="Arial"/>
          <w:sz w:val="20"/>
          <w:szCs w:val="20"/>
        </w:rPr>
        <w:t>*Add rows as require</w:t>
      </w:r>
      <w:r w:rsidRPr="00F84755" w:rsidR="5DD013BC">
        <w:rPr>
          <w:rFonts w:ascii="Arial" w:hAnsi="Arial" w:cs="Arial"/>
          <w:sz w:val="20"/>
          <w:szCs w:val="20"/>
        </w:rPr>
        <w:t>d</w:t>
      </w:r>
    </w:p>
    <w:sdt>
      <w:sdtPr>
        <w:rPr>
          <w:rFonts w:ascii="Arial" w:hAnsi="Arial" w:eastAsia="Helvetica Neue Light" w:cs="Arial"/>
          <w:color w:val="auto"/>
          <w:sz w:val="24"/>
          <w:szCs w:val="24"/>
        </w:rPr>
        <w:id w:val="1195893984"/>
        <w:docPartObj>
          <w:docPartGallery w:val="Table of Contents"/>
          <w:docPartUnique/>
        </w:docPartObj>
      </w:sdtPr>
      <w:sdtContent>
        <w:p w:rsidRPr="00582639" w:rsidR="007D12B1" w:rsidRDefault="007D12B1" w14:paraId="56EA13CE" w14:textId="2B580E39">
          <w:pPr>
            <w:pStyle w:val="TOCHeading"/>
            <w:rPr>
              <w:rFonts w:ascii="Arial" w:hAnsi="Arial" w:cs="Arial"/>
              <w:b/>
              <w:bCs/>
              <w:sz w:val="24"/>
              <w:szCs w:val="24"/>
            </w:rPr>
          </w:pPr>
          <w:r w:rsidRPr="00582639">
            <w:rPr>
              <w:rFonts w:ascii="Arial" w:hAnsi="Arial" w:cs="Arial"/>
              <w:b/>
              <w:bCs/>
              <w:sz w:val="24"/>
              <w:szCs w:val="24"/>
            </w:rPr>
            <w:t>Contents</w:t>
          </w:r>
        </w:p>
        <w:p w:rsidR="009F7312" w:rsidRDefault="004A128B" w14:paraId="6B87289B" w14:textId="78946283">
          <w:pPr>
            <w:pStyle w:val="TOC1"/>
            <w:tabs>
              <w:tab w:val="right" w:leader="dot" w:pos="9628"/>
            </w:tabs>
            <w:rPr>
              <w:rFonts w:eastAsiaTheme="minorEastAsia" w:cstheme="minorBidi"/>
              <w:noProof/>
              <w:kern w:val="2"/>
              <w14:ligatures w14:val="standardContextual"/>
            </w:rPr>
          </w:pPr>
          <w:r w:rsidRPr="00582639">
            <w:rPr>
              <w:rFonts w:ascii="Arial" w:hAnsi="Arial" w:cs="Arial"/>
            </w:rPr>
            <w:fldChar w:fldCharType="begin"/>
          </w:r>
          <w:r w:rsidRPr="00582639" w:rsidR="007D12B1">
            <w:rPr>
              <w:rFonts w:ascii="Arial" w:hAnsi="Arial" w:cs="Arial"/>
            </w:rPr>
            <w:instrText>TOC \o "1-3" \z \u \h</w:instrText>
          </w:r>
          <w:r w:rsidRPr="00582639">
            <w:rPr>
              <w:rFonts w:ascii="Arial" w:hAnsi="Arial" w:cs="Arial"/>
            </w:rPr>
            <w:fldChar w:fldCharType="separate"/>
          </w:r>
          <w:hyperlink w:history="1" w:anchor="_Toc200437892">
            <w:r w:rsidRPr="006255DD" w:rsidR="009F7312">
              <w:rPr>
                <w:rStyle w:val="Hyperlink"/>
                <w:rFonts w:ascii="Arial" w:hAnsi="Arial" w:cs="Arial"/>
                <w:b/>
                <w:bCs/>
                <w:noProof/>
              </w:rPr>
              <w:t>Introduction</w:t>
            </w:r>
            <w:r w:rsidR="009F7312">
              <w:rPr>
                <w:noProof/>
                <w:webHidden/>
              </w:rPr>
              <w:tab/>
            </w:r>
            <w:r w:rsidR="009F7312">
              <w:rPr>
                <w:noProof/>
                <w:webHidden/>
              </w:rPr>
              <w:fldChar w:fldCharType="begin"/>
            </w:r>
            <w:r w:rsidR="009F7312">
              <w:rPr>
                <w:noProof/>
                <w:webHidden/>
              </w:rPr>
              <w:instrText xml:space="preserve"> PAGEREF _Toc200437892 \h </w:instrText>
            </w:r>
            <w:r w:rsidR="009F7312">
              <w:rPr>
                <w:noProof/>
                <w:webHidden/>
              </w:rPr>
            </w:r>
            <w:r w:rsidR="009F7312">
              <w:rPr>
                <w:noProof/>
                <w:webHidden/>
              </w:rPr>
              <w:fldChar w:fldCharType="separate"/>
            </w:r>
            <w:r w:rsidR="009F7312">
              <w:rPr>
                <w:noProof/>
                <w:webHidden/>
              </w:rPr>
              <w:t>2</w:t>
            </w:r>
            <w:r w:rsidR="009F7312">
              <w:rPr>
                <w:noProof/>
                <w:webHidden/>
              </w:rPr>
              <w:fldChar w:fldCharType="end"/>
            </w:r>
          </w:hyperlink>
        </w:p>
        <w:p w:rsidR="009F7312" w:rsidRDefault="009F7312" w14:paraId="3B2DA896" w14:textId="10C81769">
          <w:pPr>
            <w:pStyle w:val="TOC2"/>
            <w:tabs>
              <w:tab w:val="right" w:leader="dot" w:pos="9628"/>
            </w:tabs>
            <w:rPr>
              <w:rFonts w:eastAsiaTheme="minorEastAsia" w:cstheme="minorBidi"/>
              <w:noProof/>
              <w:kern w:val="2"/>
              <w14:ligatures w14:val="standardContextual"/>
            </w:rPr>
          </w:pPr>
          <w:hyperlink w:history="1" w:anchor="_Toc200437893">
            <w:r w:rsidRPr="006255DD">
              <w:rPr>
                <w:rStyle w:val="Hyperlink"/>
                <w:rFonts w:ascii="Arial" w:hAnsi="Arial" w:cs="Arial"/>
                <w:b/>
                <w:bCs/>
                <w:noProof/>
              </w:rPr>
              <w:t>Requirement Clarification (pre-submission)</w:t>
            </w:r>
            <w:r>
              <w:rPr>
                <w:noProof/>
                <w:webHidden/>
              </w:rPr>
              <w:tab/>
            </w:r>
            <w:r>
              <w:rPr>
                <w:noProof/>
                <w:webHidden/>
              </w:rPr>
              <w:fldChar w:fldCharType="begin"/>
            </w:r>
            <w:r>
              <w:rPr>
                <w:noProof/>
                <w:webHidden/>
              </w:rPr>
              <w:instrText xml:space="preserve"> PAGEREF _Toc200437893 \h </w:instrText>
            </w:r>
            <w:r>
              <w:rPr>
                <w:noProof/>
                <w:webHidden/>
              </w:rPr>
            </w:r>
            <w:r>
              <w:rPr>
                <w:noProof/>
                <w:webHidden/>
              </w:rPr>
              <w:fldChar w:fldCharType="separate"/>
            </w:r>
            <w:r>
              <w:rPr>
                <w:noProof/>
                <w:webHidden/>
              </w:rPr>
              <w:t>3</w:t>
            </w:r>
            <w:r>
              <w:rPr>
                <w:noProof/>
                <w:webHidden/>
              </w:rPr>
              <w:fldChar w:fldCharType="end"/>
            </w:r>
          </w:hyperlink>
        </w:p>
        <w:p w:rsidR="009F7312" w:rsidRDefault="009F7312" w14:paraId="61A95A15" w14:textId="0B7D8EE3">
          <w:pPr>
            <w:pStyle w:val="TOC2"/>
            <w:tabs>
              <w:tab w:val="right" w:leader="dot" w:pos="9628"/>
            </w:tabs>
            <w:rPr>
              <w:rFonts w:eastAsiaTheme="minorEastAsia" w:cstheme="minorBidi"/>
              <w:noProof/>
              <w:kern w:val="2"/>
              <w14:ligatures w14:val="standardContextual"/>
            </w:rPr>
          </w:pPr>
          <w:hyperlink w:history="1" w:anchor="_Toc200437894">
            <w:r w:rsidRPr="006255DD">
              <w:rPr>
                <w:rStyle w:val="Hyperlink"/>
                <w:rFonts w:ascii="Arial" w:hAnsi="Arial" w:cs="Arial"/>
                <w:b/>
                <w:bCs/>
                <w:noProof/>
              </w:rPr>
              <w:t>Tender Clarification (post-submission)</w:t>
            </w:r>
            <w:r>
              <w:rPr>
                <w:noProof/>
                <w:webHidden/>
              </w:rPr>
              <w:tab/>
            </w:r>
            <w:r>
              <w:rPr>
                <w:noProof/>
                <w:webHidden/>
              </w:rPr>
              <w:fldChar w:fldCharType="begin"/>
            </w:r>
            <w:r>
              <w:rPr>
                <w:noProof/>
                <w:webHidden/>
              </w:rPr>
              <w:instrText xml:space="preserve"> PAGEREF _Toc200437894 \h </w:instrText>
            </w:r>
            <w:r>
              <w:rPr>
                <w:noProof/>
                <w:webHidden/>
              </w:rPr>
            </w:r>
            <w:r>
              <w:rPr>
                <w:noProof/>
                <w:webHidden/>
              </w:rPr>
              <w:fldChar w:fldCharType="separate"/>
            </w:r>
            <w:r>
              <w:rPr>
                <w:noProof/>
                <w:webHidden/>
              </w:rPr>
              <w:t>3</w:t>
            </w:r>
            <w:r>
              <w:rPr>
                <w:noProof/>
                <w:webHidden/>
              </w:rPr>
              <w:fldChar w:fldCharType="end"/>
            </w:r>
          </w:hyperlink>
        </w:p>
        <w:p w:rsidR="009F7312" w:rsidRDefault="009F7312" w14:paraId="38F1BE6E" w14:textId="71CE000D">
          <w:pPr>
            <w:pStyle w:val="TOC2"/>
            <w:tabs>
              <w:tab w:val="right" w:leader="dot" w:pos="9628"/>
            </w:tabs>
            <w:rPr>
              <w:rFonts w:eastAsiaTheme="minorEastAsia" w:cstheme="minorBidi"/>
              <w:noProof/>
              <w:kern w:val="2"/>
              <w14:ligatures w14:val="standardContextual"/>
            </w:rPr>
          </w:pPr>
          <w:hyperlink w:history="1" w:anchor="_Toc200437895">
            <w:r w:rsidRPr="006255DD">
              <w:rPr>
                <w:rStyle w:val="Hyperlink"/>
                <w:rFonts w:ascii="Arial" w:hAnsi="Arial" w:cs="Arial"/>
                <w:b/>
                <w:bCs/>
                <w:noProof/>
              </w:rPr>
              <w:t>Preparation of Tender</w:t>
            </w:r>
            <w:r>
              <w:rPr>
                <w:noProof/>
                <w:webHidden/>
              </w:rPr>
              <w:tab/>
            </w:r>
            <w:r>
              <w:rPr>
                <w:noProof/>
                <w:webHidden/>
              </w:rPr>
              <w:fldChar w:fldCharType="begin"/>
            </w:r>
            <w:r>
              <w:rPr>
                <w:noProof/>
                <w:webHidden/>
              </w:rPr>
              <w:instrText xml:space="preserve"> PAGEREF _Toc200437895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2D2363E5" w14:textId="719C3F5E">
          <w:pPr>
            <w:pStyle w:val="TOC2"/>
            <w:tabs>
              <w:tab w:val="right" w:leader="dot" w:pos="9628"/>
            </w:tabs>
            <w:rPr>
              <w:rFonts w:eastAsiaTheme="minorEastAsia" w:cstheme="minorBidi"/>
              <w:noProof/>
              <w:kern w:val="2"/>
              <w14:ligatures w14:val="standardContextual"/>
            </w:rPr>
          </w:pPr>
          <w:hyperlink w:history="1" w:anchor="_Toc200437896">
            <w:r w:rsidRPr="006255DD">
              <w:rPr>
                <w:rStyle w:val="Hyperlink"/>
                <w:rFonts w:ascii="Arial" w:hAnsi="Arial" w:cs="Arial"/>
                <w:b/>
                <w:bCs/>
                <w:noProof/>
                <w:lang w:bidi="en-GB"/>
              </w:rPr>
              <w:t>Confidentiality and Freedom of Information</w:t>
            </w:r>
            <w:r>
              <w:rPr>
                <w:noProof/>
                <w:webHidden/>
              </w:rPr>
              <w:tab/>
            </w:r>
            <w:r>
              <w:rPr>
                <w:noProof/>
                <w:webHidden/>
              </w:rPr>
              <w:fldChar w:fldCharType="begin"/>
            </w:r>
            <w:r>
              <w:rPr>
                <w:noProof/>
                <w:webHidden/>
              </w:rPr>
              <w:instrText xml:space="preserve"> PAGEREF _Toc200437896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41BC0B2D" w14:textId="12443DBF">
          <w:pPr>
            <w:pStyle w:val="TOC2"/>
            <w:tabs>
              <w:tab w:val="right" w:leader="dot" w:pos="9628"/>
            </w:tabs>
            <w:rPr>
              <w:rFonts w:eastAsiaTheme="minorEastAsia" w:cstheme="minorBidi"/>
              <w:noProof/>
              <w:kern w:val="2"/>
              <w14:ligatures w14:val="standardContextual"/>
            </w:rPr>
          </w:pPr>
          <w:hyperlink w:history="1" w:anchor="_Toc200437897">
            <w:r w:rsidRPr="006255DD">
              <w:rPr>
                <w:rStyle w:val="Hyperlink"/>
                <w:rFonts w:ascii="Arial" w:hAnsi="Arial" w:cs="Arial"/>
                <w:b/>
                <w:bCs/>
                <w:noProof/>
              </w:rPr>
              <w:t>Tender Validity</w:t>
            </w:r>
            <w:r>
              <w:rPr>
                <w:noProof/>
                <w:webHidden/>
              </w:rPr>
              <w:tab/>
            </w:r>
            <w:r>
              <w:rPr>
                <w:noProof/>
                <w:webHidden/>
              </w:rPr>
              <w:fldChar w:fldCharType="begin"/>
            </w:r>
            <w:r>
              <w:rPr>
                <w:noProof/>
                <w:webHidden/>
              </w:rPr>
              <w:instrText xml:space="preserve"> PAGEREF _Toc200437897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6605A605" w14:textId="7E3B6615">
          <w:pPr>
            <w:pStyle w:val="TOC2"/>
            <w:tabs>
              <w:tab w:val="right" w:leader="dot" w:pos="9628"/>
            </w:tabs>
            <w:rPr>
              <w:rFonts w:eastAsiaTheme="minorEastAsia" w:cstheme="minorBidi"/>
              <w:noProof/>
              <w:kern w:val="2"/>
              <w14:ligatures w14:val="standardContextual"/>
            </w:rPr>
          </w:pPr>
          <w:hyperlink w:history="1" w:anchor="_Toc200437898">
            <w:r w:rsidRPr="006255DD">
              <w:rPr>
                <w:rStyle w:val="Hyperlink"/>
                <w:rFonts w:ascii="Arial" w:hAnsi="Arial" w:cs="Arial"/>
                <w:b/>
                <w:bCs/>
                <w:noProof/>
                <w:lang w:bidi="en-GB"/>
              </w:rPr>
              <w:t>Conditional Tender</w:t>
            </w:r>
            <w:r>
              <w:rPr>
                <w:noProof/>
                <w:webHidden/>
              </w:rPr>
              <w:tab/>
            </w:r>
            <w:r>
              <w:rPr>
                <w:noProof/>
                <w:webHidden/>
              </w:rPr>
              <w:fldChar w:fldCharType="begin"/>
            </w:r>
            <w:r>
              <w:rPr>
                <w:noProof/>
                <w:webHidden/>
              </w:rPr>
              <w:instrText xml:space="preserve"> PAGEREF _Toc200437898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01BF0482" w14:textId="3443C97E">
          <w:pPr>
            <w:pStyle w:val="TOC2"/>
            <w:tabs>
              <w:tab w:val="right" w:leader="dot" w:pos="9628"/>
            </w:tabs>
            <w:rPr>
              <w:rFonts w:eastAsiaTheme="minorEastAsia" w:cstheme="minorBidi"/>
              <w:noProof/>
              <w:kern w:val="2"/>
              <w14:ligatures w14:val="standardContextual"/>
            </w:rPr>
          </w:pPr>
          <w:hyperlink w:history="1" w:anchor="_Toc200437899">
            <w:r w:rsidRPr="006255DD">
              <w:rPr>
                <w:rStyle w:val="Hyperlink"/>
                <w:rFonts w:ascii="Arial" w:hAnsi="Arial" w:cs="Arial"/>
                <w:b/>
                <w:bCs/>
                <w:noProof/>
                <w:lang w:bidi="en-GB"/>
              </w:rPr>
              <w:t>Submission of Tenders</w:t>
            </w:r>
            <w:r>
              <w:rPr>
                <w:noProof/>
                <w:webHidden/>
              </w:rPr>
              <w:tab/>
            </w:r>
            <w:r>
              <w:rPr>
                <w:noProof/>
                <w:webHidden/>
              </w:rPr>
              <w:fldChar w:fldCharType="begin"/>
            </w:r>
            <w:r>
              <w:rPr>
                <w:noProof/>
                <w:webHidden/>
              </w:rPr>
              <w:instrText xml:space="preserve"> PAGEREF _Toc200437899 \h </w:instrText>
            </w:r>
            <w:r>
              <w:rPr>
                <w:noProof/>
                <w:webHidden/>
              </w:rPr>
            </w:r>
            <w:r>
              <w:rPr>
                <w:noProof/>
                <w:webHidden/>
              </w:rPr>
              <w:fldChar w:fldCharType="separate"/>
            </w:r>
            <w:r>
              <w:rPr>
                <w:noProof/>
                <w:webHidden/>
              </w:rPr>
              <w:t>5</w:t>
            </w:r>
            <w:r>
              <w:rPr>
                <w:noProof/>
                <w:webHidden/>
              </w:rPr>
              <w:fldChar w:fldCharType="end"/>
            </w:r>
          </w:hyperlink>
        </w:p>
        <w:p w:rsidR="009F7312" w:rsidRDefault="009F7312" w14:paraId="181C97EA" w14:textId="7CE55B0B">
          <w:pPr>
            <w:pStyle w:val="TOC2"/>
            <w:tabs>
              <w:tab w:val="right" w:leader="dot" w:pos="9628"/>
            </w:tabs>
            <w:rPr>
              <w:rFonts w:eastAsiaTheme="minorEastAsia" w:cstheme="minorBidi"/>
              <w:noProof/>
              <w:kern w:val="2"/>
              <w14:ligatures w14:val="standardContextual"/>
            </w:rPr>
          </w:pPr>
          <w:hyperlink w:history="1" w:anchor="_Toc200437900">
            <w:r w:rsidRPr="006255DD">
              <w:rPr>
                <w:rStyle w:val="Hyperlink"/>
                <w:rFonts w:ascii="Arial" w:hAnsi="Arial" w:cs="Arial"/>
                <w:b/>
                <w:bCs/>
                <w:noProof/>
                <w:lang w:bidi="en-GB"/>
              </w:rPr>
              <w:t>Right to Disregard Tenders and Reject/Disqualify Tenderers</w:t>
            </w:r>
            <w:r>
              <w:rPr>
                <w:noProof/>
                <w:webHidden/>
              </w:rPr>
              <w:tab/>
            </w:r>
            <w:r>
              <w:rPr>
                <w:noProof/>
                <w:webHidden/>
              </w:rPr>
              <w:fldChar w:fldCharType="begin"/>
            </w:r>
            <w:r>
              <w:rPr>
                <w:noProof/>
                <w:webHidden/>
              </w:rPr>
              <w:instrText xml:space="preserve"> PAGEREF _Toc200437900 \h </w:instrText>
            </w:r>
            <w:r>
              <w:rPr>
                <w:noProof/>
                <w:webHidden/>
              </w:rPr>
            </w:r>
            <w:r>
              <w:rPr>
                <w:noProof/>
                <w:webHidden/>
              </w:rPr>
              <w:fldChar w:fldCharType="separate"/>
            </w:r>
            <w:r>
              <w:rPr>
                <w:noProof/>
                <w:webHidden/>
              </w:rPr>
              <w:t>6</w:t>
            </w:r>
            <w:r>
              <w:rPr>
                <w:noProof/>
                <w:webHidden/>
              </w:rPr>
              <w:fldChar w:fldCharType="end"/>
            </w:r>
          </w:hyperlink>
        </w:p>
        <w:p w:rsidR="009F7312" w:rsidRDefault="009F7312" w14:paraId="1BFCB7B1" w14:textId="7E9C3524">
          <w:pPr>
            <w:pStyle w:val="TOC2"/>
            <w:tabs>
              <w:tab w:val="right" w:leader="dot" w:pos="9628"/>
            </w:tabs>
            <w:rPr>
              <w:rFonts w:eastAsiaTheme="minorEastAsia" w:cstheme="minorBidi"/>
              <w:noProof/>
              <w:kern w:val="2"/>
              <w14:ligatures w14:val="standardContextual"/>
            </w:rPr>
          </w:pPr>
          <w:hyperlink w:history="1" w:anchor="_Toc200437901">
            <w:r w:rsidRPr="006255DD">
              <w:rPr>
                <w:rStyle w:val="Hyperlink"/>
                <w:rFonts w:ascii="Arial" w:hAnsi="Arial" w:cs="Arial"/>
                <w:b/>
                <w:bCs/>
                <w:noProof/>
              </w:rPr>
              <w:t>Right to Cancel, Clarify or Vary the Process</w:t>
            </w:r>
            <w:r>
              <w:rPr>
                <w:noProof/>
                <w:webHidden/>
              </w:rPr>
              <w:tab/>
            </w:r>
            <w:r>
              <w:rPr>
                <w:noProof/>
                <w:webHidden/>
              </w:rPr>
              <w:fldChar w:fldCharType="begin"/>
            </w:r>
            <w:r>
              <w:rPr>
                <w:noProof/>
                <w:webHidden/>
              </w:rPr>
              <w:instrText xml:space="preserve"> PAGEREF _Toc200437901 \h </w:instrText>
            </w:r>
            <w:r>
              <w:rPr>
                <w:noProof/>
                <w:webHidden/>
              </w:rPr>
            </w:r>
            <w:r>
              <w:rPr>
                <w:noProof/>
                <w:webHidden/>
              </w:rPr>
              <w:fldChar w:fldCharType="separate"/>
            </w:r>
            <w:r>
              <w:rPr>
                <w:noProof/>
                <w:webHidden/>
              </w:rPr>
              <w:t>6</w:t>
            </w:r>
            <w:r>
              <w:rPr>
                <w:noProof/>
                <w:webHidden/>
              </w:rPr>
              <w:fldChar w:fldCharType="end"/>
            </w:r>
          </w:hyperlink>
        </w:p>
        <w:p w:rsidR="009F7312" w:rsidRDefault="009F7312" w14:paraId="491FB6F3" w14:textId="10FE74B1">
          <w:pPr>
            <w:pStyle w:val="TOC2"/>
            <w:tabs>
              <w:tab w:val="right" w:leader="dot" w:pos="9628"/>
            </w:tabs>
            <w:rPr>
              <w:rFonts w:eastAsiaTheme="minorEastAsia" w:cstheme="minorBidi"/>
              <w:noProof/>
              <w:kern w:val="2"/>
              <w14:ligatures w14:val="standardContextual"/>
            </w:rPr>
          </w:pPr>
          <w:hyperlink w:history="1" w:anchor="_Toc200437902">
            <w:r w:rsidRPr="006255DD">
              <w:rPr>
                <w:rStyle w:val="Hyperlink"/>
                <w:rFonts w:ascii="Arial" w:hAnsi="Arial" w:cs="Arial"/>
                <w:b/>
                <w:bCs/>
                <w:noProof/>
                <w:lang w:bidi="en-GB"/>
              </w:rPr>
              <w:t>Canvassing</w:t>
            </w:r>
            <w:r>
              <w:rPr>
                <w:noProof/>
                <w:webHidden/>
              </w:rPr>
              <w:tab/>
            </w:r>
            <w:r>
              <w:rPr>
                <w:noProof/>
                <w:webHidden/>
              </w:rPr>
              <w:fldChar w:fldCharType="begin"/>
            </w:r>
            <w:r>
              <w:rPr>
                <w:noProof/>
                <w:webHidden/>
              </w:rPr>
              <w:instrText xml:space="preserve"> PAGEREF _Toc200437902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60BA6436" w14:textId="7A8F0B1F">
          <w:pPr>
            <w:pStyle w:val="TOC2"/>
            <w:tabs>
              <w:tab w:val="right" w:leader="dot" w:pos="9628"/>
            </w:tabs>
            <w:rPr>
              <w:rFonts w:eastAsiaTheme="minorEastAsia" w:cstheme="minorBidi"/>
              <w:noProof/>
              <w:kern w:val="2"/>
              <w14:ligatures w14:val="standardContextual"/>
            </w:rPr>
          </w:pPr>
          <w:hyperlink w:history="1" w:anchor="_Toc200437903">
            <w:r w:rsidRPr="006255DD">
              <w:rPr>
                <w:rStyle w:val="Hyperlink"/>
                <w:rFonts w:ascii="Arial" w:hAnsi="Arial" w:cs="Arial"/>
                <w:b/>
                <w:bCs/>
                <w:noProof/>
                <w:lang w:bidi="en-GB"/>
              </w:rPr>
              <w:t>Corrupt or Collusive Behaviour</w:t>
            </w:r>
            <w:r>
              <w:rPr>
                <w:noProof/>
                <w:webHidden/>
              </w:rPr>
              <w:tab/>
            </w:r>
            <w:r>
              <w:rPr>
                <w:noProof/>
                <w:webHidden/>
              </w:rPr>
              <w:fldChar w:fldCharType="begin"/>
            </w:r>
            <w:r>
              <w:rPr>
                <w:noProof/>
                <w:webHidden/>
              </w:rPr>
              <w:instrText xml:space="preserve"> PAGEREF _Toc200437903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69A366F2" w14:textId="79975E42">
          <w:pPr>
            <w:pStyle w:val="TOC2"/>
            <w:tabs>
              <w:tab w:val="right" w:leader="dot" w:pos="9628"/>
            </w:tabs>
            <w:rPr>
              <w:rFonts w:eastAsiaTheme="minorEastAsia" w:cstheme="minorBidi"/>
              <w:noProof/>
              <w:kern w:val="2"/>
              <w14:ligatures w14:val="standardContextual"/>
            </w:rPr>
          </w:pPr>
          <w:hyperlink w:history="1" w:anchor="_Toc200437904">
            <w:r w:rsidRPr="006255DD">
              <w:rPr>
                <w:rStyle w:val="Hyperlink"/>
                <w:rFonts w:ascii="Arial" w:hAnsi="Arial" w:cs="Arial"/>
                <w:b/>
                <w:bCs/>
                <w:noProof/>
                <w:lang w:bidi="en-GB"/>
              </w:rPr>
              <w:t>Disclaimers</w:t>
            </w:r>
            <w:r>
              <w:rPr>
                <w:noProof/>
                <w:webHidden/>
              </w:rPr>
              <w:tab/>
            </w:r>
            <w:r>
              <w:rPr>
                <w:noProof/>
                <w:webHidden/>
              </w:rPr>
              <w:fldChar w:fldCharType="begin"/>
            </w:r>
            <w:r>
              <w:rPr>
                <w:noProof/>
                <w:webHidden/>
              </w:rPr>
              <w:instrText xml:space="preserve"> PAGEREF _Toc200437904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3CB1515E" w14:textId="55396C92">
          <w:pPr>
            <w:pStyle w:val="TOC1"/>
            <w:tabs>
              <w:tab w:val="right" w:leader="dot" w:pos="9628"/>
            </w:tabs>
            <w:rPr>
              <w:rFonts w:eastAsiaTheme="minorEastAsia" w:cstheme="minorBidi"/>
              <w:noProof/>
              <w:kern w:val="2"/>
              <w14:ligatures w14:val="standardContextual"/>
            </w:rPr>
          </w:pPr>
          <w:hyperlink w:history="1" w:anchor="_Toc200437905">
            <w:r w:rsidRPr="006255DD">
              <w:rPr>
                <w:rStyle w:val="Hyperlink"/>
                <w:rFonts w:ascii="Arial" w:hAnsi="Arial" w:cs="Arial"/>
                <w:b/>
                <w:bCs/>
                <w:noProof/>
                <w:lang w:bidi="en-GB"/>
              </w:rPr>
              <w:t>Tender Evaluation Process</w:t>
            </w:r>
            <w:r>
              <w:rPr>
                <w:noProof/>
                <w:webHidden/>
              </w:rPr>
              <w:tab/>
            </w:r>
            <w:r>
              <w:rPr>
                <w:noProof/>
                <w:webHidden/>
              </w:rPr>
              <w:fldChar w:fldCharType="begin"/>
            </w:r>
            <w:r>
              <w:rPr>
                <w:noProof/>
                <w:webHidden/>
              </w:rPr>
              <w:instrText xml:space="preserve"> PAGEREF _Toc200437905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798B5BDC" w14:textId="3B543618">
          <w:pPr>
            <w:pStyle w:val="TOC2"/>
            <w:tabs>
              <w:tab w:val="right" w:leader="dot" w:pos="9628"/>
            </w:tabs>
            <w:rPr>
              <w:rFonts w:eastAsiaTheme="minorEastAsia" w:cstheme="minorBidi"/>
              <w:noProof/>
              <w:kern w:val="2"/>
              <w14:ligatures w14:val="standardContextual"/>
            </w:rPr>
          </w:pPr>
          <w:hyperlink w:history="1" w:anchor="_Toc200437906">
            <w:r w:rsidRPr="006255DD">
              <w:rPr>
                <w:rStyle w:val="Hyperlink"/>
                <w:rFonts w:ascii="Arial" w:hAnsi="Arial" w:cs="Arial"/>
                <w:b/>
                <w:noProof/>
                <w:lang w:bidi="en-GB"/>
              </w:rPr>
              <w:t>Assessment of Tenders</w:t>
            </w:r>
            <w:r>
              <w:rPr>
                <w:noProof/>
                <w:webHidden/>
              </w:rPr>
              <w:tab/>
            </w:r>
            <w:r>
              <w:rPr>
                <w:noProof/>
                <w:webHidden/>
              </w:rPr>
              <w:fldChar w:fldCharType="begin"/>
            </w:r>
            <w:r>
              <w:rPr>
                <w:noProof/>
                <w:webHidden/>
              </w:rPr>
              <w:instrText xml:space="preserve"> PAGEREF _Toc200437906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72500985" w14:textId="16C7C0CD">
          <w:pPr>
            <w:pStyle w:val="TOC2"/>
            <w:tabs>
              <w:tab w:val="right" w:leader="dot" w:pos="9628"/>
            </w:tabs>
            <w:rPr>
              <w:rFonts w:eastAsiaTheme="minorEastAsia" w:cstheme="minorBidi"/>
              <w:noProof/>
              <w:kern w:val="2"/>
              <w14:ligatures w14:val="standardContextual"/>
            </w:rPr>
          </w:pPr>
          <w:hyperlink w:history="1" w:anchor="_Toc200437907">
            <w:r w:rsidRPr="006255DD">
              <w:rPr>
                <w:rStyle w:val="Hyperlink"/>
                <w:rFonts w:ascii="Arial" w:hAnsi="Arial" w:cs="Arial"/>
                <w:b/>
                <w:bCs/>
                <w:noProof/>
                <w:lang w:bidi="en-GB"/>
              </w:rPr>
              <w:t>Conditions of Participation Guidance</w:t>
            </w:r>
            <w:r>
              <w:rPr>
                <w:noProof/>
                <w:webHidden/>
              </w:rPr>
              <w:tab/>
            </w:r>
            <w:r>
              <w:rPr>
                <w:noProof/>
                <w:webHidden/>
              </w:rPr>
              <w:fldChar w:fldCharType="begin"/>
            </w:r>
            <w:r>
              <w:rPr>
                <w:noProof/>
                <w:webHidden/>
              </w:rPr>
              <w:instrText xml:space="preserve"> PAGEREF _Toc200437907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038A243D" w14:textId="5859D3E7">
          <w:pPr>
            <w:pStyle w:val="TOC2"/>
            <w:tabs>
              <w:tab w:val="right" w:leader="dot" w:pos="9628"/>
            </w:tabs>
            <w:rPr>
              <w:rFonts w:eastAsiaTheme="minorEastAsia" w:cstheme="minorBidi"/>
              <w:noProof/>
              <w:kern w:val="2"/>
              <w14:ligatures w14:val="standardContextual"/>
            </w:rPr>
          </w:pPr>
          <w:hyperlink w:history="1" w:anchor="_Toc200437908">
            <w:r w:rsidRPr="006255DD">
              <w:rPr>
                <w:rStyle w:val="Hyperlink"/>
                <w:rFonts w:ascii="Arial" w:hAnsi="Arial" w:cs="Arial"/>
                <w:b/>
                <w:bCs/>
                <w:noProof/>
                <w:lang w:bidi="en-GB"/>
              </w:rPr>
              <w:t>Pre-Award Clarification Meeting</w:t>
            </w:r>
            <w:r>
              <w:rPr>
                <w:noProof/>
                <w:webHidden/>
              </w:rPr>
              <w:tab/>
            </w:r>
            <w:r>
              <w:rPr>
                <w:noProof/>
                <w:webHidden/>
              </w:rPr>
              <w:fldChar w:fldCharType="begin"/>
            </w:r>
            <w:r>
              <w:rPr>
                <w:noProof/>
                <w:webHidden/>
              </w:rPr>
              <w:instrText xml:space="preserve"> PAGEREF _Toc200437908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659CE172" w14:textId="53DDA753">
          <w:pPr>
            <w:pStyle w:val="TOC2"/>
            <w:tabs>
              <w:tab w:val="right" w:leader="dot" w:pos="9628"/>
            </w:tabs>
            <w:rPr>
              <w:rFonts w:eastAsiaTheme="minorEastAsia" w:cstheme="minorBidi"/>
              <w:noProof/>
              <w:kern w:val="2"/>
              <w14:ligatures w14:val="standardContextual"/>
            </w:rPr>
          </w:pPr>
          <w:hyperlink w:history="1" w:anchor="_Toc200437909">
            <w:r w:rsidRPr="006255DD">
              <w:rPr>
                <w:rStyle w:val="Hyperlink"/>
                <w:rFonts w:ascii="Arial" w:hAnsi="Arial" w:cs="Arial"/>
                <w:b/>
                <w:bCs/>
                <w:noProof/>
                <w:lang w:bidi="en-GB"/>
              </w:rPr>
              <w:t>Abnormally Low Bids</w:t>
            </w:r>
            <w:r>
              <w:rPr>
                <w:noProof/>
                <w:webHidden/>
              </w:rPr>
              <w:tab/>
            </w:r>
            <w:r>
              <w:rPr>
                <w:noProof/>
                <w:webHidden/>
              </w:rPr>
              <w:fldChar w:fldCharType="begin"/>
            </w:r>
            <w:r>
              <w:rPr>
                <w:noProof/>
                <w:webHidden/>
              </w:rPr>
              <w:instrText xml:space="preserve"> PAGEREF _Toc200437909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4E81AF79" w14:textId="57362BF8">
          <w:pPr>
            <w:pStyle w:val="TOC2"/>
            <w:tabs>
              <w:tab w:val="right" w:leader="dot" w:pos="9628"/>
            </w:tabs>
            <w:rPr>
              <w:rFonts w:eastAsiaTheme="minorEastAsia" w:cstheme="minorBidi"/>
              <w:noProof/>
              <w:kern w:val="2"/>
              <w14:ligatures w14:val="standardContextual"/>
            </w:rPr>
          </w:pPr>
          <w:hyperlink w:history="1" w:anchor="_Toc200437910">
            <w:r w:rsidRPr="006255DD">
              <w:rPr>
                <w:rStyle w:val="Hyperlink"/>
                <w:rFonts w:ascii="Arial" w:hAnsi="Arial" w:cs="Arial"/>
                <w:b/>
                <w:bCs/>
                <w:noProof/>
                <w:lang w:bidi="en-GB"/>
              </w:rPr>
              <w:t>Tied Bids</w:t>
            </w:r>
            <w:r>
              <w:rPr>
                <w:noProof/>
                <w:webHidden/>
              </w:rPr>
              <w:tab/>
            </w:r>
            <w:r>
              <w:rPr>
                <w:noProof/>
                <w:webHidden/>
              </w:rPr>
              <w:fldChar w:fldCharType="begin"/>
            </w:r>
            <w:r>
              <w:rPr>
                <w:noProof/>
                <w:webHidden/>
              </w:rPr>
              <w:instrText xml:space="preserve"> PAGEREF _Toc200437910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6035A5B9" w14:textId="0A66A434">
          <w:pPr>
            <w:pStyle w:val="TOC2"/>
            <w:tabs>
              <w:tab w:val="right" w:leader="dot" w:pos="9628"/>
            </w:tabs>
            <w:rPr>
              <w:rFonts w:eastAsiaTheme="minorEastAsia" w:cstheme="minorBidi"/>
              <w:noProof/>
              <w:kern w:val="2"/>
              <w14:ligatures w14:val="standardContextual"/>
            </w:rPr>
          </w:pPr>
          <w:hyperlink w:history="1" w:anchor="_Toc200437911">
            <w:r w:rsidRPr="006255DD">
              <w:rPr>
                <w:rStyle w:val="Hyperlink"/>
                <w:rFonts w:ascii="Arial" w:hAnsi="Arial" w:cs="Arial"/>
                <w:b/>
                <w:bCs/>
                <w:noProof/>
                <w:lang w:bidi="en-GB"/>
              </w:rPr>
              <w:t>Council Not Bound</w:t>
            </w:r>
            <w:r>
              <w:rPr>
                <w:noProof/>
                <w:webHidden/>
              </w:rPr>
              <w:tab/>
            </w:r>
            <w:r>
              <w:rPr>
                <w:noProof/>
                <w:webHidden/>
              </w:rPr>
              <w:fldChar w:fldCharType="begin"/>
            </w:r>
            <w:r>
              <w:rPr>
                <w:noProof/>
                <w:webHidden/>
              </w:rPr>
              <w:instrText xml:space="preserve"> PAGEREF _Toc200437911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05239236" w14:textId="71FCD2FF">
          <w:pPr>
            <w:pStyle w:val="TOC2"/>
            <w:tabs>
              <w:tab w:val="right" w:leader="dot" w:pos="9628"/>
            </w:tabs>
            <w:rPr>
              <w:rFonts w:eastAsiaTheme="minorEastAsia" w:cstheme="minorBidi"/>
              <w:noProof/>
              <w:kern w:val="2"/>
              <w14:ligatures w14:val="standardContextual"/>
            </w:rPr>
          </w:pPr>
          <w:hyperlink w:history="1" w:anchor="_Toc200437912">
            <w:r w:rsidRPr="006255DD">
              <w:rPr>
                <w:rStyle w:val="Hyperlink"/>
                <w:rFonts w:ascii="Arial" w:hAnsi="Arial" w:cs="Arial"/>
                <w:b/>
                <w:bCs/>
                <w:noProof/>
                <w:lang w:bidi="en-GB"/>
              </w:rPr>
              <w:t>Contract Document</w:t>
            </w:r>
            <w:r>
              <w:rPr>
                <w:noProof/>
                <w:webHidden/>
              </w:rPr>
              <w:tab/>
            </w:r>
            <w:r>
              <w:rPr>
                <w:noProof/>
                <w:webHidden/>
              </w:rPr>
              <w:fldChar w:fldCharType="begin"/>
            </w:r>
            <w:r>
              <w:rPr>
                <w:noProof/>
                <w:webHidden/>
              </w:rPr>
              <w:instrText xml:space="preserve"> PAGEREF _Toc200437912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40ACD997" w14:textId="43330930">
          <w:pPr>
            <w:pStyle w:val="TOC2"/>
            <w:tabs>
              <w:tab w:val="right" w:leader="dot" w:pos="9628"/>
            </w:tabs>
            <w:rPr>
              <w:rFonts w:eastAsiaTheme="minorEastAsia" w:cstheme="minorBidi"/>
              <w:noProof/>
              <w:kern w:val="2"/>
              <w14:ligatures w14:val="standardContextual"/>
            </w:rPr>
          </w:pPr>
          <w:hyperlink w:history="1" w:anchor="_Toc200437913">
            <w:r w:rsidRPr="006255DD">
              <w:rPr>
                <w:rStyle w:val="Hyperlink"/>
                <w:rFonts w:ascii="Arial" w:hAnsi="Arial" w:cs="Arial"/>
                <w:b/>
                <w:bCs/>
                <w:noProof/>
                <w:lang w:bidi="en-GB"/>
              </w:rPr>
              <w:t>Transparency</w:t>
            </w:r>
            <w:r>
              <w:rPr>
                <w:noProof/>
                <w:webHidden/>
              </w:rPr>
              <w:tab/>
            </w:r>
            <w:r>
              <w:rPr>
                <w:noProof/>
                <w:webHidden/>
              </w:rPr>
              <w:fldChar w:fldCharType="begin"/>
            </w:r>
            <w:r>
              <w:rPr>
                <w:noProof/>
                <w:webHidden/>
              </w:rPr>
              <w:instrText xml:space="preserve"> PAGEREF _Toc200437913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422443A2" w14:textId="440B3527">
          <w:pPr>
            <w:pStyle w:val="TOC2"/>
            <w:tabs>
              <w:tab w:val="right" w:leader="dot" w:pos="9628"/>
            </w:tabs>
            <w:rPr>
              <w:rFonts w:eastAsiaTheme="minorEastAsia" w:cstheme="minorBidi"/>
              <w:noProof/>
              <w:kern w:val="2"/>
              <w14:ligatures w14:val="standardContextual"/>
            </w:rPr>
          </w:pPr>
          <w:hyperlink w:history="1" w:anchor="_Toc200437914">
            <w:r w:rsidRPr="006255DD">
              <w:rPr>
                <w:rStyle w:val="Hyperlink"/>
                <w:rFonts w:ascii="Arial" w:hAnsi="Arial" w:cs="Arial"/>
                <w:b/>
                <w:noProof/>
                <w:lang w:bidi="en-GB"/>
              </w:rPr>
              <w:t>Purchase Order and Invoicing Processes</w:t>
            </w:r>
            <w:r>
              <w:rPr>
                <w:noProof/>
                <w:webHidden/>
              </w:rPr>
              <w:tab/>
            </w:r>
            <w:r>
              <w:rPr>
                <w:noProof/>
                <w:webHidden/>
              </w:rPr>
              <w:fldChar w:fldCharType="begin"/>
            </w:r>
            <w:r>
              <w:rPr>
                <w:noProof/>
                <w:webHidden/>
              </w:rPr>
              <w:instrText xml:space="preserve"> PAGEREF _Toc200437914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04436629" w14:textId="1728C21F">
          <w:pPr>
            <w:pStyle w:val="TOC2"/>
            <w:tabs>
              <w:tab w:val="right" w:leader="dot" w:pos="9628"/>
            </w:tabs>
            <w:rPr>
              <w:rFonts w:eastAsiaTheme="minorEastAsia" w:cstheme="minorBidi"/>
              <w:noProof/>
              <w:kern w:val="2"/>
              <w14:ligatures w14:val="standardContextual"/>
            </w:rPr>
          </w:pPr>
          <w:hyperlink w:history="1" w:anchor="_Toc200437915">
            <w:r w:rsidRPr="006255DD">
              <w:rPr>
                <w:rStyle w:val="Hyperlink"/>
                <w:rFonts w:ascii="Arial" w:hAnsi="Arial" w:cs="Arial"/>
                <w:b/>
                <w:bCs/>
                <w:noProof/>
                <w:lang w:bidi="en-GB"/>
              </w:rPr>
              <w:t>Exit Planning</w:t>
            </w:r>
            <w:r>
              <w:rPr>
                <w:noProof/>
                <w:webHidden/>
              </w:rPr>
              <w:tab/>
            </w:r>
            <w:r>
              <w:rPr>
                <w:noProof/>
                <w:webHidden/>
              </w:rPr>
              <w:fldChar w:fldCharType="begin"/>
            </w:r>
            <w:r>
              <w:rPr>
                <w:noProof/>
                <w:webHidden/>
              </w:rPr>
              <w:instrText xml:space="preserve"> PAGEREF _Toc200437915 \h </w:instrText>
            </w:r>
            <w:r>
              <w:rPr>
                <w:noProof/>
                <w:webHidden/>
              </w:rPr>
            </w:r>
            <w:r>
              <w:rPr>
                <w:noProof/>
                <w:webHidden/>
              </w:rPr>
              <w:fldChar w:fldCharType="separate"/>
            </w:r>
            <w:r>
              <w:rPr>
                <w:noProof/>
                <w:webHidden/>
              </w:rPr>
              <w:t>10</w:t>
            </w:r>
            <w:r>
              <w:rPr>
                <w:noProof/>
                <w:webHidden/>
              </w:rPr>
              <w:fldChar w:fldCharType="end"/>
            </w:r>
          </w:hyperlink>
        </w:p>
        <w:p w:rsidRPr="00582639" w:rsidR="004A128B" w:rsidP="0BC7B335" w:rsidRDefault="004A128B" w14:paraId="75C7BAC5" w14:textId="28B2F13D">
          <w:pPr>
            <w:pStyle w:val="TOC2"/>
            <w:tabs>
              <w:tab w:val="right" w:leader="dot" w:pos="9615"/>
            </w:tabs>
            <w:rPr>
              <w:rStyle w:val="Hyperlink"/>
              <w:rFonts w:ascii="Arial" w:hAnsi="Arial" w:cs="Arial"/>
              <w:noProof/>
            </w:rPr>
          </w:pPr>
          <w:r w:rsidRPr="00582639">
            <w:rPr>
              <w:rFonts w:ascii="Arial" w:hAnsi="Arial" w:cs="Arial"/>
            </w:rPr>
            <w:fldChar w:fldCharType="end"/>
          </w:r>
        </w:p>
      </w:sdtContent>
      <w:sdtEndPr>
        <w:rPr>
          <w:rFonts w:ascii="Arial" w:hAnsi="Arial" w:eastAsia="Helvetica Neue Light" w:cs="Arial"/>
          <w:color w:val="auto"/>
          <w:sz w:val="24"/>
          <w:szCs w:val="24"/>
        </w:rPr>
      </w:sdtEndPr>
    </w:sdt>
    <w:p w:rsidRPr="00582639" w:rsidR="00F055A8" w:rsidP="007D12B1" w:rsidRDefault="00F055A8" w14:paraId="54EDA864" w14:textId="77777777">
      <w:pPr>
        <w:pStyle w:val="Heading1"/>
        <w:rPr>
          <w:rFonts w:ascii="Arial" w:hAnsi="Arial" w:cs="Arial"/>
          <w:b/>
          <w:bCs/>
          <w:sz w:val="24"/>
          <w:szCs w:val="24"/>
        </w:rPr>
      </w:pPr>
    </w:p>
    <w:p w:rsidRPr="00582639" w:rsidR="00F055A8" w:rsidP="007D12B1" w:rsidRDefault="00F055A8" w14:paraId="440407C9" w14:textId="77777777">
      <w:pPr>
        <w:pStyle w:val="Heading1"/>
        <w:rPr>
          <w:rFonts w:ascii="Arial" w:hAnsi="Arial" w:cs="Arial"/>
          <w:b/>
          <w:bCs/>
          <w:sz w:val="24"/>
          <w:szCs w:val="24"/>
        </w:rPr>
      </w:pPr>
    </w:p>
    <w:p w:rsidRPr="00582639" w:rsidR="00F055A8" w:rsidP="00F055A8" w:rsidRDefault="00F055A8" w14:paraId="1084E44E" w14:textId="77777777">
      <w:pPr>
        <w:rPr>
          <w:rFonts w:ascii="Arial" w:hAnsi="Arial" w:cs="Arial"/>
        </w:rPr>
      </w:pPr>
    </w:p>
    <w:p w:rsidR="00A33071" w:rsidP="007D12B1" w:rsidRDefault="00A33071" w14:paraId="7E43ABBB" w14:textId="77777777">
      <w:pPr>
        <w:pStyle w:val="Heading1"/>
        <w:rPr>
          <w:rFonts w:ascii="Arial" w:hAnsi="Arial" w:cs="Arial"/>
          <w:b/>
          <w:bCs/>
          <w:sz w:val="24"/>
          <w:szCs w:val="24"/>
        </w:rPr>
      </w:pPr>
    </w:p>
    <w:p w:rsidR="00941F57" w:rsidP="00941F57" w:rsidRDefault="00941F57" w14:paraId="63A94008" w14:textId="77777777"/>
    <w:p w:rsidR="00941F57" w:rsidP="00941F57" w:rsidRDefault="00941F57" w14:paraId="5CF8F3BA" w14:textId="77777777"/>
    <w:p w:rsidR="00941F57" w:rsidP="00941F57" w:rsidRDefault="00941F57" w14:paraId="104CEB3D" w14:textId="77777777"/>
    <w:p w:rsidRPr="00941F57" w:rsidR="00D040B0" w:rsidP="00941F57" w:rsidRDefault="00D040B0" w14:paraId="41454084" w14:textId="77777777"/>
    <w:p w:rsidRPr="00582639" w:rsidR="00A33071" w:rsidP="00A33071" w:rsidRDefault="00A33071" w14:paraId="316AA82D" w14:textId="77777777">
      <w:pPr>
        <w:rPr>
          <w:rFonts w:ascii="Arial" w:hAnsi="Arial" w:cs="Arial"/>
        </w:rPr>
      </w:pPr>
    </w:p>
    <w:p w:rsidRPr="00582639" w:rsidR="007D12B1" w:rsidP="007D12B1" w:rsidRDefault="0840DAC9" w14:paraId="6703F843" w14:textId="0160EBD3">
      <w:pPr>
        <w:pStyle w:val="Heading1"/>
        <w:rPr>
          <w:rFonts w:ascii="Arial" w:hAnsi="Arial" w:cs="Arial"/>
          <w:b/>
          <w:bCs/>
          <w:sz w:val="24"/>
          <w:szCs w:val="24"/>
        </w:rPr>
      </w:pPr>
      <w:bookmarkStart w:name="_Toc200437892" w:id="0"/>
      <w:r w:rsidRPr="42AA2F6E">
        <w:rPr>
          <w:rFonts w:ascii="Arial" w:hAnsi="Arial" w:cs="Arial"/>
          <w:b/>
          <w:bCs/>
          <w:sz w:val="24"/>
          <w:szCs w:val="24"/>
        </w:rPr>
        <w:lastRenderedPageBreak/>
        <w:t>Introduction</w:t>
      </w:r>
      <w:bookmarkEnd w:id="0"/>
    </w:p>
    <w:p w:rsidRPr="009B29B5" w:rsidR="42AA2F6E" w:rsidP="009B29B5" w:rsidRDefault="42AA2F6E" w14:paraId="6B76AF81" w14:textId="1FB2AC4B"/>
    <w:p w:rsidRPr="00582639" w:rsidR="007D12B1" w:rsidP="009B29B5" w:rsidRDefault="0840DAC9" w14:paraId="1E581642" w14:textId="17A7924A">
      <w:pPr>
        <w:pStyle w:val="BodyText1"/>
        <w:numPr>
          <w:ilvl w:val="0"/>
          <w:numId w:val="2"/>
        </w:numPr>
        <w:ind w:left="357" w:hanging="357"/>
        <w:jc w:val="both"/>
        <w:rPr>
          <w:rFonts w:ascii="Arial" w:hAnsi="Arial" w:cs="Arial"/>
        </w:rPr>
      </w:pPr>
      <w:r w:rsidRPr="42AA2F6E">
        <w:rPr>
          <w:rFonts w:ascii="Arial" w:hAnsi="Arial" w:cs="Arial"/>
        </w:rPr>
        <w:t xml:space="preserve">This Procurement is being conducted in accordance with </w:t>
      </w:r>
      <w:r w:rsidR="009B29B5">
        <w:rPr>
          <w:rFonts w:ascii="Arial" w:hAnsi="Arial" w:cs="Arial"/>
        </w:rPr>
        <w:t>The Procurement</w:t>
      </w:r>
      <w:r w:rsidRPr="42AA2F6E">
        <w:rPr>
          <w:rFonts w:ascii="Arial" w:hAnsi="Arial" w:cs="Arial"/>
        </w:rPr>
        <w:t xml:space="preserve"> Act </w:t>
      </w:r>
      <w:r w:rsidR="009B29B5">
        <w:rPr>
          <w:rFonts w:ascii="Arial" w:hAnsi="Arial" w:cs="Arial"/>
        </w:rPr>
        <w:t>2023</w:t>
      </w:r>
      <w:r w:rsidRPr="42AA2F6E">
        <w:rPr>
          <w:rFonts w:ascii="Arial" w:hAnsi="Arial" w:cs="Arial"/>
        </w:rPr>
        <w:t xml:space="preserve"> using the Open Procedure.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rsidRPr="00582639" w:rsidR="007D12B1" w:rsidP="009B29B5" w:rsidRDefault="0840DAC9" w14:paraId="345A9561" w14:textId="77777777">
      <w:pPr>
        <w:pStyle w:val="BodyText1"/>
        <w:numPr>
          <w:ilvl w:val="0"/>
          <w:numId w:val="2"/>
        </w:numPr>
        <w:ind w:left="357" w:hanging="357"/>
        <w:jc w:val="both"/>
        <w:rPr>
          <w:rFonts w:ascii="Arial" w:hAnsi="Arial" w:cs="Arial"/>
        </w:rPr>
      </w:pPr>
      <w:r w:rsidRPr="42AA2F6E">
        <w:rPr>
          <w:rFonts w:ascii="Arial" w:hAnsi="Arial" w:cs="Arial"/>
        </w:rPr>
        <w:t xml:space="preserve">This document has been prepared to assist Suppliers in deciding whether to submit a tender in this Procurement. </w:t>
      </w:r>
      <w:r w:rsidRPr="42AA2F6E">
        <w:rPr>
          <w:rFonts w:ascii="Arial" w:hAnsi="Arial" w:cs="Arial"/>
          <w:b/>
          <w:bCs/>
        </w:rPr>
        <w:t>Please read this document carefully, as failure to comply with this document may result in exclusion from the Procurement and/or the rejection of any submission.</w:t>
      </w:r>
      <w:r w:rsidRPr="42AA2F6E">
        <w:rPr>
          <w:rFonts w:ascii="Arial" w:hAnsi="Arial" w:cs="Arial"/>
        </w:rPr>
        <w:t xml:space="preserve"> </w:t>
      </w:r>
    </w:p>
    <w:p w:rsidRPr="00582639" w:rsidR="007D12B1" w:rsidP="009B29B5" w:rsidRDefault="0840DAC9" w14:paraId="122174F2" w14:textId="77777777">
      <w:pPr>
        <w:pStyle w:val="BodyText1"/>
        <w:numPr>
          <w:ilvl w:val="0"/>
          <w:numId w:val="2"/>
        </w:numPr>
        <w:ind w:left="357" w:hanging="357"/>
        <w:jc w:val="both"/>
        <w:rPr>
          <w:rFonts w:ascii="Arial" w:hAnsi="Arial" w:cs="Arial"/>
        </w:rPr>
      </w:pPr>
      <w:r w:rsidRPr="42AA2F6E">
        <w:rPr>
          <w:rFonts w:ascii="Arial" w:hAnsi="Arial" w:cs="Arial"/>
        </w:rPr>
        <w:t>This document should be read in conjunction with the Tender Notice and any other Procurement documents which have been made available at this stage of the Procurement.</w:t>
      </w:r>
    </w:p>
    <w:p w:rsidRPr="00582639" w:rsidR="007D12B1" w:rsidP="009B29B5" w:rsidRDefault="0840DAC9" w14:paraId="28901F10" w14:textId="77777777">
      <w:pPr>
        <w:pStyle w:val="BodyText1"/>
        <w:numPr>
          <w:ilvl w:val="0"/>
          <w:numId w:val="2"/>
        </w:numPr>
        <w:ind w:left="357" w:hanging="357"/>
        <w:jc w:val="both"/>
        <w:rPr>
          <w:rFonts w:ascii="Arial" w:hAnsi="Arial" w:cs="Arial"/>
        </w:rPr>
      </w:pPr>
      <w:r w:rsidRPr="42AA2F6E">
        <w:rPr>
          <w:rFonts w:ascii="Arial" w:hAnsi="Arial" w:cs="Arial"/>
        </w:rPr>
        <w:t xml:space="preserve">The Authority reserves the right to issue updated versions of this document to Suppliers as and when the need arises, together with any changes to the Procurement or any other new information. </w:t>
      </w:r>
    </w:p>
    <w:p w:rsidRPr="00582639" w:rsidR="007D12B1" w:rsidP="009B29B5" w:rsidRDefault="0840DAC9" w14:paraId="1B6B3E7E" w14:textId="77777777">
      <w:pPr>
        <w:pStyle w:val="BodyText1"/>
        <w:numPr>
          <w:ilvl w:val="0"/>
          <w:numId w:val="2"/>
        </w:numPr>
        <w:ind w:left="357" w:hanging="357"/>
        <w:jc w:val="both"/>
        <w:rPr>
          <w:rFonts w:ascii="Arial" w:hAnsi="Arial" w:cs="Arial"/>
        </w:rPr>
      </w:pPr>
      <w:r w:rsidRPr="42AA2F6E">
        <w:rPr>
          <w:rFonts w:ascii="Arial" w:hAnsi="Arial" w:cs="Arial"/>
        </w:rPr>
        <w:t>All references to a ‘section’ are to a section in the Act unless otherwise stated.</w:t>
      </w:r>
    </w:p>
    <w:p w:rsidRPr="00582639" w:rsidR="007D12B1" w:rsidP="009B29B5" w:rsidRDefault="0840DAC9" w14:paraId="7C49206A" w14:textId="77777777">
      <w:pPr>
        <w:pStyle w:val="BodyText1"/>
        <w:numPr>
          <w:ilvl w:val="0"/>
          <w:numId w:val="2"/>
        </w:numPr>
        <w:ind w:left="357" w:hanging="357"/>
        <w:jc w:val="both"/>
        <w:rPr>
          <w:rFonts w:ascii="Arial" w:hAnsi="Arial" w:cs="Arial"/>
        </w:rPr>
      </w:pPr>
      <w:r w:rsidRPr="42AA2F6E">
        <w:rPr>
          <w:rFonts w:ascii="Arial" w:hAnsi="Arial" w:cs="Arial"/>
        </w:rPr>
        <w:t>All references to a ‘paragraph’, ‘appendix’ or ‘annex’ are to a paragraph, appendix or annex of this document unless otherwise stated.</w:t>
      </w:r>
    </w:p>
    <w:p w:rsidRPr="00582639" w:rsidR="007D12B1" w:rsidP="009B29B5" w:rsidRDefault="01A8D442" w14:paraId="1C6D8F00" w14:textId="77777777">
      <w:pPr>
        <w:pStyle w:val="BodyText1"/>
        <w:numPr>
          <w:ilvl w:val="0"/>
          <w:numId w:val="2"/>
        </w:numPr>
        <w:ind w:left="357" w:hanging="357"/>
        <w:jc w:val="both"/>
        <w:rPr>
          <w:rFonts w:ascii="Arial" w:hAnsi="Arial" w:cs="Arial"/>
          <w:b/>
          <w:bCs/>
        </w:rPr>
      </w:pPr>
      <w:r w:rsidRPr="42AA2F6E">
        <w:rPr>
          <w:rFonts w:ascii="Arial" w:hAnsi="Arial" w:cs="Arial"/>
        </w:rPr>
        <w:t xml:space="preserve">All references to dates and times within this document shall be interpreted in accordance with the United Kingdom time zones applicable at the date of the Procurement (i.e. GMT/BST). </w:t>
      </w:r>
    </w:p>
    <w:p w:rsidRPr="00582639" w:rsidR="007B04AF" w:rsidP="007B04AF" w:rsidRDefault="007B04AF" w14:paraId="28AC6B30" w14:textId="60F07FF0">
      <w:pPr>
        <w:pStyle w:val="Heading2"/>
        <w:jc w:val="both"/>
        <w:rPr>
          <w:rFonts w:ascii="Arial" w:hAnsi="Arial" w:cs="Arial"/>
          <w:b/>
          <w:bCs/>
          <w:sz w:val="24"/>
          <w:szCs w:val="24"/>
        </w:rPr>
      </w:pPr>
      <w:bookmarkStart w:name="_Toc80364816" w:id="1"/>
      <w:bookmarkStart w:name="_Toc80367750" w:id="2"/>
      <w:bookmarkStart w:name="_Toc173009454" w:id="3"/>
      <w:bookmarkStart w:name="_Toc200437893" w:id="4"/>
      <w:r w:rsidRPr="00582639">
        <w:rPr>
          <w:rFonts w:ascii="Arial" w:hAnsi="Arial" w:cs="Arial"/>
          <w:b/>
          <w:bCs/>
          <w:sz w:val="24"/>
          <w:szCs w:val="24"/>
        </w:rPr>
        <w:t>Requirement Clarification (pre-submission)</w:t>
      </w:r>
      <w:bookmarkEnd w:id="1"/>
      <w:bookmarkEnd w:id="2"/>
      <w:bookmarkEnd w:id="3"/>
      <w:bookmarkEnd w:id="4"/>
    </w:p>
    <w:p w:rsidRPr="00582639" w:rsidR="007B04AF" w:rsidP="007B04AF" w:rsidRDefault="007B04AF" w14:paraId="7998DEF6" w14:textId="77777777">
      <w:pPr>
        <w:jc w:val="both"/>
        <w:rPr>
          <w:rFonts w:ascii="Arial" w:hAnsi="Arial" w:cs="Arial"/>
        </w:rPr>
      </w:pPr>
    </w:p>
    <w:p w:rsidRPr="00582639" w:rsidR="007B04AF" w:rsidP="007B04AF" w:rsidRDefault="05E7AA8C" w14:paraId="78AE6AFD" w14:textId="6C260E73">
      <w:pPr>
        <w:jc w:val="both"/>
        <w:rPr>
          <w:rFonts w:ascii="Arial" w:hAnsi="Arial" w:cs="Arial"/>
          <w:lang w:bidi="en-GB"/>
        </w:rPr>
      </w:pPr>
      <w:r w:rsidRPr="42AA2F6E">
        <w:rPr>
          <w:rFonts w:ascii="Arial" w:hAnsi="Arial" w:cs="Arial"/>
          <w:lang w:bidi="en-GB"/>
        </w:rPr>
        <w:t xml:space="preserve">All requests for clarification and other communication from Tenderers during the period of this procurement exercise must be directed via the ‘messaging’ facility within the </w:t>
      </w:r>
      <w:proofErr w:type="spellStart"/>
      <w:r w:rsidRPr="42AA2F6E">
        <w:rPr>
          <w:rFonts w:ascii="Arial" w:hAnsi="Arial" w:cs="Arial"/>
          <w:lang w:bidi="en-GB"/>
        </w:rPr>
        <w:t>ProActis</w:t>
      </w:r>
      <w:proofErr w:type="spellEnd"/>
      <w:r w:rsidRPr="42AA2F6E">
        <w:rPr>
          <w:rFonts w:ascii="Arial" w:hAnsi="Arial" w:cs="Arial"/>
          <w:lang w:bidi="en-GB"/>
        </w:rPr>
        <w:t xml:space="preserve"> portal </w:t>
      </w:r>
      <w:hyperlink w:history="1" r:id="rId11">
        <w:r w:rsidRPr="42AA2F6E">
          <w:rPr>
            <w:rStyle w:val="Hyperlink"/>
            <w:rFonts w:ascii="Arial" w:hAnsi="Arial" w:cs="Arial"/>
            <w:lang w:bidi="en-GB"/>
          </w:rPr>
          <w:t>www.supplyingthesouthwest.org.uk</w:t>
        </w:r>
      </w:hyperlink>
      <w:r w:rsidRPr="42AA2F6E" w:rsidR="0FE8D0C5">
        <w:rPr>
          <w:rFonts w:ascii="Arial" w:hAnsi="Arial" w:cs="Arial"/>
          <w:lang w:bidi="en-GB"/>
        </w:rPr>
        <w:t xml:space="preserve"> </w:t>
      </w:r>
    </w:p>
    <w:p w:rsidRPr="00582639" w:rsidR="007B04AF" w:rsidP="007B04AF" w:rsidRDefault="007B04AF" w14:paraId="564B7434" w14:textId="77777777">
      <w:pPr>
        <w:jc w:val="both"/>
        <w:rPr>
          <w:rFonts w:ascii="Arial" w:hAnsi="Arial" w:cs="Arial"/>
          <w:lang w:bidi="en-GB"/>
        </w:rPr>
      </w:pPr>
    </w:p>
    <w:p w:rsidRPr="00582639" w:rsidR="007B04AF" w:rsidP="0BC7B335" w:rsidRDefault="42DD1F45" w14:paraId="27B5D851" w14:textId="51D6F506">
      <w:pPr>
        <w:jc w:val="both"/>
        <w:rPr>
          <w:rFonts w:ascii="Arial" w:hAnsi="Arial" w:cs="Arial"/>
          <w:vertAlign w:val="superscript"/>
          <w:lang w:bidi="en-GB"/>
        </w:rPr>
      </w:pPr>
      <w:r w:rsidRPr="006FFA0B" w:rsidR="42DD1F45">
        <w:rPr>
          <w:rFonts w:ascii="Arial" w:hAnsi="Arial" w:cs="Arial"/>
          <w:lang w:bidi="en-GB"/>
        </w:rPr>
        <w:t xml:space="preserve">The Council will endeavour to answer all questions as quickly as </w:t>
      </w:r>
      <w:r w:rsidRPr="006FFA0B" w:rsidR="42DD1F45">
        <w:rPr>
          <w:rFonts w:ascii="Arial" w:hAnsi="Arial" w:cs="Arial"/>
          <w:lang w:bidi="en-GB"/>
        </w:rPr>
        <w:t>possible</w:t>
      </w:r>
      <w:r w:rsidRPr="006FFA0B" w:rsidR="04C4FE8B">
        <w:rPr>
          <w:rFonts w:ascii="Arial" w:hAnsi="Arial" w:cs="Arial"/>
          <w:lang w:bidi="en-GB"/>
        </w:rPr>
        <w:t>,</w:t>
      </w:r>
      <w:r w:rsidRPr="006FFA0B" w:rsidR="009F7312">
        <w:rPr>
          <w:rFonts w:ascii="Arial" w:hAnsi="Arial" w:cs="Arial"/>
          <w:lang w:bidi="en-GB"/>
        </w:rPr>
        <w:t xml:space="preserve"> </w:t>
      </w:r>
      <w:r w:rsidRPr="006FFA0B" w:rsidR="42DD1F45">
        <w:rPr>
          <w:rFonts w:ascii="Arial" w:hAnsi="Arial" w:cs="Arial"/>
          <w:lang w:bidi="en-GB"/>
        </w:rPr>
        <w:t>but</w:t>
      </w:r>
      <w:r w:rsidRPr="006FFA0B" w:rsidR="42DD1F45">
        <w:rPr>
          <w:rFonts w:ascii="Arial" w:hAnsi="Arial" w:cs="Arial"/>
          <w:lang w:bidi="en-GB"/>
        </w:rPr>
        <w:t xml:space="preserve"> cannot guarantee a minimum response time. No requests for clarification will be accepted after</w:t>
      </w:r>
      <w:r w:rsidRPr="006FFA0B" w:rsidR="00D040B0">
        <w:rPr>
          <w:rFonts w:ascii="Arial" w:hAnsi="Arial" w:cs="Arial"/>
          <w:lang w:bidi="en-GB"/>
        </w:rPr>
        <w:t xml:space="preserve"> </w:t>
      </w:r>
      <w:r w:rsidRPr="006FFA0B" w:rsidR="075ECD70">
        <w:rPr>
          <w:rFonts w:ascii="Arial" w:hAnsi="Arial" w:cs="Arial"/>
          <w:lang w:bidi="en-GB"/>
        </w:rPr>
        <w:t>07/11</w:t>
      </w:r>
      <w:r w:rsidRPr="006FFA0B" w:rsidR="30199096">
        <w:rPr>
          <w:rFonts w:ascii="Arial" w:hAnsi="Arial" w:cs="Arial"/>
          <w:lang w:bidi="en-GB"/>
        </w:rPr>
        <w:t>/2025</w:t>
      </w:r>
      <w:r w:rsidRPr="006FFA0B" w:rsidR="668EAD67">
        <w:rPr>
          <w:rFonts w:ascii="Arial" w:hAnsi="Arial" w:cs="Arial"/>
          <w:lang w:bidi="en-GB"/>
        </w:rPr>
        <w:t>.</w:t>
      </w:r>
    </w:p>
    <w:p w:rsidRPr="00582639" w:rsidR="007B04AF" w:rsidP="007B04AF" w:rsidRDefault="007B04AF" w14:paraId="063864B6" w14:textId="77777777">
      <w:pPr>
        <w:jc w:val="both"/>
        <w:rPr>
          <w:rFonts w:ascii="Arial" w:hAnsi="Arial" w:cs="Arial"/>
          <w:lang w:bidi="en-GB"/>
        </w:rPr>
      </w:pPr>
    </w:p>
    <w:p w:rsidRPr="00582639" w:rsidR="007B04AF" w:rsidP="007B04AF" w:rsidRDefault="507B1428" w14:paraId="3C7C3FF5" w14:textId="584027DC">
      <w:pPr>
        <w:jc w:val="both"/>
        <w:rPr>
          <w:rFonts w:ascii="Arial" w:hAnsi="Arial" w:cs="Arial"/>
          <w:lang w:bidi="en-GB"/>
        </w:rPr>
      </w:pPr>
      <w:r w:rsidRPr="42AA2F6E">
        <w:rPr>
          <w:rFonts w:ascii="Arial" w:hAnsi="Arial" w:cs="Arial"/>
          <w:lang w:bidi="en-GB"/>
        </w:rPr>
        <w:t>T</w:t>
      </w:r>
      <w:r w:rsidRPr="42AA2F6E" w:rsidR="05E7AA8C">
        <w:rPr>
          <w:rFonts w:ascii="Arial" w:hAnsi="Arial" w:cs="Arial"/>
          <w:lang w:bidi="en-GB"/>
        </w:rPr>
        <w:t xml:space="preserve">o ensure the fair and equal treatment of Tenderers, the Council intends to publish the questions and clarifications raised by Tenderers together with the Council’s responses (but not the source of the questions) to all participants. If a Tenderer wishes the Council to treat a clarification as confidential and not issue the response to all Tenderers, it must state this when submitting the clarification. If, in the opinion of the Council, the clarification is not confidential, the Council will inform the </w:t>
      </w:r>
      <w:proofErr w:type="gramStart"/>
      <w:r w:rsidRPr="42AA2F6E" w:rsidR="05E7AA8C">
        <w:rPr>
          <w:rFonts w:ascii="Arial" w:hAnsi="Arial" w:cs="Arial"/>
          <w:lang w:bidi="en-GB"/>
        </w:rPr>
        <w:t>Tenderer</w:t>
      </w:r>
      <w:proofErr w:type="gramEnd"/>
      <w:r w:rsidRPr="42AA2F6E" w:rsidR="05E7AA8C">
        <w:rPr>
          <w:rFonts w:ascii="Arial" w:hAnsi="Arial" w:cs="Arial"/>
          <w:lang w:bidi="en-GB"/>
        </w:rPr>
        <w:t xml:space="preserve"> and it will have an opportunity to withdraw it. If the clarification is not withdrawn, the response will be issued to all Tenderers.</w:t>
      </w:r>
    </w:p>
    <w:p w:rsidR="00F055A8" w:rsidP="007B04AF" w:rsidRDefault="00F055A8" w14:paraId="73C7955E" w14:textId="77777777">
      <w:pPr>
        <w:jc w:val="both"/>
        <w:rPr>
          <w:rFonts w:ascii="Arial" w:hAnsi="Arial" w:cs="Arial"/>
          <w:lang w:bidi="en-GB"/>
        </w:rPr>
      </w:pPr>
      <w:bookmarkStart w:name="_Toc80364817" w:id="5"/>
      <w:bookmarkStart w:name="_Toc80367751" w:id="6"/>
      <w:bookmarkStart w:name="_Toc173009455" w:id="7"/>
    </w:p>
    <w:p w:rsidRPr="00582639" w:rsidR="00A33071" w:rsidP="007B04AF" w:rsidRDefault="00A33071" w14:paraId="6186307F" w14:textId="77777777">
      <w:pPr>
        <w:jc w:val="both"/>
        <w:rPr>
          <w:rFonts w:ascii="Arial" w:hAnsi="Arial" w:cs="Arial"/>
          <w:lang w:bidi="en-GB"/>
        </w:rPr>
      </w:pPr>
    </w:p>
    <w:p w:rsidRPr="00582639" w:rsidR="00A33071" w:rsidP="00F055A8" w:rsidRDefault="00A33071" w14:paraId="7471AD24" w14:textId="77777777">
      <w:pPr>
        <w:rPr>
          <w:rFonts w:ascii="Arial" w:hAnsi="Arial" w:cs="Arial"/>
        </w:rPr>
      </w:pPr>
    </w:p>
    <w:p w:rsidRPr="00582639" w:rsidR="007B04AF" w:rsidP="007B04AF" w:rsidRDefault="007B04AF" w14:paraId="25B6B905" w14:textId="77777777">
      <w:pPr>
        <w:pStyle w:val="Heading2"/>
        <w:rPr>
          <w:rFonts w:ascii="Arial" w:hAnsi="Arial" w:cs="Arial"/>
          <w:b/>
          <w:bCs/>
          <w:sz w:val="24"/>
          <w:szCs w:val="24"/>
        </w:rPr>
      </w:pPr>
      <w:bookmarkStart w:name="_Toc200437894" w:id="8"/>
      <w:r w:rsidRPr="00582639">
        <w:rPr>
          <w:rFonts w:ascii="Arial" w:hAnsi="Arial" w:cs="Arial"/>
          <w:b/>
          <w:bCs/>
          <w:sz w:val="24"/>
          <w:szCs w:val="24"/>
        </w:rPr>
        <w:lastRenderedPageBreak/>
        <w:t>Tender Clarification (post-submission)</w:t>
      </w:r>
      <w:bookmarkEnd w:id="5"/>
      <w:bookmarkEnd w:id="6"/>
      <w:bookmarkEnd w:id="7"/>
      <w:bookmarkEnd w:id="8"/>
    </w:p>
    <w:p w:rsidRPr="00582639" w:rsidR="007B04AF" w:rsidP="007B04AF" w:rsidRDefault="007B04AF" w14:paraId="6DE4C0DE" w14:textId="77777777">
      <w:pPr>
        <w:rPr>
          <w:rFonts w:ascii="Arial" w:hAnsi="Arial" w:cs="Arial"/>
        </w:rPr>
      </w:pPr>
    </w:p>
    <w:p w:rsidRPr="00582639" w:rsidR="007B04AF" w:rsidP="007B04AF" w:rsidRDefault="007B04AF" w14:paraId="7BC7EC7F" w14:textId="77777777">
      <w:pPr>
        <w:jc w:val="both"/>
        <w:rPr>
          <w:rFonts w:ascii="Arial" w:hAnsi="Arial" w:cs="Arial"/>
          <w:lang w:bidi="en-GB"/>
        </w:rPr>
      </w:pPr>
      <w:r w:rsidRPr="00582639">
        <w:rPr>
          <w:rFonts w:ascii="Arial" w:hAnsi="Arial" w:cs="Arial"/>
          <w:lang w:bidi="en-GB"/>
        </w:rPr>
        <w:t>The Council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w:t>
      </w:r>
    </w:p>
    <w:p w:rsidRPr="00582639" w:rsidR="007B04AF" w:rsidRDefault="007B04AF" w14:paraId="7B37C613" w14:textId="77777777">
      <w:pPr>
        <w:rPr>
          <w:rFonts w:ascii="Arial" w:hAnsi="Arial" w:cs="Arial"/>
        </w:rPr>
      </w:pPr>
    </w:p>
    <w:p w:rsidRPr="00582639" w:rsidR="007B04AF" w:rsidP="007B04AF" w:rsidRDefault="007B04AF" w14:paraId="48F07AFE" w14:textId="77777777">
      <w:pPr>
        <w:pStyle w:val="Heading2"/>
        <w:jc w:val="both"/>
        <w:rPr>
          <w:rFonts w:ascii="Arial" w:hAnsi="Arial" w:cs="Arial"/>
          <w:b/>
          <w:bCs/>
          <w:sz w:val="24"/>
          <w:szCs w:val="24"/>
        </w:rPr>
      </w:pPr>
      <w:bookmarkStart w:name="_Toc80364819" w:id="9"/>
      <w:bookmarkStart w:name="_Toc80367753" w:id="10"/>
      <w:bookmarkStart w:name="_Toc173009457" w:id="11"/>
      <w:bookmarkStart w:name="_Toc200437895" w:id="12"/>
      <w:r w:rsidRPr="00582639">
        <w:rPr>
          <w:rFonts w:ascii="Arial" w:hAnsi="Arial" w:cs="Arial"/>
          <w:b/>
          <w:bCs/>
          <w:sz w:val="24"/>
          <w:szCs w:val="24"/>
        </w:rPr>
        <w:t>Preparation of Tender</w:t>
      </w:r>
      <w:bookmarkEnd w:id="9"/>
      <w:bookmarkEnd w:id="10"/>
      <w:bookmarkEnd w:id="11"/>
      <w:bookmarkEnd w:id="12"/>
    </w:p>
    <w:p w:rsidRPr="00582639" w:rsidR="007B04AF" w:rsidP="007B04AF" w:rsidRDefault="007B04AF" w14:paraId="4CAB4E9F" w14:textId="77777777">
      <w:pPr>
        <w:rPr>
          <w:rFonts w:ascii="Arial" w:hAnsi="Arial" w:cs="Arial"/>
        </w:rPr>
      </w:pPr>
    </w:p>
    <w:p w:rsidRPr="00582639" w:rsidR="007B04AF" w:rsidP="007B04AF" w:rsidRDefault="05E7AA8C" w14:paraId="62F3F643" w14:textId="3C90720E">
      <w:pPr>
        <w:jc w:val="both"/>
        <w:rPr>
          <w:rFonts w:ascii="Arial" w:hAnsi="Arial" w:cs="Arial"/>
          <w:lang w:bidi="en-GB"/>
        </w:rPr>
      </w:pPr>
      <w:r w:rsidRPr="42AA2F6E">
        <w:rPr>
          <w:rFonts w:ascii="Arial" w:hAnsi="Arial" w:cs="Arial"/>
          <w:lang w:bidi="en-GB"/>
        </w:rPr>
        <w:t>The information contained within this document should be regarded as a statement of the Council’s current position as it is able to determine at this time. Tenderers must carefully examine and consider the tender documents and satisfy themselves of the appropriateness and validity of any information provided. In submitting a Tender, Tenderers shall be deemed to have read and understood all the tender documents.</w:t>
      </w:r>
    </w:p>
    <w:p w:rsidRPr="00582639" w:rsidR="007B04AF" w:rsidP="007B04AF" w:rsidRDefault="007B04AF" w14:paraId="581916C4" w14:textId="77777777">
      <w:pPr>
        <w:jc w:val="both"/>
        <w:rPr>
          <w:rFonts w:ascii="Arial" w:hAnsi="Arial" w:cs="Arial"/>
        </w:rPr>
      </w:pPr>
    </w:p>
    <w:p w:rsidRPr="00582639" w:rsidR="00440261" w:rsidP="5F0F2CFD" w:rsidRDefault="00440261" w14:paraId="39A8931F" w14:textId="77777777">
      <w:pPr>
        <w:pStyle w:val="Heading2"/>
        <w:spacing w:line="259" w:lineRule="auto"/>
        <w:ind w:left="576" w:hanging="576"/>
        <w:jc w:val="both"/>
        <w:rPr>
          <w:rFonts w:ascii="Arial" w:hAnsi="Arial" w:cs="Arial"/>
          <w:b/>
          <w:bCs/>
          <w:sz w:val="24"/>
          <w:szCs w:val="24"/>
          <w:lang w:bidi="en-GB"/>
        </w:rPr>
      </w:pPr>
      <w:bookmarkStart w:name="_Toc80364821" w:id="13"/>
      <w:bookmarkStart w:name="_Toc80367755" w:id="14"/>
      <w:bookmarkStart w:name="_Toc173009458" w:id="15"/>
      <w:bookmarkStart w:name="_Toc200437896" w:id="16"/>
      <w:r w:rsidRPr="00582639">
        <w:rPr>
          <w:rFonts w:ascii="Arial" w:hAnsi="Arial" w:cs="Arial"/>
          <w:b/>
          <w:bCs/>
          <w:sz w:val="24"/>
          <w:szCs w:val="24"/>
          <w:lang w:bidi="en-GB"/>
        </w:rPr>
        <w:t>Confidentiality and Freedom of Information</w:t>
      </w:r>
      <w:bookmarkEnd w:id="13"/>
      <w:bookmarkEnd w:id="14"/>
      <w:bookmarkEnd w:id="15"/>
      <w:bookmarkEnd w:id="16"/>
    </w:p>
    <w:p w:rsidRPr="00582639" w:rsidR="00440261" w:rsidP="00440261" w:rsidRDefault="00440261" w14:paraId="1320EC79" w14:textId="77777777">
      <w:pPr>
        <w:jc w:val="both"/>
        <w:rPr>
          <w:rFonts w:ascii="Arial" w:hAnsi="Arial" w:cs="Arial"/>
        </w:rPr>
      </w:pPr>
    </w:p>
    <w:p w:rsidRPr="00582639" w:rsidR="00440261" w:rsidP="00440261" w:rsidRDefault="00440261" w14:paraId="711C9A1F" w14:textId="77777777">
      <w:pPr>
        <w:jc w:val="both"/>
        <w:rPr>
          <w:rFonts w:ascii="Arial" w:hAnsi="Arial" w:cs="Arial"/>
          <w:lang w:bidi="en-GB"/>
        </w:rPr>
      </w:pPr>
      <w:r w:rsidRPr="00582639">
        <w:rPr>
          <w:rFonts w:ascii="Arial" w:hAnsi="Arial" w:cs="Arial"/>
          <w:lang w:bidi="en-GB"/>
        </w:rPr>
        <w:t>In accordance with the obligations and duties placed upon public authorities by the Freedom of Information Act 2000 (the ‘FOIA’) and the Environmental Information Regulations 2004 (the ‘EIR’), the Audit Commission Act 1998 and any other statutory obligation (“the Statutory Disclosure Duties”) the Council may be required to disclose or make available for public inspection information submitted by the Tenderer to the Council.</w:t>
      </w:r>
    </w:p>
    <w:p w:rsidRPr="00582639" w:rsidR="00440261" w:rsidP="00440261" w:rsidRDefault="00440261" w14:paraId="715191FE" w14:textId="77777777">
      <w:pPr>
        <w:jc w:val="both"/>
        <w:rPr>
          <w:rFonts w:ascii="Arial" w:hAnsi="Arial" w:cs="Arial"/>
          <w:lang w:bidi="en-GB"/>
        </w:rPr>
      </w:pPr>
    </w:p>
    <w:p w:rsidRPr="00582639" w:rsidR="00440261" w:rsidP="00440261" w:rsidRDefault="00440261" w14:paraId="615AAB7E" w14:textId="77777777">
      <w:pPr>
        <w:jc w:val="both"/>
        <w:rPr>
          <w:rFonts w:ascii="Arial" w:hAnsi="Arial" w:cs="Arial"/>
          <w:lang w:bidi="en-GB"/>
        </w:rPr>
      </w:pPr>
      <w:r w:rsidRPr="00582639">
        <w:rPr>
          <w:rFonts w:ascii="Arial" w:hAnsi="Arial" w:cs="Arial"/>
          <w:lang w:bidi="en-GB"/>
        </w:rPr>
        <w:t>In respect to any information submitted by a Tenderer that it considers to be commercially sensitive (or otherwise exempt from disclosure or publication), the Tenderer should:</w:t>
      </w:r>
    </w:p>
    <w:p w:rsidRPr="00582639" w:rsidR="00440261" w:rsidP="00440261" w:rsidRDefault="00440261" w14:paraId="6E71E21A" w14:textId="77777777">
      <w:pPr>
        <w:jc w:val="both"/>
        <w:rPr>
          <w:rFonts w:ascii="Arial" w:hAnsi="Arial" w:cs="Arial"/>
          <w:lang w:bidi="en-GB"/>
        </w:rPr>
      </w:pPr>
    </w:p>
    <w:p w:rsidRPr="00582639" w:rsidR="00440261" w:rsidP="00440261" w:rsidRDefault="00440261" w14:paraId="21FBFDC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Clearly identify such information as commercially sensitive (or otherwise exempt from disclosure</w:t>
      </w:r>
      <w:proofErr w:type="gramStart"/>
      <w:r w:rsidRPr="00582639">
        <w:rPr>
          <w:rFonts w:ascii="Arial" w:hAnsi="Arial" w:cs="Arial"/>
          <w:lang w:bidi="en-GB"/>
        </w:rPr>
        <w:t>);</w:t>
      </w:r>
      <w:proofErr w:type="gramEnd"/>
    </w:p>
    <w:p w:rsidRPr="00582639" w:rsidR="00440261" w:rsidP="00440261" w:rsidRDefault="00440261" w14:paraId="5B43785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Explain the potential implications of disclosure of such information; and</w:t>
      </w:r>
    </w:p>
    <w:p w:rsidRPr="00582639" w:rsidR="00440261" w:rsidP="00440261" w:rsidRDefault="00440261" w14:paraId="466D3CAF"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 xml:space="preserve">Provide an estimate of the </w:t>
      </w:r>
      <w:proofErr w:type="gramStart"/>
      <w:r w:rsidRPr="00582639">
        <w:rPr>
          <w:rFonts w:ascii="Arial" w:hAnsi="Arial" w:cs="Arial"/>
          <w:lang w:bidi="en-GB"/>
        </w:rPr>
        <w:t>period of time</w:t>
      </w:r>
      <w:proofErr w:type="gramEnd"/>
      <w:r w:rsidRPr="00582639">
        <w:rPr>
          <w:rFonts w:ascii="Arial" w:hAnsi="Arial" w:cs="Arial"/>
          <w:lang w:bidi="en-GB"/>
        </w:rPr>
        <w:t xml:space="preserve"> during which the Tenderer believes that such information will remain commercially sensitive (or otherwise exempt from disclosure).</w:t>
      </w:r>
    </w:p>
    <w:p w:rsidRPr="00582639" w:rsidR="00440261" w:rsidP="00440261" w:rsidRDefault="00440261" w14:paraId="67BDE88D" w14:textId="77777777">
      <w:pPr>
        <w:jc w:val="both"/>
        <w:rPr>
          <w:rFonts w:ascii="Arial" w:hAnsi="Arial" w:cs="Arial"/>
          <w:lang w:bidi="en-GB"/>
        </w:rPr>
      </w:pPr>
    </w:p>
    <w:p w:rsidRPr="00582639" w:rsidR="00440261" w:rsidP="00440261" w:rsidRDefault="1EABDA32" w14:paraId="7B8F6766" w14:textId="0C74658C">
      <w:pPr>
        <w:jc w:val="both"/>
        <w:rPr>
          <w:rFonts w:ascii="Arial" w:hAnsi="Arial" w:cs="Arial"/>
          <w:lang w:bidi="en-GB"/>
        </w:rPr>
      </w:pPr>
      <w:r w:rsidRPr="42AA2F6E">
        <w:rPr>
          <w:rFonts w:ascii="Arial" w:hAnsi="Arial" w:cs="Arial"/>
          <w:lang w:bidi="en-GB"/>
        </w:rPr>
        <w:t>Where a Tenderer identifies information as commercially sensitive, the Council will endeavour to maintain confidentiality. Tenderers should note, however, that even where information is identified as commercially sensitive, the Council may be required to disclose such information in accordance its Statutory Disclosure Duties. Accordingly, the Council cannot guarantee that any information marked ‘confidential’ or “commercially sensitive” will not be disclosed.</w:t>
      </w:r>
    </w:p>
    <w:p w:rsidRPr="00582639" w:rsidR="00440261" w:rsidP="00440261" w:rsidRDefault="00440261" w14:paraId="477EAFC3" w14:textId="77777777">
      <w:pPr>
        <w:jc w:val="both"/>
        <w:rPr>
          <w:rFonts w:ascii="Arial" w:hAnsi="Arial" w:cs="Arial"/>
          <w:lang w:bidi="en-GB"/>
        </w:rPr>
      </w:pPr>
    </w:p>
    <w:p w:rsidRPr="00582639" w:rsidR="00A33071" w:rsidP="00941F57" w:rsidRDefault="1EABDA32" w14:paraId="65B56A75" w14:textId="686852E5">
      <w:pPr>
        <w:jc w:val="both"/>
        <w:rPr>
          <w:rFonts w:ascii="Arial" w:hAnsi="Arial" w:cs="Arial"/>
          <w:lang w:bidi="en-GB"/>
        </w:rPr>
      </w:pPr>
      <w:r w:rsidRPr="42AA2F6E">
        <w:rPr>
          <w:rFonts w:ascii="Arial" w:hAnsi="Arial" w:cs="Arial"/>
          <w:lang w:bidi="en-GB"/>
        </w:rPr>
        <w:t>Where a Tenderer receives a request for information under the FOIA or the EIR during the procurement process, this should be immediately passed</w:t>
      </w:r>
      <w:r w:rsidRPr="42AA2F6E" w:rsidDel="1EABDA32" w:rsidR="00440261">
        <w:rPr>
          <w:rFonts w:ascii="Arial" w:hAnsi="Arial" w:cs="Arial"/>
          <w:lang w:bidi="en-GB"/>
        </w:rPr>
        <w:t xml:space="preserve"> </w:t>
      </w:r>
      <w:r w:rsidRPr="42AA2F6E">
        <w:rPr>
          <w:rFonts w:ascii="Arial" w:hAnsi="Arial" w:cs="Arial"/>
          <w:lang w:bidi="en-GB"/>
        </w:rPr>
        <w:t>to the Council</w:t>
      </w:r>
      <w:r w:rsidRPr="42AA2F6E" w:rsidR="4A2D2EE5">
        <w:rPr>
          <w:rFonts w:ascii="Arial" w:hAnsi="Arial" w:cs="Arial"/>
          <w:lang w:bidi="en-GB"/>
        </w:rPr>
        <w:t>,</w:t>
      </w:r>
      <w:r w:rsidRPr="42AA2F6E">
        <w:rPr>
          <w:rFonts w:ascii="Arial" w:hAnsi="Arial" w:cs="Arial"/>
          <w:lang w:bidi="en-GB"/>
        </w:rPr>
        <w:t xml:space="preserve"> and the Tenderer should not attempt to answer the request without first consulting with the Council.</w:t>
      </w:r>
    </w:p>
    <w:p w:rsidRPr="00582639" w:rsidR="00A33071" w:rsidP="0BC7B335" w:rsidRDefault="00A33071" w14:paraId="0AF0CAB1" w14:textId="77777777">
      <w:pPr>
        <w:rPr>
          <w:rFonts w:ascii="Arial" w:hAnsi="Arial" w:cs="Arial"/>
          <w:lang w:bidi="en-GB"/>
        </w:rPr>
      </w:pPr>
    </w:p>
    <w:p w:rsidRPr="00582639" w:rsidR="00420645" w:rsidP="5F0F2CFD" w:rsidRDefault="00420645" w14:paraId="053C1D49" w14:textId="77777777">
      <w:pPr>
        <w:pStyle w:val="Heading2"/>
        <w:jc w:val="both"/>
        <w:rPr>
          <w:rFonts w:ascii="Arial" w:hAnsi="Arial" w:cs="Arial"/>
          <w:b/>
          <w:bCs/>
          <w:sz w:val="24"/>
          <w:szCs w:val="24"/>
        </w:rPr>
      </w:pPr>
      <w:bookmarkStart w:name="_Toc80364822" w:id="17"/>
      <w:bookmarkStart w:name="_Toc80367756" w:id="18"/>
      <w:bookmarkStart w:name="_Toc173009459" w:id="19"/>
      <w:bookmarkStart w:name="_Toc200437897" w:id="20"/>
      <w:r w:rsidRPr="00582639">
        <w:rPr>
          <w:rFonts w:ascii="Arial" w:hAnsi="Arial" w:cs="Arial"/>
          <w:b/>
          <w:bCs/>
          <w:sz w:val="24"/>
          <w:szCs w:val="24"/>
        </w:rPr>
        <w:t>Tender Validity</w:t>
      </w:r>
      <w:bookmarkEnd w:id="17"/>
      <w:bookmarkEnd w:id="18"/>
      <w:bookmarkEnd w:id="19"/>
      <w:bookmarkEnd w:id="20"/>
      <w:r w:rsidRPr="00582639">
        <w:rPr>
          <w:rFonts w:ascii="Arial" w:hAnsi="Arial" w:cs="Arial"/>
          <w:b/>
          <w:bCs/>
          <w:sz w:val="24"/>
          <w:szCs w:val="24"/>
        </w:rPr>
        <w:t xml:space="preserve"> </w:t>
      </w:r>
    </w:p>
    <w:p w:rsidRPr="00582639" w:rsidR="00420645" w:rsidP="00420645" w:rsidRDefault="00420645" w14:paraId="6E3C3B74" w14:textId="77777777">
      <w:pPr>
        <w:jc w:val="both"/>
        <w:rPr>
          <w:rFonts w:ascii="Arial" w:hAnsi="Arial" w:cs="Arial"/>
        </w:rPr>
      </w:pPr>
    </w:p>
    <w:p w:rsidRPr="00582639" w:rsidR="00420645" w:rsidP="00420645" w:rsidRDefault="6FE02EA9" w14:paraId="17C1CB5A" w14:textId="0F244D00">
      <w:pPr>
        <w:jc w:val="both"/>
        <w:rPr>
          <w:rFonts w:ascii="Arial" w:hAnsi="Arial" w:cs="Arial"/>
          <w:b w:val="1"/>
          <w:bCs w:val="1"/>
          <w:lang w:bidi="en-GB"/>
        </w:rPr>
      </w:pPr>
      <w:r w:rsidRPr="0C35C788" w:rsidR="6FE02EA9">
        <w:rPr>
          <w:rFonts w:ascii="Arial" w:hAnsi="Arial" w:cs="Arial"/>
          <w:lang w:bidi="en-GB"/>
        </w:rPr>
        <w:t xml:space="preserve">The Tenderer </w:t>
      </w:r>
      <w:r w:rsidRPr="0C35C788" w:rsidR="6FE02EA9">
        <w:rPr>
          <w:rFonts w:ascii="Arial" w:hAnsi="Arial" w:cs="Arial"/>
          <w:lang w:bidi="en-GB"/>
        </w:rPr>
        <w:t>is required to</w:t>
      </w:r>
      <w:r w:rsidRPr="0C35C788" w:rsidR="6FE02EA9">
        <w:rPr>
          <w:rFonts w:ascii="Arial" w:hAnsi="Arial" w:cs="Arial"/>
          <w:lang w:bidi="en-GB"/>
        </w:rPr>
        <w:t xml:space="preserve"> hold the Tender open for acceptance by the Council for a period </w:t>
      </w:r>
      <w:r w:rsidRPr="0C35C788" w:rsidR="6FE02EA9">
        <w:rPr>
          <w:rFonts w:ascii="Arial" w:hAnsi="Arial" w:cs="Arial"/>
          <w:lang w:bidi="en-GB"/>
        </w:rPr>
        <w:t xml:space="preserve">of </w:t>
      </w:r>
      <w:r w:rsidRPr="0C35C788" w:rsidR="00D040B0">
        <w:rPr>
          <w:rFonts w:ascii="Arial" w:hAnsi="Arial" w:cs="Arial"/>
          <w:lang w:bidi="en-GB"/>
        </w:rPr>
        <w:t>90</w:t>
      </w:r>
      <w:r w:rsidRPr="0C35C788" w:rsidR="43743509">
        <w:rPr>
          <w:rFonts w:ascii="Arial" w:hAnsi="Arial" w:cs="Arial"/>
          <w:lang w:bidi="en-GB"/>
        </w:rPr>
        <w:t xml:space="preserve"> </w:t>
      </w:r>
      <w:r w:rsidRPr="0C35C788" w:rsidR="6FE02EA9">
        <w:rPr>
          <w:rFonts w:ascii="Arial" w:hAnsi="Arial" w:cs="Arial"/>
          <w:lang w:bidi="en-GB"/>
        </w:rPr>
        <w:t>da</w:t>
      </w:r>
      <w:r w:rsidRPr="0C35C788" w:rsidR="6FE02EA9">
        <w:rPr>
          <w:rFonts w:ascii="Arial" w:hAnsi="Arial" w:cs="Arial"/>
          <w:lang w:bidi="en-GB"/>
        </w:rPr>
        <w:t>ys from the closing date for the submission of tenders.</w:t>
      </w:r>
    </w:p>
    <w:p w:rsidRPr="00582639" w:rsidR="00420645" w:rsidP="00420645" w:rsidRDefault="00420645" w14:paraId="00A2F911" w14:textId="77777777">
      <w:pPr>
        <w:jc w:val="both"/>
        <w:rPr>
          <w:rFonts w:ascii="Arial" w:hAnsi="Arial" w:cs="Arial"/>
          <w:lang w:bidi="en-GB"/>
        </w:rPr>
      </w:pPr>
    </w:p>
    <w:p w:rsidRPr="00582639" w:rsidR="00420645" w:rsidP="1AF9584C" w:rsidRDefault="00420645" w14:paraId="0739AB97" w14:textId="77777777">
      <w:pPr>
        <w:pStyle w:val="Heading2"/>
        <w:jc w:val="both"/>
        <w:rPr>
          <w:rFonts w:ascii="Arial" w:hAnsi="Arial" w:cs="Arial"/>
          <w:b/>
          <w:bCs/>
          <w:i/>
          <w:iCs/>
          <w:sz w:val="24"/>
          <w:szCs w:val="24"/>
          <w:lang w:bidi="en-GB"/>
        </w:rPr>
      </w:pPr>
      <w:bookmarkStart w:name="_Toc80364823" w:id="21"/>
      <w:bookmarkStart w:name="_Toc80367757" w:id="22"/>
      <w:bookmarkStart w:name="_Toc173009460" w:id="23"/>
      <w:bookmarkStart w:name="_Toc200437898" w:id="24"/>
      <w:r w:rsidRPr="00582639">
        <w:rPr>
          <w:rFonts w:ascii="Arial" w:hAnsi="Arial" w:cs="Arial"/>
          <w:b/>
          <w:bCs/>
          <w:sz w:val="24"/>
          <w:szCs w:val="24"/>
          <w:lang w:bidi="en-GB"/>
        </w:rPr>
        <w:lastRenderedPageBreak/>
        <w:t>Conditional Tender</w:t>
      </w:r>
      <w:bookmarkEnd w:id="21"/>
      <w:bookmarkEnd w:id="22"/>
      <w:bookmarkEnd w:id="23"/>
      <w:bookmarkEnd w:id="24"/>
    </w:p>
    <w:p w:rsidRPr="00582639" w:rsidR="00420645" w:rsidP="00420645" w:rsidRDefault="00420645" w14:paraId="4A786BFD" w14:textId="77777777">
      <w:pPr>
        <w:jc w:val="both"/>
        <w:rPr>
          <w:rFonts w:ascii="Arial" w:hAnsi="Arial" w:cs="Arial"/>
        </w:rPr>
      </w:pPr>
    </w:p>
    <w:p w:rsidRPr="00582639" w:rsidR="00420645" w:rsidP="00420645" w:rsidRDefault="00420645" w14:paraId="08D3ADBB" w14:textId="77777777">
      <w:pPr>
        <w:jc w:val="both"/>
        <w:rPr>
          <w:rFonts w:ascii="Arial" w:hAnsi="Arial" w:cs="Arial"/>
          <w:lang w:bidi="en-GB"/>
        </w:rPr>
      </w:pPr>
      <w:r w:rsidRPr="00582639">
        <w:rPr>
          <w:rFonts w:ascii="Arial" w:hAnsi="Arial" w:cs="Arial"/>
          <w:lang w:bidi="en-GB"/>
        </w:rPr>
        <w:t>Conditional tenders cannot be accepted. If a conditional tender is submitted, the Council may (in its absolute discretion) either:</w:t>
      </w:r>
    </w:p>
    <w:p w:rsidRPr="00582639" w:rsidR="00420645" w:rsidP="00420645" w:rsidRDefault="00420645" w14:paraId="3BBC8E70" w14:textId="77777777">
      <w:pPr>
        <w:jc w:val="both"/>
        <w:rPr>
          <w:rFonts w:ascii="Arial" w:hAnsi="Arial" w:cs="Arial"/>
          <w:lang w:bidi="en-GB"/>
        </w:rPr>
      </w:pPr>
    </w:p>
    <w:p w:rsidRPr="00582639" w:rsidR="00420645" w:rsidP="00420645" w:rsidRDefault="00420645" w14:paraId="4BB13EA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invite the Tenderer to withdraw the condition, failing which the Tender shall be rejected; or</w:t>
      </w:r>
    </w:p>
    <w:p w:rsidRPr="00582639" w:rsidR="00420645" w:rsidP="00420645" w:rsidRDefault="00420645" w14:paraId="69BE1A1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reject the Tender.</w:t>
      </w:r>
    </w:p>
    <w:p w:rsidRPr="00582639" w:rsidR="00420645" w:rsidP="00420645" w:rsidRDefault="00420645" w14:paraId="3CFC84E8" w14:textId="77777777">
      <w:pPr>
        <w:widowControl w:val="0"/>
        <w:tabs>
          <w:tab w:val="left" w:pos="1661"/>
          <w:tab w:val="left" w:pos="1662"/>
          <w:tab w:val="left" w:pos="9878"/>
        </w:tabs>
        <w:autoSpaceDE w:val="0"/>
        <w:autoSpaceDN w:val="0"/>
        <w:spacing w:line="268" w:lineRule="exact"/>
        <w:ind w:right="857"/>
        <w:jc w:val="both"/>
        <w:rPr>
          <w:rFonts w:ascii="Arial" w:hAnsi="Arial" w:cs="Arial"/>
          <w:lang w:bidi="en-GB"/>
        </w:rPr>
      </w:pPr>
    </w:p>
    <w:p w:rsidRPr="00582639" w:rsidR="00420645" w:rsidP="5F0F2CFD" w:rsidRDefault="00420645" w14:paraId="3E837EDD" w14:textId="77777777">
      <w:pPr>
        <w:pStyle w:val="Heading2"/>
        <w:jc w:val="both"/>
        <w:rPr>
          <w:rFonts w:ascii="Arial" w:hAnsi="Arial" w:cs="Arial"/>
          <w:b/>
          <w:bCs/>
          <w:sz w:val="24"/>
          <w:szCs w:val="24"/>
          <w:lang w:bidi="en-GB"/>
        </w:rPr>
      </w:pPr>
      <w:bookmarkStart w:name="_Toc80364824" w:id="25"/>
      <w:bookmarkStart w:name="_Toc80367758" w:id="26"/>
      <w:bookmarkStart w:name="_Toc173009461" w:id="27"/>
      <w:bookmarkStart w:name="_Toc200437899" w:id="28"/>
      <w:r w:rsidRPr="00582639">
        <w:rPr>
          <w:rFonts w:ascii="Arial" w:hAnsi="Arial" w:cs="Arial"/>
          <w:b/>
          <w:bCs/>
          <w:sz w:val="24"/>
          <w:szCs w:val="24"/>
          <w:lang w:bidi="en-GB"/>
        </w:rPr>
        <w:t>Submission of Tenders</w:t>
      </w:r>
      <w:bookmarkEnd w:id="25"/>
      <w:bookmarkEnd w:id="26"/>
      <w:bookmarkEnd w:id="27"/>
      <w:bookmarkEnd w:id="28"/>
    </w:p>
    <w:p w:rsidRPr="00582639" w:rsidR="00420645" w:rsidP="00420645" w:rsidRDefault="00420645" w14:paraId="55A6C22B" w14:textId="77777777">
      <w:pPr>
        <w:jc w:val="both"/>
        <w:rPr>
          <w:rFonts w:ascii="Arial" w:hAnsi="Arial" w:cs="Arial"/>
          <w:lang w:bidi="en-GB"/>
        </w:rPr>
      </w:pPr>
    </w:p>
    <w:p w:rsidRPr="00582639" w:rsidR="00420645" w:rsidP="00420645" w:rsidRDefault="00420645" w14:paraId="7973DC4F" w14:textId="77777777">
      <w:pPr>
        <w:numPr>
          <w:ilvl w:val="0"/>
          <w:numId w:val="4"/>
        </w:numPr>
        <w:spacing w:line="259" w:lineRule="auto"/>
        <w:jc w:val="both"/>
        <w:rPr>
          <w:rFonts w:ascii="Arial" w:hAnsi="Arial" w:cs="Arial"/>
          <w:b/>
          <w:bCs/>
          <w:lang w:bidi="en-GB"/>
        </w:rPr>
      </w:pPr>
      <w:bookmarkStart w:name="_Toc78441292" w:id="29"/>
      <w:r w:rsidRPr="00582639">
        <w:rPr>
          <w:rFonts w:ascii="Arial" w:hAnsi="Arial" w:cs="Arial"/>
          <w:b/>
          <w:bCs/>
          <w:lang w:bidi="en-GB"/>
        </w:rPr>
        <w:t>Documents Requiring Completion and Return</w:t>
      </w:r>
      <w:bookmarkEnd w:id="29"/>
    </w:p>
    <w:p w:rsidRPr="00582639" w:rsidR="00420645" w:rsidP="00420645" w:rsidRDefault="00420645" w14:paraId="6CD7CA18" w14:textId="77777777">
      <w:pPr>
        <w:jc w:val="both"/>
        <w:rPr>
          <w:rFonts w:ascii="Arial" w:hAnsi="Arial" w:cs="Arial"/>
          <w:lang w:bidi="en-GB"/>
        </w:rPr>
      </w:pPr>
    </w:p>
    <w:p w:rsidRPr="00582639" w:rsidR="00420645" w:rsidP="00420645" w:rsidRDefault="00420645" w14:paraId="2D70DD40" w14:textId="77777777">
      <w:pPr>
        <w:jc w:val="both"/>
        <w:rPr>
          <w:rFonts w:ascii="Arial" w:hAnsi="Arial" w:cs="Arial"/>
          <w:lang w:bidi="en-GB"/>
        </w:rPr>
      </w:pPr>
      <w:r w:rsidRPr="00582639">
        <w:rPr>
          <w:rFonts w:ascii="Arial" w:hAnsi="Arial" w:cs="Arial"/>
          <w:lang w:bidi="en-GB"/>
        </w:rPr>
        <w:t>Please note the following key requirements:</w:t>
      </w:r>
    </w:p>
    <w:p w:rsidRPr="00582639" w:rsidR="00420645" w:rsidP="00420645" w:rsidRDefault="00420645" w14:paraId="5DE4B4B1" w14:textId="77777777">
      <w:pPr>
        <w:jc w:val="both"/>
        <w:rPr>
          <w:rFonts w:ascii="Arial" w:hAnsi="Arial" w:cs="Arial"/>
          <w:lang w:bidi="en-GB"/>
        </w:rPr>
      </w:pPr>
    </w:p>
    <w:p w:rsidRPr="00582639" w:rsidR="00420645" w:rsidP="00420645" w:rsidRDefault="349AFCE6" w14:paraId="29F4DF57" w14:textId="6318469E">
      <w:pPr>
        <w:numPr>
          <w:ilvl w:val="0"/>
          <w:numId w:val="6"/>
        </w:numPr>
        <w:spacing w:line="259" w:lineRule="auto"/>
        <w:jc w:val="both"/>
        <w:rPr>
          <w:rFonts w:ascii="Arial" w:hAnsi="Arial" w:cs="Arial"/>
          <w:lang w:bidi="en-GB"/>
        </w:rPr>
      </w:pPr>
      <w:r w:rsidRPr="42AA2F6E">
        <w:rPr>
          <w:rFonts w:ascii="Arial" w:hAnsi="Arial" w:cs="Arial"/>
          <w:lang w:bidi="en-GB"/>
        </w:rPr>
        <w:t>If you fail to complete and return all</w:t>
      </w:r>
      <w:r w:rsidRPr="42AA2F6E" w:rsidDel="349AFCE6" w:rsidR="00420645">
        <w:rPr>
          <w:rFonts w:ascii="Arial" w:hAnsi="Arial" w:cs="Arial"/>
          <w:lang w:bidi="en-GB"/>
        </w:rPr>
        <w:t xml:space="preserve"> </w:t>
      </w:r>
      <w:r w:rsidRPr="42AA2F6E">
        <w:rPr>
          <w:rFonts w:ascii="Arial" w:hAnsi="Arial" w:cs="Arial"/>
          <w:lang w:bidi="en-GB"/>
        </w:rPr>
        <w:t>the items</w:t>
      </w:r>
      <w:r w:rsidRPr="42AA2F6E" w:rsidR="0AB103D7">
        <w:rPr>
          <w:rFonts w:ascii="Arial" w:hAnsi="Arial" w:cs="Arial"/>
          <w:lang w:bidi="en-GB"/>
        </w:rPr>
        <w:t xml:space="preserve"> within the checklist, </w:t>
      </w:r>
      <w:r w:rsidRPr="42AA2F6E">
        <w:rPr>
          <w:rFonts w:ascii="Arial" w:hAnsi="Arial" w:cs="Arial"/>
          <w:lang w:bidi="en-GB"/>
        </w:rPr>
        <w:t>the Council reserves the right to treat your Tender as non-compliant and to reject it on this basis.</w:t>
      </w:r>
      <w:r w:rsidRPr="42AA2F6E" w:rsidR="4863CF1B">
        <w:rPr>
          <w:rFonts w:ascii="Arial" w:hAnsi="Arial" w:cs="Arial"/>
          <w:lang w:bidi="en-GB"/>
        </w:rPr>
        <w:t xml:space="preserve"> </w:t>
      </w:r>
    </w:p>
    <w:p w:rsidRPr="00582639" w:rsidR="00420645" w:rsidP="00420645" w:rsidRDefault="00420645" w14:paraId="3228DBCE" w14:textId="77777777">
      <w:pPr>
        <w:ind w:left="360"/>
        <w:jc w:val="both"/>
        <w:rPr>
          <w:rFonts w:ascii="Arial" w:hAnsi="Arial" w:cs="Arial"/>
          <w:lang w:bidi="en-GB"/>
        </w:rPr>
      </w:pPr>
    </w:p>
    <w:p w:rsidR="04A46007" w:rsidP="0C35C788" w:rsidRDefault="04A46007" w14:paraId="1B450A91" w14:textId="4B1085FC">
      <w:pPr>
        <w:pStyle w:val="Normal"/>
        <w:numPr>
          <w:ilvl w:val="1"/>
          <w:numId w:val="3"/>
        </w:numPr>
        <w:suppressLineNumbers w:val="0"/>
        <w:bidi w:val="0"/>
        <w:spacing w:before="0" w:beforeAutospacing="off" w:after="0" w:afterAutospacing="off" w:line="259" w:lineRule="auto"/>
        <w:ind w:left="1673" w:right="0" w:hanging="356"/>
        <w:jc w:val="both"/>
        <w:rPr>
          <w:rFonts w:ascii="Arial" w:hAnsi="Arial" w:cs="Arial"/>
          <w:sz w:val="24"/>
          <w:szCs w:val="24"/>
          <w:lang w:val="fr-FR" w:bidi="en-GB"/>
        </w:rPr>
      </w:pPr>
      <w:r w:rsidRPr="0C35C788" w:rsidR="04A46007">
        <w:rPr>
          <w:rFonts w:ascii="Arial" w:hAnsi="Arial" w:cs="Arial"/>
          <w:lang w:val="fr-FR" w:bidi="en-GB"/>
        </w:rPr>
        <w:t xml:space="preserve">Volume 2 – </w:t>
      </w:r>
      <w:r w:rsidRPr="0C35C788" w:rsidR="04A46007">
        <w:rPr>
          <w:rFonts w:ascii="Arial" w:hAnsi="Arial" w:cs="Arial"/>
          <w:lang w:val="fr-FR" w:bidi="en-GB"/>
        </w:rPr>
        <w:t>Pre-Selection</w:t>
      </w:r>
      <w:r w:rsidRPr="0C35C788" w:rsidR="04A46007">
        <w:rPr>
          <w:rFonts w:ascii="Arial" w:hAnsi="Arial" w:cs="Arial"/>
          <w:lang w:val="fr-FR" w:bidi="en-GB"/>
        </w:rPr>
        <w:t xml:space="preserve"> Questionnaire</w:t>
      </w:r>
    </w:p>
    <w:p w:rsidR="04A46007" w:rsidP="0C35C788" w:rsidRDefault="04A46007" w14:paraId="26BDDEA3" w14:textId="5066BB24">
      <w:pPr>
        <w:pStyle w:val="Normal"/>
        <w:numPr>
          <w:ilvl w:val="1"/>
          <w:numId w:val="3"/>
        </w:numPr>
        <w:suppressLineNumbers w:val="0"/>
        <w:bidi w:val="0"/>
        <w:spacing w:before="0" w:beforeAutospacing="off" w:after="0" w:afterAutospacing="off" w:line="259" w:lineRule="auto"/>
        <w:ind w:left="1673" w:right="0" w:hanging="356"/>
        <w:jc w:val="both"/>
        <w:rPr>
          <w:rFonts w:ascii="Arial" w:hAnsi="Arial" w:cs="Arial"/>
          <w:sz w:val="24"/>
          <w:szCs w:val="24"/>
          <w:lang w:val="fr-FR" w:bidi="en-GB"/>
        </w:rPr>
      </w:pPr>
      <w:r w:rsidRPr="0C35C788" w:rsidR="04A46007">
        <w:rPr>
          <w:rFonts w:ascii="Arial" w:hAnsi="Arial" w:cs="Arial"/>
          <w:sz w:val="24"/>
          <w:szCs w:val="24"/>
          <w:lang w:val="fr-FR" w:bidi="en-GB"/>
        </w:rPr>
        <w:t>Volume 3 – Invitation To Tender (ITT)</w:t>
      </w:r>
    </w:p>
    <w:p w:rsidRPr="00582639" w:rsidR="00D040B0" w:rsidP="00D040B0" w:rsidRDefault="00D040B0" w14:paraId="7CB5C1A0" w14:textId="77777777">
      <w:pPr>
        <w:spacing w:line="259" w:lineRule="auto"/>
        <w:ind w:left="1673"/>
        <w:jc w:val="both"/>
        <w:rPr>
          <w:rFonts w:ascii="Arial" w:hAnsi="Arial" w:cs="Arial"/>
          <w:lang w:bidi="en-GB"/>
        </w:rPr>
      </w:pPr>
    </w:p>
    <w:p w:rsidRPr="00582639" w:rsidR="00420645" w:rsidP="00420645" w:rsidRDefault="00420645" w14:paraId="6EB657AD" w14:textId="77777777">
      <w:pPr>
        <w:jc w:val="both"/>
        <w:rPr>
          <w:rFonts w:ascii="Arial" w:hAnsi="Arial" w:cs="Arial"/>
          <w:lang w:bidi="en-GB"/>
        </w:rPr>
      </w:pPr>
    </w:p>
    <w:p w:rsidRPr="00582639" w:rsidR="00420645" w:rsidP="00420645" w:rsidRDefault="349AFCE6" w14:paraId="555F8698" w14:textId="6AC84738">
      <w:pPr>
        <w:pStyle w:val="ListParagraph"/>
        <w:numPr>
          <w:ilvl w:val="0"/>
          <w:numId w:val="6"/>
        </w:numPr>
        <w:spacing w:line="259" w:lineRule="auto"/>
        <w:jc w:val="both"/>
        <w:rPr>
          <w:rFonts w:ascii="Arial" w:hAnsi="Arial" w:cs="Arial"/>
          <w:color w:val="000000" w:themeColor="text1"/>
        </w:rPr>
      </w:pPr>
      <w:r w:rsidRPr="42AA2F6E">
        <w:rPr>
          <w:rFonts w:ascii="Arial" w:hAnsi="Arial" w:cs="Arial"/>
          <w:color w:val="000000" w:themeColor="text1"/>
        </w:rPr>
        <w:t xml:space="preserve">Tenderers must register on the </w:t>
      </w:r>
      <w:proofErr w:type="spellStart"/>
      <w:r w:rsidRPr="42AA2F6E">
        <w:rPr>
          <w:rFonts w:ascii="Arial" w:hAnsi="Arial" w:cs="Arial"/>
          <w:color w:val="000000" w:themeColor="text1"/>
        </w:rPr>
        <w:t>ProActis</w:t>
      </w:r>
      <w:proofErr w:type="spellEnd"/>
      <w:r w:rsidRPr="42AA2F6E">
        <w:rPr>
          <w:rFonts w:ascii="Arial" w:hAnsi="Arial" w:cs="Arial"/>
          <w:color w:val="000000" w:themeColor="text1"/>
        </w:rPr>
        <w:t xml:space="preserve"> portal </w:t>
      </w:r>
      <w:hyperlink r:id="rId12">
        <w:r w:rsidRPr="42AA2F6E">
          <w:rPr>
            <w:rStyle w:val="Hyperlink"/>
            <w:rFonts w:ascii="Arial" w:hAnsi="Arial" w:cs="Arial"/>
          </w:rPr>
          <w:t>www.supplyingthesouthwest.org.uk</w:t>
        </w:r>
      </w:hyperlink>
      <w:r w:rsidRPr="42AA2F6E">
        <w:rPr>
          <w:rFonts w:ascii="Arial" w:hAnsi="Arial" w:cs="Arial"/>
          <w:color w:val="000000" w:themeColor="text1"/>
        </w:rPr>
        <w:t xml:space="preserve"> and on the central digital platform</w:t>
      </w:r>
      <w:r w:rsidRPr="42AA2F6E" w:rsidR="1CB336F2">
        <w:rPr>
          <w:rFonts w:ascii="Arial" w:hAnsi="Arial" w:cs="Arial"/>
          <w:color w:val="000000" w:themeColor="text1"/>
        </w:rPr>
        <w:t>. They must</w:t>
      </w:r>
      <w:r w:rsidRPr="42AA2F6E">
        <w:rPr>
          <w:rFonts w:ascii="Arial" w:hAnsi="Arial" w:cs="Arial"/>
          <w:color w:val="000000" w:themeColor="text1"/>
        </w:rPr>
        <w:t xml:space="preserve"> ensure their core supplier information is </w:t>
      </w:r>
      <w:proofErr w:type="gramStart"/>
      <w:r w:rsidRPr="42AA2F6E">
        <w:rPr>
          <w:rFonts w:ascii="Arial" w:hAnsi="Arial" w:cs="Arial"/>
          <w:color w:val="000000" w:themeColor="text1"/>
        </w:rPr>
        <w:t>up-to-date</w:t>
      </w:r>
      <w:proofErr w:type="gramEnd"/>
      <w:r w:rsidRPr="42AA2F6E">
        <w:rPr>
          <w:rFonts w:ascii="Arial" w:hAnsi="Arial" w:cs="Arial"/>
          <w:color w:val="000000" w:themeColor="text1"/>
        </w:rPr>
        <w:t xml:space="preserve"> on th</w:t>
      </w:r>
      <w:r w:rsidRPr="42AA2F6E" w:rsidR="7994D452">
        <w:rPr>
          <w:rFonts w:ascii="Arial" w:hAnsi="Arial" w:cs="Arial"/>
          <w:color w:val="000000" w:themeColor="text1"/>
        </w:rPr>
        <w:t>ese</w:t>
      </w:r>
      <w:r w:rsidRPr="42AA2F6E">
        <w:rPr>
          <w:rFonts w:ascii="Arial" w:hAnsi="Arial" w:cs="Arial"/>
          <w:color w:val="000000" w:themeColor="text1"/>
        </w:rPr>
        <w:t xml:space="preserve"> system</w:t>
      </w:r>
      <w:r w:rsidRPr="42AA2F6E" w:rsidR="52CD7742">
        <w:rPr>
          <w:rFonts w:ascii="Arial" w:hAnsi="Arial" w:cs="Arial"/>
          <w:color w:val="000000" w:themeColor="text1"/>
        </w:rPr>
        <w:t>s</w:t>
      </w:r>
      <w:r w:rsidRPr="42AA2F6E">
        <w:rPr>
          <w:rFonts w:ascii="Arial" w:hAnsi="Arial" w:cs="Arial"/>
          <w:color w:val="000000" w:themeColor="text1"/>
        </w:rPr>
        <w:t xml:space="preserve"> and answer the questions in that system to enable the Council to determine whether any exclusion grounds apply. Suppliers must share the information with the Council via the system’s sharing facility.</w:t>
      </w:r>
    </w:p>
    <w:p w:rsidRPr="00582639" w:rsidR="00420645" w:rsidP="00420645" w:rsidRDefault="00420645" w14:paraId="4CBB46AA" w14:textId="77777777">
      <w:pPr>
        <w:jc w:val="both"/>
        <w:rPr>
          <w:rFonts w:ascii="Arial" w:hAnsi="Arial" w:cs="Arial"/>
          <w:lang w:bidi="en-GB"/>
        </w:rPr>
      </w:pPr>
    </w:p>
    <w:p w:rsidRPr="00582639" w:rsidR="00420645" w:rsidP="00420645" w:rsidRDefault="00420645" w14:paraId="4792D29B" w14:textId="77777777">
      <w:pPr>
        <w:numPr>
          <w:ilvl w:val="0"/>
          <w:numId w:val="6"/>
        </w:numPr>
        <w:spacing w:line="259" w:lineRule="auto"/>
        <w:jc w:val="both"/>
        <w:rPr>
          <w:rFonts w:ascii="Arial" w:hAnsi="Arial" w:cs="Arial"/>
          <w:lang w:bidi="en-GB"/>
        </w:rPr>
      </w:pPr>
      <w:r w:rsidRPr="00582639">
        <w:rPr>
          <w:rFonts w:ascii="Arial" w:hAnsi="Arial" w:cs="Arial"/>
          <w:lang w:bidi="en-GB"/>
        </w:rPr>
        <w:t>All documents requiring a signature and to be returned to the Council must be signed:</w:t>
      </w:r>
    </w:p>
    <w:p w:rsidRPr="00582639" w:rsidR="00420645" w:rsidP="00420645" w:rsidRDefault="00420645" w14:paraId="66A65EE5" w14:textId="77777777">
      <w:pPr>
        <w:pStyle w:val="ListParagraph"/>
        <w:rPr>
          <w:rFonts w:ascii="Arial" w:hAnsi="Arial" w:cs="Arial"/>
          <w:lang w:bidi="en-GB"/>
        </w:rPr>
      </w:pPr>
    </w:p>
    <w:p w:rsidRPr="00582639" w:rsidR="00420645" w:rsidP="00420645" w:rsidRDefault="349AFCE6" w14:paraId="17936830" w14:textId="20611A7E">
      <w:pPr>
        <w:numPr>
          <w:ilvl w:val="0"/>
          <w:numId w:val="5"/>
        </w:numPr>
        <w:spacing w:line="259" w:lineRule="auto"/>
        <w:jc w:val="both"/>
        <w:rPr>
          <w:rFonts w:ascii="Arial" w:hAnsi="Arial" w:cs="Arial"/>
          <w:lang w:bidi="en-GB"/>
        </w:rPr>
      </w:pPr>
      <w:r w:rsidRPr="42AA2F6E">
        <w:rPr>
          <w:rFonts w:ascii="Arial" w:hAnsi="Arial" w:cs="Arial"/>
          <w:lang w:bidi="en-GB"/>
        </w:rPr>
        <w:t xml:space="preserve">Where the Tenderer is an individual by that </w:t>
      </w:r>
      <w:proofErr w:type="gramStart"/>
      <w:r w:rsidRPr="42AA2F6E">
        <w:rPr>
          <w:rFonts w:ascii="Arial" w:hAnsi="Arial" w:cs="Arial"/>
          <w:lang w:bidi="en-GB"/>
        </w:rPr>
        <w:t>individual</w:t>
      </w:r>
      <w:r w:rsidRPr="42AA2F6E" w:rsidR="7FFCF93C">
        <w:rPr>
          <w:rFonts w:ascii="Arial" w:hAnsi="Arial" w:cs="Arial"/>
          <w:lang w:bidi="en-GB"/>
        </w:rPr>
        <w:t>;</w:t>
      </w:r>
      <w:proofErr w:type="gramEnd"/>
    </w:p>
    <w:p w:rsidRPr="00582639" w:rsidR="00420645" w:rsidP="00420645" w:rsidRDefault="00420645" w14:paraId="0D10A99F" w14:textId="77777777">
      <w:pPr>
        <w:numPr>
          <w:ilvl w:val="0"/>
          <w:numId w:val="5"/>
        </w:numPr>
        <w:spacing w:line="259" w:lineRule="auto"/>
        <w:jc w:val="both"/>
        <w:rPr>
          <w:rFonts w:ascii="Arial" w:hAnsi="Arial" w:cs="Arial"/>
          <w:lang w:bidi="en-GB"/>
        </w:rPr>
      </w:pPr>
      <w:r w:rsidRPr="00582639">
        <w:rPr>
          <w:rFonts w:ascii="Arial" w:hAnsi="Arial" w:cs="Arial"/>
          <w:lang w:bidi="en-GB"/>
        </w:rPr>
        <w:t xml:space="preserve">Where the Tenderer is a partnership, by at least two duly authorised </w:t>
      </w:r>
      <w:proofErr w:type="gramStart"/>
      <w:r w:rsidRPr="00582639">
        <w:rPr>
          <w:rFonts w:ascii="Arial" w:hAnsi="Arial" w:cs="Arial"/>
          <w:lang w:bidi="en-GB"/>
        </w:rPr>
        <w:t>partners;</w:t>
      </w:r>
      <w:proofErr w:type="gramEnd"/>
    </w:p>
    <w:p w:rsidRPr="00582639" w:rsidR="00420645" w:rsidP="00420645" w:rsidRDefault="00420645" w14:paraId="5347E45E" w14:textId="77777777">
      <w:pPr>
        <w:numPr>
          <w:ilvl w:val="0"/>
          <w:numId w:val="5"/>
        </w:numPr>
        <w:spacing w:line="259" w:lineRule="auto"/>
        <w:jc w:val="both"/>
        <w:rPr>
          <w:rFonts w:ascii="Arial" w:hAnsi="Arial" w:cs="Arial"/>
          <w:lang w:bidi="en-GB"/>
        </w:rPr>
      </w:pPr>
      <w:r w:rsidRPr="00582639">
        <w:rPr>
          <w:rFonts w:ascii="Arial" w:hAnsi="Arial" w:cs="Arial"/>
          <w:lang w:bidi="en-GB"/>
        </w:rPr>
        <w:t>Where the Tenderer is a company, by a Company Director, where such person is duly authorised for that purpose.</w:t>
      </w:r>
    </w:p>
    <w:p w:rsidRPr="00582639" w:rsidR="00420645" w:rsidP="00420645" w:rsidRDefault="00420645" w14:paraId="0810DF6A" w14:textId="77777777">
      <w:pPr>
        <w:jc w:val="both"/>
        <w:rPr>
          <w:rFonts w:ascii="Arial" w:hAnsi="Arial" w:cs="Arial"/>
          <w:lang w:bidi="en-GB"/>
        </w:rPr>
      </w:pPr>
    </w:p>
    <w:p w:rsidRPr="00582639" w:rsidR="00420645" w:rsidP="00420645" w:rsidRDefault="00420645" w14:paraId="0A57A341" w14:textId="77777777">
      <w:pPr>
        <w:numPr>
          <w:ilvl w:val="0"/>
          <w:numId w:val="6"/>
        </w:numPr>
        <w:spacing w:line="259" w:lineRule="auto"/>
        <w:jc w:val="both"/>
        <w:rPr>
          <w:rFonts w:ascii="Arial" w:hAnsi="Arial" w:cs="Arial"/>
          <w:lang w:bidi="en-GB"/>
        </w:rPr>
      </w:pPr>
      <w:r w:rsidRPr="00582639">
        <w:rPr>
          <w:rFonts w:ascii="Arial" w:hAnsi="Arial" w:cs="Arial"/>
          <w:lang w:bidi="en-GB"/>
        </w:rPr>
        <w:t>The Tender and any documents accompanying it must be in the English language.</w:t>
      </w:r>
    </w:p>
    <w:p w:rsidRPr="00582639" w:rsidR="00420645" w:rsidP="00420645" w:rsidRDefault="00420645" w14:paraId="5F1E9B80" w14:textId="77777777">
      <w:pPr>
        <w:jc w:val="both"/>
        <w:rPr>
          <w:rFonts w:ascii="Arial" w:hAnsi="Arial" w:cs="Arial"/>
          <w:lang w:bidi="en-GB"/>
        </w:rPr>
      </w:pPr>
    </w:p>
    <w:p w:rsidRPr="00582639" w:rsidR="00420645" w:rsidP="00420645" w:rsidRDefault="00420645" w14:paraId="344061C1" w14:textId="77777777">
      <w:pPr>
        <w:numPr>
          <w:ilvl w:val="0"/>
          <w:numId w:val="4"/>
        </w:numPr>
        <w:spacing w:line="259" w:lineRule="auto"/>
        <w:jc w:val="both"/>
        <w:rPr>
          <w:rFonts w:ascii="Arial" w:hAnsi="Arial" w:cs="Arial"/>
          <w:b/>
          <w:bCs/>
          <w:lang w:bidi="en-GB"/>
        </w:rPr>
      </w:pPr>
      <w:bookmarkStart w:name="_Toc78441293" w:id="30"/>
      <w:r w:rsidRPr="00582639">
        <w:rPr>
          <w:rFonts w:ascii="Arial" w:hAnsi="Arial" w:cs="Arial"/>
          <w:b/>
          <w:bCs/>
          <w:lang w:bidi="en-GB"/>
        </w:rPr>
        <w:t>Submitting the Tender</w:t>
      </w:r>
      <w:bookmarkEnd w:id="30"/>
    </w:p>
    <w:p w:rsidRPr="00582639" w:rsidR="00420645" w:rsidP="00420645" w:rsidRDefault="00420645" w14:paraId="24F3044E" w14:textId="5EAE2BA3">
      <w:pPr>
        <w:jc w:val="both"/>
        <w:rPr>
          <w:rFonts w:ascii="Arial" w:hAnsi="Arial" w:cs="Arial"/>
          <w:lang w:bidi="en-GB"/>
        </w:rPr>
      </w:pPr>
    </w:p>
    <w:p w:rsidRPr="00582639" w:rsidR="00420645" w:rsidP="00420645" w:rsidRDefault="349AFCE6" w14:paraId="19F8D9FD" w14:textId="3DE254CA">
      <w:pPr>
        <w:jc w:val="both"/>
        <w:rPr>
          <w:rFonts w:ascii="Arial" w:hAnsi="Arial" w:cs="Arial"/>
          <w:lang w:bidi="en-GB"/>
        </w:rPr>
      </w:pPr>
      <w:r w:rsidRPr="42AA2F6E">
        <w:rPr>
          <w:rFonts w:ascii="Arial" w:hAnsi="Arial" w:cs="Arial"/>
          <w:lang w:bidi="en-GB"/>
        </w:rPr>
        <w:t xml:space="preserve">Tenderers must submit their Tender via the </w:t>
      </w:r>
      <w:proofErr w:type="spellStart"/>
      <w:r w:rsidRPr="42AA2F6E">
        <w:rPr>
          <w:rFonts w:ascii="Arial" w:hAnsi="Arial" w:cs="Arial"/>
          <w:lang w:bidi="en-GB"/>
        </w:rPr>
        <w:t>ProActis</w:t>
      </w:r>
      <w:proofErr w:type="spellEnd"/>
      <w:r w:rsidRPr="42AA2F6E">
        <w:rPr>
          <w:rFonts w:ascii="Arial" w:hAnsi="Arial" w:cs="Arial"/>
          <w:lang w:bidi="en-GB"/>
        </w:rPr>
        <w:t xml:space="preserve"> portal (</w:t>
      </w:r>
      <w:hyperlink w:history="1" r:id="rId13">
        <w:r w:rsidRPr="42AA2F6E">
          <w:rPr>
            <w:rStyle w:val="Hyperlink"/>
            <w:rFonts w:ascii="Arial" w:hAnsi="Arial" w:cs="Arial"/>
            <w:lang w:bidi="en-GB"/>
          </w:rPr>
          <w:t>www.supplyingthesouthwest.org.uk</w:t>
        </w:r>
      </w:hyperlink>
      <w:r w:rsidRPr="42AA2F6E">
        <w:rPr>
          <w:rFonts w:ascii="Arial" w:hAnsi="Arial" w:cs="Arial"/>
          <w:lang w:bidi="en-GB"/>
        </w:rPr>
        <w:t>)</w:t>
      </w:r>
      <w:r w:rsidRPr="42AA2F6E" w:rsidR="471567E0">
        <w:rPr>
          <w:rFonts w:ascii="Arial" w:hAnsi="Arial" w:cs="Arial"/>
          <w:lang w:bidi="en-GB"/>
        </w:rPr>
        <w:t>,</w:t>
      </w:r>
      <w:r w:rsidRPr="42AA2F6E">
        <w:rPr>
          <w:rFonts w:ascii="Arial" w:hAnsi="Arial" w:cs="Arial"/>
          <w:lang w:bidi="en-GB"/>
        </w:rPr>
        <w:t xml:space="preserve"> which allows data entry and the uploading of attachments where applicable. Only submissions made via the </w:t>
      </w:r>
      <w:proofErr w:type="spellStart"/>
      <w:r w:rsidRPr="42AA2F6E">
        <w:rPr>
          <w:rFonts w:ascii="Arial" w:hAnsi="Arial" w:cs="Arial"/>
          <w:lang w:bidi="en-GB"/>
        </w:rPr>
        <w:t>ProActis</w:t>
      </w:r>
      <w:proofErr w:type="spellEnd"/>
      <w:r w:rsidRPr="42AA2F6E">
        <w:rPr>
          <w:rFonts w:ascii="Arial" w:hAnsi="Arial" w:cs="Arial"/>
          <w:lang w:bidi="en-GB"/>
        </w:rPr>
        <w:t xml:space="preserve"> Portal will be considered. Any additional documentation submitted outside of this, but not immediately apparent to the evaluator will be at risk of not being assessed.</w:t>
      </w:r>
    </w:p>
    <w:p w:rsidRPr="00582639" w:rsidR="00420645" w:rsidP="00420645" w:rsidRDefault="00420645" w14:paraId="7ACF747B" w14:textId="77777777">
      <w:pPr>
        <w:jc w:val="both"/>
        <w:rPr>
          <w:rFonts w:ascii="Arial" w:hAnsi="Arial" w:cs="Arial"/>
          <w:lang w:bidi="en-GB"/>
        </w:rPr>
      </w:pPr>
    </w:p>
    <w:p w:rsidRPr="00582639" w:rsidR="00420645" w:rsidP="00420645" w:rsidRDefault="349AFCE6" w14:paraId="03B48E05" w14:textId="2C6CC243">
      <w:pPr>
        <w:jc w:val="both"/>
        <w:rPr>
          <w:rFonts w:ascii="Arial" w:hAnsi="Arial" w:cs="Arial"/>
          <w:lang w:bidi="en-GB"/>
        </w:rPr>
      </w:pPr>
      <w:r w:rsidRPr="42AA2F6E">
        <w:rPr>
          <w:rFonts w:ascii="Arial" w:hAnsi="Arial" w:cs="Arial"/>
          <w:b/>
          <w:bCs/>
          <w:lang w:bidi="en-GB"/>
        </w:rPr>
        <w:t>Please do-not embed any files in your response</w:t>
      </w:r>
      <w:r w:rsidRPr="42AA2F6E" w:rsidR="17D85E63">
        <w:rPr>
          <w:rFonts w:ascii="Arial" w:hAnsi="Arial" w:cs="Arial"/>
          <w:b/>
          <w:bCs/>
          <w:lang w:bidi="en-GB"/>
        </w:rPr>
        <w:t>. I</w:t>
      </w:r>
      <w:r w:rsidRPr="42AA2F6E">
        <w:rPr>
          <w:rFonts w:ascii="Arial" w:hAnsi="Arial" w:cs="Arial"/>
          <w:lang w:bidi="en-GB"/>
        </w:rPr>
        <w:t xml:space="preserve">nstead, where required, clearly mark all appendices for each response provided. Any additional documentation submitted, but not immediately apparent to the evaluator may be at risk of not being assessed. It should also </w:t>
      </w:r>
      <w:r w:rsidRPr="42AA2F6E">
        <w:rPr>
          <w:rFonts w:ascii="Arial" w:hAnsi="Arial" w:cs="Arial"/>
          <w:lang w:bidi="en-GB"/>
        </w:rPr>
        <w:lastRenderedPageBreak/>
        <w:t xml:space="preserve">be noted that email submission </w:t>
      </w:r>
      <w:r w:rsidRPr="42AA2F6E">
        <w:rPr>
          <w:rFonts w:ascii="Arial" w:hAnsi="Arial" w:cs="Arial"/>
          <w:b/>
          <w:bCs/>
          <w:i/>
          <w:iCs/>
          <w:lang w:bidi="en-GB"/>
        </w:rPr>
        <w:t xml:space="preserve">cannot </w:t>
      </w:r>
      <w:r w:rsidRPr="42AA2F6E">
        <w:rPr>
          <w:rFonts w:ascii="Arial" w:hAnsi="Arial" w:cs="Arial"/>
          <w:lang w:bidi="en-GB"/>
        </w:rPr>
        <w:t>be taken as meeting the deadline (and may raise problems with filter limits).</w:t>
      </w:r>
    </w:p>
    <w:p w:rsidRPr="00582639" w:rsidR="00420645" w:rsidP="00420645" w:rsidRDefault="00420645" w14:paraId="40B908B1" w14:textId="77777777">
      <w:pPr>
        <w:jc w:val="both"/>
        <w:rPr>
          <w:rFonts w:ascii="Arial" w:hAnsi="Arial" w:cs="Arial"/>
          <w:lang w:bidi="en-GB"/>
        </w:rPr>
      </w:pPr>
    </w:p>
    <w:p w:rsidRPr="00582639" w:rsidR="00420645" w:rsidP="0BC7B335" w:rsidRDefault="6FE02EA9" w14:paraId="158F54F5" w14:textId="73363F84">
      <w:pPr>
        <w:jc w:val="both"/>
        <w:rPr>
          <w:rFonts w:ascii="Arial" w:hAnsi="Arial" w:cs="Arial"/>
          <w:b w:val="1"/>
          <w:bCs w:val="1"/>
          <w:lang w:bidi="en-GB"/>
        </w:rPr>
      </w:pPr>
      <w:r w:rsidRPr="0C447FD3" w:rsidR="6FE02EA9">
        <w:rPr>
          <w:rFonts w:ascii="Arial" w:hAnsi="Arial" w:cs="Arial"/>
          <w:b w:val="1"/>
          <w:bCs w:val="1"/>
          <w:lang w:bidi="en-GB"/>
        </w:rPr>
        <w:t xml:space="preserve">Tenders must be </w:t>
      </w:r>
      <w:r w:rsidRPr="0C447FD3" w:rsidR="6FE02EA9">
        <w:rPr>
          <w:rFonts w:ascii="Arial" w:hAnsi="Arial" w:cs="Arial"/>
          <w:b w:val="1"/>
          <w:bCs w:val="1"/>
          <w:lang w:bidi="en-GB"/>
        </w:rPr>
        <w:t>submitted</w:t>
      </w:r>
      <w:r w:rsidRPr="0C447FD3" w:rsidR="6FE02EA9">
        <w:rPr>
          <w:rFonts w:ascii="Arial" w:hAnsi="Arial" w:cs="Arial"/>
          <w:b w:val="1"/>
          <w:bCs w:val="1"/>
          <w:lang w:bidi="en-GB"/>
        </w:rPr>
        <w:t xml:space="preserve"> via the </w:t>
      </w:r>
      <w:r w:rsidRPr="0C447FD3" w:rsidR="6FE02EA9">
        <w:rPr>
          <w:rFonts w:ascii="Arial" w:hAnsi="Arial" w:cs="Arial"/>
          <w:b w:val="1"/>
          <w:bCs w:val="1"/>
          <w:lang w:bidi="en-GB"/>
        </w:rPr>
        <w:t>ProActis</w:t>
      </w:r>
      <w:r w:rsidRPr="0C447FD3" w:rsidR="6FE02EA9">
        <w:rPr>
          <w:rFonts w:ascii="Arial" w:hAnsi="Arial" w:cs="Arial"/>
          <w:b w:val="1"/>
          <w:bCs w:val="1"/>
          <w:lang w:bidi="en-GB"/>
        </w:rPr>
        <w:t xml:space="preserve"> Portal</w:t>
      </w:r>
      <w:r w:rsidRPr="0C447FD3" w:rsidR="6FE02EA9">
        <w:rPr>
          <w:rFonts w:ascii="Arial" w:hAnsi="Arial" w:cs="Arial"/>
          <w:lang w:bidi="en-GB"/>
        </w:rPr>
        <w:t xml:space="preserve">, </w:t>
      </w:r>
      <w:r w:rsidRPr="0C447FD3" w:rsidR="6FE02EA9">
        <w:rPr>
          <w:rFonts w:ascii="Arial" w:hAnsi="Arial" w:cs="Arial"/>
          <w:b w:val="1"/>
          <w:bCs w:val="1"/>
          <w:lang w:bidi="en-GB"/>
        </w:rPr>
        <w:t xml:space="preserve">to arrive no later than </w:t>
      </w:r>
      <w:r w:rsidRPr="0C447FD3" w:rsidR="728F8E71">
        <w:rPr>
          <w:rFonts w:ascii="Arial" w:hAnsi="Arial" w:cs="Arial"/>
          <w:b w:val="1"/>
          <w:bCs w:val="1"/>
          <w:lang w:bidi="en-GB"/>
        </w:rPr>
        <w:t>26</w:t>
      </w:r>
      <w:r w:rsidRPr="0C447FD3" w:rsidR="1D253F81">
        <w:rPr>
          <w:rFonts w:ascii="Arial" w:hAnsi="Arial" w:cs="Arial"/>
          <w:b w:val="1"/>
          <w:bCs w:val="1"/>
          <w:lang w:bidi="en-GB"/>
        </w:rPr>
        <w:t>/11</w:t>
      </w:r>
      <w:r w:rsidRPr="0C447FD3" w:rsidR="6C84094D">
        <w:rPr>
          <w:rFonts w:ascii="Arial" w:hAnsi="Arial" w:cs="Arial"/>
          <w:b w:val="1"/>
          <w:bCs w:val="1"/>
          <w:lang w:bidi="en-GB"/>
        </w:rPr>
        <w:t>/</w:t>
      </w:r>
      <w:r w:rsidRPr="0C447FD3" w:rsidR="6C84094D">
        <w:rPr>
          <w:rFonts w:ascii="Arial" w:hAnsi="Arial" w:cs="Arial"/>
          <w:b w:val="1"/>
          <w:bCs w:val="1"/>
          <w:lang w:bidi="en-GB"/>
        </w:rPr>
        <w:t>2025</w:t>
      </w:r>
      <w:r w:rsidRPr="0C447FD3" w:rsidR="6C84094D">
        <w:rPr>
          <w:rFonts w:ascii="Arial" w:hAnsi="Arial" w:cs="Arial"/>
          <w:b w:val="1"/>
          <w:bCs w:val="1"/>
          <w:lang w:bidi="en-GB"/>
        </w:rPr>
        <w:t xml:space="preserve"> 12:00</w:t>
      </w:r>
    </w:p>
    <w:p w:rsidRPr="00582639" w:rsidR="00420645" w:rsidP="00420645" w:rsidRDefault="00420645" w14:paraId="36BAE8A3" w14:textId="77777777">
      <w:pPr>
        <w:jc w:val="both"/>
        <w:rPr>
          <w:rFonts w:ascii="Arial" w:hAnsi="Arial" w:cs="Arial"/>
          <w:lang w:bidi="en-GB"/>
        </w:rPr>
      </w:pPr>
    </w:p>
    <w:p w:rsidRPr="00582639" w:rsidR="00420645" w:rsidP="00420645" w:rsidRDefault="00420645" w14:paraId="3B7B8072" w14:textId="77777777">
      <w:pPr>
        <w:jc w:val="both"/>
        <w:rPr>
          <w:rFonts w:ascii="Arial" w:hAnsi="Arial" w:cs="Arial"/>
          <w:lang w:bidi="en-GB"/>
        </w:rPr>
      </w:pPr>
      <w:r w:rsidRPr="00582639">
        <w:rPr>
          <w:rFonts w:ascii="Arial" w:hAnsi="Arial" w:cs="Arial"/>
          <w:lang w:bidi="en-GB"/>
        </w:rPr>
        <w:t xml:space="preserve">The Council may, however, in its own absolute discretion extend the deadline for the submission of tenders and in such circumstances the Council will notify all Tenderers of any change. </w:t>
      </w:r>
    </w:p>
    <w:p w:rsidRPr="00582639" w:rsidR="00420645" w:rsidP="00420645" w:rsidRDefault="00420645" w14:paraId="0BFB56FB" w14:textId="77777777">
      <w:pPr>
        <w:jc w:val="both"/>
        <w:rPr>
          <w:rFonts w:ascii="Arial" w:hAnsi="Arial" w:cs="Arial"/>
          <w:lang w:bidi="en-GB"/>
        </w:rPr>
      </w:pPr>
    </w:p>
    <w:p w:rsidRPr="00582639" w:rsidR="00420645" w:rsidP="00420645" w:rsidRDefault="349AFCE6" w14:paraId="44448C30" w14:textId="4159ADB6">
      <w:pPr>
        <w:jc w:val="both"/>
        <w:rPr>
          <w:rFonts w:ascii="Arial" w:hAnsi="Arial" w:cs="Arial"/>
          <w:lang w:bidi="en-GB"/>
        </w:rPr>
      </w:pPr>
      <w:r w:rsidRPr="42AA2F6E">
        <w:rPr>
          <w:rFonts w:ascii="Arial" w:hAnsi="Arial" w:cs="Arial"/>
          <w:lang w:bidi="en-GB"/>
        </w:rPr>
        <w:t>Please consider the fact that larger files will take longer to upload</w:t>
      </w:r>
      <w:r w:rsidRPr="42AA2F6E" w:rsidR="3EBCCEFB">
        <w:rPr>
          <w:rFonts w:ascii="Arial" w:hAnsi="Arial" w:cs="Arial"/>
          <w:lang w:bidi="en-GB"/>
        </w:rPr>
        <w:t>. Y</w:t>
      </w:r>
      <w:r w:rsidRPr="42AA2F6E">
        <w:rPr>
          <w:rFonts w:ascii="Arial" w:hAnsi="Arial" w:cs="Arial"/>
          <w:lang w:bidi="en-GB"/>
        </w:rPr>
        <w:t>ou should therefore ensure that you leave enough time to complete your submission.</w:t>
      </w:r>
    </w:p>
    <w:p w:rsidRPr="00582639" w:rsidR="00420645" w:rsidP="00420645" w:rsidRDefault="00420645" w14:paraId="4F6CB636" w14:textId="77777777">
      <w:pPr>
        <w:jc w:val="both"/>
        <w:rPr>
          <w:rFonts w:ascii="Arial" w:hAnsi="Arial" w:cs="Arial"/>
          <w:lang w:bidi="en-GB"/>
        </w:rPr>
      </w:pPr>
    </w:p>
    <w:p w:rsidRPr="00582639" w:rsidR="00420645" w:rsidP="5F0F2CFD" w:rsidRDefault="00420645" w14:paraId="1897027F" w14:textId="77777777">
      <w:pPr>
        <w:pStyle w:val="Heading2"/>
        <w:jc w:val="both"/>
        <w:rPr>
          <w:rFonts w:ascii="Arial" w:hAnsi="Arial" w:cs="Arial"/>
          <w:b/>
          <w:bCs/>
          <w:sz w:val="24"/>
          <w:szCs w:val="24"/>
          <w:lang w:bidi="en-GB"/>
        </w:rPr>
      </w:pPr>
      <w:bookmarkStart w:name="_Toc80364825" w:id="31"/>
      <w:bookmarkStart w:name="_Toc80367759" w:id="32"/>
      <w:bookmarkStart w:name="_Toc173009462" w:id="33"/>
      <w:bookmarkStart w:name="_Toc200437900" w:id="34"/>
      <w:r w:rsidRPr="00582639">
        <w:rPr>
          <w:rFonts w:ascii="Arial" w:hAnsi="Arial" w:cs="Arial"/>
          <w:b/>
          <w:bCs/>
          <w:sz w:val="24"/>
          <w:szCs w:val="24"/>
          <w:lang w:bidi="en-GB"/>
        </w:rPr>
        <w:t>Right to Disregard Tenders and Reject/Disqualify</w:t>
      </w:r>
      <w:bookmarkEnd w:id="31"/>
      <w:bookmarkEnd w:id="32"/>
      <w:r w:rsidRPr="00582639">
        <w:rPr>
          <w:rFonts w:ascii="Arial" w:hAnsi="Arial" w:cs="Arial"/>
          <w:b/>
          <w:bCs/>
          <w:sz w:val="24"/>
          <w:szCs w:val="24"/>
          <w:lang w:bidi="en-GB"/>
        </w:rPr>
        <w:t xml:space="preserve"> Tenderers</w:t>
      </w:r>
      <w:bookmarkEnd w:id="33"/>
      <w:bookmarkEnd w:id="34"/>
    </w:p>
    <w:p w:rsidRPr="00582639" w:rsidR="00420645" w:rsidP="00420645" w:rsidRDefault="00420645" w14:paraId="7447838C" w14:textId="77777777">
      <w:pPr>
        <w:jc w:val="both"/>
        <w:rPr>
          <w:rFonts w:ascii="Arial" w:hAnsi="Arial" w:cs="Arial"/>
        </w:rPr>
      </w:pPr>
    </w:p>
    <w:p w:rsidRPr="00582639" w:rsidR="00420645" w:rsidP="00420645" w:rsidRDefault="00420645" w14:paraId="768E81A6" w14:textId="77777777">
      <w:pPr>
        <w:jc w:val="both"/>
        <w:rPr>
          <w:rFonts w:ascii="Arial" w:hAnsi="Arial" w:cs="Arial"/>
          <w:lang w:bidi="en-GB"/>
        </w:rPr>
      </w:pPr>
      <w:r w:rsidRPr="00582639">
        <w:rPr>
          <w:rFonts w:ascii="Arial" w:hAnsi="Arial" w:cs="Arial"/>
          <w:lang w:bidi="en-GB"/>
        </w:rPr>
        <w:t>The Council reserves the right to disregard tenders and reject or disqualify a Tenderer at any time prior to a contract being entered into where:</w:t>
      </w:r>
    </w:p>
    <w:p w:rsidRPr="00582639" w:rsidR="00420645" w:rsidP="00420645" w:rsidRDefault="00420645" w14:paraId="5410BDCE" w14:textId="77777777">
      <w:pPr>
        <w:jc w:val="both"/>
        <w:rPr>
          <w:rFonts w:ascii="Arial" w:hAnsi="Arial" w:cs="Arial"/>
          <w:lang w:bidi="en-GB"/>
        </w:rPr>
      </w:pPr>
    </w:p>
    <w:p w:rsidRPr="00582639" w:rsidR="00420645" w:rsidP="00420645" w:rsidRDefault="00420645" w14:paraId="214E7575" w14:textId="1A6BF68A">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has, in the Council’s reasonable opinion committed a material misrepresentation in relation to its Tender; expression of interest; the C</w:t>
      </w:r>
      <w:r w:rsidRPr="00582639" w:rsidR="00F55A41">
        <w:rPr>
          <w:rFonts w:ascii="Arial" w:hAnsi="Arial" w:cs="Arial"/>
          <w:lang w:bidi="en-GB"/>
        </w:rPr>
        <w:t xml:space="preserve">onditions of Participation Questionnaire </w:t>
      </w:r>
      <w:r w:rsidRPr="00582639">
        <w:rPr>
          <w:rFonts w:ascii="Arial" w:hAnsi="Arial" w:cs="Arial"/>
          <w:lang w:bidi="en-GB"/>
        </w:rPr>
        <w:t>or any other aspect of the tender process; and/or</w:t>
      </w:r>
    </w:p>
    <w:p w:rsidRPr="00582639" w:rsidR="00420645" w:rsidP="42AA2F6E" w:rsidRDefault="349AFCE6" w14:paraId="59FCD960" w14:textId="1A42352E">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There has been a change in identity or control of the Tenderer such that</w:t>
      </w:r>
      <w:r w:rsidRPr="42AA2F6E" w:rsidR="0E48BA82">
        <w:rPr>
          <w:rFonts w:ascii="Arial" w:hAnsi="Arial" w:cs="Arial"/>
          <w:lang w:bidi="en-GB"/>
        </w:rPr>
        <w:t>,</w:t>
      </w:r>
      <w:r w:rsidRPr="42AA2F6E">
        <w:rPr>
          <w:rFonts w:ascii="Arial" w:hAnsi="Arial" w:cs="Arial"/>
          <w:lang w:bidi="en-GB"/>
        </w:rPr>
        <w:t xml:space="preserve"> in the Council’s reasonable opinion, the Tenderer is no longer the same entity as was originally selected to participate in the tender process.</w:t>
      </w:r>
    </w:p>
    <w:p w:rsidRPr="00582639" w:rsidR="00420645" w:rsidP="00420645" w:rsidRDefault="00420645" w14:paraId="542C29D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fails to provide all the documentation specifically requested (including within the appendices).</w:t>
      </w:r>
    </w:p>
    <w:p w:rsidRPr="00582639" w:rsidR="00420645" w:rsidP="00420645" w:rsidRDefault="00420645" w14:paraId="3D4E0183"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 fails to meet any mandatory requirement(s) or fails to meet a stated threshold requirement specified in the ITT.</w:t>
      </w:r>
    </w:p>
    <w:p w:rsidRPr="00582639" w:rsidR="00420645" w:rsidP="00420645" w:rsidRDefault="00420645" w14:paraId="749CC159"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submits a conditional tender.</w:t>
      </w:r>
    </w:p>
    <w:p w:rsidRPr="00582639" w:rsidR="00420645" w:rsidP="42AA2F6E" w:rsidRDefault="349AFCE6" w14:paraId="3CB26D77" w14:textId="13EA36B6">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fails to meet the mandatory or discretionary grounds (under Sections 26 and 28 of the Procurement Act 2023).</w:t>
      </w:r>
    </w:p>
    <w:p w:rsidRPr="00582639" w:rsidR="00420645" w:rsidP="42AA2F6E" w:rsidRDefault="349AFCE6" w14:paraId="241E4B12" w14:textId="4CE9F7BC">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does not satisfy the conditions of participation, is not a UK supplier or treaty supplier or intends to sub-contract the performance of all or part of the contract to a supplier that is not a UK or treaty state supplier, offers a price that the Council considers to be abnormally low, or breaches a procedural requirement (as permitted under Section 19 of the Procurement Act 2023)</w:t>
      </w:r>
    </w:p>
    <w:p w:rsidRPr="00582639" w:rsidR="00420645" w:rsidP="42AA2F6E" w:rsidRDefault="349AFCE6" w14:paraId="3932A70A" w14:textId="360D8A1E">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at any time ceases to meet the discretionary or mandatory grounds (under Sections 26 and 28 of the Procurement Act 2023) or any condition of participation and other stipulated requirements as set out in Section 19 of the Procurement Act 2023, upon which the Tenderer was selected to participate in the tender during the procurement process.</w:t>
      </w:r>
    </w:p>
    <w:p w:rsidRPr="00582639" w:rsidR="00420645" w:rsidP="00420645" w:rsidRDefault="00420645" w14:paraId="673EF8A2"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has canvassed an officer, member or agent of the Council in connection with the tender.</w:t>
      </w:r>
    </w:p>
    <w:p w:rsidR="00420645" w:rsidP="00420645" w:rsidRDefault="00420645" w14:paraId="75D53C0F"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34BBCA7D" w:rsidR="00420645">
        <w:rPr>
          <w:rFonts w:ascii="Arial" w:hAnsi="Arial" w:cs="Arial"/>
          <w:lang w:bidi="en-GB"/>
        </w:rPr>
        <w:t>The Tenderer has, in the reasonable opinion of the Council, behaved in a corrupt or collusive manner in connection with the tender process.</w:t>
      </w:r>
    </w:p>
    <w:p w:rsidR="2583A615" w:rsidP="34BBCA7D" w:rsidRDefault="2583A615" w14:paraId="1D8D8CA2" w14:textId="5D96AD75">
      <w:pPr>
        <w:pStyle w:val="ListParagraph"/>
        <w:widowControl w:val="0"/>
        <w:numPr>
          <w:ilvl w:val="1"/>
          <w:numId w:val="3"/>
        </w:numPr>
        <w:tabs>
          <w:tab w:val="left" w:leader="none" w:pos="1661"/>
          <w:tab w:val="left" w:leader="none" w:pos="1662"/>
          <w:tab w:val="left" w:leader="none" w:pos="9878"/>
        </w:tabs>
        <w:spacing w:line="268" w:lineRule="exact"/>
        <w:ind w:left="953" w:right="857" w:hanging="367"/>
        <w:jc w:val="both"/>
        <w:rPr>
          <w:rFonts w:ascii="Arial" w:hAnsi="Arial" w:cs="Arial"/>
          <w:lang w:bidi="en-GB"/>
        </w:rPr>
      </w:pPr>
      <w:r w:rsidRPr="34BBCA7D" w:rsidR="2583A615">
        <w:rPr>
          <w:rFonts w:ascii="Arial" w:hAnsi="Arial" w:cs="Arial"/>
          <w:lang w:bidi="en-GB"/>
        </w:rPr>
        <w:t>The Tenderer does not pass The Councils’ financial check through Experian.</w:t>
      </w:r>
    </w:p>
    <w:p w:rsidRPr="00582639" w:rsidR="00941F57" w:rsidP="00941F57" w:rsidRDefault="00941F57" w14:paraId="03A42BDB" w14:textId="77777777">
      <w:pPr>
        <w:pStyle w:val="ListParagraph"/>
        <w:widowControl w:val="0"/>
        <w:tabs>
          <w:tab w:val="left" w:pos="1661"/>
          <w:tab w:val="left" w:pos="1662"/>
          <w:tab w:val="left" w:pos="9878"/>
        </w:tabs>
        <w:autoSpaceDE w:val="0"/>
        <w:autoSpaceDN w:val="0"/>
        <w:spacing w:line="268" w:lineRule="exact"/>
        <w:ind w:left="953" w:right="857"/>
        <w:contextualSpacing w:val="0"/>
        <w:jc w:val="both"/>
        <w:rPr>
          <w:rFonts w:ascii="Arial" w:hAnsi="Arial" w:cs="Arial"/>
          <w:lang w:bidi="en-GB"/>
        </w:rPr>
      </w:pPr>
    </w:p>
    <w:p w:rsidRPr="00582639" w:rsidR="00420645" w:rsidP="5F0F2CFD" w:rsidRDefault="00420645" w14:paraId="68885A00" w14:textId="77777777">
      <w:pPr>
        <w:pStyle w:val="Heading2"/>
        <w:jc w:val="both"/>
        <w:rPr>
          <w:rFonts w:ascii="Arial" w:hAnsi="Arial" w:cs="Arial"/>
          <w:b/>
          <w:bCs/>
          <w:sz w:val="24"/>
          <w:szCs w:val="24"/>
        </w:rPr>
      </w:pPr>
      <w:bookmarkStart w:name="_Toc80364826" w:id="35"/>
      <w:bookmarkStart w:name="_Toc80367760" w:id="36"/>
      <w:bookmarkStart w:name="_Toc173009463" w:id="37"/>
      <w:bookmarkStart w:name="_Toc200437901" w:id="38"/>
      <w:r w:rsidRPr="00582639">
        <w:rPr>
          <w:rFonts w:ascii="Arial" w:hAnsi="Arial" w:cs="Arial"/>
          <w:b/>
          <w:bCs/>
          <w:sz w:val="24"/>
          <w:szCs w:val="24"/>
        </w:rPr>
        <w:t>Right to Cancel, Clarify or Vary the Process</w:t>
      </w:r>
      <w:bookmarkEnd w:id="35"/>
      <w:bookmarkEnd w:id="36"/>
      <w:bookmarkEnd w:id="37"/>
      <w:bookmarkEnd w:id="38"/>
    </w:p>
    <w:p w:rsidRPr="00582639" w:rsidR="00420645" w:rsidP="00420645" w:rsidRDefault="00420645" w14:paraId="51F1980D" w14:textId="77777777">
      <w:pPr>
        <w:jc w:val="both"/>
        <w:rPr>
          <w:rFonts w:ascii="Arial" w:hAnsi="Arial" w:cs="Arial"/>
        </w:rPr>
      </w:pPr>
    </w:p>
    <w:p w:rsidRPr="00582639" w:rsidR="00420645" w:rsidP="00420645" w:rsidRDefault="00420645" w14:paraId="3C6313B3" w14:textId="77777777">
      <w:pPr>
        <w:jc w:val="both"/>
        <w:rPr>
          <w:rFonts w:ascii="Arial" w:hAnsi="Arial" w:cs="Arial"/>
          <w:lang w:bidi="en-GB"/>
        </w:rPr>
      </w:pPr>
      <w:r w:rsidRPr="00582639">
        <w:rPr>
          <w:rFonts w:ascii="Arial" w:hAnsi="Arial" w:cs="Arial"/>
          <w:lang w:bidi="en-GB"/>
        </w:rPr>
        <w:t>The Council reserves the right (but is under no obligation) to:</w:t>
      </w:r>
    </w:p>
    <w:p w:rsidRPr="00582639" w:rsidR="00420645" w:rsidP="00420645" w:rsidRDefault="00420645" w14:paraId="3FF77FDC" w14:textId="77777777">
      <w:pPr>
        <w:jc w:val="both"/>
        <w:rPr>
          <w:rFonts w:ascii="Arial" w:hAnsi="Arial" w:cs="Arial"/>
          <w:lang w:bidi="en-GB"/>
        </w:rPr>
      </w:pPr>
    </w:p>
    <w:p w:rsidRPr="00582639" w:rsidR="00420645" w:rsidP="00420645" w:rsidRDefault="00420645" w14:paraId="14F0FFDA"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lastRenderedPageBreak/>
        <w:t>Amend the ITT process.</w:t>
      </w:r>
    </w:p>
    <w:p w:rsidRPr="00582639" w:rsidR="00420645" w:rsidP="00420645" w:rsidRDefault="00420645" w14:paraId="7C941B5E"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Require the Tenderer to clarify its Tender in writing and/or provide additional information. Failure to respond adequately may result in the Tenderer not being selected.</w:t>
      </w:r>
    </w:p>
    <w:p w:rsidRPr="00582639" w:rsidR="00420645" w:rsidP="00420645" w:rsidRDefault="00420645" w14:paraId="58EAE8C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Not to award the contract at all for any reason whatsoever.</w:t>
      </w:r>
    </w:p>
    <w:p w:rsidRPr="00582639" w:rsidR="00420645" w:rsidP="00420645" w:rsidRDefault="00420645" w14:paraId="46F1B97E"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Discontinue the process at any time for any reason whatsoever without incurring liability to any Tenderer.</w:t>
      </w:r>
    </w:p>
    <w:p w:rsidRPr="00582639" w:rsidR="00420645" w:rsidP="00420645" w:rsidRDefault="00420645" w14:paraId="4265F961" w14:textId="77777777">
      <w:pPr>
        <w:jc w:val="both"/>
        <w:rPr>
          <w:rFonts w:ascii="Arial" w:hAnsi="Arial" w:cs="Arial"/>
          <w:lang w:bidi="en-GB"/>
        </w:rPr>
      </w:pPr>
    </w:p>
    <w:p w:rsidRPr="00582639" w:rsidR="00420645" w:rsidP="5F0F2CFD" w:rsidRDefault="00420645" w14:paraId="5D1CD993" w14:textId="77777777">
      <w:pPr>
        <w:pStyle w:val="Heading2"/>
        <w:jc w:val="both"/>
        <w:rPr>
          <w:rFonts w:ascii="Arial" w:hAnsi="Arial" w:cs="Arial"/>
          <w:b/>
          <w:bCs/>
          <w:sz w:val="24"/>
          <w:szCs w:val="24"/>
          <w:lang w:bidi="en-GB"/>
        </w:rPr>
      </w:pPr>
      <w:bookmarkStart w:name="_Toc80364827" w:id="39"/>
      <w:bookmarkStart w:name="_Toc80367761" w:id="40"/>
      <w:bookmarkStart w:name="_Toc173009464" w:id="41"/>
      <w:bookmarkStart w:name="_Toc200437902" w:id="42"/>
      <w:r w:rsidRPr="00582639">
        <w:rPr>
          <w:rFonts w:ascii="Arial" w:hAnsi="Arial" w:cs="Arial"/>
          <w:b/>
          <w:bCs/>
          <w:sz w:val="24"/>
          <w:szCs w:val="24"/>
          <w:lang w:bidi="en-GB"/>
        </w:rPr>
        <w:t>Canvassing</w:t>
      </w:r>
      <w:bookmarkEnd w:id="39"/>
      <w:bookmarkEnd w:id="40"/>
      <w:bookmarkEnd w:id="41"/>
      <w:bookmarkEnd w:id="42"/>
    </w:p>
    <w:p w:rsidRPr="00582639" w:rsidR="00420645" w:rsidP="00420645" w:rsidRDefault="00420645" w14:paraId="36D3C65A" w14:textId="77777777">
      <w:pPr>
        <w:jc w:val="both"/>
        <w:rPr>
          <w:rFonts w:ascii="Arial" w:hAnsi="Arial" w:cs="Arial"/>
          <w:lang w:bidi="en-GB"/>
        </w:rPr>
      </w:pPr>
    </w:p>
    <w:p w:rsidRPr="00582639" w:rsidR="00420645" w:rsidP="00420645" w:rsidRDefault="00420645" w14:paraId="756D3E63" w14:textId="77777777">
      <w:pPr>
        <w:jc w:val="both"/>
        <w:rPr>
          <w:rFonts w:ascii="Arial" w:hAnsi="Arial" w:cs="Arial"/>
          <w:lang w:bidi="en-GB"/>
        </w:rPr>
      </w:pPr>
      <w:r w:rsidRPr="00582639">
        <w:rPr>
          <w:rFonts w:ascii="Arial" w:hAnsi="Arial" w:cs="Arial"/>
          <w:lang w:bidi="en-GB"/>
        </w:rPr>
        <w:t>The Council reserves the right to disqualify any Tenderer who directly or indirectly canvasses any officer, member, employee, or agent of the Council concerning this Tender or who directly or indirectly obtains or attempts to obtain information from any such officer, member, employee or agent concerning any other Tenderer, Tender or proposed tender.</w:t>
      </w:r>
    </w:p>
    <w:p w:rsidRPr="00582639" w:rsidR="00420645" w:rsidP="00420645" w:rsidRDefault="00420645" w14:paraId="7AFF580B" w14:textId="77777777">
      <w:pPr>
        <w:jc w:val="both"/>
        <w:rPr>
          <w:rFonts w:ascii="Arial" w:hAnsi="Arial" w:cs="Arial"/>
          <w:lang w:bidi="en-GB"/>
        </w:rPr>
      </w:pPr>
    </w:p>
    <w:p w:rsidRPr="00582639" w:rsidR="00420645" w:rsidP="5F0F2CFD" w:rsidRDefault="00420645" w14:paraId="30E19668" w14:textId="77777777">
      <w:pPr>
        <w:pStyle w:val="Heading2"/>
        <w:jc w:val="both"/>
        <w:rPr>
          <w:rFonts w:ascii="Arial" w:hAnsi="Arial" w:cs="Arial"/>
          <w:b/>
          <w:bCs/>
          <w:sz w:val="24"/>
          <w:szCs w:val="24"/>
          <w:lang w:bidi="en-GB"/>
        </w:rPr>
      </w:pPr>
      <w:bookmarkStart w:name="_Toc80364829" w:id="43"/>
      <w:bookmarkStart w:name="_Toc80367763" w:id="44"/>
      <w:bookmarkStart w:name="_Toc173009465" w:id="45"/>
      <w:bookmarkStart w:name="_Toc200437903" w:id="46"/>
      <w:r w:rsidRPr="00582639">
        <w:rPr>
          <w:rFonts w:ascii="Arial" w:hAnsi="Arial" w:cs="Arial"/>
          <w:b/>
          <w:bCs/>
          <w:sz w:val="24"/>
          <w:szCs w:val="24"/>
          <w:lang w:bidi="en-GB"/>
        </w:rPr>
        <w:t>Corrupt or Collusive Behaviour</w:t>
      </w:r>
      <w:bookmarkEnd w:id="43"/>
      <w:bookmarkEnd w:id="44"/>
      <w:bookmarkEnd w:id="45"/>
      <w:bookmarkEnd w:id="46"/>
    </w:p>
    <w:p w:rsidRPr="00582639" w:rsidR="00420645" w:rsidP="00420645" w:rsidRDefault="00420645" w14:paraId="5953E9B9" w14:textId="77777777">
      <w:pPr>
        <w:jc w:val="both"/>
        <w:rPr>
          <w:rFonts w:ascii="Arial" w:hAnsi="Arial" w:cs="Arial"/>
          <w:lang w:bidi="en-GB"/>
        </w:rPr>
      </w:pPr>
    </w:p>
    <w:p w:rsidRPr="00582639" w:rsidR="00420645" w:rsidP="00420645" w:rsidRDefault="00420645" w14:paraId="033A452A" w14:textId="77777777">
      <w:pPr>
        <w:jc w:val="both"/>
        <w:rPr>
          <w:rFonts w:ascii="Arial" w:hAnsi="Arial" w:cs="Arial"/>
          <w:lang w:bidi="en-GB"/>
        </w:rPr>
      </w:pPr>
      <w:r w:rsidRPr="00582639">
        <w:rPr>
          <w:rFonts w:ascii="Arial" w:hAnsi="Arial" w:cs="Arial"/>
          <w:lang w:bidi="en-GB"/>
        </w:rPr>
        <w:t>Any Tenderer who:</w:t>
      </w:r>
    </w:p>
    <w:p w:rsidRPr="00582639" w:rsidR="00420645" w:rsidP="00420645" w:rsidRDefault="00420645" w14:paraId="6D7BFF66" w14:textId="77777777">
      <w:pPr>
        <w:jc w:val="both"/>
        <w:rPr>
          <w:rFonts w:ascii="Arial" w:hAnsi="Arial" w:cs="Arial"/>
          <w:lang w:bidi="en-GB"/>
        </w:rPr>
      </w:pPr>
    </w:p>
    <w:p w:rsidRPr="00582639" w:rsidR="00420645" w:rsidP="00420645" w:rsidRDefault="00420645" w14:paraId="4901CD2A"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Fixes or adjusts the amount of its Tender by or in accordance with any agreement or arrangement with any other party; or</w:t>
      </w:r>
    </w:p>
    <w:p w:rsidRPr="00582639" w:rsidR="00420645" w:rsidP="42AA2F6E" w:rsidRDefault="349AFCE6" w14:paraId="65289E65" w14:textId="741C957B">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 xml:space="preserve">Communicates to any party other than the Council any amount or approximate amount of its proposed tender or information which would enable the amount or approximate amount to be calculated (except where such disclosure is made in confidence </w:t>
      </w:r>
      <w:proofErr w:type="spellStart"/>
      <w:r w:rsidRPr="42AA2F6E">
        <w:rPr>
          <w:rFonts w:ascii="Arial" w:hAnsi="Arial" w:cs="Arial"/>
          <w:lang w:bidi="en-GB"/>
        </w:rPr>
        <w:t>ito</w:t>
      </w:r>
      <w:proofErr w:type="spellEnd"/>
      <w:r w:rsidRPr="42AA2F6E">
        <w:rPr>
          <w:rFonts w:ascii="Arial" w:hAnsi="Arial" w:cs="Arial"/>
          <w:lang w:bidi="en-GB"/>
        </w:rPr>
        <w:t xml:space="preserve"> obtain quotations necessary for the preparation of the Tender or insurance or any necessary security); or</w:t>
      </w:r>
    </w:p>
    <w:p w:rsidRPr="00582639" w:rsidR="00420645" w:rsidP="00420645" w:rsidRDefault="00420645" w14:paraId="6251763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Enters into any agreement or arrangement with any other party that such other party shall refrain from submitting a Tender; or</w:t>
      </w:r>
    </w:p>
    <w:p w:rsidRPr="00582639" w:rsidR="00420645" w:rsidP="00420645" w:rsidRDefault="00420645" w14:paraId="6A31CB10"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Enters into any agreement or arrangement with any other party as to the amount of any Tender submitted; or</w:t>
      </w:r>
    </w:p>
    <w:p w:rsidRPr="00582639" w:rsidR="00420645" w:rsidP="00420645" w:rsidRDefault="00420645" w14:paraId="13481AE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be disqualified.</w:t>
      </w:r>
    </w:p>
    <w:p w:rsidRPr="00582639" w:rsidR="00420645" w:rsidP="00420645" w:rsidRDefault="00420645" w14:paraId="503CCD95" w14:textId="77777777">
      <w:pPr>
        <w:jc w:val="both"/>
        <w:rPr>
          <w:rFonts w:ascii="Arial" w:hAnsi="Arial" w:cs="Arial"/>
          <w:lang w:bidi="en-GB"/>
        </w:rPr>
      </w:pPr>
    </w:p>
    <w:p w:rsidRPr="00582639" w:rsidR="00420645" w:rsidP="5F0F2CFD" w:rsidRDefault="00420645" w14:paraId="07683AF7" w14:textId="77777777">
      <w:pPr>
        <w:pStyle w:val="Heading2"/>
        <w:jc w:val="both"/>
        <w:rPr>
          <w:rFonts w:ascii="Arial" w:hAnsi="Arial" w:cs="Arial"/>
          <w:b/>
          <w:bCs/>
          <w:sz w:val="24"/>
          <w:szCs w:val="24"/>
          <w:lang w:bidi="en-GB"/>
        </w:rPr>
      </w:pPr>
      <w:bookmarkStart w:name="_Toc80364828" w:id="47"/>
      <w:bookmarkStart w:name="_Toc80367762" w:id="48"/>
      <w:bookmarkStart w:name="_Toc173009467" w:id="49"/>
      <w:bookmarkStart w:name="_Toc200437904" w:id="50"/>
      <w:r w:rsidRPr="00582639">
        <w:rPr>
          <w:rFonts w:ascii="Arial" w:hAnsi="Arial" w:cs="Arial"/>
          <w:b/>
          <w:bCs/>
          <w:sz w:val="24"/>
          <w:szCs w:val="24"/>
          <w:lang w:bidi="en-GB"/>
        </w:rPr>
        <w:t>Disclaimers</w:t>
      </w:r>
      <w:bookmarkEnd w:id="47"/>
      <w:bookmarkEnd w:id="48"/>
      <w:bookmarkEnd w:id="49"/>
      <w:bookmarkEnd w:id="50"/>
    </w:p>
    <w:p w:rsidRPr="00582639" w:rsidR="00420645" w:rsidP="00420645" w:rsidRDefault="00420645" w14:paraId="44AAC11D" w14:textId="77777777">
      <w:pPr>
        <w:jc w:val="both"/>
        <w:rPr>
          <w:rFonts w:ascii="Arial" w:hAnsi="Arial" w:cs="Arial"/>
          <w:lang w:bidi="en-GB"/>
        </w:rPr>
      </w:pPr>
    </w:p>
    <w:p w:rsidRPr="00582639" w:rsidR="00420645" w:rsidP="00420645" w:rsidRDefault="349AFCE6" w14:paraId="65BF55E4" w14:textId="6D54C750">
      <w:pPr>
        <w:jc w:val="both"/>
        <w:rPr>
          <w:rFonts w:ascii="Arial" w:hAnsi="Arial" w:cs="Arial"/>
          <w:lang w:bidi="en-GB"/>
        </w:rPr>
      </w:pPr>
      <w:r w:rsidRPr="42AA2F6E">
        <w:rPr>
          <w:rFonts w:ascii="Arial" w:hAnsi="Arial" w:cs="Arial"/>
          <w:lang w:bidi="en-GB"/>
        </w:rPr>
        <w:t>While the information contained in this ITT is believed to be correct at the time of issue, neither the Council, its officers, members, advisors or other agents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by or on behalf of the Council. This exclusion does not extend to any fraudulent misrepresentation made by or on behalf of the Council.</w:t>
      </w:r>
    </w:p>
    <w:p w:rsidRPr="00582639" w:rsidR="00420645" w:rsidP="00420645" w:rsidRDefault="00420645" w14:paraId="784EFC4B" w14:textId="77777777">
      <w:pPr>
        <w:jc w:val="both"/>
        <w:rPr>
          <w:rFonts w:ascii="Arial" w:hAnsi="Arial" w:cs="Arial"/>
          <w:lang w:bidi="en-GB"/>
        </w:rPr>
      </w:pPr>
    </w:p>
    <w:p w:rsidRPr="00582639" w:rsidR="00420645" w:rsidP="00420645" w:rsidRDefault="00420645" w14:paraId="0931BBBD" w14:textId="77777777">
      <w:pPr>
        <w:jc w:val="both"/>
        <w:rPr>
          <w:rFonts w:ascii="Arial" w:hAnsi="Arial" w:cs="Arial"/>
          <w:lang w:bidi="en-GB"/>
        </w:rPr>
      </w:pPr>
      <w:r w:rsidRPr="00582639">
        <w:rPr>
          <w:rFonts w:ascii="Arial" w:hAnsi="Arial" w:cs="Arial"/>
          <w:lang w:bidi="en-GB"/>
        </w:rPr>
        <w:t xml:space="preserve">If a Tenderer proposes to </w:t>
      </w:r>
      <w:proofErr w:type="gramStart"/>
      <w:r w:rsidRPr="00582639">
        <w:rPr>
          <w:rFonts w:ascii="Arial" w:hAnsi="Arial" w:cs="Arial"/>
          <w:lang w:bidi="en-GB"/>
        </w:rPr>
        <w:t>enter into</w:t>
      </w:r>
      <w:proofErr w:type="gramEnd"/>
      <w:r w:rsidRPr="00582639">
        <w:rPr>
          <w:rFonts w:ascii="Arial" w:hAnsi="Arial" w:cs="Arial"/>
          <w:lang w:bidi="en-GB"/>
        </w:rPr>
        <w:t xml:space="preserve"> a Contract with the Council, it must rely on its own enquiries and on the Terms and Conditions set out in the Contract(s) (as and when finally executed), subject to the limitations and restrictions specified in it.</w:t>
      </w:r>
    </w:p>
    <w:p w:rsidRPr="00582639" w:rsidR="00420645" w:rsidP="00420645" w:rsidRDefault="00420645" w14:paraId="53FC0A1D" w14:textId="77777777">
      <w:pPr>
        <w:jc w:val="both"/>
        <w:rPr>
          <w:rFonts w:ascii="Arial" w:hAnsi="Arial" w:cs="Arial"/>
          <w:lang w:bidi="en-GB"/>
        </w:rPr>
      </w:pPr>
    </w:p>
    <w:p w:rsidRPr="00582639" w:rsidR="00420645" w:rsidP="00420645" w:rsidRDefault="00420645" w14:paraId="071CED2E" w14:textId="77777777">
      <w:pPr>
        <w:jc w:val="both"/>
        <w:rPr>
          <w:rFonts w:ascii="Arial" w:hAnsi="Arial" w:cs="Arial"/>
          <w:lang w:bidi="en-GB"/>
        </w:rPr>
      </w:pPr>
      <w:r w:rsidRPr="00582639">
        <w:rPr>
          <w:rFonts w:ascii="Arial" w:hAnsi="Arial" w:cs="Arial"/>
          <w:lang w:bidi="en-GB"/>
        </w:rPr>
        <w:t xml:space="preserve">Neither the issue of this ITT, nor any of the information presented in it, should be regarded as a commitment or representation on the part of the Council (or any other person) to </w:t>
      </w:r>
      <w:proofErr w:type="gramStart"/>
      <w:r w:rsidRPr="00582639">
        <w:rPr>
          <w:rFonts w:ascii="Arial" w:hAnsi="Arial" w:cs="Arial"/>
          <w:lang w:bidi="en-GB"/>
        </w:rPr>
        <w:t>enter into</w:t>
      </w:r>
      <w:proofErr w:type="gramEnd"/>
      <w:r w:rsidRPr="00582639">
        <w:rPr>
          <w:rFonts w:ascii="Arial" w:hAnsi="Arial" w:cs="Arial"/>
          <w:lang w:bidi="en-GB"/>
        </w:rPr>
        <w:t xml:space="preserve"> a contractual arrangement.</w:t>
      </w:r>
    </w:p>
    <w:p w:rsidRPr="00582639" w:rsidR="00420645" w:rsidP="00420645" w:rsidRDefault="00420645" w14:paraId="7BC3ADBD" w14:textId="77777777">
      <w:pPr>
        <w:jc w:val="both"/>
        <w:rPr>
          <w:rFonts w:ascii="Arial" w:hAnsi="Arial" w:cs="Arial"/>
          <w:lang w:bidi="en-GB"/>
        </w:rPr>
        <w:sectPr w:rsidRPr="00582639" w:rsidR="00420645" w:rsidSect="00A11620">
          <w:headerReference w:type="default" r:id="rId14"/>
          <w:footerReference w:type="default" r:id="rId15"/>
          <w:headerReference w:type="first" r:id="rId16"/>
          <w:footerReference w:type="first" r:id="rId17"/>
          <w:pgSz w:w="11906" w:h="16838" w:orient="portrait"/>
          <w:pgMar w:top="1559" w:right="1134" w:bottom="1134" w:left="1134" w:header="709" w:footer="709" w:gutter="0"/>
          <w:cols w:space="708"/>
          <w:titlePg/>
          <w:docGrid w:linePitch="360"/>
        </w:sectPr>
      </w:pPr>
    </w:p>
    <w:p w:rsidRPr="00582639" w:rsidR="00420645" w:rsidP="5F0F2CFD" w:rsidRDefault="00420645" w14:paraId="1CED1610" w14:textId="77777777">
      <w:pPr>
        <w:pStyle w:val="Heading1"/>
        <w:rPr>
          <w:rFonts w:ascii="Arial" w:hAnsi="Arial" w:cs="Arial"/>
          <w:b/>
          <w:bCs/>
          <w:sz w:val="24"/>
          <w:szCs w:val="24"/>
          <w:lang w:bidi="en-GB"/>
        </w:rPr>
      </w:pPr>
      <w:bookmarkStart w:name="_Toc80364831" w:id="51"/>
      <w:bookmarkStart w:name="_Toc80367765" w:id="52"/>
      <w:bookmarkStart w:name="_Toc173009468" w:id="53"/>
      <w:bookmarkStart w:name="_Toc200437905" w:id="54"/>
      <w:r w:rsidRPr="00582639">
        <w:rPr>
          <w:rFonts w:ascii="Arial" w:hAnsi="Arial" w:cs="Arial"/>
          <w:b/>
          <w:bCs/>
          <w:sz w:val="24"/>
          <w:szCs w:val="24"/>
          <w:lang w:bidi="en-GB"/>
        </w:rPr>
        <w:lastRenderedPageBreak/>
        <w:t>Tender Evaluation Process</w:t>
      </w:r>
      <w:bookmarkEnd w:id="51"/>
      <w:bookmarkEnd w:id="52"/>
      <w:bookmarkEnd w:id="53"/>
      <w:bookmarkEnd w:id="54"/>
    </w:p>
    <w:p w:rsidRPr="00582639" w:rsidR="00420645" w:rsidP="00420645" w:rsidRDefault="00420645" w14:paraId="5646C836" w14:textId="77777777">
      <w:pPr>
        <w:rPr>
          <w:rFonts w:ascii="Arial" w:hAnsi="Arial" w:cs="Arial"/>
          <w:lang w:bidi="en-GB"/>
        </w:rPr>
      </w:pPr>
      <w:r w:rsidRPr="00582639">
        <w:rPr>
          <w:rFonts w:ascii="Arial" w:hAnsi="Arial" w:cs="Arial"/>
          <w:noProof/>
        </w:rPr>
        <mc:AlternateContent>
          <mc:Choice Requires="wps">
            <w:drawing>
              <wp:anchor distT="0" distB="0" distL="0" distR="0" simplePos="0" relativeHeight="251658240" behindDoc="0" locked="0" layoutInCell="1" allowOverlap="1" wp14:anchorId="5EFE9543" wp14:editId="67B113B6">
                <wp:simplePos x="0" y="0"/>
                <wp:positionH relativeFrom="page">
                  <wp:posOffset>765175</wp:posOffset>
                </wp:positionH>
                <wp:positionV relativeFrom="paragraph">
                  <wp:posOffset>177165</wp:posOffset>
                </wp:positionV>
                <wp:extent cx="6007100" cy="0"/>
                <wp:effectExtent l="0" t="0" r="0" b="0"/>
                <wp:wrapTopAndBottom/>
                <wp:docPr id="31" name="Lin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weight=".72pt" from="60.25pt,13.95pt" to="533.25pt,13.95pt" w14:anchorId="1F9FA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">
                <w10:wrap type="topAndBottom" anchorx="page"/>
              </v:line>
            </w:pict>
          </mc:Fallback>
        </mc:AlternateContent>
      </w:r>
    </w:p>
    <w:p w:rsidRPr="009B29B5" w:rsidR="00420645" w:rsidP="42AA2F6E" w:rsidRDefault="349AFCE6" w14:paraId="747B93E9" w14:textId="77777777">
      <w:pPr>
        <w:pStyle w:val="Heading2"/>
        <w:rPr>
          <w:rFonts w:ascii="Arial" w:hAnsi="Arial" w:cs="Arial"/>
          <w:b/>
          <w:color w:val="auto"/>
          <w:sz w:val="24"/>
          <w:szCs w:val="24"/>
          <w:lang w:bidi="en-GB"/>
        </w:rPr>
      </w:pPr>
      <w:bookmarkStart w:name="_Toc80364832" w:id="55"/>
      <w:bookmarkStart w:name="_Toc80367766" w:id="56"/>
      <w:bookmarkStart w:name="_Toc173009469" w:id="57"/>
      <w:bookmarkStart w:name="_Toc200437906" w:id="58"/>
      <w:r w:rsidRPr="009B29B5">
        <w:rPr>
          <w:rFonts w:ascii="Arial" w:hAnsi="Arial" w:cs="Arial"/>
          <w:b/>
          <w:color w:val="auto"/>
          <w:sz w:val="24"/>
          <w:szCs w:val="24"/>
          <w:lang w:bidi="en-GB"/>
        </w:rPr>
        <w:t>Assessment of Tenders</w:t>
      </w:r>
      <w:bookmarkEnd w:id="55"/>
      <w:bookmarkEnd w:id="56"/>
      <w:bookmarkEnd w:id="57"/>
      <w:bookmarkEnd w:id="58"/>
    </w:p>
    <w:p w:rsidRPr="00582639" w:rsidR="00420645" w:rsidP="00420645" w:rsidRDefault="00420645" w14:paraId="43E638BF" w14:textId="77777777">
      <w:pPr>
        <w:jc w:val="both"/>
        <w:rPr>
          <w:rFonts w:ascii="Arial" w:hAnsi="Arial" w:cs="Arial"/>
          <w:lang w:bidi="en-GB"/>
        </w:rPr>
      </w:pPr>
    </w:p>
    <w:p w:rsidRPr="00582639" w:rsidR="00420645" w:rsidP="247E0C64" w:rsidRDefault="00420645" w14:paraId="721BCED3" w14:textId="57FA9D7E">
      <w:pPr>
        <w:jc w:val="both"/>
        <w:rPr>
          <w:rFonts w:ascii="Arial" w:hAnsi="Arial" w:cs="Arial"/>
          <w:lang w:bidi="en-GB"/>
        </w:rPr>
      </w:pPr>
      <w:r w:rsidRPr="00582639">
        <w:rPr>
          <w:rFonts w:ascii="Arial" w:hAnsi="Arial" w:cs="Arial"/>
          <w:lang w:bidi="en-GB"/>
        </w:rPr>
        <w:t>All tenders received will be considered on the information contained in the Tender or obtained by the Council as a direct result of the tender process. In accordance with the Open Procedure being applied on this procurement, this</w:t>
      </w:r>
      <w:r w:rsidRPr="00582639" w:rsidR="002B0471">
        <w:rPr>
          <w:rFonts w:ascii="Arial" w:hAnsi="Arial" w:cs="Arial"/>
          <w:lang w:bidi="en-GB"/>
        </w:rPr>
        <w:t xml:space="preserve"> opportunity</w:t>
      </w:r>
      <w:r w:rsidRPr="00582639">
        <w:rPr>
          <w:rFonts w:ascii="Arial" w:hAnsi="Arial" w:cs="Arial"/>
          <w:lang w:bidi="en-GB"/>
        </w:rPr>
        <w:t xml:space="preserve"> invites Tenderers to submit a Tender for assessment, which will comprise of two distinct elements of assessment that will be undertaken in a single stage: </w:t>
      </w:r>
      <w:r w:rsidRPr="00582639">
        <w:rPr>
          <w:rFonts w:ascii="Arial" w:hAnsi="Arial" w:cs="Arial"/>
          <w:b/>
          <w:bCs/>
          <w:lang w:bidi="en-GB"/>
        </w:rPr>
        <w:t>Selection and Award</w:t>
      </w:r>
      <w:r w:rsidRPr="00582639" w:rsidR="007226F7">
        <w:rPr>
          <w:rFonts w:ascii="Arial" w:hAnsi="Arial" w:cs="Arial"/>
          <w:b/>
          <w:bCs/>
          <w:lang w:bidi="en-GB"/>
        </w:rPr>
        <w:t>.</w:t>
      </w:r>
      <w:r w:rsidRPr="00582639">
        <w:rPr>
          <w:rFonts w:ascii="Arial" w:hAnsi="Arial" w:cs="Arial"/>
          <w:lang w:bidi="en-GB"/>
        </w:rPr>
        <w:t xml:space="preserve"> </w:t>
      </w:r>
    </w:p>
    <w:p w:rsidRPr="00582639" w:rsidR="00420645" w:rsidP="00420645" w:rsidRDefault="00420645" w14:paraId="2FDA73E2" w14:textId="77777777">
      <w:pPr>
        <w:jc w:val="both"/>
        <w:rPr>
          <w:rFonts w:ascii="Arial" w:hAnsi="Arial" w:cs="Arial"/>
          <w:lang w:bidi="en-GB"/>
        </w:rPr>
      </w:pPr>
    </w:p>
    <w:p w:rsidRPr="00582639" w:rsidR="00420645" w:rsidP="49197F6F" w:rsidRDefault="349AFCE6" w14:paraId="6A9C690F" w14:textId="78220BCD">
      <w:pPr>
        <w:numPr>
          <w:ilvl w:val="0"/>
          <w:numId w:val="7"/>
        </w:numPr>
        <w:spacing w:line="259" w:lineRule="auto"/>
        <w:jc w:val="both"/>
        <w:rPr>
          <w:rFonts w:ascii="Arial" w:hAnsi="Arial" w:cs="Arial"/>
          <w:b/>
          <w:bCs/>
          <w:lang w:bidi="en-GB"/>
        </w:rPr>
      </w:pPr>
      <w:r w:rsidRPr="42AA2F6E">
        <w:rPr>
          <w:rFonts w:ascii="Arial" w:hAnsi="Arial" w:cs="Arial"/>
          <w:b/>
          <w:bCs/>
          <w:lang w:bidi="en-GB"/>
        </w:rPr>
        <w:t xml:space="preserve">Selection </w:t>
      </w:r>
      <w:r w:rsidRPr="42AA2F6E">
        <w:rPr>
          <w:rFonts w:ascii="Arial" w:hAnsi="Arial" w:cs="Arial"/>
          <w:lang w:bidi="en-GB"/>
        </w:rPr>
        <w:t>is designed to assess the Tenderer’s legal and financial capacity or technical ability to perform the contract. To be considered for award, before proceeding to the Award questions, Tenderers must register on the Supplier Information System (SIS) on the central digital platform</w:t>
      </w:r>
      <w:r w:rsidR="005A7787">
        <w:rPr>
          <w:rFonts w:ascii="Arial" w:hAnsi="Arial" w:cs="Arial"/>
          <w:lang w:bidi="en-GB"/>
        </w:rPr>
        <w:t xml:space="preserve"> </w:t>
      </w:r>
      <w:hyperlink w:history="1" r:id="rId18">
        <w:r w:rsidRPr="005A7787" w:rsidR="005A7787">
          <w:rPr>
            <w:rStyle w:val="Hyperlink"/>
            <w:rFonts w:ascii="Arial" w:hAnsi="Arial" w:cs="Arial"/>
            <w:lang w:bidi="en-GB"/>
          </w:rPr>
          <w:t>Find a Tender</w:t>
        </w:r>
      </w:hyperlink>
      <w:r w:rsidRPr="42AA2F6E">
        <w:rPr>
          <w:rFonts w:ascii="Arial" w:hAnsi="Arial" w:cs="Arial"/>
          <w:lang w:bidi="en-GB"/>
        </w:rPr>
        <w:t xml:space="preserve">, ensure their information is up-to-date on the system and provide the Council with the information requested in that system via the platform’s sharing facility. Tenderers must also complete the Conditions of Participation Questionnaire (CPQ) before progressing to the Award questions. Tenderers who do not complete all the required questions will be automatically disqualified.  </w:t>
      </w:r>
    </w:p>
    <w:p w:rsidRPr="00582639" w:rsidR="00420645" w:rsidP="00420645" w:rsidRDefault="00420645" w14:paraId="0D775AFD" w14:textId="77777777">
      <w:pPr>
        <w:ind w:left="360"/>
        <w:jc w:val="both"/>
        <w:rPr>
          <w:rFonts w:ascii="Arial" w:hAnsi="Arial" w:cs="Arial"/>
          <w:b/>
          <w:lang w:bidi="en-GB"/>
        </w:rPr>
      </w:pPr>
    </w:p>
    <w:p w:rsidRPr="00582639" w:rsidR="00420645" w:rsidP="00420645" w:rsidRDefault="349AFCE6" w14:paraId="36EA5D06" w14:textId="19C66E25">
      <w:pPr>
        <w:ind w:left="360"/>
        <w:jc w:val="both"/>
        <w:rPr>
          <w:rFonts w:ascii="Arial" w:hAnsi="Arial" w:cs="Arial"/>
          <w:lang w:bidi="en-GB"/>
        </w:rPr>
      </w:pPr>
      <w:r w:rsidRPr="42AA2F6E">
        <w:rPr>
          <w:rFonts w:ascii="Arial" w:hAnsi="Arial" w:cs="Arial"/>
          <w:b/>
          <w:bCs/>
          <w:lang w:bidi="en-GB"/>
        </w:rPr>
        <w:t xml:space="preserve">Selection </w:t>
      </w:r>
      <w:r w:rsidRPr="42AA2F6E">
        <w:rPr>
          <w:rFonts w:ascii="Arial" w:hAnsi="Arial" w:cs="Arial"/>
          <w:lang w:bidi="en-GB"/>
        </w:rPr>
        <w:t xml:space="preserve">will be assessed in accordance with the information contained </w:t>
      </w:r>
      <w:r w:rsidRPr="42AA2F6E" w:rsidR="1219ED44">
        <w:rPr>
          <w:rFonts w:ascii="Arial" w:hAnsi="Arial" w:cs="Arial"/>
          <w:lang w:bidi="en-GB"/>
        </w:rPr>
        <w:t xml:space="preserve">within the Volume 2 </w:t>
      </w:r>
      <w:r w:rsidRPr="42AA2F6E" w:rsidR="5C22DDE3">
        <w:rPr>
          <w:rFonts w:ascii="Arial" w:hAnsi="Arial" w:cs="Arial"/>
          <w:lang w:bidi="en-GB"/>
        </w:rPr>
        <w:t>PSQ</w:t>
      </w:r>
      <w:r w:rsidRPr="42AA2F6E" w:rsidR="6E692F06">
        <w:rPr>
          <w:rFonts w:ascii="Arial" w:hAnsi="Arial" w:cs="Arial"/>
          <w:lang w:bidi="en-GB"/>
        </w:rPr>
        <w:t>,</w:t>
      </w:r>
      <w:r w:rsidRPr="42AA2F6E" w:rsidR="1219ED44">
        <w:rPr>
          <w:rFonts w:ascii="Arial" w:hAnsi="Arial" w:cs="Arial"/>
          <w:lang w:bidi="en-GB"/>
        </w:rPr>
        <w:t xml:space="preserve"> </w:t>
      </w:r>
      <w:r w:rsidRPr="42AA2F6E">
        <w:rPr>
          <w:rFonts w:ascii="Arial" w:hAnsi="Arial" w:cs="Arial"/>
          <w:lang w:bidi="en-GB"/>
        </w:rPr>
        <w:t xml:space="preserve">which stipulates the minimum criteria </w:t>
      </w:r>
      <w:r w:rsidRPr="42AA2F6E" w:rsidR="0E078AD7">
        <w:rPr>
          <w:rFonts w:ascii="Arial" w:hAnsi="Arial" w:cs="Arial"/>
          <w:lang w:bidi="en-GB"/>
        </w:rPr>
        <w:t>that</w:t>
      </w:r>
      <w:r w:rsidRPr="42AA2F6E">
        <w:rPr>
          <w:rFonts w:ascii="Arial" w:hAnsi="Arial" w:cs="Arial"/>
          <w:lang w:bidi="en-GB"/>
        </w:rPr>
        <w:t xml:space="preserve"> must be met</w:t>
      </w:r>
      <w:r w:rsidRPr="42AA2F6E" w:rsidDel="349AFCE6" w:rsidR="00420645">
        <w:rPr>
          <w:rFonts w:ascii="Arial" w:hAnsi="Arial" w:cs="Arial"/>
          <w:lang w:bidi="en-GB"/>
        </w:rPr>
        <w:t xml:space="preserve"> </w:t>
      </w:r>
      <w:r w:rsidRPr="42AA2F6E">
        <w:rPr>
          <w:rFonts w:ascii="Arial" w:hAnsi="Arial" w:cs="Arial"/>
          <w:lang w:bidi="en-GB"/>
        </w:rPr>
        <w:t>to proceed for assessment in the Award section.</w:t>
      </w:r>
    </w:p>
    <w:p w:rsidRPr="00582639" w:rsidR="00420645" w:rsidP="00420645" w:rsidRDefault="00420645" w14:paraId="57FF8319" w14:textId="77777777">
      <w:pPr>
        <w:ind w:left="360"/>
        <w:jc w:val="both"/>
        <w:rPr>
          <w:rFonts w:ascii="Arial" w:hAnsi="Arial" w:cs="Arial"/>
          <w:b/>
          <w:lang w:bidi="en-GB"/>
        </w:rPr>
      </w:pPr>
    </w:p>
    <w:p w:rsidRPr="00582639" w:rsidR="00420645" w:rsidP="42AA2F6E" w:rsidRDefault="349AFCE6" w14:paraId="005540B6" w14:textId="6C7C3357">
      <w:pPr>
        <w:numPr>
          <w:ilvl w:val="0"/>
          <w:numId w:val="7"/>
        </w:numPr>
        <w:spacing w:line="259" w:lineRule="auto"/>
        <w:jc w:val="both"/>
        <w:rPr>
          <w:rFonts w:ascii="Arial" w:hAnsi="Arial" w:cs="Arial"/>
          <w:b/>
          <w:bCs/>
          <w:lang w:bidi="en-GB"/>
        </w:rPr>
      </w:pPr>
      <w:r w:rsidRPr="42AA2F6E">
        <w:rPr>
          <w:rFonts w:ascii="Arial" w:hAnsi="Arial" w:cs="Arial"/>
          <w:b/>
          <w:bCs/>
          <w:lang w:bidi="en-GB"/>
        </w:rPr>
        <w:t xml:space="preserve">Award </w:t>
      </w:r>
      <w:r w:rsidRPr="42AA2F6E">
        <w:rPr>
          <w:rFonts w:ascii="Arial" w:hAnsi="Arial" w:cs="Arial"/>
          <w:lang w:bidi="en-GB"/>
        </w:rPr>
        <w:t>is designed to assess the service provision along with any associated services and overall best value. Tenderers must complete the Tender Questionnaire</w:t>
      </w:r>
      <w:r w:rsidRPr="42AA2F6E" w:rsidR="7D559489">
        <w:rPr>
          <w:rFonts w:ascii="Arial" w:hAnsi="Arial" w:cs="Arial"/>
          <w:lang w:bidi="en-GB"/>
        </w:rPr>
        <w:t>,</w:t>
      </w:r>
      <w:r w:rsidRPr="42AA2F6E">
        <w:rPr>
          <w:rFonts w:ascii="Arial" w:hAnsi="Arial" w:cs="Arial"/>
          <w:lang w:bidi="en-GB"/>
        </w:rPr>
        <w:t xml:space="preserve"> which contains a series of weighted quality and capability questions. </w:t>
      </w:r>
      <w:r w:rsidRPr="42AA2F6E" w:rsidR="1EE185B5">
        <w:rPr>
          <w:rFonts w:ascii="Arial" w:hAnsi="Arial" w:cs="Arial"/>
          <w:lang w:bidi="en-GB"/>
        </w:rPr>
        <w:t>The Volume 2 ITT</w:t>
      </w:r>
      <w:r w:rsidRPr="42AA2F6E">
        <w:rPr>
          <w:rFonts w:ascii="Arial" w:hAnsi="Arial" w:cs="Arial"/>
          <w:lang w:bidi="en-GB"/>
        </w:rPr>
        <w:t xml:space="preserve"> sets out the weighting for each question, as well as any minimum quality scores </w:t>
      </w:r>
      <w:r w:rsidRPr="42AA2F6E" w:rsidR="03EFBF6A">
        <w:rPr>
          <w:rFonts w:ascii="Arial" w:hAnsi="Arial" w:cs="Arial"/>
          <w:lang w:bidi="en-GB"/>
        </w:rPr>
        <w:t>that need</w:t>
      </w:r>
      <w:r w:rsidRPr="42AA2F6E">
        <w:rPr>
          <w:rFonts w:ascii="Arial" w:hAnsi="Arial" w:cs="Arial"/>
          <w:lang w:bidi="en-GB"/>
        </w:rPr>
        <w:t xml:space="preserve"> to be achieved.</w:t>
      </w:r>
    </w:p>
    <w:p w:rsidRPr="00582639" w:rsidR="00420645" w:rsidP="00420645" w:rsidRDefault="00420645" w14:paraId="61A0256F" w14:textId="77777777">
      <w:pPr>
        <w:ind w:left="360"/>
        <w:jc w:val="both"/>
        <w:rPr>
          <w:rFonts w:ascii="Arial" w:hAnsi="Arial" w:cs="Arial"/>
          <w:b/>
          <w:lang w:bidi="en-GB"/>
        </w:rPr>
      </w:pPr>
    </w:p>
    <w:p w:rsidRPr="00582639" w:rsidR="00420645" w:rsidP="00420645" w:rsidRDefault="349AFCE6" w14:paraId="57C910AE" w14:textId="73CA8FC2">
      <w:pPr>
        <w:ind w:left="360"/>
        <w:jc w:val="both"/>
        <w:rPr>
          <w:rFonts w:ascii="Arial" w:hAnsi="Arial" w:cs="Arial"/>
          <w:lang w:bidi="en-GB"/>
        </w:rPr>
      </w:pPr>
      <w:r w:rsidRPr="42AA2F6E">
        <w:rPr>
          <w:rFonts w:ascii="Arial" w:hAnsi="Arial" w:cs="Arial"/>
          <w:lang w:bidi="en-GB"/>
        </w:rPr>
        <w:t xml:space="preserve">Award is then assessed using the weighted quality and capability questions and the price bid by Tenderers within the Pricing Schedule, subject to passing any minimum quality scores. </w:t>
      </w:r>
      <w:r w:rsidRPr="42AA2F6E" w:rsidR="3ABAD881">
        <w:rPr>
          <w:rFonts w:ascii="Arial" w:hAnsi="Arial" w:cs="Arial"/>
          <w:lang w:bidi="en-GB"/>
        </w:rPr>
        <w:t>T</w:t>
      </w:r>
      <w:r w:rsidRPr="42AA2F6E">
        <w:rPr>
          <w:rFonts w:ascii="Arial" w:hAnsi="Arial" w:cs="Arial"/>
          <w:lang w:bidi="en-GB"/>
        </w:rPr>
        <w:t>o calculate the Most Advantageous Tender (MAT), the Authority will be awarding the contract based on the evaluation method</w:t>
      </w:r>
      <w:r w:rsidRPr="42AA2F6E" w:rsidR="2320D63A">
        <w:rPr>
          <w:rFonts w:ascii="Arial" w:hAnsi="Arial" w:cs="Arial"/>
          <w:lang w:bidi="en-GB"/>
        </w:rPr>
        <w:t xml:space="preserve"> explained below.</w:t>
      </w:r>
    </w:p>
    <w:p w:rsidRPr="00582639" w:rsidR="00420645" w:rsidP="00420645" w:rsidRDefault="00420645" w14:paraId="5791C704" w14:textId="510707EA">
      <w:pPr>
        <w:rPr>
          <w:rFonts w:ascii="Arial" w:hAnsi="Arial" w:cs="Arial"/>
          <w:lang w:bidi="en-GB"/>
        </w:rPr>
      </w:pPr>
    </w:p>
    <w:p w:rsidRPr="00582639" w:rsidR="00420645" w:rsidP="49197F6F" w:rsidRDefault="00420645" w14:paraId="0E8CBC33" w14:textId="44602435">
      <w:pPr>
        <w:pStyle w:val="Heading2"/>
        <w:rPr>
          <w:rFonts w:ascii="Arial" w:hAnsi="Arial" w:cs="Arial"/>
          <w:b/>
          <w:bCs/>
          <w:sz w:val="24"/>
          <w:szCs w:val="24"/>
          <w:lang w:bidi="en-GB"/>
        </w:rPr>
      </w:pPr>
      <w:bookmarkStart w:name="_Toc80364833" w:id="59"/>
      <w:bookmarkStart w:name="_Toc80367767" w:id="60"/>
      <w:bookmarkStart w:name="_Toc173009470" w:id="61"/>
      <w:bookmarkStart w:name="_Toc200437907" w:id="62"/>
      <w:r w:rsidRPr="00582639">
        <w:rPr>
          <w:rFonts w:ascii="Arial" w:hAnsi="Arial" w:cs="Arial"/>
          <w:b/>
          <w:bCs/>
          <w:sz w:val="24"/>
          <w:szCs w:val="24"/>
          <w:lang w:bidi="en-GB"/>
        </w:rPr>
        <w:t>Conditions of Participation Guidance</w:t>
      </w:r>
      <w:bookmarkEnd w:id="59"/>
      <w:bookmarkEnd w:id="60"/>
      <w:bookmarkEnd w:id="61"/>
      <w:bookmarkEnd w:id="62"/>
    </w:p>
    <w:p w:rsidRPr="00582639" w:rsidR="00420645" w:rsidP="0BC7B335" w:rsidRDefault="00420645" w14:paraId="130FC564" w14:textId="4A69060A">
      <w:pPr>
        <w:rPr>
          <w:rFonts w:ascii="Arial" w:hAnsi="Arial" w:cs="Arial"/>
          <w:lang w:bidi="en-GB"/>
        </w:rPr>
      </w:pPr>
    </w:p>
    <w:p w:rsidRPr="00582639" w:rsidR="00420645" w:rsidP="00420645" w:rsidRDefault="24E89B28" w14:paraId="5F144898" w14:textId="3CF9E8C2">
      <w:pPr>
        <w:rPr>
          <w:rFonts w:ascii="Arial" w:hAnsi="Arial" w:cs="Arial"/>
          <w:lang w:bidi="en-GB"/>
        </w:rPr>
      </w:pPr>
      <w:r w:rsidRPr="42AA2F6E">
        <w:rPr>
          <w:rFonts w:ascii="Arial" w:hAnsi="Arial" w:cs="Arial"/>
          <w:lang w:bidi="en-GB"/>
        </w:rPr>
        <w:t>T</w:t>
      </w:r>
      <w:r w:rsidRPr="42AA2F6E" w:rsidR="349AFCE6">
        <w:rPr>
          <w:rFonts w:ascii="Arial" w:hAnsi="Arial" w:cs="Arial"/>
          <w:lang w:bidi="en-GB"/>
        </w:rPr>
        <w:t>o successfully satisfy the conditions of participation on this procurement, Tenderers must:</w:t>
      </w:r>
    </w:p>
    <w:p w:rsidRPr="00582639" w:rsidR="00420645" w:rsidP="00420645" w:rsidRDefault="00420645" w14:paraId="2831E30F" w14:textId="77777777">
      <w:pPr>
        <w:rPr>
          <w:rFonts w:ascii="Arial" w:hAnsi="Arial" w:cs="Arial"/>
          <w:lang w:bidi="en-GB"/>
        </w:rPr>
      </w:pPr>
    </w:p>
    <w:p w:rsidRPr="00582639" w:rsidR="00420645" w:rsidP="0BC7B335" w:rsidRDefault="24BBC314" w14:paraId="15A3CD2F" w14:textId="3AF7D155">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Provide all requested information.</w:t>
      </w:r>
    </w:p>
    <w:p w:rsidRPr="00582639" w:rsidR="00420645" w:rsidP="0BC7B335" w:rsidRDefault="24BBC314" w14:paraId="497F8111" w14:textId="1F4CF14D">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Meet all mandatory requirements pass/fail questions.</w:t>
      </w:r>
    </w:p>
    <w:p w:rsidRPr="00582639" w:rsidR="00420645" w:rsidP="0BC7B335" w:rsidRDefault="24BBC314" w14:paraId="6E9568EF" w14:textId="70A2CFA1">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Respond to all discretionary requirements.</w:t>
      </w:r>
    </w:p>
    <w:p w:rsidRPr="00582639" w:rsidR="00420645" w:rsidP="0BC7B335" w:rsidRDefault="00420645" w14:paraId="1F1FB2B1" w14:textId="086B98A4">
      <w:pPr>
        <w:pStyle w:val="Heading2"/>
        <w:rPr>
          <w:rFonts w:ascii="Arial" w:hAnsi="Arial" w:cs="Arial"/>
          <w:b/>
          <w:bCs/>
          <w:sz w:val="24"/>
          <w:szCs w:val="24"/>
          <w:lang w:bidi="en-GB"/>
        </w:rPr>
      </w:pPr>
    </w:p>
    <w:p w:rsidR="00420645" w:rsidP="0BC7B335" w:rsidRDefault="00420645" w14:paraId="1557C873" w14:textId="61279DB8">
      <w:pPr>
        <w:pStyle w:val="Heading2"/>
        <w:rPr>
          <w:rFonts w:ascii="Arial" w:hAnsi="Arial" w:cs="Arial"/>
          <w:b/>
          <w:bCs/>
          <w:sz w:val="24"/>
          <w:szCs w:val="24"/>
          <w:lang w:bidi="en-GB"/>
        </w:rPr>
      </w:pPr>
    </w:p>
    <w:p w:rsidRPr="00582639" w:rsidR="00582639" w:rsidP="00582639" w:rsidRDefault="00582639" w14:paraId="610BB174" w14:textId="77777777">
      <w:pPr>
        <w:rPr>
          <w:lang w:bidi="en-GB"/>
        </w:rPr>
      </w:pPr>
    </w:p>
    <w:p w:rsidRPr="00582639" w:rsidR="005A7787" w:rsidP="00582639" w:rsidRDefault="005A7787" w14:paraId="769E0F4F" w14:textId="77777777">
      <w:pPr>
        <w:rPr>
          <w:lang w:bidi="en-GB"/>
        </w:rPr>
      </w:pPr>
    </w:p>
    <w:p w:rsidRPr="00582639" w:rsidR="00420645" w:rsidP="0BC7B335" w:rsidRDefault="00420645" w14:paraId="2E5015DF" w14:textId="3E438321">
      <w:pPr>
        <w:rPr>
          <w:rFonts w:ascii="Arial" w:hAnsi="Arial" w:cs="Arial"/>
          <w:b/>
          <w:bCs/>
          <w:lang w:bidi="en-GB"/>
        </w:rPr>
      </w:pPr>
    </w:p>
    <w:p w:rsidRPr="00582639" w:rsidR="00420645" w:rsidP="1AF9584C" w:rsidRDefault="349AFCE6" w14:paraId="5163D704" w14:textId="5A6327E0">
      <w:pPr>
        <w:pStyle w:val="Heading2"/>
        <w:jc w:val="both"/>
        <w:rPr>
          <w:rFonts w:ascii="Arial" w:hAnsi="Arial" w:cs="Arial"/>
          <w:b/>
          <w:bCs/>
          <w:sz w:val="24"/>
          <w:szCs w:val="24"/>
          <w:lang w:bidi="en-GB"/>
        </w:rPr>
      </w:pPr>
      <w:bookmarkStart w:name="_Toc80364837" w:id="63"/>
      <w:bookmarkStart w:name="_Toc80367771" w:id="64"/>
      <w:bookmarkStart w:name="_Toc173009474" w:id="65"/>
      <w:bookmarkStart w:name="_Toc200437908" w:id="66"/>
      <w:r w:rsidRPr="42AA2F6E">
        <w:rPr>
          <w:rFonts w:ascii="Arial" w:hAnsi="Arial" w:cs="Arial"/>
          <w:b/>
          <w:bCs/>
          <w:sz w:val="24"/>
          <w:szCs w:val="24"/>
          <w:lang w:bidi="en-GB"/>
        </w:rPr>
        <w:t>Pre</w:t>
      </w:r>
      <w:r w:rsidRPr="42AA2F6E" w:rsidR="6823F4A1">
        <w:rPr>
          <w:rFonts w:ascii="Arial" w:hAnsi="Arial" w:cs="Arial"/>
          <w:b/>
          <w:bCs/>
          <w:sz w:val="24"/>
          <w:szCs w:val="24"/>
          <w:lang w:bidi="en-GB"/>
        </w:rPr>
        <w:t>-</w:t>
      </w:r>
      <w:r w:rsidRPr="42AA2F6E">
        <w:rPr>
          <w:rFonts w:ascii="Arial" w:hAnsi="Arial" w:cs="Arial"/>
          <w:b/>
          <w:bCs/>
          <w:sz w:val="24"/>
          <w:szCs w:val="24"/>
          <w:lang w:bidi="en-GB"/>
        </w:rPr>
        <w:t>Award Clarification Meeting</w:t>
      </w:r>
      <w:bookmarkEnd w:id="63"/>
      <w:bookmarkEnd w:id="64"/>
      <w:bookmarkEnd w:id="65"/>
      <w:bookmarkEnd w:id="66"/>
    </w:p>
    <w:p w:rsidRPr="00582639" w:rsidR="00420645" w:rsidP="00420645" w:rsidRDefault="00420645" w14:paraId="7E3C8778" w14:textId="77777777">
      <w:pPr>
        <w:jc w:val="both"/>
        <w:rPr>
          <w:rFonts w:ascii="Arial" w:hAnsi="Arial" w:cs="Arial"/>
          <w:lang w:bidi="en-GB"/>
        </w:rPr>
      </w:pPr>
    </w:p>
    <w:p w:rsidRPr="00582639" w:rsidR="00420645" w:rsidP="00420645" w:rsidRDefault="00420645" w14:paraId="732610AF" w14:textId="01B8CE02">
      <w:pPr>
        <w:jc w:val="both"/>
        <w:rPr>
          <w:rFonts w:ascii="Arial" w:hAnsi="Arial" w:cs="Arial"/>
          <w:lang w:bidi="en-GB"/>
        </w:rPr>
      </w:pPr>
      <w:r w:rsidRPr="00582639">
        <w:rPr>
          <w:rFonts w:ascii="Arial" w:hAnsi="Arial" w:cs="Arial"/>
          <w:lang w:bidi="en-GB"/>
        </w:rPr>
        <w:t>Following the evaluation of Tenders and prior to the</w:t>
      </w:r>
      <w:r w:rsidRPr="00582639" w:rsidR="00D3048C">
        <w:rPr>
          <w:rFonts w:ascii="Arial" w:hAnsi="Arial" w:cs="Arial"/>
          <w:lang w:bidi="en-GB"/>
        </w:rPr>
        <w:t xml:space="preserve"> </w:t>
      </w:r>
      <w:r w:rsidRPr="00582639">
        <w:rPr>
          <w:rFonts w:ascii="Arial" w:hAnsi="Arial" w:cs="Arial"/>
          <w:lang w:bidi="en-GB"/>
        </w:rPr>
        <w:t xml:space="preserve">standstill period, the Council may invite the shortlisted Tenderer in for a </w:t>
      </w:r>
      <w:r w:rsidRPr="00582639" w:rsidR="00F27E64">
        <w:rPr>
          <w:rFonts w:ascii="Arial" w:hAnsi="Arial" w:cs="Arial"/>
          <w:lang w:bidi="en-GB"/>
        </w:rPr>
        <w:t>Pre-Award</w:t>
      </w:r>
      <w:r w:rsidRPr="00582639">
        <w:rPr>
          <w:rFonts w:ascii="Arial" w:hAnsi="Arial" w:cs="Arial"/>
          <w:lang w:bidi="en-GB"/>
        </w:rPr>
        <w:t xml:space="preserve"> Clarification Meeting. During this meeting the Council will seek further clarification from the Tenderer on their bid in line with the details provided within your tender response. Should the answers not be to a satisfactory level, the Council reserves the right to review the scores previously allocated.</w:t>
      </w:r>
    </w:p>
    <w:p w:rsidRPr="00582639" w:rsidR="00420645" w:rsidP="00420645" w:rsidRDefault="00420645" w14:paraId="165B00CA" w14:textId="77777777">
      <w:pPr>
        <w:jc w:val="both"/>
        <w:rPr>
          <w:rFonts w:ascii="Arial" w:hAnsi="Arial" w:cs="Arial"/>
          <w:lang w:bidi="en-GB"/>
        </w:rPr>
      </w:pPr>
    </w:p>
    <w:p w:rsidRPr="00582639" w:rsidR="00420645" w:rsidP="1AF9584C" w:rsidRDefault="00420645" w14:paraId="3C39F88F" w14:textId="77777777">
      <w:pPr>
        <w:pStyle w:val="Heading2"/>
        <w:jc w:val="both"/>
        <w:rPr>
          <w:rFonts w:ascii="Arial" w:hAnsi="Arial" w:cs="Arial"/>
          <w:b/>
          <w:bCs/>
          <w:sz w:val="24"/>
          <w:szCs w:val="24"/>
          <w:lang w:bidi="en-GB"/>
        </w:rPr>
      </w:pPr>
      <w:bookmarkStart w:name="_Toc80364838" w:id="67"/>
      <w:bookmarkStart w:name="_Toc80367772" w:id="68"/>
      <w:bookmarkStart w:name="_Toc173009475" w:id="69"/>
      <w:bookmarkStart w:name="_Toc200437909" w:id="70"/>
      <w:r w:rsidRPr="00582639">
        <w:rPr>
          <w:rFonts w:ascii="Arial" w:hAnsi="Arial" w:cs="Arial"/>
          <w:b/>
          <w:bCs/>
          <w:sz w:val="24"/>
          <w:szCs w:val="24"/>
          <w:lang w:bidi="en-GB"/>
        </w:rPr>
        <w:t>Abnormally Low Bids</w:t>
      </w:r>
      <w:bookmarkEnd w:id="67"/>
      <w:bookmarkEnd w:id="68"/>
      <w:bookmarkEnd w:id="69"/>
      <w:bookmarkEnd w:id="70"/>
    </w:p>
    <w:p w:rsidRPr="00582639" w:rsidR="00420645" w:rsidP="00420645" w:rsidRDefault="00420645" w14:paraId="1701621D" w14:textId="77777777">
      <w:pPr>
        <w:jc w:val="both"/>
        <w:rPr>
          <w:rFonts w:ascii="Arial" w:hAnsi="Arial" w:cs="Arial"/>
          <w:lang w:bidi="en-GB"/>
        </w:rPr>
      </w:pPr>
    </w:p>
    <w:p w:rsidRPr="00582639" w:rsidR="00420645" w:rsidP="00420645" w:rsidRDefault="349AFCE6" w14:paraId="2B1DB60C" w14:textId="5410EF3A">
      <w:pPr>
        <w:jc w:val="both"/>
        <w:rPr>
          <w:rFonts w:ascii="Arial" w:hAnsi="Arial" w:cs="Arial"/>
          <w:lang w:bidi="en-GB"/>
        </w:rPr>
      </w:pPr>
      <w:r w:rsidRPr="42AA2F6E">
        <w:rPr>
          <w:rFonts w:ascii="Arial" w:hAnsi="Arial" w:cs="Arial"/>
          <w:lang w:bidi="en-GB"/>
        </w:rPr>
        <w:t xml:space="preserve">Under Section 19 of the Procurement Act 2023, if a Tenderer returns what the Council considers to be an abnormally low-priced tender response, the Council will notify the Tenderer that it considers the price to be abnormally </w:t>
      </w:r>
      <w:proofErr w:type="gramStart"/>
      <w:r w:rsidRPr="42AA2F6E">
        <w:rPr>
          <w:rFonts w:ascii="Arial" w:hAnsi="Arial" w:cs="Arial"/>
          <w:lang w:bidi="en-GB"/>
        </w:rPr>
        <w:t>low</w:t>
      </w:r>
      <w:r w:rsidRPr="42AA2F6E" w:rsidR="58326E77">
        <w:rPr>
          <w:rFonts w:ascii="Arial" w:hAnsi="Arial" w:cs="Arial"/>
          <w:lang w:bidi="en-GB"/>
        </w:rPr>
        <w:t>,</w:t>
      </w:r>
      <w:r w:rsidRPr="42AA2F6E">
        <w:rPr>
          <w:rFonts w:ascii="Arial" w:hAnsi="Arial" w:cs="Arial"/>
          <w:lang w:bidi="en-GB"/>
        </w:rPr>
        <w:t xml:space="preserve"> and</w:t>
      </w:r>
      <w:proofErr w:type="gramEnd"/>
      <w:r w:rsidRPr="42AA2F6E">
        <w:rPr>
          <w:rFonts w:ascii="Arial" w:hAnsi="Arial" w:cs="Arial"/>
          <w:lang w:bidi="en-GB"/>
        </w:rPr>
        <w:t xml:space="preserve"> give the Tenderer an opportunity to demonstrate that it will be able to perform the contract for the price offered. The Council will take account of the evidence provided in the response to a request in writing and will subsequently verify the offer or parts of the offer being abnormally low with the Tenderer. Only at the end of this clarification period, </w:t>
      </w:r>
      <w:proofErr w:type="gramStart"/>
      <w:r w:rsidRPr="42AA2F6E">
        <w:rPr>
          <w:rFonts w:ascii="Arial" w:hAnsi="Arial" w:cs="Arial"/>
          <w:lang w:bidi="en-GB"/>
        </w:rPr>
        <w:t>taking into account</w:t>
      </w:r>
      <w:proofErr w:type="gramEnd"/>
      <w:r w:rsidRPr="42AA2F6E">
        <w:rPr>
          <w:rFonts w:ascii="Arial" w:hAnsi="Arial" w:cs="Arial"/>
          <w:lang w:bidi="en-GB"/>
        </w:rPr>
        <w:t xml:space="preserve"> the individual facts, will the Council decide whether the offer should be rejected or not. The Council reserves the right to disregard the Tender and reject the offer when the evidence supplied does not satisfactorily explain the low level of price and costs. Any Tenderer must return the clarifying information within two working days from issue by the Council, via the </w:t>
      </w:r>
      <w:r w:rsidRPr="42AA2F6E" w:rsidR="0C9A9752">
        <w:rPr>
          <w:rFonts w:ascii="Arial" w:hAnsi="Arial" w:cs="Arial"/>
          <w:lang w:bidi="en-GB"/>
        </w:rPr>
        <w:t xml:space="preserve">Supplying The </w:t>
      </w:r>
      <w:proofErr w:type="gramStart"/>
      <w:r w:rsidRPr="42AA2F6E" w:rsidR="0C9A9752">
        <w:rPr>
          <w:rFonts w:ascii="Arial" w:hAnsi="Arial" w:cs="Arial"/>
          <w:lang w:bidi="en-GB"/>
        </w:rPr>
        <w:t>South West</w:t>
      </w:r>
      <w:proofErr w:type="gramEnd"/>
      <w:r w:rsidRPr="42AA2F6E">
        <w:rPr>
          <w:rFonts w:ascii="Arial" w:hAnsi="Arial" w:cs="Arial"/>
          <w:lang w:bidi="en-GB"/>
        </w:rPr>
        <w:t xml:space="preserve"> Portal</w:t>
      </w:r>
      <w:r w:rsidR="003737E0">
        <w:rPr>
          <w:rFonts w:ascii="Arial" w:hAnsi="Arial" w:cs="Arial"/>
          <w:lang w:bidi="en-GB"/>
        </w:rPr>
        <w:t xml:space="preserve"> </w:t>
      </w:r>
      <w:hyperlink w:history="1" r:id="rId19">
        <w:r w:rsidRPr="003969BE" w:rsidR="003737E0">
          <w:rPr>
            <w:rStyle w:val="Hyperlink"/>
            <w:rFonts w:ascii="Arial" w:hAnsi="Arial" w:cs="Arial"/>
            <w:lang w:bidi="en-GB"/>
          </w:rPr>
          <w:t>www.supplyingthesouthwest.org.uk</w:t>
        </w:r>
      </w:hyperlink>
      <w:r w:rsidR="003737E0">
        <w:rPr>
          <w:rFonts w:ascii="Arial" w:hAnsi="Arial" w:cs="Arial"/>
          <w:lang w:bidi="en-GB"/>
        </w:rPr>
        <w:t xml:space="preserve"> </w:t>
      </w:r>
      <w:r w:rsidR="005A7787">
        <w:rPr>
          <w:rFonts w:ascii="Arial" w:hAnsi="Arial" w:cs="Arial"/>
          <w:lang w:bidi="en-GB"/>
        </w:rPr>
        <w:t xml:space="preserve"> </w:t>
      </w:r>
    </w:p>
    <w:p w:rsidRPr="00582639" w:rsidR="00420645" w:rsidP="00420645" w:rsidRDefault="00420645" w14:paraId="2DDDB716" w14:textId="77777777">
      <w:pPr>
        <w:jc w:val="both"/>
        <w:rPr>
          <w:rFonts w:ascii="Arial" w:hAnsi="Arial" w:cs="Arial"/>
          <w:lang w:bidi="en-GB"/>
        </w:rPr>
      </w:pPr>
    </w:p>
    <w:p w:rsidRPr="00582639" w:rsidR="00420645" w:rsidP="1AF9584C" w:rsidRDefault="00420645" w14:paraId="2DC5A0D5" w14:textId="77777777">
      <w:pPr>
        <w:pStyle w:val="Heading2"/>
        <w:jc w:val="both"/>
        <w:rPr>
          <w:rFonts w:ascii="Arial" w:hAnsi="Arial" w:cs="Arial"/>
          <w:b/>
          <w:bCs/>
          <w:sz w:val="24"/>
          <w:szCs w:val="24"/>
          <w:lang w:bidi="en-GB"/>
        </w:rPr>
      </w:pPr>
      <w:bookmarkStart w:name="_Toc80364839" w:id="71"/>
      <w:bookmarkStart w:name="_Toc80367773" w:id="72"/>
      <w:bookmarkStart w:name="_Toc173009476" w:id="73"/>
      <w:bookmarkStart w:name="_Toc200437910" w:id="74"/>
      <w:r w:rsidRPr="00582639">
        <w:rPr>
          <w:rFonts w:ascii="Arial" w:hAnsi="Arial" w:cs="Arial"/>
          <w:b/>
          <w:bCs/>
          <w:sz w:val="24"/>
          <w:szCs w:val="24"/>
          <w:lang w:bidi="en-GB"/>
        </w:rPr>
        <w:t>Tied Bids</w:t>
      </w:r>
      <w:bookmarkEnd w:id="71"/>
      <w:bookmarkEnd w:id="72"/>
      <w:bookmarkEnd w:id="73"/>
      <w:bookmarkEnd w:id="74"/>
    </w:p>
    <w:p w:rsidRPr="00582639" w:rsidR="00420645" w:rsidP="00420645" w:rsidRDefault="00420645" w14:paraId="11B7DD0E" w14:textId="77777777">
      <w:pPr>
        <w:jc w:val="both"/>
        <w:rPr>
          <w:rFonts w:ascii="Arial" w:hAnsi="Arial" w:cs="Arial"/>
          <w:lang w:bidi="en-GB"/>
        </w:rPr>
      </w:pPr>
    </w:p>
    <w:p w:rsidRPr="00582639" w:rsidR="00420645" w:rsidP="00420645" w:rsidRDefault="349AFCE6" w14:paraId="55A8151C" w14:textId="608DB9FA">
      <w:pPr>
        <w:jc w:val="both"/>
        <w:rPr>
          <w:rFonts w:ascii="Arial" w:hAnsi="Arial" w:cs="Arial"/>
          <w:lang w:bidi="en-GB"/>
        </w:rPr>
      </w:pPr>
      <w:r w:rsidRPr="42AA2F6E">
        <w:rPr>
          <w:rFonts w:ascii="Arial" w:hAnsi="Arial" w:cs="Arial"/>
          <w:lang w:bidi="en-GB"/>
        </w:rPr>
        <w:t>In the event of a tied bid, the Tenderer with the highest score for the question</w:t>
      </w:r>
      <w:r w:rsidRPr="42AA2F6E" w:rsidR="17FE07BA">
        <w:rPr>
          <w:rFonts w:ascii="Arial" w:hAnsi="Arial" w:cs="Arial"/>
          <w:lang w:bidi="en-GB"/>
        </w:rPr>
        <w:t>(s)</w:t>
      </w:r>
      <w:r w:rsidRPr="42AA2F6E">
        <w:rPr>
          <w:rFonts w:ascii="Arial" w:hAnsi="Arial" w:cs="Arial"/>
          <w:lang w:bidi="en-GB"/>
        </w:rPr>
        <w:t xml:space="preserve"> with the greatest weighting will be awarded the contract. If there is a tie on the highest score for this</w:t>
      </w:r>
      <w:r w:rsidRPr="42AA2F6E" w:rsidR="72AFB3D5">
        <w:rPr>
          <w:rFonts w:ascii="Arial" w:hAnsi="Arial" w:cs="Arial"/>
          <w:lang w:bidi="en-GB"/>
        </w:rPr>
        <w:t>/these</w:t>
      </w:r>
      <w:r w:rsidRPr="42AA2F6E">
        <w:rPr>
          <w:rFonts w:ascii="Arial" w:hAnsi="Arial" w:cs="Arial"/>
          <w:lang w:bidi="en-GB"/>
        </w:rPr>
        <w:t xml:space="preserve"> question</w:t>
      </w:r>
      <w:r w:rsidRPr="42AA2F6E" w:rsidR="5F4ECD97">
        <w:rPr>
          <w:rFonts w:ascii="Arial" w:hAnsi="Arial" w:cs="Arial"/>
          <w:lang w:bidi="en-GB"/>
        </w:rPr>
        <w:t>(s)</w:t>
      </w:r>
      <w:r w:rsidRPr="42AA2F6E">
        <w:rPr>
          <w:rFonts w:ascii="Arial" w:hAnsi="Arial" w:cs="Arial"/>
          <w:lang w:bidi="en-GB"/>
        </w:rPr>
        <w:t>, then the question</w:t>
      </w:r>
      <w:r w:rsidRPr="42AA2F6E" w:rsidR="6E84AFEE">
        <w:rPr>
          <w:rFonts w:ascii="Arial" w:hAnsi="Arial" w:cs="Arial"/>
          <w:lang w:bidi="en-GB"/>
        </w:rPr>
        <w:t>(s)</w:t>
      </w:r>
      <w:r w:rsidRPr="42AA2F6E">
        <w:rPr>
          <w:rFonts w:ascii="Arial" w:hAnsi="Arial" w:cs="Arial"/>
          <w:lang w:bidi="en-GB"/>
        </w:rPr>
        <w:t xml:space="preserve"> with the next greatest weighting will be used, continuing until a winner is identified. The contract will then be awarded to this successful Tenderer.</w:t>
      </w:r>
    </w:p>
    <w:p w:rsidRPr="00582639" w:rsidR="00420645" w:rsidP="00420645" w:rsidRDefault="00420645" w14:paraId="2C3EC7C3" w14:textId="77777777">
      <w:pPr>
        <w:jc w:val="both"/>
        <w:rPr>
          <w:rFonts w:ascii="Arial" w:hAnsi="Arial" w:cs="Arial"/>
          <w:lang w:bidi="en-GB"/>
        </w:rPr>
      </w:pPr>
    </w:p>
    <w:p w:rsidRPr="00582639" w:rsidR="00420645" w:rsidP="1AF9584C" w:rsidRDefault="00420645" w14:paraId="7F824F97" w14:textId="77777777">
      <w:pPr>
        <w:pStyle w:val="Heading2"/>
        <w:jc w:val="both"/>
        <w:rPr>
          <w:rFonts w:ascii="Arial" w:hAnsi="Arial" w:cs="Arial"/>
          <w:b/>
          <w:bCs/>
          <w:sz w:val="24"/>
          <w:szCs w:val="24"/>
          <w:lang w:bidi="en-GB"/>
        </w:rPr>
      </w:pPr>
      <w:bookmarkStart w:name="_Toc80364840" w:id="75"/>
      <w:bookmarkStart w:name="_Toc80367774" w:id="76"/>
      <w:bookmarkStart w:name="_Toc173009477" w:id="77"/>
      <w:bookmarkStart w:name="_Toc200437911" w:id="78"/>
      <w:r w:rsidRPr="00582639">
        <w:rPr>
          <w:rFonts w:ascii="Arial" w:hAnsi="Arial" w:cs="Arial"/>
          <w:b/>
          <w:bCs/>
          <w:sz w:val="24"/>
          <w:szCs w:val="24"/>
          <w:lang w:bidi="en-GB"/>
        </w:rPr>
        <w:t>Council Not Bound</w:t>
      </w:r>
      <w:bookmarkEnd w:id="75"/>
      <w:bookmarkEnd w:id="76"/>
      <w:bookmarkEnd w:id="77"/>
      <w:bookmarkEnd w:id="78"/>
    </w:p>
    <w:p w:rsidRPr="00582639" w:rsidR="00420645" w:rsidP="00420645" w:rsidRDefault="00420645" w14:paraId="45344632" w14:textId="77777777">
      <w:pPr>
        <w:jc w:val="both"/>
        <w:rPr>
          <w:rFonts w:ascii="Arial" w:hAnsi="Arial" w:cs="Arial"/>
          <w:lang w:bidi="en-GB"/>
        </w:rPr>
      </w:pPr>
    </w:p>
    <w:p w:rsidRPr="00582639" w:rsidR="00420645" w:rsidP="00420645" w:rsidRDefault="00420645" w14:paraId="0175CD33" w14:textId="77777777">
      <w:pPr>
        <w:jc w:val="both"/>
        <w:rPr>
          <w:rFonts w:ascii="Arial" w:hAnsi="Arial" w:cs="Arial"/>
          <w:lang w:bidi="en-GB"/>
        </w:rPr>
      </w:pPr>
      <w:r w:rsidRPr="00582639">
        <w:rPr>
          <w:rFonts w:ascii="Arial" w:hAnsi="Arial" w:cs="Arial"/>
          <w:lang w:bidi="en-GB"/>
        </w:rPr>
        <w:t>The Council does not bind itself to accept the lowest or any Tender for all or any part of the requirement and will not accept responsibility for any expense or loss which may be incurred by any Tenderer in the preparation of the Tender should the Council decide to discontinue the tender process for any other reason whatsoever.</w:t>
      </w:r>
    </w:p>
    <w:p w:rsidRPr="00582639" w:rsidR="00420645" w:rsidP="00420645" w:rsidRDefault="00420645" w14:paraId="1F4DD99F" w14:textId="77777777">
      <w:pPr>
        <w:jc w:val="both"/>
        <w:rPr>
          <w:rFonts w:ascii="Arial" w:hAnsi="Arial" w:cs="Arial"/>
          <w:lang w:bidi="en-GB"/>
        </w:rPr>
      </w:pPr>
    </w:p>
    <w:p w:rsidRPr="00582639" w:rsidR="00420645" w:rsidP="00420645" w:rsidRDefault="00420645" w14:paraId="08A2762B" w14:textId="77777777">
      <w:pPr>
        <w:jc w:val="both"/>
        <w:rPr>
          <w:rFonts w:ascii="Arial" w:hAnsi="Arial" w:cs="Arial"/>
          <w:lang w:bidi="en-GB"/>
        </w:rPr>
      </w:pPr>
      <w:r w:rsidRPr="00582639">
        <w:rPr>
          <w:rFonts w:ascii="Arial" w:hAnsi="Arial" w:cs="Arial"/>
          <w:lang w:bidi="en-GB"/>
        </w:rPr>
        <w:t xml:space="preserve">Any discussions or correspondence between the Council and Tenderers shall be conducted without any obligation whatsoever by the Council to </w:t>
      </w:r>
      <w:proofErr w:type="gramStart"/>
      <w:r w:rsidRPr="00582639">
        <w:rPr>
          <w:rFonts w:ascii="Arial" w:hAnsi="Arial" w:cs="Arial"/>
          <w:lang w:bidi="en-GB"/>
        </w:rPr>
        <w:t>enter into</w:t>
      </w:r>
      <w:proofErr w:type="gramEnd"/>
      <w:r w:rsidRPr="00582639">
        <w:rPr>
          <w:rFonts w:ascii="Arial" w:hAnsi="Arial" w:cs="Arial"/>
          <w:lang w:bidi="en-GB"/>
        </w:rPr>
        <w:t xml:space="preserve"> or become bound by any contract.</w:t>
      </w:r>
    </w:p>
    <w:p w:rsidRPr="00582639" w:rsidR="00420645" w:rsidP="1AF9584C" w:rsidRDefault="00420645" w14:paraId="500C9534" w14:textId="1BEE4C82">
      <w:pPr>
        <w:jc w:val="both"/>
        <w:rPr>
          <w:rFonts w:ascii="Arial" w:hAnsi="Arial" w:cs="Arial"/>
          <w:lang w:bidi="en-GB"/>
        </w:rPr>
      </w:pPr>
    </w:p>
    <w:p w:rsidRPr="00582639" w:rsidR="00420645" w:rsidP="00420645" w:rsidRDefault="00420645" w14:paraId="0DC4C43C" w14:textId="77777777">
      <w:pPr>
        <w:jc w:val="both"/>
        <w:rPr>
          <w:rFonts w:ascii="Arial" w:hAnsi="Arial" w:cs="Arial"/>
          <w:lang w:bidi="en-GB"/>
        </w:rPr>
      </w:pPr>
      <w:r w:rsidRPr="00582639">
        <w:rPr>
          <w:rFonts w:ascii="Arial" w:hAnsi="Arial" w:cs="Arial"/>
          <w:lang w:bidi="en-GB"/>
        </w:rPr>
        <w:t>The Council will not be bound by any contract until the Contract is embodied in a formal document and signed by all parties.</w:t>
      </w:r>
    </w:p>
    <w:p w:rsidRPr="00582639" w:rsidR="00420645" w:rsidP="00420645" w:rsidRDefault="00420645" w14:paraId="50A8EB31" w14:textId="77777777">
      <w:pPr>
        <w:jc w:val="both"/>
        <w:rPr>
          <w:rFonts w:ascii="Arial" w:hAnsi="Arial" w:cs="Arial"/>
          <w:lang w:bidi="en-GB"/>
        </w:rPr>
      </w:pPr>
    </w:p>
    <w:p w:rsidRPr="00582639" w:rsidR="00420645" w:rsidP="1AF9584C" w:rsidRDefault="00420645" w14:paraId="7B5395E2" w14:textId="3853A873">
      <w:pPr>
        <w:pStyle w:val="Heading2"/>
        <w:jc w:val="both"/>
        <w:rPr>
          <w:rFonts w:ascii="Arial" w:hAnsi="Arial" w:cs="Arial"/>
          <w:b/>
          <w:bCs/>
          <w:sz w:val="24"/>
          <w:szCs w:val="24"/>
          <w:lang w:bidi="en-GB"/>
        </w:rPr>
      </w:pPr>
      <w:bookmarkStart w:name="_Toc80364841" w:id="79"/>
      <w:bookmarkStart w:name="_Toc80367775" w:id="80"/>
      <w:bookmarkStart w:name="_Toc173009478" w:id="81"/>
      <w:bookmarkStart w:name="_Toc200437912" w:id="82"/>
      <w:r w:rsidRPr="00582639">
        <w:rPr>
          <w:rFonts w:ascii="Arial" w:hAnsi="Arial" w:cs="Arial"/>
          <w:b/>
          <w:bCs/>
          <w:sz w:val="24"/>
          <w:szCs w:val="24"/>
          <w:lang w:bidi="en-GB"/>
        </w:rPr>
        <w:lastRenderedPageBreak/>
        <w:t>Contract Document</w:t>
      </w:r>
      <w:bookmarkEnd w:id="79"/>
      <w:bookmarkEnd w:id="80"/>
      <w:bookmarkEnd w:id="81"/>
      <w:bookmarkEnd w:id="82"/>
    </w:p>
    <w:p w:rsidRPr="00582639" w:rsidR="00420645" w:rsidP="00420645" w:rsidRDefault="00420645" w14:paraId="50A9EC32" w14:textId="77777777">
      <w:pPr>
        <w:jc w:val="both"/>
        <w:rPr>
          <w:rFonts w:ascii="Arial" w:hAnsi="Arial" w:cs="Arial"/>
          <w:lang w:bidi="en-GB"/>
        </w:rPr>
      </w:pPr>
    </w:p>
    <w:p w:rsidRPr="00582639" w:rsidR="00420645" w:rsidP="00420645" w:rsidRDefault="00420645" w14:paraId="21D725FD" w14:textId="72315983">
      <w:pPr>
        <w:jc w:val="both"/>
        <w:rPr>
          <w:rFonts w:ascii="Arial" w:hAnsi="Arial" w:cs="Arial"/>
          <w:lang w:bidi="en-GB"/>
        </w:rPr>
      </w:pPr>
      <w:r w:rsidRPr="00582639">
        <w:rPr>
          <w:rFonts w:ascii="Arial" w:hAnsi="Arial" w:cs="Arial"/>
          <w:lang w:bidi="en-GB"/>
        </w:rPr>
        <w:t>The contract to be awarded shall be in the form of the draft contract</w:t>
      </w:r>
      <w:r w:rsidRPr="00582639" w:rsidR="00171867">
        <w:rPr>
          <w:rFonts w:ascii="Arial" w:hAnsi="Arial" w:cs="Arial"/>
          <w:lang w:bidi="en-GB"/>
        </w:rPr>
        <w:t xml:space="preserve"> </w:t>
      </w:r>
      <w:r w:rsidRPr="00582639">
        <w:rPr>
          <w:rFonts w:ascii="Arial" w:hAnsi="Arial" w:cs="Arial"/>
          <w:lang w:bidi="en-GB"/>
        </w:rPr>
        <w:t>which will be signed by all parties and such contract shall incorporate the tender documents, the duly completed Form of Tender and Anti-Corruption and Anti-Collusion Certificate, pricing schedules, the Conditions of Contract, and any other relevant documentation.</w:t>
      </w:r>
    </w:p>
    <w:p w:rsidRPr="00582639" w:rsidR="00420645" w:rsidP="00420645" w:rsidRDefault="00420645" w14:paraId="55D91CFF" w14:textId="77777777">
      <w:pPr>
        <w:jc w:val="both"/>
        <w:rPr>
          <w:rFonts w:ascii="Arial" w:hAnsi="Arial" w:cs="Arial"/>
          <w:lang w:bidi="en-GB"/>
        </w:rPr>
      </w:pPr>
    </w:p>
    <w:p w:rsidRPr="00582639" w:rsidR="00420645" w:rsidP="1AF9584C" w:rsidRDefault="00420645" w14:paraId="053A446C" w14:textId="77777777">
      <w:pPr>
        <w:pStyle w:val="Heading2"/>
        <w:jc w:val="both"/>
        <w:rPr>
          <w:rFonts w:ascii="Arial" w:hAnsi="Arial" w:cs="Arial"/>
          <w:b/>
          <w:bCs/>
          <w:sz w:val="24"/>
          <w:szCs w:val="24"/>
          <w:lang w:bidi="en-GB"/>
        </w:rPr>
      </w:pPr>
      <w:bookmarkStart w:name="_Toc80364842" w:id="83"/>
      <w:bookmarkStart w:name="_Toc80367776" w:id="84"/>
      <w:bookmarkStart w:name="_Toc173009479" w:id="85"/>
      <w:bookmarkStart w:name="_Toc200437913" w:id="86"/>
      <w:r w:rsidRPr="00582639">
        <w:rPr>
          <w:rFonts w:ascii="Arial" w:hAnsi="Arial" w:cs="Arial"/>
          <w:b/>
          <w:bCs/>
          <w:sz w:val="24"/>
          <w:szCs w:val="24"/>
          <w:lang w:bidi="en-GB"/>
        </w:rPr>
        <w:t>Transparency</w:t>
      </w:r>
      <w:bookmarkEnd w:id="83"/>
      <w:bookmarkEnd w:id="84"/>
      <w:bookmarkEnd w:id="85"/>
      <w:bookmarkEnd w:id="86"/>
    </w:p>
    <w:p w:rsidRPr="00582639" w:rsidR="00420645" w:rsidP="00420645" w:rsidRDefault="00420645" w14:paraId="275F9849" w14:textId="77777777">
      <w:pPr>
        <w:jc w:val="both"/>
        <w:rPr>
          <w:rFonts w:ascii="Arial" w:hAnsi="Arial" w:cs="Arial"/>
          <w:lang w:bidi="en-GB"/>
        </w:rPr>
      </w:pPr>
    </w:p>
    <w:p w:rsidRPr="00582639" w:rsidR="00420645" w:rsidP="00420645" w:rsidRDefault="349AFCE6" w14:paraId="1961F313" w14:textId="468AD1E9">
      <w:pPr>
        <w:jc w:val="both"/>
        <w:rPr>
          <w:rFonts w:ascii="Arial" w:hAnsi="Arial" w:cs="Arial"/>
          <w:lang w:bidi="en-GB"/>
        </w:rPr>
      </w:pPr>
      <w:r w:rsidRPr="42AA2F6E">
        <w:rPr>
          <w:rFonts w:ascii="Arial" w:hAnsi="Arial" w:cs="Arial"/>
          <w:lang w:bidi="en-GB"/>
        </w:rPr>
        <w:t>The Council may disclose with other Public Sector Contracting Authorities any of the Tenderer's information/documentation (including any that the Tenderer considers to be confidential and/or commercially sensitive</w:t>
      </w:r>
      <w:r w:rsidRPr="42AA2F6E" w:rsidR="0CB88673">
        <w:rPr>
          <w:rFonts w:ascii="Arial" w:hAnsi="Arial" w:cs="Arial"/>
          <w:lang w:bidi="en-GB"/>
        </w:rPr>
        <w:t>,</w:t>
      </w:r>
      <w:r w:rsidRPr="42AA2F6E">
        <w:rPr>
          <w:rFonts w:ascii="Arial" w:hAnsi="Arial" w:cs="Arial"/>
          <w:lang w:bidi="en-GB"/>
        </w:rPr>
        <w:t xml:space="preserve"> such as specific tender information) submitted by the Tenderer to the Council during this Procurement. The information will not be disclosed outside of the public sector. Tenderers taking part in this competition consent to this as part of the competition process.</w:t>
      </w:r>
    </w:p>
    <w:p w:rsidRPr="00582639" w:rsidR="00420645" w:rsidP="00420645" w:rsidRDefault="00420645" w14:paraId="5DB6EF7A" w14:textId="77777777">
      <w:pPr>
        <w:jc w:val="both"/>
        <w:rPr>
          <w:rFonts w:ascii="Arial" w:hAnsi="Arial" w:cs="Arial"/>
          <w:lang w:bidi="en-GB"/>
        </w:rPr>
      </w:pPr>
    </w:p>
    <w:p w:rsidRPr="00582639" w:rsidR="00420645" w:rsidP="00420645" w:rsidRDefault="00420645" w14:paraId="4E0DF16A" w14:textId="77777777">
      <w:pPr>
        <w:jc w:val="both"/>
        <w:rPr>
          <w:rFonts w:ascii="Arial" w:hAnsi="Arial" w:cs="Arial"/>
          <w:b/>
          <w:bCs/>
          <w:iCs/>
          <w:u w:val="single"/>
          <w:lang w:bidi="en-GB"/>
        </w:rPr>
      </w:pPr>
      <w:r w:rsidRPr="00582639">
        <w:rPr>
          <w:rFonts w:ascii="Arial" w:hAnsi="Arial" w:cs="Arial"/>
          <w:b/>
          <w:bCs/>
          <w:iCs/>
          <w:u w:val="single"/>
          <w:lang w:bidi="en-GB"/>
        </w:rPr>
        <w:t>Important Note</w:t>
      </w:r>
    </w:p>
    <w:p w:rsidRPr="00582639" w:rsidR="00420645" w:rsidP="00420645" w:rsidRDefault="00420645" w14:paraId="07F33E09" w14:textId="77777777">
      <w:pPr>
        <w:jc w:val="both"/>
        <w:rPr>
          <w:rFonts w:ascii="Arial" w:hAnsi="Arial" w:cs="Arial"/>
          <w:lang w:bidi="en-GB"/>
        </w:rPr>
      </w:pPr>
    </w:p>
    <w:p w:rsidRPr="00582639" w:rsidR="00420645" w:rsidP="00420645" w:rsidRDefault="349AFCE6" w14:paraId="75681D85" w14:textId="77777777">
      <w:pPr>
        <w:jc w:val="both"/>
        <w:rPr>
          <w:rFonts w:ascii="Arial" w:hAnsi="Arial" w:cs="Arial"/>
          <w:lang w:bidi="en-GB"/>
        </w:rPr>
      </w:pPr>
      <w:r w:rsidRPr="42AA2F6E">
        <w:rPr>
          <w:rFonts w:ascii="Arial" w:hAnsi="Arial" w:cs="Arial"/>
          <w:lang w:bidi="en-GB"/>
        </w:rPr>
        <w:t xml:space="preserve">Tenderers are required to address </w:t>
      </w:r>
      <w:r w:rsidRPr="009B29B5">
        <w:rPr>
          <w:rFonts w:ascii="Arial" w:hAnsi="Arial" w:cs="Arial"/>
          <w:b/>
          <w:lang w:bidi="en-GB"/>
        </w:rPr>
        <w:t>ALL</w:t>
      </w:r>
      <w:r w:rsidRPr="42AA2F6E">
        <w:rPr>
          <w:rFonts w:ascii="Arial" w:hAnsi="Arial" w:cs="Arial"/>
          <w:lang w:bidi="en-GB"/>
        </w:rPr>
        <w:t xml:space="preserve"> the requirements with details of how each requirement is met. Responses such as “noted”, “agreed”, “compliant” or similar do not provide sufficient information to form a reasoned evaluation of the proposed solution and consequently will be marked as non-compliant.</w:t>
      </w:r>
    </w:p>
    <w:p w:rsidRPr="00582639" w:rsidR="00420645" w:rsidP="00174543" w:rsidRDefault="00420645" w14:paraId="08F4B6AB" w14:textId="77777777">
      <w:pPr>
        <w:jc w:val="both"/>
        <w:rPr>
          <w:rFonts w:ascii="Arial" w:hAnsi="Arial" w:cs="Arial"/>
          <w:lang w:bidi="en-GB"/>
        </w:rPr>
      </w:pPr>
    </w:p>
    <w:p w:rsidRPr="00582639" w:rsidR="00420645" w:rsidP="00174543" w:rsidRDefault="349AFCE6" w14:paraId="3BC8A952" w14:textId="7AE10084">
      <w:pPr>
        <w:jc w:val="both"/>
        <w:rPr>
          <w:rFonts w:ascii="Arial" w:hAnsi="Arial" w:cs="Arial"/>
          <w:b/>
          <w:lang w:bidi="en-GB"/>
        </w:rPr>
      </w:pPr>
      <w:bookmarkStart w:name="_Toc80364843" w:id="87"/>
      <w:bookmarkStart w:name="_Toc80367777" w:id="88"/>
      <w:bookmarkStart w:name="_Toc173009480" w:id="89"/>
      <w:r w:rsidRPr="42AA2F6E">
        <w:rPr>
          <w:rFonts w:ascii="Arial" w:hAnsi="Arial" w:cs="Arial"/>
          <w:b/>
          <w:lang w:bidi="en-GB"/>
        </w:rPr>
        <w:t>Additional Information</w:t>
      </w:r>
      <w:bookmarkEnd w:id="87"/>
      <w:bookmarkEnd w:id="88"/>
      <w:bookmarkEnd w:id="89"/>
    </w:p>
    <w:p w:rsidRPr="009B29B5" w:rsidR="42AA2F6E" w:rsidP="009B29B5" w:rsidRDefault="42AA2F6E" w14:paraId="04CDA3CF" w14:textId="3E1DAB2B"/>
    <w:p w:rsidRPr="009B29B5" w:rsidR="00420645" w:rsidP="42AA2F6E" w:rsidRDefault="349AFCE6" w14:paraId="1C1471ED" w14:textId="77777777">
      <w:pPr>
        <w:pStyle w:val="Heading2"/>
        <w:jc w:val="both"/>
        <w:rPr>
          <w:rFonts w:ascii="Arial" w:hAnsi="Arial" w:cs="Arial"/>
          <w:b/>
          <w:color w:val="auto"/>
          <w:sz w:val="24"/>
          <w:szCs w:val="24"/>
          <w:lang w:bidi="en-GB"/>
        </w:rPr>
      </w:pPr>
      <w:bookmarkStart w:name="_Toc80364844" w:id="90"/>
      <w:bookmarkStart w:name="_Toc80367778" w:id="91"/>
      <w:bookmarkStart w:name="_Toc173009481" w:id="92"/>
      <w:bookmarkStart w:name="_Toc200437914" w:id="93"/>
      <w:r w:rsidRPr="009B29B5">
        <w:rPr>
          <w:rFonts w:ascii="Arial" w:hAnsi="Arial" w:cs="Arial"/>
          <w:b/>
          <w:color w:val="auto"/>
          <w:sz w:val="24"/>
          <w:szCs w:val="24"/>
          <w:lang w:bidi="en-GB"/>
        </w:rPr>
        <w:t>Purchase Order and Invoicing Processes</w:t>
      </w:r>
      <w:bookmarkEnd w:id="90"/>
      <w:bookmarkEnd w:id="91"/>
      <w:bookmarkEnd w:id="92"/>
      <w:bookmarkEnd w:id="93"/>
    </w:p>
    <w:p w:rsidRPr="00582639" w:rsidR="00420645" w:rsidP="00420645" w:rsidRDefault="00420645" w14:paraId="57636158" w14:textId="77777777">
      <w:pPr>
        <w:jc w:val="both"/>
        <w:rPr>
          <w:rFonts w:ascii="Arial" w:hAnsi="Arial" w:cs="Arial"/>
          <w:lang w:bidi="en-GB"/>
        </w:rPr>
      </w:pPr>
    </w:p>
    <w:p w:rsidRPr="00582639" w:rsidR="00420645" w:rsidP="1AF9584C" w:rsidRDefault="6FE02EA9" w14:paraId="1A9A5B6A" w14:textId="36383C8A">
      <w:pPr>
        <w:jc w:val="both"/>
        <w:rPr>
          <w:rFonts w:ascii="Arial" w:hAnsi="Arial" w:cs="Arial"/>
          <w:lang w:bidi="en-GB"/>
        </w:rPr>
      </w:pPr>
      <w:r w:rsidRPr="0C35C788" w:rsidR="6FE02EA9">
        <w:rPr>
          <w:rFonts w:ascii="Arial" w:hAnsi="Arial" w:cs="Arial"/>
          <w:lang w:bidi="en-GB"/>
        </w:rPr>
        <w:t>Purchase Orders will be made by official</w:t>
      </w:r>
      <w:r w:rsidRPr="0C35C788" w:rsidR="68051B91">
        <w:rPr>
          <w:rFonts w:ascii="Arial" w:hAnsi="Arial" w:cs="Arial"/>
          <w:lang w:bidi="en-GB"/>
        </w:rPr>
        <w:t xml:space="preserve"> </w:t>
      </w:r>
      <w:r w:rsidRPr="0C35C788" w:rsidR="64F23D1F">
        <w:rPr>
          <w:rFonts w:ascii="Arial" w:hAnsi="Arial" w:cs="Arial"/>
          <w:lang w:bidi="en-GB"/>
        </w:rPr>
        <w:t>South Hams</w:t>
      </w:r>
      <w:r w:rsidRPr="0C35C788" w:rsidR="12472C54">
        <w:rPr>
          <w:rFonts w:ascii="Arial" w:hAnsi="Arial" w:cs="Arial"/>
          <w:lang w:bidi="en-GB"/>
        </w:rPr>
        <w:t xml:space="preserve"> District Council</w:t>
      </w:r>
      <w:r w:rsidRPr="0C35C788" w:rsidR="290C0E6A">
        <w:rPr>
          <w:rFonts w:ascii="Arial" w:hAnsi="Arial" w:cs="Arial"/>
          <w:lang w:bidi="en-GB"/>
        </w:rPr>
        <w:t xml:space="preserve"> </w:t>
      </w:r>
      <w:r w:rsidRPr="0C35C788" w:rsidR="6FE02EA9">
        <w:rPr>
          <w:rFonts w:ascii="Arial" w:hAnsi="Arial" w:cs="Arial"/>
          <w:lang w:bidi="en-GB"/>
        </w:rPr>
        <w:t>purchase order and will be sent by electronic means</w:t>
      </w:r>
      <w:r w:rsidRPr="0C35C788" w:rsidR="5C6AD15B">
        <w:rPr>
          <w:rFonts w:ascii="Arial" w:hAnsi="Arial" w:cs="Arial"/>
          <w:lang w:bidi="en-GB"/>
        </w:rPr>
        <w:t xml:space="preserve">. </w:t>
      </w:r>
      <w:r w:rsidRPr="0C35C788" w:rsidR="2E0EC5CD">
        <w:rPr>
          <w:rFonts w:ascii="Arial" w:hAnsi="Arial" w:cs="Arial"/>
          <w:lang w:bidi="en-GB"/>
        </w:rPr>
        <w:t>South Hams</w:t>
      </w:r>
      <w:r w:rsidRPr="0C35C788" w:rsidR="12472C54">
        <w:rPr>
          <w:rFonts w:ascii="Arial" w:hAnsi="Arial" w:cs="Arial"/>
          <w:lang w:bidi="en-GB"/>
        </w:rPr>
        <w:t xml:space="preserve"> </w:t>
      </w:r>
      <w:r w:rsidRPr="0C35C788" w:rsidR="5C6AD15B">
        <w:rPr>
          <w:rFonts w:ascii="Arial" w:hAnsi="Arial" w:cs="Arial"/>
          <w:lang w:bidi="en-GB"/>
        </w:rPr>
        <w:t>District Council</w:t>
      </w:r>
      <w:r w:rsidRPr="0C35C788" w:rsidR="6E7D05CF">
        <w:rPr>
          <w:rFonts w:ascii="Arial" w:hAnsi="Arial" w:cs="Arial"/>
          <w:lang w:bidi="en-GB"/>
        </w:rPr>
        <w:t xml:space="preserve"> </w:t>
      </w:r>
      <w:r w:rsidRPr="0C35C788" w:rsidR="355039D0">
        <w:rPr>
          <w:rFonts w:ascii="Arial" w:hAnsi="Arial" w:cs="Arial"/>
          <w:lang w:bidi="en-GB"/>
        </w:rPr>
        <w:t>a</w:t>
      </w:r>
      <w:r w:rsidRPr="0C35C788" w:rsidR="6FE02EA9">
        <w:rPr>
          <w:rFonts w:ascii="Arial" w:hAnsi="Arial" w:cs="Arial"/>
          <w:lang w:bidi="en-GB"/>
        </w:rPr>
        <w:t xml:space="preserve">ccepts no responsibility for payment for orders placed and processed where the order has not </w:t>
      </w:r>
      <w:r w:rsidRPr="0C35C788" w:rsidR="6FE02EA9">
        <w:rPr>
          <w:rFonts w:ascii="Arial" w:hAnsi="Arial" w:cs="Arial"/>
          <w:lang w:bidi="en-GB"/>
        </w:rPr>
        <w:t>complied with</w:t>
      </w:r>
      <w:r w:rsidRPr="0C35C788" w:rsidR="6FE02EA9">
        <w:rPr>
          <w:rFonts w:ascii="Arial" w:hAnsi="Arial" w:cs="Arial"/>
          <w:lang w:bidi="en-GB"/>
        </w:rPr>
        <w:t xml:space="preserve"> this process.</w:t>
      </w:r>
    </w:p>
    <w:p w:rsidRPr="00582639" w:rsidR="00420645" w:rsidP="00420645" w:rsidRDefault="00420645" w14:paraId="2EB1C14F" w14:textId="77777777">
      <w:pPr>
        <w:jc w:val="both"/>
        <w:rPr>
          <w:rFonts w:ascii="Arial" w:hAnsi="Arial" w:cs="Arial"/>
          <w:lang w:bidi="en-GB"/>
        </w:rPr>
      </w:pPr>
    </w:p>
    <w:p w:rsidRPr="00582639" w:rsidR="00420645" w:rsidP="1AF9584C" w:rsidRDefault="6FE02EA9" w14:paraId="7451B855" w14:textId="7CCF3E3B">
      <w:pPr>
        <w:jc w:val="both"/>
        <w:rPr>
          <w:rFonts w:ascii="Arial" w:hAnsi="Arial" w:cs="Arial"/>
          <w:lang w:bidi="en-GB"/>
        </w:rPr>
      </w:pPr>
      <w:r w:rsidRPr="0C35C788" w:rsidR="6FE02EA9">
        <w:rPr>
          <w:rFonts w:ascii="Arial" w:hAnsi="Arial" w:cs="Arial"/>
          <w:lang w:bidi="en-GB"/>
        </w:rPr>
        <w:t xml:space="preserve">Invoices should be </w:t>
      </w:r>
      <w:r w:rsidRPr="0C35C788" w:rsidR="6FE02EA9">
        <w:rPr>
          <w:rFonts w:ascii="Arial" w:hAnsi="Arial" w:cs="Arial"/>
          <w:lang w:bidi="en-GB"/>
        </w:rPr>
        <w:t>submitted</w:t>
      </w:r>
      <w:r w:rsidRPr="0C35C788" w:rsidR="6FE02EA9">
        <w:rPr>
          <w:rFonts w:ascii="Arial" w:hAnsi="Arial" w:cs="Arial"/>
          <w:lang w:bidi="en-GB"/>
        </w:rPr>
        <w:t xml:space="preserve"> to </w:t>
      </w:r>
      <w:r w:rsidRPr="0C35C788" w:rsidR="756F2939">
        <w:rPr>
          <w:rFonts w:ascii="Arial" w:hAnsi="Arial" w:cs="Arial"/>
          <w:lang w:bidi="en-GB"/>
        </w:rPr>
        <w:t>South Hams</w:t>
      </w:r>
      <w:r w:rsidRPr="0C35C788" w:rsidR="12472C54">
        <w:rPr>
          <w:rFonts w:ascii="Arial" w:hAnsi="Arial" w:cs="Arial"/>
          <w:lang w:bidi="en-GB"/>
        </w:rPr>
        <w:t xml:space="preserve"> District Council</w:t>
      </w:r>
      <w:r w:rsidRPr="0C35C788" w:rsidR="2E902957">
        <w:rPr>
          <w:rFonts w:ascii="Arial" w:hAnsi="Arial" w:cs="Arial"/>
          <w:lang w:bidi="en-GB"/>
        </w:rPr>
        <w:t xml:space="preserve"> </w:t>
      </w:r>
      <w:r w:rsidRPr="0C35C788" w:rsidR="6FE02EA9">
        <w:rPr>
          <w:rFonts w:ascii="Arial" w:hAnsi="Arial" w:cs="Arial"/>
          <w:lang w:bidi="en-GB"/>
        </w:rPr>
        <w:t xml:space="preserve">by electronic means </w:t>
      </w:r>
      <w:r w:rsidRPr="0C35C788" w:rsidR="229DCFC8">
        <w:rPr>
          <w:rFonts w:ascii="Arial" w:hAnsi="Arial" w:cs="Arial"/>
          <w:lang w:bidi="en-GB"/>
        </w:rPr>
        <w:t xml:space="preserve">via email to the relevant service department you are dealing with including a </w:t>
      </w:r>
      <w:r w:rsidRPr="0C35C788" w:rsidR="6FE02EA9">
        <w:rPr>
          <w:rFonts w:ascii="Arial" w:hAnsi="Arial" w:cs="Arial"/>
          <w:lang w:bidi="en-GB"/>
        </w:rPr>
        <w:t xml:space="preserve">purchase order number, any relevant reference numbers and should </w:t>
      </w:r>
      <w:r w:rsidRPr="0C35C788" w:rsidR="6FE02EA9">
        <w:rPr>
          <w:rFonts w:ascii="Arial" w:hAnsi="Arial" w:cs="Arial"/>
          <w:lang w:bidi="en-GB"/>
        </w:rPr>
        <w:t>contain</w:t>
      </w:r>
      <w:r w:rsidRPr="0C35C788" w:rsidR="6FE02EA9">
        <w:rPr>
          <w:rFonts w:ascii="Arial" w:hAnsi="Arial" w:cs="Arial"/>
          <w:lang w:bidi="en-GB"/>
        </w:rPr>
        <w:t xml:space="preserve"> a summary of transactions/work completed. </w:t>
      </w:r>
      <w:r w:rsidRPr="0C35C788" w:rsidR="120B13DD">
        <w:rPr>
          <w:rFonts w:ascii="Arial" w:hAnsi="Arial" w:cs="Arial"/>
          <w:lang w:bidi="en-GB"/>
        </w:rPr>
        <w:t>South Hams</w:t>
      </w:r>
      <w:r w:rsidRPr="0C35C788" w:rsidR="12472C54">
        <w:rPr>
          <w:rFonts w:ascii="Arial" w:hAnsi="Arial" w:cs="Arial"/>
          <w:lang w:bidi="en-GB"/>
        </w:rPr>
        <w:t xml:space="preserve"> District Council</w:t>
      </w:r>
      <w:r w:rsidRPr="0C35C788" w:rsidR="085283D6">
        <w:rPr>
          <w:rFonts w:ascii="Arial" w:hAnsi="Arial" w:cs="Arial"/>
          <w:lang w:bidi="en-GB"/>
        </w:rPr>
        <w:t xml:space="preserve"> </w:t>
      </w:r>
      <w:r w:rsidRPr="0C35C788" w:rsidR="6FE02EA9">
        <w:rPr>
          <w:rFonts w:ascii="Arial" w:hAnsi="Arial" w:cs="Arial"/>
          <w:lang w:bidi="en-GB"/>
        </w:rPr>
        <w:t>will pay the supplier’s invoices within 30 days of receipt of the tax point of a correct and valid invoice for work that has been completed.</w:t>
      </w:r>
    </w:p>
    <w:p w:rsidRPr="00582639" w:rsidR="00420645" w:rsidP="00420645" w:rsidRDefault="00420645" w14:paraId="7E197D67" w14:textId="77777777">
      <w:pPr>
        <w:jc w:val="both"/>
        <w:rPr>
          <w:rFonts w:ascii="Arial" w:hAnsi="Arial" w:cs="Arial"/>
          <w:lang w:bidi="en-GB"/>
        </w:rPr>
      </w:pPr>
    </w:p>
    <w:p w:rsidRPr="00582639" w:rsidR="00420645" w:rsidP="00420645" w:rsidRDefault="349AFCE6" w14:paraId="32ECC13E" w14:textId="251E38E9">
      <w:pPr>
        <w:jc w:val="both"/>
        <w:rPr>
          <w:rFonts w:ascii="Arial" w:hAnsi="Arial" w:cs="Arial"/>
          <w:lang w:bidi="en-GB"/>
        </w:rPr>
      </w:pPr>
      <w:r w:rsidRPr="42AA2F6E">
        <w:rPr>
          <w:rFonts w:ascii="Arial" w:hAnsi="Arial" w:cs="Arial"/>
          <w:lang w:bidi="en-GB"/>
        </w:rPr>
        <w:t>Incorrect invoices will be returned unpaid for correction and resubmission. In such cases the payment terms will take effect not from the invoice date</w:t>
      </w:r>
      <w:r w:rsidRPr="42AA2F6E" w:rsidR="2FEB405F">
        <w:rPr>
          <w:rFonts w:ascii="Arial" w:hAnsi="Arial" w:cs="Arial"/>
          <w:lang w:bidi="en-GB"/>
        </w:rPr>
        <w:t>,</w:t>
      </w:r>
      <w:r w:rsidRPr="42AA2F6E">
        <w:rPr>
          <w:rFonts w:ascii="Arial" w:hAnsi="Arial" w:cs="Arial"/>
          <w:lang w:bidi="en-GB"/>
        </w:rPr>
        <w:t xml:space="preserve"> but from the date of receipt at the correct address of a correctly presented invoice.</w:t>
      </w:r>
    </w:p>
    <w:p w:rsidRPr="00582639" w:rsidR="00420645" w:rsidP="1AF9584C" w:rsidRDefault="00420645" w14:paraId="465B5955" w14:textId="4F827D28">
      <w:pPr>
        <w:jc w:val="both"/>
        <w:rPr>
          <w:rFonts w:ascii="Arial" w:hAnsi="Arial" w:cs="Arial"/>
          <w:lang w:bidi="en-GB"/>
        </w:rPr>
      </w:pPr>
    </w:p>
    <w:p w:rsidRPr="00582639" w:rsidR="00420645" w:rsidP="1AF9584C" w:rsidRDefault="00420645" w14:paraId="397EF696" w14:textId="77777777">
      <w:pPr>
        <w:pStyle w:val="Heading2"/>
        <w:jc w:val="both"/>
        <w:rPr>
          <w:rFonts w:ascii="Arial" w:hAnsi="Arial" w:cs="Arial"/>
          <w:b/>
          <w:bCs/>
          <w:sz w:val="24"/>
          <w:szCs w:val="24"/>
          <w:lang w:bidi="en-GB"/>
        </w:rPr>
      </w:pPr>
      <w:bookmarkStart w:name="_Toc80364845" w:id="94"/>
      <w:bookmarkStart w:name="_Toc80367779" w:id="95"/>
      <w:bookmarkStart w:name="_Toc173009482" w:id="96"/>
      <w:bookmarkStart w:name="_Toc200437915" w:id="97"/>
      <w:r w:rsidRPr="00582639">
        <w:rPr>
          <w:rFonts w:ascii="Arial" w:hAnsi="Arial" w:cs="Arial"/>
          <w:b/>
          <w:bCs/>
          <w:sz w:val="24"/>
          <w:szCs w:val="24"/>
          <w:lang w:bidi="en-GB"/>
        </w:rPr>
        <w:t>Exit Planning</w:t>
      </w:r>
      <w:bookmarkEnd w:id="94"/>
      <w:bookmarkEnd w:id="95"/>
      <w:bookmarkEnd w:id="96"/>
      <w:bookmarkEnd w:id="97"/>
    </w:p>
    <w:p w:rsidRPr="00582639" w:rsidR="00420645" w:rsidP="00420645" w:rsidRDefault="00420645" w14:paraId="56C69C3A" w14:textId="77777777">
      <w:pPr>
        <w:jc w:val="both"/>
        <w:rPr>
          <w:rFonts w:ascii="Arial" w:hAnsi="Arial" w:cs="Arial"/>
          <w:lang w:bidi="en-GB"/>
        </w:rPr>
      </w:pPr>
    </w:p>
    <w:p w:rsidRPr="00582639" w:rsidR="00420645" w:rsidP="00420645" w:rsidRDefault="00420645" w14:paraId="1C643EB4" w14:textId="77777777">
      <w:pPr>
        <w:jc w:val="both"/>
        <w:rPr>
          <w:rFonts w:ascii="Arial" w:hAnsi="Arial" w:cs="Arial"/>
          <w:lang w:bidi="en-GB"/>
        </w:rPr>
      </w:pPr>
      <w:r w:rsidRPr="00582639">
        <w:rPr>
          <w:rFonts w:ascii="Arial" w:hAnsi="Arial" w:cs="Arial"/>
          <w:lang w:bidi="en-GB"/>
        </w:rPr>
        <w:t>It is important that the eventual exit from this contract is considered, either by renewal with another supplier, requirement discontinuation, or contract termination.</w:t>
      </w:r>
    </w:p>
    <w:p w:rsidRPr="00582639" w:rsidR="00420645" w:rsidP="00420645" w:rsidRDefault="00420645" w14:paraId="4CC64CDE" w14:textId="77777777">
      <w:pPr>
        <w:jc w:val="both"/>
        <w:rPr>
          <w:rFonts w:ascii="Arial" w:hAnsi="Arial" w:cs="Arial"/>
          <w:lang w:bidi="en-GB"/>
        </w:rPr>
      </w:pPr>
    </w:p>
    <w:p w:rsidRPr="00B77B4E" w:rsidR="00420645" w:rsidP="00420645" w:rsidRDefault="00420645" w14:paraId="11B4C537" w14:textId="77777777">
      <w:pPr>
        <w:jc w:val="both"/>
        <w:rPr>
          <w:lang w:bidi="en-GB"/>
        </w:rPr>
      </w:pPr>
      <w:r w:rsidRPr="00B77B4E">
        <w:rPr>
          <w:noProof/>
          <w:lang w:bidi="en-GB"/>
        </w:rPr>
        <w:lastRenderedPageBreak/>
        <mc:AlternateContent>
          <mc:Choice Requires="wpg">
            <w:drawing>
              <wp:inline distT="0" distB="0" distL="0" distR="0" wp14:anchorId="156D0CD7" wp14:editId="139240D7">
                <wp:extent cx="6123940" cy="1586230"/>
                <wp:effectExtent l="0" t="0" r="0" b="13970"/>
                <wp:docPr id="7" name="Group 3" descr="Important Note&#10;If your organisation is currently subject to changes of ownership, including but not limited to sale of the business division, management buy-out, merger, acquisition or any other form of significant change, or is reasonably expected to be subject to such changes during this tender process, please provide and explanation of these changes and how they are expected to affect your submission. It should be noted that should such changes occur during the tender process it may result in all aspects of the process being re-evalu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1586230"/>
                          <a:chOff x="979" y="350"/>
                          <a:chExt cx="9521" cy="2252"/>
                        </a:xfrm>
                      </wpg:grpSpPr>
                      <wps:wsp>
                        <wps:cNvPr id="8" name="Rectangle 22"/>
                        <wps:cNvSpPr>
                          <a:spLocks noChangeArrowheads="1"/>
                        </wps:cNvSpPr>
                        <wps:spPr bwMode="auto">
                          <a:xfrm>
                            <a:off x="979" y="350"/>
                            <a:ext cx="60"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1"/>
                        <wps:cNvSpPr>
                          <a:spLocks noChangeArrowheads="1"/>
                        </wps:cNvSpPr>
                        <wps:spPr bwMode="auto">
                          <a:xfrm>
                            <a:off x="979" y="35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noChangeArrowheads="1"/>
                        </wps:cNvSpPr>
                        <wps:spPr bwMode="auto">
                          <a:xfrm>
                            <a:off x="1053" y="424"/>
                            <a:ext cx="1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9"/>
                        <wps:cNvSpPr>
                          <a:spLocks noChangeArrowheads="1"/>
                        </wps:cNvSpPr>
                        <wps:spPr bwMode="auto">
                          <a:xfrm>
                            <a:off x="1053" y="42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8"/>
                        <wps:cNvCnPr>
                          <a:cxnSpLocks noChangeShapeType="1"/>
                        </wps:cNvCnPr>
                        <wps:spPr bwMode="auto">
                          <a:xfrm>
                            <a:off x="1068" y="380"/>
                            <a:ext cx="934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1068" y="432"/>
                            <a:ext cx="934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6"/>
                        <wps:cNvSpPr>
                          <a:spLocks noChangeArrowheads="1"/>
                        </wps:cNvSpPr>
                        <wps:spPr bwMode="auto">
                          <a:xfrm>
                            <a:off x="10440" y="350"/>
                            <a:ext cx="60"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10411" y="35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10411" y="424"/>
                            <a:ext cx="1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10411" y="42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2"/>
                        <wps:cNvCnPr>
                          <a:cxnSpLocks noChangeShapeType="1"/>
                        </wps:cNvCnPr>
                        <wps:spPr bwMode="auto">
                          <a:xfrm>
                            <a:off x="1061" y="442"/>
                            <a:ext cx="0" cy="20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1009" y="442"/>
                            <a:ext cx="0" cy="216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0"/>
                        <wps:cNvSpPr>
                          <a:spLocks noChangeArrowheads="1"/>
                        </wps:cNvSpPr>
                        <wps:spPr bwMode="auto">
                          <a:xfrm>
                            <a:off x="979" y="2542"/>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9"/>
                        <wps:cNvCnPr>
                          <a:cxnSpLocks noChangeShapeType="1"/>
                        </wps:cNvCnPr>
                        <wps:spPr bwMode="auto">
                          <a:xfrm>
                            <a:off x="1068" y="2572"/>
                            <a:ext cx="934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68" y="2521"/>
                            <a:ext cx="934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a:off x="10470" y="442"/>
                            <a:ext cx="0" cy="216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10418" y="442"/>
                            <a:ext cx="0" cy="20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5"/>
                        <wps:cNvSpPr>
                          <a:spLocks noChangeArrowheads="1"/>
                        </wps:cNvSpPr>
                        <wps:spPr bwMode="auto">
                          <a:xfrm>
                            <a:off x="10411" y="2542"/>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4"/>
                        <wps:cNvSpPr txBox="1">
                          <a:spLocks noChangeArrowheads="1"/>
                        </wps:cNvSpPr>
                        <wps:spPr bwMode="auto">
                          <a:xfrm>
                            <a:off x="1053" y="439"/>
                            <a:ext cx="9372" cy="208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33071" w:rsidR="00F24BF0" w:rsidP="00420645" w:rsidRDefault="00F24BF0" w14:paraId="4CA876AB" w14:textId="77777777">
                              <w:pPr>
                                <w:spacing w:before="17"/>
                                <w:ind w:left="79"/>
                                <w:rPr>
                                  <w:rFonts w:ascii="Arial" w:hAnsi="Arial" w:cs="Arial"/>
                                  <w:b/>
                                </w:rPr>
                              </w:pPr>
                              <w:r w:rsidRPr="00A33071">
                                <w:rPr>
                                  <w:rFonts w:ascii="Arial" w:hAnsi="Arial" w:cs="Arial"/>
                                  <w:b/>
                                </w:rPr>
                                <w:t>IMPORTANT NOTE</w:t>
                              </w:r>
                            </w:p>
                            <w:p w:rsidRPr="00A33071" w:rsidR="00F24BF0" w:rsidP="00420645" w:rsidRDefault="00F24BF0" w14:paraId="75DD62E6" w14:textId="77777777">
                              <w:pPr>
                                <w:spacing w:before="140"/>
                                <w:ind w:left="79" w:right="73"/>
                                <w:jc w:val="both"/>
                                <w:rPr>
                                  <w:rFonts w:ascii="Arial" w:hAnsi="Arial" w:cs="Arial"/>
                                </w:rPr>
                              </w:pPr>
                              <w:r w:rsidRPr="00A33071">
                                <w:rPr>
                                  <w:rFonts w:ascii="Arial" w:hAnsi="Arial" w:cs="Arial"/>
                                </w:rPr>
                                <w:t>If your organisation is currently subject to changes in ownership, including but not limited to sale of the business division, management buy-out, merger, acquisition or any other form of significant change, or is reasonably expected to be subject to such changes during this tender process, please provide an explanation of these changes and how they are expected to affect your submission. It should be noted that should such changes occur during the tender process it may result in all aspects of the process being re-evaluated.</w:t>
                              </w:r>
                            </w:p>
                          </w:txbxContent>
                        </wps:txbx>
                        <wps:bodyPr rot="0" vert="horz" wrap="square" lIns="0" tIns="0" rIns="0" bIns="0" anchor="t" anchorCtr="0" upright="1">
                          <a:noAutofit/>
                        </wps:bodyPr>
                      </wps:wsp>
                    </wpg:wgp>
                  </a:graphicData>
                </a:graphic>
              </wp:inline>
            </w:drawing>
          </mc:Choice>
          <mc:Fallback>
            <w:pict>
              <v:group id="Group 3" style="width:482.2pt;height:124.9pt;mso-position-horizontal-relative:char;mso-position-vertical-relative:line" alt="Important Note&#10;If your organisation is currently subject to changes of ownership, including but not limited to sale of the business division, management buy-out, merger, acquisition or any other form of significant change, or is reasonably expected to be subject to such changes during this tender process, please provide and explanation of these changes and how they are expected to affect your submission. It should be noted that should such changes occur during the tender process it may result in all aspects of the process being re-evaluated." coordsize="9521,2252" coordorigin="979,350" o:spid="_x0000_s1026" w14:anchorId="156D0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">
                <v:rect id="Rectangle 22" style="position:absolute;left:979;top:350;width:60;height:92;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v:rect id="Rectangle 21" style="position:absolute;left:979;top:350;width:89;height:6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v:rect id="Rectangle 20" style="position:absolute;left:1053;top:424;width:15;height:17;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rect id="Rectangle 19" style="position:absolute;left:1053;top:424;width:15;height:15;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v:line id="Line 18" style="position:absolute;visibility:visible;mso-wrap-style:square" o:spid="_x0000_s1031" strokeweight="3pt" o:connectortype="straight" from="1068,380" to="1041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v:line id="Line 17" style="position:absolute;visibility:visible;mso-wrap-style:square" o:spid="_x0000_s1032" strokeweight=".72pt" o:connectortype="straight" from="1068,432" to="104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v:rect id="Rectangle 16" style="position:absolute;left:10440;top:350;width:60;height:92;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v:rect id="Rectangle 15" style="position:absolute;left:10411;top:350;width:89;height:6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v:rect id="Rectangle 14" style="position:absolute;left:10411;top:424;width:15;height:17;visibility:visible;mso-wrap-style:square;v-text-anchor:top" o:spid="_x0000_s10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v:rect id="Rectangle 13" style="position:absolute;left:10411;top:424;width:15;height:15;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line id="Line 12" style="position:absolute;visibility:visible;mso-wrap-style:square" o:spid="_x0000_s1037" strokeweight=".72pt" o:connectortype="straight" from="1061,442" to="106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v:line id="Line 11" style="position:absolute;visibility:visible;mso-wrap-style:square" o:spid="_x0000_s1038" strokeweight="3pt" o:connectortype="straight" from="1009,442" to="1009,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v:rect id="Rectangle 10" style="position:absolute;left:979;top:2542;width:89;height:60;visibility:visible;mso-wrap-style:square;v-text-anchor:top" o:spid="_x0000_s103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v:line id="Line 9" style="position:absolute;visibility:visible;mso-wrap-style:square" o:spid="_x0000_s1040" strokeweight="3pt" o:connectortype="straight" from="1068,2572" to="1041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v:line id="Line 8" style="position:absolute;visibility:visible;mso-wrap-style:square" o:spid="_x0000_s1041" strokeweight=".72pt" o:connectortype="straight" from="1068,2521" to="10411,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v:line id="Line 7" style="position:absolute;visibility:visible;mso-wrap-style:square" o:spid="_x0000_s1042" strokeweight="3pt" o:connectortype="straight" from="10470,442" to="1047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v:line id="Line 6" style="position:absolute;visibility:visible;mso-wrap-style:square" o:spid="_x0000_s1043" strokeweight=".72pt" o:connectortype="straight" from="10418,442" to="10418,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v:rect id="Rectangle 5" style="position:absolute;left:10411;top:2542;width:89;height:6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shapetype id="_x0000_t202" coordsize="21600,21600" o:spt="202" path="m,l,21600r21600,l21600,xe">
                  <v:stroke joinstyle="miter"/>
                  <v:path gradientshapeok="t" o:connecttype="rect"/>
                </v:shapetype>
                <v:shape id="Text Box 4" style="position:absolute;left:1053;top:439;width:9372;height:2089;visibility:visible;mso-wrap-style:square;v-text-anchor:top" o:spid="_x0000_s1045" fillcolor="yellow"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">
                  <v:textbox inset="0,0,0,0">
                    <w:txbxContent>
                      <w:p w:rsidRPr="00A33071" w:rsidR="00F24BF0" w:rsidP="00420645" w:rsidRDefault="00F24BF0" w14:paraId="4CA876AB" w14:textId="77777777">
                        <w:pPr>
                          <w:spacing w:before="17"/>
                          <w:ind w:left="79"/>
                          <w:rPr>
                            <w:rFonts w:ascii="Arial" w:hAnsi="Arial" w:cs="Arial"/>
                            <w:b/>
                          </w:rPr>
                        </w:pPr>
                        <w:r w:rsidRPr="00A33071">
                          <w:rPr>
                            <w:rFonts w:ascii="Arial" w:hAnsi="Arial" w:cs="Arial"/>
                            <w:b/>
                          </w:rPr>
                          <w:t>IMPORTANT NOTE</w:t>
                        </w:r>
                      </w:p>
                      <w:p w:rsidRPr="00A33071" w:rsidR="00F24BF0" w:rsidP="00420645" w:rsidRDefault="00F24BF0" w14:paraId="75DD62E6" w14:textId="77777777">
                        <w:pPr>
                          <w:spacing w:before="140"/>
                          <w:ind w:left="79" w:right="73"/>
                          <w:jc w:val="both"/>
                          <w:rPr>
                            <w:rFonts w:ascii="Arial" w:hAnsi="Arial" w:cs="Arial"/>
                          </w:rPr>
                        </w:pPr>
                        <w:r w:rsidRPr="00A33071">
                          <w:rPr>
                            <w:rFonts w:ascii="Arial" w:hAnsi="Arial" w:cs="Arial"/>
                          </w:rPr>
                          <w:t>If your organisation is currently subject to changes in ownership, including but not limited to sale of the business division, management buy-out, merger, acquisition or any other form of significant change, or is reasonably expected to be subject to such changes during this tender process, please provide an explanation of these changes and how they are expected to affect your submission. It should be noted that should such changes occur during the tender process it may result in all aspects of the process being re-evaluated.</w:t>
                        </w:r>
                      </w:p>
                    </w:txbxContent>
                  </v:textbox>
                </v:shape>
                <w10:anchorlock/>
              </v:group>
            </w:pict>
          </mc:Fallback>
        </mc:AlternateContent>
      </w:r>
    </w:p>
    <w:p w:rsidR="00420645" w:rsidP="00440261" w:rsidRDefault="00420645" w14:paraId="13B77B67" w14:textId="77777777">
      <w:pPr>
        <w:rPr>
          <w:lang w:bidi="en-GB"/>
        </w:rPr>
      </w:pPr>
    </w:p>
    <w:p w:rsidR="00420645" w:rsidP="00440261" w:rsidRDefault="00420645" w14:paraId="6436B89E" w14:textId="77777777"/>
    <w:sectPr w:rsidR="00420645" w:rsidSect="004A128B">
      <w:headerReference w:type="even" r:id="rId20"/>
      <w:footerReference w:type="default" r:id="rId21"/>
      <w:headerReference w:type="first" r:id="rId22"/>
      <w:footerReference w:type="first" r:id="rId2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00D" w:rsidP="004A128B" w:rsidRDefault="00D2700D" w14:paraId="498AC0EE" w14:textId="77777777">
      <w:r>
        <w:separator/>
      </w:r>
    </w:p>
  </w:endnote>
  <w:endnote w:type="continuationSeparator" w:id="0">
    <w:p w:rsidR="00D2700D" w:rsidP="004A128B" w:rsidRDefault="00D2700D" w14:paraId="1CD5F196" w14:textId="77777777">
      <w:r>
        <w:continuationSeparator/>
      </w:r>
    </w:p>
  </w:endnote>
  <w:endnote w:type="continuationNotice" w:id="1">
    <w:p w:rsidR="00D2700D" w:rsidRDefault="00D2700D" w14:paraId="1903E5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F7D8E1" w:rsidTr="77F7D8E1" w14:paraId="3B884110" w14:textId="77777777">
      <w:trPr>
        <w:trHeight w:val="300"/>
      </w:trPr>
      <w:tc>
        <w:tcPr>
          <w:tcW w:w="3210" w:type="dxa"/>
        </w:tcPr>
        <w:p w:rsidR="77F7D8E1" w:rsidP="77F7D8E1" w:rsidRDefault="77F7D8E1" w14:paraId="2D675AEB" w14:textId="29E8C37E">
          <w:pPr>
            <w:pStyle w:val="Header"/>
            <w:ind w:left="-115"/>
          </w:pPr>
        </w:p>
      </w:tc>
      <w:tc>
        <w:tcPr>
          <w:tcW w:w="3210" w:type="dxa"/>
        </w:tcPr>
        <w:p w:rsidR="77F7D8E1" w:rsidP="77F7D8E1" w:rsidRDefault="77F7D8E1" w14:paraId="6F596BA4" w14:textId="4F8F1F6F">
          <w:pPr>
            <w:pStyle w:val="Header"/>
            <w:jc w:val="center"/>
          </w:pPr>
        </w:p>
      </w:tc>
      <w:tc>
        <w:tcPr>
          <w:tcW w:w="3210" w:type="dxa"/>
        </w:tcPr>
        <w:p w:rsidR="77F7D8E1" w:rsidP="77F7D8E1" w:rsidRDefault="77F7D8E1" w14:paraId="388C49A6" w14:textId="2CE46761">
          <w:pPr>
            <w:pStyle w:val="Header"/>
            <w:ind w:right="-115"/>
            <w:jc w:val="right"/>
          </w:pPr>
        </w:p>
      </w:tc>
    </w:tr>
  </w:tbl>
  <w:p w:rsidR="77F7D8E1" w:rsidP="77F7D8E1" w:rsidRDefault="77F7D8E1" w14:paraId="0C91AA8C" w14:textId="5FD3E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03003" w:rsidTr="3B703003" w14:paraId="3320B85C" w14:textId="77777777">
      <w:trPr>
        <w:trHeight w:val="300"/>
      </w:trPr>
      <w:tc>
        <w:tcPr>
          <w:tcW w:w="3210" w:type="dxa"/>
        </w:tcPr>
        <w:p w:rsidR="3B703003" w:rsidP="3B703003" w:rsidRDefault="3B703003" w14:paraId="0F551851" w14:textId="6BB2BCAF">
          <w:pPr>
            <w:pStyle w:val="Header"/>
            <w:ind w:left="-115"/>
          </w:pPr>
        </w:p>
      </w:tc>
      <w:tc>
        <w:tcPr>
          <w:tcW w:w="3210" w:type="dxa"/>
        </w:tcPr>
        <w:p w:rsidR="3B703003" w:rsidP="3B703003" w:rsidRDefault="3B703003" w14:paraId="24F74A52" w14:textId="4F7F1E18">
          <w:pPr>
            <w:pStyle w:val="Header"/>
            <w:jc w:val="center"/>
          </w:pPr>
        </w:p>
      </w:tc>
      <w:tc>
        <w:tcPr>
          <w:tcW w:w="3210" w:type="dxa"/>
        </w:tcPr>
        <w:p w:rsidR="3B703003" w:rsidP="3B703003" w:rsidRDefault="3B703003" w14:paraId="492A0E1E" w14:textId="39C4E4F3">
          <w:pPr>
            <w:pStyle w:val="Header"/>
            <w:ind w:right="-115"/>
            <w:jc w:val="right"/>
          </w:pPr>
        </w:p>
      </w:tc>
    </w:tr>
  </w:tbl>
  <w:p w:rsidR="3B703003" w:rsidP="3B703003" w:rsidRDefault="3B703003" w14:paraId="0AF10548" w14:textId="331B7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022822"/>
      <w:docPartObj>
        <w:docPartGallery w:val="Page Numbers (Bottom of Page)"/>
        <w:docPartUnique/>
      </w:docPartObj>
    </w:sdtPr>
    <w:sdtContent>
      <w:p w:rsidR="004A128B" w:rsidRDefault="004A128B" w14:paraId="18BF6DDC" w14:textId="572E2AFA">
        <w:pPr>
          <w:pStyle w:val="Footer"/>
          <w:jc w:val="center"/>
        </w:pPr>
        <w:r>
          <w:fldChar w:fldCharType="begin"/>
        </w:r>
        <w:r>
          <w:instrText>PAGE   \* MERGEFORMAT</w:instrText>
        </w:r>
        <w:r>
          <w:fldChar w:fldCharType="separate"/>
        </w:r>
        <w:r>
          <w:t>2</w:t>
        </w:r>
        <w:r>
          <w:fldChar w:fldCharType="end"/>
        </w:r>
      </w:p>
    </w:sdtContent>
  </w:sdt>
  <w:p w:rsidR="004A128B" w:rsidRDefault="004A128B" w14:paraId="0D48506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703003" w:rsidTr="3B703003" w14:paraId="796F5E21" w14:textId="77777777">
      <w:trPr>
        <w:trHeight w:val="300"/>
      </w:trPr>
      <w:tc>
        <w:tcPr>
          <w:tcW w:w="3005" w:type="dxa"/>
        </w:tcPr>
        <w:p w:rsidR="3B703003" w:rsidP="3B703003" w:rsidRDefault="3B703003" w14:paraId="24756638" w14:textId="0964C9A9">
          <w:pPr>
            <w:pStyle w:val="Header"/>
            <w:ind w:left="-115"/>
          </w:pPr>
        </w:p>
      </w:tc>
      <w:tc>
        <w:tcPr>
          <w:tcW w:w="3005" w:type="dxa"/>
        </w:tcPr>
        <w:p w:rsidR="3B703003" w:rsidP="3B703003" w:rsidRDefault="3B703003" w14:paraId="1CBF56B3" w14:textId="796CA053">
          <w:pPr>
            <w:pStyle w:val="Header"/>
            <w:jc w:val="center"/>
          </w:pPr>
        </w:p>
      </w:tc>
      <w:tc>
        <w:tcPr>
          <w:tcW w:w="3005" w:type="dxa"/>
        </w:tcPr>
        <w:p w:rsidR="3B703003" w:rsidP="3B703003" w:rsidRDefault="3B703003" w14:paraId="38DCB3BD" w14:textId="7F050EB1">
          <w:pPr>
            <w:pStyle w:val="Header"/>
            <w:ind w:right="-115"/>
            <w:jc w:val="right"/>
          </w:pPr>
        </w:p>
      </w:tc>
    </w:tr>
  </w:tbl>
  <w:p w:rsidR="3B703003" w:rsidP="3B703003" w:rsidRDefault="3B703003" w14:paraId="6102F35E" w14:textId="5B29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00D" w:rsidP="004A128B" w:rsidRDefault="00D2700D" w14:paraId="01F860CD" w14:textId="77777777">
      <w:r>
        <w:separator/>
      </w:r>
    </w:p>
  </w:footnote>
  <w:footnote w:type="continuationSeparator" w:id="0">
    <w:p w:rsidR="00D2700D" w:rsidP="004A128B" w:rsidRDefault="00D2700D" w14:paraId="7643C061" w14:textId="77777777">
      <w:r>
        <w:continuationSeparator/>
      </w:r>
    </w:p>
  </w:footnote>
  <w:footnote w:type="continuationNotice" w:id="1">
    <w:p w:rsidR="00D2700D" w:rsidRDefault="00D2700D" w14:paraId="2AF8DF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0" w:rsidRDefault="00A11620" w14:paraId="206623E3" w14:textId="77777777">
    <w:pPr>
      <w:pStyle w:val="Header"/>
    </w:pPr>
  </w:p>
  <w:p w:rsidR="00A11620" w:rsidRDefault="00A11620" w14:paraId="61307024" w14:textId="7FE9B4F2">
    <w:pPr>
      <w:pStyle w:val="Header"/>
    </w:pPr>
  </w:p>
  <w:p w:rsidR="00A11620" w:rsidRDefault="00A11620" w14:paraId="0924A87C" w14:textId="3804C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1620" w:rsidP="0C35C788" w:rsidRDefault="00A11620" w14:paraId="4F396155" w14:textId="68C601CE">
    <w:pPr>
      <w:jc w:val="center"/>
    </w:pPr>
    <w:r>
      <w:br/>
    </w:r>
    <w:r w:rsidR="0C35C788">
      <w:drawing>
        <wp:inline wp14:editId="03F96B4E" wp14:anchorId="1E97DA07">
          <wp:extent cx="1399804" cy="1323728"/>
          <wp:effectExtent l="0" t="0" r="0" b="0"/>
          <wp:docPr id="6690330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9033060" name=""/>
                  <pic:cNvPicPr/>
                </pic:nvPicPr>
                <pic:blipFill>
                  <a:blip xmlns:r="http://schemas.openxmlformats.org/officeDocument/2006/relationships" r:embed="rId2079303068">
                    <a:extLst>
                      <a:ext uri="{28A0092B-C50C-407E-A947-70E740481C1C}">
                        <a14:useLocalDpi xmlns:a14="http://schemas.microsoft.com/office/drawing/2010/main"/>
                      </a:ext>
                    </a:extLst>
                  </a:blip>
                  <a:stretch>
                    <a:fillRect/>
                  </a:stretch>
                </pic:blipFill>
                <pic:spPr>
                  <a:xfrm rot="0">
                    <a:off x="0" y="0"/>
                    <a:ext cx="1399804" cy="1323728"/>
                  </a:xfrm>
                  <a:prstGeom prst="rect">
                    <a:avLst/>
                  </a:prstGeom>
                </pic:spPr>
              </pic:pic>
            </a:graphicData>
          </a:graphic>
        </wp:inline>
      </w:drawing>
    </w:r>
  </w:p>
  <w:p w:rsidR="00A11620" w:rsidRDefault="00A11620" w14:paraId="09CDF421" w14:textId="77777777">
    <w:pPr>
      <w:pStyle w:val="Header"/>
    </w:pPr>
  </w:p>
  <w:p w:rsidR="00A11620" w:rsidRDefault="00A11620" w14:paraId="170D5B74" w14:textId="70548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8B" w:rsidRDefault="004A128B" w14:paraId="277A7EED" w14:textId="77777777">
    <w:pPr>
      <w:pStyle w:val="Header"/>
    </w:pPr>
  </w:p>
  <w:p w:rsidR="004A128B" w:rsidRDefault="004A128B" w14:paraId="08B910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8B" w:rsidRDefault="004A128B" w14:paraId="4B16C2CE" w14:textId="41F4A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4072"/>
    <w:multiLevelType w:val="hybridMultilevel"/>
    <w:tmpl w:val="195C1C2A"/>
    <w:lvl w:ilvl="0" w:tplc="C80AB2C4">
      <w:start w:val="1"/>
      <w:numFmt w:val="decimal"/>
      <w:lvlText w:val="%1."/>
      <w:lvlJc w:val="left"/>
      <w:pPr>
        <w:ind w:left="1380" w:hanging="360"/>
      </w:pPr>
      <w:rPr>
        <w:rFonts w:hint="default" w:ascii="Arial" w:hAnsi="Arial" w:eastAsia="Arial" w:cs="Arial"/>
        <w:color w:val="365F91"/>
        <w:spacing w:val="-1"/>
        <w:w w:val="100"/>
        <w:sz w:val="36"/>
        <w:szCs w:val="36"/>
        <w:lang w:val="en-GB" w:eastAsia="en-GB" w:bidi="en-GB"/>
      </w:rPr>
    </w:lvl>
    <w:lvl w:ilvl="1" w:tplc="B12443C6">
      <w:numFmt w:val="bullet"/>
      <w:lvlText w:val=""/>
      <w:lvlJc w:val="left"/>
      <w:pPr>
        <w:ind w:left="1673" w:hanging="356"/>
      </w:pPr>
      <w:rPr>
        <w:rFonts w:hint="default" w:ascii="Symbol" w:hAnsi="Symbol" w:eastAsia="Symbol" w:cs="Symbol"/>
        <w:w w:val="100"/>
        <w:sz w:val="22"/>
        <w:szCs w:val="22"/>
        <w:lang w:val="en-GB" w:eastAsia="en-GB" w:bidi="en-GB"/>
      </w:rPr>
    </w:lvl>
    <w:lvl w:ilvl="2" w:tplc="8B78EF28">
      <w:numFmt w:val="bullet"/>
      <w:lvlText w:val="•"/>
      <w:lvlJc w:val="left"/>
      <w:pPr>
        <w:ind w:left="1940" w:hanging="356"/>
      </w:pPr>
      <w:rPr>
        <w:rFonts w:hint="default"/>
        <w:lang w:val="en-GB" w:eastAsia="en-GB" w:bidi="en-GB"/>
      </w:rPr>
    </w:lvl>
    <w:lvl w:ilvl="3" w:tplc="67EC245E">
      <w:numFmt w:val="bullet"/>
      <w:lvlText w:val="•"/>
      <w:lvlJc w:val="left"/>
      <w:pPr>
        <w:ind w:left="2280" w:hanging="356"/>
      </w:pPr>
      <w:rPr>
        <w:rFonts w:hint="default"/>
        <w:lang w:val="en-GB" w:eastAsia="en-GB" w:bidi="en-GB"/>
      </w:rPr>
    </w:lvl>
    <w:lvl w:ilvl="4" w:tplc="7D2219C4">
      <w:numFmt w:val="bullet"/>
      <w:lvlText w:val="•"/>
      <w:lvlJc w:val="left"/>
      <w:pPr>
        <w:ind w:left="3615" w:hanging="356"/>
      </w:pPr>
      <w:rPr>
        <w:rFonts w:hint="default"/>
        <w:lang w:val="en-GB" w:eastAsia="en-GB" w:bidi="en-GB"/>
      </w:rPr>
    </w:lvl>
    <w:lvl w:ilvl="5" w:tplc="F8AA485C">
      <w:numFmt w:val="bullet"/>
      <w:lvlText w:val="•"/>
      <w:lvlJc w:val="left"/>
      <w:pPr>
        <w:ind w:left="4950" w:hanging="356"/>
      </w:pPr>
      <w:rPr>
        <w:rFonts w:hint="default"/>
        <w:lang w:val="en-GB" w:eastAsia="en-GB" w:bidi="en-GB"/>
      </w:rPr>
    </w:lvl>
    <w:lvl w:ilvl="6" w:tplc="43765408">
      <w:numFmt w:val="bullet"/>
      <w:lvlText w:val="•"/>
      <w:lvlJc w:val="left"/>
      <w:pPr>
        <w:ind w:left="6285" w:hanging="356"/>
      </w:pPr>
      <w:rPr>
        <w:rFonts w:hint="default"/>
        <w:lang w:val="en-GB" w:eastAsia="en-GB" w:bidi="en-GB"/>
      </w:rPr>
    </w:lvl>
    <w:lvl w:ilvl="7" w:tplc="32FE9E3E">
      <w:numFmt w:val="bullet"/>
      <w:lvlText w:val="•"/>
      <w:lvlJc w:val="left"/>
      <w:pPr>
        <w:ind w:left="7620" w:hanging="356"/>
      </w:pPr>
      <w:rPr>
        <w:rFonts w:hint="default"/>
        <w:lang w:val="en-GB" w:eastAsia="en-GB" w:bidi="en-GB"/>
      </w:rPr>
    </w:lvl>
    <w:lvl w:ilvl="8" w:tplc="28FC8F30">
      <w:numFmt w:val="bullet"/>
      <w:lvlText w:val="•"/>
      <w:lvlJc w:val="left"/>
      <w:pPr>
        <w:ind w:left="8956" w:hanging="356"/>
      </w:pPr>
      <w:rPr>
        <w:rFonts w:hint="default"/>
        <w:lang w:val="en-GB" w:eastAsia="en-GB" w:bidi="en-GB"/>
      </w:rPr>
    </w:lvl>
  </w:abstractNum>
  <w:abstractNum w:abstractNumId="1" w15:restartNumberingAfterBreak="0">
    <w:nsid w:val="40D77952"/>
    <w:multiLevelType w:val="hybridMultilevel"/>
    <w:tmpl w:val="101C559C"/>
    <w:lvl w:ilvl="0" w:tplc="C2D87CC8">
      <w:start w:val="1"/>
      <w:numFmt w:val="bullet"/>
      <w:lvlText w:val=""/>
      <w:lvlJc w:val="left"/>
      <w:pPr>
        <w:ind w:left="720" w:hanging="360"/>
      </w:pPr>
      <w:rPr>
        <w:rFonts w:hint="default" w:ascii="Symbol" w:hAnsi="Symbol"/>
      </w:rPr>
    </w:lvl>
    <w:lvl w:ilvl="1" w:tplc="77B603FE">
      <w:start w:val="1"/>
      <w:numFmt w:val="bullet"/>
      <w:lvlText w:val="o"/>
      <w:lvlJc w:val="left"/>
      <w:pPr>
        <w:ind w:left="1440" w:hanging="360"/>
      </w:pPr>
      <w:rPr>
        <w:rFonts w:hint="default" w:ascii="Courier New" w:hAnsi="Courier New"/>
      </w:rPr>
    </w:lvl>
    <w:lvl w:ilvl="2" w:tplc="6A70D440">
      <w:start w:val="1"/>
      <w:numFmt w:val="bullet"/>
      <w:lvlText w:val=""/>
      <w:lvlJc w:val="left"/>
      <w:pPr>
        <w:ind w:left="2160" w:hanging="360"/>
      </w:pPr>
      <w:rPr>
        <w:rFonts w:hint="default" w:ascii="Wingdings" w:hAnsi="Wingdings"/>
      </w:rPr>
    </w:lvl>
    <w:lvl w:ilvl="3" w:tplc="275C6A92">
      <w:start w:val="1"/>
      <w:numFmt w:val="bullet"/>
      <w:lvlText w:val=""/>
      <w:lvlJc w:val="left"/>
      <w:pPr>
        <w:ind w:left="2880" w:hanging="360"/>
      </w:pPr>
      <w:rPr>
        <w:rFonts w:hint="default" w:ascii="Symbol" w:hAnsi="Symbol"/>
      </w:rPr>
    </w:lvl>
    <w:lvl w:ilvl="4" w:tplc="FDFC4CE0">
      <w:start w:val="1"/>
      <w:numFmt w:val="bullet"/>
      <w:lvlText w:val="o"/>
      <w:lvlJc w:val="left"/>
      <w:pPr>
        <w:ind w:left="3600" w:hanging="360"/>
      </w:pPr>
      <w:rPr>
        <w:rFonts w:hint="default" w:ascii="Courier New" w:hAnsi="Courier New"/>
      </w:rPr>
    </w:lvl>
    <w:lvl w:ilvl="5" w:tplc="860CFB6A">
      <w:start w:val="1"/>
      <w:numFmt w:val="bullet"/>
      <w:lvlText w:val=""/>
      <w:lvlJc w:val="left"/>
      <w:pPr>
        <w:ind w:left="4320" w:hanging="360"/>
      </w:pPr>
      <w:rPr>
        <w:rFonts w:hint="default" w:ascii="Wingdings" w:hAnsi="Wingdings"/>
      </w:rPr>
    </w:lvl>
    <w:lvl w:ilvl="6" w:tplc="B2CE3BC6">
      <w:start w:val="1"/>
      <w:numFmt w:val="bullet"/>
      <w:lvlText w:val=""/>
      <w:lvlJc w:val="left"/>
      <w:pPr>
        <w:ind w:left="5040" w:hanging="360"/>
      </w:pPr>
      <w:rPr>
        <w:rFonts w:hint="default" w:ascii="Symbol" w:hAnsi="Symbol"/>
      </w:rPr>
    </w:lvl>
    <w:lvl w:ilvl="7" w:tplc="AB069436">
      <w:start w:val="1"/>
      <w:numFmt w:val="bullet"/>
      <w:lvlText w:val="o"/>
      <w:lvlJc w:val="left"/>
      <w:pPr>
        <w:ind w:left="5760" w:hanging="360"/>
      </w:pPr>
      <w:rPr>
        <w:rFonts w:hint="default" w:ascii="Courier New" w:hAnsi="Courier New"/>
      </w:rPr>
    </w:lvl>
    <w:lvl w:ilvl="8" w:tplc="4B0C59E4">
      <w:start w:val="1"/>
      <w:numFmt w:val="bullet"/>
      <w:lvlText w:val=""/>
      <w:lvlJc w:val="left"/>
      <w:pPr>
        <w:ind w:left="6480" w:hanging="360"/>
      </w:pPr>
      <w:rPr>
        <w:rFonts w:hint="default" w:ascii="Wingdings" w:hAnsi="Wingdings"/>
      </w:rPr>
    </w:lvl>
  </w:abstractNum>
  <w:abstractNum w:abstractNumId="2" w15:restartNumberingAfterBreak="0">
    <w:nsid w:val="477C1D0E"/>
    <w:multiLevelType w:val="hybridMultilevel"/>
    <w:tmpl w:val="6C487E12"/>
    <w:lvl w:ilvl="0" w:tplc="28C8E5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980F87"/>
    <w:multiLevelType w:val="hybridMultilevel"/>
    <w:tmpl w:val="C56AFE32"/>
    <w:lvl w:ilvl="0" w:tplc="08090001">
      <w:start w:val="1"/>
      <w:numFmt w:val="bullet"/>
      <w:lvlText w:val=""/>
      <w:lvlJc w:val="left"/>
      <w:pPr>
        <w:ind w:left="1677" w:hanging="360"/>
      </w:pPr>
      <w:rPr>
        <w:rFonts w:hint="default" w:ascii="Symbol" w:hAnsi="Symbol"/>
      </w:rPr>
    </w:lvl>
    <w:lvl w:ilvl="1" w:tplc="08090003">
      <w:start w:val="1"/>
      <w:numFmt w:val="bullet"/>
      <w:lvlText w:val="o"/>
      <w:lvlJc w:val="left"/>
      <w:pPr>
        <w:ind w:left="2397" w:hanging="360"/>
      </w:pPr>
      <w:rPr>
        <w:rFonts w:hint="default" w:ascii="Courier New" w:hAnsi="Courier New" w:cs="Courier New"/>
      </w:rPr>
    </w:lvl>
    <w:lvl w:ilvl="2" w:tplc="08090005" w:tentative="1">
      <w:start w:val="1"/>
      <w:numFmt w:val="bullet"/>
      <w:lvlText w:val=""/>
      <w:lvlJc w:val="left"/>
      <w:pPr>
        <w:ind w:left="3117" w:hanging="360"/>
      </w:pPr>
      <w:rPr>
        <w:rFonts w:hint="default" w:ascii="Wingdings" w:hAnsi="Wingdings"/>
      </w:rPr>
    </w:lvl>
    <w:lvl w:ilvl="3" w:tplc="08090001" w:tentative="1">
      <w:start w:val="1"/>
      <w:numFmt w:val="bullet"/>
      <w:lvlText w:val=""/>
      <w:lvlJc w:val="left"/>
      <w:pPr>
        <w:ind w:left="3837" w:hanging="360"/>
      </w:pPr>
      <w:rPr>
        <w:rFonts w:hint="default" w:ascii="Symbol" w:hAnsi="Symbol"/>
      </w:rPr>
    </w:lvl>
    <w:lvl w:ilvl="4" w:tplc="08090003" w:tentative="1">
      <w:start w:val="1"/>
      <w:numFmt w:val="bullet"/>
      <w:lvlText w:val="o"/>
      <w:lvlJc w:val="left"/>
      <w:pPr>
        <w:ind w:left="4557" w:hanging="360"/>
      </w:pPr>
      <w:rPr>
        <w:rFonts w:hint="default" w:ascii="Courier New" w:hAnsi="Courier New" w:cs="Courier New"/>
      </w:rPr>
    </w:lvl>
    <w:lvl w:ilvl="5" w:tplc="08090005" w:tentative="1">
      <w:start w:val="1"/>
      <w:numFmt w:val="bullet"/>
      <w:lvlText w:val=""/>
      <w:lvlJc w:val="left"/>
      <w:pPr>
        <w:ind w:left="5277" w:hanging="360"/>
      </w:pPr>
      <w:rPr>
        <w:rFonts w:hint="default" w:ascii="Wingdings" w:hAnsi="Wingdings"/>
      </w:rPr>
    </w:lvl>
    <w:lvl w:ilvl="6" w:tplc="08090001" w:tentative="1">
      <w:start w:val="1"/>
      <w:numFmt w:val="bullet"/>
      <w:lvlText w:val=""/>
      <w:lvlJc w:val="left"/>
      <w:pPr>
        <w:ind w:left="5997" w:hanging="360"/>
      </w:pPr>
      <w:rPr>
        <w:rFonts w:hint="default" w:ascii="Symbol" w:hAnsi="Symbol"/>
      </w:rPr>
    </w:lvl>
    <w:lvl w:ilvl="7" w:tplc="08090003" w:tentative="1">
      <w:start w:val="1"/>
      <w:numFmt w:val="bullet"/>
      <w:lvlText w:val="o"/>
      <w:lvlJc w:val="left"/>
      <w:pPr>
        <w:ind w:left="6717" w:hanging="360"/>
      </w:pPr>
      <w:rPr>
        <w:rFonts w:hint="default" w:ascii="Courier New" w:hAnsi="Courier New" w:cs="Courier New"/>
      </w:rPr>
    </w:lvl>
    <w:lvl w:ilvl="8" w:tplc="08090005" w:tentative="1">
      <w:start w:val="1"/>
      <w:numFmt w:val="bullet"/>
      <w:lvlText w:val=""/>
      <w:lvlJc w:val="left"/>
      <w:pPr>
        <w:ind w:left="7437" w:hanging="360"/>
      </w:pPr>
      <w:rPr>
        <w:rFonts w:hint="default" w:ascii="Wingdings" w:hAnsi="Wingdings"/>
      </w:rPr>
    </w:lvl>
  </w:abstractNum>
  <w:abstractNum w:abstractNumId="4"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D3DC5"/>
    <w:multiLevelType w:val="hybridMultilevel"/>
    <w:tmpl w:val="45202870"/>
    <w:lvl w:ilvl="0" w:tplc="1798A91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697766"/>
    <w:multiLevelType w:val="hybridMultilevel"/>
    <w:tmpl w:val="3A34690C"/>
    <w:lvl w:ilvl="0" w:tplc="0A48D72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058795">
    <w:abstractNumId w:val="1"/>
  </w:num>
  <w:num w:numId="2" w16cid:durableId="1847745485">
    <w:abstractNumId w:val="4"/>
  </w:num>
  <w:num w:numId="3" w16cid:durableId="73478590">
    <w:abstractNumId w:val="0"/>
  </w:num>
  <w:num w:numId="4" w16cid:durableId="766269610">
    <w:abstractNumId w:val="6"/>
  </w:num>
  <w:num w:numId="5" w16cid:durableId="1599024380">
    <w:abstractNumId w:val="3"/>
  </w:num>
  <w:num w:numId="6" w16cid:durableId="2003966597">
    <w:abstractNumId w:val="5"/>
  </w:num>
  <w:num w:numId="7" w16cid:durableId="190686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8B"/>
    <w:rsid w:val="0000440E"/>
    <w:rsid w:val="00013200"/>
    <w:rsid w:val="00026113"/>
    <w:rsid w:val="0003755F"/>
    <w:rsid w:val="0004272F"/>
    <w:rsid w:val="00044B57"/>
    <w:rsid w:val="00051F60"/>
    <w:rsid w:val="00057953"/>
    <w:rsid w:val="00084542"/>
    <w:rsid w:val="000A7A3C"/>
    <w:rsid w:val="000C2B68"/>
    <w:rsid w:val="000D00CF"/>
    <w:rsid w:val="000F5B6B"/>
    <w:rsid w:val="00100201"/>
    <w:rsid w:val="001058B7"/>
    <w:rsid w:val="0011090C"/>
    <w:rsid w:val="001212B2"/>
    <w:rsid w:val="00171867"/>
    <w:rsid w:val="00174543"/>
    <w:rsid w:val="00174B10"/>
    <w:rsid w:val="00175C86"/>
    <w:rsid w:val="00185C7A"/>
    <w:rsid w:val="00186C6A"/>
    <w:rsid w:val="0019769F"/>
    <w:rsid w:val="001B4B54"/>
    <w:rsid w:val="001B65E8"/>
    <w:rsid w:val="001B673C"/>
    <w:rsid w:val="001C7402"/>
    <w:rsid w:val="001F7148"/>
    <w:rsid w:val="00210199"/>
    <w:rsid w:val="00241A6E"/>
    <w:rsid w:val="0027777D"/>
    <w:rsid w:val="00285B89"/>
    <w:rsid w:val="002A345C"/>
    <w:rsid w:val="002B0471"/>
    <w:rsid w:val="002C2DA5"/>
    <w:rsid w:val="002C76B0"/>
    <w:rsid w:val="002E768B"/>
    <w:rsid w:val="002E7E5C"/>
    <w:rsid w:val="002F098D"/>
    <w:rsid w:val="00325B1B"/>
    <w:rsid w:val="00355C68"/>
    <w:rsid w:val="003737E0"/>
    <w:rsid w:val="00385B4F"/>
    <w:rsid w:val="00390859"/>
    <w:rsid w:val="003A3C2D"/>
    <w:rsid w:val="004003D5"/>
    <w:rsid w:val="00400C63"/>
    <w:rsid w:val="00403144"/>
    <w:rsid w:val="004035D5"/>
    <w:rsid w:val="00404D21"/>
    <w:rsid w:val="00407216"/>
    <w:rsid w:val="00416CD0"/>
    <w:rsid w:val="00420645"/>
    <w:rsid w:val="00424142"/>
    <w:rsid w:val="004309BF"/>
    <w:rsid w:val="00440261"/>
    <w:rsid w:val="00442ABB"/>
    <w:rsid w:val="004611AC"/>
    <w:rsid w:val="004736FF"/>
    <w:rsid w:val="00480090"/>
    <w:rsid w:val="004A128B"/>
    <w:rsid w:val="004C357D"/>
    <w:rsid w:val="004F697C"/>
    <w:rsid w:val="004F71C8"/>
    <w:rsid w:val="005332C4"/>
    <w:rsid w:val="005718EE"/>
    <w:rsid w:val="00576C4D"/>
    <w:rsid w:val="0057773B"/>
    <w:rsid w:val="00582639"/>
    <w:rsid w:val="0058438A"/>
    <w:rsid w:val="0059780F"/>
    <w:rsid w:val="005A22AB"/>
    <w:rsid w:val="005A44B8"/>
    <w:rsid w:val="005A7787"/>
    <w:rsid w:val="005B01A5"/>
    <w:rsid w:val="005C16CD"/>
    <w:rsid w:val="005D2BF0"/>
    <w:rsid w:val="005F45C4"/>
    <w:rsid w:val="00606EA4"/>
    <w:rsid w:val="00621165"/>
    <w:rsid w:val="00654EF2"/>
    <w:rsid w:val="00673D1F"/>
    <w:rsid w:val="0067539C"/>
    <w:rsid w:val="00684E2D"/>
    <w:rsid w:val="0068712F"/>
    <w:rsid w:val="006B514C"/>
    <w:rsid w:val="006B7176"/>
    <w:rsid w:val="006B7B2A"/>
    <w:rsid w:val="006C6586"/>
    <w:rsid w:val="006F55EA"/>
    <w:rsid w:val="006FFA0B"/>
    <w:rsid w:val="00700468"/>
    <w:rsid w:val="007226F7"/>
    <w:rsid w:val="00743D25"/>
    <w:rsid w:val="0075579A"/>
    <w:rsid w:val="00766565"/>
    <w:rsid w:val="007807DF"/>
    <w:rsid w:val="00782076"/>
    <w:rsid w:val="0078441C"/>
    <w:rsid w:val="0079320D"/>
    <w:rsid w:val="00795E43"/>
    <w:rsid w:val="007B04AF"/>
    <w:rsid w:val="007C0268"/>
    <w:rsid w:val="007C33A2"/>
    <w:rsid w:val="007C648E"/>
    <w:rsid w:val="007D12B1"/>
    <w:rsid w:val="007D6D73"/>
    <w:rsid w:val="007D7EA4"/>
    <w:rsid w:val="00805A72"/>
    <w:rsid w:val="00817815"/>
    <w:rsid w:val="00823612"/>
    <w:rsid w:val="00823B0C"/>
    <w:rsid w:val="0083027C"/>
    <w:rsid w:val="00837838"/>
    <w:rsid w:val="0084482E"/>
    <w:rsid w:val="00862371"/>
    <w:rsid w:val="00875444"/>
    <w:rsid w:val="0088178E"/>
    <w:rsid w:val="00896977"/>
    <w:rsid w:val="008B5827"/>
    <w:rsid w:val="00905350"/>
    <w:rsid w:val="00941F57"/>
    <w:rsid w:val="009424CE"/>
    <w:rsid w:val="00963953"/>
    <w:rsid w:val="00976CEE"/>
    <w:rsid w:val="009B29B5"/>
    <w:rsid w:val="009F70F3"/>
    <w:rsid w:val="009F7312"/>
    <w:rsid w:val="00A11620"/>
    <w:rsid w:val="00A15609"/>
    <w:rsid w:val="00A15B6B"/>
    <w:rsid w:val="00A257A5"/>
    <w:rsid w:val="00A33071"/>
    <w:rsid w:val="00A56B28"/>
    <w:rsid w:val="00A6489B"/>
    <w:rsid w:val="00A66EE6"/>
    <w:rsid w:val="00A97D70"/>
    <w:rsid w:val="00A97FB1"/>
    <w:rsid w:val="00AA0A38"/>
    <w:rsid w:val="00AA798A"/>
    <w:rsid w:val="00AC0EB3"/>
    <w:rsid w:val="00AC3A56"/>
    <w:rsid w:val="00AD58D1"/>
    <w:rsid w:val="00AD7173"/>
    <w:rsid w:val="00B83FF8"/>
    <w:rsid w:val="00B900D7"/>
    <w:rsid w:val="00B971C3"/>
    <w:rsid w:val="00BD00E8"/>
    <w:rsid w:val="00BD6C6C"/>
    <w:rsid w:val="00BF6E8E"/>
    <w:rsid w:val="00BF770F"/>
    <w:rsid w:val="00C05E7D"/>
    <w:rsid w:val="00C07BCD"/>
    <w:rsid w:val="00C14197"/>
    <w:rsid w:val="00C241C9"/>
    <w:rsid w:val="00C27878"/>
    <w:rsid w:val="00C35003"/>
    <w:rsid w:val="00C626E8"/>
    <w:rsid w:val="00C62AE1"/>
    <w:rsid w:val="00C63603"/>
    <w:rsid w:val="00C64877"/>
    <w:rsid w:val="00C735C7"/>
    <w:rsid w:val="00CB1F63"/>
    <w:rsid w:val="00CB4A48"/>
    <w:rsid w:val="00CC0BEB"/>
    <w:rsid w:val="00CE4698"/>
    <w:rsid w:val="00CE51F0"/>
    <w:rsid w:val="00CF351C"/>
    <w:rsid w:val="00D040B0"/>
    <w:rsid w:val="00D25FEF"/>
    <w:rsid w:val="00D2700D"/>
    <w:rsid w:val="00D3048C"/>
    <w:rsid w:val="00D314F6"/>
    <w:rsid w:val="00D46337"/>
    <w:rsid w:val="00D46736"/>
    <w:rsid w:val="00D52409"/>
    <w:rsid w:val="00D60438"/>
    <w:rsid w:val="00D747BA"/>
    <w:rsid w:val="00D76232"/>
    <w:rsid w:val="00DA73B3"/>
    <w:rsid w:val="00DB29D3"/>
    <w:rsid w:val="00DB5E66"/>
    <w:rsid w:val="00DC48FC"/>
    <w:rsid w:val="00DF17FE"/>
    <w:rsid w:val="00E06ED3"/>
    <w:rsid w:val="00E34040"/>
    <w:rsid w:val="00E341D5"/>
    <w:rsid w:val="00E3737B"/>
    <w:rsid w:val="00E46E96"/>
    <w:rsid w:val="00E47218"/>
    <w:rsid w:val="00E52BCF"/>
    <w:rsid w:val="00E71165"/>
    <w:rsid w:val="00E71E55"/>
    <w:rsid w:val="00EA548E"/>
    <w:rsid w:val="00EB2ECD"/>
    <w:rsid w:val="00EC0F3B"/>
    <w:rsid w:val="00EC50EB"/>
    <w:rsid w:val="00EC69F9"/>
    <w:rsid w:val="00ED5175"/>
    <w:rsid w:val="00ED58D1"/>
    <w:rsid w:val="00EF6B29"/>
    <w:rsid w:val="00F022C0"/>
    <w:rsid w:val="00F0473C"/>
    <w:rsid w:val="00F05415"/>
    <w:rsid w:val="00F055A8"/>
    <w:rsid w:val="00F14A4B"/>
    <w:rsid w:val="00F24BF0"/>
    <w:rsid w:val="00F27E64"/>
    <w:rsid w:val="00F55A41"/>
    <w:rsid w:val="00F72D2E"/>
    <w:rsid w:val="00F81C59"/>
    <w:rsid w:val="00F84755"/>
    <w:rsid w:val="00F86B1A"/>
    <w:rsid w:val="00F936EB"/>
    <w:rsid w:val="00FD3AF1"/>
    <w:rsid w:val="00FD54FF"/>
    <w:rsid w:val="01A8D442"/>
    <w:rsid w:val="030F438C"/>
    <w:rsid w:val="0349367D"/>
    <w:rsid w:val="034EF9E5"/>
    <w:rsid w:val="03EFBF6A"/>
    <w:rsid w:val="042638A0"/>
    <w:rsid w:val="0428CC45"/>
    <w:rsid w:val="04A46007"/>
    <w:rsid w:val="04C4FE8B"/>
    <w:rsid w:val="05E7AA8C"/>
    <w:rsid w:val="05EA5753"/>
    <w:rsid w:val="063C48FD"/>
    <w:rsid w:val="066BBBAF"/>
    <w:rsid w:val="06A96EFF"/>
    <w:rsid w:val="06FA9235"/>
    <w:rsid w:val="0711A678"/>
    <w:rsid w:val="0749EFF7"/>
    <w:rsid w:val="075ECD70"/>
    <w:rsid w:val="07C42D66"/>
    <w:rsid w:val="07D465A8"/>
    <w:rsid w:val="08008BDA"/>
    <w:rsid w:val="0840DAC9"/>
    <w:rsid w:val="085283D6"/>
    <w:rsid w:val="088C57ED"/>
    <w:rsid w:val="08C6EC15"/>
    <w:rsid w:val="0AB103D7"/>
    <w:rsid w:val="0BC7B335"/>
    <w:rsid w:val="0C35C788"/>
    <w:rsid w:val="0C447FD3"/>
    <w:rsid w:val="0C9A9752"/>
    <w:rsid w:val="0CB88673"/>
    <w:rsid w:val="0CC34A91"/>
    <w:rsid w:val="0CE7A28A"/>
    <w:rsid w:val="0E078AD7"/>
    <w:rsid w:val="0E48BA82"/>
    <w:rsid w:val="0F2B6EE4"/>
    <w:rsid w:val="0F346075"/>
    <w:rsid w:val="0F46E171"/>
    <w:rsid w:val="0F4A0018"/>
    <w:rsid w:val="0FE8D0C5"/>
    <w:rsid w:val="0FFF87AB"/>
    <w:rsid w:val="106CCEC8"/>
    <w:rsid w:val="10A93B1E"/>
    <w:rsid w:val="117B93AC"/>
    <w:rsid w:val="11E3B5FA"/>
    <w:rsid w:val="120B13DD"/>
    <w:rsid w:val="1219ED44"/>
    <w:rsid w:val="12472C54"/>
    <w:rsid w:val="12F6C996"/>
    <w:rsid w:val="130609A0"/>
    <w:rsid w:val="148F1A9D"/>
    <w:rsid w:val="14B3A0BF"/>
    <w:rsid w:val="158DEE89"/>
    <w:rsid w:val="15BDF62F"/>
    <w:rsid w:val="15F38D2B"/>
    <w:rsid w:val="16345DAA"/>
    <w:rsid w:val="1719DAF1"/>
    <w:rsid w:val="17D85E63"/>
    <w:rsid w:val="17FE07BA"/>
    <w:rsid w:val="185779F5"/>
    <w:rsid w:val="18652C38"/>
    <w:rsid w:val="18A2F2C7"/>
    <w:rsid w:val="195A1045"/>
    <w:rsid w:val="196C686D"/>
    <w:rsid w:val="19CA3331"/>
    <w:rsid w:val="19FF7CFB"/>
    <w:rsid w:val="1AF9584C"/>
    <w:rsid w:val="1B54F822"/>
    <w:rsid w:val="1C6016E1"/>
    <w:rsid w:val="1C6A54C1"/>
    <w:rsid w:val="1CB336F2"/>
    <w:rsid w:val="1CF79A3C"/>
    <w:rsid w:val="1D253F81"/>
    <w:rsid w:val="1D2C3536"/>
    <w:rsid w:val="1D7793CE"/>
    <w:rsid w:val="1DE5407A"/>
    <w:rsid w:val="1E374D86"/>
    <w:rsid w:val="1EABDA32"/>
    <w:rsid w:val="1ECE8D0E"/>
    <w:rsid w:val="1EE185B5"/>
    <w:rsid w:val="20180194"/>
    <w:rsid w:val="2069B587"/>
    <w:rsid w:val="2163BEB7"/>
    <w:rsid w:val="21C1055D"/>
    <w:rsid w:val="2242E17D"/>
    <w:rsid w:val="2258A7DE"/>
    <w:rsid w:val="229DCFC8"/>
    <w:rsid w:val="22FB76E9"/>
    <w:rsid w:val="2320D63A"/>
    <w:rsid w:val="2359A8A8"/>
    <w:rsid w:val="23675A50"/>
    <w:rsid w:val="236D43D8"/>
    <w:rsid w:val="2458F2C4"/>
    <w:rsid w:val="24652EA2"/>
    <w:rsid w:val="247E0C64"/>
    <w:rsid w:val="24BBC314"/>
    <w:rsid w:val="24E89B28"/>
    <w:rsid w:val="2521821B"/>
    <w:rsid w:val="2583A615"/>
    <w:rsid w:val="26D06639"/>
    <w:rsid w:val="2739FF63"/>
    <w:rsid w:val="274E8B05"/>
    <w:rsid w:val="2781CA97"/>
    <w:rsid w:val="2856438E"/>
    <w:rsid w:val="28FAA8DE"/>
    <w:rsid w:val="290C0E6A"/>
    <w:rsid w:val="292001D9"/>
    <w:rsid w:val="297B13C4"/>
    <w:rsid w:val="2A4E0C33"/>
    <w:rsid w:val="2AB4109C"/>
    <w:rsid w:val="2BA0437C"/>
    <w:rsid w:val="2BD39B99"/>
    <w:rsid w:val="2C0832B9"/>
    <w:rsid w:val="2CCEF2CB"/>
    <w:rsid w:val="2E0EC5CD"/>
    <w:rsid w:val="2E2A1CC7"/>
    <w:rsid w:val="2E902957"/>
    <w:rsid w:val="2F31EC97"/>
    <w:rsid w:val="2FEB405F"/>
    <w:rsid w:val="30199096"/>
    <w:rsid w:val="3166CB06"/>
    <w:rsid w:val="31E74E70"/>
    <w:rsid w:val="32007151"/>
    <w:rsid w:val="3260FE21"/>
    <w:rsid w:val="326E9340"/>
    <w:rsid w:val="331B2D7E"/>
    <w:rsid w:val="33EF4099"/>
    <w:rsid w:val="341576BA"/>
    <w:rsid w:val="341B1D4A"/>
    <w:rsid w:val="349AFCE6"/>
    <w:rsid w:val="34BBCA7D"/>
    <w:rsid w:val="34C83D66"/>
    <w:rsid w:val="3525D779"/>
    <w:rsid w:val="355039D0"/>
    <w:rsid w:val="3617A7FB"/>
    <w:rsid w:val="363FE375"/>
    <w:rsid w:val="372E8654"/>
    <w:rsid w:val="37337196"/>
    <w:rsid w:val="379695A1"/>
    <w:rsid w:val="37E2294E"/>
    <w:rsid w:val="3ABAD881"/>
    <w:rsid w:val="3AD9A46B"/>
    <w:rsid w:val="3AF39E92"/>
    <w:rsid w:val="3B703003"/>
    <w:rsid w:val="3C3D7AA3"/>
    <w:rsid w:val="3D357B6A"/>
    <w:rsid w:val="3D5701C3"/>
    <w:rsid w:val="3DAEA507"/>
    <w:rsid w:val="3E9CC105"/>
    <w:rsid w:val="3EBCCEFB"/>
    <w:rsid w:val="401A6A9C"/>
    <w:rsid w:val="404FCD68"/>
    <w:rsid w:val="4051A66F"/>
    <w:rsid w:val="4144FD2B"/>
    <w:rsid w:val="4161CC1B"/>
    <w:rsid w:val="41DBDF2B"/>
    <w:rsid w:val="41ECD6A3"/>
    <w:rsid w:val="42AA2F6E"/>
    <w:rsid w:val="42DD1F45"/>
    <w:rsid w:val="43743509"/>
    <w:rsid w:val="437513B7"/>
    <w:rsid w:val="44002039"/>
    <w:rsid w:val="440B8F0F"/>
    <w:rsid w:val="44322192"/>
    <w:rsid w:val="44BFD613"/>
    <w:rsid w:val="450D8774"/>
    <w:rsid w:val="451D81F4"/>
    <w:rsid w:val="45A0EB6E"/>
    <w:rsid w:val="45CC5876"/>
    <w:rsid w:val="469FD262"/>
    <w:rsid w:val="46AA4329"/>
    <w:rsid w:val="471567E0"/>
    <w:rsid w:val="47F30478"/>
    <w:rsid w:val="4863CF1B"/>
    <w:rsid w:val="49197F6F"/>
    <w:rsid w:val="4944026F"/>
    <w:rsid w:val="49635F8A"/>
    <w:rsid w:val="49D2E272"/>
    <w:rsid w:val="4A2D2EE5"/>
    <w:rsid w:val="4A5211F9"/>
    <w:rsid w:val="4B5CC0D0"/>
    <w:rsid w:val="4C0C2211"/>
    <w:rsid w:val="4C85020D"/>
    <w:rsid w:val="4CC49086"/>
    <w:rsid w:val="4D445E8D"/>
    <w:rsid w:val="4D6573C4"/>
    <w:rsid w:val="4DDA28A1"/>
    <w:rsid w:val="4EBB26AE"/>
    <w:rsid w:val="4F019165"/>
    <w:rsid w:val="4F2D52E3"/>
    <w:rsid w:val="4F67CC10"/>
    <w:rsid w:val="4F6815B7"/>
    <w:rsid w:val="4F860A92"/>
    <w:rsid w:val="507B1428"/>
    <w:rsid w:val="508B32C6"/>
    <w:rsid w:val="512D54B3"/>
    <w:rsid w:val="51B40E3B"/>
    <w:rsid w:val="51D427B7"/>
    <w:rsid w:val="523D517B"/>
    <w:rsid w:val="528FD760"/>
    <w:rsid w:val="52CD2EB8"/>
    <w:rsid w:val="52CD7742"/>
    <w:rsid w:val="536AADCE"/>
    <w:rsid w:val="53F76D29"/>
    <w:rsid w:val="548B2692"/>
    <w:rsid w:val="54FA13D6"/>
    <w:rsid w:val="550DB3CC"/>
    <w:rsid w:val="552CDA14"/>
    <w:rsid w:val="557C64B7"/>
    <w:rsid w:val="567AE523"/>
    <w:rsid w:val="56990C3C"/>
    <w:rsid w:val="56CB623F"/>
    <w:rsid w:val="570B1559"/>
    <w:rsid w:val="577C9BB5"/>
    <w:rsid w:val="57DB1BF1"/>
    <w:rsid w:val="58326E77"/>
    <w:rsid w:val="583C60BE"/>
    <w:rsid w:val="5857E558"/>
    <w:rsid w:val="58CBAA7A"/>
    <w:rsid w:val="59364EF4"/>
    <w:rsid w:val="598CC0A1"/>
    <w:rsid w:val="59DAE66A"/>
    <w:rsid w:val="5A57D245"/>
    <w:rsid w:val="5A61D631"/>
    <w:rsid w:val="5B0F5B71"/>
    <w:rsid w:val="5B182055"/>
    <w:rsid w:val="5B3120C5"/>
    <w:rsid w:val="5BFA1153"/>
    <w:rsid w:val="5C22DDE3"/>
    <w:rsid w:val="5C60C09E"/>
    <w:rsid w:val="5C6AD15B"/>
    <w:rsid w:val="5CF703F2"/>
    <w:rsid w:val="5D5F184B"/>
    <w:rsid w:val="5DD013BC"/>
    <w:rsid w:val="5F0F2CFD"/>
    <w:rsid w:val="5F0F84C4"/>
    <w:rsid w:val="5F4ECD97"/>
    <w:rsid w:val="60434DB7"/>
    <w:rsid w:val="60CEFF6F"/>
    <w:rsid w:val="60E6EA3D"/>
    <w:rsid w:val="60FA6C34"/>
    <w:rsid w:val="6113DE4C"/>
    <w:rsid w:val="61DF8F07"/>
    <w:rsid w:val="635EE2F7"/>
    <w:rsid w:val="63698538"/>
    <w:rsid w:val="6388F19C"/>
    <w:rsid w:val="6483AAAB"/>
    <w:rsid w:val="64F08DA9"/>
    <w:rsid w:val="64F23D1F"/>
    <w:rsid w:val="6541D3C5"/>
    <w:rsid w:val="65CF8C85"/>
    <w:rsid w:val="6631A0B0"/>
    <w:rsid w:val="668EAD67"/>
    <w:rsid w:val="66A4A601"/>
    <w:rsid w:val="673C1AA3"/>
    <w:rsid w:val="6745E7B6"/>
    <w:rsid w:val="67AF0115"/>
    <w:rsid w:val="68051B91"/>
    <w:rsid w:val="6823F4A1"/>
    <w:rsid w:val="68CDBBE4"/>
    <w:rsid w:val="68D6E454"/>
    <w:rsid w:val="690E8BD1"/>
    <w:rsid w:val="699DAF4B"/>
    <w:rsid w:val="69CD5DA0"/>
    <w:rsid w:val="6A469BD7"/>
    <w:rsid w:val="6B938B3E"/>
    <w:rsid w:val="6C722B31"/>
    <w:rsid w:val="6C84094D"/>
    <w:rsid w:val="6D33051E"/>
    <w:rsid w:val="6D53DEAB"/>
    <w:rsid w:val="6DC22EA9"/>
    <w:rsid w:val="6DC6E4C7"/>
    <w:rsid w:val="6E692F06"/>
    <w:rsid w:val="6E740B80"/>
    <w:rsid w:val="6E7D05CF"/>
    <w:rsid w:val="6E84AFEE"/>
    <w:rsid w:val="6E9DCCCB"/>
    <w:rsid w:val="6F23CBEF"/>
    <w:rsid w:val="6F95A17D"/>
    <w:rsid w:val="6FE02EA9"/>
    <w:rsid w:val="705CA497"/>
    <w:rsid w:val="70AE9B5D"/>
    <w:rsid w:val="714BA118"/>
    <w:rsid w:val="71AAD21E"/>
    <w:rsid w:val="721353A6"/>
    <w:rsid w:val="72331BB6"/>
    <w:rsid w:val="7259CEA2"/>
    <w:rsid w:val="728F8E71"/>
    <w:rsid w:val="72AFB3D5"/>
    <w:rsid w:val="733809A5"/>
    <w:rsid w:val="73408579"/>
    <w:rsid w:val="73C7EEEE"/>
    <w:rsid w:val="7474B471"/>
    <w:rsid w:val="747F8E80"/>
    <w:rsid w:val="7497FB1D"/>
    <w:rsid w:val="74A1BBD1"/>
    <w:rsid w:val="74C327B8"/>
    <w:rsid w:val="74D68C66"/>
    <w:rsid w:val="7500CEA0"/>
    <w:rsid w:val="75139B20"/>
    <w:rsid w:val="756F2939"/>
    <w:rsid w:val="764D9471"/>
    <w:rsid w:val="76E92A95"/>
    <w:rsid w:val="77100A53"/>
    <w:rsid w:val="77F7D8E1"/>
    <w:rsid w:val="7954909C"/>
    <w:rsid w:val="7994D452"/>
    <w:rsid w:val="79A28F4E"/>
    <w:rsid w:val="79ED6204"/>
    <w:rsid w:val="7A008DB6"/>
    <w:rsid w:val="7A0205AE"/>
    <w:rsid w:val="7A192842"/>
    <w:rsid w:val="7AC9334D"/>
    <w:rsid w:val="7AD62606"/>
    <w:rsid w:val="7B34D91C"/>
    <w:rsid w:val="7B388DBC"/>
    <w:rsid w:val="7B618086"/>
    <w:rsid w:val="7BACE0EC"/>
    <w:rsid w:val="7BE91F5B"/>
    <w:rsid w:val="7CDDD821"/>
    <w:rsid w:val="7D559489"/>
    <w:rsid w:val="7DF65D37"/>
    <w:rsid w:val="7DF81EAD"/>
    <w:rsid w:val="7F3F3C09"/>
    <w:rsid w:val="7FF2E7B8"/>
    <w:rsid w:val="7FFCF9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E1D01"/>
  <w15:chartTrackingRefBased/>
  <w15:docId w15:val="{0004665F-5DA0-4E4A-9727-910415B8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28B"/>
    <w:pPr>
      <w:spacing w:after="0" w:line="240" w:lineRule="auto"/>
    </w:pPr>
    <w:rPr>
      <w:rFonts w:eastAsia="Helvetica Neue Light" w:cs="Helvetica Neue Light"/>
      <w:sz w:val="24"/>
      <w:szCs w:val="24"/>
      <w:lang w:eastAsia="en-GB"/>
    </w:rPr>
  </w:style>
  <w:style w:type="paragraph" w:styleId="Heading1">
    <w:name w:val="heading 1"/>
    <w:basedOn w:val="Normal"/>
    <w:next w:val="Normal"/>
    <w:link w:val="Heading1Char"/>
    <w:uiPriority w:val="9"/>
    <w:qFormat/>
    <w:rsid w:val="007D12B1"/>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04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A128B"/>
    <w:pPr>
      <w:tabs>
        <w:tab w:val="center" w:pos="4513"/>
        <w:tab w:val="right" w:pos="9026"/>
      </w:tabs>
    </w:pPr>
  </w:style>
  <w:style w:type="character" w:styleId="HeaderChar" w:customStyle="1">
    <w:name w:val="Header Char"/>
    <w:basedOn w:val="DefaultParagraphFont"/>
    <w:link w:val="Header"/>
    <w:uiPriority w:val="99"/>
    <w:rsid w:val="004A128B"/>
  </w:style>
  <w:style w:type="paragraph" w:styleId="Footer">
    <w:name w:val="footer"/>
    <w:basedOn w:val="Normal"/>
    <w:link w:val="FooterChar"/>
    <w:uiPriority w:val="99"/>
    <w:unhideWhenUsed/>
    <w:rsid w:val="004A128B"/>
    <w:pPr>
      <w:tabs>
        <w:tab w:val="center" w:pos="4513"/>
        <w:tab w:val="right" w:pos="9026"/>
      </w:tabs>
    </w:pPr>
  </w:style>
  <w:style w:type="character" w:styleId="FooterChar" w:customStyle="1">
    <w:name w:val="Footer Char"/>
    <w:basedOn w:val="DefaultParagraphFont"/>
    <w:link w:val="Footer"/>
    <w:uiPriority w:val="99"/>
    <w:rsid w:val="004A128B"/>
  </w:style>
  <w:style w:type="character" w:styleId="Heading1Char" w:customStyle="1">
    <w:name w:val="Heading 1 Char"/>
    <w:basedOn w:val="DefaultParagraphFont"/>
    <w:link w:val="Heading1"/>
    <w:uiPriority w:val="9"/>
    <w:rsid w:val="007D12B1"/>
    <w:rPr>
      <w:rFonts w:asciiTheme="majorHAnsi" w:hAnsiTheme="majorHAnsi" w:eastAsiaTheme="majorEastAsia"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7D12B1"/>
    <w:pPr>
      <w:spacing w:line="259" w:lineRule="auto"/>
      <w:outlineLvl w:val="9"/>
    </w:pPr>
  </w:style>
  <w:style w:type="paragraph" w:styleId="ListParagraph">
    <w:name w:val="List Paragraph"/>
    <w:basedOn w:val="Normal"/>
    <w:link w:val="ListParagraphChar"/>
    <w:uiPriority w:val="34"/>
    <w:qFormat/>
    <w:rsid w:val="007D12B1"/>
    <w:pPr>
      <w:ind w:left="720"/>
      <w:contextualSpacing/>
    </w:pPr>
  </w:style>
  <w:style w:type="paragraph" w:styleId="BodyText1" w:customStyle="1">
    <w:name w:val="Body Text1"/>
    <w:basedOn w:val="Normal"/>
    <w:qFormat/>
    <w:rsid w:val="007D12B1"/>
    <w:pPr>
      <w:pBdr>
        <w:top w:val="nil"/>
        <w:left w:val="nil"/>
        <w:bottom w:val="nil"/>
        <w:right w:val="nil"/>
        <w:between w:val="nil"/>
      </w:pBdr>
      <w:suppressAutoHyphens/>
      <w:spacing w:after="240"/>
    </w:pPr>
    <w:rPr>
      <w:color w:val="000000"/>
    </w:rPr>
  </w:style>
  <w:style w:type="table" w:styleId="ListTable3-Accent5">
    <w:name w:val="List Table 3 Accent 5"/>
    <w:basedOn w:val="TableNormal"/>
    <w:uiPriority w:val="48"/>
    <w:rsid w:val="007D12B1"/>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character" w:styleId="Heading2Char" w:customStyle="1">
    <w:name w:val="Heading 2 Char"/>
    <w:basedOn w:val="DefaultParagraphFont"/>
    <w:link w:val="Heading2"/>
    <w:uiPriority w:val="9"/>
    <w:semiHidden/>
    <w:rsid w:val="007B04AF"/>
    <w:rPr>
      <w:rFonts w:asciiTheme="majorHAnsi" w:hAnsiTheme="majorHAnsi" w:eastAsiaTheme="majorEastAsia" w:cstheme="majorBidi"/>
      <w:color w:val="2F5496" w:themeColor="accent1" w:themeShade="BF"/>
      <w:sz w:val="26"/>
      <w:szCs w:val="26"/>
      <w:lang w:eastAsia="en-GB"/>
    </w:rPr>
  </w:style>
  <w:style w:type="character" w:styleId="ListParagraphChar" w:customStyle="1">
    <w:name w:val="List Paragraph Char"/>
    <w:basedOn w:val="DefaultParagraphFont"/>
    <w:link w:val="ListParagraph"/>
    <w:uiPriority w:val="34"/>
    <w:rsid w:val="00440261"/>
    <w:rPr>
      <w:rFonts w:eastAsia="Helvetica Neue Light" w:cs="Helvetica Neue Light"/>
      <w:sz w:val="24"/>
      <w:szCs w:val="24"/>
      <w:lang w:eastAsia="en-GB"/>
    </w:rPr>
  </w:style>
  <w:style w:type="character" w:styleId="Hyperlink">
    <w:name w:val="Hyperlink"/>
    <w:basedOn w:val="DefaultParagraphFont"/>
    <w:uiPriority w:val="99"/>
    <w:unhideWhenUsed/>
    <w:rsid w:val="00420645"/>
    <w:rPr>
      <w:color w:val="0563C1" w:themeColor="hyperlink"/>
      <w:u w:val="single"/>
    </w:rPr>
  </w:style>
  <w:style w:type="table" w:styleId="ListTable3-Accent3">
    <w:name w:val="List Table 3 Accent 3"/>
    <w:basedOn w:val="TableNormal"/>
    <w:uiPriority w:val="48"/>
    <w:rsid w:val="00420645"/>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character" w:styleId="CommentReference">
    <w:name w:val="annotation reference"/>
    <w:basedOn w:val="DefaultParagraphFont"/>
    <w:uiPriority w:val="99"/>
    <w:semiHidden/>
    <w:unhideWhenUsed/>
    <w:rsid w:val="00420645"/>
    <w:rPr>
      <w:sz w:val="16"/>
      <w:szCs w:val="16"/>
    </w:rPr>
  </w:style>
  <w:style w:type="paragraph" w:styleId="CommentText">
    <w:name w:val="annotation text"/>
    <w:basedOn w:val="Normal"/>
    <w:link w:val="CommentTextChar"/>
    <w:uiPriority w:val="99"/>
    <w:unhideWhenUsed/>
    <w:rsid w:val="00420645"/>
    <w:rPr>
      <w:rFonts w:ascii="Arial" w:hAnsi="Arial" w:eastAsiaTheme="minorHAnsi" w:cstheme="minorBidi"/>
      <w:sz w:val="20"/>
      <w:szCs w:val="20"/>
      <w:lang w:eastAsia="en-US"/>
    </w:rPr>
  </w:style>
  <w:style w:type="character" w:styleId="CommentTextChar" w:customStyle="1">
    <w:name w:val="Comment Text Char"/>
    <w:basedOn w:val="DefaultParagraphFont"/>
    <w:link w:val="CommentText"/>
    <w:uiPriority w:val="99"/>
    <w:rsid w:val="00420645"/>
    <w:rPr>
      <w:rFonts w:ascii="Arial" w:hAnsi="Arial"/>
      <w:sz w:val="20"/>
      <w:szCs w:val="20"/>
    </w:rPr>
  </w:style>
  <w:style w:type="paragraph" w:styleId="TOC1">
    <w:name w:val="toc 1"/>
    <w:basedOn w:val="Normal"/>
    <w:next w:val="Normal"/>
    <w:autoRedefine/>
    <w:uiPriority w:val="39"/>
    <w:unhideWhenUsed/>
    <w:rsid w:val="00420645"/>
    <w:pPr>
      <w:spacing w:after="100"/>
    </w:pPr>
  </w:style>
  <w:style w:type="paragraph" w:styleId="TOC2">
    <w:name w:val="toc 2"/>
    <w:basedOn w:val="Normal"/>
    <w:next w:val="Normal"/>
    <w:autoRedefine/>
    <w:uiPriority w:val="39"/>
    <w:unhideWhenUsed/>
    <w:rsid w:val="00420645"/>
    <w:pPr>
      <w:spacing w:after="100"/>
      <w:ind w:left="240"/>
    </w:pPr>
  </w:style>
  <w:style w:type="character" w:styleId="UnresolvedMention">
    <w:name w:val="Unresolved Mention"/>
    <w:basedOn w:val="DefaultParagraphFont"/>
    <w:uiPriority w:val="99"/>
    <w:semiHidden/>
    <w:unhideWhenUsed/>
    <w:rsid w:val="0042064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896977"/>
    <w:pPr>
      <w:spacing w:after="0" w:line="240" w:lineRule="auto"/>
    </w:pPr>
    <w:rPr>
      <w:rFonts w:eastAsia="Helvetica Neue Light" w:cs="Helvetica Neue Light"/>
      <w:sz w:val="24"/>
      <w:szCs w:val="24"/>
      <w:lang w:eastAsia="en-GB"/>
    </w:rPr>
  </w:style>
  <w:style w:type="paragraph" w:styleId="CommentSubject">
    <w:name w:val="annotation subject"/>
    <w:basedOn w:val="CommentText"/>
    <w:next w:val="CommentText"/>
    <w:link w:val="CommentSubjectChar"/>
    <w:uiPriority w:val="99"/>
    <w:semiHidden/>
    <w:unhideWhenUsed/>
    <w:rsid w:val="001F7148"/>
    <w:rPr>
      <w:rFonts w:eastAsia="Helvetica Neue Light" w:cs="Helvetica Neue Light" w:asciiTheme="minorHAnsi" w:hAnsiTheme="minorHAnsi"/>
      <w:b/>
      <w:bCs/>
      <w:lang w:eastAsia="en-GB"/>
    </w:rPr>
  </w:style>
  <w:style w:type="character" w:styleId="CommentSubjectChar" w:customStyle="1">
    <w:name w:val="Comment Subject Char"/>
    <w:basedOn w:val="CommentTextChar"/>
    <w:link w:val="CommentSubject"/>
    <w:uiPriority w:val="99"/>
    <w:semiHidden/>
    <w:rsid w:val="001F7148"/>
    <w:rPr>
      <w:rFonts w:ascii="Arial" w:hAnsi="Arial" w:eastAsia="Helvetica Neue Light" w:cs="Helvetica Neue Light"/>
      <w:b/>
      <w:bCs/>
      <w:sz w:val="20"/>
      <w:szCs w:val="20"/>
      <w:lang w:eastAsia="en-GB"/>
    </w:rPr>
  </w:style>
  <w:style w:type="character" w:styleId="Heading1Text" w:customStyle="1">
    <w:name w:val="Heading 1 Text"/>
    <w:basedOn w:val="DefaultParagraphFont"/>
    <w:uiPriority w:val="1"/>
    <w:rsid w:val="00C07BCD"/>
    <w:rPr>
      <w:rFonts w:asciiTheme="minorHAnsi" w:hAnsiTheme="minorHAnsi" w:eastAsiaTheme="minorEastAsia" w:cstheme="minorBidi"/>
      <w:b/>
      <w:bCs/>
      <w:color w:val="auto"/>
      <w:sz w:val="21"/>
      <w:szCs w:val="21"/>
      <w:u w:val="none"/>
    </w:rPr>
  </w:style>
  <w:style w:type="character" w:styleId="Mention">
    <w:name w:val="Mention"/>
    <w:basedOn w:val="DefaultParagraphFont"/>
    <w:uiPriority w:val="99"/>
    <w:unhideWhenUsed/>
    <w:rsid w:val="007C3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982">
      <w:bodyDiv w:val="1"/>
      <w:marLeft w:val="0"/>
      <w:marRight w:val="0"/>
      <w:marTop w:val="0"/>
      <w:marBottom w:val="0"/>
      <w:divBdr>
        <w:top w:val="none" w:sz="0" w:space="0" w:color="auto"/>
        <w:left w:val="none" w:sz="0" w:space="0" w:color="auto"/>
        <w:bottom w:val="none" w:sz="0" w:space="0" w:color="auto"/>
        <w:right w:val="none" w:sz="0" w:space="0" w:color="auto"/>
      </w:divBdr>
      <w:divsChild>
        <w:div w:id="483083969">
          <w:marLeft w:val="0"/>
          <w:marRight w:val="0"/>
          <w:marTop w:val="0"/>
          <w:marBottom w:val="0"/>
          <w:divBdr>
            <w:top w:val="none" w:sz="0" w:space="0" w:color="auto"/>
            <w:left w:val="none" w:sz="0" w:space="0" w:color="auto"/>
            <w:bottom w:val="none" w:sz="0" w:space="0" w:color="auto"/>
            <w:right w:val="none" w:sz="0" w:space="0" w:color="auto"/>
          </w:divBdr>
          <w:divsChild>
            <w:div w:id="15628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9745">
      <w:bodyDiv w:val="1"/>
      <w:marLeft w:val="0"/>
      <w:marRight w:val="0"/>
      <w:marTop w:val="0"/>
      <w:marBottom w:val="0"/>
      <w:divBdr>
        <w:top w:val="none" w:sz="0" w:space="0" w:color="auto"/>
        <w:left w:val="none" w:sz="0" w:space="0" w:color="auto"/>
        <w:bottom w:val="none" w:sz="0" w:space="0" w:color="auto"/>
        <w:right w:val="none" w:sz="0" w:space="0" w:color="auto"/>
      </w:divBdr>
      <w:divsChild>
        <w:div w:id="1203666711">
          <w:marLeft w:val="0"/>
          <w:marRight w:val="0"/>
          <w:marTop w:val="0"/>
          <w:marBottom w:val="0"/>
          <w:divBdr>
            <w:top w:val="none" w:sz="0" w:space="0" w:color="auto"/>
            <w:left w:val="none" w:sz="0" w:space="0" w:color="auto"/>
            <w:bottom w:val="none" w:sz="0" w:space="0" w:color="auto"/>
            <w:right w:val="none" w:sz="0" w:space="0" w:color="auto"/>
          </w:divBdr>
          <w:divsChild>
            <w:div w:id="2238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1893">
      <w:bodyDiv w:val="1"/>
      <w:marLeft w:val="0"/>
      <w:marRight w:val="0"/>
      <w:marTop w:val="0"/>
      <w:marBottom w:val="0"/>
      <w:divBdr>
        <w:top w:val="none" w:sz="0" w:space="0" w:color="auto"/>
        <w:left w:val="none" w:sz="0" w:space="0" w:color="auto"/>
        <w:bottom w:val="none" w:sz="0" w:space="0" w:color="auto"/>
        <w:right w:val="none" w:sz="0" w:space="0" w:color="auto"/>
      </w:divBdr>
      <w:divsChild>
        <w:div w:id="488792857">
          <w:marLeft w:val="0"/>
          <w:marRight w:val="0"/>
          <w:marTop w:val="0"/>
          <w:marBottom w:val="0"/>
          <w:divBdr>
            <w:top w:val="none" w:sz="0" w:space="0" w:color="auto"/>
            <w:left w:val="none" w:sz="0" w:space="0" w:color="auto"/>
            <w:bottom w:val="none" w:sz="0" w:space="0" w:color="auto"/>
            <w:right w:val="none" w:sz="0" w:space="0" w:color="auto"/>
          </w:divBdr>
          <w:divsChild>
            <w:div w:id="133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5569">
      <w:bodyDiv w:val="1"/>
      <w:marLeft w:val="0"/>
      <w:marRight w:val="0"/>
      <w:marTop w:val="0"/>
      <w:marBottom w:val="0"/>
      <w:divBdr>
        <w:top w:val="none" w:sz="0" w:space="0" w:color="auto"/>
        <w:left w:val="none" w:sz="0" w:space="0" w:color="auto"/>
        <w:bottom w:val="none" w:sz="0" w:space="0" w:color="auto"/>
        <w:right w:val="none" w:sz="0" w:space="0" w:color="auto"/>
      </w:divBdr>
      <w:divsChild>
        <w:div w:id="2113432693">
          <w:marLeft w:val="0"/>
          <w:marRight w:val="0"/>
          <w:marTop w:val="0"/>
          <w:marBottom w:val="0"/>
          <w:divBdr>
            <w:top w:val="none" w:sz="0" w:space="0" w:color="auto"/>
            <w:left w:val="none" w:sz="0" w:space="0" w:color="auto"/>
            <w:bottom w:val="none" w:sz="0" w:space="0" w:color="auto"/>
            <w:right w:val="none" w:sz="0" w:space="0" w:color="auto"/>
          </w:divBdr>
          <w:divsChild>
            <w:div w:id="65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pplyingthesouthwest.org.uk" TargetMode="External" Id="rId13" /><Relationship Type="http://schemas.openxmlformats.org/officeDocument/2006/relationships/hyperlink" Target="https://www.find-tender.service.gov.uk/Search"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supplyingthesouthwest.org.uk" TargetMode="Externa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pplyingthesouthwest.org.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hyperlink" Target="http://www.supplyingthesouthwest.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4.xml" Id="rId22" /></Relationships>
</file>

<file path=word/_rels/header2.xml.rels>&#65279;<?xml version="1.0" encoding="utf-8"?><Relationships xmlns="http://schemas.openxmlformats.org/package/2006/relationships"><Relationship Type="http://schemas.openxmlformats.org/officeDocument/2006/relationships/image" Target="/media/image2.png" Id="rId20793030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B2CD1-18D9-48EB-8C78-5C76FA64EDF2}">
  <ds:schemaRefs>
    <ds:schemaRef ds:uri="http://schemas.microsoft.com/sharepoint/v3/contenttype/forms"/>
  </ds:schemaRefs>
</ds:datastoreItem>
</file>

<file path=customXml/itemProps2.xml><?xml version="1.0" encoding="utf-8"?>
<ds:datastoreItem xmlns:ds="http://schemas.openxmlformats.org/officeDocument/2006/customXml" ds:itemID="{C90398BE-575F-495C-862E-65C0DF80D30A}">
  <ds:schemaRefs>
    <ds:schemaRef ds:uri="http://schemas.openxmlformats.org/officeDocument/2006/bibliography"/>
  </ds:schemaRefs>
</ds:datastoreItem>
</file>

<file path=customXml/itemProps3.xml><?xml version="1.0" encoding="utf-8"?>
<ds:datastoreItem xmlns:ds="http://schemas.openxmlformats.org/officeDocument/2006/customXml" ds:itemID="{01C023B4-5E15-4402-88EE-7C4EB66A22CA}">
  <ds:schemaRefs>
    <ds:schemaRef ds:uri="http://schemas.microsoft.com/office/2006/metadata/properties"/>
    <ds:schemaRef ds:uri="http://schemas.microsoft.com/office/infopath/2007/PartnerControls"/>
    <ds:schemaRef ds:uri="77600d62-e2b3-401e-afd4-dc05c7f01e5d"/>
  </ds:schemaRefs>
</ds:datastoreItem>
</file>

<file path=customXml/itemProps4.xml><?xml version="1.0" encoding="utf-8"?>
<ds:datastoreItem xmlns:ds="http://schemas.openxmlformats.org/officeDocument/2006/customXml" ds:itemID="{15CDE229-0DA8-4F32-8052-AFED340F09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Strata Service Solutions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7</revision>
  <dcterms:created xsi:type="dcterms:W3CDTF">2025-04-16T10:52:00.0000000Z</dcterms:created>
  <dcterms:modified xsi:type="dcterms:W3CDTF">2025-10-10T07:15:21.1141691Z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MediaServiceImageTags">
    <vt:lpwstr/>
  </property>
</Properties>
</file>