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C869" w14:textId="14E7581F" w:rsidR="004B30F2" w:rsidRPr="004B30F2" w:rsidRDefault="004B30F2" w:rsidP="004B30F2">
      <w:r w:rsidRPr="004B30F2">
        <w:rPr>
          <w:noProof/>
        </w:rPr>
        <w:drawing>
          <wp:anchor distT="0" distB="0" distL="114300" distR="114300" simplePos="0" relativeHeight="251658240" behindDoc="0" locked="0" layoutInCell="1" allowOverlap="1" wp14:anchorId="6058AC77" wp14:editId="18E73553">
            <wp:simplePos x="901700" y="914400"/>
            <wp:positionH relativeFrom="margin">
              <wp:align>right</wp:align>
            </wp:positionH>
            <wp:positionV relativeFrom="margin">
              <wp:align>top</wp:align>
            </wp:positionV>
            <wp:extent cx="1171575" cy="1143000"/>
            <wp:effectExtent l="0" t="0" r="9525" b="0"/>
            <wp:wrapSquare wrapText="bothSides"/>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6D234FE4" w14:textId="77777777" w:rsidR="004B30F2" w:rsidRPr="004B30F2" w:rsidRDefault="004B30F2" w:rsidP="004B30F2"/>
    <w:p w14:paraId="7BDFA69A" w14:textId="77777777" w:rsidR="00E92259" w:rsidRDefault="00E92259" w:rsidP="004B30F2"/>
    <w:p w14:paraId="0B0B2C0A" w14:textId="77777777" w:rsidR="00E92259" w:rsidRDefault="00E92259" w:rsidP="004B30F2"/>
    <w:p w14:paraId="4B352986" w14:textId="77777777" w:rsidR="00E92259" w:rsidRDefault="00E92259" w:rsidP="004B30F2"/>
    <w:p w14:paraId="7EBCBF4E" w14:textId="6B184AEE" w:rsidR="004B30F2" w:rsidRDefault="00040B5B" w:rsidP="004B30F2">
      <w:hyperlink r:id="rId14" w:history="1">
        <w:r w:rsidRPr="00192655">
          <w:rPr>
            <w:rStyle w:val="Hyperlink"/>
          </w:rPr>
          <w:t>www.gov.uk/naturalengland</w:t>
        </w:r>
      </w:hyperlink>
    </w:p>
    <w:p w14:paraId="679F3105" w14:textId="77777777" w:rsidR="00040B5B" w:rsidRPr="004B30F2" w:rsidRDefault="00040B5B" w:rsidP="004B30F2"/>
    <w:p w14:paraId="7B4011ED" w14:textId="25A0FB12" w:rsidR="004B30F2" w:rsidRPr="004B30F2" w:rsidRDefault="004B30F2" w:rsidP="00040B5B">
      <w:pPr>
        <w:pStyle w:val="Sectiontitle"/>
      </w:pPr>
      <w:r w:rsidRPr="004B30F2">
        <w:t>Request for Quotation</w:t>
      </w:r>
    </w:p>
    <w:p w14:paraId="3E123043" w14:textId="4FB906F0" w:rsidR="009A3178" w:rsidRPr="005C0579" w:rsidRDefault="009A3178" w:rsidP="00040B5B">
      <w:pPr>
        <w:pStyle w:val="Sectiontitle"/>
        <w:rPr>
          <w:rStyle w:val="Important"/>
          <w:rFonts w:cstheme="minorBidi"/>
          <w:b/>
          <w:color w:val="000000" w:themeColor="text1"/>
          <w:sz w:val="36"/>
        </w:rPr>
      </w:pPr>
      <w:bookmarkStart w:id="0" w:name="_Hlk210052094"/>
      <w:r w:rsidRPr="005C0579">
        <w:rPr>
          <w:rStyle w:val="Important"/>
          <w:rFonts w:cstheme="minorBidi"/>
          <w:b/>
          <w:color w:val="000000" w:themeColor="text1"/>
          <w:sz w:val="36"/>
        </w:rPr>
        <w:t xml:space="preserve">Geo-animating nature’s past, present and future </w:t>
      </w:r>
    </w:p>
    <w:bookmarkEnd w:id="0"/>
    <w:p w14:paraId="21447433" w14:textId="77777777" w:rsidR="00040B5B" w:rsidRDefault="00040B5B" w:rsidP="009F2992">
      <w:pPr>
        <w:rPr>
          <w:rStyle w:val="Text"/>
        </w:rPr>
      </w:pPr>
    </w:p>
    <w:p w14:paraId="4528508E" w14:textId="0666652F" w:rsidR="00E92259" w:rsidRDefault="009A3178" w:rsidP="009F2992">
      <w:pPr>
        <w:rPr>
          <w:rStyle w:val="Text"/>
        </w:rPr>
      </w:pPr>
      <w:r>
        <w:rPr>
          <w:rStyle w:val="Text"/>
        </w:rPr>
        <w:t>October</w:t>
      </w:r>
      <w:r w:rsidR="004B30F2" w:rsidRPr="004B30F2">
        <w:rPr>
          <w:rStyle w:val="Text"/>
        </w:rPr>
        <w:t xml:space="preserve"> 202</w:t>
      </w:r>
      <w:r>
        <w:rPr>
          <w:rStyle w:val="Text"/>
        </w:rPr>
        <w:t>5</w:t>
      </w:r>
    </w:p>
    <w:p w14:paraId="49CC157D" w14:textId="77777777" w:rsidR="00E92259" w:rsidRDefault="00E92259" w:rsidP="009F2992">
      <w:pPr>
        <w:rPr>
          <w:rStyle w:val="Text"/>
        </w:rPr>
      </w:pPr>
    </w:p>
    <w:p w14:paraId="6FD7EAFC" w14:textId="77777777" w:rsidR="00E92259" w:rsidRDefault="00E92259" w:rsidP="009F2992">
      <w:pPr>
        <w:rPr>
          <w:rStyle w:val="Text"/>
        </w:rPr>
      </w:pPr>
    </w:p>
    <w:p w14:paraId="5298F6B9" w14:textId="77777777" w:rsidR="00E92259" w:rsidRDefault="00E92259" w:rsidP="009F2992">
      <w:pPr>
        <w:rPr>
          <w:rStyle w:val="Text"/>
        </w:rPr>
      </w:pPr>
    </w:p>
    <w:p w14:paraId="50410BF0" w14:textId="77777777" w:rsidR="00E92259" w:rsidRDefault="00E92259" w:rsidP="009F2992">
      <w:pPr>
        <w:rPr>
          <w:rStyle w:val="Text"/>
        </w:rPr>
      </w:pPr>
    </w:p>
    <w:p w14:paraId="76821F6A" w14:textId="77777777" w:rsidR="00E92259" w:rsidRDefault="00E92259" w:rsidP="009F2992">
      <w:pPr>
        <w:rPr>
          <w:rStyle w:val="Text"/>
        </w:rPr>
      </w:pPr>
    </w:p>
    <w:p w14:paraId="781518C4" w14:textId="77777777" w:rsidR="00E92259" w:rsidRDefault="00E92259" w:rsidP="009F2992">
      <w:pPr>
        <w:rPr>
          <w:rStyle w:val="Text"/>
        </w:rPr>
      </w:pPr>
    </w:p>
    <w:p w14:paraId="05FCCCE1" w14:textId="77777777" w:rsidR="00E92259" w:rsidRDefault="00E92259" w:rsidP="009F2992">
      <w:pPr>
        <w:rPr>
          <w:rStyle w:val="Text"/>
        </w:rPr>
      </w:pPr>
    </w:p>
    <w:p w14:paraId="67904A4C" w14:textId="77777777" w:rsidR="00E92259" w:rsidRDefault="00E92259" w:rsidP="009F2992">
      <w:pPr>
        <w:rPr>
          <w:rStyle w:val="Text"/>
        </w:rPr>
      </w:pPr>
    </w:p>
    <w:p w14:paraId="1E91EF24" w14:textId="77777777" w:rsidR="00E92259" w:rsidRDefault="00E92259" w:rsidP="009F2992">
      <w:pPr>
        <w:rPr>
          <w:rStyle w:val="Text"/>
        </w:rPr>
      </w:pPr>
    </w:p>
    <w:p w14:paraId="338DE73F" w14:textId="77777777" w:rsidR="00E92259" w:rsidRDefault="00E92259" w:rsidP="009F2992">
      <w:pPr>
        <w:rPr>
          <w:rStyle w:val="Text"/>
        </w:rPr>
      </w:pPr>
    </w:p>
    <w:p w14:paraId="54088239" w14:textId="77777777" w:rsidR="00E92259" w:rsidRDefault="00E92259" w:rsidP="009F2992">
      <w:pPr>
        <w:rPr>
          <w:rStyle w:val="Text"/>
        </w:rPr>
      </w:pPr>
    </w:p>
    <w:p w14:paraId="5E7E5D01" w14:textId="77777777" w:rsidR="00E92259" w:rsidRDefault="00E92259" w:rsidP="009F2992">
      <w:pPr>
        <w:rPr>
          <w:rStyle w:val="Text"/>
        </w:rPr>
      </w:pPr>
    </w:p>
    <w:p w14:paraId="3FA453E9" w14:textId="77777777" w:rsidR="00E92259" w:rsidRDefault="00E92259" w:rsidP="009F2992">
      <w:pPr>
        <w:rPr>
          <w:rStyle w:val="Text"/>
        </w:rPr>
      </w:pPr>
    </w:p>
    <w:p w14:paraId="49426131" w14:textId="77777777" w:rsidR="00E92259" w:rsidRDefault="00E92259" w:rsidP="009F2992">
      <w:pPr>
        <w:rPr>
          <w:rStyle w:val="Text"/>
        </w:rPr>
      </w:pPr>
    </w:p>
    <w:p w14:paraId="05543638" w14:textId="084BF3CA" w:rsidR="009F2992" w:rsidRPr="00A77416" w:rsidRDefault="009F2992" w:rsidP="009F2992">
      <w:pPr>
        <w:pStyle w:val="Topictitle"/>
      </w:pPr>
      <w:r w:rsidRPr="00A77416">
        <w:lastRenderedPageBreak/>
        <w:t>Request for Quotation</w:t>
      </w:r>
    </w:p>
    <w:p w14:paraId="62A747A3" w14:textId="77777777" w:rsidR="00414956" w:rsidRDefault="00414956" w:rsidP="00414956">
      <w:pPr>
        <w:pStyle w:val="Blockheading"/>
      </w:pPr>
      <w:r w:rsidRPr="00414956">
        <w:t xml:space="preserve">Geo-animating nature’s past, present and future </w:t>
      </w:r>
    </w:p>
    <w:p w14:paraId="35E345FE" w14:textId="6957A6CF"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BE75FF3" w:rsidR="009F2992" w:rsidRPr="00480B69" w:rsidRDefault="009F2992" w:rsidP="009F2992">
      <w:pPr>
        <w:rPr>
          <w:rStyle w:val="Boldtext"/>
        </w:rPr>
      </w:pPr>
      <w:r w:rsidRPr="00480B69">
        <w:rPr>
          <w:rStyle w:val="Boldtext"/>
        </w:rPr>
        <w:t xml:space="preserve">Email: </w:t>
      </w:r>
      <w:hyperlink r:id="rId15" w:history="1">
        <w:r w:rsidR="00480B69" w:rsidRPr="00480B69">
          <w:rPr>
            <w:rStyle w:val="Boldtext"/>
          </w:rPr>
          <w:t>Barbara.Silva@naturalengland.org.uk</w:t>
        </w:r>
      </w:hyperlink>
    </w:p>
    <w:p w14:paraId="53BCC0D8" w14:textId="242B6169" w:rsidR="009F2992" w:rsidRPr="00480B69" w:rsidRDefault="009F2992" w:rsidP="009F2992">
      <w:pPr>
        <w:rPr>
          <w:rStyle w:val="Boldtext"/>
        </w:rPr>
      </w:pPr>
      <w:r w:rsidRPr="00480B69">
        <w:rPr>
          <w:rStyle w:val="Boldtext"/>
        </w:rPr>
        <w:t xml:space="preserve">Date: </w:t>
      </w:r>
      <w:r w:rsidR="001855BE">
        <w:rPr>
          <w:rStyle w:val="Boldtext"/>
        </w:rPr>
        <w:t>1</w:t>
      </w:r>
      <w:r w:rsidR="00972B7F">
        <w:rPr>
          <w:rStyle w:val="Boldtext"/>
        </w:rPr>
        <w:t>5</w:t>
      </w:r>
      <w:r w:rsidR="00B943A3">
        <w:rPr>
          <w:rStyle w:val="Boldtext"/>
        </w:rPr>
        <w:t>/</w:t>
      </w:r>
      <w:r w:rsidR="001855BE">
        <w:rPr>
          <w:rStyle w:val="Boldtext"/>
        </w:rPr>
        <w:t>10</w:t>
      </w:r>
      <w:r w:rsidR="00B943A3">
        <w:rPr>
          <w:rStyle w:val="Boldtext"/>
        </w:rPr>
        <w:t>/</w:t>
      </w:r>
      <w:r w:rsidR="00972B7F">
        <w:rPr>
          <w:rStyle w:val="Boldtext"/>
        </w:rPr>
        <w:t>20</w:t>
      </w:r>
      <w:r w:rsidR="00B943A3">
        <w:rPr>
          <w:rStyle w:val="Boldtext"/>
        </w:rPr>
        <w:t>2</w:t>
      </w:r>
      <w:r w:rsidR="001855BE">
        <w:rPr>
          <w:rStyle w:val="Boldtext"/>
        </w:rPr>
        <w:t>5</w:t>
      </w:r>
      <w:r w:rsidR="00B943A3">
        <w:rPr>
          <w:rStyle w:val="Boldtext"/>
        </w:rPr>
        <w:tab/>
      </w:r>
    </w:p>
    <w:p w14:paraId="0B3EF35E" w14:textId="5E76B9BE" w:rsidR="009F2992" w:rsidRPr="00480B69" w:rsidRDefault="009F2992" w:rsidP="009F2992">
      <w:pPr>
        <w:rPr>
          <w:rStyle w:val="Boldtext"/>
        </w:rPr>
      </w:pPr>
      <w:r w:rsidRPr="00480B69">
        <w:rPr>
          <w:rStyle w:val="Boldtext"/>
        </w:rPr>
        <w:t xml:space="preserve">Time: </w:t>
      </w:r>
      <w:r w:rsidR="00397101">
        <w:rPr>
          <w:rStyle w:val="Boldtext"/>
        </w:rPr>
        <w:t>12</w:t>
      </w:r>
      <w:r w:rsidR="00B943A3">
        <w:rPr>
          <w:rStyle w:val="Boldtext"/>
        </w:rPr>
        <w:t>pm</w:t>
      </w:r>
      <w:r w:rsidR="00397101">
        <w:rPr>
          <w:rStyle w:val="Boldtext"/>
        </w:rPr>
        <w:t xml:space="preserve"> - midday</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0F18BD93" w:rsidR="009F2992" w:rsidRPr="00A77416" w:rsidRDefault="00480B69" w:rsidP="009F2992">
      <w:r w:rsidRPr="00480B69">
        <w:rPr>
          <w:rStyle w:val="Text"/>
        </w:rPr>
        <w:t>Barbara Silva</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6EEAD3A3" w:rsidR="009F2992" w:rsidRPr="00C6449B" w:rsidRDefault="00D823FD" w:rsidP="009F2992">
            <w:pPr>
              <w:rPr>
                <w:rStyle w:val="Text"/>
              </w:rPr>
            </w:pPr>
            <w:r>
              <w:rPr>
                <w:rStyle w:val="Text"/>
              </w:rPr>
              <w:t>1</w:t>
            </w:r>
            <w:r w:rsidR="002456AA">
              <w:rPr>
                <w:rStyle w:val="Text"/>
              </w:rPr>
              <w:t>/</w:t>
            </w:r>
            <w:r>
              <w:rPr>
                <w:rStyle w:val="Text"/>
              </w:rPr>
              <w:t>10</w:t>
            </w:r>
            <w:r w:rsidR="002456AA">
              <w:rPr>
                <w:rStyle w:val="Text"/>
              </w:rPr>
              <w:t>/202</w:t>
            </w:r>
            <w:r w:rsidR="00174348">
              <w:rPr>
                <w:rStyle w:val="Text"/>
              </w:rPr>
              <w:t>5</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6EE0B3E2" w:rsidR="009F2992" w:rsidRPr="00C6449B" w:rsidRDefault="00FC4CF2" w:rsidP="009F2992">
            <w:pPr>
              <w:rPr>
                <w:rStyle w:val="Text"/>
              </w:rPr>
            </w:pPr>
            <w:r>
              <w:rPr>
                <w:rStyle w:val="Text"/>
              </w:rPr>
              <w:t>10</w:t>
            </w:r>
            <w:r w:rsidR="002456AA">
              <w:rPr>
                <w:rStyle w:val="Text"/>
              </w:rPr>
              <w:t>/</w:t>
            </w:r>
            <w:r w:rsidR="00174348">
              <w:rPr>
                <w:rStyle w:val="Text"/>
              </w:rPr>
              <w:t>10</w:t>
            </w:r>
            <w:r w:rsidR="002456AA">
              <w:rPr>
                <w:rStyle w:val="Text"/>
              </w:rPr>
              <w:t>/202</w:t>
            </w:r>
            <w:r w:rsidR="00174348">
              <w:rPr>
                <w:rStyle w:val="Text"/>
              </w:rPr>
              <w:t>5</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99F3087" w:rsidR="009F2992" w:rsidRPr="00C6449B" w:rsidRDefault="00174348" w:rsidP="009F2992">
            <w:pPr>
              <w:rPr>
                <w:rStyle w:val="Text"/>
              </w:rPr>
            </w:pPr>
            <w:r>
              <w:rPr>
                <w:rStyle w:val="Text"/>
              </w:rPr>
              <w:t>1</w:t>
            </w:r>
            <w:r w:rsidR="00066239">
              <w:rPr>
                <w:rStyle w:val="Text"/>
              </w:rPr>
              <w:t>5</w:t>
            </w:r>
            <w:r w:rsidR="002456AA">
              <w:rPr>
                <w:rStyle w:val="Text"/>
              </w:rPr>
              <w:t>/</w:t>
            </w:r>
            <w:r>
              <w:rPr>
                <w:rStyle w:val="Text"/>
              </w:rPr>
              <w:t>10</w:t>
            </w:r>
            <w:r w:rsidR="002456AA">
              <w:rPr>
                <w:rStyle w:val="Text"/>
              </w:rPr>
              <w:t>/202</w:t>
            </w:r>
            <w:r>
              <w:rPr>
                <w:rStyle w:val="Text"/>
              </w:rPr>
              <w:t>5</w:t>
            </w:r>
            <w:r w:rsidR="00BC00EB">
              <w:rPr>
                <w:rStyle w:val="Text"/>
              </w:rPr>
              <w:t xml:space="preserve"> @ </w:t>
            </w:r>
            <w:r w:rsidR="00F6766C">
              <w:rPr>
                <w:rStyle w:val="Text"/>
              </w:rPr>
              <w:t>12:00 midday</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45B7E187" w:rsidR="009F2992" w:rsidRPr="00C6449B" w:rsidRDefault="004D39A9" w:rsidP="009F2992">
            <w:pPr>
              <w:rPr>
                <w:rStyle w:val="Text"/>
              </w:rPr>
            </w:pPr>
            <w:r>
              <w:rPr>
                <w:rStyle w:val="Text"/>
              </w:rPr>
              <w:t>20</w:t>
            </w:r>
            <w:r w:rsidR="002456AA">
              <w:rPr>
                <w:rStyle w:val="Text"/>
              </w:rPr>
              <w:t>/10/202</w:t>
            </w:r>
            <w:r>
              <w:rPr>
                <w:rStyle w:val="Text"/>
              </w:rPr>
              <w:t>5</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2DCE87D1" w:rsidR="009F2992" w:rsidRPr="00C6449B" w:rsidRDefault="004D39A9" w:rsidP="009F2992">
            <w:pPr>
              <w:rPr>
                <w:rStyle w:val="Text"/>
              </w:rPr>
            </w:pPr>
            <w:r>
              <w:rPr>
                <w:rStyle w:val="Text"/>
              </w:rPr>
              <w:t>2</w:t>
            </w:r>
            <w:r w:rsidR="0095453D">
              <w:rPr>
                <w:rStyle w:val="Text"/>
              </w:rPr>
              <w:t>1</w:t>
            </w:r>
            <w:r w:rsidR="002456AA">
              <w:rPr>
                <w:rStyle w:val="Text"/>
              </w:rPr>
              <w:t>/10/202</w:t>
            </w:r>
            <w:r>
              <w:rPr>
                <w:rStyle w:val="Text"/>
              </w:rPr>
              <w:t>5</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B0C057F" w:rsidR="009F2992" w:rsidRPr="009F2992" w:rsidRDefault="00683794" w:rsidP="009F2992">
            <w:r>
              <w:t>29</w:t>
            </w:r>
            <w:r w:rsidR="002456AA">
              <w:t>/</w:t>
            </w:r>
            <w:r>
              <w:t>3</w:t>
            </w:r>
            <w:r w:rsidR="002456AA">
              <w:t>/202</w:t>
            </w:r>
            <w:r w:rsidR="00972B7F">
              <w:t>6</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AC7C70C" w:rsidR="009F2992" w:rsidRPr="009F2992" w:rsidRDefault="00C6449B"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3DEB476B"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061FB189" w:rsidR="009F2992"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8EA8A32" w14:textId="77777777" w:rsidR="00C6449B" w:rsidRPr="007A28B8" w:rsidRDefault="00C6449B" w:rsidP="009F2992"/>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706A9638" w14:textId="0B8BB3D1" w:rsidR="004548E0" w:rsidRPr="007A28B8" w:rsidRDefault="009F2992" w:rsidP="009F2992">
      <w:pPr>
        <w:pStyle w:val="Subheading"/>
      </w:pPr>
      <w:r w:rsidRPr="007A28B8">
        <w:lastRenderedPageBreak/>
        <w:t>Conditions of Contract</w:t>
      </w:r>
    </w:p>
    <w:p w14:paraId="20B44070" w14:textId="097E091C" w:rsidR="004548E0" w:rsidRDefault="009F2992" w:rsidP="007B2F37">
      <w:pPr>
        <w:pStyle w:val="BulletText1"/>
        <w:numPr>
          <w:ilvl w:val="0"/>
          <w:numId w:val="0"/>
        </w:numPr>
        <w:ind w:left="284"/>
      </w:pPr>
      <w:bookmarkStart w:id="1" w:name="_Hlk210117147"/>
      <w:r w:rsidRPr="007A28B8">
        <w:t xml:space="preserve">The Authority’s </w:t>
      </w:r>
      <w:r w:rsidR="007B2F37" w:rsidRPr="00EB23A0">
        <w:t>Standard Good and Services Terms &amp; Conditions (used for purchases under £50k)</w:t>
      </w:r>
      <w:r w:rsidR="007B2F37">
        <w:t xml:space="preserve"> can be located on the </w:t>
      </w:r>
    </w:p>
    <w:bookmarkEnd w:id="1"/>
    <w:p w14:paraId="59B1BDFE" w14:textId="77777777" w:rsidR="004548E0" w:rsidRDefault="004548E0" w:rsidP="007B2F37">
      <w:pPr>
        <w:pStyle w:val="BulletText1"/>
        <w:numPr>
          <w:ilvl w:val="0"/>
          <w:numId w:val="0"/>
        </w:numPr>
        <w:ind w:left="284"/>
      </w:pPr>
    </w:p>
    <w:p w14:paraId="3924A4EA" w14:textId="6825E910" w:rsidR="007B2F37" w:rsidRPr="00EB23A0" w:rsidRDefault="00C64037" w:rsidP="007B2F37">
      <w:pPr>
        <w:pStyle w:val="BulletText1"/>
        <w:numPr>
          <w:ilvl w:val="0"/>
          <w:numId w:val="0"/>
        </w:numPr>
        <w:ind w:left="284"/>
      </w:pPr>
      <w:hyperlink r:id="rId16" w:history="1">
        <w:r w:rsidRPr="00C64037">
          <w:t>Natural England Website</w:t>
        </w:r>
      </w:hyperlink>
    </w:p>
    <w:p w14:paraId="129F0783" w14:textId="77777777" w:rsidR="004548E0" w:rsidRPr="007A28B8" w:rsidRDefault="004548E0" w:rsidP="004548E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79EFE130" w14:textId="77777777" w:rsidR="004548E0" w:rsidRPr="007A28B8" w:rsidRDefault="004548E0" w:rsidP="004548E0">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1D3F5D44" w:rsidR="009F2992" w:rsidRPr="007A28B8" w:rsidRDefault="009F2992" w:rsidP="00C6449B">
      <w:r w:rsidRPr="007A28B8">
        <w:t xml:space="preserve">Prices must be submitted in £ sterling, </w:t>
      </w:r>
      <w:r w:rsidR="00C6449B" w:rsidRPr="00C6449B">
        <w:t>inclusive</w:t>
      </w:r>
      <w:r w:rsidRPr="0069589A">
        <w:rPr>
          <w:rStyle w:val="Important"/>
        </w:rPr>
        <w:t xml:space="preserve"> </w:t>
      </w:r>
      <w:r w:rsidRPr="007A28B8">
        <w:t>of VAT</w:t>
      </w:r>
      <w:r w:rsidR="00C6449B">
        <w: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A553B83" w:rsidR="009F2992" w:rsidRPr="007A28B8" w:rsidRDefault="009F2992" w:rsidP="00C6449B">
      <w:r w:rsidRPr="007A28B8">
        <w:t>For the purpose of this RFQ the A</w:t>
      </w:r>
      <w:r w:rsidRPr="00C6449B">
        <w:t>uthority is classified as a Central Contracting Authority</w:t>
      </w:r>
      <w:r>
        <w:rPr>
          <w:rStyle w:val="Important"/>
        </w:rPr>
        <w:t xml:space="preserve"> </w:t>
      </w:r>
      <w:r w:rsidRPr="0069589A">
        <w:rPr>
          <w:rStyle w:val="Text"/>
        </w:rPr>
        <w:t xml:space="preserve">with a publication threshold </w:t>
      </w:r>
      <w:r w:rsidRPr="00C6449B">
        <w:t>of £1</w:t>
      </w:r>
      <w:r w:rsidR="00736C03" w:rsidRPr="00C6449B">
        <w:t>2</w:t>
      </w:r>
      <w:r w:rsidRPr="00C6449B">
        <w:t>,000</w:t>
      </w:r>
      <w:r w:rsidR="00C6449B">
        <w:rPr>
          <w:rStyle w:val="Important"/>
        </w:rPr>
        <w:t xml:space="preserve"> </w:t>
      </w:r>
      <w:r w:rsidRPr="007A28B8">
        <w:t xml:space="preserve">inclusive of VAT. </w:t>
      </w:r>
    </w:p>
    <w:p w14:paraId="6A52360B" w14:textId="77777777" w:rsidR="009F2992" w:rsidRPr="007A28B8" w:rsidRDefault="009F2992" w:rsidP="009F2992">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lastRenderedPageBreak/>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2" w:name="_Hlk119576590"/>
      <w:r w:rsidRPr="001F5026">
        <w:t>Equality, Diversity &amp; Inclusion (EDI)</w:t>
      </w:r>
    </w:p>
    <w:p w14:paraId="4CF375EF" w14:textId="4D1FAD71" w:rsidR="009F2992" w:rsidRPr="001F5026" w:rsidRDefault="009F2992" w:rsidP="00C6449B">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6449B" w:rsidRPr="00C6449B">
        <w:t>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7B134FF4" w14:textId="77777777" w:rsidR="004A1954" w:rsidRDefault="009F2992" w:rsidP="004A1954">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bookmarkEnd w:id="2"/>
    </w:p>
    <w:p w14:paraId="4A034ECC" w14:textId="779515FE" w:rsidR="00953706" w:rsidRPr="004A1954" w:rsidRDefault="004A1954" w:rsidP="004A1954">
      <w:pPr>
        <w:pStyle w:val="Blockheading"/>
      </w:pPr>
      <w:r>
        <w:lastRenderedPageBreak/>
        <w:br/>
      </w:r>
      <w:r w:rsidR="00953706" w:rsidRPr="004A1954">
        <w:t xml:space="preserve">Sustainability </w:t>
      </w:r>
    </w:p>
    <w:p w14:paraId="7BF2CC6F" w14:textId="77777777" w:rsidR="00953706" w:rsidRPr="004A1954" w:rsidRDefault="00953706" w:rsidP="004A1954">
      <w:r w:rsidRPr="004A1954">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99C6D8" w14:textId="77777777" w:rsidR="00953706" w:rsidRPr="004A1954" w:rsidRDefault="00953706" w:rsidP="004A1954">
      <w:r w:rsidRPr="004A1954">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632B35FF" w:rsidR="009F2992" w:rsidRDefault="009F2992" w:rsidP="009F2992">
      <w:pPr>
        <w:pStyle w:val="Subheading"/>
      </w:pPr>
      <w:r w:rsidRPr="001F5026">
        <w:t xml:space="preserve">Specification of Requirements </w:t>
      </w:r>
    </w:p>
    <w:p w14:paraId="6B5ED997" w14:textId="77777777" w:rsidR="00D8685C" w:rsidRPr="00D8685C" w:rsidRDefault="00D8685C" w:rsidP="00D8685C">
      <w:pPr>
        <w:pStyle w:val="Blockheading"/>
      </w:pPr>
      <w:r w:rsidRPr="00D8685C">
        <w:t xml:space="preserve">Background to Natural England </w:t>
      </w:r>
    </w:p>
    <w:p w14:paraId="30CE54DE" w14:textId="77777777" w:rsidR="00D8685C" w:rsidRPr="00D8685C" w:rsidRDefault="00D8685C" w:rsidP="00D8685C">
      <w:r w:rsidRPr="00D8685C">
        <w:t xml:space="preserve">Natural England is the government’s advisor for the natural environment in England, helping to protect England’s nature and landscapes for people to enjoy and for the services they provide. Nature Recovery is at the centre of the Government’s </w:t>
      </w:r>
      <w:hyperlink r:id="rId19" w:history="1">
        <w:r w:rsidRPr="00D8685C">
          <w:rPr>
            <w:rStyle w:val="Hyperlink"/>
          </w:rPr>
          <w:t>Environmental Improvement Plan (publishing.service.gov.uk)</w:t>
        </w:r>
      </w:hyperlink>
      <w:r w:rsidRPr="00D8685C">
        <w:t xml:space="preserve"> and this project aims to explore the potential of geodiversity as part of nature recovery. </w:t>
      </w:r>
    </w:p>
    <w:p w14:paraId="769A8869" w14:textId="77777777" w:rsidR="00D8685C" w:rsidRPr="00D8685C" w:rsidRDefault="00D8685C" w:rsidP="00D8685C">
      <w:r w:rsidRPr="00D8685C">
        <w:t>We work with a wide range of partners, stakeholders and customers on a huge range of projects, from influencing construction, advising farmers and landowners how they can manage their land in a sustainable way for the benefit of the environment, gathering and analysing environmental data, and carrying out vital statutory duties. Across the country, we’re helping nature to support people and our planet.</w:t>
      </w:r>
    </w:p>
    <w:p w14:paraId="21701417" w14:textId="77777777" w:rsidR="00D8685C" w:rsidRPr="00D8685C" w:rsidRDefault="00D8685C" w:rsidP="00D8685C">
      <w:r w:rsidRPr="00D8685C">
        <w:t xml:space="preserve">Further information about Natural England can be found at: </w:t>
      </w:r>
      <w:hyperlink r:id="rId20" w:history="1">
        <w:r w:rsidRPr="00D8685C">
          <w:rPr>
            <w:rStyle w:val="Hyperlink"/>
          </w:rPr>
          <w:t>Natural England</w:t>
        </w:r>
      </w:hyperlink>
    </w:p>
    <w:p w14:paraId="63BF7837" w14:textId="7D8512C6" w:rsidR="00D8685C" w:rsidRDefault="00D8685C" w:rsidP="00D8685C">
      <w:pPr>
        <w:pStyle w:val="Blockheading"/>
      </w:pPr>
      <w:r w:rsidRPr="00D8685C">
        <w:t xml:space="preserve">Background to the specific work area relevant to this purchase </w:t>
      </w:r>
    </w:p>
    <w:p w14:paraId="6F37819C" w14:textId="531B8358" w:rsidR="00012DD5" w:rsidRPr="00012DD5" w:rsidRDefault="00012DD5" w:rsidP="00012DD5">
      <w:r w:rsidRPr="00012DD5">
        <w:t>The Environment Act 2021 sets out the Government’s aim to put nature on the road to recovery for future generations. It has given us some of the tools needed to deliver for our environment, from cleaning up the country’s air, restoring natural habitats, increasing biodiversity, reducing waste, and making better use of our resources.</w:t>
      </w:r>
    </w:p>
    <w:p w14:paraId="752E3382" w14:textId="3F74352F" w:rsidR="00012DD5" w:rsidRPr="00012DD5" w:rsidRDefault="00012DD5" w:rsidP="00012DD5">
      <w:r w:rsidRPr="00012DD5">
        <w:t>Protected Site Strategies will play an important part in this.  These aim to bring together key stakeholders to address on and offsite pressures on protected sites (such as Sites of Special Scientific Interest) to help restore our most precious habitats, species and geodiversity.</w:t>
      </w:r>
    </w:p>
    <w:p w14:paraId="6CC48D87" w14:textId="08423AD2" w:rsidR="00012DD5" w:rsidRPr="00012DD5" w:rsidRDefault="00012DD5" w:rsidP="00012DD5">
      <w:hyperlink r:id="rId21" w:history="1">
        <w:r w:rsidRPr="0075182E">
          <w:rPr>
            <w:rStyle w:val="Hyperlink"/>
          </w:rPr>
          <w:t>https://naturalengland.blog.gov.uk/2022/06/16/springing-into-action-with-protected-site-strategies-for-natures-recovery/</w:t>
        </w:r>
      </w:hyperlink>
    </w:p>
    <w:p w14:paraId="67BD1844" w14:textId="77777777" w:rsidR="001B71C6" w:rsidRDefault="001B71C6" w:rsidP="001B71C6">
      <w:pPr>
        <w:pStyle w:val="Sectiontitle"/>
      </w:pPr>
    </w:p>
    <w:p w14:paraId="4373C938" w14:textId="10A0111C" w:rsidR="00D8685C" w:rsidRPr="00D8685C" w:rsidRDefault="00D8685C" w:rsidP="001B71C6">
      <w:pPr>
        <w:pStyle w:val="Sectiontitle"/>
      </w:pPr>
      <w:r w:rsidRPr="00D8685C">
        <w:t xml:space="preserve">Project Title: </w:t>
      </w:r>
      <w:r w:rsidR="00297D1A" w:rsidRPr="00297D1A">
        <w:t>Geo-animating nature’s past, present and future</w:t>
      </w:r>
    </w:p>
    <w:p w14:paraId="4BFB511E" w14:textId="5F2ACDA5" w:rsidR="00D8685C" w:rsidRPr="00D8685C" w:rsidRDefault="00D8685C" w:rsidP="00D8685C">
      <w:r w:rsidRPr="00D8685C">
        <w:t xml:space="preserve">Geodiversity (both geology and geomorphological features and processes) and </w:t>
      </w:r>
      <w:proofErr w:type="spellStart"/>
      <w:r w:rsidRPr="00D8685C">
        <w:t>geoconservation</w:t>
      </w:r>
      <w:proofErr w:type="spellEnd"/>
      <w:r w:rsidRPr="00D8685C">
        <w:t xml:space="preserve"> are an integral part of ‘nature’, and of Natural England’s role and responsibilities. </w:t>
      </w:r>
      <w:r w:rsidR="003252BD" w:rsidRPr="003252BD">
        <w:t xml:space="preserve">Geodiversity </w:t>
      </w:r>
      <w:r w:rsidR="003252BD">
        <w:t xml:space="preserve">also has a significant contribution to make to </w:t>
      </w:r>
      <w:r w:rsidR="003252BD">
        <w:lastRenderedPageBreak/>
        <w:t xml:space="preserve">the government agenda on nature recovery </w:t>
      </w:r>
      <w:r w:rsidR="003252BD" w:rsidRPr="003252BD">
        <w:t>but this contribution is not yet fully valued or recognised and the opportunities that geodiversity offers</w:t>
      </w:r>
      <w:r w:rsidR="002840DD">
        <w:t xml:space="preserve"> </w:t>
      </w:r>
      <w:r w:rsidR="003252BD" w:rsidRPr="003252BD">
        <w:t xml:space="preserve">have not been adequately explored. </w:t>
      </w:r>
    </w:p>
    <w:p w14:paraId="0363DBB2" w14:textId="50DE6EB4" w:rsidR="00D8685C" w:rsidRPr="00D8685C" w:rsidRDefault="008F00FA" w:rsidP="00D8685C">
      <w:pPr>
        <w:pStyle w:val="Blocksubheading"/>
      </w:pPr>
      <w:r>
        <w:t>Protected Sites Strategies</w:t>
      </w:r>
    </w:p>
    <w:p w14:paraId="15A4150F" w14:textId="52FAB494" w:rsidR="007A3722" w:rsidRPr="007A3722" w:rsidRDefault="007A3722" w:rsidP="007A3722">
      <w:r w:rsidRPr="007A3722">
        <w:t>The main purpose and rationale for Protected Site Strategies (PSS) (enshrined in the Environment Act legislation that provides us with new power to work collaboratively) is to find solutions to environmental issues that cannot be resolved well at the site level. Often, their root causes are part of a wider</w:t>
      </w:r>
      <w:r w:rsidR="002E0974">
        <w:t xml:space="preserve"> picture</w:t>
      </w:r>
      <w:r w:rsidRPr="007A3722">
        <w:t>, whether it be from diffuse pollution of air or water, overgrazing from overpopulations of herbivores, or a result of disconnection of people from the many benefits nature brings.</w:t>
      </w:r>
    </w:p>
    <w:p w14:paraId="3528AD60" w14:textId="77777777" w:rsidR="005A2A55" w:rsidRDefault="005A2A55" w:rsidP="00D8685C">
      <w:pPr>
        <w:pStyle w:val="Blocksubheading"/>
      </w:pPr>
      <w:r>
        <w:t>Animation Brief</w:t>
      </w:r>
    </w:p>
    <w:p w14:paraId="6C91B172" w14:textId="6604D3C6" w:rsidR="00CD37B5" w:rsidRDefault="00CD37B5" w:rsidP="00D37860">
      <w:r w:rsidRPr="001474C7">
        <w:t xml:space="preserve">This new project builds on the success and learnings from </w:t>
      </w:r>
      <w:r w:rsidR="00D42987">
        <w:t>a</w:t>
      </w:r>
      <w:r w:rsidRPr="001474C7">
        <w:t xml:space="preserve"> 2024 </w:t>
      </w:r>
      <w:proofErr w:type="spellStart"/>
      <w:r w:rsidRPr="001474C7">
        <w:t>GeoAnimation</w:t>
      </w:r>
      <w:proofErr w:type="spellEnd"/>
      <w:r w:rsidRPr="001474C7">
        <w:t xml:space="preserve"> project which explored the effectiveness of different scales of story and animation styles. This is a robust interdisciplinary project that will apply the experience and evidence developed through the 2024 project to further embed the connections between place, people and nature, from the past to the future.</w:t>
      </w:r>
      <w:r>
        <w:t xml:space="preserve"> This project aims to utilise the medium of animation to uncover novel ways to communicate the important contribution of geodiversity to a range of PSS projects with a view to supporting PSS initiatives across England. More details on the 2024 project can be found here: </w:t>
      </w:r>
      <w:hyperlink r:id="rId22" w:history="1">
        <w:r w:rsidRPr="00E52D36">
          <w:rPr>
            <w:rStyle w:val="Hyperlink"/>
          </w:rPr>
          <w:t>Larwood, J., Silva, B and Spalding, C (2025) '</w:t>
        </w:r>
        <w:proofErr w:type="spellStart"/>
        <w:r w:rsidRPr="00E52D36">
          <w:rPr>
            <w:rStyle w:val="Hyperlink"/>
          </w:rPr>
          <w:t>GeoAnimations</w:t>
        </w:r>
        <w:proofErr w:type="spellEnd"/>
        <w:r w:rsidRPr="00E52D36">
          <w:rPr>
            <w:rStyle w:val="Hyperlink"/>
          </w:rPr>
          <w:t xml:space="preserve"> - using animation to explore geology in nature', Earth Heritage, Issue 62, pp 42-45.</w:t>
        </w:r>
      </w:hyperlink>
    </w:p>
    <w:p w14:paraId="0562D5AC" w14:textId="41E906B4" w:rsidR="005A2A55" w:rsidRDefault="005753DC" w:rsidP="00D37860">
      <w:r>
        <w:t>Four to five (depending on cost)</w:t>
      </w:r>
      <w:r w:rsidR="00111B90">
        <w:t xml:space="preserve"> ‘animation episodes’ will be produced</w:t>
      </w:r>
      <w:r w:rsidR="00EE48D2">
        <w:t xml:space="preserve"> focussed on different PSS aspects</w:t>
      </w:r>
      <w:r w:rsidR="00111B90">
        <w:t xml:space="preserve">, viewable either independently or sequentially, to tell our geological story – the story of nature through time, where we have come from, where we are now, and where we are going. </w:t>
      </w:r>
      <w:r w:rsidR="008C279A">
        <w:t>We envisage that t</w:t>
      </w:r>
      <w:r w:rsidR="00111B90">
        <w:t xml:space="preserve">here will be a common narrative thread and </w:t>
      </w:r>
      <w:r w:rsidR="00825BA1">
        <w:t xml:space="preserve">visual </w:t>
      </w:r>
      <w:r w:rsidR="00111B90">
        <w:t>style weaving through each animation</w:t>
      </w:r>
      <w:r w:rsidR="008C279A">
        <w:t>,</w:t>
      </w:r>
      <w:r w:rsidR="00111B90">
        <w:t xml:space="preserve"> </w:t>
      </w:r>
      <w:r w:rsidR="008C279A">
        <w:t>utilis</w:t>
      </w:r>
      <w:r w:rsidR="00111B90">
        <w:t>ing</w:t>
      </w:r>
      <w:r w:rsidR="00293DE4">
        <w:t xml:space="preserve"> distinctive narration through regional/</w:t>
      </w:r>
      <w:r w:rsidR="00111B90">
        <w:t>local voices</w:t>
      </w:r>
      <w:r w:rsidR="00293DE4">
        <w:t xml:space="preserve"> </w:t>
      </w:r>
      <w:r w:rsidR="00111B90">
        <w:t>to further develop the connections to place.</w:t>
      </w:r>
      <w:r w:rsidR="00D914DF">
        <w:t xml:space="preserve"> The successful contractor should </w:t>
      </w:r>
      <w:r w:rsidR="00023035">
        <w:t>have access to/be able to present a range of illustrative styles at the initial meeting</w:t>
      </w:r>
      <w:r w:rsidR="00CD37B5">
        <w:t xml:space="preserve"> to choose from</w:t>
      </w:r>
      <w:r w:rsidR="004B25C6">
        <w:t xml:space="preserve"> as well as a range of sound artists to read the scripts</w:t>
      </w:r>
      <w:r w:rsidR="00CD37B5">
        <w:t>.</w:t>
      </w:r>
    </w:p>
    <w:p w14:paraId="02FA718A" w14:textId="2AAE8CF8" w:rsidR="00D8685C" w:rsidRPr="00D8685C" w:rsidRDefault="00D8685C" w:rsidP="00D8685C">
      <w:pPr>
        <w:pStyle w:val="Blocksubheading"/>
      </w:pPr>
      <w:r w:rsidRPr="00D8685C">
        <w:lastRenderedPageBreak/>
        <w:t>Project Aims</w:t>
      </w:r>
    </w:p>
    <w:p w14:paraId="0D3E1D93" w14:textId="36D6607F" w:rsidR="00D37860" w:rsidRPr="009D4D4E" w:rsidRDefault="00D37860" w:rsidP="00D37860">
      <w:pPr>
        <w:pStyle w:val="Blocksubheading"/>
      </w:pPr>
      <w:r w:rsidRPr="005A2A55">
        <w:t>Th</w:t>
      </w:r>
      <w:r>
        <w:t>is</w:t>
      </w:r>
      <w:r w:rsidRPr="005A2A55">
        <w:t xml:space="preserve"> project will </w:t>
      </w:r>
      <w:r>
        <w:t xml:space="preserve">further </w:t>
      </w:r>
      <w:r w:rsidRPr="005A2A55">
        <w:t xml:space="preserve">develop and use a novel engagement tool </w:t>
      </w:r>
      <w:r>
        <w:t>to</w:t>
      </w:r>
      <w:r w:rsidRPr="005A2A55">
        <w:t xml:space="preserve"> provide new opportunities to engage communities with geodiversity and the protected sites in their localities. It will also illustrate and support a deeper understanding of the roots of our communities and landscapes, why settlements established where they have and their local environment shaped the way it is</w:t>
      </w:r>
      <w:r>
        <w:t xml:space="preserve"> within the context of PSS</w:t>
      </w:r>
      <w:r w:rsidRPr="005A2A55">
        <w:t xml:space="preserve">. </w:t>
      </w:r>
    </w:p>
    <w:p w14:paraId="4AD53C2F" w14:textId="77777777" w:rsidR="00D8685C" w:rsidRPr="00D8685C" w:rsidRDefault="00D8685C" w:rsidP="00D8685C">
      <w:pPr>
        <w:pStyle w:val="Blocksubheading"/>
      </w:pPr>
      <w:r w:rsidRPr="00D8685C">
        <w:t>Project Logistics:</w:t>
      </w:r>
    </w:p>
    <w:p w14:paraId="7172ABF7" w14:textId="3FA25699" w:rsidR="00D8685C" w:rsidRPr="00D8685C" w:rsidRDefault="00D8685C" w:rsidP="00D8685C">
      <w:r w:rsidRPr="00D8685C">
        <w:t>It is anticipated that this project will start on</w:t>
      </w:r>
      <w:r w:rsidR="00C46DC5">
        <w:t xml:space="preserve"> October </w:t>
      </w:r>
      <w:r w:rsidR="00B64934">
        <w:t>20</w:t>
      </w:r>
      <w:r w:rsidR="00735110">
        <w:t>th</w:t>
      </w:r>
      <w:r w:rsidR="001228BE">
        <w:t>,</w:t>
      </w:r>
      <w:r w:rsidR="00C46DC5">
        <w:t xml:space="preserve"> </w:t>
      </w:r>
      <w:r w:rsidRPr="00D8685C">
        <w:t>202</w:t>
      </w:r>
      <w:r w:rsidR="00B64934">
        <w:t>5</w:t>
      </w:r>
      <w:r w:rsidRPr="00D8685C">
        <w:t xml:space="preserve"> and would need to be completed by </w:t>
      </w:r>
      <w:r w:rsidR="00706AC4">
        <w:rPr>
          <w:rStyle w:val="Text"/>
        </w:rPr>
        <w:t>29th</w:t>
      </w:r>
      <w:r w:rsidR="00C46DC5">
        <w:rPr>
          <w:rStyle w:val="Text"/>
        </w:rPr>
        <w:t xml:space="preserve"> March</w:t>
      </w:r>
      <w:r w:rsidRPr="00D8685C">
        <w:rPr>
          <w:rStyle w:val="Text"/>
        </w:rPr>
        <w:t xml:space="preserve"> 202</w:t>
      </w:r>
      <w:r w:rsidR="00B64934">
        <w:rPr>
          <w:rStyle w:val="Text"/>
        </w:rPr>
        <w:t>6</w:t>
      </w:r>
      <w:r w:rsidRPr="00D8685C">
        <w:t xml:space="preserve">. NE staff can facilitate with contacts within the </w:t>
      </w:r>
      <w:r w:rsidR="005A2A55">
        <w:t xml:space="preserve">selected areas </w:t>
      </w:r>
      <w:r w:rsidRPr="00D8685C">
        <w:t>and its partners to help identify suitable sites. Regular project meetings with a small steering group should also be scheduled to support delivery and report on progress.</w:t>
      </w:r>
    </w:p>
    <w:p w14:paraId="573C1B37" w14:textId="18869F43" w:rsidR="00D8685C" w:rsidRDefault="00D8685C" w:rsidP="00D8685C">
      <w:pPr>
        <w:pStyle w:val="Blocksubheading"/>
      </w:pPr>
      <w:r w:rsidRPr="00D8685C">
        <w:t>Project Outputs:</w:t>
      </w:r>
    </w:p>
    <w:p w14:paraId="7B68B572" w14:textId="3B4C40B1" w:rsidR="00B64934" w:rsidRDefault="00BB55A4" w:rsidP="00BB55A4">
      <w:r w:rsidRPr="00BB55A4">
        <w:t>This project will create animation</w:t>
      </w:r>
      <w:r w:rsidR="00F01B0A">
        <w:t>s</w:t>
      </w:r>
      <w:r w:rsidRPr="00BB55A4">
        <w:t xml:space="preserve"> based upon a selection of </w:t>
      </w:r>
      <w:proofErr w:type="spellStart"/>
      <w:r w:rsidRPr="00BB55A4">
        <w:t>geodiverse</w:t>
      </w:r>
      <w:proofErr w:type="spellEnd"/>
      <w:r w:rsidRPr="00BB55A4">
        <w:t xml:space="preserve"> sites </w:t>
      </w:r>
      <w:r w:rsidR="00F5244A">
        <w:t xml:space="preserve">and stories </w:t>
      </w:r>
      <w:r w:rsidR="00B64934">
        <w:t>relevant to PSS</w:t>
      </w:r>
      <w:r w:rsidR="00697EC7">
        <w:t xml:space="preserve"> and these should be accessible to a wide range of audiences</w:t>
      </w:r>
      <w:r w:rsidRPr="00BB55A4">
        <w:t xml:space="preserve">. </w:t>
      </w:r>
      <w:r w:rsidR="00317827">
        <w:t>At the start up meeting, storyboards will be presented by NE outlining the study areas and the potential stories around which the animations can be based</w:t>
      </w:r>
      <w:r w:rsidR="0040479A">
        <w:t>.</w:t>
      </w:r>
    </w:p>
    <w:p w14:paraId="1A78BE60" w14:textId="2C389455" w:rsidR="004D6AD8" w:rsidRPr="00F84C0D" w:rsidRDefault="004D6AD8" w:rsidP="00F84C0D">
      <w:pPr>
        <w:pStyle w:val="ListParagraph"/>
      </w:pPr>
      <w:r>
        <w:t xml:space="preserve">Create 4-5 short animations of </w:t>
      </w:r>
      <w:proofErr w:type="spellStart"/>
      <w:r>
        <w:t>approx</w:t>
      </w:r>
      <w:proofErr w:type="spellEnd"/>
      <w:r>
        <w:t xml:space="preserve"> 2 - 4 minutes in length</w:t>
      </w:r>
      <w:r w:rsidR="00861452">
        <w:t xml:space="preserve">. These must be </w:t>
      </w:r>
      <w:r w:rsidR="00861452" w:rsidRPr="00F84C0D">
        <w:t>accessible in style</w:t>
      </w:r>
      <w:r w:rsidR="0063071A" w:rsidRPr="00F84C0D">
        <w:t xml:space="preserve"> with subtitles</w:t>
      </w:r>
      <w:r w:rsidR="00861452" w:rsidRPr="00F84C0D">
        <w:t>.</w:t>
      </w:r>
      <w:r w:rsidRPr="00F84C0D">
        <w:t xml:space="preserve"> </w:t>
      </w:r>
    </w:p>
    <w:p w14:paraId="551EDBE5" w14:textId="0A2FD89A" w:rsidR="00E4318E" w:rsidRPr="00F84C0D" w:rsidRDefault="00F84C0D" w:rsidP="00F84C0D">
      <w:pPr>
        <w:pStyle w:val="ListParagraph"/>
        <w:numPr>
          <w:ilvl w:val="1"/>
          <w:numId w:val="34"/>
        </w:numPr>
      </w:pPr>
      <w:r w:rsidRPr="00F84C0D">
        <w:rPr>
          <w:rStyle w:val="Important"/>
          <w:rFonts w:cstheme="minorBidi"/>
          <w:b w:val="0"/>
          <w:color w:val="000000" w:themeColor="text1"/>
        </w:rPr>
        <w:t>Each animation will be subject to a maximum of 2 rounds of feedback and edits as required by the project manager</w:t>
      </w:r>
    </w:p>
    <w:p w14:paraId="0146E1B6" w14:textId="69A2EAC4" w:rsidR="001447C7" w:rsidRPr="00F84C0D" w:rsidRDefault="004D6AD8" w:rsidP="00F84C0D">
      <w:pPr>
        <w:pStyle w:val="ListParagraph"/>
      </w:pPr>
      <w:r w:rsidRPr="00F84C0D">
        <w:t>Use these to create short 30 sec animations for use on social media platforms with distinct scripts</w:t>
      </w:r>
      <w:r w:rsidR="00522AE2" w:rsidRPr="00F84C0D">
        <w:t>.</w:t>
      </w:r>
      <w:r w:rsidR="00861452" w:rsidRPr="00F84C0D">
        <w:t xml:space="preserve"> These must be accessible in style</w:t>
      </w:r>
      <w:r w:rsidR="0063071A" w:rsidRPr="00F84C0D">
        <w:t xml:space="preserve"> with subtitles</w:t>
      </w:r>
      <w:r w:rsidR="00861452" w:rsidRPr="00F84C0D">
        <w:t xml:space="preserve">. </w:t>
      </w:r>
    </w:p>
    <w:p w14:paraId="3FA66FCE" w14:textId="1026777C" w:rsidR="00F84C0D" w:rsidRPr="00F84C0D" w:rsidRDefault="00F84C0D" w:rsidP="00F84C0D">
      <w:pPr>
        <w:pStyle w:val="ListParagraph"/>
        <w:numPr>
          <w:ilvl w:val="1"/>
          <w:numId w:val="34"/>
        </w:numPr>
      </w:pPr>
      <w:r w:rsidRPr="00F84C0D">
        <w:rPr>
          <w:rStyle w:val="Important"/>
          <w:rFonts w:cstheme="minorBidi"/>
          <w:b w:val="0"/>
          <w:color w:val="000000" w:themeColor="text1"/>
        </w:rPr>
        <w:t>Each animation will be subject to a maximum of 2 rounds of feedback and edits as required by the project manager</w:t>
      </w:r>
    </w:p>
    <w:p w14:paraId="692FDC38" w14:textId="045D8E40" w:rsidR="0063071A" w:rsidRDefault="001447C7" w:rsidP="00BB55A4">
      <w:pPr>
        <w:pStyle w:val="ListParagraph"/>
      </w:pPr>
      <w:r>
        <w:t>T</w:t>
      </w:r>
      <w:r w:rsidR="00EB2872">
        <w:t>ranslate</w:t>
      </w:r>
      <w:r>
        <w:t xml:space="preserve"> these </w:t>
      </w:r>
      <w:r w:rsidR="00EB2872">
        <w:t xml:space="preserve">into </w:t>
      </w:r>
      <w:r w:rsidR="00653CB8">
        <w:t>(</w:t>
      </w:r>
      <w:r w:rsidR="00907464">
        <w:t>up to</w:t>
      </w:r>
      <w:r w:rsidR="00653CB8">
        <w:t>)</w:t>
      </w:r>
      <w:r w:rsidR="00907464">
        <w:t xml:space="preserve"> </w:t>
      </w:r>
      <w:r w:rsidR="00EB2872">
        <w:t xml:space="preserve">3 key languages </w:t>
      </w:r>
      <w:r w:rsidR="00884AC2">
        <w:t>significant to the site area</w:t>
      </w:r>
      <w:r w:rsidR="00B64934">
        <w:t xml:space="preserve"> </w:t>
      </w:r>
    </w:p>
    <w:p w14:paraId="38CAE2ED" w14:textId="68AFB468" w:rsidR="00094599" w:rsidRDefault="00293C2E" w:rsidP="00BB55A4">
      <w:pPr>
        <w:pStyle w:val="ListParagraph"/>
      </w:pPr>
      <w:r>
        <w:t xml:space="preserve">Collaborate with NE to produce and roll out a communication strategy </w:t>
      </w:r>
    </w:p>
    <w:p w14:paraId="6956D95B" w14:textId="2A6A40DF" w:rsidR="00B64934" w:rsidRPr="00F84C0D" w:rsidRDefault="0063071A" w:rsidP="00F84C0D">
      <w:pPr>
        <w:pStyle w:val="ListParagraph"/>
      </w:pPr>
      <w:r>
        <w:t xml:space="preserve">Produce a short </w:t>
      </w:r>
      <w:r w:rsidR="009231F1">
        <w:t>report in the NE house style (</w:t>
      </w:r>
      <w:r>
        <w:t xml:space="preserve">details of which will be supplied once the project commences) </w:t>
      </w:r>
      <w:r w:rsidR="009231F1">
        <w:t xml:space="preserve">evaluating the experience and </w:t>
      </w:r>
      <w:r w:rsidR="009231F1" w:rsidRPr="00F84C0D">
        <w:t>learnings</w:t>
      </w:r>
      <w:r w:rsidRPr="00F84C0D">
        <w:t xml:space="preserve">, </w:t>
      </w:r>
      <w:r w:rsidR="00805591" w:rsidRPr="00F84C0D">
        <w:t>providing advice and guidance for future work in this area</w:t>
      </w:r>
      <w:r w:rsidR="009231F1" w:rsidRPr="00F84C0D">
        <w:t>.</w:t>
      </w:r>
    </w:p>
    <w:p w14:paraId="783C51D7" w14:textId="18754879" w:rsidR="00F84C0D" w:rsidRPr="00F84C0D" w:rsidRDefault="00F84C0D" w:rsidP="00F84C0D">
      <w:pPr>
        <w:pStyle w:val="ListParagraph"/>
      </w:pPr>
      <w:r w:rsidRPr="00F84C0D">
        <w:rPr>
          <w:rStyle w:val="Important"/>
          <w:rFonts w:cstheme="minorBidi"/>
          <w:b w:val="0"/>
          <w:color w:val="000000" w:themeColor="text1"/>
        </w:rPr>
        <w:t>All files to be backed up for a minimum of 12 months &amp; the client is to be contacted prior to any deletion</w:t>
      </w:r>
    </w:p>
    <w:p w14:paraId="7976DDB0" w14:textId="6995E4BF" w:rsidR="00706AC4" w:rsidRDefault="00706AC4" w:rsidP="00706AC4">
      <w:pPr>
        <w:pStyle w:val="BulletText2"/>
        <w:numPr>
          <w:ilvl w:val="0"/>
          <w:numId w:val="0"/>
        </w:numPr>
      </w:pPr>
    </w:p>
    <w:p w14:paraId="3675577E" w14:textId="30B76E8F" w:rsidR="00706AC4" w:rsidRDefault="00697EC7" w:rsidP="00706AC4">
      <w:pPr>
        <w:pStyle w:val="BulletText2"/>
        <w:numPr>
          <w:ilvl w:val="0"/>
          <w:numId w:val="0"/>
        </w:numPr>
      </w:pPr>
      <w:r>
        <w:t>Useful Accessibility Resources:</w:t>
      </w:r>
    </w:p>
    <w:p w14:paraId="5BD65346" w14:textId="77777777" w:rsidR="00697EC7" w:rsidRPr="00697EC7" w:rsidRDefault="00697EC7" w:rsidP="00697EC7">
      <w:hyperlink r:id="rId23" w:history="1">
        <w:r w:rsidRPr="00697EC7">
          <w:rPr>
            <w:rStyle w:val="Hyperlink"/>
          </w:rPr>
          <w:t>https://design.homeoffice.gov.uk/accessibility/audio-and-video</w:t>
        </w:r>
      </w:hyperlink>
    </w:p>
    <w:p w14:paraId="48459EA3" w14:textId="77777777" w:rsidR="00697EC7" w:rsidRPr="00697EC7" w:rsidRDefault="00697EC7" w:rsidP="00697EC7">
      <w:hyperlink r:id="rId24" w:history="1">
        <w:r w:rsidRPr="00697EC7">
          <w:rPr>
            <w:rStyle w:val="Hyperlink"/>
          </w:rPr>
          <w:t>https://design-system.service.gov.uk/styles/colour/</w:t>
        </w:r>
      </w:hyperlink>
    </w:p>
    <w:p w14:paraId="2006BD21" w14:textId="13BD1C96" w:rsidR="00697EC7" w:rsidRPr="00D8685C" w:rsidRDefault="00697EC7" w:rsidP="00697EC7">
      <w:hyperlink r:id="rId25" w:anchor="meeting-government-accessibility-requirements" w:history="1">
        <w:r w:rsidRPr="00697EC7">
          <w:rPr>
            <w:rStyle w:val="Hyperlink"/>
          </w:rPr>
          <w:t>https://www.gov.uk/service-manual/helping-people-to-use-your-service/making-your-service-accessible-an-introduction#meeting-government-accessibility-requirements</w:t>
        </w:r>
      </w:hyperlink>
    </w:p>
    <w:p w14:paraId="2776CCE4" w14:textId="070F17CF" w:rsidR="008A0633" w:rsidRDefault="005E6A56" w:rsidP="00D8685C">
      <w:pPr>
        <w:rPr>
          <w:rStyle w:val="Important"/>
        </w:rPr>
      </w:pPr>
      <w:r>
        <w:rPr>
          <w:rStyle w:val="Important"/>
        </w:rPr>
        <w:t>Please note the following:</w:t>
      </w:r>
    </w:p>
    <w:p w14:paraId="6F87639B" w14:textId="139F1043" w:rsidR="00D8685C" w:rsidRPr="00F9722F" w:rsidRDefault="00D8685C" w:rsidP="00D8685C">
      <w:pPr>
        <w:rPr>
          <w:rStyle w:val="Important"/>
        </w:rPr>
      </w:pPr>
      <w:r w:rsidRPr="00F9722F">
        <w:rPr>
          <w:rStyle w:val="Important"/>
        </w:rPr>
        <w:t xml:space="preserve">Tenderers should be aware that Natural England and Defra may subsequently publish reports and opportunities for this can be discussed towards the end of the project. </w:t>
      </w:r>
      <w:r w:rsidR="001E5D38">
        <w:rPr>
          <w:rStyle w:val="Important"/>
        </w:rPr>
        <w:t>A selection of 15 still images from animations to be supplied on selection of Project Officer.</w:t>
      </w:r>
      <w:r w:rsidR="00E90326">
        <w:rPr>
          <w:rStyle w:val="Important"/>
        </w:rPr>
        <w:t xml:space="preserve"> </w:t>
      </w:r>
    </w:p>
    <w:p w14:paraId="6FF62B71" w14:textId="3222CBCB" w:rsidR="008332CD" w:rsidRPr="00F9722F" w:rsidRDefault="008332CD" w:rsidP="008332CD">
      <w:pPr>
        <w:rPr>
          <w:rStyle w:val="Important"/>
        </w:rPr>
      </w:pPr>
      <w:r w:rsidRPr="00F9722F">
        <w:rPr>
          <w:rStyle w:val="Important"/>
        </w:rPr>
        <w:t xml:space="preserve">All animations/videos to be </w:t>
      </w:r>
      <w:r w:rsidR="00E90326">
        <w:rPr>
          <w:rStyle w:val="Important"/>
        </w:rPr>
        <w:t xml:space="preserve">supplied and </w:t>
      </w:r>
      <w:r w:rsidRPr="00F9722F">
        <w:rPr>
          <w:rStyle w:val="Important"/>
        </w:rPr>
        <w:t>exported in a web quality format 1920x1080/H264/.MP4/10mbps and a high</w:t>
      </w:r>
      <w:r w:rsidR="001E5D38">
        <w:rPr>
          <w:rStyle w:val="Important"/>
        </w:rPr>
        <w:t xml:space="preserve"> </w:t>
      </w:r>
      <w:r w:rsidRPr="00F9722F">
        <w:rPr>
          <w:rStyle w:val="Important"/>
        </w:rPr>
        <w:t xml:space="preserve">quality format 1920x1080/Apple </w:t>
      </w:r>
      <w:proofErr w:type="spellStart"/>
      <w:r w:rsidRPr="00F9722F">
        <w:rPr>
          <w:rStyle w:val="Important"/>
        </w:rPr>
        <w:t>ProRes</w:t>
      </w:r>
      <w:proofErr w:type="spellEnd"/>
      <w:r w:rsidRPr="00F9722F">
        <w:rPr>
          <w:rStyle w:val="Important"/>
        </w:rPr>
        <w:t xml:space="preserve"> 442/.MOV</w:t>
      </w:r>
      <w:r w:rsidR="001E5D38">
        <w:rPr>
          <w:rStyle w:val="Important"/>
        </w:rPr>
        <w:t>. RAW or equivalent files for cinema screen viewing also to be supplied.</w:t>
      </w:r>
      <w:r w:rsidR="00E90326">
        <w:rPr>
          <w:rStyle w:val="Important"/>
        </w:rPr>
        <w:t xml:space="preserve"> All the data associated with these animations should be free from any copyright constraints or restrictions about use or publication. </w:t>
      </w:r>
    </w:p>
    <w:p w14:paraId="187D618D" w14:textId="77777777" w:rsidR="00D8685C" w:rsidRPr="00D8685C" w:rsidRDefault="00D8685C" w:rsidP="00D8685C">
      <w:pPr>
        <w:pStyle w:val="Blockheading"/>
      </w:pPr>
      <w:r w:rsidRPr="00D8685C">
        <w:t>Outputs and Contract Management</w:t>
      </w:r>
    </w:p>
    <w:p w14:paraId="25BB746B" w14:textId="703C36C0" w:rsidR="00D8685C" w:rsidRPr="00D8685C" w:rsidRDefault="00953706" w:rsidP="00D8685C">
      <w:pPr>
        <w:rPr>
          <w:rStyle w:val="Text"/>
        </w:rPr>
      </w:pPr>
      <w:r>
        <w:rPr>
          <w:rStyle w:val="Text"/>
        </w:rPr>
        <w:t>During the w</w:t>
      </w:r>
      <w:r w:rsidR="00D8685C" w:rsidRPr="00D8685C">
        <w:rPr>
          <w:rStyle w:val="Text"/>
        </w:rPr>
        <w:t>/</w:t>
      </w:r>
      <w:r>
        <w:rPr>
          <w:rStyle w:val="Text"/>
        </w:rPr>
        <w:t>c</w:t>
      </w:r>
      <w:r w:rsidR="00C46DC5">
        <w:rPr>
          <w:rStyle w:val="Text"/>
        </w:rPr>
        <w:t xml:space="preserve"> 2</w:t>
      </w:r>
      <w:r w:rsidR="00522AE2">
        <w:rPr>
          <w:rStyle w:val="Text"/>
        </w:rPr>
        <w:t>0th</w:t>
      </w:r>
      <w:r w:rsidR="00C46DC5">
        <w:rPr>
          <w:rStyle w:val="Text"/>
        </w:rPr>
        <w:t xml:space="preserve"> October 202</w:t>
      </w:r>
      <w:r w:rsidR="00522AE2">
        <w:rPr>
          <w:rStyle w:val="Text"/>
        </w:rPr>
        <w:t>5</w:t>
      </w:r>
      <w:r>
        <w:rPr>
          <w:rStyle w:val="Text"/>
        </w:rPr>
        <w:t>, a start-</w:t>
      </w:r>
      <w:r w:rsidR="00D8685C" w:rsidRPr="00D8685C">
        <w:rPr>
          <w:rStyle w:val="Text"/>
        </w:rPr>
        <w:t xml:space="preserve">up meeting </w:t>
      </w:r>
      <w:r>
        <w:rPr>
          <w:rStyle w:val="Text"/>
        </w:rPr>
        <w:t xml:space="preserve">will be held </w:t>
      </w:r>
      <w:r w:rsidR="00D8685C" w:rsidRPr="00D8685C">
        <w:rPr>
          <w:rStyle w:val="Text"/>
        </w:rPr>
        <w:t>between</w:t>
      </w:r>
      <w:r>
        <w:rPr>
          <w:rStyle w:val="Text"/>
        </w:rPr>
        <w:t xml:space="preserve"> the</w:t>
      </w:r>
      <w:r w:rsidR="00D8685C" w:rsidRPr="00D8685C">
        <w:rPr>
          <w:rStyle w:val="Text"/>
        </w:rPr>
        <w:t xml:space="preserve"> project officer and supplier</w:t>
      </w:r>
      <w:r w:rsidR="00D853BF">
        <w:rPr>
          <w:rStyle w:val="Text"/>
        </w:rPr>
        <w:t xml:space="preserve"> - whether in-person or via teams to be agreed</w:t>
      </w:r>
      <w:r w:rsidR="003D5AB8">
        <w:rPr>
          <w:rStyle w:val="Text"/>
        </w:rPr>
        <w:t xml:space="preserve"> after the contract has been awarded</w:t>
      </w:r>
      <w:r>
        <w:rPr>
          <w:rStyle w:val="Text"/>
        </w:rPr>
        <w:t xml:space="preserve">. </w:t>
      </w:r>
      <w:r w:rsidR="00D8685C" w:rsidRPr="00D8685C">
        <w:rPr>
          <w:rStyle w:val="Text"/>
        </w:rPr>
        <w:t>Fortnightly (or weekly if required) teleconferences</w:t>
      </w:r>
      <w:r>
        <w:rPr>
          <w:rStyle w:val="Text"/>
        </w:rPr>
        <w:t xml:space="preserve"> can be booked in</w:t>
      </w:r>
      <w:r w:rsidR="00D8685C" w:rsidRPr="00D8685C">
        <w:rPr>
          <w:rStyle w:val="Text"/>
        </w:rPr>
        <w:t xml:space="preserve"> thereafter. </w:t>
      </w:r>
      <w:r w:rsidR="003D5AB8">
        <w:rPr>
          <w:rStyle w:val="Text"/>
        </w:rPr>
        <w:t>Approximate</w:t>
      </w:r>
      <w:r w:rsidR="007207A4">
        <w:rPr>
          <w:rStyle w:val="Text"/>
        </w:rPr>
        <w:t xml:space="preserve"> meeting </w:t>
      </w:r>
      <w:r w:rsidR="00D8685C" w:rsidRPr="00D8685C">
        <w:rPr>
          <w:rStyle w:val="Text"/>
        </w:rPr>
        <w:t xml:space="preserve">dates are </w:t>
      </w:r>
      <w:r w:rsidR="007207A4">
        <w:rPr>
          <w:rStyle w:val="Text"/>
        </w:rPr>
        <w:t>suggested</w:t>
      </w:r>
      <w:r w:rsidR="00D8685C" w:rsidRPr="00D8685C">
        <w:rPr>
          <w:rStyle w:val="Text"/>
        </w:rPr>
        <w:t xml:space="preserve"> below</w:t>
      </w:r>
      <w:r w:rsidR="007207A4">
        <w:rPr>
          <w:rStyle w:val="Text"/>
        </w:rPr>
        <w:t xml:space="preserve">, and </w:t>
      </w:r>
      <w:r>
        <w:rPr>
          <w:rStyle w:val="Text"/>
        </w:rPr>
        <w:t>these can be negotiated if required</w:t>
      </w:r>
      <w:r w:rsidR="00D8685C" w:rsidRPr="00D8685C">
        <w:rPr>
          <w:rStyle w:val="Text"/>
        </w:rPr>
        <w:t>:</w:t>
      </w:r>
    </w:p>
    <w:p w14:paraId="5AE149D6" w14:textId="1B3F7C6F" w:rsidR="00953706" w:rsidRDefault="00953706" w:rsidP="00953706">
      <w:pPr>
        <w:pStyle w:val="BulletText1"/>
        <w:numPr>
          <w:ilvl w:val="0"/>
          <w:numId w:val="0"/>
        </w:numPr>
        <w:rPr>
          <w:rStyle w:val="Text"/>
        </w:rPr>
      </w:pPr>
    </w:p>
    <w:tbl>
      <w:tblPr>
        <w:tblStyle w:val="Table"/>
        <w:tblW w:w="0" w:type="auto"/>
        <w:tblLook w:val="04A0" w:firstRow="1" w:lastRow="0" w:firstColumn="1" w:lastColumn="0" w:noHBand="0" w:noVBand="1"/>
      </w:tblPr>
      <w:tblGrid>
        <w:gridCol w:w="2263"/>
        <w:gridCol w:w="6374"/>
      </w:tblGrid>
      <w:tr w:rsidR="00953706" w14:paraId="7A9FB5D3" w14:textId="77777777" w:rsidTr="00953706">
        <w:trPr>
          <w:cnfStyle w:val="100000000000" w:firstRow="1" w:lastRow="0" w:firstColumn="0" w:lastColumn="0" w:oddVBand="0" w:evenVBand="0" w:oddHBand="0" w:evenHBand="0" w:firstRowFirstColumn="0" w:firstRowLastColumn="0" w:lastRowFirstColumn="0" w:lastRowLastColumn="0"/>
        </w:trPr>
        <w:tc>
          <w:tcPr>
            <w:tcW w:w="2263" w:type="dxa"/>
          </w:tcPr>
          <w:p w14:paraId="16E3DC7D" w14:textId="61242732" w:rsidR="00953706" w:rsidRDefault="00953706" w:rsidP="00953706">
            <w:pPr>
              <w:pStyle w:val="BulletText1"/>
              <w:numPr>
                <w:ilvl w:val="0"/>
                <w:numId w:val="0"/>
              </w:numPr>
            </w:pPr>
            <w:r>
              <w:t>Date</w:t>
            </w:r>
          </w:p>
        </w:tc>
        <w:tc>
          <w:tcPr>
            <w:tcW w:w="6374" w:type="dxa"/>
          </w:tcPr>
          <w:p w14:paraId="3E8E7809" w14:textId="1984FCB9" w:rsidR="00953706" w:rsidRDefault="00953706" w:rsidP="00953706">
            <w:pPr>
              <w:pStyle w:val="BulletText1"/>
              <w:numPr>
                <w:ilvl w:val="0"/>
                <w:numId w:val="0"/>
              </w:numPr>
            </w:pPr>
            <w:r>
              <w:t>Reason</w:t>
            </w:r>
          </w:p>
        </w:tc>
      </w:tr>
      <w:tr w:rsidR="00953706" w14:paraId="216AD94E" w14:textId="77777777" w:rsidTr="00953706">
        <w:tc>
          <w:tcPr>
            <w:tcW w:w="2263" w:type="dxa"/>
          </w:tcPr>
          <w:p w14:paraId="5C0F6792" w14:textId="188BABBE" w:rsidR="00953706" w:rsidRDefault="0063071A" w:rsidP="00953706">
            <w:pPr>
              <w:pStyle w:val="BulletText1"/>
              <w:numPr>
                <w:ilvl w:val="0"/>
                <w:numId w:val="0"/>
              </w:numPr>
            </w:pPr>
            <w:r>
              <w:t>2</w:t>
            </w:r>
            <w:r w:rsidR="00860198">
              <w:t>1st</w:t>
            </w:r>
            <w:r w:rsidR="00C46DC5">
              <w:t xml:space="preserve"> Oct</w:t>
            </w:r>
            <w:r w:rsidR="00683794">
              <w:t xml:space="preserve"> </w:t>
            </w:r>
            <w:r w:rsidR="00953706">
              <w:t>2</w:t>
            </w:r>
            <w:r>
              <w:t>5</w:t>
            </w:r>
            <w:r w:rsidR="00341FBE">
              <w:t xml:space="preserve"> (back up date of</w:t>
            </w:r>
            <w:r w:rsidR="00860198">
              <w:t xml:space="preserve"> 23rd Oct also possible)</w:t>
            </w:r>
            <w:r w:rsidR="00341FBE">
              <w:t xml:space="preserve"> </w:t>
            </w:r>
          </w:p>
        </w:tc>
        <w:tc>
          <w:tcPr>
            <w:tcW w:w="6374" w:type="dxa"/>
          </w:tcPr>
          <w:p w14:paraId="5605390F" w14:textId="774A4118" w:rsidR="00953706" w:rsidRDefault="00953706" w:rsidP="00953706">
            <w:pPr>
              <w:pStyle w:val="BulletText1"/>
              <w:numPr>
                <w:ilvl w:val="0"/>
                <w:numId w:val="0"/>
              </w:numPr>
            </w:pPr>
            <w:r>
              <w:t>Project Start up Meeting</w:t>
            </w:r>
            <w:r w:rsidR="0040479A">
              <w:t xml:space="preserve"> including presentation of storyboard</w:t>
            </w:r>
            <w:r w:rsidR="00AA6F4D">
              <w:t xml:space="preserve"> ideas, </w:t>
            </w:r>
            <w:r w:rsidR="00F70A61">
              <w:t>discussion</w:t>
            </w:r>
            <w:r w:rsidR="00AA6F4D">
              <w:t xml:space="preserve"> of animation styles</w:t>
            </w:r>
          </w:p>
        </w:tc>
      </w:tr>
      <w:tr w:rsidR="00953706" w14:paraId="523D20DA" w14:textId="77777777" w:rsidTr="00953706">
        <w:tc>
          <w:tcPr>
            <w:tcW w:w="2263" w:type="dxa"/>
          </w:tcPr>
          <w:p w14:paraId="1B1F4B8C" w14:textId="03E75822" w:rsidR="00953706" w:rsidRPr="001667F3" w:rsidRDefault="00056226" w:rsidP="00953706">
            <w:pPr>
              <w:pStyle w:val="BulletText1"/>
              <w:numPr>
                <w:ilvl w:val="0"/>
                <w:numId w:val="0"/>
              </w:numPr>
              <w:rPr>
                <w:rStyle w:val="Text"/>
              </w:rPr>
            </w:pPr>
            <w:r w:rsidRPr="001667F3">
              <w:rPr>
                <w:rStyle w:val="Text"/>
              </w:rPr>
              <w:t>3rd</w:t>
            </w:r>
            <w:r w:rsidR="00683794" w:rsidRPr="001667F3">
              <w:rPr>
                <w:rStyle w:val="Text"/>
              </w:rPr>
              <w:t xml:space="preserve"> Nov</w:t>
            </w:r>
            <w:r w:rsidR="00C46DC5" w:rsidRPr="001667F3">
              <w:rPr>
                <w:rStyle w:val="Text"/>
              </w:rPr>
              <w:t xml:space="preserve"> 2</w:t>
            </w:r>
            <w:r w:rsidRPr="001667F3">
              <w:rPr>
                <w:rStyle w:val="Text"/>
              </w:rPr>
              <w:t>5</w:t>
            </w:r>
          </w:p>
        </w:tc>
        <w:tc>
          <w:tcPr>
            <w:tcW w:w="6374" w:type="dxa"/>
          </w:tcPr>
          <w:p w14:paraId="1AA1F4E8" w14:textId="041E6224" w:rsidR="00953706" w:rsidRDefault="009D07F8" w:rsidP="00953706">
            <w:pPr>
              <w:pStyle w:val="BulletText1"/>
              <w:numPr>
                <w:ilvl w:val="0"/>
                <w:numId w:val="0"/>
              </w:numPr>
            </w:pPr>
            <w:r>
              <w:t>P</w:t>
            </w:r>
            <w:r w:rsidR="00953706">
              <w:t xml:space="preserve">roject meeting to present </w:t>
            </w:r>
            <w:r w:rsidR="00C46DC5">
              <w:t xml:space="preserve">initial </w:t>
            </w:r>
            <w:r w:rsidR="00056226">
              <w:t xml:space="preserve">animation </w:t>
            </w:r>
            <w:r w:rsidR="00C46DC5">
              <w:t>storyboards</w:t>
            </w:r>
            <w:r>
              <w:t>/styles</w:t>
            </w:r>
          </w:p>
        </w:tc>
      </w:tr>
      <w:tr w:rsidR="00953706" w14:paraId="0839A42E" w14:textId="77777777" w:rsidTr="00953706">
        <w:tc>
          <w:tcPr>
            <w:tcW w:w="2263" w:type="dxa"/>
          </w:tcPr>
          <w:p w14:paraId="0E222A5C" w14:textId="7D097855" w:rsidR="00953706" w:rsidRPr="00797FDB" w:rsidRDefault="00683794" w:rsidP="00953706">
            <w:pPr>
              <w:pStyle w:val="BulletText1"/>
              <w:numPr>
                <w:ilvl w:val="0"/>
                <w:numId w:val="0"/>
              </w:numPr>
              <w:rPr>
                <w:rStyle w:val="Boldtext"/>
              </w:rPr>
            </w:pPr>
            <w:r w:rsidRPr="00797FDB">
              <w:rPr>
                <w:rStyle w:val="Boldtext"/>
              </w:rPr>
              <w:t>2</w:t>
            </w:r>
            <w:r w:rsidR="00227421">
              <w:rPr>
                <w:rStyle w:val="Boldtext"/>
              </w:rPr>
              <w:t>4</w:t>
            </w:r>
            <w:r w:rsidR="00C46DC5" w:rsidRPr="00797FDB">
              <w:rPr>
                <w:rStyle w:val="Boldtext"/>
              </w:rPr>
              <w:t>th Nov 2</w:t>
            </w:r>
            <w:r w:rsidR="00227421">
              <w:rPr>
                <w:rStyle w:val="Boldtext"/>
              </w:rPr>
              <w:t>5</w:t>
            </w:r>
          </w:p>
        </w:tc>
        <w:tc>
          <w:tcPr>
            <w:tcW w:w="6374" w:type="dxa"/>
          </w:tcPr>
          <w:p w14:paraId="4FBFB2C2" w14:textId="7964A271" w:rsidR="00953706" w:rsidRDefault="00C46DC5" w:rsidP="00953706">
            <w:pPr>
              <w:pStyle w:val="BulletText1"/>
              <w:numPr>
                <w:ilvl w:val="0"/>
                <w:numId w:val="0"/>
              </w:numPr>
            </w:pPr>
            <w:r w:rsidRPr="001667F3">
              <w:rPr>
                <w:rStyle w:val="Boldtext"/>
              </w:rPr>
              <w:t xml:space="preserve">Milestone </w:t>
            </w:r>
            <w:r w:rsidR="00227421" w:rsidRPr="001667F3">
              <w:rPr>
                <w:rStyle w:val="Boldtext"/>
              </w:rPr>
              <w:t>1</w:t>
            </w:r>
            <w:r>
              <w:t xml:space="preserve"> - Presentation of completed storyboards and accompanying </w:t>
            </w:r>
            <w:r w:rsidR="009D07F8">
              <w:t xml:space="preserve">first draft </w:t>
            </w:r>
            <w:r>
              <w:t>narratives</w:t>
            </w:r>
          </w:p>
        </w:tc>
      </w:tr>
      <w:tr w:rsidR="00953706" w14:paraId="0FA568B2" w14:textId="77777777" w:rsidTr="00953706">
        <w:tc>
          <w:tcPr>
            <w:tcW w:w="2263" w:type="dxa"/>
          </w:tcPr>
          <w:p w14:paraId="265C3B2D" w14:textId="79193205" w:rsidR="00953706" w:rsidRPr="00BD1BBA" w:rsidRDefault="00BA0EF9" w:rsidP="00953706">
            <w:pPr>
              <w:pStyle w:val="BulletText1"/>
              <w:numPr>
                <w:ilvl w:val="0"/>
                <w:numId w:val="0"/>
              </w:numPr>
              <w:rPr>
                <w:rStyle w:val="Text"/>
              </w:rPr>
            </w:pPr>
            <w:r w:rsidRPr="00BD1BBA">
              <w:rPr>
                <w:rStyle w:val="Text"/>
              </w:rPr>
              <w:t>15</w:t>
            </w:r>
            <w:r w:rsidR="00C46DC5" w:rsidRPr="00BD1BBA">
              <w:rPr>
                <w:rStyle w:val="Text"/>
              </w:rPr>
              <w:t>th Dec 2</w:t>
            </w:r>
            <w:r w:rsidR="00946427" w:rsidRPr="00BD1BBA">
              <w:rPr>
                <w:rStyle w:val="Text"/>
              </w:rPr>
              <w:t>5</w:t>
            </w:r>
          </w:p>
        </w:tc>
        <w:tc>
          <w:tcPr>
            <w:tcW w:w="6374" w:type="dxa"/>
          </w:tcPr>
          <w:p w14:paraId="3B56E53F" w14:textId="5432B623" w:rsidR="00953706" w:rsidRDefault="00C46DC5" w:rsidP="00953706">
            <w:pPr>
              <w:pStyle w:val="BulletText1"/>
              <w:numPr>
                <w:ilvl w:val="0"/>
                <w:numId w:val="0"/>
              </w:numPr>
            </w:pPr>
            <w:r>
              <w:t xml:space="preserve">First viewings of </w:t>
            </w:r>
            <w:r w:rsidR="009D07F8">
              <w:t xml:space="preserve">"rough cut" </w:t>
            </w:r>
            <w:r>
              <w:t>animations- unedited</w:t>
            </w:r>
          </w:p>
        </w:tc>
      </w:tr>
      <w:tr w:rsidR="00953706" w14:paraId="59A862BB" w14:textId="77777777" w:rsidTr="00953706">
        <w:tc>
          <w:tcPr>
            <w:tcW w:w="2263" w:type="dxa"/>
          </w:tcPr>
          <w:p w14:paraId="57AE4117" w14:textId="58C98EF9" w:rsidR="00953706" w:rsidRPr="00BD1BBA" w:rsidRDefault="00C46DC5" w:rsidP="00953706">
            <w:pPr>
              <w:pStyle w:val="BulletText1"/>
              <w:numPr>
                <w:ilvl w:val="0"/>
                <w:numId w:val="0"/>
              </w:numPr>
              <w:rPr>
                <w:rStyle w:val="Boldtext"/>
              </w:rPr>
            </w:pPr>
            <w:r w:rsidRPr="00BD1BBA">
              <w:rPr>
                <w:rStyle w:val="Boldtext"/>
              </w:rPr>
              <w:t>1</w:t>
            </w:r>
            <w:r w:rsidR="0054387F" w:rsidRPr="00BD1BBA">
              <w:rPr>
                <w:rStyle w:val="Boldtext"/>
              </w:rPr>
              <w:t>2</w:t>
            </w:r>
            <w:r w:rsidRPr="00BD1BBA">
              <w:rPr>
                <w:rStyle w:val="Boldtext"/>
              </w:rPr>
              <w:t xml:space="preserve">th </w:t>
            </w:r>
            <w:r w:rsidR="0054387F" w:rsidRPr="00BD1BBA">
              <w:rPr>
                <w:rStyle w:val="Boldtext"/>
              </w:rPr>
              <w:t>Jan</w:t>
            </w:r>
            <w:r w:rsidRPr="00BD1BBA">
              <w:rPr>
                <w:rStyle w:val="Boldtext"/>
              </w:rPr>
              <w:t xml:space="preserve"> 2</w:t>
            </w:r>
            <w:r w:rsidR="0054387F" w:rsidRPr="00BD1BBA">
              <w:rPr>
                <w:rStyle w:val="Boldtext"/>
              </w:rPr>
              <w:t>6</w:t>
            </w:r>
          </w:p>
        </w:tc>
        <w:tc>
          <w:tcPr>
            <w:tcW w:w="6374" w:type="dxa"/>
          </w:tcPr>
          <w:p w14:paraId="5303F3AF" w14:textId="72F31F9E" w:rsidR="00953706" w:rsidRDefault="00BD1BBA" w:rsidP="00953706">
            <w:pPr>
              <w:pStyle w:val="BulletText1"/>
              <w:numPr>
                <w:ilvl w:val="0"/>
                <w:numId w:val="0"/>
              </w:numPr>
            </w:pPr>
            <w:r w:rsidRPr="001667F3">
              <w:rPr>
                <w:rStyle w:val="Boldtext"/>
              </w:rPr>
              <w:t xml:space="preserve">Milestone </w:t>
            </w:r>
            <w:r w:rsidRPr="00BD1BBA">
              <w:rPr>
                <w:rStyle w:val="Boldtext"/>
              </w:rPr>
              <w:t>2</w:t>
            </w:r>
            <w:r w:rsidRPr="00BD1BBA">
              <w:t xml:space="preserve"> </w:t>
            </w:r>
            <w:r>
              <w:t xml:space="preserve">- </w:t>
            </w:r>
            <w:r w:rsidR="00C46DC5">
              <w:t>Second stage animations with completed narratives presentation</w:t>
            </w:r>
            <w:r w:rsidR="009D07F8">
              <w:t>. Agree content of 30 sec animations</w:t>
            </w:r>
          </w:p>
        </w:tc>
      </w:tr>
      <w:tr w:rsidR="00953706" w14:paraId="1341549E" w14:textId="77777777" w:rsidTr="00953706">
        <w:tc>
          <w:tcPr>
            <w:tcW w:w="2263" w:type="dxa"/>
          </w:tcPr>
          <w:p w14:paraId="7A7810F4" w14:textId="72AC4723" w:rsidR="00953706" w:rsidRDefault="0066428E" w:rsidP="00953706">
            <w:pPr>
              <w:pStyle w:val="BulletText1"/>
              <w:numPr>
                <w:ilvl w:val="0"/>
                <w:numId w:val="0"/>
              </w:numPr>
            </w:pPr>
            <w:r>
              <w:t>26t</w:t>
            </w:r>
            <w:r w:rsidR="009D07F8">
              <w:t>h Jan 2</w:t>
            </w:r>
            <w:r w:rsidR="00322CA9">
              <w:t>6</w:t>
            </w:r>
          </w:p>
        </w:tc>
        <w:tc>
          <w:tcPr>
            <w:tcW w:w="6374" w:type="dxa"/>
          </w:tcPr>
          <w:p w14:paraId="6B2F5E4B" w14:textId="250FD84A" w:rsidR="00953706" w:rsidRDefault="009D07F8" w:rsidP="00953706">
            <w:pPr>
              <w:pStyle w:val="BulletText1"/>
              <w:numPr>
                <w:ilvl w:val="0"/>
                <w:numId w:val="0"/>
              </w:numPr>
            </w:pPr>
            <w:r>
              <w:t>Storyboards of 30 second animations</w:t>
            </w:r>
          </w:p>
        </w:tc>
      </w:tr>
      <w:tr w:rsidR="009D07F8" w14:paraId="408F0F7A" w14:textId="77777777" w:rsidTr="00953706">
        <w:tc>
          <w:tcPr>
            <w:tcW w:w="2263" w:type="dxa"/>
          </w:tcPr>
          <w:p w14:paraId="7E78A355" w14:textId="7AE55E98" w:rsidR="009D07F8" w:rsidRDefault="001F3DA1" w:rsidP="00953706">
            <w:pPr>
              <w:pStyle w:val="BulletText1"/>
              <w:numPr>
                <w:ilvl w:val="0"/>
                <w:numId w:val="0"/>
              </w:numPr>
            </w:pPr>
            <w:r>
              <w:t>23rd</w:t>
            </w:r>
            <w:r w:rsidR="009D07F8">
              <w:t xml:space="preserve"> </w:t>
            </w:r>
            <w:r w:rsidR="00322CA9">
              <w:t>Feb</w:t>
            </w:r>
            <w:r w:rsidR="009D07F8">
              <w:t xml:space="preserve"> 2</w:t>
            </w:r>
            <w:r w:rsidR="00322CA9">
              <w:t>6</w:t>
            </w:r>
          </w:p>
        </w:tc>
        <w:tc>
          <w:tcPr>
            <w:tcW w:w="6374" w:type="dxa"/>
          </w:tcPr>
          <w:p w14:paraId="751EFAF9" w14:textId="155ABBFE" w:rsidR="009D07F8" w:rsidRDefault="009D07F8" w:rsidP="00953706">
            <w:pPr>
              <w:pStyle w:val="BulletText1"/>
              <w:numPr>
                <w:ilvl w:val="0"/>
                <w:numId w:val="0"/>
              </w:numPr>
            </w:pPr>
            <w:r>
              <w:t>Viewing of 30 sec animations</w:t>
            </w:r>
          </w:p>
        </w:tc>
      </w:tr>
      <w:tr w:rsidR="009D07F8" w14:paraId="6887325B" w14:textId="77777777" w:rsidTr="00953706">
        <w:tc>
          <w:tcPr>
            <w:tcW w:w="2263" w:type="dxa"/>
          </w:tcPr>
          <w:p w14:paraId="2ECEE3D2" w14:textId="6647D10F" w:rsidR="009D07F8" w:rsidRPr="001667F3" w:rsidRDefault="00322CA9" w:rsidP="00953706">
            <w:pPr>
              <w:pStyle w:val="BulletText1"/>
              <w:numPr>
                <w:ilvl w:val="0"/>
                <w:numId w:val="0"/>
              </w:numPr>
              <w:rPr>
                <w:rStyle w:val="Boldtext"/>
              </w:rPr>
            </w:pPr>
            <w:r w:rsidRPr="001667F3">
              <w:rPr>
                <w:rStyle w:val="Boldtext"/>
              </w:rPr>
              <w:lastRenderedPageBreak/>
              <w:t>2nd</w:t>
            </w:r>
            <w:r w:rsidR="009D07F8" w:rsidRPr="001667F3">
              <w:rPr>
                <w:rStyle w:val="Boldtext"/>
              </w:rPr>
              <w:t xml:space="preserve"> </w:t>
            </w:r>
            <w:r w:rsidRPr="001667F3">
              <w:rPr>
                <w:rStyle w:val="Boldtext"/>
              </w:rPr>
              <w:t>March</w:t>
            </w:r>
            <w:r w:rsidR="009D07F8" w:rsidRPr="001667F3">
              <w:rPr>
                <w:rStyle w:val="Boldtext"/>
              </w:rPr>
              <w:t xml:space="preserve"> 2</w:t>
            </w:r>
            <w:r w:rsidRPr="001667F3">
              <w:rPr>
                <w:rStyle w:val="Boldtext"/>
              </w:rPr>
              <w:t>6</w:t>
            </w:r>
          </w:p>
        </w:tc>
        <w:tc>
          <w:tcPr>
            <w:tcW w:w="6374" w:type="dxa"/>
          </w:tcPr>
          <w:p w14:paraId="5206C382" w14:textId="446FC440" w:rsidR="009D07F8" w:rsidRDefault="001F3DA1" w:rsidP="00953706">
            <w:pPr>
              <w:pStyle w:val="BulletText1"/>
              <w:numPr>
                <w:ilvl w:val="0"/>
                <w:numId w:val="0"/>
              </w:numPr>
            </w:pPr>
            <w:r w:rsidRPr="00797FDB">
              <w:rPr>
                <w:rStyle w:val="Boldtext"/>
              </w:rPr>
              <w:t xml:space="preserve">Milestone </w:t>
            </w:r>
            <w:r w:rsidR="001667F3">
              <w:rPr>
                <w:rStyle w:val="Boldtext"/>
              </w:rPr>
              <w:t>3</w:t>
            </w:r>
            <w:r w:rsidRPr="001F3DA1">
              <w:t xml:space="preserve"> </w:t>
            </w:r>
            <w:r>
              <w:t xml:space="preserve">- </w:t>
            </w:r>
            <w:r w:rsidR="009D07F8">
              <w:t>Final viewing of edited and completed animations &amp; 30 sec animations</w:t>
            </w:r>
          </w:p>
        </w:tc>
      </w:tr>
      <w:tr w:rsidR="009D07F8" w14:paraId="4548C4AD" w14:textId="77777777" w:rsidTr="00953706">
        <w:tc>
          <w:tcPr>
            <w:tcW w:w="2263" w:type="dxa"/>
          </w:tcPr>
          <w:p w14:paraId="7A22B73C" w14:textId="7AAFCD5F" w:rsidR="009D07F8" w:rsidRDefault="002A39F4" w:rsidP="00953706">
            <w:pPr>
              <w:pStyle w:val="BulletText1"/>
              <w:numPr>
                <w:ilvl w:val="0"/>
                <w:numId w:val="0"/>
              </w:numPr>
            </w:pPr>
            <w:r>
              <w:t>9</w:t>
            </w:r>
            <w:r w:rsidR="009D07F8">
              <w:t>th March 2</w:t>
            </w:r>
            <w:r>
              <w:t>6</w:t>
            </w:r>
          </w:p>
        </w:tc>
        <w:tc>
          <w:tcPr>
            <w:tcW w:w="6374" w:type="dxa"/>
          </w:tcPr>
          <w:p w14:paraId="20DC7A33" w14:textId="719729E0" w:rsidR="009D07F8" w:rsidRDefault="002A39F4" w:rsidP="00953706">
            <w:pPr>
              <w:pStyle w:val="BulletText1"/>
              <w:numPr>
                <w:ilvl w:val="0"/>
                <w:numId w:val="0"/>
              </w:numPr>
            </w:pPr>
            <w:r>
              <w:t>Draft report submitted</w:t>
            </w:r>
            <w:r w:rsidR="00AF473F">
              <w:t xml:space="preserve"> for comments</w:t>
            </w:r>
            <w:r w:rsidR="00BD1BBA">
              <w:t xml:space="preserve"> and feedback</w:t>
            </w:r>
          </w:p>
        </w:tc>
      </w:tr>
      <w:tr w:rsidR="009D07F8" w14:paraId="7AAF0557" w14:textId="77777777" w:rsidTr="00953706">
        <w:tc>
          <w:tcPr>
            <w:tcW w:w="2263" w:type="dxa"/>
          </w:tcPr>
          <w:p w14:paraId="199DFC6A" w14:textId="0EE87DEC" w:rsidR="009D07F8" w:rsidRPr="00797FDB" w:rsidRDefault="006B559B" w:rsidP="00953706">
            <w:pPr>
              <w:pStyle w:val="BulletText1"/>
              <w:numPr>
                <w:ilvl w:val="0"/>
                <w:numId w:val="0"/>
              </w:numPr>
              <w:rPr>
                <w:rStyle w:val="Boldtext"/>
              </w:rPr>
            </w:pPr>
            <w:r>
              <w:rPr>
                <w:rStyle w:val="Boldtext"/>
              </w:rPr>
              <w:t>23rd</w:t>
            </w:r>
            <w:r w:rsidR="009D07F8" w:rsidRPr="00797FDB">
              <w:rPr>
                <w:rStyle w:val="Boldtext"/>
              </w:rPr>
              <w:t xml:space="preserve"> March 2</w:t>
            </w:r>
            <w:r>
              <w:rPr>
                <w:rStyle w:val="Boldtext"/>
              </w:rPr>
              <w:t>6</w:t>
            </w:r>
          </w:p>
        </w:tc>
        <w:tc>
          <w:tcPr>
            <w:tcW w:w="6374" w:type="dxa"/>
          </w:tcPr>
          <w:p w14:paraId="5CE93BFB" w14:textId="26C46F43" w:rsidR="009D07F8" w:rsidRDefault="00797FDB" w:rsidP="00953706">
            <w:pPr>
              <w:pStyle w:val="BulletText1"/>
              <w:numPr>
                <w:ilvl w:val="0"/>
                <w:numId w:val="0"/>
              </w:numPr>
            </w:pPr>
            <w:r w:rsidRPr="00797FDB">
              <w:rPr>
                <w:rStyle w:val="Boldtext"/>
              </w:rPr>
              <w:t xml:space="preserve">Milestone </w:t>
            </w:r>
            <w:r w:rsidR="001667F3">
              <w:rPr>
                <w:rStyle w:val="Boldtext"/>
              </w:rPr>
              <w:t>4</w:t>
            </w:r>
            <w:r w:rsidRPr="00797FDB">
              <w:t xml:space="preserve"> </w:t>
            </w:r>
            <w:r>
              <w:t xml:space="preserve">- </w:t>
            </w:r>
            <w:r w:rsidR="009D07F8">
              <w:t>Completed report on evaluations and project end</w:t>
            </w:r>
            <w:r w:rsidR="00BD1BBA">
              <w:t xml:space="preserve"> and handover of final animations</w:t>
            </w:r>
          </w:p>
        </w:tc>
      </w:tr>
      <w:tr w:rsidR="00683794" w14:paraId="45889AD8" w14:textId="77777777" w:rsidTr="00953706">
        <w:tc>
          <w:tcPr>
            <w:tcW w:w="2263" w:type="dxa"/>
          </w:tcPr>
          <w:p w14:paraId="7F2A1ACC" w14:textId="392683D3" w:rsidR="00683794" w:rsidRDefault="00683794" w:rsidP="00953706">
            <w:pPr>
              <w:pStyle w:val="BulletText1"/>
              <w:numPr>
                <w:ilvl w:val="0"/>
                <w:numId w:val="0"/>
              </w:numPr>
            </w:pPr>
            <w:r>
              <w:t>2</w:t>
            </w:r>
            <w:r w:rsidR="006B559B">
              <w:t>6</w:t>
            </w:r>
            <w:r>
              <w:t>th March 24</w:t>
            </w:r>
          </w:p>
        </w:tc>
        <w:tc>
          <w:tcPr>
            <w:tcW w:w="6374" w:type="dxa"/>
          </w:tcPr>
          <w:p w14:paraId="0D5308E3" w14:textId="59158791" w:rsidR="00683794" w:rsidRDefault="00683794" w:rsidP="00953706">
            <w:pPr>
              <w:pStyle w:val="BulletText1"/>
              <w:numPr>
                <w:ilvl w:val="0"/>
                <w:numId w:val="0"/>
              </w:numPr>
            </w:pPr>
            <w:r>
              <w:t>Wash up meeting if required</w:t>
            </w:r>
          </w:p>
        </w:tc>
      </w:tr>
    </w:tbl>
    <w:p w14:paraId="6D957DE5" w14:textId="77777777" w:rsidR="00953706" w:rsidRPr="001F5026" w:rsidRDefault="00953706" w:rsidP="00953706">
      <w:pPr>
        <w:pStyle w:val="BulletText1"/>
        <w:numPr>
          <w:ilvl w:val="0"/>
          <w:numId w:val="0"/>
        </w:numPr>
        <w:ind w:left="641" w:hanging="357"/>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551E6A80" w:rsidR="009F2992" w:rsidRPr="00AD0B2A" w:rsidRDefault="009F2992" w:rsidP="00394C23">
      <w:pPr>
        <w:rPr>
          <w:rStyle w:val="Important"/>
        </w:rPr>
      </w:pPr>
      <w:r w:rsidRPr="001F5026">
        <w:t>The Authority’s preference is for all invoices to be sent electronically, quoting a valid Purchase Order numbe</w:t>
      </w:r>
      <w:r w:rsidR="00394C23">
        <w:t>r</w:t>
      </w:r>
      <w:r w:rsidRPr="00394C23">
        <w:t>.</w:t>
      </w:r>
      <w:r w:rsidR="00394C23" w:rsidRPr="00394C23">
        <w:t xml:space="preserve"> Part payment will be made after</w:t>
      </w:r>
      <w:r w:rsidR="00775067">
        <w:t xml:space="preserve"> each</w:t>
      </w:r>
      <w:r w:rsidR="00394C23" w:rsidRPr="00394C23">
        <w:t xml:space="preserve"> Milestone has been met with the balance payable on project completion and report submission.</w:t>
      </w:r>
      <w:r w:rsidRPr="00AD0B2A">
        <w:rPr>
          <w:rStyle w:val="Important"/>
        </w:rPr>
        <w:t xml:space="preserve">  </w:t>
      </w:r>
    </w:p>
    <w:p w14:paraId="6769C7EE" w14:textId="4C199CF2" w:rsidR="009F2992" w:rsidRPr="001F5026" w:rsidRDefault="009F2992" w:rsidP="00394C23">
      <w:r w:rsidRPr="001F5026">
        <w:t xml:space="preserve">It is anticipated that this contract will be awarded for a </w:t>
      </w:r>
      <w:r w:rsidRPr="00394C23">
        <w:t xml:space="preserve">period of </w:t>
      </w:r>
      <w:r w:rsidR="00394C23" w:rsidRPr="00394C23">
        <w:t>2</w:t>
      </w:r>
      <w:r w:rsidR="005E5A4B">
        <w:t>2</w:t>
      </w:r>
      <w:r w:rsidR="00394C23" w:rsidRPr="00394C23">
        <w:t xml:space="preserve"> weeks</w:t>
      </w:r>
      <w:r w:rsidRPr="00394C23">
        <w:t xml:space="preserve"> to end no later than </w:t>
      </w:r>
      <w:r w:rsidR="00394C23" w:rsidRPr="00394C23">
        <w:t>2</w:t>
      </w:r>
      <w:r w:rsidR="001B5CBE">
        <w:t>7</w:t>
      </w:r>
      <w:r w:rsidRPr="00394C23">
        <w:t>/</w:t>
      </w:r>
      <w:r w:rsidR="00394C23" w:rsidRPr="00394C23">
        <w:t>0</w:t>
      </w:r>
      <w:r w:rsidR="001B5CBE">
        <w:t>3</w:t>
      </w:r>
      <w:r w:rsidRPr="00394C23">
        <w:t>/</w:t>
      </w:r>
      <w:r w:rsidR="00394C23" w:rsidRPr="00394C23">
        <w:t>2</w:t>
      </w:r>
      <w:r w:rsidR="001B5CBE">
        <w:t>6</w:t>
      </w:r>
      <w:r w:rsidRPr="00394C23">
        <w:t>]. Prices will remain fixed for the duration of the contract award period. We may at our sole discretion extend this contract</w:t>
      </w:r>
      <w:r w:rsidRPr="001F5026">
        <w:t xml:space="preserve">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21AC6A1D" w:rsidR="009F2992" w:rsidRPr="00394C23" w:rsidRDefault="00394C23" w:rsidP="00394C23">
      <w:r w:rsidRPr="00394C23">
        <w:t>Y</w:t>
      </w:r>
      <w:r w:rsidR="009F2992" w:rsidRPr="00394C23">
        <w:t>ou</w:t>
      </w:r>
      <w:r w:rsidRPr="00394C23">
        <w:t>r response</w:t>
      </w:r>
      <w:r w:rsidR="009F2992" w:rsidRPr="00394C23">
        <w:t xml:space="preserve"> </w:t>
      </w:r>
      <w:r w:rsidRPr="00394C23">
        <w:t xml:space="preserve">evaluation </w:t>
      </w:r>
      <w:r w:rsidR="009F2992" w:rsidRPr="00394C23">
        <w:t>will be broken down into 2 elements, technical (quality) and commercial (price). A weighting is applied to each element to indicate its level of importance. We will award this contract in line with the most economically advantageous tender (MEAT) as set out in the following award criteria:</w:t>
      </w:r>
    </w:p>
    <w:p w14:paraId="53D231CA" w14:textId="16A1F759" w:rsidR="009F2992" w:rsidRPr="00394C23" w:rsidRDefault="009F2992" w:rsidP="00394C23">
      <w:pPr>
        <w:pStyle w:val="BulletText1"/>
      </w:pPr>
      <w:r w:rsidRPr="00394C23">
        <w:t xml:space="preserve">Technical – </w:t>
      </w:r>
      <w:r w:rsidR="002165E7">
        <w:t>6</w:t>
      </w:r>
      <w:r w:rsidR="00394C23" w:rsidRPr="00394C23">
        <w:t>0</w:t>
      </w:r>
      <w:r w:rsidRPr="00394C23">
        <w:t>%</w:t>
      </w:r>
    </w:p>
    <w:p w14:paraId="7DDCAAD4" w14:textId="41E7E8DF" w:rsidR="00394C23" w:rsidRPr="00394C23" w:rsidRDefault="00394C23" w:rsidP="00B16807">
      <w:pPr>
        <w:pStyle w:val="BulletText1"/>
        <w:numPr>
          <w:ilvl w:val="0"/>
          <w:numId w:val="0"/>
        </w:numPr>
        <w:ind w:left="284"/>
      </w:pPr>
    </w:p>
    <w:p w14:paraId="41CCEA0D" w14:textId="7600C264" w:rsidR="009F2992" w:rsidRPr="00394C23" w:rsidRDefault="009F2992" w:rsidP="00394C23">
      <w:pPr>
        <w:pStyle w:val="BulletText1"/>
      </w:pPr>
      <w:r w:rsidRPr="00394C23">
        <w:t xml:space="preserve">Commercial – </w:t>
      </w:r>
      <w:r w:rsidR="002165E7">
        <w:t>4</w:t>
      </w:r>
      <w:r w:rsidR="00394C23" w:rsidRPr="00394C23">
        <w:t>0</w:t>
      </w:r>
      <w:r w:rsidRPr="00394C23">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2D6C8EDF" w:rsidR="009F2992" w:rsidRPr="00394C23" w:rsidRDefault="009F2992" w:rsidP="009F2992">
      <w:pPr>
        <w:rPr>
          <w:rStyle w:val="Important"/>
          <w:rFonts w:cstheme="minorBidi"/>
          <w:b w:val="0"/>
          <w:color w:val="000000" w:themeColor="text1"/>
        </w:rPr>
      </w:pPr>
      <w:r w:rsidRPr="001F5026">
        <w:t xml:space="preserve">Evaluation </w:t>
      </w:r>
      <w:r w:rsidRPr="00394C23">
        <w:t xml:space="preserve">weightings are </w:t>
      </w:r>
      <w:r w:rsidR="002165E7">
        <w:t>6</w:t>
      </w:r>
      <w:r w:rsidR="00394C23" w:rsidRPr="00394C23">
        <w:t>0</w:t>
      </w:r>
      <w:r w:rsidRPr="00394C23">
        <w:t xml:space="preserve">% technical and </w:t>
      </w:r>
      <w:r w:rsidR="002165E7">
        <w:t>4</w:t>
      </w:r>
      <w:r w:rsidR="00394C23" w:rsidRPr="00394C23">
        <w:t>0</w:t>
      </w:r>
      <w:r w:rsidRPr="00394C23">
        <w:t>% commercial</w:t>
      </w:r>
      <w:r w:rsidRPr="001F5026">
        <w:t>,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B16807" w14:paraId="28FFE5F7" w14:textId="77777777" w:rsidTr="005861E8">
        <w:trPr>
          <w:trHeight w:val="1736"/>
        </w:trPr>
        <w:tc>
          <w:tcPr>
            <w:tcW w:w="1838" w:type="dxa"/>
            <w:vMerge w:val="restart"/>
          </w:tcPr>
          <w:p w14:paraId="2E0B03F4" w14:textId="77777777" w:rsidR="00B16807" w:rsidRPr="002165E7" w:rsidRDefault="00B16807" w:rsidP="009F2992">
            <w:pPr>
              <w:rPr>
                <w:rStyle w:val="Text"/>
              </w:rPr>
            </w:pPr>
            <w:r w:rsidRPr="002165E7">
              <w:rPr>
                <w:rStyle w:val="Text"/>
              </w:rPr>
              <w:t>Technical</w:t>
            </w:r>
          </w:p>
        </w:tc>
        <w:tc>
          <w:tcPr>
            <w:tcW w:w="1701" w:type="dxa"/>
            <w:vMerge w:val="restart"/>
          </w:tcPr>
          <w:p w14:paraId="77A370C4" w14:textId="5A35601F" w:rsidR="00B16807" w:rsidRPr="002165E7" w:rsidRDefault="00B16807" w:rsidP="009F2992">
            <w:pPr>
              <w:rPr>
                <w:rStyle w:val="Text"/>
              </w:rPr>
            </w:pPr>
            <w:r w:rsidRPr="002165E7">
              <w:rPr>
                <w:rStyle w:val="Text"/>
              </w:rPr>
              <w:t>60%</w:t>
            </w:r>
          </w:p>
        </w:tc>
        <w:tc>
          <w:tcPr>
            <w:tcW w:w="2126" w:type="dxa"/>
            <w:vMerge w:val="restart"/>
          </w:tcPr>
          <w:p w14:paraId="542A1A32" w14:textId="65567855" w:rsidR="00B16807" w:rsidRPr="002165E7" w:rsidRDefault="00B16807" w:rsidP="009F2992">
            <w:pPr>
              <w:rPr>
                <w:rStyle w:val="Text"/>
              </w:rPr>
            </w:pPr>
            <w:r w:rsidRPr="002165E7">
              <w:rPr>
                <w:rStyle w:val="Text"/>
              </w:rPr>
              <w:t>Knowledge / Experience</w:t>
            </w:r>
            <w:r>
              <w:rPr>
                <w:rStyle w:val="Text"/>
              </w:rPr>
              <w:t xml:space="preserve"> / Methodology</w:t>
            </w:r>
          </w:p>
        </w:tc>
        <w:tc>
          <w:tcPr>
            <w:tcW w:w="1843" w:type="dxa"/>
          </w:tcPr>
          <w:p w14:paraId="6E3BC7E7" w14:textId="4192E73A" w:rsidR="00B16807" w:rsidRPr="002165E7" w:rsidRDefault="00B16807" w:rsidP="009F2992">
            <w:pPr>
              <w:rPr>
                <w:rStyle w:val="Text"/>
              </w:rPr>
            </w:pPr>
            <w:r w:rsidRPr="002165E7">
              <w:rPr>
                <w:rStyle w:val="Text"/>
              </w:rPr>
              <w:t>Experience (</w:t>
            </w:r>
            <w:r w:rsidR="007B7655">
              <w:rPr>
                <w:rStyle w:val="Text"/>
              </w:rPr>
              <w:t>20</w:t>
            </w:r>
            <w:r w:rsidRPr="002165E7">
              <w:rPr>
                <w:rStyle w:val="Text"/>
              </w:rPr>
              <w:t>%)</w:t>
            </w:r>
          </w:p>
        </w:tc>
        <w:tc>
          <w:tcPr>
            <w:tcW w:w="2816" w:type="dxa"/>
          </w:tcPr>
          <w:p w14:paraId="61A8EFAF" w14:textId="13CA3C17" w:rsidR="00B16807" w:rsidRPr="007B7655" w:rsidRDefault="007B7655" w:rsidP="007B7655">
            <w:pPr>
              <w:spacing w:after="240" w:line="259" w:lineRule="auto"/>
              <w:rPr>
                <w:rStyle w:val="Important"/>
                <w:rFonts w:cstheme="minorBidi"/>
                <w:b w:val="0"/>
                <w:color w:val="000000" w:themeColor="text1"/>
              </w:rPr>
            </w:pPr>
            <w:r w:rsidRPr="007B7655">
              <w:t>Animation experienc</w:t>
            </w:r>
            <w:r>
              <w:t xml:space="preserve">e. </w:t>
            </w:r>
          </w:p>
        </w:tc>
      </w:tr>
      <w:tr w:rsidR="00B16807" w14:paraId="224B93EF" w14:textId="77777777" w:rsidTr="005861E8">
        <w:trPr>
          <w:trHeight w:val="1396"/>
        </w:trPr>
        <w:tc>
          <w:tcPr>
            <w:tcW w:w="1838" w:type="dxa"/>
            <w:vMerge/>
          </w:tcPr>
          <w:p w14:paraId="7C2602F4" w14:textId="77777777" w:rsidR="00B16807" w:rsidRPr="00415608" w:rsidRDefault="00B16807" w:rsidP="009F2992">
            <w:pPr>
              <w:rPr>
                <w:rStyle w:val="Important"/>
              </w:rPr>
            </w:pPr>
          </w:p>
        </w:tc>
        <w:tc>
          <w:tcPr>
            <w:tcW w:w="1701" w:type="dxa"/>
            <w:vMerge/>
          </w:tcPr>
          <w:p w14:paraId="594C3CC1" w14:textId="77777777" w:rsidR="00B16807" w:rsidRPr="00415608" w:rsidRDefault="00B16807" w:rsidP="009F2992">
            <w:pPr>
              <w:rPr>
                <w:rStyle w:val="Important"/>
              </w:rPr>
            </w:pPr>
          </w:p>
        </w:tc>
        <w:tc>
          <w:tcPr>
            <w:tcW w:w="2126" w:type="dxa"/>
            <w:vMerge/>
          </w:tcPr>
          <w:p w14:paraId="5CC3AA87" w14:textId="77777777" w:rsidR="00B16807" w:rsidRPr="00415608" w:rsidRDefault="00B16807" w:rsidP="009F2992">
            <w:pPr>
              <w:rPr>
                <w:rStyle w:val="Important"/>
              </w:rPr>
            </w:pPr>
          </w:p>
        </w:tc>
        <w:tc>
          <w:tcPr>
            <w:tcW w:w="1843" w:type="dxa"/>
          </w:tcPr>
          <w:p w14:paraId="5971E4E4" w14:textId="6C675413" w:rsidR="00B16807" w:rsidRPr="002165E7" w:rsidRDefault="00B16807" w:rsidP="009F2992">
            <w:pPr>
              <w:rPr>
                <w:rStyle w:val="Text"/>
              </w:rPr>
            </w:pPr>
            <w:r w:rsidRPr="002165E7">
              <w:rPr>
                <w:rStyle w:val="Text"/>
              </w:rPr>
              <w:t>Knowledge (</w:t>
            </w:r>
            <w:r w:rsidR="007B7655">
              <w:rPr>
                <w:rStyle w:val="Text"/>
              </w:rPr>
              <w:t>20</w:t>
            </w:r>
            <w:r w:rsidRPr="002165E7">
              <w:rPr>
                <w:rStyle w:val="Text"/>
              </w:rPr>
              <w:t>%)</w:t>
            </w:r>
          </w:p>
        </w:tc>
        <w:tc>
          <w:tcPr>
            <w:tcW w:w="2816" w:type="dxa"/>
          </w:tcPr>
          <w:p w14:paraId="65E877DF" w14:textId="097496E8" w:rsidR="00B16807" w:rsidRPr="00B644D9" w:rsidRDefault="007B7655" w:rsidP="009F2992">
            <w:pPr>
              <w:rPr>
                <w:rStyle w:val="Important"/>
                <w:rFonts w:cstheme="minorBidi"/>
                <w:b w:val="0"/>
                <w:color w:val="000000" w:themeColor="text1"/>
              </w:rPr>
            </w:pPr>
            <w:r w:rsidRPr="007B7655">
              <w:t>Understanding audience and how to connect to them (through animation)</w:t>
            </w:r>
            <w:r>
              <w:t>.</w:t>
            </w:r>
          </w:p>
        </w:tc>
      </w:tr>
      <w:tr w:rsidR="007B7655" w14:paraId="336D1DA4" w14:textId="77777777" w:rsidTr="005861E8">
        <w:trPr>
          <w:trHeight w:val="1396"/>
        </w:trPr>
        <w:tc>
          <w:tcPr>
            <w:tcW w:w="1838" w:type="dxa"/>
            <w:vMerge/>
          </w:tcPr>
          <w:p w14:paraId="79B24983" w14:textId="77777777" w:rsidR="007B7655" w:rsidRPr="00415608" w:rsidRDefault="007B7655" w:rsidP="009F2992">
            <w:pPr>
              <w:rPr>
                <w:rStyle w:val="Important"/>
              </w:rPr>
            </w:pPr>
          </w:p>
        </w:tc>
        <w:tc>
          <w:tcPr>
            <w:tcW w:w="1701" w:type="dxa"/>
            <w:vMerge/>
          </w:tcPr>
          <w:p w14:paraId="47BB1F60" w14:textId="77777777" w:rsidR="007B7655" w:rsidRPr="00415608" w:rsidRDefault="007B7655" w:rsidP="009F2992">
            <w:pPr>
              <w:rPr>
                <w:rStyle w:val="Important"/>
              </w:rPr>
            </w:pPr>
          </w:p>
        </w:tc>
        <w:tc>
          <w:tcPr>
            <w:tcW w:w="2126" w:type="dxa"/>
            <w:vMerge/>
          </w:tcPr>
          <w:p w14:paraId="70AF7838" w14:textId="77777777" w:rsidR="007B7655" w:rsidRPr="00415608" w:rsidRDefault="007B7655" w:rsidP="009F2992">
            <w:pPr>
              <w:rPr>
                <w:rStyle w:val="Important"/>
              </w:rPr>
            </w:pPr>
          </w:p>
        </w:tc>
        <w:tc>
          <w:tcPr>
            <w:tcW w:w="1843" w:type="dxa"/>
          </w:tcPr>
          <w:p w14:paraId="16A3EE16" w14:textId="6937B56B" w:rsidR="007B7655" w:rsidRDefault="007B7655" w:rsidP="009F2992">
            <w:pPr>
              <w:rPr>
                <w:rStyle w:val="Text"/>
              </w:rPr>
            </w:pPr>
            <w:r>
              <w:rPr>
                <w:rStyle w:val="Text"/>
              </w:rPr>
              <w:t xml:space="preserve">Geodiversity (10%) </w:t>
            </w:r>
          </w:p>
        </w:tc>
        <w:tc>
          <w:tcPr>
            <w:tcW w:w="2816" w:type="dxa"/>
          </w:tcPr>
          <w:p w14:paraId="7C16E6FB" w14:textId="77777777" w:rsidR="007B7655" w:rsidRPr="007B7655" w:rsidRDefault="007B7655" w:rsidP="007B7655">
            <w:r w:rsidRPr="007B7655">
              <w:t>An understanding of geodiversity and the ability to interpret it in novel and engaging ways.</w:t>
            </w:r>
          </w:p>
          <w:p w14:paraId="29F191A5" w14:textId="77777777" w:rsidR="007B7655" w:rsidRDefault="007B7655" w:rsidP="009F2992"/>
        </w:tc>
      </w:tr>
      <w:tr w:rsidR="00B16807" w14:paraId="15F53C5F" w14:textId="77777777" w:rsidTr="005861E8">
        <w:trPr>
          <w:trHeight w:val="1396"/>
        </w:trPr>
        <w:tc>
          <w:tcPr>
            <w:tcW w:w="1838" w:type="dxa"/>
            <w:vMerge/>
          </w:tcPr>
          <w:p w14:paraId="415FC15D" w14:textId="77777777" w:rsidR="00B16807" w:rsidRPr="00415608" w:rsidRDefault="00B16807" w:rsidP="009F2992">
            <w:pPr>
              <w:rPr>
                <w:rStyle w:val="Important"/>
              </w:rPr>
            </w:pPr>
          </w:p>
        </w:tc>
        <w:tc>
          <w:tcPr>
            <w:tcW w:w="1701" w:type="dxa"/>
            <w:vMerge/>
          </w:tcPr>
          <w:p w14:paraId="1189EC8C" w14:textId="77777777" w:rsidR="00B16807" w:rsidRPr="00415608" w:rsidRDefault="00B16807" w:rsidP="009F2992">
            <w:pPr>
              <w:rPr>
                <w:rStyle w:val="Important"/>
              </w:rPr>
            </w:pPr>
          </w:p>
        </w:tc>
        <w:tc>
          <w:tcPr>
            <w:tcW w:w="2126" w:type="dxa"/>
            <w:vMerge/>
          </w:tcPr>
          <w:p w14:paraId="73447B0B" w14:textId="77777777" w:rsidR="00B16807" w:rsidRPr="00415608" w:rsidRDefault="00B16807" w:rsidP="009F2992">
            <w:pPr>
              <w:rPr>
                <w:rStyle w:val="Important"/>
              </w:rPr>
            </w:pPr>
          </w:p>
        </w:tc>
        <w:tc>
          <w:tcPr>
            <w:tcW w:w="1843" w:type="dxa"/>
          </w:tcPr>
          <w:p w14:paraId="74377161" w14:textId="77777777" w:rsidR="00B16807" w:rsidRDefault="00B16807" w:rsidP="009F2992">
            <w:pPr>
              <w:rPr>
                <w:rStyle w:val="Text"/>
              </w:rPr>
            </w:pPr>
            <w:r>
              <w:rPr>
                <w:rStyle w:val="Text"/>
              </w:rPr>
              <w:t>Methodology</w:t>
            </w:r>
          </w:p>
          <w:p w14:paraId="25313A14" w14:textId="0C5E6BEE" w:rsidR="00B16807" w:rsidRPr="002165E7" w:rsidRDefault="00B16807" w:rsidP="009F2992">
            <w:pPr>
              <w:rPr>
                <w:rStyle w:val="Text"/>
              </w:rPr>
            </w:pPr>
            <w:r>
              <w:rPr>
                <w:rStyle w:val="Text"/>
              </w:rPr>
              <w:t>(1</w:t>
            </w:r>
            <w:r w:rsidR="007B7655">
              <w:rPr>
                <w:rStyle w:val="Text"/>
              </w:rPr>
              <w:t>0</w:t>
            </w:r>
            <w:r>
              <w:rPr>
                <w:rStyle w:val="Text"/>
              </w:rPr>
              <w:t>%)</w:t>
            </w:r>
          </w:p>
        </w:tc>
        <w:tc>
          <w:tcPr>
            <w:tcW w:w="2816" w:type="dxa"/>
          </w:tcPr>
          <w:p w14:paraId="6C8DC616" w14:textId="0F730514" w:rsidR="00B16807" w:rsidRDefault="00B16807" w:rsidP="009F2992">
            <w:r>
              <w:t>Outline</w:t>
            </w:r>
            <w:r w:rsidR="007B7655">
              <w:t xml:space="preserve"> and detail</w:t>
            </w:r>
            <w:r>
              <w:t xml:space="preserve"> a proposed methodology to fulfil this contract</w:t>
            </w:r>
          </w:p>
        </w:tc>
      </w:tr>
      <w:tr w:rsidR="009F2992" w14:paraId="0EBAB2D1" w14:textId="77777777" w:rsidTr="005861E8">
        <w:trPr>
          <w:trHeight w:val="1383"/>
        </w:trPr>
        <w:tc>
          <w:tcPr>
            <w:tcW w:w="1838" w:type="dxa"/>
          </w:tcPr>
          <w:p w14:paraId="36CCB7AC" w14:textId="77777777" w:rsidR="009F2992" w:rsidRPr="002165E7" w:rsidRDefault="009F2992" w:rsidP="009F2992">
            <w:pPr>
              <w:rPr>
                <w:rStyle w:val="Text"/>
              </w:rPr>
            </w:pPr>
            <w:r w:rsidRPr="002165E7">
              <w:rPr>
                <w:rStyle w:val="Text"/>
              </w:rPr>
              <w:t>Commercial</w:t>
            </w:r>
          </w:p>
        </w:tc>
        <w:tc>
          <w:tcPr>
            <w:tcW w:w="1701" w:type="dxa"/>
          </w:tcPr>
          <w:p w14:paraId="66AF0285" w14:textId="77777777" w:rsidR="009F2992" w:rsidRPr="002165E7" w:rsidRDefault="009F2992" w:rsidP="009F2992">
            <w:pPr>
              <w:rPr>
                <w:rStyle w:val="Text"/>
              </w:rPr>
            </w:pPr>
            <w:r w:rsidRPr="002165E7">
              <w:rPr>
                <w:rStyle w:val="Text"/>
              </w:rPr>
              <w:t>40%</w:t>
            </w:r>
          </w:p>
        </w:tc>
        <w:tc>
          <w:tcPr>
            <w:tcW w:w="2126" w:type="dxa"/>
          </w:tcPr>
          <w:p w14:paraId="63009BA1" w14:textId="77777777" w:rsidR="009F2992" w:rsidRPr="002165E7" w:rsidRDefault="009F2992" w:rsidP="009F2992">
            <w:pPr>
              <w:rPr>
                <w:rStyle w:val="Text"/>
              </w:rPr>
            </w:pPr>
            <w:r w:rsidRPr="002165E7">
              <w:rPr>
                <w:rStyle w:val="Text"/>
              </w:rPr>
              <w:t>Whole life cost of the proposed Contract</w:t>
            </w:r>
          </w:p>
        </w:tc>
        <w:tc>
          <w:tcPr>
            <w:tcW w:w="1843" w:type="dxa"/>
          </w:tcPr>
          <w:p w14:paraId="295F5E3C" w14:textId="77777777" w:rsidR="009F2992" w:rsidRPr="002165E7" w:rsidRDefault="009F2992" w:rsidP="009F2992">
            <w:pPr>
              <w:rPr>
                <w:rStyle w:val="Text"/>
              </w:rPr>
            </w:pPr>
            <w:r w:rsidRPr="002165E7">
              <w:rPr>
                <w:rStyle w:val="Text"/>
              </w:rPr>
              <w:t>Commercial Model</w:t>
            </w:r>
          </w:p>
        </w:tc>
        <w:tc>
          <w:tcPr>
            <w:tcW w:w="2816" w:type="dxa"/>
          </w:tcPr>
          <w:p w14:paraId="7D469EF0" w14:textId="77777777" w:rsidR="00B16807" w:rsidRDefault="009F2992" w:rsidP="009F2992">
            <w:pPr>
              <w:rPr>
                <w:rStyle w:val="Text"/>
              </w:rPr>
            </w:pPr>
            <w:r w:rsidRPr="002165E7">
              <w:rPr>
                <w:rStyle w:val="Text"/>
              </w:rPr>
              <w:t xml:space="preserve">1 Question </w:t>
            </w:r>
          </w:p>
          <w:p w14:paraId="33318B53" w14:textId="50CDABDA" w:rsidR="009F2992" w:rsidRPr="00B16807" w:rsidRDefault="009F2992" w:rsidP="009F2992">
            <w:pPr>
              <w:rPr>
                <w:rStyle w:val="Important"/>
                <w:rFonts w:cstheme="minorBidi"/>
                <w:b w:val="0"/>
                <w:color w:val="000000" w:themeColor="text1"/>
              </w:rPr>
            </w:pPr>
            <w:r w:rsidRPr="002165E7">
              <w:rPr>
                <w:rStyle w:val="Text"/>
              </w:rPr>
              <w:t>(</w:t>
            </w:r>
            <w:r w:rsidR="00B16807">
              <w:rPr>
                <w:rStyle w:val="Text"/>
              </w:rPr>
              <w:t>40</w:t>
            </w:r>
            <w:r w:rsidRPr="002165E7">
              <w:rPr>
                <w:rStyle w:val="Text"/>
              </w:rPr>
              <w:t>% of commercial score available)</w:t>
            </w:r>
          </w:p>
        </w:tc>
      </w:tr>
    </w:tbl>
    <w:p w14:paraId="2B6AB03A" w14:textId="77777777" w:rsidR="009F2992" w:rsidRDefault="009F2992" w:rsidP="009F2992"/>
    <w:p w14:paraId="36F772AB" w14:textId="4A7377BC" w:rsidR="009F2992" w:rsidRPr="00A57295" w:rsidRDefault="009F2992" w:rsidP="00B16807">
      <w:pPr>
        <w:rPr>
          <w:rStyle w:val="Important"/>
        </w:rPr>
      </w:pPr>
      <w:r w:rsidRPr="00415608">
        <w:t>Technical (</w:t>
      </w:r>
      <w:r w:rsidR="00B16807" w:rsidRPr="00B16807">
        <w:t>60</w:t>
      </w:r>
      <w:r w:rsidRPr="00415608">
        <w:t>%)</w:t>
      </w:r>
      <w:r>
        <w:t xml:space="preserve"> </w:t>
      </w:r>
    </w:p>
    <w:p w14:paraId="4DF6DC8B" w14:textId="02C75BE8"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 xml:space="preserve">Addresses all the Authority’s requirements with all the relevant supporting information set out in the RFQ. There are no weaknesses and therefore the tender response gives the </w:t>
            </w:r>
            <w:r w:rsidRPr="00415608">
              <w:lastRenderedPageBreak/>
              <w:t>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5B3AC846" w:rsidR="009F2992" w:rsidRPr="00677F25"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51478CE" w:rsidR="009F2992" w:rsidRPr="00B16807" w:rsidRDefault="00B16807" w:rsidP="009F2992">
            <w:pPr>
              <w:rPr>
                <w:rStyle w:val="Text"/>
              </w:rPr>
            </w:pPr>
            <w:r w:rsidRPr="00B16807">
              <w:rPr>
                <w:rStyle w:val="Text"/>
              </w:rPr>
              <w:t>Technical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157A3C6E" w:rsidR="009F2992" w:rsidRPr="009F2992" w:rsidRDefault="009F2992" w:rsidP="009F2992">
            <w:pPr>
              <w:rPr>
                <w:rStyle w:val="Important"/>
              </w:rPr>
            </w:pPr>
            <w:r w:rsidRPr="00B16807">
              <w:rPr>
                <w:rStyle w:val="Text"/>
              </w:rPr>
              <w:t>Q1.1</w:t>
            </w:r>
            <w:r w:rsidR="00B16807">
              <w:rPr>
                <w:rStyle w:val="Important"/>
              </w:rPr>
              <w:t xml:space="preserve"> </w:t>
            </w:r>
            <w:r w:rsidR="00B644D9" w:rsidRPr="00B644D9">
              <w:t xml:space="preserve">Animation experience. </w:t>
            </w:r>
          </w:p>
        </w:tc>
        <w:tc>
          <w:tcPr>
            <w:tcW w:w="4319" w:type="dxa"/>
          </w:tcPr>
          <w:p w14:paraId="2C7F8217" w14:textId="0F26FF1A" w:rsidR="00B16807" w:rsidRDefault="00B16807" w:rsidP="009F2992">
            <w:r>
              <w:t>Your response should</w:t>
            </w:r>
            <w:r w:rsidR="00677F25">
              <w:t>:</w:t>
            </w:r>
          </w:p>
          <w:p w14:paraId="49B11719" w14:textId="77777777" w:rsidR="00677F25" w:rsidRDefault="00B16807" w:rsidP="009F2992">
            <w:r>
              <w:t xml:space="preserve">1) clearly demonstrate your experience </w:t>
            </w:r>
            <w:r w:rsidR="00B644D9" w:rsidRPr="00B644D9">
              <w:t>of designing and producing animations using diverse styles</w:t>
            </w:r>
            <w:r w:rsidR="00920A69">
              <w:t>.</w:t>
            </w:r>
          </w:p>
          <w:p w14:paraId="670AE7A1" w14:textId="1E30EAC8" w:rsidR="00920A69" w:rsidRPr="007309B9" w:rsidRDefault="00583D8F" w:rsidP="009F2992">
            <w:r>
              <w:t xml:space="preserve">2) clearly demonstrate you experience of </w:t>
            </w:r>
            <w:r w:rsidR="00094599">
              <w:t xml:space="preserve">producing animations relating to nature and geology </w:t>
            </w:r>
            <w:r>
              <w:t xml:space="preserve"> </w:t>
            </w:r>
          </w:p>
        </w:tc>
      </w:tr>
      <w:tr w:rsidR="009F2992" w14:paraId="7B29FECA" w14:textId="77777777" w:rsidTr="005861E8">
        <w:tc>
          <w:tcPr>
            <w:tcW w:w="4318" w:type="dxa"/>
          </w:tcPr>
          <w:p w14:paraId="43FD7F53" w14:textId="456794A4" w:rsidR="009F2992" w:rsidRPr="009F2992" w:rsidRDefault="009F2992" w:rsidP="009F2992">
            <w:pPr>
              <w:rPr>
                <w:rStyle w:val="Important"/>
              </w:rPr>
            </w:pPr>
            <w:r w:rsidRPr="00B16807">
              <w:rPr>
                <w:rStyle w:val="Text"/>
              </w:rPr>
              <w:t>Q1.2</w:t>
            </w:r>
            <w:r w:rsidR="00B16807">
              <w:rPr>
                <w:rStyle w:val="Important"/>
              </w:rPr>
              <w:t xml:space="preserve"> </w:t>
            </w:r>
            <w:r w:rsidR="00B644D9" w:rsidRPr="00B644D9">
              <w:t>Understanding audience and how to connect to them (through animation).</w:t>
            </w:r>
          </w:p>
        </w:tc>
        <w:tc>
          <w:tcPr>
            <w:tcW w:w="4319" w:type="dxa"/>
          </w:tcPr>
          <w:p w14:paraId="711EC748" w14:textId="77777777" w:rsidR="00677F25" w:rsidRPr="00677F25" w:rsidRDefault="00677F25" w:rsidP="00677F25">
            <w:r w:rsidRPr="00677F25">
              <w:t>Your response should:</w:t>
            </w:r>
          </w:p>
          <w:p w14:paraId="56074EE4" w14:textId="77777777" w:rsidR="009F2992" w:rsidRDefault="00677F25" w:rsidP="00677F25">
            <w:r w:rsidRPr="00677F25">
              <w:t xml:space="preserve">1) </w:t>
            </w:r>
            <w:r w:rsidR="00B644D9">
              <w:t>clearly demonstrate e</w:t>
            </w:r>
            <w:r w:rsidR="00B644D9" w:rsidRPr="00B644D9">
              <w:t>vidence of successful previous work on similar projects using animation to connect with diverse audiences.</w:t>
            </w:r>
          </w:p>
          <w:p w14:paraId="33609327" w14:textId="77777777" w:rsidR="00F11679" w:rsidRDefault="00F11679" w:rsidP="00677F25">
            <w:r>
              <w:lastRenderedPageBreak/>
              <w:t>2) explain how you</w:t>
            </w:r>
            <w:r w:rsidR="006A5F77">
              <w:t xml:space="preserve"> selected the audiences and</w:t>
            </w:r>
            <w:r>
              <w:t xml:space="preserve"> evaluated the </w:t>
            </w:r>
            <w:r w:rsidR="006A5F77">
              <w:t>impact of the animation.</w:t>
            </w:r>
          </w:p>
          <w:p w14:paraId="672F39DD" w14:textId="77777777" w:rsidR="00697EC7" w:rsidRDefault="00697EC7" w:rsidP="00677F25">
            <w:r>
              <w:t>3) explain how you considered accessibility issues</w:t>
            </w:r>
          </w:p>
          <w:p w14:paraId="6F0A59F5" w14:textId="6FCA351C" w:rsidR="00293C2E" w:rsidRPr="007309B9" w:rsidRDefault="00293C2E" w:rsidP="00677F25">
            <w:r>
              <w:t>4) Explain how you disseminated, shared and promoted these animations and the success you had.</w:t>
            </w:r>
          </w:p>
        </w:tc>
      </w:tr>
      <w:tr w:rsidR="00B644D9" w14:paraId="4EDAA918" w14:textId="77777777" w:rsidTr="005861E8">
        <w:tc>
          <w:tcPr>
            <w:tcW w:w="4318" w:type="dxa"/>
          </w:tcPr>
          <w:p w14:paraId="3595DB4E" w14:textId="798C99C9" w:rsidR="00B644D9" w:rsidRPr="00B644D9" w:rsidRDefault="00B644D9" w:rsidP="00B644D9">
            <w:r>
              <w:lastRenderedPageBreak/>
              <w:t xml:space="preserve">Q1.3 </w:t>
            </w:r>
            <w:r w:rsidRPr="00B644D9">
              <w:t>An understanding of geodiversity and the ability to interpret it in novel and engaging ways.</w:t>
            </w:r>
          </w:p>
          <w:p w14:paraId="434F3E26" w14:textId="77777777" w:rsidR="00B644D9" w:rsidRDefault="00B644D9" w:rsidP="00B16807">
            <w:pPr>
              <w:rPr>
                <w:rStyle w:val="Text"/>
              </w:rPr>
            </w:pPr>
          </w:p>
        </w:tc>
        <w:tc>
          <w:tcPr>
            <w:tcW w:w="4319" w:type="dxa"/>
          </w:tcPr>
          <w:p w14:paraId="14098F18" w14:textId="77777777" w:rsidR="00BD5D0F" w:rsidRPr="00BD5D0F" w:rsidRDefault="00BD5D0F" w:rsidP="00BD5D0F">
            <w:r w:rsidRPr="00BD5D0F">
              <w:t>Your response should:</w:t>
            </w:r>
          </w:p>
          <w:p w14:paraId="52101AA2" w14:textId="0314ADD4" w:rsidR="00D93DA8" w:rsidRPr="00B16807" w:rsidRDefault="00BD5D0F" w:rsidP="00BD5D0F">
            <w:pPr>
              <w:rPr>
                <w:rStyle w:val="Text"/>
              </w:rPr>
            </w:pPr>
            <w:r w:rsidRPr="00BD5D0F">
              <w:t xml:space="preserve">1) clearly demonstrate your experience and knowledge of geodiversity and </w:t>
            </w:r>
            <w:proofErr w:type="spellStart"/>
            <w:r w:rsidRPr="00BD5D0F">
              <w:t>geoconservation</w:t>
            </w:r>
            <w:proofErr w:type="spellEnd"/>
            <w:r w:rsidR="006A5F77">
              <w:t>.</w:t>
            </w:r>
          </w:p>
        </w:tc>
      </w:tr>
      <w:tr w:rsidR="00B16807" w14:paraId="1E4F9237" w14:textId="77777777" w:rsidTr="005861E8">
        <w:tc>
          <w:tcPr>
            <w:tcW w:w="4318" w:type="dxa"/>
          </w:tcPr>
          <w:p w14:paraId="5CA0C169" w14:textId="42962D2F" w:rsidR="00B16807" w:rsidRPr="00B16807" w:rsidRDefault="00B16807" w:rsidP="00B16807">
            <w:pPr>
              <w:rPr>
                <w:rStyle w:val="Text"/>
                <w:rFonts w:cs="Arial"/>
                <w:b/>
                <w:color w:val="D9262E"/>
              </w:rPr>
            </w:pPr>
            <w:r>
              <w:rPr>
                <w:rStyle w:val="Text"/>
              </w:rPr>
              <w:t>Q1.</w:t>
            </w:r>
            <w:r w:rsidR="00B644D9">
              <w:rPr>
                <w:rStyle w:val="Text"/>
              </w:rPr>
              <w:t>4</w:t>
            </w:r>
            <w:r>
              <w:rPr>
                <w:rStyle w:val="Text"/>
              </w:rPr>
              <w:t xml:space="preserve"> </w:t>
            </w:r>
            <w:r w:rsidRPr="00B16807">
              <w:t>Provide details of the methodology and approaches proposed to deliver the requirements of this project</w:t>
            </w:r>
          </w:p>
        </w:tc>
        <w:tc>
          <w:tcPr>
            <w:tcW w:w="4319" w:type="dxa"/>
          </w:tcPr>
          <w:p w14:paraId="542EC287" w14:textId="77777777" w:rsidR="00B16807" w:rsidRPr="00B16807" w:rsidRDefault="00B16807" w:rsidP="00B16807">
            <w:pPr>
              <w:rPr>
                <w:rStyle w:val="Text"/>
              </w:rPr>
            </w:pPr>
            <w:r w:rsidRPr="00B16807">
              <w:rPr>
                <w:rStyle w:val="Text"/>
              </w:rPr>
              <w:t>Your response should:</w:t>
            </w:r>
          </w:p>
          <w:p w14:paraId="20E99E78" w14:textId="6977E5CF" w:rsidR="00B16807" w:rsidRPr="00B16807" w:rsidRDefault="00B16807" w:rsidP="00B16807">
            <w:pPr>
              <w:rPr>
                <w:rStyle w:val="Text"/>
              </w:rPr>
            </w:pPr>
            <w:r w:rsidRPr="00B16807">
              <w:rPr>
                <w:rStyle w:val="Text"/>
              </w:rPr>
              <w:t>1) Demonstrate a clear understanding of the project requirements</w:t>
            </w:r>
          </w:p>
          <w:p w14:paraId="2D764C7E" w14:textId="0223A72F" w:rsidR="00571DD2" w:rsidRDefault="00B16807" w:rsidP="00571DD2">
            <w:r w:rsidRPr="00B16807">
              <w:rPr>
                <w:rStyle w:val="Text"/>
              </w:rPr>
              <w:t xml:space="preserve">2) </w:t>
            </w:r>
            <w:r w:rsidR="00571DD2">
              <w:rPr>
                <w:rStyle w:val="Text"/>
              </w:rPr>
              <w:t>Provide</w:t>
            </w:r>
            <w:r w:rsidR="00571DD2">
              <w:t xml:space="preserve"> a</w:t>
            </w:r>
            <w:r w:rsidR="00571DD2" w:rsidRPr="00571DD2">
              <w:t xml:space="preserve">n outline proposal of how you </w:t>
            </w:r>
            <w:r w:rsidR="00BD5D0F">
              <w:t xml:space="preserve">will </w:t>
            </w:r>
            <w:r w:rsidR="00571DD2" w:rsidRPr="00571DD2">
              <w:t>deliver the project, which is clear, practical, achievable, cost-effective</w:t>
            </w:r>
            <w:r w:rsidR="00697EC7">
              <w:t xml:space="preserve"> and considers accessibility issues.</w:t>
            </w:r>
          </w:p>
          <w:p w14:paraId="1E28CD10" w14:textId="4922F7F1" w:rsidR="006F349D" w:rsidRPr="00B16807" w:rsidRDefault="00571DD2" w:rsidP="00571DD2">
            <w:pPr>
              <w:rPr>
                <w:rFonts w:cs="Arial"/>
                <w:b/>
                <w:color w:val="D9262E"/>
              </w:rPr>
            </w:pPr>
            <w:r>
              <w:t xml:space="preserve">3) </w:t>
            </w:r>
            <w:r w:rsidRPr="00571DD2">
              <w:t>A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p>
        </w:tc>
      </w:tr>
    </w:tbl>
    <w:p w14:paraId="15209614" w14:textId="77777777" w:rsidR="009F2992" w:rsidRDefault="009F2992" w:rsidP="009F2992"/>
    <w:p w14:paraId="4C83CD9D" w14:textId="3CF0EE30" w:rsidR="009F2992" w:rsidRPr="00571DD2" w:rsidRDefault="009F2992" w:rsidP="00571DD2">
      <w:r w:rsidRPr="00571DD2">
        <w:t>Commercial (</w:t>
      </w:r>
      <w:r w:rsidR="00571DD2" w:rsidRPr="00571DD2">
        <w:t>40</w:t>
      </w:r>
      <w:r w:rsidRPr="00571DD2">
        <w:t>%)</w:t>
      </w:r>
    </w:p>
    <w:p w14:paraId="7773DF7E" w14:textId="4CD62F38" w:rsidR="009F2992" w:rsidRPr="00571DD2" w:rsidRDefault="009F2992" w:rsidP="00571DD2">
      <w:r w:rsidRPr="00571DD2">
        <w:t xml:space="preserve">The Contract is to be awarded as a </w:t>
      </w:r>
      <w:r w:rsidR="00571DD2" w:rsidRPr="00571DD2">
        <w:t>fixed rate</w:t>
      </w:r>
      <w:r w:rsidRPr="00571DD2">
        <w:t xml:space="preserve"> which will be paid according to the completion of the deliverables stated in the Specification of Requirements.</w:t>
      </w:r>
    </w:p>
    <w:p w14:paraId="4AE7DD4A" w14:textId="5AC22915" w:rsidR="009F2992" w:rsidRPr="00571DD2" w:rsidRDefault="009F2992" w:rsidP="00571DD2">
      <w:r w:rsidRPr="00571DD2">
        <w:t>Suppliers are required to submit a total cost to provide the deliverables stated in the Specification of Requirements. In addition to this the Commercial Response template must be completed to provide a breakdown of the whole life costs against each deliverable</w:t>
      </w:r>
      <w:r w:rsidR="00571DD2" w:rsidRPr="00571DD2">
        <w:t xml:space="preserve"> </w:t>
      </w:r>
      <w:r w:rsidRPr="00571DD2">
        <w:t xml:space="preserve">used in the delivery of this requirement. </w:t>
      </w:r>
    </w:p>
    <w:p w14:paraId="3C214BB5" w14:textId="77777777" w:rsidR="009F2992" w:rsidRPr="007309B9" w:rsidRDefault="009F2992" w:rsidP="009F2992">
      <w:r w:rsidRPr="007309B9">
        <w:t>Calculation Method</w:t>
      </w:r>
    </w:p>
    <w:p w14:paraId="646220D7" w14:textId="14E16D9B" w:rsidR="009F2992" w:rsidRDefault="009F2992" w:rsidP="009F2992">
      <w:r w:rsidRPr="007309B9">
        <w:t>The method for calculating the weighted scores is as follows</w:t>
      </w:r>
      <w:r w:rsidR="00571DD2">
        <w:t>:</w:t>
      </w:r>
    </w:p>
    <w:p w14:paraId="2392B9E4" w14:textId="77777777" w:rsidR="009F2992" w:rsidRPr="007309B9" w:rsidRDefault="009F2992" w:rsidP="009F2992">
      <w:pPr>
        <w:pStyle w:val="BulletText1"/>
      </w:pPr>
      <w:r w:rsidRPr="007309B9">
        <w:t xml:space="preserve">Commercial </w:t>
      </w:r>
    </w:p>
    <w:p w14:paraId="4EF214E0" w14:textId="4B6F0CEF" w:rsidR="009F2992" w:rsidRPr="007309B9" w:rsidRDefault="009F2992" w:rsidP="00571DD2">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571DD2">
        <w:t>40%</w:t>
      </w:r>
      <w:r w:rsidR="00571DD2">
        <w:rPr>
          <w:rStyle w:val="Important"/>
        </w:rPr>
        <w:br/>
      </w:r>
      <w:r w:rsidRPr="007309B9">
        <w:t>(Maximum available marks)</w:t>
      </w:r>
    </w:p>
    <w:p w14:paraId="3817C64B" w14:textId="77777777" w:rsidR="009F2992" w:rsidRPr="007309B9" w:rsidRDefault="009F2992" w:rsidP="009F2992">
      <w:pPr>
        <w:pStyle w:val="BulletText1"/>
      </w:pPr>
      <w:r>
        <w:lastRenderedPageBreak/>
        <w:t>T</w:t>
      </w:r>
      <w:r w:rsidRPr="007309B9">
        <w:t>echnical</w:t>
      </w:r>
    </w:p>
    <w:p w14:paraId="031EFAD3" w14:textId="175BDA08" w:rsidR="009F2992" w:rsidRPr="007309B9" w:rsidRDefault="009F2992" w:rsidP="00571DD2">
      <w:r w:rsidRPr="007309B9">
        <w:t xml:space="preserve">Score = </w:t>
      </w:r>
      <w:r>
        <w:t>(</w:t>
      </w:r>
      <w:r w:rsidRPr="007309B9">
        <w:t>Bidder’s Total Technical Score</w:t>
      </w:r>
      <w:r>
        <w:t xml:space="preserve"> / </w:t>
      </w:r>
      <w:r w:rsidRPr="007309B9">
        <w:t>Highest Technical Score</w:t>
      </w:r>
      <w:r>
        <w:t>)</w:t>
      </w:r>
      <w:r w:rsidRPr="007309B9">
        <w:t xml:space="preserve"> x </w:t>
      </w:r>
      <w:r w:rsidRPr="00571DD2">
        <w:t>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28BF417B" w14:textId="4D455071" w:rsidR="009F2992" w:rsidRPr="00571DD2" w:rsidRDefault="009F2992" w:rsidP="00571DD2">
      <w:pPr>
        <w:rPr>
          <w:rStyle w:val="Important"/>
          <w:rFonts w:cstheme="minorBidi"/>
          <w:b w:val="0"/>
          <w:color w:val="000000" w:themeColor="text1"/>
        </w:rPr>
      </w:pPr>
      <w:r w:rsidRPr="007309B9">
        <w:t xml:space="preserve">Once the evaluation of the Response(s) is complete all suppliers will be notified of the outcome via email. </w:t>
      </w:r>
      <w:r w:rsidRPr="00571DD2">
        <w:t>The successful supplier will be issued the contract via a Purchase Order.</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6"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7"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8"/>
      <w:footerReference w:type="default" r:id="rId29"/>
      <w:footerReference w:type="first" r:id="rId3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DD6F" w14:textId="77777777" w:rsidR="00F72D0A" w:rsidRDefault="00F72D0A" w:rsidP="00FA03F2">
      <w:r>
        <w:separator/>
      </w:r>
    </w:p>
  </w:endnote>
  <w:endnote w:type="continuationSeparator" w:id="0">
    <w:p w14:paraId="428FA395" w14:textId="77777777" w:rsidR="00F72D0A" w:rsidRDefault="00F72D0A"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DD0" w14:textId="28FE1827"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9557" w14:textId="1D540346"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62F7" w14:textId="77777777" w:rsidR="00F72D0A" w:rsidRDefault="00F72D0A" w:rsidP="00FA03F2">
      <w:r>
        <w:separator/>
      </w:r>
    </w:p>
  </w:footnote>
  <w:footnote w:type="continuationSeparator" w:id="0">
    <w:p w14:paraId="7E9344BA" w14:textId="77777777" w:rsidR="00F72D0A" w:rsidRDefault="00F72D0A"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E0B"/>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2783541">
    <w:abstractNumId w:val="22"/>
  </w:num>
  <w:num w:numId="2" w16cid:durableId="1241983374">
    <w:abstractNumId w:val="2"/>
  </w:num>
  <w:num w:numId="3" w16cid:durableId="575825704">
    <w:abstractNumId w:val="13"/>
  </w:num>
  <w:num w:numId="4" w16cid:durableId="744913812">
    <w:abstractNumId w:val="10"/>
  </w:num>
  <w:num w:numId="5" w16cid:durableId="1589146806">
    <w:abstractNumId w:val="15"/>
  </w:num>
  <w:num w:numId="6" w16cid:durableId="884214053">
    <w:abstractNumId w:val="24"/>
  </w:num>
  <w:num w:numId="7" w16cid:durableId="644705244">
    <w:abstractNumId w:val="3"/>
  </w:num>
  <w:num w:numId="8" w16cid:durableId="1005858601">
    <w:abstractNumId w:val="3"/>
    <w:lvlOverride w:ilvl="0">
      <w:startOverride w:val="1"/>
    </w:lvlOverride>
  </w:num>
  <w:num w:numId="9" w16cid:durableId="1466506634">
    <w:abstractNumId w:val="20"/>
  </w:num>
  <w:num w:numId="10" w16cid:durableId="358091538">
    <w:abstractNumId w:val="3"/>
    <w:lvlOverride w:ilvl="0">
      <w:startOverride w:val="1"/>
    </w:lvlOverride>
  </w:num>
  <w:num w:numId="11" w16cid:durableId="1130055862">
    <w:abstractNumId w:val="16"/>
  </w:num>
  <w:num w:numId="12" w16cid:durableId="1974821884">
    <w:abstractNumId w:val="3"/>
    <w:lvlOverride w:ilvl="0">
      <w:startOverride w:val="1"/>
    </w:lvlOverride>
  </w:num>
  <w:num w:numId="13" w16cid:durableId="1081684685">
    <w:abstractNumId w:val="9"/>
  </w:num>
  <w:num w:numId="14" w16cid:durableId="1540973069">
    <w:abstractNumId w:val="1"/>
  </w:num>
  <w:num w:numId="15" w16cid:durableId="470247170">
    <w:abstractNumId w:val="21"/>
  </w:num>
  <w:num w:numId="16" w16cid:durableId="1028532005">
    <w:abstractNumId w:val="11"/>
  </w:num>
  <w:num w:numId="17" w16cid:durableId="1811049189">
    <w:abstractNumId w:val="14"/>
  </w:num>
  <w:num w:numId="18" w16cid:durableId="78061827">
    <w:abstractNumId w:val="11"/>
    <w:lvlOverride w:ilvl="0">
      <w:startOverride w:val="1"/>
    </w:lvlOverride>
  </w:num>
  <w:num w:numId="19" w16cid:durableId="1667316666">
    <w:abstractNumId w:val="11"/>
    <w:lvlOverride w:ilvl="0">
      <w:startOverride w:val="1"/>
    </w:lvlOverride>
  </w:num>
  <w:num w:numId="20" w16cid:durableId="388965139">
    <w:abstractNumId w:val="4"/>
  </w:num>
  <w:num w:numId="21" w16cid:durableId="376440432">
    <w:abstractNumId w:val="17"/>
  </w:num>
  <w:num w:numId="22" w16cid:durableId="963848785">
    <w:abstractNumId w:val="12"/>
  </w:num>
  <w:num w:numId="23" w16cid:durableId="1834832412">
    <w:abstractNumId w:val="14"/>
    <w:lvlOverride w:ilvl="0">
      <w:startOverride w:val="1"/>
    </w:lvlOverride>
  </w:num>
  <w:num w:numId="24" w16cid:durableId="1034963470">
    <w:abstractNumId w:val="18"/>
  </w:num>
  <w:num w:numId="25" w16cid:durableId="1686135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631597">
    <w:abstractNumId w:val="22"/>
    <w:lvlOverride w:ilvl="0">
      <w:startOverride w:val="1"/>
    </w:lvlOverride>
  </w:num>
  <w:num w:numId="27" w16cid:durableId="161170273">
    <w:abstractNumId w:val="22"/>
    <w:lvlOverride w:ilvl="0">
      <w:startOverride w:val="1"/>
    </w:lvlOverride>
  </w:num>
  <w:num w:numId="28" w16cid:durableId="777723483">
    <w:abstractNumId w:val="22"/>
    <w:lvlOverride w:ilvl="0">
      <w:startOverride w:val="1"/>
    </w:lvlOverride>
  </w:num>
  <w:num w:numId="29" w16cid:durableId="1855225255">
    <w:abstractNumId w:val="14"/>
    <w:lvlOverride w:ilvl="0">
      <w:startOverride w:val="1"/>
    </w:lvlOverride>
  </w:num>
  <w:num w:numId="30" w16cid:durableId="501362896">
    <w:abstractNumId w:val="19"/>
  </w:num>
  <w:num w:numId="31" w16cid:durableId="989485687">
    <w:abstractNumId w:val="19"/>
    <w:lvlOverride w:ilvl="0">
      <w:startOverride w:val="1"/>
    </w:lvlOverride>
  </w:num>
  <w:num w:numId="32" w16cid:durableId="67465366">
    <w:abstractNumId w:val="19"/>
    <w:lvlOverride w:ilvl="0">
      <w:startOverride w:val="1"/>
    </w:lvlOverride>
  </w:num>
  <w:num w:numId="33" w16cid:durableId="152989763">
    <w:abstractNumId w:val="6"/>
  </w:num>
  <w:num w:numId="34" w16cid:durableId="523982931">
    <w:abstractNumId w:val="5"/>
  </w:num>
  <w:num w:numId="35" w16cid:durableId="423919007">
    <w:abstractNumId w:val="23"/>
  </w:num>
  <w:num w:numId="36" w16cid:durableId="124125323">
    <w:abstractNumId w:val="23"/>
  </w:num>
  <w:num w:numId="37" w16cid:durableId="337925051">
    <w:abstractNumId w:val="5"/>
    <w:lvlOverride w:ilvl="0">
      <w:startOverride w:val="1"/>
    </w:lvlOverride>
  </w:num>
  <w:num w:numId="38" w16cid:durableId="329332445">
    <w:abstractNumId w:val="5"/>
    <w:lvlOverride w:ilvl="0">
      <w:startOverride w:val="1"/>
    </w:lvlOverride>
  </w:num>
  <w:num w:numId="39" w16cid:durableId="979698608">
    <w:abstractNumId w:val="5"/>
    <w:lvlOverride w:ilvl="0">
      <w:startOverride w:val="1"/>
    </w:lvlOverride>
  </w:num>
  <w:num w:numId="40" w16cid:durableId="1761565114">
    <w:abstractNumId w:val="8"/>
  </w:num>
  <w:num w:numId="41" w16cid:durableId="448932117">
    <w:abstractNumId w:val="22"/>
  </w:num>
  <w:num w:numId="42" w16cid:durableId="937755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5977307">
    <w:abstractNumId w:val="0"/>
  </w:num>
  <w:num w:numId="44" w16cid:durableId="1523744202">
    <w:abstractNumId w:val="5"/>
    <w:lvlOverride w:ilvl="0">
      <w:startOverride w:val="1"/>
    </w:lvlOverride>
  </w:num>
  <w:num w:numId="45" w16cid:durableId="17820250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2DD5"/>
    <w:rsid w:val="00023035"/>
    <w:rsid w:val="00023A24"/>
    <w:rsid w:val="00040B5B"/>
    <w:rsid w:val="00042D05"/>
    <w:rsid w:val="00045E97"/>
    <w:rsid w:val="00056226"/>
    <w:rsid w:val="0006311C"/>
    <w:rsid w:val="00063558"/>
    <w:rsid w:val="00064F33"/>
    <w:rsid w:val="00065CB7"/>
    <w:rsid w:val="00066239"/>
    <w:rsid w:val="00070506"/>
    <w:rsid w:val="000906FB"/>
    <w:rsid w:val="00094599"/>
    <w:rsid w:val="000A4088"/>
    <w:rsid w:val="000C0292"/>
    <w:rsid w:val="000C55EA"/>
    <w:rsid w:val="000C7E35"/>
    <w:rsid w:val="000D21C5"/>
    <w:rsid w:val="000D2741"/>
    <w:rsid w:val="000D788D"/>
    <w:rsid w:val="000E37E1"/>
    <w:rsid w:val="000F21F1"/>
    <w:rsid w:val="000F6887"/>
    <w:rsid w:val="00100F2A"/>
    <w:rsid w:val="00111B90"/>
    <w:rsid w:val="00121600"/>
    <w:rsid w:val="001228BE"/>
    <w:rsid w:val="00124E19"/>
    <w:rsid w:val="00131296"/>
    <w:rsid w:val="0013476B"/>
    <w:rsid w:val="001447C7"/>
    <w:rsid w:val="00144BA0"/>
    <w:rsid w:val="001474C7"/>
    <w:rsid w:val="00147A24"/>
    <w:rsid w:val="001667F3"/>
    <w:rsid w:val="00172B2A"/>
    <w:rsid w:val="00174348"/>
    <w:rsid w:val="00182289"/>
    <w:rsid w:val="00183C86"/>
    <w:rsid w:val="001855BE"/>
    <w:rsid w:val="00190412"/>
    <w:rsid w:val="001B1F6A"/>
    <w:rsid w:val="001B5CBE"/>
    <w:rsid w:val="001B71C6"/>
    <w:rsid w:val="001C361E"/>
    <w:rsid w:val="001C5060"/>
    <w:rsid w:val="001C7ECF"/>
    <w:rsid w:val="001D00F7"/>
    <w:rsid w:val="001E4CA4"/>
    <w:rsid w:val="001E5D38"/>
    <w:rsid w:val="001F1CFD"/>
    <w:rsid w:val="001F3DA1"/>
    <w:rsid w:val="001F7D7C"/>
    <w:rsid w:val="00203496"/>
    <w:rsid w:val="002165E7"/>
    <w:rsid w:val="00226432"/>
    <w:rsid w:val="00227421"/>
    <w:rsid w:val="0024114F"/>
    <w:rsid w:val="002456AA"/>
    <w:rsid w:val="00254B86"/>
    <w:rsid w:val="002712C8"/>
    <w:rsid w:val="00277DF0"/>
    <w:rsid w:val="002840DD"/>
    <w:rsid w:val="00286215"/>
    <w:rsid w:val="00287C0E"/>
    <w:rsid w:val="00292386"/>
    <w:rsid w:val="00292F2C"/>
    <w:rsid w:val="00293C2E"/>
    <w:rsid w:val="00293DE4"/>
    <w:rsid w:val="00297D1A"/>
    <w:rsid w:val="002A269D"/>
    <w:rsid w:val="002A39F4"/>
    <w:rsid w:val="002B1740"/>
    <w:rsid w:val="002B213D"/>
    <w:rsid w:val="002C31F3"/>
    <w:rsid w:val="002C48B3"/>
    <w:rsid w:val="002C494B"/>
    <w:rsid w:val="002D479F"/>
    <w:rsid w:val="002E0974"/>
    <w:rsid w:val="002E0F1E"/>
    <w:rsid w:val="002E43B4"/>
    <w:rsid w:val="002F1889"/>
    <w:rsid w:val="002F18D2"/>
    <w:rsid w:val="002F66A1"/>
    <w:rsid w:val="00302896"/>
    <w:rsid w:val="00306183"/>
    <w:rsid w:val="0031238F"/>
    <w:rsid w:val="00317827"/>
    <w:rsid w:val="00322CA9"/>
    <w:rsid w:val="003252BD"/>
    <w:rsid w:val="00341FBE"/>
    <w:rsid w:val="003425A8"/>
    <w:rsid w:val="00347D08"/>
    <w:rsid w:val="00352303"/>
    <w:rsid w:val="003543A9"/>
    <w:rsid w:val="00364A8E"/>
    <w:rsid w:val="00375F7E"/>
    <w:rsid w:val="003852CA"/>
    <w:rsid w:val="00390782"/>
    <w:rsid w:val="00392833"/>
    <w:rsid w:val="00394C23"/>
    <w:rsid w:val="00397101"/>
    <w:rsid w:val="003A6E74"/>
    <w:rsid w:val="003D0773"/>
    <w:rsid w:val="003D5042"/>
    <w:rsid w:val="003D5AB8"/>
    <w:rsid w:val="003E0778"/>
    <w:rsid w:val="003E4973"/>
    <w:rsid w:val="003E5B9B"/>
    <w:rsid w:val="003F0271"/>
    <w:rsid w:val="0040479A"/>
    <w:rsid w:val="004077D5"/>
    <w:rsid w:val="00412D2D"/>
    <w:rsid w:val="00414956"/>
    <w:rsid w:val="00424C00"/>
    <w:rsid w:val="00451074"/>
    <w:rsid w:val="004548E0"/>
    <w:rsid w:val="004647E4"/>
    <w:rsid w:val="004802E3"/>
    <w:rsid w:val="00480B69"/>
    <w:rsid w:val="00483886"/>
    <w:rsid w:val="004901DD"/>
    <w:rsid w:val="0049295F"/>
    <w:rsid w:val="004A1954"/>
    <w:rsid w:val="004A674D"/>
    <w:rsid w:val="004A76B8"/>
    <w:rsid w:val="004B25C6"/>
    <w:rsid w:val="004B30F2"/>
    <w:rsid w:val="004C08F6"/>
    <w:rsid w:val="004D39A9"/>
    <w:rsid w:val="004D6AD8"/>
    <w:rsid w:val="0051321F"/>
    <w:rsid w:val="00513652"/>
    <w:rsid w:val="0051555D"/>
    <w:rsid w:val="005160FB"/>
    <w:rsid w:val="00522AE2"/>
    <w:rsid w:val="00525FFC"/>
    <w:rsid w:val="00531416"/>
    <w:rsid w:val="005319FA"/>
    <w:rsid w:val="00535315"/>
    <w:rsid w:val="00540844"/>
    <w:rsid w:val="0054111E"/>
    <w:rsid w:val="00542408"/>
    <w:rsid w:val="0054387F"/>
    <w:rsid w:val="00543F42"/>
    <w:rsid w:val="005528F6"/>
    <w:rsid w:val="00565CB5"/>
    <w:rsid w:val="00571DD2"/>
    <w:rsid w:val="005738EA"/>
    <w:rsid w:val="005753DC"/>
    <w:rsid w:val="00581423"/>
    <w:rsid w:val="00581A69"/>
    <w:rsid w:val="005837F8"/>
    <w:rsid w:val="00583D8F"/>
    <w:rsid w:val="00592D94"/>
    <w:rsid w:val="00592FD8"/>
    <w:rsid w:val="005A2A55"/>
    <w:rsid w:val="005C0579"/>
    <w:rsid w:val="005C3BA8"/>
    <w:rsid w:val="005C5959"/>
    <w:rsid w:val="005D073A"/>
    <w:rsid w:val="005D0E22"/>
    <w:rsid w:val="005D270C"/>
    <w:rsid w:val="005E5A4B"/>
    <w:rsid w:val="005E6A56"/>
    <w:rsid w:val="005E6FE4"/>
    <w:rsid w:val="005F19D0"/>
    <w:rsid w:val="005F1AC9"/>
    <w:rsid w:val="005F2581"/>
    <w:rsid w:val="005F3F22"/>
    <w:rsid w:val="006043D3"/>
    <w:rsid w:val="006048B3"/>
    <w:rsid w:val="00623218"/>
    <w:rsid w:val="0063071A"/>
    <w:rsid w:val="006358A6"/>
    <w:rsid w:val="00650F37"/>
    <w:rsid w:val="00653CB8"/>
    <w:rsid w:val="00660A6E"/>
    <w:rsid w:val="0066428E"/>
    <w:rsid w:val="00664E21"/>
    <w:rsid w:val="00677361"/>
    <w:rsid w:val="00677F25"/>
    <w:rsid w:val="00683794"/>
    <w:rsid w:val="006842DC"/>
    <w:rsid w:val="00686CEF"/>
    <w:rsid w:val="00692AB2"/>
    <w:rsid w:val="00697EC7"/>
    <w:rsid w:val="006A53CB"/>
    <w:rsid w:val="006A5F77"/>
    <w:rsid w:val="006A7B2D"/>
    <w:rsid w:val="006B244C"/>
    <w:rsid w:val="006B28CA"/>
    <w:rsid w:val="006B535B"/>
    <w:rsid w:val="006B559B"/>
    <w:rsid w:val="006C19A4"/>
    <w:rsid w:val="006C7807"/>
    <w:rsid w:val="006D0934"/>
    <w:rsid w:val="006D7EEE"/>
    <w:rsid w:val="006E4F0E"/>
    <w:rsid w:val="006F349D"/>
    <w:rsid w:val="00706AC4"/>
    <w:rsid w:val="00711CDF"/>
    <w:rsid w:val="00712100"/>
    <w:rsid w:val="00714302"/>
    <w:rsid w:val="007207A4"/>
    <w:rsid w:val="00722FB1"/>
    <w:rsid w:val="007253DE"/>
    <w:rsid w:val="00735110"/>
    <w:rsid w:val="00736C03"/>
    <w:rsid w:val="007418D9"/>
    <w:rsid w:val="00745D2A"/>
    <w:rsid w:val="00750202"/>
    <w:rsid w:val="00774619"/>
    <w:rsid w:val="00775067"/>
    <w:rsid w:val="007773A3"/>
    <w:rsid w:val="00780CBF"/>
    <w:rsid w:val="00792784"/>
    <w:rsid w:val="0079624D"/>
    <w:rsid w:val="0079649D"/>
    <w:rsid w:val="00797FDB"/>
    <w:rsid w:val="007A00D7"/>
    <w:rsid w:val="007A2CC5"/>
    <w:rsid w:val="007A3722"/>
    <w:rsid w:val="007A5AD6"/>
    <w:rsid w:val="007B2F37"/>
    <w:rsid w:val="007B7655"/>
    <w:rsid w:val="007D16CE"/>
    <w:rsid w:val="007D1996"/>
    <w:rsid w:val="007D33C5"/>
    <w:rsid w:val="007D36F5"/>
    <w:rsid w:val="007E4452"/>
    <w:rsid w:val="007F3EA0"/>
    <w:rsid w:val="007F41A7"/>
    <w:rsid w:val="00800F9C"/>
    <w:rsid w:val="00804E76"/>
    <w:rsid w:val="00805591"/>
    <w:rsid w:val="008235E8"/>
    <w:rsid w:val="00825BA1"/>
    <w:rsid w:val="008332CD"/>
    <w:rsid w:val="00835537"/>
    <w:rsid w:val="008417FB"/>
    <w:rsid w:val="00843F8F"/>
    <w:rsid w:val="008522D4"/>
    <w:rsid w:val="00860198"/>
    <w:rsid w:val="00861452"/>
    <w:rsid w:val="008617F6"/>
    <w:rsid w:val="00884AC2"/>
    <w:rsid w:val="00894146"/>
    <w:rsid w:val="008A0633"/>
    <w:rsid w:val="008A106C"/>
    <w:rsid w:val="008A166D"/>
    <w:rsid w:val="008C279A"/>
    <w:rsid w:val="008D3732"/>
    <w:rsid w:val="008D78DF"/>
    <w:rsid w:val="008E0047"/>
    <w:rsid w:val="008E0CC1"/>
    <w:rsid w:val="008E3BF1"/>
    <w:rsid w:val="008E78FE"/>
    <w:rsid w:val="008F00FA"/>
    <w:rsid w:val="008F2C91"/>
    <w:rsid w:val="008F35A2"/>
    <w:rsid w:val="009046D9"/>
    <w:rsid w:val="00905A52"/>
    <w:rsid w:val="00907068"/>
    <w:rsid w:val="00907464"/>
    <w:rsid w:val="00910751"/>
    <w:rsid w:val="009143C9"/>
    <w:rsid w:val="00920A69"/>
    <w:rsid w:val="00921EF3"/>
    <w:rsid w:val="009231F1"/>
    <w:rsid w:val="00926975"/>
    <w:rsid w:val="00946427"/>
    <w:rsid w:val="009470FC"/>
    <w:rsid w:val="00953706"/>
    <w:rsid w:val="0095453D"/>
    <w:rsid w:val="009574EE"/>
    <w:rsid w:val="00972B7F"/>
    <w:rsid w:val="0098195A"/>
    <w:rsid w:val="00982F9C"/>
    <w:rsid w:val="009A149B"/>
    <w:rsid w:val="009A3178"/>
    <w:rsid w:val="009A5160"/>
    <w:rsid w:val="009A6D1C"/>
    <w:rsid w:val="009B28A0"/>
    <w:rsid w:val="009B7EC1"/>
    <w:rsid w:val="009D07F8"/>
    <w:rsid w:val="009D1D9B"/>
    <w:rsid w:val="009D4D4E"/>
    <w:rsid w:val="009E5188"/>
    <w:rsid w:val="009F09EC"/>
    <w:rsid w:val="009F0C55"/>
    <w:rsid w:val="009F2992"/>
    <w:rsid w:val="00A2093B"/>
    <w:rsid w:val="00A2111E"/>
    <w:rsid w:val="00A30414"/>
    <w:rsid w:val="00A32DB3"/>
    <w:rsid w:val="00A33AB3"/>
    <w:rsid w:val="00A34484"/>
    <w:rsid w:val="00A35A35"/>
    <w:rsid w:val="00A4054F"/>
    <w:rsid w:val="00A42D05"/>
    <w:rsid w:val="00A472F1"/>
    <w:rsid w:val="00A7364E"/>
    <w:rsid w:val="00A82050"/>
    <w:rsid w:val="00A83AB9"/>
    <w:rsid w:val="00A962B4"/>
    <w:rsid w:val="00A9667E"/>
    <w:rsid w:val="00AA6F4D"/>
    <w:rsid w:val="00AB4198"/>
    <w:rsid w:val="00AB4A49"/>
    <w:rsid w:val="00AB4DA9"/>
    <w:rsid w:val="00AB4F73"/>
    <w:rsid w:val="00AD025F"/>
    <w:rsid w:val="00AE29AE"/>
    <w:rsid w:val="00AF473F"/>
    <w:rsid w:val="00AF5133"/>
    <w:rsid w:val="00B00024"/>
    <w:rsid w:val="00B046F0"/>
    <w:rsid w:val="00B1374D"/>
    <w:rsid w:val="00B16807"/>
    <w:rsid w:val="00B20197"/>
    <w:rsid w:val="00B20273"/>
    <w:rsid w:val="00B20F0A"/>
    <w:rsid w:val="00B234B4"/>
    <w:rsid w:val="00B234BB"/>
    <w:rsid w:val="00B234D4"/>
    <w:rsid w:val="00B526C8"/>
    <w:rsid w:val="00B531D1"/>
    <w:rsid w:val="00B644D9"/>
    <w:rsid w:val="00B64934"/>
    <w:rsid w:val="00B833D1"/>
    <w:rsid w:val="00B85CB8"/>
    <w:rsid w:val="00B943A3"/>
    <w:rsid w:val="00BA0EF9"/>
    <w:rsid w:val="00BA30A7"/>
    <w:rsid w:val="00BA5785"/>
    <w:rsid w:val="00BB26C4"/>
    <w:rsid w:val="00BB55A4"/>
    <w:rsid w:val="00BB5734"/>
    <w:rsid w:val="00BB6287"/>
    <w:rsid w:val="00BC00EB"/>
    <w:rsid w:val="00BD1BBA"/>
    <w:rsid w:val="00BD5D0F"/>
    <w:rsid w:val="00BD78CB"/>
    <w:rsid w:val="00BE1163"/>
    <w:rsid w:val="00BE69BF"/>
    <w:rsid w:val="00BF0630"/>
    <w:rsid w:val="00C0483A"/>
    <w:rsid w:val="00C129E6"/>
    <w:rsid w:val="00C21024"/>
    <w:rsid w:val="00C22650"/>
    <w:rsid w:val="00C2429C"/>
    <w:rsid w:val="00C4654F"/>
    <w:rsid w:val="00C46DC5"/>
    <w:rsid w:val="00C5768F"/>
    <w:rsid w:val="00C604E3"/>
    <w:rsid w:val="00C64037"/>
    <w:rsid w:val="00C6449B"/>
    <w:rsid w:val="00C75227"/>
    <w:rsid w:val="00C82BDD"/>
    <w:rsid w:val="00C87133"/>
    <w:rsid w:val="00C8758D"/>
    <w:rsid w:val="00CA265C"/>
    <w:rsid w:val="00CD1739"/>
    <w:rsid w:val="00CD37B5"/>
    <w:rsid w:val="00D04A66"/>
    <w:rsid w:val="00D104EF"/>
    <w:rsid w:val="00D22269"/>
    <w:rsid w:val="00D25B4E"/>
    <w:rsid w:val="00D26B24"/>
    <w:rsid w:val="00D37860"/>
    <w:rsid w:val="00D42987"/>
    <w:rsid w:val="00D46AD8"/>
    <w:rsid w:val="00D534D1"/>
    <w:rsid w:val="00D555A9"/>
    <w:rsid w:val="00D55F93"/>
    <w:rsid w:val="00D823FD"/>
    <w:rsid w:val="00D853BF"/>
    <w:rsid w:val="00D8685C"/>
    <w:rsid w:val="00D914DF"/>
    <w:rsid w:val="00D93DA8"/>
    <w:rsid w:val="00DB5F9D"/>
    <w:rsid w:val="00DC15F9"/>
    <w:rsid w:val="00DC5908"/>
    <w:rsid w:val="00DD232A"/>
    <w:rsid w:val="00DE767B"/>
    <w:rsid w:val="00DF1E44"/>
    <w:rsid w:val="00DF74F5"/>
    <w:rsid w:val="00E06691"/>
    <w:rsid w:val="00E25616"/>
    <w:rsid w:val="00E26C4F"/>
    <w:rsid w:val="00E35A73"/>
    <w:rsid w:val="00E36E9A"/>
    <w:rsid w:val="00E414E1"/>
    <w:rsid w:val="00E4318E"/>
    <w:rsid w:val="00E51D3D"/>
    <w:rsid w:val="00E52D36"/>
    <w:rsid w:val="00E60D3C"/>
    <w:rsid w:val="00E804A3"/>
    <w:rsid w:val="00E8390B"/>
    <w:rsid w:val="00E90326"/>
    <w:rsid w:val="00E92259"/>
    <w:rsid w:val="00E97486"/>
    <w:rsid w:val="00EB18A2"/>
    <w:rsid w:val="00EB2872"/>
    <w:rsid w:val="00ED63A7"/>
    <w:rsid w:val="00ED65E0"/>
    <w:rsid w:val="00EE3A4D"/>
    <w:rsid w:val="00EE48D2"/>
    <w:rsid w:val="00F0143C"/>
    <w:rsid w:val="00F01B0A"/>
    <w:rsid w:val="00F043D1"/>
    <w:rsid w:val="00F07291"/>
    <w:rsid w:val="00F11422"/>
    <w:rsid w:val="00F11679"/>
    <w:rsid w:val="00F12FC9"/>
    <w:rsid w:val="00F1381E"/>
    <w:rsid w:val="00F32890"/>
    <w:rsid w:val="00F3308D"/>
    <w:rsid w:val="00F34A5B"/>
    <w:rsid w:val="00F448FD"/>
    <w:rsid w:val="00F454A7"/>
    <w:rsid w:val="00F5244A"/>
    <w:rsid w:val="00F62A60"/>
    <w:rsid w:val="00F6766C"/>
    <w:rsid w:val="00F7078D"/>
    <w:rsid w:val="00F70A61"/>
    <w:rsid w:val="00F72D0A"/>
    <w:rsid w:val="00F755AC"/>
    <w:rsid w:val="00F7643D"/>
    <w:rsid w:val="00F84C0D"/>
    <w:rsid w:val="00F93CFA"/>
    <w:rsid w:val="00F9722F"/>
    <w:rsid w:val="00FA03F2"/>
    <w:rsid w:val="00FA0C49"/>
    <w:rsid w:val="00FC4B23"/>
    <w:rsid w:val="00FC4CF2"/>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3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93733442">
      <w:bodyDiv w:val="1"/>
      <w:marLeft w:val="0"/>
      <w:marRight w:val="0"/>
      <w:marTop w:val="0"/>
      <w:marBottom w:val="0"/>
      <w:divBdr>
        <w:top w:val="none" w:sz="0" w:space="0" w:color="auto"/>
        <w:left w:val="none" w:sz="0" w:space="0" w:color="auto"/>
        <w:bottom w:val="none" w:sz="0" w:space="0" w:color="auto"/>
        <w:right w:val="none" w:sz="0" w:space="0" w:color="auto"/>
      </w:divBdr>
    </w:div>
    <w:div w:id="43413246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80533549">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naturalengland.blog.gov.uk/2022/06/16/springing-into-action-with-protected-site-strategies-for-natures-recover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yperlink" Target="https://www.gov.uk/service-manual/helping-people-to-use-your-service/making-your-service-accessible-an-introductio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hyperlink" Target="http://www.naturalengland.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esign-system.service.gov.uk/styles/colour/"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arbara.Silva@naturalengland.org.uk" TargetMode="External"/><Relationship Id="rId23" Type="http://schemas.openxmlformats.org/officeDocument/2006/relationships/hyperlink" Target="https://design.homeoffice.gov.uk/accessibility/audio-and-video"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1133967/environmental-improvement-plan-2023.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naturalengland" TargetMode="External"/><Relationship Id="rId22" Type="http://schemas.openxmlformats.org/officeDocument/2006/relationships/hyperlink" Target="https://www.earthheritage.org.uk/wp/wp-content/uploads/EH-62_final_web.pdf"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4.xml><?xml version="1.0" encoding="utf-8"?>
<ds:datastoreItem xmlns:ds="http://schemas.openxmlformats.org/officeDocument/2006/customXml" ds:itemID="{963CFBD1-05DB-478C-A10C-39A1CADA2CDA}">
  <ds:schemaRefs>
    <ds:schemaRef ds:uri="office.server.policy"/>
  </ds:schemaRefs>
</ds:datastoreItem>
</file>

<file path=customXml/itemProps5.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398</TotalTime>
  <Pages>22</Pages>
  <Words>6012</Words>
  <Characters>32591</Characters>
  <Application>Microsoft Office Word</Application>
  <DocSecurity>0</DocSecurity>
  <Lines>958</Lines>
  <Paragraphs>507</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Jessica Hughes</cp:lastModifiedBy>
  <cp:revision>115</cp:revision>
  <dcterms:created xsi:type="dcterms:W3CDTF">2025-09-24T13:22:00Z</dcterms:created>
  <dcterms:modified xsi:type="dcterms:W3CDTF">2025-09-30T08:32:00Z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