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5B517" w14:textId="77777777" w:rsidR="004B5C04" w:rsidRPr="00607183" w:rsidRDefault="004B5C04" w:rsidP="004B5C04">
      <w:pPr>
        <w:pStyle w:val="BodyTextIndent"/>
        <w:numPr>
          <w:ilvl w:val="0"/>
          <w:numId w:val="0"/>
        </w:numPr>
        <w:jc w:val="center"/>
        <w:rPr>
          <w:rFonts w:ascii="Tahoma" w:hAnsi="Tahoma" w:cs="Tahoma"/>
          <w:b/>
          <w:szCs w:val="22"/>
        </w:rPr>
      </w:pPr>
      <w:r w:rsidRPr="00607183">
        <w:rPr>
          <w:rFonts w:ascii="Tahoma" w:hAnsi="Tahoma" w:cs="Tahoma"/>
          <w:noProof/>
          <w:szCs w:val="22"/>
        </w:rPr>
        <w:drawing>
          <wp:inline distT="0" distB="0" distL="0" distR="0" wp14:anchorId="3FAE5E77" wp14:editId="1F6AD7C5">
            <wp:extent cx="2191109" cy="641205"/>
            <wp:effectExtent l="0" t="0" r="0" b="6985"/>
            <wp:docPr id="163514223" name="Picture 4"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14223" name="Picture 4" descr="A green and white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8105" cy="646179"/>
                    </a:xfrm>
                    <a:prstGeom prst="rect">
                      <a:avLst/>
                    </a:prstGeom>
                    <a:noFill/>
                    <a:ln>
                      <a:noFill/>
                    </a:ln>
                  </pic:spPr>
                </pic:pic>
              </a:graphicData>
            </a:graphic>
          </wp:inline>
        </w:drawing>
      </w:r>
    </w:p>
    <w:p w14:paraId="25E0FD03" w14:textId="77777777" w:rsidR="004B5C04" w:rsidRPr="00607183" w:rsidRDefault="004B5C04" w:rsidP="004B5C04">
      <w:pPr>
        <w:pStyle w:val="TOC3"/>
        <w:jc w:val="center"/>
        <w:rPr>
          <w:rFonts w:ascii="Tahoma" w:hAnsi="Tahoma" w:cs="Tahoma"/>
          <w:sz w:val="22"/>
          <w:szCs w:val="22"/>
        </w:rPr>
      </w:pPr>
    </w:p>
    <w:p w14:paraId="435724C5" w14:textId="77777777" w:rsidR="004B5C04" w:rsidRPr="00607183" w:rsidRDefault="004B5C04" w:rsidP="004B5C04">
      <w:pPr>
        <w:pStyle w:val="TOC3"/>
        <w:jc w:val="center"/>
        <w:rPr>
          <w:rFonts w:ascii="Tahoma" w:hAnsi="Tahoma" w:cs="Tahoma"/>
          <w:sz w:val="22"/>
          <w:szCs w:val="22"/>
        </w:rPr>
      </w:pPr>
    </w:p>
    <w:p w14:paraId="012A7AC1" w14:textId="77777777" w:rsidR="004B5C04" w:rsidRPr="00607183" w:rsidRDefault="004B5C04" w:rsidP="004B5C04">
      <w:pPr>
        <w:tabs>
          <w:tab w:val="left" w:pos="-720"/>
        </w:tabs>
        <w:suppressAutoHyphens/>
        <w:jc w:val="center"/>
        <w:rPr>
          <w:rFonts w:ascii="Tahoma" w:hAnsi="Tahoma" w:cs="Tahoma"/>
          <w:b/>
          <w:spacing w:val="-2"/>
        </w:rPr>
      </w:pPr>
      <w:r w:rsidRPr="00607183">
        <w:rPr>
          <w:rFonts w:ascii="Tahoma" w:hAnsi="Tahoma" w:cs="Tahoma"/>
          <w:noProof/>
          <w:lang w:eastAsia="en-GB"/>
        </w:rPr>
        <w:drawing>
          <wp:inline distT="0" distB="0" distL="0" distR="0" wp14:anchorId="60E4608E" wp14:editId="34590612">
            <wp:extent cx="1943100" cy="981075"/>
            <wp:effectExtent l="0" t="0" r="0" b="9525"/>
            <wp:docPr id="1" name="Picture 2" descr="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TAR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981075"/>
                    </a:xfrm>
                    <a:prstGeom prst="rect">
                      <a:avLst/>
                    </a:prstGeom>
                    <a:noFill/>
                    <a:ln>
                      <a:noFill/>
                    </a:ln>
                  </pic:spPr>
                </pic:pic>
              </a:graphicData>
            </a:graphic>
          </wp:inline>
        </w:drawing>
      </w:r>
    </w:p>
    <w:p w14:paraId="55B3E1C7" w14:textId="77777777" w:rsidR="004B5C04" w:rsidRPr="00607183" w:rsidRDefault="004B5C04" w:rsidP="004B5C04">
      <w:pPr>
        <w:tabs>
          <w:tab w:val="left" w:pos="-720"/>
        </w:tabs>
        <w:suppressAutoHyphens/>
        <w:jc w:val="center"/>
        <w:rPr>
          <w:rFonts w:ascii="Tahoma" w:hAnsi="Tahoma" w:cs="Tahoma"/>
          <w:b/>
          <w:spacing w:val="-2"/>
        </w:rPr>
      </w:pPr>
    </w:p>
    <w:p w14:paraId="70E97AD0" w14:textId="77777777" w:rsidR="004B5C04" w:rsidRPr="00607183" w:rsidRDefault="004B5C04" w:rsidP="004B5C04">
      <w:pPr>
        <w:tabs>
          <w:tab w:val="left" w:pos="-720"/>
        </w:tabs>
        <w:suppressAutoHyphens/>
        <w:jc w:val="center"/>
        <w:rPr>
          <w:rFonts w:ascii="Tahoma" w:hAnsi="Tahoma" w:cs="Tahoma"/>
          <w:b/>
          <w:spacing w:val="-2"/>
        </w:rPr>
      </w:pPr>
    </w:p>
    <w:p w14:paraId="48197BF7" w14:textId="77777777" w:rsidR="004B5C04" w:rsidRPr="00607183" w:rsidRDefault="004B5C04" w:rsidP="004B5C04">
      <w:pPr>
        <w:tabs>
          <w:tab w:val="left" w:pos="-720"/>
        </w:tabs>
        <w:suppressAutoHyphens/>
        <w:jc w:val="center"/>
        <w:rPr>
          <w:rFonts w:ascii="Tahoma" w:hAnsi="Tahoma" w:cs="Tahoma"/>
          <w:b/>
          <w:spacing w:val="-2"/>
        </w:rPr>
      </w:pPr>
    </w:p>
    <w:p w14:paraId="14B59D0F" w14:textId="77777777" w:rsidR="004B5C04" w:rsidRPr="001E2F00" w:rsidRDefault="004B5C04" w:rsidP="004B5C04">
      <w:pPr>
        <w:tabs>
          <w:tab w:val="left" w:pos="-720"/>
        </w:tabs>
        <w:suppressAutoHyphens/>
        <w:jc w:val="center"/>
        <w:rPr>
          <w:rFonts w:ascii="Tahoma" w:hAnsi="Tahoma" w:cs="Tahoma"/>
          <w:b/>
          <w:spacing w:val="-2"/>
        </w:rPr>
      </w:pPr>
      <w:r w:rsidRPr="00607183">
        <w:rPr>
          <w:rFonts w:ascii="Tahoma" w:hAnsi="Tahoma" w:cs="Tahoma"/>
          <w:b/>
          <w:spacing w:val="-2"/>
        </w:rPr>
        <w:t>Document 2: Specification For:</w:t>
      </w:r>
    </w:p>
    <w:p w14:paraId="1656F243" w14:textId="77777777" w:rsidR="004B5C04" w:rsidRPr="001E2F00" w:rsidRDefault="004B5C04" w:rsidP="004B5C04">
      <w:pPr>
        <w:pStyle w:val="Header"/>
        <w:tabs>
          <w:tab w:val="clear" w:pos="4153"/>
          <w:tab w:val="clear" w:pos="8306"/>
          <w:tab w:val="left" w:pos="-720"/>
        </w:tabs>
        <w:suppressAutoHyphens/>
        <w:rPr>
          <w:rFonts w:ascii="Tahoma" w:hAnsi="Tahoma" w:cs="Tahoma"/>
          <w:spacing w:val="-2"/>
          <w:sz w:val="22"/>
          <w:szCs w:val="22"/>
        </w:rPr>
      </w:pPr>
    </w:p>
    <w:p w14:paraId="2098B574" w14:textId="77777777" w:rsidR="004B5C04" w:rsidRPr="001E2F00" w:rsidRDefault="004B5C04" w:rsidP="004B5C04">
      <w:pPr>
        <w:pStyle w:val="Header"/>
        <w:tabs>
          <w:tab w:val="clear" w:pos="4153"/>
          <w:tab w:val="clear" w:pos="8306"/>
          <w:tab w:val="left" w:pos="-720"/>
        </w:tabs>
        <w:suppressAutoHyphens/>
        <w:rPr>
          <w:rFonts w:ascii="Tahoma" w:hAnsi="Tahoma" w:cs="Tahoma"/>
          <w:spacing w:val="-2"/>
          <w:sz w:val="22"/>
          <w:szCs w:val="22"/>
        </w:rPr>
      </w:pPr>
    </w:p>
    <w:p w14:paraId="1D75F710" w14:textId="77777777" w:rsidR="004B5C04" w:rsidRPr="001E2F00" w:rsidRDefault="004B5C04" w:rsidP="004B5C04">
      <w:pPr>
        <w:pStyle w:val="Header"/>
        <w:tabs>
          <w:tab w:val="clear" w:pos="4153"/>
          <w:tab w:val="clear" w:pos="8306"/>
          <w:tab w:val="left" w:pos="-720"/>
        </w:tabs>
        <w:suppressAutoHyphens/>
        <w:rPr>
          <w:rFonts w:ascii="Tahoma" w:hAnsi="Tahoma" w:cs="Tahoma"/>
          <w:spacing w:val="-2"/>
          <w:sz w:val="22"/>
          <w:szCs w:val="22"/>
        </w:rPr>
      </w:pPr>
    </w:p>
    <w:p w14:paraId="5193E512" w14:textId="77777777" w:rsidR="004B5C04" w:rsidRPr="001E2F00" w:rsidRDefault="004B5C04" w:rsidP="004B5C04">
      <w:pPr>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rPr>
      </w:pPr>
    </w:p>
    <w:p w14:paraId="31C7CF96" w14:textId="77777777" w:rsidR="004B5C04" w:rsidRPr="001E2F00" w:rsidRDefault="004B5C04" w:rsidP="004B5C04">
      <w:pPr>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rPr>
      </w:pPr>
      <w:r w:rsidRPr="00607183">
        <w:rPr>
          <w:rFonts w:ascii="Tahoma" w:hAnsi="Tahoma" w:cs="Tahoma"/>
          <w:b/>
          <w:spacing w:val="-3"/>
        </w:rPr>
        <w:t>MENTAL HEALTH COMMUNITY SUPPORT</w:t>
      </w:r>
    </w:p>
    <w:p w14:paraId="5973847C" w14:textId="77777777" w:rsidR="004B5C04" w:rsidRPr="001E2F00" w:rsidRDefault="004B5C04" w:rsidP="004B5C04">
      <w:pPr>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rPr>
          <w:rFonts w:ascii="Tahoma" w:hAnsi="Tahoma" w:cs="Tahoma"/>
          <w:b/>
          <w:spacing w:val="-3"/>
        </w:rPr>
      </w:pPr>
    </w:p>
    <w:p w14:paraId="5908605D" w14:textId="77777777" w:rsidR="004B5C04" w:rsidRDefault="004B5C04" w:rsidP="000E1B36">
      <w:pPr>
        <w:jc w:val="both"/>
        <w:rPr>
          <w:rFonts w:cs="Arial"/>
          <w:b/>
        </w:rPr>
      </w:pPr>
    </w:p>
    <w:p w14:paraId="30FC6030" w14:textId="77777777" w:rsidR="004B5C04" w:rsidRDefault="004B5C04" w:rsidP="000E1B36">
      <w:pPr>
        <w:jc w:val="both"/>
        <w:rPr>
          <w:rFonts w:cs="Arial"/>
          <w:b/>
        </w:rPr>
      </w:pPr>
    </w:p>
    <w:p w14:paraId="5042FFEB" w14:textId="77777777" w:rsidR="004B5C04" w:rsidRDefault="004B5C04" w:rsidP="000E1B36">
      <w:pPr>
        <w:jc w:val="both"/>
        <w:rPr>
          <w:rFonts w:cs="Arial"/>
          <w:b/>
        </w:rPr>
      </w:pPr>
    </w:p>
    <w:p w14:paraId="5A6707DB" w14:textId="77777777" w:rsidR="004B5C04" w:rsidRDefault="004B5C04" w:rsidP="000E1B36">
      <w:pPr>
        <w:jc w:val="both"/>
        <w:rPr>
          <w:rFonts w:cs="Arial"/>
          <w:b/>
        </w:rPr>
      </w:pPr>
    </w:p>
    <w:p w14:paraId="08E2192D" w14:textId="77777777" w:rsidR="004B5C04" w:rsidRDefault="004B5C04" w:rsidP="000E1B36">
      <w:pPr>
        <w:jc w:val="both"/>
        <w:rPr>
          <w:rFonts w:cs="Arial"/>
          <w:b/>
        </w:rPr>
      </w:pPr>
    </w:p>
    <w:p w14:paraId="5FB56D11" w14:textId="77777777" w:rsidR="004B5C04" w:rsidRDefault="004B5C04" w:rsidP="000E1B36">
      <w:pPr>
        <w:jc w:val="both"/>
        <w:rPr>
          <w:rFonts w:cs="Arial"/>
          <w:b/>
        </w:rPr>
      </w:pPr>
    </w:p>
    <w:p w14:paraId="240DFE9C" w14:textId="77777777" w:rsidR="004B5C04" w:rsidRDefault="004B5C04" w:rsidP="000E1B36">
      <w:pPr>
        <w:jc w:val="both"/>
        <w:rPr>
          <w:rFonts w:cs="Arial"/>
          <w:b/>
        </w:rPr>
      </w:pPr>
    </w:p>
    <w:p w14:paraId="7837EF02" w14:textId="77777777" w:rsidR="004B5C04" w:rsidRDefault="004B5C04" w:rsidP="000E1B36">
      <w:pPr>
        <w:jc w:val="both"/>
        <w:rPr>
          <w:rFonts w:cs="Arial"/>
          <w:b/>
        </w:rPr>
      </w:pPr>
    </w:p>
    <w:p w14:paraId="6677588E" w14:textId="77777777" w:rsidR="004B5C04" w:rsidRDefault="004B5C04" w:rsidP="000E1B36">
      <w:pPr>
        <w:jc w:val="both"/>
        <w:rPr>
          <w:rFonts w:cs="Arial"/>
          <w:b/>
        </w:rPr>
      </w:pPr>
    </w:p>
    <w:p w14:paraId="405FCD66" w14:textId="77777777" w:rsidR="004B5C04" w:rsidRDefault="004B5C04" w:rsidP="000E1B36">
      <w:pPr>
        <w:jc w:val="both"/>
        <w:rPr>
          <w:rFonts w:cs="Arial"/>
          <w:b/>
        </w:rPr>
      </w:pPr>
    </w:p>
    <w:p w14:paraId="57EAEA0C" w14:textId="77777777" w:rsidR="004B5C04" w:rsidRDefault="004B5C04" w:rsidP="000E1B36">
      <w:pPr>
        <w:jc w:val="both"/>
        <w:rPr>
          <w:rFonts w:cs="Arial"/>
          <w:b/>
        </w:rPr>
      </w:pPr>
    </w:p>
    <w:p w14:paraId="28AE9928" w14:textId="77777777" w:rsidR="004B5C04" w:rsidRDefault="004B5C04" w:rsidP="000E1B36">
      <w:pPr>
        <w:jc w:val="both"/>
        <w:rPr>
          <w:rFonts w:cs="Arial"/>
          <w:b/>
        </w:rPr>
      </w:pPr>
    </w:p>
    <w:p w14:paraId="3AE69481" w14:textId="77777777" w:rsidR="004B5C04" w:rsidRDefault="004B5C04" w:rsidP="000E1B36">
      <w:pPr>
        <w:jc w:val="both"/>
        <w:rPr>
          <w:rFonts w:cs="Arial"/>
          <w:b/>
        </w:rPr>
      </w:pPr>
    </w:p>
    <w:p w14:paraId="23485193" w14:textId="77777777" w:rsidR="004B5C04" w:rsidRDefault="004B5C04" w:rsidP="000E1B36">
      <w:pPr>
        <w:jc w:val="both"/>
        <w:rPr>
          <w:rFonts w:cs="Arial"/>
          <w:b/>
        </w:rPr>
      </w:pPr>
    </w:p>
    <w:p w14:paraId="257E0E98" w14:textId="77777777" w:rsidR="004B5C04" w:rsidRDefault="004B5C04" w:rsidP="000E1B36">
      <w:pPr>
        <w:jc w:val="both"/>
        <w:rPr>
          <w:rFonts w:cs="Arial"/>
          <w:b/>
        </w:rPr>
      </w:pPr>
    </w:p>
    <w:p w14:paraId="2E58E41F" w14:textId="77777777" w:rsidR="004B5C04" w:rsidRDefault="004B5C04" w:rsidP="000E1B36">
      <w:pPr>
        <w:jc w:val="both"/>
        <w:rPr>
          <w:rFonts w:cs="Arial"/>
          <w:b/>
        </w:rPr>
      </w:pPr>
    </w:p>
    <w:p w14:paraId="268ABEF8" w14:textId="77777777" w:rsidR="004B5C04" w:rsidRDefault="004B5C04" w:rsidP="000E1B36">
      <w:pPr>
        <w:jc w:val="both"/>
        <w:rPr>
          <w:rFonts w:cs="Arial"/>
          <w:b/>
        </w:rPr>
      </w:pPr>
    </w:p>
    <w:p w14:paraId="57D5979B" w14:textId="77777777" w:rsidR="004B5C04" w:rsidRDefault="004B5C04" w:rsidP="000E1B36">
      <w:pPr>
        <w:jc w:val="both"/>
        <w:rPr>
          <w:rFonts w:cs="Arial"/>
          <w:b/>
        </w:rPr>
      </w:pPr>
    </w:p>
    <w:p w14:paraId="220999D7" w14:textId="77777777" w:rsidR="004B5C04" w:rsidRDefault="004B5C04" w:rsidP="000E1B36">
      <w:pPr>
        <w:jc w:val="both"/>
        <w:rPr>
          <w:rFonts w:cs="Arial"/>
          <w:b/>
        </w:rPr>
      </w:pPr>
    </w:p>
    <w:p w14:paraId="20527213" w14:textId="77777777" w:rsidR="004B5C04" w:rsidRDefault="004B5C04" w:rsidP="000E1B36">
      <w:pPr>
        <w:jc w:val="both"/>
        <w:rPr>
          <w:rFonts w:cs="Arial"/>
          <w:b/>
        </w:rPr>
      </w:pPr>
    </w:p>
    <w:p w14:paraId="0B8B779F" w14:textId="77777777" w:rsidR="004B5C04" w:rsidRDefault="004B5C04" w:rsidP="000E1B36">
      <w:pPr>
        <w:jc w:val="both"/>
        <w:rPr>
          <w:rFonts w:cs="Arial"/>
          <w:b/>
        </w:rPr>
      </w:pPr>
    </w:p>
    <w:p w14:paraId="3341F586" w14:textId="77777777" w:rsidR="004B5C04" w:rsidRDefault="004B5C04" w:rsidP="000E1B36">
      <w:pPr>
        <w:jc w:val="both"/>
        <w:rPr>
          <w:rFonts w:cs="Arial"/>
          <w:b/>
        </w:rPr>
      </w:pPr>
    </w:p>
    <w:p w14:paraId="1371F160" w14:textId="77777777" w:rsidR="004B5C04" w:rsidRDefault="004B5C04" w:rsidP="000E1B36">
      <w:pPr>
        <w:jc w:val="both"/>
        <w:rPr>
          <w:rFonts w:cs="Arial"/>
          <w:b/>
        </w:rPr>
      </w:pPr>
    </w:p>
    <w:p w14:paraId="2BE791D0" w14:textId="77777777" w:rsidR="004B5C04" w:rsidRDefault="004B5C04" w:rsidP="000E1B36">
      <w:pPr>
        <w:jc w:val="both"/>
        <w:rPr>
          <w:rFonts w:cs="Arial"/>
          <w:b/>
        </w:rPr>
      </w:pPr>
    </w:p>
    <w:p w14:paraId="1E0859F0" w14:textId="77777777" w:rsidR="004B5C04" w:rsidRDefault="004B5C04" w:rsidP="000E1B36">
      <w:pPr>
        <w:jc w:val="both"/>
        <w:rPr>
          <w:rFonts w:cs="Arial"/>
          <w:b/>
        </w:rPr>
      </w:pPr>
    </w:p>
    <w:p w14:paraId="5AF3E730" w14:textId="77777777" w:rsidR="004B5C04" w:rsidRDefault="004B5C04" w:rsidP="000E1B36">
      <w:pPr>
        <w:jc w:val="both"/>
        <w:rPr>
          <w:rFonts w:cs="Arial"/>
          <w:b/>
        </w:rPr>
      </w:pPr>
    </w:p>
    <w:p w14:paraId="3EE49547" w14:textId="77777777" w:rsidR="004B5C04" w:rsidRDefault="004B5C04" w:rsidP="000E1B36">
      <w:pPr>
        <w:jc w:val="both"/>
        <w:rPr>
          <w:rFonts w:cs="Arial"/>
          <w:b/>
        </w:rPr>
      </w:pPr>
    </w:p>
    <w:p w14:paraId="3ACA2026" w14:textId="77777777" w:rsidR="004B5C04" w:rsidRDefault="004B5C04" w:rsidP="000E1B36">
      <w:pPr>
        <w:jc w:val="both"/>
        <w:rPr>
          <w:rFonts w:cs="Arial"/>
          <w:b/>
        </w:rPr>
      </w:pPr>
    </w:p>
    <w:p w14:paraId="735E700B" w14:textId="77777777" w:rsidR="004B5C04" w:rsidRDefault="004B5C04" w:rsidP="000E1B36">
      <w:pPr>
        <w:jc w:val="both"/>
        <w:rPr>
          <w:rFonts w:cs="Arial"/>
          <w:b/>
        </w:rPr>
      </w:pPr>
    </w:p>
    <w:p w14:paraId="7700D561" w14:textId="77777777" w:rsidR="004B5C04" w:rsidRDefault="004B5C04" w:rsidP="000E1B36">
      <w:pPr>
        <w:jc w:val="both"/>
        <w:rPr>
          <w:rFonts w:cs="Arial"/>
          <w:b/>
        </w:rPr>
      </w:pPr>
    </w:p>
    <w:p w14:paraId="0076F8BC" w14:textId="77777777" w:rsidR="004B5C04" w:rsidRDefault="004B5C04" w:rsidP="000E1B36">
      <w:pPr>
        <w:jc w:val="both"/>
        <w:rPr>
          <w:rFonts w:cs="Arial"/>
          <w:b/>
        </w:rPr>
      </w:pPr>
    </w:p>
    <w:p w14:paraId="41C9D931" w14:textId="77777777" w:rsidR="004B5C04" w:rsidRDefault="004B5C04" w:rsidP="000E1B36">
      <w:pPr>
        <w:jc w:val="both"/>
        <w:rPr>
          <w:rFonts w:cs="Arial"/>
          <w:b/>
        </w:rPr>
      </w:pPr>
    </w:p>
    <w:p w14:paraId="06827B75" w14:textId="77777777" w:rsidR="004B5C04" w:rsidRDefault="004B5C04" w:rsidP="000E1B36">
      <w:pPr>
        <w:jc w:val="both"/>
        <w:rPr>
          <w:rFonts w:cs="Arial"/>
          <w:b/>
        </w:rPr>
      </w:pPr>
    </w:p>
    <w:p w14:paraId="297EE1DB" w14:textId="77777777" w:rsidR="004B5C04" w:rsidRDefault="004B5C04" w:rsidP="000E1B36">
      <w:pPr>
        <w:jc w:val="both"/>
        <w:rPr>
          <w:rFonts w:cs="Arial"/>
          <w:b/>
        </w:rPr>
      </w:pPr>
    </w:p>
    <w:p w14:paraId="5F194206" w14:textId="77777777" w:rsidR="004B5C04" w:rsidRDefault="004B5C04" w:rsidP="000E1B36">
      <w:pPr>
        <w:jc w:val="both"/>
        <w:rPr>
          <w:rFonts w:cs="Arial"/>
          <w:b/>
        </w:rPr>
      </w:pPr>
    </w:p>
    <w:p w14:paraId="08042487" w14:textId="77777777" w:rsidR="004B5C04" w:rsidRDefault="004B5C04" w:rsidP="000E1B36">
      <w:pPr>
        <w:jc w:val="both"/>
        <w:rPr>
          <w:rFonts w:cs="Arial"/>
          <w:b/>
        </w:rPr>
      </w:pPr>
    </w:p>
    <w:p w14:paraId="0E5F4414" w14:textId="77777777" w:rsidR="004B5C04" w:rsidRDefault="004B5C04" w:rsidP="000E1B36">
      <w:pPr>
        <w:jc w:val="both"/>
        <w:rPr>
          <w:rFonts w:cs="Arial"/>
          <w:b/>
        </w:rPr>
      </w:pPr>
    </w:p>
    <w:p w14:paraId="5B935C77" w14:textId="1F8C00D3" w:rsidR="00F705C1" w:rsidRPr="000E1B36" w:rsidRDefault="00F705C1" w:rsidP="000E1B36">
      <w:pPr>
        <w:jc w:val="both"/>
        <w:rPr>
          <w:rFonts w:cs="Arial"/>
          <w:b/>
        </w:rPr>
      </w:pPr>
      <w:r w:rsidRPr="000E1B36">
        <w:rPr>
          <w:rFonts w:cs="Arial"/>
          <w:b/>
        </w:rPr>
        <w:lastRenderedPageBreak/>
        <w:t>SERVICE SPECIFICATION</w:t>
      </w:r>
    </w:p>
    <w:p w14:paraId="3F4F391E" w14:textId="77777777" w:rsidR="003A2C50" w:rsidRPr="000E1B36" w:rsidRDefault="003A2C50" w:rsidP="000E1B36">
      <w:pPr>
        <w:jc w:val="both"/>
        <w:rPr>
          <w:rFonts w:cs="Arial"/>
          <w:b/>
        </w:rPr>
      </w:pPr>
    </w:p>
    <w:p w14:paraId="5D4EFF5A" w14:textId="77777777" w:rsidR="003A2C50" w:rsidRPr="000E1B36" w:rsidRDefault="002111A0" w:rsidP="000E1B36">
      <w:pPr>
        <w:jc w:val="both"/>
        <w:rPr>
          <w:rFonts w:cs="Arial"/>
          <w:b/>
        </w:rPr>
      </w:pPr>
      <w:r>
        <w:rPr>
          <w:rFonts w:cs="Arial"/>
          <w:b/>
        </w:rPr>
        <w:t>MENTAL HEALTH COMMUNITY SUPPORT</w:t>
      </w:r>
    </w:p>
    <w:p w14:paraId="3AA6F62A" w14:textId="77777777" w:rsidR="00F705C1" w:rsidRPr="000E1B36" w:rsidRDefault="00F705C1" w:rsidP="000E1B36">
      <w:pPr>
        <w:jc w:val="both"/>
        <w:rPr>
          <w:rFonts w:cs="Arial"/>
        </w:rPr>
      </w:pPr>
    </w:p>
    <w:p w14:paraId="323E7443" w14:textId="77777777" w:rsidR="00F705C1" w:rsidRPr="000E1B36" w:rsidRDefault="00F705C1" w:rsidP="000E1B36">
      <w:pPr>
        <w:numPr>
          <w:ilvl w:val="0"/>
          <w:numId w:val="1"/>
        </w:numPr>
        <w:contextualSpacing/>
        <w:jc w:val="both"/>
        <w:rPr>
          <w:rFonts w:cs="Arial"/>
          <w:b/>
        </w:rPr>
      </w:pPr>
      <w:r w:rsidRPr="000E1B36">
        <w:rPr>
          <w:rFonts w:cs="Arial"/>
          <w:b/>
        </w:rPr>
        <w:t>NATURE OF SERVICE</w:t>
      </w:r>
    </w:p>
    <w:p w14:paraId="20FF015D" w14:textId="77777777" w:rsidR="00F705C1" w:rsidRPr="000E1B36" w:rsidRDefault="00F705C1" w:rsidP="000E1B36">
      <w:pPr>
        <w:ind w:left="567"/>
        <w:jc w:val="both"/>
        <w:rPr>
          <w:rFonts w:cs="Arial"/>
        </w:rPr>
      </w:pPr>
    </w:p>
    <w:p w14:paraId="71E40A26" w14:textId="77777777" w:rsidR="003014B2" w:rsidRDefault="003014B2" w:rsidP="003014B2">
      <w:pPr>
        <w:numPr>
          <w:ilvl w:val="1"/>
          <w:numId w:val="1"/>
        </w:numPr>
        <w:contextualSpacing/>
        <w:jc w:val="both"/>
        <w:rPr>
          <w:rFonts w:cs="Arial"/>
        </w:rPr>
      </w:pPr>
      <w:r w:rsidRPr="003014B2">
        <w:rPr>
          <w:rFonts w:cs="Arial"/>
        </w:rPr>
        <w:t xml:space="preserve">The Service will provide community-based support for individuals presenting with mental ill-health. It will play a key role in linking Individuals with existing community networks and opportunities. </w:t>
      </w:r>
    </w:p>
    <w:p w14:paraId="54664AF1" w14:textId="77777777" w:rsidR="003014B2" w:rsidRPr="003014B2" w:rsidRDefault="003014B2" w:rsidP="003014B2">
      <w:pPr>
        <w:ind w:left="567"/>
        <w:contextualSpacing/>
        <w:jc w:val="both"/>
        <w:rPr>
          <w:rFonts w:cs="Arial"/>
        </w:rPr>
      </w:pPr>
    </w:p>
    <w:p w14:paraId="7355D232" w14:textId="77777777" w:rsidR="003014B2" w:rsidRPr="003014B2" w:rsidRDefault="003014B2" w:rsidP="003014B2">
      <w:pPr>
        <w:numPr>
          <w:ilvl w:val="1"/>
          <w:numId w:val="1"/>
        </w:numPr>
        <w:contextualSpacing/>
        <w:jc w:val="both"/>
        <w:rPr>
          <w:rFonts w:cs="Arial"/>
        </w:rPr>
      </w:pPr>
      <w:r w:rsidRPr="003014B2">
        <w:rPr>
          <w:rFonts w:cs="Arial"/>
        </w:rPr>
        <w:t>The Service will be available to individuals aged 18 to 65 receiving mental health services under the Care Act Eligibility Guidance in that:</w:t>
      </w:r>
    </w:p>
    <w:p w14:paraId="3E6DAF6A" w14:textId="77777777" w:rsidR="003014B2" w:rsidRDefault="003014B2" w:rsidP="003014B2">
      <w:pPr>
        <w:contextualSpacing/>
        <w:jc w:val="both"/>
        <w:rPr>
          <w:rFonts w:cs="Arial"/>
        </w:rPr>
      </w:pPr>
    </w:p>
    <w:p w14:paraId="10EF5B0A" w14:textId="77777777" w:rsidR="003014B2" w:rsidRPr="003014B2" w:rsidRDefault="003014B2" w:rsidP="002440BD">
      <w:pPr>
        <w:pStyle w:val="NoSpacing"/>
        <w:numPr>
          <w:ilvl w:val="0"/>
          <w:numId w:val="2"/>
        </w:numPr>
        <w:ind w:left="981" w:hanging="357"/>
        <w:jc w:val="both"/>
        <w:rPr>
          <w:rFonts w:ascii="Arial" w:hAnsi="Arial" w:cs="Arial"/>
          <w:sz w:val="22"/>
          <w:szCs w:val="22"/>
        </w:rPr>
      </w:pPr>
      <w:r w:rsidRPr="003014B2">
        <w:rPr>
          <w:rFonts w:ascii="Arial" w:hAnsi="Arial" w:cs="Arial"/>
          <w:sz w:val="22"/>
          <w:szCs w:val="22"/>
        </w:rPr>
        <w:t xml:space="preserve">Each </w:t>
      </w:r>
      <w:r>
        <w:rPr>
          <w:rFonts w:ascii="Arial" w:hAnsi="Arial" w:cs="Arial"/>
          <w:sz w:val="22"/>
          <w:szCs w:val="22"/>
        </w:rPr>
        <w:t>individual</w:t>
      </w:r>
      <w:r w:rsidRPr="003014B2">
        <w:rPr>
          <w:rFonts w:ascii="Arial" w:hAnsi="Arial" w:cs="Arial"/>
          <w:sz w:val="22"/>
          <w:szCs w:val="22"/>
        </w:rPr>
        <w:t xml:space="preserve"> has eligible needs</w:t>
      </w:r>
    </w:p>
    <w:p w14:paraId="498446D4" w14:textId="77777777" w:rsidR="003014B2" w:rsidRPr="003014B2" w:rsidRDefault="003014B2" w:rsidP="002440BD">
      <w:pPr>
        <w:pStyle w:val="NoSpacing"/>
        <w:numPr>
          <w:ilvl w:val="0"/>
          <w:numId w:val="2"/>
        </w:numPr>
        <w:ind w:left="981" w:hanging="357"/>
        <w:jc w:val="both"/>
        <w:rPr>
          <w:rFonts w:ascii="Arial" w:hAnsi="Arial" w:cs="Arial"/>
          <w:sz w:val="22"/>
          <w:szCs w:val="22"/>
        </w:rPr>
      </w:pPr>
      <w:r w:rsidRPr="003014B2">
        <w:rPr>
          <w:rFonts w:ascii="Arial" w:hAnsi="Arial" w:cs="Arial"/>
          <w:sz w:val="22"/>
          <w:szCs w:val="22"/>
        </w:rPr>
        <w:t xml:space="preserve">Each </w:t>
      </w:r>
      <w:r>
        <w:rPr>
          <w:rFonts w:ascii="Arial" w:hAnsi="Arial" w:cs="Arial"/>
          <w:sz w:val="22"/>
          <w:szCs w:val="22"/>
        </w:rPr>
        <w:t>individual</w:t>
      </w:r>
      <w:r w:rsidRPr="003014B2">
        <w:rPr>
          <w:rFonts w:ascii="Arial" w:hAnsi="Arial" w:cs="Arial"/>
          <w:sz w:val="22"/>
          <w:szCs w:val="22"/>
        </w:rPr>
        <w:t xml:space="preserve"> is ordinarily resident in the borough of Tameside </w:t>
      </w:r>
    </w:p>
    <w:p w14:paraId="729E15B2" w14:textId="77777777" w:rsidR="003014B2" w:rsidRPr="003014B2" w:rsidRDefault="003014B2" w:rsidP="003014B2">
      <w:pPr>
        <w:ind w:left="567"/>
        <w:contextualSpacing/>
        <w:jc w:val="both"/>
        <w:rPr>
          <w:rFonts w:cs="Arial"/>
        </w:rPr>
      </w:pPr>
    </w:p>
    <w:p w14:paraId="35B32FF9" w14:textId="77777777" w:rsidR="003014B2" w:rsidRPr="003014B2" w:rsidRDefault="003014B2" w:rsidP="003014B2">
      <w:pPr>
        <w:numPr>
          <w:ilvl w:val="1"/>
          <w:numId w:val="1"/>
        </w:numPr>
        <w:contextualSpacing/>
        <w:jc w:val="both"/>
        <w:rPr>
          <w:rFonts w:cs="Arial"/>
        </w:rPr>
      </w:pPr>
      <w:r w:rsidRPr="003014B2">
        <w:rPr>
          <w:rFonts w:cs="Arial"/>
        </w:rPr>
        <w:t xml:space="preserve">The </w:t>
      </w:r>
      <w:r w:rsidR="0008753D">
        <w:rPr>
          <w:rFonts w:cs="Arial"/>
        </w:rPr>
        <w:t>S</w:t>
      </w:r>
      <w:r w:rsidRPr="003014B2">
        <w:rPr>
          <w:rFonts w:cs="Arial"/>
        </w:rPr>
        <w:t xml:space="preserve">ervice will also consider referrals for young adults coming through transition to Adult Services, who will require a period of assessment and the opportunity to develop skills towards more independent living. Their Service will not commence before the individual turns 18 years of age, however, it will be necessary for the Provider to collaborate with relevant Council representatives, from both Childrens and Adults Services, to develop a robust transition plan for the individual in readiness for their </w:t>
      </w:r>
      <w:r w:rsidR="0008753D">
        <w:rPr>
          <w:rFonts w:cs="Arial"/>
        </w:rPr>
        <w:t>S</w:t>
      </w:r>
      <w:r w:rsidRPr="003014B2">
        <w:rPr>
          <w:rFonts w:cs="Arial"/>
        </w:rPr>
        <w:t>ervice commencing.</w:t>
      </w:r>
    </w:p>
    <w:p w14:paraId="364422EC" w14:textId="77777777" w:rsidR="00F705C1" w:rsidRPr="000E1B36" w:rsidRDefault="00F705C1" w:rsidP="000E1B36">
      <w:pPr>
        <w:ind w:left="567"/>
        <w:jc w:val="both"/>
        <w:rPr>
          <w:rFonts w:cs="Arial"/>
        </w:rPr>
      </w:pPr>
    </w:p>
    <w:p w14:paraId="6EFC8BCD" w14:textId="77777777" w:rsidR="00F705C1" w:rsidRDefault="00F705C1" w:rsidP="00EB57FA">
      <w:pPr>
        <w:numPr>
          <w:ilvl w:val="0"/>
          <w:numId w:val="1"/>
        </w:numPr>
        <w:contextualSpacing/>
        <w:jc w:val="both"/>
        <w:rPr>
          <w:rFonts w:cs="Arial"/>
          <w:b/>
        </w:rPr>
      </w:pPr>
      <w:r w:rsidRPr="000E1B36">
        <w:rPr>
          <w:rFonts w:cs="Arial"/>
          <w:b/>
        </w:rPr>
        <w:t>AIMS AND OBJECTIVES OF THE SERVICE</w:t>
      </w:r>
    </w:p>
    <w:p w14:paraId="698C3008" w14:textId="77777777" w:rsidR="00EB57FA" w:rsidRPr="00EB57FA" w:rsidRDefault="00EB57FA" w:rsidP="00EB57FA">
      <w:pPr>
        <w:ind w:left="567"/>
        <w:jc w:val="both"/>
        <w:rPr>
          <w:rFonts w:cs="Arial"/>
        </w:rPr>
      </w:pPr>
    </w:p>
    <w:p w14:paraId="421B86C9" w14:textId="77777777" w:rsidR="001616B6" w:rsidRPr="001616B6" w:rsidRDefault="001616B6" w:rsidP="001616B6">
      <w:pPr>
        <w:numPr>
          <w:ilvl w:val="1"/>
          <w:numId w:val="1"/>
        </w:numPr>
        <w:contextualSpacing/>
        <w:jc w:val="both"/>
        <w:rPr>
          <w:rFonts w:cs="Arial"/>
        </w:rPr>
      </w:pPr>
      <w:bookmarkStart w:id="0" w:name="_Hlk166485463"/>
      <w:r w:rsidRPr="001616B6">
        <w:rPr>
          <w:rFonts w:cs="Arial"/>
        </w:rPr>
        <w:t xml:space="preserve">The </w:t>
      </w:r>
      <w:r w:rsidR="0008753D">
        <w:rPr>
          <w:rFonts w:cs="Arial"/>
        </w:rPr>
        <w:t>S</w:t>
      </w:r>
      <w:r w:rsidRPr="001616B6">
        <w:rPr>
          <w:rFonts w:cs="Arial"/>
        </w:rPr>
        <w:t>ervice will incorporate a delivery model encompassing the following key areas</w:t>
      </w:r>
      <w:r>
        <w:rPr>
          <w:rFonts w:cs="Arial"/>
        </w:rPr>
        <w:t>:</w:t>
      </w:r>
    </w:p>
    <w:p w14:paraId="350EABBB" w14:textId="77777777" w:rsidR="001616B6" w:rsidRDefault="001616B6" w:rsidP="001616B6">
      <w:pPr>
        <w:ind w:left="567"/>
        <w:contextualSpacing/>
        <w:jc w:val="both"/>
        <w:rPr>
          <w:rFonts w:cs="Arial"/>
        </w:rPr>
      </w:pPr>
    </w:p>
    <w:p w14:paraId="0EDEEF31" w14:textId="77777777" w:rsidR="001616B6" w:rsidRPr="001616B6" w:rsidRDefault="001616B6" w:rsidP="002440BD">
      <w:pPr>
        <w:pStyle w:val="NoSpacing"/>
        <w:numPr>
          <w:ilvl w:val="0"/>
          <w:numId w:val="2"/>
        </w:numPr>
        <w:ind w:left="981" w:hanging="357"/>
        <w:jc w:val="both"/>
        <w:rPr>
          <w:rFonts w:ascii="Arial" w:hAnsi="Arial" w:cs="Arial"/>
          <w:sz w:val="22"/>
          <w:szCs w:val="22"/>
        </w:rPr>
      </w:pPr>
      <w:r w:rsidRPr="001616B6">
        <w:rPr>
          <w:rFonts w:ascii="Arial" w:hAnsi="Arial" w:cs="Arial"/>
          <w:sz w:val="22"/>
          <w:szCs w:val="22"/>
        </w:rPr>
        <w:t>Community recovery</w:t>
      </w:r>
    </w:p>
    <w:p w14:paraId="198ADE81" w14:textId="77777777" w:rsidR="001616B6" w:rsidRDefault="001616B6" w:rsidP="002440BD">
      <w:pPr>
        <w:pStyle w:val="NoSpacing"/>
        <w:numPr>
          <w:ilvl w:val="0"/>
          <w:numId w:val="2"/>
        </w:numPr>
        <w:ind w:left="981" w:hanging="357"/>
        <w:jc w:val="both"/>
        <w:rPr>
          <w:rFonts w:ascii="Arial" w:hAnsi="Arial" w:cs="Arial"/>
          <w:sz w:val="22"/>
          <w:szCs w:val="22"/>
        </w:rPr>
      </w:pPr>
      <w:r w:rsidRPr="001616B6">
        <w:rPr>
          <w:rFonts w:ascii="Arial" w:hAnsi="Arial" w:cs="Arial"/>
          <w:sz w:val="22"/>
          <w:szCs w:val="22"/>
        </w:rPr>
        <w:t xml:space="preserve">Short term intensive </w:t>
      </w:r>
      <w:r w:rsidR="00882E46">
        <w:rPr>
          <w:rFonts w:ascii="Arial" w:hAnsi="Arial" w:cs="Arial"/>
          <w:sz w:val="22"/>
          <w:szCs w:val="22"/>
        </w:rPr>
        <w:t xml:space="preserve">input to </w:t>
      </w:r>
      <w:r w:rsidRPr="001616B6">
        <w:rPr>
          <w:rFonts w:ascii="Arial" w:hAnsi="Arial" w:cs="Arial"/>
          <w:sz w:val="22"/>
          <w:szCs w:val="22"/>
        </w:rPr>
        <w:t>support</w:t>
      </w:r>
      <w:r w:rsidR="00882E46">
        <w:rPr>
          <w:rFonts w:ascii="Arial" w:hAnsi="Arial" w:cs="Arial"/>
          <w:sz w:val="22"/>
          <w:szCs w:val="22"/>
        </w:rPr>
        <w:t xml:space="preserve"> admission avoidance or</w:t>
      </w:r>
      <w:r w:rsidRPr="001616B6">
        <w:rPr>
          <w:rFonts w:ascii="Arial" w:hAnsi="Arial" w:cs="Arial"/>
          <w:sz w:val="22"/>
          <w:szCs w:val="22"/>
        </w:rPr>
        <w:t xml:space="preserve"> following hospital discharge</w:t>
      </w:r>
    </w:p>
    <w:p w14:paraId="7F86BB13" w14:textId="77777777" w:rsidR="001616B6" w:rsidRPr="001616B6" w:rsidRDefault="001616B6" w:rsidP="002440BD">
      <w:pPr>
        <w:pStyle w:val="NoSpacing"/>
        <w:numPr>
          <w:ilvl w:val="0"/>
          <w:numId w:val="2"/>
        </w:numPr>
        <w:ind w:left="981" w:hanging="357"/>
        <w:jc w:val="both"/>
        <w:rPr>
          <w:rFonts w:ascii="Arial" w:hAnsi="Arial" w:cs="Arial"/>
          <w:sz w:val="22"/>
          <w:szCs w:val="22"/>
        </w:rPr>
      </w:pPr>
      <w:r>
        <w:rPr>
          <w:rFonts w:ascii="Arial" w:hAnsi="Arial" w:cs="Arial"/>
          <w:sz w:val="22"/>
          <w:szCs w:val="22"/>
        </w:rPr>
        <w:t>N</w:t>
      </w:r>
      <w:r w:rsidRPr="001616B6">
        <w:rPr>
          <w:rFonts w:ascii="Arial" w:hAnsi="Arial" w:cs="Arial"/>
          <w:sz w:val="22"/>
          <w:szCs w:val="22"/>
        </w:rPr>
        <w:t xml:space="preserve">ew presentations to </w:t>
      </w:r>
      <w:r>
        <w:rPr>
          <w:rFonts w:ascii="Arial" w:hAnsi="Arial" w:cs="Arial"/>
          <w:sz w:val="22"/>
          <w:szCs w:val="22"/>
        </w:rPr>
        <w:t>m</w:t>
      </w:r>
      <w:r w:rsidRPr="001616B6">
        <w:rPr>
          <w:rFonts w:ascii="Arial" w:hAnsi="Arial" w:cs="Arial"/>
          <w:sz w:val="22"/>
          <w:szCs w:val="22"/>
        </w:rPr>
        <w:t xml:space="preserve">ental </w:t>
      </w:r>
      <w:r>
        <w:rPr>
          <w:rFonts w:ascii="Arial" w:hAnsi="Arial" w:cs="Arial"/>
          <w:sz w:val="22"/>
          <w:szCs w:val="22"/>
        </w:rPr>
        <w:t>h</w:t>
      </w:r>
      <w:r w:rsidRPr="001616B6">
        <w:rPr>
          <w:rFonts w:ascii="Arial" w:hAnsi="Arial" w:cs="Arial"/>
          <w:sz w:val="22"/>
          <w:szCs w:val="22"/>
        </w:rPr>
        <w:t>ealth services</w:t>
      </w:r>
    </w:p>
    <w:p w14:paraId="6EC3BB4A" w14:textId="77777777" w:rsidR="001616B6" w:rsidRPr="001616B6" w:rsidRDefault="001616B6" w:rsidP="002440BD">
      <w:pPr>
        <w:pStyle w:val="NoSpacing"/>
        <w:numPr>
          <w:ilvl w:val="0"/>
          <w:numId w:val="2"/>
        </w:numPr>
        <w:ind w:left="981" w:hanging="357"/>
        <w:jc w:val="both"/>
        <w:rPr>
          <w:rFonts w:ascii="Arial" w:hAnsi="Arial" w:cs="Arial"/>
          <w:sz w:val="22"/>
          <w:szCs w:val="22"/>
        </w:rPr>
      </w:pPr>
      <w:r w:rsidRPr="001616B6">
        <w:rPr>
          <w:rFonts w:ascii="Arial" w:hAnsi="Arial" w:cs="Arial"/>
          <w:sz w:val="22"/>
          <w:szCs w:val="22"/>
        </w:rPr>
        <w:t>Delivery of crisis support</w:t>
      </w:r>
    </w:p>
    <w:p w14:paraId="65F4FB98" w14:textId="77777777" w:rsidR="001616B6" w:rsidRDefault="001616B6" w:rsidP="001616B6">
      <w:pPr>
        <w:ind w:left="567"/>
        <w:contextualSpacing/>
        <w:jc w:val="both"/>
        <w:rPr>
          <w:rFonts w:cs="Arial"/>
        </w:rPr>
      </w:pPr>
    </w:p>
    <w:p w14:paraId="0264DDD9" w14:textId="77777777" w:rsidR="001616B6" w:rsidRDefault="001616B6" w:rsidP="001616B6">
      <w:pPr>
        <w:numPr>
          <w:ilvl w:val="1"/>
          <w:numId w:val="1"/>
        </w:numPr>
        <w:contextualSpacing/>
        <w:jc w:val="both"/>
        <w:rPr>
          <w:rFonts w:cs="Arial"/>
        </w:rPr>
      </w:pPr>
      <w:r w:rsidRPr="001616B6">
        <w:rPr>
          <w:rFonts w:cs="Arial"/>
        </w:rPr>
        <w:t>The Service will operate a model based on the principles of maintaining stability in the community and psychiatric admission avoidance</w:t>
      </w:r>
      <w:r>
        <w:rPr>
          <w:rFonts w:cs="Arial"/>
        </w:rPr>
        <w:t xml:space="preserve">, by </w:t>
      </w:r>
      <w:r w:rsidRPr="001616B6">
        <w:rPr>
          <w:rFonts w:cs="Arial"/>
        </w:rPr>
        <w:t xml:space="preserve">providing the opportunity and confidence to regain some of the skills lost as a consequence of mental ill health.  </w:t>
      </w:r>
    </w:p>
    <w:p w14:paraId="729F8953" w14:textId="77777777" w:rsidR="001616B6" w:rsidRDefault="001616B6" w:rsidP="001616B6">
      <w:pPr>
        <w:ind w:left="567"/>
        <w:contextualSpacing/>
        <w:jc w:val="both"/>
        <w:rPr>
          <w:rFonts w:cs="Arial"/>
        </w:rPr>
      </w:pPr>
    </w:p>
    <w:p w14:paraId="6D641788" w14:textId="77777777" w:rsidR="001616B6" w:rsidRDefault="001616B6" w:rsidP="001616B6">
      <w:pPr>
        <w:numPr>
          <w:ilvl w:val="1"/>
          <w:numId w:val="1"/>
        </w:numPr>
        <w:contextualSpacing/>
        <w:jc w:val="both"/>
        <w:rPr>
          <w:rFonts w:cs="Arial"/>
        </w:rPr>
      </w:pPr>
      <w:r w:rsidRPr="001616B6">
        <w:rPr>
          <w:rFonts w:cs="Arial"/>
        </w:rPr>
        <w:t xml:space="preserve">The support will enable </w:t>
      </w:r>
      <w:r>
        <w:rPr>
          <w:rFonts w:cs="Arial"/>
        </w:rPr>
        <w:t xml:space="preserve">the </w:t>
      </w:r>
      <w:r w:rsidRPr="001616B6">
        <w:rPr>
          <w:rFonts w:cs="Arial"/>
        </w:rPr>
        <w:t>Individual to regain or learn new skills to help maintain long term independence and</w:t>
      </w:r>
      <w:r>
        <w:rPr>
          <w:rFonts w:cs="Arial"/>
        </w:rPr>
        <w:t xml:space="preserve"> the</w:t>
      </w:r>
      <w:r w:rsidRPr="001616B6">
        <w:rPr>
          <w:rFonts w:cs="Arial"/>
        </w:rPr>
        <w:t xml:space="preserve"> confidence to gain or retain employment, carry out activities and develop relationships that give their lives purpose and meaning, with a focus on promoting choice, control, independent living, social inclusion and wellbeing.  </w:t>
      </w:r>
    </w:p>
    <w:p w14:paraId="33E7C035" w14:textId="77777777" w:rsidR="001616B6" w:rsidRDefault="001616B6" w:rsidP="001616B6">
      <w:pPr>
        <w:pStyle w:val="ListParagraph"/>
        <w:rPr>
          <w:rFonts w:cs="Arial"/>
        </w:rPr>
      </w:pPr>
    </w:p>
    <w:p w14:paraId="5CC57836" w14:textId="77777777" w:rsidR="001616B6" w:rsidRPr="001616B6" w:rsidRDefault="001616B6" w:rsidP="001616B6">
      <w:pPr>
        <w:numPr>
          <w:ilvl w:val="1"/>
          <w:numId w:val="1"/>
        </w:numPr>
        <w:contextualSpacing/>
        <w:jc w:val="both"/>
        <w:rPr>
          <w:rFonts w:cs="Arial"/>
        </w:rPr>
      </w:pPr>
      <w:r w:rsidRPr="001616B6">
        <w:rPr>
          <w:rFonts w:cs="Arial"/>
        </w:rPr>
        <w:t>Where appropriate</w:t>
      </w:r>
      <w:r>
        <w:rPr>
          <w:rFonts w:cs="Arial"/>
        </w:rPr>
        <w:t>, the Service will</w:t>
      </w:r>
      <w:r w:rsidRPr="001616B6">
        <w:rPr>
          <w:rFonts w:cs="Arial"/>
        </w:rPr>
        <w:t xml:space="preserve"> support step down to long term support via commissioned service</w:t>
      </w:r>
      <w:r>
        <w:rPr>
          <w:rFonts w:cs="Arial"/>
        </w:rPr>
        <w:t>s</w:t>
      </w:r>
      <w:r w:rsidRPr="001616B6">
        <w:rPr>
          <w:rFonts w:cs="Arial"/>
        </w:rPr>
        <w:t xml:space="preserve"> or direct payments</w:t>
      </w:r>
      <w:r>
        <w:rPr>
          <w:rFonts w:cs="Arial"/>
        </w:rPr>
        <w:t>.</w:t>
      </w:r>
    </w:p>
    <w:p w14:paraId="1EA189FC" w14:textId="77777777" w:rsidR="001616B6" w:rsidRDefault="001616B6" w:rsidP="001616B6">
      <w:pPr>
        <w:ind w:left="567"/>
        <w:contextualSpacing/>
        <w:jc w:val="both"/>
        <w:rPr>
          <w:rFonts w:cs="Arial"/>
        </w:rPr>
      </w:pPr>
    </w:p>
    <w:p w14:paraId="36373E45" w14:textId="77777777" w:rsidR="00F705C1" w:rsidRPr="000E1B36" w:rsidRDefault="00F705C1" w:rsidP="00EB57FA">
      <w:pPr>
        <w:numPr>
          <w:ilvl w:val="1"/>
          <w:numId w:val="1"/>
        </w:numPr>
        <w:contextualSpacing/>
        <w:jc w:val="both"/>
        <w:rPr>
          <w:rFonts w:cs="Arial"/>
        </w:rPr>
      </w:pPr>
      <w:r w:rsidRPr="000E1B36">
        <w:rPr>
          <w:rFonts w:cs="Arial"/>
        </w:rPr>
        <w:t>The Service will be developed flexibly and creatively</w:t>
      </w:r>
      <w:r w:rsidR="00FC22C8" w:rsidRPr="000E1B36">
        <w:rPr>
          <w:rFonts w:cs="Arial"/>
        </w:rPr>
        <w:t>.  Each</w:t>
      </w:r>
      <w:r w:rsidR="00481D42" w:rsidRPr="000E1B36">
        <w:rPr>
          <w:rFonts w:cs="Arial"/>
        </w:rPr>
        <w:t xml:space="preserve"> person’s needs and choices will be unique to them</w:t>
      </w:r>
      <w:r w:rsidR="00FC22C8" w:rsidRPr="000E1B36">
        <w:rPr>
          <w:rFonts w:cs="Arial"/>
        </w:rPr>
        <w:t>, which means the Service</w:t>
      </w:r>
      <w:r w:rsidR="00481D42" w:rsidRPr="000E1B36">
        <w:rPr>
          <w:rFonts w:cs="Arial"/>
        </w:rPr>
        <w:t xml:space="preserve"> must do all </w:t>
      </w:r>
      <w:r w:rsidR="00FC22C8" w:rsidRPr="000E1B36">
        <w:rPr>
          <w:rFonts w:cs="Arial"/>
        </w:rPr>
        <w:t>it</w:t>
      </w:r>
      <w:r w:rsidR="00481D42" w:rsidRPr="000E1B36">
        <w:rPr>
          <w:rFonts w:cs="Arial"/>
        </w:rPr>
        <w:t xml:space="preserve"> can to help the </w:t>
      </w:r>
      <w:r w:rsidR="00A52068" w:rsidRPr="000E1B36">
        <w:rPr>
          <w:rFonts w:cs="Arial"/>
        </w:rPr>
        <w:t>Individual</w:t>
      </w:r>
      <w:r w:rsidR="00481D42" w:rsidRPr="000E1B36">
        <w:rPr>
          <w:rFonts w:cs="Arial"/>
        </w:rPr>
        <w:t xml:space="preserve"> convey their personal aspirations and goals, and the support they need. </w:t>
      </w:r>
      <w:r w:rsidR="00627024" w:rsidRPr="000E1B36">
        <w:rPr>
          <w:rFonts w:cs="Arial"/>
        </w:rPr>
        <w:t xml:space="preserve"> </w:t>
      </w:r>
      <w:r w:rsidR="00481D42" w:rsidRPr="000E1B36">
        <w:rPr>
          <w:rFonts w:cs="Arial"/>
        </w:rPr>
        <w:t xml:space="preserve">Creating the </w:t>
      </w:r>
      <w:r w:rsidR="003014B2">
        <w:rPr>
          <w:rFonts w:cs="Arial"/>
        </w:rPr>
        <w:t>person-centred</w:t>
      </w:r>
      <w:r w:rsidR="00814687">
        <w:rPr>
          <w:rFonts w:cs="Arial"/>
        </w:rPr>
        <w:t xml:space="preserve"> care </w:t>
      </w:r>
      <w:r w:rsidR="00481D42" w:rsidRPr="000E1B36">
        <w:rPr>
          <w:rFonts w:cs="Arial"/>
        </w:rPr>
        <w:t xml:space="preserve">plan with the </w:t>
      </w:r>
      <w:r w:rsidR="00A52068" w:rsidRPr="000E1B36">
        <w:rPr>
          <w:rFonts w:cs="Arial"/>
        </w:rPr>
        <w:t>Individual</w:t>
      </w:r>
      <w:r w:rsidR="00481D42" w:rsidRPr="000E1B36">
        <w:rPr>
          <w:rFonts w:cs="Arial"/>
        </w:rPr>
        <w:t xml:space="preserve"> or their chosen representative</w:t>
      </w:r>
      <w:r w:rsidR="00FC22C8" w:rsidRPr="000E1B36">
        <w:rPr>
          <w:rFonts w:cs="Arial"/>
        </w:rPr>
        <w:t>(s)</w:t>
      </w:r>
      <w:r w:rsidR="00481D42" w:rsidRPr="000E1B36">
        <w:rPr>
          <w:rFonts w:cs="Arial"/>
        </w:rPr>
        <w:t xml:space="preserve"> will keep the focus on what is important to that </w:t>
      </w:r>
      <w:r w:rsidR="00A52068" w:rsidRPr="000E1B36">
        <w:rPr>
          <w:rFonts w:cs="Arial"/>
        </w:rPr>
        <w:t>Individual</w:t>
      </w:r>
      <w:r w:rsidR="00481D42" w:rsidRPr="000E1B36">
        <w:rPr>
          <w:rFonts w:cs="Arial"/>
        </w:rPr>
        <w:t xml:space="preserve"> and will enable their care and support to reflect this.</w:t>
      </w:r>
      <w:r w:rsidR="006F49FC" w:rsidRPr="000E1B36">
        <w:rPr>
          <w:rFonts w:cs="Arial"/>
        </w:rPr>
        <w:t xml:space="preserve"> </w:t>
      </w:r>
      <w:r w:rsidR="00FC22C8" w:rsidRPr="000E1B36">
        <w:rPr>
          <w:rFonts w:cs="Arial"/>
        </w:rPr>
        <w:t xml:space="preserve"> </w:t>
      </w:r>
    </w:p>
    <w:p w14:paraId="005CBFFA" w14:textId="77777777" w:rsidR="00627024" w:rsidRPr="000E1B36" w:rsidRDefault="00627024" w:rsidP="00EB57FA">
      <w:pPr>
        <w:ind w:left="567"/>
        <w:contextualSpacing/>
        <w:jc w:val="both"/>
        <w:rPr>
          <w:rFonts w:cs="Arial"/>
        </w:rPr>
      </w:pPr>
    </w:p>
    <w:p w14:paraId="013D844F" w14:textId="77777777" w:rsidR="00627024" w:rsidRPr="000E1B36" w:rsidRDefault="00627024" w:rsidP="00EB57FA">
      <w:pPr>
        <w:numPr>
          <w:ilvl w:val="1"/>
          <w:numId w:val="1"/>
        </w:numPr>
        <w:contextualSpacing/>
        <w:jc w:val="both"/>
        <w:rPr>
          <w:rFonts w:cs="Arial"/>
        </w:rPr>
      </w:pPr>
      <w:bookmarkStart w:id="1" w:name="_Hlk145425016"/>
      <w:r w:rsidRPr="000E1B36">
        <w:rPr>
          <w:rFonts w:cs="Arial"/>
        </w:rPr>
        <w:t xml:space="preserve">This Service will allow for consistent and continued provision where an </w:t>
      </w:r>
      <w:r w:rsidR="00A52068" w:rsidRPr="000E1B36">
        <w:rPr>
          <w:rFonts w:cs="Arial"/>
        </w:rPr>
        <w:t>Individual</w:t>
      </w:r>
      <w:r w:rsidRPr="000E1B36">
        <w:rPr>
          <w:rFonts w:cs="Arial"/>
        </w:rPr>
        <w:t xml:space="preserve"> experiences periods of fluctuating need</w:t>
      </w:r>
      <w:r w:rsidR="003014B2">
        <w:rPr>
          <w:rFonts w:cs="Arial"/>
        </w:rPr>
        <w:t>.</w:t>
      </w:r>
      <w:r w:rsidRPr="000E1B36">
        <w:rPr>
          <w:rFonts w:cs="Arial"/>
        </w:rPr>
        <w:t xml:space="preserve">  This is especially pertinent where </w:t>
      </w:r>
      <w:r w:rsidR="00A52068" w:rsidRPr="000E1B36">
        <w:rPr>
          <w:rFonts w:cs="Arial"/>
        </w:rPr>
        <w:t>Individual</w:t>
      </w:r>
      <w:r w:rsidRPr="000E1B36">
        <w:rPr>
          <w:rFonts w:cs="Arial"/>
        </w:rPr>
        <w:t>s have not engaged with or responded to previous approaches and interventions.</w:t>
      </w:r>
    </w:p>
    <w:p w14:paraId="30097DCE" w14:textId="77777777" w:rsidR="00627024" w:rsidRPr="000E1B36" w:rsidRDefault="00627024" w:rsidP="00EB57FA">
      <w:pPr>
        <w:ind w:left="567"/>
        <w:contextualSpacing/>
        <w:jc w:val="both"/>
        <w:rPr>
          <w:rFonts w:cs="Arial"/>
        </w:rPr>
      </w:pPr>
    </w:p>
    <w:bookmarkEnd w:id="1"/>
    <w:p w14:paraId="772C0509" w14:textId="77777777" w:rsidR="00EB57FA" w:rsidRDefault="00F705C1" w:rsidP="00626E6D">
      <w:pPr>
        <w:numPr>
          <w:ilvl w:val="1"/>
          <w:numId w:val="1"/>
        </w:numPr>
        <w:contextualSpacing/>
        <w:jc w:val="both"/>
        <w:rPr>
          <w:rFonts w:cs="Arial"/>
        </w:rPr>
      </w:pPr>
      <w:r w:rsidRPr="00EB57FA">
        <w:rPr>
          <w:rFonts w:cs="Arial"/>
        </w:rPr>
        <w:t xml:space="preserve">The Service will have strong leadership at a management and supervisory level that will offer clear guidance and support to </w:t>
      </w:r>
      <w:r w:rsidR="00F5735F" w:rsidRPr="00EB57FA">
        <w:rPr>
          <w:rFonts w:cs="Arial"/>
        </w:rPr>
        <w:t>the workforce</w:t>
      </w:r>
      <w:r w:rsidRPr="00EB57FA">
        <w:rPr>
          <w:rFonts w:cs="Arial"/>
        </w:rPr>
        <w:t xml:space="preserve">. </w:t>
      </w:r>
      <w:r w:rsidR="006F49FC" w:rsidRPr="00EB57FA">
        <w:rPr>
          <w:rFonts w:cs="Arial"/>
        </w:rPr>
        <w:t xml:space="preserve"> </w:t>
      </w:r>
      <w:r w:rsidRPr="00EB57FA">
        <w:rPr>
          <w:rFonts w:cs="Arial"/>
        </w:rPr>
        <w:t xml:space="preserve">The leadership will drive the personalisation agenda and an ethos that continually improves outcomes for </w:t>
      </w:r>
      <w:r w:rsidR="00A52068" w:rsidRPr="00EB57FA">
        <w:rPr>
          <w:rFonts w:cs="Arial"/>
        </w:rPr>
        <w:t>Individual</w:t>
      </w:r>
      <w:r w:rsidRPr="00EB57FA">
        <w:rPr>
          <w:rFonts w:cs="Arial"/>
        </w:rPr>
        <w:t>s</w:t>
      </w:r>
      <w:r w:rsidR="00250F4B" w:rsidRPr="00EB57FA">
        <w:rPr>
          <w:rFonts w:cs="Arial"/>
        </w:rPr>
        <w:t>,</w:t>
      </w:r>
      <w:r w:rsidRPr="00EB57FA">
        <w:rPr>
          <w:rFonts w:cs="Arial"/>
        </w:rPr>
        <w:t xml:space="preserve"> whilst promoting positive risk taking</w:t>
      </w:r>
      <w:r w:rsidR="00627024" w:rsidRPr="00EB57FA">
        <w:rPr>
          <w:rFonts w:cs="Arial"/>
        </w:rPr>
        <w:t xml:space="preserve"> that is personally meaningful and reflects the lifestyles, skills and aspirations of the </w:t>
      </w:r>
      <w:r w:rsidR="00A52068" w:rsidRPr="00EB57FA">
        <w:rPr>
          <w:rFonts w:cs="Arial"/>
        </w:rPr>
        <w:t>Individual</w:t>
      </w:r>
      <w:r w:rsidR="00627024" w:rsidRPr="00EB57FA">
        <w:rPr>
          <w:rFonts w:cs="Arial"/>
        </w:rPr>
        <w:t xml:space="preserve"> receiving support.</w:t>
      </w:r>
      <w:r w:rsidRPr="00EB57FA">
        <w:rPr>
          <w:rFonts w:cs="Arial"/>
        </w:rPr>
        <w:t xml:space="preserve"> </w:t>
      </w:r>
    </w:p>
    <w:p w14:paraId="6ECA2E71" w14:textId="77777777" w:rsidR="00EB57FA" w:rsidRDefault="00EB57FA" w:rsidP="00EB57FA">
      <w:pPr>
        <w:ind w:left="567"/>
        <w:contextualSpacing/>
        <w:jc w:val="both"/>
        <w:rPr>
          <w:rFonts w:cs="Arial"/>
          <w:b/>
        </w:rPr>
      </w:pPr>
    </w:p>
    <w:p w14:paraId="2065C062" w14:textId="77777777" w:rsidR="004B5C04" w:rsidRPr="00EB57FA" w:rsidRDefault="004B5C04" w:rsidP="00EB57FA">
      <w:pPr>
        <w:ind w:left="567"/>
        <w:contextualSpacing/>
        <w:jc w:val="both"/>
        <w:rPr>
          <w:rFonts w:cs="Arial"/>
          <w:b/>
        </w:rPr>
      </w:pPr>
    </w:p>
    <w:bookmarkEnd w:id="0"/>
    <w:p w14:paraId="5D648EC6" w14:textId="77777777" w:rsidR="00F705C1" w:rsidRDefault="00F705C1" w:rsidP="00EB57FA">
      <w:pPr>
        <w:numPr>
          <w:ilvl w:val="0"/>
          <w:numId w:val="1"/>
        </w:numPr>
        <w:contextualSpacing/>
        <w:jc w:val="both"/>
        <w:rPr>
          <w:rFonts w:cs="Arial"/>
          <w:b/>
        </w:rPr>
      </w:pPr>
      <w:r w:rsidRPr="000E1B36">
        <w:rPr>
          <w:rFonts w:cs="Arial"/>
          <w:b/>
        </w:rPr>
        <w:lastRenderedPageBreak/>
        <w:t>DESCRIPTION AND STANDARDS OF THE SERVICE</w:t>
      </w:r>
    </w:p>
    <w:p w14:paraId="75C62728" w14:textId="77777777" w:rsidR="00EB57FA" w:rsidRPr="000E1B36" w:rsidRDefault="00EB57FA" w:rsidP="00EB57FA">
      <w:pPr>
        <w:ind w:left="567"/>
        <w:contextualSpacing/>
        <w:jc w:val="both"/>
        <w:rPr>
          <w:rFonts w:cs="Arial"/>
          <w:b/>
        </w:rPr>
      </w:pPr>
    </w:p>
    <w:p w14:paraId="4DD91295" w14:textId="77777777" w:rsidR="00D57887" w:rsidRDefault="00D57887" w:rsidP="00D57887">
      <w:pPr>
        <w:numPr>
          <w:ilvl w:val="1"/>
          <w:numId w:val="1"/>
        </w:numPr>
        <w:contextualSpacing/>
        <w:jc w:val="both"/>
        <w:rPr>
          <w:rFonts w:cs="Arial"/>
        </w:rPr>
      </w:pPr>
      <w:r w:rsidRPr="00D57887">
        <w:rPr>
          <w:rFonts w:cs="Arial"/>
        </w:rPr>
        <w:t>The Service, in partnership with mental health key worker</w:t>
      </w:r>
      <w:r>
        <w:rPr>
          <w:rFonts w:cs="Arial"/>
        </w:rPr>
        <w:t>s</w:t>
      </w:r>
      <w:r w:rsidRPr="00D57887">
        <w:rPr>
          <w:rFonts w:cs="Arial"/>
        </w:rPr>
        <w:t xml:space="preserve"> and other key stakeholders, will actively promote social inclusion for each Individual in a variety of ways that will include, but not be restricted to:</w:t>
      </w:r>
    </w:p>
    <w:p w14:paraId="1BAAAB15" w14:textId="77777777" w:rsidR="00D57887" w:rsidRPr="00D57887" w:rsidRDefault="00D57887" w:rsidP="00D57887">
      <w:pPr>
        <w:ind w:left="567"/>
        <w:contextualSpacing/>
        <w:jc w:val="both"/>
        <w:rPr>
          <w:rFonts w:cs="Arial"/>
        </w:rPr>
      </w:pPr>
    </w:p>
    <w:p w14:paraId="7D720D02" w14:textId="77777777" w:rsidR="00D57887" w:rsidRPr="00D57887" w:rsidRDefault="00D57887" w:rsidP="003D3921">
      <w:pPr>
        <w:pStyle w:val="NoSpacing"/>
        <w:numPr>
          <w:ilvl w:val="0"/>
          <w:numId w:val="2"/>
        </w:numPr>
        <w:spacing w:after="120"/>
        <w:ind w:left="981" w:hanging="357"/>
        <w:jc w:val="both"/>
        <w:rPr>
          <w:rFonts w:ascii="Arial" w:hAnsi="Arial" w:cs="Arial"/>
          <w:sz w:val="22"/>
          <w:szCs w:val="22"/>
        </w:rPr>
      </w:pPr>
      <w:r w:rsidRPr="00D57887">
        <w:rPr>
          <w:rFonts w:ascii="Arial" w:hAnsi="Arial" w:cs="Arial"/>
          <w:sz w:val="22"/>
          <w:szCs w:val="22"/>
        </w:rPr>
        <w:t>Promoting access to training, employment, welfare benefits, voluntary activity and mainstream opportunities in the community and beyond where appropriate</w:t>
      </w:r>
    </w:p>
    <w:p w14:paraId="1B69F167" w14:textId="77777777" w:rsidR="00D57887" w:rsidRPr="00D57887" w:rsidRDefault="00D57887" w:rsidP="003D3921">
      <w:pPr>
        <w:pStyle w:val="NoSpacing"/>
        <w:numPr>
          <w:ilvl w:val="0"/>
          <w:numId w:val="2"/>
        </w:numPr>
        <w:spacing w:after="120"/>
        <w:ind w:left="981" w:hanging="357"/>
        <w:jc w:val="both"/>
        <w:rPr>
          <w:rFonts w:ascii="Arial" w:hAnsi="Arial" w:cs="Arial"/>
          <w:sz w:val="22"/>
          <w:szCs w:val="22"/>
        </w:rPr>
      </w:pPr>
      <w:r w:rsidRPr="00D57887">
        <w:rPr>
          <w:rFonts w:ascii="Arial" w:hAnsi="Arial" w:cs="Arial"/>
          <w:sz w:val="22"/>
          <w:szCs w:val="22"/>
        </w:rPr>
        <w:t xml:space="preserve">Encouraging and empowering </w:t>
      </w:r>
      <w:r>
        <w:rPr>
          <w:rFonts w:ascii="Arial" w:hAnsi="Arial" w:cs="Arial"/>
          <w:sz w:val="22"/>
          <w:szCs w:val="22"/>
        </w:rPr>
        <w:t xml:space="preserve">the </w:t>
      </w:r>
      <w:r w:rsidRPr="00D57887">
        <w:rPr>
          <w:rFonts w:ascii="Arial" w:hAnsi="Arial" w:cs="Arial"/>
          <w:sz w:val="22"/>
          <w:szCs w:val="22"/>
        </w:rPr>
        <w:t>Individual to make their own informed decisions</w:t>
      </w:r>
    </w:p>
    <w:p w14:paraId="4A5EB0A5" w14:textId="77777777" w:rsidR="00D57887" w:rsidRPr="00D57887" w:rsidRDefault="00D57887" w:rsidP="003D3921">
      <w:pPr>
        <w:pStyle w:val="NoSpacing"/>
        <w:numPr>
          <w:ilvl w:val="0"/>
          <w:numId w:val="2"/>
        </w:numPr>
        <w:spacing w:after="120"/>
        <w:ind w:left="981" w:hanging="357"/>
        <w:jc w:val="both"/>
        <w:rPr>
          <w:rFonts w:ascii="Arial" w:hAnsi="Arial" w:cs="Arial"/>
          <w:sz w:val="22"/>
          <w:szCs w:val="22"/>
        </w:rPr>
      </w:pPr>
      <w:r w:rsidRPr="00D57887">
        <w:rPr>
          <w:rFonts w:ascii="Arial" w:hAnsi="Arial" w:cs="Arial"/>
          <w:sz w:val="22"/>
          <w:szCs w:val="22"/>
        </w:rPr>
        <w:t>Maintaining the provision of support in times of crisis and stress</w:t>
      </w:r>
    </w:p>
    <w:p w14:paraId="2DAB7492" w14:textId="77777777" w:rsidR="00D57887" w:rsidRPr="00D57887" w:rsidRDefault="00D57887" w:rsidP="003D3921">
      <w:pPr>
        <w:pStyle w:val="NoSpacing"/>
        <w:numPr>
          <w:ilvl w:val="0"/>
          <w:numId w:val="2"/>
        </w:numPr>
        <w:spacing w:after="120"/>
        <w:ind w:left="981" w:hanging="357"/>
        <w:jc w:val="both"/>
        <w:rPr>
          <w:rFonts w:ascii="Arial" w:hAnsi="Arial" w:cs="Arial"/>
          <w:sz w:val="22"/>
          <w:szCs w:val="22"/>
        </w:rPr>
      </w:pPr>
      <w:r w:rsidRPr="00D57887">
        <w:rPr>
          <w:rFonts w:ascii="Arial" w:hAnsi="Arial" w:cs="Arial"/>
          <w:sz w:val="22"/>
          <w:szCs w:val="22"/>
        </w:rPr>
        <w:t>Offering route</w:t>
      </w:r>
      <w:r>
        <w:rPr>
          <w:rFonts w:ascii="Arial" w:hAnsi="Arial" w:cs="Arial"/>
          <w:sz w:val="22"/>
          <w:szCs w:val="22"/>
        </w:rPr>
        <w:t>s</w:t>
      </w:r>
      <w:r w:rsidRPr="00D57887">
        <w:rPr>
          <w:rFonts w:ascii="Arial" w:hAnsi="Arial" w:cs="Arial"/>
          <w:sz w:val="22"/>
          <w:szCs w:val="22"/>
        </w:rPr>
        <w:t xml:space="preserve"> to leisure and social activities that promote social interaction and stimulation</w:t>
      </w:r>
    </w:p>
    <w:p w14:paraId="25A3DB95" w14:textId="77777777" w:rsidR="00D57887" w:rsidRDefault="00D57887" w:rsidP="00D57887">
      <w:pPr>
        <w:ind w:left="567"/>
        <w:contextualSpacing/>
        <w:jc w:val="both"/>
        <w:rPr>
          <w:rFonts w:cs="Arial"/>
        </w:rPr>
      </w:pPr>
    </w:p>
    <w:p w14:paraId="1A2BB51A" w14:textId="77777777" w:rsidR="00D57887" w:rsidRDefault="00D57887" w:rsidP="00D57887">
      <w:pPr>
        <w:numPr>
          <w:ilvl w:val="1"/>
          <w:numId w:val="1"/>
        </w:numPr>
        <w:contextualSpacing/>
        <w:jc w:val="both"/>
        <w:rPr>
          <w:rFonts w:cs="Arial"/>
        </w:rPr>
      </w:pPr>
      <w:r w:rsidRPr="00D57887">
        <w:rPr>
          <w:rFonts w:cs="Arial"/>
        </w:rPr>
        <w:t xml:space="preserve">The Service will also work with </w:t>
      </w:r>
      <w:r>
        <w:rPr>
          <w:rFonts w:cs="Arial"/>
        </w:rPr>
        <w:t>m</w:t>
      </w:r>
      <w:r w:rsidRPr="00D57887">
        <w:rPr>
          <w:rFonts w:cs="Arial"/>
        </w:rPr>
        <w:t xml:space="preserve">ental </w:t>
      </w:r>
      <w:r>
        <w:rPr>
          <w:rFonts w:cs="Arial"/>
        </w:rPr>
        <w:t>h</w:t>
      </w:r>
      <w:r w:rsidRPr="00D57887">
        <w:rPr>
          <w:rFonts w:cs="Arial"/>
        </w:rPr>
        <w:t xml:space="preserve">ealth </w:t>
      </w:r>
      <w:r>
        <w:rPr>
          <w:rFonts w:cs="Arial"/>
        </w:rPr>
        <w:t>k</w:t>
      </w:r>
      <w:r w:rsidRPr="00D57887">
        <w:rPr>
          <w:rFonts w:cs="Arial"/>
        </w:rPr>
        <w:t xml:space="preserve">ey </w:t>
      </w:r>
      <w:r>
        <w:rPr>
          <w:rFonts w:cs="Arial"/>
        </w:rPr>
        <w:t>w</w:t>
      </w:r>
      <w:r w:rsidRPr="00D57887">
        <w:rPr>
          <w:rFonts w:cs="Arial"/>
        </w:rPr>
        <w:t xml:space="preserve">orkers to facilitate planned interventions, which will typically mean the provision of face-to-face, 1:1 practical, </w:t>
      </w:r>
      <w:r>
        <w:rPr>
          <w:rFonts w:cs="Arial"/>
        </w:rPr>
        <w:t xml:space="preserve">personal and </w:t>
      </w:r>
      <w:r w:rsidRPr="00D57887">
        <w:rPr>
          <w:rFonts w:cs="Arial"/>
        </w:rPr>
        <w:t>social support both in the community and in Individual’s home. It will include, but will not be limited to one or more of the following:</w:t>
      </w:r>
    </w:p>
    <w:p w14:paraId="19CF7559" w14:textId="77777777" w:rsidR="00D57887" w:rsidRPr="00D57887" w:rsidRDefault="00D57887" w:rsidP="00D57887">
      <w:pPr>
        <w:ind w:left="567"/>
        <w:contextualSpacing/>
        <w:jc w:val="both"/>
        <w:rPr>
          <w:rFonts w:cs="Arial"/>
        </w:rPr>
      </w:pPr>
    </w:p>
    <w:p w14:paraId="46D59513" w14:textId="77777777" w:rsidR="00D57887" w:rsidRPr="00D57887" w:rsidRDefault="00D57887" w:rsidP="003D3921">
      <w:pPr>
        <w:pStyle w:val="NoSpacing"/>
        <w:numPr>
          <w:ilvl w:val="0"/>
          <w:numId w:val="2"/>
        </w:numPr>
        <w:spacing w:after="120"/>
        <w:ind w:left="981" w:hanging="357"/>
        <w:jc w:val="both"/>
        <w:rPr>
          <w:rFonts w:ascii="Arial" w:hAnsi="Arial" w:cs="Arial"/>
          <w:sz w:val="22"/>
          <w:szCs w:val="22"/>
        </w:rPr>
      </w:pPr>
      <w:r w:rsidRPr="00D57887">
        <w:rPr>
          <w:rFonts w:ascii="Arial" w:hAnsi="Arial" w:cs="Arial"/>
          <w:sz w:val="22"/>
          <w:szCs w:val="22"/>
        </w:rPr>
        <w:t xml:space="preserve">Support with practical tasks, with the emphasis on encouraging </w:t>
      </w:r>
      <w:r>
        <w:rPr>
          <w:rFonts w:ascii="Arial" w:hAnsi="Arial" w:cs="Arial"/>
          <w:sz w:val="22"/>
          <w:szCs w:val="22"/>
        </w:rPr>
        <w:t>the i</w:t>
      </w:r>
      <w:r w:rsidRPr="00D57887">
        <w:rPr>
          <w:rFonts w:ascii="Arial" w:hAnsi="Arial" w:cs="Arial"/>
          <w:sz w:val="22"/>
          <w:szCs w:val="22"/>
        </w:rPr>
        <w:t>ndividual to retain or regain and carry out daily living skills with increasing independence</w:t>
      </w:r>
    </w:p>
    <w:p w14:paraId="0AC4C728" w14:textId="77777777" w:rsidR="00D57887" w:rsidRPr="00D57887" w:rsidRDefault="00D57887" w:rsidP="003D3921">
      <w:pPr>
        <w:pStyle w:val="NoSpacing"/>
        <w:numPr>
          <w:ilvl w:val="0"/>
          <w:numId w:val="2"/>
        </w:numPr>
        <w:spacing w:after="120"/>
        <w:ind w:left="981" w:hanging="357"/>
        <w:jc w:val="both"/>
        <w:rPr>
          <w:rFonts w:ascii="Arial" w:hAnsi="Arial" w:cs="Arial"/>
          <w:sz w:val="22"/>
          <w:szCs w:val="22"/>
        </w:rPr>
      </w:pPr>
      <w:r w:rsidRPr="00D57887">
        <w:rPr>
          <w:rFonts w:ascii="Arial" w:hAnsi="Arial" w:cs="Arial"/>
          <w:sz w:val="22"/>
          <w:szCs w:val="22"/>
        </w:rPr>
        <w:t xml:space="preserve">Appropriate medication support, which will involve prompting and accessing prescriptions </w:t>
      </w:r>
    </w:p>
    <w:p w14:paraId="3A19076C" w14:textId="77777777" w:rsidR="00D57887" w:rsidRPr="00D57887" w:rsidRDefault="00D57887" w:rsidP="003D3921">
      <w:pPr>
        <w:pStyle w:val="NoSpacing"/>
        <w:numPr>
          <w:ilvl w:val="0"/>
          <w:numId w:val="2"/>
        </w:numPr>
        <w:spacing w:after="120"/>
        <w:ind w:left="981" w:hanging="357"/>
        <w:jc w:val="both"/>
        <w:rPr>
          <w:rFonts w:ascii="Arial" w:hAnsi="Arial" w:cs="Arial"/>
          <w:sz w:val="22"/>
          <w:szCs w:val="22"/>
        </w:rPr>
      </w:pPr>
      <w:r w:rsidRPr="00D57887">
        <w:rPr>
          <w:rFonts w:ascii="Arial" w:hAnsi="Arial" w:cs="Arial"/>
          <w:sz w:val="22"/>
          <w:szCs w:val="22"/>
        </w:rPr>
        <w:t xml:space="preserve">Support in managing day-to-day finances </w:t>
      </w:r>
      <w:r>
        <w:rPr>
          <w:rFonts w:ascii="Arial" w:hAnsi="Arial" w:cs="Arial"/>
          <w:sz w:val="22"/>
          <w:szCs w:val="22"/>
        </w:rPr>
        <w:t xml:space="preserve">including </w:t>
      </w:r>
      <w:r w:rsidRPr="00D57887">
        <w:rPr>
          <w:rFonts w:ascii="Arial" w:hAnsi="Arial" w:cs="Arial"/>
          <w:sz w:val="22"/>
          <w:szCs w:val="22"/>
        </w:rPr>
        <w:t xml:space="preserve">budget skills and </w:t>
      </w:r>
      <w:r>
        <w:rPr>
          <w:rFonts w:ascii="Arial" w:hAnsi="Arial" w:cs="Arial"/>
          <w:sz w:val="22"/>
          <w:szCs w:val="22"/>
        </w:rPr>
        <w:t xml:space="preserve">budget </w:t>
      </w:r>
      <w:r w:rsidRPr="00D57887">
        <w:rPr>
          <w:rFonts w:ascii="Arial" w:hAnsi="Arial" w:cs="Arial"/>
          <w:sz w:val="22"/>
          <w:szCs w:val="22"/>
        </w:rPr>
        <w:t>planning</w:t>
      </w:r>
    </w:p>
    <w:p w14:paraId="6D3E956B" w14:textId="77777777" w:rsidR="00D57887" w:rsidRPr="00D57887" w:rsidRDefault="00D57887" w:rsidP="003D3921">
      <w:pPr>
        <w:pStyle w:val="NoSpacing"/>
        <w:numPr>
          <w:ilvl w:val="0"/>
          <w:numId w:val="2"/>
        </w:numPr>
        <w:spacing w:after="120"/>
        <w:ind w:left="981" w:hanging="357"/>
        <w:jc w:val="both"/>
        <w:rPr>
          <w:rFonts w:ascii="Arial" w:hAnsi="Arial" w:cs="Arial"/>
          <w:sz w:val="22"/>
          <w:szCs w:val="22"/>
        </w:rPr>
      </w:pPr>
      <w:r w:rsidRPr="00D57887">
        <w:rPr>
          <w:rFonts w:ascii="Arial" w:hAnsi="Arial" w:cs="Arial"/>
          <w:sz w:val="22"/>
          <w:szCs w:val="22"/>
        </w:rPr>
        <w:t xml:space="preserve">Support in accessing </w:t>
      </w:r>
      <w:r>
        <w:rPr>
          <w:rFonts w:ascii="Arial" w:hAnsi="Arial" w:cs="Arial"/>
          <w:sz w:val="22"/>
          <w:szCs w:val="22"/>
        </w:rPr>
        <w:t>h</w:t>
      </w:r>
      <w:r w:rsidRPr="00D57887">
        <w:rPr>
          <w:rFonts w:ascii="Arial" w:hAnsi="Arial" w:cs="Arial"/>
          <w:sz w:val="22"/>
          <w:szCs w:val="22"/>
        </w:rPr>
        <w:t>ealth, social and universal services and resources including involvement in leisure and recreation interests and pursuits on a regular basis.  Knowledge of community resources both specialist and mainstream is therefore essential</w:t>
      </w:r>
    </w:p>
    <w:p w14:paraId="14F72C40" w14:textId="77777777" w:rsidR="00D57887" w:rsidRPr="00D57887" w:rsidRDefault="00D57887" w:rsidP="003D3921">
      <w:pPr>
        <w:pStyle w:val="NoSpacing"/>
        <w:numPr>
          <w:ilvl w:val="0"/>
          <w:numId w:val="2"/>
        </w:numPr>
        <w:spacing w:after="120"/>
        <w:ind w:left="981" w:hanging="357"/>
        <w:jc w:val="both"/>
        <w:rPr>
          <w:rFonts w:ascii="Arial" w:hAnsi="Arial" w:cs="Arial"/>
          <w:sz w:val="22"/>
          <w:szCs w:val="22"/>
        </w:rPr>
      </w:pPr>
      <w:r w:rsidRPr="00D57887">
        <w:rPr>
          <w:rFonts w:ascii="Arial" w:hAnsi="Arial" w:cs="Arial"/>
          <w:sz w:val="22"/>
          <w:szCs w:val="22"/>
        </w:rPr>
        <w:t>Support in maintaining employment or encouragement in re-entering employment, taking part in daytime activities or volunteering that will promote employment readiness</w:t>
      </w:r>
    </w:p>
    <w:p w14:paraId="696948D2" w14:textId="77777777" w:rsidR="00D57887" w:rsidRPr="00D57887" w:rsidRDefault="00D57887" w:rsidP="003D3921">
      <w:pPr>
        <w:pStyle w:val="NoSpacing"/>
        <w:numPr>
          <w:ilvl w:val="0"/>
          <w:numId w:val="2"/>
        </w:numPr>
        <w:spacing w:after="120"/>
        <w:ind w:left="981" w:hanging="357"/>
        <w:jc w:val="both"/>
        <w:rPr>
          <w:rFonts w:ascii="Arial" w:hAnsi="Arial" w:cs="Arial"/>
          <w:sz w:val="22"/>
          <w:szCs w:val="22"/>
        </w:rPr>
      </w:pPr>
      <w:r w:rsidRPr="00D57887">
        <w:rPr>
          <w:rFonts w:ascii="Arial" w:hAnsi="Arial" w:cs="Arial"/>
          <w:sz w:val="22"/>
          <w:szCs w:val="22"/>
        </w:rPr>
        <w:t>Support the</w:t>
      </w:r>
      <w:r w:rsidR="001E0A2F">
        <w:rPr>
          <w:rFonts w:ascii="Arial" w:hAnsi="Arial" w:cs="Arial"/>
          <w:sz w:val="22"/>
          <w:szCs w:val="22"/>
        </w:rPr>
        <w:t xml:space="preserve"> </w:t>
      </w:r>
      <w:r w:rsidRPr="00D57887">
        <w:rPr>
          <w:rFonts w:ascii="Arial" w:hAnsi="Arial" w:cs="Arial"/>
          <w:sz w:val="22"/>
          <w:szCs w:val="22"/>
        </w:rPr>
        <w:t>individual</w:t>
      </w:r>
      <w:r w:rsidR="001E0A2F">
        <w:rPr>
          <w:rFonts w:ascii="Arial" w:hAnsi="Arial" w:cs="Arial"/>
          <w:sz w:val="22"/>
          <w:szCs w:val="22"/>
        </w:rPr>
        <w:t xml:space="preserve"> </w:t>
      </w:r>
      <w:r w:rsidRPr="00D57887">
        <w:rPr>
          <w:rFonts w:ascii="Arial" w:hAnsi="Arial" w:cs="Arial"/>
          <w:sz w:val="22"/>
          <w:szCs w:val="22"/>
        </w:rPr>
        <w:t>within their care planning meeting to have a central role in the development, implementation and review of their support plan</w:t>
      </w:r>
    </w:p>
    <w:p w14:paraId="071B9BA0" w14:textId="77777777" w:rsidR="00D57887" w:rsidRPr="00D57887" w:rsidRDefault="00D57887" w:rsidP="003D3921">
      <w:pPr>
        <w:pStyle w:val="NoSpacing"/>
        <w:numPr>
          <w:ilvl w:val="0"/>
          <w:numId w:val="2"/>
        </w:numPr>
        <w:spacing w:after="120"/>
        <w:ind w:left="981" w:hanging="357"/>
        <w:jc w:val="both"/>
        <w:rPr>
          <w:rFonts w:ascii="Arial" w:hAnsi="Arial" w:cs="Arial"/>
          <w:sz w:val="22"/>
          <w:szCs w:val="22"/>
        </w:rPr>
      </w:pPr>
      <w:r w:rsidRPr="00D57887">
        <w:rPr>
          <w:rFonts w:ascii="Arial" w:hAnsi="Arial" w:cs="Arial"/>
          <w:sz w:val="22"/>
          <w:szCs w:val="22"/>
        </w:rPr>
        <w:t xml:space="preserve">Support </w:t>
      </w:r>
      <w:r w:rsidR="001E0A2F">
        <w:rPr>
          <w:rFonts w:ascii="Arial" w:hAnsi="Arial" w:cs="Arial"/>
          <w:sz w:val="22"/>
          <w:szCs w:val="22"/>
        </w:rPr>
        <w:t>the i</w:t>
      </w:r>
      <w:r w:rsidRPr="00D57887">
        <w:rPr>
          <w:rFonts w:ascii="Arial" w:hAnsi="Arial" w:cs="Arial"/>
          <w:sz w:val="22"/>
          <w:szCs w:val="22"/>
        </w:rPr>
        <w:t>ndividua</w:t>
      </w:r>
      <w:r w:rsidR="001E0A2F">
        <w:rPr>
          <w:rFonts w:ascii="Arial" w:hAnsi="Arial" w:cs="Arial"/>
          <w:sz w:val="22"/>
          <w:szCs w:val="22"/>
        </w:rPr>
        <w:t>l t</w:t>
      </w:r>
      <w:r w:rsidRPr="00D57887">
        <w:rPr>
          <w:rFonts w:ascii="Arial" w:hAnsi="Arial" w:cs="Arial"/>
          <w:sz w:val="22"/>
          <w:szCs w:val="22"/>
        </w:rPr>
        <w:t>o identify and engage in healthy living and wellbeing practices</w:t>
      </w:r>
    </w:p>
    <w:p w14:paraId="492DFBDA" w14:textId="77777777" w:rsidR="00D57887" w:rsidRPr="00D57887" w:rsidRDefault="00D57887" w:rsidP="003D3921">
      <w:pPr>
        <w:pStyle w:val="NoSpacing"/>
        <w:numPr>
          <w:ilvl w:val="0"/>
          <w:numId w:val="2"/>
        </w:numPr>
        <w:spacing w:after="120"/>
        <w:ind w:left="981" w:hanging="357"/>
        <w:jc w:val="both"/>
        <w:rPr>
          <w:rFonts w:ascii="Arial" w:hAnsi="Arial" w:cs="Arial"/>
          <w:sz w:val="22"/>
          <w:szCs w:val="22"/>
        </w:rPr>
      </w:pPr>
      <w:r w:rsidRPr="00D57887">
        <w:rPr>
          <w:rFonts w:ascii="Arial" w:hAnsi="Arial" w:cs="Arial"/>
          <w:sz w:val="22"/>
          <w:szCs w:val="22"/>
        </w:rPr>
        <w:t xml:space="preserve">Maintain contact with the appropriate social work team and </w:t>
      </w:r>
      <w:r w:rsidR="001E0A2F">
        <w:rPr>
          <w:rFonts w:ascii="Arial" w:hAnsi="Arial" w:cs="Arial"/>
          <w:sz w:val="22"/>
          <w:szCs w:val="22"/>
        </w:rPr>
        <w:t>mental health keyworkers</w:t>
      </w:r>
      <w:r w:rsidRPr="00D57887">
        <w:rPr>
          <w:rFonts w:ascii="Arial" w:hAnsi="Arial" w:cs="Arial"/>
          <w:sz w:val="22"/>
          <w:szCs w:val="22"/>
        </w:rPr>
        <w:t xml:space="preserve"> with regard to any improvement or deterioration in any aspect of </w:t>
      </w:r>
      <w:r w:rsidR="001E0A2F">
        <w:rPr>
          <w:rFonts w:ascii="Arial" w:hAnsi="Arial" w:cs="Arial"/>
          <w:sz w:val="22"/>
          <w:szCs w:val="22"/>
        </w:rPr>
        <w:t>the</w:t>
      </w:r>
      <w:r w:rsidRPr="00D57887">
        <w:rPr>
          <w:rFonts w:ascii="Arial" w:hAnsi="Arial" w:cs="Arial"/>
          <w:sz w:val="22"/>
          <w:szCs w:val="22"/>
        </w:rPr>
        <w:t xml:space="preserve"> Individual’s life, including early signs of relapse</w:t>
      </w:r>
    </w:p>
    <w:p w14:paraId="0423B2EA" w14:textId="77777777" w:rsidR="00D57887" w:rsidRPr="00D57887" w:rsidRDefault="00D57887" w:rsidP="003D3921">
      <w:pPr>
        <w:pStyle w:val="NoSpacing"/>
        <w:numPr>
          <w:ilvl w:val="0"/>
          <w:numId w:val="2"/>
        </w:numPr>
        <w:spacing w:after="120"/>
        <w:ind w:left="981" w:hanging="357"/>
        <w:jc w:val="both"/>
        <w:rPr>
          <w:rFonts w:ascii="Arial" w:hAnsi="Arial" w:cs="Arial"/>
          <w:sz w:val="22"/>
          <w:szCs w:val="22"/>
        </w:rPr>
      </w:pPr>
      <w:r w:rsidRPr="00D57887">
        <w:rPr>
          <w:rFonts w:ascii="Arial" w:hAnsi="Arial" w:cs="Arial"/>
          <w:sz w:val="22"/>
          <w:szCs w:val="22"/>
        </w:rPr>
        <w:t>Support access to and the use of public transport and to travel training schemes where appropriate</w:t>
      </w:r>
    </w:p>
    <w:p w14:paraId="689370E1" w14:textId="77777777" w:rsidR="00D57887" w:rsidRPr="00D57887" w:rsidRDefault="00D57887" w:rsidP="003D3921">
      <w:pPr>
        <w:pStyle w:val="NoSpacing"/>
        <w:numPr>
          <w:ilvl w:val="0"/>
          <w:numId w:val="2"/>
        </w:numPr>
        <w:spacing w:after="120"/>
        <w:ind w:left="981" w:hanging="357"/>
        <w:jc w:val="both"/>
        <w:rPr>
          <w:rFonts w:ascii="Arial" w:hAnsi="Arial" w:cs="Arial"/>
          <w:sz w:val="22"/>
          <w:szCs w:val="22"/>
        </w:rPr>
      </w:pPr>
      <w:r w:rsidRPr="00D57887">
        <w:rPr>
          <w:rFonts w:ascii="Arial" w:hAnsi="Arial" w:cs="Arial"/>
          <w:sz w:val="22"/>
          <w:szCs w:val="22"/>
        </w:rPr>
        <w:t>Have a creative and knowledgeable approach to problem solving</w:t>
      </w:r>
    </w:p>
    <w:p w14:paraId="7B5E5894" w14:textId="77777777" w:rsidR="00D57887" w:rsidRDefault="00D57887" w:rsidP="003D3921">
      <w:pPr>
        <w:pStyle w:val="NoSpacing"/>
        <w:numPr>
          <w:ilvl w:val="0"/>
          <w:numId w:val="2"/>
        </w:numPr>
        <w:spacing w:after="120"/>
        <w:ind w:left="981" w:hanging="357"/>
        <w:jc w:val="both"/>
        <w:rPr>
          <w:rFonts w:ascii="Arial" w:hAnsi="Arial" w:cs="Arial"/>
          <w:sz w:val="22"/>
          <w:szCs w:val="22"/>
        </w:rPr>
      </w:pPr>
      <w:r w:rsidRPr="00D57887">
        <w:rPr>
          <w:rFonts w:ascii="Arial" w:hAnsi="Arial" w:cs="Arial"/>
          <w:sz w:val="22"/>
          <w:szCs w:val="22"/>
        </w:rPr>
        <w:t xml:space="preserve">Support for positive risk taking that is </w:t>
      </w:r>
      <w:r w:rsidR="001E0A2F" w:rsidRPr="00D57887">
        <w:rPr>
          <w:rFonts w:ascii="Arial" w:hAnsi="Arial" w:cs="Arial"/>
          <w:sz w:val="22"/>
          <w:szCs w:val="22"/>
        </w:rPr>
        <w:t>Individually</w:t>
      </w:r>
      <w:r w:rsidRPr="00D57887">
        <w:rPr>
          <w:rFonts w:ascii="Arial" w:hAnsi="Arial" w:cs="Arial"/>
          <w:sz w:val="22"/>
          <w:szCs w:val="22"/>
        </w:rPr>
        <w:t xml:space="preserve"> meaningful and reflects the lifestyles, skills and aspirations of Individual receiving support</w:t>
      </w:r>
    </w:p>
    <w:p w14:paraId="6D7914BB" w14:textId="77777777" w:rsidR="001E0A2F" w:rsidRPr="00D57887" w:rsidRDefault="001E0A2F" w:rsidP="001E0A2F">
      <w:pPr>
        <w:pStyle w:val="NoSpacing"/>
        <w:ind w:left="981"/>
        <w:jc w:val="both"/>
        <w:rPr>
          <w:rFonts w:ascii="Arial" w:hAnsi="Arial" w:cs="Arial"/>
          <w:sz w:val="22"/>
          <w:szCs w:val="22"/>
        </w:rPr>
      </w:pPr>
    </w:p>
    <w:p w14:paraId="591D4A96" w14:textId="77777777" w:rsidR="001E0A2F" w:rsidRDefault="001E0A2F" w:rsidP="001E0A2F">
      <w:pPr>
        <w:numPr>
          <w:ilvl w:val="1"/>
          <w:numId w:val="1"/>
        </w:numPr>
        <w:contextualSpacing/>
        <w:jc w:val="both"/>
        <w:rPr>
          <w:rFonts w:cs="Arial"/>
        </w:rPr>
      </w:pPr>
      <w:r w:rsidRPr="001E0A2F">
        <w:rPr>
          <w:rFonts w:cs="Arial"/>
        </w:rPr>
        <w:t xml:space="preserve">The Service will actively establish multi-agency links with a variety of appropriate agencies as a key to improving outcomes for each Individual. Agencies will include but </w:t>
      </w:r>
      <w:r>
        <w:rPr>
          <w:rFonts w:cs="Arial"/>
        </w:rPr>
        <w:t xml:space="preserve">will </w:t>
      </w:r>
      <w:r w:rsidRPr="001E0A2F">
        <w:rPr>
          <w:rFonts w:cs="Arial"/>
        </w:rPr>
        <w:t>not be restricted to:</w:t>
      </w:r>
    </w:p>
    <w:p w14:paraId="0255F493" w14:textId="77777777" w:rsidR="001E0A2F" w:rsidRPr="001E0A2F" w:rsidRDefault="001E0A2F" w:rsidP="001E0A2F">
      <w:pPr>
        <w:ind w:left="567"/>
        <w:contextualSpacing/>
        <w:jc w:val="both"/>
        <w:rPr>
          <w:rFonts w:cs="Arial"/>
        </w:rPr>
      </w:pPr>
    </w:p>
    <w:p w14:paraId="36945164" w14:textId="77777777" w:rsidR="00277E90" w:rsidRPr="00882E46" w:rsidRDefault="00277E90" w:rsidP="003D3921">
      <w:pPr>
        <w:pStyle w:val="NoSpacing"/>
        <w:numPr>
          <w:ilvl w:val="0"/>
          <w:numId w:val="2"/>
        </w:numPr>
        <w:spacing w:after="120"/>
        <w:ind w:left="981" w:hanging="357"/>
        <w:jc w:val="both"/>
        <w:rPr>
          <w:rFonts w:ascii="Arial" w:hAnsi="Arial" w:cs="Arial"/>
          <w:sz w:val="22"/>
          <w:szCs w:val="22"/>
        </w:rPr>
      </w:pPr>
      <w:r w:rsidRPr="00882E46">
        <w:rPr>
          <w:rFonts w:ascii="Arial" w:hAnsi="Arial" w:cs="Arial"/>
          <w:sz w:val="22"/>
          <w:szCs w:val="22"/>
        </w:rPr>
        <w:t xml:space="preserve">Adult </w:t>
      </w:r>
      <w:r w:rsidR="00882E46" w:rsidRPr="00882E46">
        <w:rPr>
          <w:rFonts w:ascii="Arial" w:hAnsi="Arial" w:cs="Arial"/>
          <w:sz w:val="22"/>
          <w:szCs w:val="22"/>
        </w:rPr>
        <w:t>S</w:t>
      </w:r>
      <w:r w:rsidRPr="00882E46">
        <w:rPr>
          <w:rFonts w:ascii="Arial" w:hAnsi="Arial" w:cs="Arial"/>
          <w:sz w:val="22"/>
          <w:szCs w:val="22"/>
        </w:rPr>
        <w:t xml:space="preserve">ocial </w:t>
      </w:r>
      <w:r w:rsidR="00882E46" w:rsidRPr="00882E46">
        <w:rPr>
          <w:rFonts w:ascii="Arial" w:hAnsi="Arial" w:cs="Arial"/>
          <w:sz w:val="22"/>
          <w:szCs w:val="22"/>
        </w:rPr>
        <w:t>C</w:t>
      </w:r>
      <w:r w:rsidRPr="00882E46">
        <w:rPr>
          <w:rFonts w:ascii="Arial" w:hAnsi="Arial" w:cs="Arial"/>
          <w:sz w:val="22"/>
          <w:szCs w:val="22"/>
        </w:rPr>
        <w:t>are</w:t>
      </w:r>
    </w:p>
    <w:p w14:paraId="730346B0" w14:textId="77777777" w:rsidR="001E0A2F" w:rsidRPr="001E0A2F" w:rsidRDefault="001E0A2F" w:rsidP="003D3921">
      <w:pPr>
        <w:pStyle w:val="NoSpacing"/>
        <w:numPr>
          <w:ilvl w:val="0"/>
          <w:numId w:val="2"/>
        </w:numPr>
        <w:spacing w:after="120"/>
        <w:ind w:left="981" w:hanging="357"/>
        <w:jc w:val="both"/>
        <w:rPr>
          <w:rFonts w:ascii="Arial" w:hAnsi="Arial" w:cs="Arial"/>
          <w:sz w:val="22"/>
          <w:szCs w:val="22"/>
        </w:rPr>
      </w:pPr>
      <w:r w:rsidRPr="001E0A2F">
        <w:rPr>
          <w:rFonts w:ascii="Arial" w:hAnsi="Arial" w:cs="Arial"/>
          <w:sz w:val="22"/>
          <w:szCs w:val="22"/>
        </w:rPr>
        <w:t>Community Mental Health Teams</w:t>
      </w:r>
    </w:p>
    <w:p w14:paraId="5FBBCB37" w14:textId="77777777" w:rsidR="001E0A2F" w:rsidRPr="001E0A2F" w:rsidRDefault="001E0A2F" w:rsidP="003D3921">
      <w:pPr>
        <w:pStyle w:val="NoSpacing"/>
        <w:numPr>
          <w:ilvl w:val="0"/>
          <w:numId w:val="2"/>
        </w:numPr>
        <w:spacing w:after="120"/>
        <w:ind w:left="981" w:hanging="357"/>
        <w:jc w:val="both"/>
        <w:rPr>
          <w:rFonts w:ascii="Arial" w:hAnsi="Arial" w:cs="Arial"/>
          <w:sz w:val="22"/>
          <w:szCs w:val="22"/>
        </w:rPr>
      </w:pPr>
      <w:r w:rsidRPr="001E0A2F">
        <w:rPr>
          <w:rFonts w:ascii="Arial" w:hAnsi="Arial" w:cs="Arial"/>
          <w:sz w:val="22"/>
          <w:szCs w:val="22"/>
        </w:rPr>
        <w:t>NHS primary care mental health services/Trust</w:t>
      </w:r>
    </w:p>
    <w:p w14:paraId="426FF1CB" w14:textId="77777777" w:rsidR="001E0A2F" w:rsidRPr="001E0A2F" w:rsidRDefault="001E0A2F" w:rsidP="003D3921">
      <w:pPr>
        <w:pStyle w:val="NoSpacing"/>
        <w:numPr>
          <w:ilvl w:val="0"/>
          <w:numId w:val="2"/>
        </w:numPr>
        <w:spacing w:after="120"/>
        <w:ind w:left="981" w:hanging="357"/>
        <w:jc w:val="both"/>
        <w:rPr>
          <w:rFonts w:ascii="Arial" w:hAnsi="Arial" w:cs="Arial"/>
          <w:sz w:val="22"/>
          <w:szCs w:val="22"/>
        </w:rPr>
      </w:pPr>
      <w:r w:rsidRPr="001E0A2F">
        <w:rPr>
          <w:rFonts w:ascii="Arial" w:hAnsi="Arial" w:cs="Arial"/>
          <w:sz w:val="22"/>
          <w:szCs w:val="22"/>
        </w:rPr>
        <w:t xml:space="preserve">Tameside </w:t>
      </w:r>
      <w:r>
        <w:rPr>
          <w:rFonts w:ascii="Arial" w:hAnsi="Arial" w:cs="Arial"/>
          <w:sz w:val="22"/>
          <w:szCs w:val="22"/>
        </w:rPr>
        <w:t>L</w:t>
      </w:r>
      <w:r w:rsidRPr="001E0A2F">
        <w:rPr>
          <w:rFonts w:ascii="Arial" w:hAnsi="Arial" w:cs="Arial"/>
          <w:sz w:val="22"/>
          <w:szCs w:val="22"/>
        </w:rPr>
        <w:t xml:space="preserve">iving </w:t>
      </w:r>
      <w:r>
        <w:rPr>
          <w:rFonts w:ascii="Arial" w:hAnsi="Arial" w:cs="Arial"/>
          <w:sz w:val="22"/>
          <w:szCs w:val="22"/>
        </w:rPr>
        <w:t>W</w:t>
      </w:r>
      <w:r w:rsidRPr="001E0A2F">
        <w:rPr>
          <w:rFonts w:ascii="Arial" w:hAnsi="Arial" w:cs="Arial"/>
          <w:sz w:val="22"/>
          <w:szCs w:val="22"/>
        </w:rPr>
        <w:t xml:space="preserve">ell </w:t>
      </w:r>
      <w:r>
        <w:rPr>
          <w:rFonts w:ascii="Arial" w:hAnsi="Arial" w:cs="Arial"/>
          <w:sz w:val="22"/>
          <w:szCs w:val="22"/>
        </w:rPr>
        <w:t>S</w:t>
      </w:r>
      <w:r w:rsidRPr="001E0A2F">
        <w:rPr>
          <w:rFonts w:ascii="Arial" w:hAnsi="Arial" w:cs="Arial"/>
          <w:sz w:val="22"/>
          <w:szCs w:val="22"/>
        </w:rPr>
        <w:t>ervice</w:t>
      </w:r>
    </w:p>
    <w:p w14:paraId="5B9BD967" w14:textId="77777777" w:rsidR="001E0A2F" w:rsidRPr="001E0A2F" w:rsidRDefault="001E0A2F" w:rsidP="003D3921">
      <w:pPr>
        <w:pStyle w:val="NoSpacing"/>
        <w:numPr>
          <w:ilvl w:val="0"/>
          <w:numId w:val="2"/>
        </w:numPr>
        <w:spacing w:after="120"/>
        <w:ind w:left="981" w:hanging="357"/>
        <w:jc w:val="both"/>
        <w:rPr>
          <w:rFonts w:ascii="Arial" w:hAnsi="Arial" w:cs="Arial"/>
          <w:sz w:val="22"/>
          <w:szCs w:val="22"/>
        </w:rPr>
      </w:pPr>
      <w:r w:rsidRPr="001E0A2F">
        <w:rPr>
          <w:rFonts w:ascii="Arial" w:hAnsi="Arial" w:cs="Arial"/>
          <w:sz w:val="22"/>
          <w:szCs w:val="22"/>
        </w:rPr>
        <w:t>Employment services</w:t>
      </w:r>
    </w:p>
    <w:p w14:paraId="04F02A66" w14:textId="77777777" w:rsidR="001E0A2F" w:rsidRPr="001E0A2F" w:rsidRDefault="001E0A2F" w:rsidP="003D3921">
      <w:pPr>
        <w:pStyle w:val="NoSpacing"/>
        <w:numPr>
          <w:ilvl w:val="0"/>
          <w:numId w:val="2"/>
        </w:numPr>
        <w:spacing w:after="120"/>
        <w:ind w:left="981" w:hanging="357"/>
        <w:jc w:val="both"/>
        <w:rPr>
          <w:rFonts w:ascii="Arial" w:hAnsi="Arial" w:cs="Arial"/>
          <w:sz w:val="22"/>
          <w:szCs w:val="22"/>
        </w:rPr>
      </w:pPr>
      <w:r w:rsidRPr="001E0A2F">
        <w:rPr>
          <w:rFonts w:ascii="Arial" w:hAnsi="Arial" w:cs="Arial"/>
          <w:sz w:val="22"/>
          <w:szCs w:val="22"/>
        </w:rPr>
        <w:t>Tameside Direct Payments Team (where this option is taken up)</w:t>
      </w:r>
    </w:p>
    <w:p w14:paraId="0C9746B3" w14:textId="77777777" w:rsidR="001E0A2F" w:rsidRPr="001E0A2F" w:rsidRDefault="001E0A2F" w:rsidP="003D3921">
      <w:pPr>
        <w:pStyle w:val="NoSpacing"/>
        <w:numPr>
          <w:ilvl w:val="0"/>
          <w:numId w:val="2"/>
        </w:numPr>
        <w:spacing w:after="120"/>
        <w:ind w:left="981" w:hanging="357"/>
        <w:jc w:val="both"/>
        <w:rPr>
          <w:rFonts w:ascii="Arial" w:hAnsi="Arial" w:cs="Arial"/>
          <w:sz w:val="22"/>
          <w:szCs w:val="22"/>
        </w:rPr>
      </w:pPr>
      <w:r w:rsidRPr="001E0A2F">
        <w:rPr>
          <w:rFonts w:ascii="Arial" w:hAnsi="Arial" w:cs="Arial"/>
          <w:sz w:val="22"/>
          <w:szCs w:val="22"/>
        </w:rPr>
        <w:t>Training and Education services</w:t>
      </w:r>
    </w:p>
    <w:p w14:paraId="22800AFC" w14:textId="77777777" w:rsidR="001E0A2F" w:rsidRPr="001E0A2F" w:rsidRDefault="001E0A2F" w:rsidP="003D3921">
      <w:pPr>
        <w:pStyle w:val="NoSpacing"/>
        <w:numPr>
          <w:ilvl w:val="0"/>
          <w:numId w:val="2"/>
        </w:numPr>
        <w:spacing w:after="120"/>
        <w:ind w:left="981" w:hanging="357"/>
        <w:jc w:val="both"/>
        <w:rPr>
          <w:rFonts w:ascii="Arial" w:hAnsi="Arial" w:cs="Arial"/>
          <w:sz w:val="22"/>
          <w:szCs w:val="22"/>
        </w:rPr>
      </w:pPr>
      <w:r w:rsidRPr="001E0A2F">
        <w:rPr>
          <w:rFonts w:ascii="Arial" w:hAnsi="Arial" w:cs="Arial"/>
          <w:sz w:val="22"/>
          <w:szCs w:val="22"/>
        </w:rPr>
        <w:t>Local businesses, Voluntary Community Faith and Social Enterprises, employers and employment services</w:t>
      </w:r>
    </w:p>
    <w:p w14:paraId="253223BD" w14:textId="77777777" w:rsidR="001E0A2F" w:rsidRPr="001E0A2F" w:rsidRDefault="001E0A2F" w:rsidP="003D3921">
      <w:pPr>
        <w:pStyle w:val="NoSpacing"/>
        <w:numPr>
          <w:ilvl w:val="0"/>
          <w:numId w:val="2"/>
        </w:numPr>
        <w:spacing w:after="120"/>
        <w:ind w:left="981" w:hanging="357"/>
        <w:jc w:val="both"/>
        <w:rPr>
          <w:rFonts w:ascii="Arial" w:hAnsi="Arial" w:cs="Arial"/>
          <w:sz w:val="22"/>
          <w:szCs w:val="22"/>
        </w:rPr>
      </w:pPr>
      <w:r w:rsidRPr="001E0A2F">
        <w:rPr>
          <w:rFonts w:ascii="Arial" w:hAnsi="Arial" w:cs="Arial"/>
          <w:sz w:val="22"/>
          <w:szCs w:val="22"/>
        </w:rPr>
        <w:lastRenderedPageBreak/>
        <w:t>Community Advocacy, Floating Support and Housing Services</w:t>
      </w:r>
    </w:p>
    <w:p w14:paraId="0F91DA5C" w14:textId="77777777" w:rsidR="001E0A2F" w:rsidRPr="001E0A2F" w:rsidRDefault="001E0A2F" w:rsidP="003D3921">
      <w:pPr>
        <w:pStyle w:val="NoSpacing"/>
        <w:numPr>
          <w:ilvl w:val="0"/>
          <w:numId w:val="2"/>
        </w:numPr>
        <w:spacing w:after="120"/>
        <w:ind w:left="981" w:hanging="357"/>
        <w:jc w:val="both"/>
        <w:rPr>
          <w:rFonts w:ascii="Arial" w:hAnsi="Arial" w:cs="Arial"/>
          <w:sz w:val="22"/>
          <w:szCs w:val="22"/>
        </w:rPr>
      </w:pPr>
      <w:r w:rsidRPr="001E0A2F">
        <w:rPr>
          <w:rFonts w:ascii="Arial" w:hAnsi="Arial" w:cs="Arial"/>
          <w:sz w:val="22"/>
          <w:szCs w:val="22"/>
        </w:rPr>
        <w:t>Leisure and social activity providers and organisations</w:t>
      </w:r>
    </w:p>
    <w:p w14:paraId="6972C6F3" w14:textId="77777777" w:rsidR="001E0A2F" w:rsidRDefault="001E0A2F" w:rsidP="003D3921">
      <w:pPr>
        <w:pStyle w:val="NoSpacing"/>
        <w:numPr>
          <w:ilvl w:val="0"/>
          <w:numId w:val="2"/>
        </w:numPr>
        <w:spacing w:after="120"/>
        <w:ind w:left="981" w:hanging="357"/>
        <w:jc w:val="both"/>
        <w:rPr>
          <w:rFonts w:ascii="Arial" w:hAnsi="Arial" w:cs="Arial"/>
          <w:sz w:val="22"/>
          <w:szCs w:val="22"/>
        </w:rPr>
      </w:pPr>
      <w:r w:rsidRPr="001E0A2F">
        <w:rPr>
          <w:rFonts w:ascii="Arial" w:hAnsi="Arial" w:cs="Arial"/>
          <w:sz w:val="22"/>
          <w:szCs w:val="22"/>
        </w:rPr>
        <w:t>Others as indicated by the supported Individual</w:t>
      </w:r>
    </w:p>
    <w:p w14:paraId="734735B6" w14:textId="77777777" w:rsidR="001E0A2F" w:rsidRPr="00F11A0E" w:rsidRDefault="001E0A2F" w:rsidP="001E0A2F">
      <w:pPr>
        <w:pStyle w:val="NoSpacing"/>
        <w:ind w:left="981"/>
        <w:jc w:val="both"/>
        <w:rPr>
          <w:rFonts w:ascii="Arial" w:hAnsi="Arial" w:cs="Arial"/>
          <w:sz w:val="22"/>
          <w:szCs w:val="22"/>
        </w:rPr>
      </w:pPr>
    </w:p>
    <w:p w14:paraId="0DE4745E" w14:textId="77777777" w:rsidR="001E0A2F" w:rsidRPr="00F11A0E" w:rsidRDefault="001E0A2F" w:rsidP="001E0A2F">
      <w:pPr>
        <w:numPr>
          <w:ilvl w:val="1"/>
          <w:numId w:val="1"/>
        </w:numPr>
        <w:contextualSpacing/>
        <w:jc w:val="both"/>
        <w:rPr>
          <w:rFonts w:cs="Arial"/>
        </w:rPr>
      </w:pPr>
      <w:r w:rsidRPr="00F11A0E">
        <w:rPr>
          <w:rFonts w:cs="Arial"/>
        </w:rPr>
        <w:t>The Service will not:</w:t>
      </w:r>
      <w:r w:rsidRPr="00F11A0E">
        <w:rPr>
          <w:rFonts w:cs="Arial"/>
        </w:rPr>
        <w:tab/>
      </w:r>
    </w:p>
    <w:p w14:paraId="1050E755" w14:textId="77777777" w:rsidR="001E0A2F" w:rsidRPr="00F11A0E" w:rsidRDefault="001E0A2F" w:rsidP="001E0A2F">
      <w:pPr>
        <w:contextualSpacing/>
        <w:jc w:val="both"/>
        <w:rPr>
          <w:rFonts w:cs="Arial"/>
        </w:rPr>
      </w:pPr>
    </w:p>
    <w:p w14:paraId="0AC76FAA" w14:textId="77777777" w:rsidR="001E0A2F" w:rsidRPr="00F11A0E" w:rsidRDefault="001E0A2F" w:rsidP="003D3921">
      <w:pPr>
        <w:pStyle w:val="NoSpacing"/>
        <w:numPr>
          <w:ilvl w:val="0"/>
          <w:numId w:val="2"/>
        </w:numPr>
        <w:spacing w:after="120"/>
        <w:ind w:left="981" w:hanging="357"/>
        <w:jc w:val="both"/>
        <w:rPr>
          <w:rFonts w:ascii="Arial" w:hAnsi="Arial" w:cs="Arial"/>
          <w:sz w:val="22"/>
          <w:szCs w:val="22"/>
        </w:rPr>
      </w:pPr>
      <w:r w:rsidRPr="00F11A0E">
        <w:rPr>
          <w:rFonts w:ascii="Arial" w:hAnsi="Arial" w:cs="Arial"/>
          <w:sz w:val="22"/>
          <w:szCs w:val="22"/>
        </w:rPr>
        <w:t>Administer medication</w:t>
      </w:r>
    </w:p>
    <w:p w14:paraId="201380AF" w14:textId="77777777" w:rsidR="001E0A2F" w:rsidRPr="00F11A0E" w:rsidRDefault="001E0A2F" w:rsidP="003D3921">
      <w:pPr>
        <w:pStyle w:val="NoSpacing"/>
        <w:numPr>
          <w:ilvl w:val="0"/>
          <w:numId w:val="2"/>
        </w:numPr>
        <w:spacing w:after="120"/>
        <w:ind w:left="981" w:hanging="357"/>
        <w:jc w:val="both"/>
        <w:rPr>
          <w:rFonts w:ascii="Arial" w:hAnsi="Arial" w:cs="Arial"/>
          <w:sz w:val="22"/>
          <w:szCs w:val="22"/>
        </w:rPr>
      </w:pPr>
      <w:r w:rsidRPr="00F11A0E">
        <w:rPr>
          <w:rFonts w:ascii="Arial" w:hAnsi="Arial" w:cs="Arial"/>
          <w:sz w:val="22"/>
          <w:szCs w:val="22"/>
        </w:rPr>
        <w:t>Manage services or act in the capacity of a social worker / mental health key worker</w:t>
      </w:r>
    </w:p>
    <w:p w14:paraId="273C8EB2" w14:textId="77777777" w:rsidR="001E0A2F" w:rsidRPr="00F11A0E" w:rsidRDefault="001E0A2F" w:rsidP="003D3921">
      <w:pPr>
        <w:pStyle w:val="NoSpacing"/>
        <w:numPr>
          <w:ilvl w:val="0"/>
          <w:numId w:val="2"/>
        </w:numPr>
        <w:spacing w:after="120"/>
        <w:ind w:left="981" w:hanging="357"/>
        <w:jc w:val="both"/>
        <w:rPr>
          <w:rFonts w:ascii="Arial" w:hAnsi="Arial" w:cs="Arial"/>
          <w:sz w:val="22"/>
          <w:szCs w:val="22"/>
        </w:rPr>
      </w:pPr>
      <w:r w:rsidRPr="00F11A0E">
        <w:rPr>
          <w:rFonts w:ascii="Arial" w:hAnsi="Arial" w:cs="Arial"/>
          <w:sz w:val="22"/>
          <w:szCs w:val="22"/>
        </w:rPr>
        <w:t>Provide clinical or medical treatment or therapeutic counselling</w:t>
      </w:r>
    </w:p>
    <w:p w14:paraId="593B0353" w14:textId="77777777" w:rsidR="001E0A2F" w:rsidRPr="00F11A0E" w:rsidRDefault="001E0A2F" w:rsidP="003D3921">
      <w:pPr>
        <w:pStyle w:val="NoSpacing"/>
        <w:numPr>
          <w:ilvl w:val="0"/>
          <w:numId w:val="2"/>
        </w:numPr>
        <w:spacing w:after="120"/>
        <w:ind w:left="981" w:hanging="357"/>
        <w:jc w:val="both"/>
        <w:rPr>
          <w:rFonts w:ascii="Arial" w:hAnsi="Arial" w:cs="Arial"/>
          <w:sz w:val="22"/>
          <w:szCs w:val="22"/>
        </w:rPr>
      </w:pPr>
      <w:r w:rsidRPr="00F11A0E">
        <w:rPr>
          <w:rFonts w:ascii="Arial" w:hAnsi="Arial" w:cs="Arial"/>
          <w:sz w:val="22"/>
          <w:szCs w:val="22"/>
        </w:rPr>
        <w:t xml:space="preserve">Provide transport for the Individual accessing the </w:t>
      </w:r>
      <w:r w:rsidR="0008753D">
        <w:rPr>
          <w:rFonts w:ascii="Arial" w:hAnsi="Arial" w:cs="Arial"/>
          <w:sz w:val="22"/>
          <w:szCs w:val="22"/>
        </w:rPr>
        <w:t>S</w:t>
      </w:r>
      <w:r w:rsidRPr="00F11A0E">
        <w:rPr>
          <w:rFonts w:ascii="Arial" w:hAnsi="Arial" w:cs="Arial"/>
          <w:sz w:val="22"/>
          <w:szCs w:val="22"/>
        </w:rPr>
        <w:t>ervice without appropriate insurance</w:t>
      </w:r>
    </w:p>
    <w:p w14:paraId="47FB7DFD" w14:textId="77777777" w:rsidR="001E0A2F" w:rsidRPr="00F11A0E" w:rsidRDefault="001E0A2F" w:rsidP="001E0A2F">
      <w:pPr>
        <w:numPr>
          <w:ilvl w:val="1"/>
          <w:numId w:val="1"/>
        </w:numPr>
        <w:contextualSpacing/>
        <w:jc w:val="both"/>
        <w:rPr>
          <w:rFonts w:cs="Arial"/>
        </w:rPr>
      </w:pPr>
      <w:r w:rsidRPr="00F11A0E">
        <w:rPr>
          <w:rFonts w:cs="Arial"/>
        </w:rPr>
        <w:t xml:space="preserve">Each support package </w:t>
      </w:r>
      <w:r w:rsidR="00F11A0E" w:rsidRPr="00F11A0E">
        <w:rPr>
          <w:rFonts w:cs="Arial"/>
        </w:rPr>
        <w:t xml:space="preserve">that is </w:t>
      </w:r>
      <w:r w:rsidRPr="00F11A0E">
        <w:rPr>
          <w:rFonts w:cs="Arial"/>
        </w:rPr>
        <w:t xml:space="preserve">referred and </w:t>
      </w:r>
      <w:r w:rsidR="00F11A0E" w:rsidRPr="00F11A0E">
        <w:rPr>
          <w:rFonts w:cs="Arial"/>
        </w:rPr>
        <w:t xml:space="preserve">accepted </w:t>
      </w:r>
      <w:r w:rsidRPr="00F11A0E">
        <w:rPr>
          <w:rFonts w:cs="Arial"/>
        </w:rPr>
        <w:t xml:space="preserve">by the Service will be reviewed at </w:t>
      </w:r>
      <w:r w:rsidR="00F11A0E" w:rsidRPr="00F11A0E">
        <w:rPr>
          <w:rFonts w:cs="Arial"/>
        </w:rPr>
        <w:t xml:space="preserve">a </w:t>
      </w:r>
      <w:r w:rsidRPr="00F11A0E">
        <w:rPr>
          <w:rFonts w:cs="Arial"/>
        </w:rPr>
        <w:t xml:space="preserve">time agreed with the </w:t>
      </w:r>
      <w:r w:rsidR="00882E46">
        <w:rPr>
          <w:rFonts w:cs="Arial"/>
        </w:rPr>
        <w:t>Tameside Adult Social Care Mental Health Team</w:t>
      </w:r>
      <w:r w:rsidRPr="00F11A0E">
        <w:rPr>
          <w:rFonts w:cs="Arial"/>
        </w:rPr>
        <w:t>.</w:t>
      </w:r>
    </w:p>
    <w:p w14:paraId="161D2FE6" w14:textId="77777777" w:rsidR="001E0A2F" w:rsidRPr="001E0A2F" w:rsidRDefault="001E0A2F" w:rsidP="00F11A0E">
      <w:pPr>
        <w:ind w:left="567"/>
        <w:contextualSpacing/>
        <w:jc w:val="both"/>
        <w:rPr>
          <w:rFonts w:cs="Arial"/>
          <w:color w:val="FF0000"/>
        </w:rPr>
      </w:pPr>
    </w:p>
    <w:p w14:paraId="78C34DFD" w14:textId="77777777" w:rsidR="00F11A0E" w:rsidRPr="00F11A0E" w:rsidRDefault="00F11A0E" w:rsidP="00F11A0E">
      <w:pPr>
        <w:numPr>
          <w:ilvl w:val="0"/>
          <w:numId w:val="1"/>
        </w:numPr>
        <w:contextualSpacing/>
        <w:jc w:val="both"/>
        <w:rPr>
          <w:rFonts w:cs="Arial"/>
          <w:b/>
        </w:rPr>
      </w:pPr>
      <w:r w:rsidRPr="00F11A0E">
        <w:rPr>
          <w:rFonts w:cs="Arial"/>
          <w:b/>
        </w:rPr>
        <w:t>SERVICE DELIVERY</w:t>
      </w:r>
    </w:p>
    <w:p w14:paraId="7793CF07" w14:textId="77777777" w:rsidR="00F11A0E" w:rsidRDefault="00F11A0E" w:rsidP="00F11A0E">
      <w:pPr>
        <w:pStyle w:val="ListParagraph"/>
        <w:rPr>
          <w:rFonts w:cs="Arial"/>
          <w:color w:val="FF0000"/>
        </w:rPr>
      </w:pPr>
    </w:p>
    <w:p w14:paraId="7C7A43F0" w14:textId="77777777" w:rsidR="00382C95" w:rsidRPr="00382C95" w:rsidRDefault="00382C95" w:rsidP="00382C95">
      <w:pPr>
        <w:numPr>
          <w:ilvl w:val="1"/>
          <w:numId w:val="1"/>
        </w:numPr>
        <w:contextualSpacing/>
        <w:jc w:val="both"/>
        <w:rPr>
          <w:rFonts w:cs="Arial"/>
        </w:rPr>
      </w:pPr>
      <w:r w:rsidRPr="00382C95">
        <w:rPr>
          <w:rFonts w:cs="Arial"/>
        </w:rPr>
        <w:t>The Provider will deliver the service to the Individual in accordance with the Councils assessment of need and identified outcomes.  In addition, the Provider will develop a person-centred care plan that forms the basis of their support to the Individual and describes how the agreed outcomes are to be achieved.  This will be written in consultation with the Individual and their representative(s).  The person-centred care plan will form the basis for evaluating the level of quality delivered for this Service.</w:t>
      </w:r>
    </w:p>
    <w:p w14:paraId="798D4CE3" w14:textId="77777777" w:rsidR="00382C95" w:rsidRPr="00D57887" w:rsidRDefault="00382C95" w:rsidP="00382C95">
      <w:pPr>
        <w:ind w:left="567"/>
        <w:contextualSpacing/>
        <w:jc w:val="both"/>
        <w:rPr>
          <w:rFonts w:cs="Arial"/>
          <w:color w:val="FF0000"/>
        </w:rPr>
      </w:pPr>
    </w:p>
    <w:p w14:paraId="3CCBA6A9" w14:textId="77777777" w:rsidR="007D5811" w:rsidRPr="007D5811" w:rsidRDefault="007D5811" w:rsidP="007D5811">
      <w:pPr>
        <w:numPr>
          <w:ilvl w:val="1"/>
          <w:numId w:val="1"/>
        </w:numPr>
        <w:contextualSpacing/>
        <w:jc w:val="both"/>
        <w:rPr>
          <w:rFonts w:cs="Arial"/>
        </w:rPr>
      </w:pPr>
      <w:r w:rsidRPr="000E1B36">
        <w:rPr>
          <w:rFonts w:cs="Arial"/>
        </w:rPr>
        <w:t xml:space="preserve">The Service will be delivered flexibly and responsively, </w:t>
      </w:r>
      <w:r>
        <w:rPr>
          <w:rFonts w:cs="Arial"/>
        </w:rPr>
        <w:t xml:space="preserve">between the hours of 08:00 and 22:00, </w:t>
      </w:r>
      <w:r w:rsidRPr="000E1B36">
        <w:rPr>
          <w:rFonts w:cs="Arial"/>
        </w:rPr>
        <w:t xml:space="preserve">365 days per year.  </w:t>
      </w:r>
    </w:p>
    <w:p w14:paraId="6BC58785" w14:textId="77777777" w:rsidR="007D5811" w:rsidRDefault="007D5811" w:rsidP="007D5811">
      <w:pPr>
        <w:pStyle w:val="ListParagraph"/>
        <w:rPr>
          <w:rFonts w:cs="Arial"/>
        </w:rPr>
      </w:pPr>
    </w:p>
    <w:p w14:paraId="13ECE943" w14:textId="77777777" w:rsidR="002B20DC" w:rsidRDefault="00382C95" w:rsidP="00382C95">
      <w:pPr>
        <w:numPr>
          <w:ilvl w:val="1"/>
          <w:numId w:val="1"/>
        </w:numPr>
        <w:contextualSpacing/>
        <w:jc w:val="both"/>
        <w:rPr>
          <w:rFonts w:cs="Arial"/>
        </w:rPr>
      </w:pPr>
      <w:r w:rsidRPr="00382C95">
        <w:rPr>
          <w:rFonts w:cs="Arial"/>
        </w:rPr>
        <w:t xml:space="preserve">In providing a responsive and flexible </w:t>
      </w:r>
      <w:r w:rsidR="0008753D">
        <w:rPr>
          <w:rFonts w:cs="Arial"/>
        </w:rPr>
        <w:t>S</w:t>
      </w:r>
      <w:r w:rsidRPr="00382C95">
        <w:rPr>
          <w:rFonts w:cs="Arial"/>
        </w:rPr>
        <w:t xml:space="preserve">ervice, the </w:t>
      </w:r>
      <w:r w:rsidR="003B60F1">
        <w:rPr>
          <w:rFonts w:cs="Arial"/>
        </w:rPr>
        <w:t>P</w:t>
      </w:r>
      <w:r w:rsidRPr="00382C95">
        <w:rPr>
          <w:rFonts w:cs="Arial"/>
        </w:rPr>
        <w:t xml:space="preserve">rovider will allow for the Individual’s changing needs and </w:t>
      </w:r>
      <w:r w:rsidR="00AE1569" w:rsidRPr="00382C95">
        <w:rPr>
          <w:rFonts w:cs="Arial"/>
        </w:rPr>
        <w:t>manage delivery within the maximum budget specified for this contract.</w:t>
      </w:r>
      <w:r w:rsidR="00F11A0E" w:rsidRPr="00382C95">
        <w:rPr>
          <w:rFonts w:cs="Arial"/>
        </w:rPr>
        <w:t xml:space="preserve"> </w:t>
      </w:r>
    </w:p>
    <w:p w14:paraId="02BD7135" w14:textId="77777777" w:rsidR="00382C95" w:rsidRDefault="00382C95" w:rsidP="00382C95">
      <w:pPr>
        <w:pStyle w:val="ListParagraph"/>
        <w:rPr>
          <w:rFonts w:cs="Arial"/>
        </w:rPr>
      </w:pPr>
    </w:p>
    <w:p w14:paraId="38ACA4C5" w14:textId="77777777" w:rsidR="00382C95" w:rsidRPr="00BE5CC5" w:rsidRDefault="00382C95" w:rsidP="00725440">
      <w:pPr>
        <w:numPr>
          <w:ilvl w:val="1"/>
          <w:numId w:val="1"/>
        </w:numPr>
        <w:contextualSpacing/>
        <w:jc w:val="both"/>
        <w:rPr>
          <w:rFonts w:cs="Arial"/>
        </w:rPr>
      </w:pPr>
      <w:r w:rsidRPr="00BE5CC5">
        <w:rPr>
          <w:rFonts w:cs="Arial"/>
        </w:rPr>
        <w:t xml:space="preserve">The Provider will deliver the Service in accordance with the principles identified in Appendix </w:t>
      </w:r>
      <w:r w:rsidR="00BE5CC5">
        <w:rPr>
          <w:rFonts w:cs="Arial"/>
        </w:rPr>
        <w:t>A</w:t>
      </w:r>
      <w:r w:rsidRPr="00BE5CC5">
        <w:rPr>
          <w:rFonts w:cs="Arial"/>
        </w:rPr>
        <w:t xml:space="preserve">, as outlined in the sector wide commitment to transform </w:t>
      </w:r>
      <w:r w:rsidR="0008753D">
        <w:rPr>
          <w:rFonts w:cs="Arial"/>
        </w:rPr>
        <w:t>A</w:t>
      </w:r>
      <w:r w:rsidRPr="00BE5CC5">
        <w:rPr>
          <w:rFonts w:cs="Arial"/>
        </w:rPr>
        <w:t xml:space="preserve">dult </w:t>
      </w:r>
      <w:r w:rsidR="0008753D">
        <w:rPr>
          <w:rFonts w:cs="Arial"/>
        </w:rPr>
        <w:t>S</w:t>
      </w:r>
      <w:r w:rsidRPr="00BE5CC5">
        <w:rPr>
          <w:rFonts w:cs="Arial"/>
        </w:rPr>
        <w:t xml:space="preserve">ocial </w:t>
      </w:r>
      <w:r w:rsidR="0008753D">
        <w:rPr>
          <w:rFonts w:cs="Arial"/>
        </w:rPr>
        <w:t>C</w:t>
      </w:r>
      <w:r w:rsidRPr="00BE5CC5">
        <w:rPr>
          <w:rFonts w:cs="Arial"/>
        </w:rPr>
        <w:t>are Think Local Act Personal and Making It Real Markers.</w:t>
      </w:r>
    </w:p>
    <w:p w14:paraId="5239DAFB" w14:textId="77777777" w:rsidR="00382C95" w:rsidRDefault="00382C95" w:rsidP="00382C95">
      <w:pPr>
        <w:pStyle w:val="ListParagraph"/>
        <w:rPr>
          <w:rFonts w:cs="Arial"/>
        </w:rPr>
      </w:pPr>
    </w:p>
    <w:p w14:paraId="1092AF9F" w14:textId="77777777" w:rsidR="00382C95" w:rsidRPr="0073217C" w:rsidRDefault="00382C95" w:rsidP="0073217C">
      <w:pPr>
        <w:numPr>
          <w:ilvl w:val="1"/>
          <w:numId w:val="1"/>
        </w:numPr>
        <w:contextualSpacing/>
        <w:jc w:val="both"/>
        <w:rPr>
          <w:rFonts w:cs="Arial"/>
        </w:rPr>
      </w:pPr>
      <w:r w:rsidRPr="0073217C">
        <w:rPr>
          <w:rFonts w:cs="Arial"/>
        </w:rPr>
        <w:t>The Provider will collaborate creatively with those Individuals whose engagement with support fluctuates</w:t>
      </w:r>
      <w:r w:rsidR="0073217C" w:rsidRPr="0073217C">
        <w:rPr>
          <w:rFonts w:cs="Arial"/>
        </w:rPr>
        <w:t xml:space="preserve">, </w:t>
      </w:r>
      <w:r w:rsidR="0073217C" w:rsidRPr="0073217C">
        <w:rPr>
          <w:rFonts w:ascii="Tahoma" w:hAnsi="Tahoma" w:cs="Tahoma"/>
          <w:szCs w:val="24"/>
        </w:rPr>
        <w:t>this is especially pertinent where Individuals have not engaged with or responded to previous approaches and interventions.</w:t>
      </w:r>
    </w:p>
    <w:p w14:paraId="66681178" w14:textId="77777777" w:rsidR="002B20DC" w:rsidRDefault="002B20DC" w:rsidP="002B20DC">
      <w:pPr>
        <w:ind w:left="567"/>
        <w:contextualSpacing/>
        <w:jc w:val="both"/>
        <w:rPr>
          <w:rFonts w:cs="Arial"/>
        </w:rPr>
      </w:pPr>
    </w:p>
    <w:p w14:paraId="417316F7" w14:textId="77777777" w:rsidR="007A45E9" w:rsidRPr="00B04D46" w:rsidRDefault="007A45E9" w:rsidP="00B04D46">
      <w:pPr>
        <w:numPr>
          <w:ilvl w:val="1"/>
          <w:numId w:val="1"/>
        </w:numPr>
        <w:contextualSpacing/>
        <w:jc w:val="both"/>
        <w:rPr>
          <w:rFonts w:cs="Arial"/>
        </w:rPr>
      </w:pPr>
      <w:bookmarkStart w:id="2" w:name="_Hlk202173068"/>
      <w:r w:rsidRPr="000B0A34">
        <w:rPr>
          <w:rFonts w:cs="Arial"/>
        </w:rPr>
        <w:t xml:space="preserve">Length of stay in the </w:t>
      </w:r>
      <w:r w:rsidR="0008753D">
        <w:rPr>
          <w:rFonts w:cs="Arial"/>
        </w:rPr>
        <w:t>S</w:t>
      </w:r>
      <w:r w:rsidRPr="000B0A34">
        <w:rPr>
          <w:rFonts w:cs="Arial"/>
        </w:rPr>
        <w:t xml:space="preserve">ervice will be subject to agreement between the </w:t>
      </w:r>
      <w:r>
        <w:rPr>
          <w:rFonts w:cs="Arial"/>
        </w:rPr>
        <w:t>Council</w:t>
      </w:r>
      <w:r w:rsidR="0006220A">
        <w:rPr>
          <w:rFonts w:cs="Arial"/>
        </w:rPr>
        <w:t xml:space="preserve">, </w:t>
      </w:r>
      <w:r>
        <w:rPr>
          <w:rFonts w:cs="Arial"/>
        </w:rPr>
        <w:t xml:space="preserve">the </w:t>
      </w:r>
      <w:r w:rsidRPr="000B0A34">
        <w:rPr>
          <w:rFonts w:cs="Arial"/>
        </w:rPr>
        <w:t>Provider</w:t>
      </w:r>
      <w:r w:rsidR="0006220A">
        <w:rPr>
          <w:rFonts w:cs="Arial"/>
        </w:rPr>
        <w:t xml:space="preserve"> and will be in the best interest of the individual supported.</w:t>
      </w:r>
      <w:r w:rsidRPr="000B0A34">
        <w:rPr>
          <w:rFonts w:cs="Arial"/>
        </w:rPr>
        <w:t xml:space="preserve"> </w:t>
      </w:r>
      <w:r w:rsidR="0006220A">
        <w:rPr>
          <w:rFonts w:cs="Arial"/>
        </w:rPr>
        <w:t xml:space="preserve"> There is </w:t>
      </w:r>
      <w:r w:rsidRPr="000B0A34">
        <w:rPr>
          <w:rFonts w:cs="Arial"/>
        </w:rPr>
        <w:t>an expectation that the Provider take a proactive approach to reviewing support with individuals and their social worker</w:t>
      </w:r>
      <w:r>
        <w:rPr>
          <w:rFonts w:cs="Arial"/>
        </w:rPr>
        <w:t xml:space="preserve"> </w:t>
      </w:r>
      <w:r w:rsidRPr="000B0A34">
        <w:rPr>
          <w:rFonts w:cs="Arial"/>
        </w:rPr>
        <w:t>to establish an exit plan</w:t>
      </w:r>
      <w:r w:rsidR="00B04D46">
        <w:rPr>
          <w:rFonts w:cs="Arial"/>
        </w:rPr>
        <w:t xml:space="preserve"> or support </w:t>
      </w:r>
      <w:r w:rsidR="00B04D46" w:rsidRPr="001616B6">
        <w:rPr>
          <w:rFonts w:cs="Arial"/>
        </w:rPr>
        <w:t>step down to long term support via commissioned service</w:t>
      </w:r>
      <w:r w:rsidR="00B04D46">
        <w:rPr>
          <w:rFonts w:cs="Arial"/>
        </w:rPr>
        <w:t>s</w:t>
      </w:r>
      <w:r w:rsidR="00B04D46" w:rsidRPr="001616B6">
        <w:rPr>
          <w:rFonts w:cs="Arial"/>
        </w:rPr>
        <w:t xml:space="preserve"> or direct payments</w:t>
      </w:r>
      <w:r w:rsidR="00B04D46">
        <w:rPr>
          <w:rFonts w:cs="Arial"/>
        </w:rPr>
        <w:t>.</w:t>
      </w:r>
    </w:p>
    <w:p w14:paraId="7744CA8F" w14:textId="77777777" w:rsidR="007A45E9" w:rsidRDefault="007A45E9" w:rsidP="007A45E9">
      <w:pPr>
        <w:ind w:left="567"/>
        <w:contextualSpacing/>
        <w:jc w:val="both"/>
        <w:rPr>
          <w:rFonts w:cs="Arial"/>
        </w:rPr>
      </w:pPr>
    </w:p>
    <w:p w14:paraId="251BBF12" w14:textId="77777777" w:rsidR="007A45E9" w:rsidRDefault="007A45E9" w:rsidP="007A45E9">
      <w:pPr>
        <w:numPr>
          <w:ilvl w:val="1"/>
          <w:numId w:val="1"/>
        </w:numPr>
        <w:contextualSpacing/>
        <w:jc w:val="both"/>
        <w:rPr>
          <w:rFonts w:cs="Arial"/>
        </w:rPr>
      </w:pPr>
      <w:r w:rsidRPr="000B0A34">
        <w:rPr>
          <w:rFonts w:cs="Arial"/>
        </w:rPr>
        <w:t xml:space="preserve">Whilst responsibility for the review and monitoring of </w:t>
      </w:r>
      <w:r>
        <w:rPr>
          <w:rFonts w:cs="Arial"/>
        </w:rPr>
        <w:t xml:space="preserve">the </w:t>
      </w:r>
      <w:r w:rsidRPr="000B0A34">
        <w:rPr>
          <w:rFonts w:cs="Arial"/>
        </w:rPr>
        <w:t xml:space="preserve">support </w:t>
      </w:r>
      <w:r>
        <w:rPr>
          <w:rFonts w:cs="Arial"/>
        </w:rPr>
        <w:t>p</w:t>
      </w:r>
      <w:r w:rsidRPr="000B0A34">
        <w:rPr>
          <w:rFonts w:cs="Arial"/>
        </w:rPr>
        <w:t>ackage lies with the mental health key worker</w:t>
      </w:r>
      <w:r>
        <w:rPr>
          <w:rFonts w:cs="Arial"/>
        </w:rPr>
        <w:t xml:space="preserve">, </w:t>
      </w:r>
      <w:r w:rsidRPr="000B0A34">
        <w:rPr>
          <w:rFonts w:cs="Arial"/>
        </w:rPr>
        <w:t>generally it will be the Provider’s responsibility to arrange reviews. This said, each supported Individual, their carer or mental health key worker</w:t>
      </w:r>
      <w:r>
        <w:rPr>
          <w:rFonts w:cs="Arial"/>
        </w:rPr>
        <w:t xml:space="preserve"> </w:t>
      </w:r>
      <w:r w:rsidRPr="000B0A34">
        <w:rPr>
          <w:rFonts w:cs="Arial"/>
        </w:rPr>
        <w:t xml:space="preserve">could request a review at any time.  </w:t>
      </w:r>
    </w:p>
    <w:p w14:paraId="347DD767" w14:textId="77777777" w:rsidR="007A45E9" w:rsidRDefault="007A45E9" w:rsidP="007A45E9">
      <w:pPr>
        <w:ind w:left="567"/>
        <w:contextualSpacing/>
        <w:jc w:val="both"/>
        <w:rPr>
          <w:rFonts w:cs="Arial"/>
        </w:rPr>
      </w:pPr>
    </w:p>
    <w:p w14:paraId="5ABD574B" w14:textId="77777777" w:rsidR="007A45E9" w:rsidRDefault="007A45E9" w:rsidP="007D5811">
      <w:pPr>
        <w:numPr>
          <w:ilvl w:val="1"/>
          <w:numId w:val="1"/>
        </w:numPr>
        <w:contextualSpacing/>
        <w:jc w:val="both"/>
        <w:rPr>
          <w:rFonts w:cs="Arial"/>
        </w:rPr>
      </w:pPr>
      <w:r w:rsidRPr="000B0A34">
        <w:rPr>
          <w:rFonts w:cs="Arial"/>
        </w:rPr>
        <w:t xml:space="preserve">The </w:t>
      </w:r>
      <w:r w:rsidR="004C0A5C">
        <w:rPr>
          <w:rFonts w:cs="Arial"/>
        </w:rPr>
        <w:t>P</w:t>
      </w:r>
      <w:r w:rsidRPr="000B0A34">
        <w:rPr>
          <w:rFonts w:cs="Arial"/>
        </w:rPr>
        <w:t xml:space="preserve">rovider will share the outcome of all reviews with the </w:t>
      </w:r>
      <w:r>
        <w:rPr>
          <w:rFonts w:cs="Arial"/>
        </w:rPr>
        <w:t>mental health k</w:t>
      </w:r>
      <w:r w:rsidRPr="000B0A34">
        <w:rPr>
          <w:rFonts w:cs="Arial"/>
        </w:rPr>
        <w:t xml:space="preserve">ey </w:t>
      </w:r>
      <w:r>
        <w:rPr>
          <w:rFonts w:cs="Arial"/>
        </w:rPr>
        <w:t>w</w:t>
      </w:r>
      <w:r w:rsidRPr="000B0A34">
        <w:rPr>
          <w:rFonts w:cs="Arial"/>
        </w:rPr>
        <w:t>or</w:t>
      </w:r>
      <w:r>
        <w:rPr>
          <w:rFonts w:cs="Arial"/>
        </w:rPr>
        <w:t>ker.</w:t>
      </w:r>
      <w:r w:rsidR="0006220A">
        <w:rPr>
          <w:rFonts w:cs="Arial"/>
        </w:rPr>
        <w:t xml:space="preserve">  </w:t>
      </w:r>
    </w:p>
    <w:p w14:paraId="2CCAC006" w14:textId="77777777" w:rsidR="007D5811" w:rsidRDefault="007D5811" w:rsidP="007D5811">
      <w:pPr>
        <w:contextualSpacing/>
        <w:jc w:val="both"/>
        <w:rPr>
          <w:rFonts w:cs="Arial"/>
        </w:rPr>
      </w:pPr>
    </w:p>
    <w:bookmarkEnd w:id="2"/>
    <w:p w14:paraId="79356F9B" w14:textId="77777777" w:rsidR="0084793F" w:rsidRDefault="0084793F" w:rsidP="0084793F">
      <w:pPr>
        <w:numPr>
          <w:ilvl w:val="1"/>
          <w:numId w:val="1"/>
        </w:numPr>
        <w:contextualSpacing/>
        <w:jc w:val="both"/>
        <w:rPr>
          <w:rFonts w:cs="Arial"/>
        </w:rPr>
      </w:pPr>
      <w:r w:rsidRPr="00F257A4">
        <w:rPr>
          <w:rFonts w:cs="Arial"/>
        </w:rPr>
        <w:t xml:space="preserve">The </w:t>
      </w:r>
      <w:r w:rsidR="004C0A5C">
        <w:rPr>
          <w:rFonts w:cs="Arial"/>
        </w:rPr>
        <w:t>Provider</w:t>
      </w:r>
      <w:r w:rsidRPr="00F257A4">
        <w:rPr>
          <w:rFonts w:cs="Arial"/>
        </w:rPr>
        <w:t xml:space="preserve"> will ensure that accurate records are maintained for all activity.  This will include reference to outcomes achieved, incidents and accidents, and detailed communication records for each </w:t>
      </w:r>
      <w:r>
        <w:rPr>
          <w:rFonts w:cs="Arial"/>
        </w:rPr>
        <w:t>completed visit.</w:t>
      </w:r>
      <w:r w:rsidR="004C0A5C">
        <w:rPr>
          <w:rFonts w:cs="Arial"/>
        </w:rPr>
        <w:t xml:space="preserve">  The Provider will submit a formal update, at a minimum of 6 weekly intervals, to the mental health key worker</w:t>
      </w:r>
      <w:r w:rsidR="007D5811">
        <w:rPr>
          <w:rFonts w:cs="Arial"/>
        </w:rPr>
        <w:t xml:space="preserve"> to track progress.</w:t>
      </w:r>
    </w:p>
    <w:p w14:paraId="12078DD0" w14:textId="77777777" w:rsidR="0084793F" w:rsidRDefault="0084793F" w:rsidP="0084793F">
      <w:pPr>
        <w:ind w:left="567"/>
        <w:contextualSpacing/>
        <w:jc w:val="both"/>
        <w:rPr>
          <w:rFonts w:cs="Arial"/>
        </w:rPr>
      </w:pPr>
    </w:p>
    <w:p w14:paraId="46D82BD2" w14:textId="77777777" w:rsidR="0084793F" w:rsidRPr="00C24CDA" w:rsidRDefault="0084793F" w:rsidP="0084793F">
      <w:pPr>
        <w:numPr>
          <w:ilvl w:val="1"/>
          <w:numId w:val="1"/>
        </w:numPr>
        <w:contextualSpacing/>
        <w:jc w:val="both"/>
        <w:rPr>
          <w:rFonts w:cs="Arial"/>
        </w:rPr>
      </w:pPr>
      <w:r w:rsidRPr="00C24CDA">
        <w:rPr>
          <w:rFonts w:cs="Arial"/>
        </w:rPr>
        <w:t xml:space="preserve">Good communication with the </w:t>
      </w:r>
      <w:r>
        <w:rPr>
          <w:rFonts w:cs="Arial"/>
        </w:rPr>
        <w:t xml:space="preserve">individual, their family/representatives and Adult Social Care Mental Health Team regarding </w:t>
      </w:r>
      <w:r w:rsidRPr="00C24CDA">
        <w:rPr>
          <w:rFonts w:cs="Arial"/>
        </w:rPr>
        <w:t xml:space="preserve">if, when and how support needs change over time are key and the </w:t>
      </w:r>
      <w:r w:rsidR="0008753D">
        <w:rPr>
          <w:rFonts w:cs="Arial"/>
        </w:rPr>
        <w:t xml:space="preserve">Provider </w:t>
      </w:r>
      <w:r w:rsidRPr="00C24CDA">
        <w:rPr>
          <w:rFonts w:cs="Arial"/>
        </w:rPr>
        <w:t xml:space="preserve">will ensure that the appropriate conversations happen </w:t>
      </w:r>
      <w:r>
        <w:rPr>
          <w:rFonts w:cs="Arial"/>
        </w:rPr>
        <w:t xml:space="preserve">in a timely manner </w:t>
      </w:r>
      <w:r w:rsidRPr="00C24CDA">
        <w:rPr>
          <w:rFonts w:cs="Arial"/>
        </w:rPr>
        <w:t>and are documented</w:t>
      </w:r>
      <w:r>
        <w:rPr>
          <w:rFonts w:cs="Arial"/>
        </w:rPr>
        <w:t xml:space="preserve"> appropriately</w:t>
      </w:r>
      <w:r w:rsidRPr="00C24CDA">
        <w:rPr>
          <w:rFonts w:cs="Arial"/>
        </w:rPr>
        <w:t>.</w:t>
      </w:r>
    </w:p>
    <w:p w14:paraId="6E15E729" w14:textId="77777777" w:rsidR="0084793F" w:rsidRPr="0084793F" w:rsidRDefault="0084793F" w:rsidP="0084793F">
      <w:pPr>
        <w:ind w:left="567"/>
        <w:contextualSpacing/>
        <w:jc w:val="both"/>
        <w:rPr>
          <w:rFonts w:cs="Arial"/>
        </w:rPr>
      </w:pPr>
    </w:p>
    <w:p w14:paraId="595201DC" w14:textId="77777777" w:rsidR="0084793F" w:rsidRDefault="0084793F" w:rsidP="0084793F">
      <w:pPr>
        <w:numPr>
          <w:ilvl w:val="1"/>
          <w:numId w:val="1"/>
        </w:numPr>
        <w:contextualSpacing/>
        <w:jc w:val="both"/>
        <w:rPr>
          <w:rFonts w:cs="Arial"/>
        </w:rPr>
      </w:pPr>
      <w:r w:rsidRPr="0084793F">
        <w:rPr>
          <w:rFonts w:cs="Arial"/>
        </w:rPr>
        <w:lastRenderedPageBreak/>
        <w:t>The Provider must demonstrate that they have written procedures</w:t>
      </w:r>
      <w:r>
        <w:rPr>
          <w:rFonts w:cs="Arial"/>
        </w:rPr>
        <w:t xml:space="preserve"> in place</w:t>
      </w:r>
      <w:r w:rsidRPr="0084793F">
        <w:rPr>
          <w:rFonts w:cs="Arial"/>
        </w:rPr>
        <w:t xml:space="preserve"> for dealing with emergency situations. </w:t>
      </w:r>
    </w:p>
    <w:p w14:paraId="3A1E3967" w14:textId="77777777" w:rsidR="0084793F" w:rsidRPr="0084793F" w:rsidRDefault="0084793F" w:rsidP="0084793F">
      <w:pPr>
        <w:ind w:left="567"/>
        <w:contextualSpacing/>
        <w:jc w:val="both"/>
        <w:rPr>
          <w:rFonts w:cs="Arial"/>
        </w:rPr>
      </w:pPr>
    </w:p>
    <w:p w14:paraId="348CEE26" w14:textId="77777777" w:rsidR="0084793F" w:rsidRDefault="0084793F" w:rsidP="0084793F">
      <w:pPr>
        <w:numPr>
          <w:ilvl w:val="1"/>
          <w:numId w:val="1"/>
        </w:numPr>
        <w:contextualSpacing/>
        <w:jc w:val="both"/>
        <w:rPr>
          <w:rFonts w:cs="Arial"/>
        </w:rPr>
      </w:pPr>
      <w:r w:rsidRPr="0084793F">
        <w:rPr>
          <w:rFonts w:cs="Arial"/>
        </w:rPr>
        <w:t xml:space="preserve">The </w:t>
      </w:r>
      <w:r w:rsidR="004C0A5C">
        <w:rPr>
          <w:rFonts w:cs="Arial"/>
        </w:rPr>
        <w:t>Provider</w:t>
      </w:r>
      <w:r w:rsidRPr="0084793F">
        <w:rPr>
          <w:rFonts w:cs="Arial"/>
        </w:rPr>
        <w:t xml:space="preserve"> will make available to the Council any information deemed reasonably practicable to evidence that the needs of supported individuals are being met.</w:t>
      </w:r>
    </w:p>
    <w:p w14:paraId="1D98F775" w14:textId="77777777" w:rsidR="0084793F" w:rsidRDefault="0084793F" w:rsidP="0084793F">
      <w:pPr>
        <w:ind w:left="567"/>
        <w:contextualSpacing/>
        <w:jc w:val="both"/>
        <w:rPr>
          <w:rFonts w:cs="Arial"/>
        </w:rPr>
      </w:pPr>
    </w:p>
    <w:p w14:paraId="1059FA34" w14:textId="77777777" w:rsidR="00F11A0E" w:rsidRPr="007D5811" w:rsidRDefault="00F11A0E" w:rsidP="00F11A0E">
      <w:pPr>
        <w:numPr>
          <w:ilvl w:val="1"/>
          <w:numId w:val="1"/>
        </w:numPr>
        <w:contextualSpacing/>
        <w:jc w:val="both"/>
        <w:rPr>
          <w:rFonts w:cs="Arial"/>
        </w:rPr>
      </w:pPr>
      <w:r w:rsidRPr="007D5811">
        <w:rPr>
          <w:rFonts w:cs="Arial"/>
        </w:rPr>
        <w:t xml:space="preserve">The Provider will ensure that all peak periods of activity are met and must also ensure that the </w:t>
      </w:r>
      <w:r w:rsidR="0008753D">
        <w:rPr>
          <w:rFonts w:cs="Arial"/>
        </w:rPr>
        <w:t>S</w:t>
      </w:r>
      <w:r w:rsidRPr="007D5811">
        <w:rPr>
          <w:rFonts w:cs="Arial"/>
        </w:rPr>
        <w:t xml:space="preserve">ervice has the flexibility to meet the needs of </w:t>
      </w:r>
      <w:r w:rsidR="00060503">
        <w:rPr>
          <w:rFonts w:cs="Arial"/>
        </w:rPr>
        <w:t xml:space="preserve">the </w:t>
      </w:r>
      <w:r w:rsidRPr="007D5811">
        <w:rPr>
          <w:rFonts w:cs="Arial"/>
        </w:rPr>
        <w:t>Individual</w:t>
      </w:r>
      <w:r w:rsidR="0008753D">
        <w:rPr>
          <w:rFonts w:cs="Arial"/>
        </w:rPr>
        <w:t xml:space="preserve">, </w:t>
      </w:r>
      <w:r w:rsidRPr="007D5811">
        <w:rPr>
          <w:rFonts w:cs="Arial"/>
        </w:rPr>
        <w:t>where those needs can only be met out of hours or at weekends. There must be sufficient cover over bank holidays.</w:t>
      </w:r>
    </w:p>
    <w:p w14:paraId="66E0674B" w14:textId="77777777" w:rsidR="0084793F" w:rsidRDefault="0084793F" w:rsidP="0084793F">
      <w:pPr>
        <w:ind w:left="567"/>
        <w:contextualSpacing/>
        <w:jc w:val="both"/>
        <w:rPr>
          <w:rFonts w:cs="Arial"/>
        </w:rPr>
      </w:pPr>
    </w:p>
    <w:p w14:paraId="49E7903F" w14:textId="77777777" w:rsidR="00F11A0E" w:rsidRDefault="00F11A0E" w:rsidP="00F11A0E">
      <w:pPr>
        <w:numPr>
          <w:ilvl w:val="1"/>
          <w:numId w:val="1"/>
        </w:numPr>
        <w:contextualSpacing/>
        <w:jc w:val="both"/>
        <w:rPr>
          <w:rFonts w:cs="Arial"/>
        </w:rPr>
      </w:pPr>
      <w:r w:rsidRPr="00F11A0E">
        <w:rPr>
          <w:rFonts w:cs="Arial"/>
        </w:rPr>
        <w:t>The Provider will ensure that appropriate staffing arrangements are in place to cover during periods of staff absence and staff departure. Individual</w:t>
      </w:r>
      <w:r w:rsidR="00B04D46">
        <w:rPr>
          <w:rFonts w:cs="Arial"/>
        </w:rPr>
        <w:t>s</w:t>
      </w:r>
      <w:r w:rsidRPr="00F11A0E">
        <w:rPr>
          <w:rFonts w:cs="Arial"/>
        </w:rPr>
        <w:t xml:space="preserve"> using the </w:t>
      </w:r>
      <w:r w:rsidR="0008753D">
        <w:rPr>
          <w:rFonts w:cs="Arial"/>
        </w:rPr>
        <w:t>S</w:t>
      </w:r>
      <w:r w:rsidRPr="00F11A0E">
        <w:rPr>
          <w:rFonts w:cs="Arial"/>
        </w:rPr>
        <w:t xml:space="preserve">ervice and their mental health key workers must be provided with multiple options to contact the </w:t>
      </w:r>
      <w:r w:rsidR="0008753D">
        <w:rPr>
          <w:rFonts w:cs="Arial"/>
        </w:rPr>
        <w:t>S</w:t>
      </w:r>
      <w:r w:rsidRPr="00F11A0E">
        <w:rPr>
          <w:rFonts w:cs="Arial"/>
        </w:rPr>
        <w:t>ervice, as a minimum contact via telephone and email.</w:t>
      </w:r>
    </w:p>
    <w:p w14:paraId="53959F38" w14:textId="77777777" w:rsidR="00B04D46" w:rsidRPr="00F11A0E" w:rsidRDefault="00B04D46" w:rsidP="00B04D46">
      <w:pPr>
        <w:contextualSpacing/>
        <w:jc w:val="both"/>
        <w:rPr>
          <w:rFonts w:cs="Arial"/>
        </w:rPr>
      </w:pPr>
    </w:p>
    <w:p w14:paraId="2E0A1B7C" w14:textId="77777777" w:rsidR="00F11A0E" w:rsidRDefault="00F11A0E" w:rsidP="00F11A0E">
      <w:pPr>
        <w:numPr>
          <w:ilvl w:val="1"/>
          <w:numId w:val="1"/>
        </w:numPr>
        <w:contextualSpacing/>
        <w:jc w:val="both"/>
        <w:rPr>
          <w:rFonts w:cs="Arial"/>
        </w:rPr>
      </w:pPr>
      <w:r w:rsidRPr="00F11A0E">
        <w:rPr>
          <w:rFonts w:cs="Arial"/>
        </w:rPr>
        <w:t>Although the Service is predominantly for Individual</w:t>
      </w:r>
      <w:r w:rsidR="00B04D46">
        <w:rPr>
          <w:rFonts w:cs="Arial"/>
        </w:rPr>
        <w:t>s</w:t>
      </w:r>
      <w:r w:rsidRPr="00F11A0E">
        <w:rPr>
          <w:rFonts w:cs="Arial"/>
        </w:rPr>
        <w:t xml:space="preserve"> who have moved through crisis, the </w:t>
      </w:r>
      <w:r w:rsidR="004C0A5C">
        <w:rPr>
          <w:rFonts w:cs="Arial"/>
        </w:rPr>
        <w:t>Provider</w:t>
      </w:r>
      <w:r w:rsidRPr="00F11A0E">
        <w:rPr>
          <w:rFonts w:cs="Arial"/>
        </w:rPr>
        <w:t xml:space="preserve"> will ensure there is flexibility to respond</w:t>
      </w:r>
      <w:r w:rsidR="00071872">
        <w:rPr>
          <w:rFonts w:cs="Arial"/>
        </w:rPr>
        <w:t>,</w:t>
      </w:r>
      <w:r w:rsidRPr="00F11A0E">
        <w:rPr>
          <w:rFonts w:cs="Arial"/>
        </w:rPr>
        <w:t xml:space="preserve"> where a timely same-day response is necessitated, for example </w:t>
      </w:r>
      <w:r w:rsidR="00060503">
        <w:rPr>
          <w:rFonts w:cs="Arial"/>
        </w:rPr>
        <w:t xml:space="preserve">to prevent crisis or </w:t>
      </w:r>
      <w:r w:rsidRPr="00F11A0E">
        <w:rPr>
          <w:rFonts w:cs="Arial"/>
        </w:rPr>
        <w:t>where someone is at risk of relapse.</w:t>
      </w:r>
      <w:r w:rsidR="00060503">
        <w:rPr>
          <w:rFonts w:cs="Arial"/>
        </w:rPr>
        <w:t xml:space="preserve"> </w:t>
      </w:r>
      <w:r w:rsidRPr="00F11A0E">
        <w:rPr>
          <w:rFonts w:cs="Arial"/>
        </w:rPr>
        <w:t xml:space="preserve"> Same-day responses must be appropriately risk-assessed.</w:t>
      </w:r>
    </w:p>
    <w:p w14:paraId="54CD2C5A" w14:textId="77777777" w:rsidR="00071872" w:rsidRPr="00F11A0E" w:rsidRDefault="00071872" w:rsidP="00071872">
      <w:pPr>
        <w:contextualSpacing/>
        <w:jc w:val="both"/>
        <w:rPr>
          <w:rFonts w:cs="Arial"/>
        </w:rPr>
      </w:pPr>
    </w:p>
    <w:p w14:paraId="5E2B5D66" w14:textId="3CCA54A2" w:rsidR="00F11A0E" w:rsidRDefault="00F11A0E" w:rsidP="00F11A0E">
      <w:pPr>
        <w:numPr>
          <w:ilvl w:val="1"/>
          <w:numId w:val="1"/>
        </w:numPr>
        <w:contextualSpacing/>
        <w:jc w:val="both"/>
        <w:rPr>
          <w:rFonts w:cs="Arial"/>
        </w:rPr>
      </w:pPr>
      <w:r w:rsidRPr="00F11A0E">
        <w:rPr>
          <w:rFonts w:cs="Arial"/>
        </w:rPr>
        <w:t xml:space="preserve">The Provider will manage staff </w:t>
      </w:r>
      <w:r w:rsidR="00E84ACC" w:rsidRPr="00F11A0E">
        <w:rPr>
          <w:rFonts w:cs="Arial"/>
        </w:rPr>
        <w:t>hours,</w:t>
      </w:r>
      <w:r w:rsidRPr="00F11A0E">
        <w:rPr>
          <w:rFonts w:cs="Arial"/>
        </w:rPr>
        <w:t xml:space="preserve"> and support flexibly, responsively and autonomously based on the support needs of individuals (which will fluctuate over time), activities being undertaken, whether individuals are spending time with family or friends or are working, the time of day and other variables. </w:t>
      </w:r>
    </w:p>
    <w:p w14:paraId="40AAF0B0" w14:textId="77777777" w:rsidR="00071872" w:rsidRPr="00F11A0E" w:rsidRDefault="00071872" w:rsidP="00071872">
      <w:pPr>
        <w:contextualSpacing/>
        <w:jc w:val="both"/>
        <w:rPr>
          <w:rFonts w:cs="Arial"/>
        </w:rPr>
      </w:pPr>
    </w:p>
    <w:p w14:paraId="78E07995" w14:textId="77777777" w:rsidR="00F11A0E" w:rsidRDefault="00F11A0E" w:rsidP="00F11A0E">
      <w:pPr>
        <w:numPr>
          <w:ilvl w:val="1"/>
          <w:numId w:val="1"/>
        </w:numPr>
        <w:contextualSpacing/>
        <w:jc w:val="both"/>
        <w:rPr>
          <w:rFonts w:cs="Arial"/>
        </w:rPr>
      </w:pPr>
      <w:r w:rsidRPr="00F11A0E">
        <w:rPr>
          <w:rFonts w:cs="Arial"/>
        </w:rPr>
        <w:t>The Co</w:t>
      </w:r>
      <w:r w:rsidR="00071872">
        <w:rPr>
          <w:rFonts w:cs="Arial"/>
        </w:rPr>
        <w:t xml:space="preserve">uncil </w:t>
      </w:r>
      <w:r w:rsidRPr="00F11A0E">
        <w:rPr>
          <w:rFonts w:cs="Arial"/>
        </w:rPr>
        <w:t xml:space="preserve">is not responsible for providing premises, supporting equipment and or utilities for the operation of this </w:t>
      </w:r>
      <w:r w:rsidR="0008753D">
        <w:rPr>
          <w:rFonts w:cs="Arial"/>
        </w:rPr>
        <w:t>S</w:t>
      </w:r>
      <w:r w:rsidRPr="00F11A0E">
        <w:rPr>
          <w:rFonts w:cs="Arial"/>
        </w:rPr>
        <w:t>ervice.</w:t>
      </w:r>
    </w:p>
    <w:p w14:paraId="56A54DAD" w14:textId="77777777" w:rsidR="002C738C" w:rsidRDefault="002C738C" w:rsidP="002C738C">
      <w:pPr>
        <w:pStyle w:val="ListParagraph"/>
        <w:rPr>
          <w:rFonts w:cs="Arial"/>
        </w:rPr>
      </w:pPr>
    </w:p>
    <w:p w14:paraId="1EA1CC21" w14:textId="77777777" w:rsidR="002C738C" w:rsidRDefault="002C738C" w:rsidP="002C738C">
      <w:pPr>
        <w:ind w:left="567"/>
        <w:contextualSpacing/>
        <w:jc w:val="both"/>
        <w:rPr>
          <w:rFonts w:cs="Arial"/>
          <w:b/>
        </w:rPr>
      </w:pPr>
      <w:r w:rsidRPr="002C738C">
        <w:rPr>
          <w:rFonts w:cs="Arial"/>
          <w:b/>
        </w:rPr>
        <w:t>O</w:t>
      </w:r>
      <w:r>
        <w:rPr>
          <w:rFonts w:cs="Arial"/>
          <w:b/>
        </w:rPr>
        <w:t>utcomes</w:t>
      </w:r>
      <w:r w:rsidRPr="002C738C">
        <w:rPr>
          <w:rFonts w:cs="Arial"/>
          <w:b/>
        </w:rPr>
        <w:t xml:space="preserve"> </w:t>
      </w:r>
    </w:p>
    <w:p w14:paraId="4020BF24" w14:textId="77777777" w:rsidR="002C738C" w:rsidRPr="002C738C" w:rsidRDefault="002C738C" w:rsidP="002C738C">
      <w:pPr>
        <w:ind w:left="567"/>
        <w:contextualSpacing/>
        <w:jc w:val="both"/>
        <w:rPr>
          <w:rFonts w:cs="Arial"/>
          <w:b/>
        </w:rPr>
      </w:pPr>
    </w:p>
    <w:p w14:paraId="4351A7E9" w14:textId="77777777" w:rsidR="002C738C" w:rsidRPr="00E84ACC" w:rsidRDefault="002C738C" w:rsidP="002C738C">
      <w:pPr>
        <w:numPr>
          <w:ilvl w:val="1"/>
          <w:numId w:val="1"/>
        </w:numPr>
        <w:contextualSpacing/>
        <w:jc w:val="both"/>
        <w:rPr>
          <w:rFonts w:cs="Arial"/>
        </w:rPr>
      </w:pPr>
      <w:r w:rsidRPr="00E84ACC">
        <w:rPr>
          <w:rFonts w:cs="Arial"/>
        </w:rPr>
        <w:t>The Service will deliver an outcome</w:t>
      </w:r>
      <w:r w:rsidR="00060503" w:rsidRPr="00E84ACC">
        <w:rPr>
          <w:rFonts w:cs="Arial"/>
        </w:rPr>
        <w:t>s</w:t>
      </w:r>
      <w:r w:rsidRPr="00E84ACC">
        <w:rPr>
          <w:rFonts w:cs="Arial"/>
        </w:rPr>
        <w:t xml:space="preserve"> model based on co-production and the principles of recovery</w:t>
      </w:r>
      <w:r w:rsidR="001577F2" w:rsidRPr="00E84ACC">
        <w:rPr>
          <w:rFonts w:cs="Arial"/>
        </w:rPr>
        <w:t>,</w:t>
      </w:r>
      <w:r w:rsidRPr="00E84ACC">
        <w:rPr>
          <w:rFonts w:cs="Arial"/>
        </w:rPr>
        <w:t xml:space="preserve"> reablement</w:t>
      </w:r>
      <w:r w:rsidR="001577F2" w:rsidRPr="00E84ACC">
        <w:rPr>
          <w:rFonts w:cs="Arial"/>
        </w:rPr>
        <w:t xml:space="preserve"> and least restricti</w:t>
      </w:r>
      <w:r w:rsidR="00060503" w:rsidRPr="00E84ACC">
        <w:rPr>
          <w:rFonts w:cs="Arial"/>
        </w:rPr>
        <w:t>ve practice</w:t>
      </w:r>
      <w:r w:rsidRPr="00E84ACC">
        <w:rPr>
          <w:rFonts w:cs="Arial"/>
        </w:rPr>
        <w:t xml:space="preserve">. </w:t>
      </w:r>
      <w:r w:rsidR="00060503" w:rsidRPr="00E84ACC">
        <w:rPr>
          <w:rFonts w:cs="Arial"/>
        </w:rPr>
        <w:t xml:space="preserve"> </w:t>
      </w:r>
      <w:r w:rsidRPr="00E84ACC">
        <w:rPr>
          <w:rFonts w:cs="Arial"/>
        </w:rPr>
        <w:t>The Service will therefore facilitate opportunities to:</w:t>
      </w:r>
    </w:p>
    <w:p w14:paraId="2EA37BB3" w14:textId="77777777" w:rsidR="002C738C" w:rsidRPr="00E84ACC" w:rsidRDefault="002C738C" w:rsidP="002C738C">
      <w:pPr>
        <w:ind w:left="567"/>
        <w:contextualSpacing/>
        <w:jc w:val="both"/>
        <w:rPr>
          <w:rFonts w:cs="Arial"/>
        </w:rPr>
      </w:pPr>
    </w:p>
    <w:p w14:paraId="50CD44A3" w14:textId="77777777" w:rsidR="002C738C" w:rsidRPr="00E84ACC" w:rsidRDefault="002C738C" w:rsidP="002440BD">
      <w:pPr>
        <w:pStyle w:val="NoSpacing"/>
        <w:numPr>
          <w:ilvl w:val="0"/>
          <w:numId w:val="2"/>
        </w:numPr>
        <w:ind w:left="981" w:hanging="357"/>
        <w:jc w:val="both"/>
        <w:rPr>
          <w:rFonts w:ascii="Arial" w:hAnsi="Arial" w:cs="Arial"/>
          <w:sz w:val="22"/>
          <w:szCs w:val="22"/>
        </w:rPr>
      </w:pPr>
      <w:r w:rsidRPr="00E84ACC">
        <w:rPr>
          <w:rFonts w:ascii="Arial" w:hAnsi="Arial" w:cs="Arial"/>
          <w:sz w:val="22"/>
          <w:szCs w:val="22"/>
        </w:rPr>
        <w:t xml:space="preserve">Encourage and enable Individuals to identify what it is that is affecting their mental health and, to look at </w:t>
      </w:r>
      <w:r w:rsidR="001577F2" w:rsidRPr="00E84ACC">
        <w:rPr>
          <w:rFonts w:ascii="Arial" w:hAnsi="Arial" w:cs="Arial"/>
          <w:sz w:val="22"/>
          <w:szCs w:val="22"/>
        </w:rPr>
        <w:t>various</w:t>
      </w:r>
      <w:r w:rsidRPr="00E84ACC">
        <w:rPr>
          <w:rFonts w:ascii="Arial" w:hAnsi="Arial" w:cs="Arial"/>
          <w:sz w:val="22"/>
          <w:szCs w:val="22"/>
        </w:rPr>
        <w:t xml:space="preserve"> self-help strategies, building resilience and staying mentally well and healthy</w:t>
      </w:r>
    </w:p>
    <w:p w14:paraId="6DCF0D69" w14:textId="77777777" w:rsidR="002C738C" w:rsidRPr="00E84ACC" w:rsidRDefault="002C738C" w:rsidP="002440BD">
      <w:pPr>
        <w:pStyle w:val="NoSpacing"/>
        <w:numPr>
          <w:ilvl w:val="0"/>
          <w:numId w:val="2"/>
        </w:numPr>
        <w:ind w:left="981" w:hanging="357"/>
        <w:jc w:val="both"/>
        <w:rPr>
          <w:rFonts w:ascii="Arial" w:hAnsi="Arial" w:cs="Arial"/>
          <w:sz w:val="22"/>
          <w:szCs w:val="22"/>
        </w:rPr>
      </w:pPr>
      <w:r w:rsidRPr="00E84ACC">
        <w:rPr>
          <w:rFonts w:ascii="Arial" w:hAnsi="Arial" w:cs="Arial"/>
          <w:sz w:val="22"/>
          <w:szCs w:val="22"/>
        </w:rPr>
        <w:t>Retain or gain employment, education or voluntary opportunities</w:t>
      </w:r>
    </w:p>
    <w:p w14:paraId="3B425A13" w14:textId="77777777" w:rsidR="002C738C" w:rsidRPr="002C738C" w:rsidRDefault="002C738C" w:rsidP="002440BD">
      <w:pPr>
        <w:pStyle w:val="NoSpacing"/>
        <w:numPr>
          <w:ilvl w:val="0"/>
          <w:numId w:val="2"/>
        </w:numPr>
        <w:ind w:left="981" w:hanging="357"/>
        <w:jc w:val="both"/>
        <w:rPr>
          <w:rFonts w:ascii="Arial" w:hAnsi="Arial" w:cs="Arial"/>
          <w:sz w:val="22"/>
          <w:szCs w:val="22"/>
        </w:rPr>
      </w:pPr>
      <w:r w:rsidRPr="00E84ACC">
        <w:rPr>
          <w:rFonts w:ascii="Arial" w:hAnsi="Arial" w:cs="Arial"/>
          <w:sz w:val="22"/>
          <w:szCs w:val="22"/>
        </w:rPr>
        <w:t>Develop</w:t>
      </w:r>
      <w:r w:rsidR="001577F2" w:rsidRPr="00E84ACC">
        <w:rPr>
          <w:rFonts w:ascii="Arial" w:hAnsi="Arial" w:cs="Arial"/>
          <w:sz w:val="22"/>
          <w:szCs w:val="22"/>
        </w:rPr>
        <w:t xml:space="preserve"> positive</w:t>
      </w:r>
      <w:r w:rsidRPr="00E84ACC">
        <w:rPr>
          <w:rFonts w:ascii="Arial" w:hAnsi="Arial" w:cs="Arial"/>
          <w:sz w:val="22"/>
          <w:szCs w:val="22"/>
        </w:rPr>
        <w:t xml:space="preserve"> relationships</w:t>
      </w:r>
      <w:r w:rsidRPr="002C738C">
        <w:rPr>
          <w:rFonts w:ascii="Arial" w:hAnsi="Arial" w:cs="Arial"/>
          <w:sz w:val="22"/>
          <w:szCs w:val="22"/>
        </w:rPr>
        <w:t xml:space="preserve"> and improve life skills</w:t>
      </w:r>
    </w:p>
    <w:p w14:paraId="7B865826" w14:textId="77777777" w:rsidR="002C738C" w:rsidRPr="002C738C" w:rsidRDefault="002C738C" w:rsidP="002440BD">
      <w:pPr>
        <w:pStyle w:val="NoSpacing"/>
        <w:numPr>
          <w:ilvl w:val="0"/>
          <w:numId w:val="2"/>
        </w:numPr>
        <w:ind w:left="981" w:hanging="357"/>
        <w:jc w:val="both"/>
        <w:rPr>
          <w:rFonts w:ascii="Arial" w:hAnsi="Arial" w:cs="Arial"/>
          <w:sz w:val="22"/>
          <w:szCs w:val="22"/>
        </w:rPr>
      </w:pPr>
      <w:r w:rsidRPr="002C738C">
        <w:rPr>
          <w:rFonts w:ascii="Arial" w:hAnsi="Arial" w:cs="Arial"/>
          <w:sz w:val="22"/>
          <w:szCs w:val="22"/>
        </w:rPr>
        <w:t>Connect Individual</w:t>
      </w:r>
      <w:r w:rsidR="007B6CFC">
        <w:rPr>
          <w:rFonts w:ascii="Arial" w:hAnsi="Arial" w:cs="Arial"/>
          <w:sz w:val="22"/>
          <w:szCs w:val="22"/>
        </w:rPr>
        <w:t>s</w:t>
      </w:r>
      <w:r w:rsidRPr="002C738C">
        <w:rPr>
          <w:rFonts w:ascii="Arial" w:hAnsi="Arial" w:cs="Arial"/>
          <w:sz w:val="22"/>
          <w:szCs w:val="22"/>
        </w:rPr>
        <w:t xml:space="preserve"> to their communities, maintain social inclusion, develop a sense of belonging and to have a voice within the community</w:t>
      </w:r>
    </w:p>
    <w:p w14:paraId="6BF0B46B" w14:textId="77777777" w:rsidR="002C738C" w:rsidRDefault="002C738C" w:rsidP="002440BD">
      <w:pPr>
        <w:pStyle w:val="NoSpacing"/>
        <w:numPr>
          <w:ilvl w:val="0"/>
          <w:numId w:val="2"/>
        </w:numPr>
        <w:ind w:left="981" w:hanging="357"/>
        <w:jc w:val="both"/>
        <w:rPr>
          <w:rFonts w:ascii="Arial" w:hAnsi="Arial" w:cs="Arial"/>
          <w:sz w:val="22"/>
          <w:szCs w:val="22"/>
        </w:rPr>
      </w:pPr>
      <w:r w:rsidRPr="002C738C">
        <w:rPr>
          <w:rFonts w:ascii="Arial" w:hAnsi="Arial" w:cs="Arial"/>
          <w:sz w:val="22"/>
          <w:szCs w:val="22"/>
        </w:rPr>
        <w:t>Support to minimise the risk of mental distress and self-harm</w:t>
      </w:r>
    </w:p>
    <w:p w14:paraId="0C466E93" w14:textId="77777777" w:rsidR="007B6CFC" w:rsidRPr="002C738C" w:rsidRDefault="007B6CFC" w:rsidP="007B6CFC">
      <w:pPr>
        <w:pStyle w:val="NoSpacing"/>
        <w:ind w:left="981"/>
        <w:jc w:val="both"/>
        <w:rPr>
          <w:rFonts w:ascii="Arial" w:hAnsi="Arial" w:cs="Arial"/>
          <w:sz w:val="22"/>
          <w:szCs w:val="22"/>
        </w:rPr>
      </w:pPr>
    </w:p>
    <w:p w14:paraId="050CC111" w14:textId="77777777" w:rsidR="002C738C" w:rsidRPr="002C738C" w:rsidRDefault="002C738C" w:rsidP="002C738C">
      <w:pPr>
        <w:numPr>
          <w:ilvl w:val="1"/>
          <w:numId w:val="1"/>
        </w:numPr>
        <w:contextualSpacing/>
        <w:jc w:val="both"/>
        <w:rPr>
          <w:rFonts w:cs="Arial"/>
        </w:rPr>
      </w:pPr>
      <w:r w:rsidRPr="002C738C">
        <w:rPr>
          <w:rFonts w:cs="Arial"/>
        </w:rPr>
        <w:t xml:space="preserve">The </w:t>
      </w:r>
      <w:r w:rsidR="0008753D">
        <w:rPr>
          <w:rFonts w:cs="Arial"/>
        </w:rPr>
        <w:t>S</w:t>
      </w:r>
      <w:r w:rsidRPr="002C738C">
        <w:rPr>
          <w:rFonts w:cs="Arial"/>
        </w:rPr>
        <w:t>ervice will be expected to deliver the following outcomes:</w:t>
      </w:r>
    </w:p>
    <w:p w14:paraId="55575D7A" w14:textId="77777777" w:rsidR="007B6CFC" w:rsidRDefault="007B6CFC" w:rsidP="007B6CFC">
      <w:pPr>
        <w:ind w:left="567"/>
        <w:contextualSpacing/>
        <w:jc w:val="both"/>
        <w:rPr>
          <w:rFonts w:cs="Arial"/>
        </w:rPr>
      </w:pPr>
    </w:p>
    <w:p w14:paraId="13A9E2EC" w14:textId="77777777" w:rsidR="002C738C" w:rsidRPr="007B6CFC" w:rsidRDefault="002C738C" w:rsidP="003D3921">
      <w:pPr>
        <w:pStyle w:val="NoSpacing"/>
        <w:numPr>
          <w:ilvl w:val="0"/>
          <w:numId w:val="2"/>
        </w:numPr>
        <w:spacing w:after="120"/>
        <w:ind w:left="981" w:hanging="357"/>
        <w:jc w:val="both"/>
        <w:rPr>
          <w:rFonts w:ascii="Arial" w:hAnsi="Arial" w:cs="Arial"/>
          <w:sz w:val="22"/>
          <w:szCs w:val="22"/>
        </w:rPr>
      </w:pPr>
      <w:r w:rsidRPr="007B6CFC">
        <w:rPr>
          <w:rFonts w:ascii="Arial" w:hAnsi="Arial" w:cs="Arial"/>
          <w:sz w:val="22"/>
          <w:szCs w:val="22"/>
        </w:rPr>
        <w:t xml:space="preserve">Achievement </w:t>
      </w:r>
      <w:r w:rsidR="007B6CFC">
        <w:rPr>
          <w:rFonts w:ascii="Arial" w:hAnsi="Arial" w:cs="Arial"/>
          <w:sz w:val="22"/>
          <w:szCs w:val="22"/>
        </w:rPr>
        <w:t xml:space="preserve">of </w:t>
      </w:r>
      <w:r w:rsidRPr="007B6CFC">
        <w:rPr>
          <w:rFonts w:ascii="Arial" w:hAnsi="Arial" w:cs="Arial"/>
          <w:sz w:val="22"/>
          <w:szCs w:val="22"/>
        </w:rPr>
        <w:t xml:space="preserve">social inclusion and improvement in employment </w:t>
      </w:r>
      <w:r w:rsidR="007B6CFC">
        <w:rPr>
          <w:rFonts w:ascii="Arial" w:hAnsi="Arial" w:cs="Arial"/>
          <w:sz w:val="22"/>
          <w:szCs w:val="22"/>
        </w:rPr>
        <w:t>(</w:t>
      </w:r>
      <w:r w:rsidRPr="007B6CFC">
        <w:rPr>
          <w:rFonts w:ascii="Arial" w:hAnsi="Arial" w:cs="Arial"/>
          <w:sz w:val="22"/>
          <w:szCs w:val="22"/>
        </w:rPr>
        <w:t>and employability</w:t>
      </w:r>
      <w:r w:rsidR="007B6CFC">
        <w:rPr>
          <w:rFonts w:ascii="Arial" w:hAnsi="Arial" w:cs="Arial"/>
          <w:sz w:val="22"/>
          <w:szCs w:val="22"/>
        </w:rPr>
        <w:t>)</w:t>
      </w:r>
      <w:r w:rsidRPr="007B6CFC">
        <w:rPr>
          <w:rFonts w:ascii="Arial" w:hAnsi="Arial" w:cs="Arial"/>
          <w:sz w:val="22"/>
          <w:szCs w:val="22"/>
        </w:rPr>
        <w:t xml:space="preserve"> with access to universal/mainstream training, educational and vocational qualification courses, welfare benefits, voluntary activities</w:t>
      </w:r>
    </w:p>
    <w:p w14:paraId="777323CA" w14:textId="77777777" w:rsidR="002C738C" w:rsidRPr="007B6CFC" w:rsidRDefault="002C738C" w:rsidP="003D3921">
      <w:pPr>
        <w:pStyle w:val="NoSpacing"/>
        <w:numPr>
          <w:ilvl w:val="0"/>
          <w:numId w:val="2"/>
        </w:numPr>
        <w:spacing w:after="120"/>
        <w:ind w:left="981" w:hanging="357"/>
        <w:jc w:val="both"/>
        <w:rPr>
          <w:rFonts w:ascii="Arial" w:hAnsi="Arial" w:cs="Arial"/>
          <w:sz w:val="22"/>
          <w:szCs w:val="22"/>
        </w:rPr>
      </w:pPr>
      <w:r w:rsidRPr="007B6CFC">
        <w:rPr>
          <w:rFonts w:ascii="Arial" w:hAnsi="Arial" w:cs="Arial"/>
          <w:sz w:val="22"/>
          <w:szCs w:val="22"/>
        </w:rPr>
        <w:t>Empower</w:t>
      </w:r>
      <w:r w:rsidR="007B6CFC">
        <w:rPr>
          <w:rFonts w:ascii="Arial" w:hAnsi="Arial" w:cs="Arial"/>
          <w:sz w:val="22"/>
          <w:szCs w:val="22"/>
        </w:rPr>
        <w:t xml:space="preserve"> </w:t>
      </w:r>
      <w:r w:rsidRPr="007B6CFC">
        <w:rPr>
          <w:rFonts w:ascii="Arial" w:hAnsi="Arial" w:cs="Arial"/>
          <w:sz w:val="22"/>
          <w:szCs w:val="22"/>
        </w:rPr>
        <w:t>Individual</w:t>
      </w:r>
      <w:r w:rsidR="007B6CFC">
        <w:rPr>
          <w:rFonts w:ascii="Arial" w:hAnsi="Arial" w:cs="Arial"/>
          <w:sz w:val="22"/>
          <w:szCs w:val="22"/>
        </w:rPr>
        <w:t>s</w:t>
      </w:r>
      <w:r w:rsidRPr="007B6CFC">
        <w:rPr>
          <w:rFonts w:ascii="Arial" w:hAnsi="Arial" w:cs="Arial"/>
          <w:sz w:val="22"/>
          <w:szCs w:val="22"/>
        </w:rPr>
        <w:t xml:space="preserve"> with the confidence and ability to make their own decisions</w:t>
      </w:r>
    </w:p>
    <w:p w14:paraId="1730F518" w14:textId="77777777" w:rsidR="002C738C" w:rsidRPr="007B6CFC" w:rsidRDefault="002C738C" w:rsidP="003D3921">
      <w:pPr>
        <w:pStyle w:val="NoSpacing"/>
        <w:numPr>
          <w:ilvl w:val="0"/>
          <w:numId w:val="2"/>
        </w:numPr>
        <w:spacing w:after="120"/>
        <w:ind w:left="981" w:hanging="357"/>
        <w:jc w:val="both"/>
        <w:rPr>
          <w:rFonts w:ascii="Arial" w:hAnsi="Arial" w:cs="Arial"/>
          <w:sz w:val="22"/>
          <w:szCs w:val="22"/>
        </w:rPr>
      </w:pPr>
      <w:r w:rsidRPr="007B6CFC">
        <w:rPr>
          <w:rFonts w:ascii="Arial" w:hAnsi="Arial" w:cs="Arial"/>
          <w:sz w:val="22"/>
          <w:szCs w:val="22"/>
        </w:rPr>
        <w:t>Service to recognise and support Individual</w:t>
      </w:r>
      <w:r w:rsidR="007B6CFC" w:rsidRPr="007B6CFC">
        <w:rPr>
          <w:rFonts w:ascii="Arial" w:hAnsi="Arial" w:cs="Arial"/>
          <w:sz w:val="22"/>
          <w:szCs w:val="22"/>
        </w:rPr>
        <w:t>s</w:t>
      </w:r>
      <w:r w:rsidRPr="007B6CFC">
        <w:rPr>
          <w:rFonts w:ascii="Arial" w:hAnsi="Arial" w:cs="Arial"/>
          <w:sz w:val="22"/>
          <w:szCs w:val="22"/>
        </w:rPr>
        <w:t xml:space="preserve"> experiencing mental </w:t>
      </w:r>
      <w:r w:rsidR="007B6CFC" w:rsidRPr="007B6CFC">
        <w:rPr>
          <w:rFonts w:ascii="Arial" w:hAnsi="Arial" w:cs="Arial"/>
          <w:sz w:val="22"/>
          <w:szCs w:val="22"/>
        </w:rPr>
        <w:t>distress,</w:t>
      </w:r>
      <w:r w:rsidRPr="007B6CFC">
        <w:rPr>
          <w:rFonts w:ascii="Arial" w:hAnsi="Arial" w:cs="Arial"/>
          <w:sz w:val="22"/>
          <w:szCs w:val="22"/>
        </w:rPr>
        <w:t xml:space="preserve"> including self-harm, suicidal thought</w:t>
      </w:r>
      <w:r w:rsidR="007B6CFC" w:rsidRPr="007B6CFC">
        <w:rPr>
          <w:rFonts w:ascii="Arial" w:hAnsi="Arial" w:cs="Arial"/>
          <w:sz w:val="22"/>
          <w:szCs w:val="22"/>
        </w:rPr>
        <w:t xml:space="preserve">s, </w:t>
      </w:r>
      <w:r w:rsidR="007B6CFC">
        <w:rPr>
          <w:rFonts w:ascii="Arial" w:hAnsi="Arial" w:cs="Arial"/>
          <w:sz w:val="22"/>
          <w:szCs w:val="22"/>
        </w:rPr>
        <w:t>l</w:t>
      </w:r>
      <w:r w:rsidRPr="007B6CFC">
        <w:rPr>
          <w:rFonts w:ascii="Arial" w:hAnsi="Arial" w:cs="Arial"/>
          <w:sz w:val="22"/>
          <w:szCs w:val="22"/>
        </w:rPr>
        <w:t>inking with appropriate support services</w:t>
      </w:r>
      <w:r w:rsidR="007B6CFC">
        <w:rPr>
          <w:rFonts w:ascii="Arial" w:hAnsi="Arial" w:cs="Arial"/>
          <w:sz w:val="22"/>
          <w:szCs w:val="22"/>
        </w:rPr>
        <w:t xml:space="preserve"> as necessary</w:t>
      </w:r>
    </w:p>
    <w:p w14:paraId="4C37652C" w14:textId="77777777" w:rsidR="002C738C" w:rsidRPr="007B6CFC" w:rsidRDefault="002C738C" w:rsidP="003D3921">
      <w:pPr>
        <w:pStyle w:val="NoSpacing"/>
        <w:numPr>
          <w:ilvl w:val="0"/>
          <w:numId w:val="2"/>
        </w:numPr>
        <w:spacing w:after="120"/>
        <w:ind w:left="981" w:hanging="357"/>
        <w:jc w:val="both"/>
        <w:rPr>
          <w:rFonts w:ascii="Arial" w:hAnsi="Arial" w:cs="Arial"/>
          <w:sz w:val="22"/>
          <w:szCs w:val="22"/>
        </w:rPr>
      </w:pPr>
      <w:r w:rsidRPr="007B6CFC">
        <w:rPr>
          <w:rFonts w:ascii="Arial" w:hAnsi="Arial" w:cs="Arial"/>
          <w:sz w:val="22"/>
          <w:szCs w:val="22"/>
        </w:rPr>
        <w:t>Promotion of and access to community and universal services.  Up to date appropriate information and advice when needed, including leisure and social groups to encourage social inclusion, interaction and stimulation</w:t>
      </w:r>
    </w:p>
    <w:p w14:paraId="04311F75" w14:textId="77777777" w:rsidR="002C738C" w:rsidRPr="007B6CFC" w:rsidRDefault="002C738C" w:rsidP="003D3921">
      <w:pPr>
        <w:pStyle w:val="NoSpacing"/>
        <w:numPr>
          <w:ilvl w:val="0"/>
          <w:numId w:val="2"/>
        </w:numPr>
        <w:spacing w:after="120"/>
        <w:ind w:left="981" w:hanging="357"/>
        <w:jc w:val="both"/>
        <w:rPr>
          <w:rFonts w:ascii="Arial" w:hAnsi="Arial" w:cs="Arial"/>
          <w:sz w:val="22"/>
          <w:szCs w:val="22"/>
        </w:rPr>
      </w:pPr>
      <w:r w:rsidRPr="007B6CFC">
        <w:rPr>
          <w:rFonts w:ascii="Arial" w:hAnsi="Arial" w:cs="Arial"/>
          <w:sz w:val="22"/>
          <w:szCs w:val="22"/>
        </w:rPr>
        <w:t>To support Individual</w:t>
      </w:r>
      <w:r w:rsidR="007B6CFC">
        <w:rPr>
          <w:rFonts w:ascii="Arial" w:hAnsi="Arial" w:cs="Arial"/>
          <w:sz w:val="22"/>
          <w:szCs w:val="22"/>
        </w:rPr>
        <w:t>s</w:t>
      </w:r>
      <w:r w:rsidRPr="007B6CFC">
        <w:rPr>
          <w:rFonts w:ascii="Arial" w:hAnsi="Arial" w:cs="Arial"/>
          <w:sz w:val="22"/>
          <w:szCs w:val="22"/>
        </w:rPr>
        <w:t xml:space="preserve"> to develop and maintain relationships with family, friends and others of importance</w:t>
      </w:r>
    </w:p>
    <w:p w14:paraId="6B907024" w14:textId="77777777" w:rsidR="002C738C" w:rsidRPr="007B6CFC" w:rsidRDefault="002C738C" w:rsidP="003D3921">
      <w:pPr>
        <w:pStyle w:val="NoSpacing"/>
        <w:numPr>
          <w:ilvl w:val="0"/>
          <w:numId w:val="2"/>
        </w:numPr>
        <w:spacing w:after="120"/>
        <w:ind w:left="981" w:hanging="357"/>
        <w:jc w:val="both"/>
        <w:rPr>
          <w:rFonts w:ascii="Arial" w:hAnsi="Arial" w:cs="Arial"/>
          <w:sz w:val="22"/>
          <w:szCs w:val="22"/>
        </w:rPr>
      </w:pPr>
      <w:r w:rsidRPr="007B6CFC">
        <w:rPr>
          <w:rFonts w:ascii="Arial" w:hAnsi="Arial" w:cs="Arial"/>
          <w:sz w:val="22"/>
          <w:szCs w:val="22"/>
        </w:rPr>
        <w:t>To work collaboratively with individuals and their families, friends and Individual of importance to recognise the effect of poor mental health and improve their quality of life</w:t>
      </w:r>
    </w:p>
    <w:p w14:paraId="1F2B0E77" w14:textId="77777777" w:rsidR="002C738C" w:rsidRPr="007B6CFC" w:rsidRDefault="002C738C" w:rsidP="003D3921">
      <w:pPr>
        <w:pStyle w:val="NoSpacing"/>
        <w:numPr>
          <w:ilvl w:val="0"/>
          <w:numId w:val="2"/>
        </w:numPr>
        <w:spacing w:after="120"/>
        <w:ind w:left="981" w:hanging="357"/>
        <w:jc w:val="both"/>
        <w:rPr>
          <w:rFonts w:ascii="Arial" w:hAnsi="Arial" w:cs="Arial"/>
          <w:sz w:val="22"/>
          <w:szCs w:val="22"/>
        </w:rPr>
      </w:pPr>
      <w:r w:rsidRPr="007B6CFC">
        <w:rPr>
          <w:rFonts w:ascii="Arial" w:hAnsi="Arial" w:cs="Arial"/>
          <w:sz w:val="22"/>
          <w:szCs w:val="22"/>
        </w:rPr>
        <w:t>To work collaboratively with other key partners to ensure the best support offer</w:t>
      </w:r>
    </w:p>
    <w:p w14:paraId="51D6A899" w14:textId="77777777" w:rsidR="002C738C" w:rsidRPr="007B6CFC" w:rsidRDefault="002C738C" w:rsidP="003D3921">
      <w:pPr>
        <w:pStyle w:val="NoSpacing"/>
        <w:numPr>
          <w:ilvl w:val="0"/>
          <w:numId w:val="2"/>
        </w:numPr>
        <w:spacing w:after="120"/>
        <w:ind w:left="981" w:hanging="357"/>
        <w:jc w:val="both"/>
        <w:rPr>
          <w:rFonts w:ascii="Arial" w:hAnsi="Arial" w:cs="Arial"/>
          <w:sz w:val="22"/>
          <w:szCs w:val="22"/>
        </w:rPr>
      </w:pPr>
      <w:r w:rsidRPr="007B6CFC">
        <w:rPr>
          <w:rFonts w:ascii="Arial" w:hAnsi="Arial" w:cs="Arial"/>
          <w:sz w:val="22"/>
          <w:szCs w:val="22"/>
        </w:rPr>
        <w:lastRenderedPageBreak/>
        <w:t xml:space="preserve">Increase the number of Individual recovering from mental ill-health, ensuring a </w:t>
      </w:r>
      <w:r w:rsidR="007B6CFC">
        <w:rPr>
          <w:rFonts w:ascii="Arial" w:hAnsi="Arial" w:cs="Arial"/>
          <w:sz w:val="22"/>
          <w:szCs w:val="22"/>
        </w:rPr>
        <w:t>pathway</w:t>
      </w:r>
      <w:r w:rsidRPr="007B6CFC">
        <w:rPr>
          <w:rFonts w:ascii="Arial" w:hAnsi="Arial" w:cs="Arial"/>
          <w:sz w:val="22"/>
          <w:szCs w:val="22"/>
        </w:rPr>
        <w:t xml:space="preserve"> that increases independence and a move on to more independent living</w:t>
      </w:r>
    </w:p>
    <w:p w14:paraId="330EC65B" w14:textId="77777777" w:rsidR="00EB57FA" w:rsidRPr="00D57887" w:rsidRDefault="00EB57FA" w:rsidP="00431E79">
      <w:pPr>
        <w:contextualSpacing/>
        <w:jc w:val="both"/>
        <w:rPr>
          <w:rFonts w:cs="Arial"/>
          <w:color w:val="FF0000"/>
        </w:rPr>
      </w:pPr>
    </w:p>
    <w:p w14:paraId="58DC638E" w14:textId="77777777" w:rsidR="00F705C1" w:rsidRPr="00CB01E9" w:rsidRDefault="00F705C1" w:rsidP="00E34667">
      <w:pPr>
        <w:numPr>
          <w:ilvl w:val="0"/>
          <w:numId w:val="1"/>
        </w:numPr>
        <w:contextualSpacing/>
        <w:jc w:val="both"/>
        <w:rPr>
          <w:rFonts w:cs="Arial"/>
          <w:b/>
        </w:rPr>
      </w:pPr>
      <w:bookmarkStart w:id="3" w:name="_Hlk168571074"/>
      <w:r w:rsidRPr="00CB01E9">
        <w:rPr>
          <w:rFonts w:cs="Arial"/>
          <w:b/>
        </w:rPr>
        <w:t>ASSESSMENT AND CARE CO-ORDINATION</w:t>
      </w:r>
      <w:r w:rsidR="00751FCC" w:rsidRPr="00CB01E9">
        <w:rPr>
          <w:rFonts w:cs="Arial"/>
          <w:b/>
        </w:rPr>
        <w:t xml:space="preserve"> </w:t>
      </w:r>
      <w:r w:rsidRPr="00CB01E9">
        <w:rPr>
          <w:rFonts w:cs="Arial"/>
          <w:b/>
        </w:rPr>
        <w:t>/</w:t>
      </w:r>
      <w:r w:rsidR="00751FCC" w:rsidRPr="00CB01E9">
        <w:rPr>
          <w:rFonts w:cs="Arial"/>
          <w:b/>
        </w:rPr>
        <w:t xml:space="preserve"> </w:t>
      </w:r>
      <w:r w:rsidRPr="00CB01E9">
        <w:rPr>
          <w:rFonts w:cs="Arial"/>
          <w:b/>
        </w:rPr>
        <w:t xml:space="preserve">REFERRAL </w:t>
      </w:r>
    </w:p>
    <w:p w14:paraId="19E417E7" w14:textId="77777777" w:rsidR="0073217C" w:rsidRPr="00CB01E9" w:rsidRDefault="0073217C" w:rsidP="0073217C">
      <w:pPr>
        <w:ind w:left="567"/>
        <w:contextualSpacing/>
        <w:jc w:val="both"/>
        <w:rPr>
          <w:rFonts w:eastAsia="Times" w:cs="Arial"/>
          <w:lang w:eastAsia="en-GB"/>
        </w:rPr>
      </w:pPr>
    </w:p>
    <w:p w14:paraId="5E75C02C" w14:textId="77777777" w:rsidR="00E34667" w:rsidRPr="00CB01E9" w:rsidRDefault="00A52068" w:rsidP="00725440">
      <w:pPr>
        <w:numPr>
          <w:ilvl w:val="1"/>
          <w:numId w:val="1"/>
        </w:numPr>
        <w:contextualSpacing/>
        <w:jc w:val="both"/>
        <w:rPr>
          <w:rFonts w:eastAsia="Times" w:cs="Arial"/>
          <w:lang w:eastAsia="en-GB"/>
        </w:rPr>
      </w:pPr>
      <w:r w:rsidRPr="00CB01E9">
        <w:rPr>
          <w:rFonts w:eastAsia="Times" w:cs="Arial"/>
          <w:lang w:eastAsia="en-GB"/>
        </w:rPr>
        <w:t>Individual</w:t>
      </w:r>
      <w:r w:rsidR="009338A4" w:rsidRPr="00CB01E9">
        <w:rPr>
          <w:rFonts w:eastAsia="Times" w:cs="Arial"/>
          <w:lang w:eastAsia="en-GB"/>
        </w:rPr>
        <w:t xml:space="preserve">s </w:t>
      </w:r>
      <w:r w:rsidR="00F705C1" w:rsidRPr="00CB01E9">
        <w:rPr>
          <w:rFonts w:eastAsia="Times" w:cs="Arial"/>
          <w:lang w:eastAsia="en-GB"/>
        </w:rPr>
        <w:t>will be referred to the Service by the</w:t>
      </w:r>
      <w:r w:rsidR="0073217C" w:rsidRPr="00CB01E9">
        <w:rPr>
          <w:rFonts w:eastAsia="Times" w:cs="Arial"/>
          <w:lang w:eastAsia="en-GB"/>
        </w:rPr>
        <w:t xml:space="preserve"> Adult Social Care Mental Health Team, responsible for the assessment, support planning, review and monitoring of individuals that have mental ill health.</w:t>
      </w:r>
    </w:p>
    <w:p w14:paraId="665A4E38" w14:textId="77777777" w:rsidR="0073217C" w:rsidRPr="00CB01E9" w:rsidRDefault="0073217C" w:rsidP="0073217C">
      <w:pPr>
        <w:ind w:left="567"/>
        <w:contextualSpacing/>
        <w:jc w:val="both"/>
        <w:rPr>
          <w:rFonts w:eastAsia="Times" w:cs="Arial"/>
          <w:lang w:eastAsia="en-GB"/>
        </w:rPr>
      </w:pPr>
    </w:p>
    <w:p w14:paraId="3177AC50" w14:textId="77777777" w:rsidR="00CB01E9" w:rsidRPr="00CB01E9" w:rsidRDefault="0073217C" w:rsidP="00E34667">
      <w:pPr>
        <w:numPr>
          <w:ilvl w:val="1"/>
          <w:numId w:val="1"/>
        </w:numPr>
        <w:contextualSpacing/>
        <w:jc w:val="both"/>
        <w:rPr>
          <w:rFonts w:eastAsia="Times" w:cs="Arial"/>
          <w:lang w:eastAsia="en-GB"/>
        </w:rPr>
      </w:pPr>
      <w:r w:rsidRPr="00CB01E9">
        <w:rPr>
          <w:rFonts w:eastAsia="Times" w:cs="Arial"/>
          <w:lang w:eastAsia="en-GB"/>
        </w:rPr>
        <w:t>A copy of the Councils support plan</w:t>
      </w:r>
      <w:r w:rsidR="00CB01E9" w:rsidRPr="00CB01E9">
        <w:rPr>
          <w:rFonts w:eastAsia="Times" w:cs="Arial"/>
          <w:lang w:eastAsia="en-GB"/>
        </w:rPr>
        <w:t xml:space="preserve"> and risk assessment </w:t>
      </w:r>
      <w:r w:rsidRPr="00CB01E9">
        <w:rPr>
          <w:rFonts w:eastAsia="Times" w:cs="Arial"/>
          <w:lang w:eastAsia="en-GB"/>
        </w:rPr>
        <w:t xml:space="preserve">will </w:t>
      </w:r>
      <w:r w:rsidR="00CB01E9" w:rsidRPr="00CB01E9">
        <w:rPr>
          <w:rFonts w:eastAsia="Times" w:cs="Arial"/>
          <w:lang w:eastAsia="en-GB"/>
        </w:rPr>
        <w:t xml:space="preserve">be shared at point of referral.  </w:t>
      </w:r>
      <w:r w:rsidRPr="00CB01E9">
        <w:rPr>
          <w:rFonts w:eastAsia="Times" w:cs="Arial"/>
          <w:lang w:eastAsia="en-GB"/>
        </w:rPr>
        <w:t>The support plan will detail the supported journey i.e. the needs, support and outcomes of the intervention from its inception</w:t>
      </w:r>
      <w:r w:rsidR="00CB01E9" w:rsidRPr="00CB01E9">
        <w:rPr>
          <w:rFonts w:eastAsia="Times" w:cs="Arial"/>
          <w:lang w:eastAsia="en-GB"/>
        </w:rPr>
        <w:t xml:space="preserve"> to </w:t>
      </w:r>
      <w:r w:rsidRPr="00CB01E9">
        <w:rPr>
          <w:rFonts w:eastAsia="Times" w:cs="Arial"/>
          <w:lang w:eastAsia="en-GB"/>
        </w:rPr>
        <w:t xml:space="preserve">an agreed </w:t>
      </w:r>
      <w:r w:rsidR="0008753D">
        <w:rPr>
          <w:rFonts w:eastAsia="Times" w:cs="Arial"/>
          <w:lang w:eastAsia="en-GB"/>
        </w:rPr>
        <w:t>S</w:t>
      </w:r>
      <w:r w:rsidRPr="00CB01E9">
        <w:rPr>
          <w:rFonts w:eastAsia="Times" w:cs="Arial"/>
          <w:lang w:eastAsia="en-GB"/>
        </w:rPr>
        <w:t>ervice end point</w:t>
      </w:r>
      <w:r w:rsidR="00CB01E9" w:rsidRPr="00CB01E9">
        <w:rPr>
          <w:rFonts w:eastAsia="Times" w:cs="Arial"/>
          <w:lang w:eastAsia="en-GB"/>
        </w:rPr>
        <w:t>.</w:t>
      </w:r>
    </w:p>
    <w:p w14:paraId="571A371A" w14:textId="77777777" w:rsidR="00CB01E9" w:rsidRPr="00CB01E9" w:rsidRDefault="00CB01E9" w:rsidP="00CB01E9">
      <w:pPr>
        <w:pStyle w:val="ListParagraph"/>
        <w:rPr>
          <w:rFonts w:eastAsia="Times" w:cs="Arial"/>
          <w:lang w:eastAsia="en-GB"/>
        </w:rPr>
      </w:pPr>
    </w:p>
    <w:p w14:paraId="23C0C992" w14:textId="77777777" w:rsidR="00E34667" w:rsidRPr="00CB01E9" w:rsidRDefault="00CB01E9" w:rsidP="00725440">
      <w:pPr>
        <w:numPr>
          <w:ilvl w:val="1"/>
          <w:numId w:val="1"/>
        </w:numPr>
        <w:contextualSpacing/>
        <w:jc w:val="both"/>
        <w:rPr>
          <w:rFonts w:eastAsia="Times" w:cs="Arial"/>
          <w:lang w:eastAsia="en-GB"/>
        </w:rPr>
      </w:pPr>
      <w:r w:rsidRPr="00CB01E9">
        <w:rPr>
          <w:rFonts w:eastAsia="Times" w:cs="Arial"/>
          <w:lang w:eastAsia="en-GB"/>
        </w:rPr>
        <w:t xml:space="preserve">The Provider will ensure information is available to provide insight into the </w:t>
      </w:r>
      <w:r w:rsidR="0008753D">
        <w:rPr>
          <w:rFonts w:eastAsia="Times" w:cs="Arial"/>
          <w:lang w:eastAsia="en-GB"/>
        </w:rPr>
        <w:t>S</w:t>
      </w:r>
      <w:r w:rsidRPr="00CB01E9">
        <w:rPr>
          <w:rFonts w:eastAsia="Times" w:cs="Arial"/>
          <w:lang w:eastAsia="en-GB"/>
        </w:rPr>
        <w:t>ervice and its philosophy.</w:t>
      </w:r>
    </w:p>
    <w:p w14:paraId="3601B9CF" w14:textId="77777777" w:rsidR="00CB01E9" w:rsidRPr="00CB01E9" w:rsidRDefault="00CB01E9" w:rsidP="00CB01E9">
      <w:pPr>
        <w:pStyle w:val="ListParagraph"/>
        <w:rPr>
          <w:rFonts w:eastAsia="Times" w:cs="Arial"/>
          <w:lang w:eastAsia="en-GB"/>
        </w:rPr>
      </w:pPr>
    </w:p>
    <w:p w14:paraId="7B4216E2" w14:textId="77777777" w:rsidR="00CB01E9" w:rsidRPr="00CB01E9" w:rsidRDefault="00CB01E9" w:rsidP="00725440">
      <w:pPr>
        <w:numPr>
          <w:ilvl w:val="1"/>
          <w:numId w:val="1"/>
        </w:numPr>
        <w:contextualSpacing/>
        <w:jc w:val="both"/>
        <w:rPr>
          <w:rFonts w:eastAsia="Times" w:cs="Arial"/>
          <w:lang w:eastAsia="en-GB"/>
        </w:rPr>
      </w:pPr>
      <w:r w:rsidRPr="00CB01E9">
        <w:rPr>
          <w:rFonts w:eastAsia="Times" w:cs="Arial"/>
          <w:lang w:eastAsia="en-GB"/>
        </w:rPr>
        <w:t xml:space="preserve">If the individual in receipt of the </w:t>
      </w:r>
      <w:r w:rsidR="0008753D">
        <w:rPr>
          <w:rFonts w:eastAsia="Times" w:cs="Arial"/>
          <w:lang w:eastAsia="en-GB"/>
        </w:rPr>
        <w:t>S</w:t>
      </w:r>
      <w:r w:rsidRPr="00CB01E9">
        <w:rPr>
          <w:rFonts w:eastAsia="Times" w:cs="Arial"/>
          <w:lang w:eastAsia="en-GB"/>
        </w:rPr>
        <w:t xml:space="preserve">ervice is admitted to hospital, their </w:t>
      </w:r>
      <w:r w:rsidR="0008753D">
        <w:rPr>
          <w:rFonts w:eastAsia="Times" w:cs="Arial"/>
          <w:lang w:eastAsia="en-GB"/>
        </w:rPr>
        <w:t>S</w:t>
      </w:r>
      <w:r w:rsidRPr="00CB01E9">
        <w:rPr>
          <w:rFonts w:eastAsia="Times" w:cs="Arial"/>
          <w:lang w:eastAsia="en-GB"/>
        </w:rPr>
        <w:t>ervice will automatically be suspended, unless otherwise specified by the mental health key worker, and held for a maximum period of four weeks.  After this period, the support will be terminated, and the mental health key worker will need to re-refer each individual with a revised support plan following formal review.</w:t>
      </w:r>
    </w:p>
    <w:p w14:paraId="3174D064" w14:textId="77777777" w:rsidR="00CB01E9" w:rsidRPr="00CB01E9" w:rsidRDefault="00CB01E9" w:rsidP="00CB01E9">
      <w:pPr>
        <w:contextualSpacing/>
        <w:jc w:val="both"/>
        <w:rPr>
          <w:rFonts w:eastAsia="Times" w:cs="Arial"/>
          <w:color w:val="FF0000"/>
          <w:lang w:eastAsia="en-GB"/>
        </w:rPr>
      </w:pPr>
    </w:p>
    <w:p w14:paraId="696B6292" w14:textId="77777777" w:rsidR="007D73CB" w:rsidRDefault="007D73CB" w:rsidP="007D73CB">
      <w:pPr>
        <w:numPr>
          <w:ilvl w:val="1"/>
          <w:numId w:val="1"/>
        </w:numPr>
        <w:contextualSpacing/>
        <w:jc w:val="both"/>
        <w:rPr>
          <w:rFonts w:eastAsia="Times" w:cs="Arial"/>
          <w:lang w:eastAsia="en-GB"/>
        </w:rPr>
      </w:pPr>
      <w:r w:rsidRPr="007D73CB">
        <w:rPr>
          <w:rFonts w:eastAsia="Times" w:cs="Arial"/>
          <w:lang w:eastAsia="en-GB"/>
        </w:rPr>
        <w:t xml:space="preserve">The </w:t>
      </w:r>
      <w:r>
        <w:rPr>
          <w:rFonts w:eastAsia="Times" w:cs="Arial"/>
          <w:lang w:eastAsia="en-GB"/>
        </w:rPr>
        <w:t xml:space="preserve">Council and the </w:t>
      </w:r>
      <w:r w:rsidRPr="007D73CB">
        <w:rPr>
          <w:rFonts w:eastAsia="Times" w:cs="Arial"/>
          <w:lang w:eastAsia="en-GB"/>
        </w:rPr>
        <w:t xml:space="preserve">Provider will foster partnership working and mutual understanding throughout the delivery of this contract. The Provider will not have the right to reject eligible referrals, unless there is no capacity in the Service at that time. If the Provider feels that a referral is wholly inappropriate, specifically concerning health and safety risks to the Provider </w:t>
      </w:r>
      <w:r>
        <w:rPr>
          <w:rFonts w:eastAsia="Times" w:cs="Arial"/>
          <w:lang w:eastAsia="en-GB"/>
        </w:rPr>
        <w:t>w</w:t>
      </w:r>
      <w:r w:rsidRPr="007D73CB">
        <w:rPr>
          <w:rFonts w:eastAsia="Times" w:cs="Arial"/>
          <w:lang w:eastAsia="en-GB"/>
        </w:rPr>
        <w:t xml:space="preserve">orkforce, the matter will be raised with the mental health key worker for consideration at the earliest possibility. </w:t>
      </w:r>
    </w:p>
    <w:p w14:paraId="57B15780" w14:textId="77777777" w:rsidR="00060503" w:rsidRDefault="00060503" w:rsidP="00060503">
      <w:pPr>
        <w:pStyle w:val="ListParagraph"/>
        <w:rPr>
          <w:rFonts w:eastAsia="Times" w:cs="Arial"/>
          <w:lang w:eastAsia="en-GB"/>
        </w:rPr>
      </w:pPr>
    </w:p>
    <w:p w14:paraId="4976A8E2" w14:textId="77777777" w:rsidR="00060503" w:rsidRDefault="00060503" w:rsidP="007D73CB">
      <w:pPr>
        <w:numPr>
          <w:ilvl w:val="1"/>
          <w:numId w:val="1"/>
        </w:numPr>
        <w:contextualSpacing/>
        <w:jc w:val="both"/>
        <w:rPr>
          <w:rFonts w:eastAsia="Times" w:cs="Arial"/>
          <w:lang w:eastAsia="en-GB"/>
        </w:rPr>
      </w:pPr>
      <w:r>
        <w:rPr>
          <w:rFonts w:eastAsia="Times" w:cs="Arial"/>
          <w:lang w:eastAsia="en-GB"/>
        </w:rPr>
        <w:t xml:space="preserve">The Provider will take a proactive approach to </w:t>
      </w:r>
      <w:r w:rsidR="008D26CC">
        <w:rPr>
          <w:rFonts w:eastAsia="Times" w:cs="Arial"/>
          <w:lang w:eastAsia="en-GB"/>
        </w:rPr>
        <w:t xml:space="preserve">informing the council of delays or capacity issues within the </w:t>
      </w:r>
      <w:r w:rsidR="0008753D">
        <w:rPr>
          <w:rFonts w:eastAsia="Times" w:cs="Arial"/>
          <w:lang w:eastAsia="en-GB"/>
        </w:rPr>
        <w:t>S</w:t>
      </w:r>
      <w:r w:rsidR="008D26CC">
        <w:rPr>
          <w:rFonts w:eastAsia="Times" w:cs="Arial"/>
          <w:lang w:eastAsia="en-GB"/>
        </w:rPr>
        <w:t>ervice, to enable the Council to review current referrals and establish appropriate priority of need.</w:t>
      </w:r>
    </w:p>
    <w:p w14:paraId="6839C8B4" w14:textId="77777777" w:rsidR="007D73CB" w:rsidRDefault="007D73CB" w:rsidP="007D73CB">
      <w:pPr>
        <w:pStyle w:val="ListParagraph"/>
        <w:rPr>
          <w:rFonts w:eastAsia="Times" w:cs="Arial"/>
          <w:lang w:eastAsia="en-GB"/>
        </w:rPr>
      </w:pPr>
    </w:p>
    <w:p w14:paraId="0BD5A318" w14:textId="77777777" w:rsidR="00E34667" w:rsidRPr="00431E79" w:rsidRDefault="00F705C1" w:rsidP="00725440">
      <w:pPr>
        <w:numPr>
          <w:ilvl w:val="1"/>
          <w:numId w:val="1"/>
        </w:numPr>
        <w:contextualSpacing/>
        <w:jc w:val="both"/>
        <w:rPr>
          <w:rFonts w:eastAsia="Times" w:cs="Arial"/>
          <w:lang w:eastAsia="en-GB"/>
        </w:rPr>
      </w:pPr>
      <w:r w:rsidRPr="00431E79">
        <w:rPr>
          <w:rFonts w:eastAsia="Times" w:cs="Arial"/>
          <w:lang w:eastAsia="en-GB"/>
        </w:rPr>
        <w:t xml:space="preserve">The </w:t>
      </w:r>
      <w:r w:rsidR="000D1824" w:rsidRPr="00431E79">
        <w:rPr>
          <w:rFonts w:eastAsia="Times" w:cs="Arial"/>
          <w:lang w:eastAsia="en-GB"/>
        </w:rPr>
        <w:t>Council</w:t>
      </w:r>
      <w:r w:rsidR="007D73CB" w:rsidRPr="00431E79">
        <w:rPr>
          <w:rFonts w:eastAsia="Times" w:cs="Arial"/>
          <w:lang w:eastAsia="en-GB"/>
        </w:rPr>
        <w:t xml:space="preserve"> and the </w:t>
      </w:r>
      <w:r w:rsidRPr="00431E79">
        <w:rPr>
          <w:rFonts w:eastAsia="Times" w:cs="Arial"/>
          <w:lang w:eastAsia="en-GB"/>
        </w:rPr>
        <w:t xml:space="preserve">Provider will work in partnership to identify and complete the referral to any specialist advice and support services. </w:t>
      </w:r>
      <w:r w:rsidR="000D1824" w:rsidRPr="00431E79">
        <w:rPr>
          <w:rFonts w:eastAsia="Times" w:cs="Arial"/>
          <w:lang w:eastAsia="en-GB"/>
        </w:rPr>
        <w:t xml:space="preserve"> </w:t>
      </w:r>
    </w:p>
    <w:p w14:paraId="1DDE934E" w14:textId="77777777" w:rsidR="00E34667" w:rsidRPr="00431E79" w:rsidRDefault="00E34667" w:rsidP="007D73CB">
      <w:pPr>
        <w:contextualSpacing/>
        <w:jc w:val="both"/>
        <w:rPr>
          <w:rFonts w:eastAsia="Times" w:cs="Arial"/>
          <w:lang w:eastAsia="en-GB"/>
        </w:rPr>
      </w:pPr>
    </w:p>
    <w:p w14:paraId="7EC5EB07" w14:textId="77777777" w:rsidR="00F705C1" w:rsidRPr="00431E79" w:rsidRDefault="00F705C1" w:rsidP="000E1B36">
      <w:pPr>
        <w:numPr>
          <w:ilvl w:val="0"/>
          <w:numId w:val="1"/>
        </w:numPr>
        <w:contextualSpacing/>
        <w:jc w:val="both"/>
        <w:rPr>
          <w:rFonts w:cs="Arial"/>
          <w:b/>
        </w:rPr>
      </w:pPr>
      <w:r w:rsidRPr="00431E79">
        <w:rPr>
          <w:rFonts w:cs="Arial"/>
          <w:b/>
        </w:rPr>
        <w:t>MANAGEMENT OF THE SERVICE</w:t>
      </w:r>
    </w:p>
    <w:p w14:paraId="09D667A1" w14:textId="77777777" w:rsidR="00F705C1" w:rsidRPr="00431E79" w:rsidRDefault="00F705C1" w:rsidP="000E1B36">
      <w:pPr>
        <w:jc w:val="both"/>
        <w:rPr>
          <w:rFonts w:cs="Arial"/>
        </w:rPr>
      </w:pPr>
    </w:p>
    <w:p w14:paraId="0152372D" w14:textId="77777777" w:rsidR="00F705C1" w:rsidRPr="00431E79" w:rsidRDefault="00F705C1" w:rsidP="000E1B36">
      <w:pPr>
        <w:numPr>
          <w:ilvl w:val="1"/>
          <w:numId w:val="1"/>
        </w:numPr>
        <w:contextualSpacing/>
        <w:jc w:val="both"/>
        <w:rPr>
          <w:rFonts w:cs="Arial"/>
        </w:rPr>
      </w:pPr>
      <w:r w:rsidRPr="00431E79">
        <w:rPr>
          <w:rFonts w:cs="Arial"/>
        </w:rPr>
        <w:t xml:space="preserve">Day to day operational management of this Service will be </w:t>
      </w:r>
      <w:r w:rsidR="00857549" w:rsidRPr="00431E79">
        <w:rPr>
          <w:rFonts w:cs="Arial"/>
        </w:rPr>
        <w:t>conducted</w:t>
      </w:r>
      <w:r w:rsidRPr="00431E79">
        <w:rPr>
          <w:rFonts w:cs="Arial"/>
        </w:rPr>
        <w:t xml:space="preserve">, </w:t>
      </w:r>
      <w:r w:rsidR="00784D26" w:rsidRPr="00431E79">
        <w:rPr>
          <w:rFonts w:cs="Arial"/>
        </w:rPr>
        <w:t>monitored,</w:t>
      </w:r>
      <w:r w:rsidRPr="00431E79">
        <w:rPr>
          <w:rFonts w:cs="Arial"/>
        </w:rPr>
        <w:t xml:space="preserve"> and maintained by the Provider, </w:t>
      </w:r>
      <w:r w:rsidR="001F3993" w:rsidRPr="00431E79">
        <w:rPr>
          <w:rFonts w:cs="Arial"/>
        </w:rPr>
        <w:t>delivering</w:t>
      </w:r>
      <w:r w:rsidRPr="00431E79">
        <w:rPr>
          <w:rFonts w:cs="Arial"/>
        </w:rPr>
        <w:t xml:space="preserve"> strong leadership and direction to support </w:t>
      </w:r>
      <w:r w:rsidR="00F5735F" w:rsidRPr="00431E79">
        <w:rPr>
          <w:rFonts w:cs="Arial"/>
        </w:rPr>
        <w:t xml:space="preserve">the workforce </w:t>
      </w:r>
      <w:r w:rsidR="00E56037" w:rsidRPr="00431E79">
        <w:rPr>
          <w:rFonts w:cs="Arial"/>
        </w:rPr>
        <w:t xml:space="preserve">to provide the </w:t>
      </w:r>
      <w:r w:rsidR="00431E79" w:rsidRPr="00431E79">
        <w:rPr>
          <w:rFonts w:cs="Arial"/>
        </w:rPr>
        <w:t>S</w:t>
      </w:r>
      <w:r w:rsidR="00E56037" w:rsidRPr="00431E79">
        <w:rPr>
          <w:rFonts w:cs="Arial"/>
        </w:rPr>
        <w:t>ervice.</w:t>
      </w:r>
      <w:r w:rsidRPr="00431E79">
        <w:rPr>
          <w:rFonts w:cs="Arial"/>
        </w:rPr>
        <w:t xml:space="preserve"> </w:t>
      </w:r>
    </w:p>
    <w:p w14:paraId="4A1B68DA" w14:textId="77777777" w:rsidR="00F705C1" w:rsidRPr="00431E79" w:rsidRDefault="00F705C1" w:rsidP="000E1B36">
      <w:pPr>
        <w:jc w:val="both"/>
        <w:rPr>
          <w:rFonts w:cs="Arial"/>
        </w:rPr>
      </w:pPr>
    </w:p>
    <w:p w14:paraId="1892532F" w14:textId="77777777" w:rsidR="005B0C7D" w:rsidRPr="00431E79" w:rsidRDefault="005B0C7D" w:rsidP="000E1B36">
      <w:pPr>
        <w:numPr>
          <w:ilvl w:val="1"/>
          <w:numId w:val="1"/>
        </w:numPr>
        <w:contextualSpacing/>
        <w:jc w:val="both"/>
        <w:rPr>
          <w:rFonts w:cs="Arial"/>
        </w:rPr>
      </w:pPr>
      <w:bookmarkStart w:id="4" w:name="_Hlk166748575"/>
      <w:r w:rsidRPr="00431E79">
        <w:rPr>
          <w:rFonts w:cs="Arial"/>
        </w:rPr>
        <w:t xml:space="preserve">The Provider must ensure that the organisation operates an efficient locally based </w:t>
      </w:r>
      <w:r w:rsidR="0008753D">
        <w:rPr>
          <w:rFonts w:cs="Arial"/>
        </w:rPr>
        <w:t>S</w:t>
      </w:r>
      <w:r w:rsidRPr="00431E79">
        <w:rPr>
          <w:rFonts w:cs="Arial"/>
        </w:rPr>
        <w:t xml:space="preserve">ervice, </w:t>
      </w:r>
      <w:r w:rsidR="00EC3A79" w:rsidRPr="00431E79">
        <w:rPr>
          <w:rFonts w:cs="Arial"/>
        </w:rPr>
        <w:t>which</w:t>
      </w:r>
      <w:r w:rsidRPr="00431E79">
        <w:rPr>
          <w:rFonts w:cs="Arial"/>
        </w:rPr>
        <w:t xml:space="preserve"> will develop a training program that ensures an appropriately skilled and competent workforce, who feel valued in their role and has the confidence to perform their duties effectively to meet the requirements of this contract.</w:t>
      </w:r>
    </w:p>
    <w:p w14:paraId="408DE4CD" w14:textId="77777777" w:rsidR="005B0C7D" w:rsidRPr="00431E79" w:rsidRDefault="005B0C7D" w:rsidP="000E1B36">
      <w:pPr>
        <w:ind w:left="567"/>
        <w:contextualSpacing/>
        <w:jc w:val="both"/>
        <w:rPr>
          <w:rFonts w:cs="Arial"/>
        </w:rPr>
      </w:pPr>
      <w:r w:rsidRPr="00431E79">
        <w:rPr>
          <w:rFonts w:cs="Arial"/>
        </w:rPr>
        <w:t xml:space="preserve"> </w:t>
      </w:r>
    </w:p>
    <w:p w14:paraId="1E8F6531" w14:textId="77777777" w:rsidR="005B0C7D" w:rsidRPr="00431E79" w:rsidRDefault="005B0C7D" w:rsidP="000E1B36">
      <w:pPr>
        <w:numPr>
          <w:ilvl w:val="1"/>
          <w:numId w:val="1"/>
        </w:numPr>
        <w:contextualSpacing/>
        <w:jc w:val="both"/>
        <w:rPr>
          <w:rFonts w:cs="Arial"/>
        </w:rPr>
      </w:pPr>
      <w:r w:rsidRPr="00431E79">
        <w:rPr>
          <w:rFonts w:cs="Arial"/>
        </w:rPr>
        <w:t>The Provider will have in place a</w:t>
      </w:r>
      <w:r w:rsidR="008D26CC">
        <w:rPr>
          <w:rFonts w:cs="Arial"/>
        </w:rPr>
        <w:t>n</w:t>
      </w:r>
      <w:r w:rsidRPr="00431E79">
        <w:rPr>
          <w:rFonts w:cs="Arial"/>
        </w:rPr>
        <w:t xml:space="preserve"> emergency on call </w:t>
      </w:r>
      <w:r w:rsidR="0008753D">
        <w:rPr>
          <w:rFonts w:cs="Arial"/>
        </w:rPr>
        <w:t>S</w:t>
      </w:r>
      <w:r w:rsidRPr="00431E79">
        <w:rPr>
          <w:rFonts w:cs="Arial"/>
        </w:rPr>
        <w:t xml:space="preserve">ervice to support </w:t>
      </w:r>
      <w:r w:rsidR="0008753D">
        <w:rPr>
          <w:rFonts w:cs="Arial"/>
        </w:rPr>
        <w:t>S</w:t>
      </w:r>
      <w:r w:rsidRPr="00431E79">
        <w:rPr>
          <w:rFonts w:cs="Arial"/>
        </w:rPr>
        <w:t>ervice delivery</w:t>
      </w:r>
      <w:r w:rsidR="008D26CC">
        <w:rPr>
          <w:rFonts w:cs="Arial"/>
        </w:rPr>
        <w:t>, during the operational hours described in 4.2 of this specification,</w:t>
      </w:r>
      <w:r w:rsidRPr="00431E79">
        <w:rPr>
          <w:rFonts w:cs="Arial"/>
        </w:rPr>
        <w:t xml:space="preserve"> which will ensure the workforce has access to guidance and advice at all times and in particular for emergency situations.</w:t>
      </w:r>
    </w:p>
    <w:bookmarkEnd w:id="4"/>
    <w:p w14:paraId="7E29BEAC" w14:textId="77777777" w:rsidR="00F705C1" w:rsidRPr="00431E79" w:rsidRDefault="00F705C1" w:rsidP="000E1B36">
      <w:pPr>
        <w:jc w:val="both"/>
        <w:rPr>
          <w:rFonts w:cs="Arial"/>
        </w:rPr>
      </w:pPr>
    </w:p>
    <w:p w14:paraId="2284BD54" w14:textId="77777777" w:rsidR="00F705C1" w:rsidRPr="00431E79" w:rsidRDefault="00F705C1" w:rsidP="000E1B36">
      <w:pPr>
        <w:tabs>
          <w:tab w:val="left" w:pos="567"/>
        </w:tabs>
        <w:ind w:left="567"/>
        <w:contextualSpacing/>
        <w:jc w:val="both"/>
        <w:rPr>
          <w:rFonts w:cs="Arial"/>
          <w:b/>
          <w:bCs/>
        </w:rPr>
      </w:pPr>
      <w:r w:rsidRPr="00431E79">
        <w:rPr>
          <w:rFonts w:cs="Arial"/>
          <w:b/>
          <w:bCs/>
        </w:rPr>
        <w:t>Risk Management</w:t>
      </w:r>
    </w:p>
    <w:p w14:paraId="59600845" w14:textId="77777777" w:rsidR="00F705C1" w:rsidRPr="00431E79" w:rsidRDefault="00F705C1" w:rsidP="000E1B36">
      <w:pPr>
        <w:jc w:val="both"/>
        <w:rPr>
          <w:rFonts w:cs="Arial"/>
        </w:rPr>
      </w:pPr>
    </w:p>
    <w:p w14:paraId="542A2737" w14:textId="77777777" w:rsidR="00F705C1" w:rsidRPr="00431E79" w:rsidRDefault="00F705C1" w:rsidP="000E1B36">
      <w:pPr>
        <w:numPr>
          <w:ilvl w:val="1"/>
          <w:numId w:val="1"/>
        </w:numPr>
        <w:contextualSpacing/>
        <w:jc w:val="both"/>
        <w:rPr>
          <w:rFonts w:cs="Arial"/>
        </w:rPr>
      </w:pPr>
      <w:r w:rsidRPr="00431E79">
        <w:rPr>
          <w:rFonts w:cs="Arial"/>
        </w:rPr>
        <w:t>The Provider will have in place policies and procedures in relation to</w:t>
      </w:r>
      <w:r w:rsidR="005B0C7D" w:rsidRPr="00431E79">
        <w:rPr>
          <w:rFonts w:cs="Arial"/>
        </w:rPr>
        <w:t xml:space="preserve"> positive</w:t>
      </w:r>
      <w:r w:rsidRPr="00431E79">
        <w:rPr>
          <w:rFonts w:cs="Arial"/>
        </w:rPr>
        <w:t xml:space="preserve"> risk management that identifies clear guidance and responsibilities across the organisation. </w:t>
      </w:r>
      <w:r w:rsidR="006F49FC" w:rsidRPr="00431E79">
        <w:rPr>
          <w:rFonts w:cs="Arial"/>
        </w:rPr>
        <w:t xml:space="preserve"> </w:t>
      </w:r>
      <w:r w:rsidRPr="00431E79">
        <w:rPr>
          <w:rFonts w:cs="Arial"/>
        </w:rPr>
        <w:t xml:space="preserve">These will be signed and agreed by all staff with </w:t>
      </w:r>
      <w:r w:rsidR="005B0C7D" w:rsidRPr="00431E79">
        <w:rPr>
          <w:rFonts w:cs="Arial"/>
        </w:rPr>
        <w:t xml:space="preserve">recorded </w:t>
      </w:r>
      <w:r w:rsidRPr="00431E79">
        <w:rPr>
          <w:rFonts w:cs="Arial"/>
        </w:rPr>
        <w:t>evidence of reviews and updates.</w:t>
      </w:r>
    </w:p>
    <w:p w14:paraId="702F5540" w14:textId="77777777" w:rsidR="00F705C1" w:rsidRPr="00431E79" w:rsidRDefault="00F705C1" w:rsidP="000E1B36">
      <w:pPr>
        <w:ind w:left="567"/>
        <w:contextualSpacing/>
        <w:jc w:val="both"/>
        <w:rPr>
          <w:rFonts w:cs="Arial"/>
        </w:rPr>
      </w:pPr>
    </w:p>
    <w:p w14:paraId="62E66425" w14:textId="77777777" w:rsidR="00F705C1" w:rsidRPr="00431E79" w:rsidRDefault="00F705C1" w:rsidP="000E1B36">
      <w:pPr>
        <w:numPr>
          <w:ilvl w:val="1"/>
          <w:numId w:val="1"/>
        </w:numPr>
        <w:contextualSpacing/>
        <w:jc w:val="both"/>
        <w:rPr>
          <w:rFonts w:cs="Arial"/>
        </w:rPr>
      </w:pPr>
      <w:r w:rsidRPr="00431E79">
        <w:rPr>
          <w:rFonts w:cs="Arial"/>
        </w:rPr>
        <w:t xml:space="preserve">The Provider will complete all necessary risk assessments for the delivery of this </w:t>
      </w:r>
      <w:r w:rsidR="005B0C7D" w:rsidRPr="00431E79">
        <w:rPr>
          <w:rFonts w:cs="Arial"/>
        </w:rPr>
        <w:t>Service,</w:t>
      </w:r>
      <w:r w:rsidRPr="00431E79">
        <w:rPr>
          <w:rFonts w:cs="Arial"/>
        </w:rPr>
        <w:t xml:space="preserve"> and these will be available to the </w:t>
      </w:r>
      <w:r w:rsidR="005B0C7D" w:rsidRPr="00431E79">
        <w:rPr>
          <w:rFonts w:cs="Arial"/>
        </w:rPr>
        <w:t>Council</w:t>
      </w:r>
      <w:r w:rsidRPr="00431E79">
        <w:rPr>
          <w:rFonts w:cs="Arial"/>
        </w:rPr>
        <w:t xml:space="preserve"> upon request.</w:t>
      </w:r>
      <w:r w:rsidR="006F49FC" w:rsidRPr="00431E79">
        <w:rPr>
          <w:rFonts w:cs="Arial"/>
        </w:rPr>
        <w:t xml:space="preserve"> </w:t>
      </w:r>
      <w:r w:rsidRPr="00431E79">
        <w:rPr>
          <w:rFonts w:cs="Arial"/>
        </w:rPr>
        <w:t xml:space="preserve"> These will be signed and agreed by all staff</w:t>
      </w:r>
      <w:r w:rsidR="001F3993" w:rsidRPr="00431E79">
        <w:rPr>
          <w:rFonts w:cs="Arial"/>
        </w:rPr>
        <w:t xml:space="preserve"> (including agency)</w:t>
      </w:r>
      <w:r w:rsidRPr="00431E79">
        <w:rPr>
          <w:rFonts w:cs="Arial"/>
        </w:rPr>
        <w:t xml:space="preserve"> with </w:t>
      </w:r>
      <w:r w:rsidR="005B0C7D" w:rsidRPr="00431E79">
        <w:rPr>
          <w:rFonts w:cs="Arial"/>
        </w:rPr>
        <w:t xml:space="preserve">recorded </w:t>
      </w:r>
      <w:r w:rsidRPr="00431E79">
        <w:rPr>
          <w:rFonts w:cs="Arial"/>
        </w:rPr>
        <w:t>evidence of reviews and updates.</w:t>
      </w:r>
    </w:p>
    <w:p w14:paraId="3B9CCEDC" w14:textId="77777777" w:rsidR="00F705C1" w:rsidRPr="00431E79" w:rsidRDefault="00F705C1" w:rsidP="000E1B36">
      <w:pPr>
        <w:ind w:left="567"/>
        <w:contextualSpacing/>
        <w:jc w:val="both"/>
        <w:rPr>
          <w:rFonts w:cs="Arial"/>
        </w:rPr>
      </w:pPr>
    </w:p>
    <w:p w14:paraId="09B8AB96" w14:textId="77777777" w:rsidR="00F705C1" w:rsidRPr="00431E79" w:rsidRDefault="00F705C1" w:rsidP="000E1B36">
      <w:pPr>
        <w:numPr>
          <w:ilvl w:val="1"/>
          <w:numId w:val="1"/>
        </w:numPr>
        <w:contextualSpacing/>
        <w:jc w:val="both"/>
        <w:rPr>
          <w:rFonts w:cs="Arial"/>
        </w:rPr>
      </w:pPr>
      <w:r w:rsidRPr="00431E79">
        <w:rPr>
          <w:rFonts w:cs="Arial"/>
        </w:rPr>
        <w:t xml:space="preserve">Whilst always ensuring the safety and well-being of </w:t>
      </w:r>
      <w:r w:rsidR="005B0C7D" w:rsidRPr="00431E79">
        <w:rPr>
          <w:rFonts w:cs="Arial"/>
        </w:rPr>
        <w:t xml:space="preserve">supported </w:t>
      </w:r>
      <w:r w:rsidR="00A52068" w:rsidRPr="00431E79">
        <w:rPr>
          <w:rFonts w:cs="Arial"/>
        </w:rPr>
        <w:t>Individual</w:t>
      </w:r>
      <w:r w:rsidR="005B0C7D" w:rsidRPr="00431E79">
        <w:rPr>
          <w:rFonts w:cs="Arial"/>
        </w:rPr>
        <w:t>s</w:t>
      </w:r>
      <w:r w:rsidRPr="00431E79">
        <w:rPr>
          <w:rFonts w:cs="Arial"/>
        </w:rPr>
        <w:t xml:space="preserve">, the Provider will promote positive </w:t>
      </w:r>
      <w:r w:rsidR="006123FB" w:rsidRPr="00431E79">
        <w:rPr>
          <w:rFonts w:cs="Arial"/>
        </w:rPr>
        <w:t>risk-taking</w:t>
      </w:r>
      <w:r w:rsidRPr="00431E79">
        <w:rPr>
          <w:rFonts w:cs="Arial"/>
        </w:rPr>
        <w:t xml:space="preserve"> opportunities.</w:t>
      </w:r>
      <w:r w:rsidR="006F49FC" w:rsidRPr="00431E79">
        <w:rPr>
          <w:rFonts w:cs="Arial"/>
        </w:rPr>
        <w:t xml:space="preserve"> </w:t>
      </w:r>
      <w:r w:rsidRPr="00431E79">
        <w:rPr>
          <w:rFonts w:cs="Arial"/>
        </w:rPr>
        <w:t xml:space="preserve"> The following principles shall be considered in delivering positive risk taking and least restrictive practice principles:</w:t>
      </w:r>
    </w:p>
    <w:p w14:paraId="0C9B4EEB" w14:textId="77777777" w:rsidR="00F705C1" w:rsidRPr="00431E79" w:rsidRDefault="00F705C1" w:rsidP="000E1B36">
      <w:pPr>
        <w:ind w:left="567"/>
        <w:contextualSpacing/>
        <w:jc w:val="both"/>
        <w:rPr>
          <w:rFonts w:cs="Arial"/>
        </w:rPr>
      </w:pPr>
    </w:p>
    <w:p w14:paraId="3D2F5467" w14:textId="77777777" w:rsidR="00F705C1" w:rsidRPr="00431E79" w:rsidRDefault="005B0C7D" w:rsidP="003D3921">
      <w:pPr>
        <w:pStyle w:val="NoSpacing"/>
        <w:numPr>
          <w:ilvl w:val="0"/>
          <w:numId w:val="2"/>
        </w:numPr>
        <w:spacing w:after="120"/>
        <w:ind w:left="981" w:hanging="357"/>
        <w:jc w:val="both"/>
        <w:rPr>
          <w:rFonts w:ascii="Arial" w:hAnsi="Arial" w:cs="Arial"/>
          <w:sz w:val="22"/>
          <w:szCs w:val="22"/>
        </w:rPr>
      </w:pPr>
      <w:r w:rsidRPr="00431E79">
        <w:rPr>
          <w:rFonts w:ascii="Arial" w:hAnsi="Arial" w:cs="Arial"/>
          <w:sz w:val="22"/>
          <w:szCs w:val="22"/>
        </w:rPr>
        <w:t>e</w:t>
      </w:r>
      <w:r w:rsidR="00F705C1" w:rsidRPr="00431E79">
        <w:rPr>
          <w:rFonts w:ascii="Arial" w:hAnsi="Arial" w:cs="Arial"/>
          <w:sz w:val="22"/>
          <w:szCs w:val="22"/>
        </w:rPr>
        <w:t xml:space="preserve">mpower </w:t>
      </w:r>
      <w:r w:rsidR="00A52068" w:rsidRPr="00431E79">
        <w:rPr>
          <w:rFonts w:ascii="Arial" w:hAnsi="Arial" w:cs="Arial"/>
          <w:sz w:val="22"/>
          <w:szCs w:val="22"/>
        </w:rPr>
        <w:t>Individual</w:t>
      </w:r>
      <w:r w:rsidR="00F705C1" w:rsidRPr="00431E79">
        <w:rPr>
          <w:rFonts w:ascii="Arial" w:hAnsi="Arial" w:cs="Arial"/>
          <w:sz w:val="22"/>
          <w:szCs w:val="22"/>
        </w:rPr>
        <w:t>s to access opportunities and take worthwhile chances</w:t>
      </w:r>
    </w:p>
    <w:p w14:paraId="5BC5D4C0" w14:textId="77777777" w:rsidR="00F705C1" w:rsidRPr="00431E79" w:rsidRDefault="005B0C7D" w:rsidP="003D3921">
      <w:pPr>
        <w:pStyle w:val="NoSpacing"/>
        <w:numPr>
          <w:ilvl w:val="0"/>
          <w:numId w:val="2"/>
        </w:numPr>
        <w:spacing w:after="120"/>
        <w:ind w:left="981" w:hanging="357"/>
        <w:jc w:val="both"/>
        <w:rPr>
          <w:rFonts w:ascii="Arial" w:hAnsi="Arial" w:cs="Arial"/>
          <w:sz w:val="22"/>
          <w:szCs w:val="22"/>
        </w:rPr>
      </w:pPr>
      <w:r w:rsidRPr="00431E79">
        <w:rPr>
          <w:rFonts w:ascii="Arial" w:hAnsi="Arial" w:cs="Arial"/>
          <w:sz w:val="22"/>
          <w:szCs w:val="22"/>
        </w:rPr>
        <w:lastRenderedPageBreak/>
        <w:t>u</w:t>
      </w:r>
      <w:r w:rsidR="00F705C1" w:rsidRPr="00431E79">
        <w:rPr>
          <w:rFonts w:ascii="Arial" w:hAnsi="Arial" w:cs="Arial"/>
          <w:sz w:val="22"/>
          <w:szCs w:val="22"/>
        </w:rPr>
        <w:t xml:space="preserve">nderstand </w:t>
      </w:r>
      <w:r w:rsidRPr="00431E79">
        <w:rPr>
          <w:rFonts w:ascii="Arial" w:hAnsi="Arial" w:cs="Arial"/>
          <w:sz w:val="22"/>
          <w:szCs w:val="22"/>
        </w:rPr>
        <w:t xml:space="preserve">the </w:t>
      </w:r>
      <w:r w:rsidR="00A52068" w:rsidRPr="00431E79">
        <w:rPr>
          <w:rFonts w:ascii="Arial" w:hAnsi="Arial" w:cs="Arial"/>
          <w:sz w:val="22"/>
          <w:szCs w:val="22"/>
        </w:rPr>
        <w:t>Individual’</w:t>
      </w:r>
      <w:r w:rsidRPr="00431E79">
        <w:rPr>
          <w:rFonts w:ascii="Arial" w:hAnsi="Arial" w:cs="Arial"/>
          <w:sz w:val="22"/>
          <w:szCs w:val="22"/>
        </w:rPr>
        <w:t xml:space="preserve">s </w:t>
      </w:r>
      <w:r w:rsidR="00F705C1" w:rsidRPr="00431E79">
        <w:rPr>
          <w:rFonts w:ascii="Arial" w:hAnsi="Arial" w:cs="Arial"/>
          <w:sz w:val="22"/>
          <w:szCs w:val="22"/>
        </w:rPr>
        <w:t>perspective of what they will gain from taking risks and understand what they will lose if they are prevented from taking risk</w:t>
      </w:r>
    </w:p>
    <w:p w14:paraId="4F7FA1B7" w14:textId="77777777" w:rsidR="00F705C1" w:rsidRPr="00431E79" w:rsidRDefault="005B0C7D" w:rsidP="003D3921">
      <w:pPr>
        <w:pStyle w:val="NoSpacing"/>
        <w:numPr>
          <w:ilvl w:val="0"/>
          <w:numId w:val="2"/>
        </w:numPr>
        <w:spacing w:after="120"/>
        <w:ind w:left="981" w:hanging="357"/>
        <w:jc w:val="both"/>
        <w:rPr>
          <w:rFonts w:ascii="Arial" w:hAnsi="Arial" w:cs="Arial"/>
          <w:sz w:val="22"/>
          <w:szCs w:val="22"/>
        </w:rPr>
      </w:pPr>
      <w:r w:rsidRPr="00431E79">
        <w:rPr>
          <w:rFonts w:ascii="Arial" w:hAnsi="Arial" w:cs="Arial"/>
          <w:sz w:val="22"/>
          <w:szCs w:val="22"/>
        </w:rPr>
        <w:t>w</w:t>
      </w:r>
      <w:r w:rsidR="00F705C1" w:rsidRPr="00431E79">
        <w:rPr>
          <w:rFonts w:ascii="Arial" w:hAnsi="Arial" w:cs="Arial"/>
          <w:sz w:val="22"/>
          <w:szCs w:val="22"/>
        </w:rPr>
        <w:t xml:space="preserve">orking in partnership with </w:t>
      </w:r>
      <w:r w:rsidR="00A52068" w:rsidRPr="00431E79">
        <w:rPr>
          <w:rFonts w:ascii="Arial" w:hAnsi="Arial" w:cs="Arial"/>
          <w:sz w:val="22"/>
          <w:szCs w:val="22"/>
        </w:rPr>
        <w:t>Individual</w:t>
      </w:r>
      <w:r w:rsidRPr="00431E79">
        <w:rPr>
          <w:rFonts w:ascii="Arial" w:hAnsi="Arial" w:cs="Arial"/>
          <w:sz w:val="22"/>
          <w:szCs w:val="22"/>
        </w:rPr>
        <w:t>s and their representative(s)</w:t>
      </w:r>
      <w:r w:rsidR="00A52068" w:rsidRPr="00431E79">
        <w:rPr>
          <w:rFonts w:ascii="Arial" w:hAnsi="Arial" w:cs="Arial"/>
          <w:sz w:val="22"/>
          <w:szCs w:val="22"/>
        </w:rPr>
        <w:t xml:space="preserve"> </w:t>
      </w:r>
      <w:r w:rsidR="00F705C1" w:rsidRPr="00431E79">
        <w:rPr>
          <w:rFonts w:ascii="Arial" w:hAnsi="Arial" w:cs="Arial"/>
          <w:sz w:val="22"/>
          <w:szCs w:val="22"/>
        </w:rPr>
        <w:t>and recognise different perspectives and views</w:t>
      </w:r>
    </w:p>
    <w:p w14:paraId="6E6BCCC2" w14:textId="77777777" w:rsidR="00F705C1" w:rsidRPr="00431E79" w:rsidRDefault="005B0C7D" w:rsidP="003D3921">
      <w:pPr>
        <w:pStyle w:val="NoSpacing"/>
        <w:numPr>
          <w:ilvl w:val="0"/>
          <w:numId w:val="2"/>
        </w:numPr>
        <w:spacing w:after="120"/>
        <w:ind w:left="981" w:hanging="357"/>
        <w:jc w:val="both"/>
        <w:rPr>
          <w:rFonts w:ascii="Arial" w:hAnsi="Arial" w:cs="Arial"/>
          <w:sz w:val="22"/>
          <w:szCs w:val="22"/>
        </w:rPr>
      </w:pPr>
      <w:r w:rsidRPr="00431E79">
        <w:rPr>
          <w:rFonts w:ascii="Arial" w:hAnsi="Arial" w:cs="Arial"/>
          <w:sz w:val="22"/>
          <w:szCs w:val="22"/>
        </w:rPr>
        <w:t>m</w:t>
      </w:r>
      <w:r w:rsidR="00F705C1" w:rsidRPr="00431E79">
        <w:rPr>
          <w:rFonts w:ascii="Arial" w:hAnsi="Arial" w:cs="Arial"/>
          <w:sz w:val="22"/>
          <w:szCs w:val="22"/>
        </w:rPr>
        <w:t>aking decisions based on all choices available and accurate information</w:t>
      </w:r>
    </w:p>
    <w:p w14:paraId="389B222B" w14:textId="77777777" w:rsidR="00F705C1" w:rsidRPr="00431E79" w:rsidRDefault="005B0C7D" w:rsidP="003D3921">
      <w:pPr>
        <w:pStyle w:val="NoSpacing"/>
        <w:numPr>
          <w:ilvl w:val="0"/>
          <w:numId w:val="2"/>
        </w:numPr>
        <w:spacing w:after="120"/>
        <w:ind w:left="981" w:hanging="357"/>
        <w:jc w:val="both"/>
        <w:rPr>
          <w:rFonts w:ascii="Arial" w:hAnsi="Arial" w:cs="Arial"/>
          <w:sz w:val="22"/>
          <w:szCs w:val="22"/>
        </w:rPr>
      </w:pPr>
      <w:r w:rsidRPr="00431E79">
        <w:rPr>
          <w:rFonts w:ascii="Arial" w:hAnsi="Arial" w:cs="Arial"/>
          <w:sz w:val="22"/>
          <w:szCs w:val="22"/>
        </w:rPr>
        <w:t>p</w:t>
      </w:r>
      <w:r w:rsidR="00F705C1" w:rsidRPr="00431E79">
        <w:rPr>
          <w:rFonts w:ascii="Arial" w:hAnsi="Arial" w:cs="Arial"/>
          <w:sz w:val="22"/>
          <w:szCs w:val="22"/>
        </w:rPr>
        <w:t>romoting trusting working relationships</w:t>
      </w:r>
    </w:p>
    <w:p w14:paraId="327A907B" w14:textId="77777777" w:rsidR="00F705C1" w:rsidRPr="00431E79" w:rsidRDefault="00F705C1" w:rsidP="003D3921">
      <w:pPr>
        <w:pStyle w:val="NoSpacing"/>
        <w:numPr>
          <w:ilvl w:val="0"/>
          <w:numId w:val="2"/>
        </w:numPr>
        <w:spacing w:after="120"/>
        <w:ind w:left="981" w:hanging="357"/>
        <w:jc w:val="both"/>
        <w:rPr>
          <w:rFonts w:ascii="Arial" w:hAnsi="Arial" w:cs="Arial"/>
          <w:sz w:val="22"/>
          <w:szCs w:val="22"/>
        </w:rPr>
      </w:pPr>
      <w:r w:rsidRPr="00431E79">
        <w:rPr>
          <w:rFonts w:ascii="Arial" w:hAnsi="Arial" w:cs="Arial"/>
          <w:sz w:val="22"/>
          <w:szCs w:val="22"/>
        </w:rPr>
        <w:t xml:space="preserve">Mental Capacity </w:t>
      </w:r>
      <w:r w:rsidR="00D24F8C" w:rsidRPr="00431E79">
        <w:rPr>
          <w:rFonts w:ascii="Arial" w:hAnsi="Arial" w:cs="Arial"/>
          <w:sz w:val="22"/>
          <w:szCs w:val="22"/>
        </w:rPr>
        <w:t>Act 2005 code of practice</w:t>
      </w:r>
    </w:p>
    <w:p w14:paraId="230595C1" w14:textId="77777777" w:rsidR="001F3993" w:rsidRPr="00431E79" w:rsidRDefault="005B0C7D" w:rsidP="003D3921">
      <w:pPr>
        <w:pStyle w:val="NoSpacing"/>
        <w:numPr>
          <w:ilvl w:val="0"/>
          <w:numId w:val="2"/>
        </w:numPr>
        <w:spacing w:after="120"/>
        <w:ind w:left="981" w:hanging="357"/>
        <w:jc w:val="both"/>
        <w:rPr>
          <w:rFonts w:ascii="Arial" w:hAnsi="Arial" w:cs="Arial"/>
          <w:sz w:val="22"/>
          <w:szCs w:val="22"/>
        </w:rPr>
      </w:pPr>
      <w:r w:rsidRPr="00431E79">
        <w:rPr>
          <w:rFonts w:ascii="Arial" w:hAnsi="Arial" w:cs="Arial"/>
          <w:sz w:val="22"/>
          <w:szCs w:val="22"/>
        </w:rPr>
        <w:t>Deprivation of Liberty Safeguards</w:t>
      </w:r>
    </w:p>
    <w:p w14:paraId="284EC323" w14:textId="77777777" w:rsidR="001F3993" w:rsidRPr="00431E79" w:rsidRDefault="001F3993" w:rsidP="003D3921">
      <w:pPr>
        <w:pStyle w:val="NoSpacing"/>
        <w:numPr>
          <w:ilvl w:val="0"/>
          <w:numId w:val="2"/>
        </w:numPr>
        <w:spacing w:after="120"/>
        <w:ind w:left="981" w:hanging="357"/>
        <w:jc w:val="both"/>
        <w:rPr>
          <w:rFonts w:ascii="Arial" w:hAnsi="Arial" w:cs="Arial"/>
          <w:sz w:val="22"/>
          <w:szCs w:val="22"/>
        </w:rPr>
      </w:pPr>
      <w:r w:rsidRPr="00431E79">
        <w:rPr>
          <w:rFonts w:ascii="Arial" w:hAnsi="Arial" w:cs="Arial"/>
          <w:sz w:val="22"/>
          <w:szCs w:val="22"/>
        </w:rPr>
        <w:t>Human Rights</w:t>
      </w:r>
    </w:p>
    <w:p w14:paraId="70A0EE21" w14:textId="77777777" w:rsidR="00F705C1" w:rsidRPr="00431E79" w:rsidRDefault="00F705C1" w:rsidP="000E1B36">
      <w:pPr>
        <w:jc w:val="both"/>
        <w:rPr>
          <w:rFonts w:cs="Arial"/>
          <w:b/>
          <w:bCs/>
        </w:rPr>
      </w:pPr>
    </w:p>
    <w:p w14:paraId="68DC4EB6" w14:textId="77777777" w:rsidR="003A2C50" w:rsidRPr="00431E79" w:rsidRDefault="003A2C50" w:rsidP="00E34667">
      <w:pPr>
        <w:tabs>
          <w:tab w:val="left" w:pos="567"/>
        </w:tabs>
        <w:ind w:left="567"/>
        <w:contextualSpacing/>
        <w:jc w:val="both"/>
        <w:rPr>
          <w:rFonts w:cs="Arial"/>
          <w:b/>
          <w:bCs/>
        </w:rPr>
      </w:pPr>
      <w:bookmarkStart w:id="5" w:name="_Hlk168996730"/>
      <w:bookmarkStart w:id="6" w:name="_Hlk166751019"/>
      <w:r w:rsidRPr="00431E79">
        <w:rPr>
          <w:rFonts w:cs="Arial"/>
          <w:b/>
          <w:bCs/>
        </w:rPr>
        <w:t>Safeguarding</w:t>
      </w:r>
    </w:p>
    <w:p w14:paraId="66C49D84" w14:textId="77777777" w:rsidR="00E34667" w:rsidRPr="00431E79" w:rsidRDefault="00E34667" w:rsidP="00E34667">
      <w:pPr>
        <w:tabs>
          <w:tab w:val="left" w:pos="567"/>
        </w:tabs>
        <w:ind w:left="567"/>
        <w:contextualSpacing/>
        <w:jc w:val="both"/>
        <w:rPr>
          <w:rFonts w:cs="Arial"/>
          <w:b/>
          <w:bCs/>
        </w:rPr>
      </w:pPr>
    </w:p>
    <w:p w14:paraId="1FDBC565" w14:textId="77777777" w:rsidR="003A2C50" w:rsidRPr="00431E79" w:rsidRDefault="003A2C50" w:rsidP="00E34667">
      <w:pPr>
        <w:numPr>
          <w:ilvl w:val="1"/>
          <w:numId w:val="1"/>
        </w:numPr>
        <w:contextualSpacing/>
        <w:jc w:val="both"/>
        <w:rPr>
          <w:rFonts w:cs="Arial"/>
        </w:rPr>
      </w:pPr>
      <w:r w:rsidRPr="00431E79">
        <w:rPr>
          <w:rFonts w:cs="Arial"/>
        </w:rPr>
        <w:t>The Provider must operate a policy on Safeguarding.</w:t>
      </w:r>
    </w:p>
    <w:p w14:paraId="4D307182" w14:textId="77777777" w:rsidR="003A2C50" w:rsidRPr="00431E79" w:rsidRDefault="003A2C50" w:rsidP="000E1B36">
      <w:pPr>
        <w:contextualSpacing/>
        <w:jc w:val="both"/>
        <w:rPr>
          <w:rFonts w:cs="Arial"/>
        </w:rPr>
      </w:pPr>
    </w:p>
    <w:p w14:paraId="567F5C72" w14:textId="77777777" w:rsidR="003A2C50" w:rsidRPr="00431E79" w:rsidRDefault="003A2C50" w:rsidP="000E1B36">
      <w:pPr>
        <w:numPr>
          <w:ilvl w:val="1"/>
          <w:numId w:val="1"/>
        </w:numPr>
        <w:contextualSpacing/>
        <w:jc w:val="both"/>
        <w:rPr>
          <w:rFonts w:cs="Arial"/>
        </w:rPr>
      </w:pPr>
      <w:r w:rsidRPr="00431E79">
        <w:rPr>
          <w:rFonts w:cs="Arial"/>
        </w:rPr>
        <w:t xml:space="preserve">The Provider will follow the Councils’ Safeguarding Adults and Children’s Policy and Making Safeguarding Personal approach. This will be in accordance with The Care Act 2014 which places adults at risk at the centre of all decision making, ensures that their wishes and feelings are </w:t>
      </w:r>
      <w:proofErr w:type="gramStart"/>
      <w:r w:rsidRPr="00431E79">
        <w:rPr>
          <w:rFonts w:cs="Arial"/>
        </w:rPr>
        <w:t>taken into account</w:t>
      </w:r>
      <w:proofErr w:type="gramEnd"/>
      <w:r w:rsidRPr="00431E79">
        <w:rPr>
          <w:rFonts w:cs="Arial"/>
        </w:rPr>
        <w:t xml:space="preserve"> and that their desired goals and outcomes are recognised. The Provider will ensure safeguarding arrangements are person led, enhance participation, choice, control, and improve safety and wellbeing.  </w:t>
      </w:r>
    </w:p>
    <w:p w14:paraId="6F0A618B" w14:textId="77777777" w:rsidR="003A2C50" w:rsidRPr="00431E79" w:rsidRDefault="003A2C50" w:rsidP="000E1B36">
      <w:pPr>
        <w:contextualSpacing/>
        <w:jc w:val="both"/>
        <w:rPr>
          <w:rFonts w:cs="Arial"/>
        </w:rPr>
      </w:pPr>
    </w:p>
    <w:p w14:paraId="7C4D136B" w14:textId="77777777" w:rsidR="003A2C50" w:rsidRPr="00D7612A" w:rsidRDefault="003A2C50" w:rsidP="00D7612A">
      <w:pPr>
        <w:numPr>
          <w:ilvl w:val="1"/>
          <w:numId w:val="1"/>
        </w:numPr>
        <w:contextualSpacing/>
        <w:jc w:val="both"/>
        <w:rPr>
          <w:rFonts w:cs="Arial"/>
        </w:rPr>
      </w:pPr>
      <w:r w:rsidRPr="00D7612A">
        <w:rPr>
          <w:rFonts w:cs="Arial"/>
        </w:rPr>
        <w:t xml:space="preserve">The Provider is under a duty to protect the adult from harm and inform the relevant Council.  The Provider will contact the Council in the first instance to share their safeguarding concerns. The Council </w:t>
      </w:r>
      <w:r w:rsidR="001577F2" w:rsidRPr="00D7612A">
        <w:rPr>
          <w:rFonts w:cs="Arial"/>
        </w:rPr>
        <w:t xml:space="preserve">will confirm if this is in fact a safeguarding enquiry and the </w:t>
      </w:r>
      <w:r w:rsidR="003B60F1">
        <w:rPr>
          <w:rFonts w:cs="Arial"/>
        </w:rPr>
        <w:t>P</w:t>
      </w:r>
      <w:r w:rsidR="001577F2" w:rsidRPr="00D7612A">
        <w:rPr>
          <w:rFonts w:cs="Arial"/>
        </w:rPr>
        <w:t xml:space="preserve">rovider will be responsible for completing a safeguarding concern enquiry on the </w:t>
      </w:r>
      <w:r w:rsidR="000C45C2">
        <w:rPr>
          <w:rFonts w:cs="Arial"/>
        </w:rPr>
        <w:t>Tameside Adults Safeguarding Partnership Board (</w:t>
      </w:r>
      <w:r w:rsidR="001577F2" w:rsidRPr="00D7612A">
        <w:rPr>
          <w:rFonts w:cs="Arial"/>
        </w:rPr>
        <w:t>TASPB</w:t>
      </w:r>
      <w:r w:rsidR="000C45C2">
        <w:rPr>
          <w:rFonts w:cs="Arial"/>
        </w:rPr>
        <w:t>)</w:t>
      </w:r>
      <w:r w:rsidR="001577F2" w:rsidRPr="00D7612A">
        <w:rPr>
          <w:rFonts w:cs="Arial"/>
        </w:rPr>
        <w:t xml:space="preserve"> website </w:t>
      </w:r>
      <w:r w:rsidR="00D7612A" w:rsidRPr="00D7612A">
        <w:rPr>
          <w:rFonts w:cs="Arial"/>
        </w:rPr>
        <w:t>(adultportal.tameside.gov.uk)</w:t>
      </w:r>
      <w:r w:rsidR="001577F2" w:rsidRPr="00D7612A">
        <w:rPr>
          <w:rFonts w:cs="Arial"/>
        </w:rPr>
        <w:t xml:space="preserve"> </w:t>
      </w:r>
    </w:p>
    <w:p w14:paraId="33EEEEE0" w14:textId="77777777" w:rsidR="003A2C50" w:rsidRPr="00431E79" w:rsidRDefault="003A2C50" w:rsidP="000E1B36">
      <w:pPr>
        <w:pStyle w:val="ListParagraph"/>
        <w:jc w:val="both"/>
        <w:rPr>
          <w:rFonts w:ascii="Arial" w:hAnsi="Arial" w:cs="Arial"/>
          <w:sz w:val="22"/>
          <w:szCs w:val="22"/>
        </w:rPr>
      </w:pPr>
    </w:p>
    <w:p w14:paraId="704EDCB7" w14:textId="77777777" w:rsidR="003A2C50" w:rsidRPr="00431E79" w:rsidRDefault="003A2C50" w:rsidP="000E1B36">
      <w:pPr>
        <w:numPr>
          <w:ilvl w:val="1"/>
          <w:numId w:val="1"/>
        </w:numPr>
        <w:contextualSpacing/>
        <w:jc w:val="both"/>
        <w:rPr>
          <w:rFonts w:cs="Arial"/>
        </w:rPr>
      </w:pPr>
      <w:r w:rsidRPr="00431E79">
        <w:rPr>
          <w:rFonts w:cs="Arial"/>
        </w:rPr>
        <w:t>Unless there is a compelling reason why it is inappropriate or unsafe to</w:t>
      </w:r>
      <w:r w:rsidR="00EC3A79" w:rsidRPr="00431E79">
        <w:rPr>
          <w:rFonts w:cs="Arial"/>
        </w:rPr>
        <w:t xml:space="preserve"> do so</w:t>
      </w:r>
      <w:r w:rsidRPr="00431E79">
        <w:rPr>
          <w:rFonts w:cs="Arial"/>
        </w:rPr>
        <w:t xml:space="preserve">, the </w:t>
      </w:r>
      <w:r w:rsidR="00EB2CD5" w:rsidRPr="00431E79">
        <w:rPr>
          <w:rFonts w:cs="Arial"/>
        </w:rPr>
        <w:t>P</w:t>
      </w:r>
      <w:r w:rsidRPr="00431E79">
        <w:rPr>
          <w:rFonts w:cs="Arial"/>
        </w:rPr>
        <w:t>rovider will investigate any safeguarding enquiry</w:t>
      </w:r>
      <w:r w:rsidR="001577F2">
        <w:rPr>
          <w:rFonts w:cs="Arial"/>
        </w:rPr>
        <w:t xml:space="preserve"> and update the relevant team within Adult </w:t>
      </w:r>
      <w:r w:rsidR="000C45C2">
        <w:rPr>
          <w:rFonts w:cs="Arial"/>
        </w:rPr>
        <w:t>S</w:t>
      </w:r>
      <w:r w:rsidR="001577F2">
        <w:rPr>
          <w:rFonts w:cs="Arial"/>
        </w:rPr>
        <w:t xml:space="preserve">ocial </w:t>
      </w:r>
      <w:r w:rsidR="000C45C2">
        <w:rPr>
          <w:rFonts w:cs="Arial"/>
        </w:rPr>
        <w:t>C</w:t>
      </w:r>
      <w:r w:rsidR="001577F2">
        <w:rPr>
          <w:rFonts w:cs="Arial"/>
        </w:rPr>
        <w:t>are of the outcome</w:t>
      </w:r>
      <w:r w:rsidRPr="00431E79">
        <w:rPr>
          <w:rFonts w:cs="Arial"/>
        </w:rPr>
        <w:t>.  Partner organisations may need to be involved to support the adult to recover.  The focus will be on the wellbeing of the adult at risk.</w:t>
      </w:r>
    </w:p>
    <w:bookmarkEnd w:id="5"/>
    <w:p w14:paraId="1C76546A" w14:textId="77777777" w:rsidR="003A2C50" w:rsidRPr="00431E79" w:rsidRDefault="003A2C50" w:rsidP="000E1B36">
      <w:pPr>
        <w:ind w:left="567"/>
        <w:contextualSpacing/>
        <w:jc w:val="both"/>
        <w:rPr>
          <w:rFonts w:cs="Arial"/>
        </w:rPr>
      </w:pPr>
    </w:p>
    <w:p w14:paraId="02912AC6" w14:textId="77777777" w:rsidR="003A2C50" w:rsidRPr="00431E79" w:rsidRDefault="003A2C50" w:rsidP="000E1B36">
      <w:pPr>
        <w:numPr>
          <w:ilvl w:val="1"/>
          <w:numId w:val="1"/>
        </w:numPr>
        <w:contextualSpacing/>
        <w:jc w:val="both"/>
        <w:rPr>
          <w:rFonts w:cs="Arial"/>
        </w:rPr>
      </w:pPr>
      <w:r w:rsidRPr="00431E79">
        <w:rPr>
          <w:rFonts w:cs="Arial"/>
        </w:rPr>
        <w:t xml:space="preserve">The Provider will demonstrate a culture of continuous learning and improvement as well as identifying opportunities to draw on what works and promote good practice. </w:t>
      </w:r>
    </w:p>
    <w:p w14:paraId="16228D41" w14:textId="77777777" w:rsidR="003A251F" w:rsidRPr="00431E79" w:rsidRDefault="003A251F" w:rsidP="000E1B36">
      <w:pPr>
        <w:ind w:left="567"/>
        <w:contextualSpacing/>
        <w:jc w:val="both"/>
        <w:rPr>
          <w:rFonts w:cs="Arial"/>
        </w:rPr>
      </w:pPr>
    </w:p>
    <w:bookmarkEnd w:id="6"/>
    <w:p w14:paraId="4691A73E" w14:textId="77777777" w:rsidR="00F705C1" w:rsidRPr="00431E79" w:rsidRDefault="00F705C1" w:rsidP="000E1B36">
      <w:pPr>
        <w:ind w:left="567"/>
        <w:contextualSpacing/>
        <w:jc w:val="both"/>
        <w:rPr>
          <w:rFonts w:cs="Arial"/>
          <w:b/>
          <w:bCs/>
        </w:rPr>
      </w:pPr>
      <w:r w:rsidRPr="00431E79">
        <w:rPr>
          <w:rFonts w:cs="Arial"/>
          <w:b/>
          <w:bCs/>
        </w:rPr>
        <w:t>Response to Emergency Situations</w:t>
      </w:r>
    </w:p>
    <w:p w14:paraId="5CC9E1F1" w14:textId="77777777" w:rsidR="00F705C1" w:rsidRPr="00431E79" w:rsidRDefault="00F705C1" w:rsidP="000E1B36">
      <w:pPr>
        <w:ind w:left="567"/>
        <w:contextualSpacing/>
        <w:jc w:val="both"/>
        <w:rPr>
          <w:rFonts w:cs="Arial"/>
        </w:rPr>
      </w:pPr>
    </w:p>
    <w:p w14:paraId="47EDD462" w14:textId="77777777" w:rsidR="002422D6" w:rsidRPr="00431E79" w:rsidRDefault="002422D6" w:rsidP="000E1B36">
      <w:pPr>
        <w:numPr>
          <w:ilvl w:val="1"/>
          <w:numId w:val="1"/>
        </w:numPr>
        <w:contextualSpacing/>
        <w:jc w:val="both"/>
        <w:rPr>
          <w:rFonts w:cs="Arial"/>
        </w:rPr>
      </w:pPr>
      <w:r w:rsidRPr="00431E79">
        <w:rPr>
          <w:rFonts w:cs="Arial"/>
        </w:rPr>
        <w:t>The Provider must demonstrate that they have written procedures in place to manage any emergency situation.</w:t>
      </w:r>
    </w:p>
    <w:p w14:paraId="09F99AC8" w14:textId="77777777" w:rsidR="002422D6" w:rsidRPr="00431E79" w:rsidRDefault="002422D6" w:rsidP="000E1B36">
      <w:pPr>
        <w:ind w:left="567"/>
        <w:contextualSpacing/>
        <w:jc w:val="both"/>
        <w:rPr>
          <w:rFonts w:cs="Arial"/>
        </w:rPr>
      </w:pPr>
    </w:p>
    <w:p w14:paraId="47B3A2B4" w14:textId="77777777" w:rsidR="002422D6" w:rsidRPr="00431E79" w:rsidRDefault="002422D6" w:rsidP="000E1B36">
      <w:pPr>
        <w:numPr>
          <w:ilvl w:val="1"/>
          <w:numId w:val="1"/>
        </w:numPr>
        <w:contextualSpacing/>
        <w:jc w:val="both"/>
        <w:rPr>
          <w:rFonts w:cs="Arial"/>
        </w:rPr>
      </w:pPr>
      <w:r w:rsidRPr="00431E79">
        <w:rPr>
          <w:rFonts w:cs="Arial"/>
        </w:rPr>
        <w:t xml:space="preserve">If Staff, during the course of his/her duties, identifies an emergency situation, sufficient and appropriate action must be taken to ensure the immediate health, safety, and comfort of the supported </w:t>
      </w:r>
      <w:r w:rsidR="00A52068" w:rsidRPr="00431E79">
        <w:rPr>
          <w:rFonts w:cs="Arial"/>
        </w:rPr>
        <w:t>Individual</w:t>
      </w:r>
      <w:r w:rsidRPr="00431E79">
        <w:rPr>
          <w:rFonts w:cs="Arial"/>
        </w:rPr>
        <w:t>.</w:t>
      </w:r>
    </w:p>
    <w:p w14:paraId="5175A822" w14:textId="77777777" w:rsidR="002422D6" w:rsidRPr="00431E79" w:rsidRDefault="002422D6" w:rsidP="000E1B36">
      <w:pPr>
        <w:ind w:left="567"/>
        <w:contextualSpacing/>
        <w:jc w:val="both"/>
        <w:rPr>
          <w:rFonts w:cs="Arial"/>
        </w:rPr>
      </w:pPr>
    </w:p>
    <w:p w14:paraId="29C00AE7" w14:textId="77777777" w:rsidR="002422D6" w:rsidRPr="00431E79" w:rsidRDefault="002422D6" w:rsidP="000E1B36">
      <w:pPr>
        <w:numPr>
          <w:ilvl w:val="1"/>
          <w:numId w:val="1"/>
        </w:numPr>
        <w:contextualSpacing/>
        <w:jc w:val="both"/>
        <w:rPr>
          <w:rFonts w:cs="Arial"/>
        </w:rPr>
      </w:pPr>
      <w:r w:rsidRPr="00431E79">
        <w:rPr>
          <w:rFonts w:cs="Arial"/>
        </w:rPr>
        <w:t xml:space="preserve">Where the Staff member cannot deal with the emergency, the Provider must ensure that senior Staff are immediately available </w:t>
      </w:r>
      <w:r w:rsidR="00EF7B31" w:rsidRPr="00431E79">
        <w:rPr>
          <w:rFonts w:cs="Arial"/>
        </w:rPr>
        <w:t>‘</w:t>
      </w:r>
      <w:r w:rsidRPr="00431E79">
        <w:rPr>
          <w:rFonts w:cs="Arial"/>
        </w:rPr>
        <w:t>on call</w:t>
      </w:r>
      <w:r w:rsidR="00EF7B31" w:rsidRPr="00431E79">
        <w:rPr>
          <w:rFonts w:cs="Arial"/>
        </w:rPr>
        <w:t>’</w:t>
      </w:r>
      <w:r w:rsidRPr="00431E79">
        <w:rPr>
          <w:rFonts w:cs="Arial"/>
        </w:rPr>
        <w:t xml:space="preserve"> to manage and provide a response.</w:t>
      </w:r>
      <w:r w:rsidR="00EF7B31" w:rsidRPr="00431E79">
        <w:rPr>
          <w:rFonts w:cs="Arial"/>
        </w:rPr>
        <w:t xml:space="preserve">  </w:t>
      </w:r>
    </w:p>
    <w:p w14:paraId="476EFEA2" w14:textId="77777777" w:rsidR="00ED5295" w:rsidRPr="00431E79" w:rsidRDefault="00ED5295" w:rsidP="00ED5295">
      <w:pPr>
        <w:pStyle w:val="ListParagraph"/>
        <w:rPr>
          <w:rFonts w:cs="Arial"/>
        </w:rPr>
      </w:pPr>
    </w:p>
    <w:p w14:paraId="082B67F8" w14:textId="77777777" w:rsidR="00ED5295" w:rsidRDefault="00ED5295" w:rsidP="000E1B36">
      <w:pPr>
        <w:numPr>
          <w:ilvl w:val="1"/>
          <w:numId w:val="1"/>
        </w:numPr>
        <w:contextualSpacing/>
        <w:jc w:val="both"/>
        <w:rPr>
          <w:rFonts w:cs="Arial"/>
        </w:rPr>
      </w:pPr>
      <w:bookmarkStart w:id="7" w:name="_Hlk169856610"/>
      <w:r w:rsidRPr="00431E79">
        <w:rPr>
          <w:rFonts w:cs="Arial"/>
        </w:rPr>
        <w:t>The Council has a</w:t>
      </w:r>
      <w:r w:rsidR="00431E79" w:rsidRPr="00431E79">
        <w:rPr>
          <w:rFonts w:cs="Arial"/>
        </w:rPr>
        <w:t>n</w:t>
      </w:r>
      <w:r w:rsidRPr="00431E79">
        <w:rPr>
          <w:rFonts w:cs="Arial"/>
        </w:rPr>
        <w:t xml:space="preserve"> out of hours duty team available 7 days per week.</w:t>
      </w:r>
    </w:p>
    <w:p w14:paraId="044043C7" w14:textId="77777777" w:rsidR="002C738C" w:rsidRDefault="002C738C" w:rsidP="002C738C">
      <w:pPr>
        <w:pStyle w:val="ListParagraph"/>
        <w:rPr>
          <w:rFonts w:cs="Arial"/>
        </w:rPr>
      </w:pPr>
    </w:p>
    <w:bookmarkEnd w:id="3"/>
    <w:bookmarkEnd w:id="7"/>
    <w:p w14:paraId="3074E2FD" w14:textId="77777777" w:rsidR="00F705C1" w:rsidRPr="00431E79" w:rsidRDefault="00F705C1" w:rsidP="000E1B36">
      <w:pPr>
        <w:numPr>
          <w:ilvl w:val="0"/>
          <w:numId w:val="1"/>
        </w:numPr>
        <w:contextualSpacing/>
        <w:jc w:val="both"/>
        <w:rPr>
          <w:rFonts w:cs="Arial"/>
          <w:b/>
        </w:rPr>
      </w:pPr>
      <w:r w:rsidRPr="00431E79">
        <w:rPr>
          <w:rFonts w:cs="Arial"/>
          <w:b/>
        </w:rPr>
        <w:t xml:space="preserve">DEVELOPMENT </w:t>
      </w:r>
      <w:r w:rsidR="00F01D07" w:rsidRPr="00431E79">
        <w:rPr>
          <w:rFonts w:cs="Arial"/>
          <w:b/>
        </w:rPr>
        <w:t xml:space="preserve">AGENDA </w:t>
      </w:r>
      <w:r w:rsidRPr="00431E79">
        <w:rPr>
          <w:rFonts w:cs="Arial"/>
          <w:b/>
        </w:rPr>
        <w:t>IN TAMESIDE</w:t>
      </w:r>
    </w:p>
    <w:p w14:paraId="0F34D882" w14:textId="77777777" w:rsidR="00F705C1" w:rsidRPr="00431E79" w:rsidRDefault="00F705C1" w:rsidP="000E1B36">
      <w:pPr>
        <w:jc w:val="both"/>
        <w:rPr>
          <w:rFonts w:cs="Arial"/>
          <w:b/>
        </w:rPr>
      </w:pPr>
    </w:p>
    <w:p w14:paraId="7962A979" w14:textId="77777777" w:rsidR="00431E79" w:rsidRPr="004C6113" w:rsidRDefault="00431E79" w:rsidP="00431E79">
      <w:pPr>
        <w:numPr>
          <w:ilvl w:val="1"/>
          <w:numId w:val="1"/>
        </w:numPr>
        <w:contextualSpacing/>
        <w:jc w:val="both"/>
        <w:rPr>
          <w:rFonts w:cs="Arial"/>
        </w:rPr>
      </w:pPr>
      <w:r w:rsidRPr="004C6113">
        <w:rPr>
          <w:rFonts w:cs="Arial"/>
        </w:rPr>
        <w:t xml:space="preserve">The Council is looking to work with the Provider over the contract term to consider options of </w:t>
      </w:r>
      <w:r w:rsidR="0008753D">
        <w:rPr>
          <w:rFonts w:cs="Arial"/>
        </w:rPr>
        <w:t>S</w:t>
      </w:r>
      <w:r w:rsidRPr="004C6113">
        <w:rPr>
          <w:rFonts w:cs="Arial"/>
        </w:rPr>
        <w:t>ervice delivery that improves approaches to crisis support</w:t>
      </w:r>
      <w:r w:rsidR="004C6113" w:rsidRPr="004C6113">
        <w:rPr>
          <w:rFonts w:cs="Arial"/>
        </w:rPr>
        <w:t xml:space="preserve"> which </w:t>
      </w:r>
      <w:r w:rsidRPr="004C6113">
        <w:rPr>
          <w:rFonts w:cs="Arial"/>
        </w:rPr>
        <w:t xml:space="preserve">will run alongside the delivery of </w:t>
      </w:r>
      <w:r w:rsidR="004C6113" w:rsidRPr="004C6113">
        <w:rPr>
          <w:rFonts w:cs="Arial"/>
        </w:rPr>
        <w:t>the recovery</w:t>
      </w:r>
      <w:r w:rsidRPr="004C6113">
        <w:rPr>
          <w:rFonts w:cs="Arial"/>
        </w:rPr>
        <w:t xml:space="preserve"> and reablement support model to ensure the best use of the overall resource available. This will be in line with best practice and current national and local agendas. </w:t>
      </w:r>
    </w:p>
    <w:p w14:paraId="590C7447" w14:textId="77777777" w:rsidR="00431E79" w:rsidRPr="004C6113" w:rsidRDefault="00431E79" w:rsidP="00431E79">
      <w:pPr>
        <w:pStyle w:val="ListParagraph"/>
        <w:rPr>
          <w:rFonts w:cs="Arial"/>
        </w:rPr>
      </w:pPr>
    </w:p>
    <w:p w14:paraId="4DD5A23B" w14:textId="77777777" w:rsidR="00431E79" w:rsidRPr="004C6113" w:rsidRDefault="00431E79" w:rsidP="00431E79">
      <w:pPr>
        <w:numPr>
          <w:ilvl w:val="1"/>
          <w:numId w:val="1"/>
        </w:numPr>
        <w:contextualSpacing/>
        <w:jc w:val="both"/>
        <w:rPr>
          <w:rFonts w:cs="Arial"/>
        </w:rPr>
      </w:pPr>
      <w:r w:rsidRPr="004C6113">
        <w:rPr>
          <w:rFonts w:cs="Arial"/>
        </w:rPr>
        <w:t xml:space="preserve">The Commissioner will be looking to work creatively and proactively with the Provider in this area and any contractual changes required in fulfilling this development.  </w:t>
      </w:r>
    </w:p>
    <w:p w14:paraId="17BD947E" w14:textId="77777777" w:rsidR="00F705C1" w:rsidRPr="00D57887" w:rsidRDefault="00F705C1" w:rsidP="000E1B36">
      <w:pPr>
        <w:jc w:val="both"/>
        <w:rPr>
          <w:rFonts w:cs="Arial"/>
          <w:b/>
          <w:color w:val="FF0000"/>
        </w:rPr>
      </w:pPr>
    </w:p>
    <w:p w14:paraId="5EF65E31" w14:textId="77777777" w:rsidR="00F705C1" w:rsidRPr="00AC6460" w:rsidRDefault="00F705C1" w:rsidP="000E1B36">
      <w:pPr>
        <w:numPr>
          <w:ilvl w:val="0"/>
          <w:numId w:val="1"/>
        </w:numPr>
        <w:contextualSpacing/>
        <w:jc w:val="both"/>
        <w:rPr>
          <w:rFonts w:cs="Arial"/>
          <w:b/>
        </w:rPr>
      </w:pPr>
      <w:r w:rsidRPr="00AC6460">
        <w:rPr>
          <w:rFonts w:cs="Arial"/>
          <w:b/>
        </w:rPr>
        <w:t>STAFFING REQUIREMENTS</w:t>
      </w:r>
    </w:p>
    <w:p w14:paraId="2C887563" w14:textId="77777777" w:rsidR="00F705C1" w:rsidRPr="00AC6460" w:rsidRDefault="00F705C1" w:rsidP="000E1B36">
      <w:pPr>
        <w:jc w:val="both"/>
        <w:rPr>
          <w:rFonts w:cs="Arial"/>
        </w:rPr>
      </w:pPr>
    </w:p>
    <w:p w14:paraId="0A0C2CE9" w14:textId="77777777" w:rsidR="00F705C1" w:rsidRPr="00AC6460" w:rsidRDefault="00F705C1" w:rsidP="000E1B36">
      <w:pPr>
        <w:numPr>
          <w:ilvl w:val="1"/>
          <w:numId w:val="1"/>
        </w:numPr>
        <w:contextualSpacing/>
        <w:jc w:val="both"/>
        <w:rPr>
          <w:rFonts w:cs="Arial"/>
        </w:rPr>
      </w:pPr>
      <w:bookmarkStart w:id="8" w:name="_Hlk168575190"/>
      <w:r w:rsidRPr="00AC6460">
        <w:rPr>
          <w:rFonts w:cs="Arial"/>
        </w:rPr>
        <w:t xml:space="preserve">The </w:t>
      </w:r>
      <w:r w:rsidR="00BE7810" w:rsidRPr="00AC6460">
        <w:rPr>
          <w:rFonts w:cs="Arial"/>
        </w:rPr>
        <w:t xml:space="preserve">Council </w:t>
      </w:r>
      <w:r w:rsidRPr="00AC6460">
        <w:rPr>
          <w:rFonts w:cs="Arial"/>
        </w:rPr>
        <w:t xml:space="preserve">requires that every Service shall be maintained on the basis of good personal and professional relationships between the Provider, </w:t>
      </w:r>
      <w:r w:rsidR="00BE7810" w:rsidRPr="00AC6460">
        <w:rPr>
          <w:rFonts w:cs="Arial"/>
        </w:rPr>
        <w:t>Provider workforce</w:t>
      </w:r>
      <w:r w:rsidRPr="00AC6460">
        <w:rPr>
          <w:rFonts w:cs="Arial"/>
        </w:rPr>
        <w:t xml:space="preserve">, the </w:t>
      </w:r>
      <w:r w:rsidR="00BE7810" w:rsidRPr="00AC6460">
        <w:rPr>
          <w:rFonts w:cs="Arial"/>
        </w:rPr>
        <w:t xml:space="preserve">supported </w:t>
      </w:r>
      <w:r w:rsidR="00A52068" w:rsidRPr="00AC6460">
        <w:rPr>
          <w:rFonts w:cs="Arial"/>
        </w:rPr>
        <w:t>Individual</w:t>
      </w:r>
      <w:r w:rsidRPr="00AC6460">
        <w:rPr>
          <w:rFonts w:cs="Arial"/>
        </w:rPr>
        <w:t xml:space="preserve"> and their </w:t>
      </w:r>
      <w:r w:rsidR="00BE7810" w:rsidRPr="00AC6460">
        <w:rPr>
          <w:rFonts w:cs="Arial"/>
        </w:rPr>
        <w:t>representative(s)</w:t>
      </w:r>
      <w:r w:rsidRPr="00AC6460">
        <w:rPr>
          <w:rFonts w:cs="Arial"/>
        </w:rPr>
        <w:t xml:space="preserve">. </w:t>
      </w:r>
    </w:p>
    <w:p w14:paraId="1023A73C" w14:textId="77777777" w:rsidR="00F705C1" w:rsidRPr="00AC6460" w:rsidRDefault="00F705C1" w:rsidP="000E1B36">
      <w:pPr>
        <w:jc w:val="both"/>
        <w:rPr>
          <w:rFonts w:cs="Arial"/>
        </w:rPr>
      </w:pPr>
    </w:p>
    <w:p w14:paraId="42D3724D" w14:textId="77777777" w:rsidR="00F705C1" w:rsidRPr="00AC6460" w:rsidRDefault="00F705C1" w:rsidP="000E1B36">
      <w:pPr>
        <w:numPr>
          <w:ilvl w:val="1"/>
          <w:numId w:val="1"/>
        </w:numPr>
        <w:contextualSpacing/>
        <w:jc w:val="both"/>
        <w:rPr>
          <w:rFonts w:cs="Arial"/>
        </w:rPr>
      </w:pPr>
      <w:r w:rsidRPr="00AC6460">
        <w:rPr>
          <w:rFonts w:cs="Arial"/>
        </w:rPr>
        <w:t xml:space="preserve">The Provider must ensure that the staffing levels are adequate and appropriate for the wellbeing of </w:t>
      </w:r>
      <w:r w:rsidR="005376F9" w:rsidRPr="00AC6460">
        <w:rPr>
          <w:rFonts w:cs="Arial"/>
        </w:rPr>
        <w:t xml:space="preserve">supported </w:t>
      </w:r>
      <w:r w:rsidR="00A52068" w:rsidRPr="00AC6460">
        <w:rPr>
          <w:rFonts w:cs="Arial"/>
        </w:rPr>
        <w:t>Individual</w:t>
      </w:r>
      <w:r w:rsidR="005376F9" w:rsidRPr="00AC6460">
        <w:rPr>
          <w:rFonts w:cs="Arial"/>
        </w:rPr>
        <w:t>s</w:t>
      </w:r>
      <w:r w:rsidRPr="00AC6460">
        <w:rPr>
          <w:rFonts w:cs="Arial"/>
        </w:rPr>
        <w:t xml:space="preserve"> and to ensure that the </w:t>
      </w:r>
      <w:r w:rsidR="000C3546" w:rsidRPr="00AC6460">
        <w:rPr>
          <w:rFonts w:cs="Arial"/>
        </w:rPr>
        <w:t xml:space="preserve">aims, </w:t>
      </w:r>
      <w:r w:rsidR="00BC5F6E" w:rsidRPr="00AC6460">
        <w:rPr>
          <w:rFonts w:cs="Arial"/>
        </w:rPr>
        <w:t>objectives,</w:t>
      </w:r>
      <w:r w:rsidRPr="00AC6460">
        <w:rPr>
          <w:rFonts w:cs="Arial"/>
        </w:rPr>
        <w:t xml:space="preserve"> and principles of the Service can be met. </w:t>
      </w:r>
      <w:r w:rsidR="00BC5F6E" w:rsidRPr="00AC6460">
        <w:rPr>
          <w:rFonts w:cs="Arial"/>
        </w:rPr>
        <w:t xml:space="preserve"> </w:t>
      </w:r>
      <w:r w:rsidRPr="00AC6460">
        <w:rPr>
          <w:rFonts w:cs="Arial"/>
        </w:rPr>
        <w:t>It is essential in doing this that the Provider maintains consistency of the Staff employed</w:t>
      </w:r>
      <w:r w:rsidR="005376F9" w:rsidRPr="00AC6460">
        <w:rPr>
          <w:rFonts w:cs="Arial"/>
        </w:rPr>
        <w:t>.</w:t>
      </w:r>
    </w:p>
    <w:p w14:paraId="44D4D514" w14:textId="77777777" w:rsidR="00F705C1" w:rsidRPr="00AC6460" w:rsidRDefault="00F705C1" w:rsidP="000E1B36">
      <w:pPr>
        <w:ind w:left="567"/>
        <w:contextualSpacing/>
        <w:jc w:val="both"/>
        <w:rPr>
          <w:rFonts w:cs="Arial"/>
        </w:rPr>
      </w:pPr>
    </w:p>
    <w:p w14:paraId="33FF49B1" w14:textId="77777777" w:rsidR="005376F9" w:rsidRPr="00AC6460" w:rsidRDefault="005376F9" w:rsidP="000E1B36">
      <w:pPr>
        <w:numPr>
          <w:ilvl w:val="1"/>
          <w:numId w:val="1"/>
        </w:numPr>
        <w:contextualSpacing/>
        <w:jc w:val="both"/>
        <w:rPr>
          <w:rFonts w:cs="Arial"/>
        </w:rPr>
      </w:pPr>
      <w:r w:rsidRPr="00AC6460">
        <w:rPr>
          <w:rFonts w:cs="Arial"/>
        </w:rPr>
        <w:t xml:space="preserve">The Provider </w:t>
      </w:r>
      <w:r w:rsidR="00A274D6" w:rsidRPr="00AC6460">
        <w:rPr>
          <w:rFonts w:cs="Arial"/>
        </w:rPr>
        <w:t>wi</w:t>
      </w:r>
      <w:r w:rsidRPr="00AC6460">
        <w:rPr>
          <w:rFonts w:cs="Arial"/>
        </w:rPr>
        <w:t>ll have in place a sufficiently trained, appropriately qualified, and competent workforce to meet this Service Specification.  The workforce will receive relevant mandatory and statutory training in line with legislative requirements and good industry practice.</w:t>
      </w:r>
      <w:r w:rsidR="00A274D6" w:rsidRPr="00AC6460">
        <w:rPr>
          <w:rFonts w:cs="Arial"/>
        </w:rPr>
        <w:t xml:space="preserve">  Training and competency records will be accurately maintained and made available to the Council upon request.</w:t>
      </w:r>
    </w:p>
    <w:p w14:paraId="63BAD494" w14:textId="77777777" w:rsidR="00F705C1" w:rsidRPr="00AC6460" w:rsidRDefault="00F705C1" w:rsidP="000E1B36">
      <w:pPr>
        <w:ind w:left="567"/>
        <w:contextualSpacing/>
        <w:jc w:val="both"/>
        <w:rPr>
          <w:rFonts w:cs="Arial"/>
        </w:rPr>
      </w:pPr>
    </w:p>
    <w:p w14:paraId="117A2456" w14:textId="77777777" w:rsidR="00FF4551" w:rsidRDefault="00FF4551" w:rsidP="00FF4551">
      <w:pPr>
        <w:numPr>
          <w:ilvl w:val="1"/>
          <w:numId w:val="1"/>
        </w:numPr>
        <w:contextualSpacing/>
        <w:jc w:val="both"/>
        <w:rPr>
          <w:rFonts w:cs="Arial"/>
        </w:rPr>
      </w:pPr>
      <w:r w:rsidRPr="00AC6460">
        <w:rPr>
          <w:rFonts w:cs="Arial"/>
        </w:rPr>
        <w:t xml:space="preserve">The Provider must ensure that </w:t>
      </w:r>
      <w:r>
        <w:rPr>
          <w:rFonts w:cs="Arial"/>
        </w:rPr>
        <w:t xml:space="preserve">all staff </w:t>
      </w:r>
      <w:r w:rsidRPr="00AC6460">
        <w:rPr>
          <w:rFonts w:cs="Arial"/>
        </w:rPr>
        <w:t xml:space="preserve">have satisfactorily completed an induction programme prior to commencing work in accordance with the Skills for Care Standards. The induction programme needs to match the aims and objectives of the Service in place to ensure that all </w:t>
      </w:r>
      <w:r>
        <w:rPr>
          <w:rFonts w:cs="Arial"/>
        </w:rPr>
        <w:t xml:space="preserve">staff </w:t>
      </w:r>
      <w:r w:rsidRPr="00AC6460">
        <w:rPr>
          <w:rFonts w:cs="Arial"/>
        </w:rPr>
        <w:t>have a good understanding of the needs of each supported Individual and a positive view of their potential.</w:t>
      </w:r>
    </w:p>
    <w:p w14:paraId="15D0A04E" w14:textId="77777777" w:rsidR="00FF4551" w:rsidRPr="00AC6460" w:rsidRDefault="00FF4551" w:rsidP="00FF4551">
      <w:pPr>
        <w:ind w:left="567"/>
        <w:contextualSpacing/>
        <w:jc w:val="both"/>
        <w:rPr>
          <w:rFonts w:cs="Arial"/>
        </w:rPr>
      </w:pPr>
      <w:r w:rsidRPr="00AC6460">
        <w:rPr>
          <w:rFonts w:cs="Arial"/>
        </w:rPr>
        <w:t xml:space="preserve">  </w:t>
      </w:r>
    </w:p>
    <w:p w14:paraId="7FA2987D" w14:textId="77777777" w:rsidR="00FF4551" w:rsidRDefault="00FF4551" w:rsidP="00FF4551">
      <w:pPr>
        <w:numPr>
          <w:ilvl w:val="1"/>
          <w:numId w:val="1"/>
        </w:numPr>
        <w:contextualSpacing/>
        <w:jc w:val="both"/>
        <w:rPr>
          <w:rFonts w:cs="Arial"/>
        </w:rPr>
      </w:pPr>
      <w:r w:rsidRPr="00AC6460">
        <w:rPr>
          <w:rFonts w:cs="Arial"/>
        </w:rPr>
        <w:t xml:space="preserve">The Provider must identify ongoing training needs and ensure that </w:t>
      </w:r>
      <w:r>
        <w:rPr>
          <w:rFonts w:cs="Arial"/>
        </w:rPr>
        <w:t xml:space="preserve">staff </w:t>
      </w:r>
      <w:r w:rsidRPr="00AC6460">
        <w:rPr>
          <w:rFonts w:cs="Arial"/>
        </w:rPr>
        <w:t xml:space="preserve">receive appropriate training to develop the skills that are necessary to perform tasks to the required standards. Records of training must be maintained and be available for inspection by the </w:t>
      </w:r>
      <w:r>
        <w:rPr>
          <w:rFonts w:cs="Arial"/>
        </w:rPr>
        <w:t>council</w:t>
      </w:r>
      <w:r w:rsidRPr="00AC6460">
        <w:rPr>
          <w:rFonts w:cs="Arial"/>
        </w:rPr>
        <w:t>.</w:t>
      </w:r>
    </w:p>
    <w:p w14:paraId="1BC0F08B" w14:textId="77777777" w:rsidR="00FF4551" w:rsidRPr="00AC6460" w:rsidRDefault="00FF4551" w:rsidP="00FF4551">
      <w:pPr>
        <w:contextualSpacing/>
        <w:jc w:val="both"/>
        <w:rPr>
          <w:rFonts w:cs="Arial"/>
        </w:rPr>
      </w:pPr>
    </w:p>
    <w:p w14:paraId="53D8C529" w14:textId="77777777" w:rsidR="00F705C1" w:rsidRPr="00AC6460" w:rsidRDefault="00F705C1" w:rsidP="000E1B36">
      <w:pPr>
        <w:numPr>
          <w:ilvl w:val="1"/>
          <w:numId w:val="1"/>
        </w:numPr>
        <w:contextualSpacing/>
        <w:jc w:val="both"/>
        <w:rPr>
          <w:rFonts w:cs="Arial"/>
        </w:rPr>
      </w:pPr>
      <w:r w:rsidRPr="00AC6460">
        <w:rPr>
          <w:rFonts w:cs="Arial"/>
        </w:rPr>
        <w:t xml:space="preserve">The Provider </w:t>
      </w:r>
      <w:r w:rsidR="00A274D6" w:rsidRPr="00AC6460">
        <w:rPr>
          <w:rFonts w:cs="Arial"/>
        </w:rPr>
        <w:t xml:space="preserve">must </w:t>
      </w:r>
      <w:r w:rsidRPr="00AC6460">
        <w:rPr>
          <w:rFonts w:cs="Arial"/>
        </w:rPr>
        <w:t xml:space="preserve">ensure staff </w:t>
      </w:r>
      <w:r w:rsidR="00A274D6" w:rsidRPr="00AC6460">
        <w:rPr>
          <w:rFonts w:cs="Arial"/>
        </w:rPr>
        <w:t xml:space="preserve">receive a minimum of four supervision sessions per year, including an annual appraisal, </w:t>
      </w:r>
      <w:r w:rsidRPr="00AC6460">
        <w:rPr>
          <w:rFonts w:cs="Arial"/>
        </w:rPr>
        <w:t xml:space="preserve">and </w:t>
      </w:r>
      <w:r w:rsidR="00A274D6" w:rsidRPr="00AC6460">
        <w:rPr>
          <w:rFonts w:cs="Arial"/>
        </w:rPr>
        <w:t xml:space="preserve">that staff </w:t>
      </w:r>
      <w:r w:rsidRPr="00AC6460">
        <w:rPr>
          <w:rFonts w:cs="Arial"/>
        </w:rPr>
        <w:t xml:space="preserve">deliver a culture that fosters and values the rights and wishes of </w:t>
      </w:r>
      <w:r w:rsidR="00750558">
        <w:rPr>
          <w:rFonts w:cs="Arial"/>
        </w:rPr>
        <w:t>s</w:t>
      </w:r>
      <w:r w:rsidR="004C6113" w:rsidRPr="00AC6460">
        <w:rPr>
          <w:rFonts w:cs="Arial"/>
        </w:rPr>
        <w:t xml:space="preserve">upported </w:t>
      </w:r>
      <w:r w:rsidR="00A52068" w:rsidRPr="00AC6460">
        <w:rPr>
          <w:rFonts w:cs="Arial"/>
        </w:rPr>
        <w:t>Individual</w:t>
      </w:r>
      <w:r w:rsidR="00A274D6" w:rsidRPr="00AC6460">
        <w:rPr>
          <w:rFonts w:cs="Arial"/>
        </w:rPr>
        <w:t>s</w:t>
      </w:r>
      <w:r w:rsidRPr="00AC6460">
        <w:rPr>
          <w:rFonts w:cs="Arial"/>
        </w:rPr>
        <w:t xml:space="preserve">. </w:t>
      </w:r>
      <w:r w:rsidR="00A274D6" w:rsidRPr="00AC6460">
        <w:rPr>
          <w:rFonts w:cs="Arial"/>
        </w:rPr>
        <w:t xml:space="preserve"> Supervisory records will be accurately maintained and made available to the Council upon request.</w:t>
      </w:r>
    </w:p>
    <w:p w14:paraId="3E10865E" w14:textId="77777777" w:rsidR="00F705C1" w:rsidRPr="00AC6460" w:rsidRDefault="00F705C1" w:rsidP="000E1B36">
      <w:pPr>
        <w:ind w:left="567"/>
        <w:contextualSpacing/>
        <w:jc w:val="both"/>
        <w:rPr>
          <w:rFonts w:cs="Arial"/>
        </w:rPr>
      </w:pPr>
    </w:p>
    <w:p w14:paraId="1AFFA123" w14:textId="77777777" w:rsidR="00C46BBB" w:rsidRPr="00AC6460" w:rsidRDefault="00C46BBB" w:rsidP="000E1B36">
      <w:pPr>
        <w:numPr>
          <w:ilvl w:val="1"/>
          <w:numId w:val="1"/>
        </w:numPr>
        <w:contextualSpacing/>
        <w:jc w:val="both"/>
        <w:rPr>
          <w:rFonts w:cs="Arial"/>
        </w:rPr>
      </w:pPr>
      <w:r w:rsidRPr="00AC6460">
        <w:rPr>
          <w:rFonts w:cs="Arial"/>
        </w:rPr>
        <w:t>The Provider must ensure a</w:t>
      </w:r>
      <w:r w:rsidR="00F705C1" w:rsidRPr="00AC6460">
        <w:rPr>
          <w:rFonts w:cs="Arial"/>
        </w:rPr>
        <w:t xml:space="preserve">ll paid staff </w:t>
      </w:r>
      <w:r w:rsidRPr="00AC6460">
        <w:rPr>
          <w:rFonts w:cs="Arial"/>
        </w:rPr>
        <w:t>are</w:t>
      </w:r>
      <w:r w:rsidR="00F705C1" w:rsidRPr="00AC6460">
        <w:rPr>
          <w:rFonts w:cs="Arial"/>
        </w:rPr>
        <w:t xml:space="preserve"> employed in accordance with employment </w:t>
      </w:r>
      <w:r w:rsidR="00C5537D" w:rsidRPr="00AC6460">
        <w:rPr>
          <w:rFonts w:cs="Arial"/>
        </w:rPr>
        <w:t>legislation and</w:t>
      </w:r>
      <w:r w:rsidR="00A41545" w:rsidRPr="00AC6460">
        <w:rPr>
          <w:rFonts w:cs="Arial"/>
        </w:rPr>
        <w:t xml:space="preserve"> must issue all paid staff with a job description and a written contract of employment.</w:t>
      </w:r>
      <w:r w:rsidR="001F3993" w:rsidRPr="00AC6460">
        <w:rPr>
          <w:rFonts w:cs="Arial"/>
        </w:rPr>
        <w:t xml:space="preserve"> </w:t>
      </w:r>
    </w:p>
    <w:p w14:paraId="5BD57F26" w14:textId="77777777" w:rsidR="00C46BBB" w:rsidRPr="00AC6460" w:rsidRDefault="00C46BBB" w:rsidP="000E1B36">
      <w:pPr>
        <w:pStyle w:val="ListParagraph"/>
        <w:jc w:val="both"/>
        <w:rPr>
          <w:rFonts w:ascii="Arial" w:hAnsi="Arial" w:cs="Arial"/>
          <w:sz w:val="22"/>
          <w:szCs w:val="22"/>
        </w:rPr>
      </w:pPr>
    </w:p>
    <w:p w14:paraId="287BC0EE" w14:textId="77777777" w:rsidR="00F705C1" w:rsidRPr="00AC6460" w:rsidRDefault="00FD05D7" w:rsidP="000E1B36">
      <w:pPr>
        <w:numPr>
          <w:ilvl w:val="1"/>
          <w:numId w:val="1"/>
        </w:numPr>
        <w:contextualSpacing/>
        <w:jc w:val="both"/>
        <w:rPr>
          <w:rFonts w:cs="Arial"/>
        </w:rPr>
      </w:pPr>
      <w:r w:rsidRPr="00AC6460">
        <w:rPr>
          <w:rFonts w:cs="Arial"/>
        </w:rPr>
        <w:t xml:space="preserve">The </w:t>
      </w:r>
      <w:r w:rsidR="0098646D" w:rsidRPr="00AC6460">
        <w:rPr>
          <w:rFonts w:cs="Arial"/>
        </w:rPr>
        <w:t>C</w:t>
      </w:r>
      <w:r w:rsidRPr="00AC6460">
        <w:rPr>
          <w:rFonts w:cs="Arial"/>
        </w:rPr>
        <w:t>ouncil approved a commitment to implement payment of the Real Living Wage to all staff including social care contracts from 1 April 2023, this commitment is therefore relevant to this contract</w:t>
      </w:r>
      <w:r w:rsidR="00C46BBB" w:rsidRPr="00AC6460">
        <w:rPr>
          <w:rFonts w:cs="Arial"/>
        </w:rPr>
        <w:t>.  The Provider must ensure compliance in this area and e</w:t>
      </w:r>
      <w:r w:rsidRPr="00AC6460">
        <w:rPr>
          <w:rFonts w:cs="Arial"/>
        </w:rPr>
        <w:t>vidence will be made available to the Council upon request.</w:t>
      </w:r>
    </w:p>
    <w:p w14:paraId="2EA5220F" w14:textId="77777777" w:rsidR="00F705C1" w:rsidRPr="00AC6460" w:rsidRDefault="00F705C1" w:rsidP="000E1B36">
      <w:pPr>
        <w:ind w:left="567"/>
        <w:contextualSpacing/>
        <w:jc w:val="both"/>
        <w:rPr>
          <w:rFonts w:cs="Arial"/>
        </w:rPr>
      </w:pPr>
    </w:p>
    <w:p w14:paraId="10186AC0" w14:textId="77777777" w:rsidR="00F705C1" w:rsidRPr="00AC6460" w:rsidRDefault="00F705C1" w:rsidP="000E1B36">
      <w:pPr>
        <w:numPr>
          <w:ilvl w:val="1"/>
          <w:numId w:val="1"/>
        </w:numPr>
        <w:contextualSpacing/>
        <w:jc w:val="both"/>
        <w:rPr>
          <w:rFonts w:cs="Arial"/>
        </w:rPr>
      </w:pPr>
      <w:r w:rsidRPr="00AC6460">
        <w:rPr>
          <w:rFonts w:cs="Arial"/>
        </w:rPr>
        <w:t xml:space="preserve">It is the duty of the Provider to ensure that a sufficient </w:t>
      </w:r>
      <w:r w:rsidR="00F01AF3" w:rsidRPr="00AC6460">
        <w:rPr>
          <w:rFonts w:cs="Arial"/>
        </w:rPr>
        <w:t xml:space="preserve">reserve of </w:t>
      </w:r>
      <w:r w:rsidRPr="00AC6460">
        <w:rPr>
          <w:rFonts w:cs="Arial"/>
        </w:rPr>
        <w:t xml:space="preserve">appropriately qualified, </w:t>
      </w:r>
      <w:r w:rsidR="00F01AF3" w:rsidRPr="00AC6460">
        <w:rPr>
          <w:rFonts w:cs="Arial"/>
        </w:rPr>
        <w:t>trained,</w:t>
      </w:r>
      <w:r w:rsidRPr="00AC6460">
        <w:rPr>
          <w:rFonts w:cs="Arial"/>
        </w:rPr>
        <w:t xml:space="preserve"> and competent Staff </w:t>
      </w:r>
      <w:r w:rsidR="00F01AF3" w:rsidRPr="00AC6460">
        <w:rPr>
          <w:rFonts w:cs="Arial"/>
        </w:rPr>
        <w:t xml:space="preserve">is </w:t>
      </w:r>
      <w:r w:rsidRPr="00AC6460">
        <w:rPr>
          <w:rFonts w:cs="Arial"/>
        </w:rPr>
        <w:t xml:space="preserve">available to </w:t>
      </w:r>
      <w:r w:rsidR="00F01AF3" w:rsidRPr="00AC6460">
        <w:rPr>
          <w:rFonts w:cs="Arial"/>
        </w:rPr>
        <w:t xml:space="preserve">meet the </w:t>
      </w:r>
      <w:r w:rsidRPr="00AC6460">
        <w:rPr>
          <w:rFonts w:cs="Arial"/>
        </w:rPr>
        <w:t>Service</w:t>
      </w:r>
      <w:r w:rsidR="00F01AF3" w:rsidRPr="00AC6460">
        <w:rPr>
          <w:rFonts w:cs="Arial"/>
        </w:rPr>
        <w:t xml:space="preserve"> Specification</w:t>
      </w:r>
      <w:r w:rsidRPr="00AC6460">
        <w:rPr>
          <w:rFonts w:cs="Arial"/>
        </w:rPr>
        <w:t xml:space="preserve"> during </w:t>
      </w:r>
      <w:r w:rsidR="00F01AF3" w:rsidRPr="00AC6460">
        <w:rPr>
          <w:rFonts w:cs="Arial"/>
        </w:rPr>
        <w:t xml:space="preserve">periods of </w:t>
      </w:r>
      <w:r w:rsidRPr="00AC6460">
        <w:rPr>
          <w:rFonts w:cs="Arial"/>
        </w:rPr>
        <w:t>absence for any reason.</w:t>
      </w:r>
    </w:p>
    <w:p w14:paraId="13C3FE4D" w14:textId="77777777" w:rsidR="00F705C1" w:rsidRPr="00AC6460" w:rsidRDefault="00F705C1" w:rsidP="000E1B36">
      <w:pPr>
        <w:ind w:left="567"/>
        <w:contextualSpacing/>
        <w:jc w:val="both"/>
        <w:rPr>
          <w:rFonts w:cs="Arial"/>
        </w:rPr>
      </w:pPr>
    </w:p>
    <w:p w14:paraId="60FF8C70" w14:textId="77777777" w:rsidR="00F705C1" w:rsidRPr="00AC6460" w:rsidRDefault="00F705C1" w:rsidP="000E1B36">
      <w:pPr>
        <w:numPr>
          <w:ilvl w:val="1"/>
          <w:numId w:val="1"/>
        </w:numPr>
        <w:contextualSpacing/>
        <w:jc w:val="both"/>
        <w:rPr>
          <w:rFonts w:cs="Arial"/>
        </w:rPr>
      </w:pPr>
      <w:r w:rsidRPr="00AC6460">
        <w:rPr>
          <w:rFonts w:cs="Arial"/>
        </w:rPr>
        <w:t>The Provider must ensure that</w:t>
      </w:r>
      <w:r w:rsidR="00977591" w:rsidRPr="00AC6460">
        <w:rPr>
          <w:rFonts w:cs="Arial"/>
        </w:rPr>
        <w:t xml:space="preserve"> their workforce operates </w:t>
      </w:r>
      <w:r w:rsidRPr="00AC6460">
        <w:rPr>
          <w:rFonts w:cs="Arial"/>
        </w:rPr>
        <w:t>effectively</w:t>
      </w:r>
      <w:r w:rsidR="00977591" w:rsidRPr="00AC6460">
        <w:rPr>
          <w:rFonts w:cs="Arial"/>
        </w:rPr>
        <w:t xml:space="preserve"> and collaboratively </w:t>
      </w:r>
      <w:r w:rsidRPr="00AC6460">
        <w:rPr>
          <w:rFonts w:cs="Arial"/>
        </w:rPr>
        <w:t xml:space="preserve">with </w:t>
      </w:r>
      <w:r w:rsidR="00977591" w:rsidRPr="00AC6460">
        <w:rPr>
          <w:rFonts w:cs="Arial"/>
        </w:rPr>
        <w:t xml:space="preserve">key partners to support the </w:t>
      </w:r>
      <w:r w:rsidR="00A52068" w:rsidRPr="00AC6460">
        <w:rPr>
          <w:rFonts w:cs="Arial"/>
        </w:rPr>
        <w:t>Individual</w:t>
      </w:r>
      <w:r w:rsidR="00977591" w:rsidRPr="00AC6460">
        <w:rPr>
          <w:rFonts w:cs="Arial"/>
        </w:rPr>
        <w:t xml:space="preserve">, sharing best practice, learning, and </w:t>
      </w:r>
      <w:r w:rsidR="004C6113" w:rsidRPr="00AC6460">
        <w:rPr>
          <w:rFonts w:cs="Arial"/>
        </w:rPr>
        <w:t>person-centred</w:t>
      </w:r>
      <w:r w:rsidR="00977591" w:rsidRPr="00AC6460">
        <w:rPr>
          <w:rFonts w:cs="Arial"/>
        </w:rPr>
        <w:t xml:space="preserve"> approaches as appropriate.</w:t>
      </w:r>
      <w:r w:rsidR="001F3993" w:rsidRPr="00AC6460">
        <w:rPr>
          <w:rFonts w:cs="Arial"/>
        </w:rPr>
        <w:t xml:space="preserve"> </w:t>
      </w:r>
    </w:p>
    <w:p w14:paraId="46BB94EE" w14:textId="77777777" w:rsidR="00AC6460" w:rsidRDefault="00AC6460" w:rsidP="00AC6460">
      <w:pPr>
        <w:pStyle w:val="ListParagraph"/>
        <w:rPr>
          <w:rFonts w:cs="Arial"/>
          <w:color w:val="FF0000"/>
        </w:rPr>
      </w:pPr>
    </w:p>
    <w:p w14:paraId="254D4C0C" w14:textId="77777777" w:rsidR="00AC6460" w:rsidRPr="00AC6460" w:rsidRDefault="00AC6460" w:rsidP="00AC6460">
      <w:pPr>
        <w:ind w:left="567"/>
        <w:contextualSpacing/>
        <w:jc w:val="both"/>
        <w:rPr>
          <w:rFonts w:cs="Arial"/>
          <w:b/>
          <w:bCs/>
        </w:rPr>
      </w:pPr>
      <w:r w:rsidRPr="00AC6460">
        <w:rPr>
          <w:rFonts w:cs="Arial"/>
          <w:b/>
          <w:bCs/>
        </w:rPr>
        <w:t>Quality of Staff</w:t>
      </w:r>
    </w:p>
    <w:p w14:paraId="216B3D2E" w14:textId="77777777" w:rsidR="00AC6460" w:rsidRDefault="00AC6460" w:rsidP="00AC6460">
      <w:pPr>
        <w:ind w:left="567"/>
        <w:contextualSpacing/>
        <w:jc w:val="both"/>
        <w:rPr>
          <w:rFonts w:cs="Arial"/>
          <w:b/>
          <w:bCs/>
          <w:color w:val="FF0000"/>
        </w:rPr>
      </w:pPr>
    </w:p>
    <w:p w14:paraId="2A16D8DE" w14:textId="77777777" w:rsidR="00AC6460" w:rsidRPr="00AC6460" w:rsidRDefault="00AC6460" w:rsidP="00AC6460">
      <w:pPr>
        <w:numPr>
          <w:ilvl w:val="1"/>
          <w:numId w:val="1"/>
        </w:numPr>
        <w:contextualSpacing/>
        <w:jc w:val="both"/>
        <w:rPr>
          <w:rFonts w:cs="Arial"/>
        </w:rPr>
      </w:pPr>
      <w:r w:rsidRPr="00AC6460">
        <w:rPr>
          <w:rFonts w:cs="Arial"/>
        </w:rPr>
        <w:t>Staff must have the necessary personal qualities and caring attitudes to enable them to relate well to</w:t>
      </w:r>
      <w:r>
        <w:rPr>
          <w:rFonts w:cs="Arial"/>
        </w:rPr>
        <w:t xml:space="preserve"> </w:t>
      </w:r>
      <w:r w:rsidRPr="00AC6460">
        <w:rPr>
          <w:rFonts w:cs="Arial"/>
        </w:rPr>
        <w:t xml:space="preserve">Individuals and their representative(s), ideally having had previous experience of working with people with </w:t>
      </w:r>
      <w:r>
        <w:rPr>
          <w:rFonts w:cs="Arial"/>
        </w:rPr>
        <w:t>mental ill health</w:t>
      </w:r>
      <w:r w:rsidRPr="00AC6460">
        <w:rPr>
          <w:rFonts w:cs="Arial"/>
        </w:rPr>
        <w:t xml:space="preserve">. </w:t>
      </w:r>
    </w:p>
    <w:p w14:paraId="498A773E" w14:textId="77777777" w:rsidR="00AC6460" w:rsidRPr="00AC6460" w:rsidRDefault="00AC6460" w:rsidP="00AC6460">
      <w:pPr>
        <w:ind w:left="567"/>
        <w:contextualSpacing/>
        <w:jc w:val="both"/>
        <w:rPr>
          <w:rFonts w:cs="Arial"/>
        </w:rPr>
      </w:pPr>
    </w:p>
    <w:p w14:paraId="600D6102" w14:textId="77777777" w:rsidR="00AC6460" w:rsidRPr="00AC6460" w:rsidRDefault="00AC6460" w:rsidP="00AC6460">
      <w:pPr>
        <w:numPr>
          <w:ilvl w:val="1"/>
          <w:numId w:val="1"/>
        </w:numPr>
        <w:contextualSpacing/>
        <w:jc w:val="both"/>
        <w:rPr>
          <w:rFonts w:cs="Arial"/>
        </w:rPr>
      </w:pPr>
      <w:r w:rsidRPr="00AC6460">
        <w:rPr>
          <w:rFonts w:cs="Arial"/>
        </w:rPr>
        <w:t xml:space="preserve">Staff must understand the needs of the Individual and have the skills to be able to respond appropriately in ways that values the Individual and promotes independence and choice. </w:t>
      </w:r>
    </w:p>
    <w:p w14:paraId="7C4F819C" w14:textId="77777777" w:rsidR="00AC6460" w:rsidRPr="00AC6460" w:rsidRDefault="00AC6460" w:rsidP="00CF0B90">
      <w:pPr>
        <w:ind w:left="567"/>
        <w:contextualSpacing/>
        <w:jc w:val="both"/>
        <w:rPr>
          <w:rFonts w:cs="Arial"/>
        </w:rPr>
      </w:pPr>
    </w:p>
    <w:p w14:paraId="112C2F7E" w14:textId="77777777" w:rsidR="00AC6460" w:rsidRPr="00AC6460" w:rsidRDefault="00AC6460" w:rsidP="00AC6460">
      <w:pPr>
        <w:numPr>
          <w:ilvl w:val="1"/>
          <w:numId w:val="1"/>
        </w:numPr>
        <w:contextualSpacing/>
        <w:jc w:val="both"/>
        <w:rPr>
          <w:rFonts w:cs="Arial"/>
        </w:rPr>
      </w:pPr>
      <w:r w:rsidRPr="00AC6460">
        <w:rPr>
          <w:rFonts w:cs="Arial"/>
        </w:rPr>
        <w:t>Staff must be enabled to develop these skills through practical instruction, support, supervision, and training.</w:t>
      </w:r>
    </w:p>
    <w:p w14:paraId="6726A4F3" w14:textId="77777777" w:rsidR="00AC6460" w:rsidRPr="00AC6460" w:rsidRDefault="00AC6460" w:rsidP="00CF0B90">
      <w:pPr>
        <w:ind w:left="567"/>
        <w:contextualSpacing/>
        <w:jc w:val="both"/>
        <w:rPr>
          <w:rFonts w:cs="Arial"/>
        </w:rPr>
      </w:pPr>
    </w:p>
    <w:p w14:paraId="5092F69D" w14:textId="77777777" w:rsidR="00AC6460" w:rsidRPr="00AC6460" w:rsidRDefault="00AC6460" w:rsidP="00AC6460">
      <w:pPr>
        <w:numPr>
          <w:ilvl w:val="1"/>
          <w:numId w:val="1"/>
        </w:numPr>
        <w:contextualSpacing/>
        <w:jc w:val="both"/>
        <w:rPr>
          <w:rFonts w:cs="Arial"/>
        </w:rPr>
      </w:pPr>
      <w:r w:rsidRPr="00AC6460">
        <w:rPr>
          <w:rFonts w:cs="Arial"/>
        </w:rPr>
        <w:t>Given the outcome focused support role of Staff, the following qualities, skills, and attributes shall be considered in the recruitment process and training schedule:</w:t>
      </w:r>
    </w:p>
    <w:p w14:paraId="310BB3F0" w14:textId="77777777" w:rsidR="00AC6460" w:rsidRPr="009643D9" w:rsidRDefault="00AC6460" w:rsidP="00AC6460">
      <w:pPr>
        <w:ind w:left="567"/>
        <w:contextualSpacing/>
        <w:rPr>
          <w:rFonts w:ascii="Tahoma" w:hAnsi="Tahoma" w:cs="Tahoma"/>
          <w:szCs w:val="24"/>
        </w:rPr>
      </w:pPr>
    </w:p>
    <w:p w14:paraId="2902BBEE" w14:textId="77777777" w:rsidR="00AC6460" w:rsidRPr="00CF0B90" w:rsidRDefault="00AC6460" w:rsidP="003D3921">
      <w:pPr>
        <w:pStyle w:val="NoSpacing"/>
        <w:numPr>
          <w:ilvl w:val="0"/>
          <w:numId w:val="2"/>
        </w:numPr>
        <w:spacing w:after="120"/>
        <w:ind w:left="981" w:hanging="357"/>
        <w:jc w:val="both"/>
        <w:rPr>
          <w:rFonts w:ascii="Arial" w:hAnsi="Arial" w:cs="Arial"/>
          <w:sz w:val="22"/>
          <w:szCs w:val="22"/>
        </w:rPr>
      </w:pPr>
      <w:r w:rsidRPr="00CF0B90">
        <w:rPr>
          <w:rFonts w:ascii="Arial" w:hAnsi="Arial" w:cs="Arial"/>
          <w:sz w:val="22"/>
          <w:szCs w:val="22"/>
        </w:rPr>
        <w:lastRenderedPageBreak/>
        <w:t>knowledge of local community resources – both specialist and mainstream</w:t>
      </w:r>
    </w:p>
    <w:p w14:paraId="68F066B6" w14:textId="77777777" w:rsidR="00AC6460" w:rsidRPr="00CF0B90" w:rsidRDefault="00AC6460" w:rsidP="003D3921">
      <w:pPr>
        <w:pStyle w:val="NoSpacing"/>
        <w:numPr>
          <w:ilvl w:val="0"/>
          <w:numId w:val="2"/>
        </w:numPr>
        <w:spacing w:after="120"/>
        <w:ind w:left="981" w:hanging="357"/>
        <w:jc w:val="both"/>
        <w:rPr>
          <w:rFonts w:ascii="Arial" w:hAnsi="Arial" w:cs="Arial"/>
          <w:sz w:val="22"/>
          <w:szCs w:val="22"/>
        </w:rPr>
      </w:pPr>
      <w:r w:rsidRPr="00CF0B90">
        <w:rPr>
          <w:rFonts w:ascii="Arial" w:hAnsi="Arial" w:cs="Arial"/>
          <w:sz w:val="22"/>
          <w:szCs w:val="22"/>
        </w:rPr>
        <w:t>a creative approach to problem solving</w:t>
      </w:r>
    </w:p>
    <w:p w14:paraId="69A1385E" w14:textId="77777777" w:rsidR="00AC6460" w:rsidRPr="00CF0B90" w:rsidRDefault="00AC6460" w:rsidP="003D3921">
      <w:pPr>
        <w:pStyle w:val="NoSpacing"/>
        <w:numPr>
          <w:ilvl w:val="0"/>
          <w:numId w:val="2"/>
        </w:numPr>
        <w:spacing w:after="120"/>
        <w:ind w:left="981" w:hanging="357"/>
        <w:jc w:val="both"/>
        <w:rPr>
          <w:rFonts w:ascii="Arial" w:hAnsi="Arial" w:cs="Arial"/>
          <w:sz w:val="22"/>
          <w:szCs w:val="22"/>
        </w:rPr>
      </w:pPr>
      <w:r w:rsidRPr="00CF0B90">
        <w:rPr>
          <w:rFonts w:ascii="Arial" w:hAnsi="Arial" w:cs="Arial"/>
          <w:sz w:val="22"/>
          <w:szCs w:val="22"/>
        </w:rPr>
        <w:t xml:space="preserve">promote the rights, responsibilities, autonomous decision making and development opportunities of </w:t>
      </w:r>
      <w:r w:rsidR="00750558">
        <w:rPr>
          <w:rFonts w:ascii="Arial" w:hAnsi="Arial" w:cs="Arial"/>
          <w:sz w:val="22"/>
          <w:szCs w:val="22"/>
        </w:rPr>
        <w:t>s</w:t>
      </w:r>
      <w:r w:rsidRPr="00CF0B90">
        <w:rPr>
          <w:rFonts w:ascii="Arial" w:hAnsi="Arial" w:cs="Arial"/>
          <w:sz w:val="22"/>
          <w:szCs w:val="22"/>
        </w:rPr>
        <w:t>upported Individuals</w:t>
      </w:r>
    </w:p>
    <w:p w14:paraId="68FC6FB3" w14:textId="77777777" w:rsidR="00CF0B90" w:rsidRDefault="00CF0B90" w:rsidP="003D3921">
      <w:pPr>
        <w:pStyle w:val="NoSpacing"/>
        <w:numPr>
          <w:ilvl w:val="0"/>
          <w:numId w:val="2"/>
        </w:numPr>
        <w:spacing w:after="120"/>
        <w:ind w:left="981" w:hanging="357"/>
        <w:jc w:val="both"/>
        <w:rPr>
          <w:rFonts w:ascii="Arial" w:hAnsi="Arial" w:cs="Arial"/>
          <w:sz w:val="22"/>
          <w:szCs w:val="22"/>
        </w:rPr>
      </w:pPr>
      <w:r>
        <w:rPr>
          <w:rFonts w:ascii="Arial" w:hAnsi="Arial" w:cs="Arial"/>
          <w:sz w:val="22"/>
          <w:szCs w:val="22"/>
        </w:rPr>
        <w:t xml:space="preserve">good level of English language proficiency resulting in </w:t>
      </w:r>
      <w:r w:rsidR="00AC6460" w:rsidRPr="00CF0B90">
        <w:rPr>
          <w:rFonts w:ascii="Arial" w:hAnsi="Arial" w:cs="Arial"/>
          <w:sz w:val="22"/>
          <w:szCs w:val="22"/>
        </w:rPr>
        <w:t>good verbal and written communication</w:t>
      </w:r>
    </w:p>
    <w:p w14:paraId="3756020A" w14:textId="77777777" w:rsidR="00AC6460" w:rsidRPr="00CF0B90" w:rsidRDefault="00AC6460" w:rsidP="003D3921">
      <w:pPr>
        <w:pStyle w:val="NoSpacing"/>
        <w:numPr>
          <w:ilvl w:val="0"/>
          <w:numId w:val="2"/>
        </w:numPr>
        <w:spacing w:after="120"/>
        <w:ind w:left="981" w:hanging="357"/>
        <w:jc w:val="both"/>
        <w:rPr>
          <w:rFonts w:ascii="Arial" w:hAnsi="Arial" w:cs="Arial"/>
          <w:sz w:val="22"/>
          <w:szCs w:val="22"/>
        </w:rPr>
      </w:pPr>
      <w:r w:rsidRPr="00CF0B90">
        <w:rPr>
          <w:rFonts w:ascii="Arial" w:hAnsi="Arial" w:cs="Arial"/>
          <w:sz w:val="22"/>
          <w:szCs w:val="22"/>
        </w:rPr>
        <w:t>active listening skills</w:t>
      </w:r>
    </w:p>
    <w:p w14:paraId="79991591" w14:textId="77777777" w:rsidR="00AC6460" w:rsidRPr="00CF0B90" w:rsidRDefault="00AC6460" w:rsidP="003D3921">
      <w:pPr>
        <w:pStyle w:val="NoSpacing"/>
        <w:numPr>
          <w:ilvl w:val="0"/>
          <w:numId w:val="2"/>
        </w:numPr>
        <w:spacing w:after="120"/>
        <w:ind w:left="981" w:hanging="357"/>
        <w:jc w:val="both"/>
        <w:rPr>
          <w:rFonts w:ascii="Arial" w:hAnsi="Arial" w:cs="Arial"/>
          <w:sz w:val="22"/>
          <w:szCs w:val="22"/>
        </w:rPr>
      </w:pPr>
      <w:r w:rsidRPr="00CF0B90">
        <w:rPr>
          <w:rFonts w:ascii="Arial" w:hAnsi="Arial" w:cs="Arial"/>
          <w:sz w:val="22"/>
          <w:szCs w:val="22"/>
        </w:rPr>
        <w:t>know when to seek assistance or supervision and how to engage meaningfully in planned supervision</w:t>
      </w:r>
    </w:p>
    <w:p w14:paraId="00DD5703" w14:textId="77777777" w:rsidR="00AC6460" w:rsidRPr="00CF0B90" w:rsidRDefault="00AC6460" w:rsidP="003D3921">
      <w:pPr>
        <w:pStyle w:val="NoSpacing"/>
        <w:numPr>
          <w:ilvl w:val="0"/>
          <w:numId w:val="2"/>
        </w:numPr>
        <w:spacing w:after="120"/>
        <w:ind w:left="981" w:hanging="357"/>
        <w:jc w:val="both"/>
        <w:rPr>
          <w:rFonts w:ascii="Arial" w:hAnsi="Arial" w:cs="Arial"/>
          <w:sz w:val="22"/>
          <w:szCs w:val="22"/>
        </w:rPr>
      </w:pPr>
      <w:r w:rsidRPr="00CF0B90">
        <w:rPr>
          <w:rFonts w:ascii="Arial" w:hAnsi="Arial" w:cs="Arial"/>
          <w:sz w:val="22"/>
          <w:szCs w:val="22"/>
        </w:rPr>
        <w:t xml:space="preserve">can demonstrate values and a sense of ethics for supporting people with ordinary life and </w:t>
      </w:r>
      <w:r w:rsidR="00CF0B90" w:rsidRPr="00CF0B90">
        <w:rPr>
          <w:rFonts w:ascii="Arial" w:hAnsi="Arial" w:cs="Arial"/>
          <w:sz w:val="22"/>
          <w:szCs w:val="22"/>
        </w:rPr>
        <w:t>person-centred</w:t>
      </w:r>
      <w:r w:rsidRPr="00CF0B90">
        <w:rPr>
          <w:rFonts w:ascii="Arial" w:hAnsi="Arial" w:cs="Arial"/>
          <w:sz w:val="22"/>
          <w:szCs w:val="22"/>
        </w:rPr>
        <w:t xml:space="preserve"> principles</w:t>
      </w:r>
    </w:p>
    <w:p w14:paraId="465FC0F7" w14:textId="77777777" w:rsidR="00AC6460" w:rsidRPr="009643D9" w:rsidRDefault="00AC6460" w:rsidP="00AC6460">
      <w:pPr>
        <w:ind w:left="567"/>
        <w:contextualSpacing/>
        <w:rPr>
          <w:rFonts w:ascii="Tahoma" w:hAnsi="Tahoma" w:cs="Tahoma"/>
          <w:szCs w:val="24"/>
        </w:rPr>
      </w:pPr>
    </w:p>
    <w:p w14:paraId="627AAA62" w14:textId="77777777" w:rsidR="00AC6460" w:rsidRPr="00CF0B90" w:rsidRDefault="00AC6460" w:rsidP="00CF0B90">
      <w:pPr>
        <w:numPr>
          <w:ilvl w:val="1"/>
          <w:numId w:val="1"/>
        </w:numPr>
        <w:contextualSpacing/>
        <w:jc w:val="both"/>
        <w:rPr>
          <w:rFonts w:cs="Arial"/>
        </w:rPr>
      </w:pPr>
      <w:r w:rsidRPr="00CF0B90">
        <w:rPr>
          <w:rFonts w:cs="Arial"/>
        </w:rPr>
        <w:t>The key characteristics shall include:</w:t>
      </w:r>
    </w:p>
    <w:p w14:paraId="16E75110" w14:textId="77777777" w:rsidR="00AC6460" w:rsidRPr="009643D9" w:rsidRDefault="00AC6460" w:rsidP="00AC6460">
      <w:pPr>
        <w:ind w:left="567"/>
        <w:contextualSpacing/>
        <w:rPr>
          <w:rFonts w:ascii="Tahoma" w:hAnsi="Tahoma" w:cs="Tahoma"/>
          <w:szCs w:val="24"/>
        </w:rPr>
      </w:pPr>
    </w:p>
    <w:p w14:paraId="431D9606" w14:textId="77777777" w:rsidR="00AC6460" w:rsidRPr="00CF0B90" w:rsidRDefault="00AC6460" w:rsidP="003D3921">
      <w:pPr>
        <w:pStyle w:val="NoSpacing"/>
        <w:numPr>
          <w:ilvl w:val="0"/>
          <w:numId w:val="2"/>
        </w:numPr>
        <w:spacing w:after="120"/>
        <w:ind w:left="981" w:hanging="357"/>
        <w:jc w:val="both"/>
        <w:rPr>
          <w:rFonts w:ascii="Arial" w:hAnsi="Arial" w:cs="Arial"/>
          <w:sz w:val="22"/>
          <w:szCs w:val="22"/>
        </w:rPr>
      </w:pPr>
      <w:r w:rsidRPr="00CF0B90">
        <w:rPr>
          <w:rFonts w:ascii="Arial" w:hAnsi="Arial" w:cs="Arial"/>
          <w:sz w:val="22"/>
          <w:szCs w:val="22"/>
        </w:rPr>
        <w:t>passion and dedication</w:t>
      </w:r>
    </w:p>
    <w:p w14:paraId="61113B65" w14:textId="77777777" w:rsidR="00AC6460" w:rsidRPr="00CF0B90" w:rsidRDefault="00AC6460" w:rsidP="003D3921">
      <w:pPr>
        <w:pStyle w:val="NoSpacing"/>
        <w:numPr>
          <w:ilvl w:val="0"/>
          <w:numId w:val="2"/>
        </w:numPr>
        <w:spacing w:after="120"/>
        <w:ind w:left="981" w:hanging="357"/>
        <w:jc w:val="both"/>
        <w:rPr>
          <w:rFonts w:ascii="Arial" w:hAnsi="Arial" w:cs="Arial"/>
          <w:sz w:val="22"/>
          <w:szCs w:val="22"/>
        </w:rPr>
      </w:pPr>
      <w:r w:rsidRPr="00CF0B90">
        <w:rPr>
          <w:rFonts w:ascii="Arial" w:hAnsi="Arial" w:cs="Arial"/>
          <w:sz w:val="22"/>
          <w:szCs w:val="22"/>
        </w:rPr>
        <w:t>openness</w:t>
      </w:r>
      <w:r w:rsidR="00CF0B90">
        <w:rPr>
          <w:rFonts w:ascii="Arial" w:hAnsi="Arial" w:cs="Arial"/>
          <w:sz w:val="22"/>
          <w:szCs w:val="22"/>
        </w:rPr>
        <w:t xml:space="preserve"> and honesty</w:t>
      </w:r>
    </w:p>
    <w:p w14:paraId="6D207C03" w14:textId="77777777" w:rsidR="00AC6460" w:rsidRPr="00CF0B90" w:rsidRDefault="00AC6460" w:rsidP="003D3921">
      <w:pPr>
        <w:pStyle w:val="NoSpacing"/>
        <w:numPr>
          <w:ilvl w:val="0"/>
          <w:numId w:val="2"/>
        </w:numPr>
        <w:spacing w:after="120"/>
        <w:ind w:left="981" w:hanging="357"/>
        <w:jc w:val="both"/>
        <w:rPr>
          <w:rFonts w:ascii="Arial" w:hAnsi="Arial" w:cs="Arial"/>
          <w:sz w:val="22"/>
          <w:szCs w:val="22"/>
        </w:rPr>
      </w:pPr>
      <w:r w:rsidRPr="00CF0B90">
        <w:rPr>
          <w:rFonts w:ascii="Arial" w:hAnsi="Arial" w:cs="Arial"/>
          <w:sz w:val="22"/>
          <w:szCs w:val="22"/>
        </w:rPr>
        <w:t>collaboration as equals</w:t>
      </w:r>
    </w:p>
    <w:p w14:paraId="124275A1" w14:textId="77777777" w:rsidR="00AC6460" w:rsidRPr="00CF0B90" w:rsidRDefault="00AC6460" w:rsidP="003D3921">
      <w:pPr>
        <w:pStyle w:val="NoSpacing"/>
        <w:numPr>
          <w:ilvl w:val="0"/>
          <w:numId w:val="2"/>
        </w:numPr>
        <w:spacing w:after="120"/>
        <w:ind w:left="981" w:hanging="357"/>
        <w:jc w:val="both"/>
        <w:rPr>
          <w:rFonts w:ascii="Arial" w:hAnsi="Arial" w:cs="Arial"/>
          <w:sz w:val="22"/>
          <w:szCs w:val="22"/>
        </w:rPr>
      </w:pPr>
      <w:r w:rsidRPr="00CF0B90">
        <w:rPr>
          <w:rFonts w:ascii="Arial" w:hAnsi="Arial" w:cs="Arial"/>
          <w:sz w:val="22"/>
          <w:szCs w:val="22"/>
        </w:rPr>
        <w:t>empowering Individuals to have choice and control through asset-based approaches</w:t>
      </w:r>
    </w:p>
    <w:p w14:paraId="1AA762C1" w14:textId="77777777" w:rsidR="00AC6460" w:rsidRPr="00CF0B90" w:rsidRDefault="00AC6460" w:rsidP="003D3921">
      <w:pPr>
        <w:pStyle w:val="NoSpacing"/>
        <w:numPr>
          <w:ilvl w:val="0"/>
          <w:numId w:val="2"/>
        </w:numPr>
        <w:spacing w:after="120"/>
        <w:ind w:left="981" w:hanging="357"/>
        <w:jc w:val="both"/>
        <w:rPr>
          <w:rFonts w:ascii="Arial" w:hAnsi="Arial" w:cs="Arial"/>
          <w:sz w:val="22"/>
          <w:szCs w:val="22"/>
        </w:rPr>
      </w:pPr>
      <w:r w:rsidRPr="00CF0B90">
        <w:rPr>
          <w:rFonts w:ascii="Arial" w:hAnsi="Arial" w:cs="Arial"/>
          <w:sz w:val="22"/>
          <w:szCs w:val="22"/>
        </w:rPr>
        <w:t xml:space="preserve">loyalty and reliability </w:t>
      </w:r>
    </w:p>
    <w:p w14:paraId="2284419C" w14:textId="77777777" w:rsidR="00CF0B90" w:rsidRPr="00CF0B90" w:rsidRDefault="00CF0B90" w:rsidP="00CF0B90">
      <w:pPr>
        <w:pStyle w:val="NoSpacing"/>
        <w:ind w:left="981"/>
        <w:jc w:val="both"/>
        <w:rPr>
          <w:rFonts w:ascii="Arial" w:hAnsi="Arial" w:cs="Arial"/>
          <w:sz w:val="22"/>
          <w:szCs w:val="22"/>
        </w:rPr>
      </w:pPr>
    </w:p>
    <w:p w14:paraId="46D5B9B0" w14:textId="77777777" w:rsidR="00120F93" w:rsidRDefault="00120F93" w:rsidP="00120F93">
      <w:pPr>
        <w:numPr>
          <w:ilvl w:val="1"/>
          <w:numId w:val="1"/>
        </w:numPr>
        <w:contextualSpacing/>
        <w:jc w:val="both"/>
        <w:rPr>
          <w:rFonts w:cs="Arial"/>
        </w:rPr>
      </w:pPr>
      <w:r w:rsidRPr="00120F93">
        <w:rPr>
          <w:rFonts w:cs="Arial"/>
        </w:rPr>
        <w:t xml:space="preserve">These general skills must be combined with a high level of relationship skills – empathy, caring, acceptance, mutual affirmation, an encouragement of responsible risk taking, and positive expectation for the future. </w:t>
      </w:r>
      <w:r>
        <w:rPr>
          <w:rFonts w:cs="Arial"/>
        </w:rPr>
        <w:t xml:space="preserve"> </w:t>
      </w:r>
      <w:r w:rsidRPr="00120F93">
        <w:rPr>
          <w:rFonts w:cs="Arial"/>
        </w:rPr>
        <w:t xml:space="preserve">Hope-inspiring relationships should be put at the heart of recovery-oriented practice.  </w:t>
      </w:r>
    </w:p>
    <w:p w14:paraId="104181BD" w14:textId="77777777" w:rsidR="00120F93" w:rsidRPr="00120F93" w:rsidRDefault="00120F93" w:rsidP="00120F93">
      <w:pPr>
        <w:ind w:left="567"/>
        <w:contextualSpacing/>
        <w:jc w:val="both"/>
        <w:rPr>
          <w:rFonts w:cs="Arial"/>
        </w:rPr>
      </w:pPr>
    </w:p>
    <w:p w14:paraId="3C1AD93F" w14:textId="77777777" w:rsidR="00F705C1" w:rsidRPr="00FF4551" w:rsidRDefault="00F705C1" w:rsidP="000E1B36">
      <w:pPr>
        <w:ind w:left="567"/>
        <w:contextualSpacing/>
        <w:jc w:val="both"/>
        <w:rPr>
          <w:rFonts w:cs="Arial"/>
          <w:b/>
          <w:bCs/>
        </w:rPr>
      </w:pPr>
      <w:r w:rsidRPr="00FF4551">
        <w:rPr>
          <w:rFonts w:cs="Arial"/>
          <w:b/>
          <w:bCs/>
        </w:rPr>
        <w:t>General conduct of Staff</w:t>
      </w:r>
    </w:p>
    <w:p w14:paraId="6D0D1875" w14:textId="77777777" w:rsidR="00C5537D" w:rsidRPr="00FF4551" w:rsidRDefault="00C5537D" w:rsidP="000E1B36">
      <w:pPr>
        <w:contextualSpacing/>
        <w:jc w:val="both"/>
        <w:rPr>
          <w:rFonts w:cs="Arial"/>
        </w:rPr>
      </w:pPr>
    </w:p>
    <w:p w14:paraId="2A7020CA" w14:textId="77777777" w:rsidR="00C5537D" w:rsidRPr="00FF4551" w:rsidRDefault="00F705C1" w:rsidP="000E1B36">
      <w:pPr>
        <w:numPr>
          <w:ilvl w:val="1"/>
          <w:numId w:val="1"/>
        </w:numPr>
        <w:contextualSpacing/>
        <w:jc w:val="both"/>
        <w:rPr>
          <w:rFonts w:cs="Arial"/>
        </w:rPr>
      </w:pPr>
      <w:r w:rsidRPr="00FF4551">
        <w:rPr>
          <w:rFonts w:cs="Arial"/>
        </w:rPr>
        <w:t xml:space="preserve">It is the responsibility of the Provider to ensure the conduct of its </w:t>
      </w:r>
      <w:r w:rsidR="00C5537D" w:rsidRPr="00FF4551">
        <w:rPr>
          <w:rFonts w:cs="Arial"/>
        </w:rPr>
        <w:t>workforce</w:t>
      </w:r>
      <w:r w:rsidRPr="00FF4551">
        <w:rPr>
          <w:rFonts w:cs="Arial"/>
        </w:rPr>
        <w:t>.</w:t>
      </w:r>
      <w:r w:rsidR="00C5537D" w:rsidRPr="00FF4551">
        <w:rPr>
          <w:rFonts w:cs="Arial"/>
        </w:rPr>
        <w:t xml:space="preserve"> </w:t>
      </w:r>
      <w:r w:rsidRPr="00FF4551">
        <w:rPr>
          <w:rFonts w:cs="Arial"/>
        </w:rPr>
        <w:t xml:space="preserve"> </w:t>
      </w:r>
      <w:r w:rsidR="00C5537D" w:rsidRPr="00FF4551">
        <w:rPr>
          <w:rFonts w:cs="Arial"/>
        </w:rPr>
        <w:t>The Provider will have in place a formal code of conduct which forms part of their contract of employment.</w:t>
      </w:r>
    </w:p>
    <w:p w14:paraId="2AA6A898" w14:textId="77777777" w:rsidR="00C5537D" w:rsidRPr="00FF4551" w:rsidRDefault="00C5537D" w:rsidP="000E1B36">
      <w:pPr>
        <w:contextualSpacing/>
        <w:jc w:val="both"/>
        <w:rPr>
          <w:rFonts w:cs="Arial"/>
        </w:rPr>
      </w:pPr>
    </w:p>
    <w:p w14:paraId="569EA66F" w14:textId="77777777" w:rsidR="00F705C1" w:rsidRPr="00FF4551" w:rsidRDefault="00F705C1" w:rsidP="000E1B36">
      <w:pPr>
        <w:numPr>
          <w:ilvl w:val="1"/>
          <w:numId w:val="1"/>
        </w:numPr>
        <w:contextualSpacing/>
        <w:jc w:val="both"/>
        <w:rPr>
          <w:rFonts w:cs="Arial"/>
        </w:rPr>
      </w:pPr>
      <w:r w:rsidRPr="00FF4551">
        <w:rPr>
          <w:rFonts w:cs="Arial"/>
        </w:rPr>
        <w:t xml:space="preserve">Any misconduct, </w:t>
      </w:r>
      <w:r w:rsidR="00C5537D" w:rsidRPr="00FF4551">
        <w:rPr>
          <w:rFonts w:cs="Arial"/>
        </w:rPr>
        <w:t>dishonesty,</w:t>
      </w:r>
      <w:r w:rsidRPr="00FF4551">
        <w:rPr>
          <w:rFonts w:cs="Arial"/>
        </w:rPr>
        <w:t xml:space="preserve"> or behaviour, which is detrimental to the welfare or wellbeing of the </w:t>
      </w:r>
      <w:r w:rsidR="00750558">
        <w:rPr>
          <w:rFonts w:cs="Arial"/>
        </w:rPr>
        <w:t>s</w:t>
      </w:r>
      <w:r w:rsidR="00C5537D" w:rsidRPr="00FF4551">
        <w:rPr>
          <w:rFonts w:cs="Arial"/>
        </w:rPr>
        <w:t>upported</w:t>
      </w:r>
      <w:r w:rsidRPr="00FF4551">
        <w:rPr>
          <w:rFonts w:cs="Arial"/>
        </w:rPr>
        <w:t xml:space="preserve"> </w:t>
      </w:r>
      <w:r w:rsidR="00A52068" w:rsidRPr="00FF4551">
        <w:rPr>
          <w:rFonts w:cs="Arial"/>
        </w:rPr>
        <w:t>Individual</w:t>
      </w:r>
      <w:r w:rsidRPr="00FF4551">
        <w:rPr>
          <w:rFonts w:cs="Arial"/>
        </w:rPr>
        <w:t>, will be thoroughly investigated, initially by the Provider, and may result in the termination of the Contract.</w:t>
      </w:r>
      <w:r w:rsidR="001F3993" w:rsidRPr="00FF4551">
        <w:rPr>
          <w:rFonts w:cs="Arial"/>
        </w:rPr>
        <w:t xml:space="preserve">  </w:t>
      </w:r>
    </w:p>
    <w:p w14:paraId="1F63DAA6" w14:textId="77777777" w:rsidR="00F705C1" w:rsidRPr="00FF4551" w:rsidRDefault="00F705C1" w:rsidP="000E1B36">
      <w:pPr>
        <w:ind w:left="567"/>
        <w:contextualSpacing/>
        <w:jc w:val="both"/>
        <w:rPr>
          <w:rFonts w:cs="Arial"/>
        </w:rPr>
      </w:pPr>
    </w:p>
    <w:p w14:paraId="54C7E27A" w14:textId="77777777" w:rsidR="00F705C1" w:rsidRPr="00FF4551" w:rsidRDefault="00F705C1" w:rsidP="000E1B36">
      <w:pPr>
        <w:numPr>
          <w:ilvl w:val="1"/>
          <w:numId w:val="1"/>
        </w:numPr>
        <w:contextualSpacing/>
        <w:jc w:val="both"/>
        <w:rPr>
          <w:rFonts w:cs="Arial"/>
        </w:rPr>
      </w:pPr>
      <w:r w:rsidRPr="00FF4551">
        <w:rPr>
          <w:rFonts w:cs="Arial"/>
        </w:rPr>
        <w:t>Misconduct includes but is not limited to the following:</w:t>
      </w:r>
    </w:p>
    <w:p w14:paraId="134849CD" w14:textId="77777777" w:rsidR="00F705C1" w:rsidRPr="00FF4551" w:rsidRDefault="00F705C1" w:rsidP="000E1B36">
      <w:pPr>
        <w:ind w:left="567"/>
        <w:contextualSpacing/>
        <w:jc w:val="both"/>
        <w:rPr>
          <w:rFonts w:cs="Arial"/>
        </w:rPr>
      </w:pPr>
    </w:p>
    <w:p w14:paraId="5743EB07" w14:textId="77777777" w:rsidR="00F705C1" w:rsidRPr="00FF4551" w:rsidRDefault="00F705C1" w:rsidP="003D3921">
      <w:pPr>
        <w:pStyle w:val="NoSpacing"/>
        <w:numPr>
          <w:ilvl w:val="0"/>
          <w:numId w:val="2"/>
        </w:numPr>
        <w:spacing w:after="120"/>
        <w:ind w:left="981" w:hanging="357"/>
        <w:jc w:val="both"/>
        <w:rPr>
          <w:rFonts w:ascii="Arial" w:hAnsi="Arial" w:cs="Arial"/>
          <w:sz w:val="22"/>
          <w:szCs w:val="22"/>
        </w:rPr>
      </w:pPr>
      <w:r w:rsidRPr="00FF4551">
        <w:rPr>
          <w:rFonts w:ascii="Arial" w:hAnsi="Arial" w:cs="Arial"/>
          <w:sz w:val="22"/>
          <w:szCs w:val="22"/>
        </w:rPr>
        <w:t>Physical</w:t>
      </w:r>
      <w:r w:rsidR="0081229E" w:rsidRPr="00FF4551">
        <w:rPr>
          <w:rFonts w:ascii="Arial" w:hAnsi="Arial" w:cs="Arial"/>
          <w:sz w:val="22"/>
          <w:szCs w:val="22"/>
        </w:rPr>
        <w:t>,</w:t>
      </w:r>
      <w:r w:rsidRPr="00FF4551">
        <w:rPr>
          <w:rFonts w:ascii="Arial" w:hAnsi="Arial" w:cs="Arial"/>
          <w:sz w:val="22"/>
          <w:szCs w:val="22"/>
        </w:rPr>
        <w:t xml:space="preserve"> verbal and/or mental abuse</w:t>
      </w:r>
    </w:p>
    <w:p w14:paraId="639C562A" w14:textId="77777777" w:rsidR="00F705C1" w:rsidRPr="00FF4551" w:rsidRDefault="00F705C1" w:rsidP="003D3921">
      <w:pPr>
        <w:pStyle w:val="NoSpacing"/>
        <w:numPr>
          <w:ilvl w:val="0"/>
          <w:numId w:val="2"/>
        </w:numPr>
        <w:spacing w:after="120"/>
        <w:ind w:left="981" w:hanging="357"/>
        <w:jc w:val="both"/>
        <w:rPr>
          <w:rFonts w:ascii="Arial" w:hAnsi="Arial" w:cs="Arial"/>
          <w:sz w:val="22"/>
          <w:szCs w:val="22"/>
        </w:rPr>
      </w:pPr>
      <w:r w:rsidRPr="00FF4551">
        <w:rPr>
          <w:rFonts w:ascii="Arial" w:hAnsi="Arial" w:cs="Arial"/>
          <w:sz w:val="22"/>
          <w:szCs w:val="22"/>
        </w:rPr>
        <w:t>Any type of sexual abuse or exploitation</w:t>
      </w:r>
    </w:p>
    <w:p w14:paraId="7FA2754D" w14:textId="77777777" w:rsidR="0081229E" w:rsidRPr="00FF4551" w:rsidRDefault="00F705C1" w:rsidP="003D3921">
      <w:pPr>
        <w:pStyle w:val="NoSpacing"/>
        <w:numPr>
          <w:ilvl w:val="0"/>
          <w:numId w:val="2"/>
        </w:numPr>
        <w:spacing w:after="120"/>
        <w:ind w:left="981" w:hanging="357"/>
        <w:jc w:val="both"/>
        <w:rPr>
          <w:rFonts w:ascii="Arial" w:hAnsi="Arial" w:cs="Arial"/>
          <w:sz w:val="22"/>
          <w:szCs w:val="22"/>
        </w:rPr>
      </w:pPr>
      <w:r w:rsidRPr="00FF4551">
        <w:rPr>
          <w:rFonts w:ascii="Arial" w:hAnsi="Arial" w:cs="Arial"/>
          <w:sz w:val="22"/>
          <w:szCs w:val="22"/>
        </w:rPr>
        <w:t>Neglect of agreed user requirements</w:t>
      </w:r>
    </w:p>
    <w:p w14:paraId="167B0855" w14:textId="77777777" w:rsidR="0081229E" w:rsidRPr="00FF4551" w:rsidRDefault="0081229E" w:rsidP="003D3921">
      <w:pPr>
        <w:pStyle w:val="NoSpacing"/>
        <w:numPr>
          <w:ilvl w:val="0"/>
          <w:numId w:val="2"/>
        </w:numPr>
        <w:spacing w:after="120"/>
        <w:ind w:left="981" w:hanging="357"/>
        <w:jc w:val="both"/>
        <w:rPr>
          <w:rFonts w:ascii="Arial" w:hAnsi="Arial" w:cs="Arial"/>
          <w:sz w:val="22"/>
          <w:szCs w:val="22"/>
        </w:rPr>
      </w:pPr>
      <w:r w:rsidRPr="00FF4551">
        <w:rPr>
          <w:rFonts w:ascii="Arial" w:hAnsi="Arial" w:cs="Arial"/>
          <w:sz w:val="22"/>
          <w:szCs w:val="22"/>
        </w:rPr>
        <w:t>Fraud or theft</w:t>
      </w:r>
    </w:p>
    <w:p w14:paraId="08FB5403" w14:textId="77777777" w:rsidR="00F705C1" w:rsidRPr="00FF4551" w:rsidRDefault="00F705C1" w:rsidP="000E1B36">
      <w:pPr>
        <w:ind w:left="567"/>
        <w:contextualSpacing/>
        <w:jc w:val="both"/>
        <w:rPr>
          <w:rFonts w:cs="Arial"/>
        </w:rPr>
      </w:pPr>
    </w:p>
    <w:p w14:paraId="2CD2B43C" w14:textId="77777777" w:rsidR="00F705C1" w:rsidRPr="00FF4551" w:rsidRDefault="00F705C1" w:rsidP="000E1B36">
      <w:pPr>
        <w:numPr>
          <w:ilvl w:val="1"/>
          <w:numId w:val="1"/>
        </w:numPr>
        <w:contextualSpacing/>
        <w:jc w:val="both"/>
        <w:rPr>
          <w:rFonts w:cs="Arial"/>
        </w:rPr>
      </w:pPr>
      <w:r w:rsidRPr="00FF4551">
        <w:rPr>
          <w:rFonts w:cs="Arial"/>
        </w:rPr>
        <w:t>The Provider must ensure that all Staff are aware that they must not</w:t>
      </w:r>
      <w:r w:rsidR="00F35E77" w:rsidRPr="00FF4551">
        <w:rPr>
          <w:rFonts w:cs="Arial"/>
        </w:rPr>
        <w:t>:</w:t>
      </w:r>
    </w:p>
    <w:p w14:paraId="2A591DAB" w14:textId="77777777" w:rsidR="00F705C1" w:rsidRPr="00FF4551" w:rsidRDefault="00F705C1" w:rsidP="000E1B36">
      <w:pPr>
        <w:ind w:left="567"/>
        <w:contextualSpacing/>
        <w:jc w:val="both"/>
        <w:rPr>
          <w:rFonts w:cs="Arial"/>
        </w:rPr>
      </w:pPr>
    </w:p>
    <w:p w14:paraId="37D3E19E" w14:textId="77777777" w:rsidR="00F705C1" w:rsidRPr="00FF4551" w:rsidRDefault="00F705C1" w:rsidP="003D3921">
      <w:pPr>
        <w:pStyle w:val="NoSpacing"/>
        <w:numPr>
          <w:ilvl w:val="0"/>
          <w:numId w:val="2"/>
        </w:numPr>
        <w:spacing w:after="120"/>
        <w:ind w:left="981" w:hanging="357"/>
        <w:jc w:val="both"/>
        <w:rPr>
          <w:rFonts w:ascii="Arial" w:hAnsi="Arial" w:cs="Arial"/>
          <w:sz w:val="22"/>
          <w:szCs w:val="22"/>
        </w:rPr>
      </w:pPr>
      <w:r w:rsidRPr="00FF4551">
        <w:rPr>
          <w:rFonts w:ascii="Arial" w:hAnsi="Arial" w:cs="Arial"/>
          <w:sz w:val="22"/>
          <w:szCs w:val="22"/>
        </w:rPr>
        <w:t xml:space="preserve">Accept gifts or financial inducements, be made beneficiary of a </w:t>
      </w:r>
      <w:r w:rsidR="00F35E77" w:rsidRPr="00FF4551">
        <w:rPr>
          <w:rFonts w:ascii="Arial" w:hAnsi="Arial" w:cs="Arial"/>
          <w:sz w:val="22"/>
          <w:szCs w:val="22"/>
        </w:rPr>
        <w:t>will,</w:t>
      </w:r>
      <w:r w:rsidRPr="00FF4551">
        <w:rPr>
          <w:rFonts w:ascii="Arial" w:hAnsi="Arial" w:cs="Arial"/>
          <w:sz w:val="22"/>
          <w:szCs w:val="22"/>
        </w:rPr>
        <w:t xml:space="preserve"> or obtain any other benefits from </w:t>
      </w:r>
      <w:r w:rsidR="00F35E77" w:rsidRPr="00FF4551">
        <w:rPr>
          <w:rFonts w:ascii="Arial" w:hAnsi="Arial" w:cs="Arial"/>
          <w:sz w:val="22"/>
          <w:szCs w:val="22"/>
        </w:rPr>
        <w:t xml:space="preserve">supported </w:t>
      </w:r>
      <w:r w:rsidR="00A52068" w:rsidRPr="00FF4551">
        <w:rPr>
          <w:rFonts w:ascii="Arial" w:hAnsi="Arial" w:cs="Arial"/>
          <w:sz w:val="22"/>
          <w:szCs w:val="22"/>
        </w:rPr>
        <w:t>Individual</w:t>
      </w:r>
      <w:r w:rsidR="00F35E77" w:rsidRPr="00FF4551">
        <w:rPr>
          <w:rFonts w:ascii="Arial" w:hAnsi="Arial" w:cs="Arial"/>
          <w:sz w:val="22"/>
          <w:szCs w:val="22"/>
        </w:rPr>
        <w:t>s</w:t>
      </w:r>
      <w:r w:rsidRPr="00FF4551">
        <w:rPr>
          <w:rFonts w:ascii="Arial" w:hAnsi="Arial" w:cs="Arial"/>
          <w:sz w:val="22"/>
          <w:szCs w:val="22"/>
        </w:rPr>
        <w:t xml:space="preserve">. Any such situations must be reported to the </w:t>
      </w:r>
      <w:r w:rsidR="00F35E77" w:rsidRPr="00FF4551">
        <w:rPr>
          <w:rFonts w:ascii="Arial" w:hAnsi="Arial" w:cs="Arial"/>
          <w:sz w:val="22"/>
          <w:szCs w:val="22"/>
        </w:rPr>
        <w:t>Council as soon as is practicably possible</w:t>
      </w:r>
    </w:p>
    <w:p w14:paraId="56834297" w14:textId="77777777" w:rsidR="00F705C1" w:rsidRPr="00FF4551" w:rsidRDefault="00F705C1" w:rsidP="003D3921">
      <w:pPr>
        <w:pStyle w:val="NoSpacing"/>
        <w:numPr>
          <w:ilvl w:val="0"/>
          <w:numId w:val="2"/>
        </w:numPr>
        <w:spacing w:after="120"/>
        <w:ind w:left="981" w:hanging="357"/>
        <w:jc w:val="both"/>
        <w:rPr>
          <w:rFonts w:ascii="Arial" w:hAnsi="Arial" w:cs="Arial"/>
          <w:sz w:val="22"/>
          <w:szCs w:val="22"/>
        </w:rPr>
      </w:pPr>
      <w:r w:rsidRPr="00FF4551">
        <w:rPr>
          <w:rFonts w:ascii="Arial" w:hAnsi="Arial" w:cs="Arial"/>
          <w:sz w:val="22"/>
          <w:szCs w:val="22"/>
        </w:rPr>
        <w:t xml:space="preserve">smoke (including </w:t>
      </w:r>
      <w:r w:rsidR="001F3993" w:rsidRPr="00FF4551">
        <w:rPr>
          <w:rFonts w:ascii="Arial" w:hAnsi="Arial" w:cs="Arial"/>
          <w:sz w:val="22"/>
          <w:szCs w:val="22"/>
        </w:rPr>
        <w:t>Vaping</w:t>
      </w:r>
      <w:r w:rsidRPr="00FF4551">
        <w:rPr>
          <w:rFonts w:ascii="Arial" w:hAnsi="Arial" w:cs="Arial"/>
          <w:sz w:val="22"/>
          <w:szCs w:val="22"/>
        </w:rPr>
        <w:t xml:space="preserve">) whilst </w:t>
      </w:r>
      <w:r w:rsidR="00857549" w:rsidRPr="00FF4551">
        <w:rPr>
          <w:rFonts w:ascii="Arial" w:hAnsi="Arial" w:cs="Arial"/>
          <w:sz w:val="22"/>
          <w:szCs w:val="22"/>
        </w:rPr>
        <w:t>conducting</w:t>
      </w:r>
      <w:r w:rsidRPr="00FF4551">
        <w:rPr>
          <w:rFonts w:ascii="Arial" w:hAnsi="Arial" w:cs="Arial"/>
          <w:sz w:val="22"/>
          <w:szCs w:val="22"/>
        </w:rPr>
        <w:t xml:space="preserve"> the tasks</w:t>
      </w:r>
      <w:r w:rsidR="00F35E77" w:rsidRPr="00FF4551">
        <w:rPr>
          <w:rFonts w:ascii="Arial" w:hAnsi="Arial" w:cs="Arial"/>
          <w:sz w:val="22"/>
          <w:szCs w:val="22"/>
        </w:rPr>
        <w:t xml:space="preserve">, </w:t>
      </w:r>
      <w:r w:rsidRPr="00FF4551">
        <w:rPr>
          <w:rFonts w:ascii="Arial" w:hAnsi="Arial" w:cs="Arial"/>
          <w:sz w:val="22"/>
          <w:szCs w:val="22"/>
        </w:rPr>
        <w:t xml:space="preserve">engaged in activities with </w:t>
      </w:r>
      <w:r w:rsidR="00A52068" w:rsidRPr="00FF4551">
        <w:rPr>
          <w:rFonts w:ascii="Arial" w:hAnsi="Arial" w:cs="Arial"/>
          <w:sz w:val="22"/>
          <w:szCs w:val="22"/>
        </w:rPr>
        <w:t>Individual</w:t>
      </w:r>
      <w:r w:rsidRPr="00FF4551">
        <w:rPr>
          <w:rFonts w:ascii="Arial" w:hAnsi="Arial" w:cs="Arial"/>
          <w:sz w:val="22"/>
          <w:szCs w:val="22"/>
        </w:rPr>
        <w:t xml:space="preserve">s using the Service, or while in premises occupied or used by </w:t>
      </w:r>
      <w:r w:rsidR="00A52068" w:rsidRPr="00FF4551">
        <w:rPr>
          <w:rFonts w:ascii="Arial" w:hAnsi="Arial" w:cs="Arial"/>
          <w:sz w:val="22"/>
          <w:szCs w:val="22"/>
        </w:rPr>
        <w:t>Individual</w:t>
      </w:r>
      <w:r w:rsidRPr="00FF4551">
        <w:rPr>
          <w:rFonts w:ascii="Arial" w:hAnsi="Arial" w:cs="Arial"/>
          <w:sz w:val="22"/>
          <w:szCs w:val="22"/>
        </w:rPr>
        <w:t>s who use the Service</w:t>
      </w:r>
      <w:r w:rsidR="001F3993" w:rsidRPr="00FF4551">
        <w:rPr>
          <w:rFonts w:ascii="Arial" w:hAnsi="Arial" w:cs="Arial"/>
          <w:sz w:val="22"/>
          <w:szCs w:val="22"/>
        </w:rPr>
        <w:t xml:space="preserve"> </w:t>
      </w:r>
    </w:p>
    <w:p w14:paraId="049E6CAE" w14:textId="77777777" w:rsidR="00F705C1" w:rsidRPr="00FF4551" w:rsidRDefault="00F705C1" w:rsidP="003D3921">
      <w:pPr>
        <w:pStyle w:val="NoSpacing"/>
        <w:numPr>
          <w:ilvl w:val="0"/>
          <w:numId w:val="2"/>
        </w:numPr>
        <w:spacing w:after="120"/>
        <w:ind w:left="981" w:hanging="357"/>
        <w:jc w:val="both"/>
        <w:rPr>
          <w:rFonts w:ascii="Arial" w:hAnsi="Arial" w:cs="Arial"/>
          <w:sz w:val="22"/>
          <w:szCs w:val="22"/>
        </w:rPr>
      </w:pPr>
      <w:r w:rsidRPr="00FF4551">
        <w:rPr>
          <w:rFonts w:ascii="Arial" w:hAnsi="Arial" w:cs="Arial"/>
          <w:sz w:val="22"/>
          <w:szCs w:val="22"/>
        </w:rPr>
        <w:t xml:space="preserve">Drink </w:t>
      </w:r>
      <w:r w:rsidR="00F35E77" w:rsidRPr="00FF4551">
        <w:rPr>
          <w:rFonts w:ascii="Arial" w:hAnsi="Arial" w:cs="Arial"/>
          <w:sz w:val="22"/>
          <w:szCs w:val="22"/>
        </w:rPr>
        <w:t>alcohol or</w:t>
      </w:r>
      <w:r w:rsidRPr="00FF4551">
        <w:rPr>
          <w:rFonts w:ascii="Arial" w:hAnsi="Arial" w:cs="Arial"/>
          <w:sz w:val="22"/>
          <w:szCs w:val="22"/>
        </w:rPr>
        <w:t xml:space="preserve"> be under the influence of alcohol or drugs whilst on duty</w:t>
      </w:r>
    </w:p>
    <w:p w14:paraId="4CBC102C" w14:textId="77777777" w:rsidR="00F705C1" w:rsidRPr="00FF4551" w:rsidRDefault="00F705C1" w:rsidP="003D3921">
      <w:pPr>
        <w:pStyle w:val="NoSpacing"/>
        <w:numPr>
          <w:ilvl w:val="0"/>
          <w:numId w:val="2"/>
        </w:numPr>
        <w:spacing w:after="120"/>
        <w:ind w:left="981" w:hanging="357"/>
        <w:jc w:val="both"/>
        <w:rPr>
          <w:rFonts w:ascii="Arial" w:hAnsi="Arial" w:cs="Arial"/>
          <w:sz w:val="22"/>
          <w:szCs w:val="22"/>
        </w:rPr>
      </w:pPr>
      <w:r w:rsidRPr="00FF4551">
        <w:rPr>
          <w:rFonts w:ascii="Arial" w:hAnsi="Arial" w:cs="Arial"/>
          <w:sz w:val="22"/>
          <w:szCs w:val="22"/>
        </w:rPr>
        <w:t xml:space="preserve">Impose their own cultural, </w:t>
      </w:r>
      <w:r w:rsidR="00F35E77" w:rsidRPr="00FF4551">
        <w:rPr>
          <w:rFonts w:ascii="Arial" w:hAnsi="Arial" w:cs="Arial"/>
          <w:sz w:val="22"/>
          <w:szCs w:val="22"/>
        </w:rPr>
        <w:t>emotional,</w:t>
      </w:r>
      <w:r w:rsidRPr="00FF4551">
        <w:rPr>
          <w:rFonts w:ascii="Arial" w:hAnsi="Arial" w:cs="Arial"/>
          <w:sz w:val="22"/>
          <w:szCs w:val="22"/>
        </w:rPr>
        <w:t xml:space="preserve"> and spiritual values upon </w:t>
      </w:r>
      <w:r w:rsidR="00A52068" w:rsidRPr="00FF4551">
        <w:rPr>
          <w:rFonts w:ascii="Arial" w:hAnsi="Arial" w:cs="Arial"/>
          <w:sz w:val="22"/>
          <w:szCs w:val="22"/>
        </w:rPr>
        <w:t>Individual</w:t>
      </w:r>
      <w:r w:rsidRPr="00FF4551">
        <w:rPr>
          <w:rFonts w:ascii="Arial" w:hAnsi="Arial" w:cs="Arial"/>
          <w:sz w:val="22"/>
          <w:szCs w:val="22"/>
        </w:rPr>
        <w:t>s who use the Service</w:t>
      </w:r>
    </w:p>
    <w:p w14:paraId="65C55454" w14:textId="77777777" w:rsidR="00F705C1" w:rsidRDefault="00F705C1" w:rsidP="000E1B36">
      <w:pPr>
        <w:jc w:val="both"/>
        <w:rPr>
          <w:rFonts w:cs="Arial"/>
          <w:color w:val="FF0000"/>
        </w:rPr>
      </w:pPr>
    </w:p>
    <w:p w14:paraId="25ABF01D" w14:textId="77777777" w:rsidR="003D3921" w:rsidRPr="00D57887" w:rsidRDefault="003D3921" w:rsidP="000E1B36">
      <w:pPr>
        <w:jc w:val="both"/>
        <w:rPr>
          <w:rFonts w:cs="Arial"/>
          <w:color w:val="FF0000"/>
        </w:rPr>
      </w:pPr>
    </w:p>
    <w:p w14:paraId="5E410D61" w14:textId="77777777" w:rsidR="00EC3A79" w:rsidRPr="00C50BE2" w:rsidRDefault="00EC3A79" w:rsidP="00EC3A79">
      <w:pPr>
        <w:numPr>
          <w:ilvl w:val="0"/>
          <w:numId w:val="1"/>
        </w:numPr>
        <w:contextualSpacing/>
        <w:jc w:val="both"/>
        <w:rPr>
          <w:rFonts w:cs="Arial"/>
          <w:b/>
        </w:rPr>
      </w:pPr>
      <w:bookmarkStart w:id="9" w:name="_Hlk168575714"/>
      <w:bookmarkStart w:id="10" w:name="_Hlk167881922"/>
      <w:bookmarkEnd w:id="8"/>
      <w:r w:rsidRPr="00C50BE2">
        <w:rPr>
          <w:rFonts w:cs="Arial"/>
          <w:b/>
        </w:rPr>
        <w:lastRenderedPageBreak/>
        <w:t>QUALITY STANDARDS AND PERFORMANCE</w:t>
      </w:r>
    </w:p>
    <w:p w14:paraId="00AB2D8A" w14:textId="77777777" w:rsidR="00EC3A79" w:rsidRPr="00C50BE2" w:rsidRDefault="00EC3A79" w:rsidP="00EC3A79">
      <w:pPr>
        <w:jc w:val="both"/>
        <w:rPr>
          <w:rFonts w:eastAsia="Arial Unicode MS" w:cs="Arial"/>
          <w:b/>
        </w:rPr>
      </w:pPr>
    </w:p>
    <w:p w14:paraId="41FEBECE" w14:textId="77777777" w:rsidR="00EC3A79" w:rsidRPr="00C50BE2" w:rsidRDefault="00EC3A79" w:rsidP="002440BD">
      <w:pPr>
        <w:pStyle w:val="ListParagraph"/>
        <w:numPr>
          <w:ilvl w:val="0"/>
          <w:numId w:val="6"/>
        </w:numPr>
        <w:suppressAutoHyphens/>
        <w:autoSpaceDN w:val="0"/>
        <w:jc w:val="both"/>
        <w:rPr>
          <w:rFonts w:cs="Arial"/>
          <w:vanish/>
        </w:rPr>
      </w:pPr>
    </w:p>
    <w:p w14:paraId="64EABD1A" w14:textId="77777777" w:rsidR="00EC3A79" w:rsidRPr="00C50BE2" w:rsidRDefault="00EC3A79" w:rsidP="002440BD">
      <w:pPr>
        <w:pStyle w:val="ListParagraph"/>
        <w:numPr>
          <w:ilvl w:val="0"/>
          <w:numId w:val="5"/>
        </w:numPr>
        <w:suppressAutoHyphens/>
        <w:autoSpaceDN w:val="0"/>
        <w:jc w:val="both"/>
        <w:rPr>
          <w:rFonts w:cs="Arial"/>
          <w:vanish/>
        </w:rPr>
      </w:pPr>
    </w:p>
    <w:p w14:paraId="1C6572B4" w14:textId="77777777" w:rsidR="00EC3A79" w:rsidRPr="00C50BE2" w:rsidRDefault="00EC3A79" w:rsidP="002440BD">
      <w:pPr>
        <w:pStyle w:val="ListParagraph"/>
        <w:numPr>
          <w:ilvl w:val="0"/>
          <w:numId w:val="5"/>
        </w:numPr>
        <w:suppressAutoHyphens/>
        <w:autoSpaceDN w:val="0"/>
        <w:jc w:val="both"/>
        <w:rPr>
          <w:rFonts w:cs="Arial"/>
          <w:vanish/>
        </w:rPr>
      </w:pPr>
    </w:p>
    <w:p w14:paraId="7AEE1836" w14:textId="77777777" w:rsidR="00EC3A79" w:rsidRPr="00C50BE2" w:rsidRDefault="00EC3A79" w:rsidP="002440BD">
      <w:pPr>
        <w:pStyle w:val="ListParagraph"/>
        <w:numPr>
          <w:ilvl w:val="1"/>
          <w:numId w:val="5"/>
        </w:numPr>
        <w:suppressAutoHyphens/>
        <w:autoSpaceDN w:val="0"/>
        <w:jc w:val="both"/>
        <w:rPr>
          <w:rFonts w:cs="Arial"/>
          <w:vanish/>
        </w:rPr>
      </w:pPr>
    </w:p>
    <w:p w14:paraId="1B23D1FF" w14:textId="77777777" w:rsidR="00EC3A79" w:rsidRPr="00C50BE2" w:rsidRDefault="00EC3A79" w:rsidP="00EC3A79">
      <w:pPr>
        <w:numPr>
          <w:ilvl w:val="1"/>
          <w:numId w:val="1"/>
        </w:numPr>
        <w:contextualSpacing/>
        <w:jc w:val="both"/>
        <w:rPr>
          <w:rFonts w:cs="Arial"/>
        </w:rPr>
      </w:pPr>
      <w:r w:rsidRPr="00C50BE2">
        <w:rPr>
          <w:rFonts w:cs="Arial"/>
        </w:rPr>
        <w:t xml:space="preserve">The Provider is required to co-operate fully with the Council in </w:t>
      </w:r>
      <w:r w:rsidR="00857549" w:rsidRPr="00C50BE2">
        <w:rPr>
          <w:rFonts w:cs="Arial"/>
        </w:rPr>
        <w:t>conducting</w:t>
      </w:r>
      <w:r w:rsidRPr="00C50BE2">
        <w:rPr>
          <w:rFonts w:cs="Arial"/>
        </w:rPr>
        <w:t xml:space="preserve"> any monitoring of the Service or the provision of the Service to any Individual.</w:t>
      </w:r>
    </w:p>
    <w:p w14:paraId="483BD936" w14:textId="77777777" w:rsidR="00EC3A79" w:rsidRPr="00C50BE2" w:rsidRDefault="00EC3A79" w:rsidP="00EC3A79">
      <w:pPr>
        <w:ind w:left="567"/>
        <w:contextualSpacing/>
        <w:jc w:val="both"/>
        <w:rPr>
          <w:rFonts w:cs="Arial"/>
        </w:rPr>
      </w:pPr>
    </w:p>
    <w:p w14:paraId="3B08C196" w14:textId="77777777" w:rsidR="00EC3A79" w:rsidRPr="00C50BE2" w:rsidRDefault="00EC3A79" w:rsidP="00EC3A79">
      <w:pPr>
        <w:numPr>
          <w:ilvl w:val="1"/>
          <w:numId w:val="1"/>
        </w:numPr>
        <w:contextualSpacing/>
        <w:jc w:val="both"/>
        <w:rPr>
          <w:rFonts w:cs="Arial"/>
        </w:rPr>
      </w:pPr>
      <w:bookmarkStart w:id="11" w:name="_Ref169250502"/>
      <w:r w:rsidRPr="00C50BE2">
        <w:rPr>
          <w:rFonts w:cs="Arial"/>
        </w:rPr>
        <w:t>In order that the Council may evaluate the Provider’s performance under this Agreement the Provider will:</w:t>
      </w:r>
      <w:bookmarkEnd w:id="11"/>
    </w:p>
    <w:p w14:paraId="59F77095" w14:textId="77777777" w:rsidR="00EC3A79" w:rsidRPr="00C50BE2" w:rsidRDefault="00EC3A79" w:rsidP="00EC3A79">
      <w:pPr>
        <w:ind w:left="567"/>
        <w:contextualSpacing/>
        <w:jc w:val="both"/>
        <w:rPr>
          <w:rFonts w:cs="Arial"/>
        </w:rPr>
      </w:pPr>
    </w:p>
    <w:p w14:paraId="04A6DCD9" w14:textId="77777777" w:rsidR="00EC3A79" w:rsidRPr="00C50BE2" w:rsidRDefault="00EC3A79"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allow any person authorised by the Council access at any reasonable time without giving notice, and without prejudice to the Individual’s rights to privacy, to all elements of the Service, in order to ensure compliance with the Agreement and applicable legal requirements</w:t>
      </w:r>
    </w:p>
    <w:p w14:paraId="107326B5" w14:textId="77777777" w:rsidR="00EC3A79" w:rsidRPr="00C50BE2" w:rsidRDefault="00EC3A79"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 xml:space="preserve">as and when the Council may reasonably require, supply statistical information in such a format and at intervals as may be reasonably determined by the Council and/or Government departments.  The Council will give, as soon as reasonably practicable, the Provider advance notice of such requirements in order to ensure that information is being collected by the Provider in a suitable format.  All information received will be treated in confidence.  </w:t>
      </w:r>
    </w:p>
    <w:p w14:paraId="2CA0B83C" w14:textId="77777777" w:rsidR="00EC3A79" w:rsidRPr="00C50BE2" w:rsidRDefault="00EC3A79"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comply with all reasonable requests relating to the performance of any aspect of the Service, including those areas that demonstrate the Provider’s ability to ensure this Agreement is complied with, such information to be returned to the Council within 10 Working Days of the request</w:t>
      </w:r>
    </w:p>
    <w:p w14:paraId="2CC89E67" w14:textId="77777777" w:rsidR="00EC3A79" w:rsidRPr="00C50BE2" w:rsidRDefault="00EC3A79"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maintain and make available to the Council on reasonable request, a true, correct, and systematic set of records as detailed in this Agreement, including details of any complaints raised by the Individual and the outcome thereof</w:t>
      </w:r>
    </w:p>
    <w:p w14:paraId="2771AFA2" w14:textId="77777777" w:rsidR="00EC3A79" w:rsidRPr="00C50BE2" w:rsidRDefault="00EC3A79"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comply with all reasonable requests of the Council regarding the care of the Individual</w:t>
      </w:r>
    </w:p>
    <w:p w14:paraId="4F6BA800" w14:textId="77777777" w:rsidR="00EC3A79" w:rsidRPr="00C50BE2" w:rsidRDefault="00EC3A79" w:rsidP="00EC3A79">
      <w:pPr>
        <w:ind w:left="567"/>
        <w:contextualSpacing/>
        <w:jc w:val="both"/>
        <w:rPr>
          <w:rFonts w:cs="Arial"/>
        </w:rPr>
      </w:pPr>
    </w:p>
    <w:p w14:paraId="7018F325" w14:textId="77777777" w:rsidR="00EC3A79" w:rsidRPr="00C50BE2" w:rsidRDefault="00EC3A79" w:rsidP="00EC3A79">
      <w:pPr>
        <w:numPr>
          <w:ilvl w:val="1"/>
          <w:numId w:val="1"/>
        </w:numPr>
        <w:contextualSpacing/>
        <w:jc w:val="both"/>
        <w:rPr>
          <w:rFonts w:cs="Arial"/>
        </w:rPr>
      </w:pPr>
      <w:r w:rsidRPr="00C50BE2">
        <w:rPr>
          <w:rFonts w:cs="Arial"/>
        </w:rPr>
        <w:t>The number and frequency of performance meetings shall be agreed by the Council and based upon a risk assessment and the Providers performance but will be, as a minimum, one annual validation visit.</w:t>
      </w:r>
    </w:p>
    <w:p w14:paraId="0834C8E8" w14:textId="77777777" w:rsidR="00EC3A79" w:rsidRPr="00C50BE2" w:rsidRDefault="00EC3A79" w:rsidP="00EC3A79">
      <w:pPr>
        <w:ind w:left="567"/>
        <w:contextualSpacing/>
        <w:jc w:val="both"/>
        <w:rPr>
          <w:rFonts w:cs="Arial"/>
        </w:rPr>
      </w:pPr>
    </w:p>
    <w:p w14:paraId="6C0C2680" w14:textId="77777777" w:rsidR="00EC3A79" w:rsidRPr="00C50BE2" w:rsidRDefault="00EC3A79" w:rsidP="00EC3A79">
      <w:pPr>
        <w:numPr>
          <w:ilvl w:val="1"/>
          <w:numId w:val="1"/>
        </w:numPr>
        <w:contextualSpacing/>
        <w:jc w:val="both"/>
        <w:rPr>
          <w:rFonts w:cs="Arial"/>
        </w:rPr>
      </w:pPr>
      <w:r w:rsidRPr="00C50BE2">
        <w:rPr>
          <w:rFonts w:cs="Arial"/>
        </w:rPr>
        <w:t>Prior to any announced validation visit the Council will request evidence of the Provider’s performance of the Services.  The Council will send a Pre-Visit Questionnaire (PVQ) to the Provider 6 weeks prior to the visit.  The Provider shall return this information at least 2 weeks prior to the visit.</w:t>
      </w:r>
    </w:p>
    <w:p w14:paraId="292DDB83" w14:textId="77777777" w:rsidR="00EC3A79" w:rsidRPr="00C50BE2" w:rsidRDefault="00EC3A79" w:rsidP="00EC3A79">
      <w:pPr>
        <w:ind w:left="567"/>
        <w:contextualSpacing/>
        <w:jc w:val="both"/>
        <w:rPr>
          <w:rFonts w:cs="Arial"/>
        </w:rPr>
      </w:pPr>
    </w:p>
    <w:p w14:paraId="5F4AF05A" w14:textId="77777777" w:rsidR="00EC3A79" w:rsidRPr="00C50BE2" w:rsidRDefault="00EC3A79" w:rsidP="00EC3A79">
      <w:pPr>
        <w:numPr>
          <w:ilvl w:val="1"/>
          <w:numId w:val="1"/>
        </w:numPr>
        <w:contextualSpacing/>
        <w:jc w:val="both"/>
        <w:rPr>
          <w:rFonts w:cs="Arial"/>
        </w:rPr>
      </w:pPr>
      <w:r w:rsidRPr="00C50BE2">
        <w:rPr>
          <w:rFonts w:cs="Arial"/>
        </w:rPr>
        <w:t>The annual validation visit includes, but is not limited to:</w:t>
      </w:r>
    </w:p>
    <w:p w14:paraId="58F39CA3" w14:textId="77777777" w:rsidR="00EC3A79" w:rsidRPr="00C50BE2" w:rsidRDefault="00EC3A79" w:rsidP="00EC3A79">
      <w:pPr>
        <w:ind w:left="567"/>
        <w:contextualSpacing/>
        <w:jc w:val="both"/>
        <w:rPr>
          <w:rFonts w:cs="Arial"/>
        </w:rPr>
      </w:pPr>
    </w:p>
    <w:p w14:paraId="14CD014B" w14:textId="77777777" w:rsidR="00EC3A79" w:rsidRPr="00C50BE2" w:rsidRDefault="00EC3A79"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Validating the information provided for in the quarterly submissions</w:t>
      </w:r>
    </w:p>
    <w:p w14:paraId="17B75930" w14:textId="77777777" w:rsidR="00EC3A79" w:rsidRPr="00C50BE2" w:rsidRDefault="00EC3A79"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Checking the Provider is recruiting staff in accordance with good industry practice, including completion of the Skills for Cares’ care certificate</w:t>
      </w:r>
    </w:p>
    <w:p w14:paraId="6FE55017" w14:textId="77777777" w:rsidR="00EC3A79" w:rsidRPr="00C50BE2" w:rsidRDefault="00EC3A79"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Identifying any areas of non-compliance relevant during the validation visit, which will be transferred into an action plan, with clearly defined timescales for compliance.  The action plan will be forwarded to the Provider for resolution</w:t>
      </w:r>
    </w:p>
    <w:p w14:paraId="4B3E7166" w14:textId="77777777" w:rsidR="00EC3A79" w:rsidRPr="00C50BE2" w:rsidRDefault="00EC3A79"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Reviewing feedback on the quality of delivery through evidence of comprehensive feedback from supported individuals</w:t>
      </w:r>
    </w:p>
    <w:p w14:paraId="35913763" w14:textId="77777777" w:rsidR="00EC3A79" w:rsidRPr="00C50BE2" w:rsidRDefault="00EC3A79"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Identifying proposals and action plans to develop solutions to improve performance, delivery, and areas of non-compliance during the forthcoming year</w:t>
      </w:r>
    </w:p>
    <w:p w14:paraId="1F06A8EF" w14:textId="77777777" w:rsidR="00EC3A79" w:rsidRPr="00C50BE2" w:rsidRDefault="00EC3A79"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 xml:space="preserve">Ensuring individuals who use the Service are included in decisions relating to the management and strategic direction of the Service </w:t>
      </w:r>
    </w:p>
    <w:p w14:paraId="5D8B95BD" w14:textId="77777777" w:rsidR="00EC3A79" w:rsidRPr="00C50BE2" w:rsidRDefault="00EC3A79" w:rsidP="00EC3A79">
      <w:pPr>
        <w:ind w:left="567"/>
        <w:contextualSpacing/>
        <w:jc w:val="both"/>
        <w:rPr>
          <w:rFonts w:cs="Arial"/>
        </w:rPr>
      </w:pPr>
    </w:p>
    <w:p w14:paraId="4EFC6759" w14:textId="77777777" w:rsidR="00EC3A79" w:rsidRPr="00C50BE2" w:rsidRDefault="00EC3A79" w:rsidP="00EC3A79">
      <w:pPr>
        <w:numPr>
          <w:ilvl w:val="1"/>
          <w:numId w:val="1"/>
        </w:numPr>
        <w:contextualSpacing/>
        <w:jc w:val="both"/>
        <w:rPr>
          <w:rFonts w:cs="Arial"/>
        </w:rPr>
      </w:pPr>
      <w:r w:rsidRPr="00C50BE2">
        <w:rPr>
          <w:rFonts w:cs="Arial"/>
        </w:rPr>
        <w:t>In addition to the qualitative element of performance management, the Council will also require quantitative data information, which will be submitted on a quarterly basis.  Information will include, but is not limited to:</w:t>
      </w:r>
    </w:p>
    <w:p w14:paraId="4415AC8E" w14:textId="77777777" w:rsidR="00EC3A79" w:rsidRPr="00C50BE2" w:rsidRDefault="00EC3A79" w:rsidP="00EC3A79">
      <w:pPr>
        <w:ind w:left="567"/>
        <w:contextualSpacing/>
        <w:jc w:val="both"/>
        <w:rPr>
          <w:rFonts w:cs="Arial"/>
        </w:rPr>
      </w:pPr>
    </w:p>
    <w:p w14:paraId="0E899AA8" w14:textId="77777777" w:rsidR="00EC3A79" w:rsidRPr="00C50BE2" w:rsidRDefault="00EC3A79"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Individuals supported in the quarter</w:t>
      </w:r>
    </w:p>
    <w:p w14:paraId="4FFED50E" w14:textId="77777777" w:rsidR="00EC3A79" w:rsidRPr="00C50BE2" w:rsidRDefault="00EC3A79"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The number of complaints and compliments received about the Service, with a record kept about the nature of the complaints and how they were resolved</w:t>
      </w:r>
    </w:p>
    <w:p w14:paraId="7E40527F" w14:textId="77777777" w:rsidR="00EC3A79" w:rsidRPr="00C50BE2" w:rsidRDefault="00EC3A79"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lastRenderedPageBreak/>
        <w:t>Record of incidents and/or accidents and the responses made</w:t>
      </w:r>
    </w:p>
    <w:p w14:paraId="04A9DF3B" w14:textId="77777777" w:rsidR="00EC3A79" w:rsidRPr="00C50BE2" w:rsidRDefault="00EC3A79"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Arrangements for, and record of, individual staff supervision</w:t>
      </w:r>
    </w:p>
    <w:p w14:paraId="03E58F1D" w14:textId="77777777" w:rsidR="00EC3A79" w:rsidRPr="00C50BE2" w:rsidRDefault="00EC3A79"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Training/Development programme for each Staff member and a record of action taken to achieve this</w:t>
      </w:r>
    </w:p>
    <w:p w14:paraId="18AFF340" w14:textId="77777777" w:rsidR="00EC3A79" w:rsidRPr="00C50BE2" w:rsidRDefault="00EC3A79"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Numbers of new starters during the identified period</w:t>
      </w:r>
    </w:p>
    <w:p w14:paraId="31139C11" w14:textId="77777777" w:rsidR="00EC3A79" w:rsidRPr="00C50BE2" w:rsidRDefault="00EC3A79"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Number of Staff leaving during this period and reasons if known</w:t>
      </w:r>
    </w:p>
    <w:p w14:paraId="58570C65" w14:textId="77777777" w:rsidR="00EC3A79" w:rsidRPr="00C50BE2" w:rsidRDefault="00EC3A79"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 xml:space="preserve">Sickness levels during the identified period including reasons </w:t>
      </w:r>
    </w:p>
    <w:p w14:paraId="1E835ED4" w14:textId="77777777" w:rsidR="00EC3A79" w:rsidRPr="00C50BE2" w:rsidRDefault="00EC3A79"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Overview of reviews and audits</w:t>
      </w:r>
    </w:p>
    <w:p w14:paraId="30D9A037" w14:textId="77777777" w:rsidR="00EC3A79" w:rsidRPr="00C50BE2" w:rsidRDefault="00EC3A79"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Overview of assessments and risk assessments</w:t>
      </w:r>
    </w:p>
    <w:p w14:paraId="27E43679" w14:textId="77777777" w:rsidR="00EC3A79" w:rsidRPr="00C50BE2" w:rsidRDefault="00EC3A79" w:rsidP="00EC3A79">
      <w:pPr>
        <w:ind w:left="567"/>
        <w:contextualSpacing/>
        <w:jc w:val="both"/>
        <w:rPr>
          <w:rFonts w:cs="Arial"/>
        </w:rPr>
      </w:pPr>
    </w:p>
    <w:p w14:paraId="790A8749" w14:textId="77777777" w:rsidR="00EC3A79" w:rsidRPr="00C50BE2" w:rsidRDefault="00EC3A79" w:rsidP="00EC3A79">
      <w:pPr>
        <w:numPr>
          <w:ilvl w:val="1"/>
          <w:numId w:val="1"/>
        </w:numPr>
        <w:contextualSpacing/>
        <w:jc w:val="both"/>
        <w:rPr>
          <w:rFonts w:cs="Arial"/>
        </w:rPr>
      </w:pPr>
      <w:r w:rsidRPr="00C50BE2">
        <w:rPr>
          <w:rFonts w:cs="Arial"/>
        </w:rPr>
        <w:t>The Council shall be allowed to examine all relevant documentation, including personnel files relating to the Service.  It is a requirement of this Agreement that the Provider uses its best endeavours to obtain the necessary consent from Staff to enable such examination to take place and comply with the Law.  For the sake of clarity, the Council shall have no right to view supervisory records that contain personal information but will require evidence that the Provider undertakes regular supervision with Staff.</w:t>
      </w:r>
    </w:p>
    <w:p w14:paraId="23F4F8BA" w14:textId="77777777" w:rsidR="00EC3A79" w:rsidRPr="00C50BE2" w:rsidRDefault="00EC3A79" w:rsidP="00EC3A79">
      <w:pPr>
        <w:ind w:left="567"/>
        <w:contextualSpacing/>
        <w:jc w:val="both"/>
        <w:rPr>
          <w:rFonts w:cs="Arial"/>
        </w:rPr>
      </w:pPr>
    </w:p>
    <w:p w14:paraId="07F6BF21" w14:textId="77777777" w:rsidR="00EC3A79" w:rsidRPr="00C50BE2" w:rsidRDefault="00EC3A79" w:rsidP="00EC3A79">
      <w:pPr>
        <w:numPr>
          <w:ilvl w:val="1"/>
          <w:numId w:val="1"/>
        </w:numPr>
        <w:contextualSpacing/>
        <w:jc w:val="both"/>
        <w:rPr>
          <w:rFonts w:cs="Arial"/>
        </w:rPr>
      </w:pPr>
      <w:r w:rsidRPr="00C50BE2">
        <w:rPr>
          <w:rFonts w:cs="Arial"/>
        </w:rPr>
        <w:t>The Provider will demonstrate that they have, and maintain, a clear approach to quality management in relation to the delivery of the Service. The Provider must have quality assurance systems in place including customer satisfaction surveys, quality checks (announced and unannounced) and continuous improvement plans showing where quality issues are being improved.</w:t>
      </w:r>
    </w:p>
    <w:p w14:paraId="200F1A60" w14:textId="77777777" w:rsidR="00EC3A79" w:rsidRPr="00C50BE2" w:rsidRDefault="00EC3A79" w:rsidP="00EC3A79">
      <w:pPr>
        <w:ind w:left="567"/>
        <w:contextualSpacing/>
        <w:jc w:val="both"/>
        <w:rPr>
          <w:rFonts w:cs="Arial"/>
        </w:rPr>
      </w:pPr>
    </w:p>
    <w:p w14:paraId="7E738FFD" w14:textId="77777777" w:rsidR="00EC3A79" w:rsidRPr="00C50BE2" w:rsidRDefault="00EC3A79" w:rsidP="00EC3A79">
      <w:pPr>
        <w:numPr>
          <w:ilvl w:val="1"/>
          <w:numId w:val="1"/>
        </w:numPr>
        <w:contextualSpacing/>
        <w:jc w:val="both"/>
        <w:rPr>
          <w:rFonts w:cs="Arial"/>
        </w:rPr>
      </w:pPr>
      <w:r w:rsidRPr="00C50BE2">
        <w:rPr>
          <w:rFonts w:cs="Arial"/>
        </w:rPr>
        <w:t xml:space="preserve">Performance management of the contract will focus on the delivery of outcomes and best practice in demonstrating personalisation. </w:t>
      </w:r>
    </w:p>
    <w:p w14:paraId="3267E92D" w14:textId="77777777" w:rsidR="00EC3A79" w:rsidRPr="00C50BE2" w:rsidRDefault="00EC3A79" w:rsidP="00EC3A79">
      <w:pPr>
        <w:ind w:left="567"/>
        <w:contextualSpacing/>
        <w:jc w:val="both"/>
        <w:rPr>
          <w:rFonts w:cs="Arial"/>
        </w:rPr>
      </w:pPr>
    </w:p>
    <w:p w14:paraId="57693E62" w14:textId="77777777" w:rsidR="00EC3A79" w:rsidRPr="00C50BE2" w:rsidRDefault="00EC3A79" w:rsidP="00EC3A79">
      <w:pPr>
        <w:numPr>
          <w:ilvl w:val="1"/>
          <w:numId w:val="1"/>
        </w:numPr>
        <w:contextualSpacing/>
        <w:jc w:val="both"/>
        <w:rPr>
          <w:rFonts w:cs="Arial"/>
        </w:rPr>
      </w:pPr>
      <w:r w:rsidRPr="00C50BE2">
        <w:rPr>
          <w:rFonts w:cs="Arial"/>
        </w:rPr>
        <w:t xml:space="preserve">The Council and Provider will work together to evidence quality management that demonstrates individuals are receiving an appropriate level of support (including changes in needs both step up and step down) and achieving outcomes as identified in their </w:t>
      </w:r>
      <w:r w:rsidR="00C50BE2" w:rsidRPr="00C50BE2">
        <w:rPr>
          <w:rFonts w:cs="Arial"/>
        </w:rPr>
        <w:t>person-centred</w:t>
      </w:r>
      <w:r w:rsidRPr="00C50BE2">
        <w:rPr>
          <w:rFonts w:cs="Arial"/>
        </w:rPr>
        <w:t xml:space="preserve"> Support Plan.  Where appropriate, each Individual and their representative(s) will be involved in reporting and evaluating on their own experiences in a way that is meaningful to them.  </w:t>
      </w:r>
    </w:p>
    <w:p w14:paraId="7B8B2A09" w14:textId="77777777" w:rsidR="00EC3A79" w:rsidRPr="00C50BE2" w:rsidRDefault="00EC3A79" w:rsidP="00EC3A79">
      <w:pPr>
        <w:ind w:left="567"/>
        <w:contextualSpacing/>
        <w:jc w:val="both"/>
        <w:rPr>
          <w:rFonts w:cs="Arial"/>
        </w:rPr>
      </w:pPr>
    </w:p>
    <w:p w14:paraId="24D8A5D0" w14:textId="77777777" w:rsidR="00EC3A79" w:rsidRPr="00C50BE2" w:rsidRDefault="00EC3A79" w:rsidP="00EC3A79">
      <w:pPr>
        <w:numPr>
          <w:ilvl w:val="1"/>
          <w:numId w:val="1"/>
        </w:numPr>
        <w:contextualSpacing/>
        <w:jc w:val="both"/>
        <w:rPr>
          <w:rFonts w:cs="Arial"/>
        </w:rPr>
      </w:pPr>
      <w:r w:rsidRPr="00C50BE2">
        <w:rPr>
          <w:rFonts w:cs="Arial"/>
        </w:rPr>
        <w:t xml:space="preserve">The Council has a fiduciary responsibility to council </w:t>
      </w:r>
      <w:r w:rsidR="00C50BE2" w:rsidRPr="00C50BE2">
        <w:rPr>
          <w:rFonts w:cs="Arial"/>
        </w:rPr>
        <w:t>taxpayers</w:t>
      </w:r>
      <w:r w:rsidRPr="00C50BE2">
        <w:rPr>
          <w:rFonts w:cs="Arial"/>
        </w:rPr>
        <w:t>.  The Provider shall make available as reasonably requested, such information that will demonstrate the continuing financial viability of the Provider.  This may include bank references and audited accounts and copies of accounts prepared for the Inland Revenue, or other financial information deemed appropriate by the Council.  The Council will treat this information in the strictest of confidence and use only for the purpose for which it was requested and undertakes to inform the Provider of any concerns which may arise from it.</w:t>
      </w:r>
    </w:p>
    <w:p w14:paraId="265DF0DC" w14:textId="77777777" w:rsidR="00EC3A79" w:rsidRPr="00C50BE2" w:rsidRDefault="00EC3A79" w:rsidP="00EC3A79">
      <w:pPr>
        <w:ind w:left="567"/>
        <w:contextualSpacing/>
        <w:jc w:val="both"/>
        <w:rPr>
          <w:rFonts w:cs="Arial"/>
        </w:rPr>
      </w:pPr>
    </w:p>
    <w:p w14:paraId="7CEDE8A8" w14:textId="77777777" w:rsidR="00EC3A79" w:rsidRDefault="00EC3A79" w:rsidP="00EC3A79">
      <w:pPr>
        <w:numPr>
          <w:ilvl w:val="1"/>
          <w:numId w:val="1"/>
        </w:numPr>
        <w:contextualSpacing/>
        <w:jc w:val="both"/>
        <w:rPr>
          <w:rFonts w:cs="Arial"/>
        </w:rPr>
      </w:pPr>
      <w:r w:rsidRPr="00C50BE2">
        <w:rPr>
          <w:rFonts w:cs="Arial"/>
        </w:rPr>
        <w:t>Should the Provider fail to satisfy the Council (as far a reasonably practicable) that the Services are delivered to the appropriate standards, the Council and the Provider will agree a Service Improvement Plan (SIP).  The SIP will include timescales and actions required from the Provider to ensure compliance with this Agreement and to ensure Individuals’ needs are being met.</w:t>
      </w:r>
    </w:p>
    <w:bookmarkEnd w:id="9"/>
    <w:bookmarkEnd w:id="10"/>
    <w:p w14:paraId="4E0372D6" w14:textId="77777777" w:rsidR="00EC3A79" w:rsidRDefault="00EC3A79" w:rsidP="00EC3A79">
      <w:pPr>
        <w:ind w:left="567"/>
        <w:contextualSpacing/>
        <w:jc w:val="both"/>
        <w:rPr>
          <w:rFonts w:cs="Arial"/>
          <w:b/>
        </w:rPr>
      </w:pPr>
    </w:p>
    <w:p w14:paraId="755954AE" w14:textId="77777777" w:rsidR="00CC7C77" w:rsidRPr="00C50BE2" w:rsidRDefault="00CC7C77" w:rsidP="00EC3A79">
      <w:pPr>
        <w:ind w:left="567"/>
        <w:contextualSpacing/>
        <w:jc w:val="both"/>
        <w:rPr>
          <w:rFonts w:cs="Arial"/>
          <w:b/>
        </w:rPr>
      </w:pPr>
    </w:p>
    <w:p w14:paraId="7F128859" w14:textId="77777777" w:rsidR="00F705C1" w:rsidRPr="00C50BE2" w:rsidRDefault="00F705C1" w:rsidP="00EB57FA">
      <w:pPr>
        <w:numPr>
          <w:ilvl w:val="0"/>
          <w:numId w:val="1"/>
        </w:numPr>
        <w:contextualSpacing/>
        <w:jc w:val="both"/>
        <w:rPr>
          <w:rFonts w:cs="Arial"/>
          <w:b/>
        </w:rPr>
      </w:pPr>
      <w:r w:rsidRPr="00C50BE2">
        <w:rPr>
          <w:rFonts w:cs="Arial"/>
          <w:b/>
        </w:rPr>
        <w:t>REVIEW OF SERVICE SPECIFICATION</w:t>
      </w:r>
    </w:p>
    <w:p w14:paraId="0505C954" w14:textId="77777777" w:rsidR="00C50BE2" w:rsidRPr="00C50BE2" w:rsidRDefault="00C50BE2" w:rsidP="00C50BE2">
      <w:pPr>
        <w:ind w:left="567"/>
        <w:contextualSpacing/>
        <w:jc w:val="both"/>
        <w:rPr>
          <w:rFonts w:cs="Arial"/>
        </w:rPr>
      </w:pPr>
    </w:p>
    <w:p w14:paraId="4A094CE5" w14:textId="77777777" w:rsidR="00C50BE2" w:rsidRPr="00C50BE2" w:rsidRDefault="00C50BE2" w:rsidP="00C50BE2">
      <w:pPr>
        <w:numPr>
          <w:ilvl w:val="1"/>
          <w:numId w:val="1"/>
        </w:numPr>
        <w:contextualSpacing/>
        <w:jc w:val="both"/>
        <w:rPr>
          <w:rFonts w:cs="Arial"/>
        </w:rPr>
      </w:pPr>
      <w:r w:rsidRPr="00C50BE2">
        <w:rPr>
          <w:rFonts w:cs="Arial"/>
        </w:rPr>
        <w:t xml:space="preserve">This service specification will need to be reviewed in line with changes in legislation or improvements in practice.   </w:t>
      </w:r>
    </w:p>
    <w:p w14:paraId="61D7BB91" w14:textId="77777777" w:rsidR="00C50BE2" w:rsidRPr="00C50BE2" w:rsidRDefault="00C50BE2" w:rsidP="00C50BE2">
      <w:pPr>
        <w:ind w:left="567"/>
        <w:contextualSpacing/>
        <w:jc w:val="both"/>
        <w:rPr>
          <w:rFonts w:cs="Arial"/>
        </w:rPr>
      </w:pPr>
    </w:p>
    <w:p w14:paraId="2C43835E" w14:textId="77777777" w:rsidR="00C50BE2" w:rsidRPr="00C50BE2" w:rsidRDefault="00C50BE2" w:rsidP="00C50BE2">
      <w:pPr>
        <w:numPr>
          <w:ilvl w:val="0"/>
          <w:numId w:val="1"/>
        </w:numPr>
        <w:contextualSpacing/>
        <w:jc w:val="both"/>
        <w:rPr>
          <w:rFonts w:cs="Arial"/>
          <w:b/>
        </w:rPr>
      </w:pPr>
      <w:r w:rsidRPr="00C50BE2">
        <w:rPr>
          <w:rFonts w:cs="Arial"/>
          <w:b/>
        </w:rPr>
        <w:t>PRICE</w:t>
      </w:r>
    </w:p>
    <w:p w14:paraId="351370E2" w14:textId="77777777" w:rsidR="00C50BE2" w:rsidRPr="00C50BE2" w:rsidRDefault="00C50BE2" w:rsidP="00C50BE2">
      <w:pPr>
        <w:ind w:left="567"/>
        <w:contextualSpacing/>
        <w:jc w:val="both"/>
        <w:rPr>
          <w:rFonts w:cs="Arial"/>
        </w:rPr>
      </w:pPr>
      <w:bookmarkStart w:id="12" w:name="_Hlk146096560"/>
    </w:p>
    <w:p w14:paraId="45DE6FBC" w14:textId="77777777" w:rsidR="00C50BE2" w:rsidRPr="00C50BE2" w:rsidRDefault="00C50BE2" w:rsidP="00C50BE2">
      <w:pPr>
        <w:numPr>
          <w:ilvl w:val="1"/>
          <w:numId w:val="1"/>
        </w:numPr>
        <w:contextualSpacing/>
        <w:jc w:val="both"/>
        <w:rPr>
          <w:rFonts w:cs="Arial"/>
        </w:rPr>
      </w:pPr>
      <w:r w:rsidRPr="00C50BE2">
        <w:rPr>
          <w:rFonts w:cs="Arial"/>
        </w:rPr>
        <w:t xml:space="preserve">The Commissioner will review the Price for the </w:t>
      </w:r>
      <w:r w:rsidR="0008753D">
        <w:rPr>
          <w:rFonts w:cs="Arial"/>
        </w:rPr>
        <w:t>S</w:t>
      </w:r>
      <w:r w:rsidRPr="00C50BE2">
        <w:rPr>
          <w:rFonts w:cs="Arial"/>
        </w:rPr>
        <w:t>ervice with effect from 1 April each year.  There will be no guaranteed increase to the Monies as any review will need to take account of the available budget to the Commissioner.</w:t>
      </w:r>
    </w:p>
    <w:bookmarkEnd w:id="12"/>
    <w:p w14:paraId="01714CC7" w14:textId="77777777" w:rsidR="00AE1569" w:rsidRPr="00C50BE2" w:rsidRDefault="00856D16" w:rsidP="00AE1569">
      <w:pPr>
        <w:jc w:val="right"/>
        <w:rPr>
          <w:rFonts w:cs="Arial"/>
          <w:b/>
        </w:rPr>
      </w:pPr>
      <w:r w:rsidRPr="00D57887">
        <w:rPr>
          <w:rFonts w:cs="Arial"/>
          <w:color w:val="FF0000"/>
        </w:rPr>
        <w:br w:type="page"/>
      </w:r>
      <w:r w:rsidR="00AE1569" w:rsidRPr="00C50BE2">
        <w:rPr>
          <w:rFonts w:cs="Arial"/>
          <w:b/>
        </w:rPr>
        <w:lastRenderedPageBreak/>
        <w:t xml:space="preserve"> </w:t>
      </w:r>
    </w:p>
    <w:p w14:paraId="729B1AB9" w14:textId="77777777" w:rsidR="00417E53" w:rsidRPr="00C50BE2" w:rsidRDefault="00417E53" w:rsidP="00417E53">
      <w:pPr>
        <w:contextualSpacing/>
        <w:jc w:val="right"/>
        <w:rPr>
          <w:rFonts w:cs="Arial"/>
          <w:b/>
        </w:rPr>
      </w:pPr>
      <w:r w:rsidRPr="00C50BE2">
        <w:rPr>
          <w:rFonts w:cs="Arial"/>
          <w:b/>
        </w:rPr>
        <w:t xml:space="preserve">Appendix </w:t>
      </w:r>
      <w:r w:rsidR="00BE5CC5">
        <w:rPr>
          <w:rFonts w:cs="Arial"/>
          <w:b/>
        </w:rPr>
        <w:t>A</w:t>
      </w:r>
    </w:p>
    <w:p w14:paraId="435D2065" w14:textId="77777777" w:rsidR="00417E53" w:rsidRPr="00C50BE2" w:rsidRDefault="00417E53" w:rsidP="00417E53">
      <w:pPr>
        <w:contextualSpacing/>
        <w:jc w:val="right"/>
        <w:rPr>
          <w:rFonts w:cs="Arial"/>
          <w:b/>
        </w:rPr>
      </w:pPr>
      <w:r w:rsidRPr="00C50BE2">
        <w:rPr>
          <w:rFonts w:cs="Arial"/>
          <w:b/>
        </w:rPr>
        <w:t xml:space="preserve"> </w:t>
      </w:r>
    </w:p>
    <w:p w14:paraId="66B0AB5D" w14:textId="77777777" w:rsidR="00417E53" w:rsidRPr="00C50BE2" w:rsidRDefault="00417E53" w:rsidP="00417E53">
      <w:pPr>
        <w:contextualSpacing/>
        <w:jc w:val="both"/>
        <w:rPr>
          <w:rFonts w:cs="Arial"/>
          <w:b/>
        </w:rPr>
      </w:pPr>
      <w:r w:rsidRPr="00C50BE2">
        <w:rPr>
          <w:rFonts w:cs="Arial"/>
          <w:b/>
        </w:rPr>
        <w:t xml:space="preserve">UNDERPINNING VALUES </w:t>
      </w:r>
    </w:p>
    <w:p w14:paraId="22AB0579" w14:textId="77777777" w:rsidR="00417E53" w:rsidRPr="00C50BE2" w:rsidRDefault="00417E53" w:rsidP="00417E53">
      <w:pPr>
        <w:contextualSpacing/>
        <w:jc w:val="both"/>
        <w:rPr>
          <w:rFonts w:cs="Arial"/>
          <w:b/>
        </w:rPr>
      </w:pPr>
    </w:p>
    <w:p w14:paraId="15FDC202" w14:textId="77777777" w:rsidR="00417E53" w:rsidRPr="00C50BE2" w:rsidRDefault="00417E53" w:rsidP="002440BD">
      <w:pPr>
        <w:numPr>
          <w:ilvl w:val="0"/>
          <w:numId w:val="3"/>
        </w:numPr>
        <w:contextualSpacing/>
        <w:jc w:val="both"/>
        <w:rPr>
          <w:rFonts w:cs="Arial"/>
          <w:b/>
        </w:rPr>
      </w:pPr>
      <w:r w:rsidRPr="00C50BE2">
        <w:rPr>
          <w:rFonts w:cs="Arial"/>
          <w:b/>
        </w:rPr>
        <w:t>THE SERVICE PRINCIPLES</w:t>
      </w:r>
    </w:p>
    <w:p w14:paraId="43089267" w14:textId="77777777" w:rsidR="00417E53" w:rsidRPr="00C50BE2" w:rsidRDefault="00417E53" w:rsidP="00417E53">
      <w:pPr>
        <w:ind w:left="567"/>
        <w:contextualSpacing/>
        <w:jc w:val="both"/>
        <w:rPr>
          <w:rFonts w:cs="Arial"/>
          <w:b/>
        </w:rPr>
      </w:pPr>
    </w:p>
    <w:p w14:paraId="3AE564CA" w14:textId="77777777" w:rsidR="00417E53" w:rsidRPr="00C50BE2" w:rsidRDefault="00417E53" w:rsidP="00417E53">
      <w:pPr>
        <w:ind w:left="567"/>
        <w:contextualSpacing/>
        <w:jc w:val="both"/>
        <w:rPr>
          <w:rFonts w:cs="Arial"/>
        </w:rPr>
      </w:pPr>
      <w:r w:rsidRPr="00C50BE2">
        <w:rPr>
          <w:rFonts w:cs="Arial"/>
        </w:rPr>
        <w:t>The “I” statements below include people who use services, including self-funders and Carers.</w:t>
      </w:r>
    </w:p>
    <w:p w14:paraId="0D587E64" w14:textId="77777777" w:rsidR="00417E53" w:rsidRPr="00C50BE2" w:rsidRDefault="00417E53" w:rsidP="00417E53">
      <w:pPr>
        <w:ind w:left="567"/>
        <w:contextualSpacing/>
        <w:jc w:val="both"/>
        <w:rPr>
          <w:rFonts w:cs="Arial"/>
        </w:rPr>
      </w:pPr>
    </w:p>
    <w:p w14:paraId="16F5701D" w14:textId="77777777" w:rsidR="00417E53" w:rsidRPr="00C50BE2" w:rsidRDefault="00417E53" w:rsidP="002440BD">
      <w:pPr>
        <w:numPr>
          <w:ilvl w:val="1"/>
          <w:numId w:val="4"/>
        </w:numPr>
        <w:contextualSpacing/>
        <w:jc w:val="both"/>
        <w:rPr>
          <w:rFonts w:cs="Arial"/>
        </w:rPr>
      </w:pPr>
      <w:r w:rsidRPr="00C50BE2">
        <w:rPr>
          <w:rFonts w:cs="Arial"/>
          <w:b/>
          <w:bCs/>
        </w:rPr>
        <w:t>Information and Advice:</w:t>
      </w:r>
      <w:r w:rsidRPr="00C50BE2">
        <w:rPr>
          <w:rFonts w:cs="Arial"/>
        </w:rPr>
        <w:t xml:space="preserve"> having the information I need when I need it</w:t>
      </w:r>
    </w:p>
    <w:p w14:paraId="60DABB56" w14:textId="77777777" w:rsidR="00417E53" w:rsidRPr="00C50BE2" w:rsidRDefault="00417E53" w:rsidP="00417E53">
      <w:pPr>
        <w:ind w:left="567"/>
        <w:contextualSpacing/>
        <w:jc w:val="both"/>
        <w:rPr>
          <w:rFonts w:cs="Arial"/>
        </w:rPr>
      </w:pPr>
    </w:p>
    <w:p w14:paraId="4251B1ED" w14:textId="77777777" w:rsidR="00417E53" w:rsidRPr="00C50BE2" w:rsidRDefault="00417E53" w:rsidP="00417E53">
      <w:pPr>
        <w:ind w:left="567"/>
        <w:contextualSpacing/>
        <w:jc w:val="both"/>
        <w:rPr>
          <w:rFonts w:cs="Arial"/>
        </w:rPr>
      </w:pPr>
      <w:r w:rsidRPr="00C50BE2">
        <w:rPr>
          <w:rFonts w:cs="Arial"/>
        </w:rPr>
        <w:t>What I want:</w:t>
      </w:r>
    </w:p>
    <w:p w14:paraId="5323A936" w14:textId="77777777" w:rsidR="00417E53" w:rsidRPr="00C50BE2" w:rsidRDefault="00417E53" w:rsidP="00417E53">
      <w:pPr>
        <w:ind w:left="567"/>
        <w:contextualSpacing/>
        <w:jc w:val="both"/>
        <w:rPr>
          <w:rFonts w:cs="Arial"/>
        </w:rPr>
      </w:pPr>
    </w:p>
    <w:p w14:paraId="1A1F6DD6" w14:textId="77777777" w:rsidR="00417E53" w:rsidRPr="00C50BE2" w:rsidRDefault="00417E53" w:rsidP="002440BD">
      <w:pPr>
        <w:pStyle w:val="NoSpacing"/>
        <w:numPr>
          <w:ilvl w:val="0"/>
          <w:numId w:val="2"/>
        </w:numPr>
        <w:ind w:left="981" w:hanging="357"/>
        <w:jc w:val="both"/>
        <w:rPr>
          <w:rFonts w:ascii="Arial" w:hAnsi="Arial" w:cs="Arial"/>
          <w:sz w:val="22"/>
          <w:szCs w:val="22"/>
        </w:rPr>
      </w:pPr>
      <w:r w:rsidRPr="00C50BE2">
        <w:rPr>
          <w:rFonts w:ascii="Arial" w:hAnsi="Arial" w:cs="Arial"/>
          <w:sz w:val="22"/>
          <w:szCs w:val="22"/>
        </w:rPr>
        <w:t>“I have the information and support I need in order to remain as independent as possible.”</w:t>
      </w:r>
    </w:p>
    <w:p w14:paraId="42C56FD4" w14:textId="77777777" w:rsidR="00417E53" w:rsidRPr="00C50BE2" w:rsidRDefault="00417E53" w:rsidP="002440BD">
      <w:pPr>
        <w:pStyle w:val="NoSpacing"/>
        <w:numPr>
          <w:ilvl w:val="0"/>
          <w:numId w:val="2"/>
        </w:numPr>
        <w:ind w:left="981" w:hanging="357"/>
        <w:jc w:val="both"/>
        <w:rPr>
          <w:rFonts w:ascii="Arial" w:hAnsi="Arial" w:cs="Arial"/>
          <w:sz w:val="22"/>
          <w:szCs w:val="22"/>
        </w:rPr>
      </w:pPr>
      <w:r w:rsidRPr="00C50BE2">
        <w:rPr>
          <w:rFonts w:ascii="Arial" w:hAnsi="Arial" w:cs="Arial"/>
          <w:sz w:val="22"/>
          <w:szCs w:val="22"/>
        </w:rPr>
        <w:t>“I have access to easy-to-understand information about care and support which is consistent, accurate, accessible and up to date.”</w:t>
      </w:r>
    </w:p>
    <w:p w14:paraId="2B5FDDA0" w14:textId="77777777" w:rsidR="00417E53" w:rsidRPr="00C50BE2" w:rsidRDefault="00417E53" w:rsidP="002440BD">
      <w:pPr>
        <w:pStyle w:val="NoSpacing"/>
        <w:numPr>
          <w:ilvl w:val="0"/>
          <w:numId w:val="2"/>
        </w:numPr>
        <w:ind w:left="981" w:hanging="357"/>
        <w:jc w:val="both"/>
        <w:rPr>
          <w:rFonts w:ascii="Arial" w:hAnsi="Arial" w:cs="Arial"/>
          <w:sz w:val="22"/>
          <w:szCs w:val="22"/>
        </w:rPr>
      </w:pPr>
      <w:r w:rsidRPr="00C50BE2">
        <w:rPr>
          <w:rFonts w:ascii="Arial" w:hAnsi="Arial" w:cs="Arial"/>
          <w:sz w:val="22"/>
          <w:szCs w:val="22"/>
        </w:rPr>
        <w:t>“I can speak to people who know something about care and support and can make things happen.”</w:t>
      </w:r>
    </w:p>
    <w:p w14:paraId="17C61327" w14:textId="77777777" w:rsidR="00417E53" w:rsidRPr="00C50BE2" w:rsidRDefault="00417E53" w:rsidP="002440BD">
      <w:pPr>
        <w:pStyle w:val="NoSpacing"/>
        <w:numPr>
          <w:ilvl w:val="0"/>
          <w:numId w:val="2"/>
        </w:numPr>
        <w:ind w:left="981" w:hanging="357"/>
        <w:jc w:val="both"/>
        <w:rPr>
          <w:rFonts w:ascii="Arial" w:hAnsi="Arial" w:cs="Arial"/>
          <w:sz w:val="22"/>
          <w:szCs w:val="22"/>
        </w:rPr>
      </w:pPr>
      <w:r w:rsidRPr="00C50BE2">
        <w:rPr>
          <w:rFonts w:ascii="Arial" w:hAnsi="Arial" w:cs="Arial"/>
          <w:sz w:val="22"/>
          <w:szCs w:val="22"/>
        </w:rPr>
        <w:t>“I have help to make informed choices if I need and want it.”</w:t>
      </w:r>
    </w:p>
    <w:p w14:paraId="24D97259" w14:textId="77777777" w:rsidR="00417E53" w:rsidRPr="00C50BE2" w:rsidRDefault="00417E53" w:rsidP="002440BD">
      <w:pPr>
        <w:pStyle w:val="NoSpacing"/>
        <w:numPr>
          <w:ilvl w:val="0"/>
          <w:numId w:val="2"/>
        </w:numPr>
        <w:ind w:left="981" w:hanging="357"/>
        <w:jc w:val="both"/>
        <w:rPr>
          <w:rFonts w:ascii="Arial" w:hAnsi="Arial" w:cs="Arial"/>
          <w:sz w:val="22"/>
          <w:szCs w:val="22"/>
        </w:rPr>
      </w:pPr>
      <w:r w:rsidRPr="00C50BE2">
        <w:rPr>
          <w:rFonts w:ascii="Arial" w:hAnsi="Arial" w:cs="Arial"/>
          <w:sz w:val="22"/>
          <w:szCs w:val="22"/>
        </w:rPr>
        <w:t>“I know where to get information about what is going on in my community.”</w:t>
      </w:r>
    </w:p>
    <w:p w14:paraId="45047621" w14:textId="77777777" w:rsidR="00417E53" w:rsidRPr="00C50BE2" w:rsidRDefault="00417E53" w:rsidP="00417E53">
      <w:pPr>
        <w:ind w:left="360"/>
        <w:contextualSpacing/>
        <w:jc w:val="both"/>
        <w:rPr>
          <w:rFonts w:cs="Arial"/>
        </w:rPr>
      </w:pPr>
    </w:p>
    <w:p w14:paraId="5734B9DC" w14:textId="77777777" w:rsidR="00417E53" w:rsidRPr="00C50BE2" w:rsidRDefault="00417E53" w:rsidP="00417E53">
      <w:pPr>
        <w:ind w:left="567"/>
        <w:contextualSpacing/>
        <w:jc w:val="both"/>
        <w:rPr>
          <w:rFonts w:cs="Arial"/>
        </w:rPr>
      </w:pPr>
      <w:r w:rsidRPr="00C50BE2">
        <w:rPr>
          <w:rFonts w:cs="Arial"/>
        </w:rPr>
        <w:t>What this means in practice:</w:t>
      </w:r>
    </w:p>
    <w:p w14:paraId="1CCB2004" w14:textId="77777777" w:rsidR="00417E53" w:rsidRPr="00C50BE2" w:rsidRDefault="00417E53" w:rsidP="00417E53">
      <w:pPr>
        <w:ind w:left="567"/>
        <w:contextualSpacing/>
        <w:jc w:val="both"/>
        <w:rPr>
          <w:rFonts w:cs="Arial"/>
        </w:rPr>
      </w:pPr>
    </w:p>
    <w:p w14:paraId="3797ECEE" w14:textId="77777777" w:rsidR="00417E53" w:rsidRPr="00C50BE2" w:rsidRDefault="00417E53" w:rsidP="002440BD">
      <w:pPr>
        <w:pStyle w:val="NoSpacing"/>
        <w:numPr>
          <w:ilvl w:val="0"/>
          <w:numId w:val="2"/>
        </w:numPr>
        <w:ind w:left="981" w:hanging="357"/>
        <w:jc w:val="both"/>
        <w:rPr>
          <w:rFonts w:ascii="Arial" w:hAnsi="Arial" w:cs="Arial"/>
          <w:sz w:val="22"/>
          <w:szCs w:val="22"/>
        </w:rPr>
      </w:pPr>
      <w:r w:rsidRPr="00C50BE2">
        <w:rPr>
          <w:rFonts w:ascii="Arial" w:hAnsi="Arial" w:cs="Arial"/>
          <w:sz w:val="22"/>
          <w:szCs w:val="22"/>
        </w:rPr>
        <w:t xml:space="preserve">Trusted information sources are established and maintained that are accurate, free at the point of delivery, and linked to local and community information sources. </w:t>
      </w:r>
    </w:p>
    <w:p w14:paraId="5A693822" w14:textId="77777777" w:rsidR="00417E53" w:rsidRPr="00C50BE2" w:rsidRDefault="00417E53" w:rsidP="002440BD">
      <w:pPr>
        <w:pStyle w:val="NoSpacing"/>
        <w:numPr>
          <w:ilvl w:val="0"/>
          <w:numId w:val="2"/>
        </w:numPr>
        <w:ind w:left="981" w:hanging="357"/>
        <w:jc w:val="both"/>
        <w:rPr>
          <w:rFonts w:ascii="Arial" w:hAnsi="Arial" w:cs="Arial"/>
          <w:sz w:val="22"/>
          <w:szCs w:val="22"/>
        </w:rPr>
      </w:pPr>
      <w:r w:rsidRPr="00C50BE2">
        <w:rPr>
          <w:rFonts w:ascii="Arial" w:hAnsi="Arial" w:cs="Arial"/>
          <w:sz w:val="22"/>
          <w:szCs w:val="22"/>
        </w:rPr>
        <w:t xml:space="preserve">Skilled and culturally sensitive advisory services are available to help people access support, and to think through support to think through their options and secure solutions. </w:t>
      </w:r>
    </w:p>
    <w:p w14:paraId="119B49BF" w14:textId="77777777" w:rsidR="00417E53" w:rsidRPr="00C50BE2" w:rsidRDefault="00417E53" w:rsidP="002440BD">
      <w:pPr>
        <w:pStyle w:val="NoSpacing"/>
        <w:numPr>
          <w:ilvl w:val="0"/>
          <w:numId w:val="2"/>
        </w:numPr>
        <w:ind w:left="981" w:hanging="357"/>
        <w:jc w:val="both"/>
        <w:rPr>
          <w:rFonts w:ascii="Arial" w:hAnsi="Arial" w:cs="Arial"/>
          <w:sz w:val="22"/>
          <w:szCs w:val="22"/>
        </w:rPr>
      </w:pPr>
      <w:r w:rsidRPr="00C50BE2">
        <w:rPr>
          <w:rFonts w:ascii="Arial" w:hAnsi="Arial" w:cs="Arial"/>
          <w:sz w:val="22"/>
          <w:szCs w:val="22"/>
        </w:rPr>
        <w:t xml:space="preserve">A range of information sources are made available to meet individual communication needs, including the use of interactive technology which encourage an active dialogue and empower individuals to make their own choices. </w:t>
      </w:r>
    </w:p>
    <w:p w14:paraId="0D68CC41" w14:textId="77777777" w:rsidR="00417E53" w:rsidRPr="00C50BE2" w:rsidRDefault="00417E53" w:rsidP="00417E53">
      <w:pPr>
        <w:pStyle w:val="NoSpacing"/>
        <w:ind w:left="981"/>
        <w:jc w:val="both"/>
        <w:rPr>
          <w:rFonts w:ascii="Arial" w:hAnsi="Arial" w:cs="Arial"/>
          <w:sz w:val="22"/>
          <w:szCs w:val="22"/>
        </w:rPr>
      </w:pPr>
    </w:p>
    <w:p w14:paraId="08707F02" w14:textId="77777777" w:rsidR="00417E53" w:rsidRPr="00C50BE2" w:rsidRDefault="00417E53" w:rsidP="002440BD">
      <w:pPr>
        <w:numPr>
          <w:ilvl w:val="1"/>
          <w:numId w:val="4"/>
        </w:numPr>
        <w:contextualSpacing/>
        <w:jc w:val="both"/>
        <w:rPr>
          <w:rFonts w:cs="Arial"/>
        </w:rPr>
      </w:pPr>
      <w:r w:rsidRPr="00C50BE2">
        <w:rPr>
          <w:rFonts w:cs="Arial"/>
          <w:b/>
          <w:bCs/>
        </w:rPr>
        <w:t xml:space="preserve">Active and supportive communities: </w:t>
      </w:r>
      <w:r w:rsidRPr="00C50BE2">
        <w:rPr>
          <w:rFonts w:cs="Arial"/>
        </w:rPr>
        <w:t>keeping friends, family, and place</w:t>
      </w:r>
    </w:p>
    <w:p w14:paraId="5EC51557" w14:textId="77777777" w:rsidR="00417E53" w:rsidRPr="00C50BE2" w:rsidRDefault="00417E53" w:rsidP="00417E53">
      <w:pPr>
        <w:ind w:left="567"/>
        <w:contextualSpacing/>
        <w:jc w:val="both"/>
        <w:rPr>
          <w:rFonts w:cs="Arial"/>
        </w:rPr>
      </w:pPr>
    </w:p>
    <w:p w14:paraId="49D08B7D" w14:textId="77777777" w:rsidR="00417E53" w:rsidRPr="00C50BE2" w:rsidRDefault="00417E53" w:rsidP="00417E53">
      <w:pPr>
        <w:ind w:left="567"/>
        <w:contextualSpacing/>
        <w:jc w:val="both"/>
        <w:rPr>
          <w:rFonts w:cs="Arial"/>
        </w:rPr>
      </w:pPr>
      <w:r w:rsidRPr="00C50BE2">
        <w:rPr>
          <w:rFonts w:cs="Arial"/>
        </w:rPr>
        <w:t>What I want:</w:t>
      </w:r>
    </w:p>
    <w:p w14:paraId="60840EED" w14:textId="77777777" w:rsidR="00417E53" w:rsidRPr="00C50BE2" w:rsidRDefault="00417E53" w:rsidP="00417E53">
      <w:pPr>
        <w:ind w:left="567"/>
        <w:contextualSpacing/>
        <w:jc w:val="both"/>
        <w:rPr>
          <w:rFonts w:cs="Arial"/>
        </w:rPr>
      </w:pPr>
    </w:p>
    <w:p w14:paraId="453D961B" w14:textId="77777777" w:rsidR="00417E53" w:rsidRPr="00C50BE2" w:rsidRDefault="00417E53"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“I have access to a range of support that helps me to live the life I want and remain a contributing member of my community.”</w:t>
      </w:r>
    </w:p>
    <w:p w14:paraId="66B454E2" w14:textId="77777777" w:rsidR="00417E53" w:rsidRPr="00C50BE2" w:rsidRDefault="00417E53"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 xml:space="preserve">“I have a network of people who support me – Carers, family, friends, community and if needed paid support staff.” </w:t>
      </w:r>
    </w:p>
    <w:p w14:paraId="2F296274" w14:textId="77777777" w:rsidR="00417E53" w:rsidRPr="00C50BE2" w:rsidRDefault="00417E53"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“I have opportunities to train, study, work or engage in activities that match my interests, skills, abilities.”</w:t>
      </w:r>
    </w:p>
    <w:p w14:paraId="61B2DBBF" w14:textId="77777777" w:rsidR="00417E53" w:rsidRPr="00C50BE2" w:rsidRDefault="00417E53"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“I feel welcomed and included in my local community.”</w:t>
      </w:r>
    </w:p>
    <w:p w14:paraId="25A525E6" w14:textId="77777777" w:rsidR="00417E53" w:rsidRPr="00C50BE2" w:rsidRDefault="00417E53"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“I feel valued for the contribution that I can make to my community.”</w:t>
      </w:r>
    </w:p>
    <w:p w14:paraId="4BABB787" w14:textId="77777777" w:rsidR="00417E53" w:rsidRPr="00C50BE2" w:rsidRDefault="00417E53" w:rsidP="00417E53">
      <w:pPr>
        <w:ind w:left="567"/>
        <w:contextualSpacing/>
        <w:jc w:val="both"/>
        <w:rPr>
          <w:rFonts w:cs="Arial"/>
        </w:rPr>
      </w:pPr>
    </w:p>
    <w:p w14:paraId="15ACA11E" w14:textId="77777777" w:rsidR="00417E53" w:rsidRPr="00C50BE2" w:rsidRDefault="00417E53" w:rsidP="00CC6113">
      <w:pPr>
        <w:ind w:left="567"/>
        <w:contextualSpacing/>
        <w:jc w:val="both"/>
        <w:rPr>
          <w:rFonts w:cs="Arial"/>
        </w:rPr>
      </w:pPr>
      <w:r w:rsidRPr="00C50BE2">
        <w:rPr>
          <w:rFonts w:cs="Arial"/>
        </w:rPr>
        <w:t>What this means in practice:</w:t>
      </w:r>
    </w:p>
    <w:p w14:paraId="1AADC508" w14:textId="77777777" w:rsidR="00417E53" w:rsidRPr="00C50BE2" w:rsidRDefault="00417E53" w:rsidP="00417E53">
      <w:pPr>
        <w:ind w:left="567"/>
        <w:contextualSpacing/>
        <w:jc w:val="both"/>
        <w:rPr>
          <w:rFonts w:cs="Arial"/>
        </w:rPr>
      </w:pPr>
    </w:p>
    <w:p w14:paraId="176C822D" w14:textId="77777777" w:rsidR="00417E53" w:rsidRPr="00C50BE2" w:rsidRDefault="00417E53"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People are supported to access a range of networks, relationships and activities to maximise independence, health and well-being and community connections (including public health).</w:t>
      </w:r>
    </w:p>
    <w:p w14:paraId="38CAA9A7" w14:textId="77777777" w:rsidR="00417E53" w:rsidRPr="00C50BE2" w:rsidRDefault="00417E53"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 xml:space="preserve">There is investment in community activity and </w:t>
      </w:r>
      <w:proofErr w:type="gramStart"/>
      <w:r w:rsidRPr="00C50BE2">
        <w:rPr>
          <w:rFonts w:ascii="Arial" w:hAnsi="Arial" w:cs="Arial"/>
          <w:sz w:val="22"/>
          <w:szCs w:val="22"/>
        </w:rPr>
        <w:t>community based</w:t>
      </w:r>
      <w:proofErr w:type="gramEnd"/>
      <w:r w:rsidRPr="00C50BE2">
        <w:rPr>
          <w:rFonts w:ascii="Arial" w:hAnsi="Arial" w:cs="Arial"/>
          <w:sz w:val="22"/>
          <w:szCs w:val="22"/>
        </w:rPr>
        <w:t xml:space="preserve"> care and support which involves and is contributed to by people who use services, their families and Carers.</w:t>
      </w:r>
    </w:p>
    <w:p w14:paraId="51DB3313" w14:textId="77777777" w:rsidR="00417E53" w:rsidRPr="00C50BE2" w:rsidRDefault="00417E53"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Effective programmes are available that maximise people’s health and wellbeing and enable them to recover and stay well.</w:t>
      </w:r>
    </w:p>
    <w:p w14:paraId="61433DB6" w14:textId="77777777" w:rsidR="00CC6113" w:rsidRPr="00C50BE2" w:rsidRDefault="00CC6113" w:rsidP="00CC6113">
      <w:pPr>
        <w:ind w:left="567"/>
        <w:contextualSpacing/>
        <w:jc w:val="both"/>
        <w:rPr>
          <w:rFonts w:cs="Arial"/>
        </w:rPr>
      </w:pPr>
    </w:p>
    <w:p w14:paraId="6BA358D7" w14:textId="77777777" w:rsidR="00417E53" w:rsidRPr="00C50BE2" w:rsidRDefault="00417E53" w:rsidP="002440BD">
      <w:pPr>
        <w:numPr>
          <w:ilvl w:val="1"/>
          <w:numId w:val="4"/>
        </w:numPr>
        <w:contextualSpacing/>
        <w:jc w:val="both"/>
        <w:rPr>
          <w:rFonts w:cs="Arial"/>
        </w:rPr>
      </w:pPr>
      <w:r w:rsidRPr="00C50BE2">
        <w:rPr>
          <w:rFonts w:cs="Arial"/>
          <w:b/>
          <w:bCs/>
        </w:rPr>
        <w:t>Flexible integrated care and support:</w:t>
      </w:r>
      <w:r w:rsidRPr="00C50BE2">
        <w:rPr>
          <w:rFonts w:cs="Arial"/>
        </w:rPr>
        <w:t xml:space="preserve"> my support, my own way</w:t>
      </w:r>
    </w:p>
    <w:p w14:paraId="74941541" w14:textId="77777777" w:rsidR="00CC6113" w:rsidRPr="00C50BE2" w:rsidRDefault="00CC6113" w:rsidP="00CC6113">
      <w:pPr>
        <w:ind w:left="567"/>
        <w:contextualSpacing/>
        <w:jc w:val="both"/>
        <w:rPr>
          <w:rFonts w:cs="Arial"/>
        </w:rPr>
      </w:pPr>
    </w:p>
    <w:p w14:paraId="70006734" w14:textId="77777777" w:rsidR="00417E53" w:rsidRPr="00C50BE2" w:rsidRDefault="00417E53" w:rsidP="00CC6113">
      <w:pPr>
        <w:ind w:left="567"/>
        <w:contextualSpacing/>
        <w:jc w:val="both"/>
        <w:rPr>
          <w:rFonts w:cs="Arial"/>
        </w:rPr>
      </w:pPr>
      <w:r w:rsidRPr="00C50BE2">
        <w:rPr>
          <w:rFonts w:cs="Arial"/>
        </w:rPr>
        <w:t>What I want:</w:t>
      </w:r>
    </w:p>
    <w:p w14:paraId="5A843B30" w14:textId="77777777" w:rsidR="00CC6113" w:rsidRPr="00C50BE2" w:rsidRDefault="00CC6113" w:rsidP="00CC6113">
      <w:pPr>
        <w:ind w:left="567"/>
        <w:contextualSpacing/>
        <w:jc w:val="both"/>
        <w:rPr>
          <w:rFonts w:cs="Arial"/>
        </w:rPr>
      </w:pPr>
    </w:p>
    <w:p w14:paraId="1DDF7FAC" w14:textId="77777777" w:rsidR="00417E53" w:rsidRPr="00C50BE2" w:rsidRDefault="00417E53"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lastRenderedPageBreak/>
        <w:t>“I am in control of planning my care and support.”</w:t>
      </w:r>
    </w:p>
    <w:p w14:paraId="2231BE28" w14:textId="77777777" w:rsidR="00417E53" w:rsidRPr="00C50BE2" w:rsidRDefault="00417E53"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“I have care and support that is directed by me and responsive to my needs.”</w:t>
      </w:r>
    </w:p>
    <w:p w14:paraId="6958C1BF" w14:textId="77777777" w:rsidR="00417E53" w:rsidRPr="00C50BE2" w:rsidRDefault="00417E53"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“My support is coordinated, co-operative and works well together and I know who to contact to get things changed.”</w:t>
      </w:r>
    </w:p>
    <w:p w14:paraId="0D0DA597" w14:textId="77777777" w:rsidR="00417E53" w:rsidRPr="00C50BE2" w:rsidRDefault="00417E53"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“I have a clear line of communication, action and follow up.”</w:t>
      </w:r>
    </w:p>
    <w:p w14:paraId="5F96463B" w14:textId="77777777" w:rsidR="00CC6113" w:rsidRPr="00C50BE2" w:rsidRDefault="00CC6113" w:rsidP="003D3921">
      <w:pPr>
        <w:spacing w:after="120"/>
        <w:ind w:left="567"/>
        <w:contextualSpacing/>
        <w:jc w:val="both"/>
        <w:rPr>
          <w:rFonts w:cs="Arial"/>
        </w:rPr>
      </w:pPr>
    </w:p>
    <w:p w14:paraId="23111E00" w14:textId="77777777" w:rsidR="00417E53" w:rsidRPr="00C50BE2" w:rsidRDefault="00417E53" w:rsidP="003D3921">
      <w:pPr>
        <w:spacing w:after="120"/>
        <w:ind w:left="567"/>
        <w:contextualSpacing/>
        <w:jc w:val="both"/>
        <w:rPr>
          <w:rFonts w:cs="Arial"/>
        </w:rPr>
      </w:pPr>
      <w:r w:rsidRPr="00C50BE2">
        <w:rPr>
          <w:rFonts w:cs="Arial"/>
        </w:rPr>
        <w:t>What this means in practice:</w:t>
      </w:r>
    </w:p>
    <w:p w14:paraId="62B8B44C" w14:textId="77777777" w:rsidR="00CC6113" w:rsidRPr="00C50BE2" w:rsidRDefault="00CC6113" w:rsidP="003D3921">
      <w:pPr>
        <w:spacing w:after="120"/>
        <w:ind w:left="567"/>
        <w:contextualSpacing/>
        <w:jc w:val="both"/>
        <w:rPr>
          <w:rFonts w:cs="Arial"/>
        </w:rPr>
      </w:pPr>
    </w:p>
    <w:p w14:paraId="62E9C0B1" w14:textId="77777777" w:rsidR="00417E53" w:rsidRPr="00C50BE2" w:rsidRDefault="00417E53"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People who use services and Carers are able to exercise the maximum possible choice possible over how they are supported and are able to direct the support delivered.</w:t>
      </w:r>
    </w:p>
    <w:p w14:paraId="3C923485" w14:textId="77777777" w:rsidR="00417E53" w:rsidRPr="00C50BE2" w:rsidRDefault="00417E53"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Assessments are kept to a minimum and do not cause difficulty or distress.</w:t>
      </w:r>
    </w:p>
    <w:p w14:paraId="4FF5B393" w14:textId="77777777" w:rsidR="00417E53" w:rsidRPr="00C50BE2" w:rsidRDefault="00417E53"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People who access support and their Carers, know what they are entitled to and who is responsible for doing what.</w:t>
      </w:r>
    </w:p>
    <w:p w14:paraId="1FF6DF67" w14:textId="77777777" w:rsidR="00417E53" w:rsidRPr="00C50BE2" w:rsidRDefault="00417E53"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Collaborative relationships are in place at all levels so that organisations work together to deliver high quality support.</w:t>
      </w:r>
    </w:p>
    <w:p w14:paraId="5CE53374" w14:textId="77777777" w:rsidR="00417E53" w:rsidRPr="00C50BE2" w:rsidRDefault="00417E53"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Support is '</w:t>
      </w:r>
      <w:r w:rsidR="000C45C2" w:rsidRPr="00C50BE2">
        <w:rPr>
          <w:rFonts w:ascii="Arial" w:hAnsi="Arial" w:cs="Arial"/>
          <w:sz w:val="22"/>
          <w:szCs w:val="22"/>
        </w:rPr>
        <w:t>joined up</w:t>
      </w:r>
      <w:r w:rsidRPr="00C50BE2">
        <w:rPr>
          <w:rFonts w:ascii="Arial" w:hAnsi="Arial" w:cs="Arial"/>
          <w:sz w:val="22"/>
          <w:szCs w:val="22"/>
        </w:rPr>
        <w:t>', so that people and Carers do not experience delays in accessing support or fall between the gaps, and there are minimal disruptions when making changes.</w:t>
      </w:r>
    </w:p>
    <w:p w14:paraId="5FF3DC74" w14:textId="77777777" w:rsidR="00417E53" w:rsidRPr="00C50BE2" w:rsidRDefault="00417E53"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Commissioners and Service Providers of services enable people who access support to build/maintain their personal, social and support networks.</w:t>
      </w:r>
    </w:p>
    <w:p w14:paraId="295D3CE3" w14:textId="77777777" w:rsidR="00CC6113" w:rsidRPr="00C50BE2" w:rsidRDefault="00CC6113" w:rsidP="00CC6113">
      <w:pPr>
        <w:ind w:left="567"/>
        <w:contextualSpacing/>
        <w:jc w:val="both"/>
        <w:rPr>
          <w:rFonts w:cs="Arial"/>
        </w:rPr>
      </w:pPr>
    </w:p>
    <w:p w14:paraId="78F595C5" w14:textId="77777777" w:rsidR="00417E53" w:rsidRPr="00C50BE2" w:rsidRDefault="00417E53" w:rsidP="002440BD">
      <w:pPr>
        <w:numPr>
          <w:ilvl w:val="1"/>
          <w:numId w:val="4"/>
        </w:numPr>
        <w:contextualSpacing/>
        <w:jc w:val="both"/>
        <w:rPr>
          <w:rFonts w:cs="Arial"/>
        </w:rPr>
      </w:pPr>
      <w:r w:rsidRPr="00C50BE2">
        <w:rPr>
          <w:rFonts w:cs="Arial"/>
          <w:b/>
          <w:bCs/>
        </w:rPr>
        <w:t>Workforce:</w:t>
      </w:r>
      <w:r w:rsidRPr="00C50BE2">
        <w:rPr>
          <w:rFonts w:cs="Arial"/>
        </w:rPr>
        <w:t xml:space="preserve"> my support staff</w:t>
      </w:r>
    </w:p>
    <w:p w14:paraId="007FA773" w14:textId="77777777" w:rsidR="00CC6113" w:rsidRPr="00C50BE2" w:rsidRDefault="00CC6113" w:rsidP="00CC6113">
      <w:pPr>
        <w:ind w:left="567"/>
        <w:contextualSpacing/>
        <w:jc w:val="both"/>
        <w:rPr>
          <w:rFonts w:cs="Arial"/>
        </w:rPr>
      </w:pPr>
    </w:p>
    <w:p w14:paraId="3C478413" w14:textId="77777777" w:rsidR="00417E53" w:rsidRPr="00C50BE2" w:rsidRDefault="00417E53" w:rsidP="00CC6113">
      <w:pPr>
        <w:ind w:left="567"/>
        <w:contextualSpacing/>
        <w:jc w:val="both"/>
        <w:rPr>
          <w:rFonts w:cs="Arial"/>
        </w:rPr>
      </w:pPr>
      <w:r w:rsidRPr="00C50BE2">
        <w:rPr>
          <w:rFonts w:cs="Arial"/>
        </w:rPr>
        <w:t>What I want:</w:t>
      </w:r>
    </w:p>
    <w:p w14:paraId="1EA2A792" w14:textId="77777777" w:rsidR="00CC6113" w:rsidRPr="00C50BE2" w:rsidRDefault="00CC6113" w:rsidP="00CC6113">
      <w:pPr>
        <w:ind w:left="567"/>
        <w:contextualSpacing/>
        <w:jc w:val="both"/>
        <w:rPr>
          <w:rFonts w:cs="Arial"/>
        </w:rPr>
      </w:pPr>
    </w:p>
    <w:p w14:paraId="610342BC" w14:textId="77777777" w:rsidR="00417E53" w:rsidRPr="00C50BE2" w:rsidRDefault="00417E53"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“I have considerate support delivered by competent people.”</w:t>
      </w:r>
    </w:p>
    <w:p w14:paraId="55241710" w14:textId="77777777" w:rsidR="00417E53" w:rsidRPr="00C50BE2" w:rsidRDefault="00417E53"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“I am supported by people who help me to make links in my local community.”</w:t>
      </w:r>
    </w:p>
    <w:p w14:paraId="6495A8D0" w14:textId="77777777" w:rsidR="00CC6113" w:rsidRPr="00C50BE2" w:rsidRDefault="00CC6113" w:rsidP="00CC6113">
      <w:pPr>
        <w:ind w:left="567"/>
        <w:contextualSpacing/>
        <w:jc w:val="both"/>
        <w:rPr>
          <w:rFonts w:cs="Arial"/>
        </w:rPr>
      </w:pPr>
    </w:p>
    <w:p w14:paraId="5C7A11E5" w14:textId="77777777" w:rsidR="00417E53" w:rsidRPr="00C50BE2" w:rsidRDefault="00417E53" w:rsidP="00CC6113">
      <w:pPr>
        <w:ind w:left="567"/>
        <w:contextualSpacing/>
        <w:jc w:val="both"/>
        <w:rPr>
          <w:rFonts w:cs="Arial"/>
        </w:rPr>
      </w:pPr>
      <w:r w:rsidRPr="00C50BE2">
        <w:rPr>
          <w:rFonts w:cs="Arial"/>
        </w:rPr>
        <w:t>What this means in practice:</w:t>
      </w:r>
    </w:p>
    <w:p w14:paraId="520D7254" w14:textId="77777777" w:rsidR="00CC6113" w:rsidRPr="00C50BE2" w:rsidRDefault="00CC6113" w:rsidP="00CC6113">
      <w:pPr>
        <w:ind w:left="567"/>
        <w:contextualSpacing/>
        <w:jc w:val="both"/>
        <w:rPr>
          <w:rFonts w:cs="Arial"/>
        </w:rPr>
      </w:pPr>
    </w:p>
    <w:p w14:paraId="68E7EF2F" w14:textId="77777777" w:rsidR="00417E53" w:rsidRPr="00C50BE2" w:rsidRDefault="00417E53"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 xml:space="preserve">Staff have the values, attitude, motivation, confidence, training, </w:t>
      </w:r>
      <w:r w:rsidR="00EC3A79" w:rsidRPr="00C50BE2">
        <w:rPr>
          <w:rFonts w:ascii="Arial" w:hAnsi="Arial" w:cs="Arial"/>
          <w:sz w:val="22"/>
          <w:szCs w:val="22"/>
        </w:rPr>
        <w:t>supervision,</w:t>
      </w:r>
      <w:r w:rsidRPr="00C50BE2">
        <w:rPr>
          <w:rFonts w:ascii="Arial" w:hAnsi="Arial" w:cs="Arial"/>
          <w:sz w:val="22"/>
          <w:szCs w:val="22"/>
        </w:rPr>
        <w:t xml:space="preserve"> and tools required to facilitate the outcomes that people who use services and Carers want for themselves.</w:t>
      </w:r>
    </w:p>
    <w:p w14:paraId="24CFC2C8" w14:textId="77777777" w:rsidR="00417E53" w:rsidRPr="00C50BE2" w:rsidRDefault="00417E53"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 xml:space="preserve">The workforce is supported, </w:t>
      </w:r>
      <w:r w:rsidR="00EC3A79" w:rsidRPr="00C50BE2">
        <w:rPr>
          <w:rFonts w:ascii="Arial" w:hAnsi="Arial" w:cs="Arial"/>
          <w:sz w:val="22"/>
          <w:szCs w:val="22"/>
        </w:rPr>
        <w:t>respected,</w:t>
      </w:r>
      <w:r w:rsidRPr="00C50BE2">
        <w:rPr>
          <w:rFonts w:ascii="Arial" w:hAnsi="Arial" w:cs="Arial"/>
          <w:sz w:val="22"/>
          <w:szCs w:val="22"/>
        </w:rPr>
        <w:t xml:space="preserve"> and valued.</w:t>
      </w:r>
    </w:p>
    <w:p w14:paraId="51702AED" w14:textId="77777777" w:rsidR="00417E53" w:rsidRPr="00C50BE2" w:rsidRDefault="00417E53"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The formal and informal workforce is increasingly focused on and able to help people build and sustain community connections.</w:t>
      </w:r>
    </w:p>
    <w:p w14:paraId="572BAFBF" w14:textId="77777777" w:rsidR="00CC6113" w:rsidRPr="00C50BE2" w:rsidRDefault="00CC6113" w:rsidP="00CC6113">
      <w:pPr>
        <w:ind w:left="567"/>
        <w:contextualSpacing/>
        <w:jc w:val="both"/>
        <w:rPr>
          <w:rFonts w:cs="Arial"/>
        </w:rPr>
      </w:pPr>
    </w:p>
    <w:p w14:paraId="42021092" w14:textId="77777777" w:rsidR="00417E53" w:rsidRPr="00C50BE2" w:rsidRDefault="00417E53" w:rsidP="002440BD">
      <w:pPr>
        <w:numPr>
          <w:ilvl w:val="1"/>
          <w:numId w:val="4"/>
        </w:numPr>
        <w:contextualSpacing/>
        <w:jc w:val="both"/>
        <w:rPr>
          <w:rFonts w:cs="Arial"/>
        </w:rPr>
      </w:pPr>
      <w:r w:rsidRPr="00C50BE2">
        <w:rPr>
          <w:rFonts w:cs="Arial"/>
          <w:b/>
          <w:bCs/>
        </w:rPr>
        <w:t>Risk enablement:</w:t>
      </w:r>
      <w:r w:rsidRPr="00C50BE2">
        <w:rPr>
          <w:rFonts w:cs="Arial"/>
        </w:rPr>
        <w:t xml:space="preserve"> feeling in control and safe</w:t>
      </w:r>
    </w:p>
    <w:p w14:paraId="6442973D" w14:textId="77777777" w:rsidR="00CC6113" w:rsidRPr="00C50BE2" w:rsidRDefault="00CC6113" w:rsidP="00CC6113">
      <w:pPr>
        <w:ind w:left="567"/>
        <w:contextualSpacing/>
        <w:jc w:val="both"/>
        <w:rPr>
          <w:rFonts w:cs="Arial"/>
        </w:rPr>
      </w:pPr>
    </w:p>
    <w:p w14:paraId="69B0F612" w14:textId="77777777" w:rsidR="00417E53" w:rsidRPr="00C50BE2" w:rsidRDefault="00417E53" w:rsidP="00CC6113">
      <w:pPr>
        <w:ind w:left="567"/>
        <w:contextualSpacing/>
        <w:jc w:val="both"/>
        <w:rPr>
          <w:rFonts w:cs="Arial"/>
        </w:rPr>
      </w:pPr>
      <w:r w:rsidRPr="00C50BE2">
        <w:rPr>
          <w:rFonts w:cs="Arial"/>
        </w:rPr>
        <w:t>What I want:</w:t>
      </w:r>
    </w:p>
    <w:p w14:paraId="44DCF47E" w14:textId="77777777" w:rsidR="00CC6113" w:rsidRPr="00C50BE2" w:rsidRDefault="00CC6113" w:rsidP="00CC6113">
      <w:pPr>
        <w:ind w:left="567"/>
        <w:contextualSpacing/>
        <w:jc w:val="both"/>
        <w:rPr>
          <w:rFonts w:cs="Arial"/>
        </w:rPr>
      </w:pPr>
    </w:p>
    <w:p w14:paraId="6B9C6B73" w14:textId="77777777" w:rsidR="00417E53" w:rsidRPr="00C50BE2" w:rsidRDefault="00417E53"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 xml:space="preserve">“I feel safe, I can live the life I </w:t>
      </w:r>
      <w:r w:rsidR="00EC3A79" w:rsidRPr="00C50BE2">
        <w:rPr>
          <w:rFonts w:ascii="Arial" w:hAnsi="Arial" w:cs="Arial"/>
          <w:sz w:val="22"/>
          <w:szCs w:val="22"/>
        </w:rPr>
        <w:t>want,</w:t>
      </w:r>
      <w:r w:rsidRPr="00C50BE2">
        <w:rPr>
          <w:rFonts w:ascii="Arial" w:hAnsi="Arial" w:cs="Arial"/>
          <w:sz w:val="22"/>
          <w:szCs w:val="22"/>
        </w:rPr>
        <w:t xml:space="preserve"> and I am supported to manage any risks.”</w:t>
      </w:r>
    </w:p>
    <w:p w14:paraId="6AD30745" w14:textId="77777777" w:rsidR="00417E53" w:rsidRPr="00C50BE2" w:rsidRDefault="00417E53"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“I have systems in place so that I can get help at an early stage to avoid a crisis.”</w:t>
      </w:r>
    </w:p>
    <w:p w14:paraId="3CCAE2DE" w14:textId="77777777" w:rsidR="00CC6113" w:rsidRPr="00C50BE2" w:rsidRDefault="00CC6113" w:rsidP="00CC6113">
      <w:pPr>
        <w:ind w:left="567"/>
        <w:contextualSpacing/>
        <w:jc w:val="both"/>
        <w:rPr>
          <w:rFonts w:cs="Arial"/>
        </w:rPr>
      </w:pPr>
    </w:p>
    <w:p w14:paraId="4E6E41C7" w14:textId="77777777" w:rsidR="00417E53" w:rsidRPr="00C50BE2" w:rsidRDefault="00417E53" w:rsidP="00CC6113">
      <w:pPr>
        <w:ind w:left="567"/>
        <w:contextualSpacing/>
        <w:jc w:val="both"/>
        <w:rPr>
          <w:rFonts w:cs="Arial"/>
        </w:rPr>
      </w:pPr>
      <w:r w:rsidRPr="00C50BE2">
        <w:rPr>
          <w:rFonts w:cs="Arial"/>
        </w:rPr>
        <w:t>What this means in practice:</w:t>
      </w:r>
    </w:p>
    <w:p w14:paraId="76DE550B" w14:textId="77777777" w:rsidR="00CC6113" w:rsidRPr="00C50BE2" w:rsidRDefault="00CC6113" w:rsidP="00CC6113">
      <w:pPr>
        <w:ind w:left="567"/>
        <w:contextualSpacing/>
        <w:jc w:val="both"/>
        <w:rPr>
          <w:rFonts w:cs="Arial"/>
        </w:rPr>
      </w:pPr>
    </w:p>
    <w:p w14:paraId="4A717A76" w14:textId="77777777" w:rsidR="00417E53" w:rsidRPr="00C50BE2" w:rsidRDefault="00417E53"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People who use services and Carers are supported to weigh up risks and benefits, including planning for problems which may arise.</w:t>
      </w:r>
    </w:p>
    <w:p w14:paraId="7E73D742" w14:textId="77777777" w:rsidR="00417E53" w:rsidRPr="00C50BE2" w:rsidRDefault="00417E53"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 xml:space="preserve">Management of risk is proportionate to individual circumstances. Safeguarding approaches are also </w:t>
      </w:r>
      <w:r w:rsidR="00EC3A79" w:rsidRPr="00C50BE2">
        <w:rPr>
          <w:rFonts w:ascii="Arial" w:hAnsi="Arial" w:cs="Arial"/>
          <w:sz w:val="22"/>
          <w:szCs w:val="22"/>
        </w:rPr>
        <w:t>proportionate,</w:t>
      </w:r>
      <w:r w:rsidRPr="00C50BE2">
        <w:rPr>
          <w:rFonts w:ascii="Arial" w:hAnsi="Arial" w:cs="Arial"/>
          <w:sz w:val="22"/>
          <w:szCs w:val="22"/>
        </w:rPr>
        <w:t xml:space="preserve"> and they are co-ordinated so that everyone understands their role.</w:t>
      </w:r>
    </w:p>
    <w:p w14:paraId="3D15E960" w14:textId="77777777" w:rsidR="00417E53" w:rsidRPr="00C50BE2" w:rsidRDefault="00417E53"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Where they want and need it, people are supported to manage their personal finances and to maximise their opportunities and manage risk in a positive way.</w:t>
      </w:r>
    </w:p>
    <w:p w14:paraId="0CA6DF05" w14:textId="77777777" w:rsidR="00417E53" w:rsidRPr="00C50BE2" w:rsidRDefault="00417E53"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lastRenderedPageBreak/>
        <w:t>Good information and advice, including easy ways of reporting concerns, are widely available, supported by public awareness-raising and accessible literature.</w:t>
      </w:r>
    </w:p>
    <w:p w14:paraId="78C67FCE" w14:textId="77777777" w:rsidR="00417E53" w:rsidRPr="00C50BE2" w:rsidRDefault="00417E53"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People who use services and Carers are informed at the outset about what they should expect from services and how to raise any concerns if necessary</w:t>
      </w:r>
    </w:p>
    <w:p w14:paraId="7221FC7E" w14:textId="77777777" w:rsidR="00CC6113" w:rsidRPr="00C50BE2" w:rsidRDefault="00CC6113" w:rsidP="00CC6113">
      <w:pPr>
        <w:ind w:left="567"/>
        <w:contextualSpacing/>
        <w:jc w:val="both"/>
        <w:rPr>
          <w:rFonts w:cs="Arial"/>
        </w:rPr>
      </w:pPr>
    </w:p>
    <w:p w14:paraId="1CE054F4" w14:textId="77777777" w:rsidR="00CC6113" w:rsidRPr="00C50BE2" w:rsidRDefault="00CC6113" w:rsidP="002440BD">
      <w:pPr>
        <w:numPr>
          <w:ilvl w:val="0"/>
          <w:numId w:val="3"/>
        </w:numPr>
        <w:contextualSpacing/>
        <w:jc w:val="both"/>
        <w:rPr>
          <w:rFonts w:cs="Arial"/>
          <w:b/>
        </w:rPr>
      </w:pPr>
      <w:r w:rsidRPr="00C50BE2">
        <w:rPr>
          <w:rFonts w:cs="Arial"/>
          <w:b/>
        </w:rPr>
        <w:t>DIGNITY IN CARE</w:t>
      </w:r>
    </w:p>
    <w:p w14:paraId="6527CCC3" w14:textId="77777777" w:rsidR="00CC6113" w:rsidRPr="00C50BE2" w:rsidRDefault="00CC6113" w:rsidP="00CC6113">
      <w:pPr>
        <w:ind w:left="567"/>
        <w:contextualSpacing/>
        <w:jc w:val="both"/>
        <w:rPr>
          <w:rFonts w:cs="Arial"/>
        </w:rPr>
      </w:pPr>
    </w:p>
    <w:p w14:paraId="42E7308D" w14:textId="77777777" w:rsidR="00CC6113" w:rsidRPr="00C50BE2" w:rsidRDefault="00CC6113" w:rsidP="002440BD">
      <w:pPr>
        <w:numPr>
          <w:ilvl w:val="1"/>
          <w:numId w:val="3"/>
        </w:numPr>
        <w:contextualSpacing/>
        <w:jc w:val="both"/>
        <w:rPr>
          <w:rFonts w:cs="Arial"/>
        </w:rPr>
      </w:pPr>
      <w:r w:rsidRPr="00C50BE2">
        <w:rPr>
          <w:rFonts w:cs="Arial"/>
        </w:rPr>
        <w:t>The Provider will deliver the Service in a way that promotes Dignity in Care.</w:t>
      </w:r>
    </w:p>
    <w:p w14:paraId="3A3E77A6" w14:textId="77777777" w:rsidR="00CC6113" w:rsidRPr="00C50BE2" w:rsidRDefault="00CC6113" w:rsidP="00CC6113">
      <w:pPr>
        <w:ind w:left="567"/>
        <w:contextualSpacing/>
        <w:jc w:val="both"/>
        <w:rPr>
          <w:rFonts w:cs="Arial"/>
        </w:rPr>
      </w:pPr>
    </w:p>
    <w:p w14:paraId="098100C3" w14:textId="77777777" w:rsidR="00417E53" w:rsidRPr="00C50BE2" w:rsidRDefault="00417E53" w:rsidP="002440BD">
      <w:pPr>
        <w:numPr>
          <w:ilvl w:val="1"/>
          <w:numId w:val="3"/>
        </w:numPr>
        <w:contextualSpacing/>
        <w:jc w:val="both"/>
        <w:rPr>
          <w:rFonts w:cs="Arial"/>
        </w:rPr>
      </w:pPr>
      <w:r w:rsidRPr="00C50BE2">
        <w:rPr>
          <w:rFonts w:cs="Arial"/>
        </w:rPr>
        <w:t xml:space="preserve">High quality health and social care services </w:t>
      </w:r>
      <w:r w:rsidR="00AA4D0E" w:rsidRPr="00C50BE2">
        <w:rPr>
          <w:rFonts w:cs="Arial"/>
        </w:rPr>
        <w:t xml:space="preserve">will </w:t>
      </w:r>
      <w:r w:rsidRPr="00C50BE2">
        <w:rPr>
          <w:rFonts w:cs="Arial"/>
        </w:rPr>
        <w:t>be delivered in a person-centred way that respects the dignity of the individual receiving them.</w:t>
      </w:r>
    </w:p>
    <w:p w14:paraId="3506EA12" w14:textId="77777777" w:rsidR="00AA4D0E" w:rsidRPr="00C50BE2" w:rsidRDefault="00AA4D0E" w:rsidP="00AA4D0E">
      <w:pPr>
        <w:contextualSpacing/>
        <w:jc w:val="both"/>
        <w:rPr>
          <w:rFonts w:cs="Arial"/>
          <w:bCs/>
        </w:rPr>
      </w:pPr>
    </w:p>
    <w:p w14:paraId="654E74FA" w14:textId="77777777" w:rsidR="004F0C18" w:rsidRPr="00C50BE2" w:rsidRDefault="00AA4D0E" w:rsidP="002440BD">
      <w:pPr>
        <w:numPr>
          <w:ilvl w:val="1"/>
          <w:numId w:val="3"/>
        </w:numPr>
        <w:contextualSpacing/>
        <w:jc w:val="both"/>
        <w:rPr>
          <w:rFonts w:cs="Arial"/>
          <w:bCs/>
        </w:rPr>
      </w:pPr>
      <w:r w:rsidRPr="00C50BE2">
        <w:rPr>
          <w:rFonts w:cs="Arial"/>
          <w:bCs/>
        </w:rPr>
        <w:t xml:space="preserve">Individuals must be supported to maintain their dignity in all aspects of their lives.  The Service must support </w:t>
      </w:r>
      <w:r w:rsidR="0008753D" w:rsidRPr="00C50BE2">
        <w:rPr>
          <w:rFonts w:cs="Arial"/>
          <w:bCs/>
        </w:rPr>
        <w:t>the</w:t>
      </w:r>
      <w:r w:rsidRPr="00C50BE2">
        <w:rPr>
          <w:rFonts w:cs="Arial"/>
          <w:bCs/>
        </w:rPr>
        <w:t xml:space="preserve"> 10 Dignity Do’s and actively implement the </w:t>
      </w:r>
      <w:r w:rsidR="00EC3A79" w:rsidRPr="00C50BE2">
        <w:rPr>
          <w:rFonts w:cs="Arial"/>
          <w:bCs/>
        </w:rPr>
        <w:t>ten</w:t>
      </w:r>
      <w:r w:rsidRPr="00C50BE2">
        <w:rPr>
          <w:rFonts w:cs="Arial"/>
          <w:bCs/>
        </w:rPr>
        <w:t xml:space="preserve"> points below:</w:t>
      </w:r>
    </w:p>
    <w:p w14:paraId="0DEA7CC1" w14:textId="77777777" w:rsidR="004F0C18" w:rsidRPr="00C50BE2" w:rsidRDefault="004F0C18" w:rsidP="004F0C18">
      <w:pPr>
        <w:pStyle w:val="ListParagraph"/>
        <w:rPr>
          <w:rFonts w:cs="Arial"/>
          <w:bCs/>
        </w:rPr>
      </w:pPr>
    </w:p>
    <w:p w14:paraId="77C0BB19" w14:textId="77777777" w:rsidR="00AA4D0E" w:rsidRPr="00C50BE2" w:rsidRDefault="00AA4D0E"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Have a zero tolerance of all types of abuse</w:t>
      </w:r>
    </w:p>
    <w:p w14:paraId="37D696C2" w14:textId="77777777" w:rsidR="00AA4D0E" w:rsidRPr="00C50BE2" w:rsidRDefault="00AA4D0E"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Support Individuals with the same respect you would want for yourself or a family member</w:t>
      </w:r>
    </w:p>
    <w:p w14:paraId="3E6260E0" w14:textId="77777777" w:rsidR="00AA4D0E" w:rsidRPr="00C50BE2" w:rsidRDefault="00AA4D0E"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Treat each person as an Individual by offering a personalised service</w:t>
      </w:r>
    </w:p>
    <w:p w14:paraId="5F2B4764" w14:textId="77777777" w:rsidR="00AA4D0E" w:rsidRPr="00C50BE2" w:rsidRDefault="00AA4D0E"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Enable Individuals to maintain the maximum possible level of independence, choice, and control</w:t>
      </w:r>
    </w:p>
    <w:p w14:paraId="1A5EB540" w14:textId="77777777" w:rsidR="00AA4D0E" w:rsidRPr="00C50BE2" w:rsidRDefault="00AA4D0E"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Listen and support Individuals to express their needs and wants</w:t>
      </w:r>
    </w:p>
    <w:p w14:paraId="3E5C1DA2" w14:textId="77777777" w:rsidR="00AA4D0E" w:rsidRPr="00C50BE2" w:rsidRDefault="00AA4D0E"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Respect Individuals right to privacy</w:t>
      </w:r>
    </w:p>
    <w:p w14:paraId="6EE9B155" w14:textId="77777777" w:rsidR="00AA4D0E" w:rsidRPr="00C50BE2" w:rsidRDefault="00AA4D0E"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Ensure Individuals feel able to complain without fear of retribution</w:t>
      </w:r>
    </w:p>
    <w:p w14:paraId="1644EFC9" w14:textId="77777777" w:rsidR="00AA4D0E" w:rsidRPr="00C50BE2" w:rsidRDefault="00AA4D0E"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Engage with Individual’s and their representative(s) as care partners</w:t>
      </w:r>
    </w:p>
    <w:p w14:paraId="6DAFA6B1" w14:textId="77777777" w:rsidR="00AA4D0E" w:rsidRPr="00C50BE2" w:rsidRDefault="00AA4D0E"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Assist Individuals to maintain confidence and positive self-esteem</w:t>
      </w:r>
    </w:p>
    <w:p w14:paraId="069AC8BE" w14:textId="77777777" w:rsidR="00AA4D0E" w:rsidRPr="00C50BE2" w:rsidRDefault="00AA4D0E"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Act to alleviate Individuals loneliness and isolation</w:t>
      </w:r>
    </w:p>
    <w:p w14:paraId="7B13DEFC" w14:textId="77777777" w:rsidR="00AA4D0E" w:rsidRPr="00C50BE2" w:rsidRDefault="00AA4D0E" w:rsidP="00AA4D0E">
      <w:pPr>
        <w:pStyle w:val="NoSpacing"/>
        <w:ind w:left="981"/>
        <w:jc w:val="both"/>
        <w:rPr>
          <w:rFonts w:ascii="Arial" w:hAnsi="Arial" w:cs="Arial"/>
          <w:sz w:val="22"/>
          <w:szCs w:val="22"/>
        </w:rPr>
      </w:pPr>
    </w:p>
    <w:p w14:paraId="445E7211" w14:textId="77777777" w:rsidR="00CC7C77" w:rsidRPr="0043434A" w:rsidRDefault="00CC7C77" w:rsidP="002440BD">
      <w:pPr>
        <w:numPr>
          <w:ilvl w:val="0"/>
          <w:numId w:val="3"/>
        </w:numPr>
        <w:contextualSpacing/>
        <w:jc w:val="both"/>
      </w:pPr>
      <w:r w:rsidRPr="00DD7105">
        <w:t xml:space="preserve">  </w:t>
      </w:r>
      <w:bookmarkStart w:id="13" w:name="_Hlk201667415"/>
      <w:r w:rsidRPr="00083CAA">
        <w:rPr>
          <w:rFonts w:cs="Arial"/>
          <w:b/>
        </w:rPr>
        <w:t>NATIONAL DRIVERS</w:t>
      </w:r>
      <w:r w:rsidRPr="0043434A">
        <w:t xml:space="preserve"> </w:t>
      </w:r>
    </w:p>
    <w:p w14:paraId="764ACE37" w14:textId="77777777" w:rsidR="00CC7C77" w:rsidRDefault="00CC7C77" w:rsidP="00CC7C77">
      <w:pPr>
        <w:ind w:left="567"/>
        <w:contextualSpacing/>
        <w:jc w:val="both"/>
        <w:rPr>
          <w:rFonts w:cs="Arial"/>
        </w:rPr>
      </w:pPr>
    </w:p>
    <w:p w14:paraId="2ED5FE3B" w14:textId="77777777" w:rsidR="00CC7C77" w:rsidRPr="00083CAA" w:rsidRDefault="00CC7C77" w:rsidP="002440BD">
      <w:pPr>
        <w:numPr>
          <w:ilvl w:val="1"/>
          <w:numId w:val="3"/>
        </w:numPr>
        <w:contextualSpacing/>
        <w:jc w:val="both"/>
        <w:rPr>
          <w:rFonts w:cs="Arial"/>
        </w:rPr>
      </w:pPr>
      <w:r w:rsidRPr="00083CAA">
        <w:rPr>
          <w:rFonts w:cs="Arial"/>
        </w:rPr>
        <w:t>There is a range of national policy drivers and best practice guidance documents, which support what the C</w:t>
      </w:r>
      <w:r>
        <w:rPr>
          <w:rFonts w:cs="Arial"/>
        </w:rPr>
        <w:t>ouncil</w:t>
      </w:r>
      <w:r w:rsidRPr="00083CAA">
        <w:rPr>
          <w:rFonts w:cs="Arial"/>
        </w:rPr>
        <w:t xml:space="preserve"> intend to achieve through the inception of this service. The most salient include:</w:t>
      </w:r>
    </w:p>
    <w:p w14:paraId="6286E6C9" w14:textId="77777777" w:rsidR="00CC7C77" w:rsidRDefault="00CC7C77" w:rsidP="00CC7C77">
      <w:pPr>
        <w:ind w:left="567"/>
        <w:contextualSpacing/>
        <w:jc w:val="both"/>
        <w:rPr>
          <w:rFonts w:cs="Arial"/>
        </w:rPr>
      </w:pPr>
    </w:p>
    <w:p w14:paraId="6C50A68D" w14:textId="77777777" w:rsidR="00CC7C77" w:rsidRDefault="00CC7C77" w:rsidP="003D3921">
      <w:pPr>
        <w:pStyle w:val="NoSpacing"/>
        <w:numPr>
          <w:ilvl w:val="0"/>
          <w:numId w:val="2"/>
        </w:numPr>
        <w:spacing w:after="120"/>
        <w:ind w:left="981" w:hanging="357"/>
        <w:jc w:val="both"/>
        <w:rPr>
          <w:rFonts w:ascii="Arial" w:hAnsi="Arial" w:cs="Arial"/>
          <w:sz w:val="22"/>
          <w:szCs w:val="22"/>
        </w:rPr>
      </w:pPr>
      <w:r w:rsidRPr="00CC7C77">
        <w:rPr>
          <w:rFonts w:ascii="Arial" w:hAnsi="Arial" w:cs="Arial"/>
          <w:sz w:val="22"/>
          <w:szCs w:val="22"/>
        </w:rPr>
        <w:t xml:space="preserve">The Review of the Mental Health Act 1983 published its final recommendations on 6 December 2018 (DHSC, 2018). Several areas will support an underlying commitment to a more community-based and social model of mental healthcare. </w:t>
      </w:r>
    </w:p>
    <w:p w14:paraId="6D1260E3" w14:textId="77777777" w:rsidR="00826C7F" w:rsidRPr="009E3E31" w:rsidRDefault="000C45C2" w:rsidP="003D3921">
      <w:pPr>
        <w:pStyle w:val="NoSpacing"/>
        <w:numPr>
          <w:ilvl w:val="0"/>
          <w:numId w:val="2"/>
        </w:numPr>
        <w:spacing w:after="120"/>
        <w:ind w:left="981" w:hanging="357"/>
        <w:jc w:val="both"/>
        <w:rPr>
          <w:rFonts w:ascii="Arial" w:hAnsi="Arial" w:cs="Arial"/>
          <w:sz w:val="22"/>
          <w:szCs w:val="22"/>
        </w:rPr>
      </w:pPr>
      <w:r w:rsidRPr="000C45C2">
        <w:rPr>
          <w:rFonts w:ascii="Arial" w:hAnsi="Arial" w:cs="Arial"/>
          <w:sz w:val="22"/>
          <w:szCs w:val="22"/>
        </w:rPr>
        <w:t>The Mental Health Bill: August 2025 Update.  Current Developments and Legislative Progress</w:t>
      </w:r>
      <w:r>
        <w:rPr>
          <w:rFonts w:ascii="Arial" w:hAnsi="Arial" w:cs="Arial"/>
          <w:sz w:val="22"/>
          <w:szCs w:val="22"/>
        </w:rPr>
        <w:t>.  As</w:t>
      </w:r>
      <w:r w:rsidRPr="000C45C2">
        <w:rPr>
          <w:rFonts w:ascii="Arial" w:hAnsi="Arial" w:cs="Arial"/>
          <w:sz w:val="22"/>
          <w:szCs w:val="22"/>
        </w:rPr>
        <w:t xml:space="preserve"> of August 2025, the Mental Health Bill continues to be a focal point of legislative reform in the UK, aiming to reshape how mental health care is delivered and regulated. The Bill builds upon recommendations from the 2018 Review of the Mental Health Act, with a sustained commitment to upholding individuals' rights, promoting person-centred and community-based care, and reducing restrictive practices. Key provisions include strengthening safeguards for those detained under mental health legislation, enhancing access to advocacy, and emphasising the importance of patient choice and autonomy. Recent parliamentary debates have driven further amendments, with a strong emphasis on integrating social care, health, and housing services to support recovery and prevention. Stakeholder consultations, including feedback from service users, professionals, and advocacy groups, continue to inform the Bill’s progression, reflecting an ongoing effort to ensure legislation remains responsive to contemporary mental health n</w:t>
      </w:r>
    </w:p>
    <w:p w14:paraId="751BD36E" w14:textId="77777777" w:rsidR="00CC7C77" w:rsidRPr="00CC7C77" w:rsidRDefault="00CC7C77" w:rsidP="003D3921">
      <w:pPr>
        <w:pStyle w:val="NoSpacing"/>
        <w:numPr>
          <w:ilvl w:val="0"/>
          <w:numId w:val="2"/>
        </w:numPr>
        <w:spacing w:after="120"/>
        <w:ind w:left="981" w:hanging="357"/>
        <w:jc w:val="both"/>
        <w:rPr>
          <w:rFonts w:ascii="Arial" w:hAnsi="Arial" w:cs="Arial"/>
          <w:sz w:val="22"/>
          <w:szCs w:val="22"/>
        </w:rPr>
      </w:pPr>
      <w:r w:rsidRPr="00CC7C77">
        <w:rPr>
          <w:rFonts w:ascii="Arial" w:hAnsi="Arial" w:cs="Arial"/>
          <w:sz w:val="22"/>
          <w:szCs w:val="22"/>
        </w:rPr>
        <w:t xml:space="preserve">An All-Party Parliamentary Group on Mental Health Social Work produced a series of recommendations on the implications of the Mental Health Act review for mental health social work and AMHPs, including: - Mental health services should be based upon a social model of care and support. </w:t>
      </w:r>
    </w:p>
    <w:p w14:paraId="478B239D" w14:textId="77777777" w:rsidR="00CC7C77" w:rsidRPr="00CC7C77" w:rsidRDefault="00CC7C77" w:rsidP="003D3921">
      <w:pPr>
        <w:pStyle w:val="NoSpacing"/>
        <w:numPr>
          <w:ilvl w:val="0"/>
          <w:numId w:val="2"/>
        </w:numPr>
        <w:spacing w:after="120"/>
        <w:ind w:left="981" w:hanging="357"/>
        <w:jc w:val="both"/>
        <w:rPr>
          <w:rFonts w:ascii="Arial" w:hAnsi="Arial" w:cs="Arial"/>
          <w:sz w:val="22"/>
          <w:szCs w:val="22"/>
        </w:rPr>
      </w:pPr>
      <w:r w:rsidRPr="00CC7C77">
        <w:rPr>
          <w:rFonts w:ascii="Arial" w:hAnsi="Arial" w:cs="Arial"/>
          <w:sz w:val="22"/>
          <w:szCs w:val="22"/>
        </w:rPr>
        <w:t xml:space="preserve">The Community Mental Health Service Framework was developed in 2019 by the National Collaborative Centre for Mental Health, having been commissioned by NHS England and the </w:t>
      </w:r>
      <w:r w:rsidRPr="00CC7C77">
        <w:rPr>
          <w:rFonts w:ascii="Arial" w:hAnsi="Arial" w:cs="Arial"/>
          <w:sz w:val="22"/>
          <w:szCs w:val="22"/>
        </w:rPr>
        <w:lastRenderedPageBreak/>
        <w:t xml:space="preserve">National Institute for Health and Care Excellence (NICE). This is a new framework for community mental health services designed to operate across primary and secondary NHS services, social care and housing within a preventive, asset-based and recovery-led model. </w:t>
      </w:r>
    </w:p>
    <w:p w14:paraId="3FE2133B" w14:textId="77777777" w:rsidR="00CC7C77" w:rsidRPr="00CC7C77" w:rsidRDefault="00CC7C77" w:rsidP="003D3921">
      <w:pPr>
        <w:pStyle w:val="NoSpacing"/>
        <w:numPr>
          <w:ilvl w:val="0"/>
          <w:numId w:val="2"/>
        </w:numPr>
        <w:spacing w:after="120"/>
        <w:ind w:left="981" w:hanging="357"/>
        <w:jc w:val="both"/>
        <w:rPr>
          <w:rFonts w:ascii="Arial" w:hAnsi="Arial" w:cs="Arial"/>
          <w:sz w:val="22"/>
          <w:szCs w:val="22"/>
        </w:rPr>
      </w:pPr>
      <w:r w:rsidRPr="00CC7C77">
        <w:rPr>
          <w:rFonts w:ascii="Arial" w:hAnsi="Arial" w:cs="Arial"/>
          <w:sz w:val="22"/>
          <w:szCs w:val="22"/>
        </w:rPr>
        <w:t xml:space="preserve">The NHS Long Term Plan, (NHS England, 2019) </w:t>
      </w:r>
    </w:p>
    <w:p w14:paraId="5F088610" w14:textId="77777777" w:rsidR="00CC7C77" w:rsidRPr="009E3E31" w:rsidRDefault="00CC7C77" w:rsidP="003D3921">
      <w:pPr>
        <w:pStyle w:val="NoSpacing"/>
        <w:numPr>
          <w:ilvl w:val="0"/>
          <w:numId w:val="2"/>
        </w:numPr>
        <w:spacing w:after="120"/>
        <w:ind w:left="981" w:hanging="357"/>
        <w:jc w:val="both"/>
        <w:rPr>
          <w:rFonts w:ascii="Arial" w:hAnsi="Arial" w:cs="Arial"/>
          <w:sz w:val="22"/>
          <w:szCs w:val="22"/>
        </w:rPr>
      </w:pPr>
      <w:r w:rsidRPr="009E3E31">
        <w:rPr>
          <w:rFonts w:ascii="Arial" w:hAnsi="Arial" w:cs="Arial"/>
          <w:sz w:val="22"/>
          <w:szCs w:val="22"/>
        </w:rPr>
        <w:t>The Green Paper for Preventio</w:t>
      </w:r>
      <w:r w:rsidR="009E3E31" w:rsidRPr="009E3E31">
        <w:rPr>
          <w:rFonts w:ascii="Arial" w:hAnsi="Arial" w:cs="Arial"/>
          <w:sz w:val="22"/>
          <w:szCs w:val="22"/>
        </w:rPr>
        <w:t>n, released as a consultation by the Department of Health and Social Care (DHSC) in July 2019, evaluated how the NHS, public health, and social care systems can contribute to building healthier, more positive communities.  As of 2025, while specific policy details may have evolved or been updated, the fundamental principles and ambitions outlined in the Green Paper remain relevant. It continues to inform discussions and strategies around prevention, public health, and community wellbeing in the UK. However, for the most current guidance or frameworks, it is advisable to consult the latest publications from DHSC or NHS England.</w:t>
      </w:r>
      <w:r w:rsidRPr="009E3E31">
        <w:rPr>
          <w:rFonts w:ascii="Arial" w:hAnsi="Arial" w:cs="Arial"/>
          <w:sz w:val="22"/>
          <w:szCs w:val="22"/>
        </w:rPr>
        <w:t xml:space="preserve">  </w:t>
      </w:r>
    </w:p>
    <w:p w14:paraId="650C0687" w14:textId="77777777" w:rsidR="00D775EC" w:rsidRDefault="00CC7C77" w:rsidP="003D3921">
      <w:pPr>
        <w:pStyle w:val="NoSpacing"/>
        <w:numPr>
          <w:ilvl w:val="0"/>
          <w:numId w:val="2"/>
        </w:numPr>
        <w:spacing w:after="120"/>
        <w:ind w:left="981" w:hanging="357"/>
        <w:jc w:val="both"/>
        <w:rPr>
          <w:rFonts w:ascii="Arial" w:hAnsi="Arial" w:cs="Arial"/>
          <w:sz w:val="22"/>
          <w:szCs w:val="22"/>
        </w:rPr>
      </w:pPr>
      <w:r w:rsidRPr="00CC7C77">
        <w:rPr>
          <w:rFonts w:ascii="Arial" w:hAnsi="Arial" w:cs="Arial"/>
          <w:sz w:val="22"/>
          <w:szCs w:val="22"/>
        </w:rPr>
        <w:t xml:space="preserve">The Green Paper for children and young </w:t>
      </w:r>
      <w:r>
        <w:rPr>
          <w:rFonts w:ascii="Arial" w:hAnsi="Arial" w:cs="Arial"/>
          <w:sz w:val="22"/>
          <w:szCs w:val="22"/>
        </w:rPr>
        <w:t>people</w:t>
      </w:r>
      <w:r w:rsidRPr="00CC7C77">
        <w:rPr>
          <w:rFonts w:ascii="Arial" w:hAnsi="Arial" w:cs="Arial"/>
          <w:sz w:val="22"/>
          <w:szCs w:val="22"/>
        </w:rPr>
        <w:t xml:space="preserve">’s mental health outlines an integrated approach to developing services for children and young </w:t>
      </w:r>
      <w:r>
        <w:rPr>
          <w:rFonts w:ascii="Arial" w:hAnsi="Arial" w:cs="Arial"/>
          <w:sz w:val="22"/>
          <w:szCs w:val="22"/>
        </w:rPr>
        <w:t>people</w:t>
      </w:r>
      <w:r w:rsidRPr="00CC7C77">
        <w:rPr>
          <w:rFonts w:ascii="Arial" w:hAnsi="Arial" w:cs="Arial"/>
          <w:sz w:val="22"/>
          <w:szCs w:val="22"/>
        </w:rPr>
        <w:t xml:space="preserve">. </w:t>
      </w:r>
    </w:p>
    <w:p w14:paraId="19634668" w14:textId="77777777" w:rsidR="00CC7C77" w:rsidRPr="00CC7C77" w:rsidRDefault="00CC7C77" w:rsidP="003D3921">
      <w:pPr>
        <w:pStyle w:val="NoSpacing"/>
        <w:numPr>
          <w:ilvl w:val="0"/>
          <w:numId w:val="2"/>
        </w:numPr>
        <w:spacing w:after="120"/>
        <w:ind w:left="981" w:hanging="357"/>
        <w:jc w:val="both"/>
        <w:rPr>
          <w:rFonts w:ascii="Arial" w:hAnsi="Arial" w:cs="Arial"/>
          <w:sz w:val="22"/>
          <w:szCs w:val="22"/>
        </w:rPr>
      </w:pPr>
      <w:r w:rsidRPr="00CC7C77">
        <w:rPr>
          <w:rFonts w:ascii="Arial" w:hAnsi="Arial" w:cs="Arial"/>
          <w:sz w:val="22"/>
          <w:szCs w:val="22"/>
        </w:rPr>
        <w:t xml:space="preserve">The Mental Health Core Skills Education and Training Framework was published by Skills for Care, Skills for Health and HEE (2016). It outlines the expected knowledge and skills required by all mental health professionals in the health and social care workforce. </w:t>
      </w:r>
    </w:p>
    <w:p w14:paraId="1090C3B3" w14:textId="77777777" w:rsidR="00CC7C77" w:rsidRPr="00CC7C77" w:rsidRDefault="00CC7C77" w:rsidP="003D3921">
      <w:pPr>
        <w:pStyle w:val="NoSpacing"/>
        <w:numPr>
          <w:ilvl w:val="0"/>
          <w:numId w:val="2"/>
        </w:numPr>
        <w:spacing w:after="120"/>
        <w:ind w:left="981" w:hanging="357"/>
        <w:jc w:val="both"/>
        <w:rPr>
          <w:rFonts w:ascii="Arial" w:hAnsi="Arial" w:cs="Arial"/>
          <w:sz w:val="22"/>
          <w:szCs w:val="22"/>
        </w:rPr>
      </w:pPr>
      <w:r w:rsidRPr="00CC7C77">
        <w:rPr>
          <w:rFonts w:ascii="Arial" w:hAnsi="Arial" w:cs="Arial"/>
          <w:sz w:val="22"/>
          <w:szCs w:val="22"/>
        </w:rPr>
        <w:t xml:space="preserve">In 2017, Health Education England (HEE) produced ‘Stepping forward to 2020/21: The mental health workforce plan for England’ (HEE, 2017). This was designed to support the Five-Year Forward View and Long-Term Plan. It recognised that ‘To deliver this growth and transformation agenda, we will need motivated and multi-professional teams focused on delivering </w:t>
      </w:r>
      <w:r>
        <w:rPr>
          <w:rFonts w:ascii="Arial" w:hAnsi="Arial" w:cs="Arial"/>
          <w:sz w:val="22"/>
          <w:szCs w:val="22"/>
        </w:rPr>
        <w:t>person</w:t>
      </w:r>
      <w:r w:rsidRPr="00CC7C77">
        <w:rPr>
          <w:rFonts w:ascii="Arial" w:hAnsi="Arial" w:cs="Arial"/>
          <w:sz w:val="22"/>
          <w:szCs w:val="22"/>
        </w:rPr>
        <w:t>-centred care’ and that social work and social care staff would have a key role in this.</w:t>
      </w:r>
    </w:p>
    <w:p w14:paraId="1CB05B2F" w14:textId="77777777" w:rsidR="00CC7C77" w:rsidRPr="00CC7C77" w:rsidRDefault="00CC7C77" w:rsidP="003D3921">
      <w:pPr>
        <w:pStyle w:val="NoSpacing"/>
        <w:numPr>
          <w:ilvl w:val="0"/>
          <w:numId w:val="2"/>
        </w:numPr>
        <w:spacing w:after="120"/>
        <w:ind w:left="981" w:hanging="357"/>
        <w:jc w:val="both"/>
        <w:rPr>
          <w:rFonts w:ascii="Arial" w:hAnsi="Arial" w:cs="Arial"/>
          <w:sz w:val="22"/>
          <w:szCs w:val="22"/>
        </w:rPr>
      </w:pPr>
      <w:r w:rsidRPr="00CC7C77">
        <w:rPr>
          <w:rFonts w:ascii="Arial" w:hAnsi="Arial" w:cs="Arial"/>
          <w:sz w:val="22"/>
          <w:szCs w:val="22"/>
        </w:rPr>
        <w:t>The Care Act 2014</w:t>
      </w:r>
    </w:p>
    <w:p w14:paraId="34A6D38C" w14:textId="77777777" w:rsidR="00CC7C77" w:rsidRPr="00CC7C77" w:rsidRDefault="00CC7C77" w:rsidP="003D3921">
      <w:pPr>
        <w:pStyle w:val="NoSpacing"/>
        <w:numPr>
          <w:ilvl w:val="0"/>
          <w:numId w:val="2"/>
        </w:numPr>
        <w:spacing w:after="120"/>
        <w:ind w:left="981" w:hanging="357"/>
        <w:jc w:val="both"/>
        <w:rPr>
          <w:rFonts w:ascii="Arial" w:hAnsi="Arial" w:cs="Arial"/>
          <w:sz w:val="22"/>
          <w:szCs w:val="22"/>
        </w:rPr>
      </w:pPr>
      <w:r w:rsidRPr="00CC7C77">
        <w:rPr>
          <w:rFonts w:ascii="Arial" w:hAnsi="Arial" w:cs="Arial"/>
          <w:sz w:val="22"/>
          <w:szCs w:val="22"/>
        </w:rPr>
        <w:t>No Health without Mental Health (Department of Health February 2011)</w:t>
      </w:r>
    </w:p>
    <w:p w14:paraId="7F0E618B" w14:textId="77777777" w:rsidR="00CC7C77" w:rsidRPr="00CC7C77" w:rsidRDefault="00CC7C77" w:rsidP="003D3921">
      <w:pPr>
        <w:pStyle w:val="NoSpacing"/>
        <w:numPr>
          <w:ilvl w:val="0"/>
          <w:numId w:val="2"/>
        </w:numPr>
        <w:spacing w:after="120"/>
        <w:ind w:left="981" w:hanging="357"/>
        <w:jc w:val="both"/>
        <w:rPr>
          <w:rFonts w:ascii="Arial" w:hAnsi="Arial" w:cs="Arial"/>
          <w:sz w:val="22"/>
          <w:szCs w:val="22"/>
        </w:rPr>
      </w:pPr>
      <w:r w:rsidRPr="00CC7C77">
        <w:rPr>
          <w:rFonts w:ascii="Arial" w:hAnsi="Arial" w:cs="Arial"/>
          <w:sz w:val="22"/>
          <w:szCs w:val="22"/>
        </w:rPr>
        <w:t xml:space="preserve">Making Every Contract Count </w:t>
      </w:r>
    </w:p>
    <w:p w14:paraId="65C120D5" w14:textId="77777777" w:rsidR="00CC7C77" w:rsidRPr="00CC7C77" w:rsidRDefault="00CC7C77" w:rsidP="003D3921">
      <w:pPr>
        <w:pStyle w:val="NoSpacing"/>
        <w:numPr>
          <w:ilvl w:val="0"/>
          <w:numId w:val="2"/>
        </w:numPr>
        <w:spacing w:after="120"/>
        <w:ind w:left="981" w:hanging="357"/>
        <w:jc w:val="both"/>
        <w:rPr>
          <w:rFonts w:ascii="Arial" w:hAnsi="Arial" w:cs="Arial"/>
          <w:sz w:val="22"/>
          <w:szCs w:val="22"/>
        </w:rPr>
      </w:pPr>
      <w:r w:rsidRPr="00CC7C77">
        <w:rPr>
          <w:rFonts w:ascii="Arial" w:hAnsi="Arial" w:cs="Arial"/>
          <w:sz w:val="22"/>
          <w:szCs w:val="22"/>
        </w:rPr>
        <w:t>Wellbeing and mental health:  Applying All Our Health (PHE updated 2019)</w:t>
      </w:r>
    </w:p>
    <w:p w14:paraId="3D1577A7" w14:textId="77777777" w:rsidR="00CC7C77" w:rsidRPr="00CC7C77" w:rsidRDefault="00CC7C77" w:rsidP="003D3921">
      <w:pPr>
        <w:pStyle w:val="NoSpacing"/>
        <w:numPr>
          <w:ilvl w:val="0"/>
          <w:numId w:val="2"/>
        </w:numPr>
        <w:spacing w:after="120"/>
        <w:ind w:left="981" w:hanging="357"/>
        <w:jc w:val="both"/>
        <w:rPr>
          <w:rFonts w:ascii="Arial" w:hAnsi="Arial" w:cs="Arial"/>
          <w:sz w:val="22"/>
          <w:szCs w:val="22"/>
        </w:rPr>
      </w:pPr>
      <w:r w:rsidRPr="00CC7C77">
        <w:rPr>
          <w:rFonts w:ascii="Arial" w:hAnsi="Arial" w:cs="Arial"/>
          <w:sz w:val="22"/>
          <w:szCs w:val="22"/>
        </w:rPr>
        <w:t>Safeguarding Adults: A National Framework of Standards for good practice and outcomes in adult protection work (ADASS)</w:t>
      </w:r>
    </w:p>
    <w:p w14:paraId="7B9C0733" w14:textId="77777777" w:rsidR="00CC7C77" w:rsidRPr="00CC7C77" w:rsidRDefault="00CC7C77" w:rsidP="003D3921">
      <w:pPr>
        <w:pStyle w:val="NoSpacing"/>
        <w:numPr>
          <w:ilvl w:val="0"/>
          <w:numId w:val="2"/>
        </w:numPr>
        <w:spacing w:after="120"/>
        <w:ind w:left="981" w:hanging="357"/>
        <w:jc w:val="both"/>
        <w:rPr>
          <w:rFonts w:ascii="Arial" w:hAnsi="Arial" w:cs="Arial"/>
          <w:sz w:val="22"/>
          <w:szCs w:val="22"/>
        </w:rPr>
      </w:pPr>
      <w:r w:rsidRPr="00CC7C77">
        <w:rPr>
          <w:rFonts w:ascii="Arial" w:hAnsi="Arial" w:cs="Arial"/>
          <w:sz w:val="22"/>
          <w:szCs w:val="22"/>
        </w:rPr>
        <w:t>Mental Capacity Act (2005)</w:t>
      </w:r>
    </w:p>
    <w:p w14:paraId="2BCD1EF3" w14:textId="77777777" w:rsidR="00CC7C77" w:rsidRPr="00D775EC" w:rsidRDefault="00CC7C77" w:rsidP="003D3921">
      <w:pPr>
        <w:pStyle w:val="NoSpacing"/>
        <w:numPr>
          <w:ilvl w:val="0"/>
          <w:numId w:val="2"/>
        </w:numPr>
        <w:spacing w:after="120"/>
        <w:ind w:left="981" w:hanging="357"/>
        <w:jc w:val="both"/>
        <w:rPr>
          <w:rFonts w:ascii="Arial" w:hAnsi="Arial" w:cs="Arial"/>
          <w:strike/>
          <w:sz w:val="22"/>
          <w:szCs w:val="22"/>
        </w:rPr>
      </w:pPr>
      <w:r w:rsidRPr="00CC7C77">
        <w:rPr>
          <w:rFonts w:ascii="Arial" w:hAnsi="Arial" w:cs="Arial"/>
          <w:sz w:val="22"/>
          <w:szCs w:val="22"/>
        </w:rPr>
        <w:t>Equality Act 2010</w:t>
      </w:r>
    </w:p>
    <w:p w14:paraId="772907A5" w14:textId="77777777" w:rsidR="00CC7C77" w:rsidRPr="00CC7C77" w:rsidRDefault="00CC7C77" w:rsidP="003D3921">
      <w:pPr>
        <w:pStyle w:val="NoSpacing"/>
        <w:numPr>
          <w:ilvl w:val="0"/>
          <w:numId w:val="2"/>
        </w:numPr>
        <w:spacing w:after="120"/>
        <w:ind w:left="981" w:hanging="357"/>
        <w:jc w:val="both"/>
        <w:rPr>
          <w:rFonts w:ascii="Arial" w:hAnsi="Arial" w:cs="Arial"/>
          <w:sz w:val="22"/>
          <w:szCs w:val="22"/>
        </w:rPr>
      </w:pPr>
      <w:r w:rsidRPr="00CC7C77">
        <w:rPr>
          <w:rFonts w:ascii="Arial" w:hAnsi="Arial" w:cs="Arial"/>
          <w:sz w:val="22"/>
          <w:szCs w:val="22"/>
        </w:rPr>
        <w:t>NICE Guidance</w:t>
      </w:r>
    </w:p>
    <w:p w14:paraId="7C174E0F" w14:textId="77777777" w:rsidR="00CC7C77" w:rsidRPr="00CC7C77" w:rsidRDefault="00CC7C77" w:rsidP="003D3921">
      <w:pPr>
        <w:pStyle w:val="NoSpacing"/>
        <w:numPr>
          <w:ilvl w:val="0"/>
          <w:numId w:val="2"/>
        </w:numPr>
        <w:spacing w:after="120"/>
        <w:ind w:left="981" w:hanging="357"/>
        <w:jc w:val="both"/>
        <w:rPr>
          <w:rFonts w:ascii="Arial" w:hAnsi="Arial" w:cs="Arial"/>
          <w:sz w:val="22"/>
          <w:szCs w:val="22"/>
        </w:rPr>
      </w:pPr>
      <w:r w:rsidRPr="00CC7C77">
        <w:rPr>
          <w:rFonts w:ascii="Arial" w:hAnsi="Arial" w:cs="Arial"/>
          <w:sz w:val="22"/>
          <w:szCs w:val="22"/>
        </w:rPr>
        <w:t>Mental Health Act 1983, 2007 Amendments</w:t>
      </w:r>
    </w:p>
    <w:p w14:paraId="251A7EE0" w14:textId="77777777" w:rsidR="00AA4D0E" w:rsidRPr="00750558" w:rsidRDefault="00CC7C77" w:rsidP="003D3921">
      <w:pPr>
        <w:pStyle w:val="NoSpacing"/>
        <w:numPr>
          <w:ilvl w:val="0"/>
          <w:numId w:val="2"/>
        </w:numPr>
        <w:spacing w:after="120"/>
        <w:ind w:left="981" w:hanging="357"/>
        <w:jc w:val="both"/>
        <w:rPr>
          <w:rFonts w:ascii="Arial" w:hAnsi="Arial" w:cs="Arial"/>
          <w:sz w:val="22"/>
          <w:szCs w:val="22"/>
        </w:rPr>
      </w:pPr>
      <w:r w:rsidRPr="00750558">
        <w:rPr>
          <w:rFonts w:ascii="Arial" w:hAnsi="Arial" w:cs="Arial"/>
          <w:sz w:val="22"/>
          <w:szCs w:val="22"/>
        </w:rPr>
        <w:t>Suicide prevention strategy 2012. NICE Suicide prevention. Quality standard [QS189] Published date: 10 September 2019</w:t>
      </w:r>
      <w:bookmarkEnd w:id="13"/>
    </w:p>
    <w:p w14:paraId="048220BC" w14:textId="77777777" w:rsidR="00417E53" w:rsidRPr="00C50BE2" w:rsidRDefault="00417E53"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 xml:space="preserve">Health and Social Care Act (2012) </w:t>
      </w:r>
    </w:p>
    <w:p w14:paraId="0F2E791B" w14:textId="77777777" w:rsidR="00417E53" w:rsidRPr="00C50BE2" w:rsidRDefault="00417E53"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Human Rights Act (1998</w:t>
      </w:r>
      <w:r w:rsidR="00D775EC">
        <w:rPr>
          <w:rFonts w:ascii="Arial" w:hAnsi="Arial" w:cs="Arial"/>
          <w:sz w:val="22"/>
          <w:szCs w:val="22"/>
        </w:rPr>
        <w:t>/2015</w:t>
      </w:r>
      <w:r w:rsidRPr="00C50BE2">
        <w:rPr>
          <w:rFonts w:ascii="Arial" w:hAnsi="Arial" w:cs="Arial"/>
          <w:sz w:val="22"/>
          <w:szCs w:val="22"/>
        </w:rPr>
        <w:t xml:space="preserve">) </w:t>
      </w:r>
    </w:p>
    <w:p w14:paraId="04E8CC1E" w14:textId="77777777" w:rsidR="00417E53" w:rsidRPr="00C50BE2" w:rsidRDefault="00417E53"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 xml:space="preserve">Data Protection Act (2018) and General Data Protection Regulation (2018) </w:t>
      </w:r>
    </w:p>
    <w:p w14:paraId="71EB3D10" w14:textId="77777777" w:rsidR="00826C7F" w:rsidRPr="009E3E31" w:rsidRDefault="00417E53" w:rsidP="003D3921">
      <w:pPr>
        <w:pStyle w:val="NoSpacing"/>
        <w:numPr>
          <w:ilvl w:val="0"/>
          <w:numId w:val="2"/>
        </w:numPr>
        <w:spacing w:after="120"/>
        <w:ind w:left="981" w:hanging="357"/>
        <w:jc w:val="both"/>
        <w:rPr>
          <w:rFonts w:ascii="Arial" w:hAnsi="Arial" w:cs="Arial"/>
          <w:sz w:val="22"/>
          <w:szCs w:val="22"/>
        </w:rPr>
      </w:pPr>
      <w:r w:rsidRPr="00C50BE2">
        <w:rPr>
          <w:rFonts w:ascii="Arial" w:hAnsi="Arial" w:cs="Arial"/>
          <w:sz w:val="22"/>
          <w:szCs w:val="22"/>
        </w:rPr>
        <w:t xml:space="preserve">People at the Heart of Care: </w:t>
      </w:r>
      <w:r w:rsidR="0008753D">
        <w:rPr>
          <w:rFonts w:ascii="Arial" w:hAnsi="Arial" w:cs="Arial"/>
          <w:sz w:val="22"/>
          <w:szCs w:val="22"/>
        </w:rPr>
        <w:t>A</w:t>
      </w:r>
      <w:r w:rsidRPr="00C50BE2">
        <w:rPr>
          <w:rFonts w:ascii="Arial" w:hAnsi="Arial" w:cs="Arial"/>
          <w:sz w:val="22"/>
          <w:szCs w:val="22"/>
        </w:rPr>
        <w:t xml:space="preserve">dult </w:t>
      </w:r>
      <w:r w:rsidR="0008753D">
        <w:rPr>
          <w:rFonts w:ascii="Arial" w:hAnsi="Arial" w:cs="Arial"/>
          <w:sz w:val="22"/>
          <w:szCs w:val="22"/>
        </w:rPr>
        <w:t>S</w:t>
      </w:r>
      <w:r w:rsidRPr="00C50BE2">
        <w:rPr>
          <w:rFonts w:ascii="Arial" w:hAnsi="Arial" w:cs="Arial"/>
          <w:sz w:val="22"/>
          <w:szCs w:val="22"/>
        </w:rPr>
        <w:t xml:space="preserve">ocial </w:t>
      </w:r>
      <w:r w:rsidR="0008753D">
        <w:rPr>
          <w:rFonts w:ascii="Arial" w:hAnsi="Arial" w:cs="Arial"/>
          <w:sz w:val="22"/>
          <w:szCs w:val="22"/>
        </w:rPr>
        <w:t>C</w:t>
      </w:r>
      <w:r w:rsidRPr="00C50BE2">
        <w:rPr>
          <w:rFonts w:ascii="Arial" w:hAnsi="Arial" w:cs="Arial"/>
          <w:sz w:val="22"/>
          <w:szCs w:val="22"/>
        </w:rPr>
        <w:t xml:space="preserve">are reform white paper (2021) </w:t>
      </w:r>
      <w:r w:rsidR="009E3E31" w:rsidRPr="009E3E31">
        <w:rPr>
          <w:rFonts w:ascii="Arial" w:hAnsi="Arial" w:cs="Arial"/>
          <w:sz w:val="22"/>
          <w:szCs w:val="22"/>
        </w:rPr>
        <w:t xml:space="preserve">sets out a transformative vision for </w:t>
      </w:r>
      <w:r w:rsidR="0008753D">
        <w:rPr>
          <w:rFonts w:ascii="Arial" w:hAnsi="Arial" w:cs="Arial"/>
          <w:sz w:val="22"/>
          <w:szCs w:val="22"/>
        </w:rPr>
        <w:t>A</w:t>
      </w:r>
      <w:r w:rsidR="009E3E31" w:rsidRPr="009E3E31">
        <w:rPr>
          <w:rFonts w:ascii="Arial" w:hAnsi="Arial" w:cs="Arial"/>
          <w:sz w:val="22"/>
          <w:szCs w:val="22"/>
        </w:rPr>
        <w:t xml:space="preserve">dult </w:t>
      </w:r>
      <w:r w:rsidR="0008753D">
        <w:rPr>
          <w:rFonts w:ascii="Arial" w:hAnsi="Arial" w:cs="Arial"/>
          <w:sz w:val="22"/>
          <w:szCs w:val="22"/>
        </w:rPr>
        <w:t>S</w:t>
      </w:r>
      <w:r w:rsidR="009E3E31" w:rsidRPr="009E3E31">
        <w:rPr>
          <w:rFonts w:ascii="Arial" w:hAnsi="Arial" w:cs="Arial"/>
          <w:sz w:val="22"/>
          <w:szCs w:val="22"/>
        </w:rPr>
        <w:t xml:space="preserve">ocial </w:t>
      </w:r>
      <w:r w:rsidR="0008753D">
        <w:rPr>
          <w:rFonts w:ascii="Arial" w:hAnsi="Arial" w:cs="Arial"/>
          <w:sz w:val="22"/>
          <w:szCs w:val="22"/>
        </w:rPr>
        <w:t>C</w:t>
      </w:r>
      <w:r w:rsidR="009E3E31" w:rsidRPr="009E3E31">
        <w:rPr>
          <w:rFonts w:ascii="Arial" w:hAnsi="Arial" w:cs="Arial"/>
          <w:sz w:val="22"/>
          <w:szCs w:val="22"/>
        </w:rPr>
        <w:t>are in England. Placing individuals and their lived experiences at the centre of reform, this strategy emphasises dignity, autonomy, and personalised support. It outlines plans to empower people to have greater choice and control over the care they receive, ensuring services are tailored to their unique needs and aspirations. The white paper also commits to investing in the care workforce, recognising their vital role in delivering compassionate, high-quality support. With a strong focus on integration, innovation, and sustainability, "People at the Heart of Care" seeks to build a future where everyone can live with independence, security, and respect, regardless of age or circumstance.</w:t>
      </w:r>
    </w:p>
    <w:p w14:paraId="6892886B" w14:textId="77777777" w:rsidR="00856D16" w:rsidRPr="009E3E31" w:rsidRDefault="009E3E31" w:rsidP="003D3921">
      <w:pPr>
        <w:pStyle w:val="NoSpacing"/>
        <w:numPr>
          <w:ilvl w:val="0"/>
          <w:numId w:val="2"/>
        </w:numPr>
        <w:spacing w:after="120"/>
        <w:ind w:left="981" w:hanging="357"/>
        <w:jc w:val="both"/>
        <w:rPr>
          <w:rFonts w:ascii="Arial" w:hAnsi="Arial" w:cs="Arial"/>
          <w:sz w:val="22"/>
          <w:szCs w:val="22"/>
        </w:rPr>
      </w:pPr>
      <w:r w:rsidRPr="009E3E31">
        <w:rPr>
          <w:rFonts w:ascii="Arial" w:hAnsi="Arial" w:cs="Arial"/>
          <w:sz w:val="22"/>
          <w:szCs w:val="22"/>
        </w:rPr>
        <w:t xml:space="preserve">The Health and Care Act 2022 represents a significant step forward in the evolution of health and social care in England. This legislation aims to promote collaboration and integration across health and care services, ensuring that individuals receive more joined-up, person-centred care. The Act establishes Integrated Care Systems (ICSs) across the country, requiring health, local authority, and other partners to work collectively for the benefit of their local populations. By simplifying </w:t>
      </w:r>
      <w:r w:rsidRPr="009E3E31">
        <w:rPr>
          <w:rFonts w:ascii="Arial" w:hAnsi="Arial" w:cs="Arial"/>
          <w:sz w:val="22"/>
          <w:szCs w:val="22"/>
        </w:rPr>
        <w:lastRenderedPageBreak/>
        <w:t>structures and fostering shared accountability, the Act seeks to address health inequalities, improve outcomes, and make services more sustainable for the future.</w:t>
      </w:r>
    </w:p>
    <w:sectPr w:rsidR="00856D16" w:rsidRPr="009E3E31" w:rsidSect="000D5D3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4440D"/>
    <w:multiLevelType w:val="multilevel"/>
    <w:tmpl w:val="B4D8596C"/>
    <w:lvl w:ilvl="0">
      <w:start w:val="1"/>
      <w:numFmt w:val="decimal"/>
      <w:pStyle w:val="Style1"/>
      <w:lvlText w:val="%1."/>
      <w:lvlJc w:val="left"/>
      <w:pPr>
        <w:tabs>
          <w:tab w:val="num" w:pos="720"/>
        </w:tabs>
        <w:ind w:left="720" w:hanging="720"/>
      </w:pPr>
      <w:rPr>
        <w:rFonts w:hint="default"/>
        <w:b/>
        <w:i w:val="0"/>
        <w:caps w:val="0"/>
        <w:strike w:val="0"/>
        <w:dstrike w:val="0"/>
        <w:vanish w:val="0"/>
        <w:color w:val="000000"/>
        <w:sz w:val="22"/>
        <w:u w:val="none"/>
        <w:effect w:val="none"/>
        <w:vertAlign w:val="baseline"/>
      </w:rPr>
    </w:lvl>
    <w:lvl w:ilvl="1">
      <w:start w:val="1"/>
      <w:numFmt w:val="decimal"/>
      <w:pStyle w:val="Style2"/>
      <w:lvlText w:val="%1.%2"/>
      <w:lvlJc w:val="left"/>
      <w:pPr>
        <w:tabs>
          <w:tab w:val="num" w:pos="862"/>
        </w:tabs>
        <w:ind w:left="862" w:hanging="720"/>
      </w:pPr>
      <w:rPr>
        <w:rFonts w:ascii="Arial" w:hAnsi="Arial" w:cs="Arial" w:hint="default"/>
        <w:b w:val="0"/>
        <w:i w:val="0"/>
        <w:caps w:val="0"/>
        <w:strike w:val="0"/>
        <w:dstrike w:val="0"/>
        <w:vanish w:val="0"/>
        <w:color w:val="000000"/>
        <w:sz w:val="22"/>
        <w:vertAlign w:val="baseline"/>
      </w:rPr>
    </w:lvl>
    <w:lvl w:ilvl="2">
      <w:start w:val="1"/>
      <w:numFmt w:val="decimal"/>
      <w:pStyle w:val="Style3"/>
      <w:lvlText w:val="%1.%2.%3"/>
      <w:lvlJc w:val="left"/>
      <w:pPr>
        <w:tabs>
          <w:tab w:val="num" w:pos="7797"/>
        </w:tabs>
        <w:ind w:left="8863" w:hanging="1066"/>
      </w:pPr>
      <w:rPr>
        <w:rFonts w:hint="default"/>
        <w:b w:val="0"/>
        <w:i w:val="0"/>
        <w:color w:val="auto"/>
        <w:sz w:val="22"/>
        <w:szCs w:val="23"/>
      </w:rPr>
    </w:lvl>
    <w:lvl w:ilvl="3">
      <w:start w:val="1"/>
      <w:numFmt w:val="decimal"/>
      <w:pStyle w:val="Style4"/>
      <w:lvlText w:val="%1.%2.%3.%4"/>
      <w:lvlJc w:val="left"/>
      <w:pPr>
        <w:tabs>
          <w:tab w:val="num" w:pos="1786"/>
        </w:tabs>
        <w:ind w:left="2835" w:hanging="1049"/>
      </w:pPr>
      <w:rPr>
        <w:rFonts w:ascii="Arial" w:hAnsi="Arial" w:cs="Arial" w:hint="default"/>
        <w:b w:val="0"/>
        <w:i w:val="0"/>
        <w:caps w:val="0"/>
        <w:strike w:val="0"/>
        <w:dstrike w:val="0"/>
        <w:vanish w:val="0"/>
        <w:color w:val="000000"/>
        <w:sz w:val="22"/>
        <w:vertAlign w:val="baseline"/>
      </w:rPr>
    </w:lvl>
    <w:lvl w:ilvl="4">
      <w:start w:val="1"/>
      <w:numFmt w:val="decimal"/>
      <w:pStyle w:val="Style5"/>
      <w:lvlText w:val="%1.%2.%3.%4.%5"/>
      <w:lvlJc w:val="left"/>
      <w:pPr>
        <w:tabs>
          <w:tab w:val="num" w:pos="2835"/>
        </w:tabs>
        <w:ind w:left="4139" w:hanging="1304"/>
      </w:pPr>
      <w:rPr>
        <w:rFonts w:hint="default"/>
        <w:b w:val="0"/>
        <w:i w:val="0"/>
        <w:caps w:val="0"/>
        <w:strike w:val="0"/>
        <w:dstrike w:val="0"/>
        <w:vanish w:val="0"/>
        <w:sz w:val="22"/>
        <w:vertAlign w:val="baseline"/>
      </w:rPr>
    </w:lvl>
    <w:lvl w:ilvl="5">
      <w:start w:val="1"/>
      <w:numFmt w:val="decimal"/>
      <w:lvlText w:val="%1.%2.%3.%4.%5.%6"/>
      <w:lvlJc w:val="left"/>
      <w:pPr>
        <w:tabs>
          <w:tab w:val="num" w:pos="1152"/>
        </w:tabs>
        <w:ind w:left="1152" w:hanging="1152"/>
      </w:pPr>
      <w:rPr>
        <w:rFonts w:hint="default"/>
        <w:b w:val="0"/>
        <w:i w:val="0"/>
        <w:caps w:val="0"/>
        <w:strike w:val="0"/>
        <w:dstrike w:val="0"/>
        <w:vanish w:val="0"/>
        <w:color w:val="auto"/>
        <w:sz w:val="22"/>
        <w:vertAlign w:val="base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0D15D49"/>
    <w:multiLevelType w:val="multilevel"/>
    <w:tmpl w:val="8DF80AEE"/>
    <w:lvl w:ilvl="0">
      <w:start w:val="1"/>
      <w:numFmt w:val="decimal"/>
      <w:lvlText w:val="%1."/>
      <w:lvlJc w:val="left"/>
      <w:pPr>
        <w:ind w:left="567" w:hanging="567"/>
      </w:pPr>
      <w:rPr>
        <w:b/>
      </w:rPr>
    </w:lvl>
    <w:lvl w:ilvl="1">
      <w:start w:val="1"/>
      <w:numFmt w:val="decimal"/>
      <w:lvlText w:val="%1.%2."/>
      <w:lvlJc w:val="left"/>
      <w:pPr>
        <w:ind w:left="567" w:hanging="567"/>
      </w:pPr>
      <w:rPr>
        <w:b w:val="0"/>
      </w:rPr>
    </w:lvl>
    <w:lvl w:ilvl="2">
      <w:start w:val="1"/>
      <w:numFmt w:val="decimal"/>
      <w:lvlText w:val="%1.%2.%3."/>
      <w:lvlJc w:val="left"/>
      <w:pPr>
        <w:ind w:left="1418" w:hanging="851"/>
      </w:pPr>
      <w:rPr>
        <w:b w:val="0"/>
      </w:rPr>
    </w:lvl>
    <w:lvl w:ilvl="3">
      <w:start w:val="1"/>
      <w:numFmt w:val="decimal"/>
      <w:lvlText w:val="%1.%2.%3.%4."/>
      <w:lvlJc w:val="left"/>
      <w:pPr>
        <w:ind w:left="3119" w:hanging="567"/>
      </w:pPr>
    </w:lvl>
    <w:lvl w:ilvl="4">
      <w:start w:val="1"/>
      <w:numFmt w:val="decimal"/>
      <w:lvlText w:val="%1.%2.%3.%4.%5."/>
      <w:lvlJc w:val="left"/>
      <w:pPr>
        <w:ind w:left="3971" w:hanging="567"/>
      </w:pPr>
    </w:lvl>
    <w:lvl w:ilvl="5">
      <w:start w:val="1"/>
      <w:numFmt w:val="decimal"/>
      <w:lvlText w:val="%1.%2.%3.%4.%5.%6."/>
      <w:lvlJc w:val="left"/>
      <w:pPr>
        <w:ind w:left="4822" w:hanging="567"/>
      </w:pPr>
    </w:lvl>
    <w:lvl w:ilvl="6">
      <w:start w:val="1"/>
      <w:numFmt w:val="decimal"/>
      <w:lvlText w:val="%1.%2.%3.%4.%5.%6.%7."/>
      <w:lvlJc w:val="left"/>
      <w:pPr>
        <w:ind w:left="5673" w:hanging="567"/>
      </w:pPr>
    </w:lvl>
    <w:lvl w:ilvl="7">
      <w:start w:val="1"/>
      <w:numFmt w:val="decimal"/>
      <w:lvlText w:val="%1.%2.%3.%4.%5.%6.%7.%8."/>
      <w:lvlJc w:val="left"/>
      <w:pPr>
        <w:ind w:left="6524" w:hanging="567"/>
      </w:pPr>
    </w:lvl>
    <w:lvl w:ilvl="8">
      <w:start w:val="1"/>
      <w:numFmt w:val="decimal"/>
      <w:lvlText w:val="%1.%2.%3.%4.%5.%6.%7.%8.%9."/>
      <w:lvlJc w:val="left"/>
      <w:pPr>
        <w:ind w:left="7375" w:hanging="567"/>
      </w:pPr>
    </w:lvl>
  </w:abstractNum>
  <w:abstractNum w:abstractNumId="2" w15:restartNumberingAfterBreak="0">
    <w:nsid w:val="1CC27178"/>
    <w:multiLevelType w:val="hybridMultilevel"/>
    <w:tmpl w:val="28A25168"/>
    <w:lvl w:ilvl="0" w:tplc="0EC86BF0">
      <w:start w:val="1"/>
      <w:numFmt w:val="decimal"/>
      <w:pStyle w:val="BodyTextIndent"/>
      <w:lvlText w:val="%1"/>
      <w:lvlJc w:val="left"/>
      <w:pPr>
        <w:tabs>
          <w:tab w:val="num" w:pos="360"/>
        </w:tabs>
        <w:ind w:left="0" w:firstLine="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3" w15:restartNumberingAfterBreak="0">
    <w:nsid w:val="299454E1"/>
    <w:multiLevelType w:val="multilevel"/>
    <w:tmpl w:val="8DF80AEE"/>
    <w:lvl w:ilvl="0">
      <w:start w:val="1"/>
      <w:numFmt w:val="decimal"/>
      <w:lvlText w:val="%1."/>
      <w:lvlJc w:val="left"/>
      <w:pPr>
        <w:ind w:left="567" w:hanging="567"/>
      </w:pPr>
      <w:rPr>
        <w:b/>
      </w:rPr>
    </w:lvl>
    <w:lvl w:ilvl="1">
      <w:start w:val="1"/>
      <w:numFmt w:val="decimal"/>
      <w:lvlText w:val="%1.%2."/>
      <w:lvlJc w:val="left"/>
      <w:pPr>
        <w:ind w:left="567" w:hanging="567"/>
      </w:pPr>
      <w:rPr>
        <w:b w:val="0"/>
      </w:rPr>
    </w:lvl>
    <w:lvl w:ilvl="2">
      <w:start w:val="1"/>
      <w:numFmt w:val="decimal"/>
      <w:lvlText w:val="%1.%2.%3."/>
      <w:lvlJc w:val="left"/>
      <w:pPr>
        <w:ind w:left="1418" w:hanging="851"/>
      </w:pPr>
      <w:rPr>
        <w:b w:val="0"/>
      </w:rPr>
    </w:lvl>
    <w:lvl w:ilvl="3">
      <w:start w:val="1"/>
      <w:numFmt w:val="decimal"/>
      <w:lvlText w:val="%1.%2.%3.%4."/>
      <w:lvlJc w:val="left"/>
      <w:pPr>
        <w:ind w:left="3119" w:hanging="567"/>
      </w:pPr>
    </w:lvl>
    <w:lvl w:ilvl="4">
      <w:start w:val="1"/>
      <w:numFmt w:val="decimal"/>
      <w:lvlText w:val="%1.%2.%3.%4.%5."/>
      <w:lvlJc w:val="left"/>
      <w:pPr>
        <w:ind w:left="3971" w:hanging="567"/>
      </w:pPr>
    </w:lvl>
    <w:lvl w:ilvl="5">
      <w:start w:val="1"/>
      <w:numFmt w:val="decimal"/>
      <w:lvlText w:val="%1.%2.%3.%4.%5.%6."/>
      <w:lvlJc w:val="left"/>
      <w:pPr>
        <w:ind w:left="4822" w:hanging="567"/>
      </w:pPr>
    </w:lvl>
    <w:lvl w:ilvl="6">
      <w:start w:val="1"/>
      <w:numFmt w:val="decimal"/>
      <w:lvlText w:val="%1.%2.%3.%4.%5.%6.%7."/>
      <w:lvlJc w:val="left"/>
      <w:pPr>
        <w:ind w:left="5673" w:hanging="567"/>
      </w:pPr>
    </w:lvl>
    <w:lvl w:ilvl="7">
      <w:start w:val="1"/>
      <w:numFmt w:val="decimal"/>
      <w:lvlText w:val="%1.%2.%3.%4.%5.%6.%7.%8."/>
      <w:lvlJc w:val="left"/>
      <w:pPr>
        <w:ind w:left="6524" w:hanging="567"/>
      </w:pPr>
    </w:lvl>
    <w:lvl w:ilvl="8">
      <w:start w:val="1"/>
      <w:numFmt w:val="decimal"/>
      <w:lvlText w:val="%1.%2.%3.%4.%5.%6.%7.%8.%9."/>
      <w:lvlJc w:val="left"/>
      <w:pPr>
        <w:ind w:left="7375" w:hanging="567"/>
      </w:pPr>
    </w:lvl>
  </w:abstractNum>
  <w:abstractNum w:abstractNumId="4" w15:restartNumberingAfterBreak="0">
    <w:nsid w:val="4C6D39A1"/>
    <w:multiLevelType w:val="multilevel"/>
    <w:tmpl w:val="8DF80AEE"/>
    <w:lvl w:ilvl="0">
      <w:start w:val="1"/>
      <w:numFmt w:val="decimal"/>
      <w:lvlText w:val="%1."/>
      <w:lvlJc w:val="left"/>
      <w:pPr>
        <w:ind w:left="567" w:hanging="567"/>
      </w:pPr>
      <w:rPr>
        <w:b/>
      </w:rPr>
    </w:lvl>
    <w:lvl w:ilvl="1">
      <w:start w:val="1"/>
      <w:numFmt w:val="decimal"/>
      <w:lvlText w:val="%1.%2."/>
      <w:lvlJc w:val="left"/>
      <w:pPr>
        <w:ind w:left="567" w:hanging="567"/>
      </w:pPr>
      <w:rPr>
        <w:b w:val="0"/>
      </w:rPr>
    </w:lvl>
    <w:lvl w:ilvl="2">
      <w:start w:val="1"/>
      <w:numFmt w:val="decimal"/>
      <w:lvlText w:val="%1.%2.%3."/>
      <w:lvlJc w:val="left"/>
      <w:pPr>
        <w:ind w:left="1418" w:hanging="851"/>
      </w:pPr>
      <w:rPr>
        <w:b w:val="0"/>
      </w:rPr>
    </w:lvl>
    <w:lvl w:ilvl="3">
      <w:start w:val="1"/>
      <w:numFmt w:val="decimal"/>
      <w:lvlText w:val="%1.%2.%3.%4."/>
      <w:lvlJc w:val="left"/>
      <w:pPr>
        <w:ind w:left="3119" w:hanging="567"/>
      </w:pPr>
    </w:lvl>
    <w:lvl w:ilvl="4">
      <w:start w:val="1"/>
      <w:numFmt w:val="decimal"/>
      <w:lvlText w:val="%1.%2.%3.%4.%5."/>
      <w:lvlJc w:val="left"/>
      <w:pPr>
        <w:ind w:left="3971" w:hanging="567"/>
      </w:pPr>
    </w:lvl>
    <w:lvl w:ilvl="5">
      <w:start w:val="1"/>
      <w:numFmt w:val="decimal"/>
      <w:lvlText w:val="%1.%2.%3.%4.%5.%6."/>
      <w:lvlJc w:val="left"/>
      <w:pPr>
        <w:ind w:left="4822" w:hanging="567"/>
      </w:pPr>
    </w:lvl>
    <w:lvl w:ilvl="6">
      <w:start w:val="1"/>
      <w:numFmt w:val="decimal"/>
      <w:lvlText w:val="%1.%2.%3.%4.%5.%6.%7."/>
      <w:lvlJc w:val="left"/>
      <w:pPr>
        <w:ind w:left="5673" w:hanging="567"/>
      </w:pPr>
    </w:lvl>
    <w:lvl w:ilvl="7">
      <w:start w:val="1"/>
      <w:numFmt w:val="decimal"/>
      <w:lvlText w:val="%1.%2.%3.%4.%5.%6.%7.%8."/>
      <w:lvlJc w:val="left"/>
      <w:pPr>
        <w:ind w:left="6524" w:hanging="567"/>
      </w:pPr>
    </w:lvl>
    <w:lvl w:ilvl="8">
      <w:start w:val="1"/>
      <w:numFmt w:val="decimal"/>
      <w:lvlText w:val="%1.%2.%3.%4.%5.%6.%7.%8.%9."/>
      <w:lvlJc w:val="left"/>
      <w:pPr>
        <w:ind w:left="7375" w:hanging="567"/>
      </w:pPr>
    </w:lvl>
  </w:abstractNum>
  <w:abstractNum w:abstractNumId="5" w15:restartNumberingAfterBreak="0">
    <w:nsid w:val="5E1773E3"/>
    <w:multiLevelType w:val="multilevel"/>
    <w:tmpl w:val="1A629A4C"/>
    <w:lvl w:ilvl="0">
      <w:start w:val="7"/>
      <w:numFmt w:val="decimal"/>
      <w:lvlText w:val="%1."/>
      <w:lvlJc w:val="left"/>
      <w:pPr>
        <w:ind w:left="567" w:hanging="567"/>
      </w:pPr>
      <w:rPr>
        <w:b/>
      </w:rPr>
    </w:lvl>
    <w:lvl w:ilvl="1">
      <w:numFmt w:val="decimal"/>
      <w:lvlText w:val="%1.%2."/>
      <w:lvlJc w:val="left"/>
      <w:pPr>
        <w:ind w:left="567" w:hanging="567"/>
      </w:pPr>
      <w:rPr>
        <w:b w:val="0"/>
      </w:rPr>
    </w:lvl>
    <w:lvl w:ilvl="2">
      <w:start w:val="1"/>
      <w:numFmt w:val="decimal"/>
      <w:lvlText w:val="%1.%2.%3."/>
      <w:lvlJc w:val="left"/>
      <w:pPr>
        <w:ind w:left="1418" w:hanging="851"/>
      </w:pPr>
      <w:rPr>
        <w:b w:val="0"/>
      </w:rPr>
    </w:lvl>
    <w:lvl w:ilvl="3">
      <w:start w:val="1"/>
      <w:numFmt w:val="decimal"/>
      <w:lvlText w:val="%1.%2.%3.%4."/>
      <w:lvlJc w:val="left"/>
      <w:pPr>
        <w:ind w:left="3119" w:hanging="567"/>
      </w:pPr>
    </w:lvl>
    <w:lvl w:ilvl="4">
      <w:start w:val="1"/>
      <w:numFmt w:val="decimal"/>
      <w:lvlText w:val="%1.%2.%3.%4.%5."/>
      <w:lvlJc w:val="left"/>
      <w:pPr>
        <w:ind w:left="3971" w:hanging="567"/>
      </w:pPr>
    </w:lvl>
    <w:lvl w:ilvl="5">
      <w:start w:val="1"/>
      <w:numFmt w:val="decimal"/>
      <w:lvlText w:val="%1.%2.%3.%4.%5.%6."/>
      <w:lvlJc w:val="left"/>
      <w:pPr>
        <w:ind w:left="4822" w:hanging="567"/>
      </w:pPr>
    </w:lvl>
    <w:lvl w:ilvl="6">
      <w:start w:val="1"/>
      <w:numFmt w:val="decimal"/>
      <w:lvlText w:val="%1.%2.%3.%4.%5.%6.%7."/>
      <w:lvlJc w:val="left"/>
      <w:pPr>
        <w:ind w:left="5673" w:hanging="567"/>
      </w:pPr>
    </w:lvl>
    <w:lvl w:ilvl="7">
      <w:start w:val="1"/>
      <w:numFmt w:val="decimal"/>
      <w:lvlText w:val="%1.%2.%3.%4.%5.%6.%7.%8."/>
      <w:lvlJc w:val="left"/>
      <w:pPr>
        <w:ind w:left="6524" w:hanging="567"/>
      </w:pPr>
    </w:lvl>
    <w:lvl w:ilvl="8">
      <w:start w:val="1"/>
      <w:numFmt w:val="decimal"/>
      <w:lvlText w:val="%1.%2.%3.%4.%5.%6.%7.%8.%9."/>
      <w:lvlJc w:val="left"/>
      <w:pPr>
        <w:ind w:left="7375" w:hanging="567"/>
      </w:pPr>
    </w:lvl>
  </w:abstractNum>
  <w:abstractNum w:abstractNumId="6" w15:restartNumberingAfterBreak="0">
    <w:nsid w:val="5F021266"/>
    <w:multiLevelType w:val="hybridMultilevel"/>
    <w:tmpl w:val="EDD22A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18946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9606087">
    <w:abstractNumId w:val="6"/>
  </w:num>
  <w:num w:numId="3" w16cid:durableId="168644434">
    <w:abstractNumId w:val="4"/>
  </w:num>
  <w:num w:numId="4" w16cid:durableId="986398769">
    <w:abstractNumId w:val="1"/>
  </w:num>
  <w:num w:numId="5" w16cid:durableId="62144021">
    <w:abstractNumId w:val="5"/>
  </w:num>
  <w:num w:numId="6" w16cid:durableId="2014409142">
    <w:abstractNumId w:val="5"/>
    <w:lvlOverride w:ilvl="0">
      <w:startOverride w:val="7"/>
    </w:lvlOverride>
  </w:num>
  <w:num w:numId="7" w16cid:durableId="1371881642">
    <w:abstractNumId w:val="2"/>
  </w:num>
  <w:num w:numId="8" w16cid:durableId="189962908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7B4"/>
    <w:rsid w:val="00004E48"/>
    <w:rsid w:val="00060503"/>
    <w:rsid w:val="0006220A"/>
    <w:rsid w:val="00071872"/>
    <w:rsid w:val="00082521"/>
    <w:rsid w:val="00083CAA"/>
    <w:rsid w:val="0008753D"/>
    <w:rsid w:val="00097BAD"/>
    <w:rsid w:val="00097D9C"/>
    <w:rsid w:val="000B28D1"/>
    <w:rsid w:val="000C3546"/>
    <w:rsid w:val="000C45C2"/>
    <w:rsid w:val="000D1824"/>
    <w:rsid w:val="000D5D35"/>
    <w:rsid w:val="000E1B36"/>
    <w:rsid w:val="00120F93"/>
    <w:rsid w:val="001210EA"/>
    <w:rsid w:val="00121C86"/>
    <w:rsid w:val="00123A5E"/>
    <w:rsid w:val="001466E2"/>
    <w:rsid w:val="001469BF"/>
    <w:rsid w:val="00153D91"/>
    <w:rsid w:val="00157331"/>
    <w:rsid w:val="001577F2"/>
    <w:rsid w:val="001616B6"/>
    <w:rsid w:val="00195AE0"/>
    <w:rsid w:val="001A14B6"/>
    <w:rsid w:val="001E0A2F"/>
    <w:rsid w:val="001F3993"/>
    <w:rsid w:val="002111A0"/>
    <w:rsid w:val="002154B8"/>
    <w:rsid w:val="00215D00"/>
    <w:rsid w:val="00223798"/>
    <w:rsid w:val="00225C04"/>
    <w:rsid w:val="002422D6"/>
    <w:rsid w:val="002440BD"/>
    <w:rsid w:val="00250F4B"/>
    <w:rsid w:val="00270264"/>
    <w:rsid w:val="00277E90"/>
    <w:rsid w:val="002A6D0D"/>
    <w:rsid w:val="002B1D74"/>
    <w:rsid w:val="002B20DC"/>
    <w:rsid w:val="002C738C"/>
    <w:rsid w:val="002D696F"/>
    <w:rsid w:val="003014B2"/>
    <w:rsid w:val="00311151"/>
    <w:rsid w:val="00314779"/>
    <w:rsid w:val="00332523"/>
    <w:rsid w:val="003559FF"/>
    <w:rsid w:val="0036477E"/>
    <w:rsid w:val="003651E2"/>
    <w:rsid w:val="00382C95"/>
    <w:rsid w:val="00387FC4"/>
    <w:rsid w:val="003A251F"/>
    <w:rsid w:val="003A2C50"/>
    <w:rsid w:val="003B60F1"/>
    <w:rsid w:val="003B75FE"/>
    <w:rsid w:val="003D29BF"/>
    <w:rsid w:val="003D3921"/>
    <w:rsid w:val="0040028D"/>
    <w:rsid w:val="00401EB4"/>
    <w:rsid w:val="00402084"/>
    <w:rsid w:val="00417402"/>
    <w:rsid w:val="00417E53"/>
    <w:rsid w:val="00431E79"/>
    <w:rsid w:val="00472591"/>
    <w:rsid w:val="00481D42"/>
    <w:rsid w:val="00495597"/>
    <w:rsid w:val="004B373A"/>
    <w:rsid w:val="004B5C04"/>
    <w:rsid w:val="004C0A5C"/>
    <w:rsid w:val="004C30C6"/>
    <w:rsid w:val="004C6113"/>
    <w:rsid w:val="004C7FB4"/>
    <w:rsid w:val="004D1188"/>
    <w:rsid w:val="004E52C5"/>
    <w:rsid w:val="004E6243"/>
    <w:rsid w:val="004F0C18"/>
    <w:rsid w:val="00504F08"/>
    <w:rsid w:val="00511BC9"/>
    <w:rsid w:val="00514842"/>
    <w:rsid w:val="00522ED9"/>
    <w:rsid w:val="005376F9"/>
    <w:rsid w:val="00555FB7"/>
    <w:rsid w:val="00583A84"/>
    <w:rsid w:val="005B0C7D"/>
    <w:rsid w:val="005B47B1"/>
    <w:rsid w:val="005B6C94"/>
    <w:rsid w:val="005F26CF"/>
    <w:rsid w:val="006123FB"/>
    <w:rsid w:val="006249E4"/>
    <w:rsid w:val="00626E6D"/>
    <w:rsid w:val="00627024"/>
    <w:rsid w:val="0063790C"/>
    <w:rsid w:val="006460DE"/>
    <w:rsid w:val="0065175F"/>
    <w:rsid w:val="006812ED"/>
    <w:rsid w:val="006B2F0E"/>
    <w:rsid w:val="006B56CA"/>
    <w:rsid w:val="006C166B"/>
    <w:rsid w:val="006E00C2"/>
    <w:rsid w:val="006F49FC"/>
    <w:rsid w:val="00725440"/>
    <w:rsid w:val="0073217C"/>
    <w:rsid w:val="0073222C"/>
    <w:rsid w:val="00733AF8"/>
    <w:rsid w:val="00750558"/>
    <w:rsid w:val="00751FCC"/>
    <w:rsid w:val="007660DE"/>
    <w:rsid w:val="00784D26"/>
    <w:rsid w:val="00786BEB"/>
    <w:rsid w:val="00797A9E"/>
    <w:rsid w:val="007A23EE"/>
    <w:rsid w:val="007A45E9"/>
    <w:rsid w:val="007B6CFC"/>
    <w:rsid w:val="007D5811"/>
    <w:rsid w:val="007D73CB"/>
    <w:rsid w:val="007E0E0F"/>
    <w:rsid w:val="007E3051"/>
    <w:rsid w:val="007E3200"/>
    <w:rsid w:val="0081229E"/>
    <w:rsid w:val="00814687"/>
    <w:rsid w:val="00826C7F"/>
    <w:rsid w:val="0084793F"/>
    <w:rsid w:val="00856D16"/>
    <w:rsid w:val="00857549"/>
    <w:rsid w:val="00857E06"/>
    <w:rsid w:val="00860766"/>
    <w:rsid w:val="008630D9"/>
    <w:rsid w:val="0087003E"/>
    <w:rsid w:val="008708D9"/>
    <w:rsid w:val="00871543"/>
    <w:rsid w:val="00882E46"/>
    <w:rsid w:val="008A084E"/>
    <w:rsid w:val="008A1FA3"/>
    <w:rsid w:val="008D26CC"/>
    <w:rsid w:val="008D340B"/>
    <w:rsid w:val="008F10E5"/>
    <w:rsid w:val="00905BA1"/>
    <w:rsid w:val="009338A4"/>
    <w:rsid w:val="00954F17"/>
    <w:rsid w:val="00966410"/>
    <w:rsid w:val="00977591"/>
    <w:rsid w:val="0098646D"/>
    <w:rsid w:val="009A17F1"/>
    <w:rsid w:val="009A4310"/>
    <w:rsid w:val="009D0D6A"/>
    <w:rsid w:val="009D5BDA"/>
    <w:rsid w:val="009E3E31"/>
    <w:rsid w:val="009E5304"/>
    <w:rsid w:val="009F4729"/>
    <w:rsid w:val="00A05254"/>
    <w:rsid w:val="00A12E10"/>
    <w:rsid w:val="00A135FB"/>
    <w:rsid w:val="00A269D3"/>
    <w:rsid w:val="00A274D6"/>
    <w:rsid w:val="00A41545"/>
    <w:rsid w:val="00A52068"/>
    <w:rsid w:val="00A60A1B"/>
    <w:rsid w:val="00AA4D0E"/>
    <w:rsid w:val="00AB59AB"/>
    <w:rsid w:val="00AC486E"/>
    <w:rsid w:val="00AC6460"/>
    <w:rsid w:val="00AD08F8"/>
    <w:rsid w:val="00AE1129"/>
    <w:rsid w:val="00AE1569"/>
    <w:rsid w:val="00B04D46"/>
    <w:rsid w:val="00B20704"/>
    <w:rsid w:val="00B96DBD"/>
    <w:rsid w:val="00BB65FC"/>
    <w:rsid w:val="00BB762B"/>
    <w:rsid w:val="00BC5F6E"/>
    <w:rsid w:val="00BE5CC5"/>
    <w:rsid w:val="00BE7810"/>
    <w:rsid w:val="00C13913"/>
    <w:rsid w:val="00C144FA"/>
    <w:rsid w:val="00C46BBB"/>
    <w:rsid w:val="00C50AFF"/>
    <w:rsid w:val="00C50BE2"/>
    <w:rsid w:val="00C5537D"/>
    <w:rsid w:val="00C92598"/>
    <w:rsid w:val="00CA5A4F"/>
    <w:rsid w:val="00CB0077"/>
    <w:rsid w:val="00CB01E9"/>
    <w:rsid w:val="00CB1722"/>
    <w:rsid w:val="00CC6113"/>
    <w:rsid w:val="00CC7C77"/>
    <w:rsid w:val="00CF0B90"/>
    <w:rsid w:val="00D24F8C"/>
    <w:rsid w:val="00D471D4"/>
    <w:rsid w:val="00D52E6A"/>
    <w:rsid w:val="00D57887"/>
    <w:rsid w:val="00D57DB7"/>
    <w:rsid w:val="00D6481A"/>
    <w:rsid w:val="00D707B4"/>
    <w:rsid w:val="00D7194A"/>
    <w:rsid w:val="00D7612A"/>
    <w:rsid w:val="00D775EC"/>
    <w:rsid w:val="00D94FAB"/>
    <w:rsid w:val="00DC0C2B"/>
    <w:rsid w:val="00DE7177"/>
    <w:rsid w:val="00E07036"/>
    <w:rsid w:val="00E17DEE"/>
    <w:rsid w:val="00E22EAF"/>
    <w:rsid w:val="00E27CDF"/>
    <w:rsid w:val="00E34667"/>
    <w:rsid w:val="00E44043"/>
    <w:rsid w:val="00E56037"/>
    <w:rsid w:val="00E6539E"/>
    <w:rsid w:val="00E6572C"/>
    <w:rsid w:val="00E7282F"/>
    <w:rsid w:val="00E749E0"/>
    <w:rsid w:val="00E84ACC"/>
    <w:rsid w:val="00EB2CD5"/>
    <w:rsid w:val="00EB57FA"/>
    <w:rsid w:val="00EC3A79"/>
    <w:rsid w:val="00ED2797"/>
    <w:rsid w:val="00ED5295"/>
    <w:rsid w:val="00EE2C8C"/>
    <w:rsid w:val="00EF7B31"/>
    <w:rsid w:val="00F01AF3"/>
    <w:rsid w:val="00F01D07"/>
    <w:rsid w:val="00F11A0E"/>
    <w:rsid w:val="00F13446"/>
    <w:rsid w:val="00F164D7"/>
    <w:rsid w:val="00F34A65"/>
    <w:rsid w:val="00F35E77"/>
    <w:rsid w:val="00F5735F"/>
    <w:rsid w:val="00F705C1"/>
    <w:rsid w:val="00F827B7"/>
    <w:rsid w:val="00FA44EE"/>
    <w:rsid w:val="00FA5179"/>
    <w:rsid w:val="00FB61DC"/>
    <w:rsid w:val="00FC22C8"/>
    <w:rsid w:val="00FC3209"/>
    <w:rsid w:val="00FC4A6B"/>
    <w:rsid w:val="00FC5D79"/>
    <w:rsid w:val="00FD05D7"/>
    <w:rsid w:val="00FF4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C0D69"/>
  <w15:chartTrackingRefBased/>
  <w15:docId w15:val="{C901FE90-8518-485D-84F3-A0037B08B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D0E"/>
    <w:rPr>
      <w:sz w:val="22"/>
      <w:szCs w:val="22"/>
      <w:lang w:eastAsia="en-US"/>
    </w:rPr>
  </w:style>
  <w:style w:type="paragraph" w:styleId="Heading1">
    <w:name w:val="heading 1"/>
    <w:basedOn w:val="Normal"/>
    <w:next w:val="Normal"/>
    <w:link w:val="Heading1Char"/>
    <w:qFormat/>
    <w:rsid w:val="00417402"/>
    <w:pPr>
      <w:keepNext/>
      <w:jc w:val="center"/>
      <w:outlineLvl w:val="0"/>
    </w:pPr>
    <w:rPr>
      <w:rFonts w:eastAsia="Times New Roman"/>
      <w:sz w:val="48"/>
      <w:szCs w:val="20"/>
      <w:lang w:eastAsia="en-GB"/>
    </w:rPr>
  </w:style>
  <w:style w:type="paragraph" w:styleId="Heading2">
    <w:name w:val="heading 2"/>
    <w:basedOn w:val="Normal"/>
    <w:next w:val="Normal"/>
    <w:link w:val="Heading2Char"/>
    <w:unhideWhenUsed/>
    <w:qFormat/>
    <w:rsid w:val="00627024"/>
    <w:pPr>
      <w:keepNext/>
      <w:spacing w:before="240" w:after="60"/>
      <w:outlineLvl w:val="1"/>
    </w:pPr>
    <w:rPr>
      <w:rFonts w:ascii="Aptos Display" w:eastAsia="Times New Roman" w:hAnsi="Aptos Display"/>
      <w:b/>
      <w:bCs/>
      <w:i/>
      <w:iCs/>
      <w:sz w:val="28"/>
      <w:szCs w:val="28"/>
    </w:rPr>
  </w:style>
  <w:style w:type="paragraph" w:styleId="Heading3">
    <w:name w:val="heading 3"/>
    <w:basedOn w:val="Normal"/>
    <w:next w:val="Normal"/>
    <w:link w:val="Heading3Char"/>
    <w:unhideWhenUsed/>
    <w:qFormat/>
    <w:rsid w:val="00751FCC"/>
    <w:pPr>
      <w:keepNext/>
      <w:spacing w:before="240" w:after="60"/>
      <w:outlineLvl w:val="2"/>
    </w:pPr>
    <w:rPr>
      <w:rFonts w:ascii="Aptos Display" w:eastAsia="Times New Roman" w:hAnsi="Aptos Display"/>
      <w:b/>
      <w:bCs/>
      <w:sz w:val="26"/>
      <w:szCs w:val="26"/>
    </w:rPr>
  </w:style>
  <w:style w:type="paragraph" w:styleId="Heading4">
    <w:name w:val="heading 4"/>
    <w:basedOn w:val="Normal"/>
    <w:next w:val="Normal"/>
    <w:link w:val="Heading4Char"/>
    <w:unhideWhenUsed/>
    <w:qFormat/>
    <w:rsid w:val="00417E53"/>
    <w:pPr>
      <w:keepNext/>
      <w:spacing w:before="240" w:after="60"/>
      <w:outlineLvl w:val="3"/>
    </w:pPr>
    <w:rPr>
      <w:rFonts w:ascii="Aptos" w:eastAsia="Times New Roman" w:hAnsi="Aptos"/>
      <w:b/>
      <w:bCs/>
      <w:sz w:val="28"/>
      <w:szCs w:val="28"/>
    </w:rPr>
  </w:style>
  <w:style w:type="paragraph" w:styleId="Heading5">
    <w:name w:val="heading 5"/>
    <w:basedOn w:val="Normal"/>
    <w:next w:val="Normal"/>
    <w:link w:val="Heading5Char"/>
    <w:unhideWhenUsed/>
    <w:qFormat/>
    <w:rsid w:val="00417E53"/>
    <w:pPr>
      <w:keepNext/>
      <w:keepLines/>
      <w:spacing w:before="40"/>
      <w:ind w:left="1008" w:hanging="1008"/>
      <w:outlineLvl w:val="4"/>
    </w:pPr>
    <w:rPr>
      <w:rFonts w:ascii="Calibri Light" w:eastAsia="Times New Roman" w:hAnsi="Calibri Light"/>
      <w:color w:val="2E74B5"/>
      <w:sz w:val="20"/>
      <w:szCs w:val="20"/>
    </w:rPr>
  </w:style>
  <w:style w:type="paragraph" w:styleId="Heading6">
    <w:name w:val="heading 6"/>
    <w:basedOn w:val="Normal"/>
    <w:next w:val="Normal"/>
    <w:link w:val="Heading6Char"/>
    <w:unhideWhenUsed/>
    <w:qFormat/>
    <w:rsid w:val="00417E53"/>
    <w:pPr>
      <w:keepNext/>
      <w:keepLines/>
      <w:spacing w:before="40"/>
      <w:ind w:left="1152" w:hanging="1152"/>
      <w:outlineLvl w:val="5"/>
    </w:pPr>
    <w:rPr>
      <w:rFonts w:ascii="Calibri Light" w:eastAsia="Times New Roman" w:hAnsi="Calibri Light"/>
      <w:color w:val="1F4D78"/>
      <w:sz w:val="20"/>
      <w:szCs w:val="20"/>
    </w:rPr>
  </w:style>
  <w:style w:type="paragraph" w:styleId="Heading7">
    <w:name w:val="heading 7"/>
    <w:basedOn w:val="Normal"/>
    <w:next w:val="Normal"/>
    <w:link w:val="Heading7Char"/>
    <w:unhideWhenUsed/>
    <w:qFormat/>
    <w:rsid w:val="00417E53"/>
    <w:pPr>
      <w:keepNext/>
      <w:keepLines/>
      <w:spacing w:before="40"/>
      <w:ind w:left="1296" w:hanging="1296"/>
      <w:outlineLvl w:val="6"/>
    </w:pPr>
    <w:rPr>
      <w:rFonts w:ascii="Calibri Light" w:eastAsia="Times New Roman" w:hAnsi="Calibri Light"/>
      <w:i/>
      <w:iCs/>
      <w:color w:val="1F4D78"/>
      <w:sz w:val="20"/>
      <w:szCs w:val="20"/>
    </w:rPr>
  </w:style>
  <w:style w:type="paragraph" w:styleId="Heading8">
    <w:name w:val="heading 8"/>
    <w:basedOn w:val="Normal"/>
    <w:next w:val="Normal"/>
    <w:link w:val="Heading8Char"/>
    <w:unhideWhenUsed/>
    <w:qFormat/>
    <w:rsid w:val="00417E53"/>
    <w:pPr>
      <w:keepNext/>
      <w:keepLines/>
      <w:spacing w:before="40"/>
      <w:ind w:left="1440" w:hanging="1440"/>
      <w:outlineLvl w:val="7"/>
    </w:pPr>
    <w:rPr>
      <w:rFonts w:ascii="Calibri Light" w:eastAsia="Times New Roman" w:hAnsi="Calibri Light"/>
      <w:color w:val="272727"/>
      <w:sz w:val="21"/>
      <w:szCs w:val="21"/>
    </w:rPr>
  </w:style>
  <w:style w:type="paragraph" w:styleId="Heading9">
    <w:name w:val="heading 9"/>
    <w:basedOn w:val="Normal"/>
    <w:next w:val="Normal"/>
    <w:link w:val="Heading9Char"/>
    <w:unhideWhenUsed/>
    <w:qFormat/>
    <w:rsid w:val="00417E53"/>
    <w:pPr>
      <w:keepNext/>
      <w:keepLines/>
      <w:spacing w:before="40"/>
      <w:ind w:left="1584" w:hanging="1584"/>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17402"/>
    <w:rPr>
      <w:rFonts w:eastAsia="Times New Roman"/>
      <w:sz w:val="48"/>
    </w:rPr>
  </w:style>
  <w:style w:type="paragraph" w:styleId="NoSpacing">
    <w:name w:val="No Spacing"/>
    <w:link w:val="NoSpacingChar"/>
    <w:qFormat/>
    <w:rsid w:val="00F705C1"/>
    <w:rPr>
      <w:rFonts w:ascii="Times New Roman" w:eastAsia="Times New Roman" w:hAnsi="Times New Roman"/>
      <w:lang w:eastAsia="en-US"/>
    </w:rPr>
  </w:style>
  <w:style w:type="paragraph" w:styleId="ListParagraph">
    <w:name w:val="List Paragraph"/>
    <w:basedOn w:val="Normal"/>
    <w:qFormat/>
    <w:rsid w:val="00F705C1"/>
    <w:pPr>
      <w:ind w:left="720"/>
      <w:contextualSpacing/>
    </w:pPr>
    <w:rPr>
      <w:rFonts w:ascii="Times New Roman" w:eastAsia="Times New Roman" w:hAnsi="Times New Roman"/>
      <w:sz w:val="20"/>
      <w:szCs w:val="20"/>
    </w:rPr>
  </w:style>
  <w:style w:type="character" w:styleId="CommentReference">
    <w:name w:val="annotation reference"/>
    <w:unhideWhenUsed/>
    <w:rsid w:val="007660DE"/>
    <w:rPr>
      <w:sz w:val="16"/>
      <w:szCs w:val="16"/>
    </w:rPr>
  </w:style>
  <w:style w:type="paragraph" w:styleId="CommentText">
    <w:name w:val="annotation text"/>
    <w:basedOn w:val="Normal"/>
    <w:link w:val="CommentTextChar"/>
    <w:unhideWhenUsed/>
    <w:rsid w:val="007660DE"/>
    <w:rPr>
      <w:sz w:val="20"/>
      <w:szCs w:val="20"/>
    </w:rPr>
  </w:style>
  <w:style w:type="character" w:customStyle="1" w:styleId="CommentTextChar">
    <w:name w:val="Comment Text Char"/>
    <w:link w:val="CommentText"/>
    <w:rsid w:val="007660DE"/>
    <w:rPr>
      <w:lang w:eastAsia="en-US"/>
    </w:rPr>
  </w:style>
  <w:style w:type="paragraph" w:styleId="CommentSubject">
    <w:name w:val="annotation subject"/>
    <w:basedOn w:val="CommentText"/>
    <w:next w:val="CommentText"/>
    <w:link w:val="CommentSubjectChar"/>
    <w:uiPriority w:val="99"/>
    <w:semiHidden/>
    <w:unhideWhenUsed/>
    <w:rsid w:val="007660DE"/>
    <w:rPr>
      <w:b/>
      <w:bCs/>
    </w:rPr>
  </w:style>
  <w:style w:type="character" w:customStyle="1" w:styleId="CommentSubjectChar">
    <w:name w:val="Comment Subject Char"/>
    <w:link w:val="CommentSubject"/>
    <w:uiPriority w:val="99"/>
    <w:semiHidden/>
    <w:rsid w:val="007660DE"/>
    <w:rPr>
      <w:b/>
      <w:bCs/>
      <w:lang w:eastAsia="en-US"/>
    </w:rPr>
  </w:style>
  <w:style w:type="paragraph" w:styleId="BalloonText">
    <w:name w:val="Balloon Text"/>
    <w:basedOn w:val="Normal"/>
    <w:link w:val="BalloonTextChar"/>
    <w:uiPriority w:val="99"/>
    <w:semiHidden/>
    <w:unhideWhenUsed/>
    <w:rsid w:val="007660DE"/>
    <w:rPr>
      <w:rFonts w:ascii="Tahoma" w:hAnsi="Tahoma" w:cs="Tahoma"/>
      <w:sz w:val="16"/>
      <w:szCs w:val="16"/>
    </w:rPr>
  </w:style>
  <w:style w:type="character" w:customStyle="1" w:styleId="BalloonTextChar">
    <w:name w:val="Balloon Text Char"/>
    <w:link w:val="BalloonText"/>
    <w:uiPriority w:val="99"/>
    <w:semiHidden/>
    <w:rsid w:val="007660DE"/>
    <w:rPr>
      <w:rFonts w:ascii="Tahoma" w:hAnsi="Tahoma" w:cs="Tahoma"/>
      <w:sz w:val="16"/>
      <w:szCs w:val="16"/>
      <w:lang w:eastAsia="en-US"/>
    </w:rPr>
  </w:style>
  <w:style w:type="paragraph" w:styleId="Revision">
    <w:name w:val="Revision"/>
    <w:hidden/>
    <w:uiPriority w:val="99"/>
    <w:semiHidden/>
    <w:rsid w:val="001F3993"/>
    <w:rPr>
      <w:sz w:val="22"/>
      <w:szCs w:val="22"/>
      <w:lang w:eastAsia="en-US"/>
    </w:rPr>
  </w:style>
  <w:style w:type="character" w:customStyle="1" w:styleId="Heading2Char">
    <w:name w:val="Heading 2 Char"/>
    <w:link w:val="Heading2"/>
    <w:uiPriority w:val="9"/>
    <w:rsid w:val="00627024"/>
    <w:rPr>
      <w:rFonts w:ascii="Aptos Display" w:eastAsia="Times New Roman" w:hAnsi="Aptos Display" w:cs="Times New Roman"/>
      <w:b/>
      <w:bCs/>
      <w:i/>
      <w:iCs/>
      <w:sz w:val="28"/>
      <w:szCs w:val="28"/>
      <w:lang w:eastAsia="en-US"/>
    </w:rPr>
  </w:style>
  <w:style w:type="character" w:customStyle="1" w:styleId="Heading3Char">
    <w:name w:val="Heading 3 Char"/>
    <w:link w:val="Heading3"/>
    <w:uiPriority w:val="9"/>
    <w:semiHidden/>
    <w:rsid w:val="00751FCC"/>
    <w:rPr>
      <w:rFonts w:ascii="Aptos Display" w:eastAsia="Times New Roman" w:hAnsi="Aptos Display" w:cs="Times New Roman"/>
      <w:b/>
      <w:bCs/>
      <w:sz w:val="26"/>
      <w:szCs w:val="26"/>
      <w:lang w:eastAsia="en-US"/>
    </w:rPr>
  </w:style>
  <w:style w:type="character" w:customStyle="1" w:styleId="Heading4Char">
    <w:name w:val="Heading 4 Char"/>
    <w:link w:val="Heading4"/>
    <w:uiPriority w:val="9"/>
    <w:semiHidden/>
    <w:rsid w:val="00417E53"/>
    <w:rPr>
      <w:rFonts w:ascii="Aptos" w:eastAsia="Times New Roman" w:hAnsi="Aptos" w:cs="Times New Roman"/>
      <w:b/>
      <w:bCs/>
      <w:sz w:val="28"/>
      <w:szCs w:val="28"/>
      <w:lang w:eastAsia="en-US"/>
    </w:rPr>
  </w:style>
  <w:style w:type="character" w:customStyle="1" w:styleId="Heading5Char">
    <w:name w:val="Heading 5 Char"/>
    <w:link w:val="Heading5"/>
    <w:uiPriority w:val="9"/>
    <w:semiHidden/>
    <w:rsid w:val="00417E53"/>
    <w:rPr>
      <w:rFonts w:ascii="Calibri Light" w:eastAsia="Times New Roman" w:hAnsi="Calibri Light"/>
      <w:color w:val="2E74B5"/>
      <w:lang w:eastAsia="en-US"/>
    </w:rPr>
  </w:style>
  <w:style w:type="character" w:customStyle="1" w:styleId="Heading6Char">
    <w:name w:val="Heading 6 Char"/>
    <w:link w:val="Heading6"/>
    <w:uiPriority w:val="9"/>
    <w:semiHidden/>
    <w:rsid w:val="00417E53"/>
    <w:rPr>
      <w:rFonts w:ascii="Calibri Light" w:eastAsia="Times New Roman" w:hAnsi="Calibri Light"/>
      <w:color w:val="1F4D78"/>
      <w:lang w:eastAsia="en-US"/>
    </w:rPr>
  </w:style>
  <w:style w:type="character" w:customStyle="1" w:styleId="Heading7Char">
    <w:name w:val="Heading 7 Char"/>
    <w:link w:val="Heading7"/>
    <w:uiPriority w:val="9"/>
    <w:semiHidden/>
    <w:rsid w:val="00417E53"/>
    <w:rPr>
      <w:rFonts w:ascii="Calibri Light" w:eastAsia="Times New Roman" w:hAnsi="Calibri Light"/>
      <w:i/>
      <w:iCs/>
      <w:color w:val="1F4D78"/>
      <w:lang w:eastAsia="en-US"/>
    </w:rPr>
  </w:style>
  <w:style w:type="character" w:customStyle="1" w:styleId="Heading8Char">
    <w:name w:val="Heading 8 Char"/>
    <w:link w:val="Heading8"/>
    <w:uiPriority w:val="9"/>
    <w:semiHidden/>
    <w:rsid w:val="00417E53"/>
    <w:rPr>
      <w:rFonts w:ascii="Calibri Light" w:eastAsia="Times New Roman" w:hAnsi="Calibri Light"/>
      <w:color w:val="272727"/>
      <w:sz w:val="21"/>
      <w:szCs w:val="21"/>
      <w:lang w:eastAsia="en-US"/>
    </w:rPr>
  </w:style>
  <w:style w:type="character" w:customStyle="1" w:styleId="Heading9Char">
    <w:name w:val="Heading 9 Char"/>
    <w:link w:val="Heading9"/>
    <w:uiPriority w:val="9"/>
    <w:semiHidden/>
    <w:rsid w:val="00417E53"/>
    <w:rPr>
      <w:rFonts w:ascii="Calibri Light" w:eastAsia="Times New Roman" w:hAnsi="Calibri Light"/>
      <w:i/>
      <w:iCs/>
      <w:color w:val="272727"/>
      <w:sz w:val="21"/>
      <w:szCs w:val="21"/>
      <w:lang w:eastAsia="en-US"/>
    </w:rPr>
  </w:style>
  <w:style w:type="paragraph" w:styleId="BodyTextIndent">
    <w:name w:val="Body Text Indent"/>
    <w:basedOn w:val="Normal"/>
    <w:link w:val="BodyTextIndentChar"/>
    <w:rsid w:val="001E0A2F"/>
    <w:pPr>
      <w:numPr>
        <w:numId w:val="7"/>
      </w:numPr>
    </w:pPr>
    <w:rPr>
      <w:rFonts w:eastAsia="Times New Roman"/>
      <w:szCs w:val="20"/>
    </w:rPr>
  </w:style>
  <w:style w:type="character" w:customStyle="1" w:styleId="BodyTextIndentChar">
    <w:name w:val="Body Text Indent Char"/>
    <w:link w:val="BodyTextIndent"/>
    <w:rsid w:val="001E0A2F"/>
    <w:rPr>
      <w:rFonts w:eastAsia="Times New Roman"/>
      <w:sz w:val="22"/>
      <w:lang w:eastAsia="en-US"/>
    </w:rPr>
  </w:style>
  <w:style w:type="paragraph" w:customStyle="1" w:styleId="Style1">
    <w:name w:val="Style1"/>
    <w:basedOn w:val="Normal"/>
    <w:next w:val="Style2"/>
    <w:rsid w:val="0084793F"/>
    <w:pPr>
      <w:numPr>
        <w:numId w:val="8"/>
      </w:numPr>
      <w:suppressAutoHyphens/>
      <w:spacing w:after="220"/>
      <w:jc w:val="both"/>
    </w:pPr>
    <w:rPr>
      <w:rFonts w:ascii="Arial Bold" w:eastAsia="Times New Roman" w:hAnsi="Arial Bold" w:cs="Arial"/>
      <w:b/>
      <w:caps/>
    </w:rPr>
  </w:style>
  <w:style w:type="paragraph" w:customStyle="1" w:styleId="Style2">
    <w:name w:val="Style2"/>
    <w:basedOn w:val="Style1"/>
    <w:next w:val="Style3"/>
    <w:link w:val="Style2Char"/>
    <w:rsid w:val="0084793F"/>
    <w:pPr>
      <w:numPr>
        <w:ilvl w:val="1"/>
      </w:numPr>
      <w:tabs>
        <w:tab w:val="clear" w:pos="862"/>
        <w:tab w:val="num" w:pos="720"/>
      </w:tabs>
      <w:ind w:left="720"/>
    </w:pPr>
    <w:rPr>
      <w:rFonts w:ascii="Arial" w:hAnsi="Arial"/>
      <w:b w:val="0"/>
      <w:caps w:val="0"/>
      <w:color w:val="000000"/>
    </w:rPr>
  </w:style>
  <w:style w:type="paragraph" w:customStyle="1" w:styleId="Style3">
    <w:name w:val="Style3"/>
    <w:basedOn w:val="Style2"/>
    <w:next w:val="Style4"/>
    <w:rsid w:val="0084793F"/>
    <w:pPr>
      <w:numPr>
        <w:ilvl w:val="2"/>
      </w:numPr>
      <w:tabs>
        <w:tab w:val="clear" w:pos="7797"/>
        <w:tab w:val="num" w:pos="720"/>
        <w:tab w:val="left" w:pos="1800"/>
      </w:tabs>
      <w:ind w:left="1786" w:hanging="851"/>
    </w:pPr>
  </w:style>
  <w:style w:type="paragraph" w:customStyle="1" w:styleId="Style4">
    <w:name w:val="Style4"/>
    <w:basedOn w:val="Style3"/>
    <w:rsid w:val="0084793F"/>
    <w:pPr>
      <w:numPr>
        <w:ilvl w:val="3"/>
      </w:numPr>
      <w:tabs>
        <w:tab w:val="clear" w:pos="1786"/>
      </w:tabs>
      <w:ind w:left="3119" w:hanging="567"/>
    </w:pPr>
  </w:style>
  <w:style w:type="paragraph" w:customStyle="1" w:styleId="Style5">
    <w:name w:val="Style5"/>
    <w:basedOn w:val="Style4"/>
    <w:rsid w:val="0084793F"/>
    <w:pPr>
      <w:numPr>
        <w:ilvl w:val="4"/>
      </w:numPr>
      <w:tabs>
        <w:tab w:val="clear" w:pos="2835"/>
        <w:tab w:val="num" w:pos="360"/>
      </w:tabs>
      <w:ind w:left="3971" w:hanging="567"/>
    </w:pPr>
  </w:style>
  <w:style w:type="character" w:customStyle="1" w:styleId="Style2Char">
    <w:name w:val="Style2 Char"/>
    <w:link w:val="Style2"/>
    <w:rsid w:val="0084793F"/>
    <w:rPr>
      <w:rFonts w:eastAsia="Times New Roman" w:cs="Arial"/>
      <w:color w:val="000000"/>
      <w:sz w:val="22"/>
      <w:szCs w:val="22"/>
      <w:lang w:eastAsia="en-US"/>
    </w:rPr>
  </w:style>
  <w:style w:type="character" w:customStyle="1" w:styleId="NoSpacingChar">
    <w:name w:val="No Spacing Char"/>
    <w:link w:val="NoSpacing"/>
    <w:rsid w:val="00AC6460"/>
    <w:rPr>
      <w:rFonts w:ascii="Times New Roman" w:eastAsia="Times New Roman" w:hAnsi="Times New Roman"/>
      <w:lang w:eastAsia="en-US"/>
    </w:rPr>
  </w:style>
  <w:style w:type="paragraph" w:styleId="Title">
    <w:name w:val="Title"/>
    <w:basedOn w:val="Normal"/>
    <w:next w:val="Normal"/>
    <w:link w:val="TitleChar"/>
    <w:uiPriority w:val="10"/>
    <w:qFormat/>
    <w:rsid w:val="00826C7F"/>
    <w:pPr>
      <w:spacing w:before="240" w:after="60"/>
      <w:jc w:val="center"/>
      <w:outlineLvl w:val="0"/>
    </w:pPr>
    <w:rPr>
      <w:rFonts w:ascii="Aptos Display" w:eastAsia="Times New Roman" w:hAnsi="Aptos Display"/>
      <w:b/>
      <w:bCs/>
      <w:kern w:val="28"/>
      <w:sz w:val="32"/>
      <w:szCs w:val="32"/>
    </w:rPr>
  </w:style>
  <w:style w:type="character" w:customStyle="1" w:styleId="TitleChar">
    <w:name w:val="Title Char"/>
    <w:link w:val="Title"/>
    <w:uiPriority w:val="10"/>
    <w:rsid w:val="00826C7F"/>
    <w:rPr>
      <w:rFonts w:ascii="Aptos Display" w:eastAsia="Times New Roman" w:hAnsi="Aptos Display" w:cs="Times New Roman"/>
      <w:b/>
      <w:bCs/>
      <w:kern w:val="28"/>
      <w:sz w:val="32"/>
      <w:szCs w:val="32"/>
      <w:lang w:eastAsia="en-US"/>
    </w:rPr>
  </w:style>
  <w:style w:type="paragraph" w:styleId="Subtitle">
    <w:name w:val="Subtitle"/>
    <w:basedOn w:val="Normal"/>
    <w:next w:val="Normal"/>
    <w:link w:val="SubtitleChar"/>
    <w:uiPriority w:val="11"/>
    <w:qFormat/>
    <w:rsid w:val="00826C7F"/>
    <w:pPr>
      <w:spacing w:after="60"/>
      <w:jc w:val="center"/>
      <w:outlineLvl w:val="1"/>
    </w:pPr>
    <w:rPr>
      <w:rFonts w:ascii="Aptos Display" w:eastAsia="Times New Roman" w:hAnsi="Aptos Display"/>
      <w:sz w:val="24"/>
      <w:szCs w:val="24"/>
    </w:rPr>
  </w:style>
  <w:style w:type="character" w:customStyle="1" w:styleId="SubtitleChar">
    <w:name w:val="Subtitle Char"/>
    <w:link w:val="Subtitle"/>
    <w:uiPriority w:val="11"/>
    <w:rsid w:val="00826C7F"/>
    <w:rPr>
      <w:rFonts w:ascii="Aptos Display" w:eastAsia="Times New Roman" w:hAnsi="Aptos Display" w:cs="Times New Roman"/>
      <w:sz w:val="24"/>
      <w:szCs w:val="24"/>
      <w:lang w:eastAsia="en-US"/>
    </w:rPr>
  </w:style>
  <w:style w:type="paragraph" w:customStyle="1" w:styleId="pf0">
    <w:name w:val="pf0"/>
    <w:basedOn w:val="Normal"/>
    <w:rsid w:val="009E3E31"/>
    <w:pPr>
      <w:spacing w:before="100" w:beforeAutospacing="1" w:after="100" w:afterAutospacing="1"/>
    </w:pPr>
    <w:rPr>
      <w:rFonts w:ascii="Times New Roman" w:eastAsia="Times New Roman" w:hAnsi="Times New Roman"/>
      <w:sz w:val="24"/>
      <w:szCs w:val="24"/>
      <w:lang w:eastAsia="en-GB"/>
    </w:rPr>
  </w:style>
  <w:style w:type="character" w:customStyle="1" w:styleId="cf01">
    <w:name w:val="cf01"/>
    <w:rsid w:val="009E3E31"/>
    <w:rPr>
      <w:rFonts w:ascii="Segoe UI" w:hAnsi="Segoe UI" w:cs="Segoe UI" w:hint="default"/>
      <w:sz w:val="18"/>
      <w:szCs w:val="18"/>
    </w:rPr>
  </w:style>
  <w:style w:type="paragraph" w:styleId="Header">
    <w:name w:val="header"/>
    <w:basedOn w:val="Normal"/>
    <w:link w:val="HeaderChar"/>
    <w:rsid w:val="004B5C04"/>
    <w:pPr>
      <w:tabs>
        <w:tab w:val="center" w:pos="4153"/>
        <w:tab w:val="right" w:pos="8306"/>
      </w:tabs>
    </w:pPr>
    <w:rPr>
      <w:rFonts w:ascii="Times New Roman" w:eastAsia="Times New Roman" w:hAnsi="Times New Roman"/>
      <w:sz w:val="24"/>
      <w:szCs w:val="20"/>
    </w:rPr>
  </w:style>
  <w:style w:type="character" w:customStyle="1" w:styleId="HeaderChar">
    <w:name w:val="Header Char"/>
    <w:basedOn w:val="DefaultParagraphFont"/>
    <w:link w:val="Header"/>
    <w:rsid w:val="004B5C04"/>
    <w:rPr>
      <w:rFonts w:ascii="Times New Roman" w:eastAsia="Times New Roman" w:hAnsi="Times New Roman"/>
      <w:sz w:val="24"/>
      <w:lang w:eastAsia="en-US"/>
    </w:rPr>
  </w:style>
  <w:style w:type="paragraph" w:styleId="TOC3">
    <w:name w:val="toc 3"/>
    <w:basedOn w:val="Normal"/>
    <w:next w:val="Normal"/>
    <w:autoRedefine/>
    <w:semiHidden/>
    <w:rsid w:val="004B5C04"/>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0540">
      <w:bodyDiv w:val="1"/>
      <w:marLeft w:val="0"/>
      <w:marRight w:val="0"/>
      <w:marTop w:val="0"/>
      <w:marBottom w:val="0"/>
      <w:divBdr>
        <w:top w:val="none" w:sz="0" w:space="0" w:color="auto"/>
        <w:left w:val="none" w:sz="0" w:space="0" w:color="auto"/>
        <w:bottom w:val="none" w:sz="0" w:space="0" w:color="auto"/>
        <w:right w:val="none" w:sz="0" w:space="0" w:color="auto"/>
      </w:divBdr>
    </w:div>
    <w:div w:id="151414295">
      <w:bodyDiv w:val="1"/>
      <w:marLeft w:val="0"/>
      <w:marRight w:val="0"/>
      <w:marTop w:val="0"/>
      <w:marBottom w:val="0"/>
      <w:divBdr>
        <w:top w:val="none" w:sz="0" w:space="0" w:color="auto"/>
        <w:left w:val="none" w:sz="0" w:space="0" w:color="auto"/>
        <w:bottom w:val="none" w:sz="0" w:space="0" w:color="auto"/>
        <w:right w:val="none" w:sz="0" w:space="0" w:color="auto"/>
      </w:divBdr>
    </w:div>
    <w:div w:id="166790907">
      <w:bodyDiv w:val="1"/>
      <w:marLeft w:val="0"/>
      <w:marRight w:val="0"/>
      <w:marTop w:val="0"/>
      <w:marBottom w:val="0"/>
      <w:divBdr>
        <w:top w:val="none" w:sz="0" w:space="0" w:color="auto"/>
        <w:left w:val="none" w:sz="0" w:space="0" w:color="auto"/>
        <w:bottom w:val="none" w:sz="0" w:space="0" w:color="auto"/>
        <w:right w:val="none" w:sz="0" w:space="0" w:color="auto"/>
      </w:divBdr>
    </w:div>
    <w:div w:id="473067939">
      <w:bodyDiv w:val="1"/>
      <w:marLeft w:val="0"/>
      <w:marRight w:val="0"/>
      <w:marTop w:val="0"/>
      <w:marBottom w:val="0"/>
      <w:divBdr>
        <w:top w:val="none" w:sz="0" w:space="0" w:color="auto"/>
        <w:left w:val="none" w:sz="0" w:space="0" w:color="auto"/>
        <w:bottom w:val="none" w:sz="0" w:space="0" w:color="auto"/>
        <w:right w:val="none" w:sz="0" w:space="0" w:color="auto"/>
      </w:divBdr>
    </w:div>
    <w:div w:id="748573777">
      <w:bodyDiv w:val="1"/>
      <w:marLeft w:val="0"/>
      <w:marRight w:val="0"/>
      <w:marTop w:val="0"/>
      <w:marBottom w:val="0"/>
      <w:divBdr>
        <w:top w:val="none" w:sz="0" w:space="0" w:color="auto"/>
        <w:left w:val="none" w:sz="0" w:space="0" w:color="auto"/>
        <w:bottom w:val="none" w:sz="0" w:space="0" w:color="auto"/>
        <w:right w:val="none" w:sz="0" w:space="0" w:color="auto"/>
      </w:divBdr>
    </w:div>
    <w:div w:id="827404161">
      <w:bodyDiv w:val="1"/>
      <w:marLeft w:val="0"/>
      <w:marRight w:val="0"/>
      <w:marTop w:val="0"/>
      <w:marBottom w:val="0"/>
      <w:divBdr>
        <w:top w:val="none" w:sz="0" w:space="0" w:color="auto"/>
        <w:left w:val="none" w:sz="0" w:space="0" w:color="auto"/>
        <w:bottom w:val="none" w:sz="0" w:space="0" w:color="auto"/>
        <w:right w:val="none" w:sz="0" w:space="0" w:color="auto"/>
      </w:divBdr>
    </w:div>
    <w:div w:id="1089543429">
      <w:bodyDiv w:val="1"/>
      <w:marLeft w:val="0"/>
      <w:marRight w:val="0"/>
      <w:marTop w:val="0"/>
      <w:marBottom w:val="0"/>
      <w:divBdr>
        <w:top w:val="none" w:sz="0" w:space="0" w:color="auto"/>
        <w:left w:val="none" w:sz="0" w:space="0" w:color="auto"/>
        <w:bottom w:val="none" w:sz="0" w:space="0" w:color="auto"/>
        <w:right w:val="none" w:sz="0" w:space="0" w:color="auto"/>
      </w:divBdr>
    </w:div>
    <w:div w:id="1281112795">
      <w:bodyDiv w:val="1"/>
      <w:marLeft w:val="0"/>
      <w:marRight w:val="0"/>
      <w:marTop w:val="0"/>
      <w:marBottom w:val="0"/>
      <w:divBdr>
        <w:top w:val="none" w:sz="0" w:space="0" w:color="auto"/>
        <w:left w:val="none" w:sz="0" w:space="0" w:color="auto"/>
        <w:bottom w:val="none" w:sz="0" w:space="0" w:color="auto"/>
        <w:right w:val="none" w:sz="0" w:space="0" w:color="auto"/>
      </w:divBdr>
    </w:div>
    <w:div w:id="1747417242">
      <w:bodyDiv w:val="1"/>
      <w:marLeft w:val="0"/>
      <w:marRight w:val="0"/>
      <w:marTop w:val="0"/>
      <w:marBottom w:val="0"/>
      <w:divBdr>
        <w:top w:val="none" w:sz="0" w:space="0" w:color="auto"/>
        <w:left w:val="none" w:sz="0" w:space="0" w:color="auto"/>
        <w:bottom w:val="none" w:sz="0" w:space="0" w:color="auto"/>
        <w:right w:val="none" w:sz="0" w:space="0" w:color="auto"/>
      </w:divBdr>
    </w:div>
    <w:div w:id="192587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71BEF-3604-4615-842F-7E8CBD0F9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6724</Words>
  <Characters>38332</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Trafford Council</Company>
  <LinksUpToDate>false</LinksUpToDate>
  <CharactersWithSpaces>44967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Pearson</dc:creator>
  <cp:keywords/>
  <cp:lastModifiedBy>Majaro, Adesoji</cp:lastModifiedBy>
  <cp:revision>3</cp:revision>
  <cp:lastPrinted>2019-11-19T07:56:00Z</cp:lastPrinted>
  <dcterms:created xsi:type="dcterms:W3CDTF">2025-09-26T14:02:00Z</dcterms:created>
  <dcterms:modified xsi:type="dcterms:W3CDTF">2025-09-26T14:05:00Z</dcterms:modified>
</cp:coreProperties>
</file>