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181A73FB"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bookmarkStart w:id="0" w:name="_Hlk135305402"/>
      <w:bookmarkStart w:id="1" w:name="_Hlk148352980"/>
      <w:bookmarkEnd w:id="0"/>
      <w:bookmarkEnd w:id="1"/>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4783C5CF">
        <w:trPr>
          <w:trHeight w:val="341"/>
        </w:trPr>
        <w:tc>
          <w:tcPr>
            <w:tcW w:w="1413" w:type="pct"/>
          </w:tcPr>
          <w:p w14:paraId="2D35996B" w14:textId="77777777" w:rsidR="00CA4BA2" w:rsidRPr="00CF68EF" w:rsidRDefault="00CA4BA2" w:rsidP="00D2736E">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207CA491" w:rsidR="00CA4BA2" w:rsidRPr="00EA529F" w:rsidRDefault="603DB475" w:rsidP="516C9FDE">
            <w:pPr>
              <w:tabs>
                <w:tab w:val="left" w:pos="709"/>
              </w:tabs>
              <w:rPr>
                <w:rFonts w:ascii="Arial" w:hAnsi="Arial" w:cs="Arial"/>
                <w:sz w:val="18"/>
                <w:szCs w:val="18"/>
              </w:rPr>
            </w:pPr>
            <w:r w:rsidRPr="64F59B33">
              <w:rPr>
                <w:rFonts w:ascii="Arial" w:hAnsi="Arial" w:cs="Arial"/>
                <w:sz w:val="18"/>
                <w:szCs w:val="18"/>
              </w:rPr>
              <w:t xml:space="preserve">To Be Confirmed </w:t>
            </w:r>
          </w:p>
        </w:tc>
      </w:tr>
      <w:tr w:rsidR="00CA4BA2" w:rsidRPr="00961A47" w14:paraId="360FADB6" w14:textId="77777777" w:rsidTr="4783C5CF">
        <w:trPr>
          <w:trHeight w:val="611"/>
        </w:trPr>
        <w:tc>
          <w:tcPr>
            <w:tcW w:w="1413" w:type="pct"/>
          </w:tcPr>
          <w:p w14:paraId="661DFA5A" w14:textId="77777777" w:rsidR="00CA4BA2" w:rsidRPr="00CF68EF" w:rsidRDefault="00CA4BA2" w:rsidP="00D2736E">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1013BD5D" w14:textId="52C01351" w:rsidR="0EF46BA8" w:rsidRDefault="0EF46BA8" w:rsidP="516C9FDE">
            <w:pPr>
              <w:tabs>
                <w:tab w:val="left" w:pos="709"/>
              </w:tabs>
              <w:rPr>
                <w:rFonts w:ascii="Arial" w:hAnsi="Arial" w:cs="Arial"/>
                <w:sz w:val="18"/>
                <w:szCs w:val="18"/>
              </w:rPr>
            </w:pPr>
            <w:r w:rsidRPr="64F59B33">
              <w:rPr>
                <w:rFonts w:ascii="Arial" w:hAnsi="Arial" w:cs="Arial"/>
                <w:sz w:val="18"/>
                <w:szCs w:val="18"/>
              </w:rPr>
              <w:t>Joshua Turner</w:t>
            </w:r>
          </w:p>
          <w:p w14:paraId="17712775" w14:textId="35DC244E" w:rsidR="00CA4BA2" w:rsidRPr="00EA529F" w:rsidRDefault="51C536D1" w:rsidP="516C9FDE">
            <w:pPr>
              <w:tabs>
                <w:tab w:val="left" w:pos="709"/>
              </w:tabs>
              <w:rPr>
                <w:rFonts w:ascii="Arial" w:hAnsi="Arial" w:cs="Arial"/>
                <w:sz w:val="18"/>
                <w:szCs w:val="18"/>
              </w:rPr>
            </w:pPr>
            <w:r w:rsidRPr="64F59B33">
              <w:rPr>
                <w:rFonts w:ascii="Arial" w:hAnsi="Arial" w:cs="Arial"/>
                <w:sz w:val="18"/>
                <w:szCs w:val="18"/>
              </w:rPr>
              <w:t xml:space="preserve">Natural England </w:t>
            </w:r>
          </w:p>
          <w:p w14:paraId="563DF505" w14:textId="3F638039" w:rsidR="00CA4BA2" w:rsidRPr="00EA529F" w:rsidRDefault="1C9E376C" w:rsidP="516C9FDE">
            <w:pPr>
              <w:tabs>
                <w:tab w:val="left" w:pos="709"/>
              </w:tabs>
              <w:rPr>
                <w:rFonts w:ascii="Arial" w:hAnsi="Arial" w:cs="Arial"/>
                <w:sz w:val="18"/>
                <w:szCs w:val="18"/>
              </w:rPr>
            </w:pPr>
            <w:r w:rsidRPr="64F59B33">
              <w:rPr>
                <w:rFonts w:ascii="Arial" w:hAnsi="Arial" w:cs="Arial"/>
                <w:sz w:val="18"/>
                <w:szCs w:val="18"/>
              </w:rPr>
              <w:t xml:space="preserve">Foss house, </w:t>
            </w:r>
            <w:r w:rsidR="51C536D1" w:rsidRPr="64F59B33">
              <w:rPr>
                <w:rFonts w:ascii="Arial" w:hAnsi="Arial" w:cs="Arial"/>
                <w:sz w:val="18"/>
                <w:szCs w:val="18"/>
              </w:rPr>
              <w:t>Kings Pool,</w:t>
            </w:r>
          </w:p>
          <w:p w14:paraId="4E0F5864" w14:textId="1337B841" w:rsidR="00CA4BA2" w:rsidRPr="00EA529F" w:rsidRDefault="0936F870" w:rsidP="516C9FDE">
            <w:pPr>
              <w:tabs>
                <w:tab w:val="left" w:pos="709"/>
              </w:tabs>
              <w:rPr>
                <w:rFonts w:ascii="Arial" w:hAnsi="Arial" w:cs="Arial"/>
                <w:sz w:val="18"/>
                <w:szCs w:val="18"/>
              </w:rPr>
            </w:pPr>
            <w:r w:rsidRPr="64F59B33">
              <w:rPr>
                <w:rFonts w:ascii="Arial" w:hAnsi="Arial" w:cs="Arial"/>
                <w:sz w:val="18"/>
                <w:szCs w:val="18"/>
              </w:rPr>
              <w:t xml:space="preserve">1-2 </w:t>
            </w:r>
            <w:proofErr w:type="spellStart"/>
            <w:r w:rsidR="51C536D1" w:rsidRPr="64F59B33">
              <w:rPr>
                <w:rFonts w:ascii="Arial" w:hAnsi="Arial" w:cs="Arial"/>
                <w:sz w:val="18"/>
                <w:szCs w:val="18"/>
              </w:rPr>
              <w:t>Peasholme</w:t>
            </w:r>
            <w:proofErr w:type="spellEnd"/>
            <w:r w:rsidR="51C536D1" w:rsidRPr="64F59B33">
              <w:rPr>
                <w:rFonts w:ascii="Arial" w:hAnsi="Arial" w:cs="Arial"/>
                <w:sz w:val="18"/>
                <w:szCs w:val="18"/>
              </w:rPr>
              <w:t xml:space="preserve"> green, York,</w:t>
            </w:r>
          </w:p>
          <w:p w14:paraId="271A4682" w14:textId="1F676121" w:rsidR="00CA4BA2" w:rsidRPr="00EA529F" w:rsidRDefault="51C536D1" w:rsidP="516C9FDE">
            <w:pPr>
              <w:tabs>
                <w:tab w:val="left" w:pos="709"/>
              </w:tabs>
              <w:rPr>
                <w:rFonts w:ascii="Arial" w:hAnsi="Arial" w:cs="Arial"/>
                <w:sz w:val="18"/>
                <w:szCs w:val="18"/>
              </w:rPr>
            </w:pPr>
            <w:r w:rsidRPr="64F59B33">
              <w:rPr>
                <w:rFonts w:ascii="Arial" w:hAnsi="Arial" w:cs="Arial"/>
                <w:sz w:val="18"/>
                <w:szCs w:val="18"/>
              </w:rPr>
              <w:t>YO</w:t>
            </w:r>
            <w:r w:rsidR="15EC066E" w:rsidRPr="64F59B33">
              <w:rPr>
                <w:rFonts w:ascii="Arial" w:hAnsi="Arial" w:cs="Arial"/>
                <w:sz w:val="18"/>
                <w:szCs w:val="18"/>
              </w:rPr>
              <w:t>1 7PX</w:t>
            </w:r>
          </w:p>
        </w:tc>
      </w:tr>
      <w:tr w:rsidR="00CA4BA2" w:rsidRPr="00961A47" w14:paraId="3C3EA26A" w14:textId="77777777" w:rsidTr="4783C5CF">
        <w:trPr>
          <w:trHeight w:val="197"/>
        </w:trPr>
        <w:tc>
          <w:tcPr>
            <w:tcW w:w="1413" w:type="pct"/>
          </w:tcPr>
          <w:p w14:paraId="1287F9B5" w14:textId="77777777" w:rsidR="00CA4BA2" w:rsidRPr="00CF68EF" w:rsidRDefault="00CA4BA2" w:rsidP="00D2736E">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1BEF0925" w14:textId="6F27D1FE" w:rsidR="00CA4BA2" w:rsidRPr="00B46D37" w:rsidRDefault="00295DA0" w:rsidP="516C9FDE">
            <w:pPr>
              <w:tabs>
                <w:tab w:val="left" w:pos="709"/>
              </w:tabs>
              <w:rPr>
                <w:rFonts w:ascii="Arial" w:hAnsi="Arial" w:cs="Arial"/>
                <w:sz w:val="18"/>
                <w:szCs w:val="18"/>
              </w:rPr>
            </w:pPr>
            <w:r w:rsidRPr="64F59B33">
              <w:rPr>
                <w:rFonts w:ascii="Arial" w:hAnsi="Arial" w:cs="Arial"/>
                <w:sz w:val="18"/>
                <w:szCs w:val="18"/>
              </w:rPr>
              <w:t>To be confirmed</w:t>
            </w:r>
          </w:p>
        </w:tc>
      </w:tr>
      <w:tr w:rsidR="007E7D58" w:rsidRPr="00961A47" w14:paraId="0A6E5285" w14:textId="77777777" w:rsidTr="4783C5CF">
        <w:trPr>
          <w:trHeight w:val="197"/>
        </w:trPr>
        <w:tc>
          <w:tcPr>
            <w:tcW w:w="1413" w:type="pct"/>
          </w:tcPr>
          <w:p w14:paraId="5F7AF055" w14:textId="6B4E5DA8" w:rsidR="007E7D58" w:rsidRPr="00CF68EF"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238229C4" w:rsidR="00A14AE1" w:rsidRPr="00A14AE1" w:rsidRDefault="00A14AE1" w:rsidP="0CB8AC40">
            <w:pPr>
              <w:tabs>
                <w:tab w:val="left" w:pos="709"/>
              </w:tabs>
              <w:rPr>
                <w:rFonts w:ascii="Arial" w:hAnsi="Arial" w:cs="Arial"/>
                <w:sz w:val="18"/>
                <w:szCs w:val="18"/>
              </w:rPr>
            </w:pPr>
            <w:r w:rsidRPr="64F59B33">
              <w:rPr>
                <w:rFonts w:ascii="Arial" w:hAnsi="Arial" w:cs="Arial"/>
                <w:sz w:val="18"/>
                <w:szCs w:val="18"/>
              </w:rPr>
              <w:t>The following Defra Group members will receive the benefit of the Deliverables:</w:t>
            </w:r>
          </w:p>
          <w:p w14:paraId="74585568" w14:textId="0C313D1D" w:rsidR="0CB8AC40" w:rsidRDefault="0CB8AC40" w:rsidP="0CB8AC40">
            <w:pPr>
              <w:tabs>
                <w:tab w:val="left" w:pos="709"/>
              </w:tabs>
              <w:rPr>
                <w:rFonts w:ascii="Arial" w:hAnsi="Arial" w:cs="Arial"/>
                <w:sz w:val="18"/>
                <w:szCs w:val="18"/>
                <w:highlight w:val="yellow"/>
              </w:rPr>
            </w:pPr>
          </w:p>
          <w:p w14:paraId="121755C7" w14:textId="7058227B" w:rsidR="00A14AE1" w:rsidRDefault="5B8BD12F" w:rsidP="66A9AA3D">
            <w:pPr>
              <w:tabs>
                <w:tab w:val="left" w:pos="709"/>
              </w:tabs>
              <w:rPr>
                <w:rFonts w:ascii="Arial" w:hAnsi="Arial" w:cs="Arial"/>
                <w:sz w:val="18"/>
                <w:szCs w:val="18"/>
              </w:rPr>
            </w:pPr>
            <w:r w:rsidRPr="64F59B33">
              <w:rPr>
                <w:rFonts w:ascii="Arial" w:hAnsi="Arial" w:cs="Arial"/>
                <w:sz w:val="18"/>
                <w:szCs w:val="18"/>
              </w:rPr>
              <w:t>Natural England</w:t>
            </w:r>
          </w:p>
          <w:p w14:paraId="50EBA64D" w14:textId="65CE4FE4" w:rsidR="007E7D58" w:rsidRDefault="007E7D58" w:rsidP="0CB8AC40">
            <w:pPr>
              <w:tabs>
                <w:tab w:val="left" w:pos="709"/>
              </w:tabs>
              <w:rPr>
                <w:rFonts w:ascii="Arial" w:hAnsi="Arial" w:cs="Arial"/>
                <w:sz w:val="18"/>
                <w:szCs w:val="18"/>
                <w:highlight w:val="yellow"/>
              </w:rPr>
            </w:pP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4783C5CF">
        <w:trPr>
          <w:trHeight w:val="197"/>
        </w:trPr>
        <w:tc>
          <w:tcPr>
            <w:tcW w:w="1413" w:type="pct"/>
          </w:tcPr>
          <w:p w14:paraId="49E98B68" w14:textId="77777777"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64F59B33">
              <w:rPr>
                <w:rFonts w:ascii="Arial" w:hAnsi="Arial" w:cs="Arial"/>
                <w:sz w:val="18"/>
                <w:szCs w:val="18"/>
              </w:rPr>
              <w:t xml:space="preserve">This Order is part of the Agreement and is subject to the terms and conditions </w:t>
            </w:r>
            <w:r w:rsidR="00560301" w:rsidRPr="64F59B33">
              <w:rPr>
                <w:rFonts w:ascii="Arial" w:hAnsi="Arial" w:cs="Arial"/>
                <w:sz w:val="18"/>
                <w:szCs w:val="18"/>
              </w:rPr>
              <w:t>referenced</w:t>
            </w:r>
            <w:r w:rsidRPr="64F59B33">
              <w:rPr>
                <w:rFonts w:ascii="Arial" w:hAnsi="Arial" w:cs="Arial"/>
                <w:sz w:val="18"/>
                <w:szCs w:val="18"/>
              </w:rPr>
              <w:t xml:space="preserve"> at Appendix 1 and shall come into effect </w:t>
            </w:r>
            <w:r w:rsidR="00DA5CAA" w:rsidRPr="64F59B33">
              <w:rPr>
                <w:rFonts w:ascii="Arial" w:hAnsi="Arial" w:cs="Arial"/>
                <w:sz w:val="18"/>
                <w:szCs w:val="18"/>
              </w:rPr>
              <w:t>on the Start Date</w:t>
            </w:r>
            <w:r w:rsidRPr="64F59B33">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64F59B33">
              <w:rPr>
                <w:rFonts w:ascii="Arial" w:hAnsi="Arial" w:cs="Arial"/>
                <w:sz w:val="18"/>
                <w:szCs w:val="18"/>
              </w:rPr>
              <w:t xml:space="preserve">Unless the context otherwise requires, capitalised expressions used in this Order have the same meanings as in the terms and conditions.  </w:t>
            </w:r>
          </w:p>
          <w:p w14:paraId="04355056" w14:textId="60912249" w:rsidR="007E7D58" w:rsidRDefault="007E7D58" w:rsidP="66C5A03C">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11"/>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11"/>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11"/>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4783C5CF">
        <w:trPr>
          <w:trHeight w:val="966"/>
        </w:trPr>
        <w:tc>
          <w:tcPr>
            <w:tcW w:w="1413" w:type="pct"/>
            <w:vMerge w:val="restart"/>
          </w:tcPr>
          <w:p w14:paraId="3B2CC37B" w14:textId="4B3C5A05" w:rsidR="007E7D58"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6FAD909" w14:textId="2AD02402" w:rsidR="007E7D58" w:rsidRPr="000E43D4" w:rsidRDefault="007E7D58" w:rsidP="64F59B33">
            <w:pPr>
              <w:tabs>
                <w:tab w:val="left" w:pos="709"/>
              </w:tabs>
              <w:rPr>
                <w:rFonts w:ascii="Arial" w:eastAsia="Arial" w:hAnsi="Arial" w:cs="Arial"/>
                <w:i/>
                <w:iCs/>
                <w:sz w:val="18"/>
                <w:szCs w:val="18"/>
              </w:rPr>
            </w:pPr>
            <w:r w:rsidRPr="64F59B33">
              <w:rPr>
                <w:rFonts w:ascii="Arial" w:eastAsia="Arial" w:hAnsi="Arial" w:cs="Arial"/>
                <w:b/>
                <w:bCs/>
                <w:sz w:val="18"/>
                <w:szCs w:val="18"/>
              </w:rPr>
              <w:t>Goods Only:</w:t>
            </w:r>
            <w:r w:rsidRPr="64F59B33">
              <w:rPr>
                <w:rFonts w:ascii="Arial" w:eastAsia="Arial" w:hAnsi="Arial" w:cs="Arial"/>
                <w:i/>
                <w:iCs/>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64F59B33">
                  <w:rPr>
                    <w:rFonts w:ascii="Segoe UI Symbol" w:eastAsia="MS Gothic" w:hAnsi="Segoe UI Symbol" w:cs="Segoe UI Symbol"/>
                    <w:sz w:val="18"/>
                    <w:szCs w:val="18"/>
                  </w:rPr>
                  <w:t>☐</w:t>
                </w:r>
              </w:sdtContent>
            </w:sdt>
          </w:p>
          <w:p w14:paraId="713E3DCD" w14:textId="6794E386" w:rsidR="007E7D58" w:rsidRPr="000E43D4" w:rsidRDefault="007E7D58" w:rsidP="64F59B33">
            <w:pPr>
              <w:tabs>
                <w:tab w:val="left" w:pos="709"/>
              </w:tabs>
              <w:rPr>
                <w:rFonts w:ascii="Arial" w:eastAsia="Arial" w:hAnsi="Arial" w:cs="Arial"/>
                <w:i/>
                <w:iCs/>
                <w:sz w:val="18"/>
                <w:szCs w:val="18"/>
              </w:rPr>
            </w:pPr>
            <w:r w:rsidRPr="64F59B33">
              <w:rPr>
                <w:rFonts w:ascii="Arial" w:eastAsia="Arial" w:hAnsi="Arial" w:cs="Arial"/>
                <w:b/>
                <w:bCs/>
                <w:sz w:val="18"/>
                <w:szCs w:val="18"/>
              </w:rPr>
              <w:t>Services Only:</w:t>
            </w:r>
            <w:r w:rsidRPr="64F59B33">
              <w:rPr>
                <w:rFonts w:ascii="Arial" w:eastAsia="Arial" w:hAnsi="Arial" w:cs="Arial"/>
                <w:i/>
                <w:iCs/>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48ED406B" w:rsidRPr="64F59B33">
                  <w:rPr>
                    <w:rFonts w:ascii="MS Gothic" w:eastAsia="MS Gothic" w:hAnsi="MS Gothic" w:cs="MS Gothic"/>
                    <w:sz w:val="18"/>
                    <w:szCs w:val="18"/>
                  </w:rPr>
                  <w:t>☒</w:t>
                </w:r>
              </w:sdtContent>
            </w:sdt>
          </w:p>
          <w:p w14:paraId="19052C75" w14:textId="15CCE50A" w:rsidR="007E7D58" w:rsidRPr="00B46D37" w:rsidRDefault="007E7D58" w:rsidP="64F59B33">
            <w:pPr>
              <w:tabs>
                <w:tab w:val="left" w:pos="709"/>
              </w:tabs>
              <w:rPr>
                <w:rFonts w:ascii="Arial" w:eastAsia="Arial" w:hAnsi="Arial" w:cs="Arial"/>
                <w:i/>
                <w:iCs/>
                <w:sz w:val="18"/>
                <w:szCs w:val="18"/>
              </w:rPr>
            </w:pPr>
            <w:r w:rsidRPr="64F59B33">
              <w:rPr>
                <w:rFonts w:ascii="Arial" w:eastAsia="Arial" w:hAnsi="Arial" w:cs="Arial"/>
                <w:b/>
                <w:bCs/>
                <w:sz w:val="18"/>
                <w:szCs w:val="18"/>
              </w:rPr>
              <w:t>Good and Services:</w:t>
            </w:r>
            <w:r w:rsidRPr="64F59B33">
              <w:rPr>
                <w:rFonts w:ascii="Arial" w:eastAsia="Arial" w:hAnsi="Arial" w:cs="Arial"/>
                <w:i/>
                <w:iCs/>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64F59B33">
                  <w:rPr>
                    <w:rFonts w:ascii="Segoe UI Symbol" w:eastAsia="MS Gothic" w:hAnsi="Segoe UI Symbol" w:cs="Segoe UI Symbol"/>
                    <w:sz w:val="18"/>
                    <w:szCs w:val="18"/>
                  </w:rPr>
                  <w:t>☐</w:t>
                </w:r>
              </w:sdtContent>
            </w:sdt>
          </w:p>
        </w:tc>
      </w:tr>
      <w:tr w:rsidR="007E7D58" w:rsidRPr="00961A47" w14:paraId="682172EF" w14:textId="77777777" w:rsidTr="4783C5CF">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1875AB94">
            <w:pPr>
              <w:tabs>
                <w:tab w:val="left" w:pos="709"/>
              </w:tabs>
              <w:rPr>
                <w:rFonts w:ascii="Arial" w:hAnsi="Arial" w:cs="Arial"/>
                <w:b/>
                <w:bCs/>
                <w:sz w:val="18"/>
                <w:szCs w:val="18"/>
              </w:rPr>
            </w:pPr>
            <w:r w:rsidRPr="1875AB94">
              <w:rPr>
                <w:rFonts w:ascii="Arial" w:hAnsi="Arial" w:cs="Arial"/>
                <w:b/>
                <w:bCs/>
                <w:sz w:val="18"/>
                <w:szCs w:val="18"/>
              </w:rPr>
              <w:t>Services</w:t>
            </w:r>
          </w:p>
        </w:tc>
        <w:tc>
          <w:tcPr>
            <w:tcW w:w="2817" w:type="pct"/>
          </w:tcPr>
          <w:p w14:paraId="1930FA26" w14:textId="7B7F4268" w:rsidR="4E487E2B" w:rsidRDefault="4E487E2B" w:rsidP="4783C5CF">
            <w:pPr>
              <w:tabs>
                <w:tab w:val="left" w:pos="709"/>
              </w:tabs>
              <w:rPr>
                <w:rFonts w:ascii="Arial" w:hAnsi="Arial" w:cs="Arial"/>
                <w:sz w:val="18"/>
                <w:szCs w:val="18"/>
              </w:rPr>
            </w:pPr>
            <w:r w:rsidRPr="4783C5CF">
              <w:rPr>
                <w:rFonts w:ascii="Arial" w:hAnsi="Arial" w:cs="Arial"/>
                <w:sz w:val="18"/>
                <w:szCs w:val="18"/>
              </w:rPr>
              <w:t>In Appendix 2 – Specification / Description</w:t>
            </w:r>
          </w:p>
          <w:p w14:paraId="0743514B" w14:textId="1CF1C8A9" w:rsidR="4783C5CF" w:rsidRDefault="4783C5CF" w:rsidP="4783C5CF">
            <w:pPr>
              <w:tabs>
                <w:tab w:val="left" w:pos="709"/>
              </w:tabs>
              <w:rPr>
                <w:rFonts w:ascii="Arial" w:hAnsi="Arial" w:cs="Arial"/>
                <w:sz w:val="18"/>
                <w:szCs w:val="18"/>
              </w:rPr>
            </w:pPr>
          </w:p>
          <w:p w14:paraId="3CB7F8A7" w14:textId="64325FA7" w:rsidR="007E7D58" w:rsidRPr="00B46D37" w:rsidRDefault="007E7D58" w:rsidP="4783C5CF">
            <w:pPr>
              <w:tabs>
                <w:tab w:val="left" w:pos="709"/>
              </w:tabs>
              <w:rPr>
                <w:rFonts w:ascii="Arial" w:hAnsi="Arial" w:cs="Arial"/>
                <w:i/>
                <w:iCs/>
                <w:sz w:val="18"/>
                <w:szCs w:val="18"/>
              </w:rPr>
            </w:pPr>
            <w:r w:rsidRPr="4783C5CF">
              <w:rPr>
                <w:rFonts w:ascii="Arial" w:hAnsi="Arial" w:cs="Arial"/>
                <w:sz w:val="18"/>
                <w:szCs w:val="18"/>
              </w:rPr>
              <w:t xml:space="preserve">To be performed at </w:t>
            </w:r>
            <w:r w:rsidRPr="4783C5CF">
              <w:rPr>
                <w:rFonts w:ascii="Arial" w:hAnsi="Arial" w:cs="Arial"/>
                <w:b/>
                <w:bCs/>
                <w:i/>
                <w:iCs/>
                <w:sz w:val="18"/>
                <w:szCs w:val="18"/>
              </w:rPr>
              <w:t>the Contractor’s premises and/or a third party’s premises and in each case the address</w:t>
            </w:r>
            <w:r w:rsidRPr="4783C5CF">
              <w:rPr>
                <w:rFonts w:ascii="Arial" w:hAnsi="Arial" w:cs="Arial"/>
                <w:i/>
                <w:iCs/>
                <w:sz w:val="18"/>
                <w:szCs w:val="18"/>
              </w:rPr>
              <w:t>).</w:t>
            </w:r>
          </w:p>
          <w:p w14:paraId="78CB0504" w14:textId="77777777" w:rsidR="007E7D58" w:rsidRPr="00B46D37" w:rsidRDefault="007E7D58" w:rsidP="64F59B33">
            <w:pPr>
              <w:tabs>
                <w:tab w:val="left" w:pos="709"/>
              </w:tabs>
              <w:rPr>
                <w:rFonts w:ascii="Arial" w:hAnsi="Arial" w:cs="Arial"/>
                <w:i/>
                <w:iCs/>
                <w:sz w:val="18"/>
                <w:szCs w:val="18"/>
              </w:rPr>
            </w:pPr>
          </w:p>
          <w:p w14:paraId="1F8C6F4E" w14:textId="30BCE508" w:rsidR="007E7D58" w:rsidRPr="00B46D37" w:rsidRDefault="007E7D58" w:rsidP="007E7D58">
            <w:pPr>
              <w:tabs>
                <w:tab w:val="left" w:pos="709"/>
              </w:tabs>
              <w:rPr>
                <w:rFonts w:ascii="Arial" w:hAnsi="Arial" w:cs="Arial"/>
                <w:sz w:val="18"/>
                <w:szCs w:val="18"/>
              </w:rPr>
            </w:pPr>
            <w:r w:rsidRPr="64F59B33">
              <w:rPr>
                <w:rFonts w:ascii="Arial" w:hAnsi="Arial" w:cs="Arial"/>
                <w:sz w:val="18"/>
                <w:szCs w:val="18"/>
              </w:rPr>
              <w:t xml:space="preserve">Date(s) of Delivery: </w:t>
            </w:r>
            <w:r w:rsidR="33674A5D" w:rsidRPr="64F59B33">
              <w:rPr>
                <w:rFonts w:ascii="Arial" w:hAnsi="Arial" w:cs="Arial"/>
                <w:sz w:val="18"/>
                <w:szCs w:val="18"/>
              </w:rPr>
              <w:t>15/10/2025 - 31/03/2026</w:t>
            </w:r>
          </w:p>
          <w:p w14:paraId="2A786758" w14:textId="173EA21F" w:rsidR="007E7D58" w:rsidRPr="00B46D37" w:rsidRDefault="007E7D58" w:rsidP="1875AB94">
            <w:pPr>
              <w:tabs>
                <w:tab w:val="left" w:pos="709"/>
              </w:tabs>
              <w:rPr>
                <w:rFonts w:ascii="Arial" w:hAnsi="Arial" w:cs="Arial"/>
                <w:sz w:val="18"/>
                <w:szCs w:val="18"/>
              </w:rPr>
            </w:pPr>
          </w:p>
        </w:tc>
      </w:tr>
      <w:tr w:rsidR="007E7D58" w:rsidRPr="00961A47" w14:paraId="2A3F6693" w14:textId="77777777" w:rsidTr="4783C5CF">
        <w:trPr>
          <w:trHeight w:val="698"/>
        </w:trPr>
        <w:tc>
          <w:tcPr>
            <w:tcW w:w="1413" w:type="pct"/>
          </w:tcPr>
          <w:p w14:paraId="66431E1A" w14:textId="77777777" w:rsidR="007E7D58" w:rsidRPr="006C1774"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2A7B0163" w14:textId="020AAF8A" w:rsidR="003E0478" w:rsidRDefault="1394EAF9" w:rsidP="66A9AA3D">
            <w:pPr>
              <w:tabs>
                <w:tab w:val="left" w:pos="709"/>
              </w:tabs>
              <w:rPr>
                <w:rFonts w:ascii="Arial" w:hAnsi="Arial" w:cs="Arial"/>
                <w:b/>
                <w:bCs/>
                <w:i/>
                <w:iCs/>
                <w:sz w:val="18"/>
                <w:szCs w:val="18"/>
              </w:rPr>
            </w:pPr>
            <w:bookmarkStart w:id="2" w:name="_DV_C161"/>
            <w:bookmarkStart w:id="3" w:name="_Ref377110639"/>
            <w:r w:rsidRPr="66A9AA3D">
              <w:rPr>
                <w:rFonts w:ascii="Arial" w:eastAsia="Arial" w:hAnsi="Arial" w:cs="Arial"/>
                <w:i/>
                <w:iCs/>
                <w:sz w:val="18"/>
                <w:szCs w:val="18"/>
              </w:rPr>
              <w:t>15/10/2025</w:t>
            </w:r>
            <w:bookmarkEnd w:id="2"/>
            <w:bookmarkEnd w:id="3"/>
            <w:r w:rsidR="003E0478" w:rsidRPr="66A9AA3D">
              <w:rPr>
                <w:rFonts w:ascii="Arial" w:eastAsia="Arial" w:hAnsi="Arial" w:cs="Arial"/>
                <w:i/>
                <w:iCs/>
                <w:sz w:val="18"/>
                <w:szCs w:val="18"/>
              </w:rPr>
              <w:t xml:space="preserve"> </w:t>
            </w:r>
          </w:p>
          <w:p w14:paraId="37E6BF23" w14:textId="4BF10995" w:rsidR="007E7D58" w:rsidRPr="00B46D37" w:rsidRDefault="007E7D58" w:rsidP="66A9AA3D">
            <w:pPr>
              <w:spacing w:before="120" w:after="120"/>
              <w:ind w:right="936"/>
              <w:rPr>
                <w:rFonts w:ascii="Arial" w:eastAsia="Arial" w:hAnsi="Arial" w:cs="Arial"/>
                <w:i/>
                <w:iCs/>
                <w:sz w:val="18"/>
                <w:szCs w:val="18"/>
              </w:rPr>
            </w:pPr>
          </w:p>
        </w:tc>
      </w:tr>
      <w:tr w:rsidR="007E7D58" w:rsidRPr="00961A47" w14:paraId="71B2C04E" w14:textId="77777777" w:rsidTr="4783C5CF">
        <w:trPr>
          <w:trHeight w:val="383"/>
        </w:trPr>
        <w:tc>
          <w:tcPr>
            <w:tcW w:w="1413" w:type="pct"/>
          </w:tcPr>
          <w:p w14:paraId="5D4EEC78" w14:textId="77777777" w:rsidR="007E7D58" w:rsidRPr="006C1774" w:rsidDel="000738CA"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3C83F475" w:rsidR="007E7D58" w:rsidRPr="00B46D37" w:rsidRDefault="331CFCF0" w:rsidP="66A9AA3D">
            <w:pPr>
              <w:spacing w:before="120" w:after="120"/>
              <w:ind w:right="936"/>
              <w:rPr>
                <w:rFonts w:ascii="Arial" w:eastAsia="Arial" w:hAnsi="Arial" w:cs="Arial"/>
                <w:i/>
                <w:iCs/>
                <w:sz w:val="18"/>
                <w:szCs w:val="18"/>
              </w:rPr>
            </w:pPr>
            <w:r w:rsidRPr="66A9AA3D">
              <w:rPr>
                <w:rFonts w:ascii="Arial" w:eastAsia="Arial" w:hAnsi="Arial" w:cs="Arial"/>
                <w:i/>
                <w:iCs/>
                <w:sz w:val="18"/>
                <w:szCs w:val="18"/>
              </w:rPr>
              <w:t>31/03/2026</w:t>
            </w:r>
          </w:p>
          <w:p w14:paraId="2483DC9A" w14:textId="77777777" w:rsidR="007E7D58" w:rsidRPr="00B46D37" w:rsidRDefault="007E7D58" w:rsidP="66A9AA3D">
            <w:pPr>
              <w:pStyle w:val="Header"/>
              <w:tabs>
                <w:tab w:val="left" w:pos="709"/>
              </w:tabs>
              <w:ind w:right="3"/>
              <w:rPr>
                <w:rFonts w:ascii="Arial" w:hAnsi="Arial" w:cs="Arial"/>
                <w:sz w:val="18"/>
                <w:szCs w:val="18"/>
              </w:rPr>
            </w:pPr>
          </w:p>
        </w:tc>
      </w:tr>
      <w:tr w:rsidR="007E7D58" w:rsidRPr="00961A47" w14:paraId="6D89A4FD" w14:textId="77777777" w:rsidTr="4783C5CF">
        <w:trPr>
          <w:trHeight w:val="675"/>
        </w:trPr>
        <w:tc>
          <w:tcPr>
            <w:tcW w:w="1413" w:type="pct"/>
          </w:tcPr>
          <w:p w14:paraId="718871A9" w14:textId="77777777" w:rsidR="007E7D58" w:rsidRPr="006C1774"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tcPr>
          <w:p w14:paraId="1A7D4E04" w14:textId="74B74FC7" w:rsidR="007E7D58" w:rsidRPr="00B46D37" w:rsidRDefault="007E7D58" w:rsidP="007E7D58">
            <w:pPr>
              <w:pStyle w:val="Header"/>
              <w:tabs>
                <w:tab w:val="left" w:pos="709"/>
              </w:tabs>
              <w:ind w:right="3"/>
              <w:rPr>
                <w:rFonts w:ascii="Arial" w:hAnsi="Arial" w:cs="Arial"/>
                <w:sz w:val="18"/>
                <w:szCs w:val="18"/>
              </w:rPr>
            </w:pPr>
            <w:bookmarkStart w:id="7" w:name="_Ref377110658"/>
            <w:r w:rsidRPr="64F59B33">
              <w:rPr>
                <w:rFonts w:ascii="Arial" w:hAnsi="Arial" w:cs="Arial"/>
                <w:sz w:val="18"/>
                <w:szCs w:val="18"/>
              </w:rPr>
              <w:t xml:space="preserve">The Charges for the </w:t>
            </w:r>
            <w:bookmarkStart w:id="8" w:name="_DV_C154"/>
            <w:r w:rsidRPr="64F59B33">
              <w:rPr>
                <w:rFonts w:ascii="Arial" w:hAnsi="Arial" w:cs="Arial"/>
                <w:sz w:val="18"/>
                <w:szCs w:val="18"/>
              </w:rPr>
              <w:t xml:space="preserve">Goods and/or Services </w:t>
            </w:r>
            <w:bookmarkEnd w:id="8"/>
            <w:r w:rsidRPr="64F59B33">
              <w:rPr>
                <w:rFonts w:ascii="Arial" w:hAnsi="Arial" w:cs="Arial"/>
                <w:sz w:val="18"/>
                <w:szCs w:val="18"/>
              </w:rPr>
              <w:t>shall be as set out in Appendix 3 – Charges.</w:t>
            </w:r>
            <w:bookmarkEnd w:id="7"/>
            <w:r w:rsidRPr="64F59B33">
              <w:rPr>
                <w:rFonts w:ascii="Arial" w:hAnsi="Arial" w:cs="Arial"/>
                <w:sz w:val="18"/>
                <w:szCs w:val="18"/>
              </w:rPr>
              <w:t xml:space="preserve"> </w:t>
            </w:r>
            <w:r w:rsidR="00F34637" w:rsidRPr="64F59B33">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4783C5CF">
        <w:trPr>
          <w:trHeight w:val="383"/>
        </w:trPr>
        <w:tc>
          <w:tcPr>
            <w:tcW w:w="1413" w:type="pct"/>
          </w:tcPr>
          <w:p w14:paraId="548B5E31" w14:textId="77777777"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tcPr>
          <w:p w14:paraId="35E51F28" w14:textId="23D8B0B7" w:rsidR="007E7D58" w:rsidRDefault="007E7D58" w:rsidP="561F0497">
            <w:pPr>
              <w:pStyle w:val="Header"/>
              <w:tabs>
                <w:tab w:val="left" w:pos="709"/>
              </w:tabs>
              <w:rPr>
                <w:rFonts w:ascii="Arial" w:hAnsi="Arial" w:cs="Arial"/>
                <w:b/>
                <w:bCs/>
                <w:sz w:val="18"/>
                <w:szCs w:val="18"/>
              </w:rPr>
            </w:pPr>
          </w:p>
          <w:p w14:paraId="58052F16" w14:textId="6BEA6154" w:rsidR="007E7D58" w:rsidRDefault="6A0CD4C0" w:rsidP="007E7D58">
            <w:pPr>
              <w:pStyle w:val="Header"/>
              <w:tabs>
                <w:tab w:val="left" w:pos="709"/>
              </w:tabs>
              <w:rPr>
                <w:rFonts w:ascii="Arial" w:hAnsi="Arial" w:cs="Arial"/>
                <w:sz w:val="18"/>
                <w:szCs w:val="18"/>
              </w:rPr>
            </w:pPr>
            <w:r w:rsidRPr="64F59B33">
              <w:rPr>
                <w:rFonts w:ascii="Arial" w:hAnsi="Arial" w:cs="Arial"/>
                <w:b/>
                <w:bCs/>
                <w:i/>
                <w:iCs/>
                <w:sz w:val="18"/>
                <w:szCs w:val="18"/>
              </w:rPr>
              <w:t>P</w:t>
            </w:r>
            <w:r w:rsidR="00DE4F91" w:rsidRPr="64F59B33">
              <w:rPr>
                <w:rFonts w:ascii="Arial" w:hAnsi="Arial" w:cs="Arial"/>
                <w:b/>
                <w:bCs/>
                <w:i/>
                <w:iCs/>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4783C5CF">
        <w:trPr>
          <w:trHeight w:val="383"/>
        </w:trPr>
        <w:tc>
          <w:tcPr>
            <w:tcW w:w="1413" w:type="pct"/>
          </w:tcPr>
          <w:p w14:paraId="19A13727" w14:textId="4D923FEC" w:rsidR="00DD176F" w:rsidRPr="00B46D37" w:rsidRDefault="00DD176F"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787ED3D4" w14:textId="1D00255B" w:rsidR="009179C1" w:rsidRDefault="009179C1" w:rsidP="009179C1">
            <w:pPr>
              <w:pStyle w:val="Header"/>
              <w:tabs>
                <w:tab w:val="left" w:pos="709"/>
              </w:tabs>
              <w:rPr>
                <w:rFonts w:ascii="Arial" w:hAnsi="Arial" w:cs="Arial"/>
                <w:sz w:val="18"/>
                <w:szCs w:val="18"/>
              </w:rPr>
            </w:pPr>
            <w:r w:rsidRPr="64F59B33">
              <w:rPr>
                <w:rFonts w:ascii="Arial" w:hAnsi="Arial" w:cs="Arial"/>
                <w:sz w:val="18"/>
                <w:szCs w:val="18"/>
              </w:rPr>
              <w:t>A sum equal to £5,000,000</w:t>
            </w:r>
            <w:r w:rsidR="000465D8" w:rsidRPr="64F59B33">
              <w:rPr>
                <w:rFonts w:ascii="Arial" w:hAnsi="Arial" w:cs="Arial"/>
                <w:sz w:val="18"/>
                <w:szCs w:val="18"/>
              </w:rPr>
              <w:t>.</w:t>
            </w:r>
          </w:p>
          <w:p w14:paraId="4ADD73A1" w14:textId="61E39BD9" w:rsidR="00622BBD" w:rsidRDefault="00622BBD" w:rsidP="561F0497">
            <w:pPr>
              <w:pStyle w:val="BodyText3"/>
              <w:keepNext/>
              <w:tabs>
                <w:tab w:val="left" w:pos="709"/>
              </w:tabs>
              <w:spacing w:after="0" w:line="240" w:lineRule="auto"/>
              <w:rPr>
                <w:rFonts w:ascii="Arial" w:hAnsi="Arial" w:cs="Arial"/>
                <w:sz w:val="18"/>
                <w:szCs w:val="18"/>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4783C5CF">
        <w:trPr>
          <w:trHeight w:val="383"/>
        </w:trPr>
        <w:tc>
          <w:tcPr>
            <w:tcW w:w="1413" w:type="pct"/>
          </w:tcPr>
          <w:p w14:paraId="4BB9E7D9" w14:textId="77777777"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64F59B33">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225828D9" w14:textId="73059F50" w:rsidR="007E7D58" w:rsidRPr="00B46D37" w:rsidRDefault="1E404FA3" w:rsidP="561F0497">
            <w:pPr>
              <w:pStyle w:val="BodyText3"/>
              <w:keepNext/>
              <w:tabs>
                <w:tab w:val="left" w:pos="709"/>
              </w:tabs>
              <w:spacing w:after="0" w:line="240" w:lineRule="auto"/>
              <w:rPr>
                <w:rFonts w:ascii="Arial" w:hAnsi="Arial" w:cs="Arial"/>
                <w:sz w:val="18"/>
                <w:szCs w:val="18"/>
              </w:rPr>
            </w:pPr>
            <w:r w:rsidRPr="64F59B33">
              <w:rPr>
                <w:rFonts w:ascii="Arial" w:hAnsi="Arial" w:cs="Arial"/>
                <w:sz w:val="18"/>
                <w:szCs w:val="18"/>
              </w:rPr>
              <w:t xml:space="preserve">Joshua Turner </w:t>
            </w:r>
          </w:p>
          <w:p w14:paraId="146766B9" w14:textId="75F08B7E" w:rsidR="007E7D58" w:rsidRPr="00B46D37" w:rsidRDefault="1E404FA3" w:rsidP="007E7D58">
            <w:pPr>
              <w:pStyle w:val="BodyText3"/>
              <w:keepNext/>
              <w:tabs>
                <w:tab w:val="left" w:pos="709"/>
              </w:tabs>
              <w:spacing w:after="0" w:line="240" w:lineRule="auto"/>
              <w:rPr>
                <w:rFonts w:ascii="Arial" w:hAnsi="Arial" w:cs="Arial"/>
                <w:sz w:val="18"/>
                <w:szCs w:val="18"/>
              </w:rPr>
            </w:pPr>
            <w:hyperlink r:id="rId14">
              <w:r w:rsidRPr="64F59B33">
                <w:rPr>
                  <w:rStyle w:val="Hyperlink"/>
                  <w:rFonts w:ascii="Arial" w:hAnsi="Arial" w:cs="Arial"/>
                  <w:sz w:val="18"/>
                  <w:szCs w:val="18"/>
                </w:rPr>
                <w:t>Josh.turner@naturalengland.org.uk</w:t>
              </w:r>
            </w:hyperlink>
            <w:r w:rsidR="59F5674A" w:rsidRPr="64F59B33">
              <w:rPr>
                <w:rFonts w:ascii="Arial" w:hAnsi="Arial" w:cs="Arial"/>
                <w:sz w:val="18"/>
                <w:szCs w:val="18"/>
              </w:rPr>
              <w:t xml:space="preserve"> </w:t>
            </w:r>
            <w:r w:rsidR="007E7D58" w:rsidRPr="64F59B33">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64F59B33">
              <w:rPr>
                <w:rFonts w:ascii="Arial" w:hAnsi="Arial" w:cs="Arial"/>
                <w:sz w:val="18"/>
                <w:szCs w:val="18"/>
              </w:rPr>
              <w:t xml:space="preserve">or, in their absence, </w:t>
            </w:r>
          </w:p>
          <w:p w14:paraId="0698133A" w14:textId="32F19179" w:rsidR="007E7D58" w:rsidRPr="00B46D37" w:rsidRDefault="007E7D58" w:rsidP="007E7D58">
            <w:pPr>
              <w:pStyle w:val="BodyText3"/>
              <w:keepNext/>
              <w:tabs>
                <w:tab w:val="left" w:pos="709"/>
              </w:tabs>
              <w:spacing w:after="0" w:line="240" w:lineRule="auto"/>
              <w:rPr>
                <w:rFonts w:ascii="Arial" w:hAnsi="Arial" w:cs="Arial"/>
                <w:sz w:val="18"/>
                <w:szCs w:val="18"/>
              </w:rPr>
            </w:pPr>
          </w:p>
          <w:p w14:paraId="54F0748C" w14:textId="1BCA89A6" w:rsidR="48E9D209" w:rsidRDefault="48E9D209" w:rsidP="057428A1">
            <w:pPr>
              <w:pStyle w:val="BodyText3"/>
              <w:keepNext/>
              <w:tabs>
                <w:tab w:val="left" w:pos="709"/>
              </w:tabs>
              <w:spacing w:after="0" w:line="240" w:lineRule="auto"/>
              <w:rPr>
                <w:rFonts w:ascii="Arial" w:hAnsi="Arial" w:cs="Arial"/>
                <w:sz w:val="18"/>
                <w:szCs w:val="18"/>
              </w:rPr>
            </w:pPr>
            <w:r w:rsidRPr="64F59B33">
              <w:rPr>
                <w:rFonts w:ascii="Arial" w:hAnsi="Arial" w:cs="Arial"/>
                <w:sz w:val="18"/>
                <w:szCs w:val="18"/>
              </w:rPr>
              <w:t>Michael Hartup</w:t>
            </w:r>
          </w:p>
          <w:p w14:paraId="3F5E86FC" w14:textId="758253A6" w:rsidR="48E9D209" w:rsidRDefault="48E9D209" w:rsidP="057428A1">
            <w:pPr>
              <w:pStyle w:val="BodyText3"/>
              <w:keepNext/>
              <w:tabs>
                <w:tab w:val="left" w:pos="709"/>
              </w:tabs>
              <w:spacing w:after="0" w:line="240" w:lineRule="auto"/>
              <w:rPr>
                <w:rFonts w:ascii="Arial" w:hAnsi="Arial" w:cs="Arial"/>
                <w:sz w:val="18"/>
                <w:szCs w:val="18"/>
              </w:rPr>
            </w:pPr>
            <w:hyperlink r:id="rId15">
              <w:r w:rsidRPr="64F59B33">
                <w:rPr>
                  <w:rStyle w:val="Hyperlink"/>
                  <w:rFonts w:ascii="Arial" w:hAnsi="Arial" w:cs="Arial"/>
                  <w:sz w:val="18"/>
                  <w:szCs w:val="18"/>
                </w:rPr>
                <w:t>Michael.Hartup@naturalengland.org.uk</w:t>
              </w:r>
            </w:hyperlink>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4783C5CF">
        <w:trPr>
          <w:trHeight w:val="383"/>
        </w:trPr>
        <w:tc>
          <w:tcPr>
            <w:tcW w:w="1413" w:type="pct"/>
          </w:tcPr>
          <w:p w14:paraId="7415A584" w14:textId="77777777"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64F59B33">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64F59B33">
              <w:rPr>
                <w:rFonts w:ascii="Arial" w:hAnsi="Arial" w:cs="Arial"/>
                <w:sz w:val="18"/>
                <w:szCs w:val="18"/>
              </w:rPr>
              <w:t>[</w:t>
            </w:r>
            <w:r w:rsidRPr="64F59B33">
              <w:rPr>
                <w:rFonts w:ascii="Arial" w:hAnsi="Arial" w:cs="Arial"/>
                <w:b/>
                <w:bCs/>
                <w:sz w:val="18"/>
                <w:szCs w:val="18"/>
                <w:highlight w:val="yellow"/>
              </w:rPr>
              <w:t>Insert</w:t>
            </w:r>
            <w:r w:rsidRPr="64F59B33">
              <w:rPr>
                <w:rFonts w:ascii="Arial" w:hAnsi="Arial" w:cs="Arial"/>
                <w:b/>
                <w:bCs/>
                <w:i/>
                <w:iCs/>
                <w:sz w:val="18"/>
                <w:szCs w:val="18"/>
                <w:highlight w:val="yellow"/>
              </w:rPr>
              <w:t xml:space="preserve"> contract manager name and contact details</w:t>
            </w:r>
            <w:r w:rsidRPr="64F59B33">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64F59B33">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64F59B33">
              <w:rPr>
                <w:rFonts w:ascii="Arial" w:hAnsi="Arial" w:cs="Arial"/>
                <w:sz w:val="18"/>
                <w:szCs w:val="18"/>
              </w:rPr>
              <w:t>[</w:t>
            </w:r>
            <w:r w:rsidRPr="64F59B33">
              <w:rPr>
                <w:rFonts w:ascii="Arial" w:hAnsi="Arial" w:cs="Arial"/>
                <w:b/>
                <w:bCs/>
                <w:sz w:val="18"/>
                <w:szCs w:val="18"/>
                <w:highlight w:val="yellow"/>
              </w:rPr>
              <w:t>Insert</w:t>
            </w:r>
            <w:r w:rsidRPr="64F59B33">
              <w:rPr>
                <w:rFonts w:ascii="Arial" w:hAnsi="Arial" w:cs="Arial"/>
                <w:b/>
                <w:bCs/>
                <w:i/>
                <w:iCs/>
                <w:sz w:val="18"/>
                <w:szCs w:val="18"/>
                <w:highlight w:val="yellow"/>
              </w:rPr>
              <w:t xml:space="preserve"> secondary name and contact details</w:t>
            </w:r>
            <w:r w:rsidRPr="64F59B33">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4783C5CF">
        <w:trPr>
          <w:trHeight w:val="383"/>
        </w:trPr>
        <w:tc>
          <w:tcPr>
            <w:tcW w:w="1413" w:type="pct"/>
          </w:tcPr>
          <w:p w14:paraId="11C710D6" w14:textId="019BF3A4"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tcPr>
          <w:p w14:paraId="1CDDAEEC" w14:textId="5C9F7300" w:rsidR="007E7D58" w:rsidRPr="006D3AB7" w:rsidRDefault="007E7D58" w:rsidP="33AE8A8D">
            <w:pPr>
              <w:pStyle w:val="Header"/>
              <w:tabs>
                <w:tab w:val="left" w:pos="709"/>
              </w:tabs>
              <w:ind w:right="3"/>
              <w:rPr>
                <w:rFonts w:ascii="Arial" w:hAnsi="Arial" w:cs="Arial"/>
                <w:sz w:val="18"/>
                <w:szCs w:val="18"/>
              </w:rPr>
            </w:pPr>
            <w:r w:rsidRPr="64F59B33">
              <w:rPr>
                <w:rFonts w:ascii="Arial" w:hAnsi="Arial" w:cs="Arial"/>
                <w:sz w:val="18"/>
                <w:szCs w:val="18"/>
              </w:rPr>
              <w:t xml:space="preserve">The Customer has chosen Option </w:t>
            </w:r>
            <w:r w:rsidRPr="64F59B33">
              <w:rPr>
                <w:rFonts w:ascii="Arial" w:hAnsi="Arial" w:cs="Arial"/>
                <w:b/>
                <w:bCs/>
                <w:sz w:val="18"/>
                <w:szCs w:val="18"/>
                <w:highlight w:val="yellow"/>
              </w:rPr>
              <w:t>B</w:t>
            </w:r>
            <w:r w:rsidRPr="64F59B33">
              <w:rPr>
                <w:rFonts w:ascii="Arial" w:hAnsi="Arial" w:cs="Arial"/>
                <w:sz w:val="18"/>
                <w:szCs w:val="18"/>
              </w:rPr>
              <w:t xml:space="preserve"> in respect of intellectual property rights provisions for the Agreement as set out in the terms and conditions.</w:t>
            </w:r>
          </w:p>
          <w:p w14:paraId="699605EB" w14:textId="32C0FE74" w:rsidR="007E7D58" w:rsidRPr="00B46D37" w:rsidRDefault="007E7D58" w:rsidP="5D928476">
            <w:pPr>
              <w:pStyle w:val="Header"/>
              <w:tabs>
                <w:tab w:val="left" w:pos="709"/>
              </w:tabs>
              <w:ind w:right="3"/>
              <w:rPr>
                <w:rFonts w:ascii="Arial" w:hAnsi="Arial" w:cs="Arial"/>
                <w:b/>
                <w:bCs/>
                <w:i/>
                <w:iCs/>
                <w:sz w:val="18"/>
                <w:szCs w:val="18"/>
              </w:rPr>
            </w:pPr>
          </w:p>
        </w:tc>
      </w:tr>
      <w:tr w:rsidR="007E7D58" w:rsidRPr="00961A47" w14:paraId="66EB0154" w14:textId="77777777" w:rsidTr="4783C5CF">
        <w:trPr>
          <w:trHeight w:val="383"/>
        </w:trPr>
        <w:tc>
          <w:tcPr>
            <w:tcW w:w="1413" w:type="pct"/>
          </w:tcPr>
          <w:p w14:paraId="03498F3F" w14:textId="77777777" w:rsidR="007E7D58" w:rsidRPr="00060369"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tcPr>
          <w:p w14:paraId="644703CA" w14:textId="48F04E6B" w:rsidR="007E7D58" w:rsidRPr="00060369" w:rsidRDefault="007E7D58" w:rsidP="4764136B">
            <w:pPr>
              <w:pStyle w:val="Header"/>
              <w:numPr>
                <w:ilvl w:val="0"/>
                <w:numId w:val="9"/>
              </w:numPr>
              <w:tabs>
                <w:tab w:val="left" w:pos="709"/>
              </w:tabs>
              <w:suppressAutoHyphens/>
              <w:spacing w:before="120" w:after="120"/>
              <w:ind w:right="3"/>
              <w:rPr>
                <w:rFonts w:ascii="Arial" w:eastAsia="Arial" w:hAnsi="Arial" w:cs="Arial"/>
                <w:color w:val="000000"/>
                <w:sz w:val="18"/>
                <w:szCs w:val="18"/>
              </w:rPr>
            </w:pPr>
            <w:r w:rsidRPr="4764136B">
              <w:rPr>
                <w:rFonts w:ascii="Arial" w:eastAsia="Arial" w:hAnsi="Arial" w:cs="Arial"/>
                <w:color w:val="000000" w:themeColor="text1"/>
                <w:sz w:val="18"/>
                <w:szCs w:val="18"/>
              </w:rPr>
              <w:t xml:space="preserve">The Contractor shall attend progress meetings with the Customer every </w:t>
            </w:r>
            <w:r w:rsidR="652DD190" w:rsidRPr="4764136B">
              <w:rPr>
                <w:rFonts w:ascii="Arial" w:eastAsia="Arial" w:hAnsi="Arial" w:cs="Arial"/>
                <w:color w:val="000000" w:themeColor="text1"/>
                <w:sz w:val="18"/>
                <w:szCs w:val="18"/>
              </w:rPr>
              <w:t>month.</w:t>
            </w:r>
          </w:p>
          <w:p w14:paraId="136953E5" w14:textId="46959AEF" w:rsidR="007E7D58" w:rsidRPr="00060369" w:rsidRDefault="007E7D58" w:rsidP="613D9E07">
            <w:pPr>
              <w:numPr>
                <w:ilvl w:val="0"/>
                <w:numId w:val="9"/>
              </w:numPr>
              <w:pBdr>
                <w:top w:val="nil"/>
                <w:left w:val="nil"/>
                <w:bottom w:val="nil"/>
                <w:right w:val="nil"/>
                <w:between w:val="nil"/>
              </w:pBdr>
              <w:suppressAutoHyphens/>
              <w:spacing w:before="120" w:after="120"/>
              <w:rPr>
                <w:rFonts w:ascii="Arial" w:eastAsia="Arial" w:hAnsi="Arial" w:cs="Arial"/>
                <w:color w:val="000000"/>
                <w:sz w:val="18"/>
                <w:szCs w:val="18"/>
              </w:rPr>
            </w:pPr>
            <w:r w:rsidRPr="613D9E07">
              <w:rPr>
                <w:rFonts w:ascii="Arial" w:eastAsia="Arial" w:hAnsi="Arial" w:cs="Arial"/>
                <w:color w:val="000000" w:themeColor="text1"/>
                <w:sz w:val="18"/>
                <w:szCs w:val="18"/>
              </w:rPr>
              <w:t xml:space="preserve">The Contractor shall provide the Customer with progress reports every </w:t>
            </w:r>
            <w:r w:rsidR="305C3EA2" w:rsidRPr="613D9E07">
              <w:rPr>
                <w:rFonts w:ascii="Arial" w:eastAsia="Arial" w:hAnsi="Arial" w:cs="Arial"/>
                <w:color w:val="000000" w:themeColor="text1"/>
                <w:sz w:val="18"/>
                <w:szCs w:val="18"/>
              </w:rPr>
              <w:t>month.</w:t>
            </w:r>
          </w:p>
          <w:p w14:paraId="4AC4472A" w14:textId="3BD9F3E8" w:rsidR="007E7D58" w:rsidRPr="00060369" w:rsidRDefault="007E7D58" w:rsidP="613D9E07">
            <w:pPr>
              <w:pBdr>
                <w:top w:val="nil"/>
                <w:left w:val="nil"/>
                <w:bottom w:val="nil"/>
                <w:right w:val="nil"/>
                <w:between w:val="nil"/>
              </w:pBdr>
              <w:suppressAutoHyphens/>
              <w:spacing w:before="120" w:after="120"/>
              <w:rPr>
                <w:rFonts w:ascii="Arial" w:hAnsi="Arial" w:cs="Arial"/>
                <w:b/>
                <w:bCs/>
                <w:i/>
                <w:iCs/>
                <w:sz w:val="18"/>
                <w:szCs w:val="18"/>
              </w:rPr>
            </w:pPr>
          </w:p>
        </w:tc>
      </w:tr>
      <w:tr w:rsidR="007E7D58" w:rsidRPr="00961A47" w14:paraId="0CA426CF" w14:textId="77777777" w:rsidTr="4783C5CF">
        <w:trPr>
          <w:trHeight w:val="383"/>
        </w:trPr>
        <w:tc>
          <w:tcPr>
            <w:tcW w:w="1413" w:type="pct"/>
          </w:tcPr>
          <w:p w14:paraId="609EE302" w14:textId="77777777" w:rsidR="007E7D58" w:rsidRPr="00060369" w:rsidRDefault="007E7D58" w:rsidP="007E7D58">
            <w:pPr>
              <w:numPr>
                <w:ilvl w:val="0"/>
                <w:numId w:val="8"/>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140"/>
              <w:gridCol w:w="1925"/>
            </w:tblGrid>
            <w:tr w:rsidR="007E7D58" w14:paraId="430CB4B5" w14:textId="77777777" w:rsidTr="64F59B33">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64F59B33">
              <w:tc>
                <w:tcPr>
                  <w:tcW w:w="4531" w:type="dxa"/>
                </w:tcPr>
                <w:p w14:paraId="7B2F43BA" w14:textId="30960803" w:rsidR="007E7D58" w:rsidRPr="00CA4BA2" w:rsidRDefault="584C1529" w:rsidP="2CBEC66B">
                  <w:pPr>
                    <w:pStyle w:val="Header"/>
                    <w:tabs>
                      <w:tab w:val="left" w:pos="709"/>
                    </w:tabs>
                    <w:ind w:right="3"/>
                    <w:rPr>
                      <w:rFonts w:ascii="Arial" w:hAnsi="Arial" w:cs="Arial"/>
                      <w:sz w:val="18"/>
                      <w:szCs w:val="18"/>
                    </w:rPr>
                  </w:pPr>
                  <w:r w:rsidRPr="64F59B33">
                    <w:rPr>
                      <w:rFonts w:ascii="Arial" w:hAnsi="Arial" w:cs="Arial"/>
                      <w:sz w:val="18"/>
                      <w:szCs w:val="18"/>
                    </w:rPr>
                    <w:t>Joshua Turner</w:t>
                  </w:r>
                </w:p>
                <w:p w14:paraId="6C30F429" w14:textId="2561B3E0" w:rsidR="007E7D58" w:rsidRPr="00CA4BA2" w:rsidRDefault="44E94732" w:rsidP="1875AB94">
                  <w:pPr>
                    <w:pStyle w:val="Header"/>
                    <w:tabs>
                      <w:tab w:val="left" w:pos="709"/>
                    </w:tabs>
                    <w:ind w:right="3"/>
                    <w:rPr>
                      <w:rFonts w:ascii="Arial" w:hAnsi="Arial" w:cs="Arial"/>
                      <w:sz w:val="16"/>
                      <w:szCs w:val="16"/>
                      <w:highlight w:val="yellow"/>
                    </w:rPr>
                  </w:pPr>
                  <w:r>
                    <w:t xml:space="preserve">Natural England, </w:t>
                  </w:r>
                </w:p>
                <w:p w14:paraId="1DC57E3B" w14:textId="203EFA2C" w:rsidR="007E7D58" w:rsidRPr="00CA4BA2" w:rsidRDefault="44E94732" w:rsidP="1875AB94">
                  <w:pPr>
                    <w:pStyle w:val="Header"/>
                    <w:tabs>
                      <w:tab w:val="left" w:pos="709"/>
                    </w:tabs>
                    <w:ind w:right="3"/>
                    <w:rPr>
                      <w:rFonts w:ascii="Arial" w:hAnsi="Arial" w:cs="Arial"/>
                      <w:sz w:val="16"/>
                      <w:szCs w:val="16"/>
                      <w:highlight w:val="yellow"/>
                    </w:rPr>
                  </w:pPr>
                  <w:r>
                    <w:t xml:space="preserve">Foss House, </w:t>
                  </w:r>
                </w:p>
                <w:p w14:paraId="2A4AC606" w14:textId="7FD6E8D3" w:rsidR="007E7D58" w:rsidRPr="00CA4BA2" w:rsidRDefault="44E94732" w:rsidP="1875AB94">
                  <w:pPr>
                    <w:pStyle w:val="Header"/>
                    <w:tabs>
                      <w:tab w:val="left" w:pos="709"/>
                    </w:tabs>
                    <w:ind w:right="3"/>
                    <w:rPr>
                      <w:rFonts w:ascii="Arial" w:hAnsi="Arial" w:cs="Arial"/>
                      <w:sz w:val="16"/>
                      <w:szCs w:val="16"/>
                      <w:highlight w:val="yellow"/>
                    </w:rPr>
                  </w:pPr>
                  <w:r>
                    <w:t xml:space="preserve">Kings Pool, 1-2 </w:t>
                  </w:r>
                  <w:proofErr w:type="spellStart"/>
                  <w:r>
                    <w:t>Peasholme</w:t>
                  </w:r>
                  <w:proofErr w:type="spellEnd"/>
                  <w:r>
                    <w:t xml:space="preserve"> Green, </w:t>
                  </w:r>
                </w:p>
                <w:p w14:paraId="37295CA9" w14:textId="3504B19D" w:rsidR="007E7D58" w:rsidRPr="00CA4BA2" w:rsidRDefault="44E94732" w:rsidP="2CBEC66B">
                  <w:pPr>
                    <w:pStyle w:val="Header"/>
                    <w:tabs>
                      <w:tab w:val="left" w:pos="709"/>
                    </w:tabs>
                    <w:ind w:right="3"/>
                    <w:rPr>
                      <w:rFonts w:ascii="Arial" w:hAnsi="Arial" w:cs="Arial"/>
                      <w:sz w:val="18"/>
                      <w:szCs w:val="18"/>
                      <w:highlight w:val="yellow"/>
                    </w:rPr>
                  </w:pPr>
                  <w:r>
                    <w:t>York, YO1 7PX</w:t>
                  </w:r>
                  <w:r w:rsidR="007E7D58">
                    <w:br/>
                  </w:r>
                </w:p>
                <w:p w14:paraId="48D4A1DA" w14:textId="18883706" w:rsidR="007E7D58" w:rsidRPr="00CA4BA2" w:rsidRDefault="007E7D58" w:rsidP="5EFE83D7">
                  <w:pPr>
                    <w:pStyle w:val="Header"/>
                    <w:tabs>
                      <w:tab w:val="left" w:pos="709"/>
                    </w:tabs>
                    <w:ind w:right="3"/>
                    <w:rPr>
                      <w:rFonts w:ascii="Arial" w:hAnsi="Arial" w:cs="Arial"/>
                      <w:sz w:val="18"/>
                      <w:szCs w:val="18"/>
                      <w:highlight w:val="yellow"/>
                    </w:rPr>
                  </w:pPr>
                  <w:r w:rsidRPr="5EFE83D7">
                    <w:rPr>
                      <w:rFonts w:ascii="Arial" w:hAnsi="Arial" w:cs="Arial"/>
                      <w:sz w:val="18"/>
                      <w:szCs w:val="18"/>
                    </w:rPr>
                    <w:t xml:space="preserve">Attention: </w:t>
                  </w:r>
                  <w:r w:rsidR="40D784B0" w:rsidRPr="5EFE83D7">
                    <w:rPr>
                      <w:rFonts w:ascii="Arial" w:hAnsi="Arial" w:cs="Arial"/>
                      <w:sz w:val="18"/>
                      <w:szCs w:val="18"/>
                    </w:rPr>
                    <w:t>Mr</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D819334" w:rsidR="007E7D58" w:rsidRDefault="007E7D58" w:rsidP="007E7D58">
                  <w:pPr>
                    <w:pStyle w:val="Header"/>
                    <w:tabs>
                      <w:tab w:val="left" w:pos="709"/>
                    </w:tabs>
                    <w:ind w:right="3"/>
                    <w:rPr>
                      <w:rFonts w:ascii="Arial" w:hAnsi="Arial" w:cs="Arial"/>
                      <w:sz w:val="18"/>
                      <w:szCs w:val="18"/>
                    </w:rPr>
                  </w:pPr>
                  <w:r w:rsidRPr="64F59B33">
                    <w:rPr>
                      <w:rFonts w:ascii="Arial" w:hAnsi="Arial" w:cs="Arial"/>
                      <w:sz w:val="18"/>
                      <w:szCs w:val="18"/>
                    </w:rPr>
                    <w:t xml:space="preserve">Email: </w:t>
                  </w:r>
                  <w:r w:rsidR="625908DB" w:rsidRPr="64F59B33">
                    <w:rPr>
                      <w:rFonts w:ascii="Arial" w:hAnsi="Arial" w:cs="Arial"/>
                      <w:sz w:val="18"/>
                      <w:szCs w:val="18"/>
                    </w:rPr>
                    <w:t>josh.turner@naturalengland.org.uk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64F59B33">
                    <w:rPr>
                      <w:rFonts w:ascii="Arial" w:hAnsi="Arial" w:cs="Arial"/>
                      <w:sz w:val="18"/>
                      <w:szCs w:val="18"/>
                    </w:rPr>
                    <w:t>[</w:t>
                  </w:r>
                  <w:r w:rsidRPr="64F59B33">
                    <w:rPr>
                      <w:rFonts w:ascii="Arial" w:hAnsi="Arial" w:cs="Arial"/>
                      <w:b/>
                      <w:bCs/>
                      <w:sz w:val="18"/>
                      <w:szCs w:val="18"/>
                      <w:highlight w:val="yellow"/>
                    </w:rPr>
                    <w:t xml:space="preserve">insert </w:t>
                  </w:r>
                  <w:r w:rsidRPr="64F59B33">
                    <w:rPr>
                      <w:rFonts w:ascii="Arial" w:hAnsi="Arial" w:cs="Arial"/>
                      <w:b/>
                      <w:bCs/>
                      <w:i/>
                      <w:iCs/>
                      <w:sz w:val="18"/>
                      <w:szCs w:val="18"/>
                      <w:highlight w:val="yellow"/>
                    </w:rPr>
                    <w:t>name</w:t>
                  </w:r>
                  <w:r>
                    <w:br/>
                  </w:r>
                  <w:r w:rsidRPr="64F59B33">
                    <w:rPr>
                      <w:rFonts w:ascii="Arial" w:hAnsi="Arial" w:cs="Arial"/>
                      <w:b/>
                      <w:bCs/>
                      <w:i/>
                      <w:iCs/>
                      <w:sz w:val="18"/>
                      <w:szCs w:val="18"/>
                      <w:highlight w:val="yellow"/>
                    </w:rPr>
                    <w:t>and address of Contractor</w:t>
                  </w:r>
                  <w:r w:rsidRPr="64F59B33">
                    <w:rPr>
                      <w:rFonts w:ascii="Arial" w:hAnsi="Arial" w:cs="Arial"/>
                      <w:b/>
                      <w:bCs/>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64F59B33">
                    <w:rPr>
                      <w:rFonts w:ascii="Arial" w:hAnsi="Arial" w:cs="Arial"/>
                      <w:sz w:val="18"/>
                      <w:szCs w:val="18"/>
                    </w:rPr>
                    <w:t xml:space="preserve">Attention: </w:t>
                  </w:r>
                  <w:r w:rsidRPr="64F59B33">
                    <w:rPr>
                      <w:rFonts w:ascii="Arial" w:hAnsi="Arial" w:cs="Arial"/>
                      <w:b/>
                      <w:bCs/>
                      <w:sz w:val="18"/>
                      <w:szCs w:val="18"/>
                    </w:rPr>
                    <w:t>[</w:t>
                  </w:r>
                  <w:r w:rsidRPr="64F59B33">
                    <w:rPr>
                      <w:rFonts w:ascii="Arial" w:hAnsi="Arial" w:cs="Arial"/>
                      <w:b/>
                      <w:bCs/>
                      <w:sz w:val="18"/>
                      <w:szCs w:val="18"/>
                      <w:highlight w:val="yellow"/>
                    </w:rPr>
                    <w:t xml:space="preserve">insert </w:t>
                  </w:r>
                  <w:r w:rsidRPr="64F59B33">
                    <w:rPr>
                      <w:rFonts w:ascii="Arial" w:hAnsi="Arial" w:cs="Arial"/>
                      <w:b/>
                      <w:bCs/>
                      <w:i/>
                      <w:iCs/>
                      <w:sz w:val="18"/>
                      <w:szCs w:val="18"/>
                      <w:highlight w:val="yellow"/>
                    </w:rPr>
                    <w:t>title</w:t>
                  </w:r>
                  <w:r w:rsidRPr="64F59B33">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64F59B33">
                    <w:rPr>
                      <w:rFonts w:ascii="Arial" w:hAnsi="Arial" w:cs="Arial"/>
                      <w:sz w:val="18"/>
                      <w:szCs w:val="18"/>
                    </w:rPr>
                    <w:t>Email</w:t>
                  </w:r>
                  <w:proofErr w:type="gramStart"/>
                  <w:r w:rsidRPr="64F59B33">
                    <w:rPr>
                      <w:rFonts w:ascii="Arial" w:hAnsi="Arial" w:cs="Arial"/>
                      <w:sz w:val="18"/>
                      <w:szCs w:val="18"/>
                    </w:rPr>
                    <w:t>:  [</w:t>
                  </w:r>
                  <w:proofErr w:type="gramEnd"/>
                  <w:r w:rsidRPr="64F59B33">
                    <w:rPr>
                      <w:rFonts w:ascii="Arial" w:hAnsi="Arial" w:cs="Arial"/>
                      <w:b/>
                      <w:bCs/>
                      <w:sz w:val="18"/>
                      <w:szCs w:val="18"/>
                      <w:highlight w:val="yellow"/>
                    </w:rPr>
                    <w:t xml:space="preserve">insert </w:t>
                  </w:r>
                  <w:r w:rsidRPr="64F59B33">
                    <w:rPr>
                      <w:rFonts w:ascii="Arial" w:hAnsi="Arial" w:cs="Arial"/>
                      <w:b/>
                      <w:bCs/>
                      <w:i/>
                      <w:iCs/>
                      <w:sz w:val="18"/>
                      <w:szCs w:val="18"/>
                      <w:highlight w:val="yellow"/>
                    </w:rPr>
                    <w:t>email address</w:t>
                  </w:r>
                  <w:r w:rsidRPr="64F59B33">
                    <w:rPr>
                      <w:rFonts w:ascii="Arial" w:hAnsi="Arial" w:cs="Arial"/>
                      <w:sz w:val="18"/>
                      <w:szCs w:val="18"/>
                    </w:rPr>
                    <w:t>]</w:t>
                  </w:r>
                </w:p>
              </w:tc>
            </w:tr>
            <w:tr w:rsidR="00E567F8" w14:paraId="63E3831B" w14:textId="77777777" w:rsidTr="64F59B33">
              <w:trPr>
                <w:gridAfter w:val="1"/>
                <w:wAfter w:w="2534" w:type="dxa"/>
              </w:trPr>
              <w:tc>
                <w:tcPr>
                  <w:tcW w:w="6943" w:type="dxa"/>
                </w:tcPr>
                <w:p w14:paraId="16DE294F" w14:textId="7749F360" w:rsidR="00E567F8" w:rsidRPr="00CA4BA2" w:rsidRDefault="00E567F8" w:rsidP="4764136B">
                  <w:pPr>
                    <w:pStyle w:val="Header"/>
                    <w:tabs>
                      <w:tab w:val="left" w:pos="709"/>
                    </w:tabs>
                    <w:ind w:right="3"/>
                    <w:rPr>
                      <w:rFonts w:ascii="Arial" w:hAnsi="Arial" w:cs="Arial"/>
                      <w:b/>
                      <w:bCs/>
                      <w:i/>
                      <w:iCs/>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4783C5CF">
        <w:trPr>
          <w:trHeight w:val="1750"/>
        </w:trPr>
        <w:tc>
          <w:tcPr>
            <w:tcW w:w="1413" w:type="pct"/>
          </w:tcPr>
          <w:p w14:paraId="10717F1C" w14:textId="738D99A7" w:rsidR="007E7D58" w:rsidRPr="00060369"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rsidTr="64F59B33">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64F59B33">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64F59B33">
              <w:tc>
                <w:tcPr>
                  <w:tcW w:w="6650" w:type="dxa"/>
                  <w:gridSpan w:val="3"/>
                  <w:tcBorders>
                    <w:top w:val="nil"/>
                    <w:left w:val="nil"/>
                    <w:bottom w:val="nil"/>
                    <w:right w:val="nil"/>
                  </w:tcBorders>
                </w:tcPr>
                <w:p w14:paraId="011B9033" w14:textId="07D088EE"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rsidTr="64F59B33">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4783C5CF">
        <w:tc>
          <w:tcPr>
            <w:tcW w:w="1413" w:type="pct"/>
          </w:tcPr>
          <w:p w14:paraId="1B2BEDDD" w14:textId="77777777" w:rsidR="007E7D58" w:rsidRPr="00607C0A"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56393"/>
            <w:r w:rsidRPr="00607C0A">
              <w:rPr>
                <w:rFonts w:ascii="Arial" w:hAnsi="Arial" w:cs="Arial"/>
                <w:b/>
                <w:sz w:val="18"/>
                <w:szCs w:val="18"/>
              </w:rPr>
              <w:t>Special Terms</w:t>
            </w:r>
            <w:bookmarkEnd w:id="12"/>
          </w:p>
        </w:tc>
        <w:tc>
          <w:tcPr>
            <w:tcW w:w="3587" w:type="pct"/>
            <w:gridSpan w:val="2"/>
          </w:tcPr>
          <w:p w14:paraId="60926B12" w14:textId="57C0B815" w:rsidR="00E567F8" w:rsidRDefault="273BFED0" w:rsidP="46C95C99">
            <w:pPr>
              <w:spacing w:before="120" w:after="120"/>
              <w:rPr>
                <w:rFonts w:ascii="Arial" w:eastAsia="Arial" w:hAnsi="Arial" w:cs="Arial"/>
                <w:sz w:val="18"/>
                <w:szCs w:val="18"/>
              </w:rPr>
            </w:pPr>
            <w:r w:rsidRPr="46C95C99">
              <w:rPr>
                <w:rFonts w:ascii="Arial" w:eastAsia="Arial" w:hAnsi="Arial" w:cs="Arial"/>
                <w:sz w:val="18"/>
                <w:szCs w:val="18"/>
              </w:rPr>
              <w:t>None</w:t>
            </w:r>
          </w:p>
          <w:p w14:paraId="471A725E" w14:textId="2FDE1E6B" w:rsidR="007E7D58" w:rsidRPr="00E567F8" w:rsidRDefault="007E7D58" w:rsidP="46C95C99">
            <w:pPr>
              <w:spacing w:before="120" w:after="120"/>
              <w:rPr>
                <w:rFonts w:ascii="Arial" w:eastAsia="Arial" w:hAnsi="Arial" w:cs="Arial"/>
                <w:b/>
                <w:bCs/>
                <w:i/>
                <w:iCs/>
                <w:sz w:val="18"/>
                <w:szCs w:val="18"/>
              </w:rPr>
            </w:pP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4783C5CF">
        <w:tc>
          <w:tcPr>
            <w:tcW w:w="1413" w:type="pct"/>
          </w:tcPr>
          <w:p w14:paraId="5327047D" w14:textId="77777777" w:rsidR="007E7D58" w:rsidRPr="00060369" w:rsidRDefault="007E7D58" w:rsidP="3506FAFA">
            <w:pPr>
              <w:numPr>
                <w:ilvl w:val="0"/>
                <w:numId w:val="8"/>
              </w:numPr>
              <w:tabs>
                <w:tab w:val="left" w:pos="457"/>
              </w:tabs>
              <w:overflowPunct w:val="0"/>
              <w:autoSpaceDE w:val="0"/>
              <w:autoSpaceDN w:val="0"/>
              <w:adjustRightInd w:val="0"/>
              <w:ind w:left="454"/>
              <w:jc w:val="both"/>
              <w:textAlignment w:val="baseline"/>
              <w:rPr>
                <w:rFonts w:ascii="Arial" w:hAnsi="Arial" w:cs="Arial"/>
                <w:b/>
                <w:bCs/>
                <w:sz w:val="18"/>
                <w:szCs w:val="18"/>
              </w:rPr>
            </w:pPr>
            <w:r w:rsidRPr="3506FAFA">
              <w:rPr>
                <w:rFonts w:ascii="Arial" w:hAnsi="Arial" w:cs="Arial"/>
                <w:b/>
                <w:bCs/>
                <w:sz w:val="18"/>
                <w:szCs w:val="18"/>
              </w:rPr>
              <w:t>Additional Insurance</w:t>
            </w:r>
          </w:p>
        </w:tc>
        <w:tc>
          <w:tcPr>
            <w:tcW w:w="3587" w:type="pct"/>
            <w:gridSpan w:val="2"/>
          </w:tcPr>
          <w:p w14:paraId="1AE40EDF" w14:textId="31CCD2A8" w:rsidR="007E7D58" w:rsidRPr="00060369" w:rsidRDefault="04709FD7" w:rsidP="007E7D58">
            <w:pPr>
              <w:spacing w:before="120" w:after="120"/>
              <w:rPr>
                <w:rFonts w:ascii="Arial" w:eastAsia="Arial" w:hAnsi="Arial" w:cs="Arial"/>
                <w:sz w:val="18"/>
                <w:szCs w:val="18"/>
              </w:rPr>
            </w:pPr>
            <w:r w:rsidRPr="3506FAFA">
              <w:rPr>
                <w:rFonts w:ascii="Arial" w:eastAsia="Arial" w:hAnsi="Arial" w:cs="Arial"/>
                <w:sz w:val="18"/>
                <w:szCs w:val="18"/>
              </w:rPr>
              <w:t>None</w:t>
            </w:r>
          </w:p>
        </w:tc>
      </w:tr>
      <w:tr w:rsidR="007E7D58" w:rsidRPr="00961A47" w14:paraId="5FF59053" w14:textId="77777777" w:rsidTr="4783C5CF">
        <w:tc>
          <w:tcPr>
            <w:tcW w:w="1413" w:type="pct"/>
          </w:tcPr>
          <w:p w14:paraId="4E4C9474" w14:textId="7F6261B7" w:rsidR="007E7D58" w:rsidRPr="00280C7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6AE812DC" w14:textId="6C64F375" w:rsidR="007E7D58" w:rsidRPr="00280C77" w:rsidRDefault="007E7D58" w:rsidP="578F0953">
            <w:pPr>
              <w:tabs>
                <w:tab w:val="left" w:pos="709"/>
              </w:tabs>
              <w:spacing w:before="120" w:after="120"/>
              <w:rPr>
                <w:rFonts w:ascii="Arial" w:eastAsia="Arial" w:hAnsi="Arial" w:cs="Arial"/>
                <w:b/>
                <w:bCs/>
                <w:i/>
                <w:iCs/>
                <w:sz w:val="18"/>
                <w:szCs w:val="18"/>
              </w:rPr>
            </w:pPr>
            <w:r w:rsidRPr="578F0953">
              <w:rPr>
                <w:rFonts w:ascii="Arial" w:eastAsia="Arial" w:hAnsi="Arial" w:cs="Arial"/>
                <w:b/>
                <w:bCs/>
                <w:sz w:val="18"/>
                <w:szCs w:val="18"/>
              </w:rPr>
              <w:t>No:</w:t>
            </w:r>
            <w:r w:rsidRPr="578F0953">
              <w:rPr>
                <w:rFonts w:ascii="Arial" w:eastAsia="Arial" w:hAnsi="Arial" w:cs="Arial"/>
                <w:b/>
                <w:bCs/>
                <w:i/>
                <w:iCs/>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6863442" w:rsidRPr="578F0953">
                  <w:rPr>
                    <w:rFonts w:ascii="MS Gothic" w:eastAsia="MS Gothic" w:hAnsi="MS Gothic" w:cs="MS Gothic"/>
                    <w:b/>
                    <w:bCs/>
                    <w:sz w:val="18"/>
                    <w:szCs w:val="18"/>
                  </w:rPr>
                  <w:t>☒</w:t>
                </w:r>
              </w:sdtContent>
            </w:sdt>
          </w:p>
        </w:tc>
      </w:tr>
    </w:tbl>
    <w:p w14:paraId="5C1859B0" w14:textId="77777777" w:rsidR="00CA4BA2" w:rsidRDefault="00CA4BA2" w:rsidP="009D6BFB"/>
    <w:p w14:paraId="25E18C4C" w14:textId="1C7C877A" w:rsidR="00964799" w:rsidRDefault="00DF1F5A" w:rsidP="578F0953">
      <w:pPr>
        <w:rPr>
          <w:rFonts w:ascii="Arial" w:hAnsi="Arial" w:cs="Arial"/>
          <w:b/>
          <w:bCs/>
          <w:i/>
          <w:iCs/>
          <w:sz w:val="18"/>
          <w:szCs w:val="18"/>
          <w:highlight w:val="cyan"/>
        </w:rPr>
      </w:pPr>
      <w:r>
        <w:t xml:space="preserve"> </w:t>
      </w:r>
    </w:p>
    <w:p w14:paraId="07ABC5BC" w14:textId="6972724A" w:rsidR="578F0953" w:rsidRDefault="578F0953"/>
    <w:p w14:paraId="5A4033C0" w14:textId="2517C358" w:rsidR="00E567F8" w:rsidRDefault="00E567F8" w:rsidP="009D6BFB"/>
    <w:p w14:paraId="06AC86E6" w14:textId="1CDF5DDF" w:rsidR="578F0953" w:rsidRDefault="578F0953"/>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lastRenderedPageBreak/>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2F1C6803">
        <w:rPr>
          <w:b/>
          <w:bCs/>
        </w:rPr>
        <w:lastRenderedPageBreak/>
        <w:t>A</w:t>
      </w:r>
      <w:r w:rsidR="00BF4F9C" w:rsidRPr="2F1C6803">
        <w:rPr>
          <w:b/>
          <w:bCs/>
        </w:rPr>
        <w:t>ppendix</w:t>
      </w:r>
      <w:r w:rsidRPr="2F1C6803">
        <w:rPr>
          <w:b/>
          <w:bCs/>
        </w:rPr>
        <w:t xml:space="preserve"> 2: Specification</w:t>
      </w:r>
      <w:r w:rsidR="008B397E" w:rsidRPr="2F1C6803">
        <w:rPr>
          <w:b/>
          <w:bCs/>
        </w:rPr>
        <w:t xml:space="preserve">/Description </w:t>
      </w:r>
    </w:p>
    <w:p w14:paraId="351086E7" w14:textId="2CC6E510" w:rsidR="0028704B" w:rsidRDefault="0028704B" w:rsidP="6D75091D">
      <w:pPr>
        <w:jc w:val="center"/>
        <w:rPr>
          <w:rFonts w:ascii="Arial" w:eastAsia="Arial" w:hAnsi="Arial" w:cs="Arial"/>
          <w:sz w:val="18"/>
          <w:szCs w:val="18"/>
          <w:highlight w:val="cyan"/>
        </w:rPr>
      </w:pPr>
    </w:p>
    <w:p w14:paraId="487E9DC8" w14:textId="31A9D9B6" w:rsidR="0028704B" w:rsidRPr="009D6BFB" w:rsidRDefault="79AB1EFF" w:rsidP="6D75091D">
      <w:pPr>
        <w:spacing w:after="240"/>
        <w:rPr>
          <w:rFonts w:ascii="Arial" w:eastAsia="Arial" w:hAnsi="Arial" w:cs="Arial"/>
          <w:color w:val="000000" w:themeColor="text1"/>
        </w:rPr>
      </w:pPr>
      <w:r w:rsidRPr="6D75091D">
        <w:rPr>
          <w:rStyle w:val="Important"/>
          <w:rFonts w:eastAsia="Arial"/>
          <w:color w:val="000000" w:themeColor="text1"/>
          <w:lang w:val="en-GB"/>
        </w:rPr>
        <w:t>NCEA England Peat Map Soils Analysis</w:t>
      </w:r>
    </w:p>
    <w:p w14:paraId="2F270685" w14:textId="18908F35" w:rsidR="0028704B" w:rsidRPr="009D6BFB" w:rsidRDefault="79AB1EFF"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 xml:space="preserve">Natural England is the Government's adviser for the natural environment in England. We help to protect and restore our natural world. As part of our science and evidence activities, we are a key delivery partner of the Natural Capital &amp; Ecosystem Assessment (NCEA) programme which is led by Defra as part of the Governments Major Projects Portfolio. </w:t>
      </w:r>
    </w:p>
    <w:p w14:paraId="1E3C1D07" w14:textId="42FE6A00" w:rsidR="0028704B" w:rsidRPr="009D6BFB" w:rsidRDefault="79AB1EFF"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The Natural Capital &amp; Ecosystem Assessment (NCEA) is a transformative programme to understand the extent, condition and change over time of environmental assets across England's land and water environments, supporting the government's ambition to improve the environment within a generation.</w:t>
      </w:r>
      <w:r w:rsidRPr="6D75091D">
        <w:rPr>
          <w:rFonts w:ascii="Arial" w:eastAsia="Arial" w:hAnsi="Arial" w:cs="Arial"/>
          <w:b/>
          <w:bCs/>
          <w:color w:val="000000" w:themeColor="text1"/>
          <w:lang w:val="en-GB"/>
        </w:rPr>
        <w:t xml:space="preserve">  </w:t>
      </w:r>
    </w:p>
    <w:p w14:paraId="09EE0542" w14:textId="34E61FEB" w:rsidR="0028704B" w:rsidRPr="009D6BFB" w:rsidRDefault="79AB1EFF" w:rsidP="6D75091D">
      <w:pPr>
        <w:pStyle w:val="Blockheading"/>
        <w:rPr>
          <w:rFonts w:ascii="Arial" w:eastAsia="Arial" w:hAnsi="Arial" w:cs="Arial"/>
          <w:color w:val="000000" w:themeColor="text1"/>
        </w:rPr>
      </w:pPr>
      <w:r w:rsidRPr="6D75091D">
        <w:rPr>
          <w:rFonts w:ascii="Arial" w:eastAsia="Arial" w:hAnsi="Arial" w:cs="Arial"/>
          <w:color w:val="000000" w:themeColor="text1"/>
          <w:lang w:val="en-GB"/>
        </w:rPr>
        <w:t xml:space="preserve">Background to the specific work area relevant to this purchase </w:t>
      </w:r>
    </w:p>
    <w:p w14:paraId="265F3534" w14:textId="392C1CAA" w:rsidR="0028704B" w:rsidRPr="009D6BFB" w:rsidRDefault="79AB1EFF"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The NCEA England Peat Map (EPM) project is working on refining maps for the extent, depth, and condition of peaty soils across England.  To achieve this, we require laboratory analysis of soil samples to determine their organic matter content.  Soil analysis is required up until the 31</w:t>
      </w:r>
      <w:r w:rsidRPr="6D75091D">
        <w:rPr>
          <w:rFonts w:ascii="Arial" w:eastAsia="Arial" w:hAnsi="Arial" w:cs="Arial"/>
          <w:color w:val="000000" w:themeColor="text1"/>
          <w:vertAlign w:val="superscript"/>
          <w:lang w:val="en-GB"/>
        </w:rPr>
        <w:t>st</w:t>
      </w:r>
      <w:r w:rsidRPr="6D75091D">
        <w:rPr>
          <w:rFonts w:ascii="Arial" w:eastAsia="Arial" w:hAnsi="Arial" w:cs="Arial"/>
          <w:color w:val="000000" w:themeColor="text1"/>
          <w:lang w:val="en-GB"/>
        </w:rPr>
        <w:t xml:space="preserve"> of March 2026.   </w:t>
      </w:r>
    </w:p>
    <w:p w14:paraId="57CFD774" w14:textId="04B7CA50" w:rsidR="0028704B" w:rsidRPr="009D6BFB" w:rsidRDefault="79AB1EFF" w:rsidP="6D75091D">
      <w:pPr>
        <w:pStyle w:val="Blockheading"/>
        <w:rPr>
          <w:rFonts w:ascii="Arial" w:eastAsia="Arial" w:hAnsi="Arial" w:cs="Arial"/>
          <w:color w:val="000000" w:themeColor="text1"/>
        </w:rPr>
      </w:pPr>
      <w:r w:rsidRPr="6D75091D">
        <w:rPr>
          <w:rFonts w:ascii="Arial" w:eastAsia="Arial" w:hAnsi="Arial" w:cs="Arial"/>
          <w:color w:val="000000" w:themeColor="text1"/>
          <w:lang w:val="en-GB"/>
        </w:rPr>
        <w:t>Requirement</w:t>
      </w:r>
    </w:p>
    <w:p w14:paraId="1A390FDF" w14:textId="623757A5" w:rsidR="0028704B" w:rsidRPr="009D6BFB" w:rsidRDefault="79AB1EFF" w:rsidP="6D75091D">
      <w:pPr>
        <w:spacing w:after="160"/>
        <w:rPr>
          <w:rFonts w:ascii="Arial" w:eastAsia="Arial" w:hAnsi="Arial" w:cs="Arial"/>
          <w:color w:val="000000" w:themeColor="text1"/>
        </w:rPr>
      </w:pPr>
      <w:r w:rsidRPr="6D75091D">
        <w:rPr>
          <w:rFonts w:ascii="Arial" w:eastAsia="Arial" w:hAnsi="Arial" w:cs="Arial"/>
          <w:color w:val="000000" w:themeColor="text1"/>
          <w:lang w:val="en-GB"/>
        </w:rPr>
        <w:t>The Contractor will:</w:t>
      </w:r>
    </w:p>
    <w:p w14:paraId="1F9F96C6" w14:textId="2AFC55D6" w:rsidR="0028704B" w:rsidRPr="009D6BFB" w:rsidRDefault="79AB1EFF" w:rsidP="6D75091D">
      <w:pPr>
        <w:pStyle w:val="ListParagraph"/>
        <w:numPr>
          <w:ilvl w:val="0"/>
          <w:numId w:val="4"/>
        </w:numPr>
        <w:spacing w:after="160"/>
        <w:rPr>
          <w:rFonts w:ascii="Arial" w:eastAsia="Arial" w:hAnsi="Arial" w:cs="Arial"/>
          <w:color w:val="000000" w:themeColor="text1"/>
        </w:rPr>
      </w:pPr>
      <w:r w:rsidRPr="6D75091D">
        <w:rPr>
          <w:rFonts w:ascii="Arial" w:eastAsia="Arial" w:hAnsi="Arial" w:cs="Arial"/>
          <w:color w:val="000000" w:themeColor="text1"/>
          <w:lang w:val="en-GB"/>
        </w:rPr>
        <w:t xml:space="preserve">Receive and document samples arriving via post from field surveyors. </w:t>
      </w:r>
    </w:p>
    <w:p w14:paraId="64C0CD14" w14:textId="4455C896" w:rsidR="0028704B" w:rsidRPr="009D6BFB" w:rsidRDefault="79AB1EFF" w:rsidP="6D75091D">
      <w:pPr>
        <w:pStyle w:val="ListParagraph"/>
        <w:numPr>
          <w:ilvl w:val="0"/>
          <w:numId w:val="4"/>
        </w:numPr>
        <w:spacing w:after="160"/>
        <w:rPr>
          <w:rFonts w:ascii="Arial" w:eastAsia="Arial" w:hAnsi="Arial" w:cs="Arial"/>
          <w:color w:val="000000" w:themeColor="text1"/>
        </w:rPr>
      </w:pPr>
      <w:r w:rsidRPr="6D75091D">
        <w:rPr>
          <w:rFonts w:ascii="Arial" w:eastAsia="Arial" w:hAnsi="Arial" w:cs="Arial"/>
          <w:color w:val="000000" w:themeColor="text1"/>
          <w:lang w:val="en-GB"/>
        </w:rPr>
        <w:t xml:space="preserve">Weekly provide a list of samples received to Natural England and highlight any issues e.g. illegible writing, missing labels. </w:t>
      </w:r>
    </w:p>
    <w:p w14:paraId="756F8F94" w14:textId="57839BE2" w:rsidR="0028704B" w:rsidRPr="009D6BFB" w:rsidRDefault="79AB1EFF" w:rsidP="6D75091D">
      <w:pPr>
        <w:pStyle w:val="ListParagraph"/>
        <w:numPr>
          <w:ilvl w:val="0"/>
          <w:numId w:val="4"/>
        </w:numPr>
        <w:spacing w:after="160"/>
        <w:rPr>
          <w:rFonts w:ascii="Arial" w:eastAsia="Arial" w:hAnsi="Arial" w:cs="Arial"/>
          <w:color w:val="000000" w:themeColor="text1"/>
        </w:rPr>
      </w:pPr>
      <w:r w:rsidRPr="6D75091D">
        <w:rPr>
          <w:rFonts w:ascii="Arial" w:eastAsia="Arial" w:hAnsi="Arial" w:cs="Arial"/>
          <w:color w:val="000000" w:themeColor="text1"/>
          <w:lang w:val="en-GB"/>
        </w:rPr>
        <w:t>Store samples in a cool, dry environment until analysed.</w:t>
      </w:r>
    </w:p>
    <w:p w14:paraId="272D9EDD" w14:textId="26C0B9F7" w:rsidR="0028704B" w:rsidRPr="009D6BFB" w:rsidRDefault="79AB1EFF" w:rsidP="6D75091D">
      <w:pPr>
        <w:pStyle w:val="ListParagraph"/>
        <w:numPr>
          <w:ilvl w:val="0"/>
          <w:numId w:val="4"/>
        </w:numPr>
        <w:spacing w:after="160"/>
        <w:rPr>
          <w:rFonts w:ascii="Arial" w:eastAsia="Arial" w:hAnsi="Arial" w:cs="Arial"/>
          <w:color w:val="000000" w:themeColor="text1"/>
        </w:rPr>
      </w:pPr>
      <w:r w:rsidRPr="6D75091D">
        <w:rPr>
          <w:rFonts w:ascii="Arial" w:eastAsia="Arial" w:hAnsi="Arial" w:cs="Arial"/>
          <w:color w:val="000000" w:themeColor="text1"/>
          <w:lang w:val="en-GB"/>
        </w:rPr>
        <w:t>Undertake analysis within a month of receiving the sample.</w:t>
      </w:r>
    </w:p>
    <w:p w14:paraId="46077BC5" w14:textId="14AB9156" w:rsidR="0028704B" w:rsidRPr="009D6BFB" w:rsidRDefault="79AB1EFF" w:rsidP="6D75091D">
      <w:pPr>
        <w:pStyle w:val="ListParagraph"/>
        <w:numPr>
          <w:ilvl w:val="0"/>
          <w:numId w:val="4"/>
        </w:numPr>
        <w:spacing w:after="160"/>
        <w:rPr>
          <w:rFonts w:ascii="Arial" w:eastAsia="Arial" w:hAnsi="Arial" w:cs="Arial"/>
          <w:color w:val="000000" w:themeColor="text1"/>
        </w:rPr>
      </w:pPr>
      <w:r w:rsidRPr="6D75091D">
        <w:rPr>
          <w:rFonts w:ascii="Arial" w:eastAsia="Arial" w:hAnsi="Arial" w:cs="Arial"/>
          <w:color w:val="000000" w:themeColor="text1"/>
          <w:lang w:val="en-GB"/>
        </w:rPr>
        <w:t xml:space="preserve">Perform loss on ignition analysis on up to 1800 samples. </w:t>
      </w:r>
    </w:p>
    <w:p w14:paraId="7404AAA9" w14:textId="7556A2F4" w:rsidR="0028704B" w:rsidRPr="009D6BFB" w:rsidRDefault="79AB1EFF" w:rsidP="6D75091D">
      <w:pPr>
        <w:pStyle w:val="ListParagraph"/>
        <w:numPr>
          <w:ilvl w:val="0"/>
          <w:numId w:val="4"/>
        </w:numPr>
        <w:spacing w:after="160"/>
        <w:rPr>
          <w:rFonts w:ascii="Arial" w:eastAsia="Arial" w:hAnsi="Arial" w:cs="Arial"/>
          <w:color w:val="000000" w:themeColor="text1"/>
        </w:rPr>
      </w:pPr>
      <w:r w:rsidRPr="6D75091D">
        <w:rPr>
          <w:rFonts w:ascii="Arial" w:eastAsia="Arial" w:hAnsi="Arial" w:cs="Arial"/>
          <w:color w:val="000000" w:themeColor="text1"/>
          <w:lang w:val="en-GB"/>
        </w:rPr>
        <w:t>Provide loss on ignition and related data to Natural England.</w:t>
      </w:r>
    </w:p>
    <w:p w14:paraId="3D5335DB" w14:textId="678BBCDA" w:rsidR="0028704B" w:rsidRPr="009D6BFB" w:rsidRDefault="79AB1EFF" w:rsidP="6D75091D">
      <w:pPr>
        <w:pStyle w:val="ListParagraph"/>
        <w:numPr>
          <w:ilvl w:val="0"/>
          <w:numId w:val="4"/>
        </w:numPr>
        <w:spacing w:after="160"/>
        <w:rPr>
          <w:rFonts w:ascii="Arial" w:eastAsia="Arial" w:hAnsi="Arial" w:cs="Arial"/>
          <w:color w:val="000000" w:themeColor="text1"/>
        </w:rPr>
      </w:pPr>
      <w:r w:rsidRPr="6D75091D">
        <w:rPr>
          <w:rStyle w:val="Heading3Char"/>
          <w:rFonts w:ascii="Arial" w:eastAsia="Arial" w:hAnsi="Arial" w:cs="Arial"/>
          <w:color w:val="000000" w:themeColor="text1"/>
          <w:sz w:val="24"/>
          <w:szCs w:val="24"/>
        </w:rPr>
        <w:t xml:space="preserve">Have a robust quality control process to ensure the accuracy of the data collected/provided to Natural England. </w:t>
      </w:r>
    </w:p>
    <w:p w14:paraId="62297492" w14:textId="1F0B48E8" w:rsidR="0028704B" w:rsidRPr="009D6BFB" w:rsidRDefault="0028704B" w:rsidP="6D75091D">
      <w:pPr>
        <w:spacing w:after="160"/>
        <w:ind w:left="720"/>
        <w:rPr>
          <w:rFonts w:ascii="Arial" w:eastAsia="Arial" w:hAnsi="Arial" w:cs="Arial"/>
          <w:color w:val="000000" w:themeColor="text1"/>
        </w:rPr>
      </w:pPr>
    </w:p>
    <w:p w14:paraId="0A4DC108" w14:textId="0246CC40" w:rsidR="0028704B" w:rsidRPr="009D6BFB" w:rsidRDefault="0028704B" w:rsidP="6D75091D">
      <w:pPr>
        <w:spacing w:after="160"/>
        <w:ind w:left="720"/>
        <w:rPr>
          <w:rFonts w:ascii="Arial" w:eastAsia="Arial" w:hAnsi="Arial" w:cs="Arial"/>
          <w:color w:val="000000" w:themeColor="text1"/>
        </w:rPr>
      </w:pPr>
    </w:p>
    <w:p w14:paraId="2923B6E9" w14:textId="000ABE4A" w:rsidR="0028704B" w:rsidRPr="009D6BFB" w:rsidRDefault="79AB1EFF" w:rsidP="6D75091D">
      <w:pPr>
        <w:keepNext/>
        <w:keepLines/>
        <w:spacing w:after="160"/>
        <w:rPr>
          <w:rFonts w:ascii="Arial" w:eastAsia="Arial" w:hAnsi="Arial" w:cs="Arial"/>
          <w:color w:val="000000" w:themeColor="text1"/>
        </w:rPr>
      </w:pPr>
      <w:r w:rsidRPr="6D75091D">
        <w:rPr>
          <w:rFonts w:ascii="Arial" w:eastAsia="Arial" w:hAnsi="Arial" w:cs="Arial"/>
          <w:b/>
          <w:bCs/>
          <w:color w:val="000000" w:themeColor="text1"/>
          <w:lang w:val="en-GB"/>
        </w:rPr>
        <w:t>Method</w:t>
      </w:r>
    </w:p>
    <w:p w14:paraId="4F41AEBC" w14:textId="3BEE50FC" w:rsidR="0028704B" w:rsidRPr="009D6BFB" w:rsidRDefault="79AB1EFF" w:rsidP="6D75091D">
      <w:pPr>
        <w:pStyle w:val="ListParagraph"/>
        <w:numPr>
          <w:ilvl w:val="0"/>
          <w:numId w:val="3"/>
        </w:numPr>
        <w:spacing w:after="200" w:line="276" w:lineRule="auto"/>
        <w:rPr>
          <w:rFonts w:ascii="Arial" w:eastAsia="Arial" w:hAnsi="Arial" w:cs="Arial"/>
          <w:color w:val="000000" w:themeColor="text1"/>
        </w:rPr>
      </w:pPr>
      <w:r w:rsidRPr="6D75091D">
        <w:rPr>
          <w:rFonts w:ascii="Arial" w:eastAsia="Arial" w:hAnsi="Arial" w:cs="Arial"/>
          <w:color w:val="000000" w:themeColor="text1"/>
          <w:lang w:val="en-GB"/>
        </w:rPr>
        <w:t>Double-check for labelling on sample bag with information provided in accompanying paperwork.</w:t>
      </w:r>
    </w:p>
    <w:p w14:paraId="5072245F" w14:textId="38880768" w:rsidR="0028704B" w:rsidRPr="009D6BFB" w:rsidRDefault="79AB1EFF" w:rsidP="6D75091D">
      <w:pPr>
        <w:pStyle w:val="ListParagraph"/>
        <w:numPr>
          <w:ilvl w:val="0"/>
          <w:numId w:val="3"/>
        </w:numPr>
        <w:spacing w:after="200" w:line="276" w:lineRule="auto"/>
        <w:rPr>
          <w:rFonts w:ascii="Arial" w:eastAsia="Arial" w:hAnsi="Arial" w:cs="Arial"/>
          <w:color w:val="000000" w:themeColor="text1"/>
        </w:rPr>
      </w:pPr>
      <w:r w:rsidRPr="6D75091D">
        <w:rPr>
          <w:rFonts w:ascii="Arial" w:eastAsia="Arial" w:hAnsi="Arial" w:cs="Arial"/>
          <w:color w:val="000000" w:themeColor="text1"/>
          <w:lang w:val="en-GB"/>
        </w:rPr>
        <w:t>Keep a record of errors and report without delay.</w:t>
      </w:r>
    </w:p>
    <w:p w14:paraId="34DB4099" w14:textId="3D9F3677" w:rsidR="0028704B" w:rsidRPr="009D6BFB" w:rsidRDefault="79AB1EFF" w:rsidP="6D75091D">
      <w:pPr>
        <w:pStyle w:val="ListParagraph"/>
        <w:numPr>
          <w:ilvl w:val="0"/>
          <w:numId w:val="3"/>
        </w:numPr>
        <w:spacing w:after="200" w:line="276" w:lineRule="auto"/>
        <w:rPr>
          <w:rFonts w:ascii="Arial" w:eastAsia="Arial" w:hAnsi="Arial" w:cs="Arial"/>
          <w:color w:val="000000" w:themeColor="text1"/>
        </w:rPr>
      </w:pPr>
      <w:r w:rsidRPr="6D75091D">
        <w:rPr>
          <w:rFonts w:ascii="Arial" w:eastAsia="Arial" w:hAnsi="Arial" w:cs="Arial"/>
          <w:color w:val="000000" w:themeColor="text1"/>
          <w:lang w:val="en-GB"/>
        </w:rPr>
        <w:t xml:space="preserve">Dry the sample in a forced air circulation drying oven (105°C for at least 16 hours). </w:t>
      </w:r>
    </w:p>
    <w:p w14:paraId="6C04A3E6" w14:textId="0C89DC0D" w:rsidR="0028704B" w:rsidRPr="009D6BFB" w:rsidRDefault="79AB1EFF" w:rsidP="6D75091D">
      <w:pPr>
        <w:pStyle w:val="ListParagraph"/>
        <w:numPr>
          <w:ilvl w:val="0"/>
          <w:numId w:val="3"/>
        </w:numPr>
        <w:spacing w:after="200" w:line="276" w:lineRule="auto"/>
        <w:rPr>
          <w:rFonts w:ascii="Arial" w:eastAsia="Arial" w:hAnsi="Arial" w:cs="Arial"/>
          <w:color w:val="000000" w:themeColor="text1"/>
        </w:rPr>
      </w:pPr>
      <w:r w:rsidRPr="6D75091D">
        <w:rPr>
          <w:rFonts w:ascii="Arial" w:eastAsia="Arial" w:hAnsi="Arial" w:cs="Arial"/>
          <w:color w:val="000000" w:themeColor="text1"/>
          <w:lang w:val="en-GB"/>
        </w:rPr>
        <w:t>Obtain a representative two grams ± 0.2 g subsample (provide detail of the method). Place in a furnace crucible of known weight. Record weight of the subsample to 0.01g. The subsampling is to be carried out without stopping mid-way to minimise absorption of moisture from the air.</w:t>
      </w:r>
    </w:p>
    <w:p w14:paraId="7E8D23E8" w14:textId="2EE08714" w:rsidR="0028704B" w:rsidRPr="009D6BFB" w:rsidRDefault="79AB1EFF" w:rsidP="6D75091D">
      <w:pPr>
        <w:pStyle w:val="ListParagraph"/>
        <w:numPr>
          <w:ilvl w:val="0"/>
          <w:numId w:val="3"/>
        </w:numPr>
        <w:spacing w:after="200" w:line="276" w:lineRule="auto"/>
        <w:rPr>
          <w:rFonts w:ascii="Arial" w:eastAsia="Arial" w:hAnsi="Arial" w:cs="Arial"/>
          <w:color w:val="000000" w:themeColor="text1"/>
        </w:rPr>
      </w:pPr>
      <w:r w:rsidRPr="6D75091D">
        <w:rPr>
          <w:rFonts w:ascii="Arial" w:eastAsia="Arial" w:hAnsi="Arial" w:cs="Arial"/>
          <w:color w:val="000000" w:themeColor="text1"/>
          <w:lang w:val="en-GB"/>
        </w:rPr>
        <w:t xml:space="preserve">Place in the furnace set to 375°C with ramp rate of 6°C/min and hold time at target temperature of 16h.  </w:t>
      </w:r>
    </w:p>
    <w:p w14:paraId="7F645671" w14:textId="7C9248D6" w:rsidR="0028704B" w:rsidRPr="009D6BFB" w:rsidRDefault="79AB1EFF" w:rsidP="6D75091D">
      <w:pPr>
        <w:pStyle w:val="ListParagraph"/>
        <w:numPr>
          <w:ilvl w:val="0"/>
          <w:numId w:val="3"/>
        </w:numPr>
        <w:spacing w:after="200" w:line="276" w:lineRule="auto"/>
        <w:rPr>
          <w:rFonts w:ascii="Arial" w:eastAsia="Arial" w:hAnsi="Arial" w:cs="Arial"/>
          <w:color w:val="000000" w:themeColor="text1"/>
        </w:rPr>
      </w:pPr>
      <w:r w:rsidRPr="6D75091D">
        <w:rPr>
          <w:rFonts w:ascii="Arial" w:eastAsia="Arial" w:hAnsi="Arial" w:cs="Arial"/>
          <w:color w:val="000000" w:themeColor="text1"/>
          <w:lang w:val="en-GB"/>
        </w:rPr>
        <w:t>Remove sample from the furnace and cool in a desiccator. Determine weight of residue once cooled down without delay.</w:t>
      </w:r>
    </w:p>
    <w:p w14:paraId="594904BA" w14:textId="71D975D2" w:rsidR="0028704B" w:rsidRPr="009D6BFB" w:rsidRDefault="79AB1EFF" w:rsidP="6D75091D">
      <w:pPr>
        <w:pStyle w:val="ListParagraph"/>
        <w:numPr>
          <w:ilvl w:val="0"/>
          <w:numId w:val="3"/>
        </w:numPr>
        <w:spacing w:after="200" w:line="276" w:lineRule="auto"/>
        <w:rPr>
          <w:rFonts w:ascii="Arial" w:eastAsia="Arial" w:hAnsi="Arial" w:cs="Arial"/>
          <w:color w:val="000000" w:themeColor="text1"/>
        </w:rPr>
      </w:pPr>
      <w:r w:rsidRPr="6D75091D">
        <w:rPr>
          <w:rFonts w:ascii="Arial" w:eastAsia="Arial" w:hAnsi="Arial" w:cs="Arial"/>
          <w:color w:val="000000" w:themeColor="text1"/>
          <w:lang w:val="en-GB"/>
        </w:rPr>
        <w:lastRenderedPageBreak/>
        <w:t>Provide the loss on ignition results, associated data, and issues log in a timely fashion (reporting frequency to be agreed).</w:t>
      </w:r>
    </w:p>
    <w:p w14:paraId="62DF41CC" w14:textId="5BC89A70" w:rsidR="0028704B" w:rsidRPr="009D6BFB" w:rsidRDefault="79AB1EFF" w:rsidP="6D75091D">
      <w:pPr>
        <w:spacing w:after="160"/>
        <w:rPr>
          <w:rFonts w:ascii="Arial" w:eastAsia="Arial" w:hAnsi="Arial" w:cs="Arial"/>
          <w:color w:val="000000" w:themeColor="text1"/>
        </w:rPr>
      </w:pPr>
      <w:r w:rsidRPr="6D75091D">
        <w:rPr>
          <w:rFonts w:ascii="Arial" w:eastAsia="Arial" w:hAnsi="Arial" w:cs="Arial"/>
          <w:b/>
          <w:bCs/>
          <w:color w:val="000000" w:themeColor="text1"/>
          <w:lang w:val="en-GB"/>
        </w:rPr>
        <w:t>3.5 Required outputs</w:t>
      </w:r>
    </w:p>
    <w:p w14:paraId="30ED063C" w14:textId="0219C2B4" w:rsidR="0028704B" w:rsidRPr="009D6BFB" w:rsidRDefault="79AB1EFF" w:rsidP="6D75091D">
      <w:pPr>
        <w:spacing w:after="160"/>
        <w:rPr>
          <w:rFonts w:ascii="Arial" w:eastAsia="Arial" w:hAnsi="Arial" w:cs="Arial"/>
          <w:color w:val="000000" w:themeColor="text1"/>
        </w:rPr>
      </w:pPr>
      <w:r w:rsidRPr="6D75091D">
        <w:rPr>
          <w:rFonts w:ascii="Arial" w:eastAsia="Arial" w:hAnsi="Arial" w:cs="Arial"/>
          <w:color w:val="000000" w:themeColor="text1"/>
          <w:lang w:val="en-GB"/>
        </w:rPr>
        <w:t>An Excel spreadsheet including sample identification number, surveyor name, date received, date of analysis, percentage organic content, notes.</w:t>
      </w:r>
    </w:p>
    <w:p w14:paraId="3588B0BD" w14:textId="63625C8C" w:rsidR="0028704B" w:rsidRPr="009D6BFB" w:rsidRDefault="79AB1EFF" w:rsidP="6D75091D">
      <w:pPr>
        <w:spacing w:after="240"/>
        <w:rPr>
          <w:rFonts w:ascii="Arial" w:eastAsia="Arial" w:hAnsi="Arial" w:cs="Arial"/>
          <w:color w:val="000000" w:themeColor="text1"/>
        </w:rPr>
      </w:pPr>
      <w:r w:rsidRPr="6D75091D">
        <w:rPr>
          <w:rFonts w:ascii="Arial" w:eastAsia="Arial" w:hAnsi="Arial" w:cs="Arial"/>
          <w:b/>
          <w:bCs/>
          <w:color w:val="000000" w:themeColor="text1"/>
          <w:lang w:val="en-GB"/>
        </w:rPr>
        <w:t>3.6 Expertise required</w:t>
      </w:r>
    </w:p>
    <w:p w14:paraId="0601DF25" w14:textId="4A11B3D0" w:rsidR="0028704B" w:rsidRPr="009D6BFB" w:rsidRDefault="79AB1EFF"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 xml:space="preserve">Ideally the supplier should be UKAS accredited to ISO/IEC 17025:2017 and ISO 45001:2018.  </w:t>
      </w:r>
    </w:p>
    <w:p w14:paraId="4B6F9110" w14:textId="214557A3" w:rsidR="0028704B" w:rsidRPr="009D6BFB" w:rsidRDefault="79AB1EFF" w:rsidP="6D75091D">
      <w:pPr>
        <w:spacing w:after="240"/>
        <w:rPr>
          <w:rFonts w:ascii="Arial" w:eastAsia="Arial" w:hAnsi="Arial" w:cs="Arial"/>
          <w:color w:val="333333"/>
        </w:rPr>
      </w:pPr>
      <w:r w:rsidRPr="6D75091D">
        <w:rPr>
          <w:rFonts w:ascii="Arial" w:eastAsia="Arial" w:hAnsi="Arial" w:cs="Arial"/>
          <w:color w:val="333333"/>
          <w:lang w:val="en-GB"/>
        </w:rPr>
        <w:t xml:space="preserve">In the absence of suitable accreditation for </w:t>
      </w:r>
      <w:r w:rsidRPr="6D75091D">
        <w:rPr>
          <w:rFonts w:ascii="Arial" w:eastAsia="Arial" w:hAnsi="Arial" w:cs="Arial"/>
          <w:color w:val="000000" w:themeColor="text1"/>
          <w:lang w:val="en-GB"/>
        </w:rPr>
        <w:t>ISO/IEC 17025:2017</w:t>
      </w:r>
      <w:r w:rsidRPr="6D75091D">
        <w:rPr>
          <w:rFonts w:ascii="Arial" w:eastAsia="Arial" w:hAnsi="Arial" w:cs="Arial"/>
          <w:color w:val="333333"/>
          <w:lang w:val="en-GB"/>
        </w:rPr>
        <w:t xml:space="preserve"> the supplier will need to demonstrate their:</w:t>
      </w:r>
    </w:p>
    <w:p w14:paraId="220B0121" w14:textId="5F4C224E" w:rsidR="0028704B" w:rsidRPr="009D6BFB" w:rsidRDefault="79AB1EFF" w:rsidP="6D75091D">
      <w:pPr>
        <w:pStyle w:val="ListParagraph"/>
        <w:numPr>
          <w:ilvl w:val="0"/>
          <w:numId w:val="2"/>
        </w:numPr>
        <w:spacing w:after="160"/>
        <w:rPr>
          <w:rFonts w:ascii="Arial" w:eastAsia="Arial" w:hAnsi="Arial" w:cs="Arial"/>
          <w:color w:val="333333"/>
        </w:rPr>
      </w:pPr>
      <w:r w:rsidRPr="6D75091D">
        <w:rPr>
          <w:rFonts w:ascii="Arial" w:eastAsia="Arial" w:hAnsi="Arial" w:cs="Arial"/>
          <w:color w:val="333333"/>
          <w:lang w:val="en-GB"/>
        </w:rPr>
        <w:t>Ability to produce precise, accurate tests.</w:t>
      </w:r>
    </w:p>
    <w:p w14:paraId="503951F3" w14:textId="37B7DEEB" w:rsidR="0028704B" w:rsidRPr="009D6BFB" w:rsidRDefault="79AB1EFF" w:rsidP="6D75091D">
      <w:pPr>
        <w:pStyle w:val="ListParagraph"/>
        <w:numPr>
          <w:ilvl w:val="0"/>
          <w:numId w:val="2"/>
        </w:numPr>
        <w:spacing w:after="160"/>
        <w:rPr>
          <w:rFonts w:ascii="Arial" w:eastAsia="Arial" w:hAnsi="Arial" w:cs="Arial"/>
          <w:color w:val="333333"/>
        </w:rPr>
      </w:pPr>
      <w:r w:rsidRPr="6D75091D">
        <w:rPr>
          <w:rFonts w:ascii="Arial" w:eastAsia="Arial" w:hAnsi="Arial" w:cs="Arial"/>
          <w:color w:val="333333"/>
          <w:lang w:val="en-GB"/>
        </w:rPr>
        <w:t>Technical competency of staff.</w:t>
      </w:r>
    </w:p>
    <w:p w14:paraId="0E687FCD" w14:textId="05051022" w:rsidR="0028704B" w:rsidRPr="009D6BFB" w:rsidRDefault="79AB1EFF" w:rsidP="6D75091D">
      <w:pPr>
        <w:pStyle w:val="ListParagraph"/>
        <w:numPr>
          <w:ilvl w:val="0"/>
          <w:numId w:val="2"/>
        </w:numPr>
        <w:spacing w:after="160"/>
        <w:rPr>
          <w:rFonts w:ascii="Arial" w:eastAsia="Arial" w:hAnsi="Arial" w:cs="Arial"/>
          <w:color w:val="333333"/>
        </w:rPr>
      </w:pPr>
      <w:r w:rsidRPr="6D75091D">
        <w:rPr>
          <w:rFonts w:ascii="Arial" w:eastAsia="Arial" w:hAnsi="Arial" w:cs="Arial"/>
          <w:color w:val="333333"/>
          <w:lang w:val="en-GB"/>
        </w:rPr>
        <w:t>Suitability and Maintenance of test equipment.</w:t>
      </w:r>
    </w:p>
    <w:p w14:paraId="32692D21" w14:textId="79B5839F" w:rsidR="0028704B" w:rsidRPr="009D6BFB" w:rsidRDefault="79AB1EFF" w:rsidP="6D75091D">
      <w:pPr>
        <w:pStyle w:val="ListParagraph"/>
        <w:numPr>
          <w:ilvl w:val="0"/>
          <w:numId w:val="2"/>
        </w:numPr>
        <w:spacing w:after="160"/>
        <w:rPr>
          <w:rFonts w:ascii="Arial" w:eastAsia="Arial" w:hAnsi="Arial" w:cs="Arial"/>
          <w:color w:val="333333"/>
        </w:rPr>
      </w:pPr>
      <w:r w:rsidRPr="6D75091D">
        <w:rPr>
          <w:rFonts w:ascii="Arial" w:eastAsia="Arial" w:hAnsi="Arial" w:cs="Arial"/>
          <w:color w:val="333333"/>
          <w:lang w:val="en-GB"/>
        </w:rPr>
        <w:t>Standing operating procedure for analysis.</w:t>
      </w:r>
    </w:p>
    <w:p w14:paraId="3A4C2B5E" w14:textId="4C2721B8" w:rsidR="0028704B" w:rsidRPr="009D6BFB" w:rsidRDefault="79AB1EFF" w:rsidP="6D75091D">
      <w:pPr>
        <w:pStyle w:val="ListParagraph"/>
        <w:numPr>
          <w:ilvl w:val="0"/>
          <w:numId w:val="2"/>
        </w:numPr>
        <w:spacing w:after="160"/>
        <w:rPr>
          <w:rFonts w:ascii="Arial" w:eastAsia="Arial" w:hAnsi="Arial" w:cs="Arial"/>
          <w:color w:val="333333"/>
        </w:rPr>
      </w:pPr>
      <w:r w:rsidRPr="6D75091D">
        <w:rPr>
          <w:rFonts w:ascii="Arial" w:eastAsia="Arial" w:hAnsi="Arial" w:cs="Arial"/>
          <w:color w:val="333333"/>
          <w:lang w:val="en-GB"/>
        </w:rPr>
        <w:t>Quality assurance of test data.</w:t>
      </w:r>
    </w:p>
    <w:p w14:paraId="2FE1136B" w14:textId="5F7A8C85" w:rsidR="0028704B" w:rsidRPr="009D6BFB" w:rsidRDefault="79AB1EFF" w:rsidP="6D75091D">
      <w:pPr>
        <w:spacing w:after="240"/>
        <w:rPr>
          <w:rFonts w:ascii="Arial" w:eastAsia="Arial" w:hAnsi="Arial" w:cs="Arial"/>
          <w:color w:val="333333"/>
        </w:rPr>
      </w:pPr>
      <w:r w:rsidRPr="6D75091D">
        <w:rPr>
          <w:rFonts w:ascii="Arial" w:eastAsia="Arial" w:hAnsi="Arial" w:cs="Arial"/>
          <w:color w:val="333333"/>
          <w:lang w:val="en-GB"/>
        </w:rPr>
        <w:t xml:space="preserve">In the absence of suitable accreditation for </w:t>
      </w:r>
      <w:r w:rsidRPr="6D75091D">
        <w:rPr>
          <w:rStyle w:val="Heading3Char"/>
          <w:rFonts w:ascii="Arial" w:eastAsia="Arial" w:hAnsi="Arial" w:cs="Arial"/>
          <w:color w:val="000000" w:themeColor="text1"/>
          <w:sz w:val="24"/>
          <w:szCs w:val="24"/>
        </w:rPr>
        <w:t>ISO 45001:2018</w:t>
      </w:r>
      <w:r w:rsidRPr="6D75091D">
        <w:rPr>
          <w:rFonts w:ascii="Arial" w:eastAsia="Arial" w:hAnsi="Arial" w:cs="Arial"/>
          <w:color w:val="333333"/>
          <w:lang w:val="en-GB"/>
        </w:rPr>
        <w:t>, the supplier will need to demonstrate the following:</w:t>
      </w:r>
    </w:p>
    <w:p w14:paraId="574B8818" w14:textId="1C8DEEDA" w:rsidR="0028704B" w:rsidRPr="009D6BFB" w:rsidRDefault="79AB1EFF" w:rsidP="6D75091D">
      <w:pPr>
        <w:pStyle w:val="ListParagraph"/>
        <w:numPr>
          <w:ilvl w:val="0"/>
          <w:numId w:val="1"/>
        </w:numPr>
        <w:spacing w:after="160"/>
        <w:rPr>
          <w:rFonts w:ascii="Arial" w:eastAsia="Arial" w:hAnsi="Arial" w:cs="Arial"/>
          <w:color w:val="333333"/>
        </w:rPr>
      </w:pPr>
      <w:r w:rsidRPr="6D75091D">
        <w:rPr>
          <w:rFonts w:ascii="Arial" w:eastAsia="Arial" w:hAnsi="Arial" w:cs="Arial"/>
          <w:color w:val="333333"/>
          <w:lang w:val="en-GB"/>
        </w:rPr>
        <w:t>Health &amp; Safety policy</w:t>
      </w:r>
    </w:p>
    <w:p w14:paraId="46563103" w14:textId="12809330" w:rsidR="0028704B" w:rsidRPr="009D6BFB" w:rsidRDefault="79AB1EFF" w:rsidP="6D75091D">
      <w:pPr>
        <w:pStyle w:val="ListParagraph"/>
        <w:numPr>
          <w:ilvl w:val="0"/>
          <w:numId w:val="1"/>
        </w:numPr>
        <w:spacing w:after="160"/>
        <w:rPr>
          <w:rFonts w:ascii="Arial" w:eastAsia="Arial" w:hAnsi="Arial" w:cs="Arial"/>
          <w:color w:val="333333"/>
        </w:rPr>
      </w:pPr>
      <w:r w:rsidRPr="6D75091D">
        <w:rPr>
          <w:rFonts w:ascii="Arial" w:eastAsia="Arial" w:hAnsi="Arial" w:cs="Arial"/>
          <w:color w:val="333333"/>
          <w:lang w:val="en-GB"/>
        </w:rPr>
        <w:t>Risk assessment for proposed work and associated method statement</w:t>
      </w:r>
    </w:p>
    <w:p w14:paraId="2587C273" w14:textId="309D7A42" w:rsidR="0028704B" w:rsidRPr="009D6BFB" w:rsidRDefault="79AB1EFF" w:rsidP="6D75091D">
      <w:pPr>
        <w:pStyle w:val="ListParagraph"/>
        <w:numPr>
          <w:ilvl w:val="0"/>
          <w:numId w:val="1"/>
        </w:numPr>
        <w:spacing w:after="160"/>
        <w:rPr>
          <w:rFonts w:ascii="Arial" w:eastAsia="Arial" w:hAnsi="Arial" w:cs="Arial"/>
          <w:color w:val="333333"/>
        </w:rPr>
      </w:pPr>
      <w:r w:rsidRPr="6D75091D">
        <w:rPr>
          <w:rFonts w:ascii="Arial" w:eastAsia="Arial" w:hAnsi="Arial" w:cs="Arial"/>
          <w:color w:val="333333"/>
          <w:lang w:val="en-GB"/>
        </w:rPr>
        <w:t>Evidence of adequate training for staff delivering the requirement, and where appropriate qualifications</w:t>
      </w:r>
    </w:p>
    <w:p w14:paraId="519D3525" w14:textId="6ED9924A" w:rsidR="0028704B" w:rsidRPr="009D6BFB" w:rsidRDefault="79AB1EFF" w:rsidP="6D75091D">
      <w:pPr>
        <w:pStyle w:val="ListParagraph"/>
        <w:numPr>
          <w:ilvl w:val="0"/>
          <w:numId w:val="1"/>
        </w:numPr>
        <w:spacing w:after="160"/>
        <w:rPr>
          <w:rFonts w:ascii="Arial" w:eastAsia="Arial" w:hAnsi="Arial" w:cs="Arial"/>
          <w:color w:val="333333"/>
        </w:rPr>
      </w:pPr>
      <w:r w:rsidRPr="6D75091D">
        <w:rPr>
          <w:rFonts w:ascii="Arial" w:eastAsia="Arial" w:hAnsi="Arial" w:cs="Arial"/>
          <w:color w:val="333333"/>
          <w:lang w:val="en-GB"/>
        </w:rPr>
        <w:t xml:space="preserve">Evidence of a health and safety monitoring and review process  </w:t>
      </w:r>
    </w:p>
    <w:p w14:paraId="02D9AD6F" w14:textId="2A6AC071" w:rsidR="0028704B" w:rsidRPr="009D6BFB" w:rsidRDefault="79AB1EFF" w:rsidP="6D75091D">
      <w:pPr>
        <w:spacing w:after="240"/>
        <w:rPr>
          <w:rFonts w:ascii="Arial" w:eastAsia="Arial" w:hAnsi="Arial" w:cs="Arial"/>
          <w:color w:val="000000" w:themeColor="text1"/>
        </w:rPr>
      </w:pPr>
      <w:r w:rsidRPr="6D75091D">
        <w:rPr>
          <w:rFonts w:ascii="Arial" w:eastAsia="Arial" w:hAnsi="Arial" w:cs="Arial"/>
          <w:b/>
          <w:bCs/>
          <w:color w:val="000000" w:themeColor="text1"/>
          <w:lang w:val="en-GB"/>
        </w:rPr>
        <w:t>3.7 Intellectual Property Rights</w:t>
      </w:r>
    </w:p>
    <w:p w14:paraId="240433FB" w14:textId="1F9973E8" w:rsidR="0028704B" w:rsidRPr="009D6BFB" w:rsidRDefault="79AB1EFF" w:rsidP="6D75091D">
      <w:pPr>
        <w:spacing w:beforeAutospacing="1" w:after="240" w:afterAutospacing="1"/>
        <w:rPr>
          <w:rFonts w:ascii="Arial" w:eastAsia="Arial" w:hAnsi="Arial" w:cs="Arial"/>
          <w:color w:val="000000" w:themeColor="text1"/>
        </w:rPr>
      </w:pPr>
      <w:r w:rsidRPr="6D75091D">
        <w:rPr>
          <w:rFonts w:ascii="Arial" w:eastAsia="Arial" w:hAnsi="Arial" w:cs="Arial"/>
          <w:color w:val="000000" w:themeColor="text1"/>
          <w:lang w:val="en-GB"/>
        </w:rPr>
        <w:t>The Intellectual Property Rights resulting from the work shall belong to Natural England and the cover of all reports or drawings will include a statement © Natural England and the date of creation.  Also see contract terms and conditions for more detail.</w:t>
      </w:r>
    </w:p>
    <w:p w14:paraId="5C781BE5" w14:textId="2AC43924" w:rsidR="0028704B" w:rsidRPr="009D6BFB" w:rsidRDefault="79AB1EFF" w:rsidP="6D75091D">
      <w:pPr>
        <w:spacing w:after="160"/>
        <w:rPr>
          <w:rFonts w:ascii="Arial" w:eastAsia="Arial" w:hAnsi="Arial" w:cs="Arial"/>
          <w:color w:val="000000" w:themeColor="text1"/>
        </w:rPr>
      </w:pPr>
      <w:r w:rsidRPr="6D75091D">
        <w:rPr>
          <w:rFonts w:ascii="Arial" w:eastAsia="Arial" w:hAnsi="Arial" w:cs="Arial"/>
          <w:b/>
          <w:bCs/>
          <w:color w:val="000000" w:themeColor="text1"/>
          <w:lang w:val="en-GB"/>
        </w:rPr>
        <w:t>3.8 Contract Period</w:t>
      </w:r>
    </w:p>
    <w:p w14:paraId="06525F4C" w14:textId="0A532DB2" w:rsidR="0028704B" w:rsidRPr="009D6BFB" w:rsidRDefault="79AB1EFF" w:rsidP="6D75091D">
      <w:pPr>
        <w:spacing w:after="160"/>
        <w:rPr>
          <w:rFonts w:ascii="Arial" w:eastAsia="Arial" w:hAnsi="Arial" w:cs="Arial"/>
          <w:color w:val="000000" w:themeColor="text1"/>
        </w:rPr>
      </w:pPr>
      <w:r w:rsidRPr="6D75091D">
        <w:rPr>
          <w:rFonts w:ascii="Arial" w:eastAsia="Arial" w:hAnsi="Arial" w:cs="Arial"/>
          <w:color w:val="000000" w:themeColor="text1"/>
          <w:lang w:val="en-GB"/>
        </w:rPr>
        <w:t xml:space="preserve">The contract period will be from the commencement of the contract up until the </w:t>
      </w:r>
      <w:proofErr w:type="gramStart"/>
      <w:r w:rsidRPr="6D75091D">
        <w:rPr>
          <w:rFonts w:ascii="Arial" w:eastAsia="Arial" w:hAnsi="Arial" w:cs="Arial"/>
          <w:color w:val="000000" w:themeColor="text1"/>
          <w:lang w:val="en-GB"/>
        </w:rPr>
        <w:t>31</w:t>
      </w:r>
      <w:r w:rsidRPr="6D75091D">
        <w:rPr>
          <w:rFonts w:ascii="Arial" w:eastAsia="Arial" w:hAnsi="Arial" w:cs="Arial"/>
          <w:color w:val="000000" w:themeColor="text1"/>
          <w:vertAlign w:val="superscript"/>
          <w:lang w:val="en-GB"/>
        </w:rPr>
        <w:t>st</w:t>
      </w:r>
      <w:proofErr w:type="gramEnd"/>
      <w:r w:rsidRPr="6D75091D">
        <w:rPr>
          <w:rFonts w:ascii="Arial" w:eastAsia="Arial" w:hAnsi="Arial" w:cs="Arial"/>
          <w:color w:val="000000" w:themeColor="text1"/>
          <w:lang w:val="en-GB"/>
        </w:rPr>
        <w:t xml:space="preserve"> March 2026.</w:t>
      </w:r>
    </w:p>
    <w:p w14:paraId="43D3E138" w14:textId="54C3D759" w:rsidR="0028704B" w:rsidRPr="009D6BFB" w:rsidRDefault="0028704B" w:rsidP="6D75091D">
      <w:pPr>
        <w:spacing w:after="160"/>
        <w:rPr>
          <w:rFonts w:ascii="Arial" w:eastAsia="Arial" w:hAnsi="Arial" w:cs="Arial"/>
          <w:color w:val="000000" w:themeColor="text1"/>
        </w:rPr>
      </w:pPr>
    </w:p>
    <w:p w14:paraId="54B3C0AD" w14:textId="351DF9D4" w:rsidR="0028704B" w:rsidRPr="009D6BFB" w:rsidRDefault="79AB1EFF" w:rsidP="6D75091D">
      <w:pPr>
        <w:pStyle w:val="Blockheading"/>
        <w:rPr>
          <w:rFonts w:ascii="Arial" w:eastAsia="Arial" w:hAnsi="Arial" w:cs="Arial"/>
          <w:color w:val="000000" w:themeColor="text1"/>
        </w:rPr>
      </w:pPr>
      <w:r w:rsidRPr="6D75091D">
        <w:rPr>
          <w:rFonts w:ascii="Arial" w:eastAsia="Arial" w:hAnsi="Arial" w:cs="Arial"/>
          <w:color w:val="000000" w:themeColor="text1"/>
          <w:lang w:val="en-GB"/>
        </w:rPr>
        <w:t xml:space="preserve">Sustainability </w:t>
      </w:r>
    </w:p>
    <w:p w14:paraId="6E82601E" w14:textId="38066C7D" w:rsidR="0028704B" w:rsidRPr="009D6BFB" w:rsidRDefault="79AB1EFF" w:rsidP="6D75091D">
      <w:pPr>
        <w:spacing w:after="240"/>
        <w:rPr>
          <w:rFonts w:ascii="Arial" w:eastAsia="Arial" w:hAnsi="Arial" w:cs="Arial"/>
          <w:color w:val="000000" w:themeColor="text1"/>
        </w:rPr>
      </w:pPr>
      <w:r w:rsidRPr="6D75091D">
        <w:rPr>
          <w:rStyle w:val="Important"/>
          <w:rFonts w:eastAsia="Arial"/>
          <w:b w:val="0"/>
          <w:bCs w:val="0"/>
          <w:color w:val="000000" w:themeColor="text1"/>
          <w:lang w:val="en-GB"/>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C31BD68" w14:textId="681C3D72" w:rsidR="0028704B" w:rsidRPr="009D6BFB" w:rsidRDefault="79AB1EFF"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lastRenderedPageBreak/>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FBF7E48" w14:textId="400A69FB" w:rsidR="0028704B" w:rsidRPr="009D6BFB" w:rsidRDefault="79AB1EFF" w:rsidP="6D75091D">
      <w:pPr>
        <w:spacing w:after="240"/>
        <w:rPr>
          <w:rFonts w:ascii="Arial" w:eastAsia="Arial" w:hAnsi="Arial" w:cs="Arial"/>
          <w:color w:val="000000" w:themeColor="text1"/>
        </w:rPr>
      </w:pPr>
      <w:proofErr w:type="gramStart"/>
      <w:r w:rsidRPr="6D75091D">
        <w:rPr>
          <w:rFonts w:ascii="Arial" w:eastAsia="Arial" w:hAnsi="Arial" w:cs="Arial"/>
          <w:color w:val="000000" w:themeColor="text1"/>
          <w:lang w:val="en-GB"/>
        </w:rPr>
        <w:t>Specifically</w:t>
      </w:r>
      <w:proofErr w:type="gramEnd"/>
      <w:r w:rsidRPr="6D75091D">
        <w:rPr>
          <w:rFonts w:ascii="Arial" w:eastAsia="Arial" w:hAnsi="Arial" w:cs="Arial"/>
          <w:color w:val="000000" w:themeColor="text1"/>
          <w:lang w:val="en-GB"/>
        </w:rPr>
        <w:t xml:space="preserve"> the contractor will be expected to dispose of unused soil, ash, and packaging in a sustainable way to minimise their impact on the environment.</w:t>
      </w:r>
    </w:p>
    <w:p w14:paraId="3BB2D463" w14:textId="26346E1B" w:rsidR="0028704B" w:rsidRPr="009D6BFB" w:rsidRDefault="79AB1EFF" w:rsidP="6D75091D">
      <w:pPr>
        <w:pStyle w:val="Blockheading"/>
        <w:rPr>
          <w:rFonts w:ascii="Arial" w:eastAsia="Arial" w:hAnsi="Arial" w:cs="Arial"/>
          <w:color w:val="000000" w:themeColor="text1"/>
        </w:rPr>
      </w:pPr>
      <w:r w:rsidRPr="6D75091D">
        <w:rPr>
          <w:rFonts w:ascii="Arial" w:eastAsia="Arial" w:hAnsi="Arial" w:cs="Arial"/>
          <w:color w:val="000000" w:themeColor="text1"/>
          <w:lang w:val="en-GB"/>
        </w:rPr>
        <w:t>Outputs and Contract Management</w:t>
      </w:r>
    </w:p>
    <w:p w14:paraId="44E0C601" w14:textId="6EB0DE82" w:rsidR="0028704B" w:rsidRPr="009D6BFB" w:rsidRDefault="79AB1EFF" w:rsidP="6D75091D">
      <w:pPr>
        <w:spacing w:after="240"/>
        <w:rPr>
          <w:rFonts w:ascii="Arial" w:eastAsia="Arial" w:hAnsi="Arial" w:cs="Arial"/>
          <w:color w:val="000000" w:themeColor="text1"/>
        </w:rPr>
      </w:pPr>
      <w:r w:rsidRPr="6D75091D">
        <w:rPr>
          <w:rStyle w:val="Important"/>
          <w:rFonts w:eastAsia="Arial"/>
          <w:b w:val="0"/>
          <w:bCs w:val="0"/>
          <w:color w:val="000000" w:themeColor="text1"/>
          <w:lang w:val="en-GB"/>
        </w:rPr>
        <w:t xml:space="preserve">Payments will be made monthly on a cost per sample basis.  The payment schedule below is indicative of the expected number of samples that will need processing each month.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85"/>
        <w:gridCol w:w="2940"/>
        <w:gridCol w:w="2400"/>
        <w:gridCol w:w="2385"/>
      </w:tblGrid>
      <w:tr w:rsidR="6D75091D" w14:paraId="4926B8F9" w14:textId="77777777" w:rsidTr="6D75091D">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tcPr>
          <w:p w14:paraId="4D1060AB" w14:textId="7FD21348" w:rsidR="6D75091D" w:rsidRDefault="6D75091D" w:rsidP="6D75091D">
            <w:pPr>
              <w:spacing w:after="240"/>
              <w:rPr>
                <w:rFonts w:ascii="Arial" w:eastAsia="Arial" w:hAnsi="Arial" w:cs="Arial"/>
                <w:color w:val="000000" w:themeColor="text1"/>
              </w:rPr>
            </w:pPr>
            <w:r w:rsidRPr="6D75091D">
              <w:rPr>
                <w:rStyle w:val="Text"/>
                <w:rFonts w:ascii="Arial" w:eastAsia="Arial" w:hAnsi="Arial" w:cs="Arial"/>
                <w:color w:val="000000" w:themeColor="text1"/>
                <w:lang w:val="en-GB"/>
              </w:rPr>
              <w:t>Reference</w:t>
            </w:r>
          </w:p>
        </w:tc>
        <w:tc>
          <w:tcPr>
            <w:tcW w:w="2940"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tcPr>
          <w:p w14:paraId="6E091507" w14:textId="7A6B27DD" w:rsidR="6D75091D" w:rsidRDefault="6D75091D" w:rsidP="6D75091D">
            <w:pPr>
              <w:spacing w:after="240"/>
              <w:rPr>
                <w:rFonts w:ascii="Arial" w:eastAsia="Arial" w:hAnsi="Arial" w:cs="Arial"/>
                <w:color w:val="000000" w:themeColor="text1"/>
              </w:rPr>
            </w:pPr>
            <w:r w:rsidRPr="6D75091D">
              <w:rPr>
                <w:rStyle w:val="Text"/>
                <w:rFonts w:ascii="Arial" w:eastAsia="Arial" w:hAnsi="Arial" w:cs="Arial"/>
                <w:color w:val="000000" w:themeColor="text1"/>
                <w:lang w:val="en-GB"/>
              </w:rPr>
              <w:t>Deliverable</w:t>
            </w:r>
          </w:p>
        </w:tc>
        <w:tc>
          <w:tcPr>
            <w:tcW w:w="2400"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tcPr>
          <w:p w14:paraId="6FE8898F" w14:textId="16CC5E0B" w:rsidR="6D75091D" w:rsidRDefault="6D75091D" w:rsidP="6D75091D">
            <w:pPr>
              <w:spacing w:after="240"/>
              <w:rPr>
                <w:rFonts w:ascii="Arial" w:eastAsia="Arial" w:hAnsi="Arial" w:cs="Arial"/>
                <w:color w:val="000000" w:themeColor="text1"/>
              </w:rPr>
            </w:pPr>
            <w:r w:rsidRPr="6D75091D">
              <w:rPr>
                <w:rStyle w:val="Text"/>
                <w:rFonts w:ascii="Arial" w:eastAsia="Arial" w:hAnsi="Arial" w:cs="Arial"/>
                <w:color w:val="000000" w:themeColor="text1"/>
                <w:lang w:val="en-GB"/>
              </w:rPr>
              <w:t>Responsible Party</w:t>
            </w:r>
          </w:p>
        </w:tc>
        <w:tc>
          <w:tcPr>
            <w:tcW w:w="2385"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tcPr>
          <w:p w14:paraId="51DCCC3F" w14:textId="06C424DE" w:rsidR="6D75091D" w:rsidRDefault="6D75091D" w:rsidP="6D75091D">
            <w:pPr>
              <w:spacing w:after="240"/>
              <w:rPr>
                <w:rFonts w:ascii="Arial" w:eastAsia="Arial" w:hAnsi="Arial" w:cs="Arial"/>
                <w:color w:val="000000" w:themeColor="text1"/>
              </w:rPr>
            </w:pPr>
            <w:r w:rsidRPr="6D75091D">
              <w:rPr>
                <w:rStyle w:val="Text"/>
                <w:rFonts w:ascii="Arial" w:eastAsia="Arial" w:hAnsi="Arial" w:cs="Arial"/>
                <w:color w:val="000000" w:themeColor="text1"/>
                <w:lang w:val="en-GB"/>
              </w:rPr>
              <w:t>Date of completion</w:t>
            </w:r>
          </w:p>
        </w:tc>
      </w:tr>
      <w:tr w:rsidR="6D75091D" w14:paraId="67C42C9D" w14:textId="77777777" w:rsidTr="6D75091D">
        <w:trPr>
          <w:trHeight w:val="300"/>
        </w:trPr>
        <w:tc>
          <w:tcPr>
            <w:tcW w:w="2085" w:type="dxa"/>
            <w:tcBorders>
              <w:top w:val="single" w:sz="6" w:space="0" w:color="auto"/>
              <w:left w:val="single" w:sz="6" w:space="0" w:color="auto"/>
              <w:bottom w:val="single" w:sz="6" w:space="0" w:color="auto"/>
              <w:right w:val="single" w:sz="6" w:space="0" w:color="auto"/>
            </w:tcBorders>
            <w:tcMar>
              <w:left w:w="105" w:type="dxa"/>
              <w:right w:w="105" w:type="dxa"/>
            </w:tcMar>
          </w:tcPr>
          <w:p w14:paraId="3A246074" w14:textId="093FC891" w:rsidR="6D75091D" w:rsidRDefault="6D75091D" w:rsidP="6D75091D">
            <w:pPr>
              <w:spacing w:after="240"/>
              <w:rPr>
                <w:rFonts w:ascii="Arial" w:eastAsia="Arial" w:hAnsi="Arial" w:cs="Arial"/>
                <w:color w:val="000000" w:themeColor="text1"/>
              </w:rPr>
            </w:pPr>
            <w:r w:rsidRPr="6D75091D">
              <w:rPr>
                <w:rStyle w:val="Text"/>
                <w:rFonts w:ascii="Arial" w:eastAsia="Arial" w:hAnsi="Arial" w:cs="Arial"/>
                <w:color w:val="000000" w:themeColor="text1"/>
                <w:lang w:val="en-GB"/>
              </w:rPr>
              <w:t>Milestone</w:t>
            </w:r>
          </w:p>
        </w:tc>
        <w:tc>
          <w:tcPr>
            <w:tcW w:w="2940" w:type="dxa"/>
            <w:tcBorders>
              <w:top w:val="single" w:sz="6" w:space="0" w:color="auto"/>
              <w:left w:val="single" w:sz="6" w:space="0" w:color="auto"/>
              <w:bottom w:val="single" w:sz="6" w:space="0" w:color="auto"/>
              <w:right w:val="single" w:sz="6" w:space="0" w:color="auto"/>
            </w:tcBorders>
            <w:tcMar>
              <w:left w:w="105" w:type="dxa"/>
              <w:right w:w="105" w:type="dxa"/>
            </w:tcMar>
          </w:tcPr>
          <w:p w14:paraId="09EF1224" w14:textId="483D31EB" w:rsidR="6D75091D" w:rsidRDefault="6D75091D" w:rsidP="6D75091D">
            <w:pPr>
              <w:spacing w:after="240"/>
              <w:rPr>
                <w:rFonts w:ascii="Arial" w:eastAsia="Arial" w:hAnsi="Arial" w:cs="Arial"/>
                <w:color w:val="000000" w:themeColor="text1"/>
              </w:rPr>
            </w:pPr>
            <w:r w:rsidRPr="6D75091D">
              <w:rPr>
                <w:rStyle w:val="Text"/>
                <w:rFonts w:ascii="Arial" w:eastAsia="Arial" w:hAnsi="Arial" w:cs="Arial"/>
                <w:color w:val="000000" w:themeColor="text1"/>
                <w:lang w:val="en-GB"/>
              </w:rPr>
              <w:t>Payment Schedule</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1E4110B8" w14:textId="44DE859D" w:rsidR="6D75091D" w:rsidRDefault="6D75091D" w:rsidP="6D75091D">
            <w:pPr>
              <w:spacing w:after="240"/>
              <w:rPr>
                <w:rFonts w:ascii="Arial" w:eastAsia="Arial" w:hAnsi="Arial" w:cs="Arial"/>
                <w:color w:val="000000" w:themeColor="text1"/>
              </w:rPr>
            </w:pPr>
            <w:r w:rsidRPr="6D75091D">
              <w:rPr>
                <w:rStyle w:val="Text"/>
                <w:rFonts w:ascii="Arial" w:eastAsia="Arial" w:hAnsi="Arial" w:cs="Arial"/>
                <w:color w:val="000000" w:themeColor="text1"/>
                <w:lang w:val="en-GB"/>
              </w:rPr>
              <w:t>Milestone Date</w:t>
            </w: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tcPr>
          <w:p w14:paraId="35AFCC63" w14:textId="777B3DE9" w:rsidR="6D75091D" w:rsidRDefault="6D75091D" w:rsidP="6D75091D">
            <w:pPr>
              <w:spacing w:after="240"/>
              <w:rPr>
                <w:rFonts w:ascii="Arial" w:eastAsia="Arial" w:hAnsi="Arial" w:cs="Arial"/>
                <w:color w:val="000000" w:themeColor="text1"/>
              </w:rPr>
            </w:pPr>
            <w:r w:rsidRPr="6D75091D">
              <w:rPr>
                <w:rStyle w:val="Text"/>
                <w:rFonts w:ascii="Arial" w:eastAsia="Arial" w:hAnsi="Arial" w:cs="Arial"/>
                <w:color w:val="000000" w:themeColor="text1"/>
                <w:lang w:val="en-GB"/>
              </w:rPr>
              <w:t>Payment Date</w:t>
            </w:r>
          </w:p>
        </w:tc>
      </w:tr>
      <w:tr w:rsidR="6D75091D" w14:paraId="279E5513" w14:textId="77777777" w:rsidTr="6D75091D">
        <w:trPr>
          <w:trHeight w:val="300"/>
        </w:trPr>
        <w:tc>
          <w:tcPr>
            <w:tcW w:w="2085" w:type="dxa"/>
            <w:tcBorders>
              <w:top w:val="single" w:sz="6" w:space="0" w:color="auto"/>
              <w:left w:val="single" w:sz="6" w:space="0" w:color="auto"/>
              <w:bottom w:val="single" w:sz="6" w:space="0" w:color="auto"/>
              <w:right w:val="single" w:sz="6" w:space="0" w:color="auto"/>
            </w:tcBorders>
            <w:tcMar>
              <w:left w:w="105" w:type="dxa"/>
              <w:right w:w="105" w:type="dxa"/>
            </w:tcMar>
          </w:tcPr>
          <w:p w14:paraId="77F55A2E" w14:textId="470CC058" w:rsidR="6D75091D" w:rsidRDefault="6D75091D" w:rsidP="6D75091D">
            <w:pPr>
              <w:spacing w:after="240"/>
              <w:rPr>
                <w:rFonts w:ascii="Arial" w:eastAsia="Arial" w:hAnsi="Arial" w:cs="Arial"/>
                <w:color w:val="000000" w:themeColor="text1"/>
              </w:rPr>
            </w:pPr>
            <w:r w:rsidRPr="6D75091D">
              <w:rPr>
                <w:rStyle w:val="normaltextrun"/>
                <w:rFonts w:ascii="Arial" w:eastAsia="Arial" w:hAnsi="Arial" w:cs="Arial"/>
                <w:color w:val="000000" w:themeColor="text1"/>
                <w:sz w:val="24"/>
                <w:szCs w:val="24"/>
                <w:lang w:val="en-GB"/>
              </w:rPr>
              <w:t>Contract Start</w:t>
            </w:r>
          </w:p>
        </w:tc>
        <w:tc>
          <w:tcPr>
            <w:tcW w:w="2940" w:type="dxa"/>
            <w:tcBorders>
              <w:top w:val="single" w:sz="6" w:space="0" w:color="auto"/>
              <w:left w:val="single" w:sz="6" w:space="0" w:color="auto"/>
              <w:bottom w:val="single" w:sz="6" w:space="0" w:color="auto"/>
              <w:right w:val="single" w:sz="6" w:space="0" w:color="auto"/>
            </w:tcBorders>
            <w:tcMar>
              <w:left w:w="105" w:type="dxa"/>
              <w:right w:w="105" w:type="dxa"/>
            </w:tcMar>
          </w:tcPr>
          <w:p w14:paraId="4878253D" w14:textId="04BB188B" w:rsidR="6D75091D" w:rsidRDefault="6D75091D" w:rsidP="6D75091D">
            <w:pPr>
              <w:spacing w:after="240"/>
              <w:rPr>
                <w:rFonts w:ascii="Arial" w:eastAsia="Arial" w:hAnsi="Arial" w:cs="Arial"/>
                <w:color w:val="000000" w:themeColor="text1"/>
              </w:rPr>
            </w:pPr>
            <w:r w:rsidRPr="6D75091D">
              <w:rPr>
                <w:rStyle w:val="Text"/>
                <w:rFonts w:ascii="Arial" w:eastAsia="Arial" w:hAnsi="Arial" w:cs="Arial"/>
                <w:color w:val="000000" w:themeColor="text1"/>
                <w:lang w:val="en-GB"/>
              </w:rPr>
              <w:t>N/A</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445DA0AB" w14:textId="559E5241" w:rsidR="6D75091D" w:rsidRDefault="6D75091D" w:rsidP="6D75091D">
            <w:pPr>
              <w:spacing w:after="240"/>
              <w:rPr>
                <w:rFonts w:ascii="Arial" w:eastAsia="Arial" w:hAnsi="Arial" w:cs="Arial"/>
                <w:color w:val="000000" w:themeColor="text1"/>
              </w:rPr>
            </w:pPr>
            <w:r w:rsidRPr="6D75091D">
              <w:rPr>
                <w:rStyle w:val="Text"/>
                <w:rFonts w:ascii="Arial" w:eastAsia="Arial" w:hAnsi="Arial" w:cs="Arial"/>
                <w:color w:val="000000" w:themeColor="text1"/>
                <w:lang w:val="en-GB"/>
              </w:rPr>
              <w:t>TBC</w:t>
            </w: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tcPr>
          <w:p w14:paraId="15E84CCD" w14:textId="104638C1" w:rsidR="6D75091D" w:rsidRDefault="6D75091D" w:rsidP="6D75091D">
            <w:pPr>
              <w:spacing w:after="240"/>
              <w:rPr>
                <w:rFonts w:ascii="Arial" w:eastAsia="Arial" w:hAnsi="Arial" w:cs="Arial"/>
                <w:color w:val="000000" w:themeColor="text1"/>
              </w:rPr>
            </w:pPr>
            <w:r w:rsidRPr="6D75091D">
              <w:rPr>
                <w:rStyle w:val="Text"/>
                <w:rFonts w:ascii="Arial" w:eastAsia="Arial" w:hAnsi="Arial" w:cs="Arial"/>
                <w:color w:val="000000" w:themeColor="text1"/>
                <w:lang w:val="en-GB"/>
              </w:rPr>
              <w:t>N/A</w:t>
            </w:r>
          </w:p>
        </w:tc>
      </w:tr>
      <w:tr w:rsidR="6D75091D" w14:paraId="04E1238A" w14:textId="77777777" w:rsidTr="6D75091D">
        <w:trPr>
          <w:trHeight w:val="300"/>
        </w:trPr>
        <w:tc>
          <w:tcPr>
            <w:tcW w:w="2085" w:type="dxa"/>
            <w:tcBorders>
              <w:top w:val="single" w:sz="6" w:space="0" w:color="auto"/>
              <w:left w:val="single" w:sz="6" w:space="0" w:color="auto"/>
              <w:bottom w:val="single" w:sz="6" w:space="0" w:color="auto"/>
              <w:right w:val="single" w:sz="6" w:space="0" w:color="auto"/>
            </w:tcBorders>
            <w:tcMar>
              <w:left w:w="105" w:type="dxa"/>
              <w:right w:w="105" w:type="dxa"/>
            </w:tcMar>
          </w:tcPr>
          <w:p w14:paraId="3A7DD916" w14:textId="741DF07B"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 xml:space="preserve">First Data Report </w:t>
            </w:r>
          </w:p>
        </w:tc>
        <w:tc>
          <w:tcPr>
            <w:tcW w:w="2940" w:type="dxa"/>
            <w:tcBorders>
              <w:top w:val="single" w:sz="6" w:space="0" w:color="auto"/>
              <w:left w:val="single" w:sz="6" w:space="0" w:color="auto"/>
              <w:bottom w:val="single" w:sz="6" w:space="0" w:color="auto"/>
              <w:right w:val="single" w:sz="6" w:space="0" w:color="auto"/>
            </w:tcBorders>
            <w:tcMar>
              <w:left w:w="105" w:type="dxa"/>
              <w:right w:w="105" w:type="dxa"/>
            </w:tcMar>
          </w:tcPr>
          <w:p w14:paraId="7D8AA593" w14:textId="360121C1" w:rsidR="6D75091D" w:rsidRDefault="6D75091D" w:rsidP="6D75091D">
            <w:pPr>
              <w:spacing w:after="240"/>
              <w:rPr>
                <w:rFonts w:ascii="Arial" w:eastAsia="Arial" w:hAnsi="Arial" w:cs="Arial"/>
                <w:color w:val="000000" w:themeColor="text1"/>
              </w:rPr>
            </w:pP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05327F37" w14:textId="45E3C785"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31/10/2025</w:t>
            </w: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tcPr>
          <w:p w14:paraId="448E04D0" w14:textId="7BAD8486"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07/11/25</w:t>
            </w:r>
          </w:p>
        </w:tc>
      </w:tr>
      <w:tr w:rsidR="6D75091D" w14:paraId="3727C629" w14:textId="77777777" w:rsidTr="6D75091D">
        <w:trPr>
          <w:trHeight w:val="300"/>
        </w:trPr>
        <w:tc>
          <w:tcPr>
            <w:tcW w:w="2085" w:type="dxa"/>
            <w:tcBorders>
              <w:top w:val="single" w:sz="6" w:space="0" w:color="auto"/>
              <w:left w:val="single" w:sz="6" w:space="0" w:color="auto"/>
              <w:bottom w:val="single" w:sz="6" w:space="0" w:color="auto"/>
              <w:right w:val="single" w:sz="6" w:space="0" w:color="auto"/>
            </w:tcBorders>
            <w:tcMar>
              <w:left w:w="105" w:type="dxa"/>
              <w:right w:w="105" w:type="dxa"/>
            </w:tcMar>
          </w:tcPr>
          <w:p w14:paraId="13C0D801" w14:textId="4DD1C6FA"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 xml:space="preserve">Second Data Report </w:t>
            </w:r>
          </w:p>
        </w:tc>
        <w:tc>
          <w:tcPr>
            <w:tcW w:w="2940" w:type="dxa"/>
            <w:tcBorders>
              <w:top w:val="single" w:sz="6" w:space="0" w:color="auto"/>
              <w:left w:val="single" w:sz="6" w:space="0" w:color="auto"/>
              <w:bottom w:val="single" w:sz="6" w:space="0" w:color="auto"/>
              <w:right w:val="single" w:sz="6" w:space="0" w:color="auto"/>
            </w:tcBorders>
            <w:tcMar>
              <w:left w:w="105" w:type="dxa"/>
              <w:right w:w="105" w:type="dxa"/>
            </w:tcMar>
          </w:tcPr>
          <w:p w14:paraId="18BE26D6" w14:textId="2F4E7F34" w:rsidR="6D75091D" w:rsidRDefault="6D75091D" w:rsidP="6D75091D">
            <w:pPr>
              <w:spacing w:after="240"/>
              <w:rPr>
                <w:rFonts w:ascii="Arial" w:eastAsia="Arial" w:hAnsi="Arial" w:cs="Arial"/>
                <w:color w:val="000000" w:themeColor="text1"/>
              </w:rPr>
            </w:pP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3392BDD4" w14:textId="626DB3E4"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30/11/2025</w:t>
            </w: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tcPr>
          <w:p w14:paraId="14B76751" w14:textId="3BE60791"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5/12/25</w:t>
            </w:r>
          </w:p>
        </w:tc>
      </w:tr>
      <w:tr w:rsidR="6D75091D" w14:paraId="0F412C79" w14:textId="77777777" w:rsidTr="6D75091D">
        <w:trPr>
          <w:trHeight w:val="300"/>
        </w:trPr>
        <w:tc>
          <w:tcPr>
            <w:tcW w:w="2085" w:type="dxa"/>
            <w:tcBorders>
              <w:top w:val="single" w:sz="6" w:space="0" w:color="auto"/>
              <w:left w:val="single" w:sz="6" w:space="0" w:color="auto"/>
              <w:bottom w:val="single" w:sz="6" w:space="0" w:color="auto"/>
              <w:right w:val="single" w:sz="6" w:space="0" w:color="auto"/>
            </w:tcBorders>
            <w:tcMar>
              <w:left w:w="105" w:type="dxa"/>
              <w:right w:w="105" w:type="dxa"/>
            </w:tcMar>
          </w:tcPr>
          <w:p w14:paraId="6F7AD63B" w14:textId="5986BDA8"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 xml:space="preserve">Third Data Report </w:t>
            </w:r>
          </w:p>
        </w:tc>
        <w:tc>
          <w:tcPr>
            <w:tcW w:w="2940" w:type="dxa"/>
            <w:tcBorders>
              <w:top w:val="single" w:sz="6" w:space="0" w:color="auto"/>
              <w:left w:val="single" w:sz="6" w:space="0" w:color="auto"/>
              <w:bottom w:val="single" w:sz="6" w:space="0" w:color="auto"/>
              <w:right w:val="single" w:sz="6" w:space="0" w:color="auto"/>
            </w:tcBorders>
            <w:tcMar>
              <w:left w:w="105" w:type="dxa"/>
              <w:right w:w="105" w:type="dxa"/>
            </w:tcMar>
          </w:tcPr>
          <w:p w14:paraId="2039C373" w14:textId="19C279F5" w:rsidR="6D75091D" w:rsidRDefault="6D75091D" w:rsidP="6D75091D">
            <w:pPr>
              <w:spacing w:after="240"/>
              <w:rPr>
                <w:rFonts w:ascii="Arial" w:eastAsia="Arial" w:hAnsi="Arial" w:cs="Arial"/>
                <w:color w:val="000000" w:themeColor="text1"/>
              </w:rPr>
            </w:pP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3F6465F6" w14:textId="470CFB96"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31/12/2025</w:t>
            </w: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tcPr>
          <w:p w14:paraId="2CBB9156" w14:textId="3880D7D2"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9/01/26</w:t>
            </w:r>
          </w:p>
        </w:tc>
      </w:tr>
      <w:tr w:rsidR="6D75091D" w14:paraId="702AFA90" w14:textId="77777777" w:rsidTr="6D75091D">
        <w:trPr>
          <w:trHeight w:val="300"/>
        </w:trPr>
        <w:tc>
          <w:tcPr>
            <w:tcW w:w="2085" w:type="dxa"/>
            <w:tcBorders>
              <w:top w:val="single" w:sz="6" w:space="0" w:color="auto"/>
              <w:left w:val="single" w:sz="6" w:space="0" w:color="auto"/>
              <w:bottom w:val="single" w:sz="6" w:space="0" w:color="auto"/>
              <w:right w:val="single" w:sz="6" w:space="0" w:color="auto"/>
            </w:tcBorders>
            <w:tcMar>
              <w:left w:w="105" w:type="dxa"/>
              <w:right w:w="105" w:type="dxa"/>
            </w:tcMar>
          </w:tcPr>
          <w:p w14:paraId="3858F15E" w14:textId="4835A970"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 xml:space="preserve">Fourth Data Report </w:t>
            </w:r>
          </w:p>
        </w:tc>
        <w:tc>
          <w:tcPr>
            <w:tcW w:w="2940" w:type="dxa"/>
            <w:tcBorders>
              <w:top w:val="single" w:sz="6" w:space="0" w:color="auto"/>
              <w:left w:val="single" w:sz="6" w:space="0" w:color="auto"/>
              <w:bottom w:val="single" w:sz="6" w:space="0" w:color="auto"/>
              <w:right w:val="single" w:sz="6" w:space="0" w:color="auto"/>
            </w:tcBorders>
            <w:tcMar>
              <w:left w:w="105" w:type="dxa"/>
              <w:right w:w="105" w:type="dxa"/>
            </w:tcMar>
          </w:tcPr>
          <w:p w14:paraId="6508CF98" w14:textId="063AB331" w:rsidR="6D75091D" w:rsidRDefault="6D75091D" w:rsidP="6D75091D">
            <w:pPr>
              <w:spacing w:after="240"/>
              <w:rPr>
                <w:rFonts w:ascii="Arial" w:eastAsia="Arial" w:hAnsi="Arial" w:cs="Arial"/>
                <w:color w:val="000000" w:themeColor="text1"/>
              </w:rPr>
            </w:pP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56227421" w14:textId="105BD156"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31/01/2026</w:t>
            </w: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tcPr>
          <w:p w14:paraId="4E47602A" w14:textId="5CA7885A"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06/02/26</w:t>
            </w:r>
          </w:p>
        </w:tc>
      </w:tr>
      <w:tr w:rsidR="6D75091D" w14:paraId="189B7AD0" w14:textId="77777777" w:rsidTr="6D75091D">
        <w:trPr>
          <w:trHeight w:val="300"/>
        </w:trPr>
        <w:tc>
          <w:tcPr>
            <w:tcW w:w="2085" w:type="dxa"/>
            <w:tcBorders>
              <w:top w:val="single" w:sz="6" w:space="0" w:color="auto"/>
              <w:left w:val="single" w:sz="6" w:space="0" w:color="auto"/>
              <w:bottom w:val="single" w:sz="6" w:space="0" w:color="auto"/>
              <w:right w:val="single" w:sz="6" w:space="0" w:color="auto"/>
            </w:tcBorders>
            <w:tcMar>
              <w:left w:w="105" w:type="dxa"/>
              <w:right w:w="105" w:type="dxa"/>
            </w:tcMar>
          </w:tcPr>
          <w:p w14:paraId="3DC434AB" w14:textId="0E37AF6F"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 xml:space="preserve">Fifth Data Report </w:t>
            </w:r>
          </w:p>
        </w:tc>
        <w:tc>
          <w:tcPr>
            <w:tcW w:w="2940" w:type="dxa"/>
            <w:tcBorders>
              <w:top w:val="single" w:sz="6" w:space="0" w:color="auto"/>
              <w:left w:val="single" w:sz="6" w:space="0" w:color="auto"/>
              <w:bottom w:val="single" w:sz="6" w:space="0" w:color="auto"/>
              <w:right w:val="single" w:sz="6" w:space="0" w:color="auto"/>
            </w:tcBorders>
            <w:tcMar>
              <w:left w:w="105" w:type="dxa"/>
              <w:right w:w="105" w:type="dxa"/>
            </w:tcMar>
          </w:tcPr>
          <w:p w14:paraId="0DC9F327" w14:textId="72EAF5B7" w:rsidR="6D75091D" w:rsidRDefault="6D75091D" w:rsidP="6D75091D">
            <w:pPr>
              <w:spacing w:after="240"/>
              <w:rPr>
                <w:rFonts w:ascii="Arial" w:eastAsia="Arial" w:hAnsi="Arial" w:cs="Arial"/>
                <w:color w:val="000000" w:themeColor="text1"/>
              </w:rPr>
            </w:pP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1938E64C" w14:textId="5A3B285F"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28/02/2026</w:t>
            </w: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tcPr>
          <w:p w14:paraId="53F855F3" w14:textId="720D037B"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06/03/26</w:t>
            </w:r>
          </w:p>
        </w:tc>
      </w:tr>
      <w:tr w:rsidR="6D75091D" w14:paraId="4B33C447" w14:textId="77777777" w:rsidTr="6D75091D">
        <w:trPr>
          <w:trHeight w:val="300"/>
        </w:trPr>
        <w:tc>
          <w:tcPr>
            <w:tcW w:w="2085" w:type="dxa"/>
            <w:tcBorders>
              <w:top w:val="single" w:sz="6" w:space="0" w:color="auto"/>
              <w:left w:val="single" w:sz="6" w:space="0" w:color="auto"/>
              <w:bottom w:val="single" w:sz="6" w:space="0" w:color="auto"/>
              <w:right w:val="single" w:sz="6" w:space="0" w:color="auto"/>
            </w:tcBorders>
            <w:tcMar>
              <w:left w:w="105" w:type="dxa"/>
              <w:right w:w="105" w:type="dxa"/>
            </w:tcMar>
          </w:tcPr>
          <w:p w14:paraId="4F9AEE58" w14:textId="3B745B42"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Final soil samples posted to supplier.</w:t>
            </w:r>
          </w:p>
        </w:tc>
        <w:tc>
          <w:tcPr>
            <w:tcW w:w="2940" w:type="dxa"/>
            <w:tcBorders>
              <w:top w:val="single" w:sz="6" w:space="0" w:color="auto"/>
              <w:left w:val="single" w:sz="6" w:space="0" w:color="auto"/>
              <w:bottom w:val="single" w:sz="6" w:space="0" w:color="auto"/>
              <w:right w:val="single" w:sz="6" w:space="0" w:color="auto"/>
            </w:tcBorders>
            <w:tcMar>
              <w:left w:w="105" w:type="dxa"/>
              <w:right w:w="105" w:type="dxa"/>
            </w:tcMar>
          </w:tcPr>
          <w:p w14:paraId="3232857D" w14:textId="7B89E4CE"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N/A</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307CC39F" w14:textId="4D4E583F" w:rsidR="6D75091D" w:rsidRDefault="6D75091D" w:rsidP="6D75091D">
            <w:pPr>
              <w:spacing w:after="240"/>
              <w:rPr>
                <w:rFonts w:ascii="Arial" w:eastAsia="Arial" w:hAnsi="Arial" w:cs="Arial"/>
                <w:color w:val="000000" w:themeColor="text1"/>
              </w:rPr>
            </w:pPr>
            <w:r w:rsidRPr="6D75091D">
              <w:rPr>
                <w:rStyle w:val="Important"/>
                <w:rFonts w:eastAsia="Arial"/>
                <w:b w:val="0"/>
                <w:bCs w:val="0"/>
                <w:color w:val="000000" w:themeColor="text1"/>
                <w:lang w:val="en-GB"/>
              </w:rPr>
              <w:t>TBC</w:t>
            </w: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tcPr>
          <w:p w14:paraId="619A4CA8" w14:textId="12F73CC2" w:rsidR="6D75091D" w:rsidRDefault="6D75091D" w:rsidP="6D75091D">
            <w:pPr>
              <w:spacing w:after="240"/>
              <w:rPr>
                <w:rFonts w:ascii="Arial" w:eastAsia="Arial" w:hAnsi="Arial" w:cs="Arial"/>
                <w:color w:val="000000" w:themeColor="text1"/>
              </w:rPr>
            </w:pPr>
            <w:r w:rsidRPr="6D75091D">
              <w:rPr>
                <w:rStyle w:val="Important"/>
                <w:rFonts w:eastAsia="Arial"/>
                <w:b w:val="0"/>
                <w:bCs w:val="0"/>
                <w:color w:val="000000" w:themeColor="text1"/>
                <w:lang w:val="en-GB"/>
              </w:rPr>
              <w:t>N/A</w:t>
            </w:r>
          </w:p>
        </w:tc>
      </w:tr>
      <w:tr w:rsidR="6D75091D" w14:paraId="183F7F97" w14:textId="77777777" w:rsidTr="6D75091D">
        <w:trPr>
          <w:trHeight w:val="300"/>
        </w:trPr>
        <w:tc>
          <w:tcPr>
            <w:tcW w:w="2085" w:type="dxa"/>
            <w:tcBorders>
              <w:top w:val="single" w:sz="6" w:space="0" w:color="auto"/>
              <w:left w:val="single" w:sz="6" w:space="0" w:color="auto"/>
              <w:bottom w:val="single" w:sz="6" w:space="0" w:color="auto"/>
              <w:right w:val="single" w:sz="6" w:space="0" w:color="auto"/>
            </w:tcBorders>
            <w:tcMar>
              <w:left w:w="105" w:type="dxa"/>
              <w:right w:w="105" w:type="dxa"/>
            </w:tcMar>
          </w:tcPr>
          <w:p w14:paraId="3EFDCAAA" w14:textId="743CE6A7"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All data and documentation received by client.</w:t>
            </w:r>
          </w:p>
        </w:tc>
        <w:tc>
          <w:tcPr>
            <w:tcW w:w="2940" w:type="dxa"/>
            <w:tcBorders>
              <w:top w:val="single" w:sz="6" w:space="0" w:color="auto"/>
              <w:left w:val="single" w:sz="6" w:space="0" w:color="auto"/>
              <w:bottom w:val="single" w:sz="6" w:space="0" w:color="auto"/>
              <w:right w:val="single" w:sz="6" w:space="0" w:color="auto"/>
            </w:tcBorders>
            <w:tcMar>
              <w:left w:w="105" w:type="dxa"/>
              <w:right w:w="105" w:type="dxa"/>
            </w:tcMar>
          </w:tcPr>
          <w:p w14:paraId="4564E573" w14:textId="3C2F3A64"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Final payment</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2C050A3D" w14:textId="5A6D41B7" w:rsidR="6D75091D" w:rsidRDefault="6D75091D" w:rsidP="6D75091D">
            <w:pPr>
              <w:spacing w:after="240"/>
              <w:rPr>
                <w:rFonts w:ascii="Arial" w:eastAsia="Arial" w:hAnsi="Arial" w:cs="Arial"/>
                <w:color w:val="000000" w:themeColor="text1"/>
              </w:rPr>
            </w:pPr>
            <w:r w:rsidRPr="6D75091D">
              <w:rPr>
                <w:rFonts w:ascii="Arial" w:eastAsia="Arial" w:hAnsi="Arial" w:cs="Arial"/>
                <w:color w:val="000000" w:themeColor="text1"/>
                <w:lang w:val="en-GB"/>
              </w:rPr>
              <w:t>25/03/26</w:t>
            </w: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tcPr>
          <w:p w14:paraId="75B6DC83" w14:textId="6BEB081C" w:rsidR="6D75091D" w:rsidRDefault="6D75091D" w:rsidP="6D75091D">
            <w:pPr>
              <w:spacing w:after="240"/>
              <w:rPr>
                <w:rFonts w:ascii="Arial" w:eastAsia="Arial" w:hAnsi="Arial" w:cs="Arial"/>
                <w:color w:val="000000" w:themeColor="text1"/>
              </w:rPr>
            </w:pPr>
            <w:r w:rsidRPr="6D75091D">
              <w:rPr>
                <w:rStyle w:val="Important"/>
                <w:rFonts w:eastAsia="Arial"/>
                <w:b w:val="0"/>
                <w:bCs w:val="0"/>
                <w:color w:val="000000" w:themeColor="text1"/>
                <w:lang w:val="en-GB"/>
              </w:rPr>
              <w:t>31/03/26</w:t>
            </w:r>
          </w:p>
        </w:tc>
      </w:tr>
    </w:tbl>
    <w:p w14:paraId="7A2FD570" w14:textId="1E7F4F76" w:rsidR="0028704B" w:rsidRPr="009D6BFB" w:rsidRDefault="0028704B" w:rsidP="6D75091D">
      <w:pPr>
        <w:spacing w:after="240"/>
        <w:rPr>
          <w:rFonts w:ascii="Arial" w:eastAsia="Arial" w:hAnsi="Arial" w:cs="Arial"/>
          <w:color w:val="000000" w:themeColor="text1"/>
        </w:rPr>
      </w:pPr>
    </w:p>
    <w:p w14:paraId="20F04C51" w14:textId="7B20ABE3"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060C5F87" w:rsidR="006418F8" w:rsidRPr="009D6BFB" w:rsidRDefault="006418F8" w:rsidP="00964799">
      <w:pPr>
        <w:jc w:val="center"/>
        <w:rPr>
          <w:b/>
          <w:bCs/>
        </w:rPr>
      </w:pPr>
    </w:p>
    <w:p w14:paraId="1D1A76FB" w14:textId="35FE127B" w:rsidR="3A5ECA8D" w:rsidRDefault="3A5ECA8D" w:rsidP="3A5ECA8D">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57D2126F">
        <w:trPr>
          <w:trHeight w:hRule="exact" w:val="168"/>
        </w:trPr>
        <w:tc>
          <w:tcPr>
            <w:tcW w:w="3246" w:type="dxa"/>
            <w:vMerge w:val="restart"/>
            <w:tcBorders>
              <w:top w:val="single" w:sz="5" w:space="0" w:color="000000" w:themeColor="text1"/>
              <w:left w:val="single" w:sz="5" w:space="0" w:color="000000" w:themeColor="text1"/>
              <w:bottom w:val="single" w:sz="2" w:space="0" w:color="000000" w:themeColor="text1"/>
              <w:right w:val="single" w:sz="5" w:space="0" w:color="000000" w:themeColor="text1"/>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none" w:sz="0" w:space="0" w:color="020000"/>
              <w:right w:val="single" w:sz="5" w:space="0" w:color="000000" w:themeColor="text1"/>
            </w:tcBorders>
            <w:shd w:val="clear" w:color="auto" w:fill="BFBFBF" w:themeFill="background1" w:themeFillShade="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57D2126F">
        <w:trPr>
          <w:trHeight w:hRule="exact" w:val="120"/>
        </w:trPr>
        <w:tc>
          <w:tcPr>
            <w:tcW w:w="3246" w:type="dxa"/>
            <w:vMerge/>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themeColor="text1"/>
              <w:right w:val="single" w:sz="5" w:space="0" w:color="000000" w:themeColor="text1"/>
            </w:tcBorders>
            <w:shd w:val="clear" w:color="auto" w:fill="BFBFBF" w:themeFill="background1" w:themeFillShade="BF"/>
            <w:vAlign w:val="center"/>
          </w:tcPr>
          <w:p w14:paraId="5D288538" w14:textId="687DF113" w:rsidR="00137FF0" w:rsidRPr="00852203" w:rsidRDefault="00137FF0" w:rsidP="57D2126F">
            <w:pPr>
              <w:tabs>
                <w:tab w:val="left" w:pos="709"/>
              </w:tabs>
              <w:spacing w:after="120"/>
              <w:jc w:val="center"/>
              <w:rPr>
                <w:rFonts w:ascii="Arial" w:eastAsia="Arial" w:hAnsi="Arial" w:cs="Arial"/>
                <w:b/>
                <w:bCs/>
                <w:color w:val="000000"/>
                <w:sz w:val="18"/>
                <w:szCs w:val="18"/>
              </w:rPr>
            </w:pPr>
            <w:r w:rsidRPr="57D2126F">
              <w:rPr>
                <w:rFonts w:ascii="Arial" w:eastAsia="Arial" w:hAnsi="Arial" w:cs="Arial"/>
                <w:b/>
                <w:bCs/>
                <w:color w:val="000000" w:themeColor="text1"/>
                <w:sz w:val="18"/>
                <w:szCs w:val="18"/>
              </w:rPr>
              <w:t>[</w:t>
            </w:r>
            <w:r w:rsidRPr="57D2126F">
              <w:rPr>
                <w:rFonts w:ascii="Arial" w:eastAsia="Arial" w:hAnsi="Arial" w:cs="Arial"/>
                <w:b/>
                <w:bCs/>
                <w:color w:val="000000" w:themeColor="text1"/>
                <w:sz w:val="18"/>
                <w:szCs w:val="18"/>
                <w:highlight w:val="yellow"/>
              </w:rPr>
              <w:t>XXXX</w:t>
            </w:r>
            <w:r w:rsidRPr="57D2126F">
              <w:rPr>
                <w:rFonts w:ascii="Arial" w:eastAsia="Arial" w:hAnsi="Arial" w:cs="Arial"/>
                <w:b/>
                <w:bCs/>
                <w:color w:val="000000" w:themeColor="text1"/>
                <w:sz w:val="18"/>
                <w:szCs w:val="18"/>
              </w:rPr>
              <w:t>]</w:t>
            </w:r>
          </w:p>
        </w:tc>
      </w:tr>
      <w:tr w:rsidR="00137FF0" w:rsidRPr="00961A47" w14:paraId="2EB932A7" w14:textId="77777777" w:rsidTr="57D2126F">
        <w:trPr>
          <w:trHeight w:val="689"/>
        </w:trPr>
        <w:tc>
          <w:tcPr>
            <w:tcW w:w="3246" w:type="dxa"/>
            <w:tcBorders>
              <w:top w:val="none" w:sz="0" w:space="0" w:color="020000"/>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57D2126F">
        <w:trPr>
          <w:trHeight w:hRule="exact" w:val="578"/>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A70F32A" w14:textId="1F1DA5BA" w:rsidR="00137FF0" w:rsidRPr="00137FF0" w:rsidRDefault="00137FF0">
            <w:pPr>
              <w:tabs>
                <w:tab w:val="left" w:pos="709"/>
              </w:tabs>
              <w:spacing w:after="120"/>
              <w:jc w:val="center"/>
              <w:rPr>
                <w:rFonts w:ascii="Arial" w:eastAsia="Arial" w:hAnsi="Arial" w:cs="Arial"/>
                <w:color w:val="000000"/>
                <w:sz w:val="18"/>
                <w:szCs w:val="18"/>
              </w:rPr>
            </w:pPr>
            <w:r w:rsidRPr="57D2126F">
              <w:rPr>
                <w:rFonts w:ascii="Arial" w:eastAsia="Arial" w:hAnsi="Arial" w:cs="Arial"/>
                <w:b/>
                <w:bCs/>
                <w:color w:val="000000" w:themeColor="text1"/>
                <w:sz w:val="18"/>
                <w:szCs w:val="18"/>
              </w:rPr>
              <w:t>[</w:t>
            </w:r>
            <w:r w:rsidRPr="57D2126F">
              <w:rPr>
                <w:rFonts w:ascii="Arial" w:eastAsia="Arial" w:hAnsi="Arial" w:cs="Arial"/>
                <w:b/>
                <w:bCs/>
                <w:color w:val="000000" w:themeColor="text1"/>
                <w:sz w:val="18"/>
                <w:szCs w:val="18"/>
                <w:highlight w:val="yellow"/>
              </w:rPr>
              <w:t>XXXX</w:t>
            </w:r>
            <w:r w:rsidRPr="57D2126F">
              <w:rPr>
                <w:rFonts w:ascii="Arial" w:eastAsia="Arial" w:hAnsi="Arial" w:cs="Arial"/>
                <w:b/>
                <w:bCs/>
                <w:color w:val="000000" w:themeColor="text1"/>
                <w:sz w:val="18"/>
                <w:szCs w:val="18"/>
              </w:rPr>
              <w:t>]</w:t>
            </w:r>
          </w:p>
        </w:tc>
      </w:tr>
      <w:tr w:rsidR="00137FF0" w:rsidRPr="00961A47" w14:paraId="59F20E80" w14:textId="77777777" w:rsidTr="57D2126F">
        <w:trPr>
          <w:trHeight w:hRule="exact" w:val="101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57D2126F">
        <w:trPr>
          <w:trHeight w:hRule="exact" w:val="125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57D2126F">
        <w:trPr>
          <w:trHeight w:hRule="exact" w:val="97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rsidTr="57D2126F">
        <w:trPr>
          <w:trHeight w:hRule="exact" w:val="40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57D2126F">
        <w:trPr>
          <w:trHeight w:hRule="exact" w:val="71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57D2126F">
        <w:trPr>
          <w:trHeight w:hRule="exact" w:val="84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57D2126F">
        <w:trPr>
          <w:trHeight w:hRule="exact" w:val="69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57D2126F">
        <w:trPr>
          <w:trHeight w:hRule="exact" w:val="104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57D2126F">
        <w:trPr>
          <w:trHeight w:hRule="exact" w:val="86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57D2126F">
        <w:trPr>
          <w:trHeight w:hRule="exact" w:val="1836"/>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0EAB" w14:textId="77777777" w:rsidR="008C11D6" w:rsidRDefault="008C11D6" w:rsidP="006D4D44">
      <w:r>
        <w:separator/>
      </w:r>
    </w:p>
  </w:endnote>
  <w:endnote w:type="continuationSeparator" w:id="0">
    <w:p w14:paraId="61511827" w14:textId="77777777" w:rsidR="008C11D6" w:rsidRDefault="008C11D6" w:rsidP="006D4D44">
      <w:r>
        <w:continuationSeparator/>
      </w:r>
    </w:p>
  </w:endnote>
  <w:endnote w:type="continuationNotice" w:id="1">
    <w:p w14:paraId="68B8889A" w14:textId="77777777" w:rsidR="008C11D6" w:rsidRDefault="008C1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D4A3" w14:textId="77777777" w:rsidR="008C11D6" w:rsidRDefault="008C11D6" w:rsidP="006D4D44">
      <w:r>
        <w:separator/>
      </w:r>
    </w:p>
  </w:footnote>
  <w:footnote w:type="continuationSeparator" w:id="0">
    <w:p w14:paraId="792C5CC0" w14:textId="77777777" w:rsidR="008C11D6" w:rsidRDefault="008C11D6" w:rsidP="006D4D44">
      <w:r>
        <w:continuationSeparator/>
      </w:r>
    </w:p>
  </w:footnote>
  <w:footnote w:type="continuationNotice" w:id="1">
    <w:p w14:paraId="3536A58F" w14:textId="77777777" w:rsidR="008C11D6" w:rsidRDefault="008C11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hint="default"/>
      </w:rPr>
    </w:lvl>
    <w:lvl w:ilvl="1">
      <w:start w:val="1"/>
      <w:numFmt w:val="lowerLetter"/>
      <w:lvlText w:val="%2)"/>
      <w:lvlJc w:val="left"/>
      <w:pPr>
        <w:tabs>
          <w:tab w:val="num" w:pos="1004"/>
        </w:tabs>
        <w:ind w:left="1004" w:hanging="360"/>
      </w:p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1" w15:restartNumberingAfterBreak="0">
    <w:nsid w:val="0D13CFE1"/>
    <w:multiLevelType w:val="hybridMultilevel"/>
    <w:tmpl w:val="01322AE2"/>
    <w:lvl w:ilvl="0" w:tplc="9FAE3FD0">
      <w:start w:val="1"/>
      <w:numFmt w:val="decimal"/>
      <w:lvlText w:val="%1."/>
      <w:lvlJc w:val="left"/>
      <w:pPr>
        <w:ind w:left="720" w:hanging="360"/>
      </w:pPr>
    </w:lvl>
    <w:lvl w:ilvl="1" w:tplc="62745828">
      <w:start w:val="1"/>
      <w:numFmt w:val="lowerLetter"/>
      <w:lvlText w:val="%2."/>
      <w:lvlJc w:val="left"/>
      <w:pPr>
        <w:ind w:left="1440" w:hanging="360"/>
      </w:pPr>
    </w:lvl>
    <w:lvl w:ilvl="2" w:tplc="5FA22344">
      <w:start w:val="1"/>
      <w:numFmt w:val="lowerRoman"/>
      <w:lvlText w:val="%3."/>
      <w:lvlJc w:val="right"/>
      <w:pPr>
        <w:ind w:left="2160" w:hanging="180"/>
      </w:pPr>
    </w:lvl>
    <w:lvl w:ilvl="3" w:tplc="3C305490">
      <w:start w:val="1"/>
      <w:numFmt w:val="decimal"/>
      <w:lvlText w:val="%4."/>
      <w:lvlJc w:val="left"/>
      <w:pPr>
        <w:ind w:left="2880" w:hanging="360"/>
      </w:pPr>
    </w:lvl>
    <w:lvl w:ilvl="4" w:tplc="A2BC70DA">
      <w:start w:val="1"/>
      <w:numFmt w:val="lowerLetter"/>
      <w:lvlText w:val="%5."/>
      <w:lvlJc w:val="left"/>
      <w:pPr>
        <w:ind w:left="3600" w:hanging="360"/>
      </w:pPr>
    </w:lvl>
    <w:lvl w:ilvl="5" w:tplc="E8C6B510">
      <w:start w:val="1"/>
      <w:numFmt w:val="lowerRoman"/>
      <w:lvlText w:val="%6."/>
      <w:lvlJc w:val="right"/>
      <w:pPr>
        <w:ind w:left="4320" w:hanging="180"/>
      </w:pPr>
    </w:lvl>
    <w:lvl w:ilvl="6" w:tplc="DAC67190">
      <w:start w:val="1"/>
      <w:numFmt w:val="decimal"/>
      <w:lvlText w:val="%7."/>
      <w:lvlJc w:val="left"/>
      <w:pPr>
        <w:ind w:left="5040" w:hanging="360"/>
      </w:pPr>
    </w:lvl>
    <w:lvl w:ilvl="7" w:tplc="FBCA21AC">
      <w:start w:val="1"/>
      <w:numFmt w:val="lowerLetter"/>
      <w:lvlText w:val="%8."/>
      <w:lvlJc w:val="left"/>
      <w:pPr>
        <w:ind w:left="5760" w:hanging="360"/>
      </w:pPr>
    </w:lvl>
    <w:lvl w:ilvl="8" w:tplc="08BC796E">
      <w:start w:val="1"/>
      <w:numFmt w:val="lowerRoman"/>
      <w:lvlText w:val="%9."/>
      <w:lvlJc w:val="right"/>
      <w:pPr>
        <w:ind w:left="648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Noto Sans Symbols" w:hAnsi="Noto Sans Symbols" w:hint="default"/>
      </w:rPr>
    </w:lvl>
  </w:abstractNum>
  <w:abstractNum w:abstractNumId="3" w15:restartNumberingAfterBreak="0">
    <w:nsid w:val="1FB46FD3"/>
    <w:multiLevelType w:val="hybridMultilevel"/>
    <w:tmpl w:val="6B7045B6"/>
    <w:lvl w:ilvl="0" w:tplc="E94A4B48">
      <w:start w:val="1"/>
      <w:numFmt w:val="bullet"/>
      <w:lvlText w:val=""/>
      <w:lvlJc w:val="left"/>
      <w:pPr>
        <w:ind w:left="720" w:hanging="360"/>
      </w:pPr>
      <w:rPr>
        <w:rFonts w:ascii="Symbol" w:hAnsi="Symbol" w:hint="default"/>
      </w:rPr>
    </w:lvl>
    <w:lvl w:ilvl="1" w:tplc="70F04650" w:tentative="1">
      <w:start w:val="1"/>
      <w:numFmt w:val="bullet"/>
      <w:lvlText w:val="o"/>
      <w:lvlJc w:val="left"/>
      <w:pPr>
        <w:ind w:left="1440" w:hanging="360"/>
      </w:pPr>
      <w:rPr>
        <w:rFonts w:ascii="Courier New" w:hAnsi="Courier New" w:hint="default"/>
      </w:rPr>
    </w:lvl>
    <w:lvl w:ilvl="2" w:tplc="F91406D2" w:tentative="1">
      <w:start w:val="1"/>
      <w:numFmt w:val="bullet"/>
      <w:lvlText w:val=""/>
      <w:lvlJc w:val="left"/>
      <w:pPr>
        <w:ind w:left="2160" w:hanging="360"/>
      </w:pPr>
      <w:rPr>
        <w:rFonts w:ascii="Wingdings" w:hAnsi="Wingdings" w:hint="default"/>
      </w:rPr>
    </w:lvl>
    <w:lvl w:ilvl="3" w:tplc="E87C9C40" w:tentative="1">
      <w:start w:val="1"/>
      <w:numFmt w:val="bullet"/>
      <w:lvlText w:val=""/>
      <w:lvlJc w:val="left"/>
      <w:pPr>
        <w:ind w:left="2880" w:hanging="360"/>
      </w:pPr>
      <w:rPr>
        <w:rFonts w:ascii="Symbol" w:hAnsi="Symbol" w:hint="default"/>
      </w:rPr>
    </w:lvl>
    <w:lvl w:ilvl="4" w:tplc="AE1E62A4" w:tentative="1">
      <w:start w:val="1"/>
      <w:numFmt w:val="bullet"/>
      <w:lvlText w:val="o"/>
      <w:lvlJc w:val="left"/>
      <w:pPr>
        <w:ind w:left="3600" w:hanging="360"/>
      </w:pPr>
      <w:rPr>
        <w:rFonts w:ascii="Courier New" w:hAnsi="Courier New" w:hint="default"/>
      </w:rPr>
    </w:lvl>
    <w:lvl w:ilvl="5" w:tplc="B428E80A" w:tentative="1">
      <w:start w:val="1"/>
      <w:numFmt w:val="bullet"/>
      <w:lvlText w:val=""/>
      <w:lvlJc w:val="left"/>
      <w:pPr>
        <w:ind w:left="4320" w:hanging="360"/>
      </w:pPr>
      <w:rPr>
        <w:rFonts w:ascii="Wingdings" w:hAnsi="Wingdings" w:hint="default"/>
      </w:rPr>
    </w:lvl>
    <w:lvl w:ilvl="6" w:tplc="7862B45A" w:tentative="1">
      <w:start w:val="1"/>
      <w:numFmt w:val="bullet"/>
      <w:lvlText w:val=""/>
      <w:lvlJc w:val="left"/>
      <w:pPr>
        <w:ind w:left="5040" w:hanging="360"/>
      </w:pPr>
      <w:rPr>
        <w:rFonts w:ascii="Symbol" w:hAnsi="Symbol" w:hint="default"/>
      </w:rPr>
    </w:lvl>
    <w:lvl w:ilvl="7" w:tplc="623AD3EC" w:tentative="1">
      <w:start w:val="1"/>
      <w:numFmt w:val="bullet"/>
      <w:lvlText w:val="o"/>
      <w:lvlJc w:val="left"/>
      <w:pPr>
        <w:ind w:left="5760" w:hanging="360"/>
      </w:pPr>
      <w:rPr>
        <w:rFonts w:ascii="Courier New" w:hAnsi="Courier New" w:hint="default"/>
      </w:rPr>
    </w:lvl>
    <w:lvl w:ilvl="8" w:tplc="A596D8C0"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A94E8DCC">
      <w:start w:val="1"/>
      <w:numFmt w:val="bullet"/>
      <w:lvlText w:val=""/>
      <w:lvlJc w:val="left"/>
      <w:pPr>
        <w:ind w:left="720" w:hanging="360"/>
      </w:pPr>
      <w:rPr>
        <w:rFonts w:ascii="Symbol" w:hAnsi="Symbol" w:hint="default"/>
      </w:rPr>
    </w:lvl>
    <w:lvl w:ilvl="1" w:tplc="396676DE" w:tentative="1">
      <w:start w:val="1"/>
      <w:numFmt w:val="bullet"/>
      <w:lvlText w:val="o"/>
      <w:lvlJc w:val="left"/>
      <w:pPr>
        <w:ind w:left="1440" w:hanging="360"/>
      </w:pPr>
      <w:rPr>
        <w:rFonts w:ascii="Courier New" w:hAnsi="Courier New" w:hint="default"/>
      </w:rPr>
    </w:lvl>
    <w:lvl w:ilvl="2" w:tplc="A5C05E84" w:tentative="1">
      <w:start w:val="1"/>
      <w:numFmt w:val="bullet"/>
      <w:lvlText w:val=""/>
      <w:lvlJc w:val="left"/>
      <w:pPr>
        <w:ind w:left="2160" w:hanging="360"/>
      </w:pPr>
      <w:rPr>
        <w:rFonts w:ascii="Wingdings" w:hAnsi="Wingdings" w:hint="default"/>
      </w:rPr>
    </w:lvl>
    <w:lvl w:ilvl="3" w:tplc="559EF3D4" w:tentative="1">
      <w:start w:val="1"/>
      <w:numFmt w:val="bullet"/>
      <w:lvlText w:val=""/>
      <w:lvlJc w:val="left"/>
      <w:pPr>
        <w:ind w:left="2880" w:hanging="360"/>
      </w:pPr>
      <w:rPr>
        <w:rFonts w:ascii="Symbol" w:hAnsi="Symbol" w:hint="default"/>
      </w:rPr>
    </w:lvl>
    <w:lvl w:ilvl="4" w:tplc="BB9E2CA4" w:tentative="1">
      <w:start w:val="1"/>
      <w:numFmt w:val="bullet"/>
      <w:lvlText w:val="o"/>
      <w:lvlJc w:val="left"/>
      <w:pPr>
        <w:ind w:left="3600" w:hanging="360"/>
      </w:pPr>
      <w:rPr>
        <w:rFonts w:ascii="Courier New" w:hAnsi="Courier New" w:hint="default"/>
      </w:rPr>
    </w:lvl>
    <w:lvl w:ilvl="5" w:tplc="E4D6858E" w:tentative="1">
      <w:start w:val="1"/>
      <w:numFmt w:val="bullet"/>
      <w:lvlText w:val=""/>
      <w:lvlJc w:val="left"/>
      <w:pPr>
        <w:ind w:left="4320" w:hanging="360"/>
      </w:pPr>
      <w:rPr>
        <w:rFonts w:ascii="Wingdings" w:hAnsi="Wingdings" w:hint="default"/>
      </w:rPr>
    </w:lvl>
    <w:lvl w:ilvl="6" w:tplc="FBFA6DCE" w:tentative="1">
      <w:start w:val="1"/>
      <w:numFmt w:val="bullet"/>
      <w:lvlText w:val=""/>
      <w:lvlJc w:val="left"/>
      <w:pPr>
        <w:ind w:left="5040" w:hanging="360"/>
      </w:pPr>
      <w:rPr>
        <w:rFonts w:ascii="Symbol" w:hAnsi="Symbol" w:hint="default"/>
      </w:rPr>
    </w:lvl>
    <w:lvl w:ilvl="7" w:tplc="F998D428" w:tentative="1">
      <w:start w:val="1"/>
      <w:numFmt w:val="bullet"/>
      <w:lvlText w:val="o"/>
      <w:lvlJc w:val="left"/>
      <w:pPr>
        <w:ind w:left="5760" w:hanging="360"/>
      </w:pPr>
      <w:rPr>
        <w:rFonts w:ascii="Courier New" w:hAnsi="Courier New" w:hint="default"/>
      </w:rPr>
    </w:lvl>
    <w:lvl w:ilvl="8" w:tplc="7BA03300" w:tentative="1">
      <w:start w:val="1"/>
      <w:numFmt w:val="bullet"/>
      <w:lvlText w:val=""/>
      <w:lvlJc w:val="left"/>
      <w:pPr>
        <w:ind w:left="6480" w:hanging="360"/>
      </w:pPr>
      <w:rPr>
        <w:rFonts w:ascii="Wingdings" w:hAnsi="Wingdings" w:hint="default"/>
      </w:rPr>
    </w:lvl>
  </w:abstractNum>
  <w:abstractNum w:abstractNumId="5" w15:restartNumberingAfterBreak="0">
    <w:nsid w:val="2CEC338F"/>
    <w:multiLevelType w:val="hybridMultilevel"/>
    <w:tmpl w:val="52B6977A"/>
    <w:lvl w:ilvl="0" w:tplc="B442FA20">
      <w:start w:val="1"/>
      <w:numFmt w:val="decimal"/>
      <w:lvlText w:val="%1."/>
      <w:lvlJc w:val="left"/>
      <w:pPr>
        <w:ind w:left="720" w:hanging="360"/>
      </w:pPr>
    </w:lvl>
    <w:lvl w:ilvl="1" w:tplc="67628F0A">
      <w:start w:val="1"/>
      <w:numFmt w:val="lowerLetter"/>
      <w:lvlText w:val="%2."/>
      <w:lvlJc w:val="left"/>
      <w:pPr>
        <w:ind w:left="1440" w:hanging="360"/>
      </w:pPr>
    </w:lvl>
    <w:lvl w:ilvl="2" w:tplc="EDB86F6E">
      <w:start w:val="1"/>
      <w:numFmt w:val="lowerRoman"/>
      <w:lvlText w:val="%3."/>
      <w:lvlJc w:val="right"/>
      <w:pPr>
        <w:ind w:left="2160" w:hanging="180"/>
      </w:pPr>
    </w:lvl>
    <w:lvl w:ilvl="3" w:tplc="530AF656">
      <w:start w:val="1"/>
      <w:numFmt w:val="decimal"/>
      <w:lvlText w:val="%4."/>
      <w:lvlJc w:val="left"/>
      <w:pPr>
        <w:ind w:left="2880" w:hanging="360"/>
      </w:pPr>
    </w:lvl>
    <w:lvl w:ilvl="4" w:tplc="F434F8CA">
      <w:start w:val="1"/>
      <w:numFmt w:val="lowerLetter"/>
      <w:lvlText w:val="%5."/>
      <w:lvlJc w:val="left"/>
      <w:pPr>
        <w:ind w:left="3600" w:hanging="360"/>
      </w:pPr>
    </w:lvl>
    <w:lvl w:ilvl="5" w:tplc="FCA60020">
      <w:start w:val="1"/>
      <w:numFmt w:val="lowerRoman"/>
      <w:lvlText w:val="%6."/>
      <w:lvlJc w:val="right"/>
      <w:pPr>
        <w:ind w:left="4320" w:hanging="180"/>
      </w:pPr>
    </w:lvl>
    <w:lvl w:ilvl="6" w:tplc="1F06A56A">
      <w:start w:val="1"/>
      <w:numFmt w:val="decimal"/>
      <w:lvlText w:val="%7."/>
      <w:lvlJc w:val="left"/>
      <w:pPr>
        <w:ind w:left="5040" w:hanging="360"/>
      </w:pPr>
    </w:lvl>
    <w:lvl w:ilvl="7" w:tplc="5A5E3510">
      <w:start w:val="1"/>
      <w:numFmt w:val="lowerLetter"/>
      <w:lvlText w:val="%8."/>
      <w:lvlJc w:val="left"/>
      <w:pPr>
        <w:ind w:left="5760" w:hanging="360"/>
      </w:pPr>
    </w:lvl>
    <w:lvl w:ilvl="8" w:tplc="2878E630">
      <w:start w:val="1"/>
      <w:numFmt w:val="lowerRoman"/>
      <w:lvlText w:val="%9."/>
      <w:lvlJc w:val="right"/>
      <w:pPr>
        <w:ind w:left="6480" w:hanging="180"/>
      </w:pPr>
    </w:lvl>
  </w:abstractNum>
  <w:abstractNum w:abstractNumId="6" w15:restartNumberingAfterBreak="0">
    <w:nsid w:val="2D1667A2"/>
    <w:multiLevelType w:val="hybridMultilevel"/>
    <w:tmpl w:val="DD8823C4"/>
    <w:lvl w:ilvl="0" w:tplc="730E669A">
      <w:start w:val="1"/>
      <w:numFmt w:val="decimal"/>
      <w:lvlText w:val="%1."/>
      <w:lvlJc w:val="left"/>
      <w:pPr>
        <w:ind w:left="720" w:hanging="360"/>
      </w:pPr>
    </w:lvl>
    <w:lvl w:ilvl="1" w:tplc="879611CA" w:tentative="1">
      <w:start w:val="1"/>
      <w:numFmt w:val="lowerLetter"/>
      <w:lvlText w:val="%2."/>
      <w:lvlJc w:val="left"/>
      <w:pPr>
        <w:ind w:left="1440" w:hanging="360"/>
      </w:pPr>
    </w:lvl>
    <w:lvl w:ilvl="2" w:tplc="EB048B5E" w:tentative="1">
      <w:start w:val="1"/>
      <w:numFmt w:val="lowerRoman"/>
      <w:lvlText w:val="%3."/>
      <w:lvlJc w:val="right"/>
      <w:pPr>
        <w:ind w:left="2160" w:hanging="180"/>
      </w:pPr>
    </w:lvl>
    <w:lvl w:ilvl="3" w:tplc="F744989A" w:tentative="1">
      <w:start w:val="1"/>
      <w:numFmt w:val="decimal"/>
      <w:lvlText w:val="%4."/>
      <w:lvlJc w:val="left"/>
      <w:pPr>
        <w:ind w:left="2880" w:hanging="360"/>
      </w:pPr>
    </w:lvl>
    <w:lvl w:ilvl="4" w:tplc="C99AB9F0" w:tentative="1">
      <w:start w:val="1"/>
      <w:numFmt w:val="lowerLetter"/>
      <w:lvlText w:val="%5."/>
      <w:lvlJc w:val="left"/>
      <w:pPr>
        <w:ind w:left="3600" w:hanging="360"/>
      </w:pPr>
    </w:lvl>
    <w:lvl w:ilvl="5" w:tplc="A0FA0734" w:tentative="1">
      <w:start w:val="1"/>
      <w:numFmt w:val="lowerRoman"/>
      <w:lvlText w:val="%6."/>
      <w:lvlJc w:val="right"/>
      <w:pPr>
        <w:ind w:left="4320" w:hanging="180"/>
      </w:pPr>
    </w:lvl>
    <w:lvl w:ilvl="6" w:tplc="BF08122C" w:tentative="1">
      <w:start w:val="1"/>
      <w:numFmt w:val="decimal"/>
      <w:lvlText w:val="%7."/>
      <w:lvlJc w:val="left"/>
      <w:pPr>
        <w:ind w:left="5040" w:hanging="360"/>
      </w:pPr>
    </w:lvl>
    <w:lvl w:ilvl="7" w:tplc="86A83982" w:tentative="1">
      <w:start w:val="1"/>
      <w:numFmt w:val="lowerLetter"/>
      <w:lvlText w:val="%8."/>
      <w:lvlJc w:val="left"/>
      <w:pPr>
        <w:ind w:left="5760" w:hanging="360"/>
      </w:pPr>
    </w:lvl>
    <w:lvl w:ilvl="8" w:tplc="7D12A0D6" w:tentative="1">
      <w:start w:val="1"/>
      <w:numFmt w:val="lowerRoman"/>
      <w:lvlText w:val="%9."/>
      <w:lvlJc w:val="right"/>
      <w:pPr>
        <w:ind w:left="6480" w:hanging="180"/>
      </w:pPr>
    </w:lvl>
  </w:abstractNum>
  <w:abstractNum w:abstractNumId="7" w15:restartNumberingAfterBreak="0">
    <w:nsid w:val="36F939EB"/>
    <w:multiLevelType w:val="hybridMultilevel"/>
    <w:tmpl w:val="F12A9238"/>
    <w:lvl w:ilvl="0" w:tplc="9D7AE080">
      <w:start w:val="1"/>
      <w:numFmt w:val="lowerLetter"/>
      <w:lvlText w:val="%1)"/>
      <w:lvlJc w:val="left"/>
      <w:pPr>
        <w:ind w:left="720" w:hanging="360"/>
      </w:pPr>
    </w:lvl>
    <w:lvl w:ilvl="1" w:tplc="0E38FFB2" w:tentative="1">
      <w:start w:val="1"/>
      <w:numFmt w:val="lowerLetter"/>
      <w:lvlText w:val="%2."/>
      <w:lvlJc w:val="left"/>
      <w:pPr>
        <w:ind w:left="1440" w:hanging="360"/>
      </w:pPr>
    </w:lvl>
    <w:lvl w:ilvl="2" w:tplc="0E0C42B4" w:tentative="1">
      <w:start w:val="1"/>
      <w:numFmt w:val="lowerRoman"/>
      <w:lvlText w:val="%3."/>
      <w:lvlJc w:val="right"/>
      <w:pPr>
        <w:ind w:left="2160" w:hanging="180"/>
      </w:pPr>
    </w:lvl>
    <w:lvl w:ilvl="3" w:tplc="51D4C7E8" w:tentative="1">
      <w:start w:val="1"/>
      <w:numFmt w:val="decimal"/>
      <w:lvlText w:val="%4."/>
      <w:lvlJc w:val="left"/>
      <w:pPr>
        <w:ind w:left="2880" w:hanging="360"/>
      </w:pPr>
    </w:lvl>
    <w:lvl w:ilvl="4" w:tplc="CD1AD824" w:tentative="1">
      <w:start w:val="1"/>
      <w:numFmt w:val="lowerLetter"/>
      <w:lvlText w:val="%5."/>
      <w:lvlJc w:val="left"/>
      <w:pPr>
        <w:ind w:left="3600" w:hanging="360"/>
      </w:pPr>
    </w:lvl>
    <w:lvl w:ilvl="5" w:tplc="8474EC60" w:tentative="1">
      <w:start w:val="1"/>
      <w:numFmt w:val="lowerRoman"/>
      <w:lvlText w:val="%6."/>
      <w:lvlJc w:val="right"/>
      <w:pPr>
        <w:ind w:left="4320" w:hanging="180"/>
      </w:pPr>
    </w:lvl>
    <w:lvl w:ilvl="6" w:tplc="BE0E9870" w:tentative="1">
      <w:start w:val="1"/>
      <w:numFmt w:val="decimal"/>
      <w:lvlText w:val="%7."/>
      <w:lvlJc w:val="left"/>
      <w:pPr>
        <w:ind w:left="5040" w:hanging="360"/>
      </w:pPr>
    </w:lvl>
    <w:lvl w:ilvl="7" w:tplc="8A4CFE30" w:tentative="1">
      <w:start w:val="1"/>
      <w:numFmt w:val="lowerLetter"/>
      <w:lvlText w:val="%8."/>
      <w:lvlJc w:val="left"/>
      <w:pPr>
        <w:ind w:left="5760" w:hanging="360"/>
      </w:pPr>
    </w:lvl>
    <w:lvl w:ilvl="8" w:tplc="0046DA76" w:tentative="1">
      <w:start w:val="1"/>
      <w:numFmt w:val="lowerRoman"/>
      <w:lvlText w:val="%9."/>
      <w:lvlJc w:val="right"/>
      <w:pPr>
        <w:ind w:left="6480" w:hanging="180"/>
      </w:pPr>
    </w:lvl>
  </w:abstractNum>
  <w:abstractNum w:abstractNumId="8" w15:restartNumberingAfterBreak="0">
    <w:nsid w:val="3DDE29FA"/>
    <w:multiLevelType w:val="hybridMultilevel"/>
    <w:tmpl w:val="86804E24"/>
    <w:lvl w:ilvl="0" w:tplc="DCC63E66">
      <w:start w:val="1"/>
      <w:numFmt w:val="decimal"/>
      <w:lvlText w:val="%1."/>
      <w:lvlJc w:val="left"/>
      <w:pPr>
        <w:ind w:left="720" w:hanging="360"/>
      </w:pPr>
    </w:lvl>
    <w:lvl w:ilvl="1" w:tplc="2BBA01C2" w:tentative="1">
      <w:start w:val="1"/>
      <w:numFmt w:val="lowerLetter"/>
      <w:lvlText w:val="%2."/>
      <w:lvlJc w:val="left"/>
      <w:pPr>
        <w:ind w:left="1440" w:hanging="360"/>
      </w:pPr>
    </w:lvl>
    <w:lvl w:ilvl="2" w:tplc="C37CE8AA" w:tentative="1">
      <w:start w:val="1"/>
      <w:numFmt w:val="lowerRoman"/>
      <w:lvlText w:val="%3."/>
      <w:lvlJc w:val="right"/>
      <w:pPr>
        <w:ind w:left="2160" w:hanging="180"/>
      </w:pPr>
    </w:lvl>
    <w:lvl w:ilvl="3" w:tplc="6486C57A" w:tentative="1">
      <w:start w:val="1"/>
      <w:numFmt w:val="decimal"/>
      <w:lvlText w:val="%4."/>
      <w:lvlJc w:val="left"/>
      <w:pPr>
        <w:ind w:left="2880" w:hanging="360"/>
      </w:pPr>
    </w:lvl>
    <w:lvl w:ilvl="4" w:tplc="5C10573C" w:tentative="1">
      <w:start w:val="1"/>
      <w:numFmt w:val="lowerLetter"/>
      <w:lvlText w:val="%5."/>
      <w:lvlJc w:val="left"/>
      <w:pPr>
        <w:ind w:left="3600" w:hanging="360"/>
      </w:pPr>
    </w:lvl>
    <w:lvl w:ilvl="5" w:tplc="F09AF2CE" w:tentative="1">
      <w:start w:val="1"/>
      <w:numFmt w:val="lowerRoman"/>
      <w:lvlText w:val="%6."/>
      <w:lvlJc w:val="right"/>
      <w:pPr>
        <w:ind w:left="4320" w:hanging="180"/>
      </w:pPr>
    </w:lvl>
    <w:lvl w:ilvl="6" w:tplc="64C68B62" w:tentative="1">
      <w:start w:val="1"/>
      <w:numFmt w:val="decimal"/>
      <w:lvlText w:val="%7."/>
      <w:lvlJc w:val="left"/>
      <w:pPr>
        <w:ind w:left="5040" w:hanging="360"/>
      </w:pPr>
    </w:lvl>
    <w:lvl w:ilvl="7" w:tplc="CBD083F8" w:tentative="1">
      <w:start w:val="1"/>
      <w:numFmt w:val="lowerLetter"/>
      <w:lvlText w:val="%8."/>
      <w:lvlJc w:val="left"/>
      <w:pPr>
        <w:ind w:left="5760" w:hanging="360"/>
      </w:pPr>
    </w:lvl>
    <w:lvl w:ilvl="8" w:tplc="35EE3A80" w:tentative="1">
      <w:start w:val="1"/>
      <w:numFmt w:val="lowerRoman"/>
      <w:lvlText w:val="%9."/>
      <w:lvlJc w:val="right"/>
      <w:pPr>
        <w:ind w:left="6480" w:hanging="180"/>
      </w:pPr>
    </w:lvl>
  </w:abstractNum>
  <w:abstractNum w:abstractNumId="9" w15:restartNumberingAfterBreak="0">
    <w:nsid w:val="5295E788"/>
    <w:multiLevelType w:val="hybridMultilevel"/>
    <w:tmpl w:val="0A721C20"/>
    <w:lvl w:ilvl="0" w:tplc="7242C9BE">
      <w:start w:val="1"/>
      <w:numFmt w:val="bullet"/>
      <w:lvlText w:val=""/>
      <w:lvlJc w:val="left"/>
      <w:pPr>
        <w:ind w:left="720" w:hanging="360"/>
      </w:pPr>
      <w:rPr>
        <w:rFonts w:ascii="Symbol" w:hAnsi="Symbol" w:hint="default"/>
      </w:rPr>
    </w:lvl>
    <w:lvl w:ilvl="1" w:tplc="F676A656">
      <w:start w:val="1"/>
      <w:numFmt w:val="bullet"/>
      <w:lvlText w:val="o"/>
      <w:lvlJc w:val="left"/>
      <w:pPr>
        <w:ind w:left="1440" w:hanging="360"/>
      </w:pPr>
      <w:rPr>
        <w:rFonts w:ascii="Courier New" w:hAnsi="Courier New" w:hint="default"/>
      </w:rPr>
    </w:lvl>
    <w:lvl w:ilvl="2" w:tplc="B050A2B2">
      <w:start w:val="1"/>
      <w:numFmt w:val="bullet"/>
      <w:lvlText w:val=""/>
      <w:lvlJc w:val="left"/>
      <w:pPr>
        <w:ind w:left="2160" w:hanging="360"/>
      </w:pPr>
      <w:rPr>
        <w:rFonts w:ascii="Wingdings" w:hAnsi="Wingdings" w:hint="default"/>
      </w:rPr>
    </w:lvl>
    <w:lvl w:ilvl="3" w:tplc="2BD2A12A">
      <w:start w:val="1"/>
      <w:numFmt w:val="bullet"/>
      <w:lvlText w:val=""/>
      <w:lvlJc w:val="left"/>
      <w:pPr>
        <w:ind w:left="2880" w:hanging="360"/>
      </w:pPr>
      <w:rPr>
        <w:rFonts w:ascii="Symbol" w:hAnsi="Symbol" w:hint="default"/>
      </w:rPr>
    </w:lvl>
    <w:lvl w:ilvl="4" w:tplc="479CADE4">
      <w:start w:val="1"/>
      <w:numFmt w:val="bullet"/>
      <w:lvlText w:val="o"/>
      <w:lvlJc w:val="left"/>
      <w:pPr>
        <w:ind w:left="3600" w:hanging="360"/>
      </w:pPr>
      <w:rPr>
        <w:rFonts w:ascii="Courier New" w:hAnsi="Courier New" w:hint="default"/>
      </w:rPr>
    </w:lvl>
    <w:lvl w:ilvl="5" w:tplc="8438EA0E">
      <w:start w:val="1"/>
      <w:numFmt w:val="bullet"/>
      <w:lvlText w:val=""/>
      <w:lvlJc w:val="left"/>
      <w:pPr>
        <w:ind w:left="4320" w:hanging="360"/>
      </w:pPr>
      <w:rPr>
        <w:rFonts w:ascii="Wingdings" w:hAnsi="Wingdings" w:hint="default"/>
      </w:rPr>
    </w:lvl>
    <w:lvl w:ilvl="6" w:tplc="DC3A6040">
      <w:start w:val="1"/>
      <w:numFmt w:val="bullet"/>
      <w:lvlText w:val=""/>
      <w:lvlJc w:val="left"/>
      <w:pPr>
        <w:ind w:left="5040" w:hanging="360"/>
      </w:pPr>
      <w:rPr>
        <w:rFonts w:ascii="Symbol" w:hAnsi="Symbol" w:hint="default"/>
      </w:rPr>
    </w:lvl>
    <w:lvl w:ilvl="7" w:tplc="CC1A7C6E">
      <w:start w:val="1"/>
      <w:numFmt w:val="bullet"/>
      <w:lvlText w:val="o"/>
      <w:lvlJc w:val="left"/>
      <w:pPr>
        <w:ind w:left="5760" w:hanging="360"/>
      </w:pPr>
      <w:rPr>
        <w:rFonts w:ascii="Courier New" w:hAnsi="Courier New" w:hint="default"/>
      </w:rPr>
    </w:lvl>
    <w:lvl w:ilvl="8" w:tplc="0E485620">
      <w:start w:val="1"/>
      <w:numFmt w:val="bullet"/>
      <w:lvlText w:val=""/>
      <w:lvlJc w:val="left"/>
      <w:pPr>
        <w:ind w:left="6480" w:hanging="360"/>
      </w:pPr>
      <w:rPr>
        <w:rFonts w:ascii="Wingdings" w:hAnsi="Wingdings" w:hint="default"/>
      </w:rPr>
    </w:lvl>
  </w:abstractNum>
  <w:abstractNum w:abstractNumId="10" w15:restartNumberingAfterBreak="0">
    <w:nsid w:val="585E68E8"/>
    <w:multiLevelType w:val="hybridMultilevel"/>
    <w:tmpl w:val="70AE4C46"/>
    <w:lvl w:ilvl="0" w:tplc="CC52228A">
      <w:start w:val="1"/>
      <w:numFmt w:val="decimal"/>
      <w:lvlText w:val="%1."/>
      <w:lvlJc w:val="left"/>
      <w:pPr>
        <w:ind w:left="720" w:hanging="360"/>
      </w:pPr>
    </w:lvl>
    <w:lvl w:ilvl="1" w:tplc="760C3328" w:tentative="1">
      <w:start w:val="1"/>
      <w:numFmt w:val="lowerLetter"/>
      <w:lvlText w:val="%2."/>
      <w:lvlJc w:val="left"/>
      <w:pPr>
        <w:ind w:left="1440" w:hanging="360"/>
      </w:pPr>
    </w:lvl>
    <w:lvl w:ilvl="2" w:tplc="1152FB80" w:tentative="1">
      <w:start w:val="1"/>
      <w:numFmt w:val="lowerRoman"/>
      <w:lvlText w:val="%3."/>
      <w:lvlJc w:val="right"/>
      <w:pPr>
        <w:ind w:left="2160" w:hanging="180"/>
      </w:pPr>
    </w:lvl>
    <w:lvl w:ilvl="3" w:tplc="1A127742" w:tentative="1">
      <w:start w:val="1"/>
      <w:numFmt w:val="decimal"/>
      <w:lvlText w:val="%4."/>
      <w:lvlJc w:val="left"/>
      <w:pPr>
        <w:ind w:left="2880" w:hanging="360"/>
      </w:pPr>
    </w:lvl>
    <w:lvl w:ilvl="4" w:tplc="7C681D7C" w:tentative="1">
      <w:start w:val="1"/>
      <w:numFmt w:val="lowerLetter"/>
      <w:lvlText w:val="%5."/>
      <w:lvlJc w:val="left"/>
      <w:pPr>
        <w:ind w:left="3600" w:hanging="360"/>
      </w:pPr>
    </w:lvl>
    <w:lvl w:ilvl="5" w:tplc="7B668196" w:tentative="1">
      <w:start w:val="1"/>
      <w:numFmt w:val="lowerRoman"/>
      <w:lvlText w:val="%6."/>
      <w:lvlJc w:val="right"/>
      <w:pPr>
        <w:ind w:left="4320" w:hanging="180"/>
      </w:pPr>
    </w:lvl>
    <w:lvl w:ilvl="6" w:tplc="EA741684" w:tentative="1">
      <w:start w:val="1"/>
      <w:numFmt w:val="decimal"/>
      <w:lvlText w:val="%7."/>
      <w:lvlJc w:val="left"/>
      <w:pPr>
        <w:ind w:left="5040" w:hanging="360"/>
      </w:pPr>
    </w:lvl>
    <w:lvl w:ilvl="7" w:tplc="1026DE88" w:tentative="1">
      <w:start w:val="1"/>
      <w:numFmt w:val="lowerLetter"/>
      <w:lvlText w:val="%8."/>
      <w:lvlJc w:val="left"/>
      <w:pPr>
        <w:ind w:left="5760" w:hanging="360"/>
      </w:pPr>
    </w:lvl>
    <w:lvl w:ilvl="8" w:tplc="C2861EE6" w:tentative="1">
      <w:start w:val="1"/>
      <w:numFmt w:val="lowerRoman"/>
      <w:lvlText w:val="%9."/>
      <w:lvlJc w:val="right"/>
      <w:pPr>
        <w:ind w:left="6480" w:hanging="180"/>
      </w:pPr>
    </w:lvl>
  </w:abstractNum>
  <w:abstractNum w:abstractNumId="11" w15:restartNumberingAfterBreak="0">
    <w:nsid w:val="602C307E"/>
    <w:multiLevelType w:val="hybridMultilevel"/>
    <w:tmpl w:val="06C4C94E"/>
    <w:lvl w:ilvl="0" w:tplc="A362854A">
      <w:start w:val="1"/>
      <w:numFmt w:val="decimal"/>
      <w:lvlText w:val="%1."/>
      <w:lvlJc w:val="left"/>
      <w:pPr>
        <w:ind w:left="720" w:hanging="360"/>
      </w:pPr>
      <w:rPr>
        <w:b w:val="0"/>
      </w:rPr>
    </w:lvl>
    <w:lvl w:ilvl="1" w:tplc="F770291E" w:tentative="1">
      <w:start w:val="1"/>
      <w:numFmt w:val="lowerLetter"/>
      <w:lvlText w:val="%2."/>
      <w:lvlJc w:val="left"/>
      <w:pPr>
        <w:ind w:left="1440" w:hanging="360"/>
      </w:pPr>
    </w:lvl>
    <w:lvl w:ilvl="2" w:tplc="DA36DE7C" w:tentative="1">
      <w:start w:val="1"/>
      <w:numFmt w:val="lowerRoman"/>
      <w:lvlText w:val="%3."/>
      <w:lvlJc w:val="right"/>
      <w:pPr>
        <w:ind w:left="2160" w:hanging="180"/>
      </w:pPr>
    </w:lvl>
    <w:lvl w:ilvl="3" w:tplc="E62CBE7C" w:tentative="1">
      <w:start w:val="1"/>
      <w:numFmt w:val="decimal"/>
      <w:lvlText w:val="%4."/>
      <w:lvlJc w:val="left"/>
      <w:pPr>
        <w:ind w:left="2880" w:hanging="360"/>
      </w:pPr>
    </w:lvl>
    <w:lvl w:ilvl="4" w:tplc="2E6AFCF2" w:tentative="1">
      <w:start w:val="1"/>
      <w:numFmt w:val="lowerLetter"/>
      <w:lvlText w:val="%5."/>
      <w:lvlJc w:val="left"/>
      <w:pPr>
        <w:ind w:left="3600" w:hanging="360"/>
      </w:pPr>
    </w:lvl>
    <w:lvl w:ilvl="5" w:tplc="5D5873BC" w:tentative="1">
      <w:start w:val="1"/>
      <w:numFmt w:val="lowerRoman"/>
      <w:lvlText w:val="%6."/>
      <w:lvlJc w:val="right"/>
      <w:pPr>
        <w:ind w:left="4320" w:hanging="180"/>
      </w:pPr>
    </w:lvl>
    <w:lvl w:ilvl="6" w:tplc="8112F506" w:tentative="1">
      <w:start w:val="1"/>
      <w:numFmt w:val="decimal"/>
      <w:lvlText w:val="%7."/>
      <w:lvlJc w:val="left"/>
      <w:pPr>
        <w:ind w:left="5040" w:hanging="360"/>
      </w:pPr>
    </w:lvl>
    <w:lvl w:ilvl="7" w:tplc="A78E692E" w:tentative="1">
      <w:start w:val="1"/>
      <w:numFmt w:val="lowerLetter"/>
      <w:lvlText w:val="%8."/>
      <w:lvlJc w:val="left"/>
      <w:pPr>
        <w:ind w:left="5760" w:hanging="360"/>
      </w:pPr>
    </w:lvl>
    <w:lvl w:ilvl="8" w:tplc="8496EF56" w:tentative="1">
      <w:start w:val="1"/>
      <w:numFmt w:val="lowerRoman"/>
      <w:lvlText w:val="%9."/>
      <w:lvlJc w:val="right"/>
      <w:pPr>
        <w:ind w:left="6480" w:hanging="180"/>
      </w:pPr>
    </w:lvl>
  </w:abstractNum>
  <w:abstractNum w:abstractNumId="1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2847"/>
        </w:tabs>
        <w:ind w:left="2847" w:hanging="720"/>
      </w:pPr>
      <w:rPr>
        <w:rFonts w:ascii="Arial" w:hAnsi="Arial" w:hint="default"/>
        <w:b w:val="0"/>
        <w:caps w:val="0"/>
        <w:effect w:val="none"/>
      </w:rPr>
    </w:lvl>
    <w:lvl w:ilvl="2">
      <w:start w:val="1"/>
      <w:numFmt w:val="lowerLetter"/>
      <w:pStyle w:val="Heading3"/>
      <w:lvlText w:val="(%3)"/>
      <w:lvlJc w:val="left"/>
      <w:pPr>
        <w:tabs>
          <w:tab w:val="num" w:pos="1146"/>
        </w:tabs>
        <w:ind w:left="1146" w:hanging="720"/>
      </w:pPr>
      <w:rPr>
        <w:rFonts w:ascii="Arial" w:hAnsi="Arial" w:hint="default"/>
        <w:b w:val="0"/>
        <w:caps w:val="0"/>
        <w:strike w:val="0"/>
        <w:effect w:val="none"/>
      </w:rPr>
    </w:lvl>
    <w:lvl w:ilvl="3">
      <w:start w:val="1"/>
      <w:numFmt w:val="lowerRoman"/>
      <w:pStyle w:val="Heading4"/>
      <w:lvlText w:val="(%4)"/>
      <w:lvlJc w:val="left"/>
      <w:pPr>
        <w:tabs>
          <w:tab w:val="num" w:pos="1735"/>
        </w:tabs>
        <w:ind w:left="1735" w:hanging="720"/>
      </w:pPr>
      <w:rPr>
        <w:caps w:val="0"/>
        <w:effect w:val="none"/>
      </w:rPr>
    </w:lvl>
    <w:lvl w:ilvl="4">
      <w:start w:val="1"/>
      <w:numFmt w:val="upperLetter"/>
      <w:pStyle w:val="Heading5"/>
      <w:lvlText w:val="(%5)"/>
      <w:lvlJc w:val="left"/>
      <w:pPr>
        <w:tabs>
          <w:tab w:val="num" w:pos="2455"/>
        </w:tabs>
        <w:ind w:left="2455" w:hanging="720"/>
      </w:pPr>
      <w:rPr>
        <w:caps w:val="0"/>
        <w:effect w:val="none"/>
      </w:rPr>
    </w:lvl>
    <w:lvl w:ilvl="5">
      <w:start w:val="1"/>
      <w:numFmt w:val="decimal"/>
      <w:pStyle w:val="Heading6"/>
      <w:lvlText w:val="(%6)"/>
      <w:lvlJc w:val="left"/>
      <w:pPr>
        <w:tabs>
          <w:tab w:val="num" w:pos="3175"/>
        </w:tabs>
        <w:ind w:left="3175" w:hanging="720"/>
      </w:pPr>
      <w:rPr>
        <w:caps w:val="0"/>
        <w:effect w:val="none"/>
      </w:rPr>
    </w:lvl>
    <w:lvl w:ilvl="6">
      <w:start w:val="1"/>
      <w:numFmt w:val="lowerLetter"/>
      <w:pStyle w:val="Heading7"/>
      <w:lvlText w:val="(%7)"/>
      <w:lvlJc w:val="left"/>
      <w:pPr>
        <w:tabs>
          <w:tab w:val="num" w:pos="3895"/>
        </w:tabs>
        <w:ind w:left="3895" w:hanging="720"/>
      </w:pPr>
      <w:rPr>
        <w:caps w:val="0"/>
        <w:effect w:val="none"/>
      </w:rPr>
    </w:lvl>
    <w:lvl w:ilvl="7">
      <w:start w:val="1"/>
      <w:numFmt w:val="decimal"/>
      <w:pStyle w:val="Heading8"/>
      <w:lvlText w:val=""/>
      <w:lvlJc w:val="left"/>
      <w:pPr>
        <w:tabs>
          <w:tab w:val="num" w:pos="3895"/>
        </w:tabs>
        <w:ind w:left="3895" w:hanging="720"/>
      </w:pPr>
      <w:rPr>
        <w:caps w:val="0"/>
        <w:effect w:val="none"/>
      </w:rPr>
    </w:lvl>
    <w:lvl w:ilvl="8">
      <w:start w:val="1"/>
      <w:numFmt w:val="decimal"/>
      <w:pStyle w:val="Heading9"/>
      <w:lvlText w:val=""/>
      <w:lvlJc w:val="left"/>
      <w:pPr>
        <w:tabs>
          <w:tab w:val="num" w:pos="3895"/>
        </w:tabs>
        <w:ind w:left="3895" w:hanging="720"/>
      </w:pPr>
      <w:rPr>
        <w:caps w:val="0"/>
        <w:effect w:val="none"/>
      </w:rPr>
    </w:lvl>
  </w:abstractNum>
  <w:abstractNum w:abstractNumId="13" w15:restartNumberingAfterBreak="0">
    <w:nsid w:val="68473E53"/>
    <w:multiLevelType w:val="hybridMultilevel"/>
    <w:tmpl w:val="19309C02"/>
    <w:lvl w:ilvl="0" w:tplc="0DC826C6">
      <w:start w:val="1"/>
      <w:numFmt w:val="lowerLetter"/>
      <w:lvlText w:val="%1)"/>
      <w:lvlJc w:val="left"/>
      <w:pPr>
        <w:ind w:left="1440" w:hanging="360"/>
      </w:pPr>
    </w:lvl>
    <w:lvl w:ilvl="1" w:tplc="F77036B4">
      <w:start w:val="1"/>
      <w:numFmt w:val="lowerRoman"/>
      <w:lvlText w:val="%2."/>
      <w:lvlJc w:val="right"/>
      <w:pPr>
        <w:ind w:left="2160" w:hanging="360"/>
      </w:pPr>
    </w:lvl>
    <w:lvl w:ilvl="2" w:tplc="E6DAD720" w:tentative="1">
      <w:start w:val="1"/>
      <w:numFmt w:val="lowerRoman"/>
      <w:lvlText w:val="%3."/>
      <w:lvlJc w:val="right"/>
      <w:pPr>
        <w:ind w:left="2880" w:hanging="180"/>
      </w:pPr>
    </w:lvl>
    <w:lvl w:ilvl="3" w:tplc="8BAE161C" w:tentative="1">
      <w:start w:val="1"/>
      <w:numFmt w:val="decimal"/>
      <w:lvlText w:val="%4."/>
      <w:lvlJc w:val="left"/>
      <w:pPr>
        <w:ind w:left="3600" w:hanging="360"/>
      </w:pPr>
    </w:lvl>
    <w:lvl w:ilvl="4" w:tplc="A1EC4EF2" w:tentative="1">
      <w:start w:val="1"/>
      <w:numFmt w:val="lowerLetter"/>
      <w:lvlText w:val="%5."/>
      <w:lvlJc w:val="left"/>
      <w:pPr>
        <w:ind w:left="4320" w:hanging="360"/>
      </w:pPr>
    </w:lvl>
    <w:lvl w:ilvl="5" w:tplc="127C64DC" w:tentative="1">
      <w:start w:val="1"/>
      <w:numFmt w:val="lowerRoman"/>
      <w:lvlText w:val="%6."/>
      <w:lvlJc w:val="right"/>
      <w:pPr>
        <w:ind w:left="5040" w:hanging="180"/>
      </w:pPr>
    </w:lvl>
    <w:lvl w:ilvl="6" w:tplc="C478E39E" w:tentative="1">
      <w:start w:val="1"/>
      <w:numFmt w:val="decimal"/>
      <w:lvlText w:val="%7."/>
      <w:lvlJc w:val="left"/>
      <w:pPr>
        <w:ind w:left="5760" w:hanging="360"/>
      </w:pPr>
    </w:lvl>
    <w:lvl w:ilvl="7" w:tplc="BF6048C6" w:tentative="1">
      <w:start w:val="1"/>
      <w:numFmt w:val="lowerLetter"/>
      <w:lvlText w:val="%8."/>
      <w:lvlJc w:val="left"/>
      <w:pPr>
        <w:ind w:left="6480" w:hanging="360"/>
      </w:pPr>
    </w:lvl>
    <w:lvl w:ilvl="8" w:tplc="406600D0" w:tentative="1">
      <w:start w:val="1"/>
      <w:numFmt w:val="lowerRoman"/>
      <w:lvlText w:val="%9."/>
      <w:lvlJc w:val="right"/>
      <w:pPr>
        <w:ind w:left="7200" w:hanging="180"/>
      </w:pPr>
    </w:lvl>
  </w:abstractNum>
  <w:abstractNum w:abstractNumId="14"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tabs>
          <w:tab w:val="num" w:pos="907"/>
        </w:tabs>
        <w:ind w:left="907" w:hanging="547"/>
      </w:pPr>
      <w:rPr>
        <w:rFonts w:ascii="Arial" w:hAnsi="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lvlText w:val="%1.%2.%3"/>
      <w:lvlJc w:val="left"/>
      <w:pPr>
        <w:tabs>
          <w:tab w:val="num" w:pos="1757"/>
        </w:tabs>
        <w:ind w:left="1757" w:hanging="85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7C5DA34D"/>
    <w:multiLevelType w:val="hybridMultilevel"/>
    <w:tmpl w:val="48A096FA"/>
    <w:lvl w:ilvl="0" w:tplc="7C566F24">
      <w:start w:val="1"/>
      <w:numFmt w:val="bullet"/>
      <w:lvlText w:val=""/>
      <w:lvlJc w:val="left"/>
      <w:pPr>
        <w:ind w:left="720" w:hanging="360"/>
      </w:pPr>
      <w:rPr>
        <w:rFonts w:ascii="Symbol" w:hAnsi="Symbol" w:hint="default"/>
      </w:rPr>
    </w:lvl>
    <w:lvl w:ilvl="1" w:tplc="2FD09BC2">
      <w:start w:val="1"/>
      <w:numFmt w:val="bullet"/>
      <w:lvlText w:val="o"/>
      <w:lvlJc w:val="left"/>
      <w:pPr>
        <w:ind w:left="1440" w:hanging="360"/>
      </w:pPr>
      <w:rPr>
        <w:rFonts w:ascii="Courier New" w:hAnsi="Courier New" w:hint="default"/>
      </w:rPr>
    </w:lvl>
    <w:lvl w:ilvl="2" w:tplc="DC5E898C">
      <w:start w:val="1"/>
      <w:numFmt w:val="bullet"/>
      <w:lvlText w:val=""/>
      <w:lvlJc w:val="left"/>
      <w:pPr>
        <w:ind w:left="2160" w:hanging="360"/>
      </w:pPr>
      <w:rPr>
        <w:rFonts w:ascii="Wingdings" w:hAnsi="Wingdings" w:hint="default"/>
      </w:rPr>
    </w:lvl>
    <w:lvl w:ilvl="3" w:tplc="60FE7C8E">
      <w:start w:val="1"/>
      <w:numFmt w:val="bullet"/>
      <w:lvlText w:val=""/>
      <w:lvlJc w:val="left"/>
      <w:pPr>
        <w:ind w:left="2880" w:hanging="360"/>
      </w:pPr>
      <w:rPr>
        <w:rFonts w:ascii="Symbol" w:hAnsi="Symbol" w:hint="default"/>
      </w:rPr>
    </w:lvl>
    <w:lvl w:ilvl="4" w:tplc="D95660C8">
      <w:start w:val="1"/>
      <w:numFmt w:val="bullet"/>
      <w:lvlText w:val="o"/>
      <w:lvlJc w:val="left"/>
      <w:pPr>
        <w:ind w:left="3600" w:hanging="360"/>
      </w:pPr>
      <w:rPr>
        <w:rFonts w:ascii="Courier New" w:hAnsi="Courier New" w:hint="default"/>
      </w:rPr>
    </w:lvl>
    <w:lvl w:ilvl="5" w:tplc="498AA58A">
      <w:start w:val="1"/>
      <w:numFmt w:val="bullet"/>
      <w:lvlText w:val=""/>
      <w:lvlJc w:val="left"/>
      <w:pPr>
        <w:ind w:left="4320" w:hanging="360"/>
      </w:pPr>
      <w:rPr>
        <w:rFonts w:ascii="Wingdings" w:hAnsi="Wingdings" w:hint="default"/>
      </w:rPr>
    </w:lvl>
    <w:lvl w:ilvl="6" w:tplc="17C8C5D2">
      <w:start w:val="1"/>
      <w:numFmt w:val="bullet"/>
      <w:lvlText w:val=""/>
      <w:lvlJc w:val="left"/>
      <w:pPr>
        <w:ind w:left="5040" w:hanging="360"/>
      </w:pPr>
      <w:rPr>
        <w:rFonts w:ascii="Symbol" w:hAnsi="Symbol" w:hint="default"/>
      </w:rPr>
    </w:lvl>
    <w:lvl w:ilvl="7" w:tplc="8AD8F6E4">
      <w:start w:val="1"/>
      <w:numFmt w:val="bullet"/>
      <w:lvlText w:val="o"/>
      <w:lvlJc w:val="left"/>
      <w:pPr>
        <w:ind w:left="5760" w:hanging="360"/>
      </w:pPr>
      <w:rPr>
        <w:rFonts w:ascii="Courier New" w:hAnsi="Courier New" w:hint="default"/>
      </w:rPr>
    </w:lvl>
    <w:lvl w:ilvl="8" w:tplc="0BE25744">
      <w:start w:val="1"/>
      <w:numFmt w:val="bullet"/>
      <w:lvlText w:val=""/>
      <w:lvlJc w:val="left"/>
      <w:pPr>
        <w:ind w:left="6480" w:hanging="360"/>
      </w:pPr>
      <w:rPr>
        <w:rFonts w:ascii="Wingdings" w:hAnsi="Wingdings" w:hint="default"/>
      </w:rPr>
    </w:lvl>
  </w:abstractNum>
  <w:num w:numId="1" w16cid:durableId="28915724">
    <w:abstractNumId w:val="9"/>
  </w:num>
  <w:num w:numId="2" w16cid:durableId="293172785">
    <w:abstractNumId w:val="15"/>
  </w:num>
  <w:num w:numId="3" w16cid:durableId="2126265710">
    <w:abstractNumId w:val="1"/>
  </w:num>
  <w:num w:numId="4" w16cid:durableId="329915100">
    <w:abstractNumId w:val="5"/>
  </w:num>
  <w:num w:numId="5" w16cid:durableId="1245187806">
    <w:abstractNumId w:val="10"/>
  </w:num>
  <w:num w:numId="6" w16cid:durableId="48959668">
    <w:abstractNumId w:val="6"/>
  </w:num>
  <w:num w:numId="7" w16cid:durableId="1865634184">
    <w:abstractNumId w:val="3"/>
  </w:num>
  <w:num w:numId="8" w16cid:durableId="1817600806">
    <w:abstractNumId w:val="8"/>
  </w:num>
  <w:num w:numId="9" w16cid:durableId="1411125109">
    <w:abstractNumId w:val="2"/>
  </w:num>
  <w:num w:numId="10" w16cid:durableId="1032612986">
    <w:abstractNumId w:val="11"/>
  </w:num>
  <w:num w:numId="11" w16cid:durableId="57559465">
    <w:abstractNumId w:val="13"/>
  </w:num>
  <w:num w:numId="12" w16cid:durableId="1106075539">
    <w:abstractNumId w:val="12"/>
  </w:num>
  <w:num w:numId="13" w16cid:durableId="385764938">
    <w:abstractNumId w:val="0"/>
  </w:num>
  <w:num w:numId="14" w16cid:durableId="1917786695">
    <w:abstractNumId w:val="14"/>
  </w:num>
  <w:num w:numId="15" w16cid:durableId="2083286213">
    <w:abstractNumId w:val="4"/>
  </w:num>
  <w:num w:numId="16" w16cid:durableId="241069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5DA0"/>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42E1D"/>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11D6"/>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046B"/>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31810"/>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04709FD7"/>
    <w:rsid w:val="057428A1"/>
    <w:rsid w:val="06863442"/>
    <w:rsid w:val="0936F870"/>
    <w:rsid w:val="0CB8AC40"/>
    <w:rsid w:val="0D439FBD"/>
    <w:rsid w:val="0E9354FC"/>
    <w:rsid w:val="0EF46BA8"/>
    <w:rsid w:val="12B7F429"/>
    <w:rsid w:val="1394EAF9"/>
    <w:rsid w:val="15EC066E"/>
    <w:rsid w:val="18338D2A"/>
    <w:rsid w:val="1875AB94"/>
    <w:rsid w:val="18EEA056"/>
    <w:rsid w:val="1C9E376C"/>
    <w:rsid w:val="1E404FA3"/>
    <w:rsid w:val="20C6C2F0"/>
    <w:rsid w:val="20E68EBF"/>
    <w:rsid w:val="2262B42F"/>
    <w:rsid w:val="262AC13F"/>
    <w:rsid w:val="273BFED0"/>
    <w:rsid w:val="2CBEC66B"/>
    <w:rsid w:val="2F1C6803"/>
    <w:rsid w:val="2FB10699"/>
    <w:rsid w:val="305C3EA2"/>
    <w:rsid w:val="331CFCF0"/>
    <w:rsid w:val="33674A5D"/>
    <w:rsid w:val="33AE8A8D"/>
    <w:rsid w:val="3506FAFA"/>
    <w:rsid w:val="3A5ECA8D"/>
    <w:rsid w:val="3D50E3C1"/>
    <w:rsid w:val="40D784B0"/>
    <w:rsid w:val="434332C5"/>
    <w:rsid w:val="435C8C64"/>
    <w:rsid w:val="44E94732"/>
    <w:rsid w:val="46C95C99"/>
    <w:rsid w:val="4764136B"/>
    <w:rsid w:val="4783C5CF"/>
    <w:rsid w:val="48E9D209"/>
    <w:rsid w:val="48ED406B"/>
    <w:rsid w:val="4E487E2B"/>
    <w:rsid w:val="516C9FDE"/>
    <w:rsid w:val="51C536D1"/>
    <w:rsid w:val="51F9A307"/>
    <w:rsid w:val="528E2BAC"/>
    <w:rsid w:val="561F0497"/>
    <w:rsid w:val="5643B472"/>
    <w:rsid w:val="578F0953"/>
    <w:rsid w:val="57D2126F"/>
    <w:rsid w:val="584C1529"/>
    <w:rsid w:val="59F5674A"/>
    <w:rsid w:val="5B8BD12F"/>
    <w:rsid w:val="5D928476"/>
    <w:rsid w:val="5EFE83D7"/>
    <w:rsid w:val="603DB475"/>
    <w:rsid w:val="613D9E07"/>
    <w:rsid w:val="61AE984B"/>
    <w:rsid w:val="625908DB"/>
    <w:rsid w:val="63ECBE5A"/>
    <w:rsid w:val="64F59B33"/>
    <w:rsid w:val="64FCE947"/>
    <w:rsid w:val="652DD190"/>
    <w:rsid w:val="6699638E"/>
    <w:rsid w:val="66A9AA3D"/>
    <w:rsid w:val="66C5A03C"/>
    <w:rsid w:val="6A0CD4C0"/>
    <w:rsid w:val="6D75091D"/>
    <w:rsid w:val="73B6A005"/>
    <w:rsid w:val="78023033"/>
    <w:rsid w:val="792A4625"/>
    <w:rsid w:val="79AB1EFF"/>
    <w:rsid w:val="7C50A3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12"/>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12"/>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12"/>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12"/>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12"/>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12"/>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12"/>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12"/>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12"/>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13"/>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4"/>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4"/>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Blockheading">
    <w:name w:val="Block heading"/>
    <w:basedOn w:val="Normal"/>
    <w:next w:val="Normal"/>
    <w:link w:val="BlockheadingChar"/>
    <w:uiPriority w:val="1"/>
    <w:qFormat/>
    <w:rsid w:val="6D75091D"/>
    <w:pPr>
      <w:keepNext/>
      <w:keepLines/>
      <w:spacing w:after="240" w:line="276" w:lineRule="auto"/>
      <w:outlineLvl w:val="2"/>
    </w:pPr>
    <w:rPr>
      <w:rFonts w:eastAsiaTheme="majorEastAsia" w:cstheme="majorBidi"/>
      <w:b/>
      <w:bCs/>
      <w:sz w:val="26"/>
      <w:szCs w:val="26"/>
    </w:rPr>
  </w:style>
  <w:style w:type="character" w:customStyle="1" w:styleId="BlockheadingChar">
    <w:name w:val="Block heading Char"/>
    <w:basedOn w:val="DefaultParagraphFont"/>
    <w:link w:val="Blockheading"/>
    <w:uiPriority w:val="1"/>
    <w:rsid w:val="6D75091D"/>
    <w:rPr>
      <w:rFonts w:asciiTheme="minorHAnsi" w:eastAsiaTheme="majorEastAsia" w:hAnsiTheme="minorHAnsi" w:cstheme="majorBidi"/>
      <w:b/>
      <w:bCs/>
      <w:sz w:val="26"/>
      <w:szCs w:val="26"/>
    </w:rPr>
  </w:style>
  <w:style w:type="character" w:customStyle="1" w:styleId="Text">
    <w:name w:val="Text"/>
    <w:basedOn w:val="DefaultParagraphFont"/>
    <w:uiPriority w:val="1"/>
    <w:rsid w:val="6D75091D"/>
    <w:rPr>
      <w:rFonts w:asciiTheme="minorHAnsi" w:eastAsiaTheme="minorEastAsia" w:hAnsiTheme="minorHAnsi" w:cstheme="minorBidi"/>
      <w:sz w:val="24"/>
      <w:szCs w:val="24"/>
    </w:rPr>
  </w:style>
  <w:style w:type="character" w:customStyle="1" w:styleId="normaltextrun">
    <w:name w:val="normaltextrun"/>
    <w:basedOn w:val="DefaultParagraphFont"/>
    <w:uiPriority w:val="1"/>
    <w:rsid w:val="6D75091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ichael.Hartup@naturalengland.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sh.turner@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B2C195EC73388409E7A0D8680BDF8FA" ma:contentTypeVersion="34" ma:contentTypeDescription="Create a new document." ma:contentTypeScope="" ma:versionID="3c0749b45c2ca03e751171961a4f05b5">
  <xsd:schema xmlns:xsd="http://www.w3.org/2001/XMLSchema" xmlns:xs="http://www.w3.org/2001/XMLSchema" xmlns:p="http://schemas.microsoft.com/office/2006/metadata/properties" xmlns:ns1="http://schemas.microsoft.com/sharepoint/v3" xmlns:ns2="662745e8-e224-48e8-a2e3-254862b8c2f5" xmlns:ns3="6ef6bf75-9ba1-448f-aba0-a88550c1b9a5" xmlns:ns4="9c1633e2-f4dc-49f3-b6ec-deee901e85c7" targetNamespace="http://schemas.microsoft.com/office/2006/metadata/properties" ma:root="true" ma:fieldsID="e649e03558021e8ae1aaae895fdad2b2" ns1:_="" ns2:_="" ns3:_="" ns4:_="">
    <xsd:import namespace="http://schemas.microsoft.com/sharepoint/v3"/>
    <xsd:import namespace="662745e8-e224-48e8-a2e3-254862b8c2f5"/>
    <xsd:import namespace="6ef6bf75-9ba1-448f-aba0-a88550c1b9a5"/>
    <xsd:import namespace="9c1633e2-f4dc-49f3-b6ec-deee901e85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lcf76f155ced4ddcb4097134ff3c332f" minOccurs="0"/>
                <xsd:element ref="ns3:MediaServiceOCR" minOccurs="0"/>
                <xsd:element ref="ns3:MediaServiceSearchProperties"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a3c18fc-8a4f-4222-9593-901148449dd8}" ma:internalName="TaxCatchAll" ma:showField="CatchAllData" ma:web="9c1633e2-f4dc-49f3-b6ec-deee901e85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a3c18fc-8a4f-4222-9593-901148449dd8}" ma:internalName="TaxCatchAllLabel" ma:readOnly="true" ma:showField="CatchAllDataLabel" ma:web="9c1633e2-f4dc-49f3-b6ec-deee901e85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ngland Peat Map" ma:internalName="Team" ma:readOnly="false">
      <xsd:simpleType>
        <xsd:restriction base="dms:Text"/>
      </xsd:simpleType>
    </xsd:element>
    <xsd:element name="Topic" ma:index="20" nillable="true" ma:displayName="Topic" ma:default="Working fil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6bf75-9ba1-448f-aba0-a88550c1b9a5"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633e2-f4dc-49f3-b6ec-deee901e85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13</Value>
      <Value>37</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UIAction xmlns="http://schemas.microsoft.com/sharepoint/v3" xsi:nil="true"/>
    <_ip_UnifiedCompliancePolicyProperties xmlns="http://schemas.microsoft.com/sharepoint/v3" xsi:nil="true"/>
    <lcf76f155ced4ddcb4097134ff3c332f xmlns="6ef6bf75-9ba1-448f-aba0-a88550c1b9a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FA29AA8D-F34E-4FBE-9B5D-2FED6D5E8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ef6bf75-9ba1-448f-aba0-a88550c1b9a5"/>
    <ds:schemaRef ds:uri="9c1633e2-f4dc-49f3-b6ec-deee901e8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http://schemas.microsoft.com/sharepoint/v3"/>
    <ds:schemaRef ds:uri="6ef6bf75-9ba1-448f-aba0-a88550c1b9a5"/>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1575</Words>
  <Characters>8837</Characters>
  <Application>Microsoft Office Word</Application>
  <DocSecurity>0</DocSecurity>
  <Lines>387</Lines>
  <Paragraphs>198</Paragraphs>
  <ScaleCrop>false</ScaleCrop>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Jessica Hughes</cp:lastModifiedBy>
  <cp:revision>63</cp:revision>
  <dcterms:created xsi:type="dcterms:W3CDTF">2023-10-16T14:27:00Z</dcterms:created>
  <dcterms:modified xsi:type="dcterms:W3CDTF">2025-09-23T12:56:00Z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0x010100A5BF1C78D9F64B679A5EBDE1C6598EBC01003B2C195EC73388409E7A0D8680BDF8FA</vt:lpwstr>
  </property>
  <property fmtid="{D5CDD505-2E9C-101B-9397-08002B2CF9AE}" pid="4" name="MediaServiceImageTags">
    <vt:lpwstr/>
  </property>
  <property fmtid="{D5CDD505-2E9C-101B-9397-08002B2CF9AE}" pid="5" name="Distribution">
    <vt:lpwstr>13;#Internal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37;#Community|144ac7d7-0b9a-42f9-9385-2935294b6de3</vt:lpwstr>
  </property>
  <property fmtid="{D5CDD505-2E9C-101B-9397-08002B2CF9AE}" pid="9" name="OrganisationalUnit">
    <vt:lpwstr>15;#Defra Group Commercial|88c065df-18f9-4530-b972-ea809b7dd96d</vt:lpwstr>
  </property>
  <property fmtid="{D5CDD505-2E9C-101B-9397-08002B2CF9AE}" pid="10" name="InformationType">
    <vt:lpwstr/>
  </property>
</Properties>
</file>